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23CE" w14:textId="77777777" w:rsidR="00805CA5" w:rsidRDefault="00805CA5" w:rsidP="00805CA5">
      <w:pPr>
        <w:jc w:val="both"/>
      </w:pPr>
    </w:p>
    <w:p w14:paraId="467B60EA" w14:textId="77777777" w:rsidR="00805CA5" w:rsidRPr="00CD4233" w:rsidRDefault="00805CA5" w:rsidP="00805CA5">
      <w:pPr>
        <w:jc w:val="both"/>
        <w:rPr>
          <w:b/>
        </w:rPr>
      </w:pPr>
      <w:hyperlink r:id="rId4" w:history="1">
        <w:r w:rsidRPr="00CD4233">
          <w:rPr>
            <w:rStyle w:val="Hyperlink"/>
            <w:b/>
          </w:rPr>
          <w:t>INFOSEG</w:t>
        </w:r>
      </w:hyperlink>
    </w:p>
    <w:p w14:paraId="0641CB00" w14:textId="77777777" w:rsidR="00805CA5" w:rsidRDefault="00805CA5" w:rsidP="00805CA5">
      <w:pPr>
        <w:jc w:val="both"/>
      </w:pPr>
      <w:r>
        <w:t xml:space="preserve">O sistema </w:t>
      </w:r>
      <w:hyperlink r:id="rId5" w:history="1">
        <w:r w:rsidRPr="007D2D2A">
          <w:rPr>
            <w:rStyle w:val="Hyperlink"/>
          </w:rPr>
          <w:t>INFOSEG</w:t>
        </w:r>
      </w:hyperlink>
      <w:r>
        <w:t xml:space="preserve"> integra uma ampla bases de dados por meio de uma pesquisa simples (por nome, CPF, CNPJ ou placa de veículo). Através dele é possível obter informações cadastrais da RECEITA FEDERAL (pessoas físicas e pessoas jurídicas, quadros societários), do DENATRAN (informações da CNH e de veículos), do SINARM (registro de armas de fogo), do CAGED (informações trabalhistas de pessoas físicas e jurídicas), do CNJ-BMP (banco nacional de mandados de prisão), do ÍNDICE NACIONAL e de BOLETINS DE OCORRÊNCIA de diferentes Estados. Separamos abaixo algumas breves dicas práticas de como obter dados de alguém que pode estar ocultando bens ou até como achar o endereço atualizado dessa pessoa.</w:t>
      </w:r>
    </w:p>
    <w:p w14:paraId="2515783F" w14:textId="77777777" w:rsidR="00805CA5" w:rsidRDefault="00805CA5" w:rsidP="00805CA5">
      <w:pPr>
        <w:jc w:val="both"/>
      </w:pPr>
      <w:bookmarkStart w:id="0" w:name="_GoBack"/>
      <w:bookmarkEnd w:id="0"/>
    </w:p>
    <w:p w14:paraId="43B2DA09" w14:textId="7707962D" w:rsidR="00805CA5" w:rsidRDefault="00805CA5" w:rsidP="00805CA5">
      <w:pPr>
        <w:jc w:val="both"/>
      </w:pPr>
      <w:r>
        <w:t xml:space="preserve">ALGUMAS DICAS PRÁTICAS SOBRE O </w:t>
      </w:r>
      <w:r w:rsidRPr="00805CA5">
        <w:rPr>
          <w:b/>
          <w:u w:val="single"/>
        </w:rPr>
        <w:t>INFOSEG</w:t>
      </w:r>
      <w:r>
        <w:t>:</w:t>
      </w:r>
    </w:p>
    <w:p w14:paraId="3F635A3F" w14:textId="24CAA3EB" w:rsidR="00805CA5" w:rsidRDefault="00805CA5" w:rsidP="00805CA5">
      <w:pPr>
        <w:jc w:val="both"/>
      </w:pPr>
      <w:r>
        <w:t xml:space="preserve">- </w:t>
      </w:r>
      <w:r w:rsidRPr="00101C46">
        <w:rPr>
          <w:b/>
        </w:rPr>
        <w:t>Ocultação de patrimônio</w:t>
      </w:r>
      <w:r>
        <w:rPr>
          <w:b/>
        </w:rPr>
        <w:t xml:space="preserve"> por parentes</w:t>
      </w:r>
      <w:r>
        <w:t xml:space="preserve">:  É comum observar que investigados </w:t>
      </w:r>
      <w:r>
        <w:t>buscam</w:t>
      </w:r>
      <w:r>
        <w:t xml:space="preserve"> acobertar seu patrimônio transferindo-o para seus parentes (na maioria das vezes). É possível, através do </w:t>
      </w:r>
      <w:r w:rsidRPr="008C3E75">
        <w:rPr>
          <w:b/>
        </w:rPr>
        <w:t>INFOSEG</w:t>
      </w:r>
      <w:r>
        <w:t>, estabelecer algumas relações de parentesco (</w:t>
      </w:r>
      <w:proofErr w:type="spellStart"/>
      <w:r>
        <w:t>ex</w:t>
      </w:r>
      <w:proofErr w:type="spellEnd"/>
      <w:r>
        <w:t xml:space="preserve">: ao clicar no nome da mãe do investigado, uma nova aba de pesquisa será aberta mostrando todos os indivíduos que possuem a mãe com o mesmo nome, possibilitando a identificação de </w:t>
      </w:r>
      <w:r w:rsidRPr="00101C46">
        <w:rPr>
          <w:u w:val="single"/>
        </w:rPr>
        <w:t>irmãos</w:t>
      </w:r>
      <w:r>
        <w:t xml:space="preserve"> de determinado indivíduo). Para pesquisar filhos, basta inserir na barra de pesquisa “</w:t>
      </w:r>
      <w:r w:rsidRPr="00101C46">
        <w:t>Pai:</w:t>
      </w:r>
      <w:r>
        <w:t xml:space="preserve"> </w:t>
      </w:r>
      <w:r w:rsidRPr="00101C46">
        <w:t>nome da pessoa ou Mae:</w:t>
      </w:r>
      <w:r>
        <w:t xml:space="preserve"> </w:t>
      </w:r>
      <w:r w:rsidRPr="00101C46">
        <w:t>nome da pessoa</w:t>
      </w:r>
      <w:r>
        <w:t xml:space="preserve">”, para retornar uma lista de possíveis descendentes. Vale comentar que a pesquisa por nome da mãe, por ser informado em mais bancos de dados, retorna melhores resultados do que a pesquisa por nome do pai. </w:t>
      </w:r>
    </w:p>
    <w:p w14:paraId="6189E798" w14:textId="77777777" w:rsidR="00805CA5" w:rsidRPr="008C3E75" w:rsidRDefault="00805CA5" w:rsidP="00805CA5">
      <w:pPr>
        <w:jc w:val="both"/>
      </w:pPr>
      <w:r>
        <w:t xml:space="preserve">- </w:t>
      </w:r>
      <w:r w:rsidRPr="00101C46">
        <w:rPr>
          <w:b/>
        </w:rPr>
        <w:t>Ocultação de patrimônio</w:t>
      </w:r>
      <w:r>
        <w:rPr>
          <w:b/>
        </w:rPr>
        <w:t xml:space="preserve"> por “laranjas”: </w:t>
      </w:r>
      <w:r>
        <w:t xml:space="preserve">considerando que não há relação de parentesco com alguns laranjas, de um lado fica mais difícil descobrir quem seria essa pessoa por meio do </w:t>
      </w:r>
      <w:r w:rsidRPr="004904A2">
        <w:rPr>
          <w:b/>
        </w:rPr>
        <w:t>INFOSEG</w:t>
      </w:r>
      <w:r>
        <w:t xml:space="preserve">. De outro lado, tratando-se de alguém fora do núcleo familiar, normalmente pode haver certa desconfiança de que o “laranja” possa sumir com os bens, então é mais comum que haja </w:t>
      </w:r>
      <w:r w:rsidRPr="004904A2">
        <w:rPr>
          <w:u w:val="single"/>
        </w:rPr>
        <w:t>procuração</w:t>
      </w:r>
      <w:r>
        <w:t xml:space="preserve"> concedendo poderes para o real dono poder administrar todos esses bens com segurança. Assim, para iniciar uma investigação sobre quem seria esse “laranja”, vale a pena utilizar o sistema </w:t>
      </w:r>
      <w:r>
        <w:rPr>
          <w:b/>
        </w:rPr>
        <w:t>CENSEC</w:t>
      </w:r>
      <w:r w:rsidRPr="008C3E75">
        <w:t xml:space="preserve">, </w:t>
      </w:r>
      <w:r>
        <w:t xml:space="preserve">no qual há o registro de todas as procurações, escrituras públicas e outros documentos registrados em cartórios.  </w:t>
      </w:r>
    </w:p>
    <w:p w14:paraId="0286A1B7" w14:textId="77777777" w:rsidR="00805CA5" w:rsidRDefault="00805CA5" w:rsidP="00805CA5">
      <w:pPr>
        <w:jc w:val="both"/>
      </w:pPr>
      <w:r>
        <w:t xml:space="preserve">- </w:t>
      </w:r>
      <w:r w:rsidRPr="008C3E75">
        <w:rPr>
          <w:b/>
        </w:rPr>
        <w:t>Endereço atualizado</w:t>
      </w:r>
      <w:r>
        <w:t>: É possível obter diferentes endereços em nome de algum investigado. Algumas vezes, é possível identificar diferentes registros em diferentes bancos de dados (</w:t>
      </w:r>
      <w:proofErr w:type="spellStart"/>
      <w:r>
        <w:t>ex</w:t>
      </w:r>
      <w:proofErr w:type="spellEnd"/>
      <w:r>
        <w:t>: Receita Federal pode ser diferente do DENATRAN). É possível que o investigado possua diferentes endereços, como pode ser que algum deles esteja desatualizado. Determinar qual dos endereços informados não é uma tarefa simples, mas uma dica importante é observar se determinado investigado possui veículos. Os veículos regularizados, com IPVA em dia, costumam informar o endereço de possuidor mais recente.</w:t>
      </w:r>
    </w:p>
    <w:p w14:paraId="01F6A7C0" w14:textId="77777777" w:rsidR="00805CA5" w:rsidRDefault="00805CA5" w:rsidP="00805CA5">
      <w:pPr>
        <w:jc w:val="both"/>
      </w:pPr>
      <w:r>
        <w:t>Obs. 1- A vantagem de se pesquisar pelo INFOSEG, em comparação com outros sistemas, é que ele integra bases federais com bases de diferentes estados da Federação. Dessa forma, é possível obter informações sobre veículos, empresas e registros de CNH de fora do estado de São Paulo.</w:t>
      </w:r>
    </w:p>
    <w:p w14:paraId="4D532F3D" w14:textId="4FD70CAD" w:rsidR="00DA73A9" w:rsidRDefault="00805CA5" w:rsidP="00805CA5">
      <w:pPr>
        <w:jc w:val="both"/>
      </w:pPr>
      <w:r>
        <w:t>Obs. 2- Diferentes informações são obtidas a depender do parâmetro utilizado (Nome, CPF/CNPJ, placa de veículo)</w:t>
      </w:r>
    </w:p>
    <w:sectPr w:rsidR="00DA73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CB"/>
    <w:rsid w:val="001A5F7B"/>
    <w:rsid w:val="004869CB"/>
    <w:rsid w:val="00805CA5"/>
    <w:rsid w:val="00DA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F66E"/>
  <w15:chartTrackingRefBased/>
  <w15:docId w15:val="{CFA993EC-D914-42BB-B8AA-0C7316E2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5C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sp.mp.br/portal/page/portal/intranet/apoioinvestigacao/INFOSEG" TargetMode="External"/><Relationship Id="rId4" Type="http://schemas.openxmlformats.org/officeDocument/2006/relationships/hyperlink" Target="http://www.mpsp.mp.br/portal/page/portal/intranet/apoioinvestigacao/INFOSE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Antonio Tavares Moreira Barbosa</dc:creator>
  <cp:keywords/>
  <dc:description/>
  <cp:lastModifiedBy>Arthur Antonio Tavares Moreira Barbosa</cp:lastModifiedBy>
  <cp:revision>2</cp:revision>
  <dcterms:created xsi:type="dcterms:W3CDTF">2019-09-25T21:30:00Z</dcterms:created>
  <dcterms:modified xsi:type="dcterms:W3CDTF">2019-09-25T21:51:00Z</dcterms:modified>
</cp:coreProperties>
</file>