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46" w:rsidRDefault="00C03A46" w:rsidP="0064236B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236B">
        <w:rPr>
          <w:rFonts w:ascii="Times New Roman" w:hAnsi="Times New Roman" w:cs="Times New Roman"/>
          <w:b/>
          <w:bCs/>
          <w:sz w:val="30"/>
          <w:szCs w:val="30"/>
        </w:rPr>
        <w:t>COLABORAÇÃO PREMIADA E LEI DE IMPROBIDADE ADMINISTRATIVA</w:t>
      </w:r>
    </w:p>
    <w:p w:rsidR="00C03A46" w:rsidRDefault="00C03A46" w:rsidP="0064236B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03A46" w:rsidRDefault="00C03A46" w:rsidP="0064236B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236B">
        <w:rPr>
          <w:rFonts w:ascii="Times New Roman" w:hAnsi="Times New Roman" w:cs="Times New Roman"/>
          <w:b/>
          <w:bCs/>
          <w:sz w:val="26"/>
          <w:szCs w:val="26"/>
        </w:rPr>
        <w:t>Antonio Celso Campos de Oliveira Faria</w:t>
      </w:r>
    </w:p>
    <w:p w:rsidR="00C03A46" w:rsidRDefault="00C03A46" w:rsidP="0064236B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03A46" w:rsidRPr="009A175D" w:rsidRDefault="00C03A46" w:rsidP="00642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ab/>
      </w:r>
      <w:r w:rsidRPr="009A175D">
        <w:rPr>
          <w:rFonts w:ascii="Times New Roman" w:hAnsi="Times New Roman" w:cs="Times New Roman"/>
          <w:sz w:val="24"/>
          <w:szCs w:val="24"/>
        </w:rPr>
        <w:tab/>
        <w:t>Os atos de improbidade muitas vezes envolvem organizações criminosas ou uma cadeia de agentes com características piramidais (mentores da fraude no topo e muitos subordinados na base da pirâmide). Dessa forma, são vários os envolvidos, principalmente na base das fraudes administrativas, ficando os principais autores impunes ante a ausência de provas  e a impossibilidade de obtenção de confissões importantes acerca das práticas ímprobas ocorridas em determinado caso concreto.</w:t>
      </w:r>
    </w:p>
    <w:p w:rsidR="00C03A46" w:rsidRPr="009A175D" w:rsidRDefault="00C03A46" w:rsidP="00642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ab/>
      </w:r>
      <w:r w:rsidRPr="009A175D">
        <w:rPr>
          <w:rFonts w:ascii="Times New Roman" w:hAnsi="Times New Roman" w:cs="Times New Roman"/>
          <w:sz w:val="24"/>
          <w:szCs w:val="24"/>
        </w:rPr>
        <w:tab/>
        <w:t xml:space="preserve">A lei de improbidade, como é cediço, representa a aplicação de sanções civis. Como observa o Ilustre colega Sérgio Turra Sobrane, na sua obra “Improbidade Administrativa”: </w:t>
      </w:r>
      <w:r w:rsidRPr="0064236B">
        <w:rPr>
          <w:rFonts w:ascii="Times New Roman" w:hAnsi="Times New Roman" w:cs="Times New Roman"/>
          <w:sz w:val="24"/>
          <w:szCs w:val="24"/>
        </w:rPr>
        <w:t xml:space="preserve">“É perceptível, no entanto, que o legislador não criou uma instância jurisdicional específica para a </w:t>
      </w:r>
      <w:r w:rsidRPr="0064236B">
        <w:rPr>
          <w:rFonts w:ascii="Times New Roman" w:hAnsi="Times New Roman" w:cs="Times New Roman"/>
          <w:i/>
          <w:iCs/>
          <w:sz w:val="24"/>
          <w:szCs w:val="24"/>
        </w:rPr>
        <w:t xml:space="preserve">ação de improbidade administrativa. </w:t>
      </w:r>
      <w:r w:rsidRPr="0064236B">
        <w:rPr>
          <w:rFonts w:ascii="Times New Roman" w:hAnsi="Times New Roman" w:cs="Times New Roman"/>
          <w:sz w:val="24"/>
          <w:szCs w:val="24"/>
        </w:rPr>
        <w:t>Na realidade, quis ressaltar e deixar bem claro que o sancionamento do agente público autor do ato de improbidade administrativa não deve se limitar às sanções de natureza penal, civil e administrativa, ordinariamente previstas. Além dessas, pretende o comando legal a punição do agente com a aplicação das sanções instituídas pela Lei 8.429/92, que serão aplicadas por invocação da jurisdição civil, ante a sua natureza não penal”</w:t>
      </w:r>
      <w:r w:rsidRPr="009A175D">
        <w:rPr>
          <w:rFonts w:ascii="Times New Roman" w:hAnsi="Times New Roman" w:cs="Times New Roman"/>
          <w:sz w:val="24"/>
          <w:szCs w:val="24"/>
        </w:rPr>
        <w:t xml:space="preserve"> (Ed. Atlas, 2010, p. 111).</w:t>
      </w:r>
    </w:p>
    <w:p w:rsidR="00C03A46" w:rsidRPr="009A175D" w:rsidRDefault="00C03A46" w:rsidP="00642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ab/>
      </w:r>
      <w:r w:rsidRPr="009A175D">
        <w:rPr>
          <w:rFonts w:ascii="Times New Roman" w:hAnsi="Times New Roman" w:cs="Times New Roman"/>
          <w:sz w:val="24"/>
          <w:szCs w:val="24"/>
        </w:rPr>
        <w:tab/>
        <w:t>Embora a lei de improbidade preveja sanções civis, é perfeitamente possível a aplicação do instituto da colaboração premiada aos casos de improbidade. O instituto jurídico do direito penal, previsto no art. 159, par. 4º do Código Penal e principalmente, nos arts. 13 e 14 da Lei 9.807/1999, tem “</w:t>
      </w:r>
      <w:r w:rsidRPr="0064236B">
        <w:rPr>
          <w:rFonts w:ascii="Times New Roman" w:hAnsi="Times New Roman" w:cs="Times New Roman"/>
          <w:sz w:val="24"/>
          <w:szCs w:val="24"/>
        </w:rPr>
        <w:t>o intuito de obter maiores facilidades ao esclarecimento do delito</w:t>
      </w:r>
      <w:r w:rsidRPr="009A175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A175D">
        <w:rPr>
          <w:rFonts w:ascii="Times New Roman" w:hAnsi="Times New Roman" w:cs="Times New Roman"/>
          <w:sz w:val="24"/>
          <w:szCs w:val="24"/>
        </w:rPr>
        <w:t xml:space="preserve"> (Código penal Interpretado, Quinta Edição, Julio Fabbrini Mirabete, Ed. Atlas, 2005).</w:t>
      </w:r>
    </w:p>
    <w:p w:rsidR="00C03A46" w:rsidRPr="009A175D" w:rsidRDefault="00C03A46" w:rsidP="00642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ab/>
      </w:r>
      <w:r w:rsidRPr="009A175D">
        <w:rPr>
          <w:rFonts w:ascii="Times New Roman" w:hAnsi="Times New Roman" w:cs="Times New Roman"/>
          <w:sz w:val="24"/>
          <w:szCs w:val="24"/>
        </w:rPr>
        <w:tab/>
        <w:t xml:space="preserve">A colaboração premiada ou delação premiada, além de facilitar o esclarecimento do ilícito, permite que o agente arrependido que efetivamente colabora com a Justiça, tenha a sua pena diminuída ou mesmo não aplicada (perdão judicial). </w:t>
      </w:r>
    </w:p>
    <w:p w:rsidR="00C03A46" w:rsidRPr="009A175D" w:rsidRDefault="00C03A46" w:rsidP="00642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ab/>
      </w:r>
      <w:r w:rsidRPr="009A175D">
        <w:rPr>
          <w:rFonts w:ascii="Times New Roman" w:hAnsi="Times New Roman" w:cs="Times New Roman"/>
          <w:sz w:val="24"/>
          <w:szCs w:val="24"/>
        </w:rPr>
        <w:tab/>
        <w:t>Embora a lei de improbidade preveja a vedação a transação, acordo ou conciliação nas ações respectivas (art. 17, par. 1º da Lei 8.429/92), a colaboração premiada não implica em transação ou acordo, mas na possibilidade de serem aplicados os arts. 13 e 14 da Lei 9.807/1999, os quais têm a seguinte redação:</w:t>
      </w:r>
    </w:p>
    <w:p w:rsidR="00C03A46" w:rsidRPr="009A175D" w:rsidRDefault="00C03A46" w:rsidP="0064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“ Art. 13. Poderá o juiz, de ofício ou a requerimento das partes, conceder o perdão judicial e a conseqüente extinção da punibilidade ao acusado que, sendo primário, tenha colaborado efetiva e voluntariamente com a investigação e o processo criminal, desde que dessa colaboração tenha resultado:</w:t>
      </w:r>
    </w:p>
    <w:p w:rsidR="00C03A46" w:rsidRPr="009A175D" w:rsidRDefault="00C03A46" w:rsidP="0064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I - a identificação dos demais co-autores ou partícipes da ação criminosa;</w:t>
      </w:r>
    </w:p>
    <w:p w:rsidR="00C03A46" w:rsidRPr="009A175D" w:rsidRDefault="00C03A46" w:rsidP="0064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II - a localização da vítima com a sua integridade física preservada;</w:t>
      </w:r>
    </w:p>
    <w:p w:rsidR="00C03A46" w:rsidRPr="009A175D" w:rsidRDefault="00C03A46" w:rsidP="0064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III - a recuperação total ou parcial do produto do crime.</w:t>
      </w:r>
    </w:p>
    <w:p w:rsidR="00C03A46" w:rsidRPr="009A175D" w:rsidRDefault="00C03A46" w:rsidP="0064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Parágrafo único. A concessão do perdão judicial levará em conta a personalidade do beneficiado e a natureza, circunstâncias, gravidade e repercussão social do fato criminoso.</w:t>
      </w:r>
    </w:p>
    <w:p w:rsidR="00C03A46" w:rsidRPr="009A175D" w:rsidRDefault="00C03A46" w:rsidP="0064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Art. 14. O indiciado ou acusado que colaborar voluntariamente com a investigação policial e o processo criminal na identificação dos demais co-autores ou partícipes do crime, na localização da vítima com vida e na recuperação total ou parcial do produto do crime, no caso de condenação, terá pena reduzida de um a dois terços”.</w:t>
      </w:r>
    </w:p>
    <w:p w:rsidR="00C03A46" w:rsidRPr="009A175D" w:rsidRDefault="00C03A46" w:rsidP="00642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46" w:rsidRPr="009A175D" w:rsidRDefault="00C03A46" w:rsidP="00642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175D">
        <w:rPr>
          <w:rFonts w:ascii="Times New Roman" w:hAnsi="Times New Roman" w:cs="Times New Roman"/>
          <w:sz w:val="24"/>
          <w:szCs w:val="24"/>
        </w:rPr>
        <w:tab/>
        <w:t xml:space="preserve">Vigora hoje na lei de improbidade o princípio da proporcionalidade na fixação da pena. Assim, o art. 12, </w:t>
      </w:r>
      <w:r w:rsidRPr="009A175D">
        <w:rPr>
          <w:rFonts w:ascii="Times New Roman" w:hAnsi="Times New Roman" w:cs="Times New Roman"/>
          <w:i/>
          <w:iCs/>
          <w:sz w:val="24"/>
          <w:szCs w:val="24"/>
        </w:rPr>
        <w:t>caput,</w:t>
      </w:r>
      <w:r w:rsidRPr="009A175D">
        <w:rPr>
          <w:rFonts w:ascii="Times New Roman" w:hAnsi="Times New Roman" w:cs="Times New Roman"/>
          <w:sz w:val="24"/>
          <w:szCs w:val="24"/>
        </w:rPr>
        <w:t xml:space="preserve"> reza que: “Independentemente das sanções penais, civis e administrativas previstas na legislação específica, está o responsável pelo ato de improbidade sujeito às seguintes cominações, que podem ser aplicadas isolada ou cumulativamente, de acordo com a gravidade do fato:...”( </w:t>
      </w:r>
      <w:r w:rsidRPr="009A175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9A175D">
        <w:rPr>
          <w:rFonts w:ascii="Times New Roman" w:hAnsi="Times New Roman" w:cs="Times New Roman"/>
          <w:sz w:val="24"/>
          <w:szCs w:val="24"/>
        </w:rPr>
        <w:t xml:space="preserve"> com redação determinada pela Lei 12.120/2009).</w:t>
      </w:r>
    </w:p>
    <w:p w:rsidR="00C03A46" w:rsidRPr="009A175D" w:rsidRDefault="00C03A46" w:rsidP="00642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ab/>
      </w:r>
      <w:r w:rsidRPr="009A175D">
        <w:rPr>
          <w:rFonts w:ascii="Times New Roman" w:hAnsi="Times New Roman" w:cs="Times New Roman"/>
          <w:sz w:val="24"/>
          <w:szCs w:val="24"/>
        </w:rPr>
        <w:tab/>
        <w:t>Ora, quem colabora de maneira importante com a investigação deve ter a pena diminuída, atenuada, ou até mesmo ser aplicado o perdão judicial, de acordo com a participação no ato de improbidade administrativa. A colaboração de agente público subordinado que muitas vezes atua a mando de superior hierárquico deve ser considerada pelo operador do direito, de maneira a estabelecer-se claramente  sanção menor ou o perdão judicial que se pretende conceder ao colaborador.</w:t>
      </w:r>
    </w:p>
    <w:p w:rsidR="00C03A46" w:rsidRPr="009A175D" w:rsidRDefault="00C03A46" w:rsidP="00642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ab/>
      </w:r>
      <w:r w:rsidRPr="009A175D">
        <w:rPr>
          <w:rFonts w:ascii="Times New Roman" w:hAnsi="Times New Roman" w:cs="Times New Roman"/>
          <w:sz w:val="24"/>
          <w:szCs w:val="24"/>
        </w:rPr>
        <w:tab/>
        <w:t>O direito civil admite o instituto da analogia com base no art. 4º da Lei de Introdução ao Código Civil: “Quando a lei for omissa, o juiz decidirá o caso de acordo com a analogia, os costumes e os princípios gerais de direito</w:t>
      </w:r>
    </w:p>
    <w:p w:rsidR="00C03A46" w:rsidRPr="009A175D" w:rsidRDefault="00C03A46" w:rsidP="0064236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Ante o exposto, a presente tese formula dois tópicos:</w:t>
      </w:r>
    </w:p>
    <w:p w:rsidR="00C03A46" w:rsidRPr="009A175D" w:rsidRDefault="00C03A46" w:rsidP="006423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O instituto da colaboração premiada, por analogia, pode ser aplicado aos atos de improbidade administrativa.</w:t>
      </w:r>
    </w:p>
    <w:p w:rsidR="00C03A46" w:rsidRPr="009A175D" w:rsidRDefault="00C03A46" w:rsidP="006423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As Promotorias do Patrimônio Público e Social devem envidar esforços no sentido de ser reconhecida perante o Poder Judiciário a aplicação do instituto da colaboração premiada em matéria de improbidade administrativa.</w:t>
      </w:r>
    </w:p>
    <w:sectPr w:rsidR="00C03A46" w:rsidRPr="009A175D" w:rsidSect="0064236B">
      <w:pgSz w:w="11906" w:h="16838" w:code="9"/>
      <w:pgMar w:top="1438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7399"/>
    <w:multiLevelType w:val="hybridMultilevel"/>
    <w:tmpl w:val="CF382710"/>
    <w:lvl w:ilvl="0" w:tplc="35AEC18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6E"/>
    <w:rsid w:val="001C0D11"/>
    <w:rsid w:val="001E2A8A"/>
    <w:rsid w:val="001E7FE2"/>
    <w:rsid w:val="0030765A"/>
    <w:rsid w:val="003B08C1"/>
    <w:rsid w:val="0064236B"/>
    <w:rsid w:val="00683E6F"/>
    <w:rsid w:val="006A0CD4"/>
    <w:rsid w:val="00843909"/>
    <w:rsid w:val="0094268E"/>
    <w:rsid w:val="009A175D"/>
    <w:rsid w:val="009F3930"/>
    <w:rsid w:val="00AF09B8"/>
    <w:rsid w:val="00B7132C"/>
    <w:rsid w:val="00B97208"/>
    <w:rsid w:val="00C03A46"/>
    <w:rsid w:val="00C433D7"/>
    <w:rsid w:val="00C453E7"/>
    <w:rsid w:val="00CA08E4"/>
    <w:rsid w:val="00D0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D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761</Words>
  <Characters>4113</Characters>
  <Application>Microsoft Office Outlook</Application>
  <DocSecurity>0</DocSecurity>
  <Lines>0</Lines>
  <Paragraphs>0</Paragraphs>
  <ScaleCrop>false</ScaleCrop>
  <Company>Ministerio Publico de Sao Paulo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COLABORAÇÃO PREMIADA E LEI DE IMPROBIDADE ADMINISTRATIVA</dc:title>
  <dc:subject/>
  <dc:creator>admin</dc:creator>
  <cp:keywords/>
  <dc:description/>
  <cp:lastModifiedBy>MP</cp:lastModifiedBy>
  <cp:revision>2</cp:revision>
  <cp:lastPrinted>2010-07-28T18:36:00Z</cp:lastPrinted>
  <dcterms:created xsi:type="dcterms:W3CDTF">2010-07-28T20:17:00Z</dcterms:created>
  <dcterms:modified xsi:type="dcterms:W3CDTF">2010-07-28T20:17:00Z</dcterms:modified>
</cp:coreProperties>
</file>