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D5AA9" w:rsidRPr="002C1714" w:rsidTr="00CE1B3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F7A55" w:rsidRPr="002C1714" w:rsidTr="00176A48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0F7A55" w:rsidRPr="00CE1B3F" w:rsidRDefault="000F7A55" w:rsidP="00CE1B3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337ª ZE</w:t>
            </w:r>
          </w:p>
          <w:p w:rsidR="000F7A55" w:rsidRPr="00CE1B3F" w:rsidRDefault="000F7A55" w:rsidP="00CE1B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PIQUETE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</w:rPr>
              <w:t>EE. PROF. DARWIN FELIX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Quintino Bocaiuva, 406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PIQUETE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F7A55" w:rsidRPr="001325B2" w:rsidTr="00176A48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0F7A55" w:rsidRPr="00CE1B3F" w:rsidRDefault="000F7A55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337ª ZE</w:t>
            </w:r>
          </w:p>
          <w:p w:rsidR="000F7A55" w:rsidRPr="00CE1B3F" w:rsidRDefault="000F7A55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PIQUETE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</w:rPr>
              <w:t>EE. PROFA. LEONOR GUIMARAES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PIQUETE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26ª, 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F7A55" w:rsidRPr="008F4B24" w:rsidTr="00176A48">
        <w:trPr>
          <w:trHeight w:val="1832"/>
        </w:trPr>
        <w:tc>
          <w:tcPr>
            <w:tcW w:w="1433" w:type="dxa"/>
            <w:shd w:val="clear" w:color="auto" w:fill="auto"/>
            <w:vAlign w:val="center"/>
          </w:tcPr>
          <w:p w:rsidR="000F7A55" w:rsidRPr="00CE1B3F" w:rsidRDefault="000F7A55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337ª ZE</w:t>
            </w:r>
          </w:p>
          <w:p w:rsidR="000F7A55" w:rsidRPr="00CE1B3F" w:rsidRDefault="000F7A55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PIQUETE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</w:rPr>
              <w:t>EMEF. ANTONIO JOAO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XV De Junho,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PIQUETE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F7A55" w:rsidRPr="00F51E85" w:rsidTr="00176A48">
        <w:trPr>
          <w:trHeight w:val="1699"/>
        </w:trPr>
        <w:tc>
          <w:tcPr>
            <w:tcW w:w="1433" w:type="dxa"/>
            <w:shd w:val="clear" w:color="auto" w:fill="auto"/>
            <w:vAlign w:val="center"/>
          </w:tcPr>
          <w:p w:rsidR="000F7A55" w:rsidRPr="00CE1B3F" w:rsidRDefault="000F7A55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  <w:bookmarkStart w:id="0" w:name="_GoBack"/>
            <w:bookmarkEnd w:id="0"/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F7A55" w:rsidRPr="00CE1B3F" w:rsidRDefault="000F7A55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PIQUETE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B3F">
              <w:rPr>
                <w:rFonts w:ascii="Calibri" w:hAnsi="Calibri" w:cs="Calibri"/>
                <w:b/>
                <w:color w:val="000000"/>
              </w:rPr>
              <w:t>EMEIEF. PROFA. RICARDA GODOY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Arlindo De Moura</w:t>
            </w:r>
            <w:proofErr w:type="gramEnd"/>
            <w:r>
              <w:rPr>
                <w:rFonts w:ascii="Calibri" w:hAnsi="Calibri" w:cs="Calibri"/>
                <w:color w:val="000000"/>
              </w:rPr>
              <w:t>, 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PIQUETE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F7A55" w:rsidRDefault="000F7A55" w:rsidP="00CE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29ª à 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F7A55" w:rsidRPr="00CE1B3F" w:rsidRDefault="000F7A55" w:rsidP="00CE1B3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1B3F">
              <w:rPr>
                <w:rFonts w:ascii="Calibri" w:hAnsi="Calibri" w:cs="Calibri"/>
                <w:b/>
                <w:color w:val="000000"/>
                <w:sz w:val="24"/>
              </w:rPr>
              <w:t>27ª, 29ª, 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F7A55" w:rsidRDefault="000F7A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A7CB4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A9" w:rsidRDefault="000D5AA9" w:rsidP="00355239">
      <w:pPr>
        <w:spacing w:after="0" w:line="240" w:lineRule="auto"/>
      </w:pPr>
      <w:r>
        <w:separator/>
      </w:r>
    </w:p>
  </w:endnote>
  <w:endnote w:type="continuationSeparator" w:id="0">
    <w:p w:rsidR="000D5AA9" w:rsidRDefault="000D5AA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76A48">
      <w:rPr>
        <w:noProof/>
      </w:rPr>
      <w:t>1</w:t>
    </w:r>
    <w:r w:rsidRPr="00D42BA4">
      <w:fldChar w:fldCharType="end"/>
    </w:r>
  </w:p>
  <w:p w:rsidR="000D5AA9" w:rsidRDefault="000D5A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A9" w:rsidRDefault="000D5AA9" w:rsidP="00355239">
      <w:pPr>
        <w:spacing w:after="0" w:line="240" w:lineRule="auto"/>
      </w:pPr>
      <w:r>
        <w:separator/>
      </w:r>
    </w:p>
  </w:footnote>
  <w:footnote w:type="continuationSeparator" w:id="0">
    <w:p w:rsidR="000D5AA9" w:rsidRDefault="000D5AA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CC7"/>
    <w:rsid w:val="000F20AA"/>
    <w:rsid w:val="000F4557"/>
    <w:rsid w:val="000F7A55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76A48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A94E-3991-432F-8CB8-06079655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2015-12-15T19:42:00Z</dcterms:created>
  <dcterms:modified xsi:type="dcterms:W3CDTF">2016-02-10T17:40:00Z</dcterms:modified>
</cp:coreProperties>
</file>