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AE7" w:rsidRDefault="00BD1AE7" w:rsidP="00456C98"/>
    <w:p w:rsidR="00456C98" w:rsidRPr="00456C98" w:rsidRDefault="00456C98" w:rsidP="00456C98">
      <w:pPr>
        <w:jc w:val="center"/>
        <w:rPr>
          <w:rFonts w:ascii="Century Gothic" w:eastAsia="Century Gothic" w:hAnsi="Century Gothic" w:cs="Century Gothic"/>
          <w:b/>
          <w:bCs/>
        </w:rPr>
      </w:pPr>
      <w:r w:rsidRPr="00456C98">
        <w:rPr>
          <w:rFonts w:ascii="Century Gothic" w:eastAsia="Century Gothic" w:hAnsi="Century Gothic" w:cs="Century Gothic"/>
          <w:b/>
          <w:bCs/>
        </w:rPr>
        <w:t>RELATÓRIO DE ATIVIDADES DA DIRETORIA GERAL NO ANO DE 201</w:t>
      </w:r>
      <w:r w:rsidRPr="00456C98">
        <w:rPr>
          <w:rFonts w:ascii="Century Gothic" w:eastAsia="Century Gothic" w:hAnsi="Century Gothic" w:cs="Century Gothic"/>
          <w:b/>
          <w:bCs/>
        </w:rPr>
        <w:t>9</w:t>
      </w:r>
    </w:p>
    <w:p w:rsidR="00456C98" w:rsidRPr="00456C98" w:rsidRDefault="00456C98" w:rsidP="00456C98">
      <w:pPr>
        <w:jc w:val="both"/>
        <w:rPr>
          <w:rFonts w:ascii="Century Gothic" w:eastAsia="Century Gothic" w:hAnsi="Century Gothic" w:cs="Century Gothic"/>
        </w:rPr>
      </w:pPr>
      <w:r w:rsidRPr="00456C98">
        <w:rPr>
          <w:rFonts w:ascii="Century Gothic" w:eastAsia="Century Gothic" w:hAnsi="Century Gothic" w:cs="Century Gothic"/>
        </w:rPr>
        <w:t>No âmbito da Diretoria Geral no ano de 2018 foram realizados os seguintes atos:</w:t>
      </w:r>
    </w:p>
    <w:p w:rsidR="00456C98" w:rsidRPr="00456C98" w:rsidRDefault="00456C98" w:rsidP="00456C98">
      <w:pPr>
        <w:jc w:val="both"/>
        <w:rPr>
          <w:rFonts w:ascii="Century Gothic" w:eastAsia="Century Gothic" w:hAnsi="Century Gothic" w:cs="Century Gothic"/>
        </w:rPr>
      </w:pPr>
      <w:r w:rsidRPr="00456C98">
        <w:rPr>
          <w:rFonts w:ascii="Century Gothic" w:eastAsia="Century Gothic" w:hAnsi="Century Gothic" w:cs="Century Gothic"/>
        </w:rPr>
        <w:t xml:space="preserve">I - </w:t>
      </w:r>
      <w:proofErr w:type="gramStart"/>
      <w:r w:rsidRPr="00456C98">
        <w:rPr>
          <w:rFonts w:ascii="Century Gothic" w:eastAsia="Century Gothic" w:hAnsi="Century Gothic" w:cs="Century Gothic"/>
        </w:rPr>
        <w:t>quanto</w:t>
      </w:r>
      <w:proofErr w:type="gramEnd"/>
      <w:r w:rsidRPr="00456C98">
        <w:rPr>
          <w:rFonts w:ascii="Century Gothic" w:eastAsia="Century Gothic" w:hAnsi="Century Gothic" w:cs="Century Gothic"/>
        </w:rPr>
        <w:t xml:space="preserve"> à administração de pessoal: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>deu posse e exercício a diversos servidores do Ministério Público, inclusive àqueles nomeados para cargos em comissão, bem como de direção e chefia, excetuando-se os membros;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 xml:space="preserve">aprovou a indicação ou designação de funcionários ou servidores para responder pelo expediente das unidades subordinadas, bem como de substitutos de cargos, funções-atividades ou funções de serviço público de direção, chefia ou </w:t>
      </w:r>
      <w:proofErr w:type="spellStart"/>
      <w:r w:rsidRPr="00456C98">
        <w:rPr>
          <w:rFonts w:ascii="Century Gothic" w:eastAsia="Century Gothic" w:hAnsi="Century Gothic" w:cs="Century Gothic"/>
        </w:rPr>
        <w:t>encarregatura</w:t>
      </w:r>
      <w:proofErr w:type="spellEnd"/>
      <w:r w:rsidRPr="00456C98">
        <w:rPr>
          <w:rFonts w:ascii="Century Gothic" w:eastAsia="Century Gothic" w:hAnsi="Century Gothic" w:cs="Century Gothic"/>
        </w:rPr>
        <w:t>;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>autorizou a convocação de funcionários e servidores para a prestação de serviços extraordinários, bem como a participação em cursos e eventos;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>autorizou o deslocamento de servidores;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>autorizou o pagamento de diária a funcionários, servidores e membros;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>autorizou o pagamento de transportes a funcionários e servidores e ajuda de custo;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>autorizou a aquisição de passagens aéreas para funcionário ou servidor e membros a serviço dentro do País;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>autorizou horários especiais de trabalho, incluindo o de estudante e a redução de jornada;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>autorizou o gozo de férias não-usufruídas no exercício correspondente;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>convocou, quando cabível, funcionário ou servidor para prestação de serviço em Jornada Completa de Trabalho, observada a legislação pertinente;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>decidiu, nos casos de absoluta necessidade dos serviços, sobre a impossibilidade de gozo de férias regulamentares;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 xml:space="preserve">concedeu licença a funcionários para tratar de interesses particulares; 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>concedeu adicionais por tempo de serviço e sexta-parte;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>concedeu licença-prêmio a servidores, funcionários e membros;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>autorizou o gozo de licença prêmio a servidores e funcionários;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>publicou a distribuição quantitativa e qualitativa de cargos e funções nas respectivas unidades administrativas subordinadas, em função da necessidade de serviço;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>deferiu a averbação de tempo de serviço anterior público ou particular a funcionários e servidores do Ministério Público;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>expediu títulos de nomeação, apostilas de nomenclatura de cargos e de aposentadoria, relativas aos membros do Ministério Público;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 xml:space="preserve">concedeu licença-saúde, licença por motivo de doença em pessoa da família, Licença-gestante, </w:t>
      </w:r>
      <w:proofErr w:type="spellStart"/>
      <w:r w:rsidRPr="00456C98">
        <w:rPr>
          <w:rFonts w:ascii="Century Gothic" w:eastAsia="Century Gothic" w:hAnsi="Century Gothic" w:cs="Century Gothic"/>
        </w:rPr>
        <w:t>licença-paternidade</w:t>
      </w:r>
      <w:proofErr w:type="spellEnd"/>
      <w:r w:rsidRPr="00456C98">
        <w:rPr>
          <w:rFonts w:ascii="Century Gothic" w:eastAsia="Century Gothic" w:hAnsi="Century Gothic" w:cs="Century Gothic"/>
        </w:rPr>
        <w:t xml:space="preserve">, licença para casamento, licença por luto, licença adoção e outros casos previstos na legislação aplicável, aos membros e servidores do Ministério Público na forma da Lei; 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lastRenderedPageBreak/>
        <w:t>autorizou servidor a residir em município diverso ao do local de exercício;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 xml:space="preserve">deferiu pedido de incorporação de gratificação de representação nos termos da Lei Complementar n° 813, de 16 de julho de 1996; </w:t>
      </w:r>
    </w:p>
    <w:p w:rsidR="00456C98" w:rsidRPr="00456C98" w:rsidRDefault="00456C98" w:rsidP="00456C98">
      <w:pPr>
        <w:pStyle w:val="PargrafodaLista"/>
        <w:numPr>
          <w:ilvl w:val="0"/>
          <w:numId w:val="5"/>
        </w:numPr>
        <w:jc w:val="both"/>
      </w:pPr>
      <w:r w:rsidRPr="00456C98">
        <w:rPr>
          <w:rFonts w:ascii="Century Gothic" w:eastAsia="Century Gothic" w:hAnsi="Century Gothic" w:cs="Century Gothic"/>
        </w:rPr>
        <w:t>autorizou o usuário ou servidor, em serviço regular, a dirigir veículo oficial, desde que legalmente habilitado.</w:t>
      </w:r>
    </w:p>
    <w:p w:rsidR="00456C98" w:rsidRPr="00456C98" w:rsidRDefault="00456C98" w:rsidP="00456C98">
      <w:pPr>
        <w:ind w:left="360"/>
        <w:jc w:val="both"/>
        <w:rPr>
          <w:rFonts w:ascii="Century Gothic" w:eastAsia="Century Gothic" w:hAnsi="Century Gothic" w:cs="Century Gothic"/>
        </w:rPr>
      </w:pPr>
      <w:r w:rsidRPr="00456C98">
        <w:rPr>
          <w:rFonts w:ascii="Century Gothic" w:eastAsia="Century Gothic" w:hAnsi="Century Gothic" w:cs="Century Gothic"/>
        </w:rPr>
        <w:t xml:space="preserve">II - </w:t>
      </w:r>
      <w:proofErr w:type="gramStart"/>
      <w:r w:rsidRPr="00456C98">
        <w:rPr>
          <w:rFonts w:ascii="Century Gothic" w:eastAsia="Century Gothic" w:hAnsi="Century Gothic" w:cs="Century Gothic"/>
        </w:rPr>
        <w:t>quanto</w:t>
      </w:r>
      <w:proofErr w:type="gramEnd"/>
      <w:r w:rsidRPr="00456C98">
        <w:rPr>
          <w:rFonts w:ascii="Century Gothic" w:eastAsia="Century Gothic" w:hAnsi="Century Gothic" w:cs="Century Gothic"/>
        </w:rPr>
        <w:t xml:space="preserve"> à questão disciplinar:</w:t>
      </w:r>
    </w:p>
    <w:p w:rsidR="00456C98" w:rsidRPr="00456C98" w:rsidRDefault="00456C98" w:rsidP="00456C98">
      <w:pPr>
        <w:pStyle w:val="PargrafodaLista"/>
        <w:numPr>
          <w:ilvl w:val="0"/>
          <w:numId w:val="4"/>
        </w:numPr>
        <w:jc w:val="both"/>
      </w:pPr>
      <w:r w:rsidRPr="00456C98">
        <w:rPr>
          <w:rFonts w:ascii="Century Gothic" w:eastAsia="Century Gothic" w:hAnsi="Century Gothic" w:cs="Century Gothic"/>
        </w:rPr>
        <w:t>determinou a instauração de processo administrativo ou sindicância, inclusive para apuração de responsabilidade em acidentes com veículos oficiais;</w:t>
      </w:r>
    </w:p>
    <w:p w:rsidR="00456C98" w:rsidRPr="00456C98" w:rsidRDefault="00456C98" w:rsidP="00456C98">
      <w:pPr>
        <w:pStyle w:val="PargrafodaLista"/>
        <w:numPr>
          <w:ilvl w:val="0"/>
          <w:numId w:val="4"/>
        </w:numPr>
        <w:jc w:val="both"/>
      </w:pPr>
      <w:r w:rsidRPr="00456C98">
        <w:rPr>
          <w:rFonts w:ascii="Century Gothic" w:eastAsia="Century Gothic" w:hAnsi="Century Gothic" w:cs="Century Gothic"/>
        </w:rPr>
        <w:t>ordenou ou prorrogou a suspensão preventiva de funcionário ou servidor, até 30 (trinta) dias; (ato 1035/2017)</w:t>
      </w:r>
    </w:p>
    <w:p w:rsidR="00456C98" w:rsidRPr="00456C98" w:rsidRDefault="00456C98" w:rsidP="00456C98">
      <w:pPr>
        <w:pStyle w:val="PargrafodaLista"/>
        <w:numPr>
          <w:ilvl w:val="0"/>
          <w:numId w:val="4"/>
        </w:numPr>
        <w:jc w:val="both"/>
      </w:pPr>
      <w:r w:rsidRPr="00456C98">
        <w:rPr>
          <w:rFonts w:ascii="Century Gothic" w:eastAsia="Century Gothic" w:hAnsi="Century Gothic" w:cs="Century Gothic"/>
        </w:rPr>
        <w:t>aplicou pena de repreensão e suspensão, limitada a 30 (trinta) dias, bem como converter em multa a suspensão aplicada;</w:t>
      </w:r>
    </w:p>
    <w:p w:rsidR="00456C98" w:rsidRPr="00456C98" w:rsidRDefault="00456C98" w:rsidP="00456C98">
      <w:pPr>
        <w:jc w:val="both"/>
        <w:rPr>
          <w:rFonts w:ascii="Century Gothic" w:eastAsia="Century Gothic" w:hAnsi="Century Gothic" w:cs="Century Gothic"/>
        </w:rPr>
      </w:pPr>
      <w:r w:rsidRPr="00456C98">
        <w:rPr>
          <w:rFonts w:ascii="Century Gothic" w:eastAsia="Century Gothic" w:hAnsi="Century Gothic" w:cs="Century Gothic"/>
        </w:rPr>
        <w:t>III - quanto a administração financeira e orçamentária:</w:t>
      </w:r>
    </w:p>
    <w:p w:rsidR="00456C98" w:rsidRPr="00456C98" w:rsidRDefault="00456C98" w:rsidP="00456C98">
      <w:pPr>
        <w:pStyle w:val="PargrafodaLista"/>
        <w:numPr>
          <w:ilvl w:val="0"/>
          <w:numId w:val="3"/>
        </w:numPr>
        <w:jc w:val="both"/>
      </w:pPr>
      <w:r w:rsidRPr="00456C98">
        <w:rPr>
          <w:rFonts w:ascii="Century Gothic" w:eastAsia="Century Gothic" w:hAnsi="Century Gothic" w:cs="Century Gothic"/>
        </w:rPr>
        <w:t>elaborou a proposta orçamentária do Ministério Público, com dotação própria, devidamente instruída e quanto à sua aplicação e execução submetendo-a à apreciação do Procurador-Geral de Justiça;</w:t>
      </w:r>
    </w:p>
    <w:p w:rsidR="00456C98" w:rsidRPr="00456C98" w:rsidRDefault="00456C98" w:rsidP="00456C98">
      <w:pPr>
        <w:pStyle w:val="PargrafodaLista"/>
        <w:numPr>
          <w:ilvl w:val="0"/>
          <w:numId w:val="3"/>
        </w:numPr>
        <w:jc w:val="both"/>
      </w:pPr>
      <w:r w:rsidRPr="00456C98">
        <w:rPr>
          <w:rFonts w:ascii="Century Gothic" w:eastAsia="Century Gothic" w:hAnsi="Century Gothic" w:cs="Century Gothic"/>
        </w:rPr>
        <w:t xml:space="preserve">autorizou despesa dentro dos limites impostos pelas dotações liberadas para as respectivas unidades de despesas bem como firmar contratos, quando for o caso; </w:t>
      </w:r>
    </w:p>
    <w:p w:rsidR="00456C98" w:rsidRPr="00456C98" w:rsidRDefault="00456C98" w:rsidP="00456C98">
      <w:pPr>
        <w:pStyle w:val="PargrafodaLista"/>
        <w:numPr>
          <w:ilvl w:val="0"/>
          <w:numId w:val="3"/>
        </w:numPr>
        <w:jc w:val="both"/>
      </w:pPr>
      <w:r w:rsidRPr="00456C98">
        <w:rPr>
          <w:rFonts w:ascii="Century Gothic" w:eastAsia="Century Gothic" w:hAnsi="Century Gothic" w:cs="Century Gothic"/>
        </w:rPr>
        <w:t>autorizou a alteração de tabelas explicativas e de distribuição de recursos orçamentários;</w:t>
      </w:r>
    </w:p>
    <w:p w:rsidR="00456C98" w:rsidRPr="00456C98" w:rsidRDefault="00456C98" w:rsidP="00456C98">
      <w:pPr>
        <w:pStyle w:val="PargrafodaLista"/>
        <w:numPr>
          <w:ilvl w:val="0"/>
          <w:numId w:val="3"/>
        </w:numPr>
        <w:jc w:val="both"/>
      </w:pPr>
      <w:r w:rsidRPr="00456C98">
        <w:rPr>
          <w:rFonts w:ascii="Century Gothic" w:eastAsia="Century Gothic" w:hAnsi="Century Gothic" w:cs="Century Gothic"/>
        </w:rPr>
        <w:t>autorizou adiantamento;</w:t>
      </w:r>
    </w:p>
    <w:p w:rsidR="00456C98" w:rsidRPr="00456C98" w:rsidRDefault="00456C98" w:rsidP="00456C98">
      <w:pPr>
        <w:pStyle w:val="PargrafodaLista"/>
        <w:numPr>
          <w:ilvl w:val="0"/>
          <w:numId w:val="3"/>
        </w:numPr>
        <w:jc w:val="both"/>
      </w:pPr>
      <w:r w:rsidRPr="00456C98">
        <w:rPr>
          <w:rFonts w:ascii="Century Gothic" w:eastAsia="Century Gothic" w:hAnsi="Century Gothic" w:cs="Century Gothic"/>
        </w:rPr>
        <w:t>autorizou a liberação, restituição ou substituição de caução em geral e de fiança, quando dadas em garantia de execução de contrato;</w:t>
      </w:r>
    </w:p>
    <w:p w:rsidR="00456C98" w:rsidRPr="00456C98" w:rsidRDefault="00456C98" w:rsidP="00456C98">
      <w:pPr>
        <w:pStyle w:val="PargrafodaLista"/>
        <w:numPr>
          <w:ilvl w:val="0"/>
          <w:numId w:val="3"/>
        </w:numPr>
        <w:jc w:val="both"/>
      </w:pPr>
      <w:r w:rsidRPr="00456C98">
        <w:rPr>
          <w:rFonts w:ascii="Century Gothic" w:eastAsia="Century Gothic" w:hAnsi="Century Gothic" w:cs="Century Gothic"/>
        </w:rPr>
        <w:t>autorizou o reembolso a membros do MPSP de despesas com aquisição de livros jurídicos.</w:t>
      </w:r>
    </w:p>
    <w:p w:rsidR="00456C98" w:rsidRPr="00456C98" w:rsidRDefault="00456C98" w:rsidP="00456C98">
      <w:pPr>
        <w:jc w:val="both"/>
        <w:rPr>
          <w:rFonts w:ascii="Century Gothic" w:eastAsia="Century Gothic" w:hAnsi="Century Gothic" w:cs="Century Gothic"/>
        </w:rPr>
      </w:pPr>
      <w:r w:rsidRPr="00456C98">
        <w:rPr>
          <w:rFonts w:ascii="Century Gothic" w:eastAsia="Century Gothic" w:hAnsi="Century Gothic" w:cs="Century Gothic"/>
        </w:rPr>
        <w:t xml:space="preserve">IV - </w:t>
      </w:r>
      <w:proofErr w:type="gramStart"/>
      <w:r w:rsidRPr="00456C98">
        <w:rPr>
          <w:rFonts w:ascii="Century Gothic" w:eastAsia="Century Gothic" w:hAnsi="Century Gothic" w:cs="Century Gothic"/>
        </w:rPr>
        <w:t>quanto</w:t>
      </w:r>
      <w:proofErr w:type="gramEnd"/>
      <w:r w:rsidRPr="00456C98">
        <w:rPr>
          <w:rFonts w:ascii="Century Gothic" w:eastAsia="Century Gothic" w:hAnsi="Century Gothic" w:cs="Century Gothic"/>
        </w:rPr>
        <w:t xml:space="preserve"> aos assuntos relativos à licitação:</w:t>
      </w:r>
    </w:p>
    <w:p w:rsidR="00456C98" w:rsidRPr="00456C98" w:rsidRDefault="00456C98" w:rsidP="00456C98">
      <w:pPr>
        <w:pStyle w:val="PargrafodaLista"/>
        <w:numPr>
          <w:ilvl w:val="0"/>
          <w:numId w:val="2"/>
        </w:numPr>
      </w:pPr>
      <w:r w:rsidRPr="00456C98">
        <w:rPr>
          <w:rFonts w:ascii="Century Gothic" w:eastAsia="Century Gothic" w:hAnsi="Century Gothic" w:cs="Century Gothic"/>
        </w:rPr>
        <w:t xml:space="preserve">assinou editais e contratos administrativos; </w:t>
      </w:r>
    </w:p>
    <w:p w:rsidR="00456C98" w:rsidRPr="00456C98" w:rsidRDefault="00456C98" w:rsidP="00456C98">
      <w:pPr>
        <w:pStyle w:val="PargrafodaLista"/>
        <w:numPr>
          <w:ilvl w:val="0"/>
          <w:numId w:val="2"/>
        </w:numPr>
      </w:pPr>
      <w:r w:rsidRPr="00456C98">
        <w:rPr>
          <w:rFonts w:ascii="Century Gothic" w:eastAsia="Century Gothic" w:hAnsi="Century Gothic" w:cs="Century Gothic"/>
        </w:rPr>
        <w:t>autorizou sua abertura, dispensou ou declarou a inexigibilidade;</w:t>
      </w:r>
    </w:p>
    <w:p w:rsidR="00456C98" w:rsidRPr="00456C98" w:rsidRDefault="00456C98" w:rsidP="00456C98">
      <w:pPr>
        <w:pStyle w:val="PargrafodaLista"/>
        <w:numPr>
          <w:ilvl w:val="0"/>
          <w:numId w:val="2"/>
        </w:numPr>
      </w:pPr>
      <w:r w:rsidRPr="00456C98">
        <w:rPr>
          <w:rFonts w:ascii="Century Gothic" w:eastAsia="Century Gothic" w:hAnsi="Century Gothic" w:cs="Century Gothic"/>
        </w:rPr>
        <w:t xml:space="preserve">Designou e alterou, quando necessário, a comissão julgadora; </w:t>
      </w:r>
    </w:p>
    <w:p w:rsidR="00456C98" w:rsidRPr="00456C98" w:rsidRDefault="00456C98" w:rsidP="00456C98">
      <w:pPr>
        <w:pStyle w:val="PargrafodaLista"/>
        <w:numPr>
          <w:ilvl w:val="0"/>
          <w:numId w:val="2"/>
        </w:numPr>
      </w:pPr>
      <w:r w:rsidRPr="00456C98">
        <w:rPr>
          <w:rFonts w:ascii="Century Gothic" w:eastAsia="Century Gothic" w:hAnsi="Century Gothic" w:cs="Century Gothic"/>
        </w:rPr>
        <w:t>homologou o processo licitatório e adjudicou o objeto da licitação;</w:t>
      </w:r>
    </w:p>
    <w:p w:rsidR="00456C98" w:rsidRPr="00456C98" w:rsidRDefault="00456C98" w:rsidP="00456C98">
      <w:pPr>
        <w:pStyle w:val="PargrafodaLista"/>
        <w:numPr>
          <w:ilvl w:val="0"/>
          <w:numId w:val="2"/>
        </w:numPr>
      </w:pPr>
      <w:r w:rsidRPr="00456C98">
        <w:rPr>
          <w:rFonts w:ascii="Century Gothic" w:eastAsia="Century Gothic" w:hAnsi="Century Gothic" w:cs="Century Gothic"/>
        </w:rPr>
        <w:t xml:space="preserve">decidiu os recursos; </w:t>
      </w:r>
    </w:p>
    <w:p w:rsidR="00456C98" w:rsidRPr="00456C98" w:rsidRDefault="00456C98" w:rsidP="00456C98">
      <w:pPr>
        <w:pStyle w:val="PargrafodaLista"/>
        <w:numPr>
          <w:ilvl w:val="0"/>
          <w:numId w:val="2"/>
        </w:numPr>
      </w:pPr>
      <w:r w:rsidRPr="00456C98">
        <w:rPr>
          <w:rFonts w:ascii="Century Gothic" w:eastAsia="Century Gothic" w:hAnsi="Century Gothic" w:cs="Century Gothic"/>
        </w:rPr>
        <w:t xml:space="preserve"> autorizou a alteração de contrato, inclusive a prorrogação de prazo;</w:t>
      </w:r>
    </w:p>
    <w:p w:rsidR="00456C98" w:rsidRPr="00456C98" w:rsidRDefault="00456C98" w:rsidP="00456C98">
      <w:pPr>
        <w:pStyle w:val="PargrafodaLista"/>
        <w:numPr>
          <w:ilvl w:val="0"/>
          <w:numId w:val="2"/>
        </w:numPr>
      </w:pPr>
      <w:r w:rsidRPr="00456C98">
        <w:rPr>
          <w:rFonts w:ascii="Century Gothic" w:eastAsia="Century Gothic" w:hAnsi="Century Gothic" w:cs="Century Gothic"/>
        </w:rPr>
        <w:t>designou funcionário para recebimento do objeto de contrato;</w:t>
      </w:r>
    </w:p>
    <w:p w:rsidR="00456C98" w:rsidRPr="00456C98" w:rsidRDefault="00456C98" w:rsidP="00456C98">
      <w:pPr>
        <w:pStyle w:val="PargrafodaLista"/>
        <w:numPr>
          <w:ilvl w:val="0"/>
          <w:numId w:val="2"/>
        </w:numPr>
      </w:pPr>
      <w:r w:rsidRPr="00456C98">
        <w:rPr>
          <w:rFonts w:ascii="Century Gothic" w:eastAsia="Century Gothic" w:hAnsi="Century Gothic" w:cs="Century Gothic"/>
        </w:rPr>
        <w:t>autorizou a rescisão administrativa ou amigável do contrato;</w:t>
      </w:r>
    </w:p>
    <w:p w:rsidR="00456C98" w:rsidRPr="00456C98" w:rsidRDefault="00456C98" w:rsidP="00456C98">
      <w:pPr>
        <w:pStyle w:val="PargrafodaLista"/>
        <w:numPr>
          <w:ilvl w:val="0"/>
          <w:numId w:val="2"/>
        </w:numPr>
      </w:pPr>
      <w:r w:rsidRPr="00456C98">
        <w:rPr>
          <w:rFonts w:ascii="Century Gothic" w:eastAsia="Century Gothic" w:hAnsi="Century Gothic" w:cs="Century Gothic"/>
        </w:rPr>
        <w:t>aplicou penalidade administrativa, quando o caso.</w:t>
      </w:r>
    </w:p>
    <w:p w:rsidR="00456C98" w:rsidRPr="00456C98" w:rsidRDefault="00456C98" w:rsidP="00456C98">
      <w:pPr>
        <w:jc w:val="both"/>
        <w:rPr>
          <w:rFonts w:ascii="Century Gothic" w:eastAsia="Century Gothic" w:hAnsi="Century Gothic" w:cs="Century Gothic"/>
        </w:rPr>
      </w:pPr>
      <w:r w:rsidRPr="00456C98">
        <w:rPr>
          <w:rFonts w:ascii="Century Gothic" w:eastAsia="Century Gothic" w:hAnsi="Century Gothic" w:cs="Century Gothic"/>
        </w:rPr>
        <w:t xml:space="preserve">V - </w:t>
      </w:r>
      <w:proofErr w:type="gramStart"/>
      <w:r w:rsidRPr="00456C98">
        <w:rPr>
          <w:rFonts w:ascii="Century Gothic" w:eastAsia="Century Gothic" w:hAnsi="Century Gothic" w:cs="Century Gothic"/>
        </w:rPr>
        <w:t>quanto</w:t>
      </w:r>
      <w:proofErr w:type="gramEnd"/>
      <w:r w:rsidRPr="00456C98">
        <w:rPr>
          <w:rFonts w:ascii="Century Gothic" w:eastAsia="Century Gothic" w:hAnsi="Century Gothic" w:cs="Century Gothic"/>
        </w:rPr>
        <w:t xml:space="preserve"> à organização dos serviços administrativos da Instituição, visando à modernização administrativa, aprovou e encaminhou ao Procurador-Geral de Justiça as propostas de alterações da estrutura administrativa do Ministério Público, bem como a informatização da gestão patrimonial da Instituição (SAM). </w:t>
      </w:r>
    </w:p>
    <w:p w:rsidR="00456C98" w:rsidRPr="00456C98" w:rsidRDefault="00456C98" w:rsidP="00456C98">
      <w:pPr>
        <w:jc w:val="both"/>
        <w:rPr>
          <w:rFonts w:ascii="Century Gothic" w:eastAsia="Century Gothic" w:hAnsi="Century Gothic" w:cs="Century Gothic"/>
        </w:rPr>
      </w:pPr>
      <w:r w:rsidRPr="00456C98">
        <w:rPr>
          <w:rFonts w:ascii="Century Gothic" w:eastAsia="Century Gothic" w:hAnsi="Century Gothic" w:cs="Century Gothic"/>
        </w:rPr>
        <w:lastRenderedPageBreak/>
        <w:t xml:space="preserve">VI - </w:t>
      </w:r>
      <w:proofErr w:type="gramStart"/>
      <w:r w:rsidRPr="00456C98">
        <w:rPr>
          <w:rFonts w:ascii="Century Gothic" w:eastAsia="Century Gothic" w:hAnsi="Century Gothic" w:cs="Century Gothic"/>
        </w:rPr>
        <w:t>quanto</w:t>
      </w:r>
      <w:proofErr w:type="gramEnd"/>
      <w:r w:rsidRPr="00456C98">
        <w:rPr>
          <w:rFonts w:ascii="Century Gothic" w:eastAsia="Century Gothic" w:hAnsi="Century Gothic" w:cs="Century Gothic"/>
        </w:rPr>
        <w:t xml:space="preserve"> às atividades gerais:</w:t>
      </w:r>
    </w:p>
    <w:p w:rsidR="00456C98" w:rsidRPr="00456C98" w:rsidRDefault="00456C98" w:rsidP="00456C98">
      <w:pPr>
        <w:pStyle w:val="PargrafodaLista"/>
        <w:numPr>
          <w:ilvl w:val="0"/>
          <w:numId w:val="1"/>
        </w:numPr>
        <w:jc w:val="both"/>
      </w:pPr>
      <w:r w:rsidRPr="00456C98">
        <w:rPr>
          <w:rFonts w:ascii="Century Gothic" w:eastAsia="Century Gothic" w:hAnsi="Century Gothic" w:cs="Century Gothic"/>
        </w:rPr>
        <w:t>assistiu o Procurador-Geral de Justiça no desempenho de suas funções;</w:t>
      </w:r>
    </w:p>
    <w:p w:rsidR="00456C98" w:rsidRPr="00456C98" w:rsidRDefault="00456C98" w:rsidP="00456C98">
      <w:pPr>
        <w:pStyle w:val="PargrafodaLista"/>
        <w:numPr>
          <w:ilvl w:val="0"/>
          <w:numId w:val="1"/>
        </w:numPr>
        <w:jc w:val="both"/>
      </w:pPr>
      <w:r w:rsidRPr="00456C98">
        <w:rPr>
          <w:rFonts w:ascii="Century Gothic" w:eastAsia="Century Gothic" w:hAnsi="Century Gothic" w:cs="Century Gothic"/>
        </w:rPr>
        <w:t>propôs o programa de trabalho das unidades subordinadas e as alterações que se fizerem necessárias, tal como ocorreu na implementação das prestações de contas eletrônicas ao Tribunal de Contas do Estado de São Paulo - AUDESP;</w:t>
      </w:r>
    </w:p>
    <w:p w:rsidR="00456C98" w:rsidRPr="00456C98" w:rsidRDefault="00456C98" w:rsidP="00456C98">
      <w:pPr>
        <w:pStyle w:val="PargrafodaLista"/>
        <w:numPr>
          <w:ilvl w:val="0"/>
          <w:numId w:val="1"/>
        </w:numPr>
        <w:jc w:val="both"/>
      </w:pPr>
      <w:r w:rsidRPr="00456C98">
        <w:rPr>
          <w:rFonts w:ascii="Century Gothic" w:eastAsia="Century Gothic" w:hAnsi="Century Gothic" w:cs="Century Gothic"/>
        </w:rPr>
        <w:t>coordenou, orientou e acompanhou as atividades das unidades subordinadas;</w:t>
      </w:r>
    </w:p>
    <w:p w:rsidR="00456C98" w:rsidRPr="00456C98" w:rsidRDefault="00456C98" w:rsidP="00456C98">
      <w:pPr>
        <w:pStyle w:val="PargrafodaLista"/>
        <w:numPr>
          <w:ilvl w:val="0"/>
          <w:numId w:val="1"/>
        </w:numPr>
        <w:jc w:val="both"/>
      </w:pPr>
      <w:r w:rsidRPr="00456C98">
        <w:rPr>
          <w:rFonts w:ascii="Century Gothic" w:eastAsia="Century Gothic" w:hAnsi="Century Gothic" w:cs="Century Gothic"/>
        </w:rPr>
        <w:t>baixou normas de funcionamento das unidades subordinadas;</w:t>
      </w:r>
    </w:p>
    <w:p w:rsidR="00456C98" w:rsidRPr="00456C98" w:rsidRDefault="00456C98" w:rsidP="00456C98">
      <w:pPr>
        <w:pStyle w:val="PargrafodaLista"/>
        <w:numPr>
          <w:ilvl w:val="0"/>
          <w:numId w:val="1"/>
        </w:numPr>
        <w:jc w:val="both"/>
      </w:pPr>
      <w:r w:rsidRPr="00456C98">
        <w:rPr>
          <w:rFonts w:ascii="Century Gothic" w:eastAsia="Century Gothic" w:hAnsi="Century Gothic" w:cs="Century Gothic"/>
        </w:rPr>
        <w:t>solicitou informações a outros órgãos ou entidades;</w:t>
      </w:r>
    </w:p>
    <w:p w:rsidR="00456C98" w:rsidRPr="00456C98" w:rsidRDefault="00456C98" w:rsidP="00456C98">
      <w:pPr>
        <w:pStyle w:val="PargrafodaLista"/>
        <w:numPr>
          <w:ilvl w:val="0"/>
          <w:numId w:val="1"/>
        </w:numPr>
        <w:jc w:val="both"/>
      </w:pPr>
      <w:r w:rsidRPr="00456C98">
        <w:rPr>
          <w:rFonts w:ascii="Century Gothic" w:eastAsia="Century Gothic" w:hAnsi="Century Gothic" w:cs="Century Gothic"/>
        </w:rPr>
        <w:t>encaminhou papéis, processos e expedientes diretamente aos órgãos competentes para manifestação sobre os assuntos neles tratados;</w:t>
      </w:r>
    </w:p>
    <w:p w:rsidR="00456C98" w:rsidRPr="00456C98" w:rsidRDefault="00456C98" w:rsidP="00456C98">
      <w:pPr>
        <w:pStyle w:val="PargrafodaLista"/>
        <w:numPr>
          <w:ilvl w:val="0"/>
          <w:numId w:val="1"/>
        </w:numPr>
        <w:jc w:val="both"/>
      </w:pPr>
      <w:r w:rsidRPr="00456C98">
        <w:rPr>
          <w:rFonts w:ascii="Century Gothic" w:eastAsia="Century Gothic" w:hAnsi="Century Gothic" w:cs="Century Gothic"/>
        </w:rPr>
        <w:t>decidiu os pedidos de certidões e vista de processos administrativos;</w:t>
      </w:r>
    </w:p>
    <w:p w:rsidR="00456C98" w:rsidRPr="00456C98" w:rsidRDefault="00456C98" w:rsidP="00456C98">
      <w:pPr>
        <w:pStyle w:val="PargrafodaLista"/>
        <w:numPr>
          <w:ilvl w:val="0"/>
          <w:numId w:val="1"/>
        </w:numPr>
        <w:jc w:val="both"/>
      </w:pPr>
      <w:r w:rsidRPr="00456C98">
        <w:rPr>
          <w:rFonts w:ascii="Century Gothic" w:eastAsia="Century Gothic" w:hAnsi="Century Gothic" w:cs="Century Gothic"/>
        </w:rPr>
        <w:t>despachou o expediente da Diretoria-Geral com o Procurador-Geral de Justiça;</w:t>
      </w:r>
    </w:p>
    <w:p w:rsidR="00456C98" w:rsidRPr="00456C98" w:rsidRDefault="00456C98" w:rsidP="00456C98">
      <w:pPr>
        <w:pStyle w:val="PargrafodaLista"/>
        <w:numPr>
          <w:ilvl w:val="0"/>
          <w:numId w:val="1"/>
        </w:numPr>
        <w:jc w:val="both"/>
      </w:pPr>
      <w:r w:rsidRPr="00456C98">
        <w:rPr>
          <w:rFonts w:ascii="Century Gothic" w:eastAsia="Century Gothic" w:hAnsi="Century Gothic" w:cs="Century Gothic"/>
        </w:rPr>
        <w:t>propôs ao Procurador-Geral de Justiça normas de funcionamento das unidades subordinadas, fixando-lhes as áreas de atuação, quando for o caso;</w:t>
      </w:r>
    </w:p>
    <w:p w:rsidR="00456C98" w:rsidRPr="00456C98" w:rsidRDefault="00456C98" w:rsidP="00456C98">
      <w:pPr>
        <w:pStyle w:val="PargrafodaLista"/>
        <w:numPr>
          <w:ilvl w:val="0"/>
          <w:numId w:val="1"/>
        </w:numPr>
        <w:jc w:val="both"/>
      </w:pPr>
      <w:r w:rsidRPr="00456C98">
        <w:rPr>
          <w:rFonts w:ascii="Century Gothic" w:eastAsia="Century Gothic" w:hAnsi="Century Gothic" w:cs="Century Gothic"/>
        </w:rPr>
        <w:t>visou extratos para publicação na imprensa oficial.</w:t>
      </w:r>
    </w:p>
    <w:p w:rsidR="00456C98" w:rsidRPr="00456C98" w:rsidRDefault="00456C98" w:rsidP="00456C98">
      <w:pPr>
        <w:pStyle w:val="PargrafodaLista"/>
        <w:numPr>
          <w:ilvl w:val="0"/>
          <w:numId w:val="1"/>
        </w:numPr>
        <w:jc w:val="both"/>
      </w:pPr>
      <w:r w:rsidRPr="00456C98">
        <w:rPr>
          <w:rFonts w:ascii="Century Gothic" w:eastAsia="Century Gothic" w:hAnsi="Century Gothic" w:cs="Century Gothic"/>
        </w:rPr>
        <w:t>concedeu licença para estagiários do Ministério Público para tratar de interesse particular;</w:t>
      </w:r>
    </w:p>
    <w:p w:rsidR="00456C98" w:rsidRPr="00456C98" w:rsidRDefault="00456C98" w:rsidP="00456C98">
      <w:pPr>
        <w:pStyle w:val="PargrafodaLista"/>
        <w:numPr>
          <w:ilvl w:val="0"/>
          <w:numId w:val="1"/>
        </w:numPr>
        <w:jc w:val="both"/>
      </w:pPr>
      <w:r w:rsidRPr="00456C98">
        <w:rPr>
          <w:rFonts w:ascii="Century Gothic" w:eastAsia="Century Gothic" w:hAnsi="Century Gothic" w:cs="Century Gothic"/>
        </w:rPr>
        <w:t>presidiu os procedimentos administrativos de autorização de aquisição de armas e munições de uso restrito aos membros do Ministério Público;</w:t>
      </w:r>
    </w:p>
    <w:p w:rsidR="00456C98" w:rsidRPr="00456C98" w:rsidRDefault="00456C98" w:rsidP="00456C98">
      <w:pPr>
        <w:pStyle w:val="PargrafodaLista"/>
        <w:numPr>
          <w:ilvl w:val="0"/>
          <w:numId w:val="1"/>
        </w:numPr>
        <w:jc w:val="both"/>
      </w:pPr>
      <w:r w:rsidRPr="00456C98">
        <w:rPr>
          <w:rFonts w:ascii="Century Gothic" w:eastAsia="Century Gothic" w:hAnsi="Century Gothic" w:cs="Century Gothic"/>
        </w:rPr>
        <w:t>decidiu sobre a compra de imóveis para a Instituição, locação, reforma e ampliação, bem como sobre o provimento de materiais e equipamentos necessários ao regular funcionamento.</w:t>
      </w:r>
    </w:p>
    <w:p w:rsidR="00456C98" w:rsidRPr="00456C98" w:rsidRDefault="00456C98" w:rsidP="00456C98">
      <w:bookmarkStart w:id="0" w:name="_GoBack"/>
      <w:bookmarkEnd w:id="0"/>
    </w:p>
    <w:sectPr w:rsidR="00456C98" w:rsidRPr="00456C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6B3" w:rsidRDefault="00EE26B3" w:rsidP="00C9597D">
      <w:pPr>
        <w:spacing w:after="0" w:line="240" w:lineRule="auto"/>
      </w:pPr>
      <w:r>
        <w:separator/>
      </w:r>
    </w:p>
  </w:endnote>
  <w:endnote w:type="continuationSeparator" w:id="0">
    <w:p w:rsidR="00EE26B3" w:rsidRDefault="00EE26B3" w:rsidP="00C9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6B3" w:rsidRDefault="00EE26B3" w:rsidP="00C9597D">
      <w:pPr>
        <w:spacing w:after="0" w:line="240" w:lineRule="auto"/>
      </w:pPr>
      <w:r>
        <w:separator/>
      </w:r>
    </w:p>
  </w:footnote>
  <w:footnote w:type="continuationSeparator" w:id="0">
    <w:p w:rsidR="00EE26B3" w:rsidRDefault="00EE26B3" w:rsidP="00C9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97D" w:rsidRDefault="00C9597D" w:rsidP="00C9597D">
    <w:pPr>
      <w:pStyle w:val="Cabealho"/>
    </w:pPr>
  </w:p>
  <w:tbl>
    <w:tblPr>
      <w:tblW w:w="92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21"/>
      <w:gridCol w:w="3948"/>
    </w:tblGrid>
    <w:tr w:rsidR="00C9597D" w:rsidTr="00931510">
      <w:tc>
        <w:tcPr>
          <w:tcW w:w="5240" w:type="dxa"/>
          <w:tcBorders>
            <w:top w:val="nil"/>
            <w:left w:val="nil"/>
            <w:bottom w:val="nil"/>
            <w:right w:val="single" w:sz="12" w:space="0" w:color="C00000"/>
          </w:tcBorders>
          <w:vAlign w:val="center"/>
          <w:hideMark/>
        </w:tcPr>
        <w:p w:rsidR="00C9597D" w:rsidRDefault="00C9597D" w:rsidP="00C9597D">
          <w:pPr>
            <w:pStyle w:val="Cabealh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E504789" wp14:editId="58D5257D">
                <wp:extent cx="2514600" cy="2952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  <w:tcBorders>
            <w:top w:val="nil"/>
            <w:left w:val="single" w:sz="12" w:space="0" w:color="C00000"/>
            <w:bottom w:val="nil"/>
            <w:right w:val="nil"/>
          </w:tcBorders>
        </w:tcPr>
        <w:p w:rsidR="00C9597D" w:rsidRDefault="00C9597D" w:rsidP="00C9597D">
          <w:pPr>
            <w:pStyle w:val="Cabealho"/>
            <w:jc w:val="both"/>
            <w:rPr>
              <w:rFonts w:ascii="Calibri" w:hAnsi="Calibri"/>
              <w:sz w:val="28"/>
              <w:szCs w:val="28"/>
            </w:rPr>
          </w:pPr>
        </w:p>
      </w:tc>
      <w:tc>
        <w:tcPr>
          <w:tcW w:w="3949" w:type="dxa"/>
          <w:hideMark/>
        </w:tcPr>
        <w:p w:rsidR="00C9597D" w:rsidRDefault="00C9597D" w:rsidP="00C9597D">
          <w:pPr>
            <w:pStyle w:val="Cabealh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SUBPROCURADORIA GERAL DE JUSTIÇA DE PLANEJAMENTO INSTITUCIONAL.</w:t>
          </w:r>
        </w:p>
      </w:tc>
    </w:tr>
  </w:tbl>
  <w:p w:rsidR="00C9597D" w:rsidRDefault="00C9597D" w:rsidP="00C9597D">
    <w:pPr>
      <w:pStyle w:val="Cabealho"/>
      <w:rPr>
        <w:rFonts w:ascii="Calibri" w:hAnsi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40C1AA2" wp14:editId="5F6673BE">
              <wp:simplePos x="0" y="0"/>
              <wp:positionH relativeFrom="margin">
                <wp:posOffset>0</wp:posOffset>
              </wp:positionH>
              <wp:positionV relativeFrom="paragraph">
                <wp:posOffset>158749</wp:posOffset>
              </wp:positionV>
              <wp:extent cx="5934075" cy="0"/>
              <wp:effectExtent l="0" t="0" r="0" b="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66B264" id="Conector re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" strokecolor="#c00000" strokeweight="1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E2C"/>
    <w:multiLevelType w:val="hybridMultilevel"/>
    <w:tmpl w:val="A9B05B14"/>
    <w:lvl w:ilvl="0" w:tplc="6DD4E256">
      <w:start w:val="1"/>
      <w:numFmt w:val="decimal"/>
      <w:lvlText w:val="%1."/>
      <w:lvlJc w:val="left"/>
      <w:pPr>
        <w:ind w:left="720" w:hanging="360"/>
      </w:pPr>
    </w:lvl>
    <w:lvl w:ilvl="1" w:tplc="AFB4078E">
      <w:start w:val="1"/>
      <w:numFmt w:val="lowerLetter"/>
      <w:lvlText w:val="%2."/>
      <w:lvlJc w:val="left"/>
      <w:pPr>
        <w:ind w:left="1440" w:hanging="360"/>
      </w:pPr>
    </w:lvl>
    <w:lvl w:ilvl="2" w:tplc="0BD2C016">
      <w:start w:val="1"/>
      <w:numFmt w:val="lowerRoman"/>
      <w:lvlText w:val="%3."/>
      <w:lvlJc w:val="right"/>
      <w:pPr>
        <w:ind w:left="2160" w:hanging="180"/>
      </w:pPr>
    </w:lvl>
    <w:lvl w:ilvl="3" w:tplc="9D9E5F5A">
      <w:start w:val="1"/>
      <w:numFmt w:val="decimal"/>
      <w:lvlText w:val="%4."/>
      <w:lvlJc w:val="left"/>
      <w:pPr>
        <w:ind w:left="2880" w:hanging="360"/>
      </w:pPr>
    </w:lvl>
    <w:lvl w:ilvl="4" w:tplc="7876DD52">
      <w:start w:val="1"/>
      <w:numFmt w:val="lowerLetter"/>
      <w:lvlText w:val="%5."/>
      <w:lvlJc w:val="left"/>
      <w:pPr>
        <w:ind w:left="3600" w:hanging="360"/>
      </w:pPr>
    </w:lvl>
    <w:lvl w:ilvl="5" w:tplc="214A7DB0">
      <w:start w:val="1"/>
      <w:numFmt w:val="lowerRoman"/>
      <w:lvlText w:val="%6."/>
      <w:lvlJc w:val="right"/>
      <w:pPr>
        <w:ind w:left="4320" w:hanging="180"/>
      </w:pPr>
    </w:lvl>
    <w:lvl w:ilvl="6" w:tplc="5A280752">
      <w:start w:val="1"/>
      <w:numFmt w:val="decimal"/>
      <w:lvlText w:val="%7."/>
      <w:lvlJc w:val="left"/>
      <w:pPr>
        <w:ind w:left="5040" w:hanging="360"/>
      </w:pPr>
    </w:lvl>
    <w:lvl w:ilvl="7" w:tplc="420E9A4E">
      <w:start w:val="1"/>
      <w:numFmt w:val="lowerLetter"/>
      <w:lvlText w:val="%8."/>
      <w:lvlJc w:val="left"/>
      <w:pPr>
        <w:ind w:left="5760" w:hanging="360"/>
      </w:pPr>
    </w:lvl>
    <w:lvl w:ilvl="8" w:tplc="449CA4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431A"/>
    <w:multiLevelType w:val="hybridMultilevel"/>
    <w:tmpl w:val="0ED2CB2E"/>
    <w:lvl w:ilvl="0" w:tplc="455424E8">
      <w:start w:val="1"/>
      <w:numFmt w:val="decimal"/>
      <w:lvlText w:val="%1."/>
      <w:lvlJc w:val="left"/>
      <w:pPr>
        <w:ind w:left="720" w:hanging="360"/>
      </w:pPr>
    </w:lvl>
    <w:lvl w:ilvl="1" w:tplc="3D4C20B4">
      <w:start w:val="1"/>
      <w:numFmt w:val="lowerLetter"/>
      <w:lvlText w:val="%2."/>
      <w:lvlJc w:val="left"/>
      <w:pPr>
        <w:ind w:left="1440" w:hanging="360"/>
      </w:pPr>
    </w:lvl>
    <w:lvl w:ilvl="2" w:tplc="EDE88E6E">
      <w:start w:val="1"/>
      <w:numFmt w:val="lowerRoman"/>
      <w:lvlText w:val="%3."/>
      <w:lvlJc w:val="right"/>
      <w:pPr>
        <w:ind w:left="2160" w:hanging="180"/>
      </w:pPr>
    </w:lvl>
    <w:lvl w:ilvl="3" w:tplc="850ED514">
      <w:start w:val="1"/>
      <w:numFmt w:val="decimal"/>
      <w:lvlText w:val="%4."/>
      <w:lvlJc w:val="left"/>
      <w:pPr>
        <w:ind w:left="2880" w:hanging="360"/>
      </w:pPr>
    </w:lvl>
    <w:lvl w:ilvl="4" w:tplc="0F64CDDC">
      <w:start w:val="1"/>
      <w:numFmt w:val="lowerLetter"/>
      <w:lvlText w:val="%5."/>
      <w:lvlJc w:val="left"/>
      <w:pPr>
        <w:ind w:left="3600" w:hanging="360"/>
      </w:pPr>
    </w:lvl>
    <w:lvl w:ilvl="5" w:tplc="F8543B8A">
      <w:start w:val="1"/>
      <w:numFmt w:val="lowerRoman"/>
      <w:lvlText w:val="%6."/>
      <w:lvlJc w:val="right"/>
      <w:pPr>
        <w:ind w:left="4320" w:hanging="180"/>
      </w:pPr>
    </w:lvl>
    <w:lvl w:ilvl="6" w:tplc="8ACAEF2A">
      <w:start w:val="1"/>
      <w:numFmt w:val="decimal"/>
      <w:lvlText w:val="%7."/>
      <w:lvlJc w:val="left"/>
      <w:pPr>
        <w:ind w:left="5040" w:hanging="360"/>
      </w:pPr>
    </w:lvl>
    <w:lvl w:ilvl="7" w:tplc="B2281F98">
      <w:start w:val="1"/>
      <w:numFmt w:val="lowerLetter"/>
      <w:lvlText w:val="%8."/>
      <w:lvlJc w:val="left"/>
      <w:pPr>
        <w:ind w:left="5760" w:hanging="360"/>
      </w:pPr>
    </w:lvl>
    <w:lvl w:ilvl="8" w:tplc="6E80B4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244A"/>
    <w:multiLevelType w:val="hybridMultilevel"/>
    <w:tmpl w:val="CC3A4D24"/>
    <w:lvl w:ilvl="0" w:tplc="C03EABDE">
      <w:start w:val="1"/>
      <w:numFmt w:val="decimal"/>
      <w:lvlText w:val="%1."/>
      <w:lvlJc w:val="left"/>
      <w:pPr>
        <w:ind w:left="720" w:hanging="360"/>
      </w:pPr>
    </w:lvl>
    <w:lvl w:ilvl="1" w:tplc="D05A8798">
      <w:start w:val="1"/>
      <w:numFmt w:val="lowerLetter"/>
      <w:lvlText w:val="%2."/>
      <w:lvlJc w:val="left"/>
      <w:pPr>
        <w:ind w:left="1440" w:hanging="360"/>
      </w:pPr>
    </w:lvl>
    <w:lvl w:ilvl="2" w:tplc="51E2C1E4">
      <w:start w:val="1"/>
      <w:numFmt w:val="lowerRoman"/>
      <w:lvlText w:val="%3."/>
      <w:lvlJc w:val="right"/>
      <w:pPr>
        <w:ind w:left="2160" w:hanging="180"/>
      </w:pPr>
    </w:lvl>
    <w:lvl w:ilvl="3" w:tplc="BC1E8526">
      <w:start w:val="1"/>
      <w:numFmt w:val="decimal"/>
      <w:lvlText w:val="%4."/>
      <w:lvlJc w:val="left"/>
      <w:pPr>
        <w:ind w:left="2880" w:hanging="360"/>
      </w:pPr>
    </w:lvl>
    <w:lvl w:ilvl="4" w:tplc="8CB45982">
      <w:start w:val="1"/>
      <w:numFmt w:val="lowerLetter"/>
      <w:lvlText w:val="%5."/>
      <w:lvlJc w:val="left"/>
      <w:pPr>
        <w:ind w:left="3600" w:hanging="360"/>
      </w:pPr>
    </w:lvl>
    <w:lvl w:ilvl="5" w:tplc="4FC0CF38">
      <w:start w:val="1"/>
      <w:numFmt w:val="lowerRoman"/>
      <w:lvlText w:val="%6."/>
      <w:lvlJc w:val="right"/>
      <w:pPr>
        <w:ind w:left="4320" w:hanging="180"/>
      </w:pPr>
    </w:lvl>
    <w:lvl w:ilvl="6" w:tplc="0F185BB4">
      <w:start w:val="1"/>
      <w:numFmt w:val="decimal"/>
      <w:lvlText w:val="%7."/>
      <w:lvlJc w:val="left"/>
      <w:pPr>
        <w:ind w:left="5040" w:hanging="360"/>
      </w:pPr>
    </w:lvl>
    <w:lvl w:ilvl="7" w:tplc="942CEF20">
      <w:start w:val="1"/>
      <w:numFmt w:val="lowerLetter"/>
      <w:lvlText w:val="%8."/>
      <w:lvlJc w:val="left"/>
      <w:pPr>
        <w:ind w:left="5760" w:hanging="360"/>
      </w:pPr>
    </w:lvl>
    <w:lvl w:ilvl="8" w:tplc="66CE6B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207"/>
    <w:multiLevelType w:val="hybridMultilevel"/>
    <w:tmpl w:val="AA5E846E"/>
    <w:lvl w:ilvl="0" w:tplc="FB2668CE">
      <w:start w:val="1"/>
      <w:numFmt w:val="decimal"/>
      <w:lvlText w:val="%1."/>
      <w:lvlJc w:val="left"/>
      <w:pPr>
        <w:ind w:left="720" w:hanging="360"/>
      </w:pPr>
    </w:lvl>
    <w:lvl w:ilvl="1" w:tplc="2FD42C00">
      <w:start w:val="1"/>
      <w:numFmt w:val="lowerLetter"/>
      <w:lvlText w:val="%2."/>
      <w:lvlJc w:val="left"/>
      <w:pPr>
        <w:ind w:left="1440" w:hanging="360"/>
      </w:pPr>
    </w:lvl>
    <w:lvl w:ilvl="2" w:tplc="75A2271E">
      <w:start w:val="1"/>
      <w:numFmt w:val="lowerRoman"/>
      <w:lvlText w:val="%3."/>
      <w:lvlJc w:val="right"/>
      <w:pPr>
        <w:ind w:left="2160" w:hanging="180"/>
      </w:pPr>
    </w:lvl>
    <w:lvl w:ilvl="3" w:tplc="146CBF86">
      <w:start w:val="1"/>
      <w:numFmt w:val="decimal"/>
      <w:lvlText w:val="%4."/>
      <w:lvlJc w:val="left"/>
      <w:pPr>
        <w:ind w:left="2880" w:hanging="360"/>
      </w:pPr>
    </w:lvl>
    <w:lvl w:ilvl="4" w:tplc="F5844F68">
      <w:start w:val="1"/>
      <w:numFmt w:val="lowerLetter"/>
      <w:lvlText w:val="%5."/>
      <w:lvlJc w:val="left"/>
      <w:pPr>
        <w:ind w:left="3600" w:hanging="360"/>
      </w:pPr>
    </w:lvl>
    <w:lvl w:ilvl="5" w:tplc="B5D4139E">
      <w:start w:val="1"/>
      <w:numFmt w:val="lowerRoman"/>
      <w:lvlText w:val="%6."/>
      <w:lvlJc w:val="right"/>
      <w:pPr>
        <w:ind w:left="4320" w:hanging="180"/>
      </w:pPr>
    </w:lvl>
    <w:lvl w:ilvl="6" w:tplc="DB54B892">
      <w:start w:val="1"/>
      <w:numFmt w:val="decimal"/>
      <w:lvlText w:val="%7."/>
      <w:lvlJc w:val="left"/>
      <w:pPr>
        <w:ind w:left="5040" w:hanging="360"/>
      </w:pPr>
    </w:lvl>
    <w:lvl w:ilvl="7" w:tplc="3A288C4A">
      <w:start w:val="1"/>
      <w:numFmt w:val="lowerLetter"/>
      <w:lvlText w:val="%8."/>
      <w:lvlJc w:val="left"/>
      <w:pPr>
        <w:ind w:left="5760" w:hanging="360"/>
      </w:pPr>
    </w:lvl>
    <w:lvl w:ilvl="8" w:tplc="78AC05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F3C45"/>
    <w:multiLevelType w:val="hybridMultilevel"/>
    <w:tmpl w:val="A9A46D40"/>
    <w:lvl w:ilvl="0" w:tplc="94088086">
      <w:start w:val="1"/>
      <w:numFmt w:val="decimal"/>
      <w:lvlText w:val="%1."/>
      <w:lvlJc w:val="left"/>
      <w:pPr>
        <w:ind w:left="720" w:hanging="360"/>
      </w:pPr>
    </w:lvl>
    <w:lvl w:ilvl="1" w:tplc="3B20B944">
      <w:start w:val="1"/>
      <w:numFmt w:val="lowerLetter"/>
      <w:lvlText w:val="%2."/>
      <w:lvlJc w:val="left"/>
      <w:pPr>
        <w:ind w:left="1440" w:hanging="360"/>
      </w:pPr>
    </w:lvl>
    <w:lvl w:ilvl="2" w:tplc="1234B7B4">
      <w:start w:val="1"/>
      <w:numFmt w:val="lowerRoman"/>
      <w:lvlText w:val="%3."/>
      <w:lvlJc w:val="right"/>
      <w:pPr>
        <w:ind w:left="2160" w:hanging="180"/>
      </w:pPr>
    </w:lvl>
    <w:lvl w:ilvl="3" w:tplc="0C2680E0">
      <w:start w:val="1"/>
      <w:numFmt w:val="decimal"/>
      <w:lvlText w:val="%4."/>
      <w:lvlJc w:val="left"/>
      <w:pPr>
        <w:ind w:left="2880" w:hanging="360"/>
      </w:pPr>
    </w:lvl>
    <w:lvl w:ilvl="4" w:tplc="A19A0D78">
      <w:start w:val="1"/>
      <w:numFmt w:val="lowerLetter"/>
      <w:lvlText w:val="%5."/>
      <w:lvlJc w:val="left"/>
      <w:pPr>
        <w:ind w:left="3600" w:hanging="360"/>
      </w:pPr>
    </w:lvl>
    <w:lvl w:ilvl="5" w:tplc="168E8F34">
      <w:start w:val="1"/>
      <w:numFmt w:val="lowerRoman"/>
      <w:lvlText w:val="%6."/>
      <w:lvlJc w:val="right"/>
      <w:pPr>
        <w:ind w:left="4320" w:hanging="180"/>
      </w:pPr>
    </w:lvl>
    <w:lvl w:ilvl="6" w:tplc="3236D200">
      <w:start w:val="1"/>
      <w:numFmt w:val="decimal"/>
      <w:lvlText w:val="%7."/>
      <w:lvlJc w:val="left"/>
      <w:pPr>
        <w:ind w:left="5040" w:hanging="360"/>
      </w:pPr>
    </w:lvl>
    <w:lvl w:ilvl="7" w:tplc="C39E4026">
      <w:start w:val="1"/>
      <w:numFmt w:val="lowerLetter"/>
      <w:lvlText w:val="%8."/>
      <w:lvlJc w:val="left"/>
      <w:pPr>
        <w:ind w:left="5760" w:hanging="360"/>
      </w:pPr>
    </w:lvl>
    <w:lvl w:ilvl="8" w:tplc="48E050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E7"/>
    <w:rsid w:val="00072957"/>
    <w:rsid w:val="00270722"/>
    <w:rsid w:val="00456C98"/>
    <w:rsid w:val="009966DA"/>
    <w:rsid w:val="00BD1AE7"/>
    <w:rsid w:val="00C9597D"/>
    <w:rsid w:val="00E93ACC"/>
    <w:rsid w:val="00E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67DD"/>
  <w15:chartTrackingRefBased/>
  <w15:docId w15:val="{BCDDE6AF-1816-4D3B-AC6A-A7097946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C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5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97D"/>
  </w:style>
  <w:style w:type="paragraph" w:styleId="Rodap">
    <w:name w:val="footer"/>
    <w:basedOn w:val="Normal"/>
    <w:link w:val="RodapChar"/>
    <w:uiPriority w:val="99"/>
    <w:unhideWhenUsed/>
    <w:rsid w:val="00C95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97D"/>
  </w:style>
  <w:style w:type="paragraph" w:styleId="Textodebalo">
    <w:name w:val="Balloon Text"/>
    <w:basedOn w:val="Normal"/>
    <w:link w:val="TextodebaloChar"/>
    <w:uiPriority w:val="99"/>
    <w:semiHidden/>
    <w:unhideWhenUsed/>
    <w:rsid w:val="00C9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9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5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Jose Gallo Junior</dc:creator>
  <cp:keywords/>
  <dc:description/>
  <cp:lastModifiedBy>Milton Jose Gallo Junior</cp:lastModifiedBy>
  <cp:revision>2</cp:revision>
  <dcterms:created xsi:type="dcterms:W3CDTF">2020-02-27T18:49:00Z</dcterms:created>
  <dcterms:modified xsi:type="dcterms:W3CDTF">2020-02-27T18:49:00Z</dcterms:modified>
</cp:coreProperties>
</file>