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46" w:rsidRDefault="00D86A46" w:rsidP="00D86A46">
      <w:pPr>
        <w:rPr>
          <w:lang w:eastAsia="en-US"/>
        </w:rPr>
      </w:pPr>
      <w:r>
        <w:rPr>
          <w:lang w:eastAsia="en-US"/>
        </w:rPr>
        <w:t>o Titular ou interino, responsável pela serventia deve entrar no link abaixo e preencher o cadastro no SEI – Sistema Eletrônico de Informação e realizar a solicitação preenchendo o formulário e encaminhando os documentos pertinentes pelo sistema SEI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lang w:eastAsia="en-US"/>
        </w:rPr>
        <w:t>Abaixo informamos o passo a passo: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Entre no link:</w:t>
      </w:r>
    </w:p>
    <w:p w:rsidR="00D86A46" w:rsidRDefault="00D86A46" w:rsidP="00D86A46">
      <w:pPr>
        <w:rPr>
          <w:lang w:eastAsia="en-US"/>
        </w:rPr>
      </w:pPr>
      <w:hyperlink r:id="rId5" w:history="1">
        <w:r>
          <w:rPr>
            <w:rStyle w:val="Hyperlink"/>
            <w:lang w:eastAsia="en-US"/>
          </w:rPr>
          <w:t>http://www.mpsp.mp.br/portal/page/portal/SEI</w:t>
        </w:r>
      </w:hyperlink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3785870"/>
            <wp:effectExtent l="0" t="0" r="0" b="508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clicar em usuário </w:t>
      </w:r>
      <w:proofErr w:type="gramStart"/>
      <w:r>
        <w:rPr>
          <w:rFonts w:eastAsia="Times New Roman"/>
          <w:lang w:eastAsia="en-US"/>
        </w:rPr>
        <w:t>externo :</w:t>
      </w:r>
      <w:proofErr w:type="gramEnd"/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2369820" cy="56007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Clicar em: Clique aqui se você ainda não está cadastrado:</w:t>
      </w:r>
    </w:p>
    <w:p w:rsidR="00D86A46" w:rsidRDefault="00D86A46" w:rsidP="00D86A46">
      <w:r>
        <w:lastRenderedPageBreak/>
        <w:t>  </w:t>
      </w:r>
      <w:r>
        <w:rPr>
          <w:noProof/>
        </w:rPr>
        <w:drawing>
          <wp:inline distT="0" distB="0" distL="0" distR="0">
            <wp:extent cx="3975100" cy="2089785"/>
            <wp:effectExtent l="0" t="0" r="6350" b="571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/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Clique aqui para </w:t>
      </w:r>
      <w:proofErr w:type="gramStart"/>
      <w:r>
        <w:rPr>
          <w:rFonts w:eastAsia="Times New Roman"/>
        </w:rPr>
        <w:t>continuar :</w:t>
      </w:r>
      <w:proofErr w:type="gramEnd"/>
    </w:p>
    <w:p w:rsidR="00D86A46" w:rsidRDefault="00D86A46" w:rsidP="00D86A46">
      <w:r>
        <w:t> </w:t>
      </w:r>
      <w:r>
        <w:rPr>
          <w:noProof/>
        </w:rPr>
        <w:drawing>
          <wp:inline distT="0" distB="0" distL="0" distR="0">
            <wp:extent cx="5400040" cy="854075"/>
            <wp:effectExtent l="0" t="0" r="0" b="317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/>
    <w:p w:rsidR="00D86A46" w:rsidRDefault="00D86A46" w:rsidP="00D86A46"/>
    <w:p w:rsidR="00D86A46" w:rsidRDefault="00D86A46" w:rsidP="00D86A46"/>
    <w:p w:rsidR="00D86A46" w:rsidRDefault="00D86A46" w:rsidP="00D86A46"/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Realizar o cadastro:  </w:t>
      </w:r>
    </w:p>
    <w:p w:rsidR="00D86A46" w:rsidRDefault="00D86A46" w:rsidP="00D86A46">
      <w:r>
        <w:rPr>
          <w:noProof/>
        </w:rPr>
        <w:drawing>
          <wp:inline distT="0" distB="0" distL="0" distR="0">
            <wp:extent cx="5400040" cy="3877310"/>
            <wp:effectExtent l="0" t="0" r="0" b="889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/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</w:rPr>
        <w:t xml:space="preserve">Entrar em peticionamentos: </w:t>
      </w:r>
    </w:p>
    <w:p w:rsidR="00D86A46" w:rsidRDefault="00D86A46" w:rsidP="00D86A46">
      <w:pPr>
        <w:pStyle w:val="PargrafodaLista"/>
        <w:rPr>
          <w:lang w:eastAsia="en-US"/>
        </w:rPr>
      </w:pPr>
      <w:r>
        <w:rPr>
          <w:noProof/>
        </w:rPr>
        <w:drawing>
          <wp:inline distT="0" distB="0" distL="0" distR="0">
            <wp:extent cx="2482215" cy="160464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Processo Novo:</w:t>
      </w:r>
    </w:p>
    <w:p w:rsidR="00D86A46" w:rsidRDefault="00D86A46" w:rsidP="00D86A46">
      <w:pPr>
        <w:pStyle w:val="PargrafodaLista"/>
        <w:rPr>
          <w:lang w:eastAsia="en-US"/>
        </w:rPr>
      </w:pPr>
      <w:r>
        <w:rPr>
          <w:lang w:eastAsia="en-US"/>
        </w:rPr>
        <w:t xml:space="preserve">  </w:t>
      </w:r>
      <w:r>
        <w:rPr>
          <w:noProof/>
        </w:rPr>
        <w:drawing>
          <wp:inline distT="0" distB="0" distL="0" distR="0">
            <wp:extent cx="5168900" cy="2015490"/>
            <wp:effectExtent l="0" t="0" r="0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Escolha a opção Gestão Orçamentária Financeira – Pedido de Restituição (Emolumentos e Serviço MP) </w:t>
      </w:r>
    </w:p>
    <w:p w:rsidR="00D86A46" w:rsidRDefault="00D86A46" w:rsidP="00D86A46">
      <w:pPr>
        <w:pStyle w:val="PargrafodaLista"/>
        <w:rPr>
          <w:lang w:eastAsia="en-US"/>
        </w:rPr>
      </w:pPr>
      <w:r>
        <w:rPr>
          <w:noProof/>
        </w:rPr>
        <w:drawing>
          <wp:inline distT="0" distB="0" distL="0" distR="0">
            <wp:extent cx="5400040" cy="30575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 xml:space="preserve">Preencher </w:t>
      </w:r>
    </w:p>
    <w:p w:rsidR="00D86A46" w:rsidRDefault="00D86A46" w:rsidP="00D86A46"/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70104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400040" cy="147447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Indicar com X que </w:t>
      </w:r>
      <w:proofErr w:type="gramStart"/>
      <w:r>
        <w:rPr>
          <w:rFonts w:eastAsia="Times New Roman"/>
          <w:lang w:eastAsia="en-US"/>
        </w:rPr>
        <w:t>trata-se</w:t>
      </w:r>
      <w:proofErr w:type="gramEnd"/>
      <w:r>
        <w:rPr>
          <w:rFonts w:eastAsia="Times New Roman"/>
          <w:lang w:eastAsia="en-US"/>
        </w:rPr>
        <w:t xml:space="preserve"> de emolumentos, e motivo do Pedido de Restituição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362140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256476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NormalWeb"/>
        <w:spacing w:before="0" w:beforeAutospacing="0" w:after="0" w:afterAutospacing="0"/>
        <w:ind w:left="60" w:right="60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Emolumentos Extrajudiciais</w:t>
      </w:r>
    </w:p>
    <w:p w:rsidR="00D86A46" w:rsidRDefault="00D86A46" w:rsidP="00D86A46">
      <w:pPr>
        <w:pStyle w:val="NormalWeb"/>
        <w:spacing w:before="0" w:beforeAutospacing="0" w:after="0" w:afterAutospacing="0"/>
        <w:ind w:left="60" w:right="60"/>
        <w:jc w:val="both"/>
        <w:rPr>
          <w:rFonts w:ascii="Arial" w:hAnsi="Arial" w:cs="Arial"/>
          <w:sz w:val="20"/>
          <w:szCs w:val="20"/>
        </w:rPr>
      </w:pPr>
    </w:p>
    <w:p w:rsidR="00D86A46" w:rsidRDefault="00D86A46" w:rsidP="00D86A46">
      <w:pPr>
        <w:pStyle w:val="NormalWeb"/>
        <w:spacing w:before="0" w:beforeAutospacing="0" w:after="0" w:afterAutospacing="0"/>
        <w:ind w:left="60" w:right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 No campo descrição dos fatos, indicar cada período que pretende a restituição de valores vinculando o valor;</w:t>
      </w:r>
      <w:r>
        <w:rPr>
          <w:rFonts w:ascii="Arial" w:hAnsi="Arial" w:cs="Arial"/>
          <w:sz w:val="20"/>
          <w:szCs w:val="20"/>
        </w:rPr>
        <w:br/>
        <w:t>2- Se houver mais de um período quando da solicitação utilizar o mesmo formulário;</w:t>
      </w:r>
      <w:r>
        <w:rPr>
          <w:rFonts w:ascii="Arial" w:hAnsi="Arial" w:cs="Arial"/>
          <w:sz w:val="20"/>
          <w:szCs w:val="20"/>
        </w:rPr>
        <w:br/>
        <w:t>3- Para cada período objeto do pedido, deverá ser anexado Relatório Semanal de Atos Praticados com discriminação dos atos e do valor de emolumentos devidos a cada órgão/entidade, como forma de evidenciação da diferença apontada. Obs.: outros documentos poderão ser solicitados;</w:t>
      </w:r>
      <w:r>
        <w:rPr>
          <w:rFonts w:ascii="Arial" w:hAnsi="Arial" w:cs="Arial"/>
          <w:sz w:val="20"/>
          <w:szCs w:val="20"/>
        </w:rPr>
        <w:br/>
        <w:t>4- Encaminhar o comprovante do pagamento realizado (depósito/boleto com autenticação bancária);</w:t>
      </w:r>
      <w:r>
        <w:rPr>
          <w:rFonts w:ascii="Arial" w:hAnsi="Arial" w:cs="Arial"/>
          <w:sz w:val="20"/>
          <w:szCs w:val="20"/>
        </w:rPr>
        <w:br/>
        <w:t>5- Certificar-se de que todos os períodos estão devidamente declarados no Sistema de Arrecadação de Emolumentos para fins de conciliação, o que é pré-requisito para a restituição;</w:t>
      </w:r>
      <w:r>
        <w:rPr>
          <w:rFonts w:ascii="Arial" w:hAnsi="Arial" w:cs="Arial"/>
          <w:sz w:val="20"/>
          <w:szCs w:val="20"/>
        </w:rPr>
        <w:br/>
        <w:t>6- O crédito será efetuado somente para o número do CPF/CNPJ que constar no boleto bancário que originou a devolução ou a seu procurador mediante procuração;</w:t>
      </w:r>
      <w:r>
        <w:rPr>
          <w:rFonts w:ascii="Arial" w:hAnsi="Arial" w:cs="Arial"/>
          <w:sz w:val="20"/>
          <w:szCs w:val="20"/>
        </w:rPr>
        <w:br/>
        <w:t>7- Em caso de procedência do pedido, a restituição será feita, preferencialmente, mediante compensação com débitos vencidos e/ou vincendos através do Sistema de Arrecadação de Emolumentos.</w:t>
      </w:r>
    </w:p>
    <w:p w:rsidR="00D86A46" w:rsidRDefault="00D86A46" w:rsidP="00D86A46">
      <w:pPr>
        <w:rPr>
          <w:sz w:val="20"/>
          <w:szCs w:val="20"/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Após preenchimento do formulário clicar em Salvar e no X no canto direito, na caixa vermelha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12090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Insira </w:t>
      </w:r>
      <w:proofErr w:type="gramStart"/>
      <w:r>
        <w:rPr>
          <w:rFonts w:eastAsia="Times New Roman"/>
          <w:lang w:eastAsia="en-US"/>
        </w:rPr>
        <w:t>o documentos solicitados</w:t>
      </w:r>
      <w:proofErr w:type="gramEnd"/>
      <w:r>
        <w:rPr>
          <w:rFonts w:eastAsia="Times New Roman"/>
          <w:lang w:eastAsia="en-US"/>
        </w:rPr>
        <w:t xml:space="preserve"> no formato PDF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255714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No campo “complemento do tipo de Documento informar a que semana se refere o comprovante e </w:t>
      </w:r>
      <w:proofErr w:type="gramStart"/>
      <w:r>
        <w:rPr>
          <w:rFonts w:eastAsia="Times New Roman"/>
          <w:lang w:eastAsia="en-US"/>
        </w:rPr>
        <w:t>o  Relatório</w:t>
      </w:r>
      <w:proofErr w:type="gramEnd"/>
      <w:r>
        <w:rPr>
          <w:rFonts w:eastAsia="Times New Roman"/>
          <w:lang w:eastAsia="en-US"/>
        </w:rPr>
        <w:t xml:space="preserve"> de Atos Praticados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3117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Clique em adicionar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400040" cy="27559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Após preencher o formulário e inserir os documentos clique em Peticionar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27203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Assinar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11099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lang w:eastAsia="en-US"/>
        </w:rPr>
        <w:t>Clicando em ações verifica-se o recibo eletrônico de Protocolo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334D7C" w:rsidRDefault="00334D7C">
      <w:bookmarkStart w:id="0" w:name="_GoBack"/>
      <w:bookmarkEnd w:id="0"/>
    </w:p>
    <w:sectPr w:rsidR="00334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A3C5E"/>
    <w:multiLevelType w:val="hybridMultilevel"/>
    <w:tmpl w:val="07D274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46"/>
    <w:rsid w:val="00334D7C"/>
    <w:rsid w:val="006C7356"/>
    <w:rsid w:val="00D531FE"/>
    <w:rsid w:val="00D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1D1E-48DC-4FCB-AAA4-EB2AB40C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A46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86A4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86A46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86A46"/>
    <w:pPr>
      <w:ind w:left="720"/>
    </w:pPr>
  </w:style>
  <w:style w:type="character" w:styleId="Forte">
    <w:name w:val="Strong"/>
    <w:basedOn w:val="Fontepargpadro"/>
    <w:uiPriority w:val="22"/>
    <w:qFormat/>
    <w:rsid w:val="00D86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7.jpg@01D72562.C61D7140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cid:image026.png@01D72561.9E07B68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14.png@01D7255A.5F5A5980" TargetMode="External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image" Target="cid:image005.jpg@01D72562.C61D714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11.png@01D72559.B318E830" TargetMode="External"/><Relationship Id="rId25" Type="http://schemas.openxmlformats.org/officeDocument/2006/relationships/image" Target="cid:image020.png@01D7255B.2FD4B600" TargetMode="External"/><Relationship Id="rId33" Type="http://schemas.openxmlformats.org/officeDocument/2006/relationships/image" Target="cid:image023.png@01D7255E.09FE1900" TargetMode="External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cid:image021.png@01D7255B.E8810460" TargetMode="External"/><Relationship Id="rId41" Type="http://schemas.openxmlformats.org/officeDocument/2006/relationships/image" Target="cid:image028.jpg@01D72562.C61D714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3.png@01D72558.DF190E70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cid:image025.png@01D7255F.9FD869C0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://www.mpsp.mp.br/portal/page/portal/SEI" TargetMode="External"/><Relationship Id="rId15" Type="http://schemas.openxmlformats.org/officeDocument/2006/relationships/image" Target="cid:image012.jpg@01D72562.C61D7140" TargetMode="External"/><Relationship Id="rId23" Type="http://schemas.openxmlformats.org/officeDocument/2006/relationships/image" Target="cid:image016.jpg@01D72562.C61D7140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cid:image013.png@01D72559.FFF396F0" TargetMode="External"/><Relationship Id="rId31" Type="http://schemas.openxmlformats.org/officeDocument/2006/relationships/image" Target="cid:image019.png@01D7255E.09FE190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72558.7F898E3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cid:image022.png@01D7255D.13EACC20" TargetMode="External"/><Relationship Id="rId30" Type="http://schemas.openxmlformats.org/officeDocument/2006/relationships/image" Target="media/image13.png"/><Relationship Id="rId35" Type="http://schemas.openxmlformats.org/officeDocument/2006/relationships/image" Target="cid:image018.png@01D7255E.F18640E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 Torres da Silva Rodrigues</dc:creator>
  <cp:keywords/>
  <dc:description/>
  <cp:lastModifiedBy>Eliete Torres da Silva Rodrigues</cp:lastModifiedBy>
  <cp:revision>1</cp:revision>
  <dcterms:created xsi:type="dcterms:W3CDTF">2021-04-12T13:22:00Z</dcterms:created>
  <dcterms:modified xsi:type="dcterms:W3CDTF">2021-04-12T13:25:00Z</dcterms:modified>
</cp:coreProperties>
</file>