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4"/>
      </w:tblGrid>
      <w:tr w:rsidR="001F2A3F" w:rsidRPr="001F2A3F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1F2A3F" w:rsidRPr="001F2A3F" w:rsidRDefault="001F2A3F" w:rsidP="001F2A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Debater todas as fases que envolvam a efetiva concretização de uma obra pública segura, útil, de qualidade, econômica e executada em prazo razoável, aprofundando conceitos das fases do planejamento, contratação, execução e fiscalização;</w:t>
            </w:r>
            <w:r w:rsidRPr="001F2A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1F2A3F" w:rsidRPr="001F2A3F" w:rsidRDefault="001F2A3F" w:rsidP="001F2A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 xml:space="preserve">Fortalecer a </w:t>
            </w:r>
            <w:proofErr w:type="spellStart"/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ideia</w:t>
            </w:r>
            <w:proofErr w:type="spellEnd"/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 xml:space="preserve"> da necessidade de se </w:t>
            </w:r>
            <w:proofErr w:type="gramStart"/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implementar</w:t>
            </w:r>
            <w:proofErr w:type="gramEnd"/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 xml:space="preserve"> uma efetiva rede de controle de gestão pública, com institucionalização do intercâmbio de informações entre os órgãos públicos;</w:t>
            </w:r>
            <w:r w:rsidRPr="001F2A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1F2A3F" w:rsidRPr="001F2A3F" w:rsidRDefault="001F2A3F" w:rsidP="001F2A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Capacitar os membros da Instituição visando ao combate à corrupção;</w:t>
            </w:r>
            <w:r w:rsidRPr="001F2A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1F2A3F" w:rsidRPr="001F2A3F" w:rsidRDefault="001F2A3F" w:rsidP="001F2A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Explorar a interface das obras públicas com outras áreas de atribuição do Ministério Público, como meio ambiente, habitação, urbanismo, consumidor e direitos humanos;</w:t>
            </w:r>
            <w:r w:rsidRPr="001F2A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1F2A3F" w:rsidRPr="001F2A3F" w:rsidRDefault="001F2A3F" w:rsidP="001F2A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Aprimorar as técnicas de investigação de obras públicas superfaturadas e/ou i</w:t>
            </w:r>
            <w:r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nefi</w:t>
            </w:r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cientes;</w:t>
            </w:r>
            <w:r w:rsidRPr="001F2A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1F2A3F" w:rsidRPr="001F2A3F" w:rsidRDefault="001F2A3F" w:rsidP="001F2A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F2A3F">
              <w:rPr>
                <w:rFonts w:ascii="Verdana" w:eastAsia="Times New Roman" w:hAnsi="Verdana" w:cs="Arial"/>
                <w:color w:val="666666"/>
                <w:sz w:val="20"/>
                <w:szCs w:val="20"/>
                <w:lang w:eastAsia="pt-BR"/>
              </w:rPr>
              <w:t>Extrair dos painéis “Propostas de Atuação Funcional” que possam nortear o exercício das atribuições do promotor de justiça no tocante ao assunto obras públicas;</w:t>
            </w:r>
          </w:p>
        </w:tc>
      </w:tr>
      <w:tr w:rsidR="001F2A3F" w:rsidRPr="001F2A3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F2A3F" w:rsidRPr="001F2A3F" w:rsidRDefault="001F2A3F" w:rsidP="001F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38100"/>
                  <wp:effectExtent l="0" t="0" r="0" b="0"/>
                  <wp:docPr id="1" name="Imagem 1" descr="http://www.mp.sp.gov.br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p.sp.gov.br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A3F" w:rsidRPr="001F2A3F" w:rsidRDefault="001F2A3F" w:rsidP="001F2A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F2A3F" w:rsidRPr="001F2A3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F2A3F" w:rsidRPr="001F2A3F" w:rsidRDefault="001F2A3F" w:rsidP="001F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://www.mp.sp.gov.br/images/pob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p.sp.gov.br/images/pob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26F" w:rsidRDefault="003B126F"/>
    <w:sectPr w:rsidR="003B126F" w:rsidSect="003B1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0DDB"/>
    <w:multiLevelType w:val="multilevel"/>
    <w:tmpl w:val="A7EA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A3F"/>
    <w:rsid w:val="001F2A3F"/>
    <w:rsid w:val="003B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2011-08-25T18:49:00Z</dcterms:created>
  <dcterms:modified xsi:type="dcterms:W3CDTF">2011-08-25T18:50:00Z</dcterms:modified>
</cp:coreProperties>
</file>