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6B" w:rsidRPr="006A4514" w:rsidRDefault="00A00347" w:rsidP="0054696B">
      <w:pPr>
        <w:pStyle w:val="Ttulo"/>
        <w:jc w:val="both"/>
        <w:rPr>
          <w:b w:val="0"/>
          <w:sz w:val="24"/>
        </w:rPr>
      </w:pPr>
      <w:bookmarkStart w:id="0" w:name="_GoBack"/>
      <w:bookmarkEnd w:id="0"/>
      <w:r>
        <w:rPr>
          <w:b w:val="0"/>
          <w:sz w:val="24"/>
        </w:rPr>
        <w:t>Nº</w:t>
      </w:r>
      <w:r w:rsidR="00051BBD">
        <w:rPr>
          <w:b w:val="0"/>
          <w:sz w:val="24"/>
        </w:rPr>
        <w:t xml:space="preserve"> 349</w:t>
      </w:r>
      <w:r>
        <w:rPr>
          <w:b w:val="0"/>
          <w:sz w:val="24"/>
        </w:rPr>
        <w:t>/13</w:t>
      </w:r>
      <w:r w:rsidR="0054696B" w:rsidRPr="006A4514">
        <w:rPr>
          <w:b w:val="0"/>
          <w:sz w:val="24"/>
        </w:rPr>
        <w:t xml:space="preserve"> - PGJ</w:t>
      </w:r>
    </w:p>
    <w:p w:rsidR="0054696B" w:rsidRPr="006A4514" w:rsidRDefault="0054696B" w:rsidP="0054696B">
      <w:pPr>
        <w:pStyle w:val="Ttulo"/>
        <w:jc w:val="both"/>
        <w:rPr>
          <w:b w:val="0"/>
          <w:sz w:val="24"/>
        </w:rPr>
      </w:pPr>
    </w:p>
    <w:p w:rsidR="0054696B" w:rsidRPr="006A4514" w:rsidRDefault="006A4514" w:rsidP="0054696B">
      <w:pPr>
        <w:pStyle w:val="Ttulo"/>
        <w:jc w:val="both"/>
        <w:rPr>
          <w:b w:val="0"/>
          <w:sz w:val="24"/>
        </w:rPr>
      </w:pPr>
      <w:r w:rsidRPr="006A4514">
        <w:rPr>
          <w:b w:val="0"/>
          <w:sz w:val="24"/>
        </w:rPr>
        <w:t>90</w:t>
      </w:r>
      <w:r w:rsidR="0054696B" w:rsidRPr="006A4514">
        <w:rPr>
          <w:b w:val="0"/>
          <w:sz w:val="24"/>
        </w:rPr>
        <w:t>º CONCURSO DE INGRESSO NA CARRE</w:t>
      </w:r>
      <w:r w:rsidRPr="006A4514">
        <w:rPr>
          <w:b w:val="0"/>
          <w:sz w:val="24"/>
        </w:rPr>
        <w:t>IRA DO MINISTÉRIO PÚBLICO – 2013</w:t>
      </w:r>
    </w:p>
    <w:p w:rsidR="0054696B" w:rsidRDefault="0054696B" w:rsidP="0054696B">
      <w:pPr>
        <w:pStyle w:val="Ttulo"/>
        <w:jc w:val="both"/>
        <w:rPr>
          <w:sz w:val="24"/>
        </w:rPr>
      </w:pPr>
    </w:p>
    <w:p w:rsidR="0054696B" w:rsidRPr="006A4514" w:rsidRDefault="0054696B" w:rsidP="0054696B">
      <w:pPr>
        <w:pStyle w:val="Ttulo"/>
        <w:jc w:val="both"/>
        <w:rPr>
          <w:b w:val="0"/>
          <w:sz w:val="24"/>
        </w:rPr>
      </w:pPr>
      <w:r>
        <w:rPr>
          <w:b w:val="0"/>
          <w:sz w:val="24"/>
        </w:rPr>
        <w:t>O Procurador-Geral de Justiça Substitut</w:t>
      </w:r>
      <w:r w:rsidR="00420F04">
        <w:rPr>
          <w:b w:val="0"/>
          <w:sz w:val="24"/>
        </w:rPr>
        <w:t>o e Presidente da Comissão do 90</w:t>
      </w:r>
      <w:r>
        <w:rPr>
          <w:b w:val="0"/>
          <w:sz w:val="24"/>
        </w:rPr>
        <w:t>º Concurso de Ingresso na Carre</w:t>
      </w:r>
      <w:r w:rsidR="00420F04">
        <w:rPr>
          <w:b w:val="0"/>
          <w:sz w:val="24"/>
        </w:rPr>
        <w:t>ira do Ministério Público – 2013</w:t>
      </w:r>
      <w:r>
        <w:rPr>
          <w:b w:val="0"/>
          <w:sz w:val="24"/>
        </w:rPr>
        <w:t>, no uso de suas atribuições e em cumprimento ao disposto no artigo 11 - § 1º do Regulamento do Concurso de Ingresso na Carrei</w:t>
      </w:r>
      <w:r w:rsidR="006A4514">
        <w:rPr>
          <w:b w:val="0"/>
          <w:sz w:val="24"/>
        </w:rPr>
        <w:t xml:space="preserve">ra do Ministério Público, </w:t>
      </w:r>
      <w:r w:rsidRPr="006A4514">
        <w:rPr>
          <w:b w:val="0"/>
          <w:sz w:val="24"/>
        </w:rPr>
        <w:t>AVISA</w:t>
      </w:r>
      <w:r>
        <w:rPr>
          <w:b w:val="0"/>
          <w:sz w:val="24"/>
        </w:rPr>
        <w:t xml:space="preserve"> que faz publicar as questões obj</w:t>
      </w:r>
      <w:r w:rsidR="006A4514">
        <w:rPr>
          <w:b w:val="0"/>
          <w:sz w:val="24"/>
        </w:rPr>
        <w:t>etivas da prova preambular do 90</w:t>
      </w:r>
      <w:r>
        <w:rPr>
          <w:b w:val="0"/>
          <w:sz w:val="24"/>
        </w:rPr>
        <w:t>º Concurso de Ingresso na Carreira do M</w:t>
      </w:r>
      <w:r w:rsidR="006A4514">
        <w:rPr>
          <w:b w:val="0"/>
          <w:sz w:val="24"/>
        </w:rPr>
        <w:t>inistério Público – 2013, realizada em 30 de junho de 2013</w:t>
      </w:r>
      <w:r>
        <w:rPr>
          <w:b w:val="0"/>
          <w:sz w:val="24"/>
        </w:rPr>
        <w:t xml:space="preserve">, e os respectivos gabaritos. </w:t>
      </w:r>
      <w:r w:rsidRPr="006A4514">
        <w:rPr>
          <w:b w:val="0"/>
          <w:sz w:val="24"/>
        </w:rPr>
        <w:t>AVISA, também</w:t>
      </w:r>
      <w:r w:rsidR="00420F04">
        <w:rPr>
          <w:b w:val="0"/>
          <w:sz w:val="24"/>
        </w:rPr>
        <w:t>,</w:t>
      </w:r>
      <w:r w:rsidRPr="006A4514">
        <w:rPr>
          <w:b w:val="0"/>
          <w:sz w:val="24"/>
        </w:rPr>
        <w:t xml:space="preserve"> que:</w:t>
      </w:r>
    </w:p>
    <w:p w:rsidR="0054696B" w:rsidRDefault="0054696B" w:rsidP="0054696B">
      <w:pPr>
        <w:pStyle w:val="Ttulo"/>
        <w:jc w:val="both"/>
        <w:rPr>
          <w:b w:val="0"/>
          <w:sz w:val="24"/>
        </w:rPr>
      </w:pPr>
    </w:p>
    <w:p w:rsidR="0054696B" w:rsidRDefault="0054696B" w:rsidP="0054696B">
      <w:pPr>
        <w:pStyle w:val="Ttulo"/>
        <w:jc w:val="both"/>
        <w:rPr>
          <w:b w:val="0"/>
          <w:sz w:val="24"/>
        </w:rPr>
      </w:pPr>
    </w:p>
    <w:p w:rsidR="0054696B" w:rsidRPr="0054696B" w:rsidRDefault="006A4514" w:rsidP="0054696B">
      <w:pPr>
        <w:jc w:val="both"/>
        <w:rPr>
          <w:rFonts w:ascii="Arial" w:eastAsia="Calibri" w:hAnsi="Arial" w:cs="Arial"/>
          <w:sz w:val="24"/>
        </w:rPr>
      </w:pPr>
      <w:proofErr w:type="gramStart"/>
      <w:r w:rsidRPr="006A4514">
        <w:rPr>
          <w:rFonts w:ascii="Arial" w:eastAsia="Calibri" w:hAnsi="Arial" w:cs="Arial"/>
          <w:sz w:val="24"/>
        </w:rPr>
        <w:t>01)</w:t>
      </w:r>
      <w:proofErr w:type="gramEnd"/>
      <w:r w:rsidRPr="006A4514">
        <w:rPr>
          <w:rFonts w:ascii="Arial" w:eastAsia="Calibri" w:hAnsi="Arial" w:cs="Arial"/>
          <w:sz w:val="24"/>
        </w:rPr>
        <w:t xml:space="preserve"> </w:t>
      </w:r>
      <w:r w:rsidR="0054696B" w:rsidRPr="0054696B">
        <w:rPr>
          <w:rFonts w:ascii="Arial" w:eastAsia="Calibri" w:hAnsi="Arial" w:cs="Arial"/>
          <w:b/>
          <w:sz w:val="24"/>
        </w:rPr>
        <w:t xml:space="preserve"> </w:t>
      </w:r>
      <w:r w:rsidR="0054696B" w:rsidRPr="0054696B">
        <w:rPr>
          <w:rFonts w:ascii="Arial" w:eastAsia="Calibri" w:hAnsi="Arial" w:cs="Arial"/>
          <w:sz w:val="24"/>
        </w:rPr>
        <w:t>No prazo de 2 (dois) dias, contado da publicação deste aviso, o candidato, diretamente ou por intermédio de procurador habilitado com poderes específicos, poderá arguir perante a Comissão de Concurso, sob pena de preclusão, a nulidade de questões por deficiência na sua elaboração e a incorreção do gabarito, nos termos do artigo 15 do Regulamento do Concurso.</w:t>
      </w:r>
    </w:p>
    <w:p w:rsidR="0054696B" w:rsidRPr="0054696B" w:rsidRDefault="0054696B" w:rsidP="0054696B">
      <w:pPr>
        <w:jc w:val="both"/>
        <w:rPr>
          <w:rFonts w:ascii="Arial" w:eastAsia="Calibri" w:hAnsi="Arial" w:cs="Arial"/>
          <w:sz w:val="24"/>
        </w:rPr>
      </w:pPr>
    </w:p>
    <w:p w:rsidR="0054696B" w:rsidRPr="0054696B" w:rsidRDefault="0054696B" w:rsidP="0054696B">
      <w:pPr>
        <w:jc w:val="both"/>
        <w:rPr>
          <w:rFonts w:ascii="Arial" w:eastAsia="Calibri" w:hAnsi="Arial" w:cs="Arial"/>
          <w:sz w:val="24"/>
        </w:rPr>
      </w:pPr>
      <w:proofErr w:type="gramStart"/>
      <w:r w:rsidRPr="006A4514">
        <w:rPr>
          <w:rFonts w:ascii="Arial" w:eastAsia="Calibri" w:hAnsi="Arial" w:cs="Arial"/>
          <w:sz w:val="24"/>
        </w:rPr>
        <w:t>02</w:t>
      </w:r>
      <w:r w:rsidR="006A4514">
        <w:rPr>
          <w:rFonts w:ascii="Arial" w:eastAsia="Calibri" w:hAnsi="Arial" w:cs="Arial"/>
          <w:sz w:val="24"/>
        </w:rPr>
        <w:t>)</w:t>
      </w:r>
      <w:proofErr w:type="gramEnd"/>
      <w:r w:rsidRPr="006A4514">
        <w:rPr>
          <w:rFonts w:ascii="Arial" w:eastAsia="Calibri" w:hAnsi="Arial" w:cs="Arial"/>
          <w:sz w:val="24"/>
        </w:rPr>
        <w:t xml:space="preserve"> </w:t>
      </w:r>
      <w:r w:rsidRPr="0054696B">
        <w:rPr>
          <w:rFonts w:ascii="Arial" w:eastAsia="Calibri" w:hAnsi="Arial" w:cs="Arial"/>
          <w:b/>
          <w:sz w:val="24"/>
        </w:rPr>
        <w:t xml:space="preserve"> </w:t>
      </w:r>
      <w:r w:rsidR="00420F04">
        <w:rPr>
          <w:rFonts w:ascii="Arial" w:eastAsia="Calibri" w:hAnsi="Arial" w:cs="Arial"/>
          <w:sz w:val="24"/>
        </w:rPr>
        <w:t>A argu</w:t>
      </w:r>
      <w:r w:rsidRPr="0054696B">
        <w:rPr>
          <w:rFonts w:ascii="Arial" w:eastAsia="Calibri" w:hAnsi="Arial" w:cs="Arial"/>
          <w:sz w:val="24"/>
        </w:rPr>
        <w:t>ição deverá ser motivada, sob pena de não ser conhecida.</w:t>
      </w:r>
    </w:p>
    <w:p w:rsidR="0054696B" w:rsidRPr="0054696B" w:rsidRDefault="0054696B" w:rsidP="0054696B">
      <w:pPr>
        <w:jc w:val="both"/>
        <w:rPr>
          <w:rFonts w:ascii="Arial" w:eastAsia="Calibri" w:hAnsi="Arial" w:cs="Arial"/>
          <w:sz w:val="24"/>
        </w:rPr>
      </w:pPr>
    </w:p>
    <w:p w:rsidR="0054696B" w:rsidRPr="0054696B" w:rsidRDefault="006A4514" w:rsidP="0054696B">
      <w:pPr>
        <w:jc w:val="both"/>
        <w:rPr>
          <w:rFonts w:ascii="Arial" w:eastAsia="Calibri" w:hAnsi="Arial" w:cs="Arial"/>
          <w:sz w:val="24"/>
        </w:rPr>
      </w:pPr>
      <w:proofErr w:type="gramStart"/>
      <w:r w:rsidRPr="006A4514">
        <w:rPr>
          <w:rFonts w:ascii="Arial" w:eastAsia="Calibri" w:hAnsi="Arial" w:cs="Arial"/>
          <w:sz w:val="24"/>
        </w:rPr>
        <w:t>03)</w:t>
      </w:r>
      <w:proofErr w:type="gramEnd"/>
      <w:r>
        <w:rPr>
          <w:rFonts w:ascii="Arial" w:eastAsia="Calibri" w:hAnsi="Arial" w:cs="Arial"/>
          <w:b/>
          <w:sz w:val="24"/>
        </w:rPr>
        <w:t xml:space="preserve"> </w:t>
      </w:r>
      <w:r w:rsidR="0054696B" w:rsidRPr="0054696B">
        <w:rPr>
          <w:rFonts w:ascii="Arial" w:eastAsia="Calibri" w:hAnsi="Arial" w:cs="Arial"/>
          <w:b/>
          <w:sz w:val="24"/>
        </w:rPr>
        <w:t xml:space="preserve"> </w:t>
      </w:r>
      <w:r w:rsidR="00420F04">
        <w:rPr>
          <w:rFonts w:ascii="Arial" w:eastAsia="Calibri" w:hAnsi="Arial" w:cs="Arial"/>
          <w:sz w:val="24"/>
        </w:rPr>
        <w:t>A argu</w:t>
      </w:r>
      <w:r w:rsidR="0054696B" w:rsidRPr="0054696B">
        <w:rPr>
          <w:rFonts w:ascii="Arial" w:eastAsia="Calibri" w:hAnsi="Arial" w:cs="Arial"/>
          <w:sz w:val="24"/>
        </w:rPr>
        <w:t xml:space="preserve">ição deverá ser apresentada em formulário próprio. A primeira </w:t>
      </w:r>
      <w:proofErr w:type="gramStart"/>
      <w:r w:rsidR="0054696B" w:rsidRPr="0054696B">
        <w:rPr>
          <w:rFonts w:ascii="Arial" w:eastAsia="Calibri" w:hAnsi="Arial" w:cs="Arial"/>
          <w:sz w:val="24"/>
        </w:rPr>
        <w:t>página</w:t>
      </w:r>
      <w:proofErr w:type="gramEnd"/>
      <w:r w:rsidR="0054696B" w:rsidRPr="0054696B">
        <w:rPr>
          <w:rFonts w:ascii="Arial" w:eastAsia="Calibri" w:hAnsi="Arial" w:cs="Arial"/>
          <w:sz w:val="24"/>
        </w:rPr>
        <w:t xml:space="preserve"> conterá somente requerimento com o nome e número de inscrição do candidato. Nas demais deverá ser mencionado o tipo da prova realizada, devendo cada questão constar de páginas </w:t>
      </w:r>
      <w:r w:rsidR="00420F04">
        <w:rPr>
          <w:rFonts w:ascii="Arial" w:eastAsia="Calibri" w:hAnsi="Arial" w:cs="Arial"/>
          <w:sz w:val="24"/>
        </w:rPr>
        <w:t>distintas. A argu</w:t>
      </w:r>
      <w:r w:rsidR="0054696B" w:rsidRPr="0054696B">
        <w:rPr>
          <w:rFonts w:ascii="Arial" w:eastAsia="Calibri" w:hAnsi="Arial" w:cs="Arial"/>
          <w:sz w:val="24"/>
        </w:rPr>
        <w:t xml:space="preserve">ição deverá ser protocolada na Secretaria da Comissão de Concurso, sita à Rua Riachuelo, 115 – Centro – São Paulo – 9º andar – sala 949 – no horário das </w:t>
      </w:r>
      <w:proofErr w:type="gramStart"/>
      <w:r w:rsidR="0054696B" w:rsidRPr="0054696B">
        <w:rPr>
          <w:rFonts w:ascii="Arial" w:eastAsia="Calibri" w:hAnsi="Arial" w:cs="Arial"/>
          <w:sz w:val="24"/>
        </w:rPr>
        <w:t>12:00</w:t>
      </w:r>
      <w:proofErr w:type="gramEnd"/>
      <w:r w:rsidR="0054696B" w:rsidRPr="0054696B">
        <w:rPr>
          <w:rFonts w:ascii="Arial" w:eastAsia="Calibri" w:hAnsi="Arial" w:cs="Arial"/>
          <w:sz w:val="24"/>
        </w:rPr>
        <w:t xml:space="preserve"> às 16:00 horas, que adotará as providências mencionadas no artigo 15 do Regulamento do Concurso.</w:t>
      </w:r>
    </w:p>
    <w:p w:rsidR="0054696B" w:rsidRPr="0054696B" w:rsidRDefault="0054696B" w:rsidP="0054696B">
      <w:pPr>
        <w:spacing w:after="0" w:line="240" w:lineRule="auto"/>
        <w:jc w:val="both"/>
        <w:rPr>
          <w:rFonts w:ascii="Arial" w:eastAsia="Calibri" w:hAnsi="Arial" w:cs="Arial"/>
          <w:sz w:val="24"/>
        </w:rPr>
      </w:pPr>
    </w:p>
    <w:p w:rsidR="0054696B" w:rsidRPr="0054696B" w:rsidRDefault="006A4514" w:rsidP="0054696B">
      <w:pPr>
        <w:jc w:val="both"/>
        <w:rPr>
          <w:rFonts w:ascii="Arial" w:eastAsia="Calibri" w:hAnsi="Arial" w:cs="Arial"/>
          <w:sz w:val="24"/>
        </w:rPr>
      </w:pPr>
      <w:proofErr w:type="gramStart"/>
      <w:r w:rsidRPr="006A4514">
        <w:rPr>
          <w:rFonts w:ascii="Arial" w:eastAsia="Calibri" w:hAnsi="Arial" w:cs="Arial"/>
          <w:sz w:val="24"/>
        </w:rPr>
        <w:t>04)</w:t>
      </w:r>
      <w:proofErr w:type="gramEnd"/>
      <w:r>
        <w:rPr>
          <w:rFonts w:ascii="Arial" w:eastAsia="Calibri" w:hAnsi="Arial" w:cs="Arial"/>
          <w:b/>
          <w:sz w:val="24"/>
        </w:rPr>
        <w:t xml:space="preserve"> </w:t>
      </w:r>
      <w:r w:rsidR="0054696B" w:rsidRPr="0054696B">
        <w:rPr>
          <w:rFonts w:ascii="Arial" w:eastAsia="Calibri" w:hAnsi="Arial" w:cs="Arial"/>
          <w:b/>
          <w:sz w:val="24"/>
        </w:rPr>
        <w:t xml:space="preserve"> </w:t>
      </w:r>
      <w:r w:rsidR="0054696B" w:rsidRPr="0054696B">
        <w:rPr>
          <w:rFonts w:ascii="Arial" w:eastAsia="Calibri" w:hAnsi="Arial" w:cs="Arial"/>
          <w:sz w:val="24"/>
        </w:rPr>
        <w:t>Em hipótese alguma será aceito recursos enviados por Correio, Fax ou e-mails.</w:t>
      </w:r>
    </w:p>
    <w:p w:rsidR="0054696B" w:rsidRPr="006A4514" w:rsidRDefault="0057102A" w:rsidP="0054696B">
      <w:pPr>
        <w:pStyle w:val="Ttulo"/>
        <w:rPr>
          <w:b w:val="0"/>
          <w:sz w:val="28"/>
          <w:szCs w:val="28"/>
        </w:rPr>
      </w:pPr>
      <w:r w:rsidRPr="006A4514">
        <w:rPr>
          <w:b w:val="0"/>
          <w:sz w:val="28"/>
        </w:rPr>
        <w:t>PROVA PREAMBULAR</w:t>
      </w:r>
      <w:r w:rsidRPr="006A4514">
        <w:rPr>
          <w:b w:val="0"/>
        </w:rPr>
        <w:t xml:space="preserve"> -</w:t>
      </w:r>
      <w:r w:rsidR="0054696B" w:rsidRPr="006A4514">
        <w:rPr>
          <w:b w:val="0"/>
        </w:rPr>
        <w:t xml:space="preserve"> </w:t>
      </w:r>
      <w:r w:rsidR="0054696B" w:rsidRPr="006A4514">
        <w:rPr>
          <w:b w:val="0"/>
          <w:sz w:val="28"/>
          <w:szCs w:val="28"/>
        </w:rPr>
        <w:t>VERSÃO 01</w:t>
      </w:r>
    </w:p>
    <w:p w:rsidR="0054696B" w:rsidRDefault="0054696B" w:rsidP="0054696B">
      <w:pPr>
        <w:pStyle w:val="Ttulo"/>
        <w:rPr>
          <w:sz w:val="28"/>
          <w:szCs w:val="28"/>
        </w:rPr>
      </w:pPr>
    </w:p>
    <w:p w:rsidR="000F7982" w:rsidRPr="000F7982" w:rsidRDefault="000F7982" w:rsidP="000F7982">
      <w:pPr>
        <w:pStyle w:val="01Titulo"/>
        <w:rPr>
          <w:rFonts w:ascii="Arial" w:hAnsi="Arial" w:cs="Arial"/>
          <w:b/>
          <w:sz w:val="24"/>
          <w:szCs w:val="24"/>
        </w:rPr>
      </w:pPr>
      <w:r w:rsidRPr="000F7982">
        <w:rPr>
          <w:rFonts w:ascii="Arial" w:hAnsi="Arial" w:cs="Arial"/>
          <w:b/>
          <w:sz w:val="24"/>
          <w:szCs w:val="24"/>
        </w:rPr>
        <w:t>CONHECIMENTOS ESPECÍFICOS</w:t>
      </w:r>
    </w:p>
    <w:p w:rsidR="000F7982" w:rsidRPr="000F7982" w:rsidRDefault="000F7982" w:rsidP="000F7982">
      <w:pPr>
        <w:pStyle w:val="02Subtitulo"/>
        <w:spacing w:before="227"/>
        <w:rPr>
          <w:rFonts w:ascii="Arial" w:hAnsi="Arial" w:cs="Arial"/>
          <w:b/>
          <w:smallCaps/>
          <w:sz w:val="24"/>
          <w:szCs w:val="24"/>
        </w:rPr>
      </w:pPr>
      <w:r w:rsidRPr="000F7982">
        <w:rPr>
          <w:rFonts w:ascii="Arial" w:hAnsi="Arial" w:cs="Arial"/>
          <w:b/>
          <w:smallCaps/>
          <w:sz w:val="24"/>
          <w:szCs w:val="24"/>
        </w:rPr>
        <w:t>Direito Penal</w:t>
      </w:r>
    </w:p>
    <w:p w:rsidR="000F7982" w:rsidRPr="000F7982" w:rsidRDefault="000F7982" w:rsidP="000F7982">
      <w:pPr>
        <w:pStyle w:val="07Questao"/>
        <w:spacing w:before="227"/>
        <w:rPr>
          <w:rFonts w:ascii="Arial" w:hAnsi="Arial" w:cs="Arial"/>
          <w:sz w:val="24"/>
          <w:szCs w:val="24"/>
        </w:rPr>
      </w:pPr>
      <w:r w:rsidRPr="000F7982">
        <w:rPr>
          <w:rFonts w:ascii="Arial" w:hAnsi="Arial" w:cs="Arial"/>
          <w:b/>
          <w:sz w:val="24"/>
          <w:szCs w:val="24"/>
        </w:rPr>
        <w:lastRenderedPageBreak/>
        <w:t>01.</w:t>
      </w:r>
      <w:r w:rsidRPr="000F7982">
        <w:rPr>
          <w:rFonts w:ascii="Arial" w:hAnsi="Arial" w:cs="Arial"/>
          <w:b/>
          <w:sz w:val="24"/>
          <w:szCs w:val="24"/>
        </w:rPr>
        <w:tab/>
      </w:r>
      <w:r w:rsidRPr="000F7982">
        <w:rPr>
          <w:rFonts w:ascii="Arial" w:hAnsi="Arial" w:cs="Arial"/>
          <w:sz w:val="24"/>
          <w:szCs w:val="24"/>
        </w:rPr>
        <w:t>É exemplo típico do chamado Direito Penal do Inimigo:</w:t>
      </w:r>
    </w:p>
    <w:p w:rsidR="000F7982" w:rsidRPr="000F7982" w:rsidRDefault="000F7982" w:rsidP="000F7982">
      <w:pPr>
        <w:pStyle w:val="08Alternativas"/>
        <w:numPr>
          <w:ilvl w:val="0"/>
          <w:numId w:val="1"/>
        </w:numPr>
        <w:spacing w:before="227"/>
        <w:ind w:left="738" w:hanging="369"/>
        <w:rPr>
          <w:rFonts w:ascii="Arial" w:hAnsi="Arial" w:cs="Arial"/>
          <w:spacing w:val="2"/>
          <w:sz w:val="24"/>
          <w:szCs w:val="24"/>
        </w:rPr>
      </w:pPr>
      <w:proofErr w:type="gramStart"/>
      <w:r w:rsidRPr="000F7982">
        <w:rPr>
          <w:rFonts w:ascii="Arial" w:hAnsi="Arial" w:cs="Arial"/>
          <w:spacing w:val="2"/>
          <w:sz w:val="24"/>
          <w:szCs w:val="24"/>
        </w:rPr>
        <w:t>a</w:t>
      </w:r>
      <w:proofErr w:type="gramEnd"/>
      <w:r w:rsidRPr="000F7982">
        <w:rPr>
          <w:rFonts w:ascii="Arial" w:hAnsi="Arial" w:cs="Arial"/>
          <w:spacing w:val="2"/>
          <w:sz w:val="24"/>
          <w:szCs w:val="24"/>
        </w:rPr>
        <w:t xml:space="preserve"> caça, o sequestro e a condução do oficial nazista (Executor Chefe do III Reich) Adolf </w:t>
      </w:r>
      <w:proofErr w:type="spellStart"/>
      <w:r w:rsidRPr="000F7982">
        <w:rPr>
          <w:rFonts w:ascii="Arial" w:hAnsi="Arial" w:cs="Arial"/>
          <w:spacing w:val="2"/>
          <w:sz w:val="24"/>
          <w:szCs w:val="24"/>
        </w:rPr>
        <w:t>Eichmann</w:t>
      </w:r>
      <w:proofErr w:type="spellEnd"/>
      <w:r w:rsidRPr="000F7982">
        <w:rPr>
          <w:rFonts w:ascii="Arial" w:hAnsi="Arial" w:cs="Arial"/>
          <w:spacing w:val="2"/>
          <w:sz w:val="24"/>
          <w:szCs w:val="24"/>
        </w:rPr>
        <w:t xml:space="preserve"> para Israel em 1960, onde ele foi preso, julgado, condenado e executado por haver contribuído para a “solução final”, que vitimou mais de cinco milhões de judeus, durante a II Guerra Mundial.</w:t>
      </w:r>
    </w:p>
    <w:p w:rsidR="000F7982" w:rsidRPr="000F7982" w:rsidRDefault="000F7982" w:rsidP="000F7982">
      <w:pPr>
        <w:pStyle w:val="08Alternativas"/>
        <w:numPr>
          <w:ilvl w:val="0"/>
          <w:numId w:val="1"/>
        </w:numPr>
        <w:spacing w:before="227"/>
        <w:ind w:left="738" w:hanging="369"/>
        <w:rPr>
          <w:rFonts w:ascii="Arial" w:hAnsi="Arial" w:cs="Arial"/>
          <w:spacing w:val="2"/>
          <w:sz w:val="24"/>
          <w:szCs w:val="24"/>
        </w:rPr>
      </w:pPr>
      <w:proofErr w:type="gramStart"/>
      <w:r w:rsidRPr="000F7982">
        <w:rPr>
          <w:rFonts w:ascii="Arial" w:hAnsi="Arial" w:cs="Arial"/>
          <w:spacing w:val="2"/>
          <w:sz w:val="24"/>
          <w:szCs w:val="24"/>
        </w:rPr>
        <w:t>a</w:t>
      </w:r>
      <w:proofErr w:type="gramEnd"/>
      <w:r w:rsidRPr="000F7982">
        <w:rPr>
          <w:rFonts w:ascii="Arial" w:hAnsi="Arial" w:cs="Arial"/>
          <w:spacing w:val="2"/>
          <w:sz w:val="24"/>
          <w:szCs w:val="24"/>
        </w:rPr>
        <w:t xml:space="preserve"> prisão e o julgamento (ainda não encerrado) por Tribunal instalado no Camboja, do dirigente do Khmer Vermelho </w:t>
      </w:r>
      <w:proofErr w:type="spellStart"/>
      <w:r w:rsidRPr="000F7982">
        <w:rPr>
          <w:rFonts w:ascii="Arial" w:hAnsi="Arial" w:cs="Arial"/>
          <w:spacing w:val="2"/>
          <w:sz w:val="24"/>
          <w:szCs w:val="24"/>
        </w:rPr>
        <w:t>Khieu</w:t>
      </w:r>
      <w:proofErr w:type="spellEnd"/>
      <w:r w:rsidRPr="000F7982">
        <w:rPr>
          <w:rFonts w:ascii="Arial" w:hAnsi="Arial" w:cs="Arial"/>
          <w:spacing w:val="2"/>
          <w:sz w:val="24"/>
          <w:szCs w:val="24"/>
        </w:rPr>
        <w:t xml:space="preserve"> </w:t>
      </w:r>
      <w:proofErr w:type="spellStart"/>
      <w:r w:rsidRPr="000F7982">
        <w:rPr>
          <w:rFonts w:ascii="Arial" w:hAnsi="Arial" w:cs="Arial"/>
          <w:spacing w:val="2"/>
          <w:sz w:val="24"/>
          <w:szCs w:val="24"/>
        </w:rPr>
        <w:t>Samphan</w:t>
      </w:r>
      <w:proofErr w:type="spellEnd"/>
      <w:r w:rsidRPr="000F7982">
        <w:rPr>
          <w:rFonts w:ascii="Arial" w:hAnsi="Arial" w:cs="Arial"/>
          <w:spacing w:val="2"/>
          <w:sz w:val="24"/>
          <w:szCs w:val="24"/>
        </w:rPr>
        <w:t xml:space="preserve"> (ex-presidente do conselho de estado do </w:t>
      </w:r>
      <w:proofErr w:type="spellStart"/>
      <w:r w:rsidRPr="000F7982">
        <w:rPr>
          <w:rFonts w:ascii="Arial" w:hAnsi="Arial" w:cs="Arial"/>
          <w:spacing w:val="2"/>
          <w:sz w:val="24"/>
          <w:szCs w:val="24"/>
        </w:rPr>
        <w:t>Kampuchea</w:t>
      </w:r>
      <w:proofErr w:type="spellEnd"/>
      <w:r w:rsidRPr="000F7982">
        <w:rPr>
          <w:rFonts w:ascii="Arial" w:hAnsi="Arial" w:cs="Arial"/>
          <w:spacing w:val="2"/>
          <w:sz w:val="24"/>
          <w:szCs w:val="24"/>
        </w:rPr>
        <w:t xml:space="preserve"> Democrático) – que é filho de um juiz e que estudou economia e ciências políticas em Paris –, pela prática de crimes de guerra e contra a humanidade, assassinato, tortura e perseguição por razões religiosas e de raça contra a minoria muçulmana </w:t>
      </w:r>
      <w:proofErr w:type="spellStart"/>
      <w:r w:rsidRPr="000F7982">
        <w:rPr>
          <w:rFonts w:ascii="Arial" w:hAnsi="Arial" w:cs="Arial"/>
          <w:spacing w:val="2"/>
          <w:sz w:val="24"/>
          <w:szCs w:val="24"/>
        </w:rPr>
        <w:t>cham</w:t>
      </w:r>
      <w:proofErr w:type="spellEnd"/>
      <w:r w:rsidRPr="000F7982">
        <w:rPr>
          <w:rFonts w:ascii="Arial" w:hAnsi="Arial" w:cs="Arial"/>
          <w:spacing w:val="2"/>
          <w:sz w:val="24"/>
          <w:szCs w:val="24"/>
        </w:rPr>
        <w:t>, a população vietnamita e o monacato, cujo resultado foi a morte de cerca de um quarto da população daquele país (mais de um milhão e meio de pessoas), entre os anos de 1975 e 1979.</w:t>
      </w:r>
    </w:p>
    <w:p w:rsidR="000F7982" w:rsidRPr="000F7982" w:rsidRDefault="000F7982" w:rsidP="000F7982">
      <w:pPr>
        <w:pStyle w:val="08Alternativas"/>
        <w:numPr>
          <w:ilvl w:val="0"/>
          <w:numId w:val="1"/>
        </w:numPr>
        <w:spacing w:before="227"/>
        <w:ind w:left="738" w:hanging="369"/>
        <w:rPr>
          <w:rFonts w:ascii="Arial" w:hAnsi="Arial" w:cs="Arial"/>
          <w:spacing w:val="2"/>
          <w:sz w:val="24"/>
          <w:szCs w:val="24"/>
        </w:rPr>
      </w:pPr>
      <w:proofErr w:type="gramStart"/>
      <w:r w:rsidRPr="000F7982">
        <w:rPr>
          <w:rFonts w:ascii="Arial" w:hAnsi="Arial" w:cs="Arial"/>
          <w:spacing w:val="2"/>
          <w:sz w:val="24"/>
          <w:szCs w:val="24"/>
        </w:rPr>
        <w:t>a</w:t>
      </w:r>
      <w:proofErr w:type="gramEnd"/>
      <w:r w:rsidRPr="000F7982">
        <w:rPr>
          <w:rFonts w:ascii="Arial" w:hAnsi="Arial" w:cs="Arial"/>
          <w:spacing w:val="2"/>
          <w:sz w:val="24"/>
          <w:szCs w:val="24"/>
        </w:rPr>
        <w:t xml:space="preserve"> perseguição, prisão e submissão a julgamento (está em curso) do psiquiatra e poeta </w:t>
      </w:r>
      <w:proofErr w:type="spellStart"/>
      <w:r w:rsidRPr="000F7982">
        <w:rPr>
          <w:rFonts w:ascii="Arial" w:hAnsi="Arial" w:cs="Arial"/>
          <w:spacing w:val="2"/>
          <w:sz w:val="24"/>
          <w:szCs w:val="24"/>
        </w:rPr>
        <w:t>Radovan</w:t>
      </w:r>
      <w:proofErr w:type="spellEnd"/>
      <w:r w:rsidRPr="000F7982">
        <w:rPr>
          <w:rFonts w:ascii="Arial" w:hAnsi="Arial" w:cs="Arial"/>
          <w:spacing w:val="2"/>
          <w:sz w:val="24"/>
          <w:szCs w:val="24"/>
        </w:rPr>
        <w:t xml:space="preserve"> </w:t>
      </w:r>
      <w:proofErr w:type="spellStart"/>
      <w:r w:rsidRPr="000F7982">
        <w:rPr>
          <w:rFonts w:ascii="Arial" w:hAnsi="Arial" w:cs="Arial"/>
          <w:spacing w:val="2"/>
          <w:sz w:val="24"/>
          <w:szCs w:val="24"/>
        </w:rPr>
        <w:t>Karadzic</w:t>
      </w:r>
      <w:proofErr w:type="spellEnd"/>
      <w:r w:rsidRPr="000F7982">
        <w:rPr>
          <w:rFonts w:ascii="Arial" w:hAnsi="Arial" w:cs="Arial"/>
          <w:spacing w:val="2"/>
          <w:sz w:val="24"/>
          <w:szCs w:val="24"/>
        </w:rPr>
        <w:t>, de origem sérvia e cristã, que presidiu a Bósnia-Herzegovina durante a Guerra dos Bálcãs, em 1992, acusado perante o Tribunal Internacional da ONU para a ex-Iugoslávia, instalado em Haia, de ter contribuído para o genocídio, a “limpeza étnica” e a prática de crimes contra a humanidade que resultaram na morte de dezenas de milhares mulçumanos bósnios e croatas.</w:t>
      </w:r>
    </w:p>
    <w:p w:rsidR="000F7982" w:rsidRPr="000F7982" w:rsidRDefault="000F7982" w:rsidP="000F7982">
      <w:pPr>
        <w:pStyle w:val="08Alternativas"/>
        <w:numPr>
          <w:ilvl w:val="0"/>
          <w:numId w:val="1"/>
        </w:numPr>
        <w:spacing w:before="227"/>
        <w:ind w:left="738" w:hanging="369"/>
        <w:rPr>
          <w:rFonts w:ascii="Arial" w:hAnsi="Arial" w:cs="Arial"/>
          <w:spacing w:val="4"/>
          <w:sz w:val="24"/>
          <w:szCs w:val="24"/>
        </w:rPr>
      </w:pPr>
      <w:proofErr w:type="gramStart"/>
      <w:r w:rsidRPr="000F7982">
        <w:rPr>
          <w:rFonts w:ascii="Arial" w:hAnsi="Arial" w:cs="Arial"/>
          <w:spacing w:val="4"/>
          <w:sz w:val="24"/>
          <w:szCs w:val="24"/>
        </w:rPr>
        <w:t>a</w:t>
      </w:r>
      <w:proofErr w:type="gramEnd"/>
      <w:r w:rsidRPr="000F7982">
        <w:rPr>
          <w:rFonts w:ascii="Arial" w:hAnsi="Arial" w:cs="Arial"/>
          <w:spacing w:val="4"/>
          <w:sz w:val="24"/>
          <w:szCs w:val="24"/>
        </w:rPr>
        <w:t xml:space="preserve"> prisão, o julgamento e a condenação à prisão perpétua (pena máxima permitida), por genocídio e crimes contra a humanidade, em dezembro de 2008, pelo Tribunal Penal Internacional para Ruanda, instalado na Tanzânia, dos três principais dirigentes – </w:t>
      </w:r>
      <w:proofErr w:type="spellStart"/>
      <w:r w:rsidRPr="000F7982">
        <w:rPr>
          <w:rFonts w:ascii="Arial" w:hAnsi="Arial" w:cs="Arial"/>
          <w:spacing w:val="4"/>
          <w:sz w:val="24"/>
          <w:szCs w:val="24"/>
        </w:rPr>
        <w:t>Theoneste</w:t>
      </w:r>
      <w:proofErr w:type="spellEnd"/>
      <w:r w:rsidRPr="000F7982">
        <w:rPr>
          <w:rFonts w:ascii="Arial" w:hAnsi="Arial" w:cs="Arial"/>
          <w:spacing w:val="4"/>
          <w:sz w:val="24"/>
          <w:szCs w:val="24"/>
        </w:rPr>
        <w:t xml:space="preserve"> </w:t>
      </w:r>
      <w:proofErr w:type="spellStart"/>
      <w:r w:rsidRPr="000F7982">
        <w:rPr>
          <w:rFonts w:ascii="Arial" w:hAnsi="Arial" w:cs="Arial"/>
          <w:spacing w:val="4"/>
          <w:sz w:val="24"/>
          <w:szCs w:val="24"/>
        </w:rPr>
        <w:t>Bagosora</w:t>
      </w:r>
      <w:proofErr w:type="spellEnd"/>
      <w:r w:rsidRPr="000F7982">
        <w:rPr>
          <w:rFonts w:ascii="Arial" w:hAnsi="Arial" w:cs="Arial"/>
          <w:spacing w:val="4"/>
          <w:sz w:val="24"/>
          <w:szCs w:val="24"/>
        </w:rPr>
        <w:t xml:space="preserve">, </w:t>
      </w:r>
      <w:proofErr w:type="spellStart"/>
      <w:r w:rsidRPr="000F7982">
        <w:rPr>
          <w:rFonts w:ascii="Arial" w:hAnsi="Arial" w:cs="Arial"/>
          <w:spacing w:val="4"/>
          <w:sz w:val="24"/>
          <w:szCs w:val="24"/>
        </w:rPr>
        <w:t>Aloys</w:t>
      </w:r>
      <w:proofErr w:type="spellEnd"/>
      <w:r w:rsidRPr="000F7982">
        <w:rPr>
          <w:rFonts w:ascii="Arial" w:hAnsi="Arial" w:cs="Arial"/>
          <w:spacing w:val="4"/>
          <w:sz w:val="24"/>
          <w:szCs w:val="24"/>
        </w:rPr>
        <w:t xml:space="preserve"> </w:t>
      </w:r>
      <w:proofErr w:type="spellStart"/>
      <w:r w:rsidRPr="000F7982">
        <w:rPr>
          <w:rFonts w:ascii="Arial" w:hAnsi="Arial" w:cs="Arial"/>
          <w:spacing w:val="4"/>
          <w:sz w:val="24"/>
          <w:szCs w:val="24"/>
        </w:rPr>
        <w:t>Ntabakuze</w:t>
      </w:r>
      <w:proofErr w:type="spellEnd"/>
      <w:r w:rsidRPr="000F7982">
        <w:rPr>
          <w:rFonts w:ascii="Arial" w:hAnsi="Arial" w:cs="Arial"/>
          <w:spacing w:val="4"/>
          <w:sz w:val="24"/>
          <w:szCs w:val="24"/>
        </w:rPr>
        <w:t xml:space="preserve"> e </w:t>
      </w:r>
      <w:proofErr w:type="spellStart"/>
      <w:r w:rsidRPr="000F7982">
        <w:rPr>
          <w:rFonts w:ascii="Arial" w:hAnsi="Arial" w:cs="Arial"/>
          <w:spacing w:val="4"/>
          <w:sz w:val="24"/>
          <w:szCs w:val="24"/>
        </w:rPr>
        <w:t>Anatole</w:t>
      </w:r>
      <w:proofErr w:type="spellEnd"/>
      <w:r w:rsidRPr="000F7982">
        <w:rPr>
          <w:rFonts w:ascii="Arial" w:hAnsi="Arial" w:cs="Arial"/>
          <w:spacing w:val="4"/>
          <w:sz w:val="24"/>
          <w:szCs w:val="24"/>
        </w:rPr>
        <w:t xml:space="preserve"> </w:t>
      </w:r>
      <w:proofErr w:type="spellStart"/>
      <w:r w:rsidRPr="000F7982">
        <w:rPr>
          <w:rFonts w:ascii="Arial" w:hAnsi="Arial" w:cs="Arial"/>
          <w:spacing w:val="4"/>
          <w:sz w:val="24"/>
          <w:szCs w:val="24"/>
        </w:rPr>
        <w:t>Nsengiyumva</w:t>
      </w:r>
      <w:proofErr w:type="spellEnd"/>
      <w:r w:rsidRPr="000F7982">
        <w:rPr>
          <w:rFonts w:ascii="Arial" w:hAnsi="Arial" w:cs="Arial"/>
          <w:spacing w:val="4"/>
          <w:sz w:val="24"/>
          <w:szCs w:val="24"/>
        </w:rPr>
        <w:t xml:space="preserve"> – do governo daquele país à época, pertencentes à etnia Hutu, que instigaram, colaboraram, permitiram e foram responsabilizados pelo massacre de cerca de oitocentas mil pessoas da etnia Tutsi, ocorrido em 1994.</w:t>
      </w:r>
    </w:p>
    <w:p w:rsidR="000F7982" w:rsidRPr="000F7982" w:rsidRDefault="000F7982" w:rsidP="000F7982">
      <w:pPr>
        <w:pStyle w:val="08Alternativas"/>
        <w:numPr>
          <w:ilvl w:val="0"/>
          <w:numId w:val="1"/>
        </w:numPr>
        <w:spacing w:before="227"/>
        <w:ind w:left="738" w:hanging="369"/>
        <w:rPr>
          <w:rFonts w:ascii="Arial" w:hAnsi="Arial" w:cs="Arial"/>
          <w:spacing w:val="2"/>
          <w:sz w:val="24"/>
          <w:szCs w:val="24"/>
        </w:rPr>
      </w:pPr>
      <w:proofErr w:type="gramStart"/>
      <w:r w:rsidRPr="000F7982">
        <w:rPr>
          <w:rFonts w:ascii="Arial" w:hAnsi="Arial" w:cs="Arial"/>
          <w:spacing w:val="2"/>
          <w:sz w:val="24"/>
          <w:szCs w:val="24"/>
        </w:rPr>
        <w:t>a</w:t>
      </w:r>
      <w:proofErr w:type="gramEnd"/>
      <w:r w:rsidRPr="000F7982">
        <w:rPr>
          <w:rFonts w:ascii="Arial" w:hAnsi="Arial" w:cs="Arial"/>
          <w:spacing w:val="2"/>
          <w:sz w:val="24"/>
          <w:szCs w:val="24"/>
        </w:rPr>
        <w:t xml:space="preserve"> procura, localização e a posterior execução (por tropa militar norte-americana - </w:t>
      </w:r>
      <w:proofErr w:type="spellStart"/>
      <w:r w:rsidRPr="000F7982">
        <w:rPr>
          <w:rFonts w:ascii="Arial" w:hAnsi="Arial" w:cs="Arial"/>
          <w:spacing w:val="2"/>
          <w:sz w:val="24"/>
          <w:szCs w:val="24"/>
        </w:rPr>
        <w:t>SEALs</w:t>
      </w:r>
      <w:proofErr w:type="spellEnd"/>
      <w:r w:rsidRPr="000F7982">
        <w:rPr>
          <w:rFonts w:ascii="Arial" w:hAnsi="Arial" w:cs="Arial"/>
          <w:spacing w:val="2"/>
          <w:sz w:val="24"/>
          <w:szCs w:val="24"/>
        </w:rPr>
        <w:t>) do árabe saudita e muçulmano Osama Bin Laden, líder da Al-Qaeda (A Base), ocorrida no Paquistão, em maio de 2011, por ter sido a ele atribuída a prática de crimes contra a humanidade, assassinatos em massa e terrorismo (inclusive o planejamento do ataque aéreo às chamadas “Torres Gêmeas” em Nova Iorque, EUA, em que mais de três mil pessoas morreram).</w:t>
      </w:r>
    </w:p>
    <w:p w:rsidR="000F7982" w:rsidRPr="000F7982" w:rsidRDefault="000F7982" w:rsidP="000F7982">
      <w:pPr>
        <w:pStyle w:val="07Questao"/>
        <w:rPr>
          <w:rFonts w:ascii="Arial" w:hAnsi="Arial" w:cs="Arial"/>
          <w:spacing w:val="-2"/>
          <w:sz w:val="24"/>
          <w:szCs w:val="24"/>
        </w:rPr>
      </w:pPr>
      <w:r w:rsidRPr="000F7982">
        <w:rPr>
          <w:rFonts w:ascii="Arial" w:hAnsi="Arial" w:cs="Arial"/>
          <w:b/>
          <w:spacing w:val="-2"/>
          <w:sz w:val="24"/>
          <w:szCs w:val="24"/>
        </w:rPr>
        <w:t>02.</w:t>
      </w:r>
      <w:r w:rsidRPr="000F7982">
        <w:rPr>
          <w:rFonts w:ascii="Arial" w:hAnsi="Arial" w:cs="Arial"/>
          <w:spacing w:val="-2"/>
          <w:sz w:val="24"/>
          <w:szCs w:val="24"/>
        </w:rPr>
        <w:tab/>
        <w:t>Sobre a inexistência no Direito brasileir</w:t>
      </w:r>
      <w:r w:rsidRPr="000F7982">
        <w:rPr>
          <w:rFonts w:ascii="Arial" w:hAnsi="Arial" w:cs="Arial"/>
          <w:sz w:val="24"/>
          <w:szCs w:val="24"/>
        </w:rPr>
        <w:t>o da</w:t>
      </w:r>
      <w:r w:rsidRPr="000F7982">
        <w:rPr>
          <w:rFonts w:ascii="Arial" w:hAnsi="Arial" w:cs="Arial"/>
          <w:spacing w:val="-2"/>
          <w:sz w:val="24"/>
          <w:szCs w:val="24"/>
        </w:rPr>
        <w:t xml:space="preserve"> previsão de certas condutas criminosas, assinale a alternativa INCORRETA.</w:t>
      </w:r>
    </w:p>
    <w:p w:rsidR="000F7982" w:rsidRPr="000F7982" w:rsidRDefault="000F7982" w:rsidP="000F7982">
      <w:pPr>
        <w:pStyle w:val="08Alternativas"/>
        <w:numPr>
          <w:ilvl w:val="0"/>
          <w:numId w:val="2"/>
        </w:numPr>
        <w:spacing w:before="198"/>
        <w:ind w:left="738" w:hanging="369"/>
        <w:rPr>
          <w:rFonts w:ascii="Arial" w:hAnsi="Arial" w:cs="Arial"/>
          <w:spacing w:val="2"/>
          <w:sz w:val="24"/>
          <w:szCs w:val="24"/>
        </w:rPr>
      </w:pPr>
      <w:r w:rsidRPr="000F7982">
        <w:rPr>
          <w:rFonts w:ascii="Arial" w:hAnsi="Arial" w:cs="Arial"/>
          <w:spacing w:val="2"/>
          <w:sz w:val="24"/>
          <w:szCs w:val="24"/>
        </w:rPr>
        <w:t xml:space="preserve">Não há previsão de que o Incesto praticado entre maiores de idade </w:t>
      </w:r>
      <w:r w:rsidRPr="000F7982">
        <w:rPr>
          <w:rFonts w:ascii="Arial" w:hAnsi="Arial" w:cs="Arial"/>
          <w:spacing w:val="2"/>
          <w:sz w:val="24"/>
          <w:szCs w:val="24"/>
        </w:rPr>
        <w:lastRenderedPageBreak/>
        <w:t>seja fato punível.</w:t>
      </w:r>
    </w:p>
    <w:p w:rsidR="000F7982" w:rsidRPr="000F7982" w:rsidRDefault="000F7982" w:rsidP="000F7982">
      <w:pPr>
        <w:pStyle w:val="08Alternativas"/>
        <w:numPr>
          <w:ilvl w:val="0"/>
          <w:numId w:val="2"/>
        </w:numPr>
        <w:spacing w:before="198"/>
        <w:ind w:left="738" w:hanging="369"/>
        <w:rPr>
          <w:rFonts w:ascii="Arial" w:hAnsi="Arial" w:cs="Arial"/>
          <w:spacing w:val="2"/>
          <w:sz w:val="24"/>
          <w:szCs w:val="24"/>
        </w:rPr>
      </w:pPr>
      <w:r w:rsidRPr="000F7982">
        <w:rPr>
          <w:rFonts w:ascii="Arial" w:hAnsi="Arial" w:cs="Arial"/>
          <w:spacing w:val="2"/>
          <w:sz w:val="24"/>
          <w:szCs w:val="24"/>
        </w:rPr>
        <w:t>Não há Lei que tipifique o Terrorismo (ainda que na Lei dos Crimes Hediondos, e em outras normas, haja menção a terrorismo ou a atos de terrorismo).</w:t>
      </w:r>
    </w:p>
    <w:p w:rsidR="000F7982" w:rsidRPr="000F7982" w:rsidRDefault="000F7982" w:rsidP="000F7982">
      <w:pPr>
        <w:pStyle w:val="08Alternativas"/>
        <w:numPr>
          <w:ilvl w:val="0"/>
          <w:numId w:val="2"/>
        </w:numPr>
        <w:spacing w:before="198"/>
        <w:ind w:left="738" w:hanging="369"/>
        <w:rPr>
          <w:rFonts w:ascii="Arial" w:hAnsi="Arial" w:cs="Arial"/>
          <w:sz w:val="24"/>
          <w:szCs w:val="24"/>
        </w:rPr>
      </w:pPr>
      <w:r w:rsidRPr="000F7982">
        <w:rPr>
          <w:rFonts w:ascii="Arial" w:hAnsi="Arial" w:cs="Arial"/>
          <w:sz w:val="24"/>
          <w:szCs w:val="24"/>
        </w:rPr>
        <w:t xml:space="preserve">Não está descrito no Código Penal o </w:t>
      </w:r>
      <w:proofErr w:type="spellStart"/>
      <w:r w:rsidRPr="000F7982">
        <w:rPr>
          <w:rStyle w:val="Italic"/>
          <w:rFonts w:ascii="Arial" w:hAnsi="Arial" w:cs="Arial"/>
          <w:sz w:val="24"/>
          <w:szCs w:val="24"/>
        </w:rPr>
        <w:t>Bullying</w:t>
      </w:r>
      <w:proofErr w:type="spellEnd"/>
      <w:r w:rsidRPr="000F7982">
        <w:rPr>
          <w:rFonts w:ascii="Arial" w:hAnsi="Arial" w:cs="Arial"/>
          <w:sz w:val="24"/>
          <w:szCs w:val="24"/>
        </w:rPr>
        <w:t xml:space="preserve"> como conduta específica.</w:t>
      </w:r>
    </w:p>
    <w:p w:rsidR="000F7982" w:rsidRPr="000F7982" w:rsidRDefault="000F7982" w:rsidP="000F7982">
      <w:pPr>
        <w:pStyle w:val="08Alternativas"/>
        <w:numPr>
          <w:ilvl w:val="0"/>
          <w:numId w:val="2"/>
        </w:numPr>
        <w:spacing w:before="198"/>
        <w:ind w:left="738" w:hanging="369"/>
        <w:rPr>
          <w:rFonts w:ascii="Arial" w:hAnsi="Arial" w:cs="Arial"/>
          <w:spacing w:val="2"/>
          <w:sz w:val="24"/>
          <w:szCs w:val="24"/>
        </w:rPr>
      </w:pPr>
      <w:r w:rsidRPr="000F7982">
        <w:rPr>
          <w:rFonts w:ascii="Arial" w:hAnsi="Arial" w:cs="Arial"/>
          <w:spacing w:val="2"/>
          <w:sz w:val="24"/>
          <w:szCs w:val="24"/>
        </w:rPr>
        <w:t>Não há no Direito brasileiro a punição ao Genocídio (ainda que o delito tenha sido arrolado na Lei dos Crimes Hediondos).</w:t>
      </w:r>
    </w:p>
    <w:p w:rsidR="000F7982" w:rsidRPr="000F7982" w:rsidRDefault="000F7982" w:rsidP="000F7982">
      <w:pPr>
        <w:pStyle w:val="08Alternativas"/>
        <w:numPr>
          <w:ilvl w:val="0"/>
          <w:numId w:val="2"/>
        </w:numPr>
        <w:spacing w:before="198"/>
        <w:ind w:left="738" w:hanging="369"/>
        <w:rPr>
          <w:rFonts w:ascii="Arial" w:hAnsi="Arial" w:cs="Arial"/>
          <w:spacing w:val="2"/>
          <w:sz w:val="24"/>
          <w:szCs w:val="24"/>
        </w:rPr>
      </w:pPr>
      <w:r w:rsidRPr="000F7982">
        <w:rPr>
          <w:rFonts w:ascii="Arial" w:hAnsi="Arial" w:cs="Arial"/>
          <w:spacing w:val="2"/>
          <w:sz w:val="24"/>
          <w:szCs w:val="24"/>
        </w:rPr>
        <w:t>Não está prevista de forma específica a prática de Crime Contra a Humanidade (e a aprovação e promulgação do Estatuto de Roma, em que está previsto esse delito, não possui o condão de introduzir em nosso país a criminalização dessa conduta).</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03.</w:t>
      </w:r>
      <w:r w:rsidRPr="000F7982">
        <w:rPr>
          <w:rFonts w:ascii="Arial" w:hAnsi="Arial" w:cs="Arial"/>
          <w:sz w:val="24"/>
          <w:szCs w:val="24"/>
        </w:rPr>
        <w:tab/>
        <w:t>Consta de voto do eminente Ministro Ayres Britto proferido em uma das fases do julgamento da Ação Penal 470/MG:</w:t>
      </w:r>
    </w:p>
    <w:p w:rsidR="000F7982" w:rsidRPr="000F7982" w:rsidRDefault="000F7982" w:rsidP="000F7982">
      <w:pPr>
        <w:pStyle w:val="10TextoEnunciado"/>
        <w:ind w:left="567"/>
        <w:rPr>
          <w:rFonts w:ascii="Arial" w:hAnsi="Arial" w:cs="Arial"/>
          <w:sz w:val="24"/>
          <w:szCs w:val="24"/>
        </w:rPr>
      </w:pPr>
      <w:proofErr w:type="gramStart"/>
      <w:r w:rsidRPr="000F7982">
        <w:rPr>
          <w:rFonts w:ascii="Arial" w:hAnsi="Arial" w:cs="Arial"/>
          <w:sz w:val="24"/>
          <w:szCs w:val="24"/>
        </w:rPr>
        <w:t>“O núcleo político tachado pelo</w:t>
      </w:r>
      <w:proofErr w:type="gramEnd"/>
      <w:r w:rsidRPr="000F7982">
        <w:rPr>
          <w:rFonts w:ascii="Arial" w:hAnsi="Arial" w:cs="Arial"/>
          <w:sz w:val="24"/>
          <w:szCs w:val="24"/>
        </w:rPr>
        <w:t xml:space="preserve"> Ministério Público como intelectual ou mentor da empreitada criminosa, claro que, dentro dele, com gradações de </w:t>
      </w:r>
      <w:proofErr w:type="spellStart"/>
      <w:r w:rsidRPr="000F7982">
        <w:rPr>
          <w:rFonts w:ascii="Arial" w:hAnsi="Arial" w:cs="Arial"/>
          <w:sz w:val="24"/>
          <w:szCs w:val="24"/>
        </w:rPr>
        <w:t>protagonizações</w:t>
      </w:r>
      <w:proofErr w:type="spellEnd"/>
      <w:r w:rsidRPr="000F7982">
        <w:rPr>
          <w:rFonts w:ascii="Arial" w:hAnsi="Arial" w:cs="Arial"/>
          <w:sz w:val="24"/>
          <w:szCs w:val="24"/>
        </w:rPr>
        <w:t>, a legitimar a aplicação da teoria do domínio do fato para responsabilizar, de modo pessoal, porém graduado, os respectivos agentes.</w:t>
      </w:r>
    </w:p>
    <w:p w:rsidR="000F7982" w:rsidRPr="000F7982" w:rsidRDefault="000F7982" w:rsidP="000F7982">
      <w:pPr>
        <w:pStyle w:val="10TextoEnunciado"/>
        <w:spacing w:before="57"/>
        <w:ind w:left="567"/>
        <w:rPr>
          <w:rFonts w:ascii="Arial" w:hAnsi="Arial" w:cs="Arial"/>
          <w:sz w:val="24"/>
          <w:szCs w:val="24"/>
        </w:rPr>
      </w:pPr>
      <w:proofErr w:type="gramStart"/>
      <w:r w:rsidRPr="000F7982">
        <w:rPr>
          <w:rFonts w:ascii="Arial" w:hAnsi="Arial" w:cs="Arial"/>
          <w:spacing w:val="-2"/>
          <w:sz w:val="24"/>
          <w:szCs w:val="24"/>
        </w:rPr>
        <w:t>E dois núcleos operacionais a serviço do núcleo político: um núcleo operacional financeiro em torno dos bancos já nominados e um núcleo publicitário operacional serviente do núcleo político</w:t>
      </w:r>
      <w:r w:rsidRPr="000F7982">
        <w:rPr>
          <w:rFonts w:ascii="Arial" w:hAnsi="Arial" w:cs="Arial"/>
          <w:sz w:val="24"/>
          <w:szCs w:val="24"/>
        </w:rPr>
        <w:t>…”</w:t>
      </w:r>
      <w:proofErr w:type="gramEnd"/>
    </w:p>
    <w:p w:rsidR="000F7982" w:rsidRPr="000F7982" w:rsidRDefault="000F7982" w:rsidP="000F7982">
      <w:pPr>
        <w:pStyle w:val="10TextoEnunciado"/>
        <w:spacing w:before="170"/>
        <w:rPr>
          <w:rFonts w:ascii="Arial" w:hAnsi="Arial" w:cs="Arial"/>
          <w:spacing w:val="4"/>
          <w:sz w:val="24"/>
          <w:szCs w:val="24"/>
        </w:rPr>
      </w:pPr>
      <w:r w:rsidRPr="000F7982">
        <w:rPr>
          <w:rFonts w:ascii="Arial" w:hAnsi="Arial" w:cs="Arial"/>
          <w:spacing w:val="4"/>
          <w:sz w:val="24"/>
          <w:szCs w:val="24"/>
        </w:rPr>
        <w:t>Sobre a acima referida Teoria do Domínio do Fato, é CORRETO afirmar:</w:t>
      </w:r>
    </w:p>
    <w:p w:rsidR="000F7982" w:rsidRPr="000F7982" w:rsidRDefault="000F7982" w:rsidP="000F7982">
      <w:pPr>
        <w:pStyle w:val="08Alternativas"/>
        <w:numPr>
          <w:ilvl w:val="0"/>
          <w:numId w:val="3"/>
        </w:numPr>
        <w:spacing w:before="198"/>
        <w:ind w:left="738" w:hanging="369"/>
        <w:rPr>
          <w:rFonts w:ascii="Arial" w:hAnsi="Arial" w:cs="Arial"/>
          <w:sz w:val="24"/>
          <w:szCs w:val="24"/>
        </w:rPr>
      </w:pPr>
      <w:proofErr w:type="gramStart"/>
      <w:r w:rsidRPr="000F7982">
        <w:rPr>
          <w:rFonts w:ascii="Arial" w:hAnsi="Arial" w:cs="Arial"/>
          <w:sz w:val="24"/>
          <w:szCs w:val="24"/>
        </w:rPr>
        <w:t>que</w:t>
      </w:r>
      <w:proofErr w:type="gramEnd"/>
      <w:r w:rsidRPr="000F7982">
        <w:rPr>
          <w:rFonts w:ascii="Arial" w:hAnsi="Arial" w:cs="Arial"/>
          <w:sz w:val="24"/>
          <w:szCs w:val="24"/>
        </w:rPr>
        <w:t xml:space="preserve"> ela trata de autoria e coautoria do crime e, aplicada ao Direito pátrio, define que o autor mediato deve ser tido como partícipe porque sua conduta realística não executa o verbo núcleo do tipo.</w:t>
      </w:r>
    </w:p>
    <w:p w:rsidR="000F7982" w:rsidRPr="000F7982" w:rsidRDefault="000F7982" w:rsidP="000F7982">
      <w:pPr>
        <w:pStyle w:val="08Alternativas"/>
        <w:numPr>
          <w:ilvl w:val="0"/>
          <w:numId w:val="3"/>
        </w:numPr>
        <w:spacing w:before="198"/>
        <w:ind w:left="738" w:hanging="369"/>
        <w:rPr>
          <w:rFonts w:ascii="Arial" w:hAnsi="Arial" w:cs="Arial"/>
          <w:sz w:val="24"/>
          <w:szCs w:val="24"/>
        </w:rPr>
      </w:pPr>
      <w:proofErr w:type="gramStart"/>
      <w:r w:rsidRPr="000F7982">
        <w:rPr>
          <w:rFonts w:ascii="Arial" w:hAnsi="Arial" w:cs="Arial"/>
          <w:sz w:val="24"/>
          <w:szCs w:val="24"/>
        </w:rPr>
        <w:t>que</w:t>
      </w:r>
      <w:proofErr w:type="gramEnd"/>
      <w:r w:rsidRPr="000F7982">
        <w:rPr>
          <w:rFonts w:ascii="Arial" w:hAnsi="Arial" w:cs="Arial"/>
          <w:sz w:val="24"/>
          <w:szCs w:val="24"/>
        </w:rPr>
        <w:t xml:space="preserve"> é aplicável ao Direito pátrio, em que foi adotada a chamada teoria restritiva, e define o autor como aquele que detém o controle total da empreitada criminosa, com poderes sobre as ações de todos os partícipes e com o próprio controle funcional do fato.</w:t>
      </w:r>
    </w:p>
    <w:p w:rsidR="000F7982" w:rsidRPr="000F7982" w:rsidRDefault="000F7982" w:rsidP="000F7982">
      <w:pPr>
        <w:pStyle w:val="08Alternativas"/>
        <w:numPr>
          <w:ilvl w:val="0"/>
          <w:numId w:val="3"/>
        </w:numPr>
        <w:spacing w:before="198"/>
        <w:ind w:left="738" w:hanging="369"/>
        <w:rPr>
          <w:rFonts w:ascii="Arial" w:hAnsi="Arial" w:cs="Arial"/>
          <w:sz w:val="24"/>
          <w:szCs w:val="24"/>
        </w:rPr>
      </w:pPr>
      <w:proofErr w:type="gramStart"/>
      <w:r w:rsidRPr="000F7982">
        <w:rPr>
          <w:rFonts w:ascii="Arial" w:hAnsi="Arial" w:cs="Arial"/>
          <w:sz w:val="24"/>
          <w:szCs w:val="24"/>
        </w:rPr>
        <w:t>como</w:t>
      </w:r>
      <w:proofErr w:type="gramEnd"/>
      <w:r w:rsidRPr="000F7982">
        <w:rPr>
          <w:rFonts w:ascii="Arial" w:hAnsi="Arial" w:cs="Arial"/>
          <w:sz w:val="24"/>
          <w:szCs w:val="24"/>
        </w:rPr>
        <w:t xml:space="preserve"> o Código Penal adotou a teoria restritiva (“na medida de sua culpabilidade”), a adoção da teoria do domínio do fato importa em responsabilização objetiva.</w:t>
      </w:r>
    </w:p>
    <w:p w:rsidR="000F7982" w:rsidRPr="000F7982" w:rsidRDefault="000F7982" w:rsidP="000F7982">
      <w:pPr>
        <w:pStyle w:val="08Alternativas"/>
        <w:numPr>
          <w:ilvl w:val="0"/>
          <w:numId w:val="3"/>
        </w:numPr>
        <w:spacing w:before="198"/>
        <w:ind w:left="738" w:hanging="369"/>
        <w:rPr>
          <w:rFonts w:ascii="Arial" w:hAnsi="Arial" w:cs="Arial"/>
          <w:spacing w:val="-2"/>
          <w:sz w:val="24"/>
          <w:szCs w:val="24"/>
        </w:rPr>
      </w:pPr>
      <w:proofErr w:type="gramStart"/>
      <w:r w:rsidRPr="000F7982">
        <w:rPr>
          <w:rFonts w:ascii="Arial" w:hAnsi="Arial" w:cs="Arial"/>
          <w:spacing w:val="-2"/>
          <w:sz w:val="24"/>
          <w:szCs w:val="24"/>
        </w:rPr>
        <w:t>que</w:t>
      </w:r>
      <w:proofErr w:type="gramEnd"/>
      <w:r w:rsidRPr="000F7982">
        <w:rPr>
          <w:rFonts w:ascii="Arial" w:hAnsi="Arial" w:cs="Arial"/>
          <w:spacing w:val="-2"/>
          <w:sz w:val="24"/>
          <w:szCs w:val="24"/>
        </w:rPr>
        <w:t xml:space="preserve"> ela foi adotada de forma explícita na reforma da parte geral do Código Penal (1984) e desde então tem sido aplicada, até de forma exagerada, pela Suprema Corte.</w:t>
      </w:r>
    </w:p>
    <w:p w:rsidR="000F7982" w:rsidRPr="000F7982" w:rsidRDefault="000F7982" w:rsidP="000F7982">
      <w:pPr>
        <w:pStyle w:val="08Alternativas"/>
        <w:numPr>
          <w:ilvl w:val="0"/>
          <w:numId w:val="3"/>
        </w:numPr>
        <w:spacing w:before="198"/>
        <w:ind w:left="738" w:hanging="369"/>
        <w:rPr>
          <w:rFonts w:ascii="Arial" w:hAnsi="Arial" w:cs="Arial"/>
          <w:sz w:val="24"/>
          <w:szCs w:val="24"/>
        </w:rPr>
      </w:pPr>
      <w:proofErr w:type="gramStart"/>
      <w:r w:rsidRPr="000F7982">
        <w:rPr>
          <w:rFonts w:ascii="Arial" w:hAnsi="Arial" w:cs="Arial"/>
          <w:sz w:val="24"/>
          <w:szCs w:val="24"/>
        </w:rPr>
        <w:t>que</w:t>
      </w:r>
      <w:proofErr w:type="gramEnd"/>
      <w:r w:rsidRPr="000F7982">
        <w:rPr>
          <w:rFonts w:ascii="Arial" w:hAnsi="Arial" w:cs="Arial"/>
          <w:sz w:val="24"/>
          <w:szCs w:val="24"/>
        </w:rPr>
        <w:t xml:space="preserve"> o mencionado julgamento da Suprema Corte ficou famoso por ter, pela primeira vez, aplicado no Direito pátrio (em que predominava o finalismo) a teoria do domínio do fato.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lastRenderedPageBreak/>
        <w:t>04.</w:t>
      </w:r>
      <w:r w:rsidRPr="000F7982">
        <w:rPr>
          <w:rFonts w:ascii="Arial" w:hAnsi="Arial" w:cs="Arial"/>
          <w:sz w:val="24"/>
          <w:szCs w:val="24"/>
        </w:rPr>
        <w:tab/>
        <w:t>Assinale a alternativa que segue a Jurisprudência da Suprema Corte sobre a prescrição.</w:t>
      </w:r>
    </w:p>
    <w:p w:rsidR="000F7982" w:rsidRPr="000F7982" w:rsidRDefault="000F7982" w:rsidP="000F7982">
      <w:pPr>
        <w:pStyle w:val="08Alternativas"/>
        <w:numPr>
          <w:ilvl w:val="0"/>
          <w:numId w:val="4"/>
        </w:numPr>
        <w:spacing w:before="198"/>
        <w:ind w:left="738" w:hanging="369"/>
        <w:rPr>
          <w:rFonts w:ascii="Arial" w:hAnsi="Arial" w:cs="Arial"/>
          <w:sz w:val="24"/>
          <w:szCs w:val="24"/>
        </w:rPr>
      </w:pPr>
      <w:r w:rsidRPr="000F7982">
        <w:rPr>
          <w:rFonts w:ascii="Arial" w:hAnsi="Arial" w:cs="Arial"/>
          <w:sz w:val="24"/>
          <w:szCs w:val="24"/>
        </w:rPr>
        <w:t>É inadmissível a prescrição em perspectiva ou virtual, fundada na futura e incerta pena a ser aplicada, à míngua de previsão legal.</w:t>
      </w:r>
    </w:p>
    <w:p w:rsidR="000F7982" w:rsidRPr="000F7982" w:rsidRDefault="000F7982" w:rsidP="000F7982">
      <w:pPr>
        <w:pStyle w:val="08Alternativas"/>
        <w:numPr>
          <w:ilvl w:val="0"/>
          <w:numId w:val="4"/>
        </w:numPr>
        <w:spacing w:before="198"/>
        <w:ind w:left="738" w:hanging="369"/>
        <w:rPr>
          <w:rFonts w:ascii="Arial" w:hAnsi="Arial" w:cs="Arial"/>
          <w:sz w:val="24"/>
          <w:szCs w:val="24"/>
        </w:rPr>
      </w:pPr>
      <w:r w:rsidRPr="000F7982">
        <w:rPr>
          <w:rFonts w:ascii="Arial" w:hAnsi="Arial" w:cs="Arial"/>
          <w:sz w:val="24"/>
          <w:szCs w:val="24"/>
        </w:rPr>
        <w:t>Se o sentenciado está evadido, suspende-se o curso da prescrição da pretensão executória, a qual é calculada pelo tempo que resta da pena a cumprir e deve ter seu curso reiniciado quando da captura.</w:t>
      </w:r>
    </w:p>
    <w:p w:rsidR="000F7982" w:rsidRPr="000F7982" w:rsidRDefault="000F7982" w:rsidP="000F7982">
      <w:pPr>
        <w:pStyle w:val="08Alternativas"/>
        <w:numPr>
          <w:ilvl w:val="0"/>
          <w:numId w:val="4"/>
        </w:numPr>
        <w:spacing w:before="198"/>
        <w:ind w:left="738" w:hanging="369"/>
        <w:rPr>
          <w:rFonts w:ascii="Arial" w:hAnsi="Arial" w:cs="Arial"/>
          <w:sz w:val="24"/>
          <w:szCs w:val="24"/>
        </w:rPr>
      </w:pPr>
      <w:r w:rsidRPr="000F7982">
        <w:rPr>
          <w:rFonts w:ascii="Arial" w:hAnsi="Arial" w:cs="Arial"/>
          <w:sz w:val="24"/>
          <w:szCs w:val="24"/>
        </w:rPr>
        <w:t>A prescrição intercorrente é calculada com base no montante imposto na sentença e extingue a pena aplicada em concreto, remanescendo os demais efeitos da condenação.</w:t>
      </w:r>
    </w:p>
    <w:p w:rsidR="000F7982" w:rsidRPr="000F7982" w:rsidRDefault="000F7982" w:rsidP="000F7982">
      <w:pPr>
        <w:pStyle w:val="08Alternativas"/>
        <w:numPr>
          <w:ilvl w:val="0"/>
          <w:numId w:val="4"/>
        </w:numPr>
        <w:spacing w:before="198"/>
        <w:ind w:left="738" w:hanging="369"/>
        <w:rPr>
          <w:rFonts w:ascii="Arial" w:hAnsi="Arial" w:cs="Arial"/>
          <w:sz w:val="24"/>
          <w:szCs w:val="24"/>
        </w:rPr>
      </w:pPr>
      <w:r w:rsidRPr="000F7982">
        <w:rPr>
          <w:rFonts w:ascii="Arial" w:hAnsi="Arial" w:cs="Arial"/>
          <w:sz w:val="24"/>
          <w:szCs w:val="24"/>
        </w:rPr>
        <w:t xml:space="preserve">É irrelevante para a contagem da prescrição da pretensão punitiva o fato de o delito ter sido tentado, em face da teoria subjetiva ou </w:t>
      </w:r>
      <w:proofErr w:type="spellStart"/>
      <w:r w:rsidRPr="000F7982">
        <w:rPr>
          <w:rFonts w:ascii="Arial" w:hAnsi="Arial" w:cs="Arial"/>
          <w:sz w:val="24"/>
          <w:szCs w:val="24"/>
        </w:rPr>
        <w:t>voluntarística</w:t>
      </w:r>
      <w:proofErr w:type="spellEnd"/>
      <w:r w:rsidRPr="000F7982">
        <w:rPr>
          <w:rFonts w:ascii="Arial" w:hAnsi="Arial" w:cs="Arial"/>
          <w:sz w:val="24"/>
          <w:szCs w:val="24"/>
        </w:rPr>
        <w:t>.</w:t>
      </w:r>
    </w:p>
    <w:p w:rsidR="000F7982" w:rsidRPr="000F7982" w:rsidRDefault="000F7982" w:rsidP="000F7982">
      <w:pPr>
        <w:pStyle w:val="08Alternativas"/>
        <w:numPr>
          <w:ilvl w:val="0"/>
          <w:numId w:val="4"/>
        </w:numPr>
        <w:spacing w:before="198"/>
        <w:ind w:left="738" w:hanging="369"/>
        <w:rPr>
          <w:rFonts w:ascii="Arial" w:hAnsi="Arial" w:cs="Arial"/>
          <w:sz w:val="24"/>
          <w:szCs w:val="24"/>
        </w:rPr>
      </w:pPr>
      <w:r w:rsidRPr="000F7982">
        <w:rPr>
          <w:rFonts w:ascii="Arial" w:hAnsi="Arial" w:cs="Arial"/>
          <w:sz w:val="24"/>
          <w:szCs w:val="24"/>
        </w:rPr>
        <w:t>No crime continuado, a prescrição retroativa é calculada com base em cada pena concreta para cada delito, observado o acréscimo pela continuidade, devendo os períodos ser medidos, dentre os seguintes marcos: data do fato, data do oferecimento da denúncia e data da publicação da sentença condenatória.</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05.</w:t>
      </w:r>
      <w:r w:rsidRPr="000F7982">
        <w:rPr>
          <w:rFonts w:ascii="Arial" w:hAnsi="Arial" w:cs="Arial"/>
          <w:sz w:val="24"/>
          <w:szCs w:val="24"/>
        </w:rPr>
        <w:tab/>
        <w:t>Sujeito teve decretada a prisão preventiva na ação penal em que lhe foi imputada a prática de roubo qualificado, possuindo ele ainda outra ação penal por lesão corporal grave contra a sua companheira e uma terceira por porte ilegal de arma de fogo. Os dois primeiros julgamentos foram designados para a mesma data e o magistrado, a pedido da acusação, absolveu inicialmente Sujeito da prática do roubo.</w:t>
      </w:r>
    </w:p>
    <w:p w:rsidR="000F7982" w:rsidRPr="000F7982" w:rsidRDefault="000F7982" w:rsidP="000F7982">
      <w:pPr>
        <w:pStyle w:val="10TextoEnunciado"/>
        <w:rPr>
          <w:rFonts w:ascii="Arial" w:hAnsi="Arial" w:cs="Arial"/>
          <w:spacing w:val="-2"/>
          <w:sz w:val="24"/>
          <w:szCs w:val="24"/>
        </w:rPr>
      </w:pPr>
      <w:r w:rsidRPr="000F7982">
        <w:rPr>
          <w:rFonts w:ascii="Arial" w:hAnsi="Arial" w:cs="Arial"/>
          <w:spacing w:val="-2"/>
          <w:sz w:val="24"/>
          <w:szCs w:val="24"/>
        </w:rPr>
        <w:t xml:space="preserve">Caso ele venha a ser condenado pela agressão à companheira, o tempo em que esteve preso, preventivamente, deverá </w:t>
      </w:r>
      <w:proofErr w:type="gramStart"/>
      <w:r w:rsidRPr="000F7982">
        <w:rPr>
          <w:rFonts w:ascii="Arial" w:hAnsi="Arial" w:cs="Arial"/>
          <w:spacing w:val="-2"/>
          <w:sz w:val="24"/>
          <w:szCs w:val="24"/>
        </w:rPr>
        <w:t>ser</w:t>
      </w:r>
      <w:proofErr w:type="gramEnd"/>
    </w:p>
    <w:p w:rsidR="000F7982" w:rsidRPr="000F7982" w:rsidRDefault="000F7982" w:rsidP="000F7982">
      <w:pPr>
        <w:pStyle w:val="08Alternativas"/>
        <w:numPr>
          <w:ilvl w:val="0"/>
          <w:numId w:val="5"/>
        </w:numPr>
        <w:spacing w:before="113"/>
        <w:ind w:left="738" w:hanging="369"/>
        <w:rPr>
          <w:rFonts w:ascii="Arial" w:hAnsi="Arial" w:cs="Arial"/>
          <w:sz w:val="24"/>
          <w:szCs w:val="24"/>
        </w:rPr>
      </w:pPr>
      <w:proofErr w:type="gramStart"/>
      <w:r w:rsidRPr="000F7982">
        <w:rPr>
          <w:rFonts w:ascii="Arial" w:hAnsi="Arial" w:cs="Arial"/>
          <w:sz w:val="24"/>
          <w:szCs w:val="24"/>
        </w:rPr>
        <w:t>levado</w:t>
      </w:r>
      <w:proofErr w:type="gramEnd"/>
      <w:r w:rsidRPr="000F7982">
        <w:rPr>
          <w:rFonts w:ascii="Arial" w:hAnsi="Arial" w:cs="Arial"/>
          <w:sz w:val="24"/>
          <w:szCs w:val="24"/>
        </w:rPr>
        <w:t xml:space="preserve"> em conta na sentença condenatória da lesão corporal grave e funcionar como causa de redução da pena para incidência da prescrição da pretensão punitiva.</w:t>
      </w:r>
    </w:p>
    <w:p w:rsidR="000F7982" w:rsidRPr="000F7982" w:rsidRDefault="000F7982" w:rsidP="000F7982">
      <w:pPr>
        <w:pStyle w:val="08Alternativas"/>
        <w:numPr>
          <w:ilvl w:val="0"/>
          <w:numId w:val="5"/>
        </w:numPr>
        <w:spacing w:before="113"/>
        <w:ind w:left="738" w:hanging="369"/>
        <w:rPr>
          <w:rFonts w:ascii="Arial" w:hAnsi="Arial" w:cs="Arial"/>
          <w:sz w:val="24"/>
          <w:szCs w:val="24"/>
        </w:rPr>
      </w:pPr>
      <w:proofErr w:type="gramStart"/>
      <w:r w:rsidRPr="000F7982">
        <w:rPr>
          <w:rFonts w:ascii="Arial" w:hAnsi="Arial" w:cs="Arial"/>
          <w:sz w:val="24"/>
          <w:szCs w:val="24"/>
        </w:rPr>
        <w:t>considerado</w:t>
      </w:r>
      <w:proofErr w:type="gramEnd"/>
      <w:r w:rsidRPr="000F7982">
        <w:rPr>
          <w:rFonts w:ascii="Arial" w:hAnsi="Arial" w:cs="Arial"/>
          <w:sz w:val="24"/>
          <w:szCs w:val="24"/>
        </w:rPr>
        <w:t xml:space="preserve"> apenas para eventual pedido de indenização no juízo cível.</w:t>
      </w:r>
    </w:p>
    <w:p w:rsidR="000F7982" w:rsidRPr="000F7982" w:rsidRDefault="000F7982" w:rsidP="000F7982">
      <w:pPr>
        <w:pStyle w:val="08Alternativas"/>
        <w:numPr>
          <w:ilvl w:val="0"/>
          <w:numId w:val="5"/>
        </w:numPr>
        <w:spacing w:before="113"/>
        <w:ind w:left="738" w:hanging="369"/>
        <w:rPr>
          <w:rFonts w:ascii="Arial" w:hAnsi="Arial" w:cs="Arial"/>
          <w:sz w:val="24"/>
          <w:szCs w:val="24"/>
        </w:rPr>
      </w:pPr>
      <w:proofErr w:type="gramStart"/>
      <w:r w:rsidRPr="000F7982">
        <w:rPr>
          <w:rFonts w:ascii="Arial" w:hAnsi="Arial" w:cs="Arial"/>
          <w:sz w:val="24"/>
          <w:szCs w:val="24"/>
        </w:rPr>
        <w:t>levado</w:t>
      </w:r>
      <w:proofErr w:type="gramEnd"/>
      <w:r w:rsidRPr="000F7982">
        <w:rPr>
          <w:rFonts w:ascii="Arial" w:hAnsi="Arial" w:cs="Arial"/>
          <w:sz w:val="24"/>
          <w:szCs w:val="24"/>
        </w:rPr>
        <w:t xml:space="preserve"> em conta para fins de detração na execução da sanção penal a ser cumprida.</w:t>
      </w:r>
    </w:p>
    <w:p w:rsidR="000F7982" w:rsidRPr="000F7982" w:rsidRDefault="000F7982" w:rsidP="000F7982">
      <w:pPr>
        <w:pStyle w:val="08Alternativas"/>
        <w:numPr>
          <w:ilvl w:val="0"/>
          <w:numId w:val="5"/>
        </w:numPr>
        <w:spacing w:before="113"/>
        <w:ind w:left="738" w:hanging="369"/>
        <w:rPr>
          <w:rFonts w:ascii="Arial" w:hAnsi="Arial" w:cs="Arial"/>
          <w:sz w:val="24"/>
          <w:szCs w:val="24"/>
        </w:rPr>
      </w:pPr>
      <w:proofErr w:type="gramStart"/>
      <w:r w:rsidRPr="000F7982">
        <w:rPr>
          <w:rFonts w:ascii="Arial" w:hAnsi="Arial" w:cs="Arial"/>
          <w:sz w:val="24"/>
          <w:szCs w:val="24"/>
        </w:rPr>
        <w:t>calculado</w:t>
      </w:r>
      <w:proofErr w:type="gramEnd"/>
      <w:r w:rsidRPr="000F7982">
        <w:rPr>
          <w:rFonts w:ascii="Arial" w:hAnsi="Arial" w:cs="Arial"/>
          <w:sz w:val="24"/>
          <w:szCs w:val="24"/>
        </w:rPr>
        <w:t xml:space="preserve"> como dias remidos e subtraído do montante da pena imposta.</w:t>
      </w:r>
    </w:p>
    <w:p w:rsidR="000F7982" w:rsidRPr="000F7982" w:rsidRDefault="000F7982" w:rsidP="000F7982">
      <w:pPr>
        <w:pStyle w:val="08Alternativas"/>
        <w:numPr>
          <w:ilvl w:val="0"/>
          <w:numId w:val="5"/>
        </w:numPr>
        <w:spacing w:before="113"/>
        <w:ind w:left="738" w:hanging="369"/>
        <w:rPr>
          <w:rFonts w:ascii="Arial" w:hAnsi="Arial" w:cs="Arial"/>
          <w:sz w:val="24"/>
          <w:szCs w:val="24"/>
        </w:rPr>
      </w:pPr>
      <w:proofErr w:type="gramStart"/>
      <w:r w:rsidRPr="000F7982">
        <w:rPr>
          <w:rFonts w:ascii="Arial" w:hAnsi="Arial" w:cs="Arial"/>
          <w:sz w:val="24"/>
          <w:szCs w:val="24"/>
        </w:rPr>
        <w:t>observado</w:t>
      </w:r>
      <w:proofErr w:type="gramEnd"/>
      <w:r w:rsidRPr="000F7982">
        <w:rPr>
          <w:rFonts w:ascii="Arial" w:hAnsi="Arial" w:cs="Arial"/>
          <w:sz w:val="24"/>
          <w:szCs w:val="24"/>
        </w:rPr>
        <w:t xml:space="preserve"> pelo juízo criminal na sentença condenatória para cálculo da prestação de serviços à comunidade.</w:t>
      </w:r>
    </w:p>
    <w:p w:rsidR="000F7982" w:rsidRPr="000F7982" w:rsidRDefault="000F7982" w:rsidP="000F7982">
      <w:pPr>
        <w:pStyle w:val="07Questao"/>
        <w:rPr>
          <w:rFonts w:ascii="Arial" w:hAnsi="Arial" w:cs="Arial"/>
          <w:spacing w:val="-2"/>
          <w:sz w:val="24"/>
          <w:szCs w:val="24"/>
        </w:rPr>
      </w:pPr>
      <w:r w:rsidRPr="000F7982">
        <w:rPr>
          <w:rFonts w:ascii="Arial" w:hAnsi="Arial" w:cs="Arial"/>
          <w:b/>
          <w:spacing w:val="-2"/>
          <w:sz w:val="24"/>
          <w:szCs w:val="24"/>
        </w:rPr>
        <w:t>06.</w:t>
      </w:r>
      <w:r w:rsidRPr="000F7982">
        <w:rPr>
          <w:rFonts w:ascii="Arial" w:hAnsi="Arial" w:cs="Arial"/>
          <w:spacing w:val="-2"/>
          <w:sz w:val="24"/>
          <w:szCs w:val="24"/>
        </w:rPr>
        <w:tab/>
        <w:t>Anistia decorre de lei e é causa de extinção da punibilidade pela renúncia ao direito de punir por parte do Estado que, assim, promove o “esquecimento” da prática da infração penal, em prol da pacificação social ou política. Qual dos itens abaixo NÃO representa classificação de anistia para a doutrina?</w:t>
      </w:r>
    </w:p>
    <w:p w:rsidR="000F7982" w:rsidRPr="000F7982" w:rsidRDefault="000F7982" w:rsidP="000F7982">
      <w:pPr>
        <w:pStyle w:val="08Alternativas"/>
        <w:numPr>
          <w:ilvl w:val="0"/>
          <w:numId w:val="6"/>
        </w:numPr>
        <w:spacing w:before="113"/>
        <w:ind w:left="738" w:hanging="369"/>
        <w:rPr>
          <w:rFonts w:ascii="Arial" w:hAnsi="Arial" w:cs="Arial"/>
          <w:sz w:val="24"/>
          <w:szCs w:val="24"/>
        </w:rPr>
      </w:pPr>
      <w:r w:rsidRPr="000F7982">
        <w:rPr>
          <w:rFonts w:ascii="Arial" w:hAnsi="Arial" w:cs="Arial"/>
          <w:sz w:val="24"/>
          <w:szCs w:val="24"/>
        </w:rPr>
        <w:lastRenderedPageBreak/>
        <w:t>Própria ou imprópria.</w:t>
      </w:r>
    </w:p>
    <w:p w:rsidR="000F7982" w:rsidRPr="000F7982" w:rsidRDefault="000F7982" w:rsidP="000F7982">
      <w:pPr>
        <w:pStyle w:val="08Alternativas"/>
        <w:numPr>
          <w:ilvl w:val="0"/>
          <w:numId w:val="6"/>
        </w:numPr>
        <w:spacing w:before="113"/>
        <w:ind w:left="738" w:hanging="369"/>
        <w:rPr>
          <w:rFonts w:ascii="Arial" w:hAnsi="Arial" w:cs="Arial"/>
          <w:sz w:val="24"/>
          <w:szCs w:val="24"/>
        </w:rPr>
      </w:pPr>
      <w:r w:rsidRPr="000F7982">
        <w:rPr>
          <w:rFonts w:ascii="Arial" w:hAnsi="Arial" w:cs="Arial"/>
          <w:sz w:val="24"/>
          <w:szCs w:val="24"/>
        </w:rPr>
        <w:t>Geral ou parcial.</w:t>
      </w:r>
    </w:p>
    <w:p w:rsidR="000F7982" w:rsidRPr="000F7982" w:rsidRDefault="000F7982" w:rsidP="000F7982">
      <w:pPr>
        <w:pStyle w:val="08Alternativas"/>
        <w:numPr>
          <w:ilvl w:val="0"/>
          <w:numId w:val="6"/>
        </w:numPr>
        <w:spacing w:before="113"/>
        <w:ind w:left="738" w:hanging="369"/>
        <w:rPr>
          <w:rFonts w:ascii="Arial" w:hAnsi="Arial" w:cs="Arial"/>
          <w:sz w:val="24"/>
          <w:szCs w:val="24"/>
        </w:rPr>
      </w:pPr>
      <w:r w:rsidRPr="000F7982">
        <w:rPr>
          <w:rFonts w:ascii="Arial" w:hAnsi="Arial" w:cs="Arial"/>
          <w:sz w:val="24"/>
          <w:szCs w:val="24"/>
        </w:rPr>
        <w:t>Condicional ou incondicional.</w:t>
      </w:r>
    </w:p>
    <w:p w:rsidR="000F7982" w:rsidRPr="000F7982" w:rsidRDefault="000F7982" w:rsidP="000F7982">
      <w:pPr>
        <w:pStyle w:val="08Alternativas"/>
        <w:numPr>
          <w:ilvl w:val="0"/>
          <w:numId w:val="6"/>
        </w:numPr>
        <w:spacing w:before="113"/>
        <w:ind w:left="738" w:hanging="369"/>
        <w:rPr>
          <w:rFonts w:ascii="Arial" w:hAnsi="Arial" w:cs="Arial"/>
          <w:sz w:val="24"/>
          <w:szCs w:val="24"/>
        </w:rPr>
      </w:pPr>
      <w:r w:rsidRPr="000F7982">
        <w:rPr>
          <w:rFonts w:ascii="Arial" w:hAnsi="Arial" w:cs="Arial"/>
          <w:sz w:val="24"/>
          <w:szCs w:val="24"/>
        </w:rPr>
        <w:t>Restrita ou irrestrita.</w:t>
      </w:r>
    </w:p>
    <w:p w:rsidR="000F7982" w:rsidRPr="000F7982" w:rsidRDefault="000F7982" w:rsidP="000F7982">
      <w:pPr>
        <w:pStyle w:val="08Alternativas"/>
        <w:numPr>
          <w:ilvl w:val="0"/>
          <w:numId w:val="6"/>
        </w:numPr>
        <w:spacing w:before="113"/>
        <w:ind w:left="738" w:hanging="369"/>
        <w:rPr>
          <w:rFonts w:ascii="Arial" w:hAnsi="Arial" w:cs="Arial"/>
          <w:sz w:val="24"/>
          <w:szCs w:val="24"/>
        </w:rPr>
      </w:pPr>
      <w:r w:rsidRPr="000F7982">
        <w:rPr>
          <w:rFonts w:ascii="Arial" w:hAnsi="Arial" w:cs="Arial"/>
          <w:sz w:val="24"/>
          <w:szCs w:val="24"/>
        </w:rPr>
        <w:t>Obrigatória ou facultativa.</w:t>
      </w:r>
    </w:p>
    <w:p w:rsidR="000F7982" w:rsidRPr="000F7982" w:rsidRDefault="000F7982" w:rsidP="000F7982">
      <w:pPr>
        <w:pStyle w:val="07Questao"/>
        <w:rPr>
          <w:rFonts w:ascii="Arial" w:hAnsi="Arial" w:cs="Arial"/>
          <w:spacing w:val="-2"/>
          <w:sz w:val="24"/>
          <w:szCs w:val="24"/>
        </w:rPr>
      </w:pPr>
      <w:r w:rsidRPr="000F7982">
        <w:rPr>
          <w:rFonts w:ascii="Arial" w:hAnsi="Arial" w:cs="Arial"/>
          <w:b/>
          <w:spacing w:val="-2"/>
          <w:sz w:val="24"/>
          <w:szCs w:val="24"/>
        </w:rPr>
        <w:t>07.</w:t>
      </w:r>
      <w:r w:rsidRPr="000F7982">
        <w:rPr>
          <w:rFonts w:ascii="Arial" w:hAnsi="Arial" w:cs="Arial"/>
          <w:spacing w:val="-2"/>
          <w:sz w:val="24"/>
          <w:szCs w:val="24"/>
        </w:rPr>
        <w:tab/>
        <w:t xml:space="preserve">A Lei n.º 12.015/09 trouxe alterações nos chamados “crimes </w:t>
      </w:r>
      <w:proofErr w:type="gramStart"/>
      <w:r w:rsidRPr="000F7982">
        <w:rPr>
          <w:rFonts w:ascii="Arial" w:hAnsi="Arial" w:cs="Arial"/>
          <w:spacing w:val="-2"/>
          <w:sz w:val="24"/>
          <w:szCs w:val="24"/>
        </w:rPr>
        <w:t>sexuais</w:t>
      </w:r>
      <w:proofErr w:type="gramEnd"/>
      <w:r w:rsidRPr="000F7982">
        <w:rPr>
          <w:rFonts w:ascii="Arial" w:hAnsi="Arial" w:cs="Arial"/>
          <w:spacing w:val="-2"/>
          <w:sz w:val="24"/>
          <w:szCs w:val="24"/>
        </w:rPr>
        <w:t>” do Código Penal e buscou, além modernizar algumas tutelas, agravar a situação do agente em vários crimes. É possível concluir assim que NÃO era desejado pelo legislador:</w:t>
      </w:r>
    </w:p>
    <w:p w:rsidR="000F7982" w:rsidRPr="000F7982" w:rsidRDefault="000F7982" w:rsidP="000F7982">
      <w:pPr>
        <w:pStyle w:val="08Alternativas"/>
        <w:numPr>
          <w:ilvl w:val="0"/>
          <w:numId w:val="7"/>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revogação da posse sexual mediante fraude e sua substituição pela violação sexual mediante fraude.</w:t>
      </w:r>
    </w:p>
    <w:p w:rsidR="000F7982" w:rsidRPr="000F7982" w:rsidRDefault="000F7982" w:rsidP="000F7982">
      <w:pPr>
        <w:pStyle w:val="08Alternativas"/>
        <w:numPr>
          <w:ilvl w:val="0"/>
          <w:numId w:val="7"/>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introdução da ótica da “dignidade sexual” no lugar da dos “costumes”.</w:t>
      </w:r>
    </w:p>
    <w:p w:rsidR="000F7982" w:rsidRPr="000F7982" w:rsidRDefault="000F7982" w:rsidP="000F7982">
      <w:pPr>
        <w:pStyle w:val="08Alternativas"/>
        <w:numPr>
          <w:ilvl w:val="0"/>
          <w:numId w:val="7"/>
        </w:numPr>
        <w:spacing w:before="113"/>
        <w:ind w:left="738" w:hanging="369"/>
        <w:rPr>
          <w:rFonts w:ascii="Arial" w:hAnsi="Arial" w:cs="Arial"/>
          <w:sz w:val="24"/>
          <w:szCs w:val="24"/>
        </w:rPr>
      </w:pPr>
      <w:proofErr w:type="gramStart"/>
      <w:r w:rsidRPr="000F7982">
        <w:rPr>
          <w:rFonts w:ascii="Arial" w:hAnsi="Arial" w:cs="Arial"/>
          <w:sz w:val="24"/>
          <w:szCs w:val="24"/>
        </w:rPr>
        <w:t>o</w:t>
      </w:r>
      <w:proofErr w:type="gramEnd"/>
      <w:r w:rsidRPr="000F7982">
        <w:rPr>
          <w:rFonts w:ascii="Arial" w:hAnsi="Arial" w:cs="Arial"/>
          <w:sz w:val="24"/>
          <w:szCs w:val="24"/>
        </w:rPr>
        <w:t xml:space="preserve"> desdobramento do art. 218 em três crimes, dois deles referentes à satisfação da lascívia com o envolvimento de menores de catorze anos.</w:t>
      </w:r>
    </w:p>
    <w:p w:rsidR="000F7982" w:rsidRPr="000F7982" w:rsidRDefault="000F7982" w:rsidP="000F7982">
      <w:pPr>
        <w:pStyle w:val="08Alternativas"/>
        <w:numPr>
          <w:ilvl w:val="0"/>
          <w:numId w:val="7"/>
        </w:numPr>
        <w:spacing w:before="113"/>
        <w:ind w:left="738" w:hanging="369"/>
        <w:rPr>
          <w:rFonts w:ascii="Arial" w:hAnsi="Arial" w:cs="Arial"/>
          <w:sz w:val="24"/>
          <w:szCs w:val="24"/>
        </w:rPr>
      </w:pPr>
      <w:proofErr w:type="gramStart"/>
      <w:r w:rsidRPr="000F7982">
        <w:rPr>
          <w:rFonts w:ascii="Arial" w:hAnsi="Arial" w:cs="Arial"/>
          <w:sz w:val="24"/>
          <w:szCs w:val="24"/>
        </w:rPr>
        <w:t>o</w:t>
      </w:r>
      <w:proofErr w:type="gramEnd"/>
      <w:r w:rsidRPr="000F7982">
        <w:rPr>
          <w:rFonts w:ascii="Arial" w:hAnsi="Arial" w:cs="Arial"/>
          <w:sz w:val="24"/>
          <w:szCs w:val="24"/>
        </w:rPr>
        <w:t xml:space="preserve"> afastamento do concurso material entre os antigos estupro e atentado violento ao pudor (</w:t>
      </w:r>
      <w:proofErr w:type="spellStart"/>
      <w:r w:rsidRPr="000F7982">
        <w:rPr>
          <w:rFonts w:ascii="Arial" w:hAnsi="Arial" w:cs="Arial"/>
          <w:sz w:val="24"/>
          <w:szCs w:val="24"/>
        </w:rPr>
        <w:t>arts</w:t>
      </w:r>
      <w:proofErr w:type="spellEnd"/>
      <w:r w:rsidRPr="000F7982">
        <w:rPr>
          <w:rFonts w:ascii="Arial" w:hAnsi="Arial" w:cs="Arial"/>
          <w:sz w:val="24"/>
          <w:szCs w:val="24"/>
        </w:rPr>
        <w:t>. 213 e 214), realizados no mesmo contexto fático (</w:t>
      </w:r>
      <w:proofErr w:type="spellStart"/>
      <w:r w:rsidRPr="000F7982">
        <w:rPr>
          <w:rStyle w:val="Italic"/>
          <w:rFonts w:ascii="Arial" w:hAnsi="Arial" w:cs="Arial"/>
          <w:sz w:val="24"/>
          <w:szCs w:val="24"/>
        </w:rPr>
        <w:t>lex</w:t>
      </w:r>
      <w:proofErr w:type="spellEnd"/>
      <w:r w:rsidRPr="000F7982">
        <w:rPr>
          <w:rStyle w:val="Italic"/>
          <w:rFonts w:ascii="Arial" w:hAnsi="Arial" w:cs="Arial"/>
          <w:sz w:val="24"/>
          <w:szCs w:val="24"/>
        </w:rPr>
        <w:t xml:space="preserve"> in </w:t>
      </w:r>
      <w:proofErr w:type="spellStart"/>
      <w:r w:rsidRPr="000F7982">
        <w:rPr>
          <w:rStyle w:val="Italic"/>
          <w:rFonts w:ascii="Arial" w:hAnsi="Arial" w:cs="Arial"/>
          <w:sz w:val="24"/>
          <w:szCs w:val="24"/>
        </w:rPr>
        <w:t>melius</w:t>
      </w:r>
      <w:proofErr w:type="spellEnd"/>
      <w:r w:rsidRPr="000F7982">
        <w:rPr>
          <w:rFonts w:ascii="Arial" w:hAnsi="Arial" w:cs="Arial"/>
          <w:sz w:val="24"/>
          <w:szCs w:val="24"/>
        </w:rPr>
        <w:t>).</w:t>
      </w:r>
    </w:p>
    <w:p w:rsidR="000F7982" w:rsidRPr="000F7982" w:rsidRDefault="000F7982" w:rsidP="000F7982">
      <w:pPr>
        <w:pStyle w:val="08Alternativas"/>
        <w:numPr>
          <w:ilvl w:val="0"/>
          <w:numId w:val="7"/>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inclusão do favorecimento da prostituição e exploração sexual do vulnerável.</w:t>
      </w:r>
    </w:p>
    <w:p w:rsidR="000F7982" w:rsidRPr="000F7982" w:rsidRDefault="000F7982" w:rsidP="000F7982">
      <w:pPr>
        <w:pStyle w:val="07Questao"/>
        <w:rPr>
          <w:rFonts w:ascii="Arial" w:hAnsi="Arial" w:cs="Arial"/>
          <w:spacing w:val="2"/>
          <w:sz w:val="24"/>
          <w:szCs w:val="24"/>
        </w:rPr>
      </w:pPr>
      <w:r w:rsidRPr="000F7982">
        <w:rPr>
          <w:rFonts w:ascii="Arial" w:hAnsi="Arial" w:cs="Arial"/>
          <w:b/>
          <w:spacing w:val="2"/>
          <w:sz w:val="24"/>
          <w:szCs w:val="24"/>
        </w:rPr>
        <w:t>08.</w:t>
      </w:r>
      <w:r w:rsidRPr="000F7982">
        <w:rPr>
          <w:rFonts w:ascii="Arial" w:hAnsi="Arial" w:cs="Arial"/>
          <w:spacing w:val="2"/>
          <w:sz w:val="24"/>
          <w:szCs w:val="24"/>
        </w:rPr>
        <w:tab/>
        <w:t xml:space="preserve">A Suprema Corte tratou do tema antecipação do parto ou interrupção da gravidez na ADPF 54 em que foi postulada a interpretação dos </w:t>
      </w:r>
      <w:proofErr w:type="spellStart"/>
      <w:r w:rsidRPr="000F7982">
        <w:rPr>
          <w:rFonts w:ascii="Arial" w:hAnsi="Arial" w:cs="Arial"/>
          <w:spacing w:val="2"/>
          <w:sz w:val="24"/>
          <w:szCs w:val="24"/>
        </w:rPr>
        <w:t>arts</w:t>
      </w:r>
      <w:proofErr w:type="spellEnd"/>
      <w:r w:rsidRPr="000F7982">
        <w:rPr>
          <w:rFonts w:ascii="Arial" w:hAnsi="Arial" w:cs="Arial"/>
          <w:spacing w:val="2"/>
          <w:sz w:val="24"/>
          <w:szCs w:val="24"/>
        </w:rPr>
        <w:t xml:space="preserve">. 124 e 126 do Código Penal – </w:t>
      </w:r>
      <w:proofErr w:type="spellStart"/>
      <w:r w:rsidRPr="000F7982">
        <w:rPr>
          <w:rFonts w:ascii="Arial" w:hAnsi="Arial" w:cs="Arial"/>
          <w:spacing w:val="2"/>
          <w:sz w:val="24"/>
          <w:szCs w:val="24"/>
        </w:rPr>
        <w:t>autoaborto</w:t>
      </w:r>
      <w:proofErr w:type="spellEnd"/>
      <w:r w:rsidRPr="000F7982">
        <w:rPr>
          <w:rFonts w:ascii="Arial" w:hAnsi="Arial" w:cs="Arial"/>
          <w:spacing w:val="2"/>
          <w:sz w:val="24"/>
          <w:szCs w:val="24"/>
        </w:rPr>
        <w:t xml:space="preserve"> e aborto com o consentimento da gestante – em conformidade com a Constituição Federal, quando fosse caso de feto </w:t>
      </w:r>
      <w:proofErr w:type="spellStart"/>
      <w:r w:rsidRPr="000F7982">
        <w:rPr>
          <w:rFonts w:ascii="Arial" w:hAnsi="Arial" w:cs="Arial"/>
          <w:spacing w:val="2"/>
          <w:sz w:val="24"/>
          <w:szCs w:val="24"/>
        </w:rPr>
        <w:t>anencéfalo</w:t>
      </w:r>
      <w:proofErr w:type="spellEnd"/>
      <w:r w:rsidRPr="000F7982">
        <w:rPr>
          <w:rFonts w:ascii="Arial" w:hAnsi="Arial" w:cs="Arial"/>
          <w:spacing w:val="2"/>
          <w:sz w:val="24"/>
          <w:szCs w:val="24"/>
        </w:rPr>
        <w:t xml:space="preserve">. Após julgar procedente a ação, o Colendo Tribunal declarou que a ocorrência de anencefalia nos dispositivos invocados provoca </w:t>
      </w:r>
      <w:proofErr w:type="gramStart"/>
      <w:r w:rsidRPr="000F7982">
        <w:rPr>
          <w:rFonts w:ascii="Arial" w:hAnsi="Arial" w:cs="Arial"/>
          <w:spacing w:val="2"/>
          <w:sz w:val="24"/>
          <w:szCs w:val="24"/>
        </w:rPr>
        <w:t>a</w:t>
      </w:r>
      <w:proofErr w:type="gramEnd"/>
    </w:p>
    <w:p w:rsidR="000F7982" w:rsidRPr="000F7982" w:rsidRDefault="000F7982" w:rsidP="000F7982">
      <w:pPr>
        <w:pStyle w:val="08Alternativas"/>
        <w:numPr>
          <w:ilvl w:val="0"/>
          <w:numId w:val="8"/>
        </w:numPr>
        <w:spacing w:before="113"/>
        <w:ind w:left="738" w:hanging="369"/>
        <w:rPr>
          <w:rFonts w:ascii="Arial" w:hAnsi="Arial" w:cs="Arial"/>
          <w:sz w:val="24"/>
          <w:szCs w:val="24"/>
        </w:rPr>
      </w:pPr>
      <w:proofErr w:type="gramStart"/>
      <w:r w:rsidRPr="000F7982">
        <w:rPr>
          <w:rFonts w:ascii="Arial" w:hAnsi="Arial" w:cs="Arial"/>
          <w:sz w:val="24"/>
          <w:szCs w:val="24"/>
        </w:rPr>
        <w:t>exclusão</w:t>
      </w:r>
      <w:proofErr w:type="gramEnd"/>
      <w:r w:rsidRPr="000F7982">
        <w:rPr>
          <w:rFonts w:ascii="Arial" w:hAnsi="Arial" w:cs="Arial"/>
          <w:sz w:val="24"/>
          <w:szCs w:val="24"/>
        </w:rPr>
        <w:t xml:space="preserve"> da antijuridicidade.</w:t>
      </w:r>
    </w:p>
    <w:p w:rsidR="000F7982" w:rsidRPr="000F7982" w:rsidRDefault="000F7982" w:rsidP="000F7982">
      <w:pPr>
        <w:pStyle w:val="08Alternativas"/>
        <w:numPr>
          <w:ilvl w:val="0"/>
          <w:numId w:val="8"/>
        </w:numPr>
        <w:spacing w:before="113"/>
        <w:ind w:left="738" w:hanging="369"/>
        <w:rPr>
          <w:rFonts w:ascii="Arial" w:hAnsi="Arial" w:cs="Arial"/>
          <w:sz w:val="24"/>
          <w:szCs w:val="24"/>
        </w:rPr>
      </w:pPr>
      <w:proofErr w:type="gramStart"/>
      <w:r w:rsidRPr="000F7982">
        <w:rPr>
          <w:rFonts w:ascii="Arial" w:hAnsi="Arial" w:cs="Arial"/>
          <w:sz w:val="24"/>
          <w:szCs w:val="24"/>
        </w:rPr>
        <w:t>exclusão</w:t>
      </w:r>
      <w:proofErr w:type="gramEnd"/>
      <w:r w:rsidRPr="000F7982">
        <w:rPr>
          <w:rFonts w:ascii="Arial" w:hAnsi="Arial" w:cs="Arial"/>
          <w:sz w:val="24"/>
          <w:szCs w:val="24"/>
        </w:rPr>
        <w:t xml:space="preserve"> da tipicidade.</w:t>
      </w:r>
    </w:p>
    <w:p w:rsidR="000F7982" w:rsidRPr="000F7982" w:rsidRDefault="000F7982" w:rsidP="000F7982">
      <w:pPr>
        <w:pStyle w:val="08Alternativas"/>
        <w:numPr>
          <w:ilvl w:val="0"/>
          <w:numId w:val="8"/>
        </w:numPr>
        <w:spacing w:before="113"/>
        <w:ind w:left="738" w:hanging="369"/>
        <w:rPr>
          <w:rFonts w:ascii="Arial" w:hAnsi="Arial" w:cs="Arial"/>
          <w:sz w:val="24"/>
          <w:szCs w:val="24"/>
        </w:rPr>
      </w:pPr>
      <w:proofErr w:type="gramStart"/>
      <w:r w:rsidRPr="000F7982">
        <w:rPr>
          <w:rFonts w:ascii="Arial" w:hAnsi="Arial" w:cs="Arial"/>
          <w:sz w:val="24"/>
          <w:szCs w:val="24"/>
        </w:rPr>
        <w:t>exclusão</w:t>
      </w:r>
      <w:proofErr w:type="gramEnd"/>
      <w:r w:rsidRPr="000F7982">
        <w:rPr>
          <w:rFonts w:ascii="Arial" w:hAnsi="Arial" w:cs="Arial"/>
          <w:sz w:val="24"/>
          <w:szCs w:val="24"/>
        </w:rPr>
        <w:t xml:space="preserve"> do concurso de crimes.</w:t>
      </w:r>
    </w:p>
    <w:p w:rsidR="000F7982" w:rsidRPr="000F7982" w:rsidRDefault="000F7982" w:rsidP="000F7982">
      <w:pPr>
        <w:pStyle w:val="08Alternativas"/>
        <w:numPr>
          <w:ilvl w:val="0"/>
          <w:numId w:val="8"/>
        </w:numPr>
        <w:spacing w:before="113"/>
        <w:ind w:left="738" w:hanging="369"/>
        <w:rPr>
          <w:rFonts w:ascii="Arial" w:hAnsi="Arial" w:cs="Arial"/>
          <w:sz w:val="24"/>
          <w:szCs w:val="24"/>
        </w:rPr>
      </w:pPr>
      <w:proofErr w:type="gramStart"/>
      <w:r w:rsidRPr="000F7982">
        <w:rPr>
          <w:rFonts w:ascii="Arial" w:hAnsi="Arial" w:cs="Arial"/>
          <w:sz w:val="24"/>
          <w:szCs w:val="24"/>
        </w:rPr>
        <w:t>aplicação</w:t>
      </w:r>
      <w:proofErr w:type="gramEnd"/>
      <w:r w:rsidRPr="000F7982">
        <w:rPr>
          <w:rFonts w:ascii="Arial" w:hAnsi="Arial" w:cs="Arial"/>
          <w:sz w:val="24"/>
          <w:szCs w:val="24"/>
        </w:rPr>
        <w:t xml:space="preserve"> de perdão judicial.</w:t>
      </w:r>
    </w:p>
    <w:p w:rsidR="000F7982" w:rsidRPr="000F7982" w:rsidRDefault="000F7982" w:rsidP="000F7982">
      <w:pPr>
        <w:pStyle w:val="08Alternativas"/>
        <w:numPr>
          <w:ilvl w:val="0"/>
          <w:numId w:val="8"/>
        </w:numPr>
        <w:spacing w:before="113"/>
        <w:ind w:left="738" w:hanging="369"/>
        <w:rPr>
          <w:rFonts w:ascii="Arial" w:hAnsi="Arial" w:cs="Arial"/>
          <w:sz w:val="24"/>
          <w:szCs w:val="24"/>
        </w:rPr>
      </w:pPr>
      <w:proofErr w:type="gramStart"/>
      <w:r w:rsidRPr="000F7982">
        <w:rPr>
          <w:rFonts w:ascii="Arial" w:hAnsi="Arial" w:cs="Arial"/>
          <w:sz w:val="24"/>
          <w:szCs w:val="24"/>
        </w:rPr>
        <w:t>inexigibilidade</w:t>
      </w:r>
      <w:proofErr w:type="gramEnd"/>
      <w:r w:rsidRPr="000F7982">
        <w:rPr>
          <w:rFonts w:ascii="Arial" w:hAnsi="Arial" w:cs="Arial"/>
          <w:sz w:val="24"/>
          <w:szCs w:val="24"/>
        </w:rPr>
        <w:t xml:space="preserve"> de conduta diversa.</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09.</w:t>
      </w:r>
      <w:r w:rsidRPr="000F7982">
        <w:rPr>
          <w:rFonts w:ascii="Arial" w:hAnsi="Arial" w:cs="Arial"/>
          <w:sz w:val="24"/>
          <w:szCs w:val="24"/>
        </w:rPr>
        <w:tab/>
        <w:t xml:space="preserve">O Superior Tribunal de Justiça pacificou entendimento no sentido de que a conduta dos agentes que, mediante grave ameaça exercida com emprego de arma, depois de subtrair os pertences da vítima, na mesma circunstância fática, exigem a entrega do cartão bancário e respectiva senha, os quais são por eles utilizados para saque de dinheiro da conta corrente dessa vítima, </w:t>
      </w:r>
      <w:proofErr w:type="gramStart"/>
      <w:r w:rsidRPr="000F7982">
        <w:rPr>
          <w:rFonts w:ascii="Arial" w:hAnsi="Arial" w:cs="Arial"/>
          <w:sz w:val="24"/>
          <w:szCs w:val="24"/>
        </w:rPr>
        <w:t>configura</w:t>
      </w:r>
      <w:proofErr w:type="gramEnd"/>
    </w:p>
    <w:p w:rsidR="000F7982" w:rsidRPr="000F7982" w:rsidRDefault="000F7982" w:rsidP="000F7982">
      <w:pPr>
        <w:pStyle w:val="08Alternativas"/>
        <w:numPr>
          <w:ilvl w:val="0"/>
          <w:numId w:val="9"/>
        </w:numPr>
        <w:spacing w:before="113"/>
        <w:ind w:left="738" w:hanging="369"/>
        <w:rPr>
          <w:rFonts w:ascii="Arial" w:hAnsi="Arial" w:cs="Arial"/>
          <w:sz w:val="24"/>
          <w:szCs w:val="24"/>
        </w:rPr>
      </w:pPr>
      <w:proofErr w:type="gramStart"/>
      <w:r w:rsidRPr="000F7982">
        <w:rPr>
          <w:rFonts w:ascii="Arial" w:hAnsi="Arial" w:cs="Arial"/>
          <w:sz w:val="24"/>
          <w:szCs w:val="24"/>
        </w:rPr>
        <w:lastRenderedPageBreak/>
        <w:t>roubo</w:t>
      </w:r>
      <w:proofErr w:type="gramEnd"/>
      <w:r w:rsidRPr="000F7982">
        <w:rPr>
          <w:rFonts w:ascii="Arial" w:hAnsi="Arial" w:cs="Arial"/>
          <w:sz w:val="24"/>
          <w:szCs w:val="24"/>
        </w:rPr>
        <w:t xml:space="preserve"> com dupla </w:t>
      </w:r>
      <w:proofErr w:type="spellStart"/>
      <w:r w:rsidRPr="000F7982">
        <w:rPr>
          <w:rFonts w:ascii="Arial" w:hAnsi="Arial" w:cs="Arial"/>
          <w:sz w:val="24"/>
          <w:szCs w:val="24"/>
        </w:rPr>
        <w:t>majorante</w:t>
      </w:r>
      <w:proofErr w:type="spellEnd"/>
      <w:r w:rsidRPr="000F7982">
        <w:rPr>
          <w:rFonts w:ascii="Arial" w:hAnsi="Arial" w:cs="Arial"/>
          <w:sz w:val="24"/>
          <w:szCs w:val="24"/>
        </w:rPr>
        <w:t xml:space="preserve"> somente, porque há crime único.</w:t>
      </w:r>
    </w:p>
    <w:p w:rsidR="000F7982" w:rsidRPr="000F7982" w:rsidRDefault="000F7982" w:rsidP="000F7982">
      <w:pPr>
        <w:pStyle w:val="08Alternativas"/>
        <w:numPr>
          <w:ilvl w:val="0"/>
          <w:numId w:val="9"/>
        </w:numPr>
        <w:spacing w:before="113"/>
        <w:ind w:left="738" w:hanging="369"/>
        <w:rPr>
          <w:rFonts w:ascii="Arial" w:hAnsi="Arial" w:cs="Arial"/>
          <w:sz w:val="24"/>
          <w:szCs w:val="24"/>
        </w:rPr>
      </w:pPr>
      <w:proofErr w:type="gramStart"/>
      <w:r w:rsidRPr="000F7982">
        <w:rPr>
          <w:rFonts w:ascii="Arial" w:hAnsi="Arial" w:cs="Arial"/>
          <w:sz w:val="24"/>
          <w:szCs w:val="24"/>
        </w:rPr>
        <w:t>roubo</w:t>
      </w:r>
      <w:proofErr w:type="gramEnd"/>
      <w:r w:rsidRPr="000F7982">
        <w:rPr>
          <w:rFonts w:ascii="Arial" w:hAnsi="Arial" w:cs="Arial"/>
          <w:sz w:val="24"/>
          <w:szCs w:val="24"/>
        </w:rPr>
        <w:t xml:space="preserve"> com dupla </w:t>
      </w:r>
      <w:proofErr w:type="spellStart"/>
      <w:r w:rsidRPr="000F7982">
        <w:rPr>
          <w:rFonts w:ascii="Arial" w:hAnsi="Arial" w:cs="Arial"/>
          <w:sz w:val="24"/>
          <w:szCs w:val="24"/>
        </w:rPr>
        <w:t>majorante</w:t>
      </w:r>
      <w:proofErr w:type="spellEnd"/>
      <w:r w:rsidRPr="000F7982">
        <w:rPr>
          <w:rFonts w:ascii="Arial" w:hAnsi="Arial" w:cs="Arial"/>
          <w:sz w:val="24"/>
          <w:szCs w:val="24"/>
        </w:rPr>
        <w:t xml:space="preserve"> em concurso com extorsão simples (para evitar o </w:t>
      </w:r>
      <w:r w:rsidRPr="000F7982">
        <w:rPr>
          <w:rStyle w:val="Italic"/>
          <w:rFonts w:ascii="Arial" w:hAnsi="Arial" w:cs="Arial"/>
          <w:sz w:val="24"/>
          <w:szCs w:val="24"/>
        </w:rPr>
        <w:t>bis in idem</w:t>
      </w:r>
      <w:r w:rsidRPr="000F7982">
        <w:rPr>
          <w:rFonts w:ascii="Arial" w:hAnsi="Arial" w:cs="Arial"/>
          <w:sz w:val="24"/>
          <w:szCs w:val="24"/>
        </w:rPr>
        <w:t xml:space="preserve"> do concurso de agentes e do uso de arma).</w:t>
      </w:r>
    </w:p>
    <w:p w:rsidR="000F7982" w:rsidRPr="000F7982" w:rsidRDefault="000F7982" w:rsidP="000F7982">
      <w:pPr>
        <w:pStyle w:val="08Alternativas"/>
        <w:numPr>
          <w:ilvl w:val="0"/>
          <w:numId w:val="9"/>
        </w:numPr>
        <w:spacing w:before="113"/>
        <w:ind w:left="738" w:hanging="369"/>
        <w:rPr>
          <w:rFonts w:ascii="Arial" w:hAnsi="Arial" w:cs="Arial"/>
          <w:sz w:val="24"/>
          <w:szCs w:val="24"/>
        </w:rPr>
      </w:pPr>
      <w:proofErr w:type="gramStart"/>
      <w:r w:rsidRPr="000F7982">
        <w:rPr>
          <w:rFonts w:ascii="Arial" w:hAnsi="Arial" w:cs="Arial"/>
          <w:sz w:val="24"/>
          <w:szCs w:val="24"/>
        </w:rPr>
        <w:t>roubo</w:t>
      </w:r>
      <w:proofErr w:type="gramEnd"/>
      <w:r w:rsidRPr="000F7982">
        <w:rPr>
          <w:rFonts w:ascii="Arial" w:hAnsi="Arial" w:cs="Arial"/>
          <w:sz w:val="24"/>
          <w:szCs w:val="24"/>
        </w:rPr>
        <w:t xml:space="preserve"> com dupla </w:t>
      </w:r>
      <w:proofErr w:type="spellStart"/>
      <w:r w:rsidRPr="000F7982">
        <w:rPr>
          <w:rFonts w:ascii="Arial" w:hAnsi="Arial" w:cs="Arial"/>
          <w:sz w:val="24"/>
          <w:szCs w:val="24"/>
        </w:rPr>
        <w:t>majorante</w:t>
      </w:r>
      <w:proofErr w:type="spellEnd"/>
      <w:r w:rsidRPr="000F7982">
        <w:rPr>
          <w:rFonts w:ascii="Arial" w:hAnsi="Arial" w:cs="Arial"/>
          <w:sz w:val="24"/>
          <w:szCs w:val="24"/>
        </w:rPr>
        <w:t xml:space="preserve"> e extorsão majorada em continuidade.</w:t>
      </w:r>
    </w:p>
    <w:p w:rsidR="000F7982" w:rsidRPr="000F7982" w:rsidRDefault="000F7982" w:rsidP="000F7982">
      <w:pPr>
        <w:pStyle w:val="08Alternativas"/>
        <w:numPr>
          <w:ilvl w:val="0"/>
          <w:numId w:val="9"/>
        </w:numPr>
        <w:spacing w:before="113"/>
        <w:ind w:left="738" w:hanging="369"/>
        <w:rPr>
          <w:rFonts w:ascii="Arial" w:hAnsi="Arial" w:cs="Arial"/>
          <w:sz w:val="24"/>
          <w:szCs w:val="24"/>
        </w:rPr>
      </w:pPr>
      <w:proofErr w:type="gramStart"/>
      <w:r w:rsidRPr="000F7982">
        <w:rPr>
          <w:rFonts w:ascii="Arial" w:hAnsi="Arial" w:cs="Arial"/>
          <w:sz w:val="24"/>
          <w:szCs w:val="24"/>
        </w:rPr>
        <w:t>roubo</w:t>
      </w:r>
      <w:proofErr w:type="gramEnd"/>
      <w:r w:rsidRPr="000F7982">
        <w:rPr>
          <w:rFonts w:ascii="Arial" w:hAnsi="Arial" w:cs="Arial"/>
          <w:sz w:val="24"/>
          <w:szCs w:val="24"/>
        </w:rPr>
        <w:t xml:space="preserve"> com dupla </w:t>
      </w:r>
      <w:proofErr w:type="spellStart"/>
      <w:r w:rsidRPr="000F7982">
        <w:rPr>
          <w:rFonts w:ascii="Arial" w:hAnsi="Arial" w:cs="Arial"/>
          <w:sz w:val="24"/>
          <w:szCs w:val="24"/>
        </w:rPr>
        <w:t>majorante</w:t>
      </w:r>
      <w:proofErr w:type="spellEnd"/>
      <w:r w:rsidRPr="000F7982">
        <w:rPr>
          <w:rFonts w:ascii="Arial" w:hAnsi="Arial" w:cs="Arial"/>
          <w:sz w:val="24"/>
          <w:szCs w:val="24"/>
        </w:rPr>
        <w:t xml:space="preserve"> e extorsão majorada em concurso material.</w:t>
      </w:r>
    </w:p>
    <w:p w:rsidR="000F7982" w:rsidRPr="000F7982" w:rsidRDefault="000F7982" w:rsidP="000F7982">
      <w:pPr>
        <w:pStyle w:val="08Alternativas"/>
        <w:numPr>
          <w:ilvl w:val="0"/>
          <w:numId w:val="9"/>
        </w:numPr>
        <w:spacing w:before="113"/>
        <w:ind w:left="738" w:hanging="369"/>
        <w:rPr>
          <w:rFonts w:ascii="Arial" w:hAnsi="Arial" w:cs="Arial"/>
          <w:sz w:val="24"/>
          <w:szCs w:val="24"/>
        </w:rPr>
      </w:pPr>
      <w:proofErr w:type="gramStart"/>
      <w:r w:rsidRPr="000F7982">
        <w:rPr>
          <w:rFonts w:ascii="Arial" w:hAnsi="Arial" w:cs="Arial"/>
          <w:sz w:val="24"/>
          <w:szCs w:val="24"/>
        </w:rPr>
        <w:t>extorsão</w:t>
      </w:r>
      <w:proofErr w:type="gramEnd"/>
      <w:r w:rsidRPr="000F7982">
        <w:rPr>
          <w:rFonts w:ascii="Arial" w:hAnsi="Arial" w:cs="Arial"/>
          <w:sz w:val="24"/>
          <w:szCs w:val="24"/>
        </w:rPr>
        <w:t xml:space="preserve"> com dupla </w:t>
      </w:r>
      <w:proofErr w:type="spellStart"/>
      <w:r w:rsidRPr="000F7982">
        <w:rPr>
          <w:rFonts w:ascii="Arial" w:hAnsi="Arial" w:cs="Arial"/>
          <w:sz w:val="24"/>
          <w:szCs w:val="24"/>
        </w:rPr>
        <w:t>majorante</w:t>
      </w:r>
      <w:proofErr w:type="spellEnd"/>
      <w:r w:rsidRPr="000F7982">
        <w:rPr>
          <w:rFonts w:ascii="Arial" w:hAnsi="Arial" w:cs="Arial"/>
          <w:sz w:val="24"/>
          <w:szCs w:val="24"/>
        </w:rPr>
        <w:t xml:space="preserve"> somente, em face da consunção.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10.</w:t>
      </w:r>
      <w:r w:rsidRPr="000F7982">
        <w:rPr>
          <w:rFonts w:ascii="Arial" w:hAnsi="Arial" w:cs="Arial"/>
          <w:sz w:val="24"/>
          <w:szCs w:val="24"/>
        </w:rPr>
        <w:tab/>
        <w:t>Considere os seguintes delitos contra o patrimônio.</w:t>
      </w:r>
    </w:p>
    <w:p w:rsidR="000F7982" w:rsidRPr="000F7982" w:rsidRDefault="000F7982" w:rsidP="000F7982">
      <w:pPr>
        <w:pStyle w:val="09Itens"/>
        <w:numPr>
          <w:ilvl w:val="0"/>
          <w:numId w:val="101"/>
        </w:numPr>
        <w:spacing w:before="113"/>
        <w:rPr>
          <w:rFonts w:ascii="Arial" w:hAnsi="Arial" w:cs="Arial"/>
          <w:spacing w:val="2"/>
          <w:sz w:val="24"/>
          <w:szCs w:val="24"/>
        </w:rPr>
      </w:pPr>
      <w:r w:rsidRPr="000F7982">
        <w:rPr>
          <w:rFonts w:ascii="Arial" w:hAnsi="Arial" w:cs="Arial"/>
          <w:spacing w:val="2"/>
          <w:sz w:val="24"/>
          <w:szCs w:val="24"/>
        </w:rPr>
        <w:t>Agente, mediante o emprego de arma de fogo e concurso de agentes, invadiu a casa da amante do Governador e dali subtraiu o cofre que continha os dólares das propinas por ele recebidas em função do seu cargo, fugindo em seguida.</w:t>
      </w:r>
    </w:p>
    <w:p w:rsidR="000F7982" w:rsidRPr="000F7982" w:rsidRDefault="000F7982" w:rsidP="000F7982">
      <w:pPr>
        <w:pStyle w:val="09Itens"/>
        <w:numPr>
          <w:ilvl w:val="0"/>
          <w:numId w:val="101"/>
        </w:numPr>
        <w:spacing w:before="113"/>
        <w:rPr>
          <w:rFonts w:ascii="Arial" w:hAnsi="Arial" w:cs="Arial"/>
          <w:spacing w:val="2"/>
          <w:sz w:val="24"/>
          <w:szCs w:val="24"/>
        </w:rPr>
      </w:pPr>
      <w:r w:rsidRPr="000F7982">
        <w:rPr>
          <w:rFonts w:ascii="Arial" w:hAnsi="Arial" w:cs="Arial"/>
          <w:spacing w:val="2"/>
          <w:sz w:val="24"/>
          <w:szCs w:val="24"/>
        </w:rPr>
        <w:t xml:space="preserve">Funileiro recebeu a camioneta de Cliente para conserto. Após arrumá-la, resolveu alterar o número </w:t>
      </w:r>
      <w:proofErr w:type="gramStart"/>
      <w:r w:rsidRPr="000F7982">
        <w:rPr>
          <w:rFonts w:ascii="Arial" w:hAnsi="Arial" w:cs="Arial"/>
          <w:spacing w:val="2"/>
          <w:sz w:val="24"/>
          <w:szCs w:val="24"/>
        </w:rPr>
        <w:t>do “chassis</w:t>
      </w:r>
      <w:proofErr w:type="gramEnd"/>
      <w:r w:rsidRPr="000F7982">
        <w:rPr>
          <w:rFonts w:ascii="Arial" w:hAnsi="Arial" w:cs="Arial"/>
          <w:spacing w:val="2"/>
          <w:sz w:val="24"/>
          <w:szCs w:val="24"/>
        </w:rPr>
        <w:t>” do veículo e chamar seu amigo Onça para nele passearem juntos. Funileiro parou então na casa da sua namorada e, depois de cientificar o amigo da adulteração, entregou o veículo para Onça dar uma volta. Este, no entanto, foi até a sua residência, colocou todas as suas coisas na camioneta e viajou com ela para sua cidade natal.</w:t>
      </w:r>
    </w:p>
    <w:p w:rsidR="000F7982" w:rsidRPr="000F7982" w:rsidRDefault="000F7982" w:rsidP="000F7982">
      <w:pPr>
        <w:pStyle w:val="09Itens"/>
        <w:numPr>
          <w:ilvl w:val="0"/>
          <w:numId w:val="101"/>
        </w:numPr>
        <w:spacing w:before="113"/>
        <w:rPr>
          <w:rFonts w:ascii="Arial" w:hAnsi="Arial" w:cs="Arial"/>
          <w:spacing w:val="2"/>
          <w:sz w:val="24"/>
          <w:szCs w:val="24"/>
        </w:rPr>
      </w:pPr>
      <w:r w:rsidRPr="000F7982">
        <w:rPr>
          <w:rFonts w:ascii="Arial" w:hAnsi="Arial" w:cs="Arial"/>
          <w:spacing w:val="2"/>
          <w:sz w:val="24"/>
          <w:szCs w:val="24"/>
        </w:rPr>
        <w:t>Sósia de famoso banqueiro do jogo do bicho, fazendo-se passar pelo Contraventor, enganou o “Recolhe” das bancas, obteve dele a maleta repleta do dinheiro das apostas e saiu do local normalmente.</w:t>
      </w:r>
    </w:p>
    <w:p w:rsidR="000F7982" w:rsidRPr="000F7982" w:rsidRDefault="000F7982" w:rsidP="000F7982">
      <w:pPr>
        <w:pStyle w:val="10TextoEnunciado"/>
        <w:spacing w:before="227"/>
        <w:rPr>
          <w:rFonts w:ascii="Arial" w:hAnsi="Arial" w:cs="Arial"/>
          <w:spacing w:val="2"/>
          <w:sz w:val="24"/>
          <w:szCs w:val="24"/>
        </w:rPr>
      </w:pPr>
      <w:r w:rsidRPr="000F7982">
        <w:rPr>
          <w:rFonts w:ascii="Arial" w:hAnsi="Arial" w:cs="Arial"/>
          <w:spacing w:val="2"/>
          <w:sz w:val="24"/>
          <w:szCs w:val="24"/>
        </w:rPr>
        <w:t xml:space="preserve">Partindo-se do pressuposto de que todas as ações criminosas (assim como os delitos que as antecederam) chegaram ao conhecimento da polícia, foram </w:t>
      </w:r>
      <w:proofErr w:type="gramStart"/>
      <w:r w:rsidRPr="000F7982">
        <w:rPr>
          <w:rFonts w:ascii="Arial" w:hAnsi="Arial" w:cs="Arial"/>
          <w:spacing w:val="2"/>
          <w:sz w:val="24"/>
          <w:szCs w:val="24"/>
        </w:rPr>
        <w:t>apuradas, todos os agentes</w:t>
      </w:r>
      <w:proofErr w:type="gramEnd"/>
      <w:r w:rsidRPr="000F7982">
        <w:rPr>
          <w:rFonts w:ascii="Arial" w:hAnsi="Arial" w:cs="Arial"/>
          <w:spacing w:val="2"/>
          <w:sz w:val="24"/>
          <w:szCs w:val="24"/>
        </w:rPr>
        <w:t xml:space="preserve"> foram identificados, o objeto material de cada um dos crimes foi recuperado e foram promovidas as devidas ações penais; e lembrando que não cabe ao Direito tutelar o que é ilícito, nem pode o sujeito se beneficiar de suas atividades criminosas – e que, por isso, o produto e o proveito das infrações penais devem ser expropriados; assinale a alternativa que indica a(s) hipótese(s) em que NÃO poderiam os magistrados nas condenações declarar a perda do objeto material dos delitos em apreço em favor do Estado ou da União.</w:t>
      </w:r>
    </w:p>
    <w:p w:rsidR="000F7982" w:rsidRPr="000F7982" w:rsidRDefault="000F7982" w:rsidP="000F7982">
      <w:pPr>
        <w:pStyle w:val="08Alternativas"/>
        <w:numPr>
          <w:ilvl w:val="0"/>
          <w:numId w:val="10"/>
        </w:numPr>
        <w:spacing w:before="113"/>
        <w:ind w:left="738" w:hanging="369"/>
        <w:rPr>
          <w:rFonts w:ascii="Arial" w:hAnsi="Arial" w:cs="Arial"/>
          <w:sz w:val="24"/>
          <w:szCs w:val="24"/>
        </w:rPr>
      </w:pPr>
      <w:r w:rsidRPr="000F7982">
        <w:rPr>
          <w:rFonts w:ascii="Arial" w:hAnsi="Arial" w:cs="Arial"/>
          <w:sz w:val="24"/>
          <w:szCs w:val="24"/>
        </w:rPr>
        <w:t>Em todas as hipóteses.</w:t>
      </w:r>
    </w:p>
    <w:p w:rsidR="000F7982" w:rsidRPr="000F7982" w:rsidRDefault="000F7982" w:rsidP="000F7982">
      <w:pPr>
        <w:pStyle w:val="08Alternativas"/>
        <w:numPr>
          <w:ilvl w:val="0"/>
          <w:numId w:val="10"/>
        </w:numPr>
        <w:spacing w:before="113"/>
        <w:ind w:left="738" w:hanging="369"/>
        <w:rPr>
          <w:rFonts w:ascii="Arial" w:hAnsi="Arial" w:cs="Arial"/>
          <w:sz w:val="24"/>
          <w:szCs w:val="24"/>
        </w:rPr>
      </w:pPr>
      <w:r w:rsidRPr="000F7982">
        <w:rPr>
          <w:rFonts w:ascii="Arial" w:hAnsi="Arial" w:cs="Arial"/>
          <w:sz w:val="24"/>
          <w:szCs w:val="24"/>
        </w:rPr>
        <w:t>Apenas nas hipóteses II e III.</w:t>
      </w:r>
    </w:p>
    <w:p w:rsidR="000F7982" w:rsidRPr="000F7982" w:rsidRDefault="000F7982" w:rsidP="000F7982">
      <w:pPr>
        <w:pStyle w:val="08Alternativas"/>
        <w:numPr>
          <w:ilvl w:val="0"/>
          <w:numId w:val="10"/>
        </w:numPr>
        <w:spacing w:before="113"/>
        <w:ind w:left="738" w:hanging="369"/>
        <w:rPr>
          <w:rFonts w:ascii="Arial" w:hAnsi="Arial" w:cs="Arial"/>
          <w:sz w:val="24"/>
          <w:szCs w:val="24"/>
        </w:rPr>
      </w:pPr>
      <w:r w:rsidRPr="000F7982">
        <w:rPr>
          <w:rFonts w:ascii="Arial" w:hAnsi="Arial" w:cs="Arial"/>
          <w:sz w:val="24"/>
          <w:szCs w:val="24"/>
        </w:rPr>
        <w:t>Apenas na hipótese II.</w:t>
      </w:r>
    </w:p>
    <w:p w:rsidR="000F7982" w:rsidRPr="000F7982" w:rsidRDefault="000F7982" w:rsidP="000F7982">
      <w:pPr>
        <w:pStyle w:val="08Alternativas"/>
        <w:numPr>
          <w:ilvl w:val="0"/>
          <w:numId w:val="10"/>
        </w:numPr>
        <w:spacing w:before="113"/>
        <w:ind w:left="738" w:hanging="369"/>
        <w:rPr>
          <w:rFonts w:ascii="Arial" w:hAnsi="Arial" w:cs="Arial"/>
          <w:sz w:val="24"/>
          <w:szCs w:val="24"/>
        </w:rPr>
      </w:pPr>
      <w:r w:rsidRPr="000F7982">
        <w:rPr>
          <w:rFonts w:ascii="Arial" w:hAnsi="Arial" w:cs="Arial"/>
          <w:sz w:val="24"/>
          <w:szCs w:val="24"/>
        </w:rPr>
        <w:t>Apenas nas hipóteses I e II.</w:t>
      </w:r>
    </w:p>
    <w:p w:rsidR="000F7982" w:rsidRPr="000F7982" w:rsidRDefault="000F7982" w:rsidP="000F7982">
      <w:pPr>
        <w:pStyle w:val="08Alternativas"/>
        <w:numPr>
          <w:ilvl w:val="0"/>
          <w:numId w:val="10"/>
        </w:numPr>
        <w:spacing w:before="113"/>
        <w:ind w:left="738" w:hanging="369"/>
        <w:rPr>
          <w:rFonts w:ascii="Arial" w:hAnsi="Arial" w:cs="Arial"/>
          <w:sz w:val="24"/>
          <w:szCs w:val="24"/>
        </w:rPr>
      </w:pPr>
      <w:r w:rsidRPr="000F7982">
        <w:rPr>
          <w:rFonts w:ascii="Arial" w:hAnsi="Arial" w:cs="Arial"/>
          <w:sz w:val="24"/>
          <w:szCs w:val="24"/>
        </w:rPr>
        <w:t>Apenas na hipótese III.</w:t>
      </w:r>
    </w:p>
    <w:p w:rsidR="000F7982" w:rsidRPr="000F7982" w:rsidRDefault="000F7982" w:rsidP="000F7982">
      <w:pPr>
        <w:pStyle w:val="07Questao"/>
        <w:rPr>
          <w:rFonts w:ascii="Arial" w:hAnsi="Arial" w:cs="Arial"/>
          <w:spacing w:val="2"/>
          <w:sz w:val="24"/>
          <w:szCs w:val="24"/>
        </w:rPr>
      </w:pPr>
      <w:r w:rsidRPr="000F7982">
        <w:rPr>
          <w:rFonts w:ascii="Arial" w:hAnsi="Arial" w:cs="Arial"/>
          <w:b/>
          <w:spacing w:val="2"/>
          <w:sz w:val="24"/>
          <w:szCs w:val="24"/>
        </w:rPr>
        <w:t>11.</w:t>
      </w:r>
      <w:r w:rsidRPr="000F7982">
        <w:rPr>
          <w:rFonts w:ascii="Arial" w:hAnsi="Arial" w:cs="Arial"/>
          <w:spacing w:val="2"/>
          <w:sz w:val="24"/>
          <w:szCs w:val="24"/>
        </w:rPr>
        <w:tab/>
        <w:t xml:space="preserve">Sujeito, casado havia quinze anos, disse para a esposa e aos filhos que </w:t>
      </w:r>
      <w:r w:rsidRPr="000F7982">
        <w:rPr>
          <w:rFonts w:ascii="Arial" w:hAnsi="Arial" w:cs="Arial"/>
          <w:spacing w:val="2"/>
          <w:sz w:val="24"/>
          <w:szCs w:val="24"/>
        </w:rPr>
        <w:lastRenderedPageBreak/>
        <w:t xml:space="preserve">saía de casa para viver com Parceiro (indivíduo também do sexo masculino), em uma praia deserta do litoral norte do país, onde o camarada possuía uma pousada. Afirmou, na ocasião, que descobrira ser Parceiro o amor de sua vida. Dez meses depois do início dessa união </w:t>
      </w:r>
      <w:proofErr w:type="spellStart"/>
      <w:r w:rsidRPr="000F7982">
        <w:rPr>
          <w:rFonts w:ascii="Arial" w:hAnsi="Arial" w:cs="Arial"/>
          <w:spacing w:val="2"/>
          <w:sz w:val="24"/>
          <w:szCs w:val="24"/>
        </w:rPr>
        <w:t>homoafetiva</w:t>
      </w:r>
      <w:proofErr w:type="spellEnd"/>
      <w:r w:rsidRPr="000F7982">
        <w:rPr>
          <w:rFonts w:ascii="Arial" w:hAnsi="Arial" w:cs="Arial"/>
          <w:spacing w:val="2"/>
          <w:sz w:val="24"/>
          <w:szCs w:val="24"/>
        </w:rPr>
        <w:t xml:space="preserve"> estável (sem que Sujeito houvesse regularizado a situação da sua condição familiar anterior), foi expedida a Resolução CNJ n.º 175, de maio de 2013 – vedando às autoridades a recusa da celebração de casamento civil entre pessoas do mesmo sexo –, e Sujeito vem a aceitar o pedido de Parceiro, com ele contraindo casamento no cartório de registros civis local, em 12 de junho de 2013.</w:t>
      </w:r>
    </w:p>
    <w:p w:rsidR="000F7982" w:rsidRPr="000F7982" w:rsidRDefault="000F7982" w:rsidP="000F7982">
      <w:pPr>
        <w:pStyle w:val="10TextoEnunciado"/>
        <w:spacing w:before="227"/>
        <w:rPr>
          <w:rFonts w:ascii="Arial" w:hAnsi="Arial" w:cs="Arial"/>
          <w:sz w:val="24"/>
          <w:szCs w:val="24"/>
        </w:rPr>
      </w:pPr>
      <w:r w:rsidRPr="000F7982">
        <w:rPr>
          <w:rFonts w:ascii="Arial" w:hAnsi="Arial" w:cs="Arial"/>
          <w:sz w:val="24"/>
          <w:szCs w:val="24"/>
        </w:rPr>
        <w:t xml:space="preserve">Observado o teor da hipótese acima elaborada, a conduta de </w:t>
      </w:r>
      <w:proofErr w:type="gramStart"/>
      <w:r w:rsidRPr="000F7982">
        <w:rPr>
          <w:rFonts w:ascii="Arial" w:hAnsi="Arial" w:cs="Arial"/>
          <w:sz w:val="24"/>
          <w:szCs w:val="24"/>
        </w:rPr>
        <w:t>Sujeito</w:t>
      </w:r>
      <w:proofErr w:type="gramEnd"/>
    </w:p>
    <w:p w:rsidR="000F7982" w:rsidRPr="000F7982" w:rsidRDefault="000F7982" w:rsidP="000F7982">
      <w:pPr>
        <w:pStyle w:val="08Alternativas"/>
        <w:numPr>
          <w:ilvl w:val="0"/>
          <w:numId w:val="11"/>
        </w:numPr>
        <w:spacing w:before="113"/>
        <w:ind w:left="738" w:hanging="369"/>
        <w:rPr>
          <w:rFonts w:ascii="Arial" w:hAnsi="Arial" w:cs="Arial"/>
          <w:spacing w:val="4"/>
          <w:sz w:val="24"/>
          <w:szCs w:val="24"/>
        </w:rPr>
      </w:pPr>
      <w:proofErr w:type="gramStart"/>
      <w:r w:rsidRPr="000F7982">
        <w:rPr>
          <w:rFonts w:ascii="Arial" w:hAnsi="Arial" w:cs="Arial"/>
          <w:spacing w:val="4"/>
          <w:sz w:val="24"/>
          <w:szCs w:val="24"/>
        </w:rPr>
        <w:t>será</w:t>
      </w:r>
      <w:proofErr w:type="gramEnd"/>
      <w:r w:rsidRPr="000F7982">
        <w:rPr>
          <w:rFonts w:ascii="Arial" w:hAnsi="Arial" w:cs="Arial"/>
          <w:spacing w:val="4"/>
          <w:sz w:val="24"/>
          <w:szCs w:val="24"/>
        </w:rPr>
        <w:t xml:space="preserve"> atípica porque a bigamia se encontra no Código Penal, no Capítulo dos crimes contra o casamento, pertencente ao Título dos crimes contra a família, e a hipótese de delito somente ocorreria se Sujeito casasse novamente com outra mulher, já que a união </w:t>
      </w:r>
      <w:proofErr w:type="spellStart"/>
      <w:r w:rsidRPr="000F7982">
        <w:rPr>
          <w:rFonts w:ascii="Arial" w:hAnsi="Arial" w:cs="Arial"/>
          <w:spacing w:val="4"/>
          <w:sz w:val="24"/>
          <w:szCs w:val="24"/>
        </w:rPr>
        <w:t>homoafetiva</w:t>
      </w:r>
      <w:proofErr w:type="spellEnd"/>
      <w:r w:rsidRPr="000F7982">
        <w:rPr>
          <w:rFonts w:ascii="Arial" w:hAnsi="Arial" w:cs="Arial"/>
          <w:spacing w:val="4"/>
          <w:sz w:val="24"/>
          <w:szCs w:val="24"/>
        </w:rPr>
        <w:t xml:space="preserve"> não é considerada entidade familiar pela jurisprudência.</w:t>
      </w:r>
    </w:p>
    <w:p w:rsidR="000F7982" w:rsidRPr="000F7982" w:rsidRDefault="000F7982" w:rsidP="000F7982">
      <w:pPr>
        <w:pStyle w:val="08Alternativas"/>
        <w:numPr>
          <w:ilvl w:val="0"/>
          <w:numId w:val="11"/>
        </w:numPr>
        <w:spacing w:before="113"/>
        <w:ind w:left="738" w:hanging="369"/>
        <w:rPr>
          <w:rFonts w:ascii="Arial" w:hAnsi="Arial" w:cs="Arial"/>
          <w:spacing w:val="4"/>
          <w:sz w:val="24"/>
          <w:szCs w:val="24"/>
        </w:rPr>
      </w:pPr>
      <w:proofErr w:type="gramStart"/>
      <w:r w:rsidRPr="000F7982">
        <w:rPr>
          <w:rFonts w:ascii="Arial" w:hAnsi="Arial" w:cs="Arial"/>
          <w:spacing w:val="4"/>
          <w:sz w:val="24"/>
          <w:szCs w:val="24"/>
        </w:rPr>
        <w:t>será</w:t>
      </w:r>
      <w:proofErr w:type="gramEnd"/>
      <w:r w:rsidRPr="000F7982">
        <w:rPr>
          <w:rFonts w:ascii="Arial" w:hAnsi="Arial" w:cs="Arial"/>
          <w:spacing w:val="4"/>
          <w:sz w:val="24"/>
          <w:szCs w:val="24"/>
        </w:rPr>
        <w:t xml:space="preserve"> atípica porquanto embora haja no art. 235 do Código Penal o termo “alguém”, o alcance da palavra, que configura norma penal em branco, necessita da complementação do Código Civil, em cujo art. 1.723 descreve a “união estável entre o homem e a mulher”.</w:t>
      </w:r>
    </w:p>
    <w:p w:rsidR="000F7982" w:rsidRPr="000F7982" w:rsidRDefault="000F7982" w:rsidP="000F7982">
      <w:pPr>
        <w:pStyle w:val="08Alternativas"/>
        <w:numPr>
          <w:ilvl w:val="0"/>
          <w:numId w:val="11"/>
        </w:numPr>
        <w:spacing w:before="113"/>
        <w:ind w:left="738" w:hanging="369"/>
        <w:rPr>
          <w:rFonts w:ascii="Arial" w:hAnsi="Arial" w:cs="Arial"/>
          <w:spacing w:val="4"/>
          <w:sz w:val="24"/>
          <w:szCs w:val="24"/>
        </w:rPr>
      </w:pPr>
      <w:proofErr w:type="gramStart"/>
      <w:r w:rsidRPr="000F7982">
        <w:rPr>
          <w:rFonts w:ascii="Arial" w:hAnsi="Arial" w:cs="Arial"/>
          <w:spacing w:val="4"/>
          <w:sz w:val="24"/>
          <w:szCs w:val="24"/>
        </w:rPr>
        <w:t>será</w:t>
      </w:r>
      <w:proofErr w:type="gramEnd"/>
      <w:r w:rsidRPr="000F7982">
        <w:rPr>
          <w:rFonts w:ascii="Arial" w:hAnsi="Arial" w:cs="Arial"/>
          <w:spacing w:val="4"/>
          <w:sz w:val="24"/>
          <w:szCs w:val="24"/>
        </w:rPr>
        <w:t xml:space="preserve"> típica (preenche todos os elementos do tipo penal) e a de Parceiro será atípica porque, mesmo conhecendo o estado de casado de Sujeito, ele era solteiro ao tempo da ação, circunstância que impede, por coerência, que o solteiro responda por bigamia.</w:t>
      </w:r>
    </w:p>
    <w:p w:rsidR="000F7982" w:rsidRPr="000F7982" w:rsidRDefault="000F7982" w:rsidP="000F7982">
      <w:pPr>
        <w:pStyle w:val="08Alternativas"/>
        <w:numPr>
          <w:ilvl w:val="0"/>
          <w:numId w:val="11"/>
        </w:numPr>
        <w:spacing w:before="113"/>
        <w:ind w:left="738" w:hanging="369"/>
        <w:rPr>
          <w:rFonts w:ascii="Arial" w:hAnsi="Arial" w:cs="Arial"/>
          <w:spacing w:val="4"/>
          <w:sz w:val="24"/>
          <w:szCs w:val="24"/>
        </w:rPr>
      </w:pPr>
      <w:proofErr w:type="gramStart"/>
      <w:r w:rsidRPr="000F7982">
        <w:rPr>
          <w:rFonts w:ascii="Arial" w:hAnsi="Arial" w:cs="Arial"/>
          <w:spacing w:val="4"/>
          <w:sz w:val="24"/>
          <w:szCs w:val="24"/>
        </w:rPr>
        <w:t>será</w:t>
      </w:r>
      <w:proofErr w:type="gramEnd"/>
      <w:r w:rsidRPr="000F7982">
        <w:rPr>
          <w:rFonts w:ascii="Arial" w:hAnsi="Arial" w:cs="Arial"/>
          <w:spacing w:val="4"/>
          <w:sz w:val="24"/>
          <w:szCs w:val="24"/>
        </w:rPr>
        <w:t xml:space="preserve"> típica (preenche todos os elementos do tipo incriminador) e a de Parceiro será atípica somente se este último não soubesse que Sujeito era legalmente casado quando eles contraíram as núpcias.</w:t>
      </w:r>
    </w:p>
    <w:p w:rsidR="000F7982" w:rsidRPr="000F7982" w:rsidRDefault="000F7982" w:rsidP="000F7982">
      <w:pPr>
        <w:pStyle w:val="08Alternativas"/>
        <w:numPr>
          <w:ilvl w:val="0"/>
          <w:numId w:val="11"/>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t>assim</w:t>
      </w:r>
      <w:proofErr w:type="gramEnd"/>
      <w:r w:rsidRPr="000F7982">
        <w:rPr>
          <w:rFonts w:ascii="Arial" w:hAnsi="Arial" w:cs="Arial"/>
          <w:spacing w:val="2"/>
          <w:sz w:val="24"/>
          <w:szCs w:val="24"/>
        </w:rPr>
        <w:t xml:space="preserve"> como a de Parceiro são irrelevantes para o Direito Penal, que não deve se preocupar com assuntos da vida privada e da intimidade dos dois.</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12.</w:t>
      </w:r>
      <w:r w:rsidRPr="000F7982">
        <w:rPr>
          <w:rFonts w:ascii="Arial" w:hAnsi="Arial" w:cs="Arial"/>
          <w:sz w:val="24"/>
          <w:szCs w:val="24"/>
        </w:rPr>
        <w:tab/>
        <w:t xml:space="preserve">Sobre a configuração de alguns dos chamados delitos </w:t>
      </w:r>
      <w:proofErr w:type="spellStart"/>
      <w:r w:rsidRPr="000F7982">
        <w:rPr>
          <w:rFonts w:ascii="Arial" w:hAnsi="Arial" w:cs="Arial"/>
          <w:sz w:val="24"/>
          <w:szCs w:val="24"/>
        </w:rPr>
        <w:t>plurisubjetivos</w:t>
      </w:r>
      <w:proofErr w:type="spellEnd"/>
      <w:r w:rsidRPr="000F7982">
        <w:rPr>
          <w:rFonts w:ascii="Arial" w:hAnsi="Arial" w:cs="Arial"/>
          <w:sz w:val="24"/>
          <w:szCs w:val="24"/>
        </w:rPr>
        <w:t>, inclusive com respeito ao número legal de agentes exigidos no tipo, assinale a alternativa INCORRETA.</w:t>
      </w:r>
    </w:p>
    <w:p w:rsidR="000F7982" w:rsidRPr="000F7982" w:rsidRDefault="000F7982" w:rsidP="000F7982">
      <w:pPr>
        <w:pStyle w:val="08Alternativas"/>
        <w:numPr>
          <w:ilvl w:val="0"/>
          <w:numId w:val="12"/>
        </w:numPr>
        <w:spacing w:before="113"/>
        <w:ind w:left="738" w:hanging="369"/>
        <w:rPr>
          <w:rFonts w:ascii="Arial" w:hAnsi="Arial" w:cs="Arial"/>
          <w:spacing w:val="2"/>
          <w:sz w:val="24"/>
          <w:szCs w:val="24"/>
        </w:rPr>
      </w:pPr>
      <w:r w:rsidRPr="000F7982">
        <w:rPr>
          <w:rFonts w:ascii="Arial" w:hAnsi="Arial" w:cs="Arial"/>
          <w:spacing w:val="2"/>
          <w:sz w:val="24"/>
          <w:szCs w:val="24"/>
        </w:rPr>
        <w:t>Quadrilha (“fim de cometer crimes” – art. 288 do CP) – é preciso o mínimo de quatro integrantes e, para a Suprema Corte, que ao menos um deles seja maior de idade.</w:t>
      </w:r>
    </w:p>
    <w:p w:rsidR="000F7982" w:rsidRPr="000F7982" w:rsidRDefault="000F7982" w:rsidP="000F7982">
      <w:pPr>
        <w:pStyle w:val="08Alternativas"/>
        <w:numPr>
          <w:ilvl w:val="0"/>
          <w:numId w:val="12"/>
        </w:numPr>
        <w:spacing w:before="113"/>
        <w:ind w:left="738" w:hanging="369"/>
        <w:rPr>
          <w:rFonts w:ascii="Arial" w:hAnsi="Arial" w:cs="Arial"/>
          <w:spacing w:val="2"/>
          <w:sz w:val="24"/>
          <w:szCs w:val="24"/>
        </w:rPr>
      </w:pPr>
      <w:r w:rsidRPr="000F7982">
        <w:rPr>
          <w:rFonts w:ascii="Arial" w:hAnsi="Arial" w:cs="Arial"/>
          <w:spacing w:val="2"/>
          <w:sz w:val="24"/>
          <w:szCs w:val="24"/>
        </w:rPr>
        <w:t>Milícia privada (“finalidade de praticar qualquer dos crimes previstos neste Código” – art. 288-A do CP) – não há previsão da quantidade mínima de integrantes.</w:t>
      </w:r>
    </w:p>
    <w:p w:rsidR="000F7982" w:rsidRPr="000F7982" w:rsidRDefault="000F7982" w:rsidP="000F7982">
      <w:pPr>
        <w:pStyle w:val="08Alternativas"/>
        <w:numPr>
          <w:ilvl w:val="0"/>
          <w:numId w:val="12"/>
        </w:numPr>
        <w:spacing w:before="113"/>
        <w:ind w:left="738" w:hanging="369"/>
        <w:rPr>
          <w:rFonts w:ascii="Arial" w:hAnsi="Arial" w:cs="Arial"/>
          <w:spacing w:val="2"/>
          <w:sz w:val="24"/>
          <w:szCs w:val="24"/>
        </w:rPr>
      </w:pPr>
      <w:r w:rsidRPr="000F7982">
        <w:rPr>
          <w:rFonts w:ascii="Arial" w:hAnsi="Arial" w:cs="Arial"/>
          <w:spacing w:val="2"/>
          <w:sz w:val="24"/>
          <w:szCs w:val="24"/>
        </w:rPr>
        <w:t xml:space="preserve">Organização criminosa (estruturada com divisão de tarefas, com o objetivo de obter vantagem e com a prática de crimes cuja pena máxima seja igual ou superior a quatro anos – art. 2.º da Lei n.º </w:t>
      </w:r>
      <w:r w:rsidRPr="000F7982">
        <w:rPr>
          <w:rFonts w:ascii="Arial" w:hAnsi="Arial" w:cs="Arial"/>
          <w:spacing w:val="2"/>
          <w:sz w:val="24"/>
          <w:szCs w:val="24"/>
        </w:rPr>
        <w:lastRenderedPageBreak/>
        <w:t>12.694/12) – três ou mais pessoas.</w:t>
      </w:r>
    </w:p>
    <w:p w:rsidR="000F7982" w:rsidRPr="000F7982" w:rsidRDefault="000F7982" w:rsidP="000F7982">
      <w:pPr>
        <w:pStyle w:val="08Alternativas"/>
        <w:numPr>
          <w:ilvl w:val="0"/>
          <w:numId w:val="12"/>
        </w:numPr>
        <w:spacing w:before="113"/>
        <w:ind w:left="738" w:hanging="369"/>
        <w:rPr>
          <w:rFonts w:ascii="Arial" w:hAnsi="Arial" w:cs="Arial"/>
          <w:spacing w:val="2"/>
          <w:sz w:val="24"/>
          <w:szCs w:val="24"/>
        </w:rPr>
      </w:pPr>
      <w:r w:rsidRPr="000F7982">
        <w:rPr>
          <w:rFonts w:ascii="Arial" w:hAnsi="Arial" w:cs="Arial"/>
          <w:spacing w:val="2"/>
          <w:sz w:val="24"/>
          <w:szCs w:val="24"/>
        </w:rPr>
        <w:t>Homicídio em atividade típica de grupo de extermínio (art. 1.º, inciso I, da Lei n.º 8.072/90) – não está definida a quantidade necessária de integrantes.</w:t>
      </w:r>
    </w:p>
    <w:p w:rsidR="000F7982" w:rsidRPr="000F7982" w:rsidRDefault="000F7982" w:rsidP="000F7982">
      <w:pPr>
        <w:pStyle w:val="08Alternativas"/>
        <w:numPr>
          <w:ilvl w:val="0"/>
          <w:numId w:val="12"/>
        </w:numPr>
        <w:spacing w:before="113"/>
        <w:ind w:left="738" w:hanging="369"/>
        <w:rPr>
          <w:rFonts w:ascii="Arial" w:hAnsi="Arial" w:cs="Arial"/>
          <w:spacing w:val="2"/>
          <w:sz w:val="24"/>
          <w:szCs w:val="24"/>
        </w:rPr>
      </w:pPr>
      <w:r w:rsidRPr="000F7982">
        <w:rPr>
          <w:rFonts w:ascii="Arial" w:hAnsi="Arial" w:cs="Arial"/>
          <w:spacing w:val="2"/>
          <w:sz w:val="24"/>
          <w:szCs w:val="24"/>
        </w:rPr>
        <w:t xml:space="preserve">Associação para o tráfico de entorpecentes (fim de praticar, reiteradamente ou não, qualquer dos crimes previstos nos </w:t>
      </w:r>
      <w:proofErr w:type="spellStart"/>
      <w:r w:rsidRPr="000F7982">
        <w:rPr>
          <w:rFonts w:ascii="Arial" w:hAnsi="Arial" w:cs="Arial"/>
          <w:spacing w:val="2"/>
          <w:sz w:val="24"/>
          <w:szCs w:val="24"/>
        </w:rPr>
        <w:t>arts</w:t>
      </w:r>
      <w:proofErr w:type="spellEnd"/>
      <w:r w:rsidRPr="000F7982">
        <w:rPr>
          <w:rFonts w:ascii="Arial" w:hAnsi="Arial" w:cs="Arial"/>
          <w:spacing w:val="2"/>
          <w:sz w:val="24"/>
          <w:szCs w:val="24"/>
        </w:rPr>
        <w:t xml:space="preserve">. </w:t>
      </w:r>
      <w:proofErr w:type="gramStart"/>
      <w:r w:rsidRPr="000F7982">
        <w:rPr>
          <w:rFonts w:ascii="Arial" w:hAnsi="Arial" w:cs="Arial"/>
          <w:spacing w:val="2"/>
          <w:sz w:val="24"/>
          <w:szCs w:val="24"/>
        </w:rPr>
        <w:t>33, “caput”</w:t>
      </w:r>
      <w:proofErr w:type="gramEnd"/>
      <w:r w:rsidRPr="000F7982">
        <w:rPr>
          <w:rFonts w:ascii="Arial" w:hAnsi="Arial" w:cs="Arial"/>
          <w:spacing w:val="2"/>
          <w:sz w:val="24"/>
          <w:szCs w:val="24"/>
        </w:rPr>
        <w:t xml:space="preserve"> e § 1.º, 34 e 35 da Lei n.º 11.343/06) – é imprescindível a presença de ao m­enos duas pessoas.</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13.</w:t>
      </w:r>
      <w:r w:rsidRPr="000F7982">
        <w:rPr>
          <w:rFonts w:ascii="Arial" w:hAnsi="Arial" w:cs="Arial"/>
          <w:sz w:val="24"/>
          <w:szCs w:val="24"/>
        </w:rPr>
        <w:tab/>
        <w:t xml:space="preserve">Dentre as circunstâncias que agravam a pena nos crimes ambientais, NÃO se </w:t>
      </w:r>
      <w:proofErr w:type="gramStart"/>
      <w:r w:rsidRPr="000F7982">
        <w:rPr>
          <w:rFonts w:ascii="Arial" w:hAnsi="Arial" w:cs="Arial"/>
          <w:sz w:val="24"/>
          <w:szCs w:val="24"/>
        </w:rPr>
        <w:t>encontra</w:t>
      </w:r>
      <w:proofErr w:type="gramEnd"/>
    </w:p>
    <w:p w:rsidR="000F7982" w:rsidRPr="000F7982" w:rsidRDefault="000F7982" w:rsidP="000F7982">
      <w:pPr>
        <w:pStyle w:val="08Alternativas"/>
        <w:numPr>
          <w:ilvl w:val="0"/>
          <w:numId w:val="13"/>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conduta ser perpetrada em área urbana, de assentamento humano, ou sujeita a regime especial de uso.</w:t>
      </w:r>
    </w:p>
    <w:p w:rsidR="000F7982" w:rsidRPr="000F7982" w:rsidRDefault="000F7982" w:rsidP="000F7982">
      <w:pPr>
        <w:pStyle w:val="08Alternativas"/>
        <w:numPr>
          <w:ilvl w:val="0"/>
          <w:numId w:val="13"/>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conduta ser perpetrada em época de seca, inundação ou período de defeso à fauna.</w:t>
      </w:r>
    </w:p>
    <w:p w:rsidR="000F7982" w:rsidRPr="000F7982" w:rsidRDefault="000F7982" w:rsidP="000F7982">
      <w:pPr>
        <w:pStyle w:val="08Alternativas"/>
        <w:numPr>
          <w:ilvl w:val="0"/>
          <w:numId w:val="13"/>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conduta ser perpetrada em domingos, feriados ou à noite.</w:t>
      </w:r>
    </w:p>
    <w:p w:rsidR="000F7982" w:rsidRPr="000F7982" w:rsidRDefault="000F7982" w:rsidP="000F7982">
      <w:pPr>
        <w:pStyle w:val="08Alternativas"/>
        <w:numPr>
          <w:ilvl w:val="0"/>
          <w:numId w:val="13"/>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conduta ser perpetrada por biólogo ou por funcionário de empresa de transporte de carga.</w:t>
      </w:r>
    </w:p>
    <w:p w:rsidR="000F7982" w:rsidRPr="000F7982" w:rsidRDefault="000F7982" w:rsidP="000F7982">
      <w:pPr>
        <w:pStyle w:val="08Alternativas"/>
        <w:numPr>
          <w:ilvl w:val="0"/>
          <w:numId w:val="13"/>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conduta ser perpetrada com o fim de vantagem pecuniária ou no interesse de pessoa jurídica beneficiada por incentivos fiscais.</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14.</w:t>
      </w:r>
      <w:r w:rsidRPr="000F7982">
        <w:rPr>
          <w:rFonts w:ascii="Arial" w:hAnsi="Arial" w:cs="Arial"/>
          <w:sz w:val="24"/>
          <w:szCs w:val="24"/>
        </w:rPr>
        <w:tab/>
        <w:t xml:space="preserve">Segundo a Lei da Lavagem de Dinheiro e Ocultação de Bens, Direitos e Valores, a delação premiada nos crimes nela descritos NÃO possui o efeito </w:t>
      </w:r>
      <w:proofErr w:type="gramStart"/>
      <w:r w:rsidRPr="000F7982">
        <w:rPr>
          <w:rFonts w:ascii="Arial" w:hAnsi="Arial" w:cs="Arial"/>
          <w:sz w:val="24"/>
          <w:szCs w:val="24"/>
        </w:rPr>
        <w:t>de</w:t>
      </w:r>
      <w:proofErr w:type="gramEnd"/>
    </w:p>
    <w:p w:rsidR="000F7982" w:rsidRPr="000F7982" w:rsidRDefault="000F7982" w:rsidP="000F7982">
      <w:pPr>
        <w:pStyle w:val="08Alternativas"/>
        <w:numPr>
          <w:ilvl w:val="0"/>
          <w:numId w:val="14"/>
        </w:numPr>
        <w:spacing w:before="113"/>
        <w:ind w:left="738" w:hanging="369"/>
        <w:rPr>
          <w:rFonts w:ascii="Arial" w:hAnsi="Arial" w:cs="Arial"/>
          <w:sz w:val="24"/>
          <w:szCs w:val="24"/>
        </w:rPr>
      </w:pPr>
      <w:proofErr w:type="gramStart"/>
      <w:r w:rsidRPr="000F7982">
        <w:rPr>
          <w:rFonts w:ascii="Arial" w:hAnsi="Arial" w:cs="Arial"/>
          <w:sz w:val="24"/>
          <w:szCs w:val="24"/>
        </w:rPr>
        <w:t>diminuir</w:t>
      </w:r>
      <w:proofErr w:type="gramEnd"/>
      <w:r w:rsidRPr="000F7982">
        <w:rPr>
          <w:rFonts w:ascii="Arial" w:hAnsi="Arial" w:cs="Arial"/>
          <w:sz w:val="24"/>
          <w:szCs w:val="24"/>
        </w:rPr>
        <w:t xml:space="preserve"> a pena do autor na fração de um a dois terços.</w:t>
      </w:r>
    </w:p>
    <w:p w:rsidR="000F7982" w:rsidRPr="000F7982" w:rsidRDefault="000F7982" w:rsidP="000F7982">
      <w:pPr>
        <w:pStyle w:val="08Alternativas"/>
        <w:numPr>
          <w:ilvl w:val="0"/>
          <w:numId w:val="14"/>
        </w:numPr>
        <w:spacing w:before="113"/>
        <w:ind w:left="738" w:hanging="369"/>
        <w:rPr>
          <w:rFonts w:ascii="Arial" w:hAnsi="Arial" w:cs="Arial"/>
          <w:sz w:val="24"/>
          <w:szCs w:val="24"/>
        </w:rPr>
      </w:pPr>
      <w:proofErr w:type="gramStart"/>
      <w:r w:rsidRPr="000F7982">
        <w:rPr>
          <w:rFonts w:ascii="Arial" w:hAnsi="Arial" w:cs="Arial"/>
          <w:sz w:val="24"/>
          <w:szCs w:val="24"/>
        </w:rPr>
        <w:t>permitir</w:t>
      </w:r>
      <w:proofErr w:type="gramEnd"/>
      <w:r w:rsidRPr="000F7982">
        <w:rPr>
          <w:rFonts w:ascii="Arial" w:hAnsi="Arial" w:cs="Arial"/>
          <w:sz w:val="24"/>
          <w:szCs w:val="24"/>
        </w:rPr>
        <w:t xml:space="preserve"> que o juiz deixe de aplicar a pena ou possa substituí-la por restritiva de direitos.</w:t>
      </w:r>
    </w:p>
    <w:p w:rsidR="000F7982" w:rsidRPr="000F7982" w:rsidRDefault="000F7982" w:rsidP="000F7982">
      <w:pPr>
        <w:pStyle w:val="08Alternativas"/>
        <w:numPr>
          <w:ilvl w:val="0"/>
          <w:numId w:val="14"/>
        </w:numPr>
        <w:spacing w:before="113"/>
        <w:ind w:left="738" w:hanging="369"/>
        <w:rPr>
          <w:rFonts w:ascii="Arial" w:hAnsi="Arial" w:cs="Arial"/>
          <w:sz w:val="24"/>
          <w:szCs w:val="24"/>
        </w:rPr>
      </w:pPr>
      <w:proofErr w:type="gramStart"/>
      <w:r w:rsidRPr="000F7982">
        <w:rPr>
          <w:rFonts w:ascii="Arial" w:hAnsi="Arial" w:cs="Arial"/>
          <w:sz w:val="24"/>
          <w:szCs w:val="24"/>
        </w:rPr>
        <w:t>permitir</w:t>
      </w:r>
      <w:proofErr w:type="gramEnd"/>
      <w:r w:rsidRPr="000F7982">
        <w:rPr>
          <w:rFonts w:ascii="Arial" w:hAnsi="Arial" w:cs="Arial"/>
          <w:sz w:val="24"/>
          <w:szCs w:val="24"/>
        </w:rPr>
        <w:t xml:space="preserve"> que o partícipe repatrie o dinheiro enviado ao exterior, pagando as multas e os impostos devidos.</w:t>
      </w:r>
    </w:p>
    <w:p w:rsidR="000F7982" w:rsidRPr="000F7982" w:rsidRDefault="000F7982" w:rsidP="000F7982">
      <w:pPr>
        <w:pStyle w:val="08Alternativas"/>
        <w:numPr>
          <w:ilvl w:val="0"/>
          <w:numId w:val="14"/>
        </w:numPr>
        <w:spacing w:before="113"/>
        <w:ind w:left="738" w:hanging="369"/>
        <w:rPr>
          <w:rFonts w:ascii="Arial" w:hAnsi="Arial" w:cs="Arial"/>
          <w:spacing w:val="-4"/>
          <w:sz w:val="24"/>
          <w:szCs w:val="24"/>
        </w:rPr>
      </w:pPr>
      <w:proofErr w:type="gramStart"/>
      <w:r w:rsidRPr="000F7982">
        <w:rPr>
          <w:rFonts w:ascii="Arial" w:hAnsi="Arial" w:cs="Arial"/>
          <w:spacing w:val="-4"/>
          <w:sz w:val="24"/>
          <w:szCs w:val="24"/>
        </w:rPr>
        <w:t>diminuir</w:t>
      </w:r>
      <w:proofErr w:type="gramEnd"/>
      <w:r w:rsidRPr="000F7982">
        <w:rPr>
          <w:rFonts w:ascii="Arial" w:hAnsi="Arial" w:cs="Arial"/>
          <w:spacing w:val="-4"/>
          <w:sz w:val="24"/>
          <w:szCs w:val="24"/>
        </w:rPr>
        <w:t xml:space="preserve"> a pena do partícipe na fração de um a dois terços.</w:t>
      </w:r>
    </w:p>
    <w:p w:rsidR="000F7982" w:rsidRPr="000F7982" w:rsidRDefault="000F7982" w:rsidP="000F7982">
      <w:pPr>
        <w:pStyle w:val="08Alternativas"/>
        <w:numPr>
          <w:ilvl w:val="0"/>
          <w:numId w:val="14"/>
        </w:numPr>
        <w:spacing w:before="113"/>
        <w:ind w:left="738" w:hanging="369"/>
        <w:rPr>
          <w:rFonts w:ascii="Arial" w:hAnsi="Arial" w:cs="Arial"/>
          <w:sz w:val="24"/>
          <w:szCs w:val="24"/>
        </w:rPr>
      </w:pPr>
      <w:proofErr w:type="gramStart"/>
      <w:r w:rsidRPr="000F7982">
        <w:rPr>
          <w:rFonts w:ascii="Arial" w:hAnsi="Arial" w:cs="Arial"/>
          <w:sz w:val="24"/>
          <w:szCs w:val="24"/>
        </w:rPr>
        <w:t>permitir</w:t>
      </w:r>
      <w:proofErr w:type="gramEnd"/>
      <w:r w:rsidRPr="000F7982">
        <w:rPr>
          <w:rFonts w:ascii="Arial" w:hAnsi="Arial" w:cs="Arial"/>
          <w:sz w:val="24"/>
          <w:szCs w:val="24"/>
        </w:rPr>
        <w:t xml:space="preserve"> que o juiz determine o cumprimento da pena em regime aberto.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15.</w:t>
      </w:r>
      <w:r w:rsidRPr="000F7982">
        <w:rPr>
          <w:rFonts w:ascii="Arial" w:hAnsi="Arial" w:cs="Arial"/>
          <w:sz w:val="24"/>
          <w:szCs w:val="24"/>
        </w:rPr>
        <w:tab/>
        <w:t xml:space="preserve">Sujeito foi abordado pela polícia quando se encontrava na direção de veículo automotor, em plena via pública, apresentando sinais de alteração da capacidade psicomotora por embriaguez completa, de acordo com os procedimentos previstos na Resolução n.º 432/13 – CONTRAN, a saber: exame clínico conclusivo firmado por médicos e constatação pelo agente de trânsito. No flagrante, Sujeito admitiu que, embora o uso de bebida alcoólica tivesse sido fruto de vontade livre, ele pensou que a ingestão de meia taça de vinho não iria causar mal, não cuidando assim de perguntar ao médico </w:t>
      </w:r>
      <w:r w:rsidRPr="000F7982">
        <w:rPr>
          <w:rFonts w:ascii="Arial" w:hAnsi="Arial" w:cs="Arial"/>
          <w:sz w:val="24"/>
          <w:szCs w:val="24"/>
        </w:rPr>
        <w:lastRenderedPageBreak/>
        <w:t>que receitara o remédio por ele ingerido uma hora antes do fato, conforme sugerido na bula que lera, se tal medicamento podia interagir com álcool. Restou evidenciado na investigação que o medicamento utilizado por Sujeito, embora não fosse do tipo de causar dependência, podia potencializar os efeitos do álcool, produzindo resultado idêntico ao de embriaguez completa; e que o exame de sangue a que ele se submetera ao sair da delegacia, em laboratório particular de renome, mostrou ser a quantidade de álcool por litro de sangue de Sujeito bem inferior ao limite mínimo (seis decigramas) legal.</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De acordo com os dados fornecidos, assinale a alternativa que mais bem reveste a conduta perpetrada por Sujeito.</w:t>
      </w:r>
    </w:p>
    <w:p w:rsidR="000F7982" w:rsidRPr="000F7982" w:rsidRDefault="000F7982" w:rsidP="000F7982">
      <w:pPr>
        <w:pStyle w:val="08Alternativas"/>
        <w:numPr>
          <w:ilvl w:val="0"/>
          <w:numId w:val="15"/>
        </w:numPr>
        <w:spacing w:before="113"/>
        <w:ind w:left="738" w:hanging="369"/>
        <w:rPr>
          <w:rFonts w:ascii="Arial" w:hAnsi="Arial" w:cs="Arial"/>
          <w:sz w:val="24"/>
          <w:szCs w:val="24"/>
        </w:rPr>
      </w:pPr>
      <w:r w:rsidRPr="000F7982">
        <w:rPr>
          <w:rFonts w:ascii="Arial" w:hAnsi="Arial" w:cs="Arial"/>
          <w:sz w:val="24"/>
          <w:szCs w:val="24"/>
        </w:rPr>
        <w:t>Inimputabilidade decorrente da ignorância.</w:t>
      </w:r>
    </w:p>
    <w:p w:rsidR="000F7982" w:rsidRPr="000F7982" w:rsidRDefault="000F7982" w:rsidP="000F7982">
      <w:pPr>
        <w:pStyle w:val="08Alternativas"/>
        <w:numPr>
          <w:ilvl w:val="0"/>
          <w:numId w:val="15"/>
        </w:numPr>
        <w:spacing w:before="113"/>
        <w:ind w:left="738" w:hanging="369"/>
        <w:rPr>
          <w:rFonts w:ascii="Arial" w:hAnsi="Arial" w:cs="Arial"/>
          <w:spacing w:val="-2"/>
          <w:sz w:val="24"/>
          <w:szCs w:val="24"/>
        </w:rPr>
      </w:pPr>
      <w:r w:rsidRPr="000F7982">
        <w:rPr>
          <w:rFonts w:ascii="Arial" w:hAnsi="Arial" w:cs="Arial"/>
          <w:spacing w:val="-2"/>
          <w:sz w:val="24"/>
          <w:szCs w:val="24"/>
        </w:rPr>
        <w:t>Erro de tipo (ele devia ter consultado o médico) e, assim, ele só poderia responder pelo crime a título de culpa.</w:t>
      </w:r>
    </w:p>
    <w:p w:rsidR="000F7982" w:rsidRPr="000F7982" w:rsidRDefault="000F7982" w:rsidP="000F7982">
      <w:pPr>
        <w:pStyle w:val="08Alternativas"/>
        <w:numPr>
          <w:ilvl w:val="0"/>
          <w:numId w:val="15"/>
        </w:numPr>
        <w:spacing w:before="113"/>
        <w:ind w:left="738" w:hanging="369"/>
        <w:rPr>
          <w:rFonts w:ascii="Arial" w:hAnsi="Arial" w:cs="Arial"/>
          <w:sz w:val="24"/>
          <w:szCs w:val="24"/>
        </w:rPr>
      </w:pPr>
      <w:r w:rsidRPr="000F7982">
        <w:rPr>
          <w:rFonts w:ascii="Arial" w:hAnsi="Arial" w:cs="Arial"/>
          <w:sz w:val="24"/>
          <w:szCs w:val="24"/>
        </w:rPr>
        <w:t>Erro de proibição por não ter consultado o médico.</w:t>
      </w:r>
    </w:p>
    <w:p w:rsidR="000F7982" w:rsidRPr="000F7982" w:rsidRDefault="000F7982" w:rsidP="000F7982">
      <w:pPr>
        <w:pStyle w:val="08Alternativas"/>
        <w:numPr>
          <w:ilvl w:val="0"/>
          <w:numId w:val="15"/>
        </w:numPr>
        <w:spacing w:before="113"/>
        <w:ind w:left="738" w:hanging="369"/>
        <w:rPr>
          <w:rFonts w:ascii="Arial" w:hAnsi="Arial" w:cs="Arial"/>
          <w:sz w:val="24"/>
          <w:szCs w:val="24"/>
        </w:rPr>
      </w:pPr>
      <w:r w:rsidRPr="000F7982">
        <w:rPr>
          <w:rFonts w:ascii="Arial" w:hAnsi="Arial" w:cs="Arial"/>
          <w:sz w:val="24"/>
          <w:szCs w:val="24"/>
        </w:rPr>
        <w:t>Isenção de pena por perdão judicial.</w:t>
      </w:r>
    </w:p>
    <w:p w:rsidR="000F7982" w:rsidRPr="000F7982" w:rsidRDefault="000F7982" w:rsidP="000F7982">
      <w:pPr>
        <w:pStyle w:val="08Alternativas"/>
        <w:numPr>
          <w:ilvl w:val="0"/>
          <w:numId w:val="15"/>
        </w:numPr>
        <w:spacing w:before="113"/>
        <w:ind w:left="738" w:hanging="369"/>
        <w:rPr>
          <w:rFonts w:ascii="Arial" w:hAnsi="Arial" w:cs="Arial"/>
          <w:sz w:val="24"/>
          <w:szCs w:val="24"/>
        </w:rPr>
      </w:pPr>
      <w:r w:rsidRPr="000F7982">
        <w:rPr>
          <w:rFonts w:ascii="Arial" w:hAnsi="Arial" w:cs="Arial"/>
          <w:sz w:val="24"/>
          <w:szCs w:val="24"/>
        </w:rPr>
        <w:t xml:space="preserve">Está acobertada por obstáculo invencível à condenação porque a ingestão do medicamento afastou a chamada </w:t>
      </w:r>
      <w:proofErr w:type="spellStart"/>
      <w:r w:rsidRPr="000F7982">
        <w:rPr>
          <w:rStyle w:val="Italic"/>
          <w:rFonts w:ascii="Arial" w:hAnsi="Arial" w:cs="Arial"/>
          <w:sz w:val="24"/>
          <w:szCs w:val="24"/>
        </w:rPr>
        <w:t>actio</w:t>
      </w:r>
      <w:proofErr w:type="spellEnd"/>
      <w:r w:rsidRPr="000F7982">
        <w:rPr>
          <w:rStyle w:val="Italic"/>
          <w:rFonts w:ascii="Arial" w:hAnsi="Arial" w:cs="Arial"/>
          <w:sz w:val="24"/>
          <w:szCs w:val="24"/>
        </w:rPr>
        <w:t xml:space="preserve"> libera in causa</w:t>
      </w:r>
      <w:r w:rsidRPr="000F7982">
        <w:rPr>
          <w:rFonts w:ascii="Arial" w:hAnsi="Arial" w:cs="Arial"/>
          <w:sz w:val="24"/>
          <w:szCs w:val="24"/>
        </w:rPr>
        <w:t>.</w:t>
      </w:r>
    </w:p>
    <w:p w:rsidR="000F7982" w:rsidRPr="000F7982" w:rsidRDefault="000F7982" w:rsidP="000F7982">
      <w:pPr>
        <w:pStyle w:val="02Subtitulo"/>
        <w:spacing w:before="480"/>
        <w:rPr>
          <w:rFonts w:ascii="Arial" w:hAnsi="Arial" w:cs="Arial"/>
          <w:b/>
          <w:smallCaps/>
          <w:sz w:val="24"/>
          <w:szCs w:val="24"/>
        </w:rPr>
      </w:pPr>
      <w:r w:rsidRPr="000F7982">
        <w:rPr>
          <w:rFonts w:ascii="Arial" w:hAnsi="Arial" w:cs="Arial"/>
          <w:b/>
          <w:smallCaps/>
          <w:sz w:val="24"/>
          <w:szCs w:val="24"/>
        </w:rPr>
        <w:t>Direito Processual Penal</w:t>
      </w:r>
    </w:p>
    <w:p w:rsidR="000F7982" w:rsidRPr="000F7982" w:rsidRDefault="000F7982" w:rsidP="000F7982">
      <w:pPr>
        <w:pStyle w:val="07Questao"/>
        <w:spacing w:before="227"/>
        <w:rPr>
          <w:rFonts w:ascii="Arial" w:hAnsi="Arial" w:cs="Arial"/>
          <w:sz w:val="24"/>
          <w:szCs w:val="24"/>
        </w:rPr>
      </w:pPr>
      <w:r w:rsidRPr="000F7982">
        <w:rPr>
          <w:rFonts w:ascii="Arial" w:hAnsi="Arial" w:cs="Arial"/>
          <w:b/>
          <w:sz w:val="24"/>
          <w:szCs w:val="24"/>
        </w:rPr>
        <w:t>16.</w:t>
      </w:r>
      <w:r w:rsidRPr="000F7982">
        <w:rPr>
          <w:rFonts w:ascii="Arial" w:hAnsi="Arial" w:cs="Arial"/>
          <w:sz w:val="24"/>
          <w:szCs w:val="24"/>
        </w:rPr>
        <w:tab/>
        <w:t>Assinale a alternativa que está em desacordo com disposições legais relacionadas com reparação de danos causados pelo delito.</w:t>
      </w:r>
    </w:p>
    <w:p w:rsidR="000F7982" w:rsidRPr="000F7982" w:rsidRDefault="000F7982" w:rsidP="000F7982">
      <w:pPr>
        <w:pStyle w:val="08Alternativas"/>
        <w:numPr>
          <w:ilvl w:val="0"/>
          <w:numId w:val="16"/>
        </w:numPr>
        <w:spacing w:before="113"/>
        <w:ind w:left="738" w:hanging="369"/>
        <w:rPr>
          <w:rFonts w:ascii="Arial" w:hAnsi="Arial" w:cs="Arial"/>
          <w:sz w:val="24"/>
          <w:szCs w:val="24"/>
        </w:rPr>
      </w:pPr>
      <w:r w:rsidRPr="000F7982">
        <w:rPr>
          <w:rFonts w:ascii="Arial" w:hAnsi="Arial" w:cs="Arial"/>
          <w:sz w:val="24"/>
          <w:szCs w:val="24"/>
        </w:rPr>
        <w:t>É permitido ao juiz, na sentença condenatória criminal, estabelecer valor mínimo para a reparação de danos, considerando os prejuízos sofridos pelo ofendido.</w:t>
      </w:r>
    </w:p>
    <w:p w:rsidR="000F7982" w:rsidRPr="000F7982" w:rsidRDefault="000F7982" w:rsidP="000F7982">
      <w:pPr>
        <w:pStyle w:val="08Alternativas"/>
        <w:numPr>
          <w:ilvl w:val="0"/>
          <w:numId w:val="16"/>
        </w:numPr>
        <w:spacing w:before="113"/>
        <w:ind w:left="738" w:hanging="369"/>
        <w:rPr>
          <w:rFonts w:ascii="Arial" w:hAnsi="Arial" w:cs="Arial"/>
          <w:sz w:val="24"/>
          <w:szCs w:val="24"/>
        </w:rPr>
      </w:pPr>
      <w:r w:rsidRPr="000F7982">
        <w:rPr>
          <w:rFonts w:ascii="Arial" w:hAnsi="Arial" w:cs="Arial"/>
          <w:sz w:val="24"/>
          <w:szCs w:val="24"/>
        </w:rPr>
        <w:t>A sentença absolutória criminal, fundamentada no reconhecimento categórico da inexistência material do fato, obsta a propositura da ação civil.</w:t>
      </w:r>
    </w:p>
    <w:p w:rsidR="000F7982" w:rsidRPr="000F7982" w:rsidRDefault="000F7982" w:rsidP="000F7982">
      <w:pPr>
        <w:pStyle w:val="08Alternativas"/>
        <w:numPr>
          <w:ilvl w:val="0"/>
          <w:numId w:val="16"/>
        </w:numPr>
        <w:spacing w:before="113"/>
        <w:ind w:left="738" w:hanging="369"/>
        <w:rPr>
          <w:rFonts w:ascii="Arial" w:hAnsi="Arial" w:cs="Arial"/>
          <w:sz w:val="24"/>
          <w:szCs w:val="24"/>
        </w:rPr>
      </w:pPr>
      <w:r w:rsidRPr="000F7982">
        <w:rPr>
          <w:rFonts w:ascii="Arial" w:hAnsi="Arial" w:cs="Arial"/>
          <w:sz w:val="24"/>
          <w:szCs w:val="24"/>
        </w:rPr>
        <w:t>A ação civil para reparação do dano pode ser proposta pelo ofendido ainda que arquivado o inquérito policial instaurado para a apuração do delito.</w:t>
      </w:r>
    </w:p>
    <w:p w:rsidR="000F7982" w:rsidRPr="000F7982" w:rsidRDefault="000F7982" w:rsidP="000F7982">
      <w:pPr>
        <w:pStyle w:val="08Alternativas"/>
        <w:numPr>
          <w:ilvl w:val="0"/>
          <w:numId w:val="16"/>
        </w:numPr>
        <w:spacing w:before="113"/>
        <w:ind w:left="738" w:hanging="369"/>
        <w:rPr>
          <w:rFonts w:ascii="Arial" w:hAnsi="Arial" w:cs="Arial"/>
          <w:sz w:val="24"/>
          <w:szCs w:val="24"/>
        </w:rPr>
      </w:pPr>
      <w:r w:rsidRPr="000F7982">
        <w:rPr>
          <w:rFonts w:ascii="Arial" w:hAnsi="Arial" w:cs="Arial"/>
          <w:sz w:val="24"/>
          <w:szCs w:val="24"/>
        </w:rPr>
        <w:t>Tratando-se de ação penal privada ou de ação penal pública condicionada, a homologação do acordo para a reparação do dano decorrente de infração penal de menor potencial ofensivo acarreta para o ofendido a renúncia ao direito de queixa ou de representação.</w:t>
      </w:r>
    </w:p>
    <w:p w:rsidR="000F7982" w:rsidRPr="000F7982" w:rsidRDefault="000F7982" w:rsidP="000F7982">
      <w:pPr>
        <w:pStyle w:val="08Alternativas"/>
        <w:numPr>
          <w:ilvl w:val="0"/>
          <w:numId w:val="16"/>
        </w:numPr>
        <w:spacing w:before="113"/>
        <w:ind w:left="738" w:hanging="369"/>
        <w:rPr>
          <w:rFonts w:ascii="Arial" w:hAnsi="Arial" w:cs="Arial"/>
          <w:sz w:val="24"/>
          <w:szCs w:val="24"/>
        </w:rPr>
      </w:pPr>
      <w:r w:rsidRPr="000F7982">
        <w:rPr>
          <w:rFonts w:ascii="Arial" w:hAnsi="Arial" w:cs="Arial"/>
          <w:sz w:val="24"/>
          <w:szCs w:val="24"/>
        </w:rPr>
        <w:t xml:space="preserve">Impede </w:t>
      </w:r>
      <w:proofErr w:type="gramStart"/>
      <w:r w:rsidRPr="000F7982">
        <w:rPr>
          <w:rFonts w:ascii="Arial" w:hAnsi="Arial" w:cs="Arial"/>
          <w:sz w:val="24"/>
          <w:szCs w:val="24"/>
        </w:rPr>
        <w:t>a propositura da ação civil a sentença</w:t>
      </w:r>
      <w:proofErr w:type="gramEnd"/>
      <w:r w:rsidRPr="000F7982">
        <w:rPr>
          <w:rFonts w:ascii="Arial" w:hAnsi="Arial" w:cs="Arial"/>
          <w:sz w:val="24"/>
          <w:szCs w:val="24"/>
        </w:rPr>
        <w:t xml:space="preserve"> absolutória no juízo criminal que decidir que o fato imputado não constitui crime.</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17.</w:t>
      </w:r>
      <w:r w:rsidRPr="000F7982">
        <w:rPr>
          <w:rFonts w:ascii="Arial" w:hAnsi="Arial" w:cs="Arial"/>
          <w:sz w:val="24"/>
          <w:szCs w:val="24"/>
        </w:rPr>
        <w:tab/>
        <w:t>Assinale a alternativa que está em desacordo com disposições do Código de Processo Penal relacionadas com o inquérito policial.</w:t>
      </w:r>
    </w:p>
    <w:p w:rsidR="000F7982" w:rsidRPr="000F7982" w:rsidRDefault="000F7982" w:rsidP="000F7982">
      <w:pPr>
        <w:pStyle w:val="08Alternativas"/>
        <w:numPr>
          <w:ilvl w:val="0"/>
          <w:numId w:val="17"/>
        </w:numPr>
        <w:spacing w:before="113"/>
        <w:ind w:left="738" w:hanging="369"/>
        <w:rPr>
          <w:rFonts w:ascii="Arial" w:hAnsi="Arial" w:cs="Arial"/>
          <w:sz w:val="24"/>
          <w:szCs w:val="24"/>
        </w:rPr>
      </w:pPr>
      <w:r w:rsidRPr="000F7982">
        <w:rPr>
          <w:rFonts w:ascii="Arial" w:hAnsi="Arial" w:cs="Arial"/>
          <w:sz w:val="24"/>
          <w:szCs w:val="24"/>
        </w:rPr>
        <w:lastRenderedPageBreak/>
        <w:t>Diante de comunicação anônima, noticiando crime de ação penal pública incondicionada, a Autoridade Policial poderá instaurar inquérito policial se constatar a procedência das informações.</w:t>
      </w:r>
    </w:p>
    <w:p w:rsidR="000F7982" w:rsidRPr="000F7982" w:rsidRDefault="000F7982" w:rsidP="000F7982">
      <w:pPr>
        <w:pStyle w:val="08Alternativas"/>
        <w:numPr>
          <w:ilvl w:val="0"/>
          <w:numId w:val="17"/>
        </w:numPr>
        <w:spacing w:before="113"/>
        <w:ind w:left="738" w:hanging="369"/>
        <w:rPr>
          <w:rFonts w:ascii="Arial" w:hAnsi="Arial" w:cs="Arial"/>
          <w:spacing w:val="-4"/>
          <w:sz w:val="24"/>
          <w:szCs w:val="24"/>
        </w:rPr>
      </w:pPr>
      <w:r w:rsidRPr="000F7982">
        <w:rPr>
          <w:rFonts w:ascii="Arial" w:hAnsi="Arial" w:cs="Arial"/>
          <w:spacing w:val="-4"/>
          <w:sz w:val="24"/>
          <w:szCs w:val="24"/>
        </w:rPr>
        <w:t>Nos casos em que a propositura da ação penal pública está condicionada à representação do ofendido, esta também é indispensável para a instauração do inquérito policial.</w:t>
      </w:r>
    </w:p>
    <w:p w:rsidR="000F7982" w:rsidRPr="000F7982" w:rsidRDefault="000F7982" w:rsidP="000F7982">
      <w:pPr>
        <w:pStyle w:val="08Alternativas"/>
        <w:numPr>
          <w:ilvl w:val="0"/>
          <w:numId w:val="17"/>
        </w:numPr>
        <w:spacing w:before="113"/>
        <w:ind w:left="738" w:hanging="369"/>
        <w:rPr>
          <w:rFonts w:ascii="Arial" w:hAnsi="Arial" w:cs="Arial"/>
          <w:sz w:val="24"/>
          <w:szCs w:val="24"/>
        </w:rPr>
      </w:pPr>
      <w:proofErr w:type="gramStart"/>
      <w:r w:rsidRPr="000F7982">
        <w:rPr>
          <w:rFonts w:ascii="Arial" w:hAnsi="Arial" w:cs="Arial"/>
          <w:sz w:val="24"/>
          <w:szCs w:val="24"/>
        </w:rPr>
        <w:t>A juízo</w:t>
      </w:r>
      <w:proofErr w:type="gramEnd"/>
      <w:r w:rsidRPr="000F7982">
        <w:rPr>
          <w:rFonts w:ascii="Arial" w:hAnsi="Arial" w:cs="Arial"/>
          <w:sz w:val="24"/>
          <w:szCs w:val="24"/>
        </w:rPr>
        <w:t xml:space="preserve"> da Autoridade Policial, diligências que o indiciado e o ofendido reputem úteis ao esclarecimento de fatos apurados no inquérito podem deixar de ser realizadas, a menos que se trate de exame de corpo de delito.</w:t>
      </w:r>
    </w:p>
    <w:p w:rsidR="000F7982" w:rsidRPr="000F7982" w:rsidRDefault="000F7982" w:rsidP="000F7982">
      <w:pPr>
        <w:pStyle w:val="08Alternativas"/>
        <w:numPr>
          <w:ilvl w:val="0"/>
          <w:numId w:val="17"/>
        </w:numPr>
        <w:spacing w:before="113"/>
        <w:ind w:left="738" w:hanging="369"/>
        <w:rPr>
          <w:rFonts w:ascii="Arial" w:hAnsi="Arial" w:cs="Arial"/>
          <w:sz w:val="24"/>
          <w:szCs w:val="24"/>
        </w:rPr>
      </w:pPr>
      <w:r w:rsidRPr="000F7982">
        <w:rPr>
          <w:rFonts w:ascii="Arial" w:hAnsi="Arial" w:cs="Arial"/>
          <w:sz w:val="24"/>
          <w:szCs w:val="24"/>
        </w:rPr>
        <w:t>A decisão de arquivamento do inquérito policial, fundamentada na atipicidade de conduta, pode ser impugnada pelo ofendido por meio de recurso em sentido estrito.</w:t>
      </w:r>
    </w:p>
    <w:p w:rsidR="000F7982" w:rsidRPr="000F7982" w:rsidRDefault="000F7982" w:rsidP="000F7982">
      <w:pPr>
        <w:pStyle w:val="08Alternativas"/>
        <w:numPr>
          <w:ilvl w:val="0"/>
          <w:numId w:val="17"/>
        </w:numPr>
        <w:spacing w:before="113"/>
        <w:ind w:left="738" w:hanging="369"/>
        <w:rPr>
          <w:rFonts w:ascii="Arial" w:hAnsi="Arial" w:cs="Arial"/>
          <w:sz w:val="24"/>
          <w:szCs w:val="24"/>
        </w:rPr>
      </w:pPr>
      <w:r w:rsidRPr="000F7982">
        <w:rPr>
          <w:rFonts w:ascii="Arial" w:hAnsi="Arial" w:cs="Arial"/>
          <w:spacing w:val="-4"/>
          <w:sz w:val="24"/>
          <w:szCs w:val="24"/>
        </w:rPr>
        <w:t>Nos casos de ação penal pública incondicionada, o inquérito policial é dispensável para instruir denúncia, se o Ministério Público dispõe de outros elementos informativos.</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18.</w:t>
      </w:r>
      <w:r w:rsidRPr="000F7982">
        <w:rPr>
          <w:rFonts w:ascii="Arial" w:hAnsi="Arial" w:cs="Arial"/>
          <w:sz w:val="24"/>
          <w:szCs w:val="24"/>
        </w:rPr>
        <w:tab/>
        <w:t xml:space="preserve">No âmbito da Execução Penal, a falta disciplinar de natureza </w:t>
      </w:r>
      <w:proofErr w:type="gramStart"/>
      <w:r w:rsidRPr="000F7982">
        <w:rPr>
          <w:rFonts w:ascii="Arial" w:hAnsi="Arial" w:cs="Arial"/>
          <w:sz w:val="24"/>
          <w:szCs w:val="24"/>
        </w:rPr>
        <w:t>grave</w:t>
      </w:r>
      <w:proofErr w:type="gramEnd"/>
    </w:p>
    <w:p w:rsidR="000F7982" w:rsidRPr="000F7982" w:rsidRDefault="000F7982" w:rsidP="000F7982">
      <w:pPr>
        <w:pStyle w:val="09Itens"/>
        <w:numPr>
          <w:ilvl w:val="0"/>
          <w:numId w:val="102"/>
        </w:numPr>
        <w:rPr>
          <w:rFonts w:ascii="Arial" w:hAnsi="Arial" w:cs="Arial"/>
          <w:sz w:val="24"/>
          <w:szCs w:val="24"/>
        </w:rPr>
      </w:pPr>
      <w:proofErr w:type="gramStart"/>
      <w:r w:rsidRPr="000F7982">
        <w:rPr>
          <w:rFonts w:ascii="Arial" w:hAnsi="Arial" w:cs="Arial"/>
          <w:sz w:val="24"/>
          <w:szCs w:val="24"/>
        </w:rPr>
        <w:t>sujeita</w:t>
      </w:r>
      <w:proofErr w:type="gramEnd"/>
      <w:r w:rsidRPr="000F7982">
        <w:rPr>
          <w:rFonts w:ascii="Arial" w:hAnsi="Arial" w:cs="Arial"/>
          <w:sz w:val="24"/>
          <w:szCs w:val="24"/>
        </w:rPr>
        <w:t xml:space="preserve"> o condenado à transferência para qualquer dos regimes mais rigorosos;</w:t>
      </w:r>
    </w:p>
    <w:p w:rsidR="000F7982" w:rsidRPr="000F7982" w:rsidRDefault="000F7982" w:rsidP="000F7982">
      <w:pPr>
        <w:pStyle w:val="09Itens"/>
        <w:numPr>
          <w:ilvl w:val="0"/>
          <w:numId w:val="102"/>
        </w:numPr>
        <w:rPr>
          <w:rFonts w:ascii="Arial" w:hAnsi="Arial" w:cs="Arial"/>
          <w:sz w:val="24"/>
          <w:szCs w:val="24"/>
        </w:rPr>
      </w:pPr>
      <w:proofErr w:type="gramStart"/>
      <w:r w:rsidRPr="000F7982">
        <w:rPr>
          <w:rFonts w:ascii="Arial" w:hAnsi="Arial" w:cs="Arial"/>
          <w:sz w:val="24"/>
          <w:szCs w:val="24"/>
        </w:rPr>
        <w:t>é</w:t>
      </w:r>
      <w:proofErr w:type="gramEnd"/>
      <w:r w:rsidRPr="000F7982">
        <w:rPr>
          <w:rFonts w:ascii="Arial" w:hAnsi="Arial" w:cs="Arial"/>
          <w:sz w:val="24"/>
          <w:szCs w:val="24"/>
        </w:rPr>
        <w:t xml:space="preserve"> prevista na lei como causa interruptiva do prazo para obtenção do livramento condicional;</w:t>
      </w:r>
    </w:p>
    <w:p w:rsidR="000F7982" w:rsidRPr="000F7982" w:rsidRDefault="000F7982" w:rsidP="000F7982">
      <w:pPr>
        <w:pStyle w:val="09Itens"/>
        <w:numPr>
          <w:ilvl w:val="0"/>
          <w:numId w:val="102"/>
        </w:numPr>
        <w:rPr>
          <w:rFonts w:ascii="Arial" w:hAnsi="Arial" w:cs="Arial"/>
          <w:sz w:val="24"/>
          <w:szCs w:val="24"/>
        </w:rPr>
      </w:pPr>
      <w:proofErr w:type="gramStart"/>
      <w:r w:rsidRPr="000F7982">
        <w:rPr>
          <w:rFonts w:ascii="Arial" w:hAnsi="Arial" w:cs="Arial"/>
          <w:sz w:val="24"/>
          <w:szCs w:val="24"/>
        </w:rPr>
        <w:t>configura</w:t>
      </w:r>
      <w:proofErr w:type="gramEnd"/>
      <w:r w:rsidRPr="000F7982">
        <w:rPr>
          <w:rFonts w:ascii="Arial" w:hAnsi="Arial" w:cs="Arial"/>
          <w:sz w:val="24"/>
          <w:szCs w:val="24"/>
        </w:rPr>
        <w:t>-se pelo descumprimento, no regime aberto, das condições impostas.</w:t>
      </w:r>
    </w:p>
    <w:p w:rsidR="000F7982" w:rsidRPr="000F7982" w:rsidRDefault="000F7982" w:rsidP="000F7982">
      <w:pPr>
        <w:pStyle w:val="10TextoEnunciado"/>
        <w:spacing w:before="170"/>
        <w:rPr>
          <w:rFonts w:ascii="Arial" w:hAnsi="Arial" w:cs="Arial"/>
          <w:sz w:val="24"/>
          <w:szCs w:val="24"/>
        </w:rPr>
      </w:pPr>
      <w:r w:rsidRPr="000F7982">
        <w:rPr>
          <w:rFonts w:ascii="Arial" w:hAnsi="Arial" w:cs="Arial"/>
          <w:sz w:val="24"/>
          <w:szCs w:val="24"/>
        </w:rPr>
        <w:t>Está correto o que se afirma</w:t>
      </w:r>
    </w:p>
    <w:p w:rsidR="000F7982" w:rsidRPr="000F7982" w:rsidRDefault="000F7982" w:rsidP="000F7982">
      <w:pPr>
        <w:pStyle w:val="08Alternativas"/>
        <w:numPr>
          <w:ilvl w:val="0"/>
          <w:numId w:val="18"/>
        </w:numPr>
        <w:spacing w:before="113"/>
        <w:ind w:left="738" w:hanging="369"/>
        <w:rPr>
          <w:rFonts w:ascii="Arial" w:hAnsi="Arial" w:cs="Arial"/>
          <w:sz w:val="24"/>
          <w:szCs w:val="24"/>
        </w:rPr>
      </w:pPr>
      <w:proofErr w:type="gramStart"/>
      <w:r w:rsidRPr="000F7982">
        <w:rPr>
          <w:rFonts w:ascii="Arial" w:hAnsi="Arial" w:cs="Arial"/>
          <w:sz w:val="24"/>
          <w:szCs w:val="24"/>
        </w:rPr>
        <w:t>apenas</w:t>
      </w:r>
      <w:proofErr w:type="gramEnd"/>
      <w:r w:rsidRPr="000F7982">
        <w:rPr>
          <w:rFonts w:ascii="Arial" w:hAnsi="Arial" w:cs="Arial"/>
          <w:sz w:val="24"/>
          <w:szCs w:val="24"/>
        </w:rPr>
        <w:t xml:space="preserve"> em I e III.</w:t>
      </w:r>
    </w:p>
    <w:p w:rsidR="000F7982" w:rsidRPr="000F7982" w:rsidRDefault="000F7982" w:rsidP="000F7982">
      <w:pPr>
        <w:pStyle w:val="08Alternativas"/>
        <w:numPr>
          <w:ilvl w:val="0"/>
          <w:numId w:val="18"/>
        </w:numPr>
        <w:spacing w:before="113"/>
        <w:ind w:left="738" w:hanging="369"/>
        <w:rPr>
          <w:rFonts w:ascii="Arial" w:hAnsi="Arial" w:cs="Arial"/>
          <w:sz w:val="24"/>
          <w:szCs w:val="24"/>
        </w:rPr>
      </w:pPr>
      <w:proofErr w:type="gramStart"/>
      <w:r w:rsidRPr="000F7982">
        <w:rPr>
          <w:rFonts w:ascii="Arial" w:hAnsi="Arial" w:cs="Arial"/>
          <w:sz w:val="24"/>
          <w:szCs w:val="24"/>
        </w:rPr>
        <w:t>apenas</w:t>
      </w:r>
      <w:proofErr w:type="gramEnd"/>
      <w:r w:rsidRPr="000F7982">
        <w:rPr>
          <w:rFonts w:ascii="Arial" w:hAnsi="Arial" w:cs="Arial"/>
          <w:sz w:val="24"/>
          <w:szCs w:val="24"/>
        </w:rPr>
        <w:t xml:space="preserve"> em II e III.</w:t>
      </w:r>
    </w:p>
    <w:p w:rsidR="000F7982" w:rsidRPr="000F7982" w:rsidRDefault="000F7982" w:rsidP="000F7982">
      <w:pPr>
        <w:pStyle w:val="08Alternativas"/>
        <w:numPr>
          <w:ilvl w:val="0"/>
          <w:numId w:val="18"/>
        </w:numPr>
        <w:spacing w:before="113"/>
        <w:ind w:left="738" w:hanging="369"/>
        <w:rPr>
          <w:rFonts w:ascii="Arial" w:hAnsi="Arial" w:cs="Arial"/>
          <w:sz w:val="24"/>
          <w:szCs w:val="24"/>
        </w:rPr>
      </w:pPr>
      <w:proofErr w:type="gramStart"/>
      <w:r w:rsidRPr="000F7982">
        <w:rPr>
          <w:rFonts w:ascii="Arial" w:hAnsi="Arial" w:cs="Arial"/>
          <w:sz w:val="24"/>
          <w:szCs w:val="24"/>
        </w:rPr>
        <w:t>apenas</w:t>
      </w:r>
      <w:proofErr w:type="gramEnd"/>
      <w:r w:rsidRPr="000F7982">
        <w:rPr>
          <w:rFonts w:ascii="Arial" w:hAnsi="Arial" w:cs="Arial"/>
          <w:sz w:val="24"/>
          <w:szCs w:val="24"/>
        </w:rPr>
        <w:t xml:space="preserve"> em I e II.</w:t>
      </w:r>
    </w:p>
    <w:p w:rsidR="000F7982" w:rsidRPr="000F7982" w:rsidRDefault="000F7982" w:rsidP="000F7982">
      <w:pPr>
        <w:pStyle w:val="08Alternativas"/>
        <w:numPr>
          <w:ilvl w:val="0"/>
          <w:numId w:val="18"/>
        </w:numPr>
        <w:spacing w:before="113"/>
        <w:ind w:left="738" w:hanging="369"/>
        <w:rPr>
          <w:rFonts w:ascii="Arial" w:hAnsi="Arial" w:cs="Arial"/>
          <w:sz w:val="24"/>
          <w:szCs w:val="24"/>
        </w:rPr>
      </w:pPr>
      <w:proofErr w:type="gramStart"/>
      <w:r w:rsidRPr="000F7982">
        <w:rPr>
          <w:rFonts w:ascii="Arial" w:hAnsi="Arial" w:cs="Arial"/>
          <w:sz w:val="24"/>
          <w:szCs w:val="24"/>
        </w:rPr>
        <w:t>apenas</w:t>
      </w:r>
      <w:proofErr w:type="gramEnd"/>
      <w:r w:rsidRPr="000F7982">
        <w:rPr>
          <w:rFonts w:ascii="Arial" w:hAnsi="Arial" w:cs="Arial"/>
          <w:sz w:val="24"/>
          <w:szCs w:val="24"/>
        </w:rPr>
        <w:t xml:space="preserve"> em I.</w:t>
      </w:r>
    </w:p>
    <w:p w:rsidR="000F7982" w:rsidRPr="000F7982" w:rsidRDefault="000F7982" w:rsidP="000F7982">
      <w:pPr>
        <w:pStyle w:val="08Alternativas"/>
        <w:numPr>
          <w:ilvl w:val="0"/>
          <w:numId w:val="18"/>
        </w:numPr>
        <w:spacing w:before="113"/>
        <w:ind w:left="738" w:hanging="369"/>
        <w:rPr>
          <w:rFonts w:ascii="Arial" w:hAnsi="Arial" w:cs="Arial"/>
          <w:sz w:val="24"/>
          <w:szCs w:val="24"/>
        </w:rPr>
      </w:pPr>
      <w:proofErr w:type="gramStart"/>
      <w:r w:rsidRPr="000F7982">
        <w:rPr>
          <w:rFonts w:ascii="Arial" w:hAnsi="Arial" w:cs="Arial"/>
          <w:sz w:val="24"/>
          <w:szCs w:val="24"/>
        </w:rPr>
        <w:t>em</w:t>
      </w:r>
      <w:proofErr w:type="gramEnd"/>
      <w:r w:rsidRPr="000F7982">
        <w:rPr>
          <w:rFonts w:ascii="Arial" w:hAnsi="Arial" w:cs="Arial"/>
          <w:sz w:val="24"/>
          <w:szCs w:val="24"/>
        </w:rPr>
        <w:t xml:space="preserve"> I, II e III.</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19.</w:t>
      </w:r>
      <w:r w:rsidRPr="000F7982">
        <w:rPr>
          <w:rFonts w:ascii="Arial" w:hAnsi="Arial" w:cs="Arial"/>
          <w:sz w:val="24"/>
          <w:szCs w:val="24"/>
        </w:rPr>
        <w:tab/>
        <w:t>Assinale a alternativa que está em desacordo com disposições previstas na Lei de Execução Penal.</w:t>
      </w:r>
    </w:p>
    <w:p w:rsidR="000F7982" w:rsidRPr="000F7982" w:rsidRDefault="000F7982" w:rsidP="000F7982">
      <w:pPr>
        <w:pStyle w:val="08Alternativas"/>
        <w:numPr>
          <w:ilvl w:val="0"/>
          <w:numId w:val="19"/>
        </w:numPr>
        <w:spacing w:before="113"/>
        <w:ind w:left="738" w:hanging="369"/>
        <w:rPr>
          <w:rFonts w:ascii="Arial" w:hAnsi="Arial" w:cs="Arial"/>
          <w:spacing w:val="-2"/>
          <w:sz w:val="24"/>
          <w:szCs w:val="24"/>
        </w:rPr>
      </w:pPr>
      <w:r w:rsidRPr="000F7982">
        <w:rPr>
          <w:rFonts w:ascii="Arial" w:hAnsi="Arial" w:cs="Arial"/>
          <w:spacing w:val="-2"/>
          <w:sz w:val="24"/>
          <w:szCs w:val="24"/>
        </w:rPr>
        <w:t>O benefício da saída temporária, sem vigilância direta, para frequência a curso supletivo profissionalizante, não se estende a condenados que cumprem pena no regime fechado.</w:t>
      </w:r>
    </w:p>
    <w:p w:rsidR="000F7982" w:rsidRPr="000F7982" w:rsidRDefault="000F7982" w:rsidP="000F7982">
      <w:pPr>
        <w:pStyle w:val="08Alternativas"/>
        <w:numPr>
          <w:ilvl w:val="0"/>
          <w:numId w:val="19"/>
        </w:numPr>
        <w:spacing w:before="113"/>
        <w:ind w:left="738" w:hanging="369"/>
        <w:rPr>
          <w:rFonts w:ascii="Arial" w:hAnsi="Arial" w:cs="Arial"/>
          <w:sz w:val="24"/>
          <w:szCs w:val="24"/>
        </w:rPr>
      </w:pPr>
      <w:r w:rsidRPr="000F7982">
        <w:rPr>
          <w:rFonts w:ascii="Arial" w:hAnsi="Arial" w:cs="Arial"/>
          <w:sz w:val="24"/>
          <w:szCs w:val="24"/>
        </w:rPr>
        <w:t>O direito de remir, pelo trabalho, parte do tempo de execução da pena, é deferido apenas aos condenados que cumprem pena no regime fechado ou semiaberto.</w:t>
      </w:r>
    </w:p>
    <w:p w:rsidR="000F7982" w:rsidRPr="000F7982" w:rsidRDefault="000F7982" w:rsidP="000F7982">
      <w:pPr>
        <w:pStyle w:val="08Alternativas"/>
        <w:numPr>
          <w:ilvl w:val="0"/>
          <w:numId w:val="19"/>
        </w:numPr>
        <w:spacing w:before="113"/>
        <w:ind w:left="738" w:hanging="369"/>
        <w:rPr>
          <w:rFonts w:ascii="Arial" w:hAnsi="Arial" w:cs="Arial"/>
          <w:sz w:val="24"/>
          <w:szCs w:val="24"/>
        </w:rPr>
      </w:pPr>
      <w:r w:rsidRPr="000F7982">
        <w:rPr>
          <w:rFonts w:ascii="Arial" w:hAnsi="Arial" w:cs="Arial"/>
          <w:sz w:val="24"/>
          <w:szCs w:val="24"/>
        </w:rPr>
        <w:t xml:space="preserve">Não se computa o tempo remido para a concessão do livramento </w:t>
      </w:r>
      <w:r w:rsidRPr="000F7982">
        <w:rPr>
          <w:rFonts w:ascii="Arial" w:hAnsi="Arial" w:cs="Arial"/>
          <w:sz w:val="24"/>
          <w:szCs w:val="24"/>
        </w:rPr>
        <w:lastRenderedPageBreak/>
        <w:t>condicional.</w:t>
      </w:r>
    </w:p>
    <w:p w:rsidR="000F7982" w:rsidRPr="000F7982" w:rsidRDefault="000F7982" w:rsidP="000F7982">
      <w:pPr>
        <w:pStyle w:val="08Alternativas"/>
        <w:numPr>
          <w:ilvl w:val="0"/>
          <w:numId w:val="19"/>
        </w:numPr>
        <w:spacing w:before="113"/>
        <w:ind w:left="738" w:hanging="369"/>
        <w:rPr>
          <w:rFonts w:ascii="Arial" w:hAnsi="Arial" w:cs="Arial"/>
          <w:sz w:val="24"/>
          <w:szCs w:val="24"/>
        </w:rPr>
      </w:pPr>
      <w:r w:rsidRPr="000F7982">
        <w:rPr>
          <w:rFonts w:ascii="Arial" w:hAnsi="Arial" w:cs="Arial"/>
          <w:sz w:val="24"/>
          <w:szCs w:val="24"/>
        </w:rPr>
        <w:t xml:space="preserve">O preso provisório </w:t>
      </w:r>
      <w:proofErr w:type="gramStart"/>
      <w:r w:rsidRPr="000F7982">
        <w:rPr>
          <w:rFonts w:ascii="Arial" w:hAnsi="Arial" w:cs="Arial"/>
          <w:sz w:val="24"/>
          <w:szCs w:val="24"/>
        </w:rPr>
        <w:t>sujeita-se</w:t>
      </w:r>
      <w:proofErr w:type="gramEnd"/>
      <w:r w:rsidRPr="000F7982">
        <w:rPr>
          <w:rFonts w:ascii="Arial" w:hAnsi="Arial" w:cs="Arial"/>
          <w:sz w:val="24"/>
          <w:szCs w:val="24"/>
        </w:rPr>
        <w:t xml:space="preserve"> ao regime disciplinar diferenciado introduzido pela Lei n.º 10.792/2003.</w:t>
      </w:r>
    </w:p>
    <w:p w:rsidR="000F7982" w:rsidRPr="000F7982" w:rsidRDefault="000F7982" w:rsidP="000F7982">
      <w:pPr>
        <w:pStyle w:val="08Alternativas"/>
        <w:numPr>
          <w:ilvl w:val="0"/>
          <w:numId w:val="19"/>
        </w:numPr>
        <w:spacing w:before="113"/>
        <w:ind w:left="738" w:hanging="369"/>
        <w:rPr>
          <w:rFonts w:ascii="Arial" w:hAnsi="Arial" w:cs="Arial"/>
          <w:sz w:val="24"/>
          <w:szCs w:val="24"/>
        </w:rPr>
      </w:pPr>
      <w:r w:rsidRPr="000F7982">
        <w:rPr>
          <w:rFonts w:ascii="Arial" w:hAnsi="Arial" w:cs="Arial"/>
          <w:sz w:val="24"/>
          <w:szCs w:val="24"/>
        </w:rPr>
        <w:t>O juiz da execução poderá definir a fiscalização por monitoração eletrônica quando autorizar saída temporária no regime semiaberto ou quando determinar a prisão domiciliar.</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20.</w:t>
      </w:r>
      <w:r w:rsidRPr="000F7982">
        <w:rPr>
          <w:rFonts w:ascii="Arial" w:hAnsi="Arial" w:cs="Arial"/>
          <w:sz w:val="24"/>
          <w:szCs w:val="24"/>
        </w:rPr>
        <w:tab/>
        <w:t xml:space="preserve">Tendo em vista as disposições do Código de Processo Penal relacionadas com a prova oral, é unicamente CORRETO afirmar </w:t>
      </w:r>
      <w:proofErr w:type="gramStart"/>
      <w:r w:rsidRPr="000F7982">
        <w:rPr>
          <w:rFonts w:ascii="Arial" w:hAnsi="Arial" w:cs="Arial"/>
          <w:sz w:val="24"/>
          <w:szCs w:val="24"/>
        </w:rPr>
        <w:t>que</w:t>
      </w:r>
      <w:proofErr w:type="gramEnd"/>
    </w:p>
    <w:p w:rsidR="000F7982" w:rsidRPr="000F7982" w:rsidRDefault="000F7982" w:rsidP="000F7982">
      <w:pPr>
        <w:pStyle w:val="08Alternativas"/>
        <w:numPr>
          <w:ilvl w:val="0"/>
          <w:numId w:val="20"/>
        </w:numPr>
        <w:spacing w:before="113"/>
        <w:ind w:left="738" w:hanging="369"/>
        <w:rPr>
          <w:rFonts w:ascii="Arial" w:hAnsi="Arial" w:cs="Arial"/>
          <w:sz w:val="24"/>
          <w:szCs w:val="24"/>
        </w:rPr>
      </w:pPr>
      <w:proofErr w:type="gramStart"/>
      <w:r w:rsidRPr="000F7982">
        <w:rPr>
          <w:rFonts w:ascii="Arial" w:hAnsi="Arial" w:cs="Arial"/>
          <w:sz w:val="24"/>
          <w:szCs w:val="24"/>
        </w:rPr>
        <w:t>descabe</w:t>
      </w:r>
      <w:proofErr w:type="gramEnd"/>
      <w:r w:rsidRPr="000F7982">
        <w:rPr>
          <w:rFonts w:ascii="Arial" w:hAnsi="Arial" w:cs="Arial"/>
          <w:sz w:val="24"/>
          <w:szCs w:val="24"/>
        </w:rPr>
        <w:t xml:space="preserve"> condução coercitiva do ofendido quando, intimado para prestar declarações, deixar de comparecer injustificadamente.</w:t>
      </w:r>
    </w:p>
    <w:p w:rsidR="000F7982" w:rsidRPr="000F7982" w:rsidRDefault="000F7982" w:rsidP="000F7982">
      <w:pPr>
        <w:pStyle w:val="08Alternativas"/>
        <w:numPr>
          <w:ilvl w:val="0"/>
          <w:numId w:val="20"/>
        </w:numPr>
        <w:spacing w:before="113"/>
        <w:ind w:left="738" w:hanging="369"/>
        <w:rPr>
          <w:rFonts w:ascii="Arial" w:hAnsi="Arial" w:cs="Arial"/>
          <w:sz w:val="24"/>
          <w:szCs w:val="24"/>
        </w:rPr>
      </w:pPr>
      <w:proofErr w:type="gramStart"/>
      <w:r w:rsidRPr="000F7982">
        <w:rPr>
          <w:rFonts w:ascii="Arial" w:hAnsi="Arial" w:cs="Arial"/>
          <w:sz w:val="24"/>
          <w:szCs w:val="24"/>
        </w:rPr>
        <w:t>ao</w:t>
      </w:r>
      <w:proofErr w:type="gramEnd"/>
      <w:r w:rsidRPr="000F7982">
        <w:rPr>
          <w:rFonts w:ascii="Arial" w:hAnsi="Arial" w:cs="Arial"/>
          <w:sz w:val="24"/>
          <w:szCs w:val="24"/>
        </w:rPr>
        <w:t xml:space="preserve"> juiz é facultado ordenar, de ofício, produção antecipada da prova testemunhal urgente, antes mesmo de iniciada a ação penal.</w:t>
      </w:r>
    </w:p>
    <w:p w:rsidR="000F7982" w:rsidRPr="000F7982" w:rsidRDefault="000F7982" w:rsidP="000F7982">
      <w:pPr>
        <w:pStyle w:val="08Alternativas"/>
        <w:numPr>
          <w:ilvl w:val="0"/>
          <w:numId w:val="20"/>
        </w:numPr>
        <w:spacing w:before="113"/>
        <w:ind w:left="738" w:hanging="369"/>
        <w:rPr>
          <w:rFonts w:ascii="Arial" w:hAnsi="Arial" w:cs="Arial"/>
          <w:sz w:val="24"/>
          <w:szCs w:val="24"/>
        </w:rPr>
      </w:pPr>
      <w:proofErr w:type="gramStart"/>
      <w:r w:rsidRPr="000F7982">
        <w:rPr>
          <w:rFonts w:ascii="Arial" w:hAnsi="Arial" w:cs="Arial"/>
          <w:sz w:val="24"/>
          <w:szCs w:val="24"/>
        </w:rPr>
        <w:t>magistrados</w:t>
      </w:r>
      <w:proofErr w:type="gramEnd"/>
      <w:r w:rsidRPr="000F7982">
        <w:rPr>
          <w:rFonts w:ascii="Arial" w:hAnsi="Arial" w:cs="Arial"/>
          <w:sz w:val="24"/>
          <w:szCs w:val="24"/>
        </w:rPr>
        <w:t xml:space="preserve"> e membros do Ministério Público estão incluídos entre as autoridades para as quais a lei faculta a opção de, como testemunhas, prestarem depoimento por escrito.</w:t>
      </w:r>
    </w:p>
    <w:p w:rsidR="000F7982" w:rsidRPr="000F7982" w:rsidRDefault="000F7982" w:rsidP="000F7982">
      <w:pPr>
        <w:pStyle w:val="08Alternativas"/>
        <w:numPr>
          <w:ilvl w:val="0"/>
          <w:numId w:val="20"/>
        </w:numPr>
        <w:spacing w:before="113"/>
        <w:ind w:left="738" w:hanging="369"/>
        <w:rPr>
          <w:rFonts w:ascii="Arial" w:hAnsi="Arial" w:cs="Arial"/>
          <w:spacing w:val="-4"/>
          <w:sz w:val="24"/>
          <w:szCs w:val="24"/>
        </w:rPr>
      </w:pPr>
      <w:proofErr w:type="gramStart"/>
      <w:r w:rsidRPr="000F7982">
        <w:rPr>
          <w:rFonts w:ascii="Arial" w:hAnsi="Arial" w:cs="Arial"/>
          <w:spacing w:val="-4"/>
          <w:sz w:val="24"/>
          <w:szCs w:val="24"/>
        </w:rPr>
        <w:t>a</w:t>
      </w:r>
      <w:proofErr w:type="gramEnd"/>
      <w:r w:rsidRPr="000F7982">
        <w:rPr>
          <w:rFonts w:ascii="Arial" w:hAnsi="Arial" w:cs="Arial"/>
          <w:spacing w:val="-4"/>
          <w:sz w:val="24"/>
          <w:szCs w:val="24"/>
        </w:rPr>
        <w:t xml:space="preserve"> contradita fundada no fato de a testemunha ser ascendente do ofendido impede o juiz de tomar seu depoimento.</w:t>
      </w:r>
    </w:p>
    <w:p w:rsidR="000F7982" w:rsidRPr="000F7982" w:rsidRDefault="000F7982" w:rsidP="000F7982">
      <w:pPr>
        <w:pStyle w:val="08Alternativas"/>
        <w:numPr>
          <w:ilvl w:val="0"/>
          <w:numId w:val="20"/>
        </w:numPr>
        <w:spacing w:before="113"/>
        <w:ind w:left="738" w:hanging="369"/>
        <w:rPr>
          <w:rFonts w:ascii="Arial" w:hAnsi="Arial" w:cs="Arial"/>
          <w:spacing w:val="-4"/>
          <w:w w:val="99"/>
          <w:sz w:val="24"/>
          <w:szCs w:val="24"/>
        </w:rPr>
      </w:pPr>
      <w:proofErr w:type="gramStart"/>
      <w:r w:rsidRPr="000F7982">
        <w:rPr>
          <w:rFonts w:ascii="Arial" w:hAnsi="Arial" w:cs="Arial"/>
          <w:spacing w:val="-4"/>
          <w:w w:val="99"/>
          <w:sz w:val="24"/>
          <w:szCs w:val="24"/>
        </w:rPr>
        <w:t>prescinde</w:t>
      </w:r>
      <w:proofErr w:type="gramEnd"/>
      <w:r w:rsidRPr="000F7982">
        <w:rPr>
          <w:rFonts w:ascii="Arial" w:hAnsi="Arial" w:cs="Arial"/>
          <w:spacing w:val="-4"/>
          <w:w w:val="99"/>
          <w:sz w:val="24"/>
          <w:szCs w:val="24"/>
        </w:rPr>
        <w:t xml:space="preserve"> de motivação a determinação do juiz de retirar o réu da sala de audiência nos casos em que sua presença possa causar temor ou sério constrangimento à testemunha.</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21.</w:t>
      </w:r>
      <w:r w:rsidRPr="000F7982">
        <w:rPr>
          <w:rFonts w:ascii="Arial" w:hAnsi="Arial" w:cs="Arial"/>
          <w:sz w:val="24"/>
          <w:szCs w:val="24"/>
        </w:rPr>
        <w:tab/>
        <w:t xml:space="preserve">Tendo em vista as disposições legais relacionadas com recursos, é unicamente CORRETO afirmar </w:t>
      </w:r>
      <w:proofErr w:type="gramStart"/>
      <w:r w:rsidRPr="000F7982">
        <w:rPr>
          <w:rFonts w:ascii="Arial" w:hAnsi="Arial" w:cs="Arial"/>
          <w:sz w:val="24"/>
          <w:szCs w:val="24"/>
        </w:rPr>
        <w:t>que</w:t>
      </w:r>
      <w:proofErr w:type="gramEnd"/>
    </w:p>
    <w:p w:rsidR="000F7982" w:rsidRPr="000F7982" w:rsidRDefault="000F7982" w:rsidP="000F7982">
      <w:pPr>
        <w:pStyle w:val="08Alternativas"/>
        <w:numPr>
          <w:ilvl w:val="0"/>
          <w:numId w:val="21"/>
        </w:numPr>
        <w:spacing w:before="113"/>
        <w:ind w:left="738" w:hanging="369"/>
        <w:rPr>
          <w:rFonts w:ascii="Arial" w:hAnsi="Arial" w:cs="Arial"/>
          <w:sz w:val="24"/>
          <w:szCs w:val="24"/>
        </w:rPr>
      </w:pPr>
      <w:proofErr w:type="gramStart"/>
      <w:r w:rsidRPr="000F7982">
        <w:rPr>
          <w:rFonts w:ascii="Arial" w:hAnsi="Arial" w:cs="Arial"/>
          <w:sz w:val="24"/>
          <w:szCs w:val="24"/>
        </w:rPr>
        <w:t>o</w:t>
      </w:r>
      <w:proofErr w:type="gramEnd"/>
      <w:r w:rsidRPr="000F7982">
        <w:rPr>
          <w:rFonts w:ascii="Arial" w:hAnsi="Arial" w:cs="Arial"/>
          <w:sz w:val="24"/>
          <w:szCs w:val="24"/>
        </w:rPr>
        <w:t xml:space="preserve"> duplo grau de jurisdição obrigatório é previsto na lei para a hipótese de decisão concessiva de reabilitação.</w:t>
      </w:r>
    </w:p>
    <w:p w:rsidR="000F7982" w:rsidRPr="000F7982" w:rsidRDefault="000F7982" w:rsidP="000F7982">
      <w:pPr>
        <w:pStyle w:val="08Alternativas"/>
        <w:numPr>
          <w:ilvl w:val="0"/>
          <w:numId w:val="21"/>
        </w:numPr>
        <w:spacing w:before="113"/>
        <w:ind w:left="738" w:hanging="369"/>
        <w:rPr>
          <w:rFonts w:ascii="Arial" w:hAnsi="Arial" w:cs="Arial"/>
          <w:sz w:val="24"/>
          <w:szCs w:val="24"/>
        </w:rPr>
      </w:pPr>
      <w:proofErr w:type="gramStart"/>
      <w:r w:rsidRPr="000F7982">
        <w:rPr>
          <w:rFonts w:ascii="Arial" w:hAnsi="Arial" w:cs="Arial"/>
          <w:sz w:val="24"/>
          <w:szCs w:val="24"/>
        </w:rPr>
        <w:t>nos</w:t>
      </w:r>
      <w:proofErr w:type="gramEnd"/>
      <w:r w:rsidRPr="000F7982">
        <w:rPr>
          <w:rFonts w:ascii="Arial" w:hAnsi="Arial" w:cs="Arial"/>
          <w:sz w:val="24"/>
          <w:szCs w:val="24"/>
        </w:rPr>
        <w:t xml:space="preserve"> processos por crimes de competência do Tribunal do Júri, a apelação do ofendido só é permitida quando já efetivada sua habilitação como assistente da acusação.</w:t>
      </w:r>
    </w:p>
    <w:p w:rsidR="000F7982" w:rsidRPr="000F7982" w:rsidRDefault="000F7982" w:rsidP="000F7982">
      <w:pPr>
        <w:pStyle w:val="08Alternativas"/>
        <w:numPr>
          <w:ilvl w:val="0"/>
          <w:numId w:val="21"/>
        </w:numPr>
        <w:spacing w:before="113"/>
        <w:ind w:left="738" w:hanging="369"/>
        <w:rPr>
          <w:rFonts w:ascii="Arial" w:hAnsi="Arial" w:cs="Arial"/>
          <w:sz w:val="24"/>
          <w:szCs w:val="24"/>
        </w:rPr>
      </w:pPr>
      <w:proofErr w:type="gramStart"/>
      <w:r w:rsidRPr="000F7982">
        <w:rPr>
          <w:rFonts w:ascii="Arial" w:hAnsi="Arial" w:cs="Arial"/>
          <w:sz w:val="24"/>
          <w:szCs w:val="24"/>
        </w:rPr>
        <w:t>no</w:t>
      </w:r>
      <w:proofErr w:type="gramEnd"/>
      <w:r w:rsidRPr="000F7982">
        <w:rPr>
          <w:rFonts w:ascii="Arial" w:hAnsi="Arial" w:cs="Arial"/>
          <w:sz w:val="24"/>
          <w:szCs w:val="24"/>
        </w:rPr>
        <w:t xml:space="preserve"> caso de concurso de agentes, aproveita aos demais a decisão de recurso interposto por um dos réus, fundada em motivos de caráter exclusivamente pessoal.</w:t>
      </w:r>
    </w:p>
    <w:p w:rsidR="000F7982" w:rsidRPr="000F7982" w:rsidRDefault="000F7982" w:rsidP="000F7982">
      <w:pPr>
        <w:pStyle w:val="08Alternativas"/>
        <w:numPr>
          <w:ilvl w:val="0"/>
          <w:numId w:val="21"/>
        </w:numPr>
        <w:spacing w:before="113"/>
        <w:ind w:left="738" w:hanging="369"/>
        <w:rPr>
          <w:rFonts w:ascii="Arial" w:hAnsi="Arial" w:cs="Arial"/>
          <w:spacing w:val="-4"/>
          <w:sz w:val="24"/>
          <w:szCs w:val="24"/>
        </w:rPr>
      </w:pPr>
      <w:proofErr w:type="gramStart"/>
      <w:r w:rsidRPr="000F7982">
        <w:rPr>
          <w:rFonts w:ascii="Arial" w:hAnsi="Arial" w:cs="Arial"/>
          <w:spacing w:val="-4"/>
          <w:sz w:val="24"/>
          <w:szCs w:val="24"/>
        </w:rPr>
        <w:t>interposto</w:t>
      </w:r>
      <w:proofErr w:type="gramEnd"/>
      <w:r w:rsidRPr="000F7982">
        <w:rPr>
          <w:rFonts w:ascii="Arial" w:hAnsi="Arial" w:cs="Arial"/>
          <w:spacing w:val="-4"/>
          <w:sz w:val="24"/>
          <w:szCs w:val="24"/>
        </w:rPr>
        <w:t xml:space="preserve"> recurso em sentido estrito contra decisão que julgou procedente exceção de litispendência, se o Magistrado, em juízo de retratação, reformar a decisão atacada julgando improcedente a exceção, pode a parte contrária impugnar essa nova decisão com idêntico recurso, por simples petição e independentemente de novos arrazoados.</w:t>
      </w:r>
    </w:p>
    <w:p w:rsidR="000F7982" w:rsidRPr="000F7982" w:rsidRDefault="000F7982" w:rsidP="000F7982">
      <w:pPr>
        <w:pStyle w:val="08Alternativas"/>
        <w:numPr>
          <w:ilvl w:val="0"/>
          <w:numId w:val="21"/>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t>o</w:t>
      </w:r>
      <w:proofErr w:type="gramEnd"/>
      <w:r w:rsidRPr="000F7982">
        <w:rPr>
          <w:rFonts w:ascii="Arial" w:hAnsi="Arial" w:cs="Arial"/>
          <w:spacing w:val="-2"/>
          <w:sz w:val="24"/>
          <w:szCs w:val="24"/>
        </w:rPr>
        <w:t xml:space="preserve"> provimento de apelação interposta contra decisão do Tribunal do Júri, fundada unicamente na divergência entre a sentença do Juiz-Presidente com as respostas dos jurados aos quesitos, sujeitará o réu a novo julgamento.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lastRenderedPageBreak/>
        <w:t>22.</w:t>
      </w:r>
      <w:r w:rsidRPr="000F7982">
        <w:rPr>
          <w:rFonts w:ascii="Arial" w:hAnsi="Arial" w:cs="Arial"/>
          <w:sz w:val="24"/>
          <w:szCs w:val="24"/>
        </w:rPr>
        <w:tab/>
        <w:t>Considere as seguintes proposições relacionadas com disposições processuais previstas em leis especiais.</w:t>
      </w:r>
    </w:p>
    <w:p w:rsidR="000F7982" w:rsidRPr="000F7982" w:rsidRDefault="000F7982" w:rsidP="000F7982">
      <w:pPr>
        <w:pStyle w:val="09Itens"/>
        <w:numPr>
          <w:ilvl w:val="0"/>
          <w:numId w:val="103"/>
        </w:numPr>
        <w:spacing w:before="28"/>
        <w:rPr>
          <w:rFonts w:ascii="Arial" w:hAnsi="Arial" w:cs="Arial"/>
          <w:spacing w:val="-4"/>
          <w:sz w:val="24"/>
          <w:szCs w:val="24"/>
        </w:rPr>
      </w:pPr>
      <w:r w:rsidRPr="000F7982">
        <w:rPr>
          <w:rFonts w:ascii="Arial" w:hAnsi="Arial" w:cs="Arial"/>
          <w:spacing w:val="-4"/>
          <w:sz w:val="24"/>
          <w:szCs w:val="24"/>
        </w:rPr>
        <w:t>Diante de crimes que se supõem praticados por organizações criminosas, a lei permite o retardamento da intervenção policial, para que a medida legal se concretize em momento mais eficaz do ponto de vista da formação da prova.</w:t>
      </w:r>
    </w:p>
    <w:p w:rsidR="000F7982" w:rsidRPr="000F7982" w:rsidRDefault="000F7982" w:rsidP="000F7982">
      <w:pPr>
        <w:pStyle w:val="09Itens"/>
        <w:numPr>
          <w:ilvl w:val="0"/>
          <w:numId w:val="103"/>
        </w:numPr>
        <w:spacing w:before="28"/>
        <w:rPr>
          <w:rFonts w:ascii="Arial" w:hAnsi="Arial" w:cs="Arial"/>
          <w:sz w:val="24"/>
          <w:szCs w:val="24"/>
        </w:rPr>
      </w:pPr>
      <w:r w:rsidRPr="000F7982">
        <w:rPr>
          <w:rFonts w:ascii="Arial" w:hAnsi="Arial" w:cs="Arial"/>
          <w:sz w:val="24"/>
          <w:szCs w:val="24"/>
        </w:rPr>
        <w:t>Relativamente aos crimes de trânsito, a suspensão da habilitação para dirigir veículo automotor é possível de ser decretada pelo juiz, de ofício, como medida cautelar, antes mesmo do início da ação penal.</w:t>
      </w:r>
    </w:p>
    <w:p w:rsidR="000F7982" w:rsidRPr="000F7982" w:rsidRDefault="000F7982" w:rsidP="000F7982">
      <w:pPr>
        <w:pStyle w:val="09Itens"/>
        <w:numPr>
          <w:ilvl w:val="0"/>
          <w:numId w:val="103"/>
        </w:numPr>
        <w:spacing w:before="28"/>
        <w:rPr>
          <w:rFonts w:ascii="Arial" w:hAnsi="Arial" w:cs="Arial"/>
          <w:spacing w:val="-2"/>
          <w:sz w:val="24"/>
          <w:szCs w:val="24"/>
        </w:rPr>
      </w:pPr>
      <w:r w:rsidRPr="000F7982">
        <w:rPr>
          <w:rFonts w:ascii="Arial" w:hAnsi="Arial" w:cs="Arial"/>
          <w:spacing w:val="-2"/>
          <w:sz w:val="24"/>
          <w:szCs w:val="24"/>
        </w:rPr>
        <w:t>Constitui causa de rejeição da denúncia formulada por crime de lavagem de capitais o fato de ter sido decretada a extinção de punibilidade da infração penal antecedente.</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Está CORRETO o que se afirma</w:t>
      </w:r>
    </w:p>
    <w:p w:rsidR="000F7982" w:rsidRPr="000F7982" w:rsidRDefault="000F7982" w:rsidP="000F7982">
      <w:pPr>
        <w:pStyle w:val="08Alternativas"/>
        <w:numPr>
          <w:ilvl w:val="0"/>
          <w:numId w:val="22"/>
        </w:numPr>
        <w:spacing w:before="113"/>
        <w:ind w:left="738" w:hanging="369"/>
        <w:rPr>
          <w:rFonts w:ascii="Arial" w:hAnsi="Arial" w:cs="Arial"/>
          <w:sz w:val="24"/>
          <w:szCs w:val="24"/>
        </w:rPr>
      </w:pPr>
      <w:proofErr w:type="gramStart"/>
      <w:r w:rsidRPr="000F7982">
        <w:rPr>
          <w:rFonts w:ascii="Arial" w:hAnsi="Arial" w:cs="Arial"/>
          <w:sz w:val="24"/>
          <w:szCs w:val="24"/>
        </w:rPr>
        <w:t>apenas</w:t>
      </w:r>
      <w:proofErr w:type="gramEnd"/>
      <w:r w:rsidRPr="000F7982">
        <w:rPr>
          <w:rFonts w:ascii="Arial" w:hAnsi="Arial" w:cs="Arial"/>
          <w:sz w:val="24"/>
          <w:szCs w:val="24"/>
        </w:rPr>
        <w:t xml:space="preserve"> em III.</w:t>
      </w:r>
    </w:p>
    <w:p w:rsidR="000F7982" w:rsidRPr="000F7982" w:rsidRDefault="000F7982" w:rsidP="000F7982">
      <w:pPr>
        <w:pStyle w:val="08Alternativas"/>
        <w:numPr>
          <w:ilvl w:val="0"/>
          <w:numId w:val="22"/>
        </w:numPr>
        <w:spacing w:before="113"/>
        <w:ind w:left="738" w:hanging="369"/>
        <w:rPr>
          <w:rFonts w:ascii="Arial" w:hAnsi="Arial" w:cs="Arial"/>
          <w:sz w:val="24"/>
          <w:szCs w:val="24"/>
        </w:rPr>
      </w:pPr>
      <w:proofErr w:type="gramStart"/>
      <w:r w:rsidRPr="000F7982">
        <w:rPr>
          <w:rFonts w:ascii="Arial" w:hAnsi="Arial" w:cs="Arial"/>
          <w:sz w:val="24"/>
          <w:szCs w:val="24"/>
        </w:rPr>
        <w:t>apenas</w:t>
      </w:r>
      <w:proofErr w:type="gramEnd"/>
      <w:r w:rsidRPr="000F7982">
        <w:rPr>
          <w:rFonts w:ascii="Arial" w:hAnsi="Arial" w:cs="Arial"/>
          <w:sz w:val="24"/>
          <w:szCs w:val="24"/>
        </w:rPr>
        <w:t xml:space="preserve"> em I e III.</w:t>
      </w:r>
    </w:p>
    <w:p w:rsidR="000F7982" w:rsidRPr="000F7982" w:rsidRDefault="000F7982" w:rsidP="000F7982">
      <w:pPr>
        <w:pStyle w:val="08Alternativas"/>
        <w:numPr>
          <w:ilvl w:val="0"/>
          <w:numId w:val="22"/>
        </w:numPr>
        <w:spacing w:before="113"/>
        <w:ind w:left="738" w:hanging="369"/>
        <w:rPr>
          <w:rFonts w:ascii="Arial" w:hAnsi="Arial" w:cs="Arial"/>
          <w:sz w:val="24"/>
          <w:szCs w:val="24"/>
        </w:rPr>
      </w:pPr>
      <w:proofErr w:type="gramStart"/>
      <w:r w:rsidRPr="000F7982">
        <w:rPr>
          <w:rFonts w:ascii="Arial" w:hAnsi="Arial" w:cs="Arial"/>
          <w:sz w:val="24"/>
          <w:szCs w:val="24"/>
        </w:rPr>
        <w:t>apenas</w:t>
      </w:r>
      <w:proofErr w:type="gramEnd"/>
      <w:r w:rsidRPr="000F7982">
        <w:rPr>
          <w:rFonts w:ascii="Arial" w:hAnsi="Arial" w:cs="Arial"/>
          <w:sz w:val="24"/>
          <w:szCs w:val="24"/>
        </w:rPr>
        <w:t xml:space="preserve"> em II e III.</w:t>
      </w:r>
    </w:p>
    <w:p w:rsidR="000F7982" w:rsidRPr="000F7982" w:rsidRDefault="000F7982" w:rsidP="000F7982">
      <w:pPr>
        <w:pStyle w:val="08Alternativas"/>
        <w:numPr>
          <w:ilvl w:val="0"/>
          <w:numId w:val="22"/>
        </w:numPr>
        <w:spacing w:before="113"/>
        <w:ind w:left="738" w:hanging="369"/>
        <w:rPr>
          <w:rFonts w:ascii="Arial" w:hAnsi="Arial" w:cs="Arial"/>
          <w:sz w:val="24"/>
          <w:szCs w:val="24"/>
        </w:rPr>
      </w:pPr>
      <w:proofErr w:type="gramStart"/>
      <w:r w:rsidRPr="000F7982">
        <w:rPr>
          <w:rFonts w:ascii="Arial" w:hAnsi="Arial" w:cs="Arial"/>
          <w:sz w:val="24"/>
          <w:szCs w:val="24"/>
        </w:rPr>
        <w:t>apenas</w:t>
      </w:r>
      <w:proofErr w:type="gramEnd"/>
      <w:r w:rsidRPr="000F7982">
        <w:rPr>
          <w:rFonts w:ascii="Arial" w:hAnsi="Arial" w:cs="Arial"/>
          <w:sz w:val="24"/>
          <w:szCs w:val="24"/>
        </w:rPr>
        <w:t xml:space="preserve"> em I e II.</w:t>
      </w:r>
    </w:p>
    <w:p w:rsidR="000F7982" w:rsidRPr="000F7982" w:rsidRDefault="000F7982" w:rsidP="000F7982">
      <w:pPr>
        <w:pStyle w:val="08Alternativas"/>
        <w:numPr>
          <w:ilvl w:val="0"/>
          <w:numId w:val="22"/>
        </w:numPr>
        <w:spacing w:before="113"/>
        <w:ind w:left="738" w:hanging="369"/>
        <w:rPr>
          <w:rFonts w:ascii="Arial" w:hAnsi="Arial" w:cs="Arial"/>
          <w:sz w:val="24"/>
          <w:szCs w:val="24"/>
        </w:rPr>
      </w:pPr>
      <w:proofErr w:type="gramStart"/>
      <w:r w:rsidRPr="000F7982">
        <w:rPr>
          <w:rFonts w:ascii="Arial" w:hAnsi="Arial" w:cs="Arial"/>
          <w:sz w:val="24"/>
          <w:szCs w:val="24"/>
        </w:rPr>
        <w:t>em</w:t>
      </w:r>
      <w:proofErr w:type="gramEnd"/>
      <w:r w:rsidRPr="000F7982">
        <w:rPr>
          <w:rFonts w:ascii="Arial" w:hAnsi="Arial" w:cs="Arial"/>
          <w:sz w:val="24"/>
          <w:szCs w:val="24"/>
        </w:rPr>
        <w:t xml:space="preserve"> I, II e III.</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23.</w:t>
      </w:r>
      <w:r w:rsidRPr="000F7982">
        <w:rPr>
          <w:rFonts w:ascii="Arial" w:hAnsi="Arial" w:cs="Arial"/>
          <w:sz w:val="24"/>
          <w:szCs w:val="24"/>
        </w:rPr>
        <w:tab/>
        <w:t>Assinale a alternativa INCORRETA.</w:t>
      </w:r>
    </w:p>
    <w:p w:rsidR="000F7982" w:rsidRPr="000F7982" w:rsidRDefault="000F7982" w:rsidP="000F7982">
      <w:pPr>
        <w:pStyle w:val="08Alternativas"/>
        <w:numPr>
          <w:ilvl w:val="0"/>
          <w:numId w:val="23"/>
        </w:numPr>
        <w:spacing w:before="113"/>
        <w:ind w:left="738" w:hanging="369"/>
        <w:rPr>
          <w:rFonts w:ascii="Arial" w:hAnsi="Arial" w:cs="Arial"/>
          <w:sz w:val="24"/>
          <w:szCs w:val="24"/>
        </w:rPr>
      </w:pPr>
      <w:r w:rsidRPr="000F7982">
        <w:rPr>
          <w:rFonts w:ascii="Arial" w:hAnsi="Arial" w:cs="Arial"/>
          <w:sz w:val="24"/>
          <w:szCs w:val="24"/>
        </w:rPr>
        <w:t>Oferecida a denúncia ou a queixa por infração penal de menor potencial ofensivo, o procedimento não prosseguirá perante o Juizado Especial Criminal se o acusado não for encontrado para citação pessoal.</w:t>
      </w:r>
    </w:p>
    <w:p w:rsidR="000F7982" w:rsidRPr="000F7982" w:rsidRDefault="000F7982" w:rsidP="000F7982">
      <w:pPr>
        <w:pStyle w:val="08Alternativas"/>
        <w:numPr>
          <w:ilvl w:val="0"/>
          <w:numId w:val="23"/>
        </w:numPr>
        <w:spacing w:before="113"/>
        <w:ind w:left="738" w:hanging="369"/>
        <w:rPr>
          <w:rFonts w:ascii="Arial" w:hAnsi="Arial" w:cs="Arial"/>
          <w:spacing w:val="-2"/>
          <w:sz w:val="24"/>
          <w:szCs w:val="24"/>
        </w:rPr>
      </w:pPr>
      <w:r w:rsidRPr="000F7982">
        <w:rPr>
          <w:rFonts w:ascii="Arial" w:hAnsi="Arial" w:cs="Arial"/>
          <w:spacing w:val="-2"/>
          <w:sz w:val="24"/>
          <w:szCs w:val="24"/>
        </w:rPr>
        <w:t>Nas infrações penais ambientais de menor potencial ofensivo, a proposta de transação penal só pode ser formulada desde que tenha havido prévia composição do dano ambiental, ressalvada comprovada impossibilidade.</w:t>
      </w:r>
    </w:p>
    <w:p w:rsidR="000F7982" w:rsidRPr="000F7982" w:rsidRDefault="000F7982" w:rsidP="000F7982">
      <w:pPr>
        <w:pStyle w:val="08Alternativas"/>
        <w:numPr>
          <w:ilvl w:val="0"/>
          <w:numId w:val="23"/>
        </w:numPr>
        <w:spacing w:before="113"/>
        <w:ind w:left="738" w:hanging="369"/>
        <w:rPr>
          <w:rFonts w:ascii="Arial" w:hAnsi="Arial" w:cs="Arial"/>
          <w:sz w:val="24"/>
          <w:szCs w:val="24"/>
        </w:rPr>
      </w:pPr>
      <w:r w:rsidRPr="000F7982">
        <w:rPr>
          <w:rFonts w:ascii="Arial" w:hAnsi="Arial" w:cs="Arial"/>
          <w:sz w:val="24"/>
          <w:szCs w:val="24"/>
        </w:rPr>
        <w:t>O artigo 89, § 6.º, da Lei n.º 9.099/95, estabelece causa interruptiva da prescrição quando dispõe que “não correrá a prescrição” durante o prazo da suspensão condicional do processo.</w:t>
      </w:r>
    </w:p>
    <w:p w:rsidR="000F7982" w:rsidRPr="000F7982" w:rsidRDefault="000F7982" w:rsidP="000F7982">
      <w:pPr>
        <w:pStyle w:val="08Alternativas"/>
        <w:numPr>
          <w:ilvl w:val="0"/>
          <w:numId w:val="23"/>
        </w:numPr>
        <w:spacing w:before="113"/>
        <w:ind w:left="738" w:hanging="369"/>
        <w:rPr>
          <w:rFonts w:ascii="Arial" w:hAnsi="Arial" w:cs="Arial"/>
          <w:sz w:val="24"/>
          <w:szCs w:val="24"/>
        </w:rPr>
      </w:pPr>
      <w:r w:rsidRPr="000F7982">
        <w:rPr>
          <w:rFonts w:ascii="Arial" w:hAnsi="Arial" w:cs="Arial"/>
          <w:sz w:val="24"/>
          <w:szCs w:val="24"/>
        </w:rPr>
        <w:t>A lei vigente veda a aplicação dos benefícios da transação penal e suspensão condicional do processo no âmbito da Justiça Militar.</w:t>
      </w:r>
    </w:p>
    <w:p w:rsidR="000F7982" w:rsidRPr="000F7982" w:rsidRDefault="000F7982" w:rsidP="000F7982">
      <w:pPr>
        <w:pStyle w:val="08Alternativas"/>
        <w:numPr>
          <w:ilvl w:val="0"/>
          <w:numId w:val="23"/>
        </w:numPr>
        <w:spacing w:before="113"/>
        <w:ind w:left="738" w:hanging="369"/>
        <w:rPr>
          <w:rFonts w:ascii="Arial" w:hAnsi="Arial" w:cs="Arial"/>
          <w:sz w:val="24"/>
          <w:szCs w:val="24"/>
        </w:rPr>
      </w:pPr>
      <w:r w:rsidRPr="000F7982">
        <w:rPr>
          <w:rFonts w:ascii="Arial" w:hAnsi="Arial" w:cs="Arial"/>
          <w:sz w:val="24"/>
          <w:szCs w:val="24"/>
        </w:rPr>
        <w:t>Na ação penal pública, a proposta de transação penal pressupõe o não arquivamento do termo circunstanciado ou peças de informação pelo Ministério Público.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24.</w:t>
      </w:r>
      <w:r w:rsidRPr="000F7982">
        <w:rPr>
          <w:rFonts w:ascii="Arial" w:hAnsi="Arial" w:cs="Arial"/>
          <w:sz w:val="24"/>
          <w:szCs w:val="24"/>
        </w:rPr>
        <w:tab/>
        <w:t>Assinale a alternativa que está em desacordo com disposições do Código de Processo Penal relacionadas com procedimentos de competência do Tribunal do Júri.</w:t>
      </w:r>
    </w:p>
    <w:p w:rsidR="000F7982" w:rsidRPr="000F7982" w:rsidRDefault="000F7982" w:rsidP="000F7982">
      <w:pPr>
        <w:pStyle w:val="08Alternativas"/>
        <w:numPr>
          <w:ilvl w:val="0"/>
          <w:numId w:val="24"/>
        </w:numPr>
        <w:spacing w:before="113"/>
        <w:ind w:left="738" w:hanging="369"/>
        <w:rPr>
          <w:rFonts w:ascii="Arial" w:hAnsi="Arial" w:cs="Arial"/>
          <w:sz w:val="24"/>
          <w:szCs w:val="24"/>
        </w:rPr>
      </w:pPr>
      <w:r w:rsidRPr="000F7982">
        <w:rPr>
          <w:rFonts w:ascii="Arial" w:hAnsi="Arial" w:cs="Arial"/>
          <w:sz w:val="24"/>
          <w:szCs w:val="24"/>
        </w:rPr>
        <w:t>Não se admite pedido de desaforamento do julgamento pelo Tribunal do Júri estando pendente recurso contra a decisão de pronúncia.</w:t>
      </w:r>
    </w:p>
    <w:p w:rsidR="000F7982" w:rsidRPr="000F7982" w:rsidRDefault="000F7982" w:rsidP="000F7982">
      <w:pPr>
        <w:pStyle w:val="08Alternativas"/>
        <w:numPr>
          <w:ilvl w:val="0"/>
          <w:numId w:val="24"/>
        </w:numPr>
        <w:spacing w:before="113"/>
        <w:ind w:left="738" w:hanging="369"/>
        <w:rPr>
          <w:rFonts w:ascii="Arial" w:hAnsi="Arial" w:cs="Arial"/>
          <w:sz w:val="24"/>
          <w:szCs w:val="24"/>
        </w:rPr>
      </w:pPr>
      <w:r w:rsidRPr="000F7982">
        <w:rPr>
          <w:rFonts w:ascii="Arial" w:hAnsi="Arial" w:cs="Arial"/>
          <w:sz w:val="24"/>
          <w:szCs w:val="24"/>
        </w:rPr>
        <w:lastRenderedPageBreak/>
        <w:t>O assistente de acusação tem legitimidade para requerer o desaforamento.</w:t>
      </w:r>
    </w:p>
    <w:p w:rsidR="000F7982" w:rsidRPr="000F7982" w:rsidRDefault="000F7982" w:rsidP="000F7982">
      <w:pPr>
        <w:pStyle w:val="08Alternativas"/>
        <w:numPr>
          <w:ilvl w:val="0"/>
          <w:numId w:val="24"/>
        </w:numPr>
        <w:spacing w:before="113"/>
        <w:ind w:left="738" w:hanging="369"/>
        <w:rPr>
          <w:rFonts w:ascii="Arial" w:hAnsi="Arial" w:cs="Arial"/>
          <w:sz w:val="24"/>
          <w:szCs w:val="24"/>
        </w:rPr>
      </w:pPr>
      <w:r w:rsidRPr="000F7982">
        <w:rPr>
          <w:rFonts w:ascii="Arial" w:hAnsi="Arial" w:cs="Arial"/>
          <w:sz w:val="24"/>
          <w:szCs w:val="24"/>
        </w:rPr>
        <w:t xml:space="preserve">Os jurados excluídos por suspeição ou impedimento não serão computados na formação do </w:t>
      </w:r>
      <w:proofErr w:type="spellStart"/>
      <w:r w:rsidRPr="000F7982">
        <w:rPr>
          <w:rStyle w:val="Italic"/>
          <w:rFonts w:ascii="Arial" w:hAnsi="Arial" w:cs="Arial"/>
          <w:sz w:val="24"/>
          <w:szCs w:val="24"/>
        </w:rPr>
        <w:t>quorum</w:t>
      </w:r>
      <w:proofErr w:type="spellEnd"/>
      <w:r w:rsidRPr="000F7982">
        <w:rPr>
          <w:rFonts w:ascii="Arial" w:hAnsi="Arial" w:cs="Arial"/>
          <w:sz w:val="24"/>
          <w:szCs w:val="24"/>
        </w:rPr>
        <w:t xml:space="preserve"> para instalação da sessão de julgamento do Tribunal do Júri.</w:t>
      </w:r>
    </w:p>
    <w:p w:rsidR="000F7982" w:rsidRPr="000F7982" w:rsidRDefault="000F7982" w:rsidP="000F7982">
      <w:pPr>
        <w:pStyle w:val="08Alternativas"/>
        <w:numPr>
          <w:ilvl w:val="0"/>
          <w:numId w:val="24"/>
        </w:numPr>
        <w:spacing w:before="113"/>
        <w:ind w:left="738" w:hanging="369"/>
        <w:rPr>
          <w:rFonts w:ascii="Arial" w:hAnsi="Arial" w:cs="Arial"/>
          <w:sz w:val="24"/>
          <w:szCs w:val="24"/>
        </w:rPr>
      </w:pPr>
      <w:r w:rsidRPr="000F7982">
        <w:rPr>
          <w:rFonts w:ascii="Arial" w:hAnsi="Arial" w:cs="Arial"/>
          <w:sz w:val="24"/>
          <w:szCs w:val="24"/>
        </w:rPr>
        <w:t>Está impedido de servir o jurado que, em caso de concurso de agentes, integrou Conselho de Sentença que julgou anteriormente outro dos acusados no processo.</w:t>
      </w:r>
    </w:p>
    <w:p w:rsidR="000F7982" w:rsidRPr="000F7982" w:rsidRDefault="000F7982" w:rsidP="000F7982">
      <w:pPr>
        <w:pStyle w:val="08Alternativas"/>
        <w:numPr>
          <w:ilvl w:val="0"/>
          <w:numId w:val="24"/>
        </w:numPr>
        <w:spacing w:before="113"/>
        <w:ind w:left="738" w:hanging="369"/>
        <w:rPr>
          <w:rFonts w:ascii="Arial" w:hAnsi="Arial" w:cs="Arial"/>
          <w:sz w:val="24"/>
          <w:szCs w:val="24"/>
        </w:rPr>
      </w:pPr>
      <w:r w:rsidRPr="000F7982">
        <w:rPr>
          <w:rFonts w:ascii="Arial" w:hAnsi="Arial" w:cs="Arial"/>
          <w:sz w:val="24"/>
          <w:szCs w:val="24"/>
        </w:rPr>
        <w:t>Na instrução em plenário do Júri, é permitido aos jurados formular perguntas ao ofendido, testemunhas e acusado, desde que por intermédio do Juiz-Presidente.</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25.</w:t>
      </w:r>
      <w:r w:rsidRPr="000F7982">
        <w:rPr>
          <w:rFonts w:ascii="Arial" w:hAnsi="Arial" w:cs="Arial"/>
          <w:sz w:val="24"/>
          <w:szCs w:val="24"/>
        </w:rPr>
        <w:tab/>
        <w:t>Assinale a alternativa INCORRETA.</w:t>
      </w:r>
    </w:p>
    <w:p w:rsidR="000F7982" w:rsidRPr="000F7982" w:rsidRDefault="000F7982" w:rsidP="000F7982">
      <w:pPr>
        <w:pStyle w:val="08Alternativas"/>
        <w:numPr>
          <w:ilvl w:val="0"/>
          <w:numId w:val="25"/>
        </w:numPr>
        <w:spacing w:before="113"/>
        <w:ind w:left="738" w:hanging="369"/>
        <w:rPr>
          <w:rFonts w:ascii="Arial" w:hAnsi="Arial" w:cs="Arial"/>
          <w:spacing w:val="-4"/>
          <w:sz w:val="24"/>
          <w:szCs w:val="24"/>
        </w:rPr>
      </w:pPr>
      <w:r w:rsidRPr="000F7982">
        <w:rPr>
          <w:rFonts w:ascii="Arial" w:hAnsi="Arial" w:cs="Arial"/>
          <w:spacing w:val="-4"/>
          <w:sz w:val="24"/>
          <w:szCs w:val="24"/>
        </w:rPr>
        <w:t>No julgamento pelo Júri, operada a desclassificação do crime doloso contra a vida para outro, de competência do juiz singular, a este o Juiz-Presidente remeterá o processo para o julgamento do delito resultante da nova tipificação.</w:t>
      </w:r>
    </w:p>
    <w:p w:rsidR="000F7982" w:rsidRPr="000F7982" w:rsidRDefault="000F7982" w:rsidP="000F7982">
      <w:pPr>
        <w:pStyle w:val="08Alternativas"/>
        <w:numPr>
          <w:ilvl w:val="0"/>
          <w:numId w:val="25"/>
        </w:numPr>
        <w:spacing w:before="113"/>
        <w:ind w:left="738" w:hanging="369"/>
        <w:rPr>
          <w:rFonts w:ascii="Arial" w:hAnsi="Arial" w:cs="Arial"/>
          <w:sz w:val="24"/>
          <w:szCs w:val="24"/>
        </w:rPr>
      </w:pPr>
      <w:r w:rsidRPr="000F7982">
        <w:rPr>
          <w:rFonts w:ascii="Arial" w:hAnsi="Arial" w:cs="Arial"/>
          <w:sz w:val="24"/>
          <w:szCs w:val="24"/>
        </w:rPr>
        <w:t>Transitada em julgado a sentença condenatória, compete ao Juízo das Execuções a aplicação da lei posterior mais benigna.</w:t>
      </w:r>
    </w:p>
    <w:p w:rsidR="000F7982" w:rsidRPr="000F7982" w:rsidRDefault="000F7982" w:rsidP="000F7982">
      <w:pPr>
        <w:pStyle w:val="08Alternativas"/>
        <w:numPr>
          <w:ilvl w:val="0"/>
          <w:numId w:val="25"/>
        </w:numPr>
        <w:spacing w:before="113"/>
        <w:ind w:left="738" w:hanging="369"/>
        <w:rPr>
          <w:rFonts w:ascii="Arial" w:hAnsi="Arial" w:cs="Arial"/>
          <w:sz w:val="24"/>
          <w:szCs w:val="24"/>
        </w:rPr>
      </w:pPr>
      <w:r w:rsidRPr="000F7982">
        <w:rPr>
          <w:rFonts w:ascii="Arial" w:hAnsi="Arial" w:cs="Arial"/>
          <w:sz w:val="24"/>
          <w:szCs w:val="24"/>
        </w:rPr>
        <w:t>Tratando-se de crime permanente, praticado em territórios de duas ou mais comarcas, a competência firma-se pela prevenção.</w:t>
      </w:r>
    </w:p>
    <w:p w:rsidR="000F7982" w:rsidRPr="000F7982" w:rsidRDefault="000F7982" w:rsidP="000F7982">
      <w:pPr>
        <w:pStyle w:val="08Alternativas"/>
        <w:numPr>
          <w:ilvl w:val="0"/>
          <w:numId w:val="25"/>
        </w:numPr>
        <w:spacing w:before="113"/>
        <w:ind w:left="738" w:hanging="369"/>
        <w:rPr>
          <w:rFonts w:ascii="Arial" w:hAnsi="Arial" w:cs="Arial"/>
          <w:sz w:val="24"/>
          <w:szCs w:val="24"/>
        </w:rPr>
      </w:pPr>
      <w:r w:rsidRPr="000F7982">
        <w:rPr>
          <w:rFonts w:ascii="Arial" w:hAnsi="Arial" w:cs="Arial"/>
          <w:sz w:val="24"/>
          <w:szCs w:val="24"/>
        </w:rPr>
        <w:t>É do Tribunal do Júri a competência para julgar crimes dolosos contra a vida cometidos por policial militar contra civil.</w:t>
      </w:r>
    </w:p>
    <w:p w:rsidR="000F7982" w:rsidRPr="000F7982" w:rsidRDefault="000F7982" w:rsidP="000F7982">
      <w:pPr>
        <w:pStyle w:val="08Alternativas"/>
        <w:numPr>
          <w:ilvl w:val="0"/>
          <w:numId w:val="25"/>
        </w:numPr>
        <w:spacing w:before="113"/>
        <w:ind w:left="738" w:hanging="369"/>
        <w:rPr>
          <w:rFonts w:ascii="Arial" w:hAnsi="Arial" w:cs="Arial"/>
          <w:sz w:val="24"/>
          <w:szCs w:val="24"/>
        </w:rPr>
      </w:pPr>
      <w:r w:rsidRPr="000F7982">
        <w:rPr>
          <w:rFonts w:ascii="Arial" w:hAnsi="Arial" w:cs="Arial"/>
          <w:sz w:val="24"/>
          <w:szCs w:val="24"/>
        </w:rPr>
        <w:t>Nos casos de ação penal exclusivamente privada, o querelante pode optar pelo foro do domicílio ou da residência do querelado, ainda que conhecido o local da infração.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26.</w:t>
      </w:r>
      <w:r w:rsidRPr="000F7982">
        <w:rPr>
          <w:rFonts w:ascii="Arial" w:hAnsi="Arial" w:cs="Arial"/>
          <w:sz w:val="24"/>
          <w:szCs w:val="24"/>
        </w:rPr>
        <w:tab/>
        <w:t>Considere as seguintes proposições.</w:t>
      </w:r>
    </w:p>
    <w:p w:rsidR="000F7982" w:rsidRPr="000F7982" w:rsidRDefault="000F7982" w:rsidP="000F7982">
      <w:pPr>
        <w:pStyle w:val="09Itens"/>
        <w:numPr>
          <w:ilvl w:val="0"/>
          <w:numId w:val="104"/>
        </w:numPr>
        <w:rPr>
          <w:rFonts w:ascii="Arial" w:hAnsi="Arial" w:cs="Arial"/>
          <w:sz w:val="24"/>
          <w:szCs w:val="24"/>
        </w:rPr>
      </w:pPr>
      <w:r w:rsidRPr="000F7982">
        <w:rPr>
          <w:rFonts w:ascii="Arial" w:hAnsi="Arial" w:cs="Arial"/>
          <w:sz w:val="24"/>
          <w:szCs w:val="24"/>
        </w:rPr>
        <w:t>É vedado ao juiz conceder liberdade provisória aplicando concomitantemente medida cautelar diversa da prisão prevista no artigo 319, do Código de Processo Penal.</w:t>
      </w:r>
    </w:p>
    <w:p w:rsidR="000F7982" w:rsidRPr="000F7982" w:rsidRDefault="000F7982" w:rsidP="000F7982">
      <w:pPr>
        <w:pStyle w:val="09Itens"/>
        <w:numPr>
          <w:ilvl w:val="0"/>
          <w:numId w:val="104"/>
        </w:numPr>
        <w:rPr>
          <w:rFonts w:ascii="Arial" w:hAnsi="Arial" w:cs="Arial"/>
          <w:sz w:val="24"/>
          <w:szCs w:val="24"/>
        </w:rPr>
      </w:pPr>
      <w:r w:rsidRPr="000F7982">
        <w:rPr>
          <w:rFonts w:ascii="Arial" w:hAnsi="Arial" w:cs="Arial"/>
          <w:sz w:val="24"/>
          <w:szCs w:val="24"/>
        </w:rPr>
        <w:t>Pode o juiz decretar a prisão preventiva quando constatado o descumprimento de qualquer das obrigações impostas à medida cautelar diversa da prisão (artigo 319, do Código de Processo Penal) e não seja cabível imposição de outra, em substituição ou cumulativamente.</w:t>
      </w:r>
    </w:p>
    <w:p w:rsidR="000F7982" w:rsidRPr="000F7982" w:rsidRDefault="000F7982" w:rsidP="000F7982">
      <w:pPr>
        <w:pStyle w:val="09Itens"/>
        <w:numPr>
          <w:ilvl w:val="0"/>
          <w:numId w:val="104"/>
        </w:numPr>
        <w:rPr>
          <w:rFonts w:ascii="Arial" w:hAnsi="Arial" w:cs="Arial"/>
          <w:sz w:val="24"/>
          <w:szCs w:val="24"/>
        </w:rPr>
      </w:pPr>
      <w:r w:rsidRPr="000F7982">
        <w:rPr>
          <w:rFonts w:ascii="Arial" w:hAnsi="Arial" w:cs="Arial"/>
          <w:sz w:val="24"/>
          <w:szCs w:val="24"/>
        </w:rPr>
        <w:t>A lei que disciplina a prisão temporária não contempla a possibilidade de o juiz decretá-la de ofício.</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Está CORRETO o que se afirma</w:t>
      </w:r>
    </w:p>
    <w:p w:rsidR="000F7982" w:rsidRPr="000F7982" w:rsidRDefault="000F7982" w:rsidP="000F7982">
      <w:pPr>
        <w:pStyle w:val="08Alternativas"/>
        <w:numPr>
          <w:ilvl w:val="0"/>
          <w:numId w:val="26"/>
        </w:numPr>
        <w:spacing w:before="113"/>
        <w:ind w:left="738" w:hanging="369"/>
        <w:rPr>
          <w:rFonts w:ascii="Arial" w:hAnsi="Arial" w:cs="Arial"/>
          <w:sz w:val="24"/>
          <w:szCs w:val="24"/>
        </w:rPr>
      </w:pPr>
      <w:proofErr w:type="gramStart"/>
      <w:r w:rsidRPr="000F7982">
        <w:rPr>
          <w:rFonts w:ascii="Arial" w:hAnsi="Arial" w:cs="Arial"/>
          <w:sz w:val="24"/>
          <w:szCs w:val="24"/>
        </w:rPr>
        <w:t>apenas</w:t>
      </w:r>
      <w:proofErr w:type="gramEnd"/>
      <w:r w:rsidRPr="000F7982">
        <w:rPr>
          <w:rFonts w:ascii="Arial" w:hAnsi="Arial" w:cs="Arial"/>
          <w:sz w:val="24"/>
          <w:szCs w:val="24"/>
        </w:rPr>
        <w:t xml:space="preserve"> em I e II.</w:t>
      </w:r>
    </w:p>
    <w:p w:rsidR="000F7982" w:rsidRPr="000F7982" w:rsidRDefault="000F7982" w:rsidP="000F7982">
      <w:pPr>
        <w:pStyle w:val="08Alternativas"/>
        <w:numPr>
          <w:ilvl w:val="0"/>
          <w:numId w:val="26"/>
        </w:numPr>
        <w:spacing w:before="113"/>
        <w:ind w:left="738" w:hanging="369"/>
        <w:rPr>
          <w:rFonts w:ascii="Arial" w:hAnsi="Arial" w:cs="Arial"/>
          <w:sz w:val="24"/>
          <w:szCs w:val="24"/>
        </w:rPr>
      </w:pPr>
      <w:proofErr w:type="gramStart"/>
      <w:r w:rsidRPr="000F7982">
        <w:rPr>
          <w:rFonts w:ascii="Arial" w:hAnsi="Arial" w:cs="Arial"/>
          <w:sz w:val="24"/>
          <w:szCs w:val="24"/>
        </w:rPr>
        <w:t>apenas</w:t>
      </w:r>
      <w:proofErr w:type="gramEnd"/>
      <w:r w:rsidRPr="000F7982">
        <w:rPr>
          <w:rFonts w:ascii="Arial" w:hAnsi="Arial" w:cs="Arial"/>
          <w:sz w:val="24"/>
          <w:szCs w:val="24"/>
        </w:rPr>
        <w:t xml:space="preserve"> em I e III.</w:t>
      </w:r>
    </w:p>
    <w:p w:rsidR="000F7982" w:rsidRPr="000F7982" w:rsidRDefault="000F7982" w:rsidP="000F7982">
      <w:pPr>
        <w:pStyle w:val="08Alternativas"/>
        <w:numPr>
          <w:ilvl w:val="0"/>
          <w:numId w:val="26"/>
        </w:numPr>
        <w:spacing w:before="113"/>
        <w:ind w:left="738" w:hanging="369"/>
        <w:rPr>
          <w:rFonts w:ascii="Arial" w:hAnsi="Arial" w:cs="Arial"/>
          <w:sz w:val="24"/>
          <w:szCs w:val="24"/>
        </w:rPr>
      </w:pPr>
      <w:proofErr w:type="gramStart"/>
      <w:r w:rsidRPr="000F7982">
        <w:rPr>
          <w:rFonts w:ascii="Arial" w:hAnsi="Arial" w:cs="Arial"/>
          <w:sz w:val="24"/>
          <w:szCs w:val="24"/>
        </w:rPr>
        <w:lastRenderedPageBreak/>
        <w:t>apenas</w:t>
      </w:r>
      <w:proofErr w:type="gramEnd"/>
      <w:r w:rsidRPr="000F7982">
        <w:rPr>
          <w:rFonts w:ascii="Arial" w:hAnsi="Arial" w:cs="Arial"/>
          <w:sz w:val="24"/>
          <w:szCs w:val="24"/>
        </w:rPr>
        <w:t xml:space="preserve"> em II e III.</w:t>
      </w:r>
    </w:p>
    <w:p w:rsidR="000F7982" w:rsidRPr="000F7982" w:rsidRDefault="000F7982" w:rsidP="000F7982">
      <w:pPr>
        <w:pStyle w:val="08Alternativas"/>
        <w:numPr>
          <w:ilvl w:val="0"/>
          <w:numId w:val="26"/>
        </w:numPr>
        <w:spacing w:before="113"/>
        <w:ind w:left="738" w:hanging="369"/>
        <w:rPr>
          <w:rFonts w:ascii="Arial" w:hAnsi="Arial" w:cs="Arial"/>
          <w:sz w:val="24"/>
          <w:szCs w:val="24"/>
        </w:rPr>
      </w:pPr>
      <w:proofErr w:type="gramStart"/>
      <w:r w:rsidRPr="000F7982">
        <w:rPr>
          <w:rFonts w:ascii="Arial" w:hAnsi="Arial" w:cs="Arial"/>
          <w:sz w:val="24"/>
          <w:szCs w:val="24"/>
        </w:rPr>
        <w:t>apenas</w:t>
      </w:r>
      <w:proofErr w:type="gramEnd"/>
      <w:r w:rsidRPr="000F7982">
        <w:rPr>
          <w:rFonts w:ascii="Arial" w:hAnsi="Arial" w:cs="Arial"/>
          <w:sz w:val="24"/>
          <w:szCs w:val="24"/>
        </w:rPr>
        <w:t xml:space="preserve"> em I.</w:t>
      </w:r>
    </w:p>
    <w:p w:rsidR="000F7982" w:rsidRPr="000F7982" w:rsidRDefault="000F7982" w:rsidP="000F7982">
      <w:pPr>
        <w:pStyle w:val="08Alternativas"/>
        <w:numPr>
          <w:ilvl w:val="0"/>
          <w:numId w:val="26"/>
        </w:numPr>
        <w:spacing w:before="113"/>
        <w:ind w:left="738" w:hanging="369"/>
        <w:rPr>
          <w:rFonts w:ascii="Arial" w:hAnsi="Arial" w:cs="Arial"/>
          <w:sz w:val="24"/>
          <w:szCs w:val="24"/>
        </w:rPr>
      </w:pPr>
      <w:proofErr w:type="gramStart"/>
      <w:r w:rsidRPr="000F7982">
        <w:rPr>
          <w:rFonts w:ascii="Arial" w:hAnsi="Arial" w:cs="Arial"/>
          <w:sz w:val="24"/>
          <w:szCs w:val="24"/>
        </w:rPr>
        <w:t>em</w:t>
      </w:r>
      <w:proofErr w:type="gramEnd"/>
      <w:r w:rsidRPr="000F7982">
        <w:rPr>
          <w:rFonts w:ascii="Arial" w:hAnsi="Arial" w:cs="Arial"/>
          <w:sz w:val="24"/>
          <w:szCs w:val="24"/>
        </w:rPr>
        <w:t xml:space="preserve"> I, II e III.</w:t>
      </w:r>
    </w:p>
    <w:p w:rsidR="000F7982" w:rsidRPr="000F7982" w:rsidRDefault="000F7982" w:rsidP="000F7982">
      <w:pPr>
        <w:pStyle w:val="07Questao"/>
        <w:rPr>
          <w:rFonts w:ascii="Arial" w:hAnsi="Arial" w:cs="Arial"/>
          <w:spacing w:val="-2"/>
          <w:sz w:val="24"/>
          <w:szCs w:val="24"/>
        </w:rPr>
      </w:pPr>
      <w:r w:rsidRPr="000F7982">
        <w:rPr>
          <w:rFonts w:ascii="Arial" w:hAnsi="Arial" w:cs="Arial"/>
          <w:b/>
          <w:spacing w:val="-2"/>
          <w:sz w:val="24"/>
          <w:szCs w:val="24"/>
        </w:rPr>
        <w:t>27.</w:t>
      </w:r>
      <w:r w:rsidRPr="000F7982">
        <w:rPr>
          <w:rFonts w:ascii="Arial" w:hAnsi="Arial" w:cs="Arial"/>
          <w:spacing w:val="-2"/>
          <w:sz w:val="24"/>
          <w:szCs w:val="24"/>
        </w:rPr>
        <w:tab/>
        <w:t>Assinale a alternativa que está em desacordo com disposições legais vigentes relacionadas com a decisão de pronúncia.</w:t>
      </w:r>
    </w:p>
    <w:p w:rsidR="000F7982" w:rsidRPr="000F7982" w:rsidRDefault="000F7982" w:rsidP="000F7982">
      <w:pPr>
        <w:pStyle w:val="08Alternativas"/>
        <w:numPr>
          <w:ilvl w:val="0"/>
          <w:numId w:val="27"/>
        </w:numPr>
        <w:spacing w:before="113"/>
        <w:ind w:left="738" w:hanging="369"/>
        <w:rPr>
          <w:rFonts w:ascii="Arial" w:hAnsi="Arial" w:cs="Arial"/>
          <w:spacing w:val="2"/>
          <w:sz w:val="24"/>
          <w:szCs w:val="24"/>
        </w:rPr>
      </w:pPr>
      <w:r w:rsidRPr="000F7982">
        <w:rPr>
          <w:rFonts w:ascii="Arial" w:hAnsi="Arial" w:cs="Arial"/>
          <w:spacing w:val="2"/>
          <w:sz w:val="24"/>
          <w:szCs w:val="24"/>
        </w:rPr>
        <w:t>Da decisão de pronúncia cabe recurso em sentido estrito.</w:t>
      </w:r>
    </w:p>
    <w:p w:rsidR="000F7982" w:rsidRPr="000F7982" w:rsidRDefault="000F7982" w:rsidP="000F7982">
      <w:pPr>
        <w:pStyle w:val="08Alternativas"/>
        <w:numPr>
          <w:ilvl w:val="0"/>
          <w:numId w:val="27"/>
        </w:numPr>
        <w:spacing w:before="113"/>
        <w:ind w:left="738" w:hanging="369"/>
        <w:rPr>
          <w:rFonts w:ascii="Arial" w:hAnsi="Arial" w:cs="Arial"/>
          <w:sz w:val="24"/>
          <w:szCs w:val="24"/>
        </w:rPr>
      </w:pPr>
      <w:r w:rsidRPr="000F7982">
        <w:rPr>
          <w:rFonts w:ascii="Arial" w:hAnsi="Arial" w:cs="Arial"/>
          <w:sz w:val="24"/>
          <w:szCs w:val="24"/>
        </w:rPr>
        <w:t>Na decisão de pronúncia, é dispensável motivação para a manutenção da prisão provisória anteriormente decretada.</w:t>
      </w:r>
    </w:p>
    <w:p w:rsidR="000F7982" w:rsidRPr="000F7982" w:rsidRDefault="000F7982" w:rsidP="000F7982">
      <w:pPr>
        <w:pStyle w:val="08Alternativas"/>
        <w:numPr>
          <w:ilvl w:val="0"/>
          <w:numId w:val="27"/>
        </w:numPr>
        <w:spacing w:before="113"/>
        <w:ind w:left="738" w:hanging="369"/>
        <w:rPr>
          <w:rFonts w:ascii="Arial" w:hAnsi="Arial" w:cs="Arial"/>
          <w:sz w:val="24"/>
          <w:szCs w:val="24"/>
        </w:rPr>
      </w:pPr>
      <w:r w:rsidRPr="000F7982">
        <w:rPr>
          <w:rFonts w:ascii="Arial" w:hAnsi="Arial" w:cs="Arial"/>
          <w:sz w:val="24"/>
          <w:szCs w:val="24"/>
        </w:rPr>
        <w:t>A decisão confirmatória de pronúncia constitui causa interruptiva de prescrição.</w:t>
      </w:r>
    </w:p>
    <w:p w:rsidR="000F7982" w:rsidRPr="000F7982" w:rsidRDefault="000F7982" w:rsidP="000F7982">
      <w:pPr>
        <w:pStyle w:val="08Alternativas"/>
        <w:numPr>
          <w:ilvl w:val="0"/>
          <w:numId w:val="27"/>
        </w:numPr>
        <w:spacing w:before="113"/>
        <w:ind w:left="738" w:hanging="369"/>
        <w:rPr>
          <w:rFonts w:ascii="Arial" w:hAnsi="Arial" w:cs="Arial"/>
          <w:sz w:val="24"/>
          <w:szCs w:val="24"/>
        </w:rPr>
      </w:pPr>
      <w:r w:rsidRPr="000F7982">
        <w:rPr>
          <w:rFonts w:ascii="Arial" w:hAnsi="Arial" w:cs="Arial"/>
          <w:sz w:val="24"/>
          <w:szCs w:val="24"/>
        </w:rPr>
        <w:t>A intimação da decisão de pronúncia ao acusado solto será procedida por edital, se não encontrado para intimação pessoal.</w:t>
      </w:r>
    </w:p>
    <w:p w:rsidR="000F7982" w:rsidRPr="000F7982" w:rsidRDefault="000F7982" w:rsidP="000F7982">
      <w:pPr>
        <w:pStyle w:val="08Alternativas"/>
        <w:numPr>
          <w:ilvl w:val="0"/>
          <w:numId w:val="27"/>
        </w:numPr>
        <w:spacing w:before="113"/>
        <w:ind w:left="738" w:hanging="369"/>
        <w:rPr>
          <w:rFonts w:ascii="Arial" w:hAnsi="Arial" w:cs="Arial"/>
          <w:sz w:val="24"/>
          <w:szCs w:val="24"/>
        </w:rPr>
      </w:pPr>
      <w:r w:rsidRPr="000F7982">
        <w:rPr>
          <w:rFonts w:ascii="Arial" w:hAnsi="Arial" w:cs="Arial"/>
          <w:sz w:val="24"/>
          <w:szCs w:val="24"/>
        </w:rPr>
        <w:t>Ainda que preclusa a decisão de pronúncia, a classificação do crime pode ser alterada ante o advento de circunstância superveniente.</w:t>
      </w:r>
    </w:p>
    <w:p w:rsidR="000F7982" w:rsidRPr="000F7982" w:rsidRDefault="000F7982" w:rsidP="000F7982">
      <w:pPr>
        <w:pStyle w:val="02Subtitulo"/>
        <w:spacing w:before="480"/>
        <w:rPr>
          <w:rFonts w:ascii="Arial" w:hAnsi="Arial" w:cs="Arial"/>
          <w:b/>
          <w:smallCaps/>
          <w:sz w:val="24"/>
          <w:szCs w:val="24"/>
        </w:rPr>
      </w:pPr>
      <w:r w:rsidRPr="000F7982">
        <w:rPr>
          <w:rFonts w:ascii="Arial" w:hAnsi="Arial" w:cs="Arial"/>
          <w:b/>
          <w:smallCaps/>
          <w:sz w:val="24"/>
          <w:szCs w:val="24"/>
        </w:rPr>
        <w:t>Direito Civil</w:t>
      </w:r>
    </w:p>
    <w:p w:rsidR="000F7982" w:rsidRPr="000F7982" w:rsidRDefault="000F7982" w:rsidP="000F7982">
      <w:pPr>
        <w:pStyle w:val="07Questao"/>
        <w:spacing w:before="227"/>
        <w:rPr>
          <w:rFonts w:ascii="Arial" w:hAnsi="Arial" w:cs="Arial"/>
          <w:spacing w:val="2"/>
          <w:sz w:val="24"/>
          <w:szCs w:val="24"/>
        </w:rPr>
      </w:pPr>
      <w:r w:rsidRPr="000F7982">
        <w:rPr>
          <w:rFonts w:ascii="Arial" w:hAnsi="Arial" w:cs="Arial"/>
          <w:b/>
          <w:spacing w:val="2"/>
          <w:sz w:val="24"/>
          <w:szCs w:val="24"/>
        </w:rPr>
        <w:t>28.</w:t>
      </w:r>
      <w:r w:rsidRPr="000F7982">
        <w:rPr>
          <w:rFonts w:ascii="Arial" w:hAnsi="Arial" w:cs="Arial"/>
          <w:spacing w:val="2"/>
          <w:sz w:val="24"/>
          <w:szCs w:val="24"/>
        </w:rPr>
        <w:tab/>
        <w:t>Sobre as regras dispostas no Código Civil a respeito da interrupção da prescrição, assinale a proposição que está INCORRETA.</w:t>
      </w:r>
    </w:p>
    <w:p w:rsidR="000F7982" w:rsidRPr="000F7982" w:rsidRDefault="000F7982" w:rsidP="000F7982">
      <w:pPr>
        <w:pStyle w:val="08Alternativas"/>
        <w:numPr>
          <w:ilvl w:val="0"/>
          <w:numId w:val="28"/>
        </w:numPr>
        <w:spacing w:before="113"/>
        <w:ind w:left="738" w:hanging="369"/>
        <w:rPr>
          <w:rFonts w:ascii="Arial" w:hAnsi="Arial" w:cs="Arial"/>
          <w:spacing w:val="4"/>
          <w:sz w:val="24"/>
          <w:szCs w:val="24"/>
        </w:rPr>
      </w:pPr>
      <w:r w:rsidRPr="000F7982">
        <w:rPr>
          <w:rFonts w:ascii="Arial" w:hAnsi="Arial" w:cs="Arial"/>
          <w:spacing w:val="4"/>
          <w:sz w:val="24"/>
          <w:szCs w:val="24"/>
        </w:rPr>
        <w:t>A prescrição pode ser interrompida por qualquer interessado.</w:t>
      </w:r>
    </w:p>
    <w:p w:rsidR="000F7982" w:rsidRPr="000F7982" w:rsidRDefault="000F7982" w:rsidP="000F7982">
      <w:pPr>
        <w:pStyle w:val="08Alternativas"/>
        <w:numPr>
          <w:ilvl w:val="0"/>
          <w:numId w:val="28"/>
        </w:numPr>
        <w:spacing w:before="113"/>
        <w:ind w:left="738" w:hanging="369"/>
        <w:rPr>
          <w:rFonts w:ascii="Arial" w:hAnsi="Arial" w:cs="Arial"/>
          <w:sz w:val="24"/>
          <w:szCs w:val="24"/>
        </w:rPr>
      </w:pPr>
      <w:r w:rsidRPr="000F7982">
        <w:rPr>
          <w:rFonts w:ascii="Arial" w:hAnsi="Arial" w:cs="Arial"/>
          <w:sz w:val="24"/>
          <w:szCs w:val="24"/>
        </w:rPr>
        <w:t>A interrupção da prescrição por um credor não aproveita aos outros.</w:t>
      </w:r>
    </w:p>
    <w:p w:rsidR="000F7982" w:rsidRPr="000F7982" w:rsidRDefault="000F7982" w:rsidP="000F7982">
      <w:pPr>
        <w:pStyle w:val="08Alternativas"/>
        <w:numPr>
          <w:ilvl w:val="0"/>
          <w:numId w:val="28"/>
        </w:numPr>
        <w:spacing w:before="113"/>
        <w:ind w:left="738" w:hanging="369"/>
        <w:rPr>
          <w:rFonts w:ascii="Arial" w:hAnsi="Arial" w:cs="Arial"/>
          <w:sz w:val="24"/>
          <w:szCs w:val="24"/>
        </w:rPr>
      </w:pPr>
      <w:r w:rsidRPr="000F7982">
        <w:rPr>
          <w:rFonts w:ascii="Arial" w:hAnsi="Arial" w:cs="Arial"/>
          <w:sz w:val="24"/>
          <w:szCs w:val="24"/>
        </w:rPr>
        <w:t>A interrupção operada contra um dos herdeiros do devedor solidário não prejudica os outros herdeiros ou devedores, senão quando se trate de obrigações e direitos indivisíveis.</w:t>
      </w:r>
    </w:p>
    <w:p w:rsidR="000F7982" w:rsidRPr="000F7982" w:rsidRDefault="000F7982" w:rsidP="000F7982">
      <w:pPr>
        <w:pStyle w:val="08Alternativas"/>
        <w:numPr>
          <w:ilvl w:val="0"/>
          <w:numId w:val="28"/>
        </w:numPr>
        <w:spacing w:before="113"/>
        <w:ind w:left="738" w:hanging="369"/>
        <w:rPr>
          <w:rFonts w:ascii="Arial" w:hAnsi="Arial" w:cs="Arial"/>
          <w:sz w:val="24"/>
          <w:szCs w:val="24"/>
        </w:rPr>
      </w:pPr>
      <w:r w:rsidRPr="000F7982">
        <w:rPr>
          <w:rFonts w:ascii="Arial" w:hAnsi="Arial" w:cs="Arial"/>
          <w:sz w:val="24"/>
          <w:szCs w:val="24"/>
        </w:rPr>
        <w:t>A interrupção produzida contra o principal devedor não prejudica o fiador.</w:t>
      </w:r>
    </w:p>
    <w:p w:rsidR="000F7982" w:rsidRPr="000F7982" w:rsidRDefault="000F7982" w:rsidP="000F7982">
      <w:pPr>
        <w:pStyle w:val="08Alternativas"/>
        <w:numPr>
          <w:ilvl w:val="0"/>
          <w:numId w:val="28"/>
        </w:numPr>
        <w:spacing w:before="113"/>
        <w:ind w:left="738" w:hanging="369"/>
        <w:rPr>
          <w:rFonts w:ascii="Arial" w:hAnsi="Arial" w:cs="Arial"/>
          <w:sz w:val="24"/>
          <w:szCs w:val="24"/>
        </w:rPr>
      </w:pPr>
      <w:r w:rsidRPr="000F7982">
        <w:rPr>
          <w:rFonts w:ascii="Arial" w:hAnsi="Arial" w:cs="Arial"/>
          <w:sz w:val="24"/>
          <w:szCs w:val="24"/>
        </w:rPr>
        <w:t>A interrupção efetuada contra o devedor solidário envolve os demais e seus herdeiros.</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29.</w:t>
      </w:r>
      <w:r w:rsidRPr="000F7982">
        <w:rPr>
          <w:rFonts w:ascii="Arial" w:hAnsi="Arial" w:cs="Arial"/>
          <w:sz w:val="24"/>
          <w:szCs w:val="24"/>
        </w:rPr>
        <w:tab/>
        <w:t>Relativamente à revogação de doação, assinale abaixo a assertiva INCORRETA.</w:t>
      </w:r>
    </w:p>
    <w:p w:rsidR="000F7982" w:rsidRPr="000F7982" w:rsidRDefault="000F7982" w:rsidP="000F7982">
      <w:pPr>
        <w:pStyle w:val="08Alternativas"/>
        <w:numPr>
          <w:ilvl w:val="0"/>
          <w:numId w:val="29"/>
        </w:numPr>
        <w:spacing w:before="113"/>
        <w:ind w:left="738" w:hanging="369"/>
        <w:rPr>
          <w:rFonts w:ascii="Arial" w:hAnsi="Arial" w:cs="Arial"/>
          <w:sz w:val="24"/>
          <w:szCs w:val="24"/>
        </w:rPr>
      </w:pPr>
      <w:r w:rsidRPr="000F7982">
        <w:rPr>
          <w:rFonts w:ascii="Arial" w:hAnsi="Arial" w:cs="Arial"/>
          <w:sz w:val="24"/>
          <w:szCs w:val="24"/>
        </w:rPr>
        <w:t>O direito de revogar a doação não se transmite aos herdeiros do doador, nem prejudica os do donatário, mas os herdeiros podem prosseguir na ação iniciada pelo doador, continuando-a contra os herdeiros do donatário, se este falecer depois de ajuizada a lide.</w:t>
      </w:r>
    </w:p>
    <w:p w:rsidR="000F7982" w:rsidRPr="000F7982" w:rsidRDefault="000F7982" w:rsidP="000F7982">
      <w:pPr>
        <w:pStyle w:val="08Alternativas"/>
        <w:numPr>
          <w:ilvl w:val="0"/>
          <w:numId w:val="29"/>
        </w:numPr>
        <w:spacing w:before="113"/>
        <w:ind w:left="738" w:hanging="369"/>
        <w:rPr>
          <w:rFonts w:ascii="Arial" w:hAnsi="Arial" w:cs="Arial"/>
          <w:sz w:val="24"/>
          <w:szCs w:val="24"/>
        </w:rPr>
      </w:pPr>
      <w:r w:rsidRPr="000F7982">
        <w:rPr>
          <w:rFonts w:ascii="Arial" w:hAnsi="Arial" w:cs="Arial"/>
          <w:sz w:val="24"/>
          <w:szCs w:val="24"/>
        </w:rPr>
        <w:t>A doação pura poderá ser revogada se o donatário cometeu ofensa física contra o doador.</w:t>
      </w:r>
    </w:p>
    <w:p w:rsidR="000F7982" w:rsidRPr="000F7982" w:rsidRDefault="000F7982" w:rsidP="000F7982">
      <w:pPr>
        <w:pStyle w:val="08Alternativas"/>
        <w:numPr>
          <w:ilvl w:val="0"/>
          <w:numId w:val="29"/>
        </w:numPr>
        <w:spacing w:before="113"/>
        <w:ind w:left="738" w:hanging="369"/>
        <w:rPr>
          <w:rFonts w:ascii="Arial" w:hAnsi="Arial" w:cs="Arial"/>
          <w:sz w:val="24"/>
          <w:szCs w:val="24"/>
        </w:rPr>
      </w:pPr>
      <w:r w:rsidRPr="000F7982">
        <w:rPr>
          <w:rFonts w:ascii="Arial" w:hAnsi="Arial" w:cs="Arial"/>
          <w:sz w:val="24"/>
          <w:szCs w:val="24"/>
        </w:rPr>
        <w:t xml:space="preserve">A doação pura poderá ser revogada se o donatário recusou os alimentos </w:t>
      </w:r>
      <w:r w:rsidRPr="000F7982">
        <w:rPr>
          <w:rFonts w:ascii="Arial" w:hAnsi="Arial" w:cs="Arial"/>
          <w:sz w:val="24"/>
          <w:szCs w:val="24"/>
        </w:rPr>
        <w:lastRenderedPageBreak/>
        <w:t>que poderia ministrar ao doador, que deles necessitava.</w:t>
      </w:r>
    </w:p>
    <w:p w:rsidR="000F7982" w:rsidRPr="000F7982" w:rsidRDefault="000F7982" w:rsidP="000F7982">
      <w:pPr>
        <w:pStyle w:val="08Alternativas"/>
        <w:numPr>
          <w:ilvl w:val="0"/>
          <w:numId w:val="29"/>
        </w:numPr>
        <w:spacing w:before="113"/>
        <w:ind w:left="738" w:hanging="369"/>
        <w:rPr>
          <w:rFonts w:ascii="Arial" w:hAnsi="Arial" w:cs="Arial"/>
          <w:sz w:val="24"/>
          <w:szCs w:val="24"/>
        </w:rPr>
      </w:pPr>
      <w:r w:rsidRPr="000F7982">
        <w:rPr>
          <w:rFonts w:ascii="Arial" w:hAnsi="Arial" w:cs="Arial"/>
          <w:sz w:val="24"/>
          <w:szCs w:val="24"/>
        </w:rPr>
        <w:t>Se o donatário cometeu ofensa física contra a esposa do doador, sendo a doação onerada com encargo e se este já tiver sido cumprido, a doação não é passível de revogação por ingratidão.</w:t>
      </w:r>
    </w:p>
    <w:p w:rsidR="000F7982" w:rsidRPr="000F7982" w:rsidRDefault="000F7982" w:rsidP="000F7982">
      <w:pPr>
        <w:pStyle w:val="08Alternativas"/>
        <w:numPr>
          <w:ilvl w:val="0"/>
          <w:numId w:val="29"/>
        </w:numPr>
        <w:spacing w:before="113"/>
        <w:ind w:left="738" w:hanging="369"/>
        <w:rPr>
          <w:rFonts w:ascii="Arial" w:hAnsi="Arial" w:cs="Arial"/>
          <w:sz w:val="24"/>
          <w:szCs w:val="24"/>
        </w:rPr>
      </w:pPr>
      <w:r w:rsidRPr="000F7982">
        <w:rPr>
          <w:rFonts w:ascii="Arial" w:hAnsi="Arial" w:cs="Arial"/>
          <w:sz w:val="24"/>
          <w:szCs w:val="24"/>
        </w:rPr>
        <w:t>Se o donatário cometeu ofensa física contra ascendente do doador, tratando-se de doação puramente remuneratória, pode ser revogada por ingratidão.</w:t>
      </w:r>
    </w:p>
    <w:p w:rsidR="000F7982" w:rsidRPr="000F7982" w:rsidRDefault="000F7982" w:rsidP="000F7982">
      <w:pPr>
        <w:pStyle w:val="07Questao"/>
        <w:rPr>
          <w:rFonts w:ascii="Arial" w:hAnsi="Arial" w:cs="Arial"/>
          <w:spacing w:val="4"/>
          <w:sz w:val="24"/>
          <w:szCs w:val="24"/>
        </w:rPr>
      </w:pPr>
      <w:r w:rsidRPr="000F7982">
        <w:rPr>
          <w:rFonts w:ascii="Arial" w:hAnsi="Arial" w:cs="Arial"/>
          <w:b/>
          <w:spacing w:val="4"/>
          <w:sz w:val="24"/>
          <w:szCs w:val="24"/>
        </w:rPr>
        <w:t>30.</w:t>
      </w:r>
      <w:r w:rsidRPr="000F7982">
        <w:rPr>
          <w:rFonts w:ascii="Arial" w:hAnsi="Arial" w:cs="Arial"/>
          <w:spacing w:val="4"/>
          <w:sz w:val="24"/>
          <w:szCs w:val="24"/>
        </w:rPr>
        <w:tab/>
        <w:t>Em tema de responsabilidade civil, assinale a assertiva INCORRETA.</w:t>
      </w:r>
    </w:p>
    <w:p w:rsidR="000F7982" w:rsidRPr="000F7982" w:rsidRDefault="000F7982" w:rsidP="000F7982">
      <w:pPr>
        <w:pStyle w:val="08Alternativas"/>
        <w:numPr>
          <w:ilvl w:val="0"/>
          <w:numId w:val="30"/>
        </w:numPr>
        <w:spacing w:before="113"/>
        <w:ind w:left="738" w:hanging="369"/>
        <w:rPr>
          <w:rFonts w:ascii="Arial" w:hAnsi="Arial" w:cs="Arial"/>
          <w:sz w:val="24"/>
          <w:szCs w:val="24"/>
        </w:rPr>
      </w:pPr>
      <w:r w:rsidRPr="000F7982">
        <w:rPr>
          <w:rFonts w:ascii="Arial" w:hAnsi="Arial" w:cs="Arial"/>
          <w:sz w:val="24"/>
          <w:szCs w:val="24"/>
        </w:rPr>
        <w:t>A empresa locadora de veículos não responde civilmente pelos prejuízos causados pelo locatário a terceiros, no uso do carro locado.</w:t>
      </w:r>
    </w:p>
    <w:p w:rsidR="000F7982" w:rsidRPr="000F7982" w:rsidRDefault="000F7982" w:rsidP="000F7982">
      <w:pPr>
        <w:pStyle w:val="08Alternativas"/>
        <w:numPr>
          <w:ilvl w:val="0"/>
          <w:numId w:val="30"/>
        </w:numPr>
        <w:spacing w:before="113"/>
        <w:ind w:left="738" w:hanging="369"/>
        <w:rPr>
          <w:rFonts w:ascii="Arial" w:hAnsi="Arial" w:cs="Arial"/>
          <w:sz w:val="24"/>
          <w:szCs w:val="24"/>
        </w:rPr>
      </w:pPr>
      <w:r w:rsidRPr="000F7982">
        <w:rPr>
          <w:rFonts w:ascii="Arial" w:hAnsi="Arial" w:cs="Arial"/>
          <w:sz w:val="24"/>
          <w:szCs w:val="24"/>
        </w:rPr>
        <w:t>São responsáveis pela reparação civil o empregador ou comitente, por conduta de seus empregados, serviçais e prepostos, no exercício do trabalho que lhes competir ou em razão dele.</w:t>
      </w:r>
    </w:p>
    <w:p w:rsidR="000F7982" w:rsidRPr="000F7982" w:rsidRDefault="000F7982" w:rsidP="000F7982">
      <w:pPr>
        <w:pStyle w:val="08Alternativas"/>
        <w:numPr>
          <w:ilvl w:val="0"/>
          <w:numId w:val="30"/>
        </w:numPr>
        <w:spacing w:before="113"/>
        <w:ind w:left="738" w:hanging="369"/>
        <w:rPr>
          <w:rFonts w:ascii="Arial" w:hAnsi="Arial" w:cs="Arial"/>
          <w:sz w:val="24"/>
          <w:szCs w:val="24"/>
        </w:rPr>
      </w:pPr>
      <w:r w:rsidRPr="000F7982">
        <w:rPr>
          <w:rFonts w:ascii="Arial" w:hAnsi="Arial" w:cs="Arial"/>
          <w:sz w:val="24"/>
          <w:szCs w:val="24"/>
        </w:rPr>
        <w:t>São responsáveis pela reparação civil o tutor e o curador, pelos pupilos e curatelados que estiverem sob sua autoridade ou em sua companhia.</w:t>
      </w:r>
    </w:p>
    <w:p w:rsidR="000F7982" w:rsidRPr="000F7982" w:rsidRDefault="000F7982" w:rsidP="000F7982">
      <w:pPr>
        <w:pStyle w:val="08Alternativas"/>
        <w:numPr>
          <w:ilvl w:val="0"/>
          <w:numId w:val="30"/>
        </w:numPr>
        <w:spacing w:before="113"/>
        <w:ind w:left="738" w:hanging="369"/>
        <w:rPr>
          <w:rFonts w:ascii="Arial" w:hAnsi="Arial" w:cs="Arial"/>
          <w:spacing w:val="-2"/>
          <w:sz w:val="24"/>
          <w:szCs w:val="24"/>
        </w:rPr>
      </w:pPr>
      <w:r w:rsidRPr="000F7982">
        <w:rPr>
          <w:rFonts w:ascii="Arial" w:hAnsi="Arial" w:cs="Arial"/>
          <w:spacing w:val="-2"/>
          <w:sz w:val="24"/>
          <w:szCs w:val="24"/>
        </w:rPr>
        <w:t>O dono, ou detentor, do animal ressarcirá o dano por este causado, se não provar culpa da vítima ou força maior.</w:t>
      </w:r>
    </w:p>
    <w:p w:rsidR="000F7982" w:rsidRPr="000F7982" w:rsidRDefault="000F7982" w:rsidP="000F7982">
      <w:pPr>
        <w:pStyle w:val="08Alternativas"/>
        <w:numPr>
          <w:ilvl w:val="0"/>
          <w:numId w:val="30"/>
        </w:numPr>
        <w:spacing w:before="113"/>
        <w:ind w:left="738" w:hanging="369"/>
        <w:rPr>
          <w:rFonts w:ascii="Arial" w:hAnsi="Arial" w:cs="Arial"/>
          <w:sz w:val="24"/>
          <w:szCs w:val="24"/>
        </w:rPr>
      </w:pPr>
      <w:r w:rsidRPr="000F7982">
        <w:rPr>
          <w:rFonts w:ascii="Arial" w:hAnsi="Arial" w:cs="Arial"/>
          <w:sz w:val="24"/>
          <w:szCs w:val="24"/>
        </w:rPr>
        <w:t>São responsáveis pela reparação civil os pais, pelos atos de filhos menores que estiverem sob sua autoridade e em sua companhia.</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31.</w:t>
      </w:r>
      <w:r w:rsidRPr="000F7982">
        <w:rPr>
          <w:rFonts w:ascii="Arial" w:hAnsi="Arial" w:cs="Arial"/>
          <w:sz w:val="24"/>
          <w:szCs w:val="24"/>
        </w:rPr>
        <w:tab/>
        <w:t>Assinale a assertiva que expressa INCORREÇÃO.</w:t>
      </w:r>
    </w:p>
    <w:p w:rsidR="000F7982" w:rsidRPr="000F7982" w:rsidRDefault="000F7982" w:rsidP="000F7982">
      <w:pPr>
        <w:pStyle w:val="08Alternativas"/>
        <w:numPr>
          <w:ilvl w:val="0"/>
          <w:numId w:val="31"/>
        </w:numPr>
        <w:spacing w:before="113"/>
        <w:ind w:left="738" w:hanging="369"/>
        <w:rPr>
          <w:rFonts w:ascii="Arial" w:hAnsi="Arial" w:cs="Arial"/>
          <w:sz w:val="24"/>
          <w:szCs w:val="24"/>
        </w:rPr>
      </w:pPr>
      <w:r w:rsidRPr="000F7982">
        <w:rPr>
          <w:rFonts w:ascii="Arial" w:hAnsi="Arial" w:cs="Arial"/>
          <w:sz w:val="24"/>
          <w:szCs w:val="24"/>
        </w:rPr>
        <w:t>O nome ou apelido de família, em regra, é imutável, mas admite-se alteração somente por exceção e desde que se justifique motivadamente sua necessidade.</w:t>
      </w:r>
    </w:p>
    <w:p w:rsidR="000F7982" w:rsidRPr="000F7982" w:rsidRDefault="000F7982" w:rsidP="000F7982">
      <w:pPr>
        <w:pStyle w:val="08Alternativas"/>
        <w:numPr>
          <w:ilvl w:val="0"/>
          <w:numId w:val="31"/>
        </w:numPr>
        <w:spacing w:before="113"/>
        <w:ind w:left="738" w:hanging="369"/>
        <w:rPr>
          <w:rFonts w:ascii="Arial" w:hAnsi="Arial" w:cs="Arial"/>
          <w:sz w:val="24"/>
          <w:szCs w:val="24"/>
        </w:rPr>
      </w:pPr>
      <w:r w:rsidRPr="000F7982">
        <w:rPr>
          <w:rFonts w:ascii="Arial" w:hAnsi="Arial" w:cs="Arial"/>
          <w:sz w:val="24"/>
          <w:szCs w:val="24"/>
        </w:rPr>
        <w:t>A alteração do nome completo da pessoa poderá ser concedida pelo juiz competente em razão de fundada coação ou ameaça decorrente de colaboração com a apuração de crime.</w:t>
      </w:r>
    </w:p>
    <w:p w:rsidR="000F7982" w:rsidRPr="000F7982" w:rsidRDefault="000F7982" w:rsidP="000F7982">
      <w:pPr>
        <w:pStyle w:val="08Alternativas"/>
        <w:numPr>
          <w:ilvl w:val="0"/>
          <w:numId w:val="31"/>
        </w:numPr>
        <w:spacing w:before="113"/>
        <w:ind w:left="738" w:hanging="369"/>
        <w:rPr>
          <w:rFonts w:ascii="Arial" w:hAnsi="Arial" w:cs="Arial"/>
          <w:sz w:val="24"/>
          <w:szCs w:val="24"/>
        </w:rPr>
      </w:pPr>
      <w:r w:rsidRPr="000F7982">
        <w:rPr>
          <w:rFonts w:ascii="Arial" w:hAnsi="Arial" w:cs="Arial"/>
          <w:sz w:val="24"/>
          <w:szCs w:val="24"/>
        </w:rPr>
        <w:t>A correção de erros que não exijam qualquer indagação poderá ser feita de ofício pelo oficial do registro civil no próprio cartório onde se encontra o assento, dispensada nesse caso a oitiva do Ministério Público.</w:t>
      </w:r>
    </w:p>
    <w:p w:rsidR="000F7982" w:rsidRPr="000F7982" w:rsidRDefault="000F7982" w:rsidP="000F7982">
      <w:pPr>
        <w:pStyle w:val="08Alternativas"/>
        <w:numPr>
          <w:ilvl w:val="0"/>
          <w:numId w:val="31"/>
        </w:numPr>
        <w:spacing w:before="113"/>
        <w:ind w:left="738" w:hanging="369"/>
        <w:rPr>
          <w:rFonts w:ascii="Arial" w:hAnsi="Arial" w:cs="Arial"/>
          <w:sz w:val="24"/>
          <w:szCs w:val="24"/>
        </w:rPr>
      </w:pPr>
      <w:r w:rsidRPr="000F7982">
        <w:rPr>
          <w:rFonts w:ascii="Arial" w:hAnsi="Arial" w:cs="Arial"/>
          <w:sz w:val="24"/>
          <w:szCs w:val="24"/>
        </w:rPr>
        <w:t>O prenome é definitivo, todavia a lei admite expressamente a sua substituição por apelidos públicos notórios, e prevê que em caso de adoção possa ser substituído por aquele que o adotante indicar.</w:t>
      </w:r>
    </w:p>
    <w:p w:rsidR="000F7982" w:rsidRPr="000F7982" w:rsidRDefault="000F7982" w:rsidP="000F7982">
      <w:pPr>
        <w:pStyle w:val="08Alternativas"/>
        <w:numPr>
          <w:ilvl w:val="0"/>
          <w:numId w:val="31"/>
        </w:numPr>
        <w:spacing w:before="113"/>
        <w:ind w:left="738" w:hanging="369"/>
        <w:rPr>
          <w:rFonts w:ascii="Arial" w:hAnsi="Arial" w:cs="Arial"/>
          <w:sz w:val="24"/>
          <w:szCs w:val="24"/>
        </w:rPr>
      </w:pPr>
      <w:r w:rsidRPr="000F7982">
        <w:rPr>
          <w:rFonts w:ascii="Arial" w:hAnsi="Arial" w:cs="Arial"/>
          <w:sz w:val="24"/>
          <w:szCs w:val="24"/>
        </w:rPr>
        <w:t>O prenome pode ser alterado, a pedido do interessado, no primeiro ano após ter atingido a maioridade civil.</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32.</w:t>
      </w:r>
      <w:r w:rsidRPr="000F7982">
        <w:rPr>
          <w:rFonts w:ascii="Arial" w:hAnsi="Arial" w:cs="Arial"/>
          <w:sz w:val="24"/>
          <w:szCs w:val="24"/>
        </w:rPr>
        <w:tab/>
        <w:t xml:space="preserve">O Código Civil Brasileiro estabelece como idade </w:t>
      </w:r>
      <w:proofErr w:type="gramStart"/>
      <w:r w:rsidRPr="000F7982">
        <w:rPr>
          <w:rFonts w:ascii="Arial" w:hAnsi="Arial" w:cs="Arial"/>
          <w:sz w:val="24"/>
          <w:szCs w:val="24"/>
        </w:rPr>
        <w:t>núbil</w:t>
      </w:r>
      <w:proofErr w:type="gramEnd"/>
    </w:p>
    <w:p w:rsidR="000F7982" w:rsidRPr="000F7982" w:rsidRDefault="000F7982" w:rsidP="000F7982">
      <w:pPr>
        <w:pStyle w:val="08Alternativas"/>
        <w:numPr>
          <w:ilvl w:val="0"/>
          <w:numId w:val="32"/>
        </w:numPr>
        <w:spacing w:before="113"/>
        <w:ind w:left="738" w:hanging="369"/>
        <w:rPr>
          <w:rFonts w:ascii="Arial" w:hAnsi="Arial" w:cs="Arial"/>
          <w:sz w:val="24"/>
          <w:szCs w:val="24"/>
        </w:rPr>
      </w:pPr>
      <w:proofErr w:type="gramStart"/>
      <w:r w:rsidRPr="000F7982">
        <w:rPr>
          <w:rFonts w:ascii="Arial" w:hAnsi="Arial" w:cs="Arial"/>
          <w:sz w:val="24"/>
          <w:szCs w:val="24"/>
        </w:rPr>
        <w:t>doze</w:t>
      </w:r>
      <w:proofErr w:type="gramEnd"/>
      <w:r w:rsidRPr="000F7982">
        <w:rPr>
          <w:rFonts w:ascii="Arial" w:hAnsi="Arial" w:cs="Arial"/>
          <w:sz w:val="24"/>
          <w:szCs w:val="24"/>
        </w:rPr>
        <w:t xml:space="preserve"> anos.</w:t>
      </w:r>
    </w:p>
    <w:p w:rsidR="000F7982" w:rsidRPr="000F7982" w:rsidRDefault="000F7982" w:rsidP="000F7982">
      <w:pPr>
        <w:pStyle w:val="08Alternativas"/>
        <w:numPr>
          <w:ilvl w:val="0"/>
          <w:numId w:val="32"/>
        </w:numPr>
        <w:spacing w:before="113"/>
        <w:ind w:left="738" w:hanging="369"/>
        <w:rPr>
          <w:rFonts w:ascii="Arial" w:hAnsi="Arial" w:cs="Arial"/>
          <w:sz w:val="24"/>
          <w:szCs w:val="24"/>
        </w:rPr>
      </w:pPr>
      <w:proofErr w:type="gramStart"/>
      <w:r w:rsidRPr="000F7982">
        <w:rPr>
          <w:rFonts w:ascii="Arial" w:hAnsi="Arial" w:cs="Arial"/>
          <w:sz w:val="24"/>
          <w:szCs w:val="24"/>
        </w:rPr>
        <w:t>quatorze</w:t>
      </w:r>
      <w:proofErr w:type="gramEnd"/>
      <w:r w:rsidRPr="000F7982">
        <w:rPr>
          <w:rFonts w:ascii="Arial" w:hAnsi="Arial" w:cs="Arial"/>
          <w:sz w:val="24"/>
          <w:szCs w:val="24"/>
        </w:rPr>
        <w:t xml:space="preserve"> anos.</w:t>
      </w:r>
    </w:p>
    <w:p w:rsidR="000F7982" w:rsidRPr="000F7982" w:rsidRDefault="000F7982" w:rsidP="000F7982">
      <w:pPr>
        <w:pStyle w:val="08Alternativas"/>
        <w:numPr>
          <w:ilvl w:val="0"/>
          <w:numId w:val="32"/>
        </w:numPr>
        <w:spacing w:before="113"/>
        <w:ind w:left="738" w:hanging="369"/>
        <w:rPr>
          <w:rFonts w:ascii="Arial" w:hAnsi="Arial" w:cs="Arial"/>
          <w:sz w:val="24"/>
          <w:szCs w:val="24"/>
        </w:rPr>
      </w:pPr>
      <w:proofErr w:type="gramStart"/>
      <w:r w:rsidRPr="000F7982">
        <w:rPr>
          <w:rFonts w:ascii="Arial" w:hAnsi="Arial" w:cs="Arial"/>
          <w:sz w:val="24"/>
          <w:szCs w:val="24"/>
        </w:rPr>
        <w:lastRenderedPageBreak/>
        <w:t>dezesseis</w:t>
      </w:r>
      <w:proofErr w:type="gramEnd"/>
      <w:r w:rsidRPr="000F7982">
        <w:rPr>
          <w:rFonts w:ascii="Arial" w:hAnsi="Arial" w:cs="Arial"/>
          <w:sz w:val="24"/>
          <w:szCs w:val="24"/>
        </w:rPr>
        <w:t xml:space="preserve"> anos.</w:t>
      </w:r>
    </w:p>
    <w:p w:rsidR="000F7982" w:rsidRPr="000F7982" w:rsidRDefault="000F7982" w:rsidP="000F7982">
      <w:pPr>
        <w:pStyle w:val="08Alternativas"/>
        <w:numPr>
          <w:ilvl w:val="0"/>
          <w:numId w:val="32"/>
        </w:numPr>
        <w:spacing w:before="113"/>
        <w:ind w:left="738" w:hanging="369"/>
        <w:rPr>
          <w:rFonts w:ascii="Arial" w:hAnsi="Arial" w:cs="Arial"/>
          <w:sz w:val="24"/>
          <w:szCs w:val="24"/>
        </w:rPr>
      </w:pPr>
      <w:proofErr w:type="gramStart"/>
      <w:r w:rsidRPr="000F7982">
        <w:rPr>
          <w:rFonts w:ascii="Arial" w:hAnsi="Arial" w:cs="Arial"/>
          <w:sz w:val="24"/>
          <w:szCs w:val="24"/>
        </w:rPr>
        <w:t>dezoito</w:t>
      </w:r>
      <w:proofErr w:type="gramEnd"/>
      <w:r w:rsidRPr="000F7982">
        <w:rPr>
          <w:rFonts w:ascii="Arial" w:hAnsi="Arial" w:cs="Arial"/>
          <w:sz w:val="24"/>
          <w:szCs w:val="24"/>
        </w:rPr>
        <w:t xml:space="preserve"> anos.</w:t>
      </w:r>
    </w:p>
    <w:p w:rsidR="000F7982" w:rsidRPr="000F7982" w:rsidRDefault="000F7982" w:rsidP="000F7982">
      <w:pPr>
        <w:pStyle w:val="08Alternativas"/>
        <w:numPr>
          <w:ilvl w:val="0"/>
          <w:numId w:val="32"/>
        </w:numPr>
        <w:spacing w:before="113"/>
        <w:ind w:left="738" w:hanging="369"/>
        <w:rPr>
          <w:rFonts w:ascii="Arial" w:hAnsi="Arial" w:cs="Arial"/>
          <w:sz w:val="24"/>
          <w:szCs w:val="24"/>
        </w:rPr>
      </w:pPr>
      <w:proofErr w:type="gramStart"/>
      <w:r w:rsidRPr="000F7982">
        <w:rPr>
          <w:rFonts w:ascii="Arial" w:hAnsi="Arial" w:cs="Arial"/>
          <w:sz w:val="24"/>
          <w:szCs w:val="24"/>
        </w:rPr>
        <w:t>vinte</w:t>
      </w:r>
      <w:proofErr w:type="gramEnd"/>
      <w:r w:rsidRPr="000F7982">
        <w:rPr>
          <w:rFonts w:ascii="Arial" w:hAnsi="Arial" w:cs="Arial"/>
          <w:sz w:val="24"/>
          <w:szCs w:val="24"/>
        </w:rPr>
        <w:t xml:space="preserve"> e um anos.</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33.</w:t>
      </w:r>
      <w:r w:rsidRPr="000F7982">
        <w:rPr>
          <w:rFonts w:ascii="Arial" w:hAnsi="Arial" w:cs="Arial"/>
          <w:sz w:val="24"/>
          <w:szCs w:val="24"/>
        </w:rPr>
        <w:tab/>
        <w:t>Dentre as incumbências estabelecidas pelo Código Civil ao tutor, assinale aquela que depende de autorização do juiz para ser exercida.</w:t>
      </w:r>
    </w:p>
    <w:p w:rsidR="000F7982" w:rsidRPr="000F7982" w:rsidRDefault="000F7982" w:rsidP="000F7982">
      <w:pPr>
        <w:pStyle w:val="08Alternativas"/>
        <w:numPr>
          <w:ilvl w:val="0"/>
          <w:numId w:val="33"/>
        </w:numPr>
        <w:spacing w:before="113"/>
        <w:ind w:left="738" w:hanging="369"/>
        <w:rPr>
          <w:rFonts w:ascii="Arial" w:hAnsi="Arial" w:cs="Arial"/>
          <w:sz w:val="24"/>
          <w:szCs w:val="24"/>
        </w:rPr>
      </w:pPr>
      <w:r w:rsidRPr="000F7982">
        <w:rPr>
          <w:rFonts w:ascii="Arial" w:hAnsi="Arial" w:cs="Arial"/>
          <w:sz w:val="24"/>
          <w:szCs w:val="24"/>
        </w:rPr>
        <w:t>Pagar as dívidas do menor.</w:t>
      </w:r>
    </w:p>
    <w:p w:rsidR="000F7982" w:rsidRPr="000F7982" w:rsidRDefault="000F7982" w:rsidP="000F7982">
      <w:pPr>
        <w:pStyle w:val="08Alternativas"/>
        <w:numPr>
          <w:ilvl w:val="0"/>
          <w:numId w:val="33"/>
        </w:numPr>
        <w:spacing w:before="113"/>
        <w:ind w:left="738" w:hanging="369"/>
        <w:rPr>
          <w:rFonts w:ascii="Arial" w:hAnsi="Arial" w:cs="Arial"/>
          <w:sz w:val="24"/>
          <w:szCs w:val="24"/>
        </w:rPr>
      </w:pPr>
      <w:r w:rsidRPr="000F7982">
        <w:rPr>
          <w:rFonts w:ascii="Arial" w:hAnsi="Arial" w:cs="Arial"/>
          <w:sz w:val="24"/>
          <w:szCs w:val="24"/>
        </w:rPr>
        <w:t>Fazer as despesas de subsistência e educação do menor, bem como as de administração, conservação e melhoramentos de seus bens.</w:t>
      </w:r>
    </w:p>
    <w:p w:rsidR="000F7982" w:rsidRPr="000F7982" w:rsidRDefault="000F7982" w:rsidP="000F7982">
      <w:pPr>
        <w:pStyle w:val="08Alternativas"/>
        <w:numPr>
          <w:ilvl w:val="0"/>
          <w:numId w:val="33"/>
        </w:numPr>
        <w:spacing w:before="113"/>
        <w:ind w:left="738" w:hanging="369"/>
        <w:rPr>
          <w:rFonts w:ascii="Arial" w:hAnsi="Arial" w:cs="Arial"/>
          <w:sz w:val="24"/>
          <w:szCs w:val="24"/>
        </w:rPr>
      </w:pPr>
      <w:r w:rsidRPr="000F7982">
        <w:rPr>
          <w:rFonts w:ascii="Arial" w:hAnsi="Arial" w:cs="Arial"/>
          <w:sz w:val="24"/>
          <w:szCs w:val="24"/>
        </w:rPr>
        <w:t>Alienar os bens do menor destinados à venda.</w:t>
      </w:r>
    </w:p>
    <w:p w:rsidR="000F7982" w:rsidRPr="000F7982" w:rsidRDefault="000F7982" w:rsidP="000F7982">
      <w:pPr>
        <w:pStyle w:val="08Alternativas"/>
        <w:numPr>
          <w:ilvl w:val="0"/>
          <w:numId w:val="33"/>
        </w:numPr>
        <w:spacing w:before="113"/>
        <w:ind w:left="738" w:hanging="369"/>
        <w:rPr>
          <w:rFonts w:ascii="Arial" w:hAnsi="Arial" w:cs="Arial"/>
          <w:sz w:val="24"/>
          <w:szCs w:val="24"/>
        </w:rPr>
      </w:pPr>
      <w:r w:rsidRPr="000F7982">
        <w:rPr>
          <w:rFonts w:ascii="Arial" w:hAnsi="Arial" w:cs="Arial"/>
          <w:sz w:val="24"/>
          <w:szCs w:val="24"/>
        </w:rPr>
        <w:t>Receber as rendas e pensões do menor, e as quantias a ele devidas.</w:t>
      </w:r>
    </w:p>
    <w:p w:rsidR="000F7982" w:rsidRPr="000F7982" w:rsidRDefault="000F7982" w:rsidP="000F7982">
      <w:pPr>
        <w:pStyle w:val="08Alternativas"/>
        <w:numPr>
          <w:ilvl w:val="0"/>
          <w:numId w:val="33"/>
        </w:numPr>
        <w:spacing w:before="113"/>
        <w:ind w:left="738" w:hanging="369"/>
        <w:rPr>
          <w:rFonts w:ascii="Arial" w:hAnsi="Arial" w:cs="Arial"/>
          <w:sz w:val="24"/>
          <w:szCs w:val="24"/>
        </w:rPr>
      </w:pPr>
      <w:r w:rsidRPr="000F7982">
        <w:rPr>
          <w:rFonts w:ascii="Arial" w:hAnsi="Arial" w:cs="Arial"/>
          <w:sz w:val="24"/>
          <w:szCs w:val="24"/>
        </w:rPr>
        <w:t>Promover, mediante preço conveniente, o arrendamento de bens de raiz pertencentes ao menor.</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34.</w:t>
      </w:r>
      <w:r w:rsidRPr="000F7982">
        <w:rPr>
          <w:rFonts w:ascii="Arial" w:hAnsi="Arial" w:cs="Arial"/>
          <w:sz w:val="24"/>
          <w:szCs w:val="24"/>
        </w:rPr>
        <w:tab/>
        <w:t xml:space="preserve">Dentre as situações abaixo, assinale aquela que </w:t>
      </w:r>
      <w:r w:rsidRPr="000F7982">
        <w:rPr>
          <w:rFonts w:ascii="Arial" w:hAnsi="Arial" w:cs="Arial"/>
          <w:caps/>
          <w:sz w:val="24"/>
          <w:szCs w:val="24"/>
        </w:rPr>
        <w:t>não</w:t>
      </w:r>
      <w:r w:rsidRPr="000F7982">
        <w:rPr>
          <w:rFonts w:ascii="Arial" w:hAnsi="Arial" w:cs="Arial"/>
          <w:sz w:val="24"/>
          <w:szCs w:val="24"/>
        </w:rPr>
        <w:t xml:space="preserve"> extingue o poder familiar.</w:t>
      </w:r>
    </w:p>
    <w:p w:rsidR="000F7982" w:rsidRPr="000F7982" w:rsidRDefault="000F7982" w:rsidP="000F7982">
      <w:pPr>
        <w:pStyle w:val="08Alternativas"/>
        <w:numPr>
          <w:ilvl w:val="0"/>
          <w:numId w:val="34"/>
        </w:numPr>
        <w:spacing w:before="113"/>
        <w:ind w:left="738" w:hanging="369"/>
        <w:rPr>
          <w:rFonts w:ascii="Arial" w:hAnsi="Arial" w:cs="Arial"/>
          <w:sz w:val="24"/>
          <w:szCs w:val="24"/>
        </w:rPr>
      </w:pPr>
      <w:r w:rsidRPr="000F7982">
        <w:rPr>
          <w:rFonts w:ascii="Arial" w:hAnsi="Arial" w:cs="Arial"/>
          <w:sz w:val="24"/>
          <w:szCs w:val="24"/>
        </w:rPr>
        <w:t>Morte dos pais.</w:t>
      </w:r>
    </w:p>
    <w:p w:rsidR="000F7982" w:rsidRPr="000F7982" w:rsidRDefault="000F7982" w:rsidP="000F7982">
      <w:pPr>
        <w:pStyle w:val="08Alternativas"/>
        <w:numPr>
          <w:ilvl w:val="0"/>
          <w:numId w:val="34"/>
        </w:numPr>
        <w:spacing w:before="113"/>
        <w:ind w:left="738" w:hanging="369"/>
        <w:rPr>
          <w:rFonts w:ascii="Arial" w:hAnsi="Arial" w:cs="Arial"/>
          <w:sz w:val="24"/>
          <w:szCs w:val="24"/>
        </w:rPr>
      </w:pPr>
      <w:r w:rsidRPr="000F7982">
        <w:rPr>
          <w:rFonts w:ascii="Arial" w:hAnsi="Arial" w:cs="Arial"/>
          <w:sz w:val="24"/>
          <w:szCs w:val="24"/>
        </w:rPr>
        <w:t>Emancipação.</w:t>
      </w:r>
    </w:p>
    <w:p w:rsidR="000F7982" w:rsidRPr="000F7982" w:rsidRDefault="000F7982" w:rsidP="000F7982">
      <w:pPr>
        <w:pStyle w:val="08Alternativas"/>
        <w:numPr>
          <w:ilvl w:val="0"/>
          <w:numId w:val="34"/>
        </w:numPr>
        <w:spacing w:before="113"/>
        <w:ind w:left="738" w:hanging="369"/>
        <w:rPr>
          <w:rFonts w:ascii="Arial" w:hAnsi="Arial" w:cs="Arial"/>
          <w:sz w:val="24"/>
          <w:szCs w:val="24"/>
        </w:rPr>
      </w:pPr>
      <w:r w:rsidRPr="000F7982">
        <w:rPr>
          <w:rFonts w:ascii="Arial" w:hAnsi="Arial" w:cs="Arial"/>
          <w:sz w:val="24"/>
          <w:szCs w:val="24"/>
        </w:rPr>
        <w:t>Adoção.</w:t>
      </w:r>
    </w:p>
    <w:p w:rsidR="000F7982" w:rsidRPr="000F7982" w:rsidRDefault="000F7982" w:rsidP="000F7982">
      <w:pPr>
        <w:pStyle w:val="08Alternativas"/>
        <w:numPr>
          <w:ilvl w:val="0"/>
          <w:numId w:val="34"/>
        </w:numPr>
        <w:spacing w:before="113"/>
        <w:ind w:left="738" w:hanging="369"/>
        <w:rPr>
          <w:rFonts w:ascii="Arial" w:hAnsi="Arial" w:cs="Arial"/>
          <w:sz w:val="24"/>
          <w:szCs w:val="24"/>
        </w:rPr>
      </w:pPr>
      <w:r w:rsidRPr="000F7982">
        <w:rPr>
          <w:rFonts w:ascii="Arial" w:hAnsi="Arial" w:cs="Arial"/>
          <w:sz w:val="24"/>
          <w:szCs w:val="24"/>
        </w:rPr>
        <w:t>Morte do filho.</w:t>
      </w:r>
    </w:p>
    <w:p w:rsidR="000F7982" w:rsidRPr="000F7982" w:rsidRDefault="000F7982" w:rsidP="000F7982">
      <w:pPr>
        <w:pStyle w:val="08Alternativas"/>
        <w:numPr>
          <w:ilvl w:val="0"/>
          <w:numId w:val="34"/>
        </w:numPr>
        <w:spacing w:before="113"/>
        <w:ind w:left="738" w:hanging="369"/>
        <w:rPr>
          <w:rFonts w:ascii="Arial" w:hAnsi="Arial" w:cs="Arial"/>
          <w:sz w:val="24"/>
          <w:szCs w:val="24"/>
        </w:rPr>
      </w:pPr>
      <w:r w:rsidRPr="000F7982">
        <w:rPr>
          <w:rFonts w:ascii="Arial" w:hAnsi="Arial" w:cs="Arial"/>
          <w:sz w:val="24"/>
          <w:szCs w:val="24"/>
        </w:rPr>
        <w:t>Deserção.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35.</w:t>
      </w:r>
      <w:r w:rsidRPr="000F7982">
        <w:rPr>
          <w:rFonts w:ascii="Arial" w:hAnsi="Arial" w:cs="Arial"/>
          <w:sz w:val="24"/>
          <w:szCs w:val="24"/>
        </w:rPr>
        <w:tab/>
        <w:t>Em tema de prioridade concedida ao idoso na tramitação de procedimentos, judiciais ou administrativos, assinale a afirmação INCORRETA.</w:t>
      </w:r>
    </w:p>
    <w:p w:rsidR="000F7982" w:rsidRPr="000F7982" w:rsidRDefault="000F7982" w:rsidP="000F7982">
      <w:pPr>
        <w:pStyle w:val="08Alternativas"/>
        <w:numPr>
          <w:ilvl w:val="0"/>
          <w:numId w:val="35"/>
        </w:numPr>
        <w:spacing w:before="113"/>
        <w:ind w:left="738" w:hanging="369"/>
        <w:rPr>
          <w:rFonts w:ascii="Arial" w:hAnsi="Arial" w:cs="Arial"/>
          <w:spacing w:val="-2"/>
          <w:sz w:val="24"/>
          <w:szCs w:val="24"/>
        </w:rPr>
      </w:pPr>
      <w:r w:rsidRPr="000F7982">
        <w:rPr>
          <w:rFonts w:ascii="Arial" w:hAnsi="Arial" w:cs="Arial"/>
          <w:spacing w:val="-2"/>
          <w:sz w:val="24"/>
          <w:szCs w:val="24"/>
        </w:rPr>
        <w:t>A obtenção da prioridade depende da comprovação, nos autos do processo judicial, de que a parte ou interessado tenha idade igual ou superior a 60 anos, devendo o interessado requerê-la ao juiz competente para julgar o feito.</w:t>
      </w:r>
    </w:p>
    <w:p w:rsidR="000F7982" w:rsidRPr="000F7982" w:rsidRDefault="000F7982" w:rsidP="000F7982">
      <w:pPr>
        <w:pStyle w:val="08Alternativas"/>
        <w:numPr>
          <w:ilvl w:val="0"/>
          <w:numId w:val="35"/>
        </w:numPr>
        <w:spacing w:before="113"/>
        <w:ind w:left="738" w:hanging="369"/>
        <w:rPr>
          <w:rFonts w:ascii="Arial" w:hAnsi="Arial" w:cs="Arial"/>
          <w:sz w:val="24"/>
          <w:szCs w:val="24"/>
        </w:rPr>
      </w:pPr>
      <w:r w:rsidRPr="000F7982">
        <w:rPr>
          <w:rFonts w:ascii="Arial" w:hAnsi="Arial" w:cs="Arial"/>
          <w:sz w:val="24"/>
          <w:szCs w:val="24"/>
        </w:rPr>
        <w:t>A prioridade de tramitação de processo judicial, em que figure como parte ou interessado pessoa com idade igual ou superior a 60 anos, tem lugar em todas as instâncias.</w:t>
      </w:r>
    </w:p>
    <w:p w:rsidR="000F7982" w:rsidRPr="000F7982" w:rsidRDefault="000F7982" w:rsidP="000F7982">
      <w:pPr>
        <w:pStyle w:val="08Alternativas"/>
        <w:numPr>
          <w:ilvl w:val="0"/>
          <w:numId w:val="35"/>
        </w:numPr>
        <w:spacing w:before="113"/>
        <w:ind w:left="738" w:hanging="369"/>
        <w:rPr>
          <w:rFonts w:ascii="Arial" w:hAnsi="Arial" w:cs="Arial"/>
          <w:spacing w:val="2"/>
          <w:sz w:val="24"/>
          <w:szCs w:val="24"/>
        </w:rPr>
      </w:pPr>
      <w:r w:rsidRPr="000F7982">
        <w:rPr>
          <w:rFonts w:ascii="Arial" w:hAnsi="Arial" w:cs="Arial"/>
          <w:spacing w:val="2"/>
          <w:sz w:val="24"/>
          <w:szCs w:val="24"/>
        </w:rPr>
        <w:t>A prioridade se estende aos processos e procedimentos na administração pública, empresas prestadoras de serviços públicos e instituições financeiras, ao atendimento preferencial junto à Defensoria Pública da União, dos Estados e do Distrito Federal em relação aos Serviços de Assistência Judiciária.</w:t>
      </w:r>
    </w:p>
    <w:p w:rsidR="000F7982" w:rsidRPr="000F7982" w:rsidRDefault="000F7982" w:rsidP="000F7982">
      <w:pPr>
        <w:pStyle w:val="08Alternativas"/>
        <w:numPr>
          <w:ilvl w:val="0"/>
          <w:numId w:val="35"/>
        </w:numPr>
        <w:spacing w:before="113"/>
        <w:ind w:left="738" w:hanging="369"/>
        <w:rPr>
          <w:rFonts w:ascii="Arial" w:hAnsi="Arial" w:cs="Arial"/>
          <w:sz w:val="24"/>
          <w:szCs w:val="24"/>
        </w:rPr>
      </w:pPr>
      <w:r w:rsidRPr="000F7982">
        <w:rPr>
          <w:rFonts w:ascii="Arial" w:hAnsi="Arial" w:cs="Arial"/>
          <w:sz w:val="24"/>
          <w:szCs w:val="24"/>
        </w:rPr>
        <w:t xml:space="preserve">Concedida </w:t>
      </w:r>
      <w:proofErr w:type="gramStart"/>
      <w:r w:rsidRPr="000F7982">
        <w:rPr>
          <w:rFonts w:ascii="Arial" w:hAnsi="Arial" w:cs="Arial"/>
          <w:sz w:val="24"/>
          <w:szCs w:val="24"/>
        </w:rPr>
        <w:t>a</w:t>
      </w:r>
      <w:proofErr w:type="gramEnd"/>
      <w:r w:rsidRPr="000F7982">
        <w:rPr>
          <w:rFonts w:ascii="Arial" w:hAnsi="Arial" w:cs="Arial"/>
          <w:sz w:val="24"/>
          <w:szCs w:val="24"/>
        </w:rPr>
        <w:t xml:space="preserve"> prioridade, o benefício cessa se ocorrer a morte do beneficiado, mas pode ser estendido ao herdeiro filho, independentemente de sua idade.</w:t>
      </w:r>
    </w:p>
    <w:p w:rsidR="000F7982" w:rsidRPr="000F7982" w:rsidRDefault="000F7982" w:rsidP="000F7982">
      <w:pPr>
        <w:pStyle w:val="08Alternativas"/>
        <w:numPr>
          <w:ilvl w:val="0"/>
          <w:numId w:val="35"/>
        </w:numPr>
        <w:spacing w:before="113"/>
        <w:ind w:left="738" w:hanging="369"/>
        <w:rPr>
          <w:rFonts w:ascii="Arial" w:hAnsi="Arial" w:cs="Arial"/>
          <w:sz w:val="24"/>
          <w:szCs w:val="24"/>
        </w:rPr>
      </w:pPr>
      <w:r w:rsidRPr="000F7982">
        <w:rPr>
          <w:rFonts w:ascii="Arial" w:hAnsi="Arial" w:cs="Arial"/>
          <w:sz w:val="24"/>
          <w:szCs w:val="24"/>
        </w:rPr>
        <w:lastRenderedPageBreak/>
        <w:t>A prioridade da tramitação, em qualquer órgão ou instância, abrange os processos administrativos no âmbito da Administração Pública.</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36.</w:t>
      </w:r>
      <w:r w:rsidRPr="000F7982">
        <w:rPr>
          <w:rFonts w:ascii="Arial" w:hAnsi="Arial" w:cs="Arial"/>
          <w:sz w:val="24"/>
          <w:szCs w:val="24"/>
        </w:rPr>
        <w:tab/>
        <w:t>Em matéria de alimentos, é CORRETO afirmar:</w:t>
      </w:r>
    </w:p>
    <w:p w:rsidR="000F7982" w:rsidRPr="000F7982" w:rsidRDefault="000F7982" w:rsidP="000F7982">
      <w:pPr>
        <w:pStyle w:val="08Alternativas"/>
        <w:numPr>
          <w:ilvl w:val="0"/>
          <w:numId w:val="36"/>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fixação de alimentos em favor de mulher gestante depende de prova pré-constituída da paternidade.</w:t>
      </w:r>
    </w:p>
    <w:p w:rsidR="000F7982" w:rsidRPr="000F7982" w:rsidRDefault="000F7982" w:rsidP="000F7982">
      <w:pPr>
        <w:pStyle w:val="08Alternativas"/>
        <w:numPr>
          <w:ilvl w:val="0"/>
          <w:numId w:val="36"/>
        </w:numPr>
        <w:spacing w:before="113"/>
        <w:ind w:left="738" w:hanging="369"/>
        <w:rPr>
          <w:rFonts w:ascii="Arial" w:hAnsi="Arial" w:cs="Arial"/>
          <w:sz w:val="24"/>
          <w:szCs w:val="24"/>
        </w:rPr>
      </w:pPr>
      <w:proofErr w:type="gramStart"/>
      <w:r w:rsidRPr="000F7982">
        <w:rPr>
          <w:rFonts w:ascii="Arial" w:hAnsi="Arial" w:cs="Arial"/>
          <w:sz w:val="24"/>
          <w:szCs w:val="24"/>
        </w:rPr>
        <w:t>após</w:t>
      </w:r>
      <w:proofErr w:type="gramEnd"/>
      <w:r w:rsidRPr="000F7982">
        <w:rPr>
          <w:rFonts w:ascii="Arial" w:hAnsi="Arial" w:cs="Arial"/>
          <w:sz w:val="24"/>
          <w:szCs w:val="24"/>
        </w:rPr>
        <w:t xml:space="preserve"> o nascimento da criança com vida, os alimentos gravídicos se extinguem, independentemente de sen­tença, devendo ser proposta ação de alimentos pelo recém-nascido contra o pai.</w:t>
      </w:r>
    </w:p>
    <w:p w:rsidR="000F7982" w:rsidRPr="000F7982" w:rsidRDefault="000F7982" w:rsidP="000F7982">
      <w:pPr>
        <w:pStyle w:val="08Alternativas"/>
        <w:numPr>
          <w:ilvl w:val="0"/>
          <w:numId w:val="36"/>
        </w:numPr>
        <w:spacing w:before="113"/>
        <w:ind w:left="738" w:hanging="369"/>
        <w:rPr>
          <w:rFonts w:ascii="Arial" w:hAnsi="Arial" w:cs="Arial"/>
          <w:sz w:val="24"/>
          <w:szCs w:val="24"/>
        </w:rPr>
      </w:pPr>
      <w:proofErr w:type="gramStart"/>
      <w:r w:rsidRPr="000F7982">
        <w:rPr>
          <w:rFonts w:ascii="Arial" w:hAnsi="Arial" w:cs="Arial"/>
          <w:sz w:val="24"/>
          <w:szCs w:val="24"/>
        </w:rPr>
        <w:t>os</w:t>
      </w:r>
      <w:proofErr w:type="gramEnd"/>
      <w:r w:rsidRPr="000F7982">
        <w:rPr>
          <w:rFonts w:ascii="Arial" w:hAnsi="Arial" w:cs="Arial"/>
          <w:sz w:val="24"/>
          <w:szCs w:val="24"/>
        </w:rPr>
        <w:t xml:space="preserve"> alimentos gravídicos compreenderão os valores suficientes para cobrir as despesas com o parto, vedada pelo legislador a cobertura de outras despesas.</w:t>
      </w:r>
    </w:p>
    <w:p w:rsidR="000F7982" w:rsidRPr="000F7982" w:rsidRDefault="000F7982" w:rsidP="000F7982">
      <w:pPr>
        <w:pStyle w:val="08Alternativas"/>
        <w:numPr>
          <w:ilvl w:val="0"/>
          <w:numId w:val="36"/>
        </w:numPr>
        <w:spacing w:before="113"/>
        <w:ind w:left="738" w:hanging="369"/>
        <w:rPr>
          <w:rFonts w:ascii="Arial" w:hAnsi="Arial" w:cs="Arial"/>
          <w:sz w:val="24"/>
          <w:szCs w:val="24"/>
        </w:rPr>
      </w:pPr>
      <w:proofErr w:type="gramStart"/>
      <w:r w:rsidRPr="000F7982">
        <w:rPr>
          <w:rFonts w:ascii="Arial" w:hAnsi="Arial" w:cs="Arial"/>
          <w:sz w:val="24"/>
          <w:szCs w:val="24"/>
        </w:rPr>
        <w:t>na</w:t>
      </w:r>
      <w:proofErr w:type="gramEnd"/>
      <w:r w:rsidRPr="000F7982">
        <w:rPr>
          <w:rFonts w:ascii="Arial" w:hAnsi="Arial" w:cs="Arial"/>
          <w:sz w:val="24"/>
          <w:szCs w:val="24"/>
        </w:rPr>
        <w:t xml:space="preserve"> ação de alimentos gravídicos, o prazo para o réu apresentar resposta é de 15 (quinze) dias.</w:t>
      </w:r>
    </w:p>
    <w:p w:rsidR="000F7982" w:rsidRPr="000F7982" w:rsidRDefault="000F7982" w:rsidP="000F7982">
      <w:pPr>
        <w:pStyle w:val="08Alternativas"/>
        <w:numPr>
          <w:ilvl w:val="0"/>
          <w:numId w:val="36"/>
        </w:numPr>
        <w:spacing w:before="113"/>
        <w:ind w:left="738" w:hanging="369"/>
        <w:rPr>
          <w:rFonts w:ascii="Arial" w:hAnsi="Arial" w:cs="Arial"/>
          <w:sz w:val="24"/>
          <w:szCs w:val="24"/>
        </w:rPr>
      </w:pPr>
      <w:proofErr w:type="gramStart"/>
      <w:r w:rsidRPr="000F7982">
        <w:rPr>
          <w:rFonts w:ascii="Arial" w:hAnsi="Arial" w:cs="Arial"/>
          <w:sz w:val="24"/>
          <w:szCs w:val="24"/>
        </w:rPr>
        <w:t>na</w:t>
      </w:r>
      <w:proofErr w:type="gramEnd"/>
      <w:r w:rsidRPr="000F7982">
        <w:rPr>
          <w:rFonts w:ascii="Arial" w:hAnsi="Arial" w:cs="Arial"/>
          <w:sz w:val="24"/>
          <w:szCs w:val="24"/>
        </w:rPr>
        <w:t xml:space="preserve"> ação de alimentos gravídicos, é admitida a fixação de alimentos provisórios pelo juiz.</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37.</w:t>
      </w:r>
      <w:r w:rsidRPr="000F7982">
        <w:rPr>
          <w:rFonts w:ascii="Arial" w:hAnsi="Arial" w:cs="Arial"/>
          <w:sz w:val="24"/>
          <w:szCs w:val="24"/>
        </w:rPr>
        <w:tab/>
        <w:t>Em tema de sucessão legítima, assinale abaixo a assertiva INCORRETA.</w:t>
      </w:r>
    </w:p>
    <w:p w:rsidR="000F7982" w:rsidRPr="000F7982" w:rsidRDefault="000F7982" w:rsidP="000F7982">
      <w:pPr>
        <w:pStyle w:val="08Alternativas"/>
        <w:numPr>
          <w:ilvl w:val="0"/>
          <w:numId w:val="37"/>
        </w:numPr>
        <w:spacing w:before="113"/>
        <w:ind w:left="738" w:hanging="369"/>
        <w:rPr>
          <w:rFonts w:ascii="Arial" w:hAnsi="Arial" w:cs="Arial"/>
          <w:sz w:val="24"/>
          <w:szCs w:val="24"/>
        </w:rPr>
      </w:pPr>
      <w:r w:rsidRPr="000F7982">
        <w:rPr>
          <w:rFonts w:ascii="Arial" w:hAnsi="Arial" w:cs="Arial"/>
          <w:sz w:val="24"/>
          <w:szCs w:val="24"/>
        </w:rPr>
        <w:t>São herdeiros necessários os descendentes, os ascendentes e o cônjuge.</w:t>
      </w:r>
    </w:p>
    <w:p w:rsidR="000F7982" w:rsidRPr="000F7982" w:rsidRDefault="000F7982" w:rsidP="000F7982">
      <w:pPr>
        <w:pStyle w:val="08Alternativas"/>
        <w:numPr>
          <w:ilvl w:val="0"/>
          <w:numId w:val="37"/>
        </w:numPr>
        <w:spacing w:before="113"/>
        <w:ind w:left="738" w:hanging="369"/>
        <w:rPr>
          <w:rFonts w:ascii="Arial" w:hAnsi="Arial" w:cs="Arial"/>
          <w:sz w:val="24"/>
          <w:szCs w:val="24"/>
        </w:rPr>
      </w:pPr>
      <w:r w:rsidRPr="000F7982">
        <w:rPr>
          <w:rFonts w:ascii="Arial" w:hAnsi="Arial" w:cs="Arial"/>
          <w:sz w:val="24"/>
          <w:szCs w:val="24"/>
        </w:rPr>
        <w:t>Ao cônjuge sobrevivente, qualquer que seja o regime de bens, será assegurado, sem prejuízo da participação que lhe caiba na herança, o direito real de habitação.</w:t>
      </w:r>
    </w:p>
    <w:p w:rsidR="000F7982" w:rsidRPr="000F7982" w:rsidRDefault="000F7982" w:rsidP="000F7982">
      <w:pPr>
        <w:pStyle w:val="08Alternativas"/>
        <w:numPr>
          <w:ilvl w:val="0"/>
          <w:numId w:val="37"/>
        </w:numPr>
        <w:spacing w:before="113"/>
        <w:ind w:left="738" w:hanging="369"/>
        <w:rPr>
          <w:rFonts w:ascii="Arial" w:hAnsi="Arial" w:cs="Arial"/>
          <w:spacing w:val="-2"/>
          <w:sz w:val="24"/>
          <w:szCs w:val="24"/>
        </w:rPr>
      </w:pPr>
      <w:r w:rsidRPr="000F7982">
        <w:rPr>
          <w:rFonts w:ascii="Arial" w:hAnsi="Arial" w:cs="Arial"/>
          <w:spacing w:val="-2"/>
          <w:sz w:val="24"/>
          <w:szCs w:val="24"/>
        </w:rPr>
        <w:t>Entre os descendentes, os em grau mais próximo, excluem os mais remotos, salvo o direito de representação.</w:t>
      </w:r>
    </w:p>
    <w:p w:rsidR="000F7982" w:rsidRPr="000F7982" w:rsidRDefault="000F7982" w:rsidP="000F7982">
      <w:pPr>
        <w:pStyle w:val="08Alternativas"/>
        <w:numPr>
          <w:ilvl w:val="0"/>
          <w:numId w:val="37"/>
        </w:numPr>
        <w:spacing w:before="113"/>
        <w:ind w:left="738" w:hanging="369"/>
        <w:rPr>
          <w:rFonts w:ascii="Arial" w:hAnsi="Arial" w:cs="Arial"/>
          <w:spacing w:val="2"/>
          <w:sz w:val="24"/>
          <w:szCs w:val="24"/>
        </w:rPr>
      </w:pPr>
      <w:r w:rsidRPr="000F7982">
        <w:rPr>
          <w:rFonts w:ascii="Arial" w:hAnsi="Arial" w:cs="Arial"/>
          <w:spacing w:val="2"/>
          <w:sz w:val="24"/>
          <w:szCs w:val="24"/>
        </w:rPr>
        <w:t>Na falta de descendentes, são chamados à sucessão os ascendentes em concorrência com o cônjuge sobrevivente.</w:t>
      </w:r>
    </w:p>
    <w:p w:rsidR="000F7982" w:rsidRPr="000F7982" w:rsidRDefault="000F7982" w:rsidP="000F7982">
      <w:pPr>
        <w:pStyle w:val="08Alternativas"/>
        <w:numPr>
          <w:ilvl w:val="0"/>
          <w:numId w:val="37"/>
        </w:numPr>
        <w:spacing w:before="113"/>
        <w:ind w:left="738" w:hanging="369"/>
        <w:rPr>
          <w:rFonts w:ascii="Arial" w:hAnsi="Arial" w:cs="Arial"/>
          <w:sz w:val="24"/>
          <w:szCs w:val="24"/>
        </w:rPr>
      </w:pPr>
      <w:r w:rsidRPr="000F7982">
        <w:rPr>
          <w:rFonts w:ascii="Arial" w:hAnsi="Arial" w:cs="Arial"/>
          <w:sz w:val="24"/>
          <w:szCs w:val="24"/>
        </w:rPr>
        <w:t>O herdeiro necessário, a quem o testador deixar a sua parte disponível, ou algum legado, terá excluído seu direito à legítima.</w:t>
      </w:r>
    </w:p>
    <w:p w:rsidR="000F7982" w:rsidRPr="000F7982" w:rsidRDefault="000F7982" w:rsidP="000F7982">
      <w:pPr>
        <w:pStyle w:val="02Subtitulo"/>
        <w:spacing w:before="480"/>
        <w:rPr>
          <w:rFonts w:ascii="Arial" w:hAnsi="Arial" w:cs="Arial"/>
          <w:b/>
          <w:smallCaps/>
          <w:sz w:val="24"/>
          <w:szCs w:val="24"/>
        </w:rPr>
      </w:pPr>
      <w:r w:rsidRPr="000F7982">
        <w:rPr>
          <w:rFonts w:ascii="Arial" w:hAnsi="Arial" w:cs="Arial"/>
          <w:b/>
          <w:smallCaps/>
          <w:sz w:val="24"/>
          <w:szCs w:val="24"/>
        </w:rPr>
        <w:t>Direito Processual Civil</w:t>
      </w:r>
    </w:p>
    <w:p w:rsidR="000F7982" w:rsidRPr="000F7982" w:rsidRDefault="000F7982" w:rsidP="000F7982">
      <w:pPr>
        <w:pStyle w:val="07Questao"/>
        <w:spacing w:before="227"/>
        <w:rPr>
          <w:rFonts w:ascii="Arial" w:hAnsi="Arial" w:cs="Arial"/>
          <w:sz w:val="24"/>
          <w:szCs w:val="24"/>
        </w:rPr>
      </w:pPr>
      <w:r w:rsidRPr="000F7982">
        <w:rPr>
          <w:rFonts w:ascii="Arial" w:hAnsi="Arial" w:cs="Arial"/>
          <w:b/>
          <w:sz w:val="24"/>
          <w:szCs w:val="24"/>
        </w:rPr>
        <w:t>38.</w:t>
      </w:r>
      <w:r w:rsidRPr="000F7982">
        <w:rPr>
          <w:rFonts w:ascii="Arial" w:hAnsi="Arial" w:cs="Arial"/>
          <w:sz w:val="24"/>
          <w:szCs w:val="24"/>
        </w:rPr>
        <w:tab/>
        <w:t>Considere as seguintes proposições.</w:t>
      </w:r>
    </w:p>
    <w:p w:rsidR="000F7982" w:rsidRPr="000F7982" w:rsidRDefault="000F7982" w:rsidP="000F7982">
      <w:pPr>
        <w:pStyle w:val="09Itens"/>
        <w:numPr>
          <w:ilvl w:val="0"/>
          <w:numId w:val="105"/>
        </w:numPr>
        <w:rPr>
          <w:rFonts w:ascii="Arial" w:hAnsi="Arial" w:cs="Arial"/>
          <w:sz w:val="24"/>
          <w:szCs w:val="24"/>
        </w:rPr>
      </w:pPr>
      <w:r w:rsidRPr="000F7982">
        <w:rPr>
          <w:rFonts w:ascii="Arial" w:hAnsi="Arial" w:cs="Arial"/>
          <w:sz w:val="24"/>
          <w:szCs w:val="24"/>
        </w:rPr>
        <w:t>A fungibilidade dos interditos possessórios é extensiva à ação de imissão de posse e à ação petitória.</w:t>
      </w:r>
    </w:p>
    <w:p w:rsidR="000F7982" w:rsidRPr="000F7982" w:rsidRDefault="000F7982" w:rsidP="000F7982">
      <w:pPr>
        <w:pStyle w:val="09Itens"/>
        <w:numPr>
          <w:ilvl w:val="0"/>
          <w:numId w:val="105"/>
        </w:numPr>
        <w:rPr>
          <w:rFonts w:ascii="Arial" w:hAnsi="Arial" w:cs="Arial"/>
          <w:sz w:val="24"/>
          <w:szCs w:val="24"/>
        </w:rPr>
      </w:pPr>
      <w:r w:rsidRPr="000F7982">
        <w:rPr>
          <w:rFonts w:ascii="Arial" w:hAnsi="Arial" w:cs="Arial"/>
          <w:sz w:val="24"/>
          <w:szCs w:val="24"/>
        </w:rPr>
        <w:t>O caráter dúplice da ação possessória não impede o réu de reconvir relativamente à pretensão conexa com os pedidos possessório e indenizatório correspondente.</w:t>
      </w:r>
    </w:p>
    <w:p w:rsidR="000F7982" w:rsidRPr="000F7982" w:rsidRDefault="000F7982" w:rsidP="000F7982">
      <w:pPr>
        <w:pStyle w:val="09Itens"/>
        <w:numPr>
          <w:ilvl w:val="0"/>
          <w:numId w:val="105"/>
        </w:numPr>
        <w:rPr>
          <w:rFonts w:ascii="Arial" w:hAnsi="Arial" w:cs="Arial"/>
          <w:sz w:val="24"/>
          <w:szCs w:val="24"/>
        </w:rPr>
      </w:pPr>
      <w:r w:rsidRPr="000F7982">
        <w:rPr>
          <w:rFonts w:ascii="Arial" w:hAnsi="Arial" w:cs="Arial"/>
          <w:sz w:val="24"/>
          <w:szCs w:val="24"/>
        </w:rPr>
        <w:t xml:space="preserve">Consumada a posse do esbulhador há mais de ano e dia, é defeso ao autor da ação possessória reintegrar-se liminarmente na posse; mas lhe é permitido obter a tutela antecipada, desde que </w:t>
      </w:r>
      <w:r w:rsidRPr="000F7982">
        <w:rPr>
          <w:rFonts w:ascii="Arial" w:hAnsi="Arial" w:cs="Arial"/>
          <w:sz w:val="24"/>
          <w:szCs w:val="24"/>
        </w:rPr>
        <w:lastRenderedPageBreak/>
        <w:t>preenchidos os requisitos de admissibilidade desta.</w:t>
      </w:r>
    </w:p>
    <w:p w:rsidR="000F7982" w:rsidRPr="000F7982" w:rsidRDefault="000F7982" w:rsidP="000F7982">
      <w:pPr>
        <w:pStyle w:val="09Itens"/>
        <w:numPr>
          <w:ilvl w:val="0"/>
          <w:numId w:val="105"/>
        </w:numPr>
        <w:rPr>
          <w:rFonts w:ascii="Arial" w:hAnsi="Arial" w:cs="Arial"/>
          <w:sz w:val="24"/>
          <w:szCs w:val="24"/>
        </w:rPr>
      </w:pPr>
      <w:r w:rsidRPr="000F7982">
        <w:rPr>
          <w:rFonts w:ascii="Arial" w:hAnsi="Arial" w:cs="Arial"/>
          <w:sz w:val="24"/>
          <w:szCs w:val="24"/>
        </w:rPr>
        <w:t xml:space="preserve">A usucapião como matéria de defesa prescinde da comprovação do </w:t>
      </w:r>
      <w:r w:rsidRPr="000F7982">
        <w:rPr>
          <w:rStyle w:val="Italic"/>
          <w:rFonts w:ascii="Arial" w:hAnsi="Arial" w:cs="Arial"/>
          <w:sz w:val="24"/>
          <w:szCs w:val="24"/>
        </w:rPr>
        <w:t xml:space="preserve">animus </w:t>
      </w:r>
      <w:proofErr w:type="spellStart"/>
      <w:r w:rsidRPr="000F7982">
        <w:rPr>
          <w:rStyle w:val="Italic"/>
          <w:rFonts w:ascii="Arial" w:hAnsi="Arial" w:cs="Arial"/>
          <w:sz w:val="24"/>
          <w:szCs w:val="24"/>
        </w:rPr>
        <w:t>domini</w:t>
      </w:r>
      <w:proofErr w:type="spellEnd"/>
      <w:r w:rsidRPr="000F7982">
        <w:rPr>
          <w:rFonts w:ascii="Arial" w:hAnsi="Arial" w:cs="Arial"/>
          <w:sz w:val="24"/>
          <w:szCs w:val="24"/>
        </w:rPr>
        <w:t xml:space="preserve"> que se presume pela própria arguição dela.</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Está CORRETO o que se afirma apenas em</w:t>
      </w:r>
    </w:p>
    <w:p w:rsidR="000F7982" w:rsidRPr="000F7982" w:rsidRDefault="000F7982" w:rsidP="000F7982">
      <w:pPr>
        <w:pStyle w:val="08Alternativas"/>
        <w:numPr>
          <w:ilvl w:val="0"/>
          <w:numId w:val="38"/>
        </w:numPr>
        <w:spacing w:before="113"/>
        <w:ind w:left="738" w:hanging="369"/>
        <w:rPr>
          <w:rFonts w:ascii="Arial" w:hAnsi="Arial" w:cs="Arial"/>
          <w:sz w:val="24"/>
          <w:szCs w:val="24"/>
        </w:rPr>
      </w:pPr>
      <w:r w:rsidRPr="000F7982">
        <w:rPr>
          <w:rFonts w:ascii="Arial" w:hAnsi="Arial" w:cs="Arial"/>
          <w:sz w:val="24"/>
          <w:szCs w:val="24"/>
        </w:rPr>
        <w:t>I e II.</w:t>
      </w:r>
    </w:p>
    <w:p w:rsidR="000F7982" w:rsidRPr="000F7982" w:rsidRDefault="000F7982" w:rsidP="000F7982">
      <w:pPr>
        <w:pStyle w:val="08Alternativas"/>
        <w:numPr>
          <w:ilvl w:val="0"/>
          <w:numId w:val="38"/>
        </w:numPr>
        <w:spacing w:before="113"/>
        <w:ind w:left="738" w:hanging="369"/>
        <w:rPr>
          <w:rFonts w:ascii="Arial" w:hAnsi="Arial" w:cs="Arial"/>
          <w:sz w:val="24"/>
          <w:szCs w:val="24"/>
        </w:rPr>
      </w:pPr>
      <w:r w:rsidRPr="000F7982">
        <w:rPr>
          <w:rFonts w:ascii="Arial" w:hAnsi="Arial" w:cs="Arial"/>
          <w:sz w:val="24"/>
          <w:szCs w:val="24"/>
        </w:rPr>
        <w:t>III e IV.</w:t>
      </w:r>
    </w:p>
    <w:p w:rsidR="000F7982" w:rsidRPr="000F7982" w:rsidRDefault="000F7982" w:rsidP="000F7982">
      <w:pPr>
        <w:pStyle w:val="08Alternativas"/>
        <w:numPr>
          <w:ilvl w:val="0"/>
          <w:numId w:val="38"/>
        </w:numPr>
        <w:spacing w:before="113"/>
        <w:ind w:left="738" w:hanging="369"/>
        <w:rPr>
          <w:rFonts w:ascii="Arial" w:hAnsi="Arial" w:cs="Arial"/>
          <w:sz w:val="24"/>
          <w:szCs w:val="24"/>
        </w:rPr>
      </w:pPr>
      <w:r w:rsidRPr="000F7982">
        <w:rPr>
          <w:rFonts w:ascii="Arial" w:hAnsi="Arial" w:cs="Arial"/>
          <w:sz w:val="24"/>
          <w:szCs w:val="24"/>
        </w:rPr>
        <w:t>II e III.</w:t>
      </w:r>
    </w:p>
    <w:p w:rsidR="000F7982" w:rsidRPr="000F7982" w:rsidRDefault="000F7982" w:rsidP="000F7982">
      <w:pPr>
        <w:pStyle w:val="08Alternativas"/>
        <w:numPr>
          <w:ilvl w:val="0"/>
          <w:numId w:val="38"/>
        </w:numPr>
        <w:spacing w:before="113"/>
        <w:ind w:left="738" w:hanging="369"/>
        <w:rPr>
          <w:rFonts w:ascii="Arial" w:hAnsi="Arial" w:cs="Arial"/>
          <w:sz w:val="24"/>
          <w:szCs w:val="24"/>
        </w:rPr>
      </w:pPr>
      <w:r w:rsidRPr="000F7982">
        <w:rPr>
          <w:rFonts w:ascii="Arial" w:hAnsi="Arial" w:cs="Arial"/>
          <w:sz w:val="24"/>
          <w:szCs w:val="24"/>
        </w:rPr>
        <w:t>I e III.</w:t>
      </w:r>
    </w:p>
    <w:p w:rsidR="000F7982" w:rsidRPr="000F7982" w:rsidRDefault="000F7982" w:rsidP="000F7982">
      <w:pPr>
        <w:pStyle w:val="08Alternativas"/>
        <w:numPr>
          <w:ilvl w:val="0"/>
          <w:numId w:val="38"/>
        </w:numPr>
        <w:spacing w:before="113"/>
        <w:ind w:left="738" w:hanging="369"/>
        <w:rPr>
          <w:rFonts w:ascii="Arial" w:hAnsi="Arial" w:cs="Arial"/>
          <w:sz w:val="24"/>
          <w:szCs w:val="24"/>
        </w:rPr>
      </w:pPr>
      <w:r w:rsidRPr="000F7982">
        <w:rPr>
          <w:rFonts w:ascii="Arial" w:hAnsi="Arial" w:cs="Arial"/>
          <w:sz w:val="24"/>
          <w:szCs w:val="24"/>
        </w:rPr>
        <w:t>II e IV.</w:t>
      </w:r>
    </w:p>
    <w:p w:rsidR="000F7982" w:rsidRPr="000F7982" w:rsidRDefault="000F7982" w:rsidP="000F7982">
      <w:pPr>
        <w:pStyle w:val="07Questao"/>
        <w:rPr>
          <w:rFonts w:ascii="Arial" w:hAnsi="Arial" w:cs="Arial"/>
          <w:spacing w:val="2"/>
          <w:sz w:val="24"/>
          <w:szCs w:val="24"/>
        </w:rPr>
      </w:pPr>
      <w:r w:rsidRPr="000F7982">
        <w:rPr>
          <w:rFonts w:ascii="Arial" w:hAnsi="Arial" w:cs="Arial"/>
          <w:b/>
          <w:spacing w:val="2"/>
          <w:sz w:val="24"/>
          <w:szCs w:val="24"/>
        </w:rPr>
        <w:t>39.</w:t>
      </w:r>
      <w:r w:rsidRPr="000F7982">
        <w:rPr>
          <w:rFonts w:ascii="Arial" w:hAnsi="Arial" w:cs="Arial"/>
          <w:spacing w:val="2"/>
          <w:sz w:val="24"/>
          <w:szCs w:val="24"/>
        </w:rPr>
        <w:tab/>
        <w:t>Sobre os procedimentos de jurisdição voluntária, é CORRETO afirmar:</w:t>
      </w:r>
    </w:p>
    <w:p w:rsidR="000F7982" w:rsidRPr="000F7982" w:rsidRDefault="000F7982" w:rsidP="000F7982">
      <w:pPr>
        <w:pStyle w:val="08Alternativas"/>
        <w:numPr>
          <w:ilvl w:val="0"/>
          <w:numId w:val="39"/>
        </w:numPr>
        <w:spacing w:before="113"/>
        <w:ind w:left="738" w:hanging="369"/>
        <w:rPr>
          <w:rFonts w:ascii="Arial" w:hAnsi="Arial" w:cs="Arial"/>
          <w:sz w:val="24"/>
          <w:szCs w:val="24"/>
        </w:rPr>
      </w:pPr>
      <w:proofErr w:type="gramStart"/>
      <w:r w:rsidRPr="000F7982">
        <w:rPr>
          <w:rFonts w:ascii="Arial" w:hAnsi="Arial" w:cs="Arial"/>
          <w:sz w:val="24"/>
          <w:szCs w:val="24"/>
        </w:rPr>
        <w:t>eles</w:t>
      </w:r>
      <w:proofErr w:type="gramEnd"/>
      <w:r w:rsidRPr="000F7982">
        <w:rPr>
          <w:rFonts w:ascii="Arial" w:hAnsi="Arial" w:cs="Arial"/>
          <w:sz w:val="24"/>
          <w:szCs w:val="24"/>
        </w:rPr>
        <w:t xml:space="preserve"> têm início somente por provocação do interessado.</w:t>
      </w:r>
    </w:p>
    <w:p w:rsidR="000F7982" w:rsidRPr="000F7982" w:rsidRDefault="000F7982" w:rsidP="000F7982">
      <w:pPr>
        <w:pStyle w:val="08Alternativas"/>
        <w:numPr>
          <w:ilvl w:val="0"/>
          <w:numId w:val="39"/>
        </w:numPr>
        <w:spacing w:before="113"/>
        <w:ind w:left="738" w:hanging="369"/>
        <w:rPr>
          <w:rFonts w:ascii="Arial" w:hAnsi="Arial" w:cs="Arial"/>
          <w:sz w:val="24"/>
          <w:szCs w:val="24"/>
        </w:rPr>
      </w:pPr>
      <w:proofErr w:type="gramStart"/>
      <w:r w:rsidRPr="000F7982">
        <w:rPr>
          <w:rFonts w:ascii="Arial" w:hAnsi="Arial" w:cs="Arial"/>
          <w:sz w:val="24"/>
          <w:szCs w:val="24"/>
        </w:rPr>
        <w:t>o</w:t>
      </w:r>
      <w:proofErr w:type="gramEnd"/>
      <w:r w:rsidRPr="000F7982">
        <w:rPr>
          <w:rFonts w:ascii="Arial" w:hAnsi="Arial" w:cs="Arial"/>
          <w:sz w:val="24"/>
          <w:szCs w:val="24"/>
        </w:rPr>
        <w:t xml:space="preserve"> juiz pode decidir conforme a equidade em detrimento da legalidade estrita.</w:t>
      </w:r>
    </w:p>
    <w:p w:rsidR="000F7982" w:rsidRPr="000F7982" w:rsidRDefault="000F7982" w:rsidP="000F7982">
      <w:pPr>
        <w:pStyle w:val="08Alternativas"/>
        <w:numPr>
          <w:ilvl w:val="0"/>
          <w:numId w:val="39"/>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t>a</w:t>
      </w:r>
      <w:proofErr w:type="gramEnd"/>
      <w:r w:rsidRPr="000F7982">
        <w:rPr>
          <w:rFonts w:ascii="Arial" w:hAnsi="Arial" w:cs="Arial"/>
          <w:spacing w:val="2"/>
          <w:sz w:val="24"/>
          <w:szCs w:val="24"/>
        </w:rPr>
        <w:t xml:space="preserve"> citação do Ministério Público é prescindível no pedido de emancipação feito por tutor do menor com 17 (dezessete) anos completos.</w:t>
      </w:r>
    </w:p>
    <w:p w:rsidR="000F7982" w:rsidRPr="000F7982" w:rsidRDefault="000F7982" w:rsidP="000F7982">
      <w:pPr>
        <w:pStyle w:val="08Alternativas"/>
        <w:numPr>
          <w:ilvl w:val="0"/>
          <w:numId w:val="39"/>
        </w:numPr>
        <w:spacing w:before="113"/>
        <w:ind w:left="738" w:hanging="369"/>
        <w:rPr>
          <w:rFonts w:ascii="Arial" w:hAnsi="Arial" w:cs="Arial"/>
          <w:sz w:val="24"/>
          <w:szCs w:val="24"/>
        </w:rPr>
      </w:pPr>
      <w:proofErr w:type="gramStart"/>
      <w:r w:rsidRPr="000F7982">
        <w:rPr>
          <w:rFonts w:ascii="Arial" w:hAnsi="Arial" w:cs="Arial"/>
          <w:sz w:val="24"/>
          <w:szCs w:val="24"/>
        </w:rPr>
        <w:t>ao</w:t>
      </w:r>
      <w:proofErr w:type="gramEnd"/>
      <w:r w:rsidRPr="000F7982">
        <w:rPr>
          <w:rFonts w:ascii="Arial" w:hAnsi="Arial" w:cs="Arial"/>
          <w:sz w:val="24"/>
          <w:szCs w:val="24"/>
        </w:rPr>
        <w:t xml:space="preserve"> juiz é defesa a ordenação de ofício de provas.</w:t>
      </w:r>
    </w:p>
    <w:p w:rsidR="000F7982" w:rsidRPr="000F7982" w:rsidRDefault="000F7982" w:rsidP="000F7982">
      <w:pPr>
        <w:pStyle w:val="08Alternativas"/>
        <w:numPr>
          <w:ilvl w:val="0"/>
          <w:numId w:val="39"/>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sentença </w:t>
      </w:r>
      <w:proofErr w:type="spellStart"/>
      <w:r w:rsidRPr="000F7982">
        <w:rPr>
          <w:rFonts w:ascii="Arial" w:hAnsi="Arial" w:cs="Arial"/>
          <w:sz w:val="24"/>
          <w:szCs w:val="24"/>
        </w:rPr>
        <w:t>irrecorrida</w:t>
      </w:r>
      <w:proofErr w:type="spellEnd"/>
      <w:r w:rsidRPr="000F7982">
        <w:rPr>
          <w:rFonts w:ascii="Arial" w:hAnsi="Arial" w:cs="Arial"/>
          <w:sz w:val="24"/>
          <w:szCs w:val="24"/>
        </w:rPr>
        <w:t xml:space="preserve"> faz coisa julgada material.</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40.</w:t>
      </w:r>
      <w:r w:rsidRPr="000F7982">
        <w:rPr>
          <w:rFonts w:ascii="Arial" w:hAnsi="Arial" w:cs="Arial"/>
          <w:sz w:val="24"/>
          <w:szCs w:val="24"/>
        </w:rPr>
        <w:tab/>
        <w:t>Sobre o procedimento de jurisdição voluntária referente à tutela, é CORRETO afirmar:</w:t>
      </w:r>
    </w:p>
    <w:p w:rsidR="000F7982" w:rsidRPr="000F7982" w:rsidRDefault="000F7982" w:rsidP="000F7982">
      <w:pPr>
        <w:pStyle w:val="08Alternativas"/>
        <w:numPr>
          <w:ilvl w:val="0"/>
          <w:numId w:val="40"/>
        </w:numPr>
        <w:spacing w:before="113"/>
        <w:ind w:left="738" w:hanging="369"/>
        <w:rPr>
          <w:rFonts w:ascii="Arial" w:hAnsi="Arial" w:cs="Arial"/>
          <w:sz w:val="24"/>
          <w:szCs w:val="24"/>
        </w:rPr>
      </w:pPr>
      <w:proofErr w:type="gramStart"/>
      <w:r w:rsidRPr="000F7982">
        <w:rPr>
          <w:rFonts w:ascii="Arial" w:hAnsi="Arial" w:cs="Arial"/>
          <w:sz w:val="24"/>
          <w:szCs w:val="24"/>
        </w:rPr>
        <w:t>o</w:t>
      </w:r>
      <w:proofErr w:type="gramEnd"/>
      <w:r w:rsidRPr="000F7982">
        <w:rPr>
          <w:rFonts w:ascii="Arial" w:hAnsi="Arial" w:cs="Arial"/>
          <w:sz w:val="24"/>
          <w:szCs w:val="24"/>
        </w:rPr>
        <w:t xml:space="preserve"> Ministério Público tem a faculdade de promover a especialização da hipoteca legal se o tutor não a tiver requerido no prazo de 10 (dez) dias.</w:t>
      </w:r>
    </w:p>
    <w:p w:rsidR="000F7982" w:rsidRPr="000F7982" w:rsidRDefault="000F7982" w:rsidP="000F7982">
      <w:pPr>
        <w:pStyle w:val="08Alternativas"/>
        <w:numPr>
          <w:ilvl w:val="0"/>
          <w:numId w:val="40"/>
        </w:numPr>
        <w:spacing w:before="113"/>
        <w:ind w:left="738" w:hanging="369"/>
        <w:rPr>
          <w:rFonts w:ascii="Arial" w:hAnsi="Arial" w:cs="Arial"/>
          <w:sz w:val="24"/>
          <w:szCs w:val="24"/>
        </w:rPr>
      </w:pPr>
      <w:proofErr w:type="gramStart"/>
      <w:r w:rsidRPr="000F7982">
        <w:rPr>
          <w:rFonts w:ascii="Arial" w:hAnsi="Arial" w:cs="Arial"/>
          <w:sz w:val="24"/>
          <w:szCs w:val="24"/>
        </w:rPr>
        <w:t>o</w:t>
      </w:r>
      <w:proofErr w:type="gramEnd"/>
      <w:r w:rsidRPr="000F7982">
        <w:rPr>
          <w:rFonts w:ascii="Arial" w:hAnsi="Arial" w:cs="Arial"/>
          <w:sz w:val="24"/>
          <w:szCs w:val="24"/>
        </w:rPr>
        <w:t xml:space="preserve"> Ministério Público não tem legitimidade para recorrer da decisão que reconhece a idoneidade do tutor e o dispensa de promover a especialização da hipoteca legal, quando o tutelado tiver mais de 16 e menos de 18 anos.</w:t>
      </w:r>
    </w:p>
    <w:p w:rsidR="000F7982" w:rsidRPr="000F7982" w:rsidRDefault="000F7982" w:rsidP="000F7982">
      <w:pPr>
        <w:pStyle w:val="08Alternativas"/>
        <w:numPr>
          <w:ilvl w:val="0"/>
          <w:numId w:val="40"/>
        </w:numPr>
        <w:spacing w:before="113"/>
        <w:ind w:left="738" w:hanging="369"/>
        <w:rPr>
          <w:rFonts w:ascii="Arial" w:hAnsi="Arial" w:cs="Arial"/>
          <w:sz w:val="24"/>
          <w:szCs w:val="24"/>
        </w:rPr>
      </w:pPr>
      <w:proofErr w:type="gramStart"/>
      <w:r w:rsidRPr="000F7982">
        <w:rPr>
          <w:rFonts w:ascii="Arial" w:hAnsi="Arial" w:cs="Arial"/>
          <w:sz w:val="24"/>
          <w:szCs w:val="24"/>
        </w:rPr>
        <w:t>o</w:t>
      </w:r>
      <w:proofErr w:type="gramEnd"/>
      <w:r w:rsidRPr="000F7982">
        <w:rPr>
          <w:rFonts w:ascii="Arial" w:hAnsi="Arial" w:cs="Arial"/>
          <w:sz w:val="24"/>
          <w:szCs w:val="24"/>
        </w:rPr>
        <w:t xml:space="preserve"> pedido de escusa apresentado pelo tutor durante o exercício da tutela não poderá ser decidido de plano pelo juiz, admitida, no entanto, a relativização dos poderes atribuídos ao tutor até decisão final.</w:t>
      </w:r>
    </w:p>
    <w:p w:rsidR="000F7982" w:rsidRPr="000F7982" w:rsidRDefault="000F7982" w:rsidP="000F7982">
      <w:pPr>
        <w:pStyle w:val="08Alternativas"/>
        <w:numPr>
          <w:ilvl w:val="0"/>
          <w:numId w:val="40"/>
        </w:numPr>
        <w:spacing w:before="113"/>
        <w:ind w:left="738" w:hanging="369"/>
        <w:rPr>
          <w:rFonts w:ascii="Arial" w:hAnsi="Arial" w:cs="Arial"/>
          <w:sz w:val="24"/>
          <w:szCs w:val="24"/>
        </w:rPr>
      </w:pPr>
      <w:proofErr w:type="gramStart"/>
      <w:r w:rsidRPr="000F7982">
        <w:rPr>
          <w:rFonts w:ascii="Arial" w:hAnsi="Arial" w:cs="Arial"/>
          <w:sz w:val="24"/>
          <w:szCs w:val="24"/>
        </w:rPr>
        <w:t>cessadas</w:t>
      </w:r>
      <w:proofErr w:type="gramEnd"/>
      <w:r w:rsidRPr="000F7982">
        <w:rPr>
          <w:rFonts w:ascii="Arial" w:hAnsi="Arial" w:cs="Arial"/>
          <w:sz w:val="24"/>
          <w:szCs w:val="24"/>
        </w:rPr>
        <w:t xml:space="preserve"> as funções do tutor pelo decurso do prazo, a sua recondução somente será admitida se a requerer dentro dos 10 (dez) dias seguintes ao implemento do termo final.</w:t>
      </w:r>
    </w:p>
    <w:p w:rsidR="000F7982" w:rsidRPr="000F7982" w:rsidRDefault="000F7982" w:rsidP="000F7982">
      <w:pPr>
        <w:pStyle w:val="08Alternativas"/>
        <w:numPr>
          <w:ilvl w:val="0"/>
          <w:numId w:val="40"/>
        </w:numPr>
        <w:spacing w:before="113"/>
        <w:ind w:left="738" w:hanging="369"/>
        <w:rPr>
          <w:rFonts w:ascii="Arial" w:hAnsi="Arial" w:cs="Arial"/>
          <w:sz w:val="24"/>
          <w:szCs w:val="24"/>
        </w:rPr>
      </w:pPr>
      <w:proofErr w:type="gramStart"/>
      <w:r w:rsidRPr="000F7982">
        <w:rPr>
          <w:rFonts w:ascii="Arial" w:hAnsi="Arial" w:cs="Arial"/>
          <w:sz w:val="24"/>
          <w:szCs w:val="24"/>
        </w:rPr>
        <w:t>o</w:t>
      </w:r>
      <w:proofErr w:type="gramEnd"/>
      <w:r w:rsidRPr="000F7982">
        <w:rPr>
          <w:rFonts w:ascii="Arial" w:hAnsi="Arial" w:cs="Arial"/>
          <w:sz w:val="24"/>
          <w:szCs w:val="24"/>
        </w:rPr>
        <w:t xml:space="preserve"> Ministério Público tem legitimidade concorrente para requerer a prestação de contas do tutor e, em caso de recusa deste em prestá-las, de requerer a sua remoção.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41.</w:t>
      </w:r>
      <w:r w:rsidRPr="000F7982">
        <w:rPr>
          <w:rFonts w:ascii="Arial" w:hAnsi="Arial" w:cs="Arial"/>
          <w:sz w:val="24"/>
          <w:szCs w:val="24"/>
        </w:rPr>
        <w:tab/>
        <w:t>Assinale a alternativa INCORRETA.</w:t>
      </w:r>
    </w:p>
    <w:p w:rsidR="000F7982" w:rsidRPr="000F7982" w:rsidRDefault="000F7982" w:rsidP="000F7982">
      <w:pPr>
        <w:pStyle w:val="08Alternativas"/>
        <w:numPr>
          <w:ilvl w:val="0"/>
          <w:numId w:val="41"/>
        </w:numPr>
        <w:spacing w:before="113"/>
        <w:ind w:left="738" w:hanging="369"/>
        <w:rPr>
          <w:rFonts w:ascii="Arial" w:hAnsi="Arial" w:cs="Arial"/>
          <w:sz w:val="24"/>
          <w:szCs w:val="24"/>
        </w:rPr>
      </w:pPr>
      <w:r w:rsidRPr="000F7982">
        <w:rPr>
          <w:rFonts w:ascii="Arial" w:hAnsi="Arial" w:cs="Arial"/>
          <w:sz w:val="24"/>
          <w:szCs w:val="24"/>
        </w:rPr>
        <w:lastRenderedPageBreak/>
        <w:t>A reclamação prevista no Regimento Interno do Tribunal Estadual não tem natureza jurídica recursal.</w:t>
      </w:r>
    </w:p>
    <w:p w:rsidR="000F7982" w:rsidRPr="000F7982" w:rsidRDefault="000F7982" w:rsidP="000F7982">
      <w:pPr>
        <w:pStyle w:val="08Alternativas"/>
        <w:numPr>
          <w:ilvl w:val="0"/>
          <w:numId w:val="41"/>
        </w:numPr>
        <w:spacing w:before="113"/>
        <w:ind w:left="738" w:hanging="369"/>
        <w:rPr>
          <w:rFonts w:ascii="Arial" w:hAnsi="Arial" w:cs="Arial"/>
          <w:sz w:val="24"/>
          <w:szCs w:val="24"/>
        </w:rPr>
      </w:pPr>
      <w:r w:rsidRPr="000F7982">
        <w:rPr>
          <w:rFonts w:ascii="Arial" w:hAnsi="Arial" w:cs="Arial"/>
          <w:sz w:val="24"/>
          <w:szCs w:val="24"/>
        </w:rPr>
        <w:t>O Ministério Público tem legitimidade autônoma plena para recorrer como parte na ação e como fiscal da lei nos processos em que atua por dever de ofício.</w:t>
      </w:r>
    </w:p>
    <w:p w:rsidR="000F7982" w:rsidRPr="000F7982" w:rsidRDefault="000F7982" w:rsidP="000F7982">
      <w:pPr>
        <w:pStyle w:val="08Alternativas"/>
        <w:numPr>
          <w:ilvl w:val="0"/>
          <w:numId w:val="41"/>
        </w:numPr>
        <w:spacing w:before="113"/>
        <w:ind w:left="738" w:hanging="369"/>
        <w:rPr>
          <w:rFonts w:ascii="Arial" w:hAnsi="Arial" w:cs="Arial"/>
          <w:sz w:val="24"/>
          <w:szCs w:val="24"/>
        </w:rPr>
      </w:pPr>
      <w:r w:rsidRPr="000F7982">
        <w:rPr>
          <w:rFonts w:ascii="Arial" w:hAnsi="Arial" w:cs="Arial"/>
          <w:sz w:val="24"/>
          <w:szCs w:val="24"/>
        </w:rPr>
        <w:t xml:space="preserve">O sistema recursal admite a </w:t>
      </w:r>
      <w:proofErr w:type="spellStart"/>
      <w:r w:rsidRPr="000F7982">
        <w:rPr>
          <w:rFonts w:ascii="Arial" w:hAnsi="Arial" w:cs="Arial"/>
          <w:sz w:val="24"/>
          <w:szCs w:val="24"/>
        </w:rPr>
        <w:t>impugnabilidade</w:t>
      </w:r>
      <w:proofErr w:type="spellEnd"/>
      <w:r w:rsidRPr="000F7982">
        <w:rPr>
          <w:rFonts w:ascii="Arial" w:hAnsi="Arial" w:cs="Arial"/>
          <w:sz w:val="24"/>
          <w:szCs w:val="24"/>
        </w:rPr>
        <w:t xml:space="preserve"> das decisões interlocutórias via agravo, como regra, na forma retida.</w:t>
      </w:r>
    </w:p>
    <w:p w:rsidR="000F7982" w:rsidRPr="000F7982" w:rsidRDefault="000F7982" w:rsidP="000F7982">
      <w:pPr>
        <w:pStyle w:val="08Alternativas"/>
        <w:numPr>
          <w:ilvl w:val="0"/>
          <w:numId w:val="41"/>
        </w:numPr>
        <w:spacing w:before="113"/>
        <w:ind w:left="738" w:hanging="369"/>
        <w:rPr>
          <w:rFonts w:ascii="Arial" w:hAnsi="Arial" w:cs="Arial"/>
          <w:spacing w:val="2"/>
          <w:sz w:val="24"/>
          <w:szCs w:val="24"/>
        </w:rPr>
      </w:pPr>
      <w:r w:rsidRPr="000F7982">
        <w:rPr>
          <w:rFonts w:ascii="Arial" w:hAnsi="Arial" w:cs="Arial"/>
          <w:spacing w:val="2"/>
          <w:sz w:val="24"/>
          <w:szCs w:val="24"/>
        </w:rPr>
        <w:t>O reexame necessário não tem natureza jurídica recursal e tem cabimento quando sucumbentes as pessoas jurídicas de direito público interno da administração direta e indireta sempre que a condenação ou o direito controvertido for superior a 60 (sessenta) salários mínimos.</w:t>
      </w:r>
    </w:p>
    <w:p w:rsidR="000F7982" w:rsidRPr="000F7982" w:rsidRDefault="000F7982" w:rsidP="000F7982">
      <w:pPr>
        <w:pStyle w:val="08Alternativas"/>
        <w:numPr>
          <w:ilvl w:val="0"/>
          <w:numId w:val="41"/>
        </w:numPr>
        <w:spacing w:before="113"/>
        <w:ind w:left="738" w:hanging="369"/>
        <w:rPr>
          <w:rFonts w:ascii="Arial" w:hAnsi="Arial" w:cs="Arial"/>
          <w:sz w:val="24"/>
          <w:szCs w:val="24"/>
        </w:rPr>
      </w:pPr>
      <w:r w:rsidRPr="000F7982">
        <w:rPr>
          <w:rFonts w:ascii="Arial" w:hAnsi="Arial" w:cs="Arial"/>
          <w:sz w:val="24"/>
          <w:szCs w:val="24"/>
        </w:rPr>
        <w:t xml:space="preserve">Os princípios fundamentais que inspiram a teoria geral dos recursos são: o duplo grau de jurisdição, a taxatividade, a singularidade, a fungibilidade, a </w:t>
      </w:r>
      <w:proofErr w:type="spellStart"/>
      <w:r w:rsidRPr="000F7982">
        <w:rPr>
          <w:rFonts w:ascii="Arial" w:hAnsi="Arial" w:cs="Arial"/>
          <w:sz w:val="24"/>
          <w:szCs w:val="24"/>
        </w:rPr>
        <w:t>suspensividade</w:t>
      </w:r>
      <w:proofErr w:type="spellEnd"/>
      <w:r w:rsidRPr="000F7982">
        <w:rPr>
          <w:rFonts w:ascii="Arial" w:hAnsi="Arial" w:cs="Arial"/>
          <w:sz w:val="24"/>
          <w:szCs w:val="24"/>
        </w:rPr>
        <w:t xml:space="preserve"> e a proibição da </w:t>
      </w:r>
      <w:r w:rsidRPr="000F7982">
        <w:rPr>
          <w:rStyle w:val="Italic"/>
          <w:rFonts w:ascii="Arial" w:hAnsi="Arial" w:cs="Arial"/>
          <w:sz w:val="24"/>
          <w:szCs w:val="24"/>
        </w:rPr>
        <w:t xml:space="preserve">reformatio in </w:t>
      </w:r>
      <w:proofErr w:type="spellStart"/>
      <w:r w:rsidRPr="000F7982">
        <w:rPr>
          <w:rStyle w:val="Italic"/>
          <w:rFonts w:ascii="Arial" w:hAnsi="Arial" w:cs="Arial"/>
          <w:sz w:val="24"/>
          <w:szCs w:val="24"/>
        </w:rPr>
        <w:t>peius</w:t>
      </w:r>
      <w:proofErr w:type="spellEnd"/>
      <w:r w:rsidRPr="000F7982">
        <w:rPr>
          <w:rFonts w:ascii="Arial" w:hAnsi="Arial" w:cs="Arial"/>
          <w:sz w:val="24"/>
          <w:szCs w:val="24"/>
        </w:rPr>
        <w:t>.</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42.</w:t>
      </w:r>
      <w:r w:rsidRPr="000F7982">
        <w:rPr>
          <w:rFonts w:ascii="Arial" w:hAnsi="Arial" w:cs="Arial"/>
          <w:sz w:val="24"/>
          <w:szCs w:val="24"/>
        </w:rPr>
        <w:tab/>
        <w:t xml:space="preserve">É CORRETO afirmar que os embargos </w:t>
      </w:r>
      <w:proofErr w:type="gramStart"/>
      <w:r w:rsidRPr="000F7982">
        <w:rPr>
          <w:rFonts w:ascii="Arial" w:hAnsi="Arial" w:cs="Arial"/>
          <w:sz w:val="24"/>
          <w:szCs w:val="24"/>
        </w:rPr>
        <w:t>infringentes</w:t>
      </w:r>
      <w:proofErr w:type="gramEnd"/>
    </w:p>
    <w:p w:rsidR="000F7982" w:rsidRPr="000F7982" w:rsidRDefault="000F7982" w:rsidP="000F7982">
      <w:pPr>
        <w:pStyle w:val="08Alternativas"/>
        <w:numPr>
          <w:ilvl w:val="0"/>
          <w:numId w:val="42"/>
        </w:numPr>
        <w:spacing w:before="113"/>
        <w:ind w:left="738" w:hanging="369"/>
        <w:rPr>
          <w:rFonts w:ascii="Arial" w:hAnsi="Arial" w:cs="Arial"/>
          <w:sz w:val="24"/>
          <w:szCs w:val="24"/>
        </w:rPr>
      </w:pPr>
      <w:proofErr w:type="gramStart"/>
      <w:r w:rsidRPr="000F7982">
        <w:rPr>
          <w:rFonts w:ascii="Arial" w:hAnsi="Arial" w:cs="Arial"/>
          <w:sz w:val="24"/>
          <w:szCs w:val="24"/>
        </w:rPr>
        <w:t>são</w:t>
      </w:r>
      <w:proofErr w:type="gramEnd"/>
      <w:r w:rsidRPr="000F7982">
        <w:rPr>
          <w:rFonts w:ascii="Arial" w:hAnsi="Arial" w:cs="Arial"/>
          <w:sz w:val="24"/>
          <w:szCs w:val="24"/>
        </w:rPr>
        <w:t xml:space="preserve"> cabíveis contra acórdão que, por maioria de votos, julga improcedente a ação rescisória.</w:t>
      </w:r>
    </w:p>
    <w:p w:rsidR="000F7982" w:rsidRPr="000F7982" w:rsidRDefault="000F7982" w:rsidP="000F7982">
      <w:pPr>
        <w:pStyle w:val="08Alternativas"/>
        <w:numPr>
          <w:ilvl w:val="0"/>
          <w:numId w:val="42"/>
        </w:numPr>
        <w:spacing w:before="113"/>
        <w:ind w:left="738" w:hanging="369"/>
        <w:rPr>
          <w:rFonts w:ascii="Arial" w:hAnsi="Arial" w:cs="Arial"/>
          <w:sz w:val="24"/>
          <w:szCs w:val="24"/>
        </w:rPr>
      </w:pPr>
      <w:proofErr w:type="gramStart"/>
      <w:r w:rsidRPr="000F7982">
        <w:rPr>
          <w:rFonts w:ascii="Arial" w:hAnsi="Arial" w:cs="Arial"/>
          <w:sz w:val="24"/>
          <w:szCs w:val="24"/>
        </w:rPr>
        <w:t>são</w:t>
      </w:r>
      <w:proofErr w:type="gramEnd"/>
      <w:r w:rsidRPr="000F7982">
        <w:rPr>
          <w:rFonts w:ascii="Arial" w:hAnsi="Arial" w:cs="Arial"/>
          <w:sz w:val="24"/>
          <w:szCs w:val="24"/>
        </w:rPr>
        <w:t xml:space="preserve"> cabíveis contra acórdão cujo voto minoritário reforma na totalidade sentença de procedência do pedido inicial mantida em parte pelos votos vencedores.</w:t>
      </w:r>
    </w:p>
    <w:p w:rsidR="000F7982" w:rsidRPr="000F7982" w:rsidRDefault="000F7982" w:rsidP="000F7982">
      <w:pPr>
        <w:pStyle w:val="08Alternativas"/>
        <w:numPr>
          <w:ilvl w:val="0"/>
          <w:numId w:val="42"/>
        </w:numPr>
        <w:spacing w:before="113"/>
        <w:ind w:left="738" w:hanging="369"/>
        <w:rPr>
          <w:rFonts w:ascii="Arial" w:hAnsi="Arial" w:cs="Arial"/>
          <w:sz w:val="24"/>
          <w:szCs w:val="24"/>
        </w:rPr>
      </w:pPr>
      <w:proofErr w:type="gramStart"/>
      <w:r w:rsidRPr="000F7982">
        <w:rPr>
          <w:rFonts w:ascii="Arial" w:hAnsi="Arial" w:cs="Arial"/>
          <w:sz w:val="24"/>
          <w:szCs w:val="24"/>
        </w:rPr>
        <w:t>são</w:t>
      </w:r>
      <w:proofErr w:type="gramEnd"/>
      <w:r w:rsidRPr="000F7982">
        <w:rPr>
          <w:rFonts w:ascii="Arial" w:hAnsi="Arial" w:cs="Arial"/>
          <w:sz w:val="24"/>
          <w:szCs w:val="24"/>
        </w:rPr>
        <w:t xml:space="preserve"> incabíveis contra acórdão que, por maioria de votos, reforma a sentença concessiva da ordem em mandado de segurança.</w:t>
      </w:r>
    </w:p>
    <w:p w:rsidR="000F7982" w:rsidRPr="000F7982" w:rsidRDefault="000F7982" w:rsidP="000F7982">
      <w:pPr>
        <w:pStyle w:val="08Alternativas"/>
        <w:numPr>
          <w:ilvl w:val="0"/>
          <w:numId w:val="42"/>
        </w:numPr>
        <w:spacing w:before="113"/>
        <w:ind w:left="738" w:hanging="369"/>
        <w:rPr>
          <w:rFonts w:ascii="Arial" w:hAnsi="Arial" w:cs="Arial"/>
          <w:sz w:val="24"/>
          <w:szCs w:val="24"/>
        </w:rPr>
      </w:pPr>
      <w:proofErr w:type="gramStart"/>
      <w:r w:rsidRPr="000F7982">
        <w:rPr>
          <w:rFonts w:ascii="Arial" w:hAnsi="Arial" w:cs="Arial"/>
          <w:sz w:val="24"/>
          <w:szCs w:val="24"/>
        </w:rPr>
        <w:t>são</w:t>
      </w:r>
      <w:proofErr w:type="gramEnd"/>
      <w:r w:rsidRPr="000F7982">
        <w:rPr>
          <w:rFonts w:ascii="Arial" w:hAnsi="Arial" w:cs="Arial"/>
          <w:sz w:val="24"/>
          <w:szCs w:val="24"/>
        </w:rPr>
        <w:t xml:space="preserve"> recebidos para processamento e julgamento por decisão impugnável, via agravo, em 5 (cinco) dias, para o órgão competente.</w:t>
      </w:r>
    </w:p>
    <w:p w:rsidR="000F7982" w:rsidRPr="000F7982" w:rsidRDefault="000F7982" w:rsidP="000F7982">
      <w:pPr>
        <w:pStyle w:val="08Alternativas"/>
        <w:numPr>
          <w:ilvl w:val="0"/>
          <w:numId w:val="42"/>
        </w:numPr>
        <w:spacing w:before="113"/>
        <w:ind w:left="738" w:hanging="369"/>
        <w:rPr>
          <w:rFonts w:ascii="Arial" w:hAnsi="Arial" w:cs="Arial"/>
          <w:sz w:val="24"/>
          <w:szCs w:val="24"/>
        </w:rPr>
      </w:pPr>
      <w:proofErr w:type="gramStart"/>
      <w:r w:rsidRPr="000F7982">
        <w:rPr>
          <w:rFonts w:ascii="Arial" w:hAnsi="Arial" w:cs="Arial"/>
          <w:sz w:val="24"/>
          <w:szCs w:val="24"/>
        </w:rPr>
        <w:t>recebidos</w:t>
      </w:r>
      <w:proofErr w:type="gramEnd"/>
      <w:r w:rsidRPr="000F7982">
        <w:rPr>
          <w:rFonts w:ascii="Arial" w:hAnsi="Arial" w:cs="Arial"/>
          <w:sz w:val="24"/>
          <w:szCs w:val="24"/>
        </w:rPr>
        <w:t xml:space="preserve"> e processados na origem não se submeterão a novo exame de admissibilidade pelo relator a quem eles forem posteriormente distribuídos.</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43.</w:t>
      </w:r>
      <w:r w:rsidRPr="000F7982">
        <w:rPr>
          <w:rFonts w:ascii="Arial" w:hAnsi="Arial" w:cs="Arial"/>
          <w:sz w:val="24"/>
          <w:szCs w:val="24"/>
        </w:rPr>
        <w:tab/>
        <w:t>Sobre o mandado de segurança, é CORRETO afirmar:</w:t>
      </w:r>
    </w:p>
    <w:p w:rsidR="000F7982" w:rsidRPr="000F7982" w:rsidRDefault="000F7982" w:rsidP="000F7982">
      <w:pPr>
        <w:pStyle w:val="08Alternativas"/>
        <w:numPr>
          <w:ilvl w:val="0"/>
          <w:numId w:val="43"/>
        </w:numPr>
        <w:spacing w:before="113"/>
        <w:ind w:left="738" w:hanging="369"/>
        <w:rPr>
          <w:rFonts w:ascii="Arial" w:hAnsi="Arial" w:cs="Arial"/>
          <w:sz w:val="24"/>
          <w:szCs w:val="24"/>
        </w:rPr>
      </w:pPr>
      <w:proofErr w:type="gramStart"/>
      <w:r w:rsidRPr="000F7982">
        <w:rPr>
          <w:rFonts w:ascii="Arial" w:hAnsi="Arial" w:cs="Arial"/>
          <w:sz w:val="24"/>
          <w:szCs w:val="24"/>
        </w:rPr>
        <w:t>pode</w:t>
      </w:r>
      <w:proofErr w:type="gramEnd"/>
      <w:r w:rsidRPr="000F7982">
        <w:rPr>
          <w:rFonts w:ascii="Arial" w:hAnsi="Arial" w:cs="Arial"/>
          <w:sz w:val="24"/>
          <w:szCs w:val="24"/>
        </w:rPr>
        <w:t xml:space="preserve"> ser impetrado, para a defesa de direito líquido e certo próprio violado por ato de autoridade, por quem não tem capacidade postulatória.</w:t>
      </w:r>
    </w:p>
    <w:p w:rsidR="000F7982" w:rsidRPr="000F7982" w:rsidRDefault="000F7982" w:rsidP="000F7982">
      <w:pPr>
        <w:pStyle w:val="08Alternativas"/>
        <w:numPr>
          <w:ilvl w:val="0"/>
          <w:numId w:val="43"/>
        </w:numPr>
        <w:spacing w:before="113"/>
        <w:ind w:left="738" w:hanging="369"/>
        <w:rPr>
          <w:rFonts w:ascii="Arial" w:hAnsi="Arial" w:cs="Arial"/>
          <w:sz w:val="24"/>
          <w:szCs w:val="24"/>
        </w:rPr>
      </w:pPr>
      <w:proofErr w:type="gramStart"/>
      <w:r w:rsidRPr="000F7982">
        <w:rPr>
          <w:rFonts w:ascii="Arial" w:hAnsi="Arial" w:cs="Arial"/>
          <w:sz w:val="24"/>
          <w:szCs w:val="24"/>
        </w:rPr>
        <w:t>o</w:t>
      </w:r>
      <w:proofErr w:type="gramEnd"/>
      <w:r w:rsidRPr="000F7982">
        <w:rPr>
          <w:rFonts w:ascii="Arial" w:hAnsi="Arial" w:cs="Arial"/>
          <w:sz w:val="24"/>
          <w:szCs w:val="24"/>
        </w:rPr>
        <w:t xml:space="preserve"> ingresso do litisconsorte ativo necessário não é admitido após o despacho da petição inicial.</w:t>
      </w:r>
    </w:p>
    <w:p w:rsidR="000F7982" w:rsidRPr="000F7982" w:rsidRDefault="000F7982" w:rsidP="000F7982">
      <w:pPr>
        <w:pStyle w:val="08Alternativas"/>
        <w:numPr>
          <w:ilvl w:val="0"/>
          <w:numId w:val="43"/>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t>o</w:t>
      </w:r>
      <w:proofErr w:type="gramEnd"/>
      <w:r w:rsidRPr="000F7982">
        <w:rPr>
          <w:rFonts w:ascii="Arial" w:hAnsi="Arial" w:cs="Arial"/>
          <w:spacing w:val="2"/>
          <w:sz w:val="24"/>
          <w:szCs w:val="24"/>
        </w:rPr>
        <w:t xml:space="preserve"> rol dos legitimados para impetrar o mandado de segurança coletivo é taxativo e, portanto, o Ministério Público não poderá impetrá-lo para a defesa dos direitos difusos e coletivos.</w:t>
      </w:r>
    </w:p>
    <w:p w:rsidR="000F7982" w:rsidRPr="000F7982" w:rsidRDefault="000F7982" w:rsidP="000F7982">
      <w:pPr>
        <w:pStyle w:val="08Alternativas"/>
        <w:numPr>
          <w:ilvl w:val="0"/>
          <w:numId w:val="43"/>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apelação interposta contra a sentença que denega a ordem e revoga a liminar é processada no efeito devolutivo e excepcionalmente no suspensivo também.</w:t>
      </w:r>
    </w:p>
    <w:p w:rsidR="000F7982" w:rsidRPr="000F7982" w:rsidRDefault="000F7982" w:rsidP="000F7982">
      <w:pPr>
        <w:pStyle w:val="08Alternativas"/>
        <w:numPr>
          <w:ilvl w:val="0"/>
          <w:numId w:val="43"/>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lastRenderedPageBreak/>
        <w:t>denegada</w:t>
      </w:r>
      <w:proofErr w:type="gramEnd"/>
      <w:r w:rsidRPr="000F7982">
        <w:rPr>
          <w:rFonts w:ascii="Arial" w:hAnsi="Arial" w:cs="Arial"/>
          <w:spacing w:val="2"/>
          <w:sz w:val="24"/>
          <w:szCs w:val="24"/>
        </w:rPr>
        <w:t xml:space="preserve"> a ordem de segurança sem apreciação do mérito, o pedido de mandado de segurança poderá ser renovado no prazo de 120 (cento e vinte) dias, contados do trânsito em julgado da decisão denegatória.</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44.</w:t>
      </w:r>
      <w:r w:rsidRPr="000F7982">
        <w:rPr>
          <w:rFonts w:ascii="Arial" w:hAnsi="Arial" w:cs="Arial"/>
          <w:sz w:val="24"/>
          <w:szCs w:val="24"/>
        </w:rPr>
        <w:tab/>
        <w:t>A citação válida torna prevento o juízo, induz litispendência e faz litigiosa a coisa. Por isso, é CORRETO afirmar:</w:t>
      </w:r>
    </w:p>
    <w:p w:rsidR="000F7982" w:rsidRPr="000F7982" w:rsidRDefault="000F7982" w:rsidP="000F7982">
      <w:pPr>
        <w:pStyle w:val="08Alternativas"/>
        <w:numPr>
          <w:ilvl w:val="0"/>
          <w:numId w:val="44"/>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estabilidade subjetiva não permite que o adquirente de coisa litigiosa, por ato de alienação, substitua o alienante, parte no processo.</w:t>
      </w:r>
    </w:p>
    <w:p w:rsidR="000F7982" w:rsidRPr="000F7982" w:rsidRDefault="000F7982" w:rsidP="000F7982">
      <w:pPr>
        <w:pStyle w:val="08Alternativas"/>
        <w:numPr>
          <w:ilvl w:val="0"/>
          <w:numId w:val="44"/>
        </w:numPr>
        <w:spacing w:before="113"/>
        <w:ind w:left="738" w:hanging="369"/>
        <w:rPr>
          <w:rFonts w:ascii="Arial" w:hAnsi="Arial" w:cs="Arial"/>
          <w:sz w:val="24"/>
          <w:szCs w:val="24"/>
        </w:rPr>
      </w:pPr>
      <w:proofErr w:type="gramStart"/>
      <w:r w:rsidRPr="000F7982">
        <w:rPr>
          <w:rFonts w:ascii="Arial" w:hAnsi="Arial" w:cs="Arial"/>
          <w:sz w:val="24"/>
          <w:szCs w:val="24"/>
        </w:rPr>
        <w:t>haverá</w:t>
      </w:r>
      <w:proofErr w:type="gramEnd"/>
      <w:r w:rsidRPr="000F7982">
        <w:rPr>
          <w:rFonts w:ascii="Arial" w:hAnsi="Arial" w:cs="Arial"/>
          <w:sz w:val="24"/>
          <w:szCs w:val="24"/>
        </w:rPr>
        <w:t xml:space="preserve"> substituição compulsória com o ingresso na ação do adquirente originário da coisa litigiosa.</w:t>
      </w:r>
    </w:p>
    <w:p w:rsidR="000F7982" w:rsidRPr="000F7982" w:rsidRDefault="000F7982" w:rsidP="000F7982">
      <w:pPr>
        <w:pStyle w:val="08Alternativas"/>
        <w:numPr>
          <w:ilvl w:val="0"/>
          <w:numId w:val="44"/>
        </w:numPr>
        <w:spacing w:before="113"/>
        <w:ind w:left="738" w:hanging="369"/>
        <w:rPr>
          <w:rFonts w:ascii="Arial" w:hAnsi="Arial" w:cs="Arial"/>
          <w:spacing w:val="4"/>
          <w:sz w:val="24"/>
          <w:szCs w:val="24"/>
        </w:rPr>
      </w:pPr>
      <w:proofErr w:type="gramStart"/>
      <w:r w:rsidRPr="000F7982">
        <w:rPr>
          <w:rFonts w:ascii="Arial" w:hAnsi="Arial" w:cs="Arial"/>
          <w:spacing w:val="4"/>
          <w:sz w:val="24"/>
          <w:szCs w:val="24"/>
        </w:rPr>
        <w:t>a</w:t>
      </w:r>
      <w:proofErr w:type="gramEnd"/>
      <w:r w:rsidRPr="000F7982">
        <w:rPr>
          <w:rFonts w:ascii="Arial" w:hAnsi="Arial" w:cs="Arial"/>
          <w:spacing w:val="4"/>
          <w:sz w:val="24"/>
          <w:szCs w:val="24"/>
        </w:rPr>
        <w:t xml:space="preserve"> aquisição da coisa litigiosa por alienação atribui ao adquirente interesse meramente econômico e, por isso, não admite a assistência litisconsorcial dele ao alienante.</w:t>
      </w:r>
    </w:p>
    <w:p w:rsidR="000F7982" w:rsidRPr="000F7982" w:rsidRDefault="000F7982" w:rsidP="000F7982">
      <w:pPr>
        <w:pStyle w:val="08Alternativas"/>
        <w:numPr>
          <w:ilvl w:val="0"/>
          <w:numId w:val="44"/>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recusa da parte em consentir com a substituição do alienante da coisa litigiosa pelo adquirente impede o juiz de deferir a substituição subjetiva.</w:t>
      </w:r>
    </w:p>
    <w:p w:rsidR="000F7982" w:rsidRPr="000F7982" w:rsidRDefault="000F7982" w:rsidP="000F7982">
      <w:pPr>
        <w:pStyle w:val="08Alternativas"/>
        <w:numPr>
          <w:ilvl w:val="0"/>
          <w:numId w:val="44"/>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venda da coisa litigiosa no curso do processo é inválida e ineficaz em relação ao processo.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45.</w:t>
      </w:r>
      <w:r w:rsidRPr="000F7982">
        <w:rPr>
          <w:rFonts w:ascii="Arial" w:hAnsi="Arial" w:cs="Arial"/>
          <w:sz w:val="24"/>
          <w:szCs w:val="24"/>
        </w:rPr>
        <w:tab/>
        <w:t>Sobre a suspensão do processo, é CORRETO afirmar:</w:t>
      </w:r>
    </w:p>
    <w:p w:rsidR="000F7982" w:rsidRPr="000F7982" w:rsidRDefault="000F7982" w:rsidP="000F7982">
      <w:pPr>
        <w:pStyle w:val="08Alternativas"/>
        <w:numPr>
          <w:ilvl w:val="0"/>
          <w:numId w:val="45"/>
        </w:numPr>
        <w:spacing w:before="113"/>
        <w:ind w:left="738" w:hanging="369"/>
        <w:rPr>
          <w:rFonts w:ascii="Arial" w:hAnsi="Arial" w:cs="Arial"/>
          <w:sz w:val="24"/>
          <w:szCs w:val="24"/>
        </w:rPr>
      </w:pPr>
      <w:proofErr w:type="gramStart"/>
      <w:r w:rsidRPr="000F7982">
        <w:rPr>
          <w:rFonts w:ascii="Arial" w:hAnsi="Arial" w:cs="Arial"/>
          <w:sz w:val="24"/>
          <w:szCs w:val="24"/>
        </w:rPr>
        <w:t>é</w:t>
      </w:r>
      <w:proofErr w:type="gramEnd"/>
      <w:r w:rsidRPr="000F7982">
        <w:rPr>
          <w:rFonts w:ascii="Arial" w:hAnsi="Arial" w:cs="Arial"/>
          <w:sz w:val="24"/>
          <w:szCs w:val="24"/>
        </w:rPr>
        <w:t xml:space="preserve"> uma exceção ao processamento normal do processo de cognição e de execução.</w:t>
      </w:r>
    </w:p>
    <w:p w:rsidR="000F7982" w:rsidRPr="000F7982" w:rsidRDefault="000F7982" w:rsidP="000F7982">
      <w:pPr>
        <w:pStyle w:val="08Alternativas"/>
        <w:numPr>
          <w:ilvl w:val="0"/>
          <w:numId w:val="45"/>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extinção da pessoa jurídica pelo decurso do prazo de sua existência, previsto no contrato social, não suspende o processo em que é ré.</w:t>
      </w:r>
    </w:p>
    <w:p w:rsidR="000F7982" w:rsidRPr="000F7982" w:rsidRDefault="000F7982" w:rsidP="000F7982">
      <w:pPr>
        <w:pStyle w:val="08Alternativas"/>
        <w:numPr>
          <w:ilvl w:val="0"/>
          <w:numId w:val="45"/>
        </w:numPr>
        <w:spacing w:before="113"/>
        <w:ind w:left="738" w:hanging="369"/>
        <w:rPr>
          <w:rFonts w:ascii="Arial" w:hAnsi="Arial" w:cs="Arial"/>
          <w:sz w:val="24"/>
          <w:szCs w:val="24"/>
        </w:rPr>
      </w:pPr>
      <w:proofErr w:type="gramStart"/>
      <w:r w:rsidRPr="000F7982">
        <w:rPr>
          <w:rFonts w:ascii="Arial" w:hAnsi="Arial" w:cs="Arial"/>
          <w:sz w:val="24"/>
          <w:szCs w:val="24"/>
        </w:rPr>
        <w:t>durante</w:t>
      </w:r>
      <w:proofErr w:type="gramEnd"/>
      <w:r w:rsidRPr="000F7982">
        <w:rPr>
          <w:rFonts w:ascii="Arial" w:hAnsi="Arial" w:cs="Arial"/>
          <w:sz w:val="24"/>
          <w:szCs w:val="24"/>
        </w:rPr>
        <w:t xml:space="preserve"> a suspensão do processo, os prazos processuais se interrompem.</w:t>
      </w:r>
    </w:p>
    <w:p w:rsidR="000F7982" w:rsidRPr="000F7982" w:rsidRDefault="000F7982" w:rsidP="000F7982">
      <w:pPr>
        <w:pStyle w:val="08Alternativas"/>
        <w:numPr>
          <w:ilvl w:val="0"/>
          <w:numId w:val="45"/>
        </w:numPr>
        <w:spacing w:before="113"/>
        <w:ind w:left="738" w:hanging="369"/>
        <w:rPr>
          <w:rFonts w:ascii="Arial" w:hAnsi="Arial" w:cs="Arial"/>
          <w:sz w:val="24"/>
          <w:szCs w:val="24"/>
        </w:rPr>
      </w:pPr>
      <w:proofErr w:type="gramStart"/>
      <w:r w:rsidRPr="000F7982">
        <w:rPr>
          <w:rFonts w:ascii="Arial" w:hAnsi="Arial" w:cs="Arial"/>
          <w:sz w:val="24"/>
          <w:szCs w:val="24"/>
        </w:rPr>
        <w:t>as</w:t>
      </w:r>
      <w:proofErr w:type="gramEnd"/>
      <w:r w:rsidRPr="000F7982">
        <w:rPr>
          <w:rFonts w:ascii="Arial" w:hAnsi="Arial" w:cs="Arial"/>
          <w:sz w:val="24"/>
          <w:szCs w:val="24"/>
        </w:rPr>
        <w:t xml:space="preserve"> partes devem indicar o motivo do pedido de suspensão por elas acordado, devendo o juiz aferi-lo e, conforme o seu livre convencimento, deferi-lo ou não.</w:t>
      </w:r>
    </w:p>
    <w:p w:rsidR="000F7982" w:rsidRPr="000F7982" w:rsidRDefault="000F7982" w:rsidP="000F7982">
      <w:pPr>
        <w:pStyle w:val="08Alternativas"/>
        <w:numPr>
          <w:ilvl w:val="0"/>
          <w:numId w:val="45"/>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morte da pessoa que seria réu, antes da sua citação na ação já ajuizada, suspende o processo.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46.</w:t>
      </w:r>
      <w:r w:rsidRPr="000F7982">
        <w:rPr>
          <w:rFonts w:ascii="Arial" w:hAnsi="Arial" w:cs="Arial"/>
          <w:sz w:val="24"/>
          <w:szCs w:val="24"/>
        </w:rPr>
        <w:tab/>
        <w:t>Sobre as medidas cautelares, é CORRETO afirmar:</w:t>
      </w:r>
    </w:p>
    <w:p w:rsidR="000F7982" w:rsidRPr="000F7982" w:rsidRDefault="000F7982" w:rsidP="000F7982">
      <w:pPr>
        <w:pStyle w:val="08Alternativas"/>
        <w:numPr>
          <w:ilvl w:val="0"/>
          <w:numId w:val="46"/>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decadência da medida cautelar não se estende à pretensão material a ser deduzida na ação principal e pode ser repetida sob o mesmo fundamento.</w:t>
      </w:r>
    </w:p>
    <w:p w:rsidR="000F7982" w:rsidRPr="000F7982" w:rsidRDefault="000F7982" w:rsidP="000F7982">
      <w:pPr>
        <w:pStyle w:val="08Alternativas"/>
        <w:numPr>
          <w:ilvl w:val="0"/>
          <w:numId w:val="46"/>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responsabilidade do requerente do procedimento cautelar pelos prejuízos que a execução deste causar ao requerido é objetiva e concorrente com a responsabilidade das partes por dano processual.</w:t>
      </w:r>
    </w:p>
    <w:p w:rsidR="000F7982" w:rsidRPr="000F7982" w:rsidRDefault="000F7982" w:rsidP="000F7982">
      <w:pPr>
        <w:pStyle w:val="08Alternativas"/>
        <w:numPr>
          <w:ilvl w:val="0"/>
          <w:numId w:val="46"/>
        </w:numPr>
        <w:spacing w:before="113"/>
        <w:ind w:left="738" w:hanging="369"/>
        <w:rPr>
          <w:rFonts w:ascii="Arial" w:hAnsi="Arial" w:cs="Arial"/>
          <w:sz w:val="24"/>
          <w:szCs w:val="24"/>
        </w:rPr>
      </w:pPr>
      <w:proofErr w:type="gramStart"/>
      <w:r w:rsidRPr="000F7982">
        <w:rPr>
          <w:rFonts w:ascii="Arial" w:hAnsi="Arial" w:cs="Arial"/>
          <w:sz w:val="24"/>
          <w:szCs w:val="24"/>
        </w:rPr>
        <w:t>o</w:t>
      </w:r>
      <w:proofErr w:type="gramEnd"/>
      <w:r w:rsidRPr="000F7982">
        <w:rPr>
          <w:rFonts w:ascii="Arial" w:hAnsi="Arial" w:cs="Arial"/>
          <w:sz w:val="24"/>
          <w:szCs w:val="24"/>
        </w:rPr>
        <w:t xml:space="preserve"> réu da ação cautelar, intimado da decisão concessiva da liminar, tem </w:t>
      </w:r>
      <w:r w:rsidRPr="000F7982">
        <w:rPr>
          <w:rFonts w:ascii="Arial" w:hAnsi="Arial" w:cs="Arial"/>
          <w:sz w:val="24"/>
          <w:szCs w:val="24"/>
        </w:rPr>
        <w:lastRenderedPageBreak/>
        <w:t>interesse processual em dela agravar na forma retida.</w:t>
      </w:r>
    </w:p>
    <w:p w:rsidR="000F7982" w:rsidRPr="000F7982" w:rsidRDefault="000F7982" w:rsidP="000F7982">
      <w:pPr>
        <w:pStyle w:val="08Alternativas"/>
        <w:numPr>
          <w:ilvl w:val="0"/>
          <w:numId w:val="46"/>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prova produzida em sede de produção antecipada de provas, de caráter preparatório, uma vez homologada tem sua eficácia subordinada ao ajuizamento da ação principal no prazo de 30 (trinta) dias.</w:t>
      </w:r>
    </w:p>
    <w:p w:rsidR="000F7982" w:rsidRPr="000F7982" w:rsidRDefault="000F7982" w:rsidP="000F7982">
      <w:pPr>
        <w:pStyle w:val="08Alternativas"/>
        <w:numPr>
          <w:ilvl w:val="0"/>
          <w:numId w:val="46"/>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sentença ilíquida pendente de recurso, e que condena o devedor ao cumprimento de prestação que não pode se converter em dinheiro, equipara-se à dívida líquida e certa para fins de arresto.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47.</w:t>
      </w:r>
      <w:r w:rsidRPr="000F7982">
        <w:rPr>
          <w:rFonts w:ascii="Arial" w:hAnsi="Arial" w:cs="Arial"/>
          <w:sz w:val="24"/>
          <w:szCs w:val="24"/>
        </w:rPr>
        <w:tab/>
        <w:t xml:space="preserve">Na execução por quantia certa contra devedor insolvente, é CORRETO afirmar que a </w:t>
      </w:r>
      <w:proofErr w:type="gramStart"/>
      <w:r w:rsidRPr="000F7982">
        <w:rPr>
          <w:rFonts w:ascii="Arial" w:hAnsi="Arial" w:cs="Arial"/>
          <w:sz w:val="24"/>
          <w:szCs w:val="24"/>
        </w:rPr>
        <w:t>insolvência</w:t>
      </w:r>
      <w:proofErr w:type="gramEnd"/>
    </w:p>
    <w:p w:rsidR="000F7982" w:rsidRPr="000F7982" w:rsidRDefault="000F7982" w:rsidP="000F7982">
      <w:pPr>
        <w:pStyle w:val="08Alternativas"/>
        <w:numPr>
          <w:ilvl w:val="0"/>
          <w:numId w:val="47"/>
        </w:numPr>
        <w:spacing w:before="113"/>
        <w:ind w:left="738" w:hanging="369"/>
        <w:rPr>
          <w:rFonts w:ascii="Arial" w:hAnsi="Arial" w:cs="Arial"/>
          <w:sz w:val="24"/>
          <w:szCs w:val="24"/>
        </w:rPr>
      </w:pPr>
      <w:proofErr w:type="gramStart"/>
      <w:r w:rsidRPr="000F7982">
        <w:rPr>
          <w:rFonts w:ascii="Arial" w:hAnsi="Arial" w:cs="Arial"/>
          <w:sz w:val="24"/>
          <w:szCs w:val="24"/>
        </w:rPr>
        <w:t>não</w:t>
      </w:r>
      <w:proofErr w:type="gramEnd"/>
      <w:r w:rsidRPr="000F7982">
        <w:rPr>
          <w:rFonts w:ascii="Arial" w:hAnsi="Arial" w:cs="Arial"/>
          <w:sz w:val="24"/>
          <w:szCs w:val="24"/>
        </w:rPr>
        <w:t xml:space="preserve"> pode ser presumida.</w:t>
      </w:r>
    </w:p>
    <w:p w:rsidR="000F7982" w:rsidRPr="000F7982" w:rsidRDefault="000F7982" w:rsidP="000F7982">
      <w:pPr>
        <w:pStyle w:val="08Alternativas"/>
        <w:numPr>
          <w:ilvl w:val="0"/>
          <w:numId w:val="47"/>
        </w:numPr>
        <w:spacing w:before="113"/>
        <w:ind w:left="738" w:hanging="369"/>
        <w:rPr>
          <w:rFonts w:ascii="Arial" w:hAnsi="Arial" w:cs="Arial"/>
          <w:sz w:val="24"/>
          <w:szCs w:val="24"/>
        </w:rPr>
      </w:pPr>
      <w:proofErr w:type="gramStart"/>
      <w:r w:rsidRPr="000F7982">
        <w:rPr>
          <w:rFonts w:ascii="Arial" w:hAnsi="Arial" w:cs="Arial"/>
          <w:sz w:val="24"/>
          <w:szCs w:val="24"/>
        </w:rPr>
        <w:t>requerida</w:t>
      </w:r>
      <w:proofErr w:type="gramEnd"/>
      <w:r w:rsidRPr="000F7982">
        <w:rPr>
          <w:rFonts w:ascii="Arial" w:hAnsi="Arial" w:cs="Arial"/>
          <w:sz w:val="24"/>
          <w:szCs w:val="24"/>
        </w:rPr>
        <w:t xml:space="preserve"> pelo credor quirografário gera o vencimento antecipado de todas as dívidas do devedor.</w:t>
      </w:r>
    </w:p>
    <w:p w:rsidR="000F7982" w:rsidRPr="000F7982" w:rsidRDefault="000F7982" w:rsidP="000F7982">
      <w:pPr>
        <w:pStyle w:val="08Alternativas"/>
        <w:numPr>
          <w:ilvl w:val="0"/>
          <w:numId w:val="47"/>
        </w:numPr>
        <w:spacing w:before="113"/>
        <w:ind w:left="738" w:hanging="369"/>
        <w:rPr>
          <w:rFonts w:ascii="Arial" w:hAnsi="Arial" w:cs="Arial"/>
          <w:sz w:val="24"/>
          <w:szCs w:val="24"/>
        </w:rPr>
      </w:pPr>
      <w:proofErr w:type="gramStart"/>
      <w:r w:rsidRPr="000F7982">
        <w:rPr>
          <w:rFonts w:ascii="Arial" w:hAnsi="Arial" w:cs="Arial"/>
          <w:sz w:val="24"/>
          <w:szCs w:val="24"/>
        </w:rPr>
        <w:t>é</w:t>
      </w:r>
      <w:proofErr w:type="gramEnd"/>
      <w:r w:rsidRPr="000F7982">
        <w:rPr>
          <w:rFonts w:ascii="Arial" w:hAnsi="Arial" w:cs="Arial"/>
          <w:sz w:val="24"/>
          <w:szCs w:val="24"/>
        </w:rPr>
        <w:t xml:space="preserve"> julgada por sentença de natureza declaratória quando requerida pelo próprio devedor.</w:t>
      </w:r>
    </w:p>
    <w:p w:rsidR="000F7982" w:rsidRPr="000F7982" w:rsidRDefault="000F7982" w:rsidP="000F7982">
      <w:pPr>
        <w:pStyle w:val="08Alternativas"/>
        <w:numPr>
          <w:ilvl w:val="0"/>
          <w:numId w:val="47"/>
        </w:numPr>
        <w:spacing w:before="113"/>
        <w:ind w:left="738" w:hanging="369"/>
        <w:rPr>
          <w:rFonts w:ascii="Arial" w:hAnsi="Arial" w:cs="Arial"/>
          <w:sz w:val="24"/>
          <w:szCs w:val="24"/>
        </w:rPr>
      </w:pPr>
      <w:proofErr w:type="gramStart"/>
      <w:r w:rsidRPr="000F7982">
        <w:rPr>
          <w:rFonts w:ascii="Arial" w:hAnsi="Arial" w:cs="Arial"/>
          <w:sz w:val="24"/>
          <w:szCs w:val="24"/>
        </w:rPr>
        <w:t>gera</w:t>
      </w:r>
      <w:proofErr w:type="gramEnd"/>
      <w:r w:rsidRPr="000F7982">
        <w:rPr>
          <w:rFonts w:ascii="Arial" w:hAnsi="Arial" w:cs="Arial"/>
          <w:sz w:val="24"/>
          <w:szCs w:val="24"/>
        </w:rPr>
        <w:t xml:space="preserve"> o concurso universal de credores e este, quando instaurado, suspende a prescrição das obrigações que começa a correr do dia do trânsito em julgado da sentença que encerrar o processo de insolvência.</w:t>
      </w:r>
    </w:p>
    <w:p w:rsidR="000F7982" w:rsidRPr="000F7982" w:rsidRDefault="000F7982" w:rsidP="000F7982">
      <w:pPr>
        <w:pStyle w:val="08Alternativas"/>
        <w:numPr>
          <w:ilvl w:val="0"/>
          <w:numId w:val="47"/>
        </w:numPr>
        <w:spacing w:before="113"/>
        <w:ind w:left="738" w:hanging="369"/>
        <w:rPr>
          <w:rFonts w:ascii="Arial" w:hAnsi="Arial" w:cs="Arial"/>
          <w:sz w:val="24"/>
          <w:szCs w:val="24"/>
        </w:rPr>
      </w:pPr>
      <w:proofErr w:type="gramStart"/>
      <w:r w:rsidRPr="000F7982">
        <w:rPr>
          <w:rFonts w:ascii="Arial" w:hAnsi="Arial" w:cs="Arial"/>
          <w:sz w:val="24"/>
          <w:szCs w:val="24"/>
        </w:rPr>
        <w:t>presume</w:t>
      </w:r>
      <w:proofErr w:type="gramEnd"/>
      <w:r w:rsidRPr="000F7982">
        <w:rPr>
          <w:rFonts w:ascii="Arial" w:hAnsi="Arial" w:cs="Arial"/>
          <w:sz w:val="24"/>
          <w:szCs w:val="24"/>
        </w:rPr>
        <w:t>-se fraudulenta quando requerida pelo próprio devedor.</w:t>
      </w:r>
    </w:p>
    <w:p w:rsidR="000F7982" w:rsidRPr="000F7982" w:rsidRDefault="000F7982" w:rsidP="000F7982">
      <w:pPr>
        <w:pStyle w:val="02Subtitulo"/>
        <w:spacing w:before="480"/>
        <w:rPr>
          <w:rFonts w:ascii="Arial" w:hAnsi="Arial" w:cs="Arial"/>
          <w:b/>
          <w:smallCaps/>
          <w:sz w:val="24"/>
          <w:szCs w:val="24"/>
        </w:rPr>
      </w:pPr>
      <w:r w:rsidRPr="000F7982">
        <w:rPr>
          <w:rFonts w:ascii="Arial" w:hAnsi="Arial" w:cs="Arial"/>
          <w:b/>
          <w:smallCaps/>
          <w:sz w:val="24"/>
          <w:szCs w:val="24"/>
        </w:rPr>
        <w:t>Direito Constitucional</w:t>
      </w:r>
    </w:p>
    <w:p w:rsidR="000F7982" w:rsidRPr="000F7982" w:rsidRDefault="000F7982" w:rsidP="000F7982">
      <w:pPr>
        <w:pStyle w:val="07Questao"/>
        <w:spacing w:before="227"/>
        <w:rPr>
          <w:rFonts w:ascii="Arial" w:hAnsi="Arial" w:cs="Arial"/>
          <w:sz w:val="24"/>
          <w:szCs w:val="24"/>
        </w:rPr>
      </w:pPr>
      <w:r w:rsidRPr="000F7982">
        <w:rPr>
          <w:rFonts w:ascii="Arial" w:hAnsi="Arial" w:cs="Arial"/>
          <w:b/>
          <w:sz w:val="24"/>
          <w:szCs w:val="24"/>
        </w:rPr>
        <w:t>48.</w:t>
      </w:r>
      <w:r w:rsidRPr="000F7982">
        <w:rPr>
          <w:rFonts w:ascii="Arial" w:hAnsi="Arial" w:cs="Arial"/>
          <w:sz w:val="24"/>
          <w:szCs w:val="24"/>
        </w:rPr>
        <w:tab/>
        <w:t>Assinale a alternativa INCORRETA.</w:t>
      </w:r>
    </w:p>
    <w:p w:rsidR="000F7982" w:rsidRPr="000F7982" w:rsidRDefault="000F7982" w:rsidP="000F7982">
      <w:pPr>
        <w:pStyle w:val="10TextoEnunciado"/>
        <w:spacing w:before="57"/>
        <w:rPr>
          <w:rFonts w:ascii="Arial" w:hAnsi="Arial" w:cs="Arial"/>
          <w:sz w:val="24"/>
          <w:szCs w:val="24"/>
        </w:rPr>
      </w:pPr>
      <w:r w:rsidRPr="000F7982">
        <w:rPr>
          <w:rFonts w:ascii="Arial" w:hAnsi="Arial" w:cs="Arial"/>
          <w:sz w:val="24"/>
          <w:szCs w:val="24"/>
        </w:rPr>
        <w:t>Na Constituição Federal,</w:t>
      </w:r>
    </w:p>
    <w:p w:rsidR="000F7982" w:rsidRPr="000F7982" w:rsidRDefault="000F7982" w:rsidP="000F7982">
      <w:pPr>
        <w:pStyle w:val="08Alternativas"/>
        <w:numPr>
          <w:ilvl w:val="0"/>
          <w:numId w:val="48"/>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defesa do consumidor está inserida expressamente no capítulo dedicado aos direitos e garantias fundamentais, e a competência para legislar em matéria de dano ao consumidor é concorrente entre a União, os Estados e o Distrito Federal.</w:t>
      </w:r>
    </w:p>
    <w:p w:rsidR="000F7982" w:rsidRPr="000F7982" w:rsidRDefault="000F7982" w:rsidP="000F7982">
      <w:pPr>
        <w:pStyle w:val="08Alternativas"/>
        <w:numPr>
          <w:ilvl w:val="0"/>
          <w:numId w:val="48"/>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defesa do consumidor está inserida expressamente no capítulo dedicado aos direitos e garantias fundamentais e também se estabelece expressamente dentre os princípios gerais da atividade econômica.</w:t>
      </w:r>
    </w:p>
    <w:p w:rsidR="000F7982" w:rsidRPr="000F7982" w:rsidRDefault="000F7982" w:rsidP="000F7982">
      <w:pPr>
        <w:pStyle w:val="08Alternativas"/>
        <w:numPr>
          <w:ilvl w:val="0"/>
          <w:numId w:val="48"/>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defesa do consumidor está inserida no capítulo de dedicado aos direitos e garantias fundamentais, e a competência para legislar em matéria de dano ao consumidor é privativa da União.</w:t>
      </w:r>
    </w:p>
    <w:p w:rsidR="000F7982" w:rsidRPr="000F7982" w:rsidRDefault="000F7982" w:rsidP="000F7982">
      <w:pPr>
        <w:pStyle w:val="08Alternativas"/>
        <w:numPr>
          <w:ilvl w:val="0"/>
          <w:numId w:val="48"/>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competência para legislar em matéria de dano ao consumidor é concorrente entre a União, Estados e Distrito Federal, e o Ato das Disposições Transitórias da Constituição Federal previu a elaboração do Código de Defesa do Consumidor.</w:t>
      </w:r>
    </w:p>
    <w:p w:rsidR="000F7982" w:rsidRPr="000F7982" w:rsidRDefault="000F7982" w:rsidP="000F7982">
      <w:pPr>
        <w:pStyle w:val="08Alternativas"/>
        <w:numPr>
          <w:ilvl w:val="0"/>
          <w:numId w:val="48"/>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defesa do consumidor está prevista no Ato das Disposições Transitórias da Constituição Federal e o legislador constitucional também a inseriu de forma expressa dentro dos princípios gerais da </w:t>
      </w:r>
      <w:r w:rsidRPr="000F7982">
        <w:rPr>
          <w:rFonts w:ascii="Arial" w:hAnsi="Arial" w:cs="Arial"/>
          <w:sz w:val="24"/>
          <w:szCs w:val="24"/>
        </w:rPr>
        <w:lastRenderedPageBreak/>
        <w:t>atividade econômica.</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49.</w:t>
      </w:r>
      <w:r w:rsidRPr="000F7982">
        <w:rPr>
          <w:rFonts w:ascii="Arial" w:hAnsi="Arial" w:cs="Arial"/>
          <w:sz w:val="24"/>
          <w:szCs w:val="24"/>
        </w:rPr>
        <w:tab/>
        <w:t>No que se refere à Nacionalidade:</w:t>
      </w:r>
    </w:p>
    <w:p w:rsidR="000F7982" w:rsidRPr="000F7982" w:rsidRDefault="000F7982" w:rsidP="000F7982">
      <w:pPr>
        <w:pStyle w:val="09Itens"/>
        <w:numPr>
          <w:ilvl w:val="0"/>
          <w:numId w:val="106"/>
        </w:numPr>
        <w:rPr>
          <w:rFonts w:ascii="Arial" w:hAnsi="Arial" w:cs="Arial"/>
          <w:sz w:val="24"/>
          <w:szCs w:val="24"/>
        </w:rPr>
      </w:pPr>
      <w:r w:rsidRPr="000F7982">
        <w:rPr>
          <w:rFonts w:ascii="Arial" w:hAnsi="Arial" w:cs="Arial"/>
          <w:sz w:val="24"/>
          <w:szCs w:val="24"/>
        </w:rPr>
        <w:t>São brasileiros natos os nascidos no estrangeiro, de pai brasileiro ou mãe brasileira, desde que qualquer deles esteja a serviço da República Federativa do Brasil e se registrados em repartição brasileira competente.</w:t>
      </w:r>
    </w:p>
    <w:p w:rsidR="000F7982" w:rsidRPr="000F7982" w:rsidRDefault="000F7982" w:rsidP="000F7982">
      <w:pPr>
        <w:pStyle w:val="09Itens"/>
        <w:numPr>
          <w:ilvl w:val="0"/>
          <w:numId w:val="106"/>
        </w:numPr>
        <w:rPr>
          <w:rFonts w:ascii="Arial" w:hAnsi="Arial" w:cs="Arial"/>
          <w:sz w:val="24"/>
          <w:szCs w:val="24"/>
        </w:rPr>
      </w:pPr>
      <w:r w:rsidRPr="000F7982">
        <w:rPr>
          <w:rFonts w:ascii="Arial" w:hAnsi="Arial" w:cs="Arial"/>
          <w:sz w:val="24"/>
          <w:szCs w:val="24"/>
        </w:rPr>
        <w:t>São brasileiros natos os nascidos no estrangeiro de pai brasileiro ou de mãe brasileira, que venham os assim nascidos a residir na República Federativa do Brasil e optem, em qualquer tempo, depois de atingida a maioridade, pela nacionalidade brasileira.</w:t>
      </w:r>
    </w:p>
    <w:p w:rsidR="000F7982" w:rsidRPr="000F7982" w:rsidRDefault="000F7982" w:rsidP="000F7982">
      <w:pPr>
        <w:pStyle w:val="09Itens"/>
        <w:numPr>
          <w:ilvl w:val="0"/>
          <w:numId w:val="106"/>
        </w:numPr>
        <w:rPr>
          <w:rFonts w:ascii="Arial" w:hAnsi="Arial" w:cs="Arial"/>
          <w:spacing w:val="-2"/>
          <w:sz w:val="24"/>
          <w:szCs w:val="24"/>
        </w:rPr>
      </w:pPr>
      <w:r w:rsidRPr="000F7982">
        <w:rPr>
          <w:rFonts w:ascii="Arial" w:hAnsi="Arial" w:cs="Arial"/>
          <w:spacing w:val="-2"/>
          <w:sz w:val="24"/>
          <w:szCs w:val="24"/>
        </w:rPr>
        <w:t xml:space="preserve">São brasileiros naturalizados os estrangeiros de qualquer nacionalidade, residentes na República </w:t>
      </w:r>
      <w:proofErr w:type="gramStart"/>
      <w:r w:rsidRPr="000F7982">
        <w:rPr>
          <w:rFonts w:ascii="Arial" w:hAnsi="Arial" w:cs="Arial"/>
          <w:spacing w:val="-2"/>
          <w:sz w:val="24"/>
          <w:szCs w:val="24"/>
        </w:rPr>
        <w:t>Federativa do Brasil há mais de quinze anos ininterruptos</w:t>
      </w:r>
      <w:proofErr w:type="gramEnd"/>
      <w:r w:rsidRPr="000F7982">
        <w:rPr>
          <w:rFonts w:ascii="Arial" w:hAnsi="Arial" w:cs="Arial"/>
          <w:spacing w:val="-2"/>
          <w:sz w:val="24"/>
          <w:szCs w:val="24"/>
        </w:rPr>
        <w:t xml:space="preserve"> e sem condenação penal, desde que requeiram a nacionalidade brasileira.</w:t>
      </w:r>
    </w:p>
    <w:p w:rsidR="000F7982" w:rsidRPr="000F7982" w:rsidRDefault="000F7982" w:rsidP="000F7982">
      <w:pPr>
        <w:pStyle w:val="09Itens"/>
        <w:numPr>
          <w:ilvl w:val="0"/>
          <w:numId w:val="106"/>
        </w:numPr>
        <w:rPr>
          <w:rFonts w:ascii="Arial" w:hAnsi="Arial" w:cs="Arial"/>
          <w:sz w:val="24"/>
          <w:szCs w:val="24"/>
        </w:rPr>
      </w:pPr>
      <w:r w:rsidRPr="000F7982">
        <w:rPr>
          <w:rFonts w:ascii="Arial" w:hAnsi="Arial" w:cs="Arial"/>
          <w:sz w:val="24"/>
          <w:szCs w:val="24"/>
        </w:rPr>
        <w:t>Será declarada a perda da nacionalidade do brasileiro no caso de imposição de naturalização, pela norma estrangeira, ao brasileiro residente em estado estrangeiro, como condição para permanência em seu território ou para o exercício de direitos civis.</w:t>
      </w:r>
    </w:p>
    <w:p w:rsidR="000F7982" w:rsidRPr="000F7982" w:rsidRDefault="000F7982" w:rsidP="000F7982">
      <w:pPr>
        <w:pStyle w:val="09Itens"/>
        <w:numPr>
          <w:ilvl w:val="0"/>
          <w:numId w:val="106"/>
        </w:numPr>
        <w:rPr>
          <w:rFonts w:ascii="Arial" w:hAnsi="Arial" w:cs="Arial"/>
          <w:sz w:val="24"/>
          <w:szCs w:val="24"/>
        </w:rPr>
      </w:pPr>
      <w:r w:rsidRPr="000F7982">
        <w:rPr>
          <w:rFonts w:ascii="Arial" w:hAnsi="Arial" w:cs="Arial"/>
          <w:sz w:val="24"/>
          <w:szCs w:val="24"/>
        </w:rPr>
        <w:t>São privativos de brasileiro nato, entre outros, os cargos de Presidente da Câmara dos Deputados; de Presidente do Senado Federal; de Ministro do Supremo Tribunal Federal; Ministro do Superior Tribunal de Justiça; Oficial das Forças Armadas e Ministros de Estado.</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Está CORRETO apenas o contido nos itens</w:t>
      </w:r>
    </w:p>
    <w:p w:rsidR="000F7982" w:rsidRPr="000F7982" w:rsidRDefault="000F7982" w:rsidP="000F7982">
      <w:pPr>
        <w:pStyle w:val="08Alternativas"/>
        <w:numPr>
          <w:ilvl w:val="0"/>
          <w:numId w:val="49"/>
        </w:numPr>
        <w:spacing w:before="113"/>
        <w:ind w:left="738" w:hanging="369"/>
        <w:rPr>
          <w:rFonts w:ascii="Arial" w:hAnsi="Arial" w:cs="Arial"/>
          <w:sz w:val="24"/>
          <w:szCs w:val="24"/>
        </w:rPr>
      </w:pPr>
      <w:r w:rsidRPr="000F7982">
        <w:rPr>
          <w:rFonts w:ascii="Arial" w:hAnsi="Arial" w:cs="Arial"/>
          <w:sz w:val="24"/>
          <w:szCs w:val="24"/>
        </w:rPr>
        <w:t>I e II.</w:t>
      </w:r>
    </w:p>
    <w:p w:rsidR="000F7982" w:rsidRPr="000F7982" w:rsidRDefault="000F7982" w:rsidP="000F7982">
      <w:pPr>
        <w:pStyle w:val="08Alternativas"/>
        <w:numPr>
          <w:ilvl w:val="0"/>
          <w:numId w:val="49"/>
        </w:numPr>
        <w:spacing w:before="113"/>
        <w:ind w:left="738" w:hanging="369"/>
        <w:rPr>
          <w:rFonts w:ascii="Arial" w:hAnsi="Arial" w:cs="Arial"/>
          <w:sz w:val="24"/>
          <w:szCs w:val="24"/>
        </w:rPr>
      </w:pPr>
      <w:r w:rsidRPr="000F7982">
        <w:rPr>
          <w:rFonts w:ascii="Arial" w:hAnsi="Arial" w:cs="Arial"/>
          <w:sz w:val="24"/>
          <w:szCs w:val="24"/>
        </w:rPr>
        <w:t>II e III.</w:t>
      </w:r>
    </w:p>
    <w:p w:rsidR="000F7982" w:rsidRPr="000F7982" w:rsidRDefault="000F7982" w:rsidP="000F7982">
      <w:pPr>
        <w:pStyle w:val="08Alternativas"/>
        <w:numPr>
          <w:ilvl w:val="0"/>
          <w:numId w:val="49"/>
        </w:numPr>
        <w:spacing w:before="113"/>
        <w:ind w:left="738" w:hanging="369"/>
        <w:rPr>
          <w:rFonts w:ascii="Arial" w:hAnsi="Arial" w:cs="Arial"/>
          <w:sz w:val="24"/>
          <w:szCs w:val="24"/>
        </w:rPr>
      </w:pPr>
      <w:r w:rsidRPr="000F7982">
        <w:rPr>
          <w:rFonts w:ascii="Arial" w:hAnsi="Arial" w:cs="Arial"/>
          <w:sz w:val="24"/>
          <w:szCs w:val="24"/>
        </w:rPr>
        <w:t>III e IV.</w:t>
      </w:r>
    </w:p>
    <w:p w:rsidR="000F7982" w:rsidRPr="000F7982" w:rsidRDefault="000F7982" w:rsidP="000F7982">
      <w:pPr>
        <w:pStyle w:val="08Alternativas"/>
        <w:numPr>
          <w:ilvl w:val="0"/>
          <w:numId w:val="49"/>
        </w:numPr>
        <w:spacing w:before="113"/>
        <w:ind w:left="738" w:hanging="369"/>
        <w:rPr>
          <w:rFonts w:ascii="Arial" w:hAnsi="Arial" w:cs="Arial"/>
          <w:sz w:val="24"/>
          <w:szCs w:val="24"/>
        </w:rPr>
      </w:pPr>
      <w:r w:rsidRPr="000F7982">
        <w:rPr>
          <w:rFonts w:ascii="Arial" w:hAnsi="Arial" w:cs="Arial"/>
          <w:sz w:val="24"/>
          <w:szCs w:val="24"/>
        </w:rPr>
        <w:t>IV e V.</w:t>
      </w:r>
    </w:p>
    <w:p w:rsidR="000F7982" w:rsidRPr="000F7982" w:rsidRDefault="000F7982" w:rsidP="000F7982">
      <w:pPr>
        <w:pStyle w:val="08Alternativas"/>
        <w:numPr>
          <w:ilvl w:val="0"/>
          <w:numId w:val="49"/>
        </w:numPr>
        <w:spacing w:before="113"/>
        <w:ind w:left="738" w:hanging="369"/>
        <w:rPr>
          <w:rFonts w:ascii="Arial" w:hAnsi="Arial" w:cs="Arial"/>
          <w:sz w:val="24"/>
          <w:szCs w:val="24"/>
        </w:rPr>
      </w:pPr>
      <w:r w:rsidRPr="000F7982">
        <w:rPr>
          <w:rFonts w:ascii="Arial" w:hAnsi="Arial" w:cs="Arial"/>
          <w:sz w:val="24"/>
          <w:szCs w:val="24"/>
        </w:rPr>
        <w:t>I e IV.</w:t>
      </w:r>
    </w:p>
    <w:p w:rsidR="000F7982" w:rsidRPr="000F7982" w:rsidRDefault="000F7982" w:rsidP="000F7982">
      <w:pPr>
        <w:pStyle w:val="07Questao"/>
        <w:rPr>
          <w:rFonts w:ascii="Arial" w:hAnsi="Arial" w:cs="Arial"/>
          <w:spacing w:val="-2"/>
          <w:sz w:val="24"/>
          <w:szCs w:val="24"/>
        </w:rPr>
      </w:pPr>
      <w:r w:rsidRPr="000F7982">
        <w:rPr>
          <w:rFonts w:ascii="Arial" w:hAnsi="Arial" w:cs="Arial"/>
          <w:b/>
          <w:spacing w:val="-2"/>
          <w:sz w:val="24"/>
          <w:szCs w:val="24"/>
        </w:rPr>
        <w:t>50.</w:t>
      </w:r>
      <w:r w:rsidRPr="000F7982">
        <w:rPr>
          <w:rFonts w:ascii="Arial" w:hAnsi="Arial" w:cs="Arial"/>
          <w:spacing w:val="-2"/>
          <w:sz w:val="24"/>
          <w:szCs w:val="24"/>
        </w:rPr>
        <w:tab/>
        <w:t xml:space="preserve">Nos termos da Constituição Federal, pode-se afirmar corretamente que cabe ao Conselho Nacional do Ministério </w:t>
      </w:r>
      <w:proofErr w:type="gramStart"/>
      <w:r w:rsidRPr="000F7982">
        <w:rPr>
          <w:rFonts w:ascii="Arial" w:hAnsi="Arial" w:cs="Arial"/>
          <w:spacing w:val="-2"/>
          <w:sz w:val="24"/>
          <w:szCs w:val="24"/>
        </w:rPr>
        <w:t>Público</w:t>
      </w:r>
      <w:proofErr w:type="gramEnd"/>
    </w:p>
    <w:p w:rsidR="000F7982" w:rsidRPr="000F7982" w:rsidRDefault="000F7982" w:rsidP="000F7982">
      <w:pPr>
        <w:pStyle w:val="08Alternativas"/>
        <w:numPr>
          <w:ilvl w:val="0"/>
          <w:numId w:val="50"/>
        </w:numPr>
        <w:spacing w:before="113"/>
        <w:ind w:left="738" w:hanging="369"/>
        <w:rPr>
          <w:rFonts w:ascii="Arial" w:hAnsi="Arial" w:cs="Arial"/>
          <w:sz w:val="24"/>
          <w:szCs w:val="24"/>
        </w:rPr>
      </w:pPr>
      <w:proofErr w:type="gramStart"/>
      <w:r w:rsidRPr="000F7982">
        <w:rPr>
          <w:rFonts w:ascii="Arial" w:hAnsi="Arial" w:cs="Arial"/>
          <w:sz w:val="24"/>
          <w:szCs w:val="24"/>
        </w:rPr>
        <w:t>zelar</w:t>
      </w:r>
      <w:proofErr w:type="gramEnd"/>
      <w:r w:rsidRPr="000F7982">
        <w:rPr>
          <w:rFonts w:ascii="Arial" w:hAnsi="Arial" w:cs="Arial"/>
          <w:sz w:val="24"/>
          <w:szCs w:val="24"/>
        </w:rPr>
        <w:t xml:space="preserve"> pela autonomia funcional e administrativa do Ministério Público, no âmbito de sua competência, recomendando providências, vedada a expedição de atos regulamentares.</w:t>
      </w:r>
    </w:p>
    <w:p w:rsidR="000F7982" w:rsidRPr="000F7982" w:rsidRDefault="000F7982" w:rsidP="000F7982">
      <w:pPr>
        <w:pStyle w:val="08Alternativas"/>
        <w:numPr>
          <w:ilvl w:val="0"/>
          <w:numId w:val="50"/>
        </w:numPr>
        <w:spacing w:before="113"/>
        <w:ind w:left="738" w:hanging="369"/>
        <w:rPr>
          <w:rFonts w:ascii="Arial" w:hAnsi="Arial" w:cs="Arial"/>
          <w:sz w:val="24"/>
          <w:szCs w:val="24"/>
        </w:rPr>
      </w:pPr>
      <w:proofErr w:type="gramStart"/>
      <w:r w:rsidRPr="000F7982">
        <w:rPr>
          <w:rFonts w:ascii="Arial" w:hAnsi="Arial" w:cs="Arial"/>
          <w:sz w:val="24"/>
          <w:szCs w:val="24"/>
        </w:rPr>
        <w:t>zelar</w:t>
      </w:r>
      <w:proofErr w:type="gramEnd"/>
      <w:r w:rsidRPr="000F7982">
        <w:rPr>
          <w:rFonts w:ascii="Arial" w:hAnsi="Arial" w:cs="Arial"/>
          <w:sz w:val="24"/>
          <w:szCs w:val="24"/>
        </w:rPr>
        <w:t xml:space="preserve"> pela observância dos princípios norteadores das atribuições constitucionais do Ministério Público e apreciar, desde que mediante provocação, a legalidade dos atos administrativos praticados por membros ou órgãos do Ministério Público da União e dos Estados, podendo neste caso desconstituí-los, revê-los ou fixar prazo para que se adotem as providências necessárias ao exato cumprimento da lei.</w:t>
      </w:r>
    </w:p>
    <w:p w:rsidR="000F7982" w:rsidRPr="000F7982" w:rsidRDefault="000F7982" w:rsidP="000F7982">
      <w:pPr>
        <w:pStyle w:val="08Alternativas"/>
        <w:numPr>
          <w:ilvl w:val="0"/>
          <w:numId w:val="50"/>
        </w:numPr>
        <w:spacing w:before="113"/>
        <w:ind w:left="738" w:hanging="369"/>
        <w:rPr>
          <w:rFonts w:ascii="Arial" w:hAnsi="Arial" w:cs="Arial"/>
          <w:sz w:val="24"/>
          <w:szCs w:val="24"/>
        </w:rPr>
      </w:pPr>
      <w:proofErr w:type="gramStart"/>
      <w:r w:rsidRPr="000F7982">
        <w:rPr>
          <w:rFonts w:ascii="Arial" w:hAnsi="Arial" w:cs="Arial"/>
          <w:sz w:val="24"/>
          <w:szCs w:val="24"/>
        </w:rPr>
        <w:lastRenderedPageBreak/>
        <w:t>receber</w:t>
      </w:r>
      <w:proofErr w:type="gramEnd"/>
      <w:r w:rsidRPr="000F7982">
        <w:rPr>
          <w:rFonts w:ascii="Arial" w:hAnsi="Arial" w:cs="Arial"/>
          <w:sz w:val="24"/>
          <w:szCs w:val="24"/>
        </w:rPr>
        <w:t xml:space="preserve"> e conhecer das reclamações contra membros ou órgãos do Ministério Público da União dos Estados e dos Tribunais de Contas, inclusive contra seus serviços auxiliares, sem prejuízo da competência disciplinar e </w:t>
      </w:r>
      <w:proofErr w:type="spellStart"/>
      <w:r w:rsidRPr="000F7982">
        <w:rPr>
          <w:rFonts w:ascii="Arial" w:hAnsi="Arial" w:cs="Arial"/>
          <w:sz w:val="24"/>
          <w:szCs w:val="24"/>
        </w:rPr>
        <w:t>correicional</w:t>
      </w:r>
      <w:proofErr w:type="spellEnd"/>
      <w:r w:rsidRPr="000F7982">
        <w:rPr>
          <w:rFonts w:ascii="Arial" w:hAnsi="Arial" w:cs="Arial"/>
          <w:sz w:val="24"/>
          <w:szCs w:val="24"/>
        </w:rPr>
        <w:t xml:space="preserve"> da instituição, podendo avocar processos disciplinares já em curso.</w:t>
      </w:r>
    </w:p>
    <w:p w:rsidR="000F7982" w:rsidRPr="000F7982" w:rsidRDefault="000F7982" w:rsidP="000F7982">
      <w:pPr>
        <w:pStyle w:val="08Alternativas"/>
        <w:numPr>
          <w:ilvl w:val="0"/>
          <w:numId w:val="50"/>
        </w:numPr>
        <w:spacing w:before="113"/>
        <w:ind w:left="738" w:hanging="369"/>
        <w:rPr>
          <w:rFonts w:ascii="Arial" w:hAnsi="Arial" w:cs="Arial"/>
          <w:sz w:val="24"/>
          <w:szCs w:val="24"/>
        </w:rPr>
      </w:pPr>
      <w:proofErr w:type="gramStart"/>
      <w:r w:rsidRPr="000F7982">
        <w:rPr>
          <w:rFonts w:ascii="Arial" w:hAnsi="Arial" w:cs="Arial"/>
          <w:sz w:val="24"/>
          <w:szCs w:val="24"/>
        </w:rPr>
        <w:t>rever</w:t>
      </w:r>
      <w:proofErr w:type="gramEnd"/>
      <w:r w:rsidRPr="000F7982">
        <w:rPr>
          <w:rFonts w:ascii="Arial" w:hAnsi="Arial" w:cs="Arial"/>
          <w:sz w:val="24"/>
          <w:szCs w:val="24"/>
        </w:rPr>
        <w:t>, de ofício ou mediante provocação, os processos disciplinares de membros do Ministério Público da União ou dos Estados julgados há menos de um ano.</w:t>
      </w:r>
    </w:p>
    <w:p w:rsidR="000F7982" w:rsidRPr="000F7982" w:rsidRDefault="000F7982" w:rsidP="000F7982">
      <w:pPr>
        <w:pStyle w:val="08Alternativas"/>
        <w:numPr>
          <w:ilvl w:val="0"/>
          <w:numId w:val="50"/>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t>eleger</w:t>
      </w:r>
      <w:proofErr w:type="gramEnd"/>
      <w:r w:rsidRPr="000F7982">
        <w:rPr>
          <w:rFonts w:ascii="Arial" w:hAnsi="Arial" w:cs="Arial"/>
          <w:spacing w:val="2"/>
          <w:sz w:val="24"/>
          <w:szCs w:val="24"/>
        </w:rPr>
        <w:t xml:space="preserve"> dentre quaisquer de seus componentes um Corregedor Nacional com atribuições, dentre outras, de receber reclamações e denúncias de qualquer interessado, relativas aos membros do Ministério Público e de seus serviços auxiliares.</w:t>
      </w:r>
    </w:p>
    <w:p w:rsidR="000F7982" w:rsidRPr="000F7982" w:rsidRDefault="000F7982" w:rsidP="000F7982">
      <w:pPr>
        <w:pStyle w:val="07Questao"/>
        <w:rPr>
          <w:rFonts w:ascii="Arial" w:hAnsi="Arial" w:cs="Arial"/>
          <w:spacing w:val="2"/>
          <w:sz w:val="24"/>
          <w:szCs w:val="24"/>
        </w:rPr>
      </w:pPr>
      <w:r w:rsidRPr="000F7982">
        <w:rPr>
          <w:rFonts w:ascii="Arial" w:hAnsi="Arial" w:cs="Arial"/>
          <w:b/>
          <w:spacing w:val="2"/>
          <w:sz w:val="24"/>
          <w:szCs w:val="24"/>
        </w:rPr>
        <w:t>51.</w:t>
      </w:r>
      <w:r w:rsidRPr="000F7982">
        <w:rPr>
          <w:rFonts w:ascii="Arial" w:hAnsi="Arial" w:cs="Arial"/>
          <w:spacing w:val="2"/>
          <w:sz w:val="24"/>
          <w:szCs w:val="24"/>
        </w:rPr>
        <w:tab/>
        <w:t>Nos termos da Lei Complementar Estadual n.º 734, de 26 de novembro de 1993, que instituiu a Lei Orgânica do Ministério Público do Estado de São Paulo e deu outras providências, são atribuições do Corregedor-Geral do Ministério Público, dentre outras:</w:t>
      </w:r>
    </w:p>
    <w:p w:rsidR="000F7982" w:rsidRPr="000F7982" w:rsidRDefault="000F7982" w:rsidP="000F7982">
      <w:pPr>
        <w:pStyle w:val="09Itens"/>
        <w:numPr>
          <w:ilvl w:val="0"/>
          <w:numId w:val="107"/>
        </w:numPr>
        <w:rPr>
          <w:rFonts w:ascii="Arial" w:hAnsi="Arial" w:cs="Arial"/>
          <w:sz w:val="24"/>
          <w:szCs w:val="24"/>
        </w:rPr>
      </w:pPr>
      <w:r w:rsidRPr="000F7982">
        <w:rPr>
          <w:rFonts w:ascii="Arial" w:hAnsi="Arial" w:cs="Arial"/>
          <w:sz w:val="24"/>
          <w:szCs w:val="24"/>
        </w:rPr>
        <w:t>Integrar, como membro nato, o Órgão Especial do Colégio de Procuradores de Justiça e o Conselho Superior do Ministério Público.</w:t>
      </w:r>
    </w:p>
    <w:p w:rsidR="000F7982" w:rsidRPr="000F7982" w:rsidRDefault="000F7982" w:rsidP="000F7982">
      <w:pPr>
        <w:pStyle w:val="09Itens"/>
        <w:numPr>
          <w:ilvl w:val="0"/>
          <w:numId w:val="107"/>
        </w:numPr>
        <w:rPr>
          <w:rFonts w:ascii="Arial" w:hAnsi="Arial" w:cs="Arial"/>
          <w:sz w:val="24"/>
          <w:szCs w:val="24"/>
        </w:rPr>
      </w:pPr>
      <w:r w:rsidRPr="000F7982">
        <w:rPr>
          <w:rFonts w:ascii="Arial" w:hAnsi="Arial" w:cs="Arial"/>
          <w:sz w:val="24"/>
          <w:szCs w:val="24"/>
        </w:rPr>
        <w:t>Realizar correições, visitas de inspeção e vistorias nas Procuradorias de Justiça, encaminhando relatório ao Conselho Superior do Ministério Público.</w:t>
      </w:r>
    </w:p>
    <w:p w:rsidR="000F7982" w:rsidRPr="000F7982" w:rsidRDefault="000F7982" w:rsidP="000F7982">
      <w:pPr>
        <w:pStyle w:val="09Itens"/>
        <w:numPr>
          <w:ilvl w:val="0"/>
          <w:numId w:val="107"/>
        </w:numPr>
        <w:rPr>
          <w:rFonts w:ascii="Arial" w:hAnsi="Arial" w:cs="Arial"/>
          <w:spacing w:val="-2"/>
          <w:sz w:val="24"/>
          <w:szCs w:val="24"/>
        </w:rPr>
      </w:pPr>
      <w:r w:rsidRPr="000F7982">
        <w:rPr>
          <w:rFonts w:ascii="Arial" w:hAnsi="Arial" w:cs="Arial"/>
          <w:spacing w:val="-2"/>
          <w:sz w:val="24"/>
          <w:szCs w:val="24"/>
        </w:rPr>
        <w:t>Acompanhar o cumprimento das metas estabelecidas pelas Promotorias de Justiça em seus programas de atuação.</w:t>
      </w:r>
    </w:p>
    <w:p w:rsidR="000F7982" w:rsidRPr="000F7982" w:rsidRDefault="000F7982" w:rsidP="000F7982">
      <w:pPr>
        <w:pStyle w:val="09Itens"/>
        <w:numPr>
          <w:ilvl w:val="0"/>
          <w:numId w:val="107"/>
        </w:numPr>
        <w:rPr>
          <w:rFonts w:ascii="Arial" w:hAnsi="Arial" w:cs="Arial"/>
          <w:sz w:val="24"/>
          <w:szCs w:val="24"/>
        </w:rPr>
      </w:pPr>
      <w:r w:rsidRPr="000F7982">
        <w:rPr>
          <w:rFonts w:ascii="Arial" w:hAnsi="Arial" w:cs="Arial"/>
          <w:sz w:val="24"/>
          <w:szCs w:val="24"/>
        </w:rPr>
        <w:t>Determinar e superintender a organização dos assentamentos relativos às atividades funcionais e à conduta dos membros do Ministério Público e dos estagiários, coligindo todos os elementos necessários à apreciação de seu merecimento.</w:t>
      </w:r>
    </w:p>
    <w:p w:rsidR="000F7982" w:rsidRPr="000F7982" w:rsidRDefault="000F7982" w:rsidP="000F7982">
      <w:pPr>
        <w:pStyle w:val="09Itens"/>
        <w:numPr>
          <w:ilvl w:val="0"/>
          <w:numId w:val="107"/>
        </w:numPr>
        <w:rPr>
          <w:rFonts w:ascii="Arial" w:hAnsi="Arial" w:cs="Arial"/>
          <w:spacing w:val="-2"/>
          <w:sz w:val="24"/>
          <w:szCs w:val="24"/>
        </w:rPr>
      </w:pPr>
      <w:r w:rsidRPr="000F7982">
        <w:rPr>
          <w:rFonts w:ascii="Arial" w:hAnsi="Arial" w:cs="Arial"/>
          <w:spacing w:val="-2"/>
          <w:sz w:val="24"/>
          <w:szCs w:val="24"/>
        </w:rPr>
        <w:t>Instaurar processo administrativo disciplinar, precedido ou não de sindicância no caso de falta disciplinar cometida por Membro do Ministério Público, aplicando-lhe a respectiva pena, se consistente em advertência ou censura.</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Está CORRETO somente o contido nos itens</w:t>
      </w:r>
    </w:p>
    <w:p w:rsidR="000F7982" w:rsidRPr="000F7982" w:rsidRDefault="000F7982" w:rsidP="000F7982">
      <w:pPr>
        <w:pStyle w:val="08Alternativas"/>
        <w:numPr>
          <w:ilvl w:val="0"/>
          <w:numId w:val="51"/>
        </w:numPr>
        <w:spacing w:before="113"/>
        <w:ind w:left="738" w:hanging="369"/>
        <w:rPr>
          <w:rFonts w:ascii="Arial" w:hAnsi="Arial" w:cs="Arial"/>
          <w:sz w:val="24"/>
          <w:szCs w:val="24"/>
        </w:rPr>
      </w:pPr>
      <w:r w:rsidRPr="000F7982">
        <w:rPr>
          <w:rFonts w:ascii="Arial" w:hAnsi="Arial" w:cs="Arial"/>
          <w:sz w:val="24"/>
          <w:szCs w:val="24"/>
        </w:rPr>
        <w:t>I, II e IV.</w:t>
      </w:r>
    </w:p>
    <w:p w:rsidR="000F7982" w:rsidRPr="000F7982" w:rsidRDefault="000F7982" w:rsidP="000F7982">
      <w:pPr>
        <w:pStyle w:val="08Alternativas"/>
        <w:numPr>
          <w:ilvl w:val="0"/>
          <w:numId w:val="51"/>
        </w:numPr>
        <w:spacing w:before="113"/>
        <w:ind w:left="738" w:hanging="369"/>
        <w:rPr>
          <w:rFonts w:ascii="Arial" w:hAnsi="Arial" w:cs="Arial"/>
          <w:sz w:val="24"/>
          <w:szCs w:val="24"/>
        </w:rPr>
      </w:pPr>
      <w:r w:rsidRPr="000F7982">
        <w:rPr>
          <w:rFonts w:ascii="Arial" w:hAnsi="Arial" w:cs="Arial"/>
          <w:sz w:val="24"/>
          <w:szCs w:val="24"/>
        </w:rPr>
        <w:t>I, III e IV.</w:t>
      </w:r>
    </w:p>
    <w:p w:rsidR="000F7982" w:rsidRPr="000F7982" w:rsidRDefault="000F7982" w:rsidP="000F7982">
      <w:pPr>
        <w:pStyle w:val="08Alternativas"/>
        <w:numPr>
          <w:ilvl w:val="0"/>
          <w:numId w:val="51"/>
        </w:numPr>
        <w:spacing w:before="113"/>
        <w:ind w:left="738" w:hanging="369"/>
        <w:rPr>
          <w:rFonts w:ascii="Arial" w:hAnsi="Arial" w:cs="Arial"/>
          <w:sz w:val="24"/>
          <w:szCs w:val="24"/>
        </w:rPr>
      </w:pPr>
      <w:r w:rsidRPr="000F7982">
        <w:rPr>
          <w:rFonts w:ascii="Arial" w:hAnsi="Arial" w:cs="Arial"/>
          <w:sz w:val="24"/>
          <w:szCs w:val="24"/>
        </w:rPr>
        <w:t>II, IV e V.</w:t>
      </w:r>
    </w:p>
    <w:p w:rsidR="000F7982" w:rsidRPr="000F7982" w:rsidRDefault="000F7982" w:rsidP="000F7982">
      <w:pPr>
        <w:pStyle w:val="08Alternativas"/>
        <w:numPr>
          <w:ilvl w:val="0"/>
          <w:numId w:val="51"/>
        </w:numPr>
        <w:spacing w:before="113"/>
        <w:ind w:left="738" w:hanging="369"/>
        <w:rPr>
          <w:rFonts w:ascii="Arial" w:hAnsi="Arial" w:cs="Arial"/>
          <w:sz w:val="24"/>
          <w:szCs w:val="24"/>
        </w:rPr>
      </w:pPr>
      <w:r w:rsidRPr="000F7982">
        <w:rPr>
          <w:rFonts w:ascii="Arial" w:hAnsi="Arial" w:cs="Arial"/>
          <w:sz w:val="24"/>
          <w:szCs w:val="24"/>
        </w:rPr>
        <w:t>I, III e V.</w:t>
      </w:r>
    </w:p>
    <w:p w:rsidR="000F7982" w:rsidRPr="000F7982" w:rsidRDefault="000F7982" w:rsidP="000F7982">
      <w:pPr>
        <w:pStyle w:val="08Alternativas"/>
        <w:numPr>
          <w:ilvl w:val="0"/>
          <w:numId w:val="51"/>
        </w:numPr>
        <w:spacing w:before="113"/>
        <w:ind w:left="738" w:hanging="369"/>
        <w:rPr>
          <w:rFonts w:ascii="Arial" w:hAnsi="Arial" w:cs="Arial"/>
          <w:sz w:val="24"/>
          <w:szCs w:val="24"/>
        </w:rPr>
      </w:pPr>
      <w:r w:rsidRPr="000F7982">
        <w:rPr>
          <w:rFonts w:ascii="Arial" w:hAnsi="Arial" w:cs="Arial"/>
          <w:sz w:val="24"/>
          <w:szCs w:val="24"/>
        </w:rPr>
        <w:t>I, II e V.</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52.</w:t>
      </w:r>
      <w:r w:rsidRPr="000F7982">
        <w:rPr>
          <w:rFonts w:ascii="Arial" w:hAnsi="Arial" w:cs="Arial"/>
          <w:sz w:val="24"/>
          <w:szCs w:val="24"/>
        </w:rPr>
        <w:tab/>
        <w:t xml:space="preserve">A repristinação é a possibilidade de uma norma revogada passar novamente a ter vigência pelo fato de a norma revogadora ser revogada. O </w:t>
      </w:r>
      <w:r w:rsidRPr="000F7982">
        <w:rPr>
          <w:rFonts w:ascii="Arial" w:hAnsi="Arial" w:cs="Arial"/>
          <w:sz w:val="24"/>
          <w:szCs w:val="24"/>
        </w:rPr>
        <w:lastRenderedPageBreak/>
        <w:t xml:space="preserve">efeito </w:t>
      </w:r>
      <w:proofErr w:type="spellStart"/>
      <w:r w:rsidRPr="000F7982">
        <w:rPr>
          <w:rFonts w:ascii="Arial" w:hAnsi="Arial" w:cs="Arial"/>
          <w:sz w:val="24"/>
          <w:szCs w:val="24"/>
        </w:rPr>
        <w:t>repristinatório</w:t>
      </w:r>
      <w:proofErr w:type="spellEnd"/>
      <w:r w:rsidRPr="000F7982">
        <w:rPr>
          <w:rFonts w:ascii="Arial" w:hAnsi="Arial" w:cs="Arial"/>
          <w:sz w:val="24"/>
          <w:szCs w:val="24"/>
        </w:rPr>
        <w:t xml:space="preserve"> pode ocorrer nos casos</w:t>
      </w:r>
    </w:p>
    <w:p w:rsidR="000F7982" w:rsidRPr="000F7982" w:rsidRDefault="000F7982" w:rsidP="000F7982">
      <w:pPr>
        <w:pStyle w:val="09Itens"/>
        <w:numPr>
          <w:ilvl w:val="0"/>
          <w:numId w:val="108"/>
        </w:numPr>
        <w:rPr>
          <w:rFonts w:ascii="Arial" w:hAnsi="Arial" w:cs="Arial"/>
          <w:sz w:val="24"/>
          <w:szCs w:val="24"/>
        </w:rPr>
      </w:pPr>
      <w:proofErr w:type="gramStart"/>
      <w:r w:rsidRPr="000F7982">
        <w:rPr>
          <w:rFonts w:ascii="Arial" w:hAnsi="Arial" w:cs="Arial"/>
          <w:sz w:val="24"/>
          <w:szCs w:val="24"/>
        </w:rPr>
        <w:t>de</w:t>
      </w:r>
      <w:proofErr w:type="gramEnd"/>
      <w:r w:rsidRPr="000F7982">
        <w:rPr>
          <w:rFonts w:ascii="Arial" w:hAnsi="Arial" w:cs="Arial"/>
          <w:sz w:val="24"/>
          <w:szCs w:val="24"/>
        </w:rPr>
        <w:t xml:space="preserve"> entrada em vigor de lei que revogue a lei revogadora expressar o restabelecimento da lei revogada.</w:t>
      </w:r>
    </w:p>
    <w:p w:rsidR="000F7982" w:rsidRPr="000F7982" w:rsidRDefault="000F7982" w:rsidP="000F7982">
      <w:pPr>
        <w:pStyle w:val="09Itens"/>
        <w:numPr>
          <w:ilvl w:val="0"/>
          <w:numId w:val="108"/>
        </w:numPr>
        <w:rPr>
          <w:rFonts w:ascii="Arial" w:hAnsi="Arial" w:cs="Arial"/>
          <w:spacing w:val="-2"/>
          <w:sz w:val="24"/>
          <w:szCs w:val="24"/>
        </w:rPr>
      </w:pPr>
      <w:proofErr w:type="gramStart"/>
      <w:r w:rsidRPr="000F7982">
        <w:rPr>
          <w:rFonts w:ascii="Arial" w:hAnsi="Arial" w:cs="Arial"/>
          <w:spacing w:val="-2"/>
          <w:sz w:val="24"/>
          <w:szCs w:val="24"/>
        </w:rPr>
        <w:t>de</w:t>
      </w:r>
      <w:proofErr w:type="gramEnd"/>
      <w:r w:rsidRPr="000F7982">
        <w:rPr>
          <w:rFonts w:ascii="Arial" w:hAnsi="Arial" w:cs="Arial"/>
          <w:spacing w:val="-2"/>
          <w:sz w:val="24"/>
          <w:szCs w:val="24"/>
        </w:rPr>
        <w:t xml:space="preserve"> entrada em vigor de lei que revogue a lei revogadora, ainda que não expresse o restabelecimento da lei revogada.</w:t>
      </w:r>
    </w:p>
    <w:p w:rsidR="000F7982" w:rsidRPr="000F7982" w:rsidRDefault="000F7982" w:rsidP="000F7982">
      <w:pPr>
        <w:pStyle w:val="09Itens"/>
        <w:numPr>
          <w:ilvl w:val="0"/>
          <w:numId w:val="108"/>
        </w:numPr>
        <w:rPr>
          <w:rFonts w:ascii="Arial" w:hAnsi="Arial" w:cs="Arial"/>
          <w:sz w:val="24"/>
          <w:szCs w:val="24"/>
        </w:rPr>
      </w:pPr>
      <w:proofErr w:type="gramStart"/>
      <w:r w:rsidRPr="000F7982">
        <w:rPr>
          <w:rFonts w:ascii="Arial" w:hAnsi="Arial" w:cs="Arial"/>
          <w:sz w:val="24"/>
          <w:szCs w:val="24"/>
        </w:rPr>
        <w:t>de</w:t>
      </w:r>
      <w:proofErr w:type="gramEnd"/>
      <w:r w:rsidRPr="000F7982">
        <w:rPr>
          <w:rFonts w:ascii="Arial" w:hAnsi="Arial" w:cs="Arial"/>
          <w:sz w:val="24"/>
          <w:szCs w:val="24"/>
        </w:rPr>
        <w:t xml:space="preserve"> concessão da medida cautelar em autos de ação direta de inconstitucionalidade perante o Supremo Tribunal Federal, voltada contra a lei revogadora, salvo expressa manifestação em sentido contrário.</w:t>
      </w:r>
    </w:p>
    <w:p w:rsidR="000F7982" w:rsidRPr="000F7982" w:rsidRDefault="000F7982" w:rsidP="000F7982">
      <w:pPr>
        <w:pStyle w:val="09Itens"/>
        <w:numPr>
          <w:ilvl w:val="0"/>
          <w:numId w:val="108"/>
        </w:numPr>
        <w:rPr>
          <w:rFonts w:ascii="Arial" w:hAnsi="Arial" w:cs="Arial"/>
          <w:sz w:val="24"/>
          <w:szCs w:val="24"/>
        </w:rPr>
      </w:pPr>
      <w:proofErr w:type="gramStart"/>
      <w:r w:rsidRPr="000F7982">
        <w:rPr>
          <w:rFonts w:ascii="Arial" w:hAnsi="Arial" w:cs="Arial"/>
          <w:sz w:val="24"/>
          <w:szCs w:val="24"/>
        </w:rPr>
        <w:t>de</w:t>
      </w:r>
      <w:proofErr w:type="gramEnd"/>
      <w:r w:rsidRPr="000F7982">
        <w:rPr>
          <w:rFonts w:ascii="Arial" w:hAnsi="Arial" w:cs="Arial"/>
          <w:sz w:val="24"/>
          <w:szCs w:val="24"/>
        </w:rPr>
        <w:t xml:space="preserve"> concessão da medida cautelar em autos de ação direta de inconstitucionalidade perante o Supremo Tribunal Federal voltada contra a lei revogadora, exceto nos casos em que a União for interessada.</w:t>
      </w:r>
    </w:p>
    <w:p w:rsidR="000F7982" w:rsidRPr="000F7982" w:rsidRDefault="000F7982" w:rsidP="000F7982">
      <w:pPr>
        <w:pStyle w:val="09Itens"/>
        <w:numPr>
          <w:ilvl w:val="0"/>
          <w:numId w:val="108"/>
        </w:numPr>
        <w:rPr>
          <w:rFonts w:ascii="Arial" w:hAnsi="Arial" w:cs="Arial"/>
          <w:sz w:val="24"/>
          <w:szCs w:val="24"/>
        </w:rPr>
      </w:pPr>
      <w:proofErr w:type="gramStart"/>
      <w:r w:rsidRPr="000F7982">
        <w:rPr>
          <w:rFonts w:ascii="Arial" w:hAnsi="Arial" w:cs="Arial"/>
          <w:sz w:val="24"/>
          <w:szCs w:val="24"/>
        </w:rPr>
        <w:t>em</w:t>
      </w:r>
      <w:proofErr w:type="gramEnd"/>
      <w:r w:rsidRPr="000F7982">
        <w:rPr>
          <w:rFonts w:ascii="Arial" w:hAnsi="Arial" w:cs="Arial"/>
          <w:sz w:val="24"/>
          <w:szCs w:val="24"/>
        </w:rPr>
        <w:t xml:space="preserve"> que o Tribunal declarar a inconstitucionalidade de lei e, por maioria simples de seus membros, determinar o efeito </w:t>
      </w:r>
      <w:proofErr w:type="spellStart"/>
      <w:r w:rsidRPr="000F7982">
        <w:rPr>
          <w:rStyle w:val="Italic"/>
          <w:rFonts w:ascii="Arial" w:hAnsi="Arial" w:cs="Arial"/>
          <w:sz w:val="24"/>
          <w:szCs w:val="24"/>
        </w:rPr>
        <w:t>ex</w:t>
      </w:r>
      <w:proofErr w:type="spellEnd"/>
      <w:r w:rsidRPr="000F7982">
        <w:rPr>
          <w:rStyle w:val="Italic"/>
          <w:rFonts w:ascii="Arial" w:hAnsi="Arial" w:cs="Arial"/>
          <w:sz w:val="24"/>
          <w:szCs w:val="24"/>
        </w:rPr>
        <w:t xml:space="preserve"> nunc </w:t>
      </w:r>
      <w:r w:rsidRPr="000F7982">
        <w:rPr>
          <w:rFonts w:ascii="Arial" w:hAnsi="Arial" w:cs="Arial"/>
          <w:sz w:val="24"/>
          <w:szCs w:val="24"/>
        </w:rPr>
        <w:t>da decisão.</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Está CORRETO apenas o afirmado nos itens</w:t>
      </w:r>
    </w:p>
    <w:p w:rsidR="000F7982" w:rsidRPr="000F7982" w:rsidRDefault="000F7982" w:rsidP="000F7982">
      <w:pPr>
        <w:pStyle w:val="08Alternativas"/>
        <w:numPr>
          <w:ilvl w:val="0"/>
          <w:numId w:val="52"/>
        </w:numPr>
        <w:spacing w:before="113"/>
        <w:ind w:left="738" w:hanging="369"/>
        <w:rPr>
          <w:rFonts w:ascii="Arial" w:hAnsi="Arial" w:cs="Arial"/>
          <w:sz w:val="24"/>
          <w:szCs w:val="24"/>
        </w:rPr>
      </w:pPr>
      <w:r w:rsidRPr="000F7982">
        <w:rPr>
          <w:rFonts w:ascii="Arial" w:hAnsi="Arial" w:cs="Arial"/>
          <w:sz w:val="24"/>
          <w:szCs w:val="24"/>
        </w:rPr>
        <w:t>I e IV.</w:t>
      </w:r>
    </w:p>
    <w:p w:rsidR="000F7982" w:rsidRPr="000F7982" w:rsidRDefault="000F7982" w:rsidP="000F7982">
      <w:pPr>
        <w:pStyle w:val="08Alternativas"/>
        <w:numPr>
          <w:ilvl w:val="0"/>
          <w:numId w:val="52"/>
        </w:numPr>
        <w:spacing w:before="113"/>
        <w:ind w:left="738" w:hanging="369"/>
        <w:rPr>
          <w:rFonts w:ascii="Arial" w:hAnsi="Arial" w:cs="Arial"/>
          <w:sz w:val="24"/>
          <w:szCs w:val="24"/>
        </w:rPr>
      </w:pPr>
      <w:r w:rsidRPr="000F7982">
        <w:rPr>
          <w:rFonts w:ascii="Arial" w:hAnsi="Arial" w:cs="Arial"/>
          <w:sz w:val="24"/>
          <w:szCs w:val="24"/>
        </w:rPr>
        <w:t>II e IV.</w:t>
      </w:r>
    </w:p>
    <w:p w:rsidR="000F7982" w:rsidRPr="000F7982" w:rsidRDefault="000F7982" w:rsidP="000F7982">
      <w:pPr>
        <w:pStyle w:val="08Alternativas"/>
        <w:numPr>
          <w:ilvl w:val="0"/>
          <w:numId w:val="52"/>
        </w:numPr>
        <w:spacing w:before="113"/>
        <w:ind w:left="738" w:hanging="369"/>
        <w:rPr>
          <w:rFonts w:ascii="Arial" w:hAnsi="Arial" w:cs="Arial"/>
          <w:sz w:val="24"/>
          <w:szCs w:val="24"/>
        </w:rPr>
      </w:pPr>
      <w:r w:rsidRPr="000F7982">
        <w:rPr>
          <w:rFonts w:ascii="Arial" w:hAnsi="Arial" w:cs="Arial"/>
          <w:sz w:val="24"/>
          <w:szCs w:val="24"/>
        </w:rPr>
        <w:t>I e V.</w:t>
      </w:r>
    </w:p>
    <w:p w:rsidR="000F7982" w:rsidRPr="000F7982" w:rsidRDefault="000F7982" w:rsidP="000F7982">
      <w:pPr>
        <w:pStyle w:val="08Alternativas"/>
        <w:numPr>
          <w:ilvl w:val="0"/>
          <w:numId w:val="52"/>
        </w:numPr>
        <w:spacing w:before="113"/>
        <w:ind w:left="738" w:hanging="369"/>
        <w:rPr>
          <w:rFonts w:ascii="Arial" w:hAnsi="Arial" w:cs="Arial"/>
          <w:sz w:val="24"/>
          <w:szCs w:val="24"/>
        </w:rPr>
      </w:pPr>
      <w:r w:rsidRPr="000F7982">
        <w:rPr>
          <w:rFonts w:ascii="Arial" w:hAnsi="Arial" w:cs="Arial"/>
          <w:sz w:val="24"/>
          <w:szCs w:val="24"/>
        </w:rPr>
        <w:t>I e III.</w:t>
      </w:r>
    </w:p>
    <w:p w:rsidR="000F7982" w:rsidRPr="000F7982" w:rsidRDefault="000F7982" w:rsidP="000F7982">
      <w:pPr>
        <w:pStyle w:val="08Alternativas"/>
        <w:numPr>
          <w:ilvl w:val="0"/>
          <w:numId w:val="52"/>
        </w:numPr>
        <w:spacing w:before="113"/>
        <w:ind w:left="738" w:hanging="369"/>
        <w:rPr>
          <w:rFonts w:ascii="Arial" w:hAnsi="Arial" w:cs="Arial"/>
          <w:sz w:val="24"/>
          <w:szCs w:val="24"/>
        </w:rPr>
      </w:pPr>
      <w:r w:rsidRPr="000F7982">
        <w:rPr>
          <w:rFonts w:ascii="Arial" w:hAnsi="Arial" w:cs="Arial"/>
          <w:sz w:val="24"/>
          <w:szCs w:val="24"/>
        </w:rPr>
        <w:t>IV e V.</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53.</w:t>
      </w:r>
      <w:r w:rsidRPr="000F7982">
        <w:rPr>
          <w:rFonts w:ascii="Arial" w:hAnsi="Arial" w:cs="Arial"/>
          <w:sz w:val="24"/>
          <w:szCs w:val="24"/>
        </w:rPr>
        <w:tab/>
        <w:t>Assinale a alternativa CORRETA.</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A expressão “cláusula de reserva de plenário” refere-se à disposição constitucional no sentido de que</w:t>
      </w:r>
    </w:p>
    <w:p w:rsidR="000F7982" w:rsidRPr="000F7982" w:rsidRDefault="000F7982" w:rsidP="000F7982">
      <w:pPr>
        <w:pStyle w:val="08Alternativas"/>
        <w:numPr>
          <w:ilvl w:val="0"/>
          <w:numId w:val="53"/>
        </w:numPr>
        <w:spacing w:before="113"/>
        <w:ind w:left="738" w:hanging="369"/>
        <w:rPr>
          <w:rFonts w:ascii="Arial" w:hAnsi="Arial" w:cs="Arial"/>
          <w:sz w:val="24"/>
          <w:szCs w:val="24"/>
        </w:rPr>
      </w:pPr>
      <w:proofErr w:type="gramStart"/>
      <w:r w:rsidRPr="000F7982">
        <w:rPr>
          <w:rFonts w:ascii="Arial" w:hAnsi="Arial" w:cs="Arial"/>
          <w:sz w:val="24"/>
          <w:szCs w:val="24"/>
        </w:rPr>
        <w:t>compete</w:t>
      </w:r>
      <w:proofErr w:type="gramEnd"/>
      <w:r w:rsidRPr="000F7982">
        <w:rPr>
          <w:rFonts w:ascii="Arial" w:hAnsi="Arial" w:cs="Arial"/>
          <w:sz w:val="24"/>
          <w:szCs w:val="24"/>
        </w:rPr>
        <w:t xml:space="preserve"> ao Supremo Tribunal Federal processar e julgar originariamente, nas infrações penais comuns, o Presidente da República, o Vice-Presidente, os membros do Congresso Nacional, seus próprios Ministros e o Procurador-Geral da República.</w:t>
      </w:r>
    </w:p>
    <w:p w:rsidR="000F7982" w:rsidRPr="000F7982" w:rsidRDefault="000F7982" w:rsidP="000F7982">
      <w:pPr>
        <w:pStyle w:val="08Alternativas"/>
        <w:numPr>
          <w:ilvl w:val="0"/>
          <w:numId w:val="53"/>
        </w:numPr>
        <w:spacing w:before="113"/>
        <w:ind w:left="738" w:hanging="369"/>
        <w:rPr>
          <w:rFonts w:ascii="Arial" w:hAnsi="Arial" w:cs="Arial"/>
          <w:sz w:val="24"/>
          <w:szCs w:val="24"/>
        </w:rPr>
      </w:pPr>
      <w:proofErr w:type="gramStart"/>
      <w:r w:rsidRPr="000F7982">
        <w:rPr>
          <w:rFonts w:ascii="Arial" w:hAnsi="Arial" w:cs="Arial"/>
          <w:sz w:val="24"/>
          <w:szCs w:val="24"/>
        </w:rPr>
        <w:t>compete</w:t>
      </w:r>
      <w:proofErr w:type="gramEnd"/>
      <w:r w:rsidRPr="000F7982">
        <w:rPr>
          <w:rFonts w:ascii="Arial" w:hAnsi="Arial" w:cs="Arial"/>
          <w:sz w:val="24"/>
          <w:szCs w:val="24"/>
        </w:rPr>
        <w:t xml:space="preserve"> ao Supremo Tribunal Federal aprovar súmula que, a partir de sua publicação na imprensa oficial, terá efeito vinculante em relação aos demais órgãos do Poder Judiciário.</w:t>
      </w:r>
    </w:p>
    <w:p w:rsidR="000F7982" w:rsidRPr="000F7982" w:rsidRDefault="000F7982" w:rsidP="000F7982">
      <w:pPr>
        <w:pStyle w:val="08Alternativas"/>
        <w:numPr>
          <w:ilvl w:val="0"/>
          <w:numId w:val="53"/>
        </w:numPr>
        <w:spacing w:before="113"/>
        <w:ind w:left="738" w:hanging="369"/>
        <w:rPr>
          <w:rFonts w:ascii="Arial" w:hAnsi="Arial" w:cs="Arial"/>
          <w:sz w:val="24"/>
          <w:szCs w:val="24"/>
        </w:rPr>
      </w:pPr>
      <w:proofErr w:type="gramStart"/>
      <w:r w:rsidRPr="000F7982">
        <w:rPr>
          <w:rFonts w:ascii="Arial" w:hAnsi="Arial" w:cs="Arial"/>
          <w:sz w:val="24"/>
          <w:szCs w:val="24"/>
        </w:rPr>
        <w:t>compete</w:t>
      </w:r>
      <w:proofErr w:type="gramEnd"/>
      <w:r w:rsidRPr="000F7982">
        <w:rPr>
          <w:rFonts w:ascii="Arial" w:hAnsi="Arial" w:cs="Arial"/>
          <w:sz w:val="24"/>
          <w:szCs w:val="24"/>
        </w:rPr>
        <w:t>, somente pelo voto da maioria absoluta de seus membros ou dos membros do respectivo órgão especial, aos tribunais declarar a inconstitucionalidade de lei ou ato normativo do Poder Público.</w:t>
      </w:r>
    </w:p>
    <w:p w:rsidR="000F7982" w:rsidRPr="000F7982" w:rsidRDefault="000F7982" w:rsidP="000F7982">
      <w:pPr>
        <w:pStyle w:val="08Alternativas"/>
        <w:numPr>
          <w:ilvl w:val="0"/>
          <w:numId w:val="53"/>
        </w:numPr>
        <w:spacing w:before="113"/>
        <w:ind w:left="738" w:hanging="369"/>
        <w:rPr>
          <w:rFonts w:ascii="Arial" w:hAnsi="Arial" w:cs="Arial"/>
          <w:sz w:val="24"/>
          <w:szCs w:val="24"/>
        </w:rPr>
      </w:pPr>
      <w:proofErr w:type="gramStart"/>
      <w:r w:rsidRPr="000F7982">
        <w:rPr>
          <w:rFonts w:ascii="Arial" w:hAnsi="Arial" w:cs="Arial"/>
          <w:sz w:val="24"/>
          <w:szCs w:val="24"/>
        </w:rPr>
        <w:t>compete</w:t>
      </w:r>
      <w:proofErr w:type="gramEnd"/>
      <w:r w:rsidRPr="000F7982">
        <w:rPr>
          <w:rFonts w:ascii="Arial" w:hAnsi="Arial" w:cs="Arial"/>
          <w:sz w:val="24"/>
          <w:szCs w:val="24"/>
        </w:rPr>
        <w:t xml:space="preserve"> ao Supremo Tribunal Federal processar e julgar originariamente os conflitos de competência entre o Superior Tribunal de Justiça e quaisquer tribunais, entre Tribunais Superiores, ou entre estes e qualquer outro tribunal.</w:t>
      </w:r>
    </w:p>
    <w:p w:rsidR="000F7982" w:rsidRPr="000F7982" w:rsidRDefault="000F7982" w:rsidP="000F7982">
      <w:pPr>
        <w:pStyle w:val="08Alternativas"/>
        <w:numPr>
          <w:ilvl w:val="0"/>
          <w:numId w:val="53"/>
        </w:numPr>
        <w:spacing w:before="113"/>
        <w:ind w:left="738" w:hanging="369"/>
        <w:rPr>
          <w:rFonts w:ascii="Arial" w:hAnsi="Arial" w:cs="Arial"/>
          <w:sz w:val="24"/>
          <w:szCs w:val="24"/>
        </w:rPr>
      </w:pPr>
      <w:proofErr w:type="gramStart"/>
      <w:r w:rsidRPr="000F7982">
        <w:rPr>
          <w:rFonts w:ascii="Arial" w:hAnsi="Arial" w:cs="Arial"/>
          <w:sz w:val="24"/>
          <w:szCs w:val="24"/>
        </w:rPr>
        <w:t>compete</w:t>
      </w:r>
      <w:proofErr w:type="gramEnd"/>
      <w:r w:rsidRPr="000F7982">
        <w:rPr>
          <w:rFonts w:ascii="Arial" w:hAnsi="Arial" w:cs="Arial"/>
          <w:sz w:val="24"/>
          <w:szCs w:val="24"/>
        </w:rPr>
        <w:t xml:space="preserve"> privativamente ao Senado Federal processar e julgar o </w:t>
      </w:r>
      <w:r w:rsidRPr="000F7982">
        <w:rPr>
          <w:rFonts w:ascii="Arial" w:hAnsi="Arial" w:cs="Arial"/>
          <w:sz w:val="24"/>
          <w:szCs w:val="24"/>
        </w:rPr>
        <w:lastRenderedPageBreak/>
        <w:t>Presidente e o Vice-Presidente da República nos crimes de responsabilidade, bem como os Ministros de Estado e os Comandantes da Marinha, do Exército e da Aeronáutica nos crimes da mesma natureza conexos com aqueles.</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54.</w:t>
      </w:r>
      <w:r w:rsidRPr="000F7982">
        <w:rPr>
          <w:rFonts w:ascii="Arial" w:hAnsi="Arial" w:cs="Arial"/>
          <w:sz w:val="24"/>
          <w:szCs w:val="24"/>
        </w:rPr>
        <w:tab/>
        <w:t>Assinale a alternativa CORRETA.</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 xml:space="preserve">O Decreto Legislativo n.º 186, de 09 de julho de 2008, aprovou o texto da Convenção sobre os Direitos das Pes­soas com Deficiência e de seu Protocolo Facultativo, assinados em Nova Iorque, em 30 de março de 2007. O Decreto n.º 678, de </w:t>
      </w:r>
      <w:proofErr w:type="gramStart"/>
      <w:r w:rsidRPr="000F7982">
        <w:rPr>
          <w:rFonts w:ascii="Arial" w:hAnsi="Arial" w:cs="Arial"/>
          <w:sz w:val="24"/>
          <w:szCs w:val="24"/>
        </w:rPr>
        <w:t>6</w:t>
      </w:r>
      <w:proofErr w:type="gramEnd"/>
      <w:r w:rsidRPr="000F7982">
        <w:rPr>
          <w:rFonts w:ascii="Arial" w:hAnsi="Arial" w:cs="Arial"/>
          <w:sz w:val="24"/>
          <w:szCs w:val="24"/>
        </w:rPr>
        <w:t xml:space="preserve"> de novembro de 1992, promulgou a Convenção Americana sobre Direitos Humanos (Pacto de São José da Costa Rica), de 22 de novembro de 1969.Tais normas ingressaram no ordenamento jurídico brasileiro com o grau hierárquico de:</w:t>
      </w:r>
    </w:p>
    <w:p w:rsidR="000F7982" w:rsidRPr="000F7982" w:rsidRDefault="000F7982" w:rsidP="000F7982">
      <w:pPr>
        <w:pStyle w:val="08Alternativas"/>
        <w:numPr>
          <w:ilvl w:val="0"/>
          <w:numId w:val="54"/>
        </w:numPr>
        <w:spacing w:before="113"/>
        <w:ind w:left="738" w:hanging="369"/>
        <w:rPr>
          <w:rFonts w:ascii="Arial" w:hAnsi="Arial" w:cs="Arial"/>
          <w:spacing w:val="-6"/>
          <w:sz w:val="24"/>
          <w:szCs w:val="24"/>
        </w:rPr>
      </w:pPr>
      <w:proofErr w:type="gramStart"/>
      <w:r w:rsidRPr="000F7982">
        <w:rPr>
          <w:rFonts w:ascii="Arial" w:hAnsi="Arial" w:cs="Arial"/>
          <w:spacing w:val="-6"/>
          <w:sz w:val="24"/>
          <w:szCs w:val="24"/>
        </w:rPr>
        <w:t>norma</w:t>
      </w:r>
      <w:proofErr w:type="gramEnd"/>
      <w:r w:rsidRPr="000F7982">
        <w:rPr>
          <w:rFonts w:ascii="Arial" w:hAnsi="Arial" w:cs="Arial"/>
          <w:spacing w:val="-6"/>
          <w:sz w:val="24"/>
          <w:szCs w:val="24"/>
        </w:rPr>
        <w:t xml:space="preserve"> supralegal e norma constitucional, respectivamente.</w:t>
      </w:r>
    </w:p>
    <w:p w:rsidR="000F7982" w:rsidRPr="000F7982" w:rsidRDefault="000F7982" w:rsidP="000F7982">
      <w:pPr>
        <w:pStyle w:val="08Alternativas"/>
        <w:numPr>
          <w:ilvl w:val="0"/>
          <w:numId w:val="54"/>
        </w:numPr>
        <w:spacing w:before="113"/>
        <w:ind w:left="738" w:hanging="369"/>
        <w:rPr>
          <w:rFonts w:ascii="Arial" w:hAnsi="Arial" w:cs="Arial"/>
          <w:spacing w:val="-6"/>
          <w:sz w:val="24"/>
          <w:szCs w:val="24"/>
        </w:rPr>
      </w:pPr>
      <w:proofErr w:type="gramStart"/>
      <w:r w:rsidRPr="000F7982">
        <w:rPr>
          <w:rFonts w:ascii="Arial" w:hAnsi="Arial" w:cs="Arial"/>
          <w:spacing w:val="-6"/>
          <w:sz w:val="24"/>
          <w:szCs w:val="24"/>
        </w:rPr>
        <w:t>norma</w:t>
      </w:r>
      <w:proofErr w:type="gramEnd"/>
      <w:r w:rsidRPr="000F7982">
        <w:rPr>
          <w:rFonts w:ascii="Arial" w:hAnsi="Arial" w:cs="Arial"/>
          <w:spacing w:val="-6"/>
          <w:sz w:val="24"/>
          <w:szCs w:val="24"/>
        </w:rPr>
        <w:t xml:space="preserve"> constitucional e norma supralegal, respectivamente.</w:t>
      </w:r>
    </w:p>
    <w:p w:rsidR="000F7982" w:rsidRPr="000F7982" w:rsidRDefault="000F7982" w:rsidP="000F7982">
      <w:pPr>
        <w:pStyle w:val="08Alternativas"/>
        <w:numPr>
          <w:ilvl w:val="0"/>
          <w:numId w:val="54"/>
        </w:numPr>
        <w:spacing w:before="113"/>
        <w:ind w:left="738" w:hanging="369"/>
        <w:rPr>
          <w:rFonts w:ascii="Arial" w:hAnsi="Arial" w:cs="Arial"/>
          <w:sz w:val="24"/>
          <w:szCs w:val="24"/>
        </w:rPr>
      </w:pPr>
      <w:proofErr w:type="gramStart"/>
      <w:r w:rsidRPr="000F7982">
        <w:rPr>
          <w:rFonts w:ascii="Arial" w:hAnsi="Arial" w:cs="Arial"/>
          <w:sz w:val="24"/>
          <w:szCs w:val="24"/>
        </w:rPr>
        <w:t>ambas</w:t>
      </w:r>
      <w:proofErr w:type="gramEnd"/>
      <w:r w:rsidRPr="000F7982">
        <w:rPr>
          <w:rFonts w:ascii="Arial" w:hAnsi="Arial" w:cs="Arial"/>
          <w:sz w:val="24"/>
          <w:szCs w:val="24"/>
        </w:rPr>
        <w:t xml:space="preserve"> com a natureza de norma constitucional.</w:t>
      </w:r>
    </w:p>
    <w:p w:rsidR="000F7982" w:rsidRPr="000F7982" w:rsidRDefault="000F7982" w:rsidP="000F7982">
      <w:pPr>
        <w:pStyle w:val="08Alternativas"/>
        <w:numPr>
          <w:ilvl w:val="0"/>
          <w:numId w:val="54"/>
        </w:numPr>
        <w:spacing w:before="113"/>
        <w:ind w:left="738" w:hanging="369"/>
        <w:rPr>
          <w:rFonts w:ascii="Arial" w:hAnsi="Arial" w:cs="Arial"/>
          <w:sz w:val="24"/>
          <w:szCs w:val="24"/>
        </w:rPr>
      </w:pPr>
      <w:proofErr w:type="gramStart"/>
      <w:r w:rsidRPr="000F7982">
        <w:rPr>
          <w:rFonts w:ascii="Arial" w:hAnsi="Arial" w:cs="Arial"/>
          <w:sz w:val="24"/>
          <w:szCs w:val="24"/>
        </w:rPr>
        <w:t>ambas</w:t>
      </w:r>
      <w:proofErr w:type="gramEnd"/>
      <w:r w:rsidRPr="000F7982">
        <w:rPr>
          <w:rFonts w:ascii="Arial" w:hAnsi="Arial" w:cs="Arial"/>
          <w:sz w:val="24"/>
          <w:szCs w:val="24"/>
        </w:rPr>
        <w:t xml:space="preserve"> com a natureza de norma supralegal.</w:t>
      </w:r>
    </w:p>
    <w:p w:rsidR="000F7982" w:rsidRPr="000F7982" w:rsidRDefault="000F7982" w:rsidP="000F7982">
      <w:pPr>
        <w:pStyle w:val="08Alternativas"/>
        <w:numPr>
          <w:ilvl w:val="0"/>
          <w:numId w:val="54"/>
        </w:numPr>
        <w:spacing w:before="113"/>
        <w:ind w:left="738" w:hanging="369"/>
        <w:rPr>
          <w:rFonts w:ascii="Arial" w:hAnsi="Arial" w:cs="Arial"/>
          <w:sz w:val="24"/>
          <w:szCs w:val="24"/>
        </w:rPr>
      </w:pPr>
      <w:proofErr w:type="gramStart"/>
      <w:r w:rsidRPr="000F7982">
        <w:rPr>
          <w:rFonts w:ascii="Arial" w:hAnsi="Arial" w:cs="Arial"/>
          <w:sz w:val="24"/>
          <w:szCs w:val="24"/>
        </w:rPr>
        <w:t>ambas</w:t>
      </w:r>
      <w:proofErr w:type="gramEnd"/>
      <w:r w:rsidRPr="000F7982">
        <w:rPr>
          <w:rFonts w:ascii="Arial" w:hAnsi="Arial" w:cs="Arial"/>
          <w:sz w:val="24"/>
          <w:szCs w:val="24"/>
        </w:rPr>
        <w:t xml:space="preserve"> com natureza de lei ordinária.</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55.</w:t>
      </w:r>
      <w:r w:rsidRPr="000F7982">
        <w:rPr>
          <w:rFonts w:ascii="Arial" w:hAnsi="Arial" w:cs="Arial"/>
          <w:sz w:val="24"/>
          <w:szCs w:val="24"/>
        </w:rPr>
        <w:tab/>
        <w:t>Com relação ao mandado de injunção:</w:t>
      </w:r>
    </w:p>
    <w:p w:rsidR="000F7982" w:rsidRPr="000F7982" w:rsidRDefault="000F7982" w:rsidP="000F7982">
      <w:pPr>
        <w:pStyle w:val="09Itens"/>
        <w:numPr>
          <w:ilvl w:val="0"/>
          <w:numId w:val="109"/>
        </w:numPr>
        <w:spacing w:before="142"/>
        <w:rPr>
          <w:rFonts w:ascii="Arial" w:hAnsi="Arial" w:cs="Arial"/>
          <w:sz w:val="24"/>
          <w:szCs w:val="24"/>
        </w:rPr>
      </w:pPr>
      <w:r w:rsidRPr="000F7982">
        <w:rPr>
          <w:rFonts w:ascii="Arial" w:hAnsi="Arial" w:cs="Arial"/>
          <w:sz w:val="24"/>
          <w:szCs w:val="24"/>
        </w:rPr>
        <w:t>É cabível sempre que a falta de norma regulamentadora torne inviável o exercício dos direitos e liberdades constitucionais e das prerrogativas inerentes à nacionalidade, à soberania e à cidadania.</w:t>
      </w:r>
    </w:p>
    <w:p w:rsidR="000F7982" w:rsidRPr="000F7982" w:rsidRDefault="000F7982" w:rsidP="000F7982">
      <w:pPr>
        <w:pStyle w:val="09Itens"/>
        <w:numPr>
          <w:ilvl w:val="0"/>
          <w:numId w:val="109"/>
        </w:numPr>
        <w:spacing w:before="142"/>
        <w:rPr>
          <w:rFonts w:ascii="Arial" w:hAnsi="Arial" w:cs="Arial"/>
          <w:sz w:val="24"/>
          <w:szCs w:val="24"/>
        </w:rPr>
      </w:pPr>
      <w:r w:rsidRPr="000F7982">
        <w:rPr>
          <w:rFonts w:ascii="Arial" w:hAnsi="Arial" w:cs="Arial"/>
          <w:sz w:val="24"/>
          <w:szCs w:val="24"/>
        </w:rPr>
        <w:t>É cabível nas hipóteses em que há regra constitucional autoaplicável atinente ao exercício dos direitos e liberdades constitucionais e das prerrogativas inerentes à nacionalidade, à soberania e à cidadania, mas está sendo desrespeitada.</w:t>
      </w:r>
    </w:p>
    <w:p w:rsidR="000F7982" w:rsidRPr="000F7982" w:rsidRDefault="000F7982" w:rsidP="000F7982">
      <w:pPr>
        <w:pStyle w:val="09Itens"/>
        <w:numPr>
          <w:ilvl w:val="0"/>
          <w:numId w:val="109"/>
        </w:numPr>
        <w:spacing w:before="142"/>
        <w:rPr>
          <w:rFonts w:ascii="Arial" w:hAnsi="Arial" w:cs="Arial"/>
          <w:sz w:val="24"/>
          <w:szCs w:val="24"/>
        </w:rPr>
      </w:pPr>
      <w:r w:rsidRPr="000F7982">
        <w:rPr>
          <w:rFonts w:ascii="Arial" w:hAnsi="Arial" w:cs="Arial"/>
          <w:sz w:val="24"/>
          <w:szCs w:val="24"/>
        </w:rPr>
        <w:t>É cabível nas hipóteses em que há norma infraconstitucional garantidora ao exercício dos direitos e liberdades constitucionais e das prerrogativas inerentes à nacionalidade, à soberania e à cidadania, mas não está sendo aplicada.</w:t>
      </w:r>
    </w:p>
    <w:p w:rsidR="000F7982" w:rsidRPr="000F7982" w:rsidRDefault="000F7982" w:rsidP="000F7982">
      <w:pPr>
        <w:pStyle w:val="09Itens"/>
        <w:numPr>
          <w:ilvl w:val="0"/>
          <w:numId w:val="109"/>
        </w:numPr>
        <w:spacing w:before="142"/>
        <w:rPr>
          <w:rFonts w:ascii="Arial" w:hAnsi="Arial" w:cs="Arial"/>
          <w:sz w:val="24"/>
          <w:szCs w:val="24"/>
        </w:rPr>
      </w:pPr>
      <w:r w:rsidRPr="000F7982">
        <w:rPr>
          <w:rFonts w:ascii="Arial" w:hAnsi="Arial" w:cs="Arial"/>
          <w:sz w:val="24"/>
          <w:szCs w:val="24"/>
        </w:rPr>
        <w:t xml:space="preserve">É cabível no âmbito da competência do Superior Tribunal de Justiça, quando a elaboração da norma regulamentadora for atribuição de órgão, entidade ou </w:t>
      </w:r>
      <w:proofErr w:type="gramStart"/>
      <w:r w:rsidRPr="000F7982">
        <w:rPr>
          <w:rFonts w:ascii="Arial" w:hAnsi="Arial" w:cs="Arial"/>
          <w:sz w:val="24"/>
          <w:szCs w:val="24"/>
        </w:rPr>
        <w:t>autoridade federal, da administração direta ou indireta, excetuados</w:t>
      </w:r>
      <w:proofErr w:type="gramEnd"/>
      <w:r w:rsidRPr="000F7982">
        <w:rPr>
          <w:rFonts w:ascii="Arial" w:hAnsi="Arial" w:cs="Arial"/>
          <w:sz w:val="24"/>
          <w:szCs w:val="24"/>
        </w:rPr>
        <w:t xml:space="preserve"> os casos de competência do Supremo Tribunal Federal e dos órgãos da Justiça Militar, da Justiça Eleitoral, da Justiça do Trabalho e da Justiça Federal.</w:t>
      </w:r>
    </w:p>
    <w:p w:rsidR="000F7982" w:rsidRPr="000F7982" w:rsidRDefault="000F7982" w:rsidP="000F7982">
      <w:pPr>
        <w:pStyle w:val="09Itens"/>
        <w:numPr>
          <w:ilvl w:val="0"/>
          <w:numId w:val="109"/>
        </w:numPr>
        <w:spacing w:before="142"/>
        <w:rPr>
          <w:rFonts w:ascii="Arial" w:hAnsi="Arial" w:cs="Arial"/>
          <w:sz w:val="24"/>
          <w:szCs w:val="24"/>
        </w:rPr>
      </w:pPr>
      <w:r w:rsidRPr="000F7982">
        <w:rPr>
          <w:rFonts w:ascii="Arial" w:hAnsi="Arial" w:cs="Arial"/>
          <w:sz w:val="24"/>
          <w:szCs w:val="24"/>
        </w:rPr>
        <w:t>Não é cabível no âmbito dos Tribunais de Justiça dos Estados.</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Está CORRETO apenas o contido nos itens</w:t>
      </w:r>
    </w:p>
    <w:p w:rsidR="000F7982" w:rsidRPr="000F7982" w:rsidRDefault="000F7982" w:rsidP="000F7982">
      <w:pPr>
        <w:pStyle w:val="08Alternativas"/>
        <w:numPr>
          <w:ilvl w:val="0"/>
          <w:numId w:val="55"/>
        </w:numPr>
        <w:spacing w:before="113"/>
        <w:ind w:left="738" w:hanging="369"/>
        <w:rPr>
          <w:rFonts w:ascii="Arial" w:hAnsi="Arial" w:cs="Arial"/>
          <w:sz w:val="24"/>
          <w:szCs w:val="24"/>
        </w:rPr>
      </w:pPr>
      <w:r w:rsidRPr="000F7982">
        <w:rPr>
          <w:rFonts w:ascii="Arial" w:hAnsi="Arial" w:cs="Arial"/>
          <w:sz w:val="24"/>
          <w:szCs w:val="24"/>
        </w:rPr>
        <w:lastRenderedPageBreak/>
        <w:t>I, IV e V.</w:t>
      </w:r>
    </w:p>
    <w:p w:rsidR="000F7982" w:rsidRPr="000F7982" w:rsidRDefault="000F7982" w:rsidP="000F7982">
      <w:pPr>
        <w:pStyle w:val="08Alternativas"/>
        <w:numPr>
          <w:ilvl w:val="0"/>
          <w:numId w:val="55"/>
        </w:numPr>
        <w:spacing w:before="113"/>
        <w:ind w:left="738" w:hanging="369"/>
        <w:rPr>
          <w:rFonts w:ascii="Arial" w:hAnsi="Arial" w:cs="Arial"/>
          <w:sz w:val="24"/>
          <w:szCs w:val="24"/>
        </w:rPr>
      </w:pPr>
      <w:r w:rsidRPr="000F7982">
        <w:rPr>
          <w:rFonts w:ascii="Arial" w:hAnsi="Arial" w:cs="Arial"/>
          <w:sz w:val="24"/>
          <w:szCs w:val="24"/>
        </w:rPr>
        <w:t>I, III e IV.</w:t>
      </w:r>
    </w:p>
    <w:p w:rsidR="000F7982" w:rsidRPr="000F7982" w:rsidRDefault="000F7982" w:rsidP="000F7982">
      <w:pPr>
        <w:pStyle w:val="08Alternativas"/>
        <w:numPr>
          <w:ilvl w:val="0"/>
          <w:numId w:val="55"/>
        </w:numPr>
        <w:spacing w:before="113"/>
        <w:ind w:left="738" w:hanging="369"/>
        <w:rPr>
          <w:rFonts w:ascii="Arial" w:hAnsi="Arial" w:cs="Arial"/>
          <w:sz w:val="24"/>
          <w:szCs w:val="24"/>
        </w:rPr>
      </w:pPr>
      <w:r w:rsidRPr="000F7982">
        <w:rPr>
          <w:rFonts w:ascii="Arial" w:hAnsi="Arial" w:cs="Arial"/>
          <w:sz w:val="24"/>
          <w:szCs w:val="24"/>
        </w:rPr>
        <w:t>III e V.</w:t>
      </w:r>
    </w:p>
    <w:p w:rsidR="000F7982" w:rsidRPr="000F7982" w:rsidRDefault="000F7982" w:rsidP="000F7982">
      <w:pPr>
        <w:pStyle w:val="08Alternativas"/>
        <w:numPr>
          <w:ilvl w:val="0"/>
          <w:numId w:val="55"/>
        </w:numPr>
        <w:spacing w:before="113"/>
        <w:ind w:left="738" w:hanging="369"/>
        <w:rPr>
          <w:rFonts w:ascii="Arial" w:hAnsi="Arial" w:cs="Arial"/>
          <w:sz w:val="24"/>
          <w:szCs w:val="24"/>
        </w:rPr>
      </w:pPr>
      <w:r w:rsidRPr="000F7982">
        <w:rPr>
          <w:rFonts w:ascii="Arial" w:hAnsi="Arial" w:cs="Arial"/>
          <w:sz w:val="24"/>
          <w:szCs w:val="24"/>
        </w:rPr>
        <w:t>III e IV.</w:t>
      </w:r>
    </w:p>
    <w:p w:rsidR="000F7982" w:rsidRPr="000F7982" w:rsidRDefault="000F7982" w:rsidP="000F7982">
      <w:pPr>
        <w:pStyle w:val="08Alternativas"/>
        <w:numPr>
          <w:ilvl w:val="0"/>
          <w:numId w:val="55"/>
        </w:numPr>
        <w:spacing w:before="113"/>
        <w:ind w:left="738" w:hanging="369"/>
        <w:rPr>
          <w:rFonts w:ascii="Arial" w:hAnsi="Arial" w:cs="Arial"/>
          <w:sz w:val="24"/>
          <w:szCs w:val="24"/>
        </w:rPr>
      </w:pPr>
      <w:r w:rsidRPr="000F7982">
        <w:rPr>
          <w:rFonts w:ascii="Arial" w:hAnsi="Arial" w:cs="Arial"/>
          <w:sz w:val="24"/>
          <w:szCs w:val="24"/>
        </w:rPr>
        <w:t>I e IV.</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56.</w:t>
      </w:r>
      <w:r w:rsidRPr="000F7982">
        <w:rPr>
          <w:rFonts w:ascii="Arial" w:hAnsi="Arial" w:cs="Arial"/>
          <w:sz w:val="24"/>
          <w:szCs w:val="24"/>
        </w:rPr>
        <w:tab/>
        <w:t>É possível a intervenção da União nos Estados, dentre outras hipóteses:</w:t>
      </w:r>
    </w:p>
    <w:p w:rsidR="000F7982" w:rsidRPr="000F7982" w:rsidRDefault="000F7982" w:rsidP="000F7982">
      <w:pPr>
        <w:pStyle w:val="09Itens"/>
        <w:numPr>
          <w:ilvl w:val="0"/>
          <w:numId w:val="110"/>
        </w:numPr>
        <w:spacing w:before="85"/>
        <w:rPr>
          <w:rFonts w:ascii="Arial" w:hAnsi="Arial" w:cs="Arial"/>
          <w:sz w:val="24"/>
          <w:szCs w:val="24"/>
        </w:rPr>
      </w:pPr>
      <w:r w:rsidRPr="000F7982">
        <w:rPr>
          <w:rFonts w:ascii="Arial" w:hAnsi="Arial" w:cs="Arial"/>
          <w:sz w:val="24"/>
          <w:szCs w:val="24"/>
        </w:rPr>
        <w:t>Para assegurar o princípio constitucional da observância à prestação de contas da administração pública direta e indireta.</w:t>
      </w:r>
    </w:p>
    <w:p w:rsidR="000F7982" w:rsidRPr="000F7982" w:rsidRDefault="000F7982" w:rsidP="000F7982">
      <w:pPr>
        <w:pStyle w:val="09Itens"/>
        <w:numPr>
          <w:ilvl w:val="0"/>
          <w:numId w:val="110"/>
        </w:numPr>
        <w:spacing w:before="85"/>
        <w:rPr>
          <w:rFonts w:ascii="Arial" w:hAnsi="Arial" w:cs="Arial"/>
          <w:sz w:val="24"/>
          <w:szCs w:val="24"/>
        </w:rPr>
      </w:pPr>
      <w:r w:rsidRPr="000F7982">
        <w:rPr>
          <w:rFonts w:ascii="Arial" w:hAnsi="Arial" w:cs="Arial"/>
          <w:sz w:val="24"/>
          <w:szCs w:val="24"/>
        </w:rPr>
        <w:t>Para assegurar o princípio constitucional dos direitos da pessoa humana.</w:t>
      </w:r>
    </w:p>
    <w:p w:rsidR="000F7982" w:rsidRPr="000F7982" w:rsidRDefault="000F7982" w:rsidP="000F7982">
      <w:pPr>
        <w:pStyle w:val="09Itens"/>
        <w:numPr>
          <w:ilvl w:val="0"/>
          <w:numId w:val="110"/>
        </w:numPr>
        <w:spacing w:before="85"/>
        <w:rPr>
          <w:rFonts w:ascii="Arial" w:hAnsi="Arial" w:cs="Arial"/>
          <w:sz w:val="24"/>
          <w:szCs w:val="24"/>
        </w:rPr>
      </w:pPr>
      <w:r w:rsidRPr="000F7982">
        <w:rPr>
          <w:rFonts w:ascii="Arial" w:hAnsi="Arial" w:cs="Arial"/>
          <w:sz w:val="24"/>
          <w:szCs w:val="24"/>
        </w:rPr>
        <w:t>Para garantir o livre exercício de qualquer dos Poderes das Unidades da Federação, neste caso agindo de ofício ou mediante solicitação ou requisição do Poder que está sendo embaraçado no exercício de sua competência.</w:t>
      </w:r>
    </w:p>
    <w:p w:rsidR="000F7982" w:rsidRPr="000F7982" w:rsidRDefault="000F7982" w:rsidP="000F7982">
      <w:pPr>
        <w:pStyle w:val="09Itens"/>
        <w:numPr>
          <w:ilvl w:val="0"/>
          <w:numId w:val="110"/>
        </w:numPr>
        <w:spacing w:before="85"/>
        <w:rPr>
          <w:rFonts w:ascii="Arial" w:hAnsi="Arial" w:cs="Arial"/>
          <w:spacing w:val="2"/>
          <w:sz w:val="24"/>
          <w:szCs w:val="24"/>
        </w:rPr>
      </w:pPr>
      <w:r w:rsidRPr="000F7982">
        <w:rPr>
          <w:rFonts w:ascii="Arial" w:hAnsi="Arial" w:cs="Arial"/>
          <w:spacing w:val="2"/>
          <w:sz w:val="24"/>
          <w:szCs w:val="24"/>
        </w:rPr>
        <w:t>Para por termo a grave comprometimento da ordem pública.</w:t>
      </w:r>
    </w:p>
    <w:p w:rsidR="000F7982" w:rsidRPr="000F7982" w:rsidRDefault="000F7982" w:rsidP="000F7982">
      <w:pPr>
        <w:pStyle w:val="09Itens"/>
        <w:numPr>
          <w:ilvl w:val="0"/>
          <w:numId w:val="110"/>
        </w:numPr>
        <w:spacing w:before="85"/>
        <w:rPr>
          <w:rFonts w:ascii="Arial" w:hAnsi="Arial" w:cs="Arial"/>
          <w:sz w:val="24"/>
          <w:szCs w:val="24"/>
        </w:rPr>
      </w:pPr>
      <w:r w:rsidRPr="000F7982">
        <w:rPr>
          <w:rFonts w:ascii="Arial" w:hAnsi="Arial" w:cs="Arial"/>
          <w:sz w:val="24"/>
          <w:szCs w:val="24"/>
        </w:rPr>
        <w:t>Para o caso de desobediência de requisição do Supremo Tribunal Federal, do Superior Tribunal de Justiça ou do Tribunal Superior Eleitoral, dependendo, na hipótese, de representação do Procurador-Geral da República.</w:t>
      </w:r>
    </w:p>
    <w:p w:rsidR="000F7982" w:rsidRPr="000F7982" w:rsidRDefault="000F7982" w:rsidP="000F7982">
      <w:pPr>
        <w:pStyle w:val="10TextoEnunciado"/>
        <w:spacing w:before="227"/>
        <w:rPr>
          <w:rFonts w:ascii="Arial" w:hAnsi="Arial" w:cs="Arial"/>
          <w:sz w:val="24"/>
          <w:szCs w:val="24"/>
        </w:rPr>
      </w:pPr>
      <w:r w:rsidRPr="000F7982">
        <w:rPr>
          <w:rFonts w:ascii="Arial" w:hAnsi="Arial" w:cs="Arial"/>
          <w:sz w:val="24"/>
          <w:szCs w:val="24"/>
        </w:rPr>
        <w:t>Está CORRETO apenas o afirmado nos itens</w:t>
      </w:r>
    </w:p>
    <w:p w:rsidR="000F7982" w:rsidRPr="000F7982" w:rsidRDefault="000F7982" w:rsidP="000F7982">
      <w:pPr>
        <w:pStyle w:val="08Alternativas"/>
        <w:numPr>
          <w:ilvl w:val="0"/>
          <w:numId w:val="56"/>
        </w:numPr>
        <w:spacing w:before="113"/>
        <w:ind w:left="738" w:hanging="369"/>
        <w:rPr>
          <w:rFonts w:ascii="Arial" w:hAnsi="Arial" w:cs="Arial"/>
          <w:sz w:val="24"/>
          <w:szCs w:val="24"/>
        </w:rPr>
      </w:pPr>
      <w:r w:rsidRPr="000F7982">
        <w:rPr>
          <w:rFonts w:ascii="Arial" w:hAnsi="Arial" w:cs="Arial"/>
          <w:sz w:val="24"/>
          <w:szCs w:val="24"/>
        </w:rPr>
        <w:t>III, IV e V.</w:t>
      </w:r>
    </w:p>
    <w:p w:rsidR="000F7982" w:rsidRPr="000F7982" w:rsidRDefault="000F7982" w:rsidP="000F7982">
      <w:pPr>
        <w:pStyle w:val="08Alternativas"/>
        <w:numPr>
          <w:ilvl w:val="0"/>
          <w:numId w:val="56"/>
        </w:numPr>
        <w:spacing w:before="113"/>
        <w:ind w:left="738" w:hanging="369"/>
        <w:rPr>
          <w:rFonts w:ascii="Arial" w:hAnsi="Arial" w:cs="Arial"/>
          <w:sz w:val="24"/>
          <w:szCs w:val="24"/>
        </w:rPr>
      </w:pPr>
      <w:r w:rsidRPr="000F7982">
        <w:rPr>
          <w:rFonts w:ascii="Arial" w:hAnsi="Arial" w:cs="Arial"/>
          <w:sz w:val="24"/>
          <w:szCs w:val="24"/>
        </w:rPr>
        <w:t>II, III e IV.</w:t>
      </w:r>
    </w:p>
    <w:p w:rsidR="000F7982" w:rsidRPr="000F7982" w:rsidRDefault="000F7982" w:rsidP="000F7982">
      <w:pPr>
        <w:pStyle w:val="08Alternativas"/>
        <w:numPr>
          <w:ilvl w:val="0"/>
          <w:numId w:val="56"/>
        </w:numPr>
        <w:spacing w:before="113"/>
        <w:ind w:left="738" w:hanging="369"/>
        <w:rPr>
          <w:rFonts w:ascii="Arial" w:hAnsi="Arial" w:cs="Arial"/>
          <w:sz w:val="24"/>
          <w:szCs w:val="24"/>
        </w:rPr>
      </w:pPr>
      <w:r w:rsidRPr="000F7982">
        <w:rPr>
          <w:rFonts w:ascii="Arial" w:hAnsi="Arial" w:cs="Arial"/>
          <w:sz w:val="24"/>
          <w:szCs w:val="24"/>
        </w:rPr>
        <w:t>I, II e IV.</w:t>
      </w:r>
    </w:p>
    <w:p w:rsidR="000F7982" w:rsidRPr="000F7982" w:rsidRDefault="000F7982" w:rsidP="000F7982">
      <w:pPr>
        <w:pStyle w:val="08Alternativas"/>
        <w:numPr>
          <w:ilvl w:val="0"/>
          <w:numId w:val="56"/>
        </w:numPr>
        <w:spacing w:before="113"/>
        <w:ind w:left="738" w:hanging="369"/>
        <w:rPr>
          <w:rFonts w:ascii="Arial" w:hAnsi="Arial" w:cs="Arial"/>
          <w:sz w:val="24"/>
          <w:szCs w:val="24"/>
        </w:rPr>
      </w:pPr>
      <w:r w:rsidRPr="000F7982">
        <w:rPr>
          <w:rFonts w:ascii="Arial" w:hAnsi="Arial" w:cs="Arial"/>
          <w:sz w:val="24"/>
          <w:szCs w:val="24"/>
        </w:rPr>
        <w:t>I e II.</w:t>
      </w:r>
    </w:p>
    <w:p w:rsidR="000F7982" w:rsidRPr="000F7982" w:rsidRDefault="000F7982" w:rsidP="000F7982">
      <w:pPr>
        <w:pStyle w:val="08Alternativas"/>
        <w:numPr>
          <w:ilvl w:val="0"/>
          <w:numId w:val="56"/>
        </w:numPr>
        <w:spacing w:before="113"/>
        <w:ind w:left="738" w:hanging="369"/>
        <w:rPr>
          <w:rFonts w:ascii="Arial" w:hAnsi="Arial" w:cs="Arial"/>
          <w:sz w:val="24"/>
          <w:szCs w:val="24"/>
        </w:rPr>
      </w:pPr>
      <w:r w:rsidRPr="000F7982">
        <w:rPr>
          <w:rFonts w:ascii="Arial" w:hAnsi="Arial" w:cs="Arial"/>
          <w:sz w:val="24"/>
          <w:szCs w:val="24"/>
        </w:rPr>
        <w:t>I e V.</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57.</w:t>
      </w:r>
      <w:r w:rsidRPr="000F7982">
        <w:rPr>
          <w:rFonts w:ascii="Arial" w:hAnsi="Arial" w:cs="Arial"/>
          <w:sz w:val="24"/>
          <w:szCs w:val="24"/>
        </w:rPr>
        <w:tab/>
        <w:t>Assinale a alternativa INCORRETA.</w:t>
      </w:r>
    </w:p>
    <w:p w:rsidR="000F7982" w:rsidRPr="000F7982" w:rsidRDefault="000F7982" w:rsidP="000F7982">
      <w:pPr>
        <w:pStyle w:val="10TextoEnunciado"/>
        <w:rPr>
          <w:rFonts w:ascii="Arial" w:hAnsi="Arial" w:cs="Arial"/>
          <w:spacing w:val="4"/>
          <w:sz w:val="24"/>
          <w:szCs w:val="24"/>
        </w:rPr>
      </w:pPr>
      <w:r w:rsidRPr="000F7982">
        <w:rPr>
          <w:rFonts w:ascii="Arial" w:hAnsi="Arial" w:cs="Arial"/>
          <w:spacing w:val="4"/>
          <w:sz w:val="24"/>
          <w:szCs w:val="24"/>
        </w:rPr>
        <w:t>No que se refere aos princípios gerais da atividade econômica,</w:t>
      </w:r>
    </w:p>
    <w:p w:rsidR="000F7982" w:rsidRPr="000F7982" w:rsidRDefault="000F7982" w:rsidP="000F7982">
      <w:pPr>
        <w:pStyle w:val="08Alternativas"/>
        <w:numPr>
          <w:ilvl w:val="0"/>
          <w:numId w:val="57"/>
        </w:numPr>
        <w:spacing w:before="113"/>
        <w:ind w:left="738" w:hanging="369"/>
        <w:rPr>
          <w:rFonts w:ascii="Arial" w:hAnsi="Arial" w:cs="Arial"/>
          <w:sz w:val="24"/>
          <w:szCs w:val="24"/>
        </w:rPr>
      </w:pPr>
      <w:proofErr w:type="gramStart"/>
      <w:r w:rsidRPr="000F7982">
        <w:rPr>
          <w:rFonts w:ascii="Arial" w:hAnsi="Arial" w:cs="Arial"/>
          <w:sz w:val="24"/>
          <w:szCs w:val="24"/>
        </w:rPr>
        <w:t>as</w:t>
      </w:r>
      <w:proofErr w:type="gramEnd"/>
      <w:r w:rsidRPr="000F7982">
        <w:rPr>
          <w:rFonts w:ascii="Arial" w:hAnsi="Arial" w:cs="Arial"/>
          <w:sz w:val="24"/>
          <w:szCs w:val="24"/>
        </w:rPr>
        <w:t xml:space="preserve"> jazidas, em lavra ou não, e demais recursos minerais e os potenciais de energia hidráulica constituem propriedade distinta da do solo, para efeito de exploração ou aproveitamento, e pertencem à União, sendo-lhe garantida a propriedade do produto da lavra.</w:t>
      </w:r>
    </w:p>
    <w:p w:rsidR="000F7982" w:rsidRPr="000F7982" w:rsidRDefault="000F7982" w:rsidP="000F7982">
      <w:pPr>
        <w:pStyle w:val="08Alternativas"/>
        <w:numPr>
          <w:ilvl w:val="0"/>
          <w:numId w:val="57"/>
        </w:numPr>
        <w:spacing w:before="113"/>
        <w:ind w:left="738" w:hanging="369"/>
        <w:rPr>
          <w:rFonts w:ascii="Arial" w:hAnsi="Arial" w:cs="Arial"/>
          <w:spacing w:val="3"/>
          <w:sz w:val="24"/>
          <w:szCs w:val="24"/>
        </w:rPr>
      </w:pPr>
      <w:proofErr w:type="gramStart"/>
      <w:r w:rsidRPr="000F7982">
        <w:rPr>
          <w:rFonts w:ascii="Arial" w:hAnsi="Arial" w:cs="Arial"/>
          <w:spacing w:val="3"/>
          <w:sz w:val="24"/>
          <w:szCs w:val="24"/>
        </w:rPr>
        <w:t>a</w:t>
      </w:r>
      <w:proofErr w:type="gramEnd"/>
      <w:r w:rsidRPr="000F7982">
        <w:rPr>
          <w:rFonts w:ascii="Arial" w:hAnsi="Arial" w:cs="Arial"/>
          <w:spacing w:val="3"/>
          <w:sz w:val="24"/>
          <w:szCs w:val="24"/>
        </w:rPr>
        <w:t xml:space="preserve"> empresa pública, a sociedade de economia mista e suas subsidiárias que explorem atividade econômica de produção ou comercialização de bens ou de prestação de serviços sujeitam-se ao regime jurídico próprio das empresas privadas, inclusive quanto aos direitos e obrigações civis, comerciais, trabalhistas e tributários.</w:t>
      </w:r>
    </w:p>
    <w:p w:rsidR="000F7982" w:rsidRPr="000F7982" w:rsidRDefault="000F7982" w:rsidP="000F7982">
      <w:pPr>
        <w:pStyle w:val="08Alternativas"/>
        <w:numPr>
          <w:ilvl w:val="0"/>
          <w:numId w:val="57"/>
        </w:numPr>
        <w:spacing w:before="113"/>
        <w:ind w:left="738" w:hanging="369"/>
        <w:rPr>
          <w:rFonts w:ascii="Arial" w:hAnsi="Arial" w:cs="Arial"/>
          <w:sz w:val="24"/>
          <w:szCs w:val="24"/>
        </w:rPr>
      </w:pPr>
      <w:proofErr w:type="gramStart"/>
      <w:r w:rsidRPr="000F7982">
        <w:rPr>
          <w:rFonts w:ascii="Arial" w:hAnsi="Arial" w:cs="Arial"/>
          <w:sz w:val="24"/>
          <w:szCs w:val="24"/>
        </w:rPr>
        <w:lastRenderedPageBreak/>
        <w:t>as</w:t>
      </w:r>
      <w:proofErr w:type="gramEnd"/>
      <w:r w:rsidRPr="000F7982">
        <w:rPr>
          <w:rFonts w:ascii="Arial" w:hAnsi="Arial" w:cs="Arial"/>
          <w:sz w:val="24"/>
          <w:szCs w:val="24"/>
        </w:rPr>
        <w:t xml:space="preserve"> empresas públicas e as sociedades de economia mista não poderão gozar de privilégios fiscais não extensivos às do setor privado.</w:t>
      </w:r>
    </w:p>
    <w:p w:rsidR="000F7982" w:rsidRPr="000F7982" w:rsidRDefault="000F7982" w:rsidP="000F7982">
      <w:pPr>
        <w:pStyle w:val="08Alternativas"/>
        <w:numPr>
          <w:ilvl w:val="0"/>
          <w:numId w:val="57"/>
        </w:numPr>
        <w:spacing w:before="113"/>
        <w:ind w:left="738" w:hanging="369"/>
        <w:rPr>
          <w:rFonts w:ascii="Arial" w:hAnsi="Arial" w:cs="Arial"/>
          <w:sz w:val="24"/>
          <w:szCs w:val="24"/>
        </w:rPr>
      </w:pPr>
      <w:proofErr w:type="gramStart"/>
      <w:r w:rsidRPr="000F7982">
        <w:rPr>
          <w:rFonts w:ascii="Arial" w:hAnsi="Arial" w:cs="Arial"/>
          <w:sz w:val="24"/>
          <w:szCs w:val="24"/>
        </w:rPr>
        <w:t>dentre</w:t>
      </w:r>
      <w:proofErr w:type="gramEnd"/>
      <w:r w:rsidRPr="000F7982">
        <w:rPr>
          <w:rFonts w:ascii="Arial" w:hAnsi="Arial" w:cs="Arial"/>
          <w:sz w:val="24"/>
          <w:szCs w:val="24"/>
        </w:rPr>
        <w:t xml:space="preserve"> outros, são princípios gerais da atividade econômica a soberania nacional, a defesa do meio ambiente, a função social da propriedade e a busca do pleno emprego.</w:t>
      </w:r>
    </w:p>
    <w:p w:rsidR="000F7982" w:rsidRPr="000F7982" w:rsidRDefault="000F7982" w:rsidP="000F7982">
      <w:pPr>
        <w:pStyle w:val="08Alternativas"/>
        <w:numPr>
          <w:ilvl w:val="0"/>
          <w:numId w:val="57"/>
        </w:numPr>
        <w:spacing w:before="113"/>
        <w:ind w:left="738" w:hanging="369"/>
        <w:rPr>
          <w:rFonts w:ascii="Arial" w:hAnsi="Arial" w:cs="Arial"/>
          <w:sz w:val="24"/>
          <w:szCs w:val="24"/>
        </w:rPr>
      </w:pPr>
      <w:proofErr w:type="gramStart"/>
      <w:r w:rsidRPr="000F7982">
        <w:rPr>
          <w:rFonts w:ascii="Arial" w:hAnsi="Arial" w:cs="Arial"/>
          <w:sz w:val="24"/>
          <w:szCs w:val="24"/>
        </w:rPr>
        <w:t>não</w:t>
      </w:r>
      <w:proofErr w:type="gramEnd"/>
      <w:r w:rsidRPr="000F7982">
        <w:rPr>
          <w:rFonts w:ascii="Arial" w:hAnsi="Arial" w:cs="Arial"/>
          <w:sz w:val="24"/>
          <w:szCs w:val="24"/>
        </w:rPr>
        <w:t xml:space="preserve"> dependerá de autorização ou concessão o aproveitamento do potencial de energia renovável de capacidade reduzida.</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58.</w:t>
      </w:r>
      <w:r w:rsidRPr="000F7982">
        <w:rPr>
          <w:rFonts w:ascii="Arial" w:hAnsi="Arial" w:cs="Arial"/>
          <w:sz w:val="24"/>
          <w:szCs w:val="24"/>
        </w:rPr>
        <w:tab/>
        <w:t>No que se refere à Educação:</w:t>
      </w:r>
    </w:p>
    <w:p w:rsidR="000F7982" w:rsidRPr="000F7982" w:rsidRDefault="000F7982" w:rsidP="000F7982">
      <w:pPr>
        <w:pStyle w:val="09Itens"/>
        <w:numPr>
          <w:ilvl w:val="0"/>
          <w:numId w:val="111"/>
        </w:numPr>
        <w:spacing w:before="113"/>
        <w:rPr>
          <w:rFonts w:ascii="Arial" w:hAnsi="Arial" w:cs="Arial"/>
          <w:sz w:val="24"/>
          <w:szCs w:val="24"/>
        </w:rPr>
      </w:pPr>
      <w:r w:rsidRPr="000F7982">
        <w:rPr>
          <w:rFonts w:ascii="Arial" w:hAnsi="Arial" w:cs="Arial"/>
          <w:sz w:val="24"/>
          <w:szCs w:val="24"/>
        </w:rPr>
        <w:t xml:space="preserve">É dever </w:t>
      </w:r>
      <w:proofErr w:type="gramStart"/>
      <w:r w:rsidRPr="000F7982">
        <w:rPr>
          <w:rFonts w:ascii="Arial" w:hAnsi="Arial" w:cs="Arial"/>
          <w:sz w:val="24"/>
          <w:szCs w:val="24"/>
        </w:rPr>
        <w:t>do Estado garantir</w:t>
      </w:r>
      <w:proofErr w:type="gramEnd"/>
      <w:r w:rsidRPr="000F7982">
        <w:rPr>
          <w:rFonts w:ascii="Arial" w:hAnsi="Arial" w:cs="Arial"/>
          <w:sz w:val="24"/>
          <w:szCs w:val="24"/>
        </w:rPr>
        <w:t xml:space="preserve"> o acesso aos níveis mais elevados do ensino, da pesquisa e da criação artística, segundo a capacidade de cada um.</w:t>
      </w:r>
    </w:p>
    <w:p w:rsidR="000F7982" w:rsidRPr="000F7982" w:rsidRDefault="000F7982" w:rsidP="000F7982">
      <w:pPr>
        <w:pStyle w:val="09Itens"/>
        <w:numPr>
          <w:ilvl w:val="0"/>
          <w:numId w:val="111"/>
        </w:numPr>
        <w:spacing w:before="113"/>
        <w:rPr>
          <w:rFonts w:ascii="Arial" w:hAnsi="Arial" w:cs="Arial"/>
          <w:sz w:val="24"/>
          <w:szCs w:val="24"/>
        </w:rPr>
      </w:pPr>
      <w:r w:rsidRPr="000F7982">
        <w:rPr>
          <w:rFonts w:ascii="Arial" w:hAnsi="Arial" w:cs="Arial"/>
          <w:sz w:val="24"/>
          <w:szCs w:val="24"/>
        </w:rPr>
        <w:t>O Distrito Federal atuará prioritariamente no ensino fundamental e educação infantil.</w:t>
      </w:r>
    </w:p>
    <w:p w:rsidR="000F7982" w:rsidRPr="000F7982" w:rsidRDefault="000F7982" w:rsidP="000F7982">
      <w:pPr>
        <w:pStyle w:val="09Itens"/>
        <w:numPr>
          <w:ilvl w:val="0"/>
          <w:numId w:val="111"/>
        </w:numPr>
        <w:spacing w:before="113"/>
        <w:rPr>
          <w:rFonts w:ascii="Arial" w:hAnsi="Arial" w:cs="Arial"/>
          <w:sz w:val="24"/>
          <w:szCs w:val="24"/>
        </w:rPr>
      </w:pPr>
      <w:r w:rsidRPr="000F7982">
        <w:rPr>
          <w:rFonts w:ascii="Arial" w:hAnsi="Arial" w:cs="Arial"/>
          <w:sz w:val="24"/>
          <w:szCs w:val="24"/>
        </w:rPr>
        <w:t xml:space="preserve">A educação básica, a que se refere </w:t>
      </w:r>
      <w:proofErr w:type="gramStart"/>
      <w:r w:rsidRPr="000F7982">
        <w:rPr>
          <w:rFonts w:ascii="Arial" w:hAnsi="Arial" w:cs="Arial"/>
          <w:sz w:val="24"/>
          <w:szCs w:val="24"/>
        </w:rPr>
        <w:t>a</w:t>
      </w:r>
      <w:proofErr w:type="gramEnd"/>
      <w:r w:rsidRPr="000F7982">
        <w:rPr>
          <w:rFonts w:ascii="Arial" w:hAnsi="Arial" w:cs="Arial"/>
          <w:sz w:val="24"/>
          <w:szCs w:val="24"/>
        </w:rPr>
        <w:t xml:space="preserve"> Constituição Federal, é obrigatória e gratuita dos quatro aos dezessete anos de idade, e compreende a pré-escola e o ensino fundamental.</w:t>
      </w:r>
    </w:p>
    <w:p w:rsidR="000F7982" w:rsidRPr="000F7982" w:rsidRDefault="000F7982" w:rsidP="000F7982">
      <w:pPr>
        <w:pStyle w:val="09Itens"/>
        <w:numPr>
          <w:ilvl w:val="0"/>
          <w:numId w:val="111"/>
        </w:numPr>
        <w:spacing w:before="113"/>
        <w:rPr>
          <w:rFonts w:ascii="Arial" w:hAnsi="Arial" w:cs="Arial"/>
          <w:sz w:val="24"/>
          <w:szCs w:val="24"/>
        </w:rPr>
      </w:pPr>
      <w:r w:rsidRPr="000F7982">
        <w:rPr>
          <w:rFonts w:ascii="Arial" w:hAnsi="Arial" w:cs="Arial"/>
          <w:sz w:val="24"/>
          <w:szCs w:val="24"/>
        </w:rPr>
        <w:t>O dever do Estado será efetuado, também, mediante a educação infantil, em creche e pré-escola, às crianças até cinco anos de idade.</w:t>
      </w:r>
    </w:p>
    <w:p w:rsidR="000F7982" w:rsidRPr="000F7982" w:rsidRDefault="000F7982" w:rsidP="000F7982">
      <w:pPr>
        <w:pStyle w:val="09Itens"/>
        <w:numPr>
          <w:ilvl w:val="0"/>
          <w:numId w:val="111"/>
        </w:numPr>
        <w:spacing w:before="113"/>
        <w:rPr>
          <w:rFonts w:ascii="Arial" w:hAnsi="Arial" w:cs="Arial"/>
          <w:sz w:val="24"/>
          <w:szCs w:val="24"/>
        </w:rPr>
      </w:pPr>
      <w:r w:rsidRPr="000F7982">
        <w:rPr>
          <w:rFonts w:ascii="Arial" w:hAnsi="Arial" w:cs="Arial"/>
          <w:sz w:val="24"/>
          <w:szCs w:val="24"/>
        </w:rPr>
        <w:t>É dever do Estado atendimento especializado aos portadores de deficiência, preferencialmente em escolas voltadas para as suas necessidades especiais.</w:t>
      </w:r>
    </w:p>
    <w:p w:rsidR="000F7982" w:rsidRPr="000F7982" w:rsidRDefault="000F7982" w:rsidP="000F7982">
      <w:pPr>
        <w:pStyle w:val="10TextoEnunciado"/>
        <w:spacing w:before="227"/>
        <w:rPr>
          <w:rFonts w:ascii="Arial" w:hAnsi="Arial" w:cs="Arial"/>
          <w:sz w:val="24"/>
          <w:szCs w:val="24"/>
        </w:rPr>
      </w:pPr>
      <w:r w:rsidRPr="000F7982">
        <w:rPr>
          <w:rFonts w:ascii="Arial" w:hAnsi="Arial" w:cs="Arial"/>
          <w:sz w:val="24"/>
          <w:szCs w:val="24"/>
        </w:rPr>
        <w:t>Está CORRETO somente o contido nos itens</w:t>
      </w:r>
    </w:p>
    <w:p w:rsidR="000F7982" w:rsidRPr="000F7982" w:rsidRDefault="000F7982" w:rsidP="000F7982">
      <w:pPr>
        <w:pStyle w:val="08Alternativas"/>
        <w:numPr>
          <w:ilvl w:val="0"/>
          <w:numId w:val="58"/>
        </w:numPr>
        <w:spacing w:before="113"/>
        <w:ind w:left="738" w:hanging="369"/>
        <w:rPr>
          <w:rFonts w:ascii="Arial" w:hAnsi="Arial" w:cs="Arial"/>
          <w:sz w:val="24"/>
          <w:szCs w:val="24"/>
        </w:rPr>
      </w:pPr>
      <w:r w:rsidRPr="000F7982">
        <w:rPr>
          <w:rFonts w:ascii="Arial" w:hAnsi="Arial" w:cs="Arial"/>
          <w:sz w:val="24"/>
          <w:szCs w:val="24"/>
        </w:rPr>
        <w:t>I, IV e V.</w:t>
      </w:r>
    </w:p>
    <w:p w:rsidR="000F7982" w:rsidRPr="000F7982" w:rsidRDefault="000F7982" w:rsidP="000F7982">
      <w:pPr>
        <w:pStyle w:val="08Alternativas"/>
        <w:numPr>
          <w:ilvl w:val="0"/>
          <w:numId w:val="58"/>
        </w:numPr>
        <w:spacing w:before="113"/>
        <w:ind w:left="738" w:hanging="369"/>
        <w:rPr>
          <w:rFonts w:ascii="Arial" w:hAnsi="Arial" w:cs="Arial"/>
          <w:sz w:val="24"/>
          <w:szCs w:val="24"/>
        </w:rPr>
      </w:pPr>
      <w:r w:rsidRPr="000F7982">
        <w:rPr>
          <w:rFonts w:ascii="Arial" w:hAnsi="Arial" w:cs="Arial"/>
          <w:sz w:val="24"/>
          <w:szCs w:val="24"/>
        </w:rPr>
        <w:t>II e III.</w:t>
      </w:r>
    </w:p>
    <w:p w:rsidR="000F7982" w:rsidRPr="000F7982" w:rsidRDefault="000F7982" w:rsidP="000F7982">
      <w:pPr>
        <w:pStyle w:val="08Alternativas"/>
        <w:numPr>
          <w:ilvl w:val="0"/>
          <w:numId w:val="58"/>
        </w:numPr>
        <w:spacing w:before="113"/>
        <w:ind w:left="738" w:hanging="369"/>
        <w:rPr>
          <w:rFonts w:ascii="Arial" w:hAnsi="Arial" w:cs="Arial"/>
          <w:sz w:val="24"/>
          <w:szCs w:val="24"/>
        </w:rPr>
      </w:pPr>
      <w:r w:rsidRPr="000F7982">
        <w:rPr>
          <w:rFonts w:ascii="Arial" w:hAnsi="Arial" w:cs="Arial"/>
          <w:sz w:val="24"/>
          <w:szCs w:val="24"/>
        </w:rPr>
        <w:t>I, II e IV.</w:t>
      </w:r>
    </w:p>
    <w:p w:rsidR="000F7982" w:rsidRPr="000F7982" w:rsidRDefault="000F7982" w:rsidP="000F7982">
      <w:pPr>
        <w:pStyle w:val="08Alternativas"/>
        <w:numPr>
          <w:ilvl w:val="0"/>
          <w:numId w:val="58"/>
        </w:numPr>
        <w:spacing w:before="113"/>
        <w:ind w:left="738" w:hanging="369"/>
        <w:rPr>
          <w:rFonts w:ascii="Arial" w:hAnsi="Arial" w:cs="Arial"/>
          <w:sz w:val="24"/>
          <w:szCs w:val="24"/>
        </w:rPr>
      </w:pPr>
      <w:r w:rsidRPr="000F7982">
        <w:rPr>
          <w:rFonts w:ascii="Arial" w:hAnsi="Arial" w:cs="Arial"/>
          <w:sz w:val="24"/>
          <w:szCs w:val="24"/>
        </w:rPr>
        <w:t>I e IV.</w:t>
      </w:r>
    </w:p>
    <w:p w:rsidR="000F7982" w:rsidRPr="000F7982" w:rsidRDefault="000F7982" w:rsidP="000F7982">
      <w:pPr>
        <w:pStyle w:val="08Alternativas"/>
        <w:numPr>
          <w:ilvl w:val="0"/>
          <w:numId w:val="58"/>
        </w:numPr>
        <w:spacing w:before="113"/>
        <w:ind w:left="738" w:hanging="369"/>
        <w:rPr>
          <w:rFonts w:ascii="Arial" w:hAnsi="Arial" w:cs="Arial"/>
          <w:sz w:val="24"/>
          <w:szCs w:val="24"/>
        </w:rPr>
      </w:pPr>
      <w:r w:rsidRPr="000F7982">
        <w:rPr>
          <w:rFonts w:ascii="Arial" w:hAnsi="Arial" w:cs="Arial"/>
          <w:sz w:val="24"/>
          <w:szCs w:val="24"/>
        </w:rPr>
        <w:t>I, III e V.</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59.</w:t>
      </w:r>
      <w:r w:rsidRPr="000F7982">
        <w:rPr>
          <w:rFonts w:ascii="Arial" w:hAnsi="Arial" w:cs="Arial"/>
          <w:sz w:val="24"/>
          <w:szCs w:val="24"/>
        </w:rPr>
        <w:tab/>
        <w:t>No título dedicado à Organização do Estado, há temas em que os Estados e o Distrito Federal podem legislar de forma concorrente com a União. Posto isso, considere as seguintes afirmações:</w:t>
      </w:r>
    </w:p>
    <w:p w:rsidR="000F7982" w:rsidRPr="000F7982" w:rsidRDefault="000F7982" w:rsidP="000F7982">
      <w:pPr>
        <w:pStyle w:val="09Itens"/>
        <w:numPr>
          <w:ilvl w:val="0"/>
          <w:numId w:val="112"/>
        </w:numPr>
        <w:spacing w:before="113"/>
        <w:rPr>
          <w:rFonts w:ascii="Arial" w:hAnsi="Arial" w:cs="Arial"/>
          <w:sz w:val="24"/>
          <w:szCs w:val="24"/>
        </w:rPr>
      </w:pPr>
      <w:r w:rsidRPr="000F7982">
        <w:rPr>
          <w:rFonts w:ascii="Arial" w:hAnsi="Arial" w:cs="Arial"/>
          <w:sz w:val="24"/>
          <w:szCs w:val="24"/>
        </w:rPr>
        <w:t>Compete aos Estados e ao Distrito Federal legislar de forma concorrente com a União sobre procedimentos em matéria processual.</w:t>
      </w:r>
    </w:p>
    <w:p w:rsidR="000F7982" w:rsidRPr="000F7982" w:rsidRDefault="000F7982" w:rsidP="000F7982">
      <w:pPr>
        <w:pStyle w:val="09Itens"/>
        <w:numPr>
          <w:ilvl w:val="0"/>
          <w:numId w:val="112"/>
        </w:numPr>
        <w:spacing w:before="113"/>
        <w:rPr>
          <w:rFonts w:ascii="Arial" w:hAnsi="Arial" w:cs="Arial"/>
          <w:sz w:val="24"/>
          <w:szCs w:val="24"/>
        </w:rPr>
      </w:pPr>
      <w:r w:rsidRPr="000F7982">
        <w:rPr>
          <w:rFonts w:ascii="Arial" w:hAnsi="Arial" w:cs="Arial"/>
          <w:sz w:val="24"/>
          <w:szCs w:val="24"/>
        </w:rPr>
        <w:t>No âmbito da legislação concorrente, a competência da União limitar-se-á a estabelecer normas gerais.</w:t>
      </w:r>
    </w:p>
    <w:p w:rsidR="000F7982" w:rsidRPr="000F7982" w:rsidRDefault="000F7982" w:rsidP="000F7982">
      <w:pPr>
        <w:pStyle w:val="09Itens"/>
        <w:numPr>
          <w:ilvl w:val="0"/>
          <w:numId w:val="112"/>
        </w:numPr>
        <w:spacing w:before="113"/>
        <w:rPr>
          <w:rFonts w:ascii="Arial" w:hAnsi="Arial" w:cs="Arial"/>
          <w:sz w:val="24"/>
          <w:szCs w:val="24"/>
        </w:rPr>
      </w:pPr>
      <w:r w:rsidRPr="000F7982">
        <w:rPr>
          <w:rFonts w:ascii="Arial" w:hAnsi="Arial" w:cs="Arial"/>
          <w:sz w:val="24"/>
          <w:szCs w:val="24"/>
        </w:rPr>
        <w:t xml:space="preserve">Tratando-se de legislação concorrente, a competência da União </w:t>
      </w:r>
      <w:r w:rsidRPr="000F7982">
        <w:rPr>
          <w:rFonts w:ascii="Arial" w:hAnsi="Arial" w:cs="Arial"/>
          <w:sz w:val="24"/>
          <w:szCs w:val="24"/>
        </w:rPr>
        <w:lastRenderedPageBreak/>
        <w:t>não se limitará a estabelecer normas gerais.</w:t>
      </w:r>
    </w:p>
    <w:p w:rsidR="000F7982" w:rsidRPr="000F7982" w:rsidRDefault="000F7982" w:rsidP="000F7982">
      <w:pPr>
        <w:pStyle w:val="09Itens"/>
        <w:numPr>
          <w:ilvl w:val="0"/>
          <w:numId w:val="112"/>
        </w:numPr>
        <w:spacing w:before="113"/>
        <w:rPr>
          <w:rFonts w:ascii="Arial" w:hAnsi="Arial" w:cs="Arial"/>
          <w:sz w:val="24"/>
          <w:szCs w:val="24"/>
        </w:rPr>
      </w:pPr>
      <w:r w:rsidRPr="000F7982">
        <w:rPr>
          <w:rFonts w:ascii="Arial" w:hAnsi="Arial" w:cs="Arial"/>
          <w:sz w:val="24"/>
          <w:szCs w:val="24"/>
        </w:rPr>
        <w:t>Ainda que para atender a suas peculiaridades, a ausência de lei federal não concede ao Estado-Membro a com­petência plena, quando se tratar de competência con­corrente.</w:t>
      </w:r>
    </w:p>
    <w:p w:rsidR="000F7982" w:rsidRPr="000F7982" w:rsidRDefault="000F7982" w:rsidP="000F7982">
      <w:pPr>
        <w:pStyle w:val="09Itens"/>
        <w:numPr>
          <w:ilvl w:val="0"/>
          <w:numId w:val="112"/>
        </w:numPr>
        <w:spacing w:before="113"/>
        <w:rPr>
          <w:rFonts w:ascii="Arial" w:hAnsi="Arial" w:cs="Arial"/>
          <w:sz w:val="24"/>
          <w:szCs w:val="24"/>
        </w:rPr>
      </w:pPr>
      <w:r w:rsidRPr="000F7982">
        <w:rPr>
          <w:rFonts w:ascii="Arial" w:hAnsi="Arial" w:cs="Arial"/>
          <w:sz w:val="24"/>
          <w:szCs w:val="24"/>
        </w:rPr>
        <w:t>Compete aos Estados e ao Distrito Federal legislar de forma concorrente com a União sobre proteção à infância e à juventude.</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Está CORRETO apenas o contido nos itens</w:t>
      </w:r>
    </w:p>
    <w:p w:rsidR="000F7982" w:rsidRPr="000F7982" w:rsidRDefault="000F7982" w:rsidP="000F7982">
      <w:pPr>
        <w:pStyle w:val="08Alternativas"/>
        <w:numPr>
          <w:ilvl w:val="0"/>
          <w:numId w:val="59"/>
        </w:numPr>
        <w:spacing w:before="113"/>
        <w:ind w:left="738" w:hanging="369"/>
        <w:rPr>
          <w:rFonts w:ascii="Arial" w:hAnsi="Arial" w:cs="Arial"/>
          <w:sz w:val="24"/>
          <w:szCs w:val="24"/>
        </w:rPr>
      </w:pPr>
      <w:r w:rsidRPr="000F7982">
        <w:rPr>
          <w:rFonts w:ascii="Arial" w:hAnsi="Arial" w:cs="Arial"/>
          <w:sz w:val="24"/>
          <w:szCs w:val="24"/>
        </w:rPr>
        <w:t>I, II e V.</w:t>
      </w:r>
    </w:p>
    <w:p w:rsidR="000F7982" w:rsidRPr="000F7982" w:rsidRDefault="000F7982" w:rsidP="000F7982">
      <w:pPr>
        <w:pStyle w:val="08Alternativas"/>
        <w:numPr>
          <w:ilvl w:val="0"/>
          <w:numId w:val="59"/>
        </w:numPr>
        <w:spacing w:before="113"/>
        <w:ind w:left="738" w:hanging="369"/>
        <w:rPr>
          <w:rFonts w:ascii="Arial" w:hAnsi="Arial" w:cs="Arial"/>
          <w:sz w:val="24"/>
          <w:szCs w:val="24"/>
        </w:rPr>
      </w:pPr>
      <w:r w:rsidRPr="000F7982">
        <w:rPr>
          <w:rFonts w:ascii="Arial" w:hAnsi="Arial" w:cs="Arial"/>
          <w:sz w:val="24"/>
          <w:szCs w:val="24"/>
        </w:rPr>
        <w:t>I, III e IV.</w:t>
      </w:r>
    </w:p>
    <w:p w:rsidR="000F7982" w:rsidRPr="000F7982" w:rsidRDefault="000F7982" w:rsidP="000F7982">
      <w:pPr>
        <w:pStyle w:val="08Alternativas"/>
        <w:numPr>
          <w:ilvl w:val="0"/>
          <w:numId w:val="59"/>
        </w:numPr>
        <w:spacing w:before="113"/>
        <w:ind w:left="738" w:hanging="369"/>
        <w:rPr>
          <w:rFonts w:ascii="Arial" w:hAnsi="Arial" w:cs="Arial"/>
          <w:sz w:val="24"/>
          <w:szCs w:val="24"/>
        </w:rPr>
      </w:pPr>
      <w:r w:rsidRPr="000F7982">
        <w:rPr>
          <w:rFonts w:ascii="Arial" w:hAnsi="Arial" w:cs="Arial"/>
          <w:sz w:val="24"/>
          <w:szCs w:val="24"/>
        </w:rPr>
        <w:t>III, IV e V.</w:t>
      </w:r>
    </w:p>
    <w:p w:rsidR="000F7982" w:rsidRPr="000F7982" w:rsidRDefault="000F7982" w:rsidP="000F7982">
      <w:pPr>
        <w:pStyle w:val="08Alternativas"/>
        <w:numPr>
          <w:ilvl w:val="0"/>
          <w:numId w:val="59"/>
        </w:numPr>
        <w:spacing w:before="113"/>
        <w:ind w:left="738" w:hanging="369"/>
        <w:rPr>
          <w:rFonts w:ascii="Arial" w:hAnsi="Arial" w:cs="Arial"/>
          <w:sz w:val="24"/>
          <w:szCs w:val="24"/>
        </w:rPr>
      </w:pPr>
      <w:r w:rsidRPr="000F7982">
        <w:rPr>
          <w:rFonts w:ascii="Arial" w:hAnsi="Arial" w:cs="Arial"/>
          <w:sz w:val="24"/>
          <w:szCs w:val="24"/>
        </w:rPr>
        <w:t>II e V.</w:t>
      </w:r>
    </w:p>
    <w:p w:rsidR="000F7982" w:rsidRPr="000F7982" w:rsidRDefault="000F7982" w:rsidP="000F7982">
      <w:pPr>
        <w:pStyle w:val="08Alternativas"/>
        <w:numPr>
          <w:ilvl w:val="0"/>
          <w:numId w:val="59"/>
        </w:numPr>
        <w:spacing w:before="113"/>
        <w:ind w:left="738" w:hanging="369"/>
        <w:rPr>
          <w:rFonts w:ascii="Arial" w:hAnsi="Arial" w:cs="Arial"/>
          <w:sz w:val="24"/>
          <w:szCs w:val="24"/>
        </w:rPr>
      </w:pPr>
      <w:r w:rsidRPr="000F7982">
        <w:rPr>
          <w:rFonts w:ascii="Arial" w:hAnsi="Arial" w:cs="Arial"/>
          <w:sz w:val="24"/>
          <w:szCs w:val="24"/>
        </w:rPr>
        <w:t>II e IV.</w:t>
      </w:r>
    </w:p>
    <w:p w:rsidR="000F7982" w:rsidRPr="000F7982" w:rsidRDefault="000F7982" w:rsidP="000F7982">
      <w:pPr>
        <w:pStyle w:val="02Subtitulo"/>
        <w:spacing w:before="480"/>
        <w:rPr>
          <w:rFonts w:ascii="Arial" w:hAnsi="Arial" w:cs="Arial"/>
          <w:b/>
          <w:smallCaps/>
          <w:sz w:val="24"/>
          <w:szCs w:val="24"/>
        </w:rPr>
      </w:pPr>
      <w:r w:rsidRPr="000F7982">
        <w:rPr>
          <w:rFonts w:ascii="Arial" w:hAnsi="Arial" w:cs="Arial"/>
          <w:b/>
          <w:smallCaps/>
          <w:sz w:val="24"/>
          <w:szCs w:val="24"/>
        </w:rPr>
        <w:t>Direito da Infância e da Juventude</w:t>
      </w:r>
    </w:p>
    <w:p w:rsidR="000F7982" w:rsidRPr="000F7982" w:rsidRDefault="000F7982" w:rsidP="000F7982">
      <w:pPr>
        <w:pStyle w:val="07Questao"/>
        <w:spacing w:before="227"/>
        <w:rPr>
          <w:rFonts w:ascii="Arial" w:hAnsi="Arial" w:cs="Arial"/>
          <w:spacing w:val="2"/>
          <w:sz w:val="24"/>
          <w:szCs w:val="24"/>
        </w:rPr>
      </w:pPr>
      <w:r w:rsidRPr="000F7982">
        <w:rPr>
          <w:rFonts w:ascii="Arial" w:hAnsi="Arial" w:cs="Arial"/>
          <w:b/>
          <w:spacing w:val="2"/>
          <w:sz w:val="24"/>
          <w:szCs w:val="24"/>
        </w:rPr>
        <w:t>60.</w:t>
      </w:r>
      <w:r w:rsidRPr="000F7982">
        <w:rPr>
          <w:rFonts w:ascii="Arial" w:hAnsi="Arial" w:cs="Arial"/>
          <w:spacing w:val="2"/>
          <w:sz w:val="24"/>
          <w:szCs w:val="24"/>
        </w:rPr>
        <w:tab/>
        <w:t>Relativamente às entidades de atendimento a crianças e adolescentes, assinale a alternativa CORRETA.</w:t>
      </w:r>
    </w:p>
    <w:p w:rsidR="000F7982" w:rsidRPr="000F7982" w:rsidRDefault="000F7982" w:rsidP="000F7982">
      <w:pPr>
        <w:pStyle w:val="08Alternativas"/>
        <w:numPr>
          <w:ilvl w:val="0"/>
          <w:numId w:val="60"/>
        </w:numPr>
        <w:spacing w:before="113"/>
        <w:ind w:left="738" w:hanging="369"/>
        <w:rPr>
          <w:rFonts w:ascii="Arial" w:hAnsi="Arial" w:cs="Arial"/>
          <w:spacing w:val="2"/>
          <w:sz w:val="24"/>
          <w:szCs w:val="24"/>
        </w:rPr>
      </w:pPr>
      <w:r w:rsidRPr="000F7982">
        <w:rPr>
          <w:rFonts w:ascii="Arial" w:hAnsi="Arial" w:cs="Arial"/>
          <w:spacing w:val="2"/>
          <w:sz w:val="24"/>
          <w:szCs w:val="24"/>
        </w:rPr>
        <w:t>São responsáveis pela manutenção das próprias unidades, assim como pelo planejamento e execução de programas de proteção e socioeducativos destinados a crianças e adolescentes.</w:t>
      </w:r>
    </w:p>
    <w:p w:rsidR="000F7982" w:rsidRPr="000F7982" w:rsidRDefault="000F7982" w:rsidP="000F7982">
      <w:pPr>
        <w:pStyle w:val="08Alternativas"/>
        <w:numPr>
          <w:ilvl w:val="0"/>
          <w:numId w:val="60"/>
        </w:numPr>
        <w:spacing w:before="113"/>
        <w:ind w:left="738" w:hanging="369"/>
        <w:rPr>
          <w:rFonts w:ascii="Arial" w:hAnsi="Arial" w:cs="Arial"/>
          <w:sz w:val="24"/>
          <w:szCs w:val="24"/>
        </w:rPr>
      </w:pPr>
      <w:r w:rsidRPr="000F7982">
        <w:rPr>
          <w:rFonts w:ascii="Arial" w:hAnsi="Arial" w:cs="Arial"/>
          <w:sz w:val="24"/>
          <w:szCs w:val="24"/>
        </w:rPr>
        <w:t>Seus programas em execução deverão ser reavaliados pelo Conselho Municipal dos Direitos da Criança e do Adolescente, no máximo, a cada intervalo de 12 (doze) meses.</w:t>
      </w:r>
    </w:p>
    <w:p w:rsidR="000F7982" w:rsidRPr="000F7982" w:rsidRDefault="000F7982" w:rsidP="000F7982">
      <w:pPr>
        <w:pStyle w:val="08Alternativas"/>
        <w:numPr>
          <w:ilvl w:val="0"/>
          <w:numId w:val="60"/>
        </w:numPr>
        <w:spacing w:before="113"/>
        <w:ind w:left="738" w:hanging="369"/>
        <w:rPr>
          <w:rFonts w:ascii="Arial" w:hAnsi="Arial" w:cs="Arial"/>
          <w:spacing w:val="2"/>
          <w:sz w:val="24"/>
          <w:szCs w:val="24"/>
        </w:rPr>
      </w:pPr>
      <w:r w:rsidRPr="000F7982">
        <w:rPr>
          <w:rFonts w:ascii="Arial" w:hAnsi="Arial" w:cs="Arial"/>
          <w:spacing w:val="2"/>
          <w:sz w:val="24"/>
          <w:szCs w:val="24"/>
        </w:rPr>
        <w:t>As entidades governamentais estão dispensadas de proceder à inscrição de seus programas no Conselho Municipal de Direitos da Criança e do Adolescente.</w:t>
      </w:r>
    </w:p>
    <w:p w:rsidR="000F7982" w:rsidRPr="000F7982" w:rsidRDefault="000F7982" w:rsidP="000F7982">
      <w:pPr>
        <w:pStyle w:val="08Alternativas"/>
        <w:numPr>
          <w:ilvl w:val="0"/>
          <w:numId w:val="60"/>
        </w:numPr>
        <w:spacing w:before="113"/>
        <w:ind w:left="738" w:hanging="369"/>
        <w:rPr>
          <w:rFonts w:ascii="Arial" w:hAnsi="Arial" w:cs="Arial"/>
          <w:sz w:val="24"/>
          <w:szCs w:val="24"/>
        </w:rPr>
      </w:pPr>
      <w:r w:rsidRPr="000F7982">
        <w:rPr>
          <w:rFonts w:ascii="Arial" w:hAnsi="Arial" w:cs="Arial"/>
          <w:sz w:val="24"/>
          <w:szCs w:val="24"/>
        </w:rPr>
        <w:t>Constitui um dos critérios para a renovação da autorização de funcionamento de qualquer entidade, dentre os previstos em lei, a aprovação de suas contas pelo Conselho Tutelar, Ministério Público ou pela Justiça da Infância e da Juventude.</w:t>
      </w:r>
    </w:p>
    <w:p w:rsidR="000F7982" w:rsidRPr="000F7982" w:rsidRDefault="000F7982" w:rsidP="000F7982">
      <w:pPr>
        <w:pStyle w:val="08Alternativas"/>
        <w:numPr>
          <w:ilvl w:val="0"/>
          <w:numId w:val="60"/>
        </w:numPr>
        <w:spacing w:before="113"/>
        <w:ind w:left="738" w:hanging="369"/>
        <w:rPr>
          <w:rFonts w:ascii="Arial" w:hAnsi="Arial" w:cs="Arial"/>
          <w:spacing w:val="2"/>
          <w:sz w:val="24"/>
          <w:szCs w:val="24"/>
        </w:rPr>
      </w:pPr>
      <w:r w:rsidRPr="000F7982">
        <w:rPr>
          <w:rFonts w:ascii="Arial" w:hAnsi="Arial" w:cs="Arial"/>
          <w:spacing w:val="2"/>
          <w:sz w:val="24"/>
          <w:szCs w:val="24"/>
        </w:rPr>
        <w:t xml:space="preserve">O registro junto ao Conselho Municipal dos Direitos da Criança e do Adolescente para as entidades não governamentais que desenvolvam programas de acolhimento institucional ou familiar terá validade máxima de </w:t>
      </w:r>
      <w:proofErr w:type="gramStart"/>
      <w:r w:rsidRPr="000F7982">
        <w:rPr>
          <w:rFonts w:ascii="Arial" w:hAnsi="Arial" w:cs="Arial"/>
          <w:spacing w:val="2"/>
          <w:sz w:val="24"/>
          <w:szCs w:val="24"/>
        </w:rPr>
        <w:t>4</w:t>
      </w:r>
      <w:proofErr w:type="gramEnd"/>
      <w:r w:rsidRPr="000F7982">
        <w:rPr>
          <w:rFonts w:ascii="Arial" w:hAnsi="Arial" w:cs="Arial"/>
          <w:spacing w:val="2"/>
          <w:sz w:val="24"/>
          <w:szCs w:val="24"/>
        </w:rPr>
        <w:t xml:space="preserve"> (quatro) anos, e para as que desenvolvam outros programas a validade máxima é de dois anos.</w:t>
      </w:r>
    </w:p>
    <w:p w:rsidR="000F7982" w:rsidRPr="000F7982" w:rsidRDefault="000F7982" w:rsidP="000F7982">
      <w:pPr>
        <w:pStyle w:val="07Questao"/>
        <w:rPr>
          <w:rFonts w:ascii="Arial" w:hAnsi="Arial" w:cs="Arial"/>
          <w:spacing w:val="2"/>
          <w:sz w:val="24"/>
          <w:szCs w:val="24"/>
        </w:rPr>
      </w:pPr>
      <w:r w:rsidRPr="000F7982">
        <w:rPr>
          <w:rFonts w:ascii="Arial" w:hAnsi="Arial" w:cs="Arial"/>
          <w:b/>
          <w:spacing w:val="2"/>
          <w:sz w:val="24"/>
          <w:szCs w:val="24"/>
        </w:rPr>
        <w:t>61.</w:t>
      </w:r>
      <w:r w:rsidRPr="000F7982">
        <w:rPr>
          <w:rFonts w:ascii="Arial" w:hAnsi="Arial" w:cs="Arial"/>
          <w:spacing w:val="2"/>
          <w:sz w:val="24"/>
          <w:szCs w:val="24"/>
        </w:rPr>
        <w:tab/>
        <w:t>O Conselho Tutelar, órgão permanente e autônomo, encarregado pela sociedade de zelar pelo cumprimento dos direitos da criança e do adolescente, possui várias atribuições expressas na legislação vigente. Assinale a alternativa que apresenta CORRETAMENTE uma dessas atribuições.</w:t>
      </w:r>
    </w:p>
    <w:p w:rsidR="000F7982" w:rsidRPr="000F7982" w:rsidRDefault="000F7982" w:rsidP="000F7982">
      <w:pPr>
        <w:pStyle w:val="08Alternativas"/>
        <w:numPr>
          <w:ilvl w:val="0"/>
          <w:numId w:val="61"/>
        </w:numPr>
        <w:spacing w:before="113"/>
        <w:ind w:left="738" w:hanging="369"/>
        <w:rPr>
          <w:rFonts w:ascii="Arial" w:hAnsi="Arial" w:cs="Arial"/>
          <w:sz w:val="24"/>
          <w:szCs w:val="24"/>
        </w:rPr>
      </w:pPr>
      <w:r w:rsidRPr="000F7982">
        <w:rPr>
          <w:rFonts w:ascii="Arial" w:hAnsi="Arial" w:cs="Arial"/>
          <w:sz w:val="24"/>
          <w:szCs w:val="24"/>
        </w:rPr>
        <w:lastRenderedPageBreak/>
        <w:t>Aplicar a multa cabível diante de fato que constitua infração administrativa contra as normas de proteção aos direitos da criança ou adolescente.</w:t>
      </w:r>
    </w:p>
    <w:p w:rsidR="000F7982" w:rsidRPr="000F7982" w:rsidRDefault="000F7982" w:rsidP="000F7982">
      <w:pPr>
        <w:pStyle w:val="08Alternativas"/>
        <w:numPr>
          <w:ilvl w:val="0"/>
          <w:numId w:val="61"/>
        </w:numPr>
        <w:spacing w:before="113"/>
        <w:ind w:left="738" w:hanging="369"/>
        <w:rPr>
          <w:rFonts w:ascii="Arial" w:hAnsi="Arial" w:cs="Arial"/>
          <w:spacing w:val="4"/>
          <w:sz w:val="24"/>
          <w:szCs w:val="24"/>
        </w:rPr>
      </w:pPr>
      <w:r w:rsidRPr="000F7982">
        <w:rPr>
          <w:rFonts w:ascii="Arial" w:hAnsi="Arial" w:cs="Arial"/>
          <w:spacing w:val="4"/>
          <w:sz w:val="24"/>
          <w:szCs w:val="24"/>
        </w:rPr>
        <w:t>Apresentar emendas à proposta orçamentária elaborada pelo Poder Executivo local para planos e programas de atendimento aos direitos da criança e do adolescente.</w:t>
      </w:r>
    </w:p>
    <w:p w:rsidR="000F7982" w:rsidRPr="000F7982" w:rsidRDefault="000F7982" w:rsidP="000F7982">
      <w:pPr>
        <w:pStyle w:val="08Alternativas"/>
        <w:numPr>
          <w:ilvl w:val="0"/>
          <w:numId w:val="61"/>
        </w:numPr>
        <w:spacing w:before="113"/>
        <w:ind w:left="738" w:hanging="369"/>
        <w:rPr>
          <w:rFonts w:ascii="Arial" w:hAnsi="Arial" w:cs="Arial"/>
          <w:sz w:val="24"/>
          <w:szCs w:val="24"/>
        </w:rPr>
      </w:pPr>
      <w:r w:rsidRPr="000F7982">
        <w:rPr>
          <w:rFonts w:ascii="Arial" w:hAnsi="Arial" w:cs="Arial"/>
          <w:sz w:val="24"/>
          <w:szCs w:val="24"/>
        </w:rPr>
        <w:t xml:space="preserve">Representar ao Ministério Público para efeito das ações de perda ou suspensão do poder familiar, </w:t>
      </w:r>
      <w:proofErr w:type="gramStart"/>
      <w:r w:rsidRPr="000F7982">
        <w:rPr>
          <w:rFonts w:ascii="Arial" w:hAnsi="Arial" w:cs="Arial"/>
          <w:sz w:val="24"/>
          <w:szCs w:val="24"/>
        </w:rPr>
        <w:t>após</w:t>
      </w:r>
      <w:proofErr w:type="gramEnd"/>
      <w:r w:rsidRPr="000F7982">
        <w:rPr>
          <w:rFonts w:ascii="Arial" w:hAnsi="Arial" w:cs="Arial"/>
          <w:sz w:val="24"/>
          <w:szCs w:val="24"/>
        </w:rPr>
        <w:t xml:space="preserve"> esgotadas as possibilidades de manutenção da criança ou do adolescente junto à família natural.</w:t>
      </w:r>
    </w:p>
    <w:p w:rsidR="000F7982" w:rsidRPr="000F7982" w:rsidRDefault="000F7982" w:rsidP="000F7982">
      <w:pPr>
        <w:pStyle w:val="08Alternativas"/>
        <w:numPr>
          <w:ilvl w:val="0"/>
          <w:numId w:val="61"/>
        </w:numPr>
        <w:spacing w:before="113"/>
        <w:ind w:left="738" w:hanging="369"/>
        <w:rPr>
          <w:rFonts w:ascii="Arial" w:hAnsi="Arial" w:cs="Arial"/>
          <w:sz w:val="24"/>
          <w:szCs w:val="24"/>
        </w:rPr>
      </w:pPr>
      <w:r w:rsidRPr="000F7982">
        <w:rPr>
          <w:rFonts w:ascii="Arial" w:hAnsi="Arial" w:cs="Arial"/>
          <w:sz w:val="24"/>
          <w:szCs w:val="24"/>
        </w:rPr>
        <w:t>Providenciar a expedição de guia de acolhimento institucional quando a medida for aplicada pela autoridade judiciária ao adolescente autor de ato infracional.</w:t>
      </w:r>
    </w:p>
    <w:p w:rsidR="000F7982" w:rsidRPr="000F7982" w:rsidRDefault="000F7982" w:rsidP="000F7982">
      <w:pPr>
        <w:pStyle w:val="08Alternativas"/>
        <w:numPr>
          <w:ilvl w:val="0"/>
          <w:numId w:val="61"/>
        </w:numPr>
        <w:spacing w:before="113"/>
        <w:ind w:left="738" w:hanging="369"/>
        <w:rPr>
          <w:rFonts w:ascii="Arial" w:hAnsi="Arial" w:cs="Arial"/>
          <w:sz w:val="24"/>
          <w:szCs w:val="24"/>
        </w:rPr>
      </w:pPr>
      <w:r w:rsidRPr="000F7982">
        <w:rPr>
          <w:rFonts w:ascii="Arial" w:hAnsi="Arial" w:cs="Arial"/>
          <w:sz w:val="24"/>
          <w:szCs w:val="24"/>
        </w:rPr>
        <w:t>Examinar periodicamente a documentação contábil das entidades não governamentais, oferecendo relatório ao Ministério Público.</w:t>
      </w:r>
    </w:p>
    <w:p w:rsidR="000F7982" w:rsidRPr="000F7982" w:rsidRDefault="000F7982" w:rsidP="000F7982">
      <w:pPr>
        <w:pStyle w:val="07Questao"/>
        <w:rPr>
          <w:rFonts w:ascii="Arial" w:hAnsi="Arial" w:cs="Arial"/>
          <w:spacing w:val="2"/>
          <w:sz w:val="24"/>
          <w:szCs w:val="24"/>
        </w:rPr>
      </w:pPr>
      <w:r w:rsidRPr="000F7982">
        <w:rPr>
          <w:rFonts w:ascii="Arial" w:hAnsi="Arial" w:cs="Arial"/>
          <w:b/>
          <w:spacing w:val="2"/>
          <w:sz w:val="24"/>
          <w:szCs w:val="24"/>
        </w:rPr>
        <w:t>62.</w:t>
      </w:r>
      <w:r w:rsidRPr="000F7982">
        <w:rPr>
          <w:rFonts w:ascii="Arial" w:hAnsi="Arial" w:cs="Arial"/>
          <w:spacing w:val="2"/>
          <w:sz w:val="24"/>
          <w:szCs w:val="24"/>
        </w:rPr>
        <w:tab/>
        <w:t xml:space="preserve">Relativamente à internação, medida socioeducativa prevista no Estatuto da Criança e do Adolescente, é </w:t>
      </w:r>
      <w:proofErr w:type="gramStart"/>
      <w:r w:rsidRPr="000F7982">
        <w:rPr>
          <w:rFonts w:ascii="Arial" w:hAnsi="Arial" w:cs="Arial"/>
          <w:spacing w:val="2"/>
          <w:sz w:val="24"/>
          <w:szCs w:val="24"/>
        </w:rPr>
        <w:t>CORRETO</w:t>
      </w:r>
      <w:proofErr w:type="gramEnd"/>
      <w:r w:rsidRPr="000F7982">
        <w:rPr>
          <w:rFonts w:ascii="Arial" w:hAnsi="Arial" w:cs="Arial"/>
          <w:spacing w:val="2"/>
          <w:sz w:val="24"/>
          <w:szCs w:val="24"/>
        </w:rPr>
        <w:t xml:space="preserve"> afirmar:</w:t>
      </w:r>
    </w:p>
    <w:p w:rsidR="000F7982" w:rsidRPr="000F7982" w:rsidRDefault="000F7982" w:rsidP="000F7982">
      <w:pPr>
        <w:pStyle w:val="08Alternativas"/>
        <w:numPr>
          <w:ilvl w:val="0"/>
          <w:numId w:val="62"/>
        </w:numPr>
        <w:spacing w:before="113"/>
        <w:ind w:left="738" w:hanging="369"/>
        <w:rPr>
          <w:rFonts w:ascii="Arial" w:hAnsi="Arial" w:cs="Arial"/>
          <w:sz w:val="24"/>
          <w:szCs w:val="24"/>
        </w:rPr>
      </w:pPr>
      <w:r w:rsidRPr="000F7982">
        <w:rPr>
          <w:rFonts w:ascii="Arial" w:hAnsi="Arial" w:cs="Arial"/>
          <w:sz w:val="24"/>
          <w:szCs w:val="24"/>
        </w:rPr>
        <w:t xml:space="preserve">O prazo deve ser expressamente determinado pela autoridade judiciária quando de sua imposição, mas </w:t>
      </w:r>
      <w:proofErr w:type="gramStart"/>
      <w:r w:rsidRPr="000F7982">
        <w:rPr>
          <w:rFonts w:ascii="Arial" w:hAnsi="Arial" w:cs="Arial"/>
          <w:sz w:val="24"/>
          <w:szCs w:val="24"/>
        </w:rPr>
        <w:t>poderá</w:t>
      </w:r>
      <w:proofErr w:type="gramEnd"/>
      <w:r w:rsidRPr="000F7982">
        <w:rPr>
          <w:rFonts w:ascii="Arial" w:hAnsi="Arial" w:cs="Arial"/>
          <w:sz w:val="24"/>
          <w:szCs w:val="24"/>
        </w:rPr>
        <w:t xml:space="preserve"> ser prorrogado a cada seis meses, dependendo do comportamento do autor do ato infracional.</w:t>
      </w:r>
    </w:p>
    <w:p w:rsidR="000F7982" w:rsidRPr="000F7982" w:rsidRDefault="000F7982" w:rsidP="000F7982">
      <w:pPr>
        <w:pStyle w:val="08Alternativas"/>
        <w:numPr>
          <w:ilvl w:val="0"/>
          <w:numId w:val="62"/>
        </w:numPr>
        <w:spacing w:before="113"/>
        <w:ind w:left="738" w:hanging="369"/>
        <w:rPr>
          <w:rFonts w:ascii="Arial" w:hAnsi="Arial" w:cs="Arial"/>
          <w:sz w:val="24"/>
          <w:szCs w:val="24"/>
        </w:rPr>
      </w:pPr>
      <w:r w:rsidRPr="000F7982">
        <w:rPr>
          <w:rFonts w:ascii="Arial" w:hAnsi="Arial" w:cs="Arial"/>
          <w:sz w:val="24"/>
          <w:szCs w:val="24"/>
        </w:rPr>
        <w:t>Em nenhuma hipótese o período máximo de internação excederá a três anos.</w:t>
      </w:r>
    </w:p>
    <w:p w:rsidR="000F7982" w:rsidRPr="000F7982" w:rsidRDefault="000F7982" w:rsidP="000F7982">
      <w:pPr>
        <w:pStyle w:val="08Alternativas"/>
        <w:numPr>
          <w:ilvl w:val="0"/>
          <w:numId w:val="62"/>
        </w:numPr>
        <w:spacing w:before="113"/>
        <w:ind w:left="738" w:hanging="369"/>
        <w:rPr>
          <w:rFonts w:ascii="Arial" w:hAnsi="Arial" w:cs="Arial"/>
          <w:sz w:val="24"/>
          <w:szCs w:val="24"/>
        </w:rPr>
      </w:pPr>
      <w:r w:rsidRPr="000F7982">
        <w:rPr>
          <w:rFonts w:ascii="Arial" w:hAnsi="Arial" w:cs="Arial"/>
          <w:sz w:val="24"/>
          <w:szCs w:val="24"/>
        </w:rPr>
        <w:t>Atingida a idade de vinte um anos, deverá ser reavaliada, sendo possível a colocação do adolescente em regime de semiliberdade como forma de transição para o meio aberto.</w:t>
      </w:r>
    </w:p>
    <w:p w:rsidR="000F7982" w:rsidRPr="000F7982" w:rsidRDefault="000F7982" w:rsidP="000F7982">
      <w:pPr>
        <w:pStyle w:val="08Alternativas"/>
        <w:numPr>
          <w:ilvl w:val="0"/>
          <w:numId w:val="62"/>
        </w:numPr>
        <w:spacing w:before="113"/>
        <w:ind w:left="738" w:hanging="369"/>
        <w:rPr>
          <w:rFonts w:ascii="Arial" w:hAnsi="Arial" w:cs="Arial"/>
          <w:sz w:val="24"/>
          <w:szCs w:val="24"/>
        </w:rPr>
      </w:pPr>
      <w:r w:rsidRPr="000F7982">
        <w:rPr>
          <w:rFonts w:ascii="Arial" w:hAnsi="Arial" w:cs="Arial"/>
          <w:sz w:val="24"/>
          <w:szCs w:val="24"/>
        </w:rPr>
        <w:t>Poderá ser determinada provisoriamente, antes da sentença, por prazo máximo de três meses.</w:t>
      </w:r>
    </w:p>
    <w:p w:rsidR="000F7982" w:rsidRPr="000F7982" w:rsidRDefault="000F7982" w:rsidP="000F7982">
      <w:pPr>
        <w:pStyle w:val="08Alternativas"/>
        <w:numPr>
          <w:ilvl w:val="0"/>
          <w:numId w:val="62"/>
        </w:numPr>
        <w:spacing w:before="113"/>
        <w:ind w:left="738" w:hanging="369"/>
        <w:rPr>
          <w:rFonts w:ascii="Arial" w:hAnsi="Arial" w:cs="Arial"/>
          <w:sz w:val="24"/>
          <w:szCs w:val="24"/>
        </w:rPr>
      </w:pPr>
      <w:r w:rsidRPr="000F7982">
        <w:rPr>
          <w:rFonts w:ascii="Arial" w:hAnsi="Arial" w:cs="Arial"/>
          <w:sz w:val="24"/>
          <w:szCs w:val="24"/>
        </w:rPr>
        <w:t>Poderá ultrapassar o prazo de três meses apenas quando for imposta em razão do descumprimento reiterado e injustificável de outra medida anteriormente aplicada.</w:t>
      </w:r>
    </w:p>
    <w:p w:rsidR="000F7982" w:rsidRPr="000F7982" w:rsidRDefault="000F7982" w:rsidP="000F7982">
      <w:pPr>
        <w:pStyle w:val="07Questao"/>
        <w:rPr>
          <w:rFonts w:ascii="Arial" w:hAnsi="Arial" w:cs="Arial"/>
          <w:spacing w:val="2"/>
          <w:sz w:val="24"/>
          <w:szCs w:val="24"/>
        </w:rPr>
      </w:pPr>
      <w:r w:rsidRPr="000F7982">
        <w:rPr>
          <w:rFonts w:ascii="Arial" w:hAnsi="Arial" w:cs="Arial"/>
          <w:b/>
          <w:spacing w:val="2"/>
          <w:sz w:val="24"/>
          <w:szCs w:val="24"/>
        </w:rPr>
        <w:t>63.</w:t>
      </w:r>
      <w:r w:rsidRPr="000F7982">
        <w:rPr>
          <w:rFonts w:ascii="Arial" w:hAnsi="Arial" w:cs="Arial"/>
          <w:spacing w:val="2"/>
          <w:sz w:val="24"/>
          <w:szCs w:val="24"/>
        </w:rPr>
        <w:tab/>
        <w:t>Sobre o direito à convivência familiar e comunitária garantido pelo Estatuto da Criança e do Adolescente e as medidas de proteção aplicáveis à criança ou adolescente, é CORRETO afirmar:</w:t>
      </w:r>
    </w:p>
    <w:p w:rsidR="000F7982" w:rsidRPr="000F7982" w:rsidRDefault="000F7982" w:rsidP="000F7982">
      <w:pPr>
        <w:pStyle w:val="08Alternativas"/>
        <w:numPr>
          <w:ilvl w:val="0"/>
          <w:numId w:val="63"/>
        </w:numPr>
        <w:spacing w:before="113"/>
        <w:ind w:left="738" w:hanging="369"/>
        <w:rPr>
          <w:rFonts w:ascii="Arial" w:hAnsi="Arial" w:cs="Arial"/>
          <w:spacing w:val="2"/>
          <w:sz w:val="24"/>
          <w:szCs w:val="24"/>
        </w:rPr>
      </w:pPr>
      <w:r w:rsidRPr="000F7982">
        <w:rPr>
          <w:rFonts w:ascii="Arial" w:hAnsi="Arial" w:cs="Arial"/>
          <w:spacing w:val="2"/>
          <w:sz w:val="24"/>
          <w:szCs w:val="24"/>
        </w:rPr>
        <w:t>A colocação de criança ou adolescente em família substituta, mediante guarda a terceiros, impede o direito de visitas pelos pais e os dispensa do dever de prestar alimentos.</w:t>
      </w:r>
    </w:p>
    <w:p w:rsidR="000F7982" w:rsidRPr="000F7982" w:rsidRDefault="000F7982" w:rsidP="000F7982">
      <w:pPr>
        <w:pStyle w:val="08Alternativas"/>
        <w:numPr>
          <w:ilvl w:val="0"/>
          <w:numId w:val="63"/>
        </w:numPr>
        <w:spacing w:before="113"/>
        <w:ind w:left="738" w:hanging="369"/>
        <w:rPr>
          <w:rFonts w:ascii="Arial" w:hAnsi="Arial" w:cs="Arial"/>
          <w:sz w:val="24"/>
          <w:szCs w:val="24"/>
        </w:rPr>
      </w:pPr>
      <w:r w:rsidRPr="000F7982">
        <w:rPr>
          <w:rFonts w:ascii="Arial" w:hAnsi="Arial" w:cs="Arial"/>
          <w:sz w:val="24"/>
          <w:szCs w:val="24"/>
        </w:rPr>
        <w:t>A colocação da criança ou adolescente em família substituta, em qualquer das modalidades previstas em lei, será possível exclusivamente após decisão judicial definitiva acerca de pedido de destituição ou suspensão do poder familiar.</w:t>
      </w:r>
    </w:p>
    <w:p w:rsidR="000F7982" w:rsidRPr="000F7982" w:rsidRDefault="000F7982" w:rsidP="000F7982">
      <w:pPr>
        <w:pStyle w:val="08Alternativas"/>
        <w:numPr>
          <w:ilvl w:val="0"/>
          <w:numId w:val="63"/>
        </w:numPr>
        <w:spacing w:before="113"/>
        <w:ind w:left="738" w:hanging="369"/>
        <w:rPr>
          <w:rFonts w:ascii="Arial" w:hAnsi="Arial" w:cs="Arial"/>
          <w:sz w:val="24"/>
          <w:szCs w:val="24"/>
        </w:rPr>
      </w:pPr>
      <w:r w:rsidRPr="000F7982">
        <w:rPr>
          <w:rFonts w:ascii="Arial" w:hAnsi="Arial" w:cs="Arial"/>
          <w:sz w:val="24"/>
          <w:szCs w:val="24"/>
        </w:rPr>
        <w:lastRenderedPageBreak/>
        <w:t>A colocação de criança ou adolescente em família substituta será precedida de sua preparação gradativa e acompanhamento posterior, realizados pelo Conselho Tutelar.</w:t>
      </w:r>
    </w:p>
    <w:p w:rsidR="000F7982" w:rsidRPr="000F7982" w:rsidRDefault="000F7982" w:rsidP="000F7982">
      <w:pPr>
        <w:pStyle w:val="08Alternativas"/>
        <w:numPr>
          <w:ilvl w:val="0"/>
          <w:numId w:val="63"/>
        </w:numPr>
        <w:spacing w:before="113"/>
        <w:ind w:left="738" w:hanging="369"/>
        <w:rPr>
          <w:rFonts w:ascii="Arial" w:hAnsi="Arial" w:cs="Arial"/>
          <w:sz w:val="24"/>
          <w:szCs w:val="24"/>
        </w:rPr>
      </w:pPr>
      <w:r w:rsidRPr="000F7982">
        <w:rPr>
          <w:rFonts w:ascii="Arial" w:hAnsi="Arial" w:cs="Arial"/>
          <w:sz w:val="24"/>
          <w:szCs w:val="24"/>
        </w:rPr>
        <w:t>A inclusão da criança ou adolescente em programa de acolhimento familiar tem como pressuposto legal a impossibilidade de seu acolhimento institucional.</w:t>
      </w:r>
    </w:p>
    <w:p w:rsidR="000F7982" w:rsidRPr="000F7982" w:rsidRDefault="000F7982" w:rsidP="000F7982">
      <w:pPr>
        <w:pStyle w:val="08Alternativas"/>
        <w:numPr>
          <w:ilvl w:val="0"/>
          <w:numId w:val="63"/>
        </w:numPr>
        <w:spacing w:before="113"/>
        <w:ind w:left="738" w:hanging="369"/>
        <w:rPr>
          <w:rFonts w:ascii="Arial" w:hAnsi="Arial" w:cs="Arial"/>
          <w:sz w:val="24"/>
          <w:szCs w:val="24"/>
        </w:rPr>
      </w:pPr>
      <w:r w:rsidRPr="000F7982">
        <w:rPr>
          <w:rFonts w:ascii="Arial" w:hAnsi="Arial" w:cs="Arial"/>
          <w:sz w:val="24"/>
          <w:szCs w:val="24"/>
        </w:rPr>
        <w:t>A manutenção ou reintegração de criança ou adolescente à sua família de origem terá preferência em relação a qualquer outra providência.</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64.</w:t>
      </w:r>
      <w:r w:rsidRPr="000F7982">
        <w:rPr>
          <w:rFonts w:ascii="Arial" w:hAnsi="Arial" w:cs="Arial"/>
          <w:sz w:val="24"/>
          <w:szCs w:val="24"/>
        </w:rPr>
        <w:tab/>
        <w:t>Relativamente às regras para adoção de crianças e adolescentes que estão dispostas no Estatuto da Criança e do Adolescente (Lei n.º 8.069, de 13 de julho de 1990), com as alterações legais que a ele foram introduzidas, considere as assertivas a seguir:</w:t>
      </w:r>
    </w:p>
    <w:p w:rsidR="000F7982" w:rsidRPr="000F7982" w:rsidRDefault="000F7982" w:rsidP="000F7982">
      <w:pPr>
        <w:pStyle w:val="09Itens"/>
        <w:numPr>
          <w:ilvl w:val="0"/>
          <w:numId w:val="113"/>
        </w:numPr>
        <w:rPr>
          <w:rFonts w:ascii="Arial" w:hAnsi="Arial" w:cs="Arial"/>
          <w:sz w:val="24"/>
          <w:szCs w:val="24"/>
        </w:rPr>
      </w:pPr>
      <w:r w:rsidRPr="000F7982">
        <w:rPr>
          <w:rFonts w:ascii="Arial" w:hAnsi="Arial" w:cs="Arial"/>
          <w:sz w:val="24"/>
          <w:szCs w:val="24"/>
        </w:rPr>
        <w:t xml:space="preserve">Será obrigatório, em qualquer caso de adoção, que se cumpra um período de convivência entre adotante e adotando, o qual deverá ser acompanhado pela equipe </w:t>
      </w:r>
      <w:proofErr w:type="spellStart"/>
      <w:r w:rsidRPr="000F7982">
        <w:rPr>
          <w:rFonts w:ascii="Arial" w:hAnsi="Arial" w:cs="Arial"/>
          <w:sz w:val="24"/>
          <w:szCs w:val="24"/>
        </w:rPr>
        <w:t>interprofissional</w:t>
      </w:r>
      <w:proofErr w:type="spellEnd"/>
      <w:r w:rsidRPr="000F7982">
        <w:rPr>
          <w:rFonts w:ascii="Arial" w:hAnsi="Arial" w:cs="Arial"/>
          <w:sz w:val="24"/>
          <w:szCs w:val="24"/>
        </w:rPr>
        <w:t xml:space="preserve"> a serviço da Justiça da Infância e da Juventude, que terá a incumbência de apresentar relatório minucioso a respeito.</w:t>
      </w:r>
    </w:p>
    <w:p w:rsidR="000F7982" w:rsidRPr="000F7982" w:rsidRDefault="000F7982" w:rsidP="000F7982">
      <w:pPr>
        <w:pStyle w:val="09Itens"/>
        <w:numPr>
          <w:ilvl w:val="0"/>
          <w:numId w:val="113"/>
        </w:numPr>
        <w:rPr>
          <w:rFonts w:ascii="Arial" w:hAnsi="Arial" w:cs="Arial"/>
          <w:sz w:val="24"/>
          <w:szCs w:val="24"/>
        </w:rPr>
      </w:pPr>
      <w:r w:rsidRPr="000F7982">
        <w:rPr>
          <w:rFonts w:ascii="Arial" w:hAnsi="Arial" w:cs="Arial"/>
          <w:sz w:val="24"/>
          <w:szCs w:val="24"/>
        </w:rPr>
        <w:t>Cada Comarca ou Foro Regional deve possuir um cadastro de crianças e adolescentes em condições de serem adotados e outro de pessoas interessadas na adoção.</w:t>
      </w:r>
    </w:p>
    <w:p w:rsidR="000F7982" w:rsidRPr="000F7982" w:rsidRDefault="000F7982" w:rsidP="000F7982">
      <w:pPr>
        <w:pStyle w:val="09Itens"/>
        <w:numPr>
          <w:ilvl w:val="0"/>
          <w:numId w:val="113"/>
        </w:numPr>
        <w:rPr>
          <w:rFonts w:ascii="Arial" w:hAnsi="Arial" w:cs="Arial"/>
          <w:sz w:val="24"/>
          <w:szCs w:val="24"/>
        </w:rPr>
      </w:pPr>
      <w:r w:rsidRPr="000F7982">
        <w:rPr>
          <w:rFonts w:ascii="Arial" w:hAnsi="Arial" w:cs="Arial"/>
          <w:sz w:val="24"/>
          <w:szCs w:val="24"/>
        </w:rPr>
        <w:t xml:space="preserve">O cadastro nacional de postulantes à adoção e o de crianças e adolescentes em condições de serem adotados </w:t>
      </w:r>
      <w:proofErr w:type="gramStart"/>
      <w:r w:rsidRPr="000F7982">
        <w:rPr>
          <w:rFonts w:ascii="Arial" w:hAnsi="Arial" w:cs="Arial"/>
          <w:sz w:val="24"/>
          <w:szCs w:val="24"/>
        </w:rPr>
        <w:t>são alimentados</w:t>
      </w:r>
      <w:proofErr w:type="gramEnd"/>
      <w:r w:rsidRPr="000F7982">
        <w:rPr>
          <w:rFonts w:ascii="Arial" w:hAnsi="Arial" w:cs="Arial"/>
          <w:sz w:val="24"/>
          <w:szCs w:val="24"/>
        </w:rPr>
        <w:t xml:space="preserve"> pela autoridade judiciária, pelo Conselho Nacional de Justiça e pelas autoridades estaduais e fe­derais em matéria de adoção.</w:t>
      </w:r>
    </w:p>
    <w:p w:rsidR="000F7982" w:rsidRPr="000F7982" w:rsidRDefault="000F7982" w:rsidP="000F7982">
      <w:pPr>
        <w:pStyle w:val="09Itens"/>
        <w:numPr>
          <w:ilvl w:val="0"/>
          <w:numId w:val="113"/>
        </w:numPr>
        <w:rPr>
          <w:rFonts w:ascii="Arial" w:hAnsi="Arial" w:cs="Arial"/>
          <w:sz w:val="24"/>
          <w:szCs w:val="24"/>
        </w:rPr>
      </w:pPr>
      <w:r w:rsidRPr="000F7982">
        <w:rPr>
          <w:rFonts w:ascii="Arial" w:hAnsi="Arial" w:cs="Arial"/>
          <w:sz w:val="24"/>
          <w:szCs w:val="24"/>
        </w:rPr>
        <w:t>A inscrição de postulantes à adoção será precedida de um período de preparação psicossocial e jurídica, preferencialmente com apoio dos técnicos responsáveis pela execução da política municipal de garantia do direito à convivência familiar.</w:t>
      </w:r>
    </w:p>
    <w:p w:rsidR="000F7982" w:rsidRPr="000F7982" w:rsidRDefault="000F7982" w:rsidP="000F7982">
      <w:pPr>
        <w:pStyle w:val="09Itens"/>
        <w:numPr>
          <w:ilvl w:val="0"/>
          <w:numId w:val="113"/>
        </w:numPr>
        <w:rPr>
          <w:rFonts w:ascii="Arial" w:hAnsi="Arial" w:cs="Arial"/>
          <w:sz w:val="24"/>
          <w:szCs w:val="24"/>
        </w:rPr>
      </w:pPr>
      <w:r w:rsidRPr="000F7982">
        <w:rPr>
          <w:rFonts w:ascii="Arial" w:hAnsi="Arial" w:cs="Arial"/>
          <w:sz w:val="24"/>
          <w:szCs w:val="24"/>
        </w:rPr>
        <w:t>Poderá ser deferida adoção em favor de candidato domiciliado no Brasil não cadastrado previamente, se formulada por parente com o qual a criança ou o adolescente mantenha vínculos de afinidade e afetividade.</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Está CORRETO o que se afirma apenas em</w:t>
      </w:r>
    </w:p>
    <w:p w:rsidR="000F7982" w:rsidRPr="000F7982" w:rsidRDefault="000F7982" w:rsidP="000F7982">
      <w:pPr>
        <w:pStyle w:val="08Alternativas"/>
        <w:numPr>
          <w:ilvl w:val="0"/>
          <w:numId w:val="64"/>
        </w:numPr>
        <w:spacing w:before="113"/>
        <w:ind w:left="738" w:hanging="369"/>
        <w:rPr>
          <w:rFonts w:ascii="Arial" w:hAnsi="Arial" w:cs="Arial"/>
          <w:sz w:val="24"/>
          <w:szCs w:val="24"/>
        </w:rPr>
      </w:pPr>
      <w:r w:rsidRPr="000F7982">
        <w:rPr>
          <w:rFonts w:ascii="Arial" w:hAnsi="Arial" w:cs="Arial"/>
          <w:sz w:val="24"/>
          <w:szCs w:val="24"/>
        </w:rPr>
        <w:t>I, II e III.</w:t>
      </w:r>
    </w:p>
    <w:p w:rsidR="000F7982" w:rsidRPr="000F7982" w:rsidRDefault="000F7982" w:rsidP="000F7982">
      <w:pPr>
        <w:pStyle w:val="08Alternativas"/>
        <w:numPr>
          <w:ilvl w:val="0"/>
          <w:numId w:val="64"/>
        </w:numPr>
        <w:spacing w:before="113"/>
        <w:ind w:left="738" w:hanging="369"/>
        <w:rPr>
          <w:rFonts w:ascii="Arial" w:hAnsi="Arial" w:cs="Arial"/>
          <w:sz w:val="24"/>
          <w:szCs w:val="24"/>
        </w:rPr>
      </w:pPr>
      <w:r w:rsidRPr="000F7982">
        <w:rPr>
          <w:rFonts w:ascii="Arial" w:hAnsi="Arial" w:cs="Arial"/>
          <w:sz w:val="24"/>
          <w:szCs w:val="24"/>
        </w:rPr>
        <w:t>I, III e IV.</w:t>
      </w:r>
    </w:p>
    <w:p w:rsidR="000F7982" w:rsidRPr="000F7982" w:rsidRDefault="000F7982" w:rsidP="000F7982">
      <w:pPr>
        <w:pStyle w:val="08Alternativas"/>
        <w:numPr>
          <w:ilvl w:val="0"/>
          <w:numId w:val="64"/>
        </w:numPr>
        <w:spacing w:before="113"/>
        <w:ind w:left="738" w:hanging="369"/>
        <w:rPr>
          <w:rFonts w:ascii="Arial" w:hAnsi="Arial" w:cs="Arial"/>
          <w:sz w:val="24"/>
          <w:szCs w:val="24"/>
        </w:rPr>
      </w:pPr>
      <w:r w:rsidRPr="000F7982">
        <w:rPr>
          <w:rFonts w:ascii="Arial" w:hAnsi="Arial" w:cs="Arial"/>
          <w:sz w:val="24"/>
          <w:szCs w:val="24"/>
        </w:rPr>
        <w:t>III, IV e V.</w:t>
      </w:r>
    </w:p>
    <w:p w:rsidR="000F7982" w:rsidRPr="000F7982" w:rsidRDefault="000F7982" w:rsidP="000F7982">
      <w:pPr>
        <w:pStyle w:val="08Alternativas"/>
        <w:numPr>
          <w:ilvl w:val="0"/>
          <w:numId w:val="64"/>
        </w:numPr>
        <w:spacing w:before="113"/>
        <w:ind w:left="738" w:hanging="369"/>
        <w:rPr>
          <w:rFonts w:ascii="Arial" w:hAnsi="Arial" w:cs="Arial"/>
          <w:sz w:val="24"/>
          <w:szCs w:val="24"/>
        </w:rPr>
      </w:pPr>
      <w:r w:rsidRPr="000F7982">
        <w:rPr>
          <w:rFonts w:ascii="Arial" w:hAnsi="Arial" w:cs="Arial"/>
          <w:sz w:val="24"/>
          <w:szCs w:val="24"/>
        </w:rPr>
        <w:t>II, IV e V.</w:t>
      </w:r>
    </w:p>
    <w:p w:rsidR="000F7982" w:rsidRPr="000F7982" w:rsidRDefault="000F7982" w:rsidP="000F7982">
      <w:pPr>
        <w:pStyle w:val="08Alternativas"/>
        <w:numPr>
          <w:ilvl w:val="0"/>
          <w:numId w:val="64"/>
        </w:numPr>
        <w:spacing w:before="113"/>
        <w:ind w:left="738" w:hanging="369"/>
        <w:rPr>
          <w:rFonts w:ascii="Arial" w:hAnsi="Arial" w:cs="Arial"/>
          <w:sz w:val="24"/>
          <w:szCs w:val="24"/>
        </w:rPr>
      </w:pPr>
      <w:r w:rsidRPr="000F7982">
        <w:rPr>
          <w:rFonts w:ascii="Arial" w:hAnsi="Arial" w:cs="Arial"/>
          <w:sz w:val="24"/>
          <w:szCs w:val="24"/>
        </w:rPr>
        <w:t>II, III e IV.</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65.</w:t>
      </w:r>
      <w:r w:rsidRPr="000F7982">
        <w:rPr>
          <w:rFonts w:ascii="Arial" w:hAnsi="Arial" w:cs="Arial"/>
          <w:sz w:val="24"/>
          <w:szCs w:val="24"/>
        </w:rPr>
        <w:tab/>
        <w:t xml:space="preserve">Relativamente às medidas específicas de proteção previstas no Estatuto da Criança e do Adolescente (Lei n.º 8.069, de 13 de julho de 1990), com as </w:t>
      </w:r>
      <w:r w:rsidRPr="000F7982">
        <w:rPr>
          <w:rFonts w:ascii="Arial" w:hAnsi="Arial" w:cs="Arial"/>
          <w:sz w:val="24"/>
          <w:szCs w:val="24"/>
        </w:rPr>
        <w:lastRenderedPageBreak/>
        <w:t>alterações legais que a ele foram introduzidas, o princípio da prevalência da família significa:</w:t>
      </w:r>
    </w:p>
    <w:p w:rsidR="000F7982" w:rsidRPr="000F7982" w:rsidRDefault="000F7982" w:rsidP="000F7982">
      <w:pPr>
        <w:pStyle w:val="08Alternativas"/>
        <w:numPr>
          <w:ilvl w:val="0"/>
          <w:numId w:val="65"/>
        </w:numPr>
        <w:spacing w:before="113"/>
        <w:ind w:left="738" w:hanging="369"/>
        <w:rPr>
          <w:rFonts w:ascii="Arial" w:hAnsi="Arial" w:cs="Arial"/>
          <w:sz w:val="24"/>
          <w:szCs w:val="24"/>
        </w:rPr>
      </w:pPr>
      <w:r w:rsidRPr="000F7982">
        <w:rPr>
          <w:rFonts w:ascii="Arial" w:hAnsi="Arial" w:cs="Arial"/>
          <w:sz w:val="24"/>
          <w:szCs w:val="24"/>
        </w:rPr>
        <w:t xml:space="preserve">Na promoção de direitos e na proteção da criança e do adolescente, deve ser dada prevalência </w:t>
      </w:r>
      <w:proofErr w:type="gramStart"/>
      <w:r w:rsidRPr="000F7982">
        <w:rPr>
          <w:rFonts w:ascii="Arial" w:hAnsi="Arial" w:cs="Arial"/>
          <w:sz w:val="24"/>
          <w:szCs w:val="24"/>
        </w:rPr>
        <w:t>às medidas que</w:t>
      </w:r>
      <w:proofErr w:type="gramEnd"/>
      <w:r w:rsidRPr="000F7982">
        <w:rPr>
          <w:rFonts w:ascii="Arial" w:hAnsi="Arial" w:cs="Arial"/>
          <w:sz w:val="24"/>
          <w:szCs w:val="24"/>
        </w:rPr>
        <w:t xml:space="preserve"> promovam sua integração em família estruturada do ponto de vista econômico e emocional, ainda que sem vínculo biológico.</w:t>
      </w:r>
    </w:p>
    <w:p w:rsidR="000F7982" w:rsidRPr="000F7982" w:rsidRDefault="000F7982" w:rsidP="000F7982">
      <w:pPr>
        <w:pStyle w:val="08Alternativas"/>
        <w:numPr>
          <w:ilvl w:val="0"/>
          <w:numId w:val="65"/>
        </w:numPr>
        <w:spacing w:before="113"/>
        <w:ind w:left="738" w:hanging="369"/>
        <w:rPr>
          <w:rFonts w:ascii="Arial" w:hAnsi="Arial" w:cs="Arial"/>
          <w:spacing w:val="-4"/>
          <w:sz w:val="24"/>
          <w:szCs w:val="24"/>
        </w:rPr>
      </w:pPr>
      <w:r w:rsidRPr="000F7982">
        <w:rPr>
          <w:rFonts w:ascii="Arial" w:hAnsi="Arial" w:cs="Arial"/>
          <w:spacing w:val="-4"/>
          <w:sz w:val="24"/>
          <w:szCs w:val="24"/>
        </w:rPr>
        <w:t>Na promoção de direitos e na proteção da criança e do adolescente, deve ser dada prevalência a medidas que promovam sua inserção em programas de acolhimento familiar.</w:t>
      </w:r>
    </w:p>
    <w:p w:rsidR="000F7982" w:rsidRPr="000F7982" w:rsidRDefault="000F7982" w:rsidP="000F7982">
      <w:pPr>
        <w:pStyle w:val="08Alternativas"/>
        <w:numPr>
          <w:ilvl w:val="0"/>
          <w:numId w:val="65"/>
        </w:numPr>
        <w:spacing w:before="113"/>
        <w:ind w:left="738" w:hanging="369"/>
        <w:rPr>
          <w:rFonts w:ascii="Arial" w:hAnsi="Arial" w:cs="Arial"/>
          <w:sz w:val="24"/>
          <w:szCs w:val="24"/>
        </w:rPr>
      </w:pPr>
      <w:r w:rsidRPr="000F7982">
        <w:rPr>
          <w:rFonts w:ascii="Arial" w:hAnsi="Arial" w:cs="Arial"/>
          <w:sz w:val="24"/>
          <w:szCs w:val="24"/>
        </w:rPr>
        <w:t>Na promoção de direitos e na proteção da criança e do adolescente, deve ser dada prevalência para medidas que viabilizem a adoção internacional.</w:t>
      </w:r>
    </w:p>
    <w:p w:rsidR="000F7982" w:rsidRPr="000F7982" w:rsidRDefault="000F7982" w:rsidP="000F7982">
      <w:pPr>
        <w:pStyle w:val="08Alternativas"/>
        <w:numPr>
          <w:ilvl w:val="0"/>
          <w:numId w:val="65"/>
        </w:numPr>
        <w:spacing w:before="113"/>
        <w:ind w:left="738" w:hanging="369"/>
        <w:rPr>
          <w:rFonts w:ascii="Arial" w:hAnsi="Arial" w:cs="Arial"/>
          <w:sz w:val="24"/>
          <w:szCs w:val="24"/>
        </w:rPr>
      </w:pPr>
      <w:r w:rsidRPr="000F7982">
        <w:rPr>
          <w:rFonts w:ascii="Arial" w:hAnsi="Arial" w:cs="Arial"/>
          <w:sz w:val="24"/>
          <w:szCs w:val="24"/>
        </w:rPr>
        <w:t>Na promoção de direitos e na proteção da criança e do adolescente, deve ser dada prevalência para as medidas que permitam sua inserção em família de situação econômica de padrão superior ao da família de natural.</w:t>
      </w:r>
    </w:p>
    <w:p w:rsidR="000F7982" w:rsidRPr="000F7982" w:rsidRDefault="000F7982" w:rsidP="000F7982">
      <w:pPr>
        <w:pStyle w:val="08Alternativas"/>
        <w:numPr>
          <w:ilvl w:val="0"/>
          <w:numId w:val="65"/>
        </w:numPr>
        <w:spacing w:before="113"/>
        <w:ind w:left="738" w:hanging="369"/>
        <w:rPr>
          <w:rFonts w:ascii="Arial" w:hAnsi="Arial" w:cs="Arial"/>
          <w:sz w:val="24"/>
          <w:szCs w:val="24"/>
        </w:rPr>
      </w:pPr>
      <w:r w:rsidRPr="000F7982">
        <w:rPr>
          <w:rFonts w:ascii="Arial" w:hAnsi="Arial" w:cs="Arial"/>
          <w:sz w:val="24"/>
          <w:szCs w:val="24"/>
        </w:rPr>
        <w:t>Na promoção de direitos e na proteção da criança e do adolescente, deve ser dada prevalência para as medidas que os mantenham ou reintegrem na sua família natural ou extensa, ou, se isto não for possível, que promovam a sua integração em família substituta.</w:t>
      </w:r>
    </w:p>
    <w:p w:rsidR="000F7982" w:rsidRPr="000F7982" w:rsidRDefault="000F7982" w:rsidP="000F7982">
      <w:pPr>
        <w:pStyle w:val="02Subtitulo"/>
        <w:spacing w:before="480"/>
        <w:rPr>
          <w:rFonts w:ascii="Arial" w:hAnsi="Arial" w:cs="Arial"/>
          <w:b/>
          <w:smallCaps/>
          <w:sz w:val="24"/>
          <w:szCs w:val="24"/>
        </w:rPr>
      </w:pPr>
      <w:r w:rsidRPr="000F7982">
        <w:rPr>
          <w:rFonts w:ascii="Arial" w:hAnsi="Arial" w:cs="Arial"/>
          <w:b/>
          <w:smallCaps/>
          <w:sz w:val="24"/>
          <w:szCs w:val="24"/>
        </w:rPr>
        <w:t>Direito Comercial e Empresarial</w:t>
      </w:r>
    </w:p>
    <w:p w:rsidR="000F7982" w:rsidRPr="000F7982" w:rsidRDefault="000F7982" w:rsidP="000F7982">
      <w:pPr>
        <w:pStyle w:val="07Questao"/>
        <w:spacing w:before="227"/>
        <w:rPr>
          <w:rFonts w:ascii="Arial" w:hAnsi="Arial" w:cs="Arial"/>
          <w:sz w:val="24"/>
          <w:szCs w:val="24"/>
        </w:rPr>
      </w:pPr>
      <w:r w:rsidRPr="000F7982">
        <w:rPr>
          <w:rFonts w:ascii="Arial" w:hAnsi="Arial" w:cs="Arial"/>
          <w:b/>
          <w:sz w:val="24"/>
          <w:szCs w:val="24"/>
        </w:rPr>
        <w:t>66.</w:t>
      </w:r>
      <w:r w:rsidRPr="000F7982">
        <w:rPr>
          <w:rFonts w:ascii="Arial" w:hAnsi="Arial" w:cs="Arial"/>
          <w:sz w:val="24"/>
          <w:szCs w:val="24"/>
        </w:rPr>
        <w:tab/>
        <w:t>É INCORRETO afirmar:</w:t>
      </w:r>
    </w:p>
    <w:p w:rsidR="000F7982" w:rsidRPr="000F7982" w:rsidRDefault="000F7982" w:rsidP="000F7982">
      <w:pPr>
        <w:pStyle w:val="08Alternativas"/>
        <w:numPr>
          <w:ilvl w:val="0"/>
          <w:numId w:val="66"/>
        </w:numPr>
        <w:spacing w:before="113"/>
        <w:ind w:left="738" w:hanging="369"/>
        <w:rPr>
          <w:rFonts w:ascii="Arial" w:hAnsi="Arial" w:cs="Arial"/>
          <w:spacing w:val="4"/>
          <w:sz w:val="24"/>
          <w:szCs w:val="24"/>
        </w:rPr>
      </w:pPr>
      <w:r w:rsidRPr="000F7982">
        <w:rPr>
          <w:rFonts w:ascii="Arial" w:hAnsi="Arial" w:cs="Arial"/>
          <w:spacing w:val="4"/>
          <w:sz w:val="24"/>
          <w:szCs w:val="24"/>
        </w:rPr>
        <w:t xml:space="preserve">A disciplina legal do direito de empresa está assentada nos princípios da </w:t>
      </w:r>
      <w:proofErr w:type="spellStart"/>
      <w:r w:rsidRPr="000F7982">
        <w:rPr>
          <w:rFonts w:ascii="Arial" w:hAnsi="Arial" w:cs="Arial"/>
          <w:spacing w:val="4"/>
          <w:sz w:val="24"/>
          <w:szCs w:val="24"/>
        </w:rPr>
        <w:t>socialidade</w:t>
      </w:r>
      <w:proofErr w:type="spellEnd"/>
      <w:r w:rsidRPr="000F7982">
        <w:rPr>
          <w:rFonts w:ascii="Arial" w:hAnsi="Arial" w:cs="Arial"/>
          <w:spacing w:val="4"/>
          <w:sz w:val="24"/>
          <w:szCs w:val="24"/>
        </w:rPr>
        <w:t xml:space="preserve">, </w:t>
      </w:r>
      <w:proofErr w:type="spellStart"/>
      <w:r w:rsidRPr="000F7982">
        <w:rPr>
          <w:rFonts w:ascii="Arial" w:hAnsi="Arial" w:cs="Arial"/>
          <w:spacing w:val="4"/>
          <w:sz w:val="24"/>
          <w:szCs w:val="24"/>
        </w:rPr>
        <w:t>eticidade</w:t>
      </w:r>
      <w:proofErr w:type="spellEnd"/>
      <w:r w:rsidRPr="000F7982">
        <w:rPr>
          <w:rFonts w:ascii="Arial" w:hAnsi="Arial" w:cs="Arial"/>
          <w:spacing w:val="4"/>
          <w:sz w:val="24"/>
          <w:szCs w:val="24"/>
        </w:rPr>
        <w:t xml:space="preserve"> e operabilidade.</w:t>
      </w:r>
    </w:p>
    <w:p w:rsidR="000F7982" w:rsidRPr="000F7982" w:rsidRDefault="000F7982" w:rsidP="000F7982">
      <w:pPr>
        <w:pStyle w:val="08Alternativas"/>
        <w:numPr>
          <w:ilvl w:val="0"/>
          <w:numId w:val="66"/>
        </w:numPr>
        <w:spacing w:before="113"/>
        <w:ind w:left="738" w:hanging="369"/>
        <w:rPr>
          <w:rFonts w:ascii="Arial" w:hAnsi="Arial" w:cs="Arial"/>
          <w:spacing w:val="4"/>
          <w:sz w:val="24"/>
          <w:szCs w:val="24"/>
        </w:rPr>
      </w:pPr>
      <w:r w:rsidRPr="000F7982">
        <w:rPr>
          <w:rFonts w:ascii="Arial" w:hAnsi="Arial" w:cs="Arial"/>
          <w:spacing w:val="4"/>
          <w:sz w:val="24"/>
          <w:szCs w:val="24"/>
        </w:rPr>
        <w:t xml:space="preserve">São atividades negociais não </w:t>
      </w:r>
      <w:proofErr w:type="gramStart"/>
      <w:r w:rsidRPr="000F7982">
        <w:rPr>
          <w:rFonts w:ascii="Arial" w:hAnsi="Arial" w:cs="Arial"/>
          <w:spacing w:val="4"/>
          <w:sz w:val="24"/>
          <w:szCs w:val="24"/>
        </w:rPr>
        <w:t>empresárias a</w:t>
      </w:r>
      <w:proofErr w:type="gramEnd"/>
      <w:r w:rsidRPr="000F7982">
        <w:rPr>
          <w:rFonts w:ascii="Arial" w:hAnsi="Arial" w:cs="Arial"/>
          <w:spacing w:val="4"/>
          <w:sz w:val="24"/>
          <w:szCs w:val="24"/>
        </w:rPr>
        <w:t xml:space="preserve"> do empresário rural não inscrito no Registro de Empresas e a dos que exercem profissão intelectual com concurso de auxiliares, que tenha natureza científica, literária ou artística, desde que o exercício da profissão não constitua elemento da empresa.</w:t>
      </w:r>
    </w:p>
    <w:p w:rsidR="000F7982" w:rsidRPr="000F7982" w:rsidRDefault="000F7982" w:rsidP="000F7982">
      <w:pPr>
        <w:pStyle w:val="08Alternativas"/>
        <w:numPr>
          <w:ilvl w:val="0"/>
          <w:numId w:val="66"/>
        </w:numPr>
        <w:spacing w:before="113"/>
        <w:ind w:left="738" w:hanging="369"/>
        <w:rPr>
          <w:rFonts w:ascii="Arial" w:hAnsi="Arial" w:cs="Arial"/>
          <w:spacing w:val="4"/>
          <w:sz w:val="24"/>
          <w:szCs w:val="24"/>
        </w:rPr>
      </w:pPr>
      <w:r w:rsidRPr="000F7982">
        <w:rPr>
          <w:rFonts w:ascii="Arial" w:hAnsi="Arial" w:cs="Arial"/>
          <w:spacing w:val="4"/>
          <w:sz w:val="24"/>
          <w:szCs w:val="24"/>
        </w:rPr>
        <w:t>No direito de empresa, são cláusulas gerais que informam seu regime jurídico a dignidade da pessoa humana, a livre concorrência, a função social da propriedade, a função social da empresa e a função social do contrato.</w:t>
      </w:r>
    </w:p>
    <w:p w:rsidR="000F7982" w:rsidRPr="000F7982" w:rsidRDefault="000F7982" w:rsidP="000F7982">
      <w:pPr>
        <w:pStyle w:val="08Alternativas"/>
        <w:numPr>
          <w:ilvl w:val="0"/>
          <w:numId w:val="66"/>
        </w:numPr>
        <w:spacing w:before="113"/>
        <w:ind w:left="738" w:hanging="369"/>
        <w:rPr>
          <w:rFonts w:ascii="Arial" w:hAnsi="Arial" w:cs="Arial"/>
          <w:spacing w:val="4"/>
          <w:sz w:val="24"/>
          <w:szCs w:val="24"/>
        </w:rPr>
      </w:pPr>
      <w:r w:rsidRPr="000F7982">
        <w:rPr>
          <w:rFonts w:ascii="Arial" w:hAnsi="Arial" w:cs="Arial"/>
          <w:spacing w:val="4"/>
          <w:sz w:val="24"/>
          <w:szCs w:val="24"/>
        </w:rPr>
        <w:t>O Código Civil de 2002 substituiu a noção de ato de comércio pela de empresa, e a de fundo de comércio pela de estabelecimento.</w:t>
      </w:r>
    </w:p>
    <w:p w:rsidR="000F7982" w:rsidRPr="000F7982" w:rsidRDefault="000F7982" w:rsidP="000F7982">
      <w:pPr>
        <w:pStyle w:val="08Alternativas"/>
        <w:numPr>
          <w:ilvl w:val="0"/>
          <w:numId w:val="66"/>
        </w:numPr>
        <w:spacing w:before="113"/>
        <w:ind w:left="738" w:hanging="369"/>
        <w:rPr>
          <w:rFonts w:ascii="Arial" w:hAnsi="Arial" w:cs="Arial"/>
          <w:spacing w:val="4"/>
          <w:sz w:val="24"/>
          <w:szCs w:val="24"/>
        </w:rPr>
      </w:pPr>
      <w:r w:rsidRPr="000F7982">
        <w:rPr>
          <w:rFonts w:ascii="Arial" w:hAnsi="Arial" w:cs="Arial"/>
          <w:spacing w:val="4"/>
          <w:sz w:val="24"/>
          <w:szCs w:val="24"/>
        </w:rPr>
        <w:t>O Código Civil de 2002 unificou o direito privado.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67.</w:t>
      </w:r>
      <w:r w:rsidRPr="000F7982">
        <w:rPr>
          <w:rFonts w:ascii="Arial" w:hAnsi="Arial" w:cs="Arial"/>
          <w:sz w:val="24"/>
          <w:szCs w:val="24"/>
        </w:rPr>
        <w:tab/>
        <w:t>Sobre a capacidade do empresário, é CORRETO afirmar:</w:t>
      </w:r>
    </w:p>
    <w:p w:rsidR="000F7982" w:rsidRPr="000F7982" w:rsidRDefault="000F7982" w:rsidP="000F7982">
      <w:pPr>
        <w:pStyle w:val="08Alternativas"/>
        <w:numPr>
          <w:ilvl w:val="0"/>
          <w:numId w:val="67"/>
        </w:numPr>
        <w:spacing w:before="113"/>
        <w:ind w:left="738" w:hanging="369"/>
        <w:rPr>
          <w:rFonts w:ascii="Arial" w:hAnsi="Arial" w:cs="Arial"/>
          <w:spacing w:val="2"/>
          <w:sz w:val="24"/>
          <w:szCs w:val="24"/>
        </w:rPr>
      </w:pPr>
      <w:r w:rsidRPr="000F7982">
        <w:rPr>
          <w:rFonts w:ascii="Arial" w:hAnsi="Arial" w:cs="Arial"/>
          <w:spacing w:val="2"/>
          <w:sz w:val="24"/>
          <w:szCs w:val="24"/>
        </w:rPr>
        <w:t xml:space="preserve">A incapacidade absoluta superveniente do empresário extingue a empresa e sujeita ao resultado dela os bens a ele pertencentes </w:t>
      </w:r>
      <w:r w:rsidRPr="000F7982">
        <w:rPr>
          <w:rFonts w:ascii="Arial" w:hAnsi="Arial" w:cs="Arial"/>
          <w:spacing w:val="2"/>
          <w:sz w:val="24"/>
          <w:szCs w:val="24"/>
        </w:rPr>
        <w:lastRenderedPageBreak/>
        <w:t>anteriormente.</w:t>
      </w:r>
    </w:p>
    <w:p w:rsidR="000F7982" w:rsidRPr="000F7982" w:rsidRDefault="000F7982" w:rsidP="000F7982">
      <w:pPr>
        <w:pStyle w:val="08Alternativas"/>
        <w:numPr>
          <w:ilvl w:val="0"/>
          <w:numId w:val="67"/>
        </w:numPr>
        <w:spacing w:before="113"/>
        <w:ind w:left="738" w:hanging="369"/>
        <w:rPr>
          <w:rFonts w:ascii="Arial" w:hAnsi="Arial" w:cs="Arial"/>
          <w:spacing w:val="2"/>
          <w:sz w:val="24"/>
          <w:szCs w:val="24"/>
        </w:rPr>
      </w:pPr>
      <w:r w:rsidRPr="000F7982">
        <w:rPr>
          <w:rFonts w:ascii="Arial" w:hAnsi="Arial" w:cs="Arial"/>
          <w:spacing w:val="2"/>
          <w:sz w:val="24"/>
          <w:szCs w:val="24"/>
        </w:rPr>
        <w:t>O sócio capaz é o representante legal do sócio relativamente incapaz nos atos de administração que este vier a praticar.</w:t>
      </w:r>
    </w:p>
    <w:p w:rsidR="000F7982" w:rsidRPr="000F7982" w:rsidRDefault="000F7982" w:rsidP="000F7982">
      <w:pPr>
        <w:pStyle w:val="08Alternativas"/>
        <w:numPr>
          <w:ilvl w:val="0"/>
          <w:numId w:val="67"/>
        </w:numPr>
        <w:spacing w:before="113"/>
        <w:ind w:left="738" w:hanging="369"/>
        <w:rPr>
          <w:rFonts w:ascii="Arial" w:hAnsi="Arial" w:cs="Arial"/>
          <w:spacing w:val="2"/>
          <w:sz w:val="24"/>
          <w:szCs w:val="24"/>
        </w:rPr>
      </w:pPr>
      <w:r w:rsidRPr="000F7982">
        <w:rPr>
          <w:rFonts w:ascii="Arial" w:hAnsi="Arial" w:cs="Arial"/>
          <w:spacing w:val="2"/>
          <w:sz w:val="24"/>
          <w:szCs w:val="24"/>
        </w:rPr>
        <w:t xml:space="preserve">O menor de 18 e maior de 16 anos, casado, pode exercer a atividade de empresário. Mas, se praticar ato tipificado como crime falimentar, submeter-se-á às regras </w:t>
      </w:r>
      <w:proofErr w:type="gramStart"/>
      <w:r w:rsidRPr="000F7982">
        <w:rPr>
          <w:rFonts w:ascii="Arial" w:hAnsi="Arial" w:cs="Arial"/>
          <w:spacing w:val="2"/>
          <w:sz w:val="24"/>
          <w:szCs w:val="24"/>
        </w:rPr>
        <w:t>do ECA</w:t>
      </w:r>
      <w:proofErr w:type="gramEnd"/>
      <w:r w:rsidRPr="000F7982">
        <w:rPr>
          <w:rFonts w:ascii="Arial" w:hAnsi="Arial" w:cs="Arial"/>
          <w:spacing w:val="2"/>
          <w:sz w:val="24"/>
          <w:szCs w:val="24"/>
        </w:rPr>
        <w:t>.</w:t>
      </w:r>
    </w:p>
    <w:p w:rsidR="000F7982" w:rsidRPr="000F7982" w:rsidRDefault="000F7982" w:rsidP="000F7982">
      <w:pPr>
        <w:pStyle w:val="08Alternativas"/>
        <w:numPr>
          <w:ilvl w:val="0"/>
          <w:numId w:val="67"/>
        </w:numPr>
        <w:spacing w:before="113"/>
        <w:ind w:left="738" w:hanging="369"/>
        <w:rPr>
          <w:rFonts w:ascii="Arial" w:hAnsi="Arial" w:cs="Arial"/>
          <w:spacing w:val="2"/>
          <w:sz w:val="24"/>
          <w:szCs w:val="24"/>
        </w:rPr>
      </w:pPr>
      <w:r w:rsidRPr="000F7982">
        <w:rPr>
          <w:rFonts w:ascii="Arial" w:hAnsi="Arial" w:cs="Arial"/>
          <w:spacing w:val="2"/>
          <w:sz w:val="24"/>
          <w:szCs w:val="24"/>
        </w:rPr>
        <w:t>O exercício de fato de atividade empresária que propicia ao seu autor, menor de 18 e maior de 16 anos, estabelecer-se por economia própria não induz a capacidade empresária.</w:t>
      </w:r>
    </w:p>
    <w:p w:rsidR="000F7982" w:rsidRPr="000F7982" w:rsidRDefault="000F7982" w:rsidP="000F7982">
      <w:pPr>
        <w:pStyle w:val="08Alternativas"/>
        <w:numPr>
          <w:ilvl w:val="0"/>
          <w:numId w:val="67"/>
        </w:numPr>
        <w:spacing w:before="113"/>
        <w:ind w:left="738" w:hanging="369"/>
        <w:rPr>
          <w:rFonts w:ascii="Arial" w:hAnsi="Arial" w:cs="Arial"/>
          <w:spacing w:val="2"/>
          <w:sz w:val="24"/>
          <w:szCs w:val="24"/>
        </w:rPr>
      </w:pPr>
      <w:r w:rsidRPr="000F7982">
        <w:rPr>
          <w:rFonts w:ascii="Arial" w:hAnsi="Arial" w:cs="Arial"/>
          <w:spacing w:val="2"/>
          <w:sz w:val="24"/>
          <w:szCs w:val="24"/>
        </w:rPr>
        <w:t>O empresário, casado pelo regime da comunhão universal de bens, precisa da outorga uxória para alienar bens imóveis integrantes do patrimônio da empresa.</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68.</w:t>
      </w:r>
      <w:r w:rsidRPr="000F7982">
        <w:rPr>
          <w:rFonts w:ascii="Arial" w:hAnsi="Arial" w:cs="Arial"/>
          <w:sz w:val="24"/>
          <w:szCs w:val="24"/>
        </w:rPr>
        <w:tab/>
        <w:t>Sobre a falência e a recuperação judicial das empresas, considere as seguintes proposições:</w:t>
      </w:r>
    </w:p>
    <w:p w:rsidR="000F7982" w:rsidRPr="000F7982" w:rsidRDefault="000F7982" w:rsidP="000F7982">
      <w:pPr>
        <w:pStyle w:val="09Itens"/>
        <w:numPr>
          <w:ilvl w:val="0"/>
          <w:numId w:val="114"/>
        </w:numPr>
        <w:spacing w:before="113"/>
        <w:rPr>
          <w:rFonts w:ascii="Arial" w:hAnsi="Arial" w:cs="Arial"/>
          <w:spacing w:val="2"/>
          <w:sz w:val="24"/>
          <w:szCs w:val="24"/>
        </w:rPr>
      </w:pPr>
      <w:r w:rsidRPr="000F7982">
        <w:rPr>
          <w:rFonts w:ascii="Arial" w:hAnsi="Arial" w:cs="Arial"/>
          <w:spacing w:val="2"/>
          <w:sz w:val="24"/>
          <w:szCs w:val="24"/>
        </w:rPr>
        <w:t>A alienação dos ativos do devedor falido é determinada pelo juiz, ouvido o administrador judicial, e será realizada, dentre outras modalidades, via leilão por lances orais, propostas fechadas e pregão.</w:t>
      </w:r>
    </w:p>
    <w:p w:rsidR="000F7982" w:rsidRPr="000F7982" w:rsidRDefault="000F7982" w:rsidP="000F7982">
      <w:pPr>
        <w:pStyle w:val="09Itens"/>
        <w:numPr>
          <w:ilvl w:val="0"/>
          <w:numId w:val="114"/>
        </w:numPr>
        <w:spacing w:before="113"/>
        <w:rPr>
          <w:rFonts w:ascii="Arial" w:hAnsi="Arial" w:cs="Arial"/>
          <w:spacing w:val="2"/>
          <w:sz w:val="24"/>
          <w:szCs w:val="24"/>
        </w:rPr>
      </w:pPr>
      <w:r w:rsidRPr="000F7982">
        <w:rPr>
          <w:rFonts w:ascii="Arial" w:hAnsi="Arial" w:cs="Arial"/>
          <w:spacing w:val="2"/>
          <w:sz w:val="24"/>
          <w:szCs w:val="24"/>
        </w:rPr>
        <w:t>O plano de recuperação judicial aprovado implica em remissão dos créditos anteriores ao pedido e obriga o devedor e todos os credores a ele sujeitos.</w:t>
      </w:r>
    </w:p>
    <w:p w:rsidR="000F7982" w:rsidRPr="000F7982" w:rsidRDefault="000F7982" w:rsidP="000F7982">
      <w:pPr>
        <w:pStyle w:val="09Itens"/>
        <w:numPr>
          <w:ilvl w:val="0"/>
          <w:numId w:val="114"/>
        </w:numPr>
        <w:spacing w:before="113"/>
        <w:rPr>
          <w:rFonts w:ascii="Arial" w:hAnsi="Arial" w:cs="Arial"/>
          <w:spacing w:val="2"/>
          <w:sz w:val="24"/>
          <w:szCs w:val="24"/>
        </w:rPr>
      </w:pPr>
      <w:r w:rsidRPr="000F7982">
        <w:rPr>
          <w:rFonts w:ascii="Arial" w:hAnsi="Arial" w:cs="Arial"/>
          <w:spacing w:val="2"/>
          <w:sz w:val="24"/>
          <w:szCs w:val="24"/>
        </w:rPr>
        <w:t>A decretação da falência ou o deferimento do processamento da recuperação judicial são causas interruptivas da prescrição.</w:t>
      </w:r>
    </w:p>
    <w:p w:rsidR="000F7982" w:rsidRPr="000F7982" w:rsidRDefault="000F7982" w:rsidP="000F7982">
      <w:pPr>
        <w:pStyle w:val="09Itens"/>
        <w:numPr>
          <w:ilvl w:val="0"/>
          <w:numId w:val="114"/>
        </w:numPr>
        <w:spacing w:before="113"/>
        <w:rPr>
          <w:rFonts w:ascii="Arial" w:hAnsi="Arial" w:cs="Arial"/>
          <w:spacing w:val="2"/>
          <w:sz w:val="24"/>
          <w:szCs w:val="24"/>
        </w:rPr>
      </w:pPr>
      <w:r w:rsidRPr="000F7982">
        <w:rPr>
          <w:rFonts w:ascii="Arial" w:hAnsi="Arial" w:cs="Arial"/>
          <w:spacing w:val="2"/>
          <w:sz w:val="24"/>
          <w:szCs w:val="24"/>
        </w:rPr>
        <w:t>A recuperação judicial tem por objetivo viabilizar a superação da situação de crise econômica do devedor, a fim de permitir a manutenção da fonte produtora, do emprego dos trabalhadores e dos interesses dos credores, promovendo, assim, a preservação da empresa, sua função social e o estímulo à atividade econômica.</w:t>
      </w:r>
    </w:p>
    <w:p w:rsidR="000F7982" w:rsidRPr="000F7982" w:rsidRDefault="000F7982" w:rsidP="000F7982">
      <w:pPr>
        <w:pStyle w:val="10TextoEnunciado"/>
        <w:spacing w:before="227"/>
        <w:rPr>
          <w:rFonts w:ascii="Arial" w:hAnsi="Arial" w:cs="Arial"/>
          <w:sz w:val="24"/>
          <w:szCs w:val="24"/>
        </w:rPr>
      </w:pPr>
      <w:r w:rsidRPr="000F7982">
        <w:rPr>
          <w:rFonts w:ascii="Arial" w:hAnsi="Arial" w:cs="Arial"/>
          <w:sz w:val="24"/>
          <w:szCs w:val="24"/>
        </w:rPr>
        <w:t>Está CORRETO o que se afirma apenas em</w:t>
      </w:r>
    </w:p>
    <w:p w:rsidR="000F7982" w:rsidRPr="000F7982" w:rsidRDefault="000F7982" w:rsidP="000F7982">
      <w:pPr>
        <w:pStyle w:val="08Alternativas"/>
        <w:numPr>
          <w:ilvl w:val="0"/>
          <w:numId w:val="68"/>
        </w:numPr>
        <w:spacing w:before="113"/>
        <w:ind w:left="738" w:hanging="369"/>
        <w:rPr>
          <w:rFonts w:ascii="Arial" w:hAnsi="Arial" w:cs="Arial"/>
          <w:sz w:val="24"/>
          <w:szCs w:val="24"/>
        </w:rPr>
      </w:pPr>
      <w:r w:rsidRPr="000F7982">
        <w:rPr>
          <w:rFonts w:ascii="Arial" w:hAnsi="Arial" w:cs="Arial"/>
          <w:sz w:val="24"/>
          <w:szCs w:val="24"/>
        </w:rPr>
        <w:t>I e II.</w:t>
      </w:r>
    </w:p>
    <w:p w:rsidR="000F7982" w:rsidRPr="000F7982" w:rsidRDefault="000F7982" w:rsidP="000F7982">
      <w:pPr>
        <w:pStyle w:val="08Alternativas"/>
        <w:numPr>
          <w:ilvl w:val="0"/>
          <w:numId w:val="68"/>
        </w:numPr>
        <w:spacing w:before="113"/>
        <w:ind w:left="738" w:hanging="369"/>
        <w:rPr>
          <w:rFonts w:ascii="Arial" w:hAnsi="Arial" w:cs="Arial"/>
          <w:sz w:val="24"/>
          <w:szCs w:val="24"/>
        </w:rPr>
      </w:pPr>
      <w:r w:rsidRPr="000F7982">
        <w:rPr>
          <w:rFonts w:ascii="Arial" w:hAnsi="Arial" w:cs="Arial"/>
          <w:sz w:val="24"/>
          <w:szCs w:val="24"/>
        </w:rPr>
        <w:t>II e III.</w:t>
      </w:r>
    </w:p>
    <w:p w:rsidR="000F7982" w:rsidRPr="000F7982" w:rsidRDefault="000F7982" w:rsidP="000F7982">
      <w:pPr>
        <w:pStyle w:val="08Alternativas"/>
        <w:numPr>
          <w:ilvl w:val="0"/>
          <w:numId w:val="68"/>
        </w:numPr>
        <w:spacing w:before="113"/>
        <w:ind w:left="738" w:hanging="369"/>
        <w:rPr>
          <w:rFonts w:ascii="Arial" w:hAnsi="Arial" w:cs="Arial"/>
          <w:sz w:val="24"/>
          <w:szCs w:val="24"/>
        </w:rPr>
      </w:pPr>
      <w:r w:rsidRPr="000F7982">
        <w:rPr>
          <w:rFonts w:ascii="Arial" w:hAnsi="Arial" w:cs="Arial"/>
          <w:sz w:val="24"/>
          <w:szCs w:val="24"/>
        </w:rPr>
        <w:t>III e IV.</w:t>
      </w:r>
    </w:p>
    <w:p w:rsidR="000F7982" w:rsidRPr="000F7982" w:rsidRDefault="000F7982" w:rsidP="000F7982">
      <w:pPr>
        <w:pStyle w:val="08Alternativas"/>
        <w:numPr>
          <w:ilvl w:val="0"/>
          <w:numId w:val="68"/>
        </w:numPr>
        <w:spacing w:before="113"/>
        <w:ind w:left="738" w:hanging="369"/>
        <w:rPr>
          <w:rFonts w:ascii="Arial" w:hAnsi="Arial" w:cs="Arial"/>
          <w:sz w:val="24"/>
          <w:szCs w:val="24"/>
        </w:rPr>
      </w:pPr>
      <w:r w:rsidRPr="000F7982">
        <w:rPr>
          <w:rFonts w:ascii="Arial" w:hAnsi="Arial" w:cs="Arial"/>
          <w:sz w:val="24"/>
          <w:szCs w:val="24"/>
        </w:rPr>
        <w:t>I e IV.</w:t>
      </w:r>
    </w:p>
    <w:p w:rsidR="000F7982" w:rsidRPr="000F7982" w:rsidRDefault="000F7982" w:rsidP="000F7982">
      <w:pPr>
        <w:pStyle w:val="08Alternativas"/>
        <w:numPr>
          <w:ilvl w:val="0"/>
          <w:numId w:val="68"/>
        </w:numPr>
        <w:spacing w:before="113"/>
        <w:ind w:left="738" w:hanging="369"/>
        <w:rPr>
          <w:rFonts w:ascii="Arial" w:hAnsi="Arial" w:cs="Arial"/>
          <w:sz w:val="24"/>
          <w:szCs w:val="24"/>
        </w:rPr>
      </w:pPr>
      <w:r w:rsidRPr="000F7982">
        <w:rPr>
          <w:rFonts w:ascii="Arial" w:hAnsi="Arial" w:cs="Arial"/>
          <w:sz w:val="24"/>
          <w:szCs w:val="24"/>
        </w:rPr>
        <w:t>II e IV.</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69.</w:t>
      </w:r>
      <w:r w:rsidRPr="000F7982">
        <w:rPr>
          <w:rFonts w:ascii="Arial" w:hAnsi="Arial" w:cs="Arial"/>
          <w:sz w:val="24"/>
          <w:szCs w:val="24"/>
        </w:rPr>
        <w:tab/>
        <w:t>Sobre os títulos de crédito, é CORRETO afirmar:</w:t>
      </w:r>
    </w:p>
    <w:p w:rsidR="000F7982" w:rsidRPr="000F7982" w:rsidRDefault="000F7982" w:rsidP="000F7982">
      <w:pPr>
        <w:pStyle w:val="08Alternativas"/>
        <w:numPr>
          <w:ilvl w:val="0"/>
          <w:numId w:val="69"/>
        </w:numPr>
        <w:spacing w:before="113"/>
        <w:ind w:left="738" w:hanging="369"/>
        <w:rPr>
          <w:rFonts w:ascii="Arial" w:hAnsi="Arial" w:cs="Arial"/>
          <w:spacing w:val="2"/>
          <w:sz w:val="24"/>
          <w:szCs w:val="24"/>
        </w:rPr>
      </w:pPr>
      <w:r w:rsidRPr="000F7982">
        <w:rPr>
          <w:rFonts w:ascii="Arial" w:hAnsi="Arial" w:cs="Arial"/>
          <w:spacing w:val="2"/>
          <w:sz w:val="24"/>
          <w:szCs w:val="24"/>
        </w:rPr>
        <w:t xml:space="preserve">A cláusula que dispensa a observância de formalidades legais nulifica o </w:t>
      </w:r>
      <w:r w:rsidRPr="000F7982">
        <w:rPr>
          <w:rFonts w:ascii="Arial" w:hAnsi="Arial" w:cs="Arial"/>
          <w:spacing w:val="2"/>
          <w:sz w:val="24"/>
          <w:szCs w:val="24"/>
        </w:rPr>
        <w:lastRenderedPageBreak/>
        <w:t>título de crédito em que inserta.</w:t>
      </w:r>
    </w:p>
    <w:p w:rsidR="000F7982" w:rsidRPr="000F7982" w:rsidRDefault="000F7982" w:rsidP="000F7982">
      <w:pPr>
        <w:pStyle w:val="08Alternativas"/>
        <w:numPr>
          <w:ilvl w:val="0"/>
          <w:numId w:val="69"/>
        </w:numPr>
        <w:spacing w:before="113"/>
        <w:ind w:left="738" w:hanging="369"/>
        <w:rPr>
          <w:rFonts w:ascii="Arial" w:hAnsi="Arial" w:cs="Arial"/>
          <w:spacing w:val="2"/>
          <w:sz w:val="24"/>
          <w:szCs w:val="24"/>
        </w:rPr>
      </w:pPr>
      <w:r w:rsidRPr="000F7982">
        <w:rPr>
          <w:rFonts w:ascii="Arial" w:hAnsi="Arial" w:cs="Arial"/>
          <w:spacing w:val="2"/>
          <w:sz w:val="24"/>
          <w:szCs w:val="24"/>
        </w:rPr>
        <w:t>O emitente de um título de crédito que não contém data de vencimento considerar-se-á em mora quando for notificado pelo credor para pagar e não o fizer no prazo que for assinalado na notificação.</w:t>
      </w:r>
    </w:p>
    <w:p w:rsidR="000F7982" w:rsidRPr="000F7982" w:rsidRDefault="000F7982" w:rsidP="000F7982">
      <w:pPr>
        <w:pStyle w:val="08Alternativas"/>
        <w:numPr>
          <w:ilvl w:val="0"/>
          <w:numId w:val="69"/>
        </w:numPr>
        <w:spacing w:before="113"/>
        <w:ind w:left="738" w:hanging="369"/>
        <w:rPr>
          <w:rFonts w:ascii="Arial" w:hAnsi="Arial" w:cs="Arial"/>
          <w:spacing w:val="2"/>
          <w:sz w:val="24"/>
          <w:szCs w:val="24"/>
        </w:rPr>
      </w:pPr>
      <w:r w:rsidRPr="000F7982">
        <w:rPr>
          <w:rFonts w:ascii="Arial" w:hAnsi="Arial" w:cs="Arial"/>
          <w:spacing w:val="2"/>
          <w:sz w:val="24"/>
          <w:szCs w:val="24"/>
        </w:rPr>
        <w:t>A não inclusão do lugar de emissão e de pagamento do título constitui preterição de formalidade essencial e, por isso, nulifica-o de pleno direito.</w:t>
      </w:r>
    </w:p>
    <w:p w:rsidR="000F7982" w:rsidRPr="000F7982" w:rsidRDefault="000F7982" w:rsidP="000F7982">
      <w:pPr>
        <w:pStyle w:val="08Alternativas"/>
        <w:numPr>
          <w:ilvl w:val="0"/>
          <w:numId w:val="69"/>
        </w:numPr>
        <w:spacing w:before="113"/>
        <w:ind w:left="738" w:hanging="369"/>
        <w:rPr>
          <w:rFonts w:ascii="Arial" w:hAnsi="Arial" w:cs="Arial"/>
          <w:spacing w:val="2"/>
          <w:sz w:val="24"/>
          <w:szCs w:val="24"/>
        </w:rPr>
      </w:pPr>
      <w:r w:rsidRPr="000F7982">
        <w:rPr>
          <w:rFonts w:ascii="Arial" w:hAnsi="Arial" w:cs="Arial"/>
          <w:spacing w:val="2"/>
          <w:sz w:val="24"/>
          <w:szCs w:val="24"/>
        </w:rPr>
        <w:t xml:space="preserve">Aval é negócio jurídico unilateral de garantia, celebrado em favor de quaisquer dos obrigados </w:t>
      </w:r>
      <w:proofErr w:type="spellStart"/>
      <w:r w:rsidRPr="000F7982">
        <w:rPr>
          <w:rFonts w:ascii="Arial" w:hAnsi="Arial" w:cs="Arial"/>
          <w:spacing w:val="2"/>
          <w:sz w:val="24"/>
          <w:szCs w:val="24"/>
        </w:rPr>
        <w:t>cartulares</w:t>
      </w:r>
      <w:proofErr w:type="spellEnd"/>
      <w:r w:rsidRPr="000F7982">
        <w:rPr>
          <w:rFonts w:ascii="Arial" w:hAnsi="Arial" w:cs="Arial"/>
          <w:spacing w:val="2"/>
          <w:sz w:val="24"/>
          <w:szCs w:val="24"/>
        </w:rPr>
        <w:t>, informal, pessoal e gerador de obrigação subsidiária.</w:t>
      </w:r>
    </w:p>
    <w:p w:rsidR="000F7982" w:rsidRPr="000F7982" w:rsidRDefault="000F7982" w:rsidP="000F7982">
      <w:pPr>
        <w:pStyle w:val="08Alternativas"/>
        <w:numPr>
          <w:ilvl w:val="0"/>
          <w:numId w:val="69"/>
        </w:numPr>
        <w:spacing w:before="113"/>
        <w:ind w:left="738" w:hanging="369"/>
        <w:rPr>
          <w:rFonts w:ascii="Arial" w:hAnsi="Arial" w:cs="Arial"/>
          <w:spacing w:val="2"/>
          <w:sz w:val="24"/>
          <w:szCs w:val="24"/>
        </w:rPr>
      </w:pPr>
      <w:r w:rsidRPr="000F7982">
        <w:rPr>
          <w:rFonts w:ascii="Arial" w:hAnsi="Arial" w:cs="Arial"/>
          <w:spacing w:val="2"/>
          <w:sz w:val="24"/>
          <w:szCs w:val="24"/>
        </w:rPr>
        <w:t>O credor, no vencimento do título, não pode recusar o pagamento parcial.</w:t>
      </w:r>
    </w:p>
    <w:p w:rsidR="000F7982" w:rsidRPr="000F7982" w:rsidRDefault="000F7982" w:rsidP="000F7982">
      <w:pPr>
        <w:pStyle w:val="02Subtitulo"/>
        <w:spacing w:before="480"/>
        <w:rPr>
          <w:rFonts w:ascii="Arial" w:hAnsi="Arial" w:cs="Arial"/>
          <w:b/>
          <w:smallCaps/>
          <w:sz w:val="24"/>
          <w:szCs w:val="24"/>
        </w:rPr>
      </w:pPr>
      <w:r w:rsidRPr="000F7982">
        <w:rPr>
          <w:rFonts w:ascii="Arial" w:hAnsi="Arial" w:cs="Arial"/>
          <w:b/>
          <w:smallCaps/>
          <w:sz w:val="24"/>
          <w:szCs w:val="24"/>
        </w:rPr>
        <w:t xml:space="preserve">Tutela de Interesses Difusos, Coletivos e Individuais </w:t>
      </w:r>
      <w:proofErr w:type="gramStart"/>
      <w:r w:rsidRPr="000F7982">
        <w:rPr>
          <w:rFonts w:ascii="Arial" w:hAnsi="Arial" w:cs="Arial"/>
          <w:b/>
          <w:smallCaps/>
          <w:sz w:val="24"/>
          <w:szCs w:val="24"/>
        </w:rPr>
        <w:t>Homogêneos</w:t>
      </w:r>
      <w:proofErr w:type="gramEnd"/>
    </w:p>
    <w:p w:rsidR="000F7982" w:rsidRPr="000F7982" w:rsidRDefault="000F7982" w:rsidP="000F7982">
      <w:pPr>
        <w:pStyle w:val="07Questao"/>
        <w:spacing w:before="227"/>
        <w:rPr>
          <w:rFonts w:ascii="Arial" w:hAnsi="Arial" w:cs="Arial"/>
          <w:sz w:val="24"/>
          <w:szCs w:val="24"/>
        </w:rPr>
      </w:pPr>
      <w:r w:rsidRPr="000F7982">
        <w:rPr>
          <w:rFonts w:ascii="Arial" w:hAnsi="Arial" w:cs="Arial"/>
          <w:b/>
          <w:sz w:val="24"/>
          <w:szCs w:val="24"/>
        </w:rPr>
        <w:t>70.</w:t>
      </w:r>
      <w:r w:rsidRPr="000F7982">
        <w:rPr>
          <w:rFonts w:ascii="Arial" w:hAnsi="Arial" w:cs="Arial"/>
          <w:sz w:val="24"/>
          <w:szCs w:val="24"/>
        </w:rPr>
        <w:tab/>
        <w:t>Considera-se ato de improbidade administrativa, para cuja caraterização é exigido exclusivamente o dolo do agente, as seguintes condutas:</w:t>
      </w:r>
    </w:p>
    <w:p w:rsidR="000F7982" w:rsidRPr="000F7982" w:rsidRDefault="000F7982" w:rsidP="000F7982">
      <w:pPr>
        <w:pStyle w:val="09Itens"/>
        <w:numPr>
          <w:ilvl w:val="0"/>
          <w:numId w:val="115"/>
        </w:numPr>
        <w:spacing w:before="113"/>
        <w:rPr>
          <w:rFonts w:ascii="Arial" w:hAnsi="Arial" w:cs="Arial"/>
          <w:spacing w:val="2"/>
          <w:sz w:val="24"/>
          <w:szCs w:val="24"/>
        </w:rPr>
      </w:pPr>
      <w:r w:rsidRPr="000F7982">
        <w:rPr>
          <w:rFonts w:ascii="Arial" w:hAnsi="Arial" w:cs="Arial"/>
          <w:spacing w:val="2"/>
          <w:sz w:val="24"/>
          <w:szCs w:val="24"/>
        </w:rPr>
        <w:t>Adquirir, para si ou para outrem, no exercício de mandato, cargo, emprego ou função pública, bens de qualquer natureza cujo valor seja desproporcional à evolução do patrimônio ou à renda do agente público.</w:t>
      </w:r>
    </w:p>
    <w:p w:rsidR="000F7982" w:rsidRPr="000F7982" w:rsidRDefault="000F7982" w:rsidP="000F7982">
      <w:pPr>
        <w:pStyle w:val="09Itens"/>
        <w:numPr>
          <w:ilvl w:val="0"/>
          <w:numId w:val="115"/>
        </w:numPr>
        <w:spacing w:before="113"/>
        <w:rPr>
          <w:rFonts w:ascii="Arial" w:hAnsi="Arial" w:cs="Arial"/>
          <w:spacing w:val="2"/>
          <w:sz w:val="24"/>
          <w:szCs w:val="24"/>
        </w:rPr>
      </w:pPr>
      <w:r w:rsidRPr="000F7982">
        <w:rPr>
          <w:rFonts w:ascii="Arial" w:hAnsi="Arial" w:cs="Arial"/>
          <w:spacing w:val="2"/>
          <w:sz w:val="24"/>
          <w:szCs w:val="24"/>
        </w:rPr>
        <w:t>Permitir ou facilitar a aquisição</w:t>
      </w:r>
      <w:proofErr w:type="gramStart"/>
      <w:r w:rsidRPr="000F7982">
        <w:rPr>
          <w:rFonts w:ascii="Arial" w:hAnsi="Arial" w:cs="Arial"/>
          <w:spacing w:val="2"/>
          <w:sz w:val="24"/>
          <w:szCs w:val="24"/>
        </w:rPr>
        <w:t>, permuta</w:t>
      </w:r>
      <w:proofErr w:type="gramEnd"/>
      <w:r w:rsidRPr="000F7982">
        <w:rPr>
          <w:rFonts w:ascii="Arial" w:hAnsi="Arial" w:cs="Arial"/>
          <w:spacing w:val="2"/>
          <w:sz w:val="24"/>
          <w:szCs w:val="24"/>
        </w:rPr>
        <w:t xml:space="preserve"> ou locação de bem ou serviço por preço superior ao de mercado.</w:t>
      </w:r>
    </w:p>
    <w:p w:rsidR="000F7982" w:rsidRPr="000F7982" w:rsidRDefault="000F7982" w:rsidP="000F7982">
      <w:pPr>
        <w:pStyle w:val="09Itens"/>
        <w:numPr>
          <w:ilvl w:val="0"/>
          <w:numId w:val="115"/>
        </w:numPr>
        <w:spacing w:before="113"/>
        <w:rPr>
          <w:rFonts w:ascii="Arial" w:hAnsi="Arial" w:cs="Arial"/>
          <w:spacing w:val="2"/>
          <w:sz w:val="24"/>
          <w:szCs w:val="24"/>
        </w:rPr>
      </w:pPr>
      <w:r w:rsidRPr="000F7982">
        <w:rPr>
          <w:rFonts w:ascii="Arial" w:hAnsi="Arial" w:cs="Arial"/>
          <w:spacing w:val="2"/>
          <w:sz w:val="24"/>
          <w:szCs w:val="24"/>
        </w:rPr>
        <w:t>Revelar fato ou circunstância de que tem ciência em razão das atribuições e que deva permanecer em segredo.</w:t>
      </w:r>
    </w:p>
    <w:p w:rsidR="000F7982" w:rsidRPr="000F7982" w:rsidRDefault="000F7982" w:rsidP="000F7982">
      <w:pPr>
        <w:pStyle w:val="09Itens"/>
        <w:numPr>
          <w:ilvl w:val="0"/>
          <w:numId w:val="115"/>
        </w:numPr>
        <w:spacing w:before="113"/>
        <w:rPr>
          <w:rFonts w:ascii="Arial" w:hAnsi="Arial" w:cs="Arial"/>
          <w:spacing w:val="2"/>
          <w:sz w:val="24"/>
          <w:szCs w:val="24"/>
        </w:rPr>
      </w:pPr>
      <w:r w:rsidRPr="000F7982">
        <w:rPr>
          <w:rFonts w:ascii="Arial" w:hAnsi="Arial" w:cs="Arial"/>
          <w:spacing w:val="2"/>
          <w:sz w:val="24"/>
          <w:szCs w:val="24"/>
        </w:rPr>
        <w:t>Celebrar contrato de rateio de consórcio público sem suficiente e prévia dotação orçamentária, ou sem observar as formalidades previstas na lei.</w:t>
      </w:r>
    </w:p>
    <w:p w:rsidR="000F7982" w:rsidRPr="000F7982" w:rsidRDefault="000F7982" w:rsidP="000F7982">
      <w:pPr>
        <w:pStyle w:val="09Itens"/>
        <w:numPr>
          <w:ilvl w:val="0"/>
          <w:numId w:val="115"/>
        </w:numPr>
        <w:spacing w:before="113"/>
        <w:rPr>
          <w:rFonts w:ascii="Arial" w:hAnsi="Arial" w:cs="Arial"/>
          <w:spacing w:val="2"/>
          <w:sz w:val="24"/>
          <w:szCs w:val="24"/>
        </w:rPr>
      </w:pPr>
      <w:r w:rsidRPr="000F7982">
        <w:rPr>
          <w:rFonts w:ascii="Arial" w:hAnsi="Arial" w:cs="Arial"/>
          <w:spacing w:val="2"/>
          <w:sz w:val="24"/>
          <w:szCs w:val="24"/>
        </w:rPr>
        <w:t>Retardar ou deixar de praticar, indevidamente, ato de ofício.</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Está CORRETO o que se afirma apenas nos itens</w:t>
      </w:r>
    </w:p>
    <w:p w:rsidR="000F7982" w:rsidRPr="000F7982" w:rsidRDefault="000F7982" w:rsidP="000F7982">
      <w:pPr>
        <w:pStyle w:val="08Alternativas"/>
        <w:numPr>
          <w:ilvl w:val="0"/>
          <w:numId w:val="70"/>
        </w:numPr>
        <w:spacing w:before="113"/>
        <w:ind w:left="738" w:hanging="369"/>
        <w:rPr>
          <w:rFonts w:ascii="Arial" w:hAnsi="Arial" w:cs="Arial"/>
          <w:sz w:val="24"/>
          <w:szCs w:val="24"/>
        </w:rPr>
      </w:pPr>
      <w:r w:rsidRPr="000F7982">
        <w:rPr>
          <w:rFonts w:ascii="Arial" w:hAnsi="Arial" w:cs="Arial"/>
          <w:sz w:val="24"/>
          <w:szCs w:val="24"/>
        </w:rPr>
        <w:t>I, IV e V.</w:t>
      </w:r>
    </w:p>
    <w:p w:rsidR="000F7982" w:rsidRPr="000F7982" w:rsidRDefault="000F7982" w:rsidP="000F7982">
      <w:pPr>
        <w:pStyle w:val="08Alternativas"/>
        <w:numPr>
          <w:ilvl w:val="0"/>
          <w:numId w:val="70"/>
        </w:numPr>
        <w:spacing w:before="113"/>
        <w:ind w:left="738" w:hanging="369"/>
        <w:rPr>
          <w:rFonts w:ascii="Arial" w:hAnsi="Arial" w:cs="Arial"/>
          <w:sz w:val="24"/>
          <w:szCs w:val="24"/>
        </w:rPr>
      </w:pPr>
      <w:r w:rsidRPr="000F7982">
        <w:rPr>
          <w:rFonts w:ascii="Arial" w:hAnsi="Arial" w:cs="Arial"/>
          <w:sz w:val="24"/>
          <w:szCs w:val="24"/>
        </w:rPr>
        <w:t>II e III.</w:t>
      </w:r>
    </w:p>
    <w:p w:rsidR="000F7982" w:rsidRPr="000F7982" w:rsidRDefault="000F7982" w:rsidP="000F7982">
      <w:pPr>
        <w:pStyle w:val="08Alternativas"/>
        <w:numPr>
          <w:ilvl w:val="0"/>
          <w:numId w:val="70"/>
        </w:numPr>
        <w:spacing w:before="113"/>
        <w:ind w:left="738" w:hanging="369"/>
        <w:rPr>
          <w:rFonts w:ascii="Arial" w:hAnsi="Arial" w:cs="Arial"/>
          <w:sz w:val="24"/>
          <w:szCs w:val="24"/>
        </w:rPr>
      </w:pPr>
      <w:r w:rsidRPr="000F7982">
        <w:rPr>
          <w:rFonts w:ascii="Arial" w:hAnsi="Arial" w:cs="Arial"/>
          <w:sz w:val="24"/>
          <w:szCs w:val="24"/>
        </w:rPr>
        <w:t>I e III.</w:t>
      </w:r>
    </w:p>
    <w:p w:rsidR="000F7982" w:rsidRPr="000F7982" w:rsidRDefault="000F7982" w:rsidP="000F7982">
      <w:pPr>
        <w:pStyle w:val="08Alternativas"/>
        <w:numPr>
          <w:ilvl w:val="0"/>
          <w:numId w:val="70"/>
        </w:numPr>
        <w:spacing w:before="113"/>
        <w:ind w:left="738" w:hanging="369"/>
        <w:rPr>
          <w:rFonts w:ascii="Arial" w:hAnsi="Arial" w:cs="Arial"/>
          <w:sz w:val="24"/>
          <w:szCs w:val="24"/>
        </w:rPr>
      </w:pPr>
      <w:r w:rsidRPr="000F7982">
        <w:rPr>
          <w:rFonts w:ascii="Arial" w:hAnsi="Arial" w:cs="Arial"/>
          <w:sz w:val="24"/>
          <w:szCs w:val="24"/>
        </w:rPr>
        <w:t>II e IV.</w:t>
      </w:r>
    </w:p>
    <w:p w:rsidR="000F7982" w:rsidRPr="000F7982" w:rsidRDefault="000F7982" w:rsidP="000F7982">
      <w:pPr>
        <w:pStyle w:val="08Alternativas"/>
        <w:numPr>
          <w:ilvl w:val="0"/>
          <w:numId w:val="70"/>
        </w:numPr>
        <w:spacing w:before="113"/>
        <w:ind w:left="738" w:hanging="369"/>
        <w:rPr>
          <w:rFonts w:ascii="Arial" w:hAnsi="Arial" w:cs="Arial"/>
          <w:sz w:val="24"/>
          <w:szCs w:val="24"/>
        </w:rPr>
      </w:pPr>
      <w:r w:rsidRPr="000F7982">
        <w:rPr>
          <w:rFonts w:ascii="Arial" w:hAnsi="Arial" w:cs="Arial"/>
          <w:sz w:val="24"/>
          <w:szCs w:val="24"/>
        </w:rPr>
        <w:t>I, III e V.</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71.</w:t>
      </w:r>
      <w:r w:rsidRPr="000F7982">
        <w:rPr>
          <w:rFonts w:ascii="Arial" w:hAnsi="Arial" w:cs="Arial"/>
          <w:sz w:val="24"/>
          <w:szCs w:val="24"/>
        </w:rPr>
        <w:tab/>
        <w:t>Analise as seguintes afirmações, à luz da Lei n.º 8.429/92 (Lei de Improbidade Administrativa):</w:t>
      </w:r>
    </w:p>
    <w:p w:rsidR="000F7982" w:rsidRPr="000F7982" w:rsidRDefault="000F7982" w:rsidP="000F7982">
      <w:pPr>
        <w:pStyle w:val="09Itens"/>
        <w:numPr>
          <w:ilvl w:val="0"/>
          <w:numId w:val="116"/>
        </w:numPr>
        <w:spacing w:before="170"/>
        <w:rPr>
          <w:rFonts w:ascii="Arial" w:hAnsi="Arial" w:cs="Arial"/>
          <w:sz w:val="24"/>
          <w:szCs w:val="24"/>
        </w:rPr>
      </w:pPr>
      <w:r w:rsidRPr="000F7982">
        <w:rPr>
          <w:rFonts w:ascii="Arial" w:hAnsi="Arial" w:cs="Arial"/>
          <w:sz w:val="24"/>
          <w:szCs w:val="24"/>
        </w:rPr>
        <w:t xml:space="preserve">Dentre outros, estão sujeitos às penalidades previstas na Lei n.º </w:t>
      </w:r>
      <w:r w:rsidRPr="000F7982">
        <w:rPr>
          <w:rFonts w:ascii="Arial" w:hAnsi="Arial" w:cs="Arial"/>
          <w:sz w:val="24"/>
          <w:szCs w:val="24"/>
        </w:rPr>
        <w:lastRenderedPageBreak/>
        <w:t>8.429/92 os atos de improbidade praticados contra o patrimônio de entidade para cuja criação ou custeio o erário haja concorrido ou concorra com menos de cinquenta por cento do patrimônio ou da receita anual, limitando-se, nestes casos, a sanção patrimonial à repercussão do ilícito sobre a contribuição dos cofres públicos.</w:t>
      </w:r>
    </w:p>
    <w:p w:rsidR="000F7982" w:rsidRPr="000F7982" w:rsidRDefault="000F7982" w:rsidP="000F7982">
      <w:pPr>
        <w:pStyle w:val="09Itens"/>
        <w:numPr>
          <w:ilvl w:val="0"/>
          <w:numId w:val="116"/>
        </w:numPr>
        <w:spacing w:before="170"/>
        <w:rPr>
          <w:rFonts w:ascii="Arial" w:hAnsi="Arial" w:cs="Arial"/>
          <w:sz w:val="24"/>
          <w:szCs w:val="24"/>
        </w:rPr>
      </w:pPr>
      <w:r w:rsidRPr="000F7982">
        <w:rPr>
          <w:rFonts w:ascii="Arial" w:hAnsi="Arial" w:cs="Arial"/>
          <w:sz w:val="24"/>
          <w:szCs w:val="24"/>
        </w:rPr>
        <w:t xml:space="preserve">A condição para a posse e o exercício do cargo do agente público, consistente na entrega de declaração de bens e valores que compõem o seu patrimônio privado, deve compreender imóveis, móveis, semoventes, dinheiro, títulos, ações, e qualquer outra espécie de bens e valores patrimoniais, localizados no País ou no exterior, e, quando for o caso, abrangerá os bens e </w:t>
      </w:r>
      <w:proofErr w:type="gramStart"/>
      <w:r w:rsidRPr="000F7982">
        <w:rPr>
          <w:rFonts w:ascii="Arial" w:hAnsi="Arial" w:cs="Arial"/>
          <w:sz w:val="24"/>
          <w:szCs w:val="24"/>
        </w:rPr>
        <w:t>valores patrimoniais do cônjuge ou companheiro, dos filhos, dispensadas da relação</w:t>
      </w:r>
      <w:proofErr w:type="gramEnd"/>
      <w:r w:rsidRPr="000F7982">
        <w:rPr>
          <w:rFonts w:ascii="Arial" w:hAnsi="Arial" w:cs="Arial"/>
          <w:sz w:val="24"/>
          <w:szCs w:val="24"/>
        </w:rPr>
        <w:t xml:space="preserve"> os bens de outras pessoas, ainda que vivam sob a dependência econômica do declarante, bem como os objetos e utensílios de uso doméstico.</w:t>
      </w:r>
    </w:p>
    <w:p w:rsidR="000F7982" w:rsidRPr="000F7982" w:rsidRDefault="000F7982" w:rsidP="000F7982">
      <w:pPr>
        <w:pStyle w:val="09Itens"/>
        <w:numPr>
          <w:ilvl w:val="0"/>
          <w:numId w:val="116"/>
        </w:numPr>
        <w:spacing w:before="170"/>
        <w:rPr>
          <w:rFonts w:ascii="Arial" w:hAnsi="Arial" w:cs="Arial"/>
          <w:sz w:val="24"/>
          <w:szCs w:val="24"/>
        </w:rPr>
      </w:pPr>
      <w:r w:rsidRPr="000F7982">
        <w:rPr>
          <w:rFonts w:ascii="Arial" w:hAnsi="Arial" w:cs="Arial"/>
          <w:sz w:val="24"/>
          <w:szCs w:val="24"/>
        </w:rPr>
        <w:t xml:space="preserve">Apurada em regular inquérito civil a prática de ato de improbidade administrativa consistente em perceber o agente público vantagem econômica direta para facilitar a alienação, permuta ou locação de bem público, em determinadas circunstâncias é possível ao Promotor de Justiça </w:t>
      </w:r>
      <w:proofErr w:type="gramStart"/>
      <w:r w:rsidRPr="000F7982">
        <w:rPr>
          <w:rFonts w:ascii="Arial" w:hAnsi="Arial" w:cs="Arial"/>
          <w:sz w:val="24"/>
          <w:szCs w:val="24"/>
        </w:rPr>
        <w:t>a</w:t>
      </w:r>
      <w:proofErr w:type="gramEnd"/>
      <w:r w:rsidRPr="000F7982">
        <w:rPr>
          <w:rFonts w:ascii="Arial" w:hAnsi="Arial" w:cs="Arial"/>
          <w:sz w:val="24"/>
          <w:szCs w:val="24"/>
        </w:rPr>
        <w:t xml:space="preserve"> propositura de ação apenas para postular o ressarcimento do dano.</w:t>
      </w:r>
    </w:p>
    <w:p w:rsidR="000F7982" w:rsidRPr="000F7982" w:rsidRDefault="000F7982" w:rsidP="000F7982">
      <w:pPr>
        <w:pStyle w:val="09Itens"/>
        <w:numPr>
          <w:ilvl w:val="0"/>
          <w:numId w:val="116"/>
        </w:numPr>
        <w:spacing w:before="170"/>
        <w:rPr>
          <w:rFonts w:ascii="Arial" w:hAnsi="Arial" w:cs="Arial"/>
          <w:sz w:val="24"/>
          <w:szCs w:val="24"/>
        </w:rPr>
      </w:pPr>
      <w:r w:rsidRPr="000F7982">
        <w:rPr>
          <w:rFonts w:ascii="Arial" w:hAnsi="Arial" w:cs="Arial"/>
          <w:sz w:val="24"/>
          <w:szCs w:val="24"/>
        </w:rPr>
        <w:t>Independentemente das sanções penais, civis e administrativas previstas na legislação específica, o responsável pelo ato de improbidade administrativa está sujeito às cominações previstas no respectivo diploma, às quais devem ser aplicadas cumulativamente.</w:t>
      </w:r>
    </w:p>
    <w:p w:rsidR="000F7982" w:rsidRPr="000F7982" w:rsidRDefault="000F7982" w:rsidP="000F7982">
      <w:pPr>
        <w:pStyle w:val="09Itens"/>
        <w:numPr>
          <w:ilvl w:val="0"/>
          <w:numId w:val="116"/>
        </w:numPr>
        <w:spacing w:before="170"/>
        <w:rPr>
          <w:rFonts w:ascii="Arial" w:hAnsi="Arial" w:cs="Arial"/>
          <w:sz w:val="24"/>
          <w:szCs w:val="24"/>
        </w:rPr>
      </w:pPr>
      <w:r w:rsidRPr="000F7982">
        <w:rPr>
          <w:rFonts w:ascii="Arial" w:hAnsi="Arial" w:cs="Arial"/>
          <w:sz w:val="24"/>
          <w:szCs w:val="24"/>
        </w:rPr>
        <w:t xml:space="preserve">Quando proposta pelo Ministério Público é imprescindível </w:t>
      </w:r>
      <w:proofErr w:type="gramStart"/>
      <w:r w:rsidRPr="000F7982">
        <w:rPr>
          <w:rFonts w:ascii="Arial" w:hAnsi="Arial" w:cs="Arial"/>
          <w:sz w:val="24"/>
          <w:szCs w:val="24"/>
        </w:rPr>
        <w:t>a</w:t>
      </w:r>
      <w:proofErr w:type="gramEnd"/>
      <w:r w:rsidRPr="000F7982">
        <w:rPr>
          <w:rFonts w:ascii="Arial" w:hAnsi="Arial" w:cs="Arial"/>
          <w:sz w:val="24"/>
          <w:szCs w:val="24"/>
        </w:rPr>
        <w:t xml:space="preserve"> instauração de inquérito civil para ulterior propositura de ação por ato de improbidade administrativa.</w:t>
      </w:r>
    </w:p>
    <w:p w:rsidR="000F7982" w:rsidRPr="000F7982" w:rsidRDefault="000F7982" w:rsidP="000F7982">
      <w:pPr>
        <w:pStyle w:val="10TextoEnunciado"/>
        <w:spacing w:before="227"/>
        <w:rPr>
          <w:rFonts w:ascii="Arial" w:hAnsi="Arial" w:cs="Arial"/>
          <w:sz w:val="24"/>
          <w:szCs w:val="24"/>
        </w:rPr>
      </w:pPr>
      <w:r w:rsidRPr="000F7982">
        <w:rPr>
          <w:rFonts w:ascii="Arial" w:hAnsi="Arial" w:cs="Arial"/>
          <w:sz w:val="24"/>
          <w:szCs w:val="24"/>
        </w:rPr>
        <w:t>Está CORRETO o que se afirma somente nos itens</w:t>
      </w:r>
    </w:p>
    <w:p w:rsidR="000F7982" w:rsidRPr="000F7982" w:rsidRDefault="000F7982" w:rsidP="000F7982">
      <w:pPr>
        <w:pStyle w:val="08Alternativas"/>
        <w:numPr>
          <w:ilvl w:val="0"/>
          <w:numId w:val="71"/>
        </w:numPr>
        <w:spacing w:before="113"/>
        <w:ind w:left="738" w:hanging="369"/>
        <w:rPr>
          <w:rFonts w:ascii="Arial" w:hAnsi="Arial" w:cs="Arial"/>
          <w:sz w:val="24"/>
          <w:szCs w:val="24"/>
        </w:rPr>
      </w:pPr>
      <w:r w:rsidRPr="000F7982">
        <w:rPr>
          <w:rFonts w:ascii="Arial" w:hAnsi="Arial" w:cs="Arial"/>
          <w:sz w:val="24"/>
          <w:szCs w:val="24"/>
        </w:rPr>
        <w:t>I, II e III.</w:t>
      </w:r>
    </w:p>
    <w:p w:rsidR="000F7982" w:rsidRPr="000F7982" w:rsidRDefault="000F7982" w:rsidP="000F7982">
      <w:pPr>
        <w:pStyle w:val="08Alternativas"/>
        <w:numPr>
          <w:ilvl w:val="0"/>
          <w:numId w:val="71"/>
        </w:numPr>
        <w:spacing w:before="113"/>
        <w:ind w:left="738" w:hanging="369"/>
        <w:rPr>
          <w:rFonts w:ascii="Arial" w:hAnsi="Arial" w:cs="Arial"/>
          <w:sz w:val="24"/>
          <w:szCs w:val="24"/>
        </w:rPr>
      </w:pPr>
      <w:r w:rsidRPr="000F7982">
        <w:rPr>
          <w:rFonts w:ascii="Arial" w:hAnsi="Arial" w:cs="Arial"/>
          <w:sz w:val="24"/>
          <w:szCs w:val="24"/>
        </w:rPr>
        <w:t>I, III e IV.</w:t>
      </w:r>
    </w:p>
    <w:p w:rsidR="000F7982" w:rsidRPr="000F7982" w:rsidRDefault="000F7982" w:rsidP="000F7982">
      <w:pPr>
        <w:pStyle w:val="08Alternativas"/>
        <w:numPr>
          <w:ilvl w:val="0"/>
          <w:numId w:val="71"/>
        </w:numPr>
        <w:spacing w:before="113"/>
        <w:ind w:left="738" w:hanging="369"/>
        <w:rPr>
          <w:rFonts w:ascii="Arial" w:hAnsi="Arial" w:cs="Arial"/>
          <w:sz w:val="24"/>
          <w:szCs w:val="24"/>
        </w:rPr>
      </w:pPr>
      <w:r w:rsidRPr="000F7982">
        <w:rPr>
          <w:rFonts w:ascii="Arial" w:hAnsi="Arial" w:cs="Arial"/>
          <w:sz w:val="24"/>
          <w:szCs w:val="24"/>
        </w:rPr>
        <w:t>II, III e V.</w:t>
      </w:r>
    </w:p>
    <w:p w:rsidR="000F7982" w:rsidRPr="000F7982" w:rsidRDefault="000F7982" w:rsidP="000F7982">
      <w:pPr>
        <w:pStyle w:val="08Alternativas"/>
        <w:numPr>
          <w:ilvl w:val="0"/>
          <w:numId w:val="71"/>
        </w:numPr>
        <w:spacing w:before="113"/>
        <w:ind w:left="738" w:hanging="369"/>
        <w:rPr>
          <w:rFonts w:ascii="Arial" w:hAnsi="Arial" w:cs="Arial"/>
          <w:sz w:val="24"/>
          <w:szCs w:val="24"/>
        </w:rPr>
      </w:pPr>
      <w:r w:rsidRPr="000F7982">
        <w:rPr>
          <w:rFonts w:ascii="Arial" w:hAnsi="Arial" w:cs="Arial"/>
          <w:sz w:val="24"/>
          <w:szCs w:val="24"/>
        </w:rPr>
        <w:t>I e III.</w:t>
      </w:r>
    </w:p>
    <w:p w:rsidR="000F7982" w:rsidRPr="000F7982" w:rsidRDefault="000F7982" w:rsidP="000F7982">
      <w:pPr>
        <w:pStyle w:val="08Alternativas"/>
        <w:numPr>
          <w:ilvl w:val="0"/>
          <w:numId w:val="71"/>
        </w:numPr>
        <w:spacing w:before="113"/>
        <w:ind w:left="738" w:hanging="369"/>
        <w:rPr>
          <w:rFonts w:ascii="Arial" w:hAnsi="Arial" w:cs="Arial"/>
          <w:sz w:val="24"/>
          <w:szCs w:val="24"/>
        </w:rPr>
      </w:pPr>
      <w:r w:rsidRPr="000F7982">
        <w:rPr>
          <w:rFonts w:ascii="Arial" w:hAnsi="Arial" w:cs="Arial"/>
          <w:sz w:val="24"/>
          <w:szCs w:val="24"/>
        </w:rPr>
        <w:t>II e IV.</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72.</w:t>
      </w:r>
      <w:r w:rsidRPr="000F7982">
        <w:rPr>
          <w:rFonts w:ascii="Arial" w:hAnsi="Arial" w:cs="Arial"/>
          <w:sz w:val="24"/>
          <w:szCs w:val="24"/>
        </w:rPr>
        <w:tab/>
        <w:t>Considere as seguintes afirmações, à luz da Lei n.º 8.429/92 (Lei de Improbidade Administrativa):</w:t>
      </w:r>
    </w:p>
    <w:p w:rsidR="000F7982" w:rsidRPr="000F7982" w:rsidRDefault="000F7982" w:rsidP="000F7982">
      <w:pPr>
        <w:pStyle w:val="09Itens"/>
        <w:numPr>
          <w:ilvl w:val="0"/>
          <w:numId w:val="117"/>
        </w:numPr>
        <w:rPr>
          <w:rFonts w:ascii="Arial" w:hAnsi="Arial" w:cs="Arial"/>
          <w:spacing w:val="2"/>
          <w:sz w:val="24"/>
          <w:szCs w:val="24"/>
        </w:rPr>
      </w:pPr>
      <w:r w:rsidRPr="000F7982">
        <w:rPr>
          <w:rFonts w:ascii="Arial" w:hAnsi="Arial" w:cs="Arial"/>
          <w:spacing w:val="2"/>
          <w:sz w:val="24"/>
          <w:szCs w:val="24"/>
        </w:rPr>
        <w:t>Na ação proposta pelo Ministério Público, quando couber, é facultado a qualquer cidadão habilitar-se como litisconsorte ativo ou assistente do autor.</w:t>
      </w:r>
    </w:p>
    <w:p w:rsidR="000F7982" w:rsidRPr="000F7982" w:rsidRDefault="000F7982" w:rsidP="000F7982">
      <w:pPr>
        <w:pStyle w:val="09Itens"/>
        <w:numPr>
          <w:ilvl w:val="0"/>
          <w:numId w:val="117"/>
        </w:numPr>
        <w:rPr>
          <w:rFonts w:ascii="Arial" w:hAnsi="Arial" w:cs="Arial"/>
          <w:sz w:val="24"/>
          <w:szCs w:val="24"/>
        </w:rPr>
      </w:pPr>
      <w:r w:rsidRPr="000F7982">
        <w:rPr>
          <w:rFonts w:ascii="Arial" w:hAnsi="Arial" w:cs="Arial"/>
          <w:sz w:val="24"/>
          <w:szCs w:val="24"/>
        </w:rPr>
        <w:lastRenderedPageBreak/>
        <w:t>A jurisprudência majoritária no STJ se faz no sentido que não há formação de litisconsórcio passivo necessário entre o agente público réu e pessoas participantes ou beneficiárias de fraudes e irregularidades nas ações civis públicas movidas para o fim de apurar e punir atos de improbidade administrativa.</w:t>
      </w:r>
    </w:p>
    <w:p w:rsidR="000F7982" w:rsidRPr="000F7982" w:rsidRDefault="000F7982" w:rsidP="000F7982">
      <w:pPr>
        <w:pStyle w:val="09Itens"/>
        <w:numPr>
          <w:ilvl w:val="0"/>
          <w:numId w:val="117"/>
        </w:numPr>
        <w:rPr>
          <w:rFonts w:ascii="Arial" w:hAnsi="Arial" w:cs="Arial"/>
          <w:spacing w:val="2"/>
          <w:sz w:val="24"/>
          <w:szCs w:val="24"/>
        </w:rPr>
      </w:pPr>
      <w:r w:rsidRPr="000F7982">
        <w:rPr>
          <w:rFonts w:ascii="Arial" w:hAnsi="Arial" w:cs="Arial"/>
          <w:spacing w:val="2"/>
          <w:sz w:val="24"/>
          <w:szCs w:val="24"/>
        </w:rPr>
        <w:t>A ação principal, quando precedida de procedimento cautelar de sequestro, terá o rito ordinário, e será proposta pelo Ministério Público ou pela pessoa jurídica interessada, no prazo de trinta dias da efetivação da medida cautelar.</w:t>
      </w:r>
    </w:p>
    <w:p w:rsidR="000F7982" w:rsidRPr="000F7982" w:rsidRDefault="000F7982" w:rsidP="000F7982">
      <w:pPr>
        <w:pStyle w:val="09Itens"/>
        <w:numPr>
          <w:ilvl w:val="0"/>
          <w:numId w:val="117"/>
        </w:numPr>
        <w:rPr>
          <w:rFonts w:ascii="Arial" w:hAnsi="Arial" w:cs="Arial"/>
          <w:sz w:val="24"/>
          <w:szCs w:val="24"/>
        </w:rPr>
      </w:pPr>
      <w:r w:rsidRPr="000F7982">
        <w:rPr>
          <w:rFonts w:ascii="Arial" w:hAnsi="Arial" w:cs="Arial"/>
          <w:sz w:val="24"/>
          <w:szCs w:val="24"/>
        </w:rPr>
        <w:t>Na Lei de Improbidade Administrativa é vedado, na respectiva ação, que se promova transação, acordo ou conciliação.</w:t>
      </w:r>
    </w:p>
    <w:p w:rsidR="000F7982" w:rsidRPr="000F7982" w:rsidRDefault="000F7982" w:rsidP="000F7982">
      <w:pPr>
        <w:pStyle w:val="09Itens"/>
        <w:numPr>
          <w:ilvl w:val="0"/>
          <w:numId w:val="117"/>
        </w:numPr>
        <w:rPr>
          <w:rFonts w:ascii="Arial" w:hAnsi="Arial" w:cs="Arial"/>
          <w:sz w:val="24"/>
          <w:szCs w:val="24"/>
        </w:rPr>
      </w:pPr>
      <w:r w:rsidRPr="000F7982">
        <w:rPr>
          <w:rFonts w:ascii="Arial" w:hAnsi="Arial" w:cs="Arial"/>
          <w:sz w:val="24"/>
          <w:szCs w:val="24"/>
        </w:rPr>
        <w:t>A aplicação das sanções previstas na Lei de Improbidade Administrativa independe da efetiva ocorrência do dano, salvo quanto à multa civil, e da aprovação ou rejeição das contas pelo órgão de controle interno ou pelo Tribunal ou Conselho de Contas.</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Está CORRETO apenas o que se afirma nos itens</w:t>
      </w:r>
    </w:p>
    <w:p w:rsidR="000F7982" w:rsidRPr="000F7982" w:rsidRDefault="000F7982" w:rsidP="000F7982">
      <w:pPr>
        <w:pStyle w:val="08Alternativas"/>
        <w:numPr>
          <w:ilvl w:val="0"/>
          <w:numId w:val="72"/>
        </w:numPr>
        <w:spacing w:before="113"/>
        <w:ind w:left="738" w:hanging="369"/>
        <w:rPr>
          <w:rFonts w:ascii="Arial" w:hAnsi="Arial" w:cs="Arial"/>
          <w:sz w:val="24"/>
          <w:szCs w:val="24"/>
        </w:rPr>
      </w:pPr>
      <w:r w:rsidRPr="000F7982">
        <w:rPr>
          <w:rFonts w:ascii="Arial" w:hAnsi="Arial" w:cs="Arial"/>
          <w:sz w:val="24"/>
          <w:szCs w:val="24"/>
        </w:rPr>
        <w:t>I e III.</w:t>
      </w:r>
    </w:p>
    <w:p w:rsidR="000F7982" w:rsidRPr="000F7982" w:rsidRDefault="000F7982" w:rsidP="000F7982">
      <w:pPr>
        <w:pStyle w:val="08Alternativas"/>
        <w:numPr>
          <w:ilvl w:val="0"/>
          <w:numId w:val="72"/>
        </w:numPr>
        <w:spacing w:before="113"/>
        <w:ind w:left="738" w:hanging="369"/>
        <w:rPr>
          <w:rFonts w:ascii="Arial" w:hAnsi="Arial" w:cs="Arial"/>
          <w:sz w:val="24"/>
          <w:szCs w:val="24"/>
        </w:rPr>
      </w:pPr>
      <w:r w:rsidRPr="000F7982">
        <w:rPr>
          <w:rFonts w:ascii="Arial" w:hAnsi="Arial" w:cs="Arial"/>
          <w:sz w:val="24"/>
          <w:szCs w:val="24"/>
        </w:rPr>
        <w:t>II, III e IV.</w:t>
      </w:r>
    </w:p>
    <w:p w:rsidR="000F7982" w:rsidRPr="000F7982" w:rsidRDefault="000F7982" w:rsidP="000F7982">
      <w:pPr>
        <w:pStyle w:val="08Alternativas"/>
        <w:numPr>
          <w:ilvl w:val="0"/>
          <w:numId w:val="72"/>
        </w:numPr>
        <w:spacing w:before="113"/>
        <w:ind w:left="738" w:hanging="369"/>
        <w:rPr>
          <w:rFonts w:ascii="Arial" w:hAnsi="Arial" w:cs="Arial"/>
          <w:sz w:val="24"/>
          <w:szCs w:val="24"/>
        </w:rPr>
      </w:pPr>
      <w:r w:rsidRPr="000F7982">
        <w:rPr>
          <w:rFonts w:ascii="Arial" w:hAnsi="Arial" w:cs="Arial"/>
          <w:sz w:val="24"/>
          <w:szCs w:val="24"/>
        </w:rPr>
        <w:t>III, IV e V.</w:t>
      </w:r>
    </w:p>
    <w:p w:rsidR="000F7982" w:rsidRPr="000F7982" w:rsidRDefault="000F7982" w:rsidP="000F7982">
      <w:pPr>
        <w:pStyle w:val="08Alternativas"/>
        <w:numPr>
          <w:ilvl w:val="0"/>
          <w:numId w:val="72"/>
        </w:numPr>
        <w:spacing w:before="113"/>
        <w:ind w:left="738" w:hanging="369"/>
        <w:rPr>
          <w:rFonts w:ascii="Arial" w:hAnsi="Arial" w:cs="Arial"/>
          <w:sz w:val="24"/>
          <w:szCs w:val="24"/>
        </w:rPr>
      </w:pPr>
      <w:r w:rsidRPr="000F7982">
        <w:rPr>
          <w:rFonts w:ascii="Arial" w:hAnsi="Arial" w:cs="Arial"/>
          <w:sz w:val="24"/>
          <w:szCs w:val="24"/>
        </w:rPr>
        <w:t>I, III e IV.</w:t>
      </w:r>
    </w:p>
    <w:p w:rsidR="000F7982" w:rsidRPr="000F7982" w:rsidRDefault="000F7982" w:rsidP="000F7982">
      <w:pPr>
        <w:pStyle w:val="08Alternativas"/>
        <w:numPr>
          <w:ilvl w:val="0"/>
          <w:numId w:val="72"/>
        </w:numPr>
        <w:spacing w:before="113"/>
        <w:ind w:left="738" w:hanging="369"/>
        <w:rPr>
          <w:rFonts w:ascii="Arial" w:hAnsi="Arial" w:cs="Arial"/>
          <w:sz w:val="24"/>
          <w:szCs w:val="24"/>
        </w:rPr>
      </w:pPr>
      <w:r w:rsidRPr="000F7982">
        <w:rPr>
          <w:rFonts w:ascii="Arial" w:hAnsi="Arial" w:cs="Arial"/>
          <w:sz w:val="24"/>
          <w:szCs w:val="24"/>
        </w:rPr>
        <w:t>I, II, III e IV.</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73.</w:t>
      </w:r>
      <w:r w:rsidRPr="000F7982">
        <w:rPr>
          <w:rFonts w:ascii="Arial" w:hAnsi="Arial" w:cs="Arial"/>
          <w:sz w:val="24"/>
          <w:szCs w:val="24"/>
        </w:rPr>
        <w:tab/>
        <w:t>Assinale a alternativa INCORRETA.</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Sem prejuízo da ação popular, regem-se pelas disposições da Lei n.º 7.347/85 (Lei de Ação Civil Pública) as ações de responsabilidade por danos morais e patrimoniais causados, dentre outros,</w:t>
      </w:r>
    </w:p>
    <w:p w:rsidR="000F7982" w:rsidRPr="000F7982" w:rsidRDefault="000F7982" w:rsidP="000F7982">
      <w:pPr>
        <w:pStyle w:val="08Alternativas"/>
        <w:numPr>
          <w:ilvl w:val="0"/>
          <w:numId w:val="73"/>
        </w:numPr>
        <w:spacing w:before="113"/>
        <w:ind w:left="738" w:hanging="369"/>
        <w:rPr>
          <w:rFonts w:ascii="Arial" w:hAnsi="Arial" w:cs="Arial"/>
          <w:sz w:val="24"/>
          <w:szCs w:val="24"/>
        </w:rPr>
      </w:pPr>
      <w:proofErr w:type="gramStart"/>
      <w:r w:rsidRPr="000F7982">
        <w:rPr>
          <w:rFonts w:ascii="Arial" w:hAnsi="Arial" w:cs="Arial"/>
          <w:sz w:val="24"/>
          <w:szCs w:val="24"/>
        </w:rPr>
        <w:t>ao</w:t>
      </w:r>
      <w:proofErr w:type="gramEnd"/>
      <w:r w:rsidRPr="000F7982">
        <w:rPr>
          <w:rFonts w:ascii="Arial" w:hAnsi="Arial" w:cs="Arial"/>
          <w:sz w:val="24"/>
          <w:szCs w:val="24"/>
        </w:rPr>
        <w:t xml:space="preserve"> meio ambiente; ao consumidor; a bens e direitos de valor estético, histórico e paisagístico; ao contribuinte; à ordem urbanística e a qualquer outro interesse difuso ou coletivo.</w:t>
      </w:r>
    </w:p>
    <w:p w:rsidR="000F7982" w:rsidRPr="000F7982" w:rsidRDefault="000F7982" w:rsidP="000F7982">
      <w:pPr>
        <w:pStyle w:val="08Alternativas"/>
        <w:numPr>
          <w:ilvl w:val="0"/>
          <w:numId w:val="73"/>
        </w:numPr>
        <w:spacing w:before="113"/>
        <w:ind w:left="738" w:hanging="369"/>
        <w:rPr>
          <w:rFonts w:ascii="Arial" w:hAnsi="Arial" w:cs="Arial"/>
          <w:sz w:val="24"/>
          <w:szCs w:val="24"/>
        </w:rPr>
      </w:pPr>
      <w:proofErr w:type="gramStart"/>
      <w:r w:rsidRPr="000F7982">
        <w:rPr>
          <w:rFonts w:ascii="Arial" w:hAnsi="Arial" w:cs="Arial"/>
          <w:sz w:val="24"/>
          <w:szCs w:val="24"/>
        </w:rPr>
        <w:t>ao</w:t>
      </w:r>
      <w:proofErr w:type="gramEnd"/>
      <w:r w:rsidRPr="000F7982">
        <w:rPr>
          <w:rFonts w:ascii="Arial" w:hAnsi="Arial" w:cs="Arial"/>
          <w:sz w:val="24"/>
          <w:szCs w:val="24"/>
        </w:rPr>
        <w:t xml:space="preserve"> meio ambiente; ao consumidor; a bens e direitos de valor artístico, estético, histórico e paisagístico; ao contribuinte e a qualquer outro interesse difuso ou coletivo.</w:t>
      </w:r>
    </w:p>
    <w:p w:rsidR="000F7982" w:rsidRPr="000F7982" w:rsidRDefault="000F7982" w:rsidP="000F7982">
      <w:pPr>
        <w:pStyle w:val="08Alternativas"/>
        <w:numPr>
          <w:ilvl w:val="0"/>
          <w:numId w:val="73"/>
        </w:numPr>
        <w:spacing w:before="113"/>
        <w:ind w:left="738" w:hanging="369"/>
        <w:rPr>
          <w:rFonts w:ascii="Arial" w:hAnsi="Arial" w:cs="Arial"/>
          <w:sz w:val="24"/>
          <w:szCs w:val="24"/>
        </w:rPr>
      </w:pPr>
      <w:proofErr w:type="gramStart"/>
      <w:r w:rsidRPr="000F7982">
        <w:rPr>
          <w:rFonts w:ascii="Arial" w:hAnsi="Arial" w:cs="Arial"/>
          <w:sz w:val="24"/>
          <w:szCs w:val="24"/>
        </w:rPr>
        <w:t>ao</w:t>
      </w:r>
      <w:proofErr w:type="gramEnd"/>
      <w:r w:rsidRPr="000F7982">
        <w:rPr>
          <w:rFonts w:ascii="Arial" w:hAnsi="Arial" w:cs="Arial"/>
          <w:sz w:val="24"/>
          <w:szCs w:val="24"/>
        </w:rPr>
        <w:t xml:space="preserve"> meio ambiente; ao consumidor; por infração da ordem econômica ou da economia popular; a bens e direitos de valor artístico, estético, histórico e paisagístico; à ordem urbanística e a qualquer outro interesse difuso ou coletivo.</w:t>
      </w:r>
    </w:p>
    <w:p w:rsidR="000F7982" w:rsidRPr="000F7982" w:rsidRDefault="000F7982" w:rsidP="000F7982">
      <w:pPr>
        <w:pStyle w:val="08Alternativas"/>
        <w:numPr>
          <w:ilvl w:val="0"/>
          <w:numId w:val="73"/>
        </w:numPr>
        <w:spacing w:before="113"/>
        <w:ind w:left="738" w:hanging="369"/>
        <w:rPr>
          <w:rFonts w:ascii="Arial" w:hAnsi="Arial" w:cs="Arial"/>
          <w:spacing w:val="-4"/>
          <w:sz w:val="24"/>
          <w:szCs w:val="24"/>
        </w:rPr>
      </w:pPr>
      <w:proofErr w:type="gramStart"/>
      <w:r w:rsidRPr="000F7982">
        <w:rPr>
          <w:rFonts w:ascii="Arial" w:hAnsi="Arial" w:cs="Arial"/>
          <w:spacing w:val="-4"/>
          <w:sz w:val="24"/>
          <w:szCs w:val="24"/>
        </w:rPr>
        <w:t>ao</w:t>
      </w:r>
      <w:proofErr w:type="gramEnd"/>
      <w:r w:rsidRPr="000F7982">
        <w:rPr>
          <w:rFonts w:ascii="Arial" w:hAnsi="Arial" w:cs="Arial"/>
          <w:spacing w:val="-4"/>
          <w:sz w:val="24"/>
          <w:szCs w:val="24"/>
        </w:rPr>
        <w:t xml:space="preserve"> consumidor; por infração da ordem econômica ou da economia popular; a bens e direitos de valor artístico, estético, histórico e paisagístico; à ordem urbanística; ao contribuinte e a qualquer outro interesse difuso ou coletivo.</w:t>
      </w:r>
    </w:p>
    <w:p w:rsidR="000F7982" w:rsidRPr="000F7982" w:rsidRDefault="000F7982" w:rsidP="000F7982">
      <w:pPr>
        <w:pStyle w:val="08Alternativas"/>
        <w:numPr>
          <w:ilvl w:val="0"/>
          <w:numId w:val="73"/>
        </w:numPr>
        <w:spacing w:before="113"/>
        <w:ind w:left="738" w:hanging="369"/>
        <w:rPr>
          <w:rFonts w:ascii="Arial" w:hAnsi="Arial" w:cs="Arial"/>
          <w:sz w:val="24"/>
          <w:szCs w:val="24"/>
        </w:rPr>
      </w:pPr>
      <w:proofErr w:type="gramStart"/>
      <w:r w:rsidRPr="000F7982">
        <w:rPr>
          <w:rFonts w:ascii="Arial" w:hAnsi="Arial" w:cs="Arial"/>
          <w:sz w:val="24"/>
          <w:szCs w:val="24"/>
        </w:rPr>
        <w:t>ao</w:t>
      </w:r>
      <w:proofErr w:type="gramEnd"/>
      <w:r w:rsidRPr="000F7982">
        <w:rPr>
          <w:rFonts w:ascii="Arial" w:hAnsi="Arial" w:cs="Arial"/>
          <w:sz w:val="24"/>
          <w:szCs w:val="24"/>
        </w:rPr>
        <w:t xml:space="preserve"> meio ambiente; ao consumidor; por infração da ordem econômica; a </w:t>
      </w:r>
      <w:r w:rsidRPr="000F7982">
        <w:rPr>
          <w:rFonts w:ascii="Arial" w:hAnsi="Arial" w:cs="Arial"/>
          <w:sz w:val="24"/>
          <w:szCs w:val="24"/>
        </w:rPr>
        <w:lastRenderedPageBreak/>
        <w:t>bens e direitos de valor artístico, estético, histórico e paisagístico; ao contribuinte; e a qualquer outro interesse difuso ou coletivo.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74.</w:t>
      </w:r>
      <w:r w:rsidRPr="000F7982">
        <w:rPr>
          <w:rFonts w:ascii="Arial" w:hAnsi="Arial" w:cs="Arial"/>
          <w:sz w:val="24"/>
          <w:szCs w:val="24"/>
        </w:rPr>
        <w:tab/>
        <w:t>No Inquérito Civil:</w:t>
      </w:r>
    </w:p>
    <w:p w:rsidR="000F7982" w:rsidRPr="000F7982" w:rsidRDefault="000F7982" w:rsidP="000F7982">
      <w:pPr>
        <w:pStyle w:val="09Itens"/>
        <w:numPr>
          <w:ilvl w:val="0"/>
          <w:numId w:val="118"/>
        </w:numPr>
        <w:spacing w:before="170"/>
        <w:rPr>
          <w:rFonts w:ascii="Arial" w:hAnsi="Arial" w:cs="Arial"/>
          <w:sz w:val="24"/>
          <w:szCs w:val="24"/>
        </w:rPr>
      </w:pPr>
      <w:r w:rsidRPr="000F7982">
        <w:rPr>
          <w:rFonts w:ascii="Arial" w:hAnsi="Arial" w:cs="Arial"/>
          <w:sz w:val="24"/>
          <w:szCs w:val="24"/>
        </w:rPr>
        <w:t xml:space="preserve">Se o órgão do Ministério Público, esgotadas todas as diligências, se convencer da inexistência de fundamento para a propositura da ação civil, promoverá o arquivamento dos autos do inquérito civil ou das peças informativas, fazendo-o fundamentadamente, hipótese em que as peças de informação arquivadas ou os autos do inquérito civil serão remetidos, sob pena de se incorrer em falta grave, no prazo de </w:t>
      </w:r>
      <w:proofErr w:type="gramStart"/>
      <w:r w:rsidRPr="000F7982">
        <w:rPr>
          <w:rFonts w:ascii="Arial" w:hAnsi="Arial" w:cs="Arial"/>
          <w:sz w:val="24"/>
          <w:szCs w:val="24"/>
        </w:rPr>
        <w:t>3</w:t>
      </w:r>
      <w:proofErr w:type="gramEnd"/>
      <w:r w:rsidRPr="000F7982">
        <w:rPr>
          <w:rFonts w:ascii="Arial" w:hAnsi="Arial" w:cs="Arial"/>
          <w:sz w:val="24"/>
          <w:szCs w:val="24"/>
        </w:rPr>
        <w:t xml:space="preserve"> (três) dias, ao Conselho Superior do Ministério Público.</w:t>
      </w:r>
    </w:p>
    <w:p w:rsidR="000F7982" w:rsidRPr="000F7982" w:rsidRDefault="000F7982" w:rsidP="000F7982">
      <w:pPr>
        <w:pStyle w:val="09Itens"/>
        <w:numPr>
          <w:ilvl w:val="0"/>
          <w:numId w:val="118"/>
        </w:numPr>
        <w:spacing w:before="170"/>
        <w:rPr>
          <w:rFonts w:ascii="Arial" w:hAnsi="Arial" w:cs="Arial"/>
          <w:sz w:val="24"/>
          <w:szCs w:val="24"/>
        </w:rPr>
      </w:pPr>
      <w:r w:rsidRPr="000F7982">
        <w:rPr>
          <w:rFonts w:ascii="Arial" w:hAnsi="Arial" w:cs="Arial"/>
          <w:sz w:val="24"/>
          <w:szCs w:val="24"/>
        </w:rPr>
        <w:t>A promoção de arquivamento do inquérito civil será submetida a exame e deliberação do Conselho Superior do Ministério Público, conforme dispuser o seu Regimento, sendo certo que deixando o Conselho de homologar a promoção de arquivamento, determinará, desde logo, que o órgão do Ministério Público que promoveu o arquivamento, ajuíze a ação.</w:t>
      </w:r>
    </w:p>
    <w:p w:rsidR="000F7982" w:rsidRPr="000F7982" w:rsidRDefault="000F7982" w:rsidP="000F7982">
      <w:pPr>
        <w:pStyle w:val="09Itens"/>
        <w:numPr>
          <w:ilvl w:val="0"/>
          <w:numId w:val="118"/>
        </w:numPr>
        <w:spacing w:before="170"/>
        <w:rPr>
          <w:rFonts w:ascii="Arial" w:hAnsi="Arial" w:cs="Arial"/>
          <w:sz w:val="24"/>
          <w:szCs w:val="24"/>
        </w:rPr>
      </w:pPr>
      <w:r w:rsidRPr="000F7982">
        <w:rPr>
          <w:rFonts w:ascii="Arial" w:hAnsi="Arial" w:cs="Arial"/>
          <w:sz w:val="24"/>
          <w:szCs w:val="24"/>
        </w:rPr>
        <w:t>A Lei de Ação Civil Pública (Lei n.º 7.347/85) prevê expressamente que o Conselho Superior do Ministério Público, ao tomar conhecimento em primeira mão de fatos que possam ensejar a propositura de ação civil pública, determine de ofício ao Promotor de Justiça, com atribuição para tanto, a instauração de inquérito civil objetivando o ingresso da ação.</w:t>
      </w:r>
    </w:p>
    <w:p w:rsidR="000F7982" w:rsidRPr="000F7982" w:rsidRDefault="000F7982" w:rsidP="000F7982">
      <w:pPr>
        <w:pStyle w:val="09Itens"/>
        <w:numPr>
          <w:ilvl w:val="0"/>
          <w:numId w:val="118"/>
        </w:numPr>
        <w:spacing w:before="170"/>
        <w:rPr>
          <w:rFonts w:ascii="Arial" w:hAnsi="Arial" w:cs="Arial"/>
          <w:sz w:val="24"/>
          <w:szCs w:val="24"/>
        </w:rPr>
      </w:pPr>
      <w:r w:rsidRPr="000F7982">
        <w:rPr>
          <w:rFonts w:ascii="Arial" w:hAnsi="Arial" w:cs="Arial"/>
          <w:sz w:val="24"/>
          <w:szCs w:val="24"/>
        </w:rPr>
        <w:t>Nos autos do inquérito civil, ou procedimento preparatório, o Ministério Público poderá expedir recomendações devidamente fundamentadas, visando à melhoria dos serviços públicos e de relevância pública, bem como aos demais interesses, direitos e bens cuja defesa lhe caiba promover.</w:t>
      </w:r>
    </w:p>
    <w:p w:rsidR="000F7982" w:rsidRPr="000F7982" w:rsidRDefault="000F7982" w:rsidP="000F7982">
      <w:pPr>
        <w:pStyle w:val="09Itens"/>
        <w:numPr>
          <w:ilvl w:val="0"/>
          <w:numId w:val="118"/>
        </w:numPr>
        <w:spacing w:before="170"/>
        <w:rPr>
          <w:rFonts w:ascii="Arial" w:hAnsi="Arial" w:cs="Arial"/>
          <w:sz w:val="24"/>
          <w:szCs w:val="24"/>
        </w:rPr>
      </w:pPr>
      <w:r w:rsidRPr="000F7982">
        <w:rPr>
          <w:rFonts w:ascii="Arial" w:hAnsi="Arial" w:cs="Arial"/>
          <w:sz w:val="24"/>
          <w:szCs w:val="24"/>
        </w:rPr>
        <w:t>Diante de suficientes elementos de convicção extraídos de autos de inquérito civil ou procedimento preparatório, no tocante à deficiência de serviços públicos e de relevância pública, tendo em vista o princípio da indisponibilidade da ação civil pública, deverá o Ministério Público promover desde então a respectiva ação civil pública para a garantia de tais interesses.</w:t>
      </w:r>
    </w:p>
    <w:p w:rsidR="000F7982" w:rsidRPr="000F7982" w:rsidRDefault="000F7982" w:rsidP="000F7982">
      <w:pPr>
        <w:pStyle w:val="10TextoEnunciado"/>
        <w:spacing w:before="227"/>
        <w:rPr>
          <w:rFonts w:ascii="Arial" w:hAnsi="Arial" w:cs="Arial"/>
          <w:sz w:val="24"/>
          <w:szCs w:val="24"/>
        </w:rPr>
      </w:pPr>
      <w:r w:rsidRPr="000F7982">
        <w:rPr>
          <w:rFonts w:ascii="Arial" w:hAnsi="Arial" w:cs="Arial"/>
          <w:sz w:val="24"/>
          <w:szCs w:val="24"/>
        </w:rPr>
        <w:t>Está CORRETO somente o que se afirma nos itens</w:t>
      </w:r>
    </w:p>
    <w:p w:rsidR="000F7982" w:rsidRPr="000F7982" w:rsidRDefault="000F7982" w:rsidP="000F7982">
      <w:pPr>
        <w:pStyle w:val="08Alternativas"/>
        <w:numPr>
          <w:ilvl w:val="0"/>
          <w:numId w:val="74"/>
        </w:numPr>
        <w:spacing w:before="113"/>
        <w:ind w:left="738" w:hanging="369"/>
        <w:rPr>
          <w:rFonts w:ascii="Arial" w:hAnsi="Arial" w:cs="Arial"/>
          <w:sz w:val="24"/>
          <w:szCs w:val="24"/>
        </w:rPr>
      </w:pPr>
      <w:r w:rsidRPr="000F7982">
        <w:rPr>
          <w:rFonts w:ascii="Arial" w:hAnsi="Arial" w:cs="Arial"/>
          <w:sz w:val="24"/>
          <w:szCs w:val="24"/>
        </w:rPr>
        <w:t>I e IV.</w:t>
      </w:r>
    </w:p>
    <w:p w:rsidR="000F7982" w:rsidRPr="000F7982" w:rsidRDefault="000F7982" w:rsidP="000F7982">
      <w:pPr>
        <w:pStyle w:val="08Alternativas"/>
        <w:numPr>
          <w:ilvl w:val="0"/>
          <w:numId w:val="74"/>
        </w:numPr>
        <w:spacing w:before="113"/>
        <w:ind w:left="738" w:hanging="369"/>
        <w:rPr>
          <w:rFonts w:ascii="Arial" w:hAnsi="Arial" w:cs="Arial"/>
          <w:sz w:val="24"/>
          <w:szCs w:val="24"/>
        </w:rPr>
      </w:pPr>
      <w:r w:rsidRPr="000F7982">
        <w:rPr>
          <w:rFonts w:ascii="Arial" w:hAnsi="Arial" w:cs="Arial"/>
          <w:sz w:val="24"/>
          <w:szCs w:val="24"/>
        </w:rPr>
        <w:t>II e III.</w:t>
      </w:r>
    </w:p>
    <w:p w:rsidR="000F7982" w:rsidRPr="000F7982" w:rsidRDefault="000F7982" w:rsidP="000F7982">
      <w:pPr>
        <w:pStyle w:val="08Alternativas"/>
        <w:numPr>
          <w:ilvl w:val="0"/>
          <w:numId w:val="74"/>
        </w:numPr>
        <w:spacing w:before="113"/>
        <w:ind w:left="738" w:hanging="369"/>
        <w:rPr>
          <w:rFonts w:ascii="Arial" w:hAnsi="Arial" w:cs="Arial"/>
          <w:sz w:val="24"/>
          <w:szCs w:val="24"/>
        </w:rPr>
      </w:pPr>
      <w:r w:rsidRPr="000F7982">
        <w:rPr>
          <w:rFonts w:ascii="Arial" w:hAnsi="Arial" w:cs="Arial"/>
          <w:sz w:val="24"/>
          <w:szCs w:val="24"/>
        </w:rPr>
        <w:t>IV e V.</w:t>
      </w:r>
    </w:p>
    <w:p w:rsidR="000F7982" w:rsidRPr="000F7982" w:rsidRDefault="000F7982" w:rsidP="000F7982">
      <w:pPr>
        <w:pStyle w:val="08Alternativas"/>
        <w:numPr>
          <w:ilvl w:val="0"/>
          <w:numId w:val="74"/>
        </w:numPr>
        <w:spacing w:before="113"/>
        <w:ind w:left="738" w:hanging="369"/>
        <w:rPr>
          <w:rFonts w:ascii="Arial" w:hAnsi="Arial" w:cs="Arial"/>
          <w:sz w:val="24"/>
          <w:szCs w:val="24"/>
        </w:rPr>
      </w:pPr>
      <w:r w:rsidRPr="000F7982">
        <w:rPr>
          <w:rFonts w:ascii="Arial" w:hAnsi="Arial" w:cs="Arial"/>
          <w:sz w:val="24"/>
          <w:szCs w:val="24"/>
        </w:rPr>
        <w:t>I e III.</w:t>
      </w:r>
    </w:p>
    <w:p w:rsidR="000F7982" w:rsidRPr="000F7982" w:rsidRDefault="000F7982" w:rsidP="000F7982">
      <w:pPr>
        <w:pStyle w:val="08Alternativas"/>
        <w:numPr>
          <w:ilvl w:val="0"/>
          <w:numId w:val="74"/>
        </w:numPr>
        <w:spacing w:before="113"/>
        <w:ind w:left="738" w:hanging="369"/>
        <w:rPr>
          <w:rFonts w:ascii="Arial" w:hAnsi="Arial" w:cs="Arial"/>
          <w:sz w:val="24"/>
          <w:szCs w:val="24"/>
        </w:rPr>
      </w:pPr>
      <w:r w:rsidRPr="000F7982">
        <w:rPr>
          <w:rFonts w:ascii="Arial" w:hAnsi="Arial" w:cs="Arial"/>
          <w:sz w:val="24"/>
          <w:szCs w:val="24"/>
        </w:rPr>
        <w:t>I e V.</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lastRenderedPageBreak/>
        <w:t>75.</w:t>
      </w:r>
      <w:r w:rsidRPr="000F7982">
        <w:rPr>
          <w:rFonts w:ascii="Arial" w:hAnsi="Arial" w:cs="Arial"/>
          <w:sz w:val="24"/>
          <w:szCs w:val="24"/>
        </w:rPr>
        <w:tab/>
        <w:t>Assinale a alternativa INCORRETA.</w:t>
      </w:r>
    </w:p>
    <w:p w:rsidR="000F7982" w:rsidRPr="000F7982" w:rsidRDefault="000F7982" w:rsidP="000F7982">
      <w:pPr>
        <w:pStyle w:val="08Alternativas"/>
        <w:numPr>
          <w:ilvl w:val="0"/>
          <w:numId w:val="75"/>
        </w:numPr>
        <w:spacing w:before="113"/>
        <w:ind w:left="738" w:hanging="369"/>
        <w:rPr>
          <w:rFonts w:ascii="Arial" w:hAnsi="Arial" w:cs="Arial"/>
          <w:spacing w:val="-2"/>
          <w:sz w:val="24"/>
          <w:szCs w:val="24"/>
        </w:rPr>
      </w:pPr>
      <w:r w:rsidRPr="000F7982">
        <w:rPr>
          <w:rFonts w:ascii="Arial" w:hAnsi="Arial" w:cs="Arial"/>
          <w:spacing w:val="-2"/>
          <w:sz w:val="24"/>
          <w:szCs w:val="24"/>
        </w:rPr>
        <w:t>Sem prejuízo de outras definições, do inquérito civil pode ser dito tratar-se de procedimento de natureza unilateral e facultativa, cabendo sua instauração com o fito de apurar fato que possa autorizar a tutela dos interesses ou direitos a cargo do Ministério Público nos termos da legislação aplicável, servindo como preparação para o exercício das atribuições inerentes às suas funções institucionais.</w:t>
      </w:r>
    </w:p>
    <w:p w:rsidR="000F7982" w:rsidRPr="000F7982" w:rsidRDefault="000F7982" w:rsidP="000F7982">
      <w:pPr>
        <w:pStyle w:val="08Alternativas"/>
        <w:numPr>
          <w:ilvl w:val="0"/>
          <w:numId w:val="75"/>
        </w:numPr>
        <w:spacing w:before="113"/>
        <w:ind w:left="738" w:hanging="369"/>
        <w:rPr>
          <w:rFonts w:ascii="Arial" w:hAnsi="Arial" w:cs="Arial"/>
          <w:spacing w:val="2"/>
          <w:sz w:val="24"/>
          <w:szCs w:val="24"/>
        </w:rPr>
      </w:pPr>
      <w:r w:rsidRPr="000F7982">
        <w:rPr>
          <w:rFonts w:ascii="Arial" w:hAnsi="Arial" w:cs="Arial"/>
          <w:spacing w:val="2"/>
          <w:sz w:val="24"/>
          <w:szCs w:val="24"/>
        </w:rPr>
        <w:t>Nos termos da Lei n.º 7.347/85, têm legitimidade para propor ação principal e a ação cautelar em matéria ambiental o Ministério Público, a Defensoria Pública, a União, os Estados, o Distrito Federal, os Municípios, a autarquia, empresa pública, fundação ou sociedade de economia mista, e a associação desde que esteja constituída há mais de um ano, nos termos da lei civil, na defesa da totalidade ou de parte dos seus associados, dispensada a previsão estatutária.</w:t>
      </w:r>
    </w:p>
    <w:p w:rsidR="000F7982" w:rsidRPr="000F7982" w:rsidRDefault="000F7982" w:rsidP="000F7982">
      <w:pPr>
        <w:pStyle w:val="08Alternativas"/>
        <w:numPr>
          <w:ilvl w:val="0"/>
          <w:numId w:val="75"/>
        </w:numPr>
        <w:spacing w:before="113"/>
        <w:ind w:left="738" w:hanging="369"/>
        <w:rPr>
          <w:rFonts w:ascii="Arial" w:hAnsi="Arial" w:cs="Arial"/>
          <w:spacing w:val="-2"/>
          <w:sz w:val="24"/>
          <w:szCs w:val="24"/>
        </w:rPr>
      </w:pPr>
      <w:r w:rsidRPr="000F7982">
        <w:rPr>
          <w:rFonts w:ascii="Arial" w:hAnsi="Arial" w:cs="Arial"/>
          <w:spacing w:val="-2"/>
          <w:sz w:val="24"/>
          <w:szCs w:val="24"/>
        </w:rPr>
        <w:t>Somente o órgão do Ministério Público tem o poder de instaurar e presidir o inquérito civil.</w:t>
      </w:r>
    </w:p>
    <w:p w:rsidR="000F7982" w:rsidRPr="000F7982" w:rsidRDefault="000F7982" w:rsidP="000F7982">
      <w:pPr>
        <w:pStyle w:val="08Alternativas"/>
        <w:numPr>
          <w:ilvl w:val="0"/>
          <w:numId w:val="75"/>
        </w:numPr>
        <w:spacing w:before="113"/>
        <w:ind w:left="738" w:hanging="369"/>
        <w:rPr>
          <w:rFonts w:ascii="Arial" w:hAnsi="Arial" w:cs="Arial"/>
          <w:spacing w:val="-1"/>
          <w:sz w:val="24"/>
          <w:szCs w:val="24"/>
        </w:rPr>
      </w:pPr>
      <w:r w:rsidRPr="000F7982">
        <w:rPr>
          <w:rFonts w:ascii="Arial" w:hAnsi="Arial" w:cs="Arial"/>
          <w:spacing w:val="-1"/>
          <w:sz w:val="24"/>
          <w:szCs w:val="24"/>
        </w:rPr>
        <w:t>Podem tomar compromisso de ajustamento do interessado o Ministério Público, a Defensoria Pública, a União, os Estados, o Distrito Federal e os Municípios, a autarquia, empresa pública, fundação ou sociedade de economia mista, negada essa possibilidade às associações legitimadas para a propositura da ação civil pública.</w:t>
      </w:r>
    </w:p>
    <w:p w:rsidR="000F7982" w:rsidRPr="000F7982" w:rsidRDefault="000F7982" w:rsidP="000F7982">
      <w:pPr>
        <w:pStyle w:val="08Alternativas"/>
        <w:numPr>
          <w:ilvl w:val="0"/>
          <w:numId w:val="75"/>
        </w:numPr>
        <w:spacing w:before="113"/>
        <w:ind w:left="738" w:hanging="369"/>
        <w:rPr>
          <w:rFonts w:ascii="Arial" w:hAnsi="Arial" w:cs="Arial"/>
          <w:spacing w:val="-2"/>
          <w:sz w:val="24"/>
          <w:szCs w:val="24"/>
        </w:rPr>
      </w:pPr>
      <w:r w:rsidRPr="000F7982">
        <w:rPr>
          <w:rFonts w:ascii="Arial" w:hAnsi="Arial" w:cs="Arial"/>
          <w:spacing w:val="-2"/>
          <w:sz w:val="24"/>
          <w:szCs w:val="24"/>
        </w:rPr>
        <w:t>Nos termos da Lei n.º 7.347/85, qualquer pessoa poderá, mas o servidor público deverá provocar a iniciativa do Ministério Público, ministrando-lhe informações sobre fatos que constituam objeto da ação civil e indicando-lhe os elementos de convicção.</w:t>
      </w:r>
    </w:p>
    <w:p w:rsidR="000F7982" w:rsidRPr="000F7982" w:rsidRDefault="000F7982" w:rsidP="000F7982">
      <w:pPr>
        <w:pStyle w:val="07Questao"/>
        <w:rPr>
          <w:rFonts w:ascii="Arial" w:hAnsi="Arial" w:cs="Arial"/>
          <w:spacing w:val="-2"/>
          <w:sz w:val="24"/>
          <w:szCs w:val="24"/>
        </w:rPr>
      </w:pPr>
      <w:r w:rsidRPr="000F7982">
        <w:rPr>
          <w:rFonts w:ascii="Arial" w:hAnsi="Arial" w:cs="Arial"/>
          <w:b/>
          <w:spacing w:val="-2"/>
          <w:sz w:val="24"/>
          <w:szCs w:val="24"/>
        </w:rPr>
        <w:t>76.</w:t>
      </w:r>
      <w:r w:rsidRPr="000F7982">
        <w:rPr>
          <w:rFonts w:ascii="Arial" w:hAnsi="Arial" w:cs="Arial"/>
          <w:spacing w:val="-2"/>
          <w:sz w:val="24"/>
          <w:szCs w:val="24"/>
        </w:rPr>
        <w:tab/>
        <w:t>Sobre a ação de mandado de segurança, assinale a alternativa INCORRETA.</w:t>
      </w:r>
    </w:p>
    <w:p w:rsidR="000F7982" w:rsidRPr="000F7982" w:rsidRDefault="000F7982" w:rsidP="000F7982">
      <w:pPr>
        <w:pStyle w:val="08Alternativas"/>
        <w:numPr>
          <w:ilvl w:val="0"/>
          <w:numId w:val="76"/>
        </w:numPr>
        <w:spacing w:before="113"/>
        <w:ind w:left="738" w:hanging="369"/>
        <w:rPr>
          <w:rFonts w:ascii="Arial" w:hAnsi="Arial" w:cs="Arial"/>
          <w:spacing w:val="-4"/>
          <w:sz w:val="24"/>
          <w:szCs w:val="24"/>
        </w:rPr>
      </w:pPr>
      <w:r w:rsidRPr="000F7982">
        <w:rPr>
          <w:rFonts w:ascii="Arial" w:hAnsi="Arial" w:cs="Arial"/>
          <w:spacing w:val="-4"/>
          <w:sz w:val="24"/>
          <w:szCs w:val="24"/>
        </w:rPr>
        <w:t xml:space="preserve">Conceder-se-á mandado de segurança para proteger direito líquido e certo, não amparado por </w:t>
      </w:r>
      <w:r w:rsidRPr="000F7982">
        <w:rPr>
          <w:rStyle w:val="Italic"/>
          <w:rFonts w:ascii="Arial" w:hAnsi="Arial" w:cs="Arial"/>
          <w:spacing w:val="-4"/>
          <w:sz w:val="24"/>
          <w:szCs w:val="24"/>
        </w:rPr>
        <w:t>habeas corpus</w:t>
      </w:r>
      <w:r w:rsidRPr="000F7982">
        <w:rPr>
          <w:rFonts w:ascii="Arial" w:hAnsi="Arial" w:cs="Arial"/>
          <w:spacing w:val="-4"/>
          <w:sz w:val="24"/>
          <w:szCs w:val="24"/>
        </w:rPr>
        <w:t xml:space="preserve"> ou </w:t>
      </w:r>
      <w:r w:rsidRPr="000F7982">
        <w:rPr>
          <w:rStyle w:val="Italic"/>
          <w:rFonts w:ascii="Arial" w:hAnsi="Arial" w:cs="Arial"/>
          <w:spacing w:val="-4"/>
          <w:sz w:val="24"/>
          <w:szCs w:val="24"/>
        </w:rPr>
        <w:t>habeas data</w:t>
      </w:r>
      <w:r w:rsidRPr="000F7982">
        <w:rPr>
          <w:rFonts w:ascii="Arial" w:hAnsi="Arial" w:cs="Arial"/>
          <w:spacing w:val="-4"/>
          <w:sz w:val="24"/>
          <w:szCs w:val="24"/>
        </w:rPr>
        <w:t xml:space="preserve">, sempre que, ilegalmente ou com abuso de poder, qualquer pessoa física ou jurídica sofrer violação ou houver justo receio de sofrê-la por parte de autoridade, seja de que categoria for e sejam quais forem </w:t>
      </w:r>
      <w:proofErr w:type="gramStart"/>
      <w:r w:rsidRPr="000F7982">
        <w:rPr>
          <w:rFonts w:ascii="Arial" w:hAnsi="Arial" w:cs="Arial"/>
          <w:spacing w:val="-4"/>
          <w:sz w:val="24"/>
          <w:szCs w:val="24"/>
        </w:rPr>
        <w:t>as</w:t>
      </w:r>
      <w:proofErr w:type="gramEnd"/>
      <w:r w:rsidRPr="000F7982">
        <w:rPr>
          <w:rFonts w:ascii="Arial" w:hAnsi="Arial" w:cs="Arial"/>
          <w:spacing w:val="-4"/>
          <w:sz w:val="24"/>
          <w:szCs w:val="24"/>
        </w:rPr>
        <w:t xml:space="preserve"> funções que exerça.</w:t>
      </w:r>
    </w:p>
    <w:p w:rsidR="000F7982" w:rsidRPr="000F7982" w:rsidRDefault="000F7982" w:rsidP="000F7982">
      <w:pPr>
        <w:pStyle w:val="08Alternativas"/>
        <w:numPr>
          <w:ilvl w:val="0"/>
          <w:numId w:val="76"/>
        </w:numPr>
        <w:spacing w:before="113"/>
        <w:ind w:left="738" w:hanging="369"/>
        <w:rPr>
          <w:rFonts w:ascii="Arial" w:hAnsi="Arial" w:cs="Arial"/>
          <w:spacing w:val="-4"/>
          <w:sz w:val="24"/>
          <w:szCs w:val="24"/>
        </w:rPr>
      </w:pPr>
      <w:r w:rsidRPr="000F7982">
        <w:rPr>
          <w:rFonts w:ascii="Arial" w:hAnsi="Arial" w:cs="Arial"/>
          <w:spacing w:val="-4"/>
          <w:sz w:val="24"/>
          <w:szCs w:val="24"/>
        </w:rPr>
        <w:t>A jurisprudência dominante do Superior Tribunal de Justiça admite mandado de segurança perante o Tribunal de Justiça respectivo, visando o controle da competência dos Juizados Especiais, exceto na hipótese de trânsito em julgado da decisão objeto da impetração.</w:t>
      </w:r>
    </w:p>
    <w:p w:rsidR="000F7982" w:rsidRPr="000F7982" w:rsidRDefault="000F7982" w:rsidP="000F7982">
      <w:pPr>
        <w:pStyle w:val="08Alternativas"/>
        <w:numPr>
          <w:ilvl w:val="0"/>
          <w:numId w:val="76"/>
        </w:numPr>
        <w:spacing w:before="113"/>
        <w:ind w:left="738" w:hanging="369"/>
        <w:rPr>
          <w:rFonts w:ascii="Arial" w:hAnsi="Arial" w:cs="Arial"/>
          <w:spacing w:val="-4"/>
          <w:sz w:val="24"/>
          <w:szCs w:val="24"/>
        </w:rPr>
      </w:pPr>
      <w:r w:rsidRPr="000F7982">
        <w:rPr>
          <w:rFonts w:ascii="Arial" w:hAnsi="Arial" w:cs="Arial"/>
          <w:spacing w:val="-4"/>
          <w:sz w:val="24"/>
          <w:szCs w:val="24"/>
        </w:rPr>
        <w:t>Quando o direito ameaçado ou violado couber a várias pessoas, qualquer delas poderá requerer o mandado de segurança.</w:t>
      </w:r>
    </w:p>
    <w:p w:rsidR="000F7982" w:rsidRPr="000F7982" w:rsidRDefault="000F7982" w:rsidP="000F7982">
      <w:pPr>
        <w:pStyle w:val="08Alternativas"/>
        <w:numPr>
          <w:ilvl w:val="0"/>
          <w:numId w:val="76"/>
        </w:numPr>
        <w:spacing w:before="113"/>
        <w:ind w:left="738" w:hanging="369"/>
        <w:rPr>
          <w:rFonts w:ascii="Arial" w:hAnsi="Arial" w:cs="Arial"/>
          <w:spacing w:val="-4"/>
          <w:sz w:val="24"/>
          <w:szCs w:val="24"/>
        </w:rPr>
      </w:pPr>
      <w:r w:rsidRPr="000F7982">
        <w:rPr>
          <w:rFonts w:ascii="Arial" w:hAnsi="Arial" w:cs="Arial"/>
          <w:spacing w:val="-4"/>
          <w:sz w:val="24"/>
          <w:szCs w:val="24"/>
        </w:rPr>
        <w:t>O mandado de segurança coletivo, atendidas as demais disposições legais, pode ser impetrado por partido político com representação no Congresso Nacional; organização sindical, entidade de classe ou associação legalmente constituída e em funcionamento há pelo menos um ano, em defesa dos interesses de seus membros ou associados.</w:t>
      </w:r>
    </w:p>
    <w:p w:rsidR="000F7982" w:rsidRPr="000F7982" w:rsidRDefault="000F7982" w:rsidP="000F7982">
      <w:pPr>
        <w:pStyle w:val="08Alternativas"/>
        <w:numPr>
          <w:ilvl w:val="0"/>
          <w:numId w:val="76"/>
        </w:numPr>
        <w:spacing w:before="113"/>
        <w:ind w:left="738" w:hanging="369"/>
        <w:rPr>
          <w:rFonts w:ascii="Arial" w:hAnsi="Arial" w:cs="Arial"/>
          <w:spacing w:val="-4"/>
          <w:sz w:val="24"/>
          <w:szCs w:val="24"/>
        </w:rPr>
      </w:pPr>
      <w:r w:rsidRPr="000F7982">
        <w:rPr>
          <w:rFonts w:ascii="Arial" w:hAnsi="Arial" w:cs="Arial"/>
          <w:spacing w:val="-4"/>
          <w:sz w:val="24"/>
          <w:szCs w:val="24"/>
        </w:rPr>
        <w:lastRenderedPageBreak/>
        <w:t>O mandado de segurança coletivo não induz litispendência para as ações individuais, mas os efeitos da coisa julgada não beneficiarão o impetrante a título individual se não requerer a desistência de seu mandado de segurança no prazo de trinta dias a contar da ciência comprovada da impetração da segurança coletiva.</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77.</w:t>
      </w:r>
      <w:r w:rsidRPr="000F7982">
        <w:rPr>
          <w:rFonts w:ascii="Arial" w:hAnsi="Arial" w:cs="Arial"/>
          <w:sz w:val="24"/>
          <w:szCs w:val="24"/>
        </w:rPr>
        <w:tab/>
        <w:t>Consoante ao Código de Defesa do Consumidor (Lei n.º 8.079/90):</w:t>
      </w:r>
    </w:p>
    <w:p w:rsidR="000F7982" w:rsidRPr="000F7982" w:rsidRDefault="000F7982" w:rsidP="000F7982">
      <w:pPr>
        <w:pStyle w:val="09Itens"/>
        <w:numPr>
          <w:ilvl w:val="0"/>
          <w:numId w:val="119"/>
        </w:numPr>
        <w:rPr>
          <w:rFonts w:ascii="Arial" w:hAnsi="Arial" w:cs="Arial"/>
          <w:spacing w:val="-2"/>
          <w:sz w:val="24"/>
          <w:szCs w:val="24"/>
        </w:rPr>
      </w:pPr>
      <w:r w:rsidRPr="000F7982">
        <w:rPr>
          <w:rFonts w:ascii="Arial" w:hAnsi="Arial" w:cs="Arial"/>
          <w:spacing w:val="-2"/>
          <w:sz w:val="24"/>
          <w:szCs w:val="24"/>
        </w:rPr>
        <w:t>O juiz poderá desconsiderar a personalidade jurídica da sociedade quando, em detrimento do consumidor, houver abuso de direito, excesso de poder, infração da lei, fato ou ato ilícito ou violação dos estatutos ou contrato social.</w:t>
      </w:r>
    </w:p>
    <w:p w:rsidR="000F7982" w:rsidRPr="000F7982" w:rsidRDefault="000F7982" w:rsidP="000F7982">
      <w:pPr>
        <w:pStyle w:val="09Itens"/>
        <w:numPr>
          <w:ilvl w:val="0"/>
          <w:numId w:val="119"/>
        </w:numPr>
        <w:rPr>
          <w:rFonts w:ascii="Arial" w:hAnsi="Arial" w:cs="Arial"/>
          <w:spacing w:val="-2"/>
          <w:sz w:val="24"/>
          <w:szCs w:val="24"/>
        </w:rPr>
      </w:pPr>
      <w:r w:rsidRPr="000F7982">
        <w:rPr>
          <w:rFonts w:ascii="Arial" w:hAnsi="Arial" w:cs="Arial"/>
          <w:spacing w:val="-2"/>
          <w:sz w:val="24"/>
          <w:szCs w:val="24"/>
        </w:rPr>
        <w:t>O juiz poderá desconsiderar a pessoa jurídica da sociedade quando a sua personalidade for, de alguma forma, obstáculo ao ressarcimento de prejuízos causados aos consumidores.</w:t>
      </w:r>
    </w:p>
    <w:p w:rsidR="000F7982" w:rsidRPr="000F7982" w:rsidRDefault="000F7982" w:rsidP="000F7982">
      <w:pPr>
        <w:pStyle w:val="09Itens"/>
        <w:numPr>
          <w:ilvl w:val="0"/>
          <w:numId w:val="119"/>
        </w:numPr>
        <w:rPr>
          <w:rFonts w:ascii="Arial" w:hAnsi="Arial" w:cs="Arial"/>
          <w:spacing w:val="-2"/>
          <w:sz w:val="24"/>
          <w:szCs w:val="24"/>
        </w:rPr>
      </w:pPr>
      <w:r w:rsidRPr="000F7982">
        <w:rPr>
          <w:rFonts w:ascii="Arial" w:hAnsi="Arial" w:cs="Arial"/>
          <w:spacing w:val="-2"/>
          <w:sz w:val="24"/>
          <w:szCs w:val="24"/>
        </w:rPr>
        <w:t>O fato de a existência da sociedade representar obstáculo ao ressarcimento de prejuízos causados aos credores, sem que haja prática de ilicitudes por seus sócios, ou simples má administração, é insuficiente para motivar a desconsideração de sua responsabilidade jurídica, nas sociedades por cotas de responsabilidade limitada.</w:t>
      </w:r>
    </w:p>
    <w:p w:rsidR="000F7982" w:rsidRPr="000F7982" w:rsidRDefault="000F7982" w:rsidP="000F7982">
      <w:pPr>
        <w:pStyle w:val="09Itens"/>
        <w:numPr>
          <w:ilvl w:val="0"/>
          <w:numId w:val="119"/>
        </w:numPr>
        <w:rPr>
          <w:rFonts w:ascii="Arial" w:hAnsi="Arial" w:cs="Arial"/>
          <w:spacing w:val="-2"/>
          <w:sz w:val="24"/>
          <w:szCs w:val="24"/>
        </w:rPr>
      </w:pPr>
      <w:r w:rsidRPr="000F7982">
        <w:rPr>
          <w:rFonts w:ascii="Arial" w:hAnsi="Arial" w:cs="Arial"/>
          <w:spacing w:val="-2"/>
          <w:sz w:val="24"/>
          <w:szCs w:val="24"/>
        </w:rPr>
        <w:t xml:space="preserve">Se em detrimento do consumidor, os casos de falência, e­stado de insolvência, encerramento ou inatividade da pessoa </w:t>
      </w:r>
      <w:proofErr w:type="gramStart"/>
      <w:r w:rsidRPr="000F7982">
        <w:rPr>
          <w:rFonts w:ascii="Arial" w:hAnsi="Arial" w:cs="Arial"/>
          <w:spacing w:val="-2"/>
          <w:sz w:val="24"/>
          <w:szCs w:val="24"/>
        </w:rPr>
        <w:t>jurídica provocados</w:t>
      </w:r>
      <w:proofErr w:type="gramEnd"/>
      <w:r w:rsidRPr="000F7982">
        <w:rPr>
          <w:rFonts w:ascii="Arial" w:hAnsi="Arial" w:cs="Arial"/>
          <w:spacing w:val="-2"/>
          <w:sz w:val="24"/>
          <w:szCs w:val="24"/>
        </w:rPr>
        <w:t xml:space="preserve"> por má administração, por si só, bastam para que o Juiz decrete a quebra da personalidade da sociedade.</w:t>
      </w:r>
    </w:p>
    <w:p w:rsidR="000F7982" w:rsidRPr="000F7982" w:rsidRDefault="000F7982" w:rsidP="000F7982">
      <w:pPr>
        <w:pStyle w:val="09Itens"/>
        <w:numPr>
          <w:ilvl w:val="0"/>
          <w:numId w:val="119"/>
        </w:numPr>
        <w:rPr>
          <w:rFonts w:ascii="Arial" w:hAnsi="Arial" w:cs="Arial"/>
          <w:spacing w:val="-2"/>
          <w:sz w:val="24"/>
          <w:szCs w:val="24"/>
        </w:rPr>
      </w:pPr>
      <w:r w:rsidRPr="000F7982">
        <w:rPr>
          <w:rFonts w:ascii="Arial" w:hAnsi="Arial" w:cs="Arial"/>
          <w:spacing w:val="-2"/>
          <w:sz w:val="24"/>
          <w:szCs w:val="24"/>
        </w:rPr>
        <w:t>O Juiz poderá desconsiderar a pessoa jurídica da sociedade quando a sua personalidade for, de alguma forma, obstáculo ao ressarcimento de prejuízos causados aos consumidores, exceto na hipótese de sociedades por ações.</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Estão CORRETAS apenas as afirmações contidas nos itens</w:t>
      </w:r>
    </w:p>
    <w:p w:rsidR="000F7982" w:rsidRPr="000F7982" w:rsidRDefault="000F7982" w:rsidP="000F7982">
      <w:pPr>
        <w:pStyle w:val="08Alternativas"/>
        <w:numPr>
          <w:ilvl w:val="0"/>
          <w:numId w:val="77"/>
        </w:numPr>
        <w:spacing w:before="113"/>
        <w:ind w:left="738" w:hanging="369"/>
        <w:rPr>
          <w:rFonts w:ascii="Arial" w:hAnsi="Arial" w:cs="Arial"/>
          <w:sz w:val="24"/>
          <w:szCs w:val="24"/>
        </w:rPr>
      </w:pPr>
      <w:r w:rsidRPr="000F7982">
        <w:rPr>
          <w:rFonts w:ascii="Arial" w:hAnsi="Arial" w:cs="Arial"/>
          <w:sz w:val="24"/>
          <w:szCs w:val="24"/>
        </w:rPr>
        <w:t>I, IV e V.</w:t>
      </w:r>
    </w:p>
    <w:p w:rsidR="000F7982" w:rsidRPr="000F7982" w:rsidRDefault="000F7982" w:rsidP="000F7982">
      <w:pPr>
        <w:pStyle w:val="08Alternativas"/>
        <w:numPr>
          <w:ilvl w:val="0"/>
          <w:numId w:val="77"/>
        </w:numPr>
        <w:spacing w:before="113"/>
        <w:ind w:left="738" w:hanging="369"/>
        <w:rPr>
          <w:rFonts w:ascii="Arial" w:hAnsi="Arial" w:cs="Arial"/>
          <w:sz w:val="24"/>
          <w:szCs w:val="24"/>
        </w:rPr>
      </w:pPr>
      <w:r w:rsidRPr="000F7982">
        <w:rPr>
          <w:rFonts w:ascii="Arial" w:hAnsi="Arial" w:cs="Arial"/>
          <w:sz w:val="24"/>
          <w:szCs w:val="24"/>
        </w:rPr>
        <w:t>III, IV e V.</w:t>
      </w:r>
    </w:p>
    <w:p w:rsidR="000F7982" w:rsidRPr="000F7982" w:rsidRDefault="000F7982" w:rsidP="000F7982">
      <w:pPr>
        <w:pStyle w:val="08Alternativas"/>
        <w:numPr>
          <w:ilvl w:val="0"/>
          <w:numId w:val="77"/>
        </w:numPr>
        <w:spacing w:before="113"/>
        <w:ind w:left="738" w:hanging="369"/>
        <w:rPr>
          <w:rFonts w:ascii="Arial" w:hAnsi="Arial" w:cs="Arial"/>
          <w:sz w:val="24"/>
          <w:szCs w:val="24"/>
        </w:rPr>
      </w:pPr>
      <w:r w:rsidRPr="000F7982">
        <w:rPr>
          <w:rFonts w:ascii="Arial" w:hAnsi="Arial" w:cs="Arial"/>
          <w:sz w:val="24"/>
          <w:szCs w:val="24"/>
        </w:rPr>
        <w:t>I, II e III.</w:t>
      </w:r>
    </w:p>
    <w:p w:rsidR="000F7982" w:rsidRPr="000F7982" w:rsidRDefault="000F7982" w:rsidP="000F7982">
      <w:pPr>
        <w:pStyle w:val="08Alternativas"/>
        <w:numPr>
          <w:ilvl w:val="0"/>
          <w:numId w:val="77"/>
        </w:numPr>
        <w:spacing w:before="113"/>
        <w:ind w:left="738" w:hanging="369"/>
        <w:rPr>
          <w:rFonts w:ascii="Arial" w:hAnsi="Arial" w:cs="Arial"/>
          <w:sz w:val="24"/>
          <w:szCs w:val="24"/>
        </w:rPr>
      </w:pPr>
      <w:r w:rsidRPr="000F7982">
        <w:rPr>
          <w:rFonts w:ascii="Arial" w:hAnsi="Arial" w:cs="Arial"/>
          <w:sz w:val="24"/>
          <w:szCs w:val="24"/>
        </w:rPr>
        <w:t>I e II.</w:t>
      </w:r>
    </w:p>
    <w:p w:rsidR="000F7982" w:rsidRPr="000F7982" w:rsidRDefault="000F7982" w:rsidP="000F7982">
      <w:pPr>
        <w:pStyle w:val="08Alternativas"/>
        <w:numPr>
          <w:ilvl w:val="0"/>
          <w:numId w:val="77"/>
        </w:numPr>
        <w:spacing w:before="113"/>
        <w:ind w:left="738" w:hanging="369"/>
        <w:rPr>
          <w:rFonts w:ascii="Arial" w:hAnsi="Arial" w:cs="Arial"/>
          <w:sz w:val="24"/>
          <w:szCs w:val="24"/>
        </w:rPr>
      </w:pPr>
      <w:r w:rsidRPr="000F7982">
        <w:rPr>
          <w:rFonts w:ascii="Arial" w:hAnsi="Arial" w:cs="Arial"/>
          <w:sz w:val="24"/>
          <w:szCs w:val="24"/>
        </w:rPr>
        <w:t>I, II e IV.</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78.</w:t>
      </w:r>
      <w:r w:rsidRPr="000F7982">
        <w:rPr>
          <w:rFonts w:ascii="Arial" w:hAnsi="Arial" w:cs="Arial"/>
          <w:sz w:val="24"/>
          <w:szCs w:val="24"/>
        </w:rPr>
        <w:tab/>
        <w:t>Assinale a alternativa INCORRETA.</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Segundo a Lei n.º 6.766, de 19 de dezembro de 1979, que dispõe sobre o Parcelamento do Solo Urbano e dá outras Providências,</w:t>
      </w:r>
    </w:p>
    <w:p w:rsidR="000F7982" w:rsidRPr="000F7982" w:rsidRDefault="000F7982" w:rsidP="000F7982">
      <w:pPr>
        <w:pStyle w:val="08Alternativas"/>
        <w:numPr>
          <w:ilvl w:val="0"/>
          <w:numId w:val="78"/>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t>a</w:t>
      </w:r>
      <w:proofErr w:type="gramEnd"/>
      <w:r w:rsidRPr="000F7982">
        <w:rPr>
          <w:rFonts w:ascii="Arial" w:hAnsi="Arial" w:cs="Arial"/>
          <w:spacing w:val="-2"/>
          <w:sz w:val="24"/>
          <w:szCs w:val="24"/>
        </w:rPr>
        <w:t xml:space="preserve"> infraestrutura básica dos parcelamentos é constituída pelos equipamentos urbanos de escoamento das águas pluviais, iluminação pública, esgotamento sanitário, abastecimento de água potável, energia elétrica pública e domiciliar e vias de circulação.</w:t>
      </w:r>
    </w:p>
    <w:p w:rsidR="000F7982" w:rsidRPr="000F7982" w:rsidRDefault="000F7982" w:rsidP="000F7982">
      <w:pPr>
        <w:pStyle w:val="08Alternativas"/>
        <w:numPr>
          <w:ilvl w:val="0"/>
          <w:numId w:val="78"/>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lastRenderedPageBreak/>
        <w:t>considera</w:t>
      </w:r>
      <w:proofErr w:type="gramEnd"/>
      <w:r w:rsidRPr="000F7982">
        <w:rPr>
          <w:rFonts w:ascii="Arial" w:hAnsi="Arial" w:cs="Arial"/>
          <w:spacing w:val="-2"/>
          <w:sz w:val="24"/>
          <w:szCs w:val="24"/>
        </w:rPr>
        <w:t>-se loteamento a subdivisão de gleba em lotes destinados a edificação, com abertura de novas vias de circulação, de logradouros públicos ou prolongamento, modificação ou ampliação das vias existentes.</w:t>
      </w:r>
    </w:p>
    <w:p w:rsidR="000F7982" w:rsidRPr="000F7982" w:rsidRDefault="000F7982" w:rsidP="000F7982">
      <w:pPr>
        <w:pStyle w:val="08Alternativas"/>
        <w:numPr>
          <w:ilvl w:val="0"/>
          <w:numId w:val="78"/>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t>considera</w:t>
      </w:r>
      <w:proofErr w:type="gramEnd"/>
      <w:r w:rsidRPr="000F7982">
        <w:rPr>
          <w:rFonts w:ascii="Arial" w:hAnsi="Arial" w:cs="Arial"/>
          <w:spacing w:val="-2"/>
          <w:sz w:val="24"/>
          <w:szCs w:val="24"/>
        </w:rPr>
        <w:t>-se desmembramento a subdivisão de gleba em lotes destinados a edificação, com aproveitamento do sistema viário existente, desde que não implique na abertura de novas vias e logradouros públicos, nem no prolongamento, modificação ou ampliação dos já existentes.</w:t>
      </w:r>
    </w:p>
    <w:p w:rsidR="000F7982" w:rsidRPr="000F7982" w:rsidRDefault="000F7982" w:rsidP="000F7982">
      <w:pPr>
        <w:pStyle w:val="08Alternativas"/>
        <w:numPr>
          <w:ilvl w:val="0"/>
          <w:numId w:val="78"/>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t>considera</w:t>
      </w:r>
      <w:proofErr w:type="gramEnd"/>
      <w:r w:rsidRPr="000F7982">
        <w:rPr>
          <w:rFonts w:ascii="Arial" w:hAnsi="Arial" w:cs="Arial"/>
          <w:spacing w:val="-2"/>
          <w:sz w:val="24"/>
          <w:szCs w:val="24"/>
        </w:rPr>
        <w:t>-se lote o terreno cujas dimensões atendam aos índices urbanísticos definidos pelo plano diretor ou lei municipal para a zona em que se situe, bem como às diretrizes especificadas pelo loteador no que diz respeito à sua destinação.</w:t>
      </w:r>
    </w:p>
    <w:p w:rsidR="000F7982" w:rsidRPr="000F7982" w:rsidRDefault="000F7982" w:rsidP="000F7982">
      <w:pPr>
        <w:pStyle w:val="08Alternativas"/>
        <w:numPr>
          <w:ilvl w:val="0"/>
          <w:numId w:val="78"/>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t>somente</w:t>
      </w:r>
      <w:proofErr w:type="gramEnd"/>
      <w:r w:rsidRPr="000F7982">
        <w:rPr>
          <w:rFonts w:ascii="Arial" w:hAnsi="Arial" w:cs="Arial"/>
          <w:spacing w:val="-2"/>
          <w:sz w:val="24"/>
          <w:szCs w:val="24"/>
        </w:rPr>
        <w:t xml:space="preserve"> será admitido o parcelamento do solo para fins urbanos em zonas urbanas, de expansão urbana ou de urbanização específica, assim definidas pelo plano diretor ou aprovadas por lei municipal.</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79.</w:t>
      </w:r>
      <w:r w:rsidRPr="000F7982">
        <w:rPr>
          <w:rFonts w:ascii="Arial" w:hAnsi="Arial" w:cs="Arial"/>
          <w:sz w:val="24"/>
          <w:szCs w:val="24"/>
        </w:rPr>
        <w:tab/>
        <w:t>Considere as seguintes afirmações, tendo em vista a Lei n.º 10.741, de 1.º de outubro de 2003, que dispõe sobre o Estatuto do Idoso e dá outras providências.</w:t>
      </w:r>
    </w:p>
    <w:p w:rsidR="000F7982" w:rsidRPr="000F7982" w:rsidRDefault="000F7982" w:rsidP="000F7982">
      <w:pPr>
        <w:pStyle w:val="09Itens"/>
        <w:numPr>
          <w:ilvl w:val="0"/>
          <w:numId w:val="120"/>
        </w:numPr>
        <w:rPr>
          <w:rFonts w:ascii="Arial" w:hAnsi="Arial" w:cs="Arial"/>
          <w:spacing w:val="-6"/>
          <w:sz w:val="24"/>
          <w:szCs w:val="24"/>
        </w:rPr>
      </w:pPr>
      <w:r w:rsidRPr="000F7982">
        <w:rPr>
          <w:rFonts w:ascii="Arial" w:hAnsi="Arial" w:cs="Arial"/>
          <w:spacing w:val="-6"/>
          <w:sz w:val="24"/>
          <w:szCs w:val="24"/>
        </w:rPr>
        <w:t>O Estatuto do Idoso, quanto aos contratos celebrados com operadoras de planos de saúde, proíbe o reajuste de mensalidades aos que contam com mais de sessenta anos de idade.</w:t>
      </w:r>
    </w:p>
    <w:p w:rsidR="000F7982" w:rsidRPr="000F7982" w:rsidRDefault="000F7982" w:rsidP="000F7982">
      <w:pPr>
        <w:pStyle w:val="09Itens"/>
        <w:numPr>
          <w:ilvl w:val="0"/>
          <w:numId w:val="120"/>
        </w:numPr>
        <w:rPr>
          <w:rFonts w:ascii="Arial" w:hAnsi="Arial" w:cs="Arial"/>
          <w:spacing w:val="-2"/>
          <w:sz w:val="24"/>
          <w:szCs w:val="24"/>
        </w:rPr>
      </w:pPr>
      <w:r w:rsidRPr="000F7982">
        <w:rPr>
          <w:rFonts w:ascii="Arial" w:hAnsi="Arial" w:cs="Arial"/>
          <w:spacing w:val="-2"/>
          <w:sz w:val="24"/>
          <w:szCs w:val="24"/>
        </w:rPr>
        <w:t>Necessitando de cuidados à saúde, não estando o idoso no domínio de suas faculdades mentais, de molde a prejudicar o seu direito em optar pelo tratamento que reputar mais favorável, esta decisão será tomada preferencialmente pelo médico, em razão do conhecimento técnico.</w:t>
      </w:r>
    </w:p>
    <w:p w:rsidR="000F7982" w:rsidRPr="000F7982" w:rsidRDefault="000F7982" w:rsidP="000F7982">
      <w:pPr>
        <w:pStyle w:val="09Itens"/>
        <w:numPr>
          <w:ilvl w:val="0"/>
          <w:numId w:val="120"/>
        </w:numPr>
        <w:rPr>
          <w:rFonts w:ascii="Arial" w:hAnsi="Arial" w:cs="Arial"/>
          <w:spacing w:val="-2"/>
          <w:sz w:val="24"/>
          <w:szCs w:val="24"/>
        </w:rPr>
      </w:pPr>
      <w:r w:rsidRPr="000F7982">
        <w:rPr>
          <w:rFonts w:ascii="Arial" w:hAnsi="Arial" w:cs="Arial"/>
          <w:spacing w:val="-2"/>
          <w:sz w:val="24"/>
          <w:szCs w:val="24"/>
        </w:rPr>
        <w:t>Ao contrário do que prevê o Código Civil quanto ao dever de prestar alimentos entre parentes passivamente legitimados, haverá solidariedade entre eles quando o credor for idoso.</w:t>
      </w:r>
    </w:p>
    <w:p w:rsidR="000F7982" w:rsidRPr="000F7982" w:rsidRDefault="000F7982" w:rsidP="000F7982">
      <w:pPr>
        <w:pStyle w:val="09Itens"/>
        <w:numPr>
          <w:ilvl w:val="0"/>
          <w:numId w:val="120"/>
        </w:numPr>
        <w:rPr>
          <w:rFonts w:ascii="Arial" w:hAnsi="Arial" w:cs="Arial"/>
          <w:spacing w:val="-2"/>
          <w:sz w:val="24"/>
          <w:szCs w:val="24"/>
        </w:rPr>
      </w:pPr>
      <w:r w:rsidRPr="000F7982">
        <w:rPr>
          <w:rFonts w:ascii="Arial" w:hAnsi="Arial" w:cs="Arial"/>
          <w:spacing w:val="-2"/>
          <w:sz w:val="24"/>
          <w:szCs w:val="24"/>
        </w:rPr>
        <w:t>Discriminar pessoa idosa, impedindo ou dificultando seu acesso a operações bancárias, aos meios de transporte, por motivo de idade, é conduta criminalmente atípica, mas se trata de um ilícito civil ou administrativo, no último caso se praticada por agente público.</w:t>
      </w:r>
    </w:p>
    <w:p w:rsidR="000F7982" w:rsidRPr="000F7982" w:rsidRDefault="000F7982" w:rsidP="000F7982">
      <w:pPr>
        <w:pStyle w:val="09Itens"/>
        <w:numPr>
          <w:ilvl w:val="0"/>
          <w:numId w:val="120"/>
        </w:numPr>
        <w:rPr>
          <w:rFonts w:ascii="Arial" w:hAnsi="Arial" w:cs="Arial"/>
          <w:spacing w:val="-2"/>
          <w:sz w:val="24"/>
          <w:szCs w:val="24"/>
        </w:rPr>
      </w:pPr>
      <w:r w:rsidRPr="000F7982">
        <w:rPr>
          <w:rFonts w:ascii="Arial" w:hAnsi="Arial" w:cs="Arial"/>
          <w:spacing w:val="-2"/>
          <w:sz w:val="24"/>
          <w:szCs w:val="24"/>
        </w:rPr>
        <w:t>Nos programas habitacionais, públicos ou subsidiados com recursos públicos, o idoso goza de prioridade na aquisição de imóvel para moradia própria, incluindo-se a reserva de 3% (três por cento) das unidades residenciais para o seu atendimento e critérios de financiamento compatíveis com os rendimentos de aposentadoria e pensão.</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Está CORRETO apenas o que se afirma em</w:t>
      </w:r>
    </w:p>
    <w:p w:rsidR="000F7982" w:rsidRPr="000F7982" w:rsidRDefault="000F7982" w:rsidP="000F7982">
      <w:pPr>
        <w:pStyle w:val="08Alternativas"/>
        <w:numPr>
          <w:ilvl w:val="0"/>
          <w:numId w:val="79"/>
        </w:numPr>
        <w:spacing w:before="113"/>
        <w:ind w:left="738" w:hanging="369"/>
        <w:rPr>
          <w:rFonts w:ascii="Arial" w:hAnsi="Arial" w:cs="Arial"/>
          <w:sz w:val="24"/>
          <w:szCs w:val="24"/>
        </w:rPr>
      </w:pPr>
      <w:r w:rsidRPr="000F7982">
        <w:rPr>
          <w:rFonts w:ascii="Arial" w:hAnsi="Arial" w:cs="Arial"/>
          <w:sz w:val="24"/>
          <w:szCs w:val="24"/>
        </w:rPr>
        <w:t>III e V.</w:t>
      </w:r>
    </w:p>
    <w:p w:rsidR="000F7982" w:rsidRPr="000F7982" w:rsidRDefault="000F7982" w:rsidP="000F7982">
      <w:pPr>
        <w:pStyle w:val="08Alternativas"/>
        <w:numPr>
          <w:ilvl w:val="0"/>
          <w:numId w:val="79"/>
        </w:numPr>
        <w:spacing w:before="113"/>
        <w:ind w:left="738" w:hanging="369"/>
        <w:rPr>
          <w:rFonts w:ascii="Arial" w:hAnsi="Arial" w:cs="Arial"/>
          <w:sz w:val="24"/>
          <w:szCs w:val="24"/>
        </w:rPr>
      </w:pPr>
      <w:r w:rsidRPr="000F7982">
        <w:rPr>
          <w:rFonts w:ascii="Arial" w:hAnsi="Arial" w:cs="Arial"/>
          <w:sz w:val="24"/>
          <w:szCs w:val="24"/>
        </w:rPr>
        <w:lastRenderedPageBreak/>
        <w:t>II e III.</w:t>
      </w:r>
    </w:p>
    <w:p w:rsidR="000F7982" w:rsidRPr="000F7982" w:rsidRDefault="000F7982" w:rsidP="000F7982">
      <w:pPr>
        <w:pStyle w:val="08Alternativas"/>
        <w:numPr>
          <w:ilvl w:val="0"/>
          <w:numId w:val="79"/>
        </w:numPr>
        <w:spacing w:before="113"/>
        <w:ind w:left="738" w:hanging="369"/>
        <w:rPr>
          <w:rFonts w:ascii="Arial" w:hAnsi="Arial" w:cs="Arial"/>
          <w:sz w:val="24"/>
          <w:szCs w:val="24"/>
        </w:rPr>
      </w:pPr>
      <w:r w:rsidRPr="000F7982">
        <w:rPr>
          <w:rFonts w:ascii="Arial" w:hAnsi="Arial" w:cs="Arial"/>
          <w:sz w:val="24"/>
          <w:szCs w:val="24"/>
        </w:rPr>
        <w:t>II e IV.</w:t>
      </w:r>
    </w:p>
    <w:p w:rsidR="000F7982" w:rsidRPr="000F7982" w:rsidRDefault="000F7982" w:rsidP="000F7982">
      <w:pPr>
        <w:pStyle w:val="08Alternativas"/>
        <w:numPr>
          <w:ilvl w:val="0"/>
          <w:numId w:val="79"/>
        </w:numPr>
        <w:spacing w:before="113"/>
        <w:ind w:left="738" w:hanging="369"/>
        <w:rPr>
          <w:rFonts w:ascii="Arial" w:hAnsi="Arial" w:cs="Arial"/>
          <w:sz w:val="24"/>
          <w:szCs w:val="24"/>
        </w:rPr>
      </w:pPr>
      <w:r w:rsidRPr="000F7982">
        <w:rPr>
          <w:rFonts w:ascii="Arial" w:hAnsi="Arial" w:cs="Arial"/>
          <w:sz w:val="24"/>
          <w:szCs w:val="24"/>
        </w:rPr>
        <w:t>II e V.</w:t>
      </w:r>
    </w:p>
    <w:p w:rsidR="000F7982" w:rsidRPr="000F7982" w:rsidRDefault="000F7982" w:rsidP="000F7982">
      <w:pPr>
        <w:pStyle w:val="08Alternativas"/>
        <w:numPr>
          <w:ilvl w:val="0"/>
          <w:numId w:val="79"/>
        </w:numPr>
        <w:spacing w:before="113"/>
        <w:ind w:left="738" w:hanging="369"/>
        <w:rPr>
          <w:rFonts w:ascii="Arial" w:hAnsi="Arial" w:cs="Arial"/>
          <w:sz w:val="24"/>
          <w:szCs w:val="24"/>
        </w:rPr>
      </w:pPr>
      <w:r w:rsidRPr="000F7982">
        <w:rPr>
          <w:rFonts w:ascii="Arial" w:hAnsi="Arial" w:cs="Arial"/>
          <w:sz w:val="24"/>
          <w:szCs w:val="24"/>
        </w:rPr>
        <w:t>I e III.</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80.</w:t>
      </w:r>
      <w:r w:rsidRPr="000F7982">
        <w:rPr>
          <w:rFonts w:ascii="Arial" w:hAnsi="Arial" w:cs="Arial"/>
          <w:sz w:val="24"/>
          <w:szCs w:val="24"/>
        </w:rPr>
        <w:tab/>
        <w:t xml:space="preserve">Para os fins da Lei n.º 6.938, de 31 de agosto de 1981, que dispõe sobre a Política Nacional do Meio Ambiente, entende-se </w:t>
      </w:r>
      <w:proofErr w:type="gramStart"/>
      <w:r w:rsidRPr="000F7982">
        <w:rPr>
          <w:rFonts w:ascii="Arial" w:hAnsi="Arial" w:cs="Arial"/>
          <w:sz w:val="24"/>
          <w:szCs w:val="24"/>
        </w:rPr>
        <w:t>por</w:t>
      </w:r>
      <w:proofErr w:type="gramEnd"/>
    </w:p>
    <w:p w:rsidR="000F7982" w:rsidRPr="000F7982" w:rsidRDefault="000F7982" w:rsidP="000F7982">
      <w:pPr>
        <w:pStyle w:val="09Itens"/>
        <w:numPr>
          <w:ilvl w:val="0"/>
          <w:numId w:val="121"/>
        </w:numPr>
        <w:rPr>
          <w:rFonts w:ascii="Arial" w:hAnsi="Arial" w:cs="Arial"/>
          <w:spacing w:val="-2"/>
          <w:sz w:val="24"/>
          <w:szCs w:val="24"/>
        </w:rPr>
      </w:pPr>
      <w:proofErr w:type="gramStart"/>
      <w:r w:rsidRPr="000F7982">
        <w:rPr>
          <w:rFonts w:ascii="Arial" w:hAnsi="Arial" w:cs="Arial"/>
          <w:spacing w:val="-2"/>
          <w:sz w:val="24"/>
          <w:szCs w:val="24"/>
        </w:rPr>
        <w:t>meio</w:t>
      </w:r>
      <w:proofErr w:type="gramEnd"/>
      <w:r w:rsidRPr="000F7982">
        <w:rPr>
          <w:rFonts w:ascii="Arial" w:hAnsi="Arial" w:cs="Arial"/>
          <w:spacing w:val="-2"/>
          <w:sz w:val="24"/>
          <w:szCs w:val="24"/>
        </w:rPr>
        <w:t xml:space="preserve"> ambiente o conjunto de condições, leis, influências e interações de ordem física, química, estética, urbana e paisagística que permite, abriga e rege a vida em todas as suas formas;</w:t>
      </w:r>
    </w:p>
    <w:p w:rsidR="000F7982" w:rsidRPr="000F7982" w:rsidRDefault="000F7982" w:rsidP="000F7982">
      <w:pPr>
        <w:pStyle w:val="09Itens"/>
        <w:numPr>
          <w:ilvl w:val="0"/>
          <w:numId w:val="121"/>
        </w:numPr>
        <w:rPr>
          <w:rFonts w:ascii="Arial" w:hAnsi="Arial" w:cs="Arial"/>
          <w:spacing w:val="-2"/>
          <w:sz w:val="24"/>
          <w:szCs w:val="24"/>
        </w:rPr>
      </w:pPr>
      <w:proofErr w:type="gramStart"/>
      <w:r w:rsidRPr="000F7982">
        <w:rPr>
          <w:rFonts w:ascii="Arial" w:hAnsi="Arial" w:cs="Arial"/>
          <w:spacing w:val="-2"/>
          <w:sz w:val="24"/>
          <w:szCs w:val="24"/>
        </w:rPr>
        <w:t>poluidor</w:t>
      </w:r>
      <w:proofErr w:type="gramEnd"/>
      <w:r w:rsidRPr="000F7982">
        <w:rPr>
          <w:rFonts w:ascii="Arial" w:hAnsi="Arial" w:cs="Arial"/>
          <w:spacing w:val="-2"/>
          <w:sz w:val="24"/>
          <w:szCs w:val="24"/>
        </w:rPr>
        <w:t xml:space="preserve"> a pessoa física ou jurídica, de direito público ou privado, responsável, direta ou indiretamente, por atividade causadora de degradação ambiental;</w:t>
      </w:r>
    </w:p>
    <w:p w:rsidR="000F7982" w:rsidRPr="000F7982" w:rsidRDefault="000F7982" w:rsidP="000F7982">
      <w:pPr>
        <w:pStyle w:val="09Itens"/>
        <w:numPr>
          <w:ilvl w:val="0"/>
          <w:numId w:val="121"/>
        </w:numPr>
        <w:rPr>
          <w:rFonts w:ascii="Arial" w:hAnsi="Arial" w:cs="Arial"/>
          <w:spacing w:val="-2"/>
          <w:sz w:val="24"/>
          <w:szCs w:val="24"/>
        </w:rPr>
      </w:pPr>
      <w:proofErr w:type="gramStart"/>
      <w:r w:rsidRPr="000F7982">
        <w:rPr>
          <w:rFonts w:ascii="Arial" w:hAnsi="Arial" w:cs="Arial"/>
          <w:spacing w:val="-2"/>
          <w:sz w:val="24"/>
          <w:szCs w:val="24"/>
        </w:rPr>
        <w:t>poluição</w:t>
      </w:r>
      <w:proofErr w:type="gramEnd"/>
      <w:r w:rsidRPr="000F7982">
        <w:rPr>
          <w:rFonts w:ascii="Arial" w:hAnsi="Arial" w:cs="Arial"/>
          <w:spacing w:val="-2"/>
          <w:sz w:val="24"/>
          <w:szCs w:val="24"/>
        </w:rPr>
        <w:t xml:space="preserve"> a degradação da qualidade ambiental resultante de atividades que direta ou indiretamente, entre outras, prejudiquem a saúde, a segurança e o bem-estar da população e criem condições adversas às atividades sociais e econômicas;</w:t>
      </w:r>
    </w:p>
    <w:p w:rsidR="000F7982" w:rsidRPr="000F7982" w:rsidRDefault="000F7982" w:rsidP="000F7982">
      <w:pPr>
        <w:pStyle w:val="09Itens"/>
        <w:numPr>
          <w:ilvl w:val="0"/>
          <w:numId w:val="121"/>
        </w:numPr>
        <w:rPr>
          <w:rFonts w:ascii="Arial" w:hAnsi="Arial" w:cs="Arial"/>
          <w:spacing w:val="-2"/>
          <w:sz w:val="24"/>
          <w:szCs w:val="24"/>
        </w:rPr>
      </w:pPr>
      <w:proofErr w:type="gramStart"/>
      <w:r w:rsidRPr="000F7982">
        <w:rPr>
          <w:rFonts w:ascii="Arial" w:hAnsi="Arial" w:cs="Arial"/>
          <w:spacing w:val="-2"/>
          <w:sz w:val="24"/>
          <w:szCs w:val="24"/>
        </w:rPr>
        <w:t>degradação</w:t>
      </w:r>
      <w:proofErr w:type="gramEnd"/>
      <w:r w:rsidRPr="000F7982">
        <w:rPr>
          <w:rFonts w:ascii="Arial" w:hAnsi="Arial" w:cs="Arial"/>
          <w:spacing w:val="-2"/>
          <w:sz w:val="24"/>
          <w:szCs w:val="24"/>
        </w:rPr>
        <w:t xml:space="preserve"> da qualidade ambiental a alteração, adversa ou não, das características do meio ambiente;</w:t>
      </w:r>
    </w:p>
    <w:p w:rsidR="000F7982" w:rsidRPr="000F7982" w:rsidRDefault="000F7982" w:rsidP="000F7982">
      <w:pPr>
        <w:pStyle w:val="09Itens"/>
        <w:numPr>
          <w:ilvl w:val="0"/>
          <w:numId w:val="121"/>
        </w:numPr>
        <w:rPr>
          <w:rFonts w:ascii="Arial" w:hAnsi="Arial" w:cs="Arial"/>
          <w:spacing w:val="-2"/>
          <w:sz w:val="24"/>
          <w:szCs w:val="24"/>
        </w:rPr>
      </w:pPr>
      <w:proofErr w:type="gramStart"/>
      <w:r w:rsidRPr="000F7982">
        <w:rPr>
          <w:rFonts w:ascii="Arial" w:hAnsi="Arial" w:cs="Arial"/>
          <w:spacing w:val="-2"/>
          <w:sz w:val="24"/>
          <w:szCs w:val="24"/>
        </w:rPr>
        <w:t>recursos</w:t>
      </w:r>
      <w:proofErr w:type="gramEnd"/>
      <w:r w:rsidRPr="000F7982">
        <w:rPr>
          <w:rFonts w:ascii="Arial" w:hAnsi="Arial" w:cs="Arial"/>
          <w:spacing w:val="-2"/>
          <w:sz w:val="24"/>
          <w:szCs w:val="24"/>
        </w:rPr>
        <w:t xml:space="preserve"> ambientais a atmosfera, as águas interiores, superficiais e subterrâneas, os estuários, o mar territorial, o solo, o subsolo, os elementos da biosfera, a fauna e a flora.</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Está CORRETO somente o contido nos itens</w:t>
      </w:r>
    </w:p>
    <w:p w:rsidR="000F7982" w:rsidRPr="000F7982" w:rsidRDefault="000F7982" w:rsidP="000F7982">
      <w:pPr>
        <w:pStyle w:val="08Alternativas"/>
        <w:numPr>
          <w:ilvl w:val="0"/>
          <w:numId w:val="80"/>
        </w:numPr>
        <w:spacing w:before="113"/>
        <w:ind w:left="738" w:hanging="369"/>
        <w:rPr>
          <w:rFonts w:ascii="Arial" w:hAnsi="Arial" w:cs="Arial"/>
          <w:sz w:val="24"/>
          <w:szCs w:val="24"/>
        </w:rPr>
      </w:pPr>
      <w:r w:rsidRPr="000F7982">
        <w:rPr>
          <w:rFonts w:ascii="Arial" w:hAnsi="Arial" w:cs="Arial"/>
          <w:sz w:val="24"/>
          <w:szCs w:val="24"/>
        </w:rPr>
        <w:t>I, II e IV.</w:t>
      </w:r>
    </w:p>
    <w:p w:rsidR="000F7982" w:rsidRPr="000F7982" w:rsidRDefault="000F7982" w:rsidP="000F7982">
      <w:pPr>
        <w:pStyle w:val="08Alternativas"/>
        <w:numPr>
          <w:ilvl w:val="0"/>
          <w:numId w:val="80"/>
        </w:numPr>
        <w:spacing w:before="113"/>
        <w:ind w:left="738" w:hanging="369"/>
        <w:rPr>
          <w:rFonts w:ascii="Arial" w:hAnsi="Arial" w:cs="Arial"/>
          <w:sz w:val="24"/>
          <w:szCs w:val="24"/>
        </w:rPr>
      </w:pPr>
      <w:r w:rsidRPr="000F7982">
        <w:rPr>
          <w:rFonts w:ascii="Arial" w:hAnsi="Arial" w:cs="Arial"/>
          <w:sz w:val="24"/>
          <w:szCs w:val="24"/>
        </w:rPr>
        <w:t>III, IV e V.</w:t>
      </w:r>
    </w:p>
    <w:p w:rsidR="000F7982" w:rsidRPr="000F7982" w:rsidRDefault="000F7982" w:rsidP="000F7982">
      <w:pPr>
        <w:pStyle w:val="08Alternativas"/>
        <w:numPr>
          <w:ilvl w:val="0"/>
          <w:numId w:val="80"/>
        </w:numPr>
        <w:spacing w:before="113"/>
        <w:ind w:left="738" w:hanging="369"/>
        <w:rPr>
          <w:rFonts w:ascii="Arial" w:hAnsi="Arial" w:cs="Arial"/>
          <w:sz w:val="24"/>
          <w:szCs w:val="24"/>
        </w:rPr>
      </w:pPr>
      <w:r w:rsidRPr="000F7982">
        <w:rPr>
          <w:rFonts w:ascii="Arial" w:hAnsi="Arial" w:cs="Arial"/>
          <w:sz w:val="24"/>
          <w:szCs w:val="24"/>
        </w:rPr>
        <w:t>II, III e V.</w:t>
      </w:r>
    </w:p>
    <w:p w:rsidR="000F7982" w:rsidRPr="000F7982" w:rsidRDefault="000F7982" w:rsidP="000F7982">
      <w:pPr>
        <w:pStyle w:val="08Alternativas"/>
        <w:numPr>
          <w:ilvl w:val="0"/>
          <w:numId w:val="80"/>
        </w:numPr>
        <w:spacing w:before="113"/>
        <w:ind w:left="738" w:hanging="369"/>
        <w:rPr>
          <w:rFonts w:ascii="Arial" w:hAnsi="Arial" w:cs="Arial"/>
          <w:sz w:val="24"/>
          <w:szCs w:val="24"/>
        </w:rPr>
      </w:pPr>
      <w:r w:rsidRPr="000F7982">
        <w:rPr>
          <w:rFonts w:ascii="Arial" w:hAnsi="Arial" w:cs="Arial"/>
          <w:sz w:val="24"/>
          <w:szCs w:val="24"/>
        </w:rPr>
        <w:t>II, III e IV.</w:t>
      </w:r>
    </w:p>
    <w:p w:rsidR="000F7982" w:rsidRPr="000F7982" w:rsidRDefault="000F7982" w:rsidP="000F7982">
      <w:pPr>
        <w:pStyle w:val="08Alternativas"/>
        <w:numPr>
          <w:ilvl w:val="0"/>
          <w:numId w:val="80"/>
        </w:numPr>
        <w:spacing w:before="113"/>
        <w:ind w:left="738" w:hanging="369"/>
        <w:rPr>
          <w:rFonts w:ascii="Arial" w:hAnsi="Arial" w:cs="Arial"/>
          <w:sz w:val="24"/>
          <w:szCs w:val="24"/>
        </w:rPr>
      </w:pPr>
      <w:r w:rsidRPr="000F7982">
        <w:rPr>
          <w:rFonts w:ascii="Arial" w:hAnsi="Arial" w:cs="Arial"/>
          <w:sz w:val="24"/>
          <w:szCs w:val="24"/>
        </w:rPr>
        <w:t>I, IV e V.</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81.</w:t>
      </w:r>
      <w:r w:rsidRPr="000F7982">
        <w:rPr>
          <w:rFonts w:ascii="Arial" w:hAnsi="Arial" w:cs="Arial"/>
          <w:sz w:val="24"/>
          <w:szCs w:val="24"/>
        </w:rPr>
        <w:tab/>
        <w:t>A Lei Complementar n.º 142, de 08 de maio de 2013, que regulamenta o § 1.º do art. 201 da Constituição Federal, no tocante à aposentadoria da pessoa com deficiência segurada do Regime Geral de Previdência Social:</w:t>
      </w:r>
    </w:p>
    <w:p w:rsidR="000F7982" w:rsidRPr="000F7982" w:rsidRDefault="000F7982" w:rsidP="000F7982">
      <w:pPr>
        <w:pStyle w:val="09Itens"/>
        <w:numPr>
          <w:ilvl w:val="0"/>
          <w:numId w:val="122"/>
        </w:numPr>
        <w:spacing w:before="170"/>
        <w:rPr>
          <w:rFonts w:ascii="Arial" w:hAnsi="Arial" w:cs="Arial"/>
          <w:spacing w:val="2"/>
          <w:sz w:val="24"/>
          <w:szCs w:val="24"/>
        </w:rPr>
      </w:pPr>
      <w:r w:rsidRPr="000F7982">
        <w:rPr>
          <w:rFonts w:ascii="Arial" w:hAnsi="Arial" w:cs="Arial"/>
          <w:spacing w:val="2"/>
          <w:sz w:val="24"/>
          <w:szCs w:val="24"/>
        </w:rPr>
        <w:t>Considera a pessoa com deficiência aquela que tem impedimentos de longo ou médio prazo de natureza física, mental, intelectual ou sensorial, os quais, em interação com diversas barreiras, podem obstruir sua participação plena e efetiva na sociedade em igualdade de condições com as demais pessoas.</w:t>
      </w:r>
    </w:p>
    <w:p w:rsidR="000F7982" w:rsidRPr="000F7982" w:rsidRDefault="000F7982" w:rsidP="000F7982">
      <w:pPr>
        <w:pStyle w:val="09Itens"/>
        <w:numPr>
          <w:ilvl w:val="0"/>
          <w:numId w:val="122"/>
        </w:numPr>
        <w:spacing w:before="170"/>
        <w:rPr>
          <w:rFonts w:ascii="Arial" w:hAnsi="Arial" w:cs="Arial"/>
          <w:spacing w:val="2"/>
          <w:sz w:val="24"/>
          <w:szCs w:val="24"/>
        </w:rPr>
      </w:pPr>
      <w:r w:rsidRPr="000F7982">
        <w:rPr>
          <w:rFonts w:ascii="Arial" w:hAnsi="Arial" w:cs="Arial"/>
          <w:spacing w:val="2"/>
          <w:sz w:val="24"/>
          <w:szCs w:val="24"/>
        </w:rPr>
        <w:t xml:space="preserve">Dentre outras providências, dispôs que a pessoa com deficiência, conforme seja o grau dessa deficiência, grave, moderada ou leve, </w:t>
      </w:r>
      <w:r w:rsidRPr="000F7982">
        <w:rPr>
          <w:rFonts w:ascii="Arial" w:hAnsi="Arial" w:cs="Arial"/>
          <w:spacing w:val="2"/>
          <w:sz w:val="24"/>
          <w:szCs w:val="24"/>
        </w:rPr>
        <w:lastRenderedPageBreak/>
        <w:t>necessitará de períodos distintos de contribuição e idade, para fazer jus à aposentadoria, estabelecendo também distinções de períodos de contribuição para homens e mulheres.</w:t>
      </w:r>
    </w:p>
    <w:p w:rsidR="000F7982" w:rsidRPr="000F7982" w:rsidRDefault="000F7982" w:rsidP="000F7982">
      <w:pPr>
        <w:pStyle w:val="09Itens"/>
        <w:numPr>
          <w:ilvl w:val="0"/>
          <w:numId w:val="122"/>
        </w:numPr>
        <w:spacing w:before="170"/>
        <w:rPr>
          <w:rFonts w:ascii="Arial" w:hAnsi="Arial" w:cs="Arial"/>
          <w:spacing w:val="2"/>
          <w:sz w:val="24"/>
          <w:szCs w:val="24"/>
        </w:rPr>
      </w:pPr>
      <w:r w:rsidRPr="000F7982">
        <w:rPr>
          <w:rFonts w:ascii="Arial" w:hAnsi="Arial" w:cs="Arial"/>
          <w:spacing w:val="2"/>
          <w:sz w:val="24"/>
          <w:szCs w:val="24"/>
        </w:rPr>
        <w:t>Determinou também que, qualquer que seja o grau de deficiência, a pessoa portadora de deficiência terá a­ssegurada a sua aposentadoria aos 60 (sessenta) anos de idade, se homem, e 55 (cinquenta e cinco) anos de idade, se mulher, desde que cumprido tempo mínimo de contribuição de 15 (quinze) anos e comprovada a existência de deficiência durante igual período.</w:t>
      </w:r>
    </w:p>
    <w:p w:rsidR="000F7982" w:rsidRPr="000F7982" w:rsidRDefault="000F7982" w:rsidP="000F7982">
      <w:pPr>
        <w:pStyle w:val="09Itens"/>
        <w:numPr>
          <w:ilvl w:val="0"/>
          <w:numId w:val="122"/>
        </w:numPr>
        <w:spacing w:before="170"/>
        <w:rPr>
          <w:rFonts w:ascii="Arial" w:hAnsi="Arial" w:cs="Arial"/>
          <w:spacing w:val="2"/>
          <w:sz w:val="24"/>
          <w:szCs w:val="24"/>
        </w:rPr>
      </w:pPr>
      <w:r w:rsidRPr="000F7982">
        <w:rPr>
          <w:rFonts w:ascii="Arial" w:hAnsi="Arial" w:cs="Arial"/>
          <w:spacing w:val="2"/>
          <w:sz w:val="24"/>
          <w:szCs w:val="24"/>
        </w:rPr>
        <w:t>Dentre outras providências, desconsiderou o fator idade quando dispôs que a pessoa com deficiência, conforme seja o grau dessa deficiência, grave, moderada ou leve, necessitará de períodos distintos de contribuição, para fazer jus à aposentadoria, estabelecendo também distinções de períodos de contribuição para homens e mulheres.</w:t>
      </w:r>
    </w:p>
    <w:p w:rsidR="000F7982" w:rsidRPr="000F7982" w:rsidRDefault="000F7982" w:rsidP="000F7982">
      <w:pPr>
        <w:pStyle w:val="09Itens"/>
        <w:numPr>
          <w:ilvl w:val="0"/>
          <w:numId w:val="122"/>
        </w:numPr>
        <w:spacing w:before="170"/>
        <w:rPr>
          <w:rFonts w:ascii="Arial" w:hAnsi="Arial" w:cs="Arial"/>
          <w:spacing w:val="2"/>
          <w:sz w:val="24"/>
          <w:szCs w:val="24"/>
        </w:rPr>
      </w:pPr>
      <w:r w:rsidRPr="000F7982">
        <w:rPr>
          <w:rFonts w:ascii="Arial" w:hAnsi="Arial" w:cs="Arial"/>
          <w:spacing w:val="2"/>
          <w:sz w:val="24"/>
          <w:szCs w:val="24"/>
        </w:rPr>
        <w:t>Considerou o fator idade e o tempo de contribuição para todas as hipóteses de direito à aposentadoria, para a pessoa portadora de deficiência física.</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Está CORRETO somente o contido nos itens</w:t>
      </w:r>
    </w:p>
    <w:p w:rsidR="000F7982" w:rsidRPr="000F7982" w:rsidRDefault="000F7982" w:rsidP="000F7982">
      <w:pPr>
        <w:pStyle w:val="08Alternativas"/>
        <w:numPr>
          <w:ilvl w:val="0"/>
          <w:numId w:val="81"/>
        </w:numPr>
        <w:spacing w:before="113"/>
        <w:ind w:left="738" w:hanging="369"/>
        <w:rPr>
          <w:rFonts w:ascii="Arial" w:hAnsi="Arial" w:cs="Arial"/>
          <w:sz w:val="24"/>
          <w:szCs w:val="24"/>
        </w:rPr>
      </w:pPr>
      <w:r w:rsidRPr="000F7982">
        <w:rPr>
          <w:rFonts w:ascii="Arial" w:hAnsi="Arial" w:cs="Arial"/>
          <w:sz w:val="24"/>
          <w:szCs w:val="24"/>
        </w:rPr>
        <w:t>III e IV.</w:t>
      </w:r>
    </w:p>
    <w:p w:rsidR="000F7982" w:rsidRPr="000F7982" w:rsidRDefault="000F7982" w:rsidP="000F7982">
      <w:pPr>
        <w:pStyle w:val="08Alternativas"/>
        <w:numPr>
          <w:ilvl w:val="0"/>
          <w:numId w:val="81"/>
        </w:numPr>
        <w:spacing w:before="113"/>
        <w:ind w:left="738" w:hanging="369"/>
        <w:rPr>
          <w:rFonts w:ascii="Arial" w:hAnsi="Arial" w:cs="Arial"/>
          <w:sz w:val="24"/>
          <w:szCs w:val="24"/>
        </w:rPr>
      </w:pPr>
      <w:r w:rsidRPr="000F7982">
        <w:rPr>
          <w:rFonts w:ascii="Arial" w:hAnsi="Arial" w:cs="Arial"/>
          <w:sz w:val="24"/>
          <w:szCs w:val="24"/>
        </w:rPr>
        <w:t>I, III e V.</w:t>
      </w:r>
    </w:p>
    <w:p w:rsidR="000F7982" w:rsidRPr="000F7982" w:rsidRDefault="000F7982" w:rsidP="000F7982">
      <w:pPr>
        <w:pStyle w:val="08Alternativas"/>
        <w:numPr>
          <w:ilvl w:val="0"/>
          <w:numId w:val="81"/>
        </w:numPr>
        <w:spacing w:before="113"/>
        <w:ind w:left="738" w:hanging="369"/>
        <w:rPr>
          <w:rFonts w:ascii="Arial" w:hAnsi="Arial" w:cs="Arial"/>
          <w:sz w:val="24"/>
          <w:szCs w:val="24"/>
        </w:rPr>
      </w:pPr>
      <w:r w:rsidRPr="000F7982">
        <w:rPr>
          <w:rFonts w:ascii="Arial" w:hAnsi="Arial" w:cs="Arial"/>
          <w:sz w:val="24"/>
          <w:szCs w:val="24"/>
        </w:rPr>
        <w:t>II, III e V.</w:t>
      </w:r>
    </w:p>
    <w:p w:rsidR="000F7982" w:rsidRPr="000F7982" w:rsidRDefault="000F7982" w:rsidP="000F7982">
      <w:pPr>
        <w:pStyle w:val="08Alternativas"/>
        <w:numPr>
          <w:ilvl w:val="0"/>
          <w:numId w:val="81"/>
        </w:numPr>
        <w:spacing w:before="113"/>
        <w:ind w:left="738" w:hanging="369"/>
        <w:rPr>
          <w:rFonts w:ascii="Arial" w:hAnsi="Arial" w:cs="Arial"/>
          <w:sz w:val="24"/>
          <w:szCs w:val="24"/>
        </w:rPr>
      </w:pPr>
      <w:r w:rsidRPr="000F7982">
        <w:rPr>
          <w:rFonts w:ascii="Arial" w:hAnsi="Arial" w:cs="Arial"/>
          <w:sz w:val="24"/>
          <w:szCs w:val="24"/>
        </w:rPr>
        <w:t>I e IV.</w:t>
      </w:r>
    </w:p>
    <w:p w:rsidR="000F7982" w:rsidRPr="000F7982" w:rsidRDefault="000F7982" w:rsidP="000F7982">
      <w:pPr>
        <w:pStyle w:val="08Alternativas"/>
        <w:numPr>
          <w:ilvl w:val="0"/>
          <w:numId w:val="81"/>
        </w:numPr>
        <w:spacing w:before="113"/>
        <w:ind w:left="738" w:hanging="369"/>
        <w:rPr>
          <w:rFonts w:ascii="Arial" w:hAnsi="Arial" w:cs="Arial"/>
          <w:sz w:val="24"/>
          <w:szCs w:val="24"/>
        </w:rPr>
      </w:pPr>
      <w:r w:rsidRPr="000F7982">
        <w:rPr>
          <w:rFonts w:ascii="Arial" w:hAnsi="Arial" w:cs="Arial"/>
          <w:sz w:val="24"/>
          <w:szCs w:val="24"/>
        </w:rPr>
        <w:t>I e V.</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82.</w:t>
      </w:r>
      <w:r w:rsidRPr="000F7982">
        <w:rPr>
          <w:rFonts w:ascii="Arial" w:hAnsi="Arial" w:cs="Arial"/>
          <w:sz w:val="24"/>
          <w:szCs w:val="24"/>
        </w:rPr>
        <w:tab/>
        <w:t>É CORRETO afirmar que, na administração centralizada, são admitidas as seguintes modalidades de licitação:</w:t>
      </w:r>
    </w:p>
    <w:p w:rsidR="000F7982" w:rsidRPr="000F7982" w:rsidRDefault="000F7982" w:rsidP="000F7982">
      <w:pPr>
        <w:pStyle w:val="08Alternativas"/>
        <w:numPr>
          <w:ilvl w:val="0"/>
          <w:numId w:val="82"/>
        </w:numPr>
        <w:spacing w:before="113"/>
        <w:ind w:left="738" w:hanging="369"/>
        <w:rPr>
          <w:rFonts w:ascii="Arial" w:hAnsi="Arial" w:cs="Arial"/>
          <w:sz w:val="24"/>
          <w:szCs w:val="24"/>
        </w:rPr>
      </w:pPr>
      <w:proofErr w:type="gramStart"/>
      <w:r w:rsidRPr="000F7982">
        <w:rPr>
          <w:rFonts w:ascii="Arial" w:hAnsi="Arial" w:cs="Arial"/>
          <w:sz w:val="24"/>
          <w:szCs w:val="24"/>
        </w:rPr>
        <w:t>concorrência</w:t>
      </w:r>
      <w:proofErr w:type="gramEnd"/>
      <w:r w:rsidRPr="000F7982">
        <w:rPr>
          <w:rFonts w:ascii="Arial" w:hAnsi="Arial" w:cs="Arial"/>
          <w:sz w:val="24"/>
          <w:szCs w:val="24"/>
        </w:rPr>
        <w:t>, tomada de preços, convite, concurso, leilão, pregão e consulta.</w:t>
      </w:r>
    </w:p>
    <w:p w:rsidR="000F7982" w:rsidRPr="000F7982" w:rsidRDefault="000F7982" w:rsidP="000F7982">
      <w:pPr>
        <w:pStyle w:val="08Alternativas"/>
        <w:numPr>
          <w:ilvl w:val="0"/>
          <w:numId w:val="82"/>
        </w:numPr>
        <w:spacing w:before="113"/>
        <w:ind w:left="738" w:hanging="369"/>
        <w:rPr>
          <w:rFonts w:ascii="Arial" w:hAnsi="Arial" w:cs="Arial"/>
          <w:sz w:val="24"/>
          <w:szCs w:val="24"/>
        </w:rPr>
      </w:pPr>
      <w:proofErr w:type="gramStart"/>
      <w:r w:rsidRPr="000F7982">
        <w:rPr>
          <w:rFonts w:ascii="Arial" w:hAnsi="Arial" w:cs="Arial"/>
          <w:sz w:val="24"/>
          <w:szCs w:val="24"/>
        </w:rPr>
        <w:t>concorrência</w:t>
      </w:r>
      <w:proofErr w:type="gramEnd"/>
      <w:r w:rsidRPr="000F7982">
        <w:rPr>
          <w:rFonts w:ascii="Arial" w:hAnsi="Arial" w:cs="Arial"/>
          <w:sz w:val="24"/>
          <w:szCs w:val="24"/>
        </w:rPr>
        <w:t>, convite, tomada de preços, certame, leilão e pregão.</w:t>
      </w:r>
    </w:p>
    <w:p w:rsidR="000F7982" w:rsidRPr="000F7982" w:rsidRDefault="000F7982" w:rsidP="000F7982">
      <w:pPr>
        <w:pStyle w:val="08Alternativas"/>
        <w:numPr>
          <w:ilvl w:val="0"/>
          <w:numId w:val="82"/>
        </w:numPr>
        <w:spacing w:before="113"/>
        <w:ind w:left="738" w:hanging="369"/>
        <w:rPr>
          <w:rFonts w:ascii="Arial" w:hAnsi="Arial" w:cs="Arial"/>
          <w:sz w:val="24"/>
          <w:szCs w:val="24"/>
        </w:rPr>
      </w:pPr>
      <w:proofErr w:type="gramStart"/>
      <w:r w:rsidRPr="000F7982">
        <w:rPr>
          <w:rFonts w:ascii="Arial" w:hAnsi="Arial" w:cs="Arial"/>
          <w:sz w:val="24"/>
          <w:szCs w:val="24"/>
        </w:rPr>
        <w:t>concorrência</w:t>
      </w:r>
      <w:proofErr w:type="gramEnd"/>
      <w:r w:rsidRPr="000F7982">
        <w:rPr>
          <w:rFonts w:ascii="Arial" w:hAnsi="Arial" w:cs="Arial"/>
          <w:sz w:val="24"/>
          <w:szCs w:val="24"/>
        </w:rPr>
        <w:t>, tomada de preços, convite, certame, concurso e leilão.</w:t>
      </w:r>
    </w:p>
    <w:p w:rsidR="000F7982" w:rsidRPr="000F7982" w:rsidRDefault="000F7982" w:rsidP="000F7982">
      <w:pPr>
        <w:pStyle w:val="08Alternativas"/>
        <w:numPr>
          <w:ilvl w:val="0"/>
          <w:numId w:val="82"/>
        </w:numPr>
        <w:spacing w:before="113"/>
        <w:ind w:left="738" w:hanging="369"/>
        <w:rPr>
          <w:rFonts w:ascii="Arial" w:hAnsi="Arial" w:cs="Arial"/>
          <w:sz w:val="24"/>
          <w:szCs w:val="24"/>
        </w:rPr>
      </w:pPr>
      <w:proofErr w:type="gramStart"/>
      <w:r w:rsidRPr="000F7982">
        <w:rPr>
          <w:rFonts w:ascii="Arial" w:hAnsi="Arial" w:cs="Arial"/>
          <w:sz w:val="24"/>
          <w:szCs w:val="24"/>
        </w:rPr>
        <w:t>concorrência</w:t>
      </w:r>
      <w:proofErr w:type="gramEnd"/>
      <w:r w:rsidRPr="000F7982">
        <w:rPr>
          <w:rFonts w:ascii="Arial" w:hAnsi="Arial" w:cs="Arial"/>
          <w:sz w:val="24"/>
          <w:szCs w:val="24"/>
        </w:rPr>
        <w:t>, tomada de preços, convite, concurso, leilão e pregão.</w:t>
      </w:r>
    </w:p>
    <w:p w:rsidR="000F7982" w:rsidRPr="000F7982" w:rsidRDefault="000F7982" w:rsidP="000F7982">
      <w:pPr>
        <w:pStyle w:val="08Alternativas"/>
        <w:numPr>
          <w:ilvl w:val="0"/>
          <w:numId w:val="82"/>
        </w:numPr>
        <w:spacing w:before="113"/>
        <w:ind w:left="738" w:hanging="369"/>
        <w:rPr>
          <w:rFonts w:ascii="Arial" w:hAnsi="Arial" w:cs="Arial"/>
          <w:sz w:val="24"/>
          <w:szCs w:val="24"/>
        </w:rPr>
      </w:pPr>
      <w:proofErr w:type="gramStart"/>
      <w:r w:rsidRPr="000F7982">
        <w:rPr>
          <w:rFonts w:ascii="Arial" w:hAnsi="Arial" w:cs="Arial"/>
          <w:sz w:val="24"/>
          <w:szCs w:val="24"/>
        </w:rPr>
        <w:t>concorrência</w:t>
      </w:r>
      <w:proofErr w:type="gramEnd"/>
      <w:r w:rsidRPr="000F7982">
        <w:rPr>
          <w:rFonts w:ascii="Arial" w:hAnsi="Arial" w:cs="Arial"/>
          <w:sz w:val="24"/>
          <w:szCs w:val="24"/>
        </w:rPr>
        <w:t>, tomada de preços, convite, concurso, consulta, certame, leilão e pregão.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83.</w:t>
      </w:r>
      <w:r w:rsidRPr="000F7982">
        <w:rPr>
          <w:rFonts w:ascii="Arial" w:hAnsi="Arial" w:cs="Arial"/>
          <w:sz w:val="24"/>
          <w:szCs w:val="24"/>
        </w:rPr>
        <w:tab/>
        <w:t>Quanto ao Tribunal de Contas do Estado de São Paulo, dentre outras competências, funções e atribuições, nos termos da Constituição Estadual e na forma da Lei Complementar Estadual n.º 709, de 14 de janeiro de 1993:</w:t>
      </w:r>
    </w:p>
    <w:p w:rsidR="000F7982" w:rsidRPr="000F7982" w:rsidRDefault="000F7982" w:rsidP="000F7982">
      <w:pPr>
        <w:pStyle w:val="09Itens"/>
        <w:numPr>
          <w:ilvl w:val="0"/>
          <w:numId w:val="123"/>
        </w:numPr>
        <w:rPr>
          <w:rFonts w:ascii="Arial" w:hAnsi="Arial" w:cs="Arial"/>
          <w:sz w:val="24"/>
          <w:szCs w:val="24"/>
        </w:rPr>
      </w:pPr>
      <w:r w:rsidRPr="000F7982">
        <w:rPr>
          <w:rFonts w:ascii="Arial" w:hAnsi="Arial" w:cs="Arial"/>
          <w:sz w:val="24"/>
          <w:szCs w:val="24"/>
        </w:rPr>
        <w:t xml:space="preserve">Compete-lhe julgar, no âmbito do Estado e dos Municípios, as </w:t>
      </w:r>
      <w:r w:rsidRPr="000F7982">
        <w:rPr>
          <w:rFonts w:ascii="Arial" w:hAnsi="Arial" w:cs="Arial"/>
          <w:sz w:val="24"/>
          <w:szCs w:val="24"/>
        </w:rPr>
        <w:lastRenderedPageBreak/>
        <w:t>contas dos gestores e demais responsáveis por bens e valores públicos da administração direta e autarquias, empresas públicas e sociedades da economia mista, exceto fundações instituídas ou mantidas pelo Poder Público, cuja fiscalização é exercida pelo Ministério Público por meio da Promotoria de Justiça de Fundações.</w:t>
      </w:r>
    </w:p>
    <w:p w:rsidR="000F7982" w:rsidRPr="000F7982" w:rsidRDefault="000F7982" w:rsidP="000F7982">
      <w:pPr>
        <w:pStyle w:val="09Itens"/>
        <w:numPr>
          <w:ilvl w:val="0"/>
          <w:numId w:val="123"/>
        </w:numPr>
        <w:rPr>
          <w:rFonts w:ascii="Arial" w:hAnsi="Arial" w:cs="Arial"/>
          <w:sz w:val="24"/>
          <w:szCs w:val="24"/>
        </w:rPr>
      </w:pPr>
      <w:r w:rsidRPr="000F7982">
        <w:rPr>
          <w:rFonts w:ascii="Arial" w:hAnsi="Arial" w:cs="Arial"/>
          <w:sz w:val="24"/>
          <w:szCs w:val="24"/>
        </w:rPr>
        <w:t>Nos processos que lhe são submetidos, poderão interpor recurso o interessado no processo, a Procuradoria da Fazenda do Estado, o Ministério Público, e o terceiro prejudicado.</w:t>
      </w:r>
    </w:p>
    <w:p w:rsidR="000F7982" w:rsidRPr="000F7982" w:rsidRDefault="000F7982" w:rsidP="000F7982">
      <w:pPr>
        <w:pStyle w:val="09Itens"/>
        <w:numPr>
          <w:ilvl w:val="0"/>
          <w:numId w:val="123"/>
        </w:numPr>
        <w:rPr>
          <w:rFonts w:ascii="Arial" w:hAnsi="Arial" w:cs="Arial"/>
          <w:sz w:val="24"/>
          <w:szCs w:val="24"/>
        </w:rPr>
      </w:pPr>
      <w:r w:rsidRPr="000F7982">
        <w:rPr>
          <w:rFonts w:ascii="Arial" w:hAnsi="Arial" w:cs="Arial"/>
          <w:sz w:val="24"/>
          <w:szCs w:val="24"/>
        </w:rPr>
        <w:t>Compete-lhe emitir parecer prévio, no prazo fixado pela Constituição, sobre as contas que o Governador do Estado apresentar, excetuando-se as atividades do Legislativo, do Judiciário e do Ministério Público, órgãos dotados de controladoria própria.</w:t>
      </w:r>
    </w:p>
    <w:p w:rsidR="000F7982" w:rsidRPr="000F7982" w:rsidRDefault="000F7982" w:rsidP="000F7982">
      <w:pPr>
        <w:pStyle w:val="09Itens"/>
        <w:numPr>
          <w:ilvl w:val="0"/>
          <w:numId w:val="123"/>
        </w:numPr>
        <w:rPr>
          <w:rFonts w:ascii="Arial" w:hAnsi="Arial" w:cs="Arial"/>
          <w:sz w:val="24"/>
          <w:szCs w:val="24"/>
        </w:rPr>
      </w:pPr>
      <w:r w:rsidRPr="000F7982">
        <w:rPr>
          <w:rFonts w:ascii="Arial" w:hAnsi="Arial" w:cs="Arial"/>
          <w:sz w:val="24"/>
          <w:szCs w:val="24"/>
        </w:rPr>
        <w:t>As suas decisões de que resulte imputação de débito ou multa terão eficácia de título executivo.</w:t>
      </w:r>
    </w:p>
    <w:p w:rsidR="000F7982" w:rsidRPr="000F7982" w:rsidRDefault="000F7982" w:rsidP="000F7982">
      <w:pPr>
        <w:pStyle w:val="09Itens"/>
        <w:numPr>
          <w:ilvl w:val="0"/>
          <w:numId w:val="123"/>
        </w:numPr>
        <w:rPr>
          <w:rFonts w:ascii="Arial" w:hAnsi="Arial" w:cs="Arial"/>
          <w:sz w:val="24"/>
          <w:szCs w:val="24"/>
        </w:rPr>
      </w:pPr>
      <w:r w:rsidRPr="000F7982">
        <w:rPr>
          <w:rFonts w:ascii="Arial" w:hAnsi="Arial" w:cs="Arial"/>
          <w:sz w:val="24"/>
          <w:szCs w:val="24"/>
        </w:rPr>
        <w:t xml:space="preserve">O ordenador de despesa não é </w:t>
      </w:r>
      <w:proofErr w:type="gramStart"/>
      <w:r w:rsidRPr="000F7982">
        <w:rPr>
          <w:rFonts w:ascii="Arial" w:hAnsi="Arial" w:cs="Arial"/>
          <w:sz w:val="24"/>
          <w:szCs w:val="24"/>
        </w:rPr>
        <w:t>responsável por prejuízos causados ao erário, decorrentes</w:t>
      </w:r>
      <w:proofErr w:type="gramEnd"/>
      <w:r w:rsidRPr="000F7982">
        <w:rPr>
          <w:rFonts w:ascii="Arial" w:hAnsi="Arial" w:cs="Arial"/>
          <w:sz w:val="24"/>
          <w:szCs w:val="24"/>
        </w:rPr>
        <w:t xml:space="preserve"> de atos praticados por subordinado que exorbitar das ordens recebidas.</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Está CORRETO somente o contido nos itens</w:t>
      </w:r>
    </w:p>
    <w:p w:rsidR="000F7982" w:rsidRPr="000F7982" w:rsidRDefault="000F7982" w:rsidP="000F7982">
      <w:pPr>
        <w:pStyle w:val="08Alternativas"/>
        <w:numPr>
          <w:ilvl w:val="0"/>
          <w:numId w:val="83"/>
        </w:numPr>
        <w:spacing w:before="113"/>
        <w:ind w:left="738" w:hanging="369"/>
        <w:rPr>
          <w:rFonts w:ascii="Arial" w:hAnsi="Arial" w:cs="Arial"/>
          <w:sz w:val="24"/>
          <w:szCs w:val="24"/>
        </w:rPr>
      </w:pPr>
      <w:r w:rsidRPr="000F7982">
        <w:rPr>
          <w:rFonts w:ascii="Arial" w:hAnsi="Arial" w:cs="Arial"/>
          <w:sz w:val="24"/>
          <w:szCs w:val="24"/>
        </w:rPr>
        <w:t>I, IV e V.</w:t>
      </w:r>
    </w:p>
    <w:p w:rsidR="000F7982" w:rsidRPr="000F7982" w:rsidRDefault="000F7982" w:rsidP="000F7982">
      <w:pPr>
        <w:pStyle w:val="08Alternativas"/>
        <w:numPr>
          <w:ilvl w:val="0"/>
          <w:numId w:val="83"/>
        </w:numPr>
        <w:spacing w:before="113"/>
        <w:ind w:left="738" w:hanging="369"/>
        <w:rPr>
          <w:rFonts w:ascii="Arial" w:hAnsi="Arial" w:cs="Arial"/>
          <w:sz w:val="24"/>
          <w:szCs w:val="24"/>
        </w:rPr>
      </w:pPr>
      <w:r w:rsidRPr="000F7982">
        <w:rPr>
          <w:rFonts w:ascii="Arial" w:hAnsi="Arial" w:cs="Arial"/>
          <w:sz w:val="24"/>
          <w:szCs w:val="24"/>
        </w:rPr>
        <w:t>I, II e III.</w:t>
      </w:r>
    </w:p>
    <w:p w:rsidR="000F7982" w:rsidRPr="000F7982" w:rsidRDefault="000F7982" w:rsidP="000F7982">
      <w:pPr>
        <w:pStyle w:val="08Alternativas"/>
        <w:numPr>
          <w:ilvl w:val="0"/>
          <w:numId w:val="83"/>
        </w:numPr>
        <w:spacing w:before="113"/>
        <w:ind w:left="738" w:hanging="369"/>
        <w:rPr>
          <w:rFonts w:ascii="Arial" w:hAnsi="Arial" w:cs="Arial"/>
          <w:sz w:val="24"/>
          <w:szCs w:val="24"/>
        </w:rPr>
      </w:pPr>
      <w:r w:rsidRPr="000F7982">
        <w:rPr>
          <w:rFonts w:ascii="Arial" w:hAnsi="Arial" w:cs="Arial"/>
          <w:sz w:val="24"/>
          <w:szCs w:val="24"/>
        </w:rPr>
        <w:t>II, IV e V.</w:t>
      </w:r>
    </w:p>
    <w:p w:rsidR="000F7982" w:rsidRPr="000F7982" w:rsidRDefault="000F7982" w:rsidP="000F7982">
      <w:pPr>
        <w:pStyle w:val="08Alternativas"/>
        <w:numPr>
          <w:ilvl w:val="0"/>
          <w:numId w:val="83"/>
        </w:numPr>
        <w:spacing w:before="113"/>
        <w:ind w:left="738" w:hanging="369"/>
        <w:rPr>
          <w:rFonts w:ascii="Arial" w:hAnsi="Arial" w:cs="Arial"/>
          <w:sz w:val="24"/>
          <w:szCs w:val="24"/>
        </w:rPr>
      </w:pPr>
      <w:r w:rsidRPr="000F7982">
        <w:rPr>
          <w:rFonts w:ascii="Arial" w:hAnsi="Arial" w:cs="Arial"/>
          <w:sz w:val="24"/>
          <w:szCs w:val="24"/>
        </w:rPr>
        <w:t>II, III e V.</w:t>
      </w:r>
    </w:p>
    <w:p w:rsidR="000F7982" w:rsidRPr="000F7982" w:rsidRDefault="000F7982" w:rsidP="000F7982">
      <w:pPr>
        <w:pStyle w:val="08Alternativas"/>
        <w:numPr>
          <w:ilvl w:val="0"/>
          <w:numId w:val="83"/>
        </w:numPr>
        <w:spacing w:before="113"/>
        <w:ind w:left="738" w:hanging="369"/>
        <w:rPr>
          <w:rFonts w:ascii="Arial" w:hAnsi="Arial" w:cs="Arial"/>
          <w:sz w:val="24"/>
          <w:szCs w:val="24"/>
        </w:rPr>
      </w:pPr>
      <w:r w:rsidRPr="000F7982">
        <w:rPr>
          <w:rFonts w:ascii="Arial" w:hAnsi="Arial" w:cs="Arial"/>
          <w:sz w:val="24"/>
          <w:szCs w:val="24"/>
        </w:rPr>
        <w:t>I, II e IV.</w:t>
      </w:r>
    </w:p>
    <w:p w:rsidR="000F7982" w:rsidRPr="000F7982" w:rsidRDefault="000F7982" w:rsidP="000F7982">
      <w:pPr>
        <w:pStyle w:val="02Subtitulo"/>
        <w:spacing w:before="480"/>
        <w:rPr>
          <w:rFonts w:ascii="Arial" w:hAnsi="Arial" w:cs="Arial"/>
          <w:b/>
          <w:smallCaps/>
          <w:sz w:val="24"/>
          <w:szCs w:val="24"/>
        </w:rPr>
      </w:pPr>
      <w:r w:rsidRPr="000F7982">
        <w:rPr>
          <w:rFonts w:ascii="Arial" w:hAnsi="Arial" w:cs="Arial"/>
          <w:b/>
          <w:smallCaps/>
          <w:sz w:val="24"/>
          <w:szCs w:val="24"/>
        </w:rPr>
        <w:t>Direitos Humanos</w:t>
      </w:r>
    </w:p>
    <w:p w:rsidR="000F7982" w:rsidRPr="000F7982" w:rsidRDefault="000F7982" w:rsidP="000F7982">
      <w:pPr>
        <w:pStyle w:val="07Questao"/>
        <w:spacing w:before="227"/>
        <w:rPr>
          <w:rFonts w:ascii="Arial" w:hAnsi="Arial" w:cs="Arial"/>
          <w:sz w:val="24"/>
          <w:szCs w:val="24"/>
        </w:rPr>
      </w:pPr>
      <w:r w:rsidRPr="000F7982">
        <w:rPr>
          <w:rFonts w:ascii="Arial" w:hAnsi="Arial" w:cs="Arial"/>
          <w:b/>
          <w:sz w:val="24"/>
          <w:szCs w:val="24"/>
        </w:rPr>
        <w:t>84.</w:t>
      </w:r>
      <w:r w:rsidRPr="000F7982">
        <w:rPr>
          <w:rFonts w:ascii="Arial" w:hAnsi="Arial" w:cs="Arial"/>
          <w:sz w:val="24"/>
          <w:szCs w:val="24"/>
        </w:rPr>
        <w:tab/>
        <w:t>À vista das regras contidas no Estatuto da Igualdade Racial, assinale a alternativa que contém afirmação INCORRETA.</w:t>
      </w:r>
    </w:p>
    <w:p w:rsidR="000F7982" w:rsidRPr="000F7982" w:rsidRDefault="000F7982" w:rsidP="000F7982">
      <w:pPr>
        <w:pStyle w:val="08Alternativas"/>
        <w:numPr>
          <w:ilvl w:val="0"/>
          <w:numId w:val="84"/>
        </w:numPr>
        <w:spacing w:before="113"/>
        <w:ind w:left="738" w:hanging="369"/>
        <w:rPr>
          <w:rFonts w:ascii="Arial" w:hAnsi="Arial" w:cs="Arial"/>
          <w:sz w:val="24"/>
          <w:szCs w:val="24"/>
        </w:rPr>
      </w:pPr>
      <w:r w:rsidRPr="000F7982">
        <w:rPr>
          <w:rFonts w:ascii="Arial" w:hAnsi="Arial" w:cs="Arial"/>
          <w:sz w:val="24"/>
          <w:szCs w:val="24"/>
        </w:rPr>
        <w:t xml:space="preserve">O Estatuto da Igualdade Racial adota como diretriz político-jurídica </w:t>
      </w:r>
      <w:proofErr w:type="gramStart"/>
      <w:r w:rsidRPr="000F7982">
        <w:rPr>
          <w:rFonts w:ascii="Arial" w:hAnsi="Arial" w:cs="Arial"/>
          <w:sz w:val="24"/>
          <w:szCs w:val="24"/>
        </w:rPr>
        <w:t>a inclusão das vítimas de desigualdade étnico-racial</w:t>
      </w:r>
      <w:proofErr w:type="gramEnd"/>
      <w:r w:rsidRPr="000F7982">
        <w:rPr>
          <w:rFonts w:ascii="Arial" w:hAnsi="Arial" w:cs="Arial"/>
          <w:sz w:val="24"/>
          <w:szCs w:val="24"/>
        </w:rPr>
        <w:t>, a valorização da igualdade étnica e o fortalecimento da identidade nacional brasileira.</w:t>
      </w:r>
    </w:p>
    <w:p w:rsidR="000F7982" w:rsidRPr="000F7982" w:rsidRDefault="000F7982" w:rsidP="000F7982">
      <w:pPr>
        <w:pStyle w:val="08Alternativas"/>
        <w:numPr>
          <w:ilvl w:val="0"/>
          <w:numId w:val="84"/>
        </w:numPr>
        <w:spacing w:before="113"/>
        <w:ind w:left="738" w:hanging="369"/>
        <w:rPr>
          <w:rFonts w:ascii="Arial" w:hAnsi="Arial" w:cs="Arial"/>
          <w:spacing w:val="-2"/>
          <w:sz w:val="24"/>
          <w:szCs w:val="24"/>
        </w:rPr>
      </w:pPr>
      <w:r w:rsidRPr="000F7982">
        <w:rPr>
          <w:rFonts w:ascii="Arial" w:hAnsi="Arial" w:cs="Arial"/>
          <w:spacing w:val="-2"/>
          <w:sz w:val="24"/>
          <w:szCs w:val="24"/>
        </w:rPr>
        <w:t xml:space="preserve">Constitui meio de promover a participação da população negra, em condições de igualdade de oportunidade, na vida econômica, social, política e cultural do País a implementação de programas de ação afirmativa destinados ao enfrentamento das desigualdades étnicas no tocante à educação, cultura, esporte e lazer, saúde, segurança, trabalho, moradia, meios de comunicação de massa, financiamentos públicos, acesso </w:t>
      </w:r>
      <w:proofErr w:type="gramStart"/>
      <w:r w:rsidRPr="000F7982">
        <w:rPr>
          <w:rFonts w:ascii="Arial" w:hAnsi="Arial" w:cs="Arial"/>
          <w:spacing w:val="-2"/>
          <w:sz w:val="24"/>
          <w:szCs w:val="24"/>
        </w:rPr>
        <w:t>à</w:t>
      </w:r>
      <w:proofErr w:type="gramEnd"/>
      <w:r w:rsidRPr="000F7982">
        <w:rPr>
          <w:rFonts w:ascii="Arial" w:hAnsi="Arial" w:cs="Arial"/>
          <w:spacing w:val="-2"/>
          <w:sz w:val="24"/>
          <w:szCs w:val="24"/>
        </w:rPr>
        <w:t xml:space="preserve"> terra, à Justiça e outros.</w:t>
      </w:r>
    </w:p>
    <w:p w:rsidR="000F7982" w:rsidRPr="000F7982" w:rsidRDefault="000F7982" w:rsidP="000F7982">
      <w:pPr>
        <w:pStyle w:val="08Alternativas"/>
        <w:numPr>
          <w:ilvl w:val="0"/>
          <w:numId w:val="84"/>
        </w:numPr>
        <w:spacing w:before="113"/>
        <w:ind w:left="738" w:hanging="369"/>
        <w:rPr>
          <w:rFonts w:ascii="Arial" w:hAnsi="Arial" w:cs="Arial"/>
          <w:sz w:val="24"/>
          <w:szCs w:val="24"/>
        </w:rPr>
      </w:pPr>
      <w:r w:rsidRPr="000F7982">
        <w:rPr>
          <w:rFonts w:ascii="Arial" w:hAnsi="Arial" w:cs="Arial"/>
          <w:sz w:val="24"/>
          <w:szCs w:val="24"/>
        </w:rPr>
        <w:t xml:space="preserve">A Política Nacional de Saúde Integral da População Negra, organizada de acordo com as diretrizes especificadas na Lei n.º 12.288/2010, é </w:t>
      </w:r>
      <w:r w:rsidRPr="000F7982">
        <w:rPr>
          <w:rFonts w:ascii="Arial" w:hAnsi="Arial" w:cs="Arial"/>
          <w:sz w:val="24"/>
          <w:szCs w:val="24"/>
        </w:rPr>
        <w:lastRenderedPageBreak/>
        <w:t>constituída de um conjunto de ações de saúde voltadas à população negra.</w:t>
      </w:r>
    </w:p>
    <w:p w:rsidR="000F7982" w:rsidRPr="000F7982" w:rsidRDefault="000F7982" w:rsidP="000F7982">
      <w:pPr>
        <w:pStyle w:val="08Alternativas"/>
        <w:numPr>
          <w:ilvl w:val="0"/>
          <w:numId w:val="84"/>
        </w:numPr>
        <w:spacing w:before="113"/>
        <w:ind w:left="738" w:hanging="369"/>
        <w:rPr>
          <w:rFonts w:ascii="Arial" w:hAnsi="Arial" w:cs="Arial"/>
          <w:sz w:val="24"/>
          <w:szCs w:val="24"/>
        </w:rPr>
      </w:pPr>
      <w:r w:rsidRPr="000F7982">
        <w:rPr>
          <w:rFonts w:ascii="Arial" w:hAnsi="Arial" w:cs="Arial"/>
          <w:sz w:val="24"/>
          <w:szCs w:val="24"/>
        </w:rPr>
        <w:t xml:space="preserve">Para o acesso da população negra </w:t>
      </w:r>
      <w:proofErr w:type="gramStart"/>
      <w:r w:rsidRPr="000F7982">
        <w:rPr>
          <w:rFonts w:ascii="Arial" w:hAnsi="Arial" w:cs="Arial"/>
          <w:sz w:val="24"/>
          <w:szCs w:val="24"/>
        </w:rPr>
        <w:t>à</w:t>
      </w:r>
      <w:proofErr w:type="gramEnd"/>
      <w:r w:rsidRPr="000F7982">
        <w:rPr>
          <w:rFonts w:ascii="Arial" w:hAnsi="Arial" w:cs="Arial"/>
          <w:sz w:val="24"/>
          <w:szCs w:val="24"/>
        </w:rPr>
        <w:t xml:space="preserve"> terra e às atividades produtivas no campo, caberá ao poder público assegurar à população negra, dentre outras medidas, a assistência técnica rural, a simplificação do acesso ao crédito agrícola e o fortalecimento da infraestrutura de logística para a comercialização da produção.</w:t>
      </w:r>
    </w:p>
    <w:p w:rsidR="000F7982" w:rsidRPr="000F7982" w:rsidRDefault="000F7982" w:rsidP="000F7982">
      <w:pPr>
        <w:pStyle w:val="08Alternativas"/>
        <w:numPr>
          <w:ilvl w:val="0"/>
          <w:numId w:val="84"/>
        </w:numPr>
        <w:spacing w:before="113"/>
        <w:ind w:left="738" w:hanging="369"/>
        <w:rPr>
          <w:rFonts w:ascii="Arial" w:hAnsi="Arial" w:cs="Arial"/>
          <w:sz w:val="24"/>
          <w:szCs w:val="24"/>
        </w:rPr>
      </w:pPr>
      <w:r w:rsidRPr="000F7982">
        <w:rPr>
          <w:rFonts w:ascii="Arial" w:hAnsi="Arial" w:cs="Arial"/>
          <w:sz w:val="24"/>
          <w:szCs w:val="24"/>
        </w:rPr>
        <w:t>Para garantia de acesso da população negra à moradia, constitui diretriz a ser observada pelos agentes financeiros, públicos ou privados, a promoção de ações para viabilizar seu acesso aos financiamentos habitacionais, observando-se a previsão legal expressa de criação de linha especial e diferenciada de crédito com juros inferiores aos praticados no mercado.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85.</w:t>
      </w:r>
      <w:r w:rsidRPr="000F7982">
        <w:rPr>
          <w:rFonts w:ascii="Arial" w:hAnsi="Arial" w:cs="Arial"/>
          <w:sz w:val="24"/>
          <w:szCs w:val="24"/>
        </w:rPr>
        <w:tab/>
        <w:t>Sobre as regras dispostas na Lei n.º 10.741, de 1.º de outubro de 2003 (Estatuto do Idoso), a respeito das medidas específicas de proteção ao idoso, é INCORRETO afirmar:</w:t>
      </w:r>
    </w:p>
    <w:p w:rsidR="000F7982" w:rsidRPr="000F7982" w:rsidRDefault="000F7982" w:rsidP="000F7982">
      <w:pPr>
        <w:pStyle w:val="08Alternativas"/>
        <w:numPr>
          <w:ilvl w:val="0"/>
          <w:numId w:val="85"/>
        </w:numPr>
        <w:spacing w:before="113"/>
        <w:ind w:left="738" w:hanging="369"/>
        <w:rPr>
          <w:rFonts w:ascii="Arial" w:hAnsi="Arial" w:cs="Arial"/>
          <w:sz w:val="24"/>
          <w:szCs w:val="24"/>
        </w:rPr>
      </w:pPr>
      <w:r w:rsidRPr="000F7982">
        <w:rPr>
          <w:rFonts w:ascii="Arial" w:hAnsi="Arial" w:cs="Arial"/>
          <w:sz w:val="24"/>
          <w:szCs w:val="24"/>
        </w:rPr>
        <w:t>As medidas de proteção previstas em lei poderão ser aplicadas isolada ou cumulativamente.</w:t>
      </w:r>
    </w:p>
    <w:p w:rsidR="000F7982" w:rsidRPr="000F7982" w:rsidRDefault="000F7982" w:rsidP="000F7982">
      <w:pPr>
        <w:pStyle w:val="08Alternativas"/>
        <w:numPr>
          <w:ilvl w:val="0"/>
          <w:numId w:val="85"/>
        </w:numPr>
        <w:spacing w:before="113"/>
        <w:ind w:left="738" w:hanging="369"/>
        <w:rPr>
          <w:rFonts w:ascii="Arial" w:hAnsi="Arial" w:cs="Arial"/>
          <w:spacing w:val="-2"/>
          <w:sz w:val="24"/>
          <w:szCs w:val="24"/>
        </w:rPr>
      </w:pPr>
      <w:r w:rsidRPr="000F7982">
        <w:rPr>
          <w:rFonts w:ascii="Arial" w:hAnsi="Arial" w:cs="Arial"/>
          <w:spacing w:val="-2"/>
          <w:sz w:val="24"/>
          <w:szCs w:val="24"/>
        </w:rPr>
        <w:t>A inclusão em programa oficial e comunitário de auxílio, orientação e tratamento a usuários dependentes de drogas lícitas ou ilícitas é medida aplicável à pessoa de convivência do idoso que lhe cause perturbação, mas não se aplica ao idoso em respeito ao princípio da dignidade da pessoa humana.</w:t>
      </w:r>
    </w:p>
    <w:p w:rsidR="000F7982" w:rsidRPr="000F7982" w:rsidRDefault="000F7982" w:rsidP="000F7982">
      <w:pPr>
        <w:pStyle w:val="08Alternativas"/>
        <w:numPr>
          <w:ilvl w:val="0"/>
          <w:numId w:val="85"/>
        </w:numPr>
        <w:spacing w:before="113"/>
        <w:ind w:left="738" w:hanging="369"/>
        <w:rPr>
          <w:rFonts w:ascii="Arial" w:hAnsi="Arial" w:cs="Arial"/>
          <w:sz w:val="24"/>
          <w:szCs w:val="24"/>
        </w:rPr>
      </w:pPr>
      <w:r w:rsidRPr="000F7982">
        <w:rPr>
          <w:rFonts w:ascii="Arial" w:hAnsi="Arial" w:cs="Arial"/>
          <w:sz w:val="24"/>
          <w:szCs w:val="24"/>
        </w:rPr>
        <w:t>São medidas aplicáveis ao idoso, dentre outras, o encaminhamento à família ou curador, mediante termo de responsabilidade, abrigo em entidade, abrigo temporário e a requisição para tratamento de sua saúde, em regime ambulatorial, hospitalar ou domiciliar.</w:t>
      </w:r>
    </w:p>
    <w:p w:rsidR="000F7982" w:rsidRPr="000F7982" w:rsidRDefault="000F7982" w:rsidP="000F7982">
      <w:pPr>
        <w:pStyle w:val="08Alternativas"/>
        <w:numPr>
          <w:ilvl w:val="0"/>
          <w:numId w:val="85"/>
        </w:numPr>
        <w:spacing w:before="113"/>
        <w:ind w:left="738" w:hanging="369"/>
        <w:rPr>
          <w:rFonts w:ascii="Arial" w:hAnsi="Arial" w:cs="Arial"/>
          <w:sz w:val="24"/>
          <w:szCs w:val="24"/>
        </w:rPr>
      </w:pPr>
      <w:r w:rsidRPr="000F7982">
        <w:rPr>
          <w:rFonts w:ascii="Arial" w:hAnsi="Arial" w:cs="Arial"/>
          <w:sz w:val="24"/>
          <w:szCs w:val="24"/>
        </w:rPr>
        <w:t xml:space="preserve">O rol de medidas previstas no Estatuto do Idoso não é taxativo, tendo o legislador estabelecido </w:t>
      </w:r>
      <w:proofErr w:type="gramStart"/>
      <w:r w:rsidRPr="000F7982">
        <w:rPr>
          <w:rFonts w:ascii="Arial" w:hAnsi="Arial" w:cs="Arial"/>
          <w:sz w:val="24"/>
          <w:szCs w:val="24"/>
        </w:rPr>
        <w:t>a</w:t>
      </w:r>
      <w:proofErr w:type="gramEnd"/>
      <w:r w:rsidRPr="000F7982">
        <w:rPr>
          <w:rFonts w:ascii="Arial" w:hAnsi="Arial" w:cs="Arial"/>
          <w:sz w:val="24"/>
          <w:szCs w:val="24"/>
        </w:rPr>
        <w:t xml:space="preserve"> possibilidade de determinação ou aplicação de outras medidas.</w:t>
      </w:r>
    </w:p>
    <w:p w:rsidR="000F7982" w:rsidRPr="000F7982" w:rsidRDefault="000F7982" w:rsidP="000F7982">
      <w:pPr>
        <w:pStyle w:val="08Alternativas"/>
        <w:numPr>
          <w:ilvl w:val="0"/>
          <w:numId w:val="85"/>
        </w:numPr>
        <w:spacing w:before="113"/>
        <w:ind w:left="738" w:hanging="369"/>
        <w:rPr>
          <w:rFonts w:ascii="Arial" w:hAnsi="Arial" w:cs="Arial"/>
          <w:sz w:val="24"/>
          <w:szCs w:val="24"/>
        </w:rPr>
      </w:pPr>
      <w:r w:rsidRPr="000F7982">
        <w:rPr>
          <w:rFonts w:ascii="Arial" w:hAnsi="Arial" w:cs="Arial"/>
          <w:sz w:val="24"/>
          <w:szCs w:val="24"/>
        </w:rPr>
        <w:t>Nas situações de ameaça ou violação aos direitos reconhecidos ao idoso, o Ministério Público ou o Poder Judiciário, a requerimento daquele, poderá determinar qualquer medida de proteção ao idoso.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86.</w:t>
      </w:r>
      <w:r w:rsidRPr="000F7982">
        <w:rPr>
          <w:rFonts w:ascii="Arial" w:hAnsi="Arial" w:cs="Arial"/>
          <w:sz w:val="24"/>
          <w:szCs w:val="24"/>
        </w:rPr>
        <w:tab/>
        <w:t>Relativamente à Convenção sobre os Direitos das Pessoas com Deficiência, aprovada pelo Decreto Legislativo n.º 186, de 2008, e objeto de promulgação conforme Decreto n.º 6.949, de 2009, é INCORRETO afirmar:</w:t>
      </w:r>
    </w:p>
    <w:p w:rsidR="000F7982" w:rsidRPr="000F7982" w:rsidRDefault="000F7982" w:rsidP="000F7982">
      <w:pPr>
        <w:pStyle w:val="08Alternativas"/>
        <w:numPr>
          <w:ilvl w:val="0"/>
          <w:numId w:val="86"/>
        </w:numPr>
        <w:spacing w:before="113"/>
        <w:ind w:left="738" w:hanging="369"/>
        <w:rPr>
          <w:rFonts w:ascii="Arial" w:hAnsi="Arial" w:cs="Arial"/>
          <w:sz w:val="24"/>
          <w:szCs w:val="24"/>
        </w:rPr>
      </w:pPr>
      <w:r w:rsidRPr="000F7982">
        <w:rPr>
          <w:rFonts w:ascii="Arial" w:hAnsi="Arial" w:cs="Arial"/>
          <w:sz w:val="24"/>
          <w:szCs w:val="24"/>
        </w:rPr>
        <w:t>É propósito da aludida Convenção o de promover, proteger e assegurar o desfrute pleno e equitativo de todos os direitos humanos e liberdades fundamentais por parte de todas as pessoas com deficiência e promover o respeito pela sua inerente dignidade.</w:t>
      </w:r>
    </w:p>
    <w:p w:rsidR="000F7982" w:rsidRPr="000F7982" w:rsidRDefault="000F7982" w:rsidP="000F7982">
      <w:pPr>
        <w:pStyle w:val="08Alternativas"/>
        <w:numPr>
          <w:ilvl w:val="0"/>
          <w:numId w:val="86"/>
        </w:numPr>
        <w:spacing w:before="113"/>
        <w:ind w:left="738" w:hanging="369"/>
        <w:rPr>
          <w:rFonts w:ascii="Arial" w:hAnsi="Arial" w:cs="Arial"/>
          <w:sz w:val="24"/>
          <w:szCs w:val="24"/>
        </w:rPr>
      </w:pPr>
      <w:r w:rsidRPr="000F7982">
        <w:rPr>
          <w:rFonts w:ascii="Arial" w:hAnsi="Arial" w:cs="Arial"/>
          <w:sz w:val="24"/>
          <w:szCs w:val="24"/>
        </w:rPr>
        <w:lastRenderedPageBreak/>
        <w:t>Constitui, dentre outros, compromisso dos Estados Partes o de promover a capacitação de profissionais e de equipes que trabalham com pessoas com deficiência, em relação aos direitos reconhecidos na Convenção, para que possam prestar melhor assistência e serviços garantidos por esses direitos.</w:t>
      </w:r>
    </w:p>
    <w:p w:rsidR="000F7982" w:rsidRPr="000F7982" w:rsidRDefault="000F7982" w:rsidP="000F7982">
      <w:pPr>
        <w:pStyle w:val="08Alternativas"/>
        <w:numPr>
          <w:ilvl w:val="0"/>
          <w:numId w:val="86"/>
        </w:numPr>
        <w:spacing w:before="113"/>
        <w:ind w:left="738" w:hanging="369"/>
        <w:rPr>
          <w:rFonts w:ascii="Arial" w:hAnsi="Arial" w:cs="Arial"/>
          <w:sz w:val="24"/>
          <w:szCs w:val="24"/>
        </w:rPr>
      </w:pPr>
      <w:r w:rsidRPr="000F7982">
        <w:rPr>
          <w:rFonts w:ascii="Arial" w:hAnsi="Arial" w:cs="Arial"/>
          <w:sz w:val="24"/>
          <w:szCs w:val="24"/>
        </w:rPr>
        <w:t>Dentre outras medidas a serem adotadas para conscientização de toda a sociedade, inclusive das famílias, sobre as condições das pessoas com deficiência e fomentar o respeito pelos direitos e pela dignidade das pessoas com deficiência, encontra-se expressamente previsto o fomento em todos os níveis do sistema educacional, incluindo neles todas as crianças desde tenra idade, de uma atitude de respeito para com os direitos das pessoas com deficiência.</w:t>
      </w:r>
    </w:p>
    <w:p w:rsidR="000F7982" w:rsidRPr="000F7982" w:rsidRDefault="000F7982" w:rsidP="000F7982">
      <w:pPr>
        <w:pStyle w:val="08Alternativas"/>
        <w:numPr>
          <w:ilvl w:val="0"/>
          <w:numId w:val="86"/>
        </w:numPr>
        <w:spacing w:before="113"/>
        <w:ind w:left="738" w:hanging="369"/>
        <w:rPr>
          <w:rFonts w:ascii="Arial" w:hAnsi="Arial" w:cs="Arial"/>
          <w:sz w:val="24"/>
          <w:szCs w:val="24"/>
        </w:rPr>
      </w:pPr>
      <w:r w:rsidRPr="000F7982">
        <w:rPr>
          <w:rFonts w:ascii="Arial" w:hAnsi="Arial" w:cs="Arial"/>
          <w:sz w:val="24"/>
          <w:szCs w:val="24"/>
        </w:rPr>
        <w:t>Para realizar o direito das pessoas com deficiência à educação, constitui obrigação dos Estados Partes, dentre outras, a de assegurar que as pessoas com deficiência não sejam excluídas do ensino fundamental gratuito, que deve ser prestado preferencialmente em escolas concebidas e previamente aparelhadas para lidar com os diversos tipos de deficiência, especializadas no atendimento dessa parcela da população.</w:t>
      </w:r>
    </w:p>
    <w:p w:rsidR="000F7982" w:rsidRPr="000F7982" w:rsidRDefault="000F7982" w:rsidP="000F7982">
      <w:pPr>
        <w:pStyle w:val="08Alternativas"/>
        <w:numPr>
          <w:ilvl w:val="0"/>
          <w:numId w:val="86"/>
        </w:numPr>
        <w:spacing w:before="113"/>
        <w:ind w:left="738" w:hanging="369"/>
        <w:rPr>
          <w:rFonts w:ascii="Arial" w:hAnsi="Arial" w:cs="Arial"/>
          <w:sz w:val="24"/>
          <w:szCs w:val="24"/>
        </w:rPr>
      </w:pPr>
      <w:r w:rsidRPr="000F7982">
        <w:rPr>
          <w:rFonts w:ascii="Arial" w:hAnsi="Arial" w:cs="Arial"/>
          <w:sz w:val="24"/>
          <w:szCs w:val="24"/>
        </w:rPr>
        <w:t>Constitui, dentre outros, compromisso dos Estados Partes o de realizar e promover a pesquisa e o desenvolvimento de produtos, serviços, equipamentos e instalações com desenho universal que exijam o mínimo possível de adaptação e cujo custo seja o mínimo possível, destinados a atender às necessidades específicas de pessoas com deficiência, a promover sua disponibilidade e seu uso e a promover o desenho universal quando da elaboração de normas e diretrizes.</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87.</w:t>
      </w:r>
      <w:r w:rsidRPr="000F7982">
        <w:rPr>
          <w:rFonts w:ascii="Arial" w:hAnsi="Arial" w:cs="Arial"/>
          <w:sz w:val="24"/>
          <w:szCs w:val="24"/>
        </w:rPr>
        <w:tab/>
        <w:t>Tendo em vista os dispositivos da Lei n.º 10.216/2001, a qual estabeleceu uma nova política pública no âmbito da saúde mental, assinale a alternativa INCORRETA.</w:t>
      </w:r>
    </w:p>
    <w:p w:rsidR="000F7982" w:rsidRPr="000F7982" w:rsidRDefault="000F7982" w:rsidP="000F7982">
      <w:pPr>
        <w:pStyle w:val="08Alternativas"/>
        <w:numPr>
          <w:ilvl w:val="0"/>
          <w:numId w:val="87"/>
        </w:numPr>
        <w:spacing w:before="113"/>
        <w:ind w:left="738" w:hanging="369"/>
        <w:rPr>
          <w:rFonts w:ascii="Arial" w:hAnsi="Arial" w:cs="Arial"/>
          <w:sz w:val="24"/>
          <w:szCs w:val="24"/>
        </w:rPr>
      </w:pPr>
      <w:r w:rsidRPr="000F7982">
        <w:rPr>
          <w:rFonts w:ascii="Arial" w:hAnsi="Arial" w:cs="Arial"/>
          <w:sz w:val="24"/>
          <w:szCs w:val="24"/>
        </w:rPr>
        <w:t xml:space="preserve">O legislador estabeleceu três modalidades de internação psiquiátrica, sendo requisito imprescindível em todas elas </w:t>
      </w:r>
      <w:proofErr w:type="gramStart"/>
      <w:r w:rsidRPr="000F7982">
        <w:rPr>
          <w:rFonts w:ascii="Arial" w:hAnsi="Arial" w:cs="Arial"/>
          <w:sz w:val="24"/>
          <w:szCs w:val="24"/>
        </w:rPr>
        <w:t>a</w:t>
      </w:r>
      <w:proofErr w:type="gramEnd"/>
      <w:r w:rsidRPr="000F7982">
        <w:rPr>
          <w:rFonts w:ascii="Arial" w:hAnsi="Arial" w:cs="Arial"/>
          <w:sz w:val="24"/>
          <w:szCs w:val="24"/>
        </w:rPr>
        <w:t xml:space="preserve"> existência de prévio laudo médico circunstanciado que caracterize os seus motivos e recomende o tratamento hospitalar.</w:t>
      </w:r>
    </w:p>
    <w:p w:rsidR="000F7982" w:rsidRPr="000F7982" w:rsidRDefault="000F7982" w:rsidP="000F7982">
      <w:pPr>
        <w:pStyle w:val="08Alternativas"/>
        <w:numPr>
          <w:ilvl w:val="0"/>
          <w:numId w:val="87"/>
        </w:numPr>
        <w:spacing w:before="113"/>
        <w:ind w:left="738" w:hanging="369"/>
        <w:rPr>
          <w:rFonts w:ascii="Arial" w:hAnsi="Arial" w:cs="Arial"/>
          <w:sz w:val="24"/>
          <w:szCs w:val="24"/>
        </w:rPr>
      </w:pPr>
      <w:r w:rsidRPr="000F7982">
        <w:rPr>
          <w:rFonts w:ascii="Arial" w:hAnsi="Arial" w:cs="Arial"/>
          <w:sz w:val="24"/>
          <w:szCs w:val="24"/>
        </w:rPr>
        <w:t>O legislador considerou os seguintes tipos de internação psiquiátrica: voluntária, involuntária e compulsória. Relativamente à internação compulsória, a lei prevê e­xpressamente a obrigatoriedade de prévio laudo m­édico circunstanciado que caracterize os seus motivos e recomende o tratamento hospitalar. Quanto aos d­emais tipos de internação, a legislação citada é omissa a respeito da exigência de laudo médico.</w:t>
      </w:r>
    </w:p>
    <w:p w:rsidR="000F7982" w:rsidRPr="000F7982" w:rsidRDefault="000F7982" w:rsidP="000F7982">
      <w:pPr>
        <w:pStyle w:val="08Alternativas"/>
        <w:numPr>
          <w:ilvl w:val="0"/>
          <w:numId w:val="87"/>
        </w:numPr>
        <w:spacing w:before="113"/>
        <w:ind w:left="738" w:hanging="369"/>
        <w:rPr>
          <w:rFonts w:ascii="Arial" w:hAnsi="Arial" w:cs="Arial"/>
          <w:sz w:val="24"/>
          <w:szCs w:val="24"/>
        </w:rPr>
      </w:pPr>
      <w:r w:rsidRPr="000F7982">
        <w:rPr>
          <w:rFonts w:ascii="Arial" w:hAnsi="Arial" w:cs="Arial"/>
          <w:sz w:val="24"/>
          <w:szCs w:val="24"/>
        </w:rPr>
        <w:t>A internação voluntária ou involuntária somente será autorizada por médico devidamente registrado no Conselho Regional de medicina – CRM do Estado onde se localize o estabelecimento.</w:t>
      </w:r>
    </w:p>
    <w:p w:rsidR="000F7982" w:rsidRPr="000F7982" w:rsidRDefault="000F7982" w:rsidP="000F7982">
      <w:pPr>
        <w:pStyle w:val="08Alternativas"/>
        <w:numPr>
          <w:ilvl w:val="0"/>
          <w:numId w:val="87"/>
        </w:numPr>
        <w:spacing w:before="113"/>
        <w:ind w:left="738" w:hanging="369"/>
        <w:rPr>
          <w:rFonts w:ascii="Arial" w:hAnsi="Arial" w:cs="Arial"/>
          <w:sz w:val="24"/>
          <w:szCs w:val="24"/>
        </w:rPr>
      </w:pPr>
      <w:r w:rsidRPr="000F7982">
        <w:rPr>
          <w:rFonts w:ascii="Arial" w:hAnsi="Arial" w:cs="Arial"/>
          <w:sz w:val="24"/>
          <w:szCs w:val="24"/>
        </w:rPr>
        <w:lastRenderedPageBreak/>
        <w:t xml:space="preserve">A internação psiquiátrica involuntária deverá, no prazo de setenta e duas horas, ser comunicada ao Ministério Público Estadual pelo responsável técnico do estabelecimento no qual tenha </w:t>
      </w:r>
      <w:proofErr w:type="gramStart"/>
      <w:r w:rsidRPr="000F7982">
        <w:rPr>
          <w:rFonts w:ascii="Arial" w:hAnsi="Arial" w:cs="Arial"/>
          <w:sz w:val="24"/>
          <w:szCs w:val="24"/>
        </w:rPr>
        <w:t>ocorrido,</w:t>
      </w:r>
      <w:proofErr w:type="gramEnd"/>
      <w:r w:rsidRPr="000F7982">
        <w:rPr>
          <w:rFonts w:ascii="Arial" w:hAnsi="Arial" w:cs="Arial"/>
          <w:sz w:val="24"/>
          <w:szCs w:val="24"/>
        </w:rPr>
        <w:t xml:space="preserve"> devendo esse mesmo procedimento ser adotado quando da respectiva alta.</w:t>
      </w:r>
    </w:p>
    <w:p w:rsidR="000F7982" w:rsidRPr="000F7982" w:rsidRDefault="000F7982" w:rsidP="000F7982">
      <w:pPr>
        <w:pStyle w:val="08Alternativas"/>
        <w:numPr>
          <w:ilvl w:val="0"/>
          <w:numId w:val="87"/>
        </w:numPr>
        <w:spacing w:before="113"/>
        <w:ind w:left="738" w:hanging="369"/>
        <w:rPr>
          <w:rFonts w:ascii="Arial" w:hAnsi="Arial" w:cs="Arial"/>
          <w:sz w:val="24"/>
          <w:szCs w:val="24"/>
        </w:rPr>
      </w:pPr>
      <w:r w:rsidRPr="000F7982">
        <w:rPr>
          <w:rFonts w:ascii="Arial" w:hAnsi="Arial" w:cs="Arial"/>
          <w:sz w:val="24"/>
          <w:szCs w:val="24"/>
        </w:rPr>
        <w:t>A pessoa que solicita voluntariamente sua internação, ou que a consente, deve assinar, no momento da admissão, uma declaração de que optou por esse regime de tratamento.</w:t>
      </w:r>
    </w:p>
    <w:p w:rsidR="000F7982" w:rsidRPr="000F7982" w:rsidRDefault="000F7982" w:rsidP="000F7982">
      <w:pPr>
        <w:pStyle w:val="02Subtitulo"/>
        <w:spacing w:before="680"/>
        <w:rPr>
          <w:rFonts w:ascii="Arial" w:hAnsi="Arial" w:cs="Arial"/>
          <w:b/>
          <w:smallCaps/>
          <w:sz w:val="24"/>
          <w:szCs w:val="24"/>
        </w:rPr>
      </w:pPr>
      <w:r w:rsidRPr="000F7982">
        <w:rPr>
          <w:rFonts w:ascii="Arial" w:hAnsi="Arial" w:cs="Arial"/>
          <w:b/>
          <w:smallCaps/>
          <w:sz w:val="24"/>
          <w:szCs w:val="24"/>
        </w:rPr>
        <w:t>Direito Administrativo</w:t>
      </w:r>
    </w:p>
    <w:p w:rsidR="000F7982" w:rsidRPr="000F7982" w:rsidRDefault="000F7982" w:rsidP="000F7982">
      <w:pPr>
        <w:pStyle w:val="07Questao"/>
        <w:spacing w:before="227"/>
        <w:rPr>
          <w:rFonts w:ascii="Arial" w:hAnsi="Arial" w:cs="Arial"/>
          <w:sz w:val="24"/>
          <w:szCs w:val="24"/>
        </w:rPr>
      </w:pPr>
      <w:r w:rsidRPr="000F7982">
        <w:rPr>
          <w:rFonts w:ascii="Arial" w:hAnsi="Arial" w:cs="Arial"/>
          <w:b/>
          <w:sz w:val="24"/>
          <w:szCs w:val="24"/>
        </w:rPr>
        <w:t>88.</w:t>
      </w:r>
      <w:r w:rsidRPr="000F7982">
        <w:rPr>
          <w:rFonts w:ascii="Arial" w:hAnsi="Arial" w:cs="Arial"/>
          <w:sz w:val="24"/>
          <w:szCs w:val="24"/>
        </w:rPr>
        <w:tab/>
        <w:t>Qual princípio da Administração Pública, cuja violação acarreta ato de improbidade administrativa, está expresso tanto no art. 37, “caput”, da Constituição Federal como na Lei n.º 8.429, de junho de 1992?</w:t>
      </w:r>
    </w:p>
    <w:p w:rsidR="000F7982" w:rsidRPr="000F7982" w:rsidRDefault="000F7982" w:rsidP="000F7982">
      <w:pPr>
        <w:pStyle w:val="08Alternativas"/>
        <w:numPr>
          <w:ilvl w:val="0"/>
          <w:numId w:val="88"/>
        </w:numPr>
        <w:spacing w:before="113"/>
        <w:ind w:left="738" w:hanging="369"/>
        <w:rPr>
          <w:rFonts w:ascii="Arial" w:hAnsi="Arial" w:cs="Arial"/>
          <w:sz w:val="24"/>
          <w:szCs w:val="24"/>
        </w:rPr>
      </w:pPr>
      <w:r w:rsidRPr="000F7982">
        <w:rPr>
          <w:rFonts w:ascii="Arial" w:hAnsi="Arial" w:cs="Arial"/>
          <w:sz w:val="24"/>
          <w:szCs w:val="24"/>
        </w:rPr>
        <w:t>Princípio da moralidade.</w:t>
      </w:r>
    </w:p>
    <w:p w:rsidR="000F7982" w:rsidRPr="000F7982" w:rsidRDefault="000F7982" w:rsidP="000F7982">
      <w:pPr>
        <w:pStyle w:val="08Alternativas"/>
        <w:numPr>
          <w:ilvl w:val="0"/>
          <w:numId w:val="88"/>
        </w:numPr>
        <w:spacing w:before="113"/>
        <w:ind w:left="738" w:hanging="369"/>
        <w:rPr>
          <w:rFonts w:ascii="Arial" w:hAnsi="Arial" w:cs="Arial"/>
          <w:sz w:val="24"/>
          <w:szCs w:val="24"/>
        </w:rPr>
      </w:pPr>
      <w:r w:rsidRPr="000F7982">
        <w:rPr>
          <w:rFonts w:ascii="Arial" w:hAnsi="Arial" w:cs="Arial"/>
          <w:sz w:val="24"/>
          <w:szCs w:val="24"/>
        </w:rPr>
        <w:t>Princípio da impessoalidade.</w:t>
      </w:r>
    </w:p>
    <w:p w:rsidR="000F7982" w:rsidRPr="000F7982" w:rsidRDefault="000F7982" w:rsidP="000F7982">
      <w:pPr>
        <w:pStyle w:val="08Alternativas"/>
        <w:numPr>
          <w:ilvl w:val="0"/>
          <w:numId w:val="88"/>
        </w:numPr>
        <w:spacing w:before="113"/>
        <w:ind w:left="738" w:hanging="369"/>
        <w:rPr>
          <w:rFonts w:ascii="Arial" w:hAnsi="Arial" w:cs="Arial"/>
          <w:sz w:val="24"/>
          <w:szCs w:val="24"/>
        </w:rPr>
      </w:pPr>
      <w:r w:rsidRPr="000F7982">
        <w:rPr>
          <w:rFonts w:ascii="Arial" w:hAnsi="Arial" w:cs="Arial"/>
          <w:sz w:val="24"/>
          <w:szCs w:val="24"/>
        </w:rPr>
        <w:t>Princípio da legalidade.</w:t>
      </w:r>
    </w:p>
    <w:p w:rsidR="000F7982" w:rsidRPr="000F7982" w:rsidRDefault="000F7982" w:rsidP="000F7982">
      <w:pPr>
        <w:pStyle w:val="08Alternativas"/>
        <w:numPr>
          <w:ilvl w:val="0"/>
          <w:numId w:val="88"/>
        </w:numPr>
        <w:spacing w:before="113"/>
        <w:ind w:left="738" w:hanging="369"/>
        <w:rPr>
          <w:rFonts w:ascii="Arial" w:hAnsi="Arial" w:cs="Arial"/>
          <w:sz w:val="24"/>
          <w:szCs w:val="24"/>
        </w:rPr>
      </w:pPr>
      <w:r w:rsidRPr="000F7982">
        <w:rPr>
          <w:rFonts w:ascii="Arial" w:hAnsi="Arial" w:cs="Arial"/>
          <w:sz w:val="24"/>
          <w:szCs w:val="24"/>
        </w:rPr>
        <w:t>Princípio da eficiência.</w:t>
      </w:r>
    </w:p>
    <w:p w:rsidR="000F7982" w:rsidRPr="000F7982" w:rsidRDefault="000F7982" w:rsidP="000F7982">
      <w:pPr>
        <w:pStyle w:val="08Alternativas"/>
        <w:numPr>
          <w:ilvl w:val="0"/>
          <w:numId w:val="88"/>
        </w:numPr>
        <w:spacing w:before="113"/>
        <w:ind w:left="738" w:hanging="369"/>
        <w:rPr>
          <w:rFonts w:ascii="Arial" w:hAnsi="Arial" w:cs="Arial"/>
          <w:sz w:val="24"/>
          <w:szCs w:val="24"/>
        </w:rPr>
      </w:pPr>
      <w:r w:rsidRPr="000F7982">
        <w:rPr>
          <w:rFonts w:ascii="Arial" w:hAnsi="Arial" w:cs="Arial"/>
          <w:sz w:val="24"/>
          <w:szCs w:val="24"/>
        </w:rPr>
        <w:t>Princípio da publicidade.</w:t>
      </w:r>
    </w:p>
    <w:p w:rsidR="000F7982" w:rsidRPr="000F7982" w:rsidRDefault="000F7982" w:rsidP="000F7982">
      <w:pPr>
        <w:pStyle w:val="07Questao"/>
        <w:rPr>
          <w:rFonts w:ascii="Arial" w:hAnsi="Arial" w:cs="Arial"/>
          <w:spacing w:val="2"/>
          <w:sz w:val="24"/>
          <w:szCs w:val="24"/>
        </w:rPr>
      </w:pPr>
      <w:r w:rsidRPr="000F7982">
        <w:rPr>
          <w:rFonts w:ascii="Arial" w:hAnsi="Arial" w:cs="Arial"/>
          <w:b/>
          <w:spacing w:val="2"/>
          <w:sz w:val="24"/>
          <w:szCs w:val="24"/>
        </w:rPr>
        <w:t>89.</w:t>
      </w:r>
      <w:r w:rsidRPr="000F7982">
        <w:rPr>
          <w:rFonts w:ascii="Arial" w:hAnsi="Arial" w:cs="Arial"/>
          <w:spacing w:val="2"/>
          <w:sz w:val="24"/>
          <w:szCs w:val="24"/>
        </w:rPr>
        <w:tab/>
        <w:t>Segundo a organização dos serviços públicos, assinale a alternativa INCORRETA.</w:t>
      </w:r>
    </w:p>
    <w:p w:rsidR="000F7982" w:rsidRPr="000F7982" w:rsidRDefault="000F7982" w:rsidP="000F7982">
      <w:pPr>
        <w:pStyle w:val="08Alternativas"/>
        <w:numPr>
          <w:ilvl w:val="0"/>
          <w:numId w:val="89"/>
        </w:numPr>
        <w:spacing w:before="113"/>
        <w:ind w:left="738" w:hanging="369"/>
        <w:rPr>
          <w:rFonts w:ascii="Arial" w:hAnsi="Arial" w:cs="Arial"/>
          <w:spacing w:val="-2"/>
          <w:sz w:val="24"/>
          <w:szCs w:val="24"/>
        </w:rPr>
      </w:pPr>
      <w:r w:rsidRPr="000F7982">
        <w:rPr>
          <w:rFonts w:ascii="Arial" w:hAnsi="Arial" w:cs="Arial"/>
          <w:spacing w:val="-2"/>
          <w:sz w:val="24"/>
          <w:szCs w:val="24"/>
        </w:rPr>
        <w:t>Serviço público centralizado é o prestado pelos órgãos da Administração Pública direta que, em prol da eficiência, pode delegar atos de gestão para organizações não governamentais.</w:t>
      </w:r>
    </w:p>
    <w:p w:rsidR="000F7982" w:rsidRPr="000F7982" w:rsidRDefault="000F7982" w:rsidP="000F7982">
      <w:pPr>
        <w:pStyle w:val="08Alternativas"/>
        <w:numPr>
          <w:ilvl w:val="0"/>
          <w:numId w:val="89"/>
        </w:numPr>
        <w:spacing w:before="113"/>
        <w:ind w:left="738" w:hanging="369"/>
        <w:rPr>
          <w:rFonts w:ascii="Arial" w:hAnsi="Arial" w:cs="Arial"/>
          <w:sz w:val="24"/>
          <w:szCs w:val="24"/>
        </w:rPr>
      </w:pPr>
      <w:r w:rsidRPr="000F7982">
        <w:rPr>
          <w:rFonts w:ascii="Arial" w:hAnsi="Arial" w:cs="Arial"/>
          <w:sz w:val="24"/>
          <w:szCs w:val="24"/>
        </w:rPr>
        <w:t>Serviço público desconcentrado é o prestado por outros órgãos internos da Administração Pública, que não pertençam ao seu núcleo central.</w:t>
      </w:r>
    </w:p>
    <w:p w:rsidR="000F7982" w:rsidRPr="000F7982" w:rsidRDefault="000F7982" w:rsidP="000F7982">
      <w:pPr>
        <w:pStyle w:val="08Alternativas"/>
        <w:numPr>
          <w:ilvl w:val="0"/>
          <w:numId w:val="89"/>
        </w:numPr>
        <w:spacing w:before="113"/>
        <w:ind w:left="738" w:hanging="369"/>
        <w:rPr>
          <w:rFonts w:ascii="Arial" w:hAnsi="Arial" w:cs="Arial"/>
          <w:spacing w:val="-2"/>
          <w:sz w:val="24"/>
          <w:szCs w:val="24"/>
        </w:rPr>
      </w:pPr>
      <w:r w:rsidRPr="000F7982">
        <w:rPr>
          <w:rFonts w:ascii="Arial" w:hAnsi="Arial" w:cs="Arial"/>
          <w:spacing w:val="-2"/>
          <w:sz w:val="24"/>
          <w:szCs w:val="24"/>
        </w:rPr>
        <w:t>Serviço público descentralizado é prestado, dentre outras pessoas jurídicas, por autarquias e fundações públicas.</w:t>
      </w:r>
    </w:p>
    <w:p w:rsidR="000F7982" w:rsidRPr="000F7982" w:rsidRDefault="000F7982" w:rsidP="000F7982">
      <w:pPr>
        <w:pStyle w:val="08Alternativas"/>
        <w:numPr>
          <w:ilvl w:val="0"/>
          <w:numId w:val="89"/>
        </w:numPr>
        <w:spacing w:before="113"/>
        <w:ind w:left="738" w:hanging="369"/>
        <w:rPr>
          <w:rFonts w:ascii="Arial" w:hAnsi="Arial" w:cs="Arial"/>
          <w:sz w:val="24"/>
          <w:szCs w:val="24"/>
        </w:rPr>
      </w:pPr>
      <w:r w:rsidRPr="000F7982">
        <w:rPr>
          <w:rFonts w:ascii="Arial" w:hAnsi="Arial" w:cs="Arial"/>
          <w:sz w:val="24"/>
          <w:szCs w:val="24"/>
        </w:rPr>
        <w:t>Serviço público descentralizado pode ser prestado por empresas particulares terceirizadas, como ocorre nos serviços de limpeza e vigilância de repartições públicas.</w:t>
      </w:r>
    </w:p>
    <w:p w:rsidR="000F7982" w:rsidRPr="000F7982" w:rsidRDefault="000F7982" w:rsidP="000F7982">
      <w:pPr>
        <w:pStyle w:val="08Alternativas"/>
        <w:numPr>
          <w:ilvl w:val="0"/>
          <w:numId w:val="89"/>
        </w:numPr>
        <w:spacing w:before="113"/>
        <w:ind w:left="738" w:hanging="369"/>
        <w:rPr>
          <w:rFonts w:ascii="Arial" w:hAnsi="Arial" w:cs="Arial"/>
          <w:spacing w:val="2"/>
          <w:sz w:val="24"/>
          <w:szCs w:val="24"/>
        </w:rPr>
      </w:pPr>
      <w:r w:rsidRPr="000F7982">
        <w:rPr>
          <w:rFonts w:ascii="Arial" w:hAnsi="Arial" w:cs="Arial"/>
          <w:spacing w:val="2"/>
          <w:sz w:val="24"/>
          <w:szCs w:val="24"/>
        </w:rPr>
        <w:t>A desconcentração administrativa pressupõe a busca de uma estrutura mais ágil e eficiente na prestação dos serviços públicos.</w:t>
      </w:r>
    </w:p>
    <w:p w:rsidR="000F7982" w:rsidRPr="000F7982" w:rsidRDefault="000F7982" w:rsidP="000F7982">
      <w:pPr>
        <w:pStyle w:val="07Questao"/>
        <w:rPr>
          <w:rFonts w:ascii="Arial" w:hAnsi="Arial" w:cs="Arial"/>
          <w:spacing w:val="-4"/>
          <w:sz w:val="24"/>
          <w:szCs w:val="24"/>
        </w:rPr>
      </w:pPr>
      <w:r w:rsidRPr="000F7982">
        <w:rPr>
          <w:rFonts w:ascii="Arial" w:hAnsi="Arial" w:cs="Arial"/>
          <w:b/>
          <w:spacing w:val="-4"/>
          <w:sz w:val="24"/>
          <w:szCs w:val="24"/>
        </w:rPr>
        <w:t>90.</w:t>
      </w:r>
      <w:r w:rsidRPr="000F7982">
        <w:rPr>
          <w:rFonts w:ascii="Arial" w:hAnsi="Arial" w:cs="Arial"/>
          <w:spacing w:val="-4"/>
          <w:sz w:val="24"/>
          <w:szCs w:val="24"/>
        </w:rPr>
        <w:tab/>
        <w:t>Analise as seguintes assertivas a respeito do ato administrativo:</w:t>
      </w:r>
    </w:p>
    <w:p w:rsidR="000F7982" w:rsidRPr="000F7982" w:rsidRDefault="000F7982" w:rsidP="000F7982">
      <w:pPr>
        <w:pStyle w:val="09Itens"/>
        <w:numPr>
          <w:ilvl w:val="0"/>
          <w:numId w:val="124"/>
        </w:numPr>
        <w:rPr>
          <w:rFonts w:ascii="Arial" w:hAnsi="Arial" w:cs="Arial"/>
          <w:spacing w:val="2"/>
          <w:sz w:val="24"/>
          <w:szCs w:val="24"/>
        </w:rPr>
      </w:pPr>
      <w:r w:rsidRPr="000F7982">
        <w:rPr>
          <w:rFonts w:ascii="Arial" w:hAnsi="Arial" w:cs="Arial"/>
          <w:spacing w:val="2"/>
          <w:sz w:val="24"/>
          <w:szCs w:val="24"/>
        </w:rPr>
        <w:t>Sua formulação não precisa observar o conteúdo de Súmulas Vinculantes, as quais não obrigam a Administração Pública.</w:t>
      </w:r>
    </w:p>
    <w:p w:rsidR="000F7982" w:rsidRPr="000F7982" w:rsidRDefault="000F7982" w:rsidP="000F7982">
      <w:pPr>
        <w:pStyle w:val="09Itens"/>
        <w:numPr>
          <w:ilvl w:val="0"/>
          <w:numId w:val="124"/>
        </w:numPr>
        <w:rPr>
          <w:rFonts w:ascii="Arial" w:hAnsi="Arial" w:cs="Arial"/>
          <w:sz w:val="24"/>
          <w:szCs w:val="24"/>
        </w:rPr>
      </w:pPr>
      <w:r w:rsidRPr="000F7982">
        <w:rPr>
          <w:rFonts w:ascii="Arial" w:hAnsi="Arial" w:cs="Arial"/>
          <w:sz w:val="24"/>
          <w:szCs w:val="24"/>
        </w:rPr>
        <w:t>A imperatividade, como seu maior atributo, é a ele essencial e inerente, sem exceção.</w:t>
      </w:r>
    </w:p>
    <w:p w:rsidR="000F7982" w:rsidRPr="000F7982" w:rsidRDefault="000F7982" w:rsidP="000F7982">
      <w:pPr>
        <w:pStyle w:val="09Itens"/>
        <w:numPr>
          <w:ilvl w:val="0"/>
          <w:numId w:val="124"/>
        </w:numPr>
        <w:rPr>
          <w:rFonts w:ascii="Arial" w:hAnsi="Arial" w:cs="Arial"/>
          <w:sz w:val="24"/>
          <w:szCs w:val="24"/>
        </w:rPr>
      </w:pPr>
      <w:r w:rsidRPr="000F7982">
        <w:rPr>
          <w:rFonts w:ascii="Arial" w:hAnsi="Arial" w:cs="Arial"/>
          <w:sz w:val="24"/>
          <w:szCs w:val="24"/>
        </w:rPr>
        <w:t xml:space="preserve">Se apresentar defeito sanável, pode ser convalidado pela própria </w:t>
      </w:r>
      <w:r w:rsidRPr="000F7982">
        <w:rPr>
          <w:rFonts w:ascii="Arial" w:hAnsi="Arial" w:cs="Arial"/>
          <w:sz w:val="24"/>
          <w:szCs w:val="24"/>
        </w:rPr>
        <w:lastRenderedPageBreak/>
        <w:t>Administração, evidenciada a ausência de lesão ao interesse público ou de prejuízo a terceiros.</w:t>
      </w:r>
    </w:p>
    <w:p w:rsidR="000F7982" w:rsidRPr="000F7982" w:rsidRDefault="000F7982" w:rsidP="000F7982">
      <w:pPr>
        <w:pStyle w:val="09Itens"/>
        <w:numPr>
          <w:ilvl w:val="0"/>
          <w:numId w:val="124"/>
        </w:numPr>
        <w:rPr>
          <w:rFonts w:ascii="Arial" w:hAnsi="Arial" w:cs="Arial"/>
          <w:sz w:val="24"/>
          <w:szCs w:val="24"/>
        </w:rPr>
      </w:pPr>
      <w:r w:rsidRPr="000F7982">
        <w:rPr>
          <w:rFonts w:ascii="Arial" w:hAnsi="Arial" w:cs="Arial"/>
          <w:sz w:val="24"/>
          <w:szCs w:val="24"/>
        </w:rPr>
        <w:t>Pode ser revogado, por motivo de conveniência ou oportunidade, respeitados os direitos adquiridos.</w:t>
      </w:r>
    </w:p>
    <w:p w:rsidR="000F7982" w:rsidRPr="000F7982" w:rsidRDefault="000F7982" w:rsidP="000F7982">
      <w:pPr>
        <w:pStyle w:val="10TextoEnunciado"/>
        <w:rPr>
          <w:rFonts w:ascii="Arial" w:hAnsi="Arial" w:cs="Arial"/>
          <w:sz w:val="24"/>
          <w:szCs w:val="24"/>
        </w:rPr>
      </w:pPr>
      <w:r w:rsidRPr="000F7982">
        <w:rPr>
          <w:rFonts w:ascii="Arial" w:hAnsi="Arial" w:cs="Arial"/>
          <w:sz w:val="24"/>
          <w:szCs w:val="24"/>
        </w:rPr>
        <w:t>Está CORRETO o contido apenas em</w:t>
      </w:r>
    </w:p>
    <w:p w:rsidR="000F7982" w:rsidRPr="000F7982" w:rsidRDefault="000F7982" w:rsidP="000F7982">
      <w:pPr>
        <w:pStyle w:val="08Alternativas"/>
        <w:numPr>
          <w:ilvl w:val="0"/>
          <w:numId w:val="90"/>
        </w:numPr>
        <w:spacing w:before="113"/>
        <w:ind w:left="738" w:hanging="369"/>
        <w:rPr>
          <w:rFonts w:ascii="Arial" w:hAnsi="Arial" w:cs="Arial"/>
          <w:sz w:val="24"/>
          <w:szCs w:val="24"/>
        </w:rPr>
      </w:pPr>
      <w:r w:rsidRPr="000F7982">
        <w:rPr>
          <w:rFonts w:ascii="Arial" w:hAnsi="Arial" w:cs="Arial"/>
          <w:sz w:val="24"/>
          <w:szCs w:val="24"/>
        </w:rPr>
        <w:t>I e III.</w:t>
      </w:r>
    </w:p>
    <w:p w:rsidR="000F7982" w:rsidRPr="000F7982" w:rsidRDefault="000F7982" w:rsidP="000F7982">
      <w:pPr>
        <w:pStyle w:val="08Alternativas"/>
        <w:numPr>
          <w:ilvl w:val="0"/>
          <w:numId w:val="90"/>
        </w:numPr>
        <w:spacing w:before="113"/>
        <w:ind w:left="738" w:hanging="369"/>
        <w:rPr>
          <w:rFonts w:ascii="Arial" w:hAnsi="Arial" w:cs="Arial"/>
          <w:sz w:val="24"/>
          <w:szCs w:val="24"/>
        </w:rPr>
      </w:pPr>
      <w:r w:rsidRPr="000F7982">
        <w:rPr>
          <w:rFonts w:ascii="Arial" w:hAnsi="Arial" w:cs="Arial"/>
          <w:sz w:val="24"/>
          <w:szCs w:val="24"/>
        </w:rPr>
        <w:t>III e IV.</w:t>
      </w:r>
    </w:p>
    <w:p w:rsidR="000F7982" w:rsidRPr="000F7982" w:rsidRDefault="000F7982" w:rsidP="000F7982">
      <w:pPr>
        <w:pStyle w:val="08Alternativas"/>
        <w:numPr>
          <w:ilvl w:val="0"/>
          <w:numId w:val="90"/>
        </w:numPr>
        <w:spacing w:before="113"/>
        <w:ind w:left="738" w:hanging="369"/>
        <w:rPr>
          <w:rFonts w:ascii="Arial" w:hAnsi="Arial" w:cs="Arial"/>
          <w:sz w:val="24"/>
          <w:szCs w:val="24"/>
        </w:rPr>
      </w:pPr>
      <w:r w:rsidRPr="000F7982">
        <w:rPr>
          <w:rFonts w:ascii="Arial" w:hAnsi="Arial" w:cs="Arial"/>
          <w:sz w:val="24"/>
          <w:szCs w:val="24"/>
        </w:rPr>
        <w:t>I e II.</w:t>
      </w:r>
    </w:p>
    <w:p w:rsidR="000F7982" w:rsidRPr="000F7982" w:rsidRDefault="000F7982" w:rsidP="000F7982">
      <w:pPr>
        <w:pStyle w:val="08Alternativas"/>
        <w:numPr>
          <w:ilvl w:val="0"/>
          <w:numId w:val="90"/>
        </w:numPr>
        <w:spacing w:before="113"/>
        <w:ind w:left="738" w:hanging="369"/>
        <w:rPr>
          <w:rFonts w:ascii="Arial" w:hAnsi="Arial" w:cs="Arial"/>
          <w:sz w:val="24"/>
          <w:szCs w:val="24"/>
        </w:rPr>
      </w:pPr>
      <w:r w:rsidRPr="000F7982">
        <w:rPr>
          <w:rFonts w:ascii="Arial" w:hAnsi="Arial" w:cs="Arial"/>
          <w:sz w:val="24"/>
          <w:szCs w:val="24"/>
        </w:rPr>
        <w:t>II e III.</w:t>
      </w:r>
    </w:p>
    <w:p w:rsidR="000F7982" w:rsidRPr="000F7982" w:rsidRDefault="000F7982" w:rsidP="000F7982">
      <w:pPr>
        <w:pStyle w:val="08Alternativas"/>
        <w:numPr>
          <w:ilvl w:val="0"/>
          <w:numId w:val="90"/>
        </w:numPr>
        <w:spacing w:before="113"/>
        <w:ind w:left="738" w:hanging="369"/>
        <w:rPr>
          <w:rFonts w:ascii="Arial" w:hAnsi="Arial" w:cs="Arial"/>
          <w:sz w:val="24"/>
          <w:szCs w:val="24"/>
        </w:rPr>
      </w:pPr>
      <w:r w:rsidRPr="000F7982">
        <w:rPr>
          <w:rFonts w:ascii="Arial" w:hAnsi="Arial" w:cs="Arial"/>
          <w:sz w:val="24"/>
          <w:szCs w:val="24"/>
        </w:rPr>
        <w:t>II, III e IV.</w:t>
      </w:r>
    </w:p>
    <w:p w:rsidR="000F7982" w:rsidRPr="000F7982" w:rsidRDefault="000F7982" w:rsidP="000F7982">
      <w:pPr>
        <w:pStyle w:val="07Questao"/>
        <w:rPr>
          <w:rFonts w:ascii="Arial" w:hAnsi="Arial" w:cs="Arial"/>
          <w:spacing w:val="-2"/>
          <w:sz w:val="24"/>
          <w:szCs w:val="24"/>
        </w:rPr>
      </w:pPr>
      <w:r w:rsidRPr="000F7982">
        <w:rPr>
          <w:rFonts w:ascii="Arial" w:hAnsi="Arial" w:cs="Arial"/>
          <w:b/>
          <w:spacing w:val="-2"/>
          <w:sz w:val="24"/>
          <w:szCs w:val="24"/>
        </w:rPr>
        <w:t>91.</w:t>
      </w:r>
      <w:r w:rsidRPr="000F7982">
        <w:rPr>
          <w:rFonts w:ascii="Arial" w:hAnsi="Arial" w:cs="Arial"/>
          <w:spacing w:val="-2"/>
          <w:sz w:val="24"/>
          <w:szCs w:val="24"/>
        </w:rPr>
        <w:tab/>
        <w:t>Sobre</w:t>
      </w:r>
      <w:r w:rsidRPr="000F7982">
        <w:rPr>
          <w:rFonts w:ascii="Arial" w:hAnsi="Arial" w:cs="Arial"/>
          <w:sz w:val="24"/>
          <w:szCs w:val="24"/>
        </w:rPr>
        <w:t xml:space="preserve"> o c</w:t>
      </w:r>
      <w:r w:rsidRPr="000F7982">
        <w:rPr>
          <w:rFonts w:ascii="Arial" w:hAnsi="Arial" w:cs="Arial"/>
          <w:spacing w:val="-2"/>
          <w:sz w:val="24"/>
          <w:szCs w:val="24"/>
        </w:rPr>
        <w:t xml:space="preserve">ontrato administrativo, é INCORRETO afirmar </w:t>
      </w:r>
      <w:proofErr w:type="gramStart"/>
      <w:r w:rsidRPr="000F7982">
        <w:rPr>
          <w:rFonts w:ascii="Arial" w:hAnsi="Arial" w:cs="Arial"/>
          <w:spacing w:val="-2"/>
          <w:sz w:val="24"/>
          <w:szCs w:val="24"/>
        </w:rPr>
        <w:t>que</w:t>
      </w:r>
      <w:proofErr w:type="gramEnd"/>
    </w:p>
    <w:p w:rsidR="000F7982" w:rsidRPr="000F7982" w:rsidRDefault="000F7982" w:rsidP="000F7982">
      <w:pPr>
        <w:pStyle w:val="08Alternativas"/>
        <w:numPr>
          <w:ilvl w:val="0"/>
          <w:numId w:val="91"/>
        </w:numPr>
        <w:spacing w:before="113"/>
        <w:ind w:left="738" w:hanging="369"/>
        <w:rPr>
          <w:rFonts w:ascii="Arial" w:hAnsi="Arial" w:cs="Arial"/>
          <w:sz w:val="24"/>
          <w:szCs w:val="24"/>
        </w:rPr>
      </w:pPr>
      <w:proofErr w:type="gramStart"/>
      <w:r w:rsidRPr="000F7982">
        <w:rPr>
          <w:rFonts w:ascii="Arial" w:hAnsi="Arial" w:cs="Arial"/>
          <w:sz w:val="24"/>
          <w:szCs w:val="24"/>
        </w:rPr>
        <w:t>a</w:t>
      </w:r>
      <w:proofErr w:type="gramEnd"/>
      <w:r w:rsidRPr="000F7982">
        <w:rPr>
          <w:rFonts w:ascii="Arial" w:hAnsi="Arial" w:cs="Arial"/>
          <w:sz w:val="24"/>
          <w:szCs w:val="24"/>
        </w:rPr>
        <w:t xml:space="preserve"> ele se aplicam princípios da teoria geral dos contratos, mas a Administração não se submete necessariamente à chamada cláusula “</w:t>
      </w:r>
      <w:r w:rsidRPr="000F7982">
        <w:rPr>
          <w:rStyle w:val="Italic"/>
          <w:rFonts w:ascii="Arial" w:hAnsi="Arial" w:cs="Arial"/>
          <w:sz w:val="24"/>
          <w:szCs w:val="24"/>
        </w:rPr>
        <w:t>pacta sunt servanda</w:t>
      </w:r>
      <w:r w:rsidRPr="000F7982">
        <w:rPr>
          <w:rFonts w:ascii="Arial" w:hAnsi="Arial" w:cs="Arial"/>
          <w:sz w:val="24"/>
          <w:szCs w:val="24"/>
        </w:rPr>
        <w:t>”, em face da supremacia do interesse público.</w:t>
      </w:r>
    </w:p>
    <w:p w:rsidR="000F7982" w:rsidRPr="000F7982" w:rsidRDefault="000F7982" w:rsidP="000F7982">
      <w:pPr>
        <w:pStyle w:val="08Alternativas"/>
        <w:numPr>
          <w:ilvl w:val="0"/>
          <w:numId w:val="91"/>
        </w:numPr>
        <w:spacing w:before="113"/>
        <w:ind w:left="738" w:hanging="369"/>
        <w:rPr>
          <w:rFonts w:ascii="Arial" w:hAnsi="Arial" w:cs="Arial"/>
          <w:sz w:val="24"/>
          <w:szCs w:val="24"/>
        </w:rPr>
      </w:pPr>
      <w:proofErr w:type="gramStart"/>
      <w:r w:rsidRPr="000F7982">
        <w:rPr>
          <w:rFonts w:ascii="Arial" w:hAnsi="Arial" w:cs="Arial"/>
          <w:sz w:val="24"/>
          <w:szCs w:val="24"/>
        </w:rPr>
        <w:t>é</w:t>
      </w:r>
      <w:proofErr w:type="gramEnd"/>
      <w:r w:rsidRPr="000F7982">
        <w:rPr>
          <w:rFonts w:ascii="Arial" w:hAnsi="Arial" w:cs="Arial"/>
          <w:sz w:val="24"/>
          <w:szCs w:val="24"/>
        </w:rPr>
        <w:t xml:space="preserve"> direito tanto do particular quanto da Administração a manutenção do equilíbrio econômico-financeiro do contrato, embora esta última possa reter créditos e retomar o objeto.</w:t>
      </w:r>
    </w:p>
    <w:p w:rsidR="000F7982" w:rsidRPr="000F7982" w:rsidRDefault="000F7982" w:rsidP="000F7982">
      <w:pPr>
        <w:pStyle w:val="08Alternativas"/>
        <w:numPr>
          <w:ilvl w:val="0"/>
          <w:numId w:val="91"/>
        </w:numPr>
        <w:spacing w:before="113"/>
        <w:ind w:left="738" w:hanging="369"/>
        <w:rPr>
          <w:rFonts w:ascii="Arial" w:hAnsi="Arial" w:cs="Arial"/>
          <w:sz w:val="24"/>
          <w:szCs w:val="24"/>
        </w:rPr>
      </w:pPr>
      <w:proofErr w:type="gramStart"/>
      <w:r w:rsidRPr="000F7982">
        <w:rPr>
          <w:rFonts w:ascii="Arial" w:hAnsi="Arial" w:cs="Arial"/>
          <w:sz w:val="24"/>
          <w:szCs w:val="24"/>
        </w:rPr>
        <w:t>as</w:t>
      </w:r>
      <w:proofErr w:type="gramEnd"/>
      <w:r w:rsidRPr="000F7982">
        <w:rPr>
          <w:rFonts w:ascii="Arial" w:hAnsi="Arial" w:cs="Arial"/>
          <w:sz w:val="24"/>
          <w:szCs w:val="24"/>
        </w:rPr>
        <w:t xml:space="preserve"> cláusulas contratuais se sujeitam ao princípio da autoridade e é permitido à Administração exigir garantias não previstas no instrumento convocatório, motivadas pela indisponibilidade do interesse público.</w:t>
      </w:r>
    </w:p>
    <w:p w:rsidR="000F7982" w:rsidRPr="000F7982" w:rsidRDefault="000F7982" w:rsidP="000F7982">
      <w:pPr>
        <w:pStyle w:val="08Alternativas"/>
        <w:numPr>
          <w:ilvl w:val="0"/>
          <w:numId w:val="91"/>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t>a</w:t>
      </w:r>
      <w:proofErr w:type="gramEnd"/>
      <w:r w:rsidRPr="000F7982">
        <w:rPr>
          <w:rFonts w:ascii="Arial" w:hAnsi="Arial" w:cs="Arial"/>
          <w:spacing w:val="-2"/>
          <w:sz w:val="24"/>
          <w:szCs w:val="24"/>
        </w:rPr>
        <w:t xml:space="preserve"> reciprocidade de obrigações e a devida contraprestação devem ser observadas pela Administração, a quem é permitida, no entanto, a alteração unilateral das cláusulas.</w:t>
      </w:r>
    </w:p>
    <w:p w:rsidR="000F7982" w:rsidRPr="000F7982" w:rsidRDefault="000F7982" w:rsidP="000F7982">
      <w:pPr>
        <w:pStyle w:val="08Alternativas"/>
        <w:numPr>
          <w:ilvl w:val="0"/>
          <w:numId w:val="91"/>
        </w:numPr>
        <w:spacing w:before="113"/>
        <w:ind w:left="738" w:hanging="369"/>
        <w:rPr>
          <w:rFonts w:ascii="Arial" w:hAnsi="Arial" w:cs="Arial"/>
          <w:sz w:val="24"/>
          <w:szCs w:val="24"/>
        </w:rPr>
      </w:pPr>
      <w:proofErr w:type="gramStart"/>
      <w:r w:rsidRPr="000F7982">
        <w:rPr>
          <w:rFonts w:ascii="Arial" w:hAnsi="Arial" w:cs="Arial"/>
          <w:sz w:val="24"/>
          <w:szCs w:val="24"/>
        </w:rPr>
        <w:t>cabe</w:t>
      </w:r>
      <w:proofErr w:type="gramEnd"/>
      <w:r w:rsidRPr="000F7982">
        <w:rPr>
          <w:rFonts w:ascii="Arial" w:hAnsi="Arial" w:cs="Arial"/>
          <w:sz w:val="24"/>
          <w:szCs w:val="24"/>
        </w:rPr>
        <w:t xml:space="preserve"> ao particular não respeitar as chamadas cláusulas exorbitantes e, sendo o caso, apresentar a exceção de contrato não cumprido.</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92.</w:t>
      </w:r>
      <w:r w:rsidRPr="000F7982">
        <w:rPr>
          <w:rFonts w:ascii="Arial" w:hAnsi="Arial" w:cs="Arial"/>
          <w:sz w:val="24"/>
          <w:szCs w:val="24"/>
        </w:rPr>
        <w:tab/>
        <w:t>Em quais hipóteses NÃO há dispensa e inexigibilidade de licitação?</w:t>
      </w:r>
    </w:p>
    <w:p w:rsidR="000F7982" w:rsidRPr="000F7982" w:rsidRDefault="000F7982" w:rsidP="000F7982">
      <w:pPr>
        <w:pStyle w:val="08Alternativas"/>
        <w:numPr>
          <w:ilvl w:val="0"/>
          <w:numId w:val="92"/>
        </w:numPr>
        <w:spacing w:before="113"/>
        <w:ind w:left="738" w:hanging="369"/>
        <w:rPr>
          <w:rFonts w:ascii="Arial" w:hAnsi="Arial" w:cs="Arial"/>
          <w:spacing w:val="-4"/>
          <w:sz w:val="24"/>
          <w:szCs w:val="24"/>
        </w:rPr>
      </w:pPr>
      <w:r w:rsidRPr="000F7982">
        <w:rPr>
          <w:rFonts w:ascii="Arial" w:hAnsi="Arial" w:cs="Arial"/>
          <w:spacing w:val="-4"/>
          <w:sz w:val="24"/>
          <w:szCs w:val="24"/>
        </w:rPr>
        <w:t xml:space="preserve">Inviabilidade de competição para a contratação de serviços técnicos de natureza singular, desde que comprovada </w:t>
      </w:r>
      <w:proofErr w:type="gramStart"/>
      <w:r w:rsidRPr="000F7982">
        <w:rPr>
          <w:rFonts w:ascii="Arial" w:hAnsi="Arial" w:cs="Arial"/>
          <w:spacing w:val="-4"/>
          <w:sz w:val="24"/>
          <w:szCs w:val="24"/>
        </w:rPr>
        <w:t>a</w:t>
      </w:r>
      <w:proofErr w:type="gramEnd"/>
      <w:r w:rsidRPr="000F7982">
        <w:rPr>
          <w:rFonts w:ascii="Arial" w:hAnsi="Arial" w:cs="Arial"/>
          <w:spacing w:val="-4"/>
          <w:sz w:val="24"/>
          <w:szCs w:val="24"/>
        </w:rPr>
        <w:t xml:space="preserve"> notória especialização do contratado, e compra de materiais fornecidos exclusivamente por uma única empresa.</w:t>
      </w:r>
    </w:p>
    <w:p w:rsidR="000F7982" w:rsidRPr="000F7982" w:rsidRDefault="000F7982" w:rsidP="000F7982">
      <w:pPr>
        <w:pStyle w:val="08Alternativas"/>
        <w:numPr>
          <w:ilvl w:val="0"/>
          <w:numId w:val="92"/>
        </w:numPr>
        <w:spacing w:before="113"/>
        <w:ind w:left="738" w:hanging="369"/>
        <w:rPr>
          <w:rFonts w:ascii="Arial" w:hAnsi="Arial" w:cs="Arial"/>
          <w:spacing w:val="-2"/>
          <w:sz w:val="24"/>
          <w:szCs w:val="24"/>
        </w:rPr>
      </w:pPr>
      <w:r w:rsidRPr="000F7982">
        <w:rPr>
          <w:rFonts w:ascii="Arial" w:hAnsi="Arial" w:cs="Arial"/>
          <w:spacing w:val="-2"/>
          <w:sz w:val="24"/>
          <w:szCs w:val="24"/>
        </w:rPr>
        <w:t>Contratação de empresa diversa da vencedora do certame original em consequência de rescisão contratual, atendida a ordem e condições aceitas da licitação anterior, e contratação de escritório de arquitetura reconhecido internacionalmente por sua excelência nos projetos de estádios de futebol.</w:t>
      </w:r>
    </w:p>
    <w:p w:rsidR="000F7982" w:rsidRPr="000F7982" w:rsidRDefault="000F7982" w:rsidP="000F7982">
      <w:pPr>
        <w:pStyle w:val="08Alternativas"/>
        <w:numPr>
          <w:ilvl w:val="0"/>
          <w:numId w:val="92"/>
        </w:numPr>
        <w:spacing w:before="113"/>
        <w:ind w:left="738" w:hanging="369"/>
        <w:rPr>
          <w:rFonts w:ascii="Arial" w:hAnsi="Arial" w:cs="Arial"/>
          <w:spacing w:val="-4"/>
          <w:sz w:val="24"/>
          <w:szCs w:val="24"/>
        </w:rPr>
      </w:pPr>
      <w:r w:rsidRPr="000F7982">
        <w:rPr>
          <w:rFonts w:ascii="Arial" w:hAnsi="Arial" w:cs="Arial"/>
          <w:spacing w:val="-4"/>
          <w:sz w:val="24"/>
          <w:szCs w:val="24"/>
        </w:rPr>
        <w:t xml:space="preserve">Dação em pagamento de bem imóvel com prévia avaliação e autorização legislativa e contratação de professor universitário, ex-ministro da Suprema Corte, para elaboração de parecer jurídico na sua área específica do </w:t>
      </w:r>
      <w:r w:rsidRPr="000F7982">
        <w:rPr>
          <w:rFonts w:ascii="Arial" w:hAnsi="Arial" w:cs="Arial"/>
          <w:spacing w:val="-4"/>
          <w:sz w:val="24"/>
          <w:szCs w:val="24"/>
        </w:rPr>
        <w:lastRenderedPageBreak/>
        <w:t>Direito.</w:t>
      </w:r>
    </w:p>
    <w:p w:rsidR="000F7982" w:rsidRPr="000F7982" w:rsidRDefault="000F7982" w:rsidP="000F7982">
      <w:pPr>
        <w:pStyle w:val="08Alternativas"/>
        <w:numPr>
          <w:ilvl w:val="0"/>
          <w:numId w:val="92"/>
        </w:numPr>
        <w:spacing w:before="113"/>
        <w:ind w:left="738" w:hanging="369"/>
        <w:rPr>
          <w:rFonts w:ascii="Arial" w:hAnsi="Arial" w:cs="Arial"/>
          <w:spacing w:val="-2"/>
          <w:sz w:val="24"/>
          <w:szCs w:val="24"/>
        </w:rPr>
      </w:pPr>
      <w:r w:rsidRPr="000F7982">
        <w:rPr>
          <w:rFonts w:ascii="Arial" w:hAnsi="Arial" w:cs="Arial"/>
          <w:spacing w:val="-2"/>
          <w:sz w:val="24"/>
          <w:szCs w:val="24"/>
        </w:rPr>
        <w:t>Contratação de serviços de publicidade e concessão da coleta do lixo escolar.</w:t>
      </w:r>
    </w:p>
    <w:p w:rsidR="000F7982" w:rsidRPr="000F7982" w:rsidRDefault="000F7982" w:rsidP="000F7982">
      <w:pPr>
        <w:pStyle w:val="08Alternativas"/>
        <w:numPr>
          <w:ilvl w:val="0"/>
          <w:numId w:val="92"/>
        </w:numPr>
        <w:spacing w:before="113"/>
        <w:ind w:left="738" w:hanging="369"/>
        <w:rPr>
          <w:rFonts w:ascii="Arial" w:hAnsi="Arial" w:cs="Arial"/>
          <w:spacing w:val="-2"/>
          <w:sz w:val="24"/>
          <w:szCs w:val="24"/>
        </w:rPr>
      </w:pPr>
      <w:r w:rsidRPr="000F7982">
        <w:rPr>
          <w:rFonts w:ascii="Arial" w:hAnsi="Arial" w:cs="Arial"/>
          <w:spacing w:val="-2"/>
          <w:sz w:val="24"/>
          <w:szCs w:val="24"/>
        </w:rPr>
        <w:t>Concessão de direito real de uso de imóvel para outro órgão da administração pública e contratação de profissional do setor artístico consagrado pela opinião pública.</w:t>
      </w:r>
    </w:p>
    <w:p w:rsidR="000F7982" w:rsidRPr="000F7982" w:rsidRDefault="000F7982" w:rsidP="000F7982">
      <w:pPr>
        <w:pStyle w:val="07Questao"/>
        <w:rPr>
          <w:rFonts w:ascii="Arial" w:hAnsi="Arial" w:cs="Arial"/>
          <w:spacing w:val="-2"/>
          <w:sz w:val="24"/>
          <w:szCs w:val="24"/>
        </w:rPr>
      </w:pPr>
      <w:r w:rsidRPr="000F7982">
        <w:rPr>
          <w:rFonts w:ascii="Arial" w:hAnsi="Arial" w:cs="Arial"/>
          <w:b/>
          <w:spacing w:val="-2"/>
          <w:sz w:val="24"/>
          <w:szCs w:val="24"/>
        </w:rPr>
        <w:t>93.</w:t>
      </w:r>
      <w:r w:rsidRPr="000F7982">
        <w:rPr>
          <w:rFonts w:ascii="Arial" w:hAnsi="Arial" w:cs="Arial"/>
          <w:spacing w:val="-2"/>
          <w:sz w:val="24"/>
          <w:szCs w:val="24"/>
        </w:rPr>
        <w:tab/>
        <w:t>Qual alternativa NÃO está de acordo com a Lei Federal n.º 8.987, de fevereiro de 1995, que dispõe sobre o regime de concessão e permissão de prestação de serviços públicos?</w:t>
      </w:r>
    </w:p>
    <w:p w:rsidR="000F7982" w:rsidRPr="000F7982" w:rsidRDefault="000F7982" w:rsidP="000F7982">
      <w:pPr>
        <w:pStyle w:val="08Alternativas"/>
        <w:numPr>
          <w:ilvl w:val="0"/>
          <w:numId w:val="93"/>
        </w:numPr>
        <w:spacing w:before="113"/>
        <w:ind w:left="738" w:hanging="369"/>
        <w:rPr>
          <w:rFonts w:ascii="Arial" w:hAnsi="Arial" w:cs="Arial"/>
          <w:sz w:val="24"/>
          <w:szCs w:val="24"/>
        </w:rPr>
      </w:pPr>
      <w:r w:rsidRPr="000F7982">
        <w:rPr>
          <w:rFonts w:ascii="Arial" w:hAnsi="Arial" w:cs="Arial"/>
          <w:sz w:val="24"/>
          <w:szCs w:val="24"/>
        </w:rPr>
        <w:t>Serviço público adequado é o que satisfaz as condições de regularidade, continuidade, eficiência, segurança, atualidade, generalidade e cortesia na sua prestação.</w:t>
      </w:r>
    </w:p>
    <w:p w:rsidR="000F7982" w:rsidRPr="000F7982" w:rsidRDefault="000F7982" w:rsidP="000F7982">
      <w:pPr>
        <w:pStyle w:val="08Alternativas"/>
        <w:numPr>
          <w:ilvl w:val="0"/>
          <w:numId w:val="93"/>
        </w:numPr>
        <w:spacing w:before="113"/>
        <w:ind w:left="738" w:hanging="369"/>
        <w:rPr>
          <w:rFonts w:ascii="Arial" w:hAnsi="Arial" w:cs="Arial"/>
          <w:sz w:val="24"/>
          <w:szCs w:val="24"/>
        </w:rPr>
      </w:pPr>
      <w:r w:rsidRPr="000F7982">
        <w:rPr>
          <w:rFonts w:ascii="Arial" w:hAnsi="Arial" w:cs="Arial"/>
          <w:sz w:val="24"/>
          <w:szCs w:val="24"/>
        </w:rPr>
        <w:t>Atualidade é um elemento da adequação do serviço público e compreende a modernidade das técnicas, do equipamento, das instalações e também a melhoria e a expansão do serviço.</w:t>
      </w:r>
    </w:p>
    <w:p w:rsidR="000F7982" w:rsidRPr="000F7982" w:rsidRDefault="000F7982" w:rsidP="000F7982">
      <w:pPr>
        <w:pStyle w:val="08Alternativas"/>
        <w:numPr>
          <w:ilvl w:val="0"/>
          <w:numId w:val="93"/>
        </w:numPr>
        <w:spacing w:before="113"/>
        <w:ind w:left="738" w:hanging="369"/>
        <w:rPr>
          <w:rFonts w:ascii="Arial" w:hAnsi="Arial" w:cs="Arial"/>
          <w:sz w:val="24"/>
          <w:szCs w:val="24"/>
        </w:rPr>
      </w:pPr>
      <w:r w:rsidRPr="000F7982">
        <w:rPr>
          <w:rFonts w:ascii="Arial" w:hAnsi="Arial" w:cs="Arial"/>
          <w:sz w:val="24"/>
          <w:szCs w:val="24"/>
        </w:rPr>
        <w:t>Não descaracteriza o princípio da continuidade do serviço público a sua interrupção em situação de emergência nem, desde que com prévio aviso, nos casos de interrupção por razões de ordem técnica ou de segurança das instalações.</w:t>
      </w:r>
    </w:p>
    <w:p w:rsidR="000F7982" w:rsidRPr="000F7982" w:rsidRDefault="000F7982" w:rsidP="000F7982">
      <w:pPr>
        <w:pStyle w:val="08Alternativas"/>
        <w:numPr>
          <w:ilvl w:val="0"/>
          <w:numId w:val="93"/>
        </w:numPr>
        <w:spacing w:before="113"/>
        <w:ind w:left="738" w:hanging="369"/>
        <w:rPr>
          <w:rFonts w:ascii="Arial" w:hAnsi="Arial" w:cs="Arial"/>
          <w:sz w:val="24"/>
          <w:szCs w:val="24"/>
        </w:rPr>
      </w:pPr>
      <w:r w:rsidRPr="000F7982">
        <w:rPr>
          <w:rFonts w:ascii="Arial" w:hAnsi="Arial" w:cs="Arial"/>
          <w:sz w:val="24"/>
          <w:szCs w:val="24"/>
        </w:rPr>
        <w:t>No atendimento às peculiaridades do serviço, poderá a Administração possibilitar outras fontes de receitas complementares ou acessórias, com vistas a favorecer a modicidade das tarifas.</w:t>
      </w:r>
    </w:p>
    <w:p w:rsidR="000F7982" w:rsidRPr="000F7982" w:rsidRDefault="000F7982" w:rsidP="000F7982">
      <w:pPr>
        <w:pStyle w:val="08Alternativas"/>
        <w:numPr>
          <w:ilvl w:val="0"/>
          <w:numId w:val="93"/>
        </w:numPr>
        <w:spacing w:before="113"/>
        <w:ind w:left="738" w:hanging="369"/>
        <w:rPr>
          <w:rFonts w:ascii="Arial" w:hAnsi="Arial" w:cs="Arial"/>
          <w:sz w:val="24"/>
          <w:szCs w:val="24"/>
        </w:rPr>
      </w:pPr>
      <w:r w:rsidRPr="000F7982">
        <w:rPr>
          <w:rFonts w:ascii="Arial" w:hAnsi="Arial" w:cs="Arial"/>
          <w:sz w:val="24"/>
          <w:szCs w:val="24"/>
        </w:rPr>
        <w:t>As tarifas devem ser igualitárias mesmo em face de características técnicas diferenciadas e de custos específicos do atendimento aos distintos grupos de usuários.</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94.</w:t>
      </w:r>
      <w:r w:rsidRPr="000F7982">
        <w:rPr>
          <w:rFonts w:ascii="Arial" w:hAnsi="Arial" w:cs="Arial"/>
          <w:sz w:val="24"/>
          <w:szCs w:val="24"/>
        </w:rPr>
        <w:tab/>
        <w:t xml:space="preserve">O Poder de Polícia NÃO </w:t>
      </w:r>
      <w:proofErr w:type="gramStart"/>
      <w:r w:rsidRPr="000F7982">
        <w:rPr>
          <w:rFonts w:ascii="Arial" w:hAnsi="Arial" w:cs="Arial"/>
          <w:sz w:val="24"/>
          <w:szCs w:val="24"/>
        </w:rPr>
        <w:t>contém</w:t>
      </w:r>
      <w:proofErr w:type="gramEnd"/>
    </w:p>
    <w:p w:rsidR="000F7982" w:rsidRPr="000F7982" w:rsidRDefault="000F7982" w:rsidP="000F7982">
      <w:pPr>
        <w:pStyle w:val="08Alternativas"/>
        <w:numPr>
          <w:ilvl w:val="0"/>
          <w:numId w:val="94"/>
        </w:numPr>
        <w:spacing w:before="113"/>
        <w:ind w:left="738" w:hanging="369"/>
        <w:rPr>
          <w:rFonts w:ascii="Arial" w:hAnsi="Arial" w:cs="Arial"/>
          <w:spacing w:val="-4"/>
          <w:sz w:val="24"/>
          <w:szCs w:val="24"/>
        </w:rPr>
      </w:pPr>
      <w:proofErr w:type="gramStart"/>
      <w:r w:rsidRPr="000F7982">
        <w:rPr>
          <w:rFonts w:ascii="Arial" w:hAnsi="Arial" w:cs="Arial"/>
          <w:spacing w:val="-4"/>
          <w:sz w:val="24"/>
          <w:szCs w:val="24"/>
        </w:rPr>
        <w:t>os</w:t>
      </w:r>
      <w:proofErr w:type="gramEnd"/>
      <w:r w:rsidRPr="000F7982">
        <w:rPr>
          <w:rFonts w:ascii="Arial" w:hAnsi="Arial" w:cs="Arial"/>
          <w:spacing w:val="-4"/>
          <w:sz w:val="24"/>
          <w:szCs w:val="24"/>
        </w:rPr>
        <w:t xml:space="preserve"> atributos de </w:t>
      </w:r>
      <w:proofErr w:type="spellStart"/>
      <w:r w:rsidRPr="000F7982">
        <w:rPr>
          <w:rFonts w:ascii="Arial" w:hAnsi="Arial" w:cs="Arial"/>
          <w:spacing w:val="-4"/>
          <w:sz w:val="24"/>
          <w:szCs w:val="24"/>
        </w:rPr>
        <w:t>autoexecutoriedade</w:t>
      </w:r>
      <w:proofErr w:type="spellEnd"/>
      <w:r w:rsidRPr="000F7982">
        <w:rPr>
          <w:rFonts w:ascii="Arial" w:hAnsi="Arial" w:cs="Arial"/>
          <w:spacing w:val="-4"/>
          <w:sz w:val="24"/>
          <w:szCs w:val="24"/>
        </w:rPr>
        <w:t xml:space="preserve"> e de coercibilidade.</w:t>
      </w:r>
    </w:p>
    <w:p w:rsidR="000F7982" w:rsidRPr="000F7982" w:rsidRDefault="000F7982" w:rsidP="000F7982">
      <w:pPr>
        <w:pStyle w:val="08Alternativas"/>
        <w:numPr>
          <w:ilvl w:val="0"/>
          <w:numId w:val="94"/>
        </w:numPr>
        <w:spacing w:before="113"/>
        <w:ind w:left="738" w:hanging="369"/>
        <w:rPr>
          <w:rFonts w:ascii="Arial" w:hAnsi="Arial" w:cs="Arial"/>
          <w:spacing w:val="-4"/>
          <w:sz w:val="24"/>
          <w:szCs w:val="24"/>
        </w:rPr>
      </w:pPr>
      <w:proofErr w:type="gramStart"/>
      <w:r w:rsidRPr="000F7982">
        <w:rPr>
          <w:rFonts w:ascii="Arial" w:hAnsi="Arial" w:cs="Arial"/>
          <w:spacing w:val="-4"/>
          <w:sz w:val="24"/>
          <w:szCs w:val="24"/>
        </w:rPr>
        <w:t>a</w:t>
      </w:r>
      <w:proofErr w:type="gramEnd"/>
      <w:r w:rsidRPr="000F7982">
        <w:rPr>
          <w:rFonts w:ascii="Arial" w:hAnsi="Arial" w:cs="Arial"/>
          <w:spacing w:val="-4"/>
          <w:sz w:val="24"/>
          <w:szCs w:val="24"/>
        </w:rPr>
        <w:t xml:space="preserve"> faculdade da Administração de restringir o direito constitucional de manifestação do pensamento, limitando o seu exercício.</w:t>
      </w:r>
    </w:p>
    <w:p w:rsidR="000F7982" w:rsidRPr="000F7982" w:rsidRDefault="000F7982" w:rsidP="000F7982">
      <w:pPr>
        <w:pStyle w:val="08Alternativas"/>
        <w:numPr>
          <w:ilvl w:val="0"/>
          <w:numId w:val="94"/>
        </w:numPr>
        <w:spacing w:before="113"/>
        <w:ind w:left="738" w:hanging="369"/>
        <w:rPr>
          <w:rFonts w:ascii="Arial" w:hAnsi="Arial" w:cs="Arial"/>
          <w:spacing w:val="-4"/>
          <w:sz w:val="24"/>
          <w:szCs w:val="24"/>
        </w:rPr>
      </w:pPr>
      <w:proofErr w:type="gramStart"/>
      <w:r w:rsidRPr="000F7982">
        <w:rPr>
          <w:rFonts w:ascii="Arial" w:hAnsi="Arial" w:cs="Arial"/>
          <w:spacing w:val="-4"/>
          <w:sz w:val="24"/>
          <w:szCs w:val="24"/>
        </w:rPr>
        <w:t>a</w:t>
      </w:r>
      <w:proofErr w:type="gramEnd"/>
      <w:r w:rsidRPr="000F7982">
        <w:rPr>
          <w:rFonts w:ascii="Arial" w:hAnsi="Arial" w:cs="Arial"/>
          <w:spacing w:val="-4"/>
          <w:sz w:val="24"/>
          <w:szCs w:val="24"/>
        </w:rPr>
        <w:t xml:space="preserve"> possibilidade de agentes administrativos fiscalizarem as medidas de prevenção à dengue, vistoriando residências.</w:t>
      </w:r>
    </w:p>
    <w:p w:rsidR="000F7982" w:rsidRPr="000F7982" w:rsidRDefault="000F7982" w:rsidP="000F7982">
      <w:pPr>
        <w:pStyle w:val="08Alternativas"/>
        <w:numPr>
          <w:ilvl w:val="0"/>
          <w:numId w:val="94"/>
        </w:numPr>
        <w:spacing w:before="113"/>
        <w:ind w:left="738" w:hanging="369"/>
        <w:rPr>
          <w:rFonts w:ascii="Arial" w:hAnsi="Arial" w:cs="Arial"/>
          <w:spacing w:val="-4"/>
          <w:sz w:val="24"/>
          <w:szCs w:val="24"/>
        </w:rPr>
      </w:pPr>
      <w:proofErr w:type="gramStart"/>
      <w:r w:rsidRPr="000F7982">
        <w:rPr>
          <w:rFonts w:ascii="Arial" w:hAnsi="Arial" w:cs="Arial"/>
          <w:spacing w:val="-4"/>
          <w:sz w:val="24"/>
          <w:szCs w:val="24"/>
        </w:rPr>
        <w:t>a</w:t>
      </w:r>
      <w:proofErr w:type="gramEnd"/>
      <w:r w:rsidRPr="000F7982">
        <w:rPr>
          <w:rFonts w:ascii="Arial" w:hAnsi="Arial" w:cs="Arial"/>
          <w:spacing w:val="-4"/>
          <w:sz w:val="24"/>
          <w:szCs w:val="24"/>
        </w:rPr>
        <w:t xml:space="preserve"> permissão aos Poderes de restringir o ingresso e a permanência de pessoas em suas sedes.</w:t>
      </w:r>
    </w:p>
    <w:p w:rsidR="000F7982" w:rsidRPr="000F7982" w:rsidRDefault="000F7982" w:rsidP="000F7982">
      <w:pPr>
        <w:pStyle w:val="08Alternativas"/>
        <w:numPr>
          <w:ilvl w:val="0"/>
          <w:numId w:val="94"/>
        </w:numPr>
        <w:spacing w:before="113"/>
        <w:ind w:left="738" w:hanging="369"/>
        <w:rPr>
          <w:rFonts w:ascii="Arial" w:hAnsi="Arial" w:cs="Arial"/>
          <w:spacing w:val="-4"/>
          <w:sz w:val="24"/>
          <w:szCs w:val="24"/>
        </w:rPr>
      </w:pPr>
      <w:proofErr w:type="gramStart"/>
      <w:r w:rsidRPr="000F7982">
        <w:rPr>
          <w:rFonts w:ascii="Arial" w:hAnsi="Arial" w:cs="Arial"/>
          <w:spacing w:val="-4"/>
          <w:sz w:val="24"/>
          <w:szCs w:val="24"/>
        </w:rPr>
        <w:t>a</w:t>
      </w:r>
      <w:proofErr w:type="gramEnd"/>
      <w:r w:rsidRPr="000F7982">
        <w:rPr>
          <w:rFonts w:ascii="Arial" w:hAnsi="Arial" w:cs="Arial"/>
          <w:spacing w:val="-4"/>
          <w:sz w:val="24"/>
          <w:szCs w:val="24"/>
        </w:rPr>
        <w:t xml:space="preserve"> possibilidade de ação repressiva quando, extravasados os limites do exercício da garantia constitucional de reunião, houver violência contra prédios ou pessoas.</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95.</w:t>
      </w:r>
      <w:r w:rsidRPr="000F7982">
        <w:rPr>
          <w:rFonts w:ascii="Arial" w:hAnsi="Arial" w:cs="Arial"/>
          <w:sz w:val="24"/>
          <w:szCs w:val="24"/>
        </w:rPr>
        <w:tab/>
        <w:t xml:space="preserve">O ingresso da Polícia Militar em um presídio, em face de motim de presos </w:t>
      </w:r>
      <w:r w:rsidRPr="000F7982">
        <w:rPr>
          <w:rFonts w:ascii="Arial" w:hAnsi="Arial" w:cs="Arial"/>
          <w:sz w:val="24"/>
          <w:szCs w:val="24"/>
        </w:rPr>
        <w:lastRenderedPageBreak/>
        <w:t>ali existente, faz com que os detentos se desarmem e a retornem para suas celas. A posterior subida de policiais até as celas onde os presos já se encontravam pacificados para executá-los por meio de rajadas aleatórias de metralhadora provoca a</w:t>
      </w:r>
    </w:p>
    <w:p w:rsidR="000F7982" w:rsidRPr="000F7982" w:rsidRDefault="000F7982" w:rsidP="000F7982">
      <w:pPr>
        <w:pStyle w:val="08Alternativas"/>
        <w:numPr>
          <w:ilvl w:val="0"/>
          <w:numId w:val="95"/>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t>responsabilização</w:t>
      </w:r>
      <w:proofErr w:type="gramEnd"/>
      <w:r w:rsidRPr="000F7982">
        <w:rPr>
          <w:rFonts w:ascii="Arial" w:hAnsi="Arial" w:cs="Arial"/>
          <w:spacing w:val="-2"/>
          <w:sz w:val="24"/>
          <w:szCs w:val="24"/>
        </w:rPr>
        <w:t xml:space="preserve"> objetiva do Estado, desde que o abuso de cada agente público seja comprovado.</w:t>
      </w:r>
    </w:p>
    <w:p w:rsidR="000F7982" w:rsidRPr="000F7982" w:rsidRDefault="000F7982" w:rsidP="000F7982">
      <w:pPr>
        <w:pStyle w:val="08Alternativas"/>
        <w:numPr>
          <w:ilvl w:val="0"/>
          <w:numId w:val="95"/>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t>não</w:t>
      </w:r>
      <w:proofErr w:type="gramEnd"/>
      <w:r w:rsidRPr="000F7982">
        <w:rPr>
          <w:rFonts w:ascii="Arial" w:hAnsi="Arial" w:cs="Arial"/>
          <w:spacing w:val="-2"/>
          <w:sz w:val="24"/>
          <w:szCs w:val="24"/>
        </w:rPr>
        <w:t xml:space="preserve"> responsabilização do Estado porque houve concorrência de culpa das vítimas e os atos dos agentes decorreram do denominado poder </w:t>
      </w:r>
      <w:proofErr w:type="spellStart"/>
      <w:r w:rsidRPr="000F7982">
        <w:rPr>
          <w:rFonts w:ascii="Arial" w:hAnsi="Arial" w:cs="Arial"/>
          <w:spacing w:val="-2"/>
          <w:sz w:val="24"/>
          <w:szCs w:val="24"/>
        </w:rPr>
        <w:t>extroverso</w:t>
      </w:r>
      <w:proofErr w:type="spellEnd"/>
      <w:r w:rsidRPr="000F7982">
        <w:rPr>
          <w:rFonts w:ascii="Arial" w:hAnsi="Arial" w:cs="Arial"/>
          <w:spacing w:val="-2"/>
          <w:sz w:val="24"/>
          <w:szCs w:val="24"/>
        </w:rPr>
        <w:t xml:space="preserve"> da Administração.</w:t>
      </w:r>
    </w:p>
    <w:p w:rsidR="000F7982" w:rsidRPr="000F7982" w:rsidRDefault="000F7982" w:rsidP="000F7982">
      <w:pPr>
        <w:pStyle w:val="08Alternativas"/>
        <w:numPr>
          <w:ilvl w:val="0"/>
          <w:numId w:val="95"/>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t>responsabilização</w:t>
      </w:r>
      <w:proofErr w:type="gramEnd"/>
      <w:r w:rsidRPr="000F7982">
        <w:rPr>
          <w:rFonts w:ascii="Arial" w:hAnsi="Arial" w:cs="Arial"/>
          <w:spacing w:val="-2"/>
          <w:sz w:val="24"/>
          <w:szCs w:val="24"/>
        </w:rPr>
        <w:t xml:space="preserve"> objetiva do Estado em face da chamada teoria do risco.</w:t>
      </w:r>
    </w:p>
    <w:p w:rsidR="000F7982" w:rsidRPr="000F7982" w:rsidRDefault="000F7982" w:rsidP="000F7982">
      <w:pPr>
        <w:pStyle w:val="08Alternativas"/>
        <w:numPr>
          <w:ilvl w:val="0"/>
          <w:numId w:val="95"/>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t>responsabilização</w:t>
      </w:r>
      <w:proofErr w:type="gramEnd"/>
      <w:r w:rsidRPr="000F7982">
        <w:rPr>
          <w:rFonts w:ascii="Arial" w:hAnsi="Arial" w:cs="Arial"/>
          <w:spacing w:val="-2"/>
          <w:sz w:val="24"/>
          <w:szCs w:val="24"/>
        </w:rPr>
        <w:t xml:space="preserve"> subjetiva do Estado com necessidade de comprovação da culpa do comando da Polícia Militar e responsabilidade subjetiva de cada policial envolvido.</w:t>
      </w:r>
    </w:p>
    <w:p w:rsidR="000F7982" w:rsidRPr="000F7982" w:rsidRDefault="000F7982" w:rsidP="000F7982">
      <w:pPr>
        <w:pStyle w:val="08Alternativas"/>
        <w:numPr>
          <w:ilvl w:val="0"/>
          <w:numId w:val="95"/>
        </w:numPr>
        <w:spacing w:before="113"/>
        <w:ind w:left="738" w:hanging="369"/>
        <w:rPr>
          <w:rFonts w:ascii="Arial" w:hAnsi="Arial" w:cs="Arial"/>
          <w:spacing w:val="-2"/>
          <w:sz w:val="24"/>
          <w:szCs w:val="24"/>
        </w:rPr>
      </w:pPr>
      <w:proofErr w:type="gramStart"/>
      <w:r w:rsidRPr="000F7982">
        <w:rPr>
          <w:rFonts w:ascii="Arial" w:hAnsi="Arial" w:cs="Arial"/>
          <w:spacing w:val="-2"/>
          <w:sz w:val="24"/>
          <w:szCs w:val="24"/>
        </w:rPr>
        <w:t>responsabilização</w:t>
      </w:r>
      <w:proofErr w:type="gramEnd"/>
      <w:r w:rsidRPr="000F7982">
        <w:rPr>
          <w:rFonts w:ascii="Arial" w:hAnsi="Arial" w:cs="Arial"/>
          <w:spacing w:val="-2"/>
          <w:sz w:val="24"/>
          <w:szCs w:val="24"/>
        </w:rPr>
        <w:t xml:space="preserve"> subjetiva do Estado, caso haja norma específica do Regimento Interno Padrão das Unidades Prisionais de São Paulo que tenha sido desrespeitada.</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96.</w:t>
      </w:r>
      <w:r w:rsidRPr="000F7982">
        <w:rPr>
          <w:rFonts w:ascii="Arial" w:hAnsi="Arial" w:cs="Arial"/>
          <w:sz w:val="24"/>
          <w:szCs w:val="24"/>
        </w:rPr>
        <w:tab/>
        <w:t>Assinale a alternativa INCORRETA a respeito dos processos e recursos administrativos.</w:t>
      </w:r>
    </w:p>
    <w:p w:rsidR="000F7982" w:rsidRPr="000F7982" w:rsidRDefault="000F7982" w:rsidP="000F7982">
      <w:pPr>
        <w:pStyle w:val="08Alternativas"/>
        <w:numPr>
          <w:ilvl w:val="0"/>
          <w:numId w:val="96"/>
        </w:numPr>
        <w:spacing w:before="113"/>
        <w:ind w:left="738" w:hanging="369"/>
        <w:rPr>
          <w:rFonts w:ascii="Arial" w:hAnsi="Arial" w:cs="Arial"/>
          <w:spacing w:val="-4"/>
          <w:sz w:val="24"/>
          <w:szCs w:val="24"/>
        </w:rPr>
      </w:pPr>
      <w:r w:rsidRPr="000F7982">
        <w:rPr>
          <w:rFonts w:ascii="Arial" w:hAnsi="Arial" w:cs="Arial"/>
          <w:spacing w:val="-4"/>
          <w:sz w:val="24"/>
          <w:szCs w:val="24"/>
        </w:rPr>
        <w:t>Considerado o princípio da impessoalidade, não podem ser alegados o impedimento ou a suspeição do servidor ou autoridade para atuar no processo administrativo, podendo ele próprio, se assim o entender, afastar-se de ofício.</w:t>
      </w:r>
    </w:p>
    <w:p w:rsidR="000F7982" w:rsidRPr="000F7982" w:rsidRDefault="000F7982" w:rsidP="000F7982">
      <w:pPr>
        <w:pStyle w:val="08Alternativas"/>
        <w:numPr>
          <w:ilvl w:val="0"/>
          <w:numId w:val="96"/>
        </w:numPr>
        <w:spacing w:before="113"/>
        <w:ind w:left="738" w:hanging="369"/>
        <w:rPr>
          <w:rFonts w:ascii="Arial" w:hAnsi="Arial" w:cs="Arial"/>
          <w:spacing w:val="-4"/>
          <w:sz w:val="24"/>
          <w:szCs w:val="24"/>
        </w:rPr>
      </w:pPr>
      <w:r w:rsidRPr="000F7982">
        <w:rPr>
          <w:rFonts w:ascii="Arial" w:hAnsi="Arial" w:cs="Arial"/>
          <w:spacing w:val="-4"/>
          <w:sz w:val="24"/>
          <w:szCs w:val="24"/>
        </w:rPr>
        <w:t>A Administração tem o dever de resolver os processos a­dministrativos de forma célere e motivada.</w:t>
      </w:r>
    </w:p>
    <w:p w:rsidR="000F7982" w:rsidRPr="000F7982" w:rsidRDefault="000F7982" w:rsidP="000F7982">
      <w:pPr>
        <w:pStyle w:val="08Alternativas"/>
        <w:numPr>
          <w:ilvl w:val="0"/>
          <w:numId w:val="96"/>
        </w:numPr>
        <w:spacing w:before="113"/>
        <w:ind w:left="738" w:hanging="369"/>
        <w:rPr>
          <w:rFonts w:ascii="Arial" w:hAnsi="Arial" w:cs="Arial"/>
          <w:spacing w:val="-4"/>
          <w:sz w:val="24"/>
          <w:szCs w:val="24"/>
        </w:rPr>
      </w:pPr>
      <w:r w:rsidRPr="000F7982">
        <w:rPr>
          <w:rFonts w:ascii="Arial" w:hAnsi="Arial" w:cs="Arial"/>
          <w:spacing w:val="-4"/>
          <w:sz w:val="24"/>
          <w:szCs w:val="24"/>
        </w:rPr>
        <w:t>Havendo justo receio de prejuízo de difícil reparação, a autoridade recorrida ou a imediatamente superior poderá, de ofício ou a pedido, conceder efeito suspensivo ao recurso.</w:t>
      </w:r>
    </w:p>
    <w:p w:rsidR="000F7982" w:rsidRPr="000F7982" w:rsidRDefault="000F7982" w:rsidP="000F7982">
      <w:pPr>
        <w:pStyle w:val="08Alternativas"/>
        <w:numPr>
          <w:ilvl w:val="0"/>
          <w:numId w:val="96"/>
        </w:numPr>
        <w:spacing w:before="113"/>
        <w:ind w:left="738" w:hanging="369"/>
        <w:rPr>
          <w:rFonts w:ascii="Arial" w:hAnsi="Arial" w:cs="Arial"/>
          <w:spacing w:val="-4"/>
          <w:sz w:val="24"/>
          <w:szCs w:val="24"/>
        </w:rPr>
      </w:pPr>
      <w:r w:rsidRPr="000F7982">
        <w:rPr>
          <w:rFonts w:ascii="Arial" w:hAnsi="Arial" w:cs="Arial"/>
          <w:spacing w:val="-4"/>
          <w:sz w:val="24"/>
          <w:szCs w:val="24"/>
        </w:rPr>
        <w:t>Salvo disposição legal em contrário, o recurso administrativo não tem efeito suspensivo.</w:t>
      </w:r>
    </w:p>
    <w:p w:rsidR="000F7982" w:rsidRPr="000F7982" w:rsidRDefault="000F7982" w:rsidP="000F7982">
      <w:pPr>
        <w:pStyle w:val="08Alternativas"/>
        <w:numPr>
          <w:ilvl w:val="0"/>
          <w:numId w:val="96"/>
        </w:numPr>
        <w:spacing w:before="113"/>
        <w:ind w:left="738" w:hanging="369"/>
        <w:rPr>
          <w:rFonts w:ascii="Arial" w:hAnsi="Arial" w:cs="Arial"/>
          <w:spacing w:val="-4"/>
          <w:sz w:val="24"/>
          <w:szCs w:val="24"/>
        </w:rPr>
      </w:pPr>
      <w:r w:rsidRPr="000F7982">
        <w:rPr>
          <w:rFonts w:ascii="Arial" w:hAnsi="Arial" w:cs="Arial"/>
          <w:spacing w:val="-4"/>
          <w:sz w:val="24"/>
          <w:szCs w:val="24"/>
        </w:rPr>
        <w:t>São inadmissíveis no processo administrativo as provas obtidas por meios ilícitos e, quando a matéria envolver assunto de interesse geral, pode ser efetuada consulta pública com a manifestação de terceiros, se não houver prejuízo para a parte interessada.</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97.</w:t>
      </w:r>
      <w:r w:rsidRPr="000F7982">
        <w:rPr>
          <w:rFonts w:ascii="Arial" w:hAnsi="Arial" w:cs="Arial"/>
          <w:sz w:val="24"/>
          <w:szCs w:val="24"/>
        </w:rPr>
        <w:tab/>
        <w:t xml:space="preserve">Em quais das formas de provimento (originário ou derivado) de cargo, emprego ou função </w:t>
      </w:r>
      <w:proofErr w:type="gramStart"/>
      <w:r w:rsidRPr="000F7982">
        <w:rPr>
          <w:rFonts w:ascii="Arial" w:hAnsi="Arial" w:cs="Arial"/>
          <w:sz w:val="24"/>
          <w:szCs w:val="24"/>
        </w:rPr>
        <w:t>públicos</w:t>
      </w:r>
      <w:proofErr w:type="gramEnd"/>
      <w:r w:rsidRPr="000F7982">
        <w:rPr>
          <w:rFonts w:ascii="Arial" w:hAnsi="Arial" w:cs="Arial"/>
          <w:sz w:val="24"/>
          <w:szCs w:val="24"/>
        </w:rPr>
        <w:t xml:space="preserve"> o agente público investido não terá estabilidade constitucional ou vitaliciedade?</w:t>
      </w:r>
    </w:p>
    <w:p w:rsidR="000F7982" w:rsidRPr="000F7982" w:rsidRDefault="000F7982" w:rsidP="000F7982">
      <w:pPr>
        <w:pStyle w:val="08Alternativas"/>
        <w:numPr>
          <w:ilvl w:val="0"/>
          <w:numId w:val="97"/>
        </w:numPr>
        <w:spacing w:before="113"/>
        <w:ind w:left="738" w:hanging="369"/>
        <w:rPr>
          <w:rFonts w:ascii="Arial" w:hAnsi="Arial" w:cs="Arial"/>
          <w:spacing w:val="-2"/>
          <w:sz w:val="24"/>
          <w:szCs w:val="24"/>
        </w:rPr>
      </w:pPr>
      <w:r w:rsidRPr="000F7982">
        <w:rPr>
          <w:rFonts w:ascii="Arial" w:hAnsi="Arial" w:cs="Arial"/>
          <w:spacing w:val="-2"/>
          <w:sz w:val="24"/>
          <w:szCs w:val="24"/>
        </w:rPr>
        <w:t>Por eleição e nomeação para cargo em comissão.</w:t>
      </w:r>
    </w:p>
    <w:p w:rsidR="000F7982" w:rsidRPr="000F7982" w:rsidRDefault="000F7982" w:rsidP="000F7982">
      <w:pPr>
        <w:pStyle w:val="08Alternativas"/>
        <w:numPr>
          <w:ilvl w:val="0"/>
          <w:numId w:val="97"/>
        </w:numPr>
        <w:spacing w:before="113"/>
        <w:ind w:left="738" w:hanging="369"/>
        <w:rPr>
          <w:rFonts w:ascii="Arial" w:hAnsi="Arial" w:cs="Arial"/>
          <w:spacing w:val="-2"/>
          <w:sz w:val="24"/>
          <w:szCs w:val="24"/>
        </w:rPr>
      </w:pPr>
      <w:r w:rsidRPr="000F7982">
        <w:rPr>
          <w:rFonts w:ascii="Arial" w:hAnsi="Arial" w:cs="Arial"/>
          <w:spacing w:val="-2"/>
          <w:sz w:val="24"/>
          <w:szCs w:val="24"/>
        </w:rPr>
        <w:t>Por reversão ou readaptação.</w:t>
      </w:r>
    </w:p>
    <w:p w:rsidR="000F7982" w:rsidRPr="000F7982" w:rsidRDefault="000F7982" w:rsidP="000F7982">
      <w:pPr>
        <w:pStyle w:val="08Alternativas"/>
        <w:numPr>
          <w:ilvl w:val="0"/>
          <w:numId w:val="97"/>
        </w:numPr>
        <w:spacing w:before="113"/>
        <w:ind w:left="738" w:hanging="369"/>
        <w:rPr>
          <w:rFonts w:ascii="Arial" w:hAnsi="Arial" w:cs="Arial"/>
          <w:spacing w:val="-2"/>
          <w:sz w:val="24"/>
          <w:szCs w:val="24"/>
        </w:rPr>
      </w:pPr>
      <w:r w:rsidRPr="000F7982">
        <w:rPr>
          <w:rFonts w:ascii="Arial" w:hAnsi="Arial" w:cs="Arial"/>
          <w:spacing w:val="-2"/>
          <w:sz w:val="24"/>
          <w:szCs w:val="24"/>
        </w:rPr>
        <w:t>Por promoção ou remoção.</w:t>
      </w:r>
    </w:p>
    <w:p w:rsidR="000F7982" w:rsidRPr="000F7982" w:rsidRDefault="000F7982" w:rsidP="000F7982">
      <w:pPr>
        <w:pStyle w:val="08Alternativas"/>
        <w:numPr>
          <w:ilvl w:val="0"/>
          <w:numId w:val="97"/>
        </w:numPr>
        <w:spacing w:before="113"/>
        <w:ind w:left="738" w:hanging="369"/>
        <w:rPr>
          <w:rFonts w:ascii="Arial" w:hAnsi="Arial" w:cs="Arial"/>
          <w:spacing w:val="-2"/>
          <w:sz w:val="24"/>
          <w:szCs w:val="24"/>
        </w:rPr>
      </w:pPr>
      <w:r w:rsidRPr="000F7982">
        <w:rPr>
          <w:rFonts w:ascii="Arial" w:hAnsi="Arial" w:cs="Arial"/>
          <w:spacing w:val="-2"/>
          <w:sz w:val="24"/>
          <w:szCs w:val="24"/>
        </w:rPr>
        <w:lastRenderedPageBreak/>
        <w:t>Por recondução ou aproveitamento.</w:t>
      </w:r>
    </w:p>
    <w:p w:rsidR="000F7982" w:rsidRPr="000F7982" w:rsidRDefault="000F7982" w:rsidP="000F7982">
      <w:pPr>
        <w:pStyle w:val="08Alternativas"/>
        <w:numPr>
          <w:ilvl w:val="0"/>
          <w:numId w:val="97"/>
        </w:numPr>
        <w:spacing w:before="113"/>
        <w:ind w:left="738" w:hanging="369"/>
        <w:rPr>
          <w:rFonts w:ascii="Arial" w:hAnsi="Arial" w:cs="Arial"/>
          <w:spacing w:val="-2"/>
          <w:sz w:val="24"/>
          <w:szCs w:val="24"/>
        </w:rPr>
      </w:pPr>
      <w:r w:rsidRPr="000F7982">
        <w:rPr>
          <w:rFonts w:ascii="Arial" w:hAnsi="Arial" w:cs="Arial"/>
          <w:spacing w:val="-2"/>
          <w:sz w:val="24"/>
          <w:szCs w:val="24"/>
        </w:rPr>
        <w:t>Por nomeação em caráter efetivo ou reintegração.</w:t>
      </w:r>
    </w:p>
    <w:p w:rsidR="000F7982" w:rsidRPr="000F7982" w:rsidRDefault="000F7982" w:rsidP="000F7982">
      <w:pPr>
        <w:pStyle w:val="02Subtitulo"/>
        <w:spacing w:before="480"/>
        <w:rPr>
          <w:rFonts w:ascii="Arial" w:hAnsi="Arial" w:cs="Arial"/>
          <w:b/>
          <w:smallCaps/>
          <w:sz w:val="24"/>
          <w:szCs w:val="24"/>
        </w:rPr>
      </w:pPr>
      <w:r w:rsidRPr="000F7982">
        <w:rPr>
          <w:rFonts w:ascii="Arial" w:hAnsi="Arial" w:cs="Arial"/>
          <w:b/>
          <w:smallCaps/>
          <w:sz w:val="24"/>
          <w:szCs w:val="24"/>
        </w:rPr>
        <w:t>Direito Eleitoral</w:t>
      </w:r>
    </w:p>
    <w:p w:rsidR="000F7982" w:rsidRPr="000F7982" w:rsidRDefault="000F7982" w:rsidP="000F7982">
      <w:pPr>
        <w:pStyle w:val="07Questao"/>
        <w:spacing w:before="227"/>
        <w:rPr>
          <w:rFonts w:ascii="Arial" w:hAnsi="Arial" w:cs="Arial"/>
          <w:sz w:val="24"/>
          <w:szCs w:val="24"/>
        </w:rPr>
      </w:pPr>
      <w:r w:rsidRPr="000F7982">
        <w:rPr>
          <w:rFonts w:ascii="Arial" w:hAnsi="Arial" w:cs="Arial"/>
          <w:b/>
          <w:sz w:val="24"/>
          <w:szCs w:val="24"/>
        </w:rPr>
        <w:t>98.</w:t>
      </w:r>
      <w:r w:rsidRPr="000F7982">
        <w:rPr>
          <w:rFonts w:ascii="Arial" w:hAnsi="Arial" w:cs="Arial"/>
          <w:sz w:val="24"/>
          <w:szCs w:val="24"/>
        </w:rPr>
        <w:tab/>
        <w:t>Assinale a alternativa INCORRETA.</w:t>
      </w:r>
    </w:p>
    <w:p w:rsidR="000F7982" w:rsidRPr="000F7982" w:rsidRDefault="000F7982" w:rsidP="000F7982">
      <w:pPr>
        <w:pStyle w:val="08Alternativas"/>
        <w:numPr>
          <w:ilvl w:val="0"/>
          <w:numId w:val="98"/>
        </w:numPr>
        <w:spacing w:before="113"/>
        <w:ind w:left="738" w:hanging="369"/>
        <w:rPr>
          <w:rFonts w:ascii="Arial" w:hAnsi="Arial" w:cs="Arial"/>
          <w:sz w:val="24"/>
          <w:szCs w:val="24"/>
        </w:rPr>
      </w:pPr>
      <w:r w:rsidRPr="000F7982">
        <w:rPr>
          <w:rFonts w:ascii="Arial" w:hAnsi="Arial" w:cs="Arial"/>
          <w:sz w:val="24"/>
          <w:szCs w:val="24"/>
        </w:rPr>
        <w:t xml:space="preserve">A lei estabelece que a data da posse </w:t>
      </w:r>
      <w:proofErr w:type="gramStart"/>
      <w:r w:rsidRPr="000F7982">
        <w:rPr>
          <w:rFonts w:ascii="Arial" w:hAnsi="Arial" w:cs="Arial"/>
          <w:sz w:val="24"/>
          <w:szCs w:val="24"/>
        </w:rPr>
        <w:t>é</w:t>
      </w:r>
      <w:proofErr w:type="gramEnd"/>
      <w:r w:rsidRPr="000F7982">
        <w:rPr>
          <w:rFonts w:ascii="Arial" w:hAnsi="Arial" w:cs="Arial"/>
          <w:sz w:val="24"/>
          <w:szCs w:val="24"/>
        </w:rPr>
        <w:t xml:space="preserve"> a referência a ser adotada na verificação da idade mínima do candidato, como condição de elegibilidade para o cargo especificada na Constituição Federal.</w:t>
      </w:r>
    </w:p>
    <w:p w:rsidR="000F7982" w:rsidRPr="000F7982" w:rsidRDefault="000F7982" w:rsidP="000F7982">
      <w:pPr>
        <w:pStyle w:val="08Alternativas"/>
        <w:numPr>
          <w:ilvl w:val="0"/>
          <w:numId w:val="98"/>
        </w:numPr>
        <w:spacing w:before="113"/>
        <w:ind w:left="738" w:hanging="369"/>
        <w:rPr>
          <w:rFonts w:ascii="Arial" w:hAnsi="Arial" w:cs="Arial"/>
          <w:sz w:val="24"/>
          <w:szCs w:val="24"/>
        </w:rPr>
      </w:pPr>
      <w:r w:rsidRPr="000F7982">
        <w:rPr>
          <w:rFonts w:ascii="Arial" w:hAnsi="Arial" w:cs="Arial"/>
          <w:sz w:val="24"/>
          <w:szCs w:val="24"/>
        </w:rPr>
        <w:t>Ao especificar casos de inelegibilidades, a Constituição Federal dispõe que outros podem ser estabelecidos em lei complementar.</w:t>
      </w:r>
    </w:p>
    <w:p w:rsidR="000F7982" w:rsidRPr="000F7982" w:rsidRDefault="000F7982" w:rsidP="000F7982">
      <w:pPr>
        <w:pStyle w:val="08Alternativas"/>
        <w:numPr>
          <w:ilvl w:val="0"/>
          <w:numId w:val="98"/>
        </w:numPr>
        <w:spacing w:before="113"/>
        <w:ind w:left="738" w:hanging="369"/>
        <w:rPr>
          <w:rFonts w:ascii="Arial" w:hAnsi="Arial" w:cs="Arial"/>
          <w:sz w:val="24"/>
          <w:szCs w:val="24"/>
        </w:rPr>
      </w:pPr>
      <w:r w:rsidRPr="000F7982">
        <w:rPr>
          <w:rFonts w:ascii="Arial" w:hAnsi="Arial" w:cs="Arial"/>
          <w:sz w:val="24"/>
          <w:szCs w:val="24"/>
        </w:rPr>
        <w:t>Os Juízes Eleitorais são competentes para conhecer e decidir arguição de inelegibilidade quando se tratar de candidatos a Prefeito.</w:t>
      </w:r>
    </w:p>
    <w:p w:rsidR="000F7982" w:rsidRPr="000F7982" w:rsidRDefault="000F7982" w:rsidP="000F7982">
      <w:pPr>
        <w:pStyle w:val="08Alternativas"/>
        <w:numPr>
          <w:ilvl w:val="0"/>
          <w:numId w:val="98"/>
        </w:numPr>
        <w:spacing w:before="113"/>
        <w:ind w:left="738" w:hanging="369"/>
        <w:rPr>
          <w:rFonts w:ascii="Arial" w:hAnsi="Arial" w:cs="Arial"/>
          <w:sz w:val="24"/>
          <w:szCs w:val="24"/>
        </w:rPr>
      </w:pPr>
      <w:r w:rsidRPr="000F7982">
        <w:rPr>
          <w:rFonts w:ascii="Arial" w:hAnsi="Arial" w:cs="Arial"/>
          <w:sz w:val="24"/>
          <w:szCs w:val="24"/>
        </w:rPr>
        <w:t>A declaração de inelegibilidade de candidato a Prefeito não atinge o candidato a Vice-Prefeito.</w:t>
      </w:r>
    </w:p>
    <w:p w:rsidR="000F7982" w:rsidRPr="000F7982" w:rsidRDefault="000F7982" w:rsidP="000F7982">
      <w:pPr>
        <w:pStyle w:val="08Alternativas"/>
        <w:numPr>
          <w:ilvl w:val="0"/>
          <w:numId w:val="98"/>
        </w:numPr>
        <w:spacing w:before="113"/>
        <w:ind w:left="738" w:hanging="369"/>
        <w:rPr>
          <w:rFonts w:ascii="Arial" w:hAnsi="Arial" w:cs="Arial"/>
          <w:sz w:val="24"/>
          <w:szCs w:val="24"/>
        </w:rPr>
      </w:pPr>
      <w:r w:rsidRPr="000F7982">
        <w:rPr>
          <w:rFonts w:ascii="Arial" w:hAnsi="Arial" w:cs="Arial"/>
          <w:sz w:val="24"/>
          <w:szCs w:val="24"/>
        </w:rPr>
        <w:t xml:space="preserve">Constitui hipótese legal de inelegibilidade a condenação pelo crime de peculato </w:t>
      </w:r>
      <w:proofErr w:type="gramStart"/>
      <w:r w:rsidRPr="000F7982">
        <w:rPr>
          <w:rFonts w:ascii="Arial" w:hAnsi="Arial" w:cs="Arial"/>
          <w:sz w:val="24"/>
          <w:szCs w:val="24"/>
        </w:rPr>
        <w:t>culposo proferida por órgão judicial colegiado</w:t>
      </w:r>
      <w:proofErr w:type="gramEnd"/>
      <w:r w:rsidRPr="000F7982">
        <w:rPr>
          <w:rFonts w:ascii="Arial" w:hAnsi="Arial" w:cs="Arial"/>
          <w:sz w:val="24"/>
          <w:szCs w:val="24"/>
        </w:rPr>
        <w:t>.</w:t>
      </w:r>
    </w:p>
    <w:p w:rsidR="000F7982" w:rsidRPr="000F7982" w:rsidRDefault="000F7982" w:rsidP="000F7982">
      <w:pPr>
        <w:pStyle w:val="07Questao"/>
        <w:rPr>
          <w:rFonts w:ascii="Arial" w:hAnsi="Arial" w:cs="Arial"/>
          <w:sz w:val="24"/>
          <w:szCs w:val="24"/>
        </w:rPr>
      </w:pPr>
      <w:r w:rsidRPr="000F7982">
        <w:rPr>
          <w:rFonts w:ascii="Arial" w:hAnsi="Arial" w:cs="Arial"/>
          <w:b/>
          <w:sz w:val="24"/>
          <w:szCs w:val="24"/>
        </w:rPr>
        <w:t>99.</w:t>
      </w:r>
      <w:r w:rsidRPr="000F7982">
        <w:rPr>
          <w:rFonts w:ascii="Arial" w:hAnsi="Arial" w:cs="Arial"/>
          <w:sz w:val="24"/>
          <w:szCs w:val="24"/>
        </w:rPr>
        <w:tab/>
        <w:t>Assinale a alternativa INCORRETA.</w:t>
      </w:r>
    </w:p>
    <w:p w:rsidR="000F7982" w:rsidRPr="000F7982" w:rsidRDefault="000F7982" w:rsidP="000F7982">
      <w:pPr>
        <w:pStyle w:val="08Alternativas"/>
        <w:numPr>
          <w:ilvl w:val="0"/>
          <w:numId w:val="99"/>
        </w:numPr>
        <w:spacing w:before="113"/>
        <w:ind w:left="738" w:hanging="369"/>
        <w:rPr>
          <w:rFonts w:ascii="Arial" w:hAnsi="Arial" w:cs="Arial"/>
          <w:sz w:val="24"/>
          <w:szCs w:val="24"/>
        </w:rPr>
      </w:pPr>
      <w:r w:rsidRPr="000F7982">
        <w:rPr>
          <w:rFonts w:ascii="Arial" w:hAnsi="Arial" w:cs="Arial"/>
          <w:sz w:val="24"/>
          <w:szCs w:val="24"/>
        </w:rPr>
        <w:t>Compete ao Procurador-Geral da República exercer as funções de Procurador-Geral junto ao Tribunal Superior Eleitoral.</w:t>
      </w:r>
    </w:p>
    <w:p w:rsidR="000F7982" w:rsidRPr="000F7982" w:rsidRDefault="000F7982" w:rsidP="000F7982">
      <w:pPr>
        <w:pStyle w:val="08Alternativas"/>
        <w:numPr>
          <w:ilvl w:val="0"/>
          <w:numId w:val="99"/>
        </w:numPr>
        <w:spacing w:before="113"/>
        <w:ind w:left="738" w:hanging="369"/>
        <w:rPr>
          <w:rFonts w:ascii="Arial" w:hAnsi="Arial" w:cs="Arial"/>
          <w:sz w:val="24"/>
          <w:szCs w:val="24"/>
        </w:rPr>
      </w:pPr>
      <w:r w:rsidRPr="000F7982">
        <w:rPr>
          <w:rFonts w:ascii="Arial" w:hAnsi="Arial" w:cs="Arial"/>
          <w:sz w:val="24"/>
          <w:szCs w:val="24"/>
        </w:rPr>
        <w:t>Nos Estados, compete ao Procurador-Geral de Justiça exercer as funções de Procurador Regional Eleitoral perante o Tribunal Regional Eleitoral.</w:t>
      </w:r>
    </w:p>
    <w:p w:rsidR="000F7982" w:rsidRPr="000F7982" w:rsidRDefault="000F7982" w:rsidP="000F7982">
      <w:pPr>
        <w:pStyle w:val="08Alternativas"/>
        <w:numPr>
          <w:ilvl w:val="0"/>
          <w:numId w:val="99"/>
        </w:numPr>
        <w:spacing w:before="113"/>
        <w:ind w:left="738" w:hanging="369"/>
        <w:rPr>
          <w:rFonts w:ascii="Arial" w:hAnsi="Arial" w:cs="Arial"/>
          <w:sz w:val="24"/>
          <w:szCs w:val="24"/>
        </w:rPr>
      </w:pPr>
      <w:r w:rsidRPr="000F7982">
        <w:rPr>
          <w:rFonts w:ascii="Arial" w:hAnsi="Arial" w:cs="Arial"/>
          <w:sz w:val="24"/>
          <w:szCs w:val="24"/>
        </w:rPr>
        <w:t xml:space="preserve">Nos Estados, compete </w:t>
      </w:r>
      <w:proofErr w:type="gramStart"/>
      <w:r w:rsidRPr="000F7982">
        <w:rPr>
          <w:rFonts w:ascii="Arial" w:hAnsi="Arial" w:cs="Arial"/>
          <w:sz w:val="24"/>
          <w:szCs w:val="24"/>
        </w:rPr>
        <w:t>a Promotores</w:t>
      </w:r>
      <w:proofErr w:type="gramEnd"/>
      <w:r w:rsidRPr="000F7982">
        <w:rPr>
          <w:rFonts w:ascii="Arial" w:hAnsi="Arial" w:cs="Arial"/>
          <w:sz w:val="24"/>
          <w:szCs w:val="24"/>
        </w:rPr>
        <w:t xml:space="preserve"> de Justiça o exercício das funções do Ministério Público Eleitoral perante a Justiça Eleitoral de primeira instância.</w:t>
      </w:r>
    </w:p>
    <w:p w:rsidR="000F7982" w:rsidRPr="000F7982" w:rsidRDefault="000F7982" w:rsidP="000F7982">
      <w:pPr>
        <w:pStyle w:val="08Alternativas"/>
        <w:numPr>
          <w:ilvl w:val="0"/>
          <w:numId w:val="99"/>
        </w:numPr>
        <w:spacing w:before="113"/>
        <w:ind w:left="738" w:hanging="369"/>
        <w:rPr>
          <w:rFonts w:ascii="Arial" w:hAnsi="Arial" w:cs="Arial"/>
          <w:sz w:val="24"/>
          <w:szCs w:val="24"/>
        </w:rPr>
      </w:pPr>
      <w:r w:rsidRPr="000F7982">
        <w:rPr>
          <w:rFonts w:ascii="Arial" w:hAnsi="Arial" w:cs="Arial"/>
          <w:sz w:val="24"/>
          <w:szCs w:val="24"/>
        </w:rPr>
        <w:t>A Presidência do Tribunal Regional Eleitoral é exercida por um Desembargador do Tribunal de Justiça.</w:t>
      </w:r>
    </w:p>
    <w:p w:rsidR="000F7982" w:rsidRPr="000F7982" w:rsidRDefault="000F7982" w:rsidP="000F7982">
      <w:pPr>
        <w:pStyle w:val="08Alternativas"/>
        <w:numPr>
          <w:ilvl w:val="0"/>
          <w:numId w:val="99"/>
        </w:numPr>
        <w:spacing w:before="113"/>
        <w:ind w:left="738" w:hanging="369"/>
        <w:rPr>
          <w:rFonts w:ascii="Arial" w:hAnsi="Arial" w:cs="Arial"/>
          <w:sz w:val="24"/>
          <w:szCs w:val="24"/>
        </w:rPr>
      </w:pPr>
      <w:r w:rsidRPr="000F7982">
        <w:rPr>
          <w:rFonts w:ascii="Arial" w:hAnsi="Arial" w:cs="Arial"/>
          <w:sz w:val="24"/>
          <w:szCs w:val="24"/>
        </w:rPr>
        <w:t>Dois dos sete membros que compõem o Tribunal Regional Eleitoral são advogados nomeados pelo Presidente da República.</w:t>
      </w:r>
    </w:p>
    <w:p w:rsidR="000F7982" w:rsidRPr="000F7982" w:rsidRDefault="000F7982" w:rsidP="000F7982">
      <w:pPr>
        <w:pStyle w:val="07Questao100Grupo100"/>
        <w:ind w:left="340" w:hanging="340"/>
        <w:rPr>
          <w:rFonts w:ascii="Arial" w:hAnsi="Arial" w:cs="Arial"/>
          <w:sz w:val="24"/>
          <w:szCs w:val="24"/>
        </w:rPr>
      </w:pPr>
      <w:r w:rsidRPr="000F7982">
        <w:rPr>
          <w:rFonts w:ascii="Arial" w:hAnsi="Arial" w:cs="Arial"/>
          <w:b/>
          <w:sz w:val="24"/>
          <w:szCs w:val="24"/>
        </w:rPr>
        <w:t>100.</w:t>
      </w:r>
      <w:r w:rsidRPr="000F7982">
        <w:rPr>
          <w:rFonts w:ascii="Arial" w:hAnsi="Arial" w:cs="Arial"/>
          <w:sz w:val="24"/>
          <w:szCs w:val="24"/>
        </w:rPr>
        <w:tab/>
        <w:t>Considere as seguintes proposições:</w:t>
      </w:r>
    </w:p>
    <w:p w:rsidR="000F7982" w:rsidRPr="000F7982" w:rsidRDefault="000F7982" w:rsidP="000F7982">
      <w:pPr>
        <w:pStyle w:val="09Itens"/>
        <w:numPr>
          <w:ilvl w:val="0"/>
          <w:numId w:val="125"/>
        </w:numPr>
        <w:rPr>
          <w:rFonts w:ascii="Arial" w:hAnsi="Arial" w:cs="Arial"/>
          <w:sz w:val="24"/>
          <w:szCs w:val="24"/>
        </w:rPr>
      </w:pPr>
      <w:r w:rsidRPr="000F7982">
        <w:rPr>
          <w:rFonts w:ascii="Arial" w:hAnsi="Arial" w:cs="Arial"/>
          <w:sz w:val="24"/>
          <w:szCs w:val="24"/>
        </w:rPr>
        <w:t>A arguição de inelegibilidade de candidatos a Senador e Deputado Federal deve ser feita perante o Tribunal Regional Eleitoral.</w:t>
      </w:r>
    </w:p>
    <w:p w:rsidR="000F7982" w:rsidRPr="000F7982" w:rsidRDefault="000F7982" w:rsidP="000F7982">
      <w:pPr>
        <w:pStyle w:val="09Itens"/>
        <w:numPr>
          <w:ilvl w:val="0"/>
          <w:numId w:val="125"/>
        </w:numPr>
        <w:rPr>
          <w:rFonts w:ascii="Arial" w:hAnsi="Arial" w:cs="Arial"/>
          <w:sz w:val="24"/>
          <w:szCs w:val="24"/>
        </w:rPr>
      </w:pPr>
      <w:r w:rsidRPr="000F7982">
        <w:rPr>
          <w:rFonts w:ascii="Arial" w:hAnsi="Arial" w:cs="Arial"/>
          <w:sz w:val="24"/>
          <w:szCs w:val="24"/>
        </w:rPr>
        <w:t>A lei não prevê legitimidade ao Ministério Público para a propositura de ação de impugnação ao pedido de registro de candidatura.</w:t>
      </w:r>
    </w:p>
    <w:p w:rsidR="000F7982" w:rsidRPr="000F7982" w:rsidRDefault="000F7982" w:rsidP="000F7982">
      <w:pPr>
        <w:pStyle w:val="09Itens"/>
        <w:numPr>
          <w:ilvl w:val="0"/>
          <w:numId w:val="125"/>
        </w:numPr>
        <w:rPr>
          <w:rFonts w:ascii="Arial" w:hAnsi="Arial" w:cs="Arial"/>
          <w:spacing w:val="-3"/>
          <w:sz w:val="24"/>
          <w:szCs w:val="24"/>
        </w:rPr>
      </w:pPr>
      <w:r w:rsidRPr="000F7982">
        <w:rPr>
          <w:rFonts w:ascii="Arial" w:hAnsi="Arial" w:cs="Arial"/>
          <w:spacing w:val="-3"/>
          <w:sz w:val="24"/>
          <w:szCs w:val="24"/>
        </w:rPr>
        <w:t xml:space="preserve">A representação à Justiça Eleitoral, com pedido de abertura de investigação judicial para apurar abuso do poder econômico ou </w:t>
      </w:r>
      <w:r w:rsidRPr="000F7982">
        <w:rPr>
          <w:rFonts w:ascii="Arial" w:hAnsi="Arial" w:cs="Arial"/>
          <w:spacing w:val="-3"/>
          <w:sz w:val="24"/>
          <w:szCs w:val="24"/>
        </w:rPr>
        <w:lastRenderedPageBreak/>
        <w:t>político, em benefício de candidato ou partido político (artigo 22 da Lei das Inelegibilidades), se julgada procedente após a eleição, pode conduzir à cassação do diploma do candidato eleito diretamente beneficiado.</w:t>
      </w:r>
    </w:p>
    <w:p w:rsidR="000F7982" w:rsidRPr="000F7982" w:rsidRDefault="000F7982" w:rsidP="000F7982">
      <w:pPr>
        <w:pStyle w:val="10TextoEnunciado100Grupo100"/>
        <w:rPr>
          <w:rFonts w:ascii="Arial" w:hAnsi="Arial" w:cs="Arial"/>
          <w:sz w:val="24"/>
          <w:szCs w:val="24"/>
        </w:rPr>
      </w:pPr>
      <w:r w:rsidRPr="000F7982">
        <w:rPr>
          <w:rFonts w:ascii="Arial" w:hAnsi="Arial" w:cs="Arial"/>
          <w:sz w:val="24"/>
          <w:szCs w:val="24"/>
        </w:rPr>
        <w:t>Está CORRETO o que se afirma em</w:t>
      </w:r>
    </w:p>
    <w:p w:rsidR="000F7982" w:rsidRPr="000F7982" w:rsidRDefault="000F7982" w:rsidP="000F7982">
      <w:pPr>
        <w:pStyle w:val="08Alternativa100Grupo100"/>
        <w:numPr>
          <w:ilvl w:val="0"/>
          <w:numId w:val="100"/>
        </w:numPr>
        <w:spacing w:before="113"/>
        <w:ind w:left="738" w:hanging="369"/>
        <w:rPr>
          <w:rFonts w:ascii="Arial" w:hAnsi="Arial" w:cs="Arial"/>
          <w:sz w:val="24"/>
          <w:szCs w:val="24"/>
        </w:rPr>
      </w:pPr>
      <w:r w:rsidRPr="000F7982">
        <w:rPr>
          <w:rFonts w:ascii="Arial" w:hAnsi="Arial" w:cs="Arial"/>
          <w:sz w:val="24"/>
          <w:szCs w:val="24"/>
        </w:rPr>
        <w:t>II, apenas.</w:t>
      </w:r>
    </w:p>
    <w:p w:rsidR="000F7982" w:rsidRPr="000F7982" w:rsidRDefault="000F7982" w:rsidP="000F7982">
      <w:pPr>
        <w:pStyle w:val="08Alternativa100Grupo100"/>
        <w:numPr>
          <w:ilvl w:val="0"/>
          <w:numId w:val="100"/>
        </w:numPr>
        <w:spacing w:before="113"/>
        <w:ind w:left="738" w:hanging="369"/>
        <w:rPr>
          <w:rFonts w:ascii="Arial" w:hAnsi="Arial" w:cs="Arial"/>
          <w:sz w:val="24"/>
          <w:szCs w:val="24"/>
        </w:rPr>
      </w:pPr>
      <w:r w:rsidRPr="000F7982">
        <w:rPr>
          <w:rFonts w:ascii="Arial" w:hAnsi="Arial" w:cs="Arial"/>
          <w:sz w:val="24"/>
          <w:szCs w:val="24"/>
        </w:rPr>
        <w:t>I e II, apenas.</w:t>
      </w:r>
    </w:p>
    <w:p w:rsidR="000F7982" w:rsidRPr="000F7982" w:rsidRDefault="000F7982" w:rsidP="000F7982">
      <w:pPr>
        <w:pStyle w:val="08Alternativa100Grupo100"/>
        <w:numPr>
          <w:ilvl w:val="0"/>
          <w:numId w:val="100"/>
        </w:numPr>
        <w:spacing w:before="113"/>
        <w:ind w:left="738" w:hanging="369"/>
        <w:rPr>
          <w:rFonts w:ascii="Arial" w:hAnsi="Arial" w:cs="Arial"/>
          <w:sz w:val="24"/>
          <w:szCs w:val="24"/>
        </w:rPr>
      </w:pPr>
      <w:r w:rsidRPr="000F7982">
        <w:rPr>
          <w:rFonts w:ascii="Arial" w:hAnsi="Arial" w:cs="Arial"/>
          <w:sz w:val="24"/>
          <w:szCs w:val="24"/>
        </w:rPr>
        <w:t>II e III, apenas.</w:t>
      </w:r>
    </w:p>
    <w:p w:rsidR="000F7982" w:rsidRPr="000F7982" w:rsidRDefault="000F7982" w:rsidP="000F7982">
      <w:pPr>
        <w:pStyle w:val="08Alternativa100Grupo100"/>
        <w:numPr>
          <w:ilvl w:val="0"/>
          <w:numId w:val="100"/>
        </w:numPr>
        <w:spacing w:before="113"/>
        <w:ind w:left="738" w:hanging="369"/>
        <w:rPr>
          <w:rFonts w:ascii="Arial" w:hAnsi="Arial" w:cs="Arial"/>
          <w:sz w:val="24"/>
          <w:szCs w:val="24"/>
        </w:rPr>
      </w:pPr>
      <w:r w:rsidRPr="000F7982">
        <w:rPr>
          <w:rFonts w:ascii="Arial" w:hAnsi="Arial" w:cs="Arial"/>
          <w:sz w:val="24"/>
          <w:szCs w:val="24"/>
        </w:rPr>
        <w:t>I e III, apenas.</w:t>
      </w:r>
    </w:p>
    <w:p w:rsidR="000F7982" w:rsidRPr="000F7982" w:rsidRDefault="000F7982" w:rsidP="000F7982">
      <w:pPr>
        <w:pStyle w:val="08Alternativa100Grupo100"/>
        <w:numPr>
          <w:ilvl w:val="0"/>
          <w:numId w:val="100"/>
        </w:numPr>
        <w:spacing w:before="113"/>
        <w:ind w:left="738" w:hanging="369"/>
        <w:rPr>
          <w:rFonts w:ascii="Arial" w:hAnsi="Arial" w:cs="Arial"/>
          <w:sz w:val="24"/>
          <w:szCs w:val="24"/>
        </w:rPr>
      </w:pPr>
      <w:r w:rsidRPr="000F7982">
        <w:rPr>
          <w:rFonts w:ascii="Arial" w:hAnsi="Arial" w:cs="Arial"/>
          <w:sz w:val="24"/>
          <w:szCs w:val="24"/>
        </w:rPr>
        <w:t>I, II e III.</w:t>
      </w:r>
    </w:p>
    <w:p w:rsidR="0057102A" w:rsidRDefault="0057102A" w:rsidP="0057102A"/>
    <w:p w:rsidR="0057102A" w:rsidRDefault="0057102A" w:rsidP="0057102A"/>
    <w:p w:rsidR="0054696B" w:rsidRPr="006A4514" w:rsidRDefault="0054696B" w:rsidP="0054696B">
      <w:pPr>
        <w:pStyle w:val="Ttulo"/>
        <w:rPr>
          <w:b w:val="0"/>
          <w:sz w:val="28"/>
          <w:szCs w:val="28"/>
        </w:rPr>
      </w:pPr>
      <w:r w:rsidRPr="006A4514">
        <w:rPr>
          <w:b w:val="0"/>
          <w:sz w:val="28"/>
        </w:rPr>
        <w:t>PROVA PREAMBULAR</w:t>
      </w:r>
      <w:r w:rsidRPr="006A4514">
        <w:rPr>
          <w:b w:val="0"/>
        </w:rPr>
        <w:t xml:space="preserve"> - </w:t>
      </w:r>
      <w:r w:rsidR="006A4514" w:rsidRPr="006A4514">
        <w:rPr>
          <w:b w:val="0"/>
          <w:sz w:val="28"/>
          <w:szCs w:val="28"/>
        </w:rPr>
        <w:t>VERSÃO 02</w:t>
      </w:r>
    </w:p>
    <w:p w:rsidR="0054696B" w:rsidRDefault="0054696B" w:rsidP="0054696B">
      <w:pPr>
        <w:pStyle w:val="Ttulo"/>
        <w:rPr>
          <w:sz w:val="28"/>
          <w:szCs w:val="28"/>
        </w:rPr>
      </w:pPr>
    </w:p>
    <w:p w:rsidR="00BE52DB" w:rsidRPr="00BE52DB" w:rsidRDefault="00BE52DB" w:rsidP="00BE52DB">
      <w:pPr>
        <w:pStyle w:val="01Titulo"/>
        <w:spacing w:after="113"/>
        <w:rPr>
          <w:rFonts w:ascii="Arial" w:hAnsi="Arial" w:cs="Arial"/>
          <w:sz w:val="24"/>
          <w:szCs w:val="24"/>
        </w:rPr>
      </w:pPr>
      <w:r w:rsidRPr="00BE52DB">
        <w:rPr>
          <w:rFonts w:ascii="Arial" w:hAnsi="Arial" w:cs="Arial"/>
          <w:sz w:val="24"/>
          <w:szCs w:val="24"/>
        </w:rPr>
        <w:t>Conhecimentos Específicos</w:t>
      </w:r>
    </w:p>
    <w:p w:rsidR="00BE52DB" w:rsidRPr="00BE52DB" w:rsidRDefault="00BE52DB" w:rsidP="00BE52DB">
      <w:pPr>
        <w:pStyle w:val="02Subtitulo"/>
        <w:spacing w:after="113"/>
        <w:rPr>
          <w:rFonts w:ascii="Arial" w:hAnsi="Arial" w:cs="Arial"/>
          <w:sz w:val="24"/>
          <w:szCs w:val="24"/>
        </w:rPr>
      </w:pPr>
      <w:r w:rsidRPr="00BE52DB">
        <w:rPr>
          <w:rFonts w:ascii="Arial" w:hAnsi="Arial" w:cs="Arial"/>
          <w:sz w:val="24"/>
          <w:szCs w:val="24"/>
        </w:rPr>
        <w:t>Direito Eleitoral</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01.</w:t>
      </w:r>
      <w:r w:rsidRPr="00BE52DB">
        <w:rPr>
          <w:rFonts w:ascii="Arial" w:hAnsi="Arial" w:cs="Arial"/>
          <w:sz w:val="24"/>
          <w:szCs w:val="24"/>
        </w:rPr>
        <w:tab/>
        <w:t>Assinale a alternativa INCORRETA.</w:t>
      </w:r>
    </w:p>
    <w:p w:rsidR="00BE52DB" w:rsidRPr="00BE52DB" w:rsidRDefault="00BE52DB" w:rsidP="00017DB8">
      <w:pPr>
        <w:pStyle w:val="08Alternativas"/>
        <w:numPr>
          <w:ilvl w:val="0"/>
          <w:numId w:val="126"/>
        </w:numPr>
        <w:spacing w:before="227"/>
        <w:textAlignment w:val="auto"/>
        <w:rPr>
          <w:rFonts w:ascii="Arial" w:hAnsi="Arial" w:cs="Arial"/>
          <w:sz w:val="24"/>
          <w:szCs w:val="24"/>
        </w:rPr>
      </w:pPr>
      <w:r w:rsidRPr="00BE52DB">
        <w:rPr>
          <w:rFonts w:ascii="Arial" w:hAnsi="Arial" w:cs="Arial"/>
          <w:sz w:val="24"/>
          <w:szCs w:val="24"/>
        </w:rPr>
        <w:t xml:space="preserve">A lei estabelece que a data da posse </w:t>
      </w:r>
      <w:proofErr w:type="gramStart"/>
      <w:r w:rsidRPr="00BE52DB">
        <w:rPr>
          <w:rFonts w:ascii="Arial" w:hAnsi="Arial" w:cs="Arial"/>
          <w:sz w:val="24"/>
          <w:szCs w:val="24"/>
        </w:rPr>
        <w:t>é</w:t>
      </w:r>
      <w:proofErr w:type="gramEnd"/>
      <w:r w:rsidRPr="00BE52DB">
        <w:rPr>
          <w:rFonts w:ascii="Arial" w:hAnsi="Arial" w:cs="Arial"/>
          <w:sz w:val="24"/>
          <w:szCs w:val="24"/>
        </w:rPr>
        <w:t xml:space="preserve"> a referência a ser adotada na verificação da idade mínima do candidato, como condição de elegibilidade para o cargo especificada na Constituição Federal.</w:t>
      </w:r>
    </w:p>
    <w:p w:rsidR="00BE52DB" w:rsidRPr="00BE52DB" w:rsidRDefault="00BE52DB" w:rsidP="00017DB8">
      <w:pPr>
        <w:pStyle w:val="08Alternativas"/>
        <w:numPr>
          <w:ilvl w:val="0"/>
          <w:numId w:val="126"/>
        </w:numPr>
        <w:spacing w:before="227"/>
        <w:textAlignment w:val="auto"/>
        <w:rPr>
          <w:rFonts w:ascii="Arial" w:hAnsi="Arial" w:cs="Arial"/>
          <w:sz w:val="24"/>
          <w:szCs w:val="24"/>
        </w:rPr>
      </w:pPr>
      <w:r w:rsidRPr="00BE52DB">
        <w:rPr>
          <w:rFonts w:ascii="Arial" w:hAnsi="Arial" w:cs="Arial"/>
          <w:sz w:val="24"/>
          <w:szCs w:val="24"/>
        </w:rPr>
        <w:t>Ao especificar casos de inelegibilidades, a Constituição Federal dispõe que outros podem ser estabelecidos em lei complementar.</w:t>
      </w:r>
    </w:p>
    <w:p w:rsidR="00BE52DB" w:rsidRPr="00BE52DB" w:rsidRDefault="00BE52DB" w:rsidP="00017DB8">
      <w:pPr>
        <w:pStyle w:val="08Alternativas"/>
        <w:numPr>
          <w:ilvl w:val="0"/>
          <w:numId w:val="126"/>
        </w:numPr>
        <w:spacing w:before="227"/>
        <w:textAlignment w:val="auto"/>
        <w:rPr>
          <w:rFonts w:ascii="Arial" w:hAnsi="Arial" w:cs="Arial"/>
          <w:sz w:val="24"/>
          <w:szCs w:val="24"/>
        </w:rPr>
      </w:pPr>
      <w:r w:rsidRPr="00BE52DB">
        <w:rPr>
          <w:rFonts w:ascii="Arial" w:hAnsi="Arial" w:cs="Arial"/>
          <w:sz w:val="24"/>
          <w:szCs w:val="24"/>
        </w:rPr>
        <w:t>Os Juízes Eleitorais são competentes para conhecer e decidir arguição de inelegibilidade quando se tratar de candidatos a Prefeito.</w:t>
      </w:r>
    </w:p>
    <w:p w:rsidR="00BE52DB" w:rsidRPr="00BE52DB" w:rsidRDefault="00BE52DB" w:rsidP="00017DB8">
      <w:pPr>
        <w:pStyle w:val="08Alternativas"/>
        <w:numPr>
          <w:ilvl w:val="0"/>
          <w:numId w:val="126"/>
        </w:numPr>
        <w:spacing w:before="227"/>
        <w:textAlignment w:val="auto"/>
        <w:rPr>
          <w:rFonts w:ascii="Arial" w:hAnsi="Arial" w:cs="Arial"/>
          <w:sz w:val="24"/>
          <w:szCs w:val="24"/>
        </w:rPr>
      </w:pPr>
      <w:r w:rsidRPr="00BE52DB">
        <w:rPr>
          <w:rFonts w:ascii="Arial" w:hAnsi="Arial" w:cs="Arial"/>
          <w:sz w:val="24"/>
          <w:szCs w:val="24"/>
        </w:rPr>
        <w:t>A declaração de inelegibilidade de candidato a Prefeito não atinge o candidato a Vice-Prefeito.</w:t>
      </w:r>
    </w:p>
    <w:p w:rsidR="00BE52DB" w:rsidRPr="00BE52DB" w:rsidRDefault="00BE52DB" w:rsidP="00017DB8">
      <w:pPr>
        <w:pStyle w:val="08Alternativas"/>
        <w:numPr>
          <w:ilvl w:val="0"/>
          <w:numId w:val="126"/>
        </w:numPr>
        <w:spacing w:before="227"/>
        <w:textAlignment w:val="auto"/>
        <w:rPr>
          <w:rFonts w:ascii="Arial" w:hAnsi="Arial" w:cs="Arial"/>
          <w:sz w:val="24"/>
          <w:szCs w:val="24"/>
        </w:rPr>
      </w:pPr>
      <w:r w:rsidRPr="00BE52DB">
        <w:rPr>
          <w:rFonts w:ascii="Arial" w:hAnsi="Arial" w:cs="Arial"/>
          <w:sz w:val="24"/>
          <w:szCs w:val="24"/>
        </w:rPr>
        <w:t xml:space="preserve">Constitui hipótese legal de inelegibilidade a condenação pelo crime de peculato </w:t>
      </w:r>
      <w:proofErr w:type="gramStart"/>
      <w:r w:rsidRPr="00BE52DB">
        <w:rPr>
          <w:rFonts w:ascii="Arial" w:hAnsi="Arial" w:cs="Arial"/>
          <w:sz w:val="24"/>
          <w:szCs w:val="24"/>
        </w:rPr>
        <w:t>culposo proferida por órgão judicial colegiado</w:t>
      </w:r>
      <w:proofErr w:type="gramEnd"/>
      <w:r w:rsidRPr="00BE52DB">
        <w:rPr>
          <w:rFonts w:ascii="Arial" w:hAnsi="Arial" w:cs="Arial"/>
          <w:sz w:val="24"/>
          <w:szCs w:val="24"/>
        </w:rPr>
        <w:t>.</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02.</w:t>
      </w:r>
      <w:r w:rsidRPr="00BE52DB">
        <w:rPr>
          <w:rFonts w:ascii="Arial" w:hAnsi="Arial" w:cs="Arial"/>
          <w:sz w:val="24"/>
          <w:szCs w:val="24"/>
        </w:rPr>
        <w:tab/>
        <w:t>Assinale a alternativa INCORRETA.</w:t>
      </w:r>
    </w:p>
    <w:p w:rsidR="00BE52DB" w:rsidRPr="00BE52DB" w:rsidRDefault="00BE52DB" w:rsidP="00017DB8">
      <w:pPr>
        <w:pStyle w:val="08Alternativas"/>
        <w:numPr>
          <w:ilvl w:val="0"/>
          <w:numId w:val="127"/>
        </w:numPr>
        <w:spacing w:before="227"/>
        <w:textAlignment w:val="auto"/>
        <w:rPr>
          <w:rFonts w:ascii="Arial" w:hAnsi="Arial" w:cs="Arial"/>
          <w:sz w:val="24"/>
          <w:szCs w:val="24"/>
        </w:rPr>
      </w:pPr>
      <w:r w:rsidRPr="00BE52DB">
        <w:rPr>
          <w:rFonts w:ascii="Arial" w:hAnsi="Arial" w:cs="Arial"/>
          <w:sz w:val="24"/>
          <w:szCs w:val="24"/>
        </w:rPr>
        <w:t>Compete ao Procurador-Geral da República exercer as funções de Procurador-Geral junto ao Tribunal Superior Eleitoral.</w:t>
      </w:r>
    </w:p>
    <w:p w:rsidR="00BE52DB" w:rsidRPr="00BE52DB" w:rsidRDefault="00BE52DB" w:rsidP="00017DB8">
      <w:pPr>
        <w:pStyle w:val="08Alternativas"/>
        <w:numPr>
          <w:ilvl w:val="0"/>
          <w:numId w:val="127"/>
        </w:numPr>
        <w:spacing w:before="227"/>
        <w:textAlignment w:val="auto"/>
        <w:rPr>
          <w:rFonts w:ascii="Arial" w:hAnsi="Arial" w:cs="Arial"/>
          <w:sz w:val="24"/>
          <w:szCs w:val="24"/>
        </w:rPr>
      </w:pPr>
      <w:r w:rsidRPr="00BE52DB">
        <w:rPr>
          <w:rFonts w:ascii="Arial" w:hAnsi="Arial" w:cs="Arial"/>
          <w:sz w:val="24"/>
          <w:szCs w:val="24"/>
        </w:rPr>
        <w:lastRenderedPageBreak/>
        <w:t>Nos Estados, compete ao Procurador-Geral de Justiça exercer as funções de Procurador Regional Eleitoral perante o Tribunal Regional Eleitoral.</w:t>
      </w:r>
    </w:p>
    <w:p w:rsidR="00BE52DB" w:rsidRPr="00BE52DB" w:rsidRDefault="00BE52DB" w:rsidP="00017DB8">
      <w:pPr>
        <w:pStyle w:val="08Alternativas"/>
        <w:numPr>
          <w:ilvl w:val="0"/>
          <w:numId w:val="127"/>
        </w:numPr>
        <w:spacing w:before="227"/>
        <w:textAlignment w:val="auto"/>
        <w:rPr>
          <w:rFonts w:ascii="Arial" w:hAnsi="Arial" w:cs="Arial"/>
          <w:sz w:val="24"/>
          <w:szCs w:val="24"/>
        </w:rPr>
      </w:pPr>
      <w:r w:rsidRPr="00BE52DB">
        <w:rPr>
          <w:rFonts w:ascii="Arial" w:hAnsi="Arial" w:cs="Arial"/>
          <w:sz w:val="24"/>
          <w:szCs w:val="24"/>
        </w:rPr>
        <w:t xml:space="preserve">Nos Estados, compete </w:t>
      </w:r>
      <w:proofErr w:type="gramStart"/>
      <w:r w:rsidRPr="00BE52DB">
        <w:rPr>
          <w:rFonts w:ascii="Arial" w:hAnsi="Arial" w:cs="Arial"/>
          <w:sz w:val="24"/>
          <w:szCs w:val="24"/>
        </w:rPr>
        <w:t>a Promotores</w:t>
      </w:r>
      <w:proofErr w:type="gramEnd"/>
      <w:r w:rsidRPr="00BE52DB">
        <w:rPr>
          <w:rFonts w:ascii="Arial" w:hAnsi="Arial" w:cs="Arial"/>
          <w:sz w:val="24"/>
          <w:szCs w:val="24"/>
        </w:rPr>
        <w:t xml:space="preserve"> de Justiça o exercício das funções do Ministério Público Eleitoral perante a Justiça Eleitoral de primeira instância.</w:t>
      </w:r>
    </w:p>
    <w:p w:rsidR="00BE52DB" w:rsidRPr="00BE52DB" w:rsidRDefault="00BE52DB" w:rsidP="00017DB8">
      <w:pPr>
        <w:pStyle w:val="08Alternativas"/>
        <w:numPr>
          <w:ilvl w:val="0"/>
          <w:numId w:val="127"/>
        </w:numPr>
        <w:spacing w:before="227"/>
        <w:textAlignment w:val="auto"/>
        <w:rPr>
          <w:rFonts w:ascii="Arial" w:hAnsi="Arial" w:cs="Arial"/>
          <w:sz w:val="24"/>
          <w:szCs w:val="24"/>
        </w:rPr>
      </w:pPr>
      <w:r w:rsidRPr="00BE52DB">
        <w:rPr>
          <w:rFonts w:ascii="Arial" w:hAnsi="Arial" w:cs="Arial"/>
          <w:sz w:val="24"/>
          <w:szCs w:val="24"/>
        </w:rPr>
        <w:t>A Presidência do Tribunal Regional Eleitoral é exercida por um Desembargador do Tribunal de Justiça.</w:t>
      </w:r>
    </w:p>
    <w:p w:rsidR="00BE52DB" w:rsidRPr="00BE52DB" w:rsidRDefault="00BE52DB" w:rsidP="00017DB8">
      <w:pPr>
        <w:pStyle w:val="08Alternativas"/>
        <w:numPr>
          <w:ilvl w:val="0"/>
          <w:numId w:val="127"/>
        </w:numPr>
        <w:spacing w:before="227"/>
        <w:textAlignment w:val="auto"/>
        <w:rPr>
          <w:rFonts w:ascii="Arial" w:hAnsi="Arial" w:cs="Arial"/>
          <w:sz w:val="24"/>
          <w:szCs w:val="24"/>
        </w:rPr>
      </w:pPr>
      <w:r w:rsidRPr="00BE52DB">
        <w:rPr>
          <w:rFonts w:ascii="Arial" w:hAnsi="Arial" w:cs="Arial"/>
          <w:sz w:val="24"/>
          <w:szCs w:val="24"/>
        </w:rPr>
        <w:t>Dois dos sete membros que compõem o Tribunal Regional Eleitoral são advogados nomeados pelo Presidente da República.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03.</w:t>
      </w:r>
      <w:r w:rsidRPr="00BE52DB">
        <w:rPr>
          <w:rFonts w:ascii="Arial" w:hAnsi="Arial" w:cs="Arial"/>
          <w:sz w:val="24"/>
          <w:szCs w:val="24"/>
        </w:rPr>
        <w:tab/>
        <w:t>Considere as seguintes proposições:</w:t>
      </w:r>
    </w:p>
    <w:p w:rsidR="00BE52DB" w:rsidRPr="00BE52DB" w:rsidRDefault="00BE52DB" w:rsidP="00017DB8">
      <w:pPr>
        <w:pStyle w:val="09Itens"/>
        <w:numPr>
          <w:ilvl w:val="0"/>
          <w:numId w:val="128"/>
        </w:numPr>
        <w:spacing w:before="227"/>
        <w:textAlignment w:val="auto"/>
        <w:rPr>
          <w:rFonts w:ascii="Arial" w:hAnsi="Arial" w:cs="Arial"/>
          <w:sz w:val="24"/>
          <w:szCs w:val="24"/>
        </w:rPr>
      </w:pPr>
      <w:r w:rsidRPr="00BE52DB">
        <w:rPr>
          <w:rFonts w:ascii="Arial" w:hAnsi="Arial" w:cs="Arial"/>
          <w:sz w:val="24"/>
          <w:szCs w:val="24"/>
        </w:rPr>
        <w:t>A arguição de inelegibilidade de candidatos a Senador e Deputado Federal deve ser feita perante o Tribunal Regional Eleitoral.</w:t>
      </w:r>
    </w:p>
    <w:p w:rsidR="00BE52DB" w:rsidRPr="00BE52DB" w:rsidRDefault="00BE52DB" w:rsidP="00017DB8">
      <w:pPr>
        <w:pStyle w:val="09Itens"/>
        <w:numPr>
          <w:ilvl w:val="0"/>
          <w:numId w:val="128"/>
        </w:numPr>
        <w:spacing w:before="227"/>
        <w:textAlignment w:val="auto"/>
        <w:rPr>
          <w:rFonts w:ascii="Arial" w:hAnsi="Arial" w:cs="Arial"/>
          <w:sz w:val="24"/>
          <w:szCs w:val="24"/>
        </w:rPr>
      </w:pPr>
      <w:r w:rsidRPr="00BE52DB">
        <w:rPr>
          <w:rFonts w:ascii="Arial" w:hAnsi="Arial" w:cs="Arial"/>
          <w:sz w:val="24"/>
          <w:szCs w:val="24"/>
        </w:rPr>
        <w:t>A lei não prevê legitimidade ao Ministério Público para a propositura de ação de impugnação ao pedido de registro de candidatura.</w:t>
      </w:r>
    </w:p>
    <w:p w:rsidR="00BE52DB" w:rsidRPr="00BE52DB" w:rsidRDefault="00BE52DB" w:rsidP="00017DB8">
      <w:pPr>
        <w:pStyle w:val="09Itens"/>
        <w:numPr>
          <w:ilvl w:val="0"/>
          <w:numId w:val="128"/>
        </w:numPr>
        <w:spacing w:before="227"/>
        <w:textAlignment w:val="auto"/>
        <w:rPr>
          <w:rFonts w:ascii="Arial" w:hAnsi="Arial" w:cs="Arial"/>
          <w:spacing w:val="-3"/>
          <w:sz w:val="24"/>
          <w:szCs w:val="24"/>
        </w:rPr>
      </w:pPr>
      <w:r w:rsidRPr="00BE52DB">
        <w:rPr>
          <w:rFonts w:ascii="Arial" w:hAnsi="Arial" w:cs="Arial"/>
          <w:spacing w:val="-3"/>
          <w:sz w:val="24"/>
          <w:szCs w:val="24"/>
        </w:rPr>
        <w:t>A representação à Justiça Eleitoral, com pedido de abertura de investigação judicial para apurar abuso do poder econômico ou político, em benefício de candidato ou partido político (artigo 22 da Lei das Inelegibilidades), se julgada procedente após a eleição, pode conduzir à cassação do diploma do candidato eleito diretamente beneficiado.</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o que se afirma em</w:t>
      </w:r>
    </w:p>
    <w:p w:rsidR="00BE52DB" w:rsidRPr="00BE52DB" w:rsidRDefault="00BE52DB" w:rsidP="00017DB8">
      <w:pPr>
        <w:pStyle w:val="08Alternativas"/>
        <w:numPr>
          <w:ilvl w:val="0"/>
          <w:numId w:val="129"/>
        </w:numPr>
        <w:spacing w:before="227"/>
        <w:textAlignment w:val="auto"/>
        <w:rPr>
          <w:rFonts w:ascii="Arial" w:hAnsi="Arial" w:cs="Arial"/>
          <w:sz w:val="24"/>
          <w:szCs w:val="24"/>
        </w:rPr>
      </w:pPr>
      <w:r w:rsidRPr="00BE52DB">
        <w:rPr>
          <w:rFonts w:ascii="Arial" w:hAnsi="Arial" w:cs="Arial"/>
          <w:sz w:val="24"/>
          <w:szCs w:val="24"/>
        </w:rPr>
        <w:t>II, apenas.</w:t>
      </w:r>
    </w:p>
    <w:p w:rsidR="00BE52DB" w:rsidRPr="00BE52DB" w:rsidRDefault="00BE52DB" w:rsidP="00017DB8">
      <w:pPr>
        <w:pStyle w:val="08Alternativas"/>
        <w:numPr>
          <w:ilvl w:val="0"/>
          <w:numId w:val="129"/>
        </w:numPr>
        <w:spacing w:before="227"/>
        <w:textAlignment w:val="auto"/>
        <w:rPr>
          <w:rFonts w:ascii="Arial" w:hAnsi="Arial" w:cs="Arial"/>
          <w:sz w:val="24"/>
          <w:szCs w:val="24"/>
        </w:rPr>
      </w:pPr>
      <w:r w:rsidRPr="00BE52DB">
        <w:rPr>
          <w:rFonts w:ascii="Arial" w:hAnsi="Arial" w:cs="Arial"/>
          <w:sz w:val="24"/>
          <w:szCs w:val="24"/>
        </w:rPr>
        <w:t>I e II, apenas.</w:t>
      </w:r>
    </w:p>
    <w:p w:rsidR="00BE52DB" w:rsidRPr="00BE52DB" w:rsidRDefault="00BE52DB" w:rsidP="00017DB8">
      <w:pPr>
        <w:pStyle w:val="08Alternativas"/>
        <w:numPr>
          <w:ilvl w:val="0"/>
          <w:numId w:val="129"/>
        </w:numPr>
        <w:spacing w:before="227"/>
        <w:textAlignment w:val="auto"/>
        <w:rPr>
          <w:rFonts w:ascii="Arial" w:hAnsi="Arial" w:cs="Arial"/>
          <w:sz w:val="24"/>
          <w:szCs w:val="24"/>
        </w:rPr>
      </w:pPr>
      <w:r w:rsidRPr="00BE52DB">
        <w:rPr>
          <w:rFonts w:ascii="Arial" w:hAnsi="Arial" w:cs="Arial"/>
          <w:sz w:val="24"/>
          <w:szCs w:val="24"/>
        </w:rPr>
        <w:t>II e III, apenas.</w:t>
      </w:r>
    </w:p>
    <w:p w:rsidR="00BE52DB" w:rsidRPr="00BE52DB" w:rsidRDefault="00BE52DB" w:rsidP="00017DB8">
      <w:pPr>
        <w:pStyle w:val="08Alternativas"/>
        <w:numPr>
          <w:ilvl w:val="0"/>
          <w:numId w:val="129"/>
        </w:numPr>
        <w:spacing w:before="227"/>
        <w:textAlignment w:val="auto"/>
        <w:rPr>
          <w:rFonts w:ascii="Arial" w:hAnsi="Arial" w:cs="Arial"/>
          <w:sz w:val="24"/>
          <w:szCs w:val="24"/>
        </w:rPr>
      </w:pPr>
      <w:r w:rsidRPr="00BE52DB">
        <w:rPr>
          <w:rFonts w:ascii="Arial" w:hAnsi="Arial" w:cs="Arial"/>
          <w:sz w:val="24"/>
          <w:szCs w:val="24"/>
        </w:rPr>
        <w:t>I e III, apenas.</w:t>
      </w:r>
    </w:p>
    <w:p w:rsidR="00BE52DB" w:rsidRPr="00BE52DB" w:rsidRDefault="00BE52DB" w:rsidP="00017DB8">
      <w:pPr>
        <w:pStyle w:val="08Alternativas"/>
        <w:numPr>
          <w:ilvl w:val="0"/>
          <w:numId w:val="129"/>
        </w:numPr>
        <w:spacing w:before="227"/>
        <w:textAlignment w:val="auto"/>
        <w:rPr>
          <w:rFonts w:ascii="Arial" w:hAnsi="Arial" w:cs="Arial"/>
          <w:sz w:val="24"/>
          <w:szCs w:val="24"/>
        </w:rPr>
      </w:pPr>
      <w:r w:rsidRPr="00BE52DB">
        <w:rPr>
          <w:rFonts w:ascii="Arial" w:hAnsi="Arial" w:cs="Arial"/>
          <w:sz w:val="24"/>
          <w:szCs w:val="24"/>
        </w:rPr>
        <w:t>I, II e III.</w:t>
      </w:r>
    </w:p>
    <w:p w:rsidR="00BE52DB" w:rsidRPr="00BE52DB" w:rsidRDefault="00BE52DB" w:rsidP="00BE52DB">
      <w:pPr>
        <w:pStyle w:val="02Subtitulo"/>
        <w:rPr>
          <w:rFonts w:ascii="Arial" w:hAnsi="Arial" w:cs="Arial"/>
          <w:sz w:val="24"/>
          <w:szCs w:val="24"/>
        </w:rPr>
      </w:pPr>
      <w:r w:rsidRPr="00BE52DB">
        <w:rPr>
          <w:rFonts w:ascii="Arial" w:hAnsi="Arial" w:cs="Arial"/>
          <w:sz w:val="24"/>
          <w:szCs w:val="24"/>
        </w:rPr>
        <w:t>Direito Administrativo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04.</w:t>
      </w:r>
      <w:r w:rsidRPr="00BE52DB">
        <w:rPr>
          <w:rFonts w:ascii="Arial" w:hAnsi="Arial" w:cs="Arial"/>
          <w:sz w:val="24"/>
          <w:szCs w:val="24"/>
        </w:rPr>
        <w:tab/>
        <w:t>Qual princípio da Administração Pública, cuja violação acarreta ato de improbidade administrativa, está expresso tanto no art. 37, “caput”, da Constituição Federal como na Lei n.º 8.429, de junho de 1992?</w:t>
      </w:r>
    </w:p>
    <w:p w:rsidR="00BE52DB" w:rsidRPr="00BE52DB" w:rsidRDefault="00BE52DB" w:rsidP="00017DB8">
      <w:pPr>
        <w:pStyle w:val="08Alternativas"/>
        <w:numPr>
          <w:ilvl w:val="0"/>
          <w:numId w:val="130"/>
        </w:numPr>
        <w:spacing w:before="227"/>
        <w:textAlignment w:val="auto"/>
        <w:rPr>
          <w:rFonts w:ascii="Arial" w:hAnsi="Arial" w:cs="Arial"/>
          <w:sz w:val="24"/>
          <w:szCs w:val="24"/>
        </w:rPr>
      </w:pPr>
      <w:r w:rsidRPr="00BE52DB">
        <w:rPr>
          <w:rFonts w:ascii="Arial" w:hAnsi="Arial" w:cs="Arial"/>
          <w:sz w:val="24"/>
          <w:szCs w:val="24"/>
        </w:rPr>
        <w:lastRenderedPageBreak/>
        <w:t>Princípio da moralidade.</w:t>
      </w:r>
    </w:p>
    <w:p w:rsidR="00BE52DB" w:rsidRPr="00BE52DB" w:rsidRDefault="00BE52DB" w:rsidP="00017DB8">
      <w:pPr>
        <w:pStyle w:val="08Alternativas"/>
        <w:numPr>
          <w:ilvl w:val="0"/>
          <w:numId w:val="130"/>
        </w:numPr>
        <w:spacing w:before="227"/>
        <w:textAlignment w:val="auto"/>
        <w:rPr>
          <w:rFonts w:ascii="Arial" w:hAnsi="Arial" w:cs="Arial"/>
          <w:sz w:val="24"/>
          <w:szCs w:val="24"/>
        </w:rPr>
      </w:pPr>
      <w:r w:rsidRPr="00BE52DB">
        <w:rPr>
          <w:rFonts w:ascii="Arial" w:hAnsi="Arial" w:cs="Arial"/>
          <w:sz w:val="24"/>
          <w:szCs w:val="24"/>
        </w:rPr>
        <w:t>Princípio da impessoalidade.</w:t>
      </w:r>
    </w:p>
    <w:p w:rsidR="00BE52DB" w:rsidRPr="00BE52DB" w:rsidRDefault="00BE52DB" w:rsidP="00017DB8">
      <w:pPr>
        <w:pStyle w:val="08Alternativas"/>
        <w:numPr>
          <w:ilvl w:val="0"/>
          <w:numId w:val="130"/>
        </w:numPr>
        <w:spacing w:before="227"/>
        <w:textAlignment w:val="auto"/>
        <w:rPr>
          <w:rFonts w:ascii="Arial" w:hAnsi="Arial" w:cs="Arial"/>
          <w:sz w:val="24"/>
          <w:szCs w:val="24"/>
        </w:rPr>
      </w:pPr>
      <w:r w:rsidRPr="00BE52DB">
        <w:rPr>
          <w:rFonts w:ascii="Arial" w:hAnsi="Arial" w:cs="Arial"/>
          <w:sz w:val="24"/>
          <w:szCs w:val="24"/>
        </w:rPr>
        <w:t>Princípio da legalidade.</w:t>
      </w:r>
    </w:p>
    <w:p w:rsidR="00BE52DB" w:rsidRPr="00BE52DB" w:rsidRDefault="00BE52DB" w:rsidP="00017DB8">
      <w:pPr>
        <w:pStyle w:val="08Alternativas"/>
        <w:numPr>
          <w:ilvl w:val="0"/>
          <w:numId w:val="130"/>
        </w:numPr>
        <w:spacing w:before="227"/>
        <w:textAlignment w:val="auto"/>
        <w:rPr>
          <w:rFonts w:ascii="Arial" w:hAnsi="Arial" w:cs="Arial"/>
          <w:sz w:val="24"/>
          <w:szCs w:val="24"/>
        </w:rPr>
      </w:pPr>
      <w:r w:rsidRPr="00BE52DB">
        <w:rPr>
          <w:rFonts w:ascii="Arial" w:hAnsi="Arial" w:cs="Arial"/>
          <w:sz w:val="24"/>
          <w:szCs w:val="24"/>
        </w:rPr>
        <w:t>Princípio da eficiência.</w:t>
      </w:r>
    </w:p>
    <w:p w:rsidR="00BE52DB" w:rsidRPr="00BE52DB" w:rsidRDefault="00BE52DB" w:rsidP="00017DB8">
      <w:pPr>
        <w:pStyle w:val="08Alternativas"/>
        <w:numPr>
          <w:ilvl w:val="0"/>
          <w:numId w:val="130"/>
        </w:numPr>
        <w:spacing w:before="227"/>
        <w:textAlignment w:val="auto"/>
        <w:rPr>
          <w:rFonts w:ascii="Arial" w:hAnsi="Arial" w:cs="Arial"/>
          <w:sz w:val="24"/>
          <w:szCs w:val="24"/>
        </w:rPr>
      </w:pPr>
      <w:r w:rsidRPr="00BE52DB">
        <w:rPr>
          <w:rFonts w:ascii="Arial" w:hAnsi="Arial" w:cs="Arial"/>
          <w:sz w:val="24"/>
          <w:szCs w:val="24"/>
        </w:rPr>
        <w:t>Princípio da publicidade.</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05.</w:t>
      </w:r>
      <w:r w:rsidRPr="00BE52DB">
        <w:rPr>
          <w:rFonts w:ascii="Arial" w:hAnsi="Arial" w:cs="Arial"/>
          <w:sz w:val="24"/>
          <w:szCs w:val="24"/>
        </w:rPr>
        <w:tab/>
        <w:t>Segundo a organização dos serviços públicos, assinale a alternativa INCORRETA.</w:t>
      </w:r>
    </w:p>
    <w:p w:rsidR="00BE52DB" w:rsidRPr="00BE52DB" w:rsidRDefault="00BE52DB" w:rsidP="00017DB8">
      <w:pPr>
        <w:pStyle w:val="08Alternativas"/>
        <w:numPr>
          <w:ilvl w:val="0"/>
          <w:numId w:val="131"/>
        </w:numPr>
        <w:spacing w:before="227"/>
        <w:textAlignment w:val="auto"/>
        <w:rPr>
          <w:rFonts w:ascii="Arial" w:hAnsi="Arial" w:cs="Arial"/>
          <w:sz w:val="24"/>
          <w:szCs w:val="24"/>
        </w:rPr>
      </w:pPr>
      <w:r w:rsidRPr="00BE52DB">
        <w:rPr>
          <w:rFonts w:ascii="Arial" w:hAnsi="Arial" w:cs="Arial"/>
          <w:sz w:val="24"/>
          <w:szCs w:val="24"/>
        </w:rPr>
        <w:t>Serviço público centralizado é o prestado pelos órgãos da Administração Pública direta que, em prol da eficiência, pode delegar atos de gestão para organizações não governamentais.</w:t>
      </w:r>
    </w:p>
    <w:p w:rsidR="00BE52DB" w:rsidRPr="00BE52DB" w:rsidRDefault="00BE52DB" w:rsidP="00017DB8">
      <w:pPr>
        <w:pStyle w:val="08Alternativas"/>
        <w:numPr>
          <w:ilvl w:val="0"/>
          <w:numId w:val="131"/>
        </w:numPr>
        <w:spacing w:before="227"/>
        <w:textAlignment w:val="auto"/>
        <w:rPr>
          <w:rFonts w:ascii="Arial" w:hAnsi="Arial" w:cs="Arial"/>
          <w:sz w:val="24"/>
          <w:szCs w:val="24"/>
        </w:rPr>
      </w:pPr>
      <w:r w:rsidRPr="00BE52DB">
        <w:rPr>
          <w:rFonts w:ascii="Arial" w:hAnsi="Arial" w:cs="Arial"/>
          <w:sz w:val="24"/>
          <w:szCs w:val="24"/>
        </w:rPr>
        <w:t>Serviço público desconcentrado é o prestado por outros órgãos internos da Administração Pública, que não pertençam ao seu núcleo central.</w:t>
      </w:r>
    </w:p>
    <w:p w:rsidR="00BE52DB" w:rsidRPr="00BE52DB" w:rsidRDefault="00BE52DB" w:rsidP="00017DB8">
      <w:pPr>
        <w:pStyle w:val="08Alternativas"/>
        <w:numPr>
          <w:ilvl w:val="0"/>
          <w:numId w:val="131"/>
        </w:numPr>
        <w:spacing w:before="227"/>
        <w:textAlignment w:val="auto"/>
        <w:rPr>
          <w:rFonts w:ascii="Arial" w:hAnsi="Arial" w:cs="Arial"/>
          <w:sz w:val="24"/>
          <w:szCs w:val="24"/>
        </w:rPr>
      </w:pPr>
      <w:r w:rsidRPr="00BE52DB">
        <w:rPr>
          <w:rFonts w:ascii="Arial" w:hAnsi="Arial" w:cs="Arial"/>
          <w:sz w:val="24"/>
          <w:szCs w:val="24"/>
        </w:rPr>
        <w:t>Serviço público descentralizado é prestado, dentre outras pessoas jurídicas, por autarquias e fundações públicas.</w:t>
      </w:r>
    </w:p>
    <w:p w:rsidR="00BE52DB" w:rsidRPr="00BE52DB" w:rsidRDefault="00BE52DB" w:rsidP="00017DB8">
      <w:pPr>
        <w:pStyle w:val="08Alternativas"/>
        <w:numPr>
          <w:ilvl w:val="0"/>
          <w:numId w:val="131"/>
        </w:numPr>
        <w:spacing w:before="227"/>
        <w:textAlignment w:val="auto"/>
        <w:rPr>
          <w:rFonts w:ascii="Arial" w:hAnsi="Arial" w:cs="Arial"/>
          <w:sz w:val="24"/>
          <w:szCs w:val="24"/>
        </w:rPr>
      </w:pPr>
      <w:r w:rsidRPr="00BE52DB">
        <w:rPr>
          <w:rFonts w:ascii="Arial" w:hAnsi="Arial" w:cs="Arial"/>
          <w:sz w:val="24"/>
          <w:szCs w:val="24"/>
        </w:rPr>
        <w:t>Serviço público descentralizado pode ser prestado por empresas particulares terceirizadas, como ocorre nos serviços de limpeza e vigilância de repartições públicas.</w:t>
      </w:r>
    </w:p>
    <w:p w:rsidR="00BE52DB" w:rsidRPr="00BE52DB" w:rsidRDefault="00BE52DB" w:rsidP="00017DB8">
      <w:pPr>
        <w:pStyle w:val="08Alternativas"/>
        <w:numPr>
          <w:ilvl w:val="0"/>
          <w:numId w:val="131"/>
        </w:numPr>
        <w:spacing w:before="227"/>
        <w:textAlignment w:val="auto"/>
        <w:rPr>
          <w:rFonts w:ascii="Arial" w:hAnsi="Arial" w:cs="Arial"/>
          <w:sz w:val="24"/>
          <w:szCs w:val="24"/>
        </w:rPr>
      </w:pPr>
      <w:r w:rsidRPr="00BE52DB">
        <w:rPr>
          <w:rFonts w:ascii="Arial" w:hAnsi="Arial" w:cs="Arial"/>
          <w:sz w:val="24"/>
          <w:szCs w:val="24"/>
        </w:rPr>
        <w:t>A desconcentração administrativa pressupõe a busca de uma estrutura mais ágil e eficiente na prestação dos serviços públicos.</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06.</w:t>
      </w:r>
      <w:r w:rsidRPr="00BE52DB">
        <w:rPr>
          <w:rFonts w:ascii="Arial" w:hAnsi="Arial" w:cs="Arial"/>
          <w:sz w:val="24"/>
          <w:szCs w:val="24"/>
        </w:rPr>
        <w:tab/>
        <w:t>Analise as seguintes assertivas a respeito do ato administrativo:</w:t>
      </w:r>
    </w:p>
    <w:p w:rsidR="00BE52DB" w:rsidRPr="00BE52DB" w:rsidRDefault="00BE52DB" w:rsidP="00017DB8">
      <w:pPr>
        <w:pStyle w:val="09Itens"/>
        <w:numPr>
          <w:ilvl w:val="0"/>
          <w:numId w:val="132"/>
        </w:numPr>
        <w:spacing w:before="227"/>
        <w:textAlignment w:val="auto"/>
        <w:rPr>
          <w:rFonts w:ascii="Arial" w:hAnsi="Arial" w:cs="Arial"/>
          <w:sz w:val="24"/>
          <w:szCs w:val="24"/>
        </w:rPr>
      </w:pPr>
      <w:r w:rsidRPr="00BE52DB">
        <w:rPr>
          <w:rFonts w:ascii="Arial" w:hAnsi="Arial" w:cs="Arial"/>
          <w:sz w:val="24"/>
          <w:szCs w:val="24"/>
        </w:rPr>
        <w:t>Sua formulação não precisa observar o conteúdo de Súmulas Vinculantes, as quais não obrigam a Administração Pública.</w:t>
      </w:r>
    </w:p>
    <w:p w:rsidR="00BE52DB" w:rsidRPr="00BE52DB" w:rsidRDefault="00BE52DB" w:rsidP="00017DB8">
      <w:pPr>
        <w:pStyle w:val="09Itens"/>
        <w:numPr>
          <w:ilvl w:val="0"/>
          <w:numId w:val="132"/>
        </w:numPr>
        <w:spacing w:before="227"/>
        <w:textAlignment w:val="auto"/>
        <w:rPr>
          <w:rFonts w:ascii="Arial" w:hAnsi="Arial" w:cs="Arial"/>
          <w:sz w:val="24"/>
          <w:szCs w:val="24"/>
        </w:rPr>
      </w:pPr>
      <w:r w:rsidRPr="00BE52DB">
        <w:rPr>
          <w:rFonts w:ascii="Arial" w:hAnsi="Arial" w:cs="Arial"/>
          <w:sz w:val="24"/>
          <w:szCs w:val="24"/>
        </w:rPr>
        <w:t>A imperatividade, como seu maior atributo, é a ele essencial e inerente, sem exceção.</w:t>
      </w:r>
    </w:p>
    <w:p w:rsidR="00BE52DB" w:rsidRPr="00BE52DB" w:rsidRDefault="00BE52DB" w:rsidP="00017DB8">
      <w:pPr>
        <w:pStyle w:val="09Itens"/>
        <w:numPr>
          <w:ilvl w:val="0"/>
          <w:numId w:val="132"/>
        </w:numPr>
        <w:spacing w:before="227"/>
        <w:textAlignment w:val="auto"/>
        <w:rPr>
          <w:rFonts w:ascii="Arial" w:hAnsi="Arial" w:cs="Arial"/>
          <w:sz w:val="24"/>
          <w:szCs w:val="24"/>
        </w:rPr>
      </w:pPr>
      <w:r w:rsidRPr="00BE52DB">
        <w:rPr>
          <w:rFonts w:ascii="Arial" w:hAnsi="Arial" w:cs="Arial"/>
          <w:sz w:val="24"/>
          <w:szCs w:val="24"/>
        </w:rPr>
        <w:t>Se apresentar defeito sanável, pode ser convalidado pela própria Administração, evidenciada a ausência de lesão ao interesse público ou de prejuízo a terceiros.</w:t>
      </w:r>
    </w:p>
    <w:p w:rsidR="00BE52DB" w:rsidRPr="00BE52DB" w:rsidRDefault="00BE52DB" w:rsidP="00017DB8">
      <w:pPr>
        <w:pStyle w:val="09Itens"/>
        <w:numPr>
          <w:ilvl w:val="0"/>
          <w:numId w:val="132"/>
        </w:numPr>
        <w:spacing w:before="227"/>
        <w:textAlignment w:val="auto"/>
        <w:rPr>
          <w:rFonts w:ascii="Arial" w:hAnsi="Arial" w:cs="Arial"/>
          <w:sz w:val="24"/>
          <w:szCs w:val="24"/>
        </w:rPr>
      </w:pPr>
      <w:r w:rsidRPr="00BE52DB">
        <w:rPr>
          <w:rFonts w:ascii="Arial" w:hAnsi="Arial" w:cs="Arial"/>
          <w:sz w:val="24"/>
          <w:szCs w:val="24"/>
        </w:rPr>
        <w:t>Pode ser revogado, por motivo de conveniência ou oportunidade, respeitados os direitos adquiridos.</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o contido apenas em</w:t>
      </w:r>
    </w:p>
    <w:p w:rsidR="00BE52DB" w:rsidRPr="00BE52DB" w:rsidRDefault="00BE52DB" w:rsidP="00017DB8">
      <w:pPr>
        <w:pStyle w:val="08Alternativas"/>
        <w:numPr>
          <w:ilvl w:val="0"/>
          <w:numId w:val="133"/>
        </w:numPr>
        <w:spacing w:before="227"/>
        <w:textAlignment w:val="auto"/>
        <w:rPr>
          <w:rFonts w:ascii="Arial" w:hAnsi="Arial" w:cs="Arial"/>
          <w:sz w:val="24"/>
          <w:szCs w:val="24"/>
        </w:rPr>
      </w:pPr>
      <w:r w:rsidRPr="00BE52DB">
        <w:rPr>
          <w:rFonts w:ascii="Arial" w:hAnsi="Arial" w:cs="Arial"/>
          <w:sz w:val="24"/>
          <w:szCs w:val="24"/>
        </w:rPr>
        <w:t>I e III.</w:t>
      </w:r>
    </w:p>
    <w:p w:rsidR="00BE52DB" w:rsidRPr="00BE52DB" w:rsidRDefault="00BE52DB" w:rsidP="00017DB8">
      <w:pPr>
        <w:pStyle w:val="08Alternativas"/>
        <w:numPr>
          <w:ilvl w:val="0"/>
          <w:numId w:val="133"/>
        </w:numPr>
        <w:spacing w:before="227"/>
        <w:textAlignment w:val="auto"/>
        <w:rPr>
          <w:rFonts w:ascii="Arial" w:hAnsi="Arial" w:cs="Arial"/>
          <w:sz w:val="24"/>
          <w:szCs w:val="24"/>
        </w:rPr>
      </w:pPr>
      <w:r w:rsidRPr="00BE52DB">
        <w:rPr>
          <w:rFonts w:ascii="Arial" w:hAnsi="Arial" w:cs="Arial"/>
          <w:sz w:val="24"/>
          <w:szCs w:val="24"/>
        </w:rPr>
        <w:lastRenderedPageBreak/>
        <w:t>III e IV.</w:t>
      </w:r>
    </w:p>
    <w:p w:rsidR="00BE52DB" w:rsidRPr="00BE52DB" w:rsidRDefault="00BE52DB" w:rsidP="00017DB8">
      <w:pPr>
        <w:pStyle w:val="08Alternativas"/>
        <w:numPr>
          <w:ilvl w:val="0"/>
          <w:numId w:val="133"/>
        </w:numPr>
        <w:spacing w:before="227"/>
        <w:textAlignment w:val="auto"/>
        <w:rPr>
          <w:rFonts w:ascii="Arial" w:hAnsi="Arial" w:cs="Arial"/>
          <w:sz w:val="24"/>
          <w:szCs w:val="24"/>
        </w:rPr>
      </w:pPr>
      <w:r w:rsidRPr="00BE52DB">
        <w:rPr>
          <w:rFonts w:ascii="Arial" w:hAnsi="Arial" w:cs="Arial"/>
          <w:sz w:val="24"/>
          <w:szCs w:val="24"/>
        </w:rPr>
        <w:t>I e II.</w:t>
      </w:r>
    </w:p>
    <w:p w:rsidR="00BE52DB" w:rsidRPr="00BE52DB" w:rsidRDefault="00BE52DB" w:rsidP="00017DB8">
      <w:pPr>
        <w:pStyle w:val="08Alternativas"/>
        <w:numPr>
          <w:ilvl w:val="0"/>
          <w:numId w:val="133"/>
        </w:numPr>
        <w:spacing w:before="227"/>
        <w:textAlignment w:val="auto"/>
        <w:rPr>
          <w:rFonts w:ascii="Arial" w:hAnsi="Arial" w:cs="Arial"/>
          <w:sz w:val="24"/>
          <w:szCs w:val="24"/>
        </w:rPr>
      </w:pPr>
      <w:r w:rsidRPr="00BE52DB">
        <w:rPr>
          <w:rFonts w:ascii="Arial" w:hAnsi="Arial" w:cs="Arial"/>
          <w:sz w:val="24"/>
          <w:szCs w:val="24"/>
        </w:rPr>
        <w:t>II e III.</w:t>
      </w:r>
    </w:p>
    <w:p w:rsidR="00BE52DB" w:rsidRPr="00BE52DB" w:rsidRDefault="00BE52DB" w:rsidP="00017DB8">
      <w:pPr>
        <w:pStyle w:val="08Alternativas"/>
        <w:numPr>
          <w:ilvl w:val="0"/>
          <w:numId w:val="133"/>
        </w:numPr>
        <w:spacing w:before="227"/>
        <w:textAlignment w:val="auto"/>
        <w:rPr>
          <w:rFonts w:ascii="Arial" w:hAnsi="Arial" w:cs="Arial"/>
          <w:sz w:val="24"/>
          <w:szCs w:val="24"/>
        </w:rPr>
      </w:pPr>
      <w:r w:rsidRPr="00BE52DB">
        <w:rPr>
          <w:rFonts w:ascii="Arial" w:hAnsi="Arial" w:cs="Arial"/>
          <w:sz w:val="24"/>
          <w:szCs w:val="24"/>
        </w:rPr>
        <w:t>II, III e IV.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07.</w:t>
      </w:r>
      <w:r w:rsidRPr="00BE52DB">
        <w:rPr>
          <w:rFonts w:ascii="Arial" w:hAnsi="Arial" w:cs="Arial"/>
          <w:sz w:val="24"/>
          <w:szCs w:val="24"/>
        </w:rPr>
        <w:tab/>
        <w:t xml:space="preserve">Sobre o contrato administrativo, é INCORRETO afirmar </w:t>
      </w:r>
      <w:proofErr w:type="gramStart"/>
      <w:r w:rsidRPr="00BE52DB">
        <w:rPr>
          <w:rFonts w:ascii="Arial" w:hAnsi="Arial" w:cs="Arial"/>
          <w:sz w:val="24"/>
          <w:szCs w:val="24"/>
        </w:rPr>
        <w:t>que</w:t>
      </w:r>
      <w:proofErr w:type="gramEnd"/>
    </w:p>
    <w:p w:rsidR="00BE52DB" w:rsidRPr="00BE52DB" w:rsidRDefault="00BE52DB" w:rsidP="00017DB8">
      <w:pPr>
        <w:pStyle w:val="08Alternativas"/>
        <w:numPr>
          <w:ilvl w:val="0"/>
          <w:numId w:val="134"/>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ele se aplicam princípios da teoria geral dos contratos, mas a Administração não se submete necessariamente à chamada cláusula “</w:t>
      </w:r>
      <w:r w:rsidRPr="00BE52DB">
        <w:rPr>
          <w:rStyle w:val="Italic"/>
          <w:rFonts w:ascii="Arial" w:hAnsi="Arial" w:cs="Arial"/>
          <w:iCs w:val="0"/>
          <w:sz w:val="24"/>
          <w:szCs w:val="24"/>
        </w:rPr>
        <w:t>pacta sunt servanda</w:t>
      </w:r>
      <w:r w:rsidRPr="00BE52DB">
        <w:rPr>
          <w:rFonts w:ascii="Arial" w:hAnsi="Arial" w:cs="Arial"/>
          <w:sz w:val="24"/>
          <w:szCs w:val="24"/>
        </w:rPr>
        <w:t>”, em face da supremacia do interesse público.</w:t>
      </w:r>
    </w:p>
    <w:p w:rsidR="00BE52DB" w:rsidRPr="00BE52DB" w:rsidRDefault="00BE52DB" w:rsidP="00017DB8">
      <w:pPr>
        <w:pStyle w:val="08Alternativas"/>
        <w:numPr>
          <w:ilvl w:val="0"/>
          <w:numId w:val="134"/>
        </w:numPr>
        <w:spacing w:before="227"/>
        <w:textAlignment w:val="auto"/>
        <w:rPr>
          <w:rFonts w:ascii="Arial" w:hAnsi="Arial" w:cs="Arial"/>
          <w:sz w:val="24"/>
          <w:szCs w:val="24"/>
        </w:rPr>
      </w:pPr>
      <w:proofErr w:type="gramStart"/>
      <w:r w:rsidRPr="00BE52DB">
        <w:rPr>
          <w:rFonts w:ascii="Arial" w:hAnsi="Arial" w:cs="Arial"/>
          <w:sz w:val="24"/>
          <w:szCs w:val="24"/>
        </w:rPr>
        <w:t>é</w:t>
      </w:r>
      <w:proofErr w:type="gramEnd"/>
      <w:r w:rsidRPr="00BE52DB">
        <w:rPr>
          <w:rFonts w:ascii="Arial" w:hAnsi="Arial" w:cs="Arial"/>
          <w:sz w:val="24"/>
          <w:szCs w:val="24"/>
        </w:rPr>
        <w:t xml:space="preserve"> direito tanto do particular quanto da Administração a manutenção do equilíbrio econômico-financeiro do contrato, embora esta última possa reter créditos e retomar o objeto.</w:t>
      </w:r>
    </w:p>
    <w:p w:rsidR="00BE52DB" w:rsidRPr="00BE52DB" w:rsidRDefault="00BE52DB" w:rsidP="00017DB8">
      <w:pPr>
        <w:pStyle w:val="08Alternativas"/>
        <w:numPr>
          <w:ilvl w:val="0"/>
          <w:numId w:val="134"/>
        </w:numPr>
        <w:spacing w:before="227"/>
        <w:textAlignment w:val="auto"/>
        <w:rPr>
          <w:rFonts w:ascii="Arial" w:hAnsi="Arial" w:cs="Arial"/>
          <w:sz w:val="24"/>
          <w:szCs w:val="24"/>
        </w:rPr>
      </w:pPr>
      <w:proofErr w:type="gramStart"/>
      <w:r w:rsidRPr="00BE52DB">
        <w:rPr>
          <w:rFonts w:ascii="Arial" w:hAnsi="Arial" w:cs="Arial"/>
          <w:sz w:val="24"/>
          <w:szCs w:val="24"/>
        </w:rPr>
        <w:t>as</w:t>
      </w:r>
      <w:proofErr w:type="gramEnd"/>
      <w:r w:rsidRPr="00BE52DB">
        <w:rPr>
          <w:rFonts w:ascii="Arial" w:hAnsi="Arial" w:cs="Arial"/>
          <w:sz w:val="24"/>
          <w:szCs w:val="24"/>
        </w:rPr>
        <w:t xml:space="preserve"> cláusulas contratuais se sujeitam ao princípio da autoridade e é permitido à Administração exigir garantias não previstas no instrumento convocatório, motivadas pela indisponibilidade do interesse público.</w:t>
      </w:r>
    </w:p>
    <w:p w:rsidR="00BE52DB" w:rsidRPr="00BE52DB" w:rsidRDefault="00BE52DB" w:rsidP="00017DB8">
      <w:pPr>
        <w:pStyle w:val="08Alternativas"/>
        <w:numPr>
          <w:ilvl w:val="0"/>
          <w:numId w:val="134"/>
        </w:numPr>
        <w:spacing w:before="227"/>
        <w:textAlignment w:val="auto"/>
        <w:rPr>
          <w:rFonts w:ascii="Arial" w:hAnsi="Arial" w:cs="Arial"/>
          <w:sz w:val="24"/>
          <w:szCs w:val="24"/>
        </w:rPr>
      </w:pPr>
      <w:proofErr w:type="gramStart"/>
      <w:r w:rsidRPr="00BE52DB">
        <w:rPr>
          <w:rFonts w:ascii="Arial" w:hAnsi="Arial" w:cs="Arial"/>
          <w:spacing w:val="-2"/>
          <w:sz w:val="24"/>
          <w:szCs w:val="24"/>
        </w:rPr>
        <w:t>a</w:t>
      </w:r>
      <w:proofErr w:type="gramEnd"/>
      <w:r w:rsidRPr="00BE52DB">
        <w:rPr>
          <w:rFonts w:ascii="Arial" w:hAnsi="Arial" w:cs="Arial"/>
          <w:spacing w:val="-2"/>
          <w:sz w:val="24"/>
          <w:szCs w:val="24"/>
        </w:rPr>
        <w:t xml:space="preserve"> reciprocidade de obrigações e a devida contraprestação devem ser observadas pela Administração, a quem é permitida, no entanto, a alteração unilateral das cláusulas.</w:t>
      </w:r>
    </w:p>
    <w:p w:rsidR="00BE52DB" w:rsidRPr="00BE52DB" w:rsidRDefault="00BE52DB" w:rsidP="00017DB8">
      <w:pPr>
        <w:pStyle w:val="08Alternativas"/>
        <w:numPr>
          <w:ilvl w:val="0"/>
          <w:numId w:val="134"/>
        </w:numPr>
        <w:spacing w:before="227"/>
        <w:textAlignment w:val="auto"/>
        <w:rPr>
          <w:rFonts w:ascii="Arial" w:hAnsi="Arial" w:cs="Arial"/>
          <w:sz w:val="24"/>
          <w:szCs w:val="24"/>
        </w:rPr>
      </w:pPr>
      <w:proofErr w:type="gramStart"/>
      <w:r w:rsidRPr="00BE52DB">
        <w:rPr>
          <w:rFonts w:ascii="Arial" w:hAnsi="Arial" w:cs="Arial"/>
          <w:sz w:val="24"/>
          <w:szCs w:val="24"/>
        </w:rPr>
        <w:t>cabe</w:t>
      </w:r>
      <w:proofErr w:type="gramEnd"/>
      <w:r w:rsidRPr="00BE52DB">
        <w:rPr>
          <w:rFonts w:ascii="Arial" w:hAnsi="Arial" w:cs="Arial"/>
          <w:sz w:val="24"/>
          <w:szCs w:val="24"/>
        </w:rPr>
        <w:t xml:space="preserve"> ao particular não respeitar as chamadas cláusulas exorbitantes e, sendo o caso, apresentar a exceção de contrato não cumprido.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08.</w:t>
      </w:r>
      <w:r w:rsidRPr="00BE52DB">
        <w:rPr>
          <w:rFonts w:ascii="Arial" w:hAnsi="Arial" w:cs="Arial"/>
          <w:sz w:val="24"/>
          <w:szCs w:val="24"/>
        </w:rPr>
        <w:tab/>
        <w:t>Em quais hipóteses NÃO há dispensa e inexigibilidade de licitação?</w:t>
      </w:r>
    </w:p>
    <w:p w:rsidR="00BE52DB" w:rsidRPr="00BE52DB" w:rsidRDefault="00BE52DB" w:rsidP="00017DB8">
      <w:pPr>
        <w:pStyle w:val="08Alternativas"/>
        <w:numPr>
          <w:ilvl w:val="0"/>
          <w:numId w:val="135"/>
        </w:numPr>
        <w:spacing w:before="227"/>
        <w:textAlignment w:val="auto"/>
        <w:rPr>
          <w:rFonts w:ascii="Arial" w:hAnsi="Arial" w:cs="Arial"/>
          <w:sz w:val="24"/>
          <w:szCs w:val="24"/>
        </w:rPr>
      </w:pPr>
      <w:r w:rsidRPr="00BE52DB">
        <w:rPr>
          <w:rFonts w:ascii="Arial" w:hAnsi="Arial" w:cs="Arial"/>
          <w:sz w:val="24"/>
          <w:szCs w:val="24"/>
        </w:rPr>
        <w:t xml:space="preserve">Inviabilidade de competição para a contratação de serviços técnicos de natureza singular, desde que comprovada </w:t>
      </w:r>
      <w:proofErr w:type="gramStart"/>
      <w:r w:rsidRPr="00BE52DB">
        <w:rPr>
          <w:rFonts w:ascii="Arial" w:hAnsi="Arial" w:cs="Arial"/>
          <w:sz w:val="24"/>
          <w:szCs w:val="24"/>
        </w:rPr>
        <w:t>a</w:t>
      </w:r>
      <w:proofErr w:type="gramEnd"/>
      <w:r w:rsidRPr="00BE52DB">
        <w:rPr>
          <w:rFonts w:ascii="Arial" w:hAnsi="Arial" w:cs="Arial"/>
          <w:sz w:val="24"/>
          <w:szCs w:val="24"/>
        </w:rPr>
        <w:t xml:space="preserve"> notória especialização do contratado, e compra de materiais fornecidos exclusivamente por uma única empresa.</w:t>
      </w:r>
    </w:p>
    <w:p w:rsidR="00BE52DB" w:rsidRPr="00BE52DB" w:rsidRDefault="00BE52DB" w:rsidP="00017DB8">
      <w:pPr>
        <w:pStyle w:val="08Alternativas"/>
        <w:numPr>
          <w:ilvl w:val="0"/>
          <w:numId w:val="135"/>
        </w:numPr>
        <w:spacing w:before="227"/>
        <w:textAlignment w:val="auto"/>
        <w:rPr>
          <w:rFonts w:ascii="Arial" w:hAnsi="Arial" w:cs="Arial"/>
          <w:sz w:val="24"/>
          <w:szCs w:val="24"/>
        </w:rPr>
      </w:pPr>
      <w:r w:rsidRPr="00BE52DB">
        <w:rPr>
          <w:rFonts w:ascii="Arial" w:hAnsi="Arial" w:cs="Arial"/>
          <w:sz w:val="24"/>
          <w:szCs w:val="24"/>
        </w:rPr>
        <w:t>Contratação de empresa diversa da vencedora do certame original em consequência de rescisão contratual, atendida a ordem e condições aceitas da licitação anterior, e contratação de escritório de arquitetura reconhecido internacionalmente por sua excelência nos projetos de estádios de futebol.</w:t>
      </w:r>
    </w:p>
    <w:p w:rsidR="00BE52DB" w:rsidRPr="00BE52DB" w:rsidRDefault="00BE52DB" w:rsidP="00017DB8">
      <w:pPr>
        <w:pStyle w:val="08Alternativas"/>
        <w:numPr>
          <w:ilvl w:val="0"/>
          <w:numId w:val="135"/>
        </w:numPr>
        <w:spacing w:before="227"/>
        <w:textAlignment w:val="auto"/>
        <w:rPr>
          <w:rFonts w:ascii="Arial" w:hAnsi="Arial" w:cs="Arial"/>
          <w:sz w:val="24"/>
          <w:szCs w:val="24"/>
        </w:rPr>
      </w:pPr>
      <w:r w:rsidRPr="00BE52DB">
        <w:rPr>
          <w:rFonts w:ascii="Arial" w:hAnsi="Arial" w:cs="Arial"/>
          <w:sz w:val="24"/>
          <w:szCs w:val="24"/>
        </w:rPr>
        <w:t>Dação em pagamento de bem imóvel com prévia avaliação e autorização legislativa e contratação de professor universitário, ex-ministro da Suprema Corte, para elaboração de parecer jurídico na sua área específica do Direito.</w:t>
      </w:r>
    </w:p>
    <w:p w:rsidR="00BE52DB" w:rsidRPr="00BE52DB" w:rsidRDefault="00BE52DB" w:rsidP="00017DB8">
      <w:pPr>
        <w:pStyle w:val="08Alternativas"/>
        <w:numPr>
          <w:ilvl w:val="0"/>
          <w:numId w:val="135"/>
        </w:numPr>
        <w:spacing w:before="227"/>
        <w:textAlignment w:val="auto"/>
        <w:rPr>
          <w:rFonts w:ascii="Arial" w:hAnsi="Arial" w:cs="Arial"/>
          <w:sz w:val="24"/>
          <w:szCs w:val="24"/>
        </w:rPr>
      </w:pPr>
      <w:r w:rsidRPr="00BE52DB">
        <w:rPr>
          <w:rFonts w:ascii="Arial" w:hAnsi="Arial" w:cs="Arial"/>
          <w:sz w:val="24"/>
          <w:szCs w:val="24"/>
        </w:rPr>
        <w:lastRenderedPageBreak/>
        <w:t>Contratação de serviços de publicidade e concessão da coleta do lixo escolar.</w:t>
      </w:r>
    </w:p>
    <w:p w:rsidR="00BE52DB" w:rsidRPr="00BE52DB" w:rsidRDefault="00BE52DB" w:rsidP="00017DB8">
      <w:pPr>
        <w:pStyle w:val="08Alternativas"/>
        <w:numPr>
          <w:ilvl w:val="0"/>
          <w:numId w:val="135"/>
        </w:numPr>
        <w:spacing w:before="227"/>
        <w:textAlignment w:val="auto"/>
        <w:rPr>
          <w:rFonts w:ascii="Arial" w:hAnsi="Arial" w:cs="Arial"/>
          <w:sz w:val="24"/>
          <w:szCs w:val="24"/>
        </w:rPr>
      </w:pPr>
      <w:r w:rsidRPr="00BE52DB">
        <w:rPr>
          <w:rFonts w:ascii="Arial" w:hAnsi="Arial" w:cs="Arial"/>
          <w:sz w:val="24"/>
          <w:szCs w:val="24"/>
        </w:rPr>
        <w:t>Concessão de direito real de uso de imóvel para outro órgão da administração pública e contratação de profissional do setor artístico consagrado pela opinião pública.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09.</w:t>
      </w:r>
      <w:r w:rsidRPr="00BE52DB">
        <w:rPr>
          <w:rFonts w:ascii="Arial" w:hAnsi="Arial" w:cs="Arial"/>
          <w:sz w:val="24"/>
          <w:szCs w:val="24"/>
        </w:rPr>
        <w:tab/>
        <w:t>Qual alternativa NÃO está de acordo com a Lei Federal n.º 8.987, de fevereiro de 1995, que dispõe sobre o regime de concessão e permissão de prestação de serviços públicos?</w:t>
      </w:r>
    </w:p>
    <w:p w:rsidR="00BE52DB" w:rsidRPr="00BE52DB" w:rsidRDefault="00BE52DB" w:rsidP="00017DB8">
      <w:pPr>
        <w:pStyle w:val="08Alternativas"/>
        <w:numPr>
          <w:ilvl w:val="0"/>
          <w:numId w:val="136"/>
        </w:numPr>
        <w:spacing w:before="227"/>
        <w:textAlignment w:val="auto"/>
        <w:rPr>
          <w:rFonts w:ascii="Arial" w:hAnsi="Arial" w:cs="Arial"/>
          <w:sz w:val="24"/>
          <w:szCs w:val="24"/>
        </w:rPr>
      </w:pPr>
      <w:r w:rsidRPr="00BE52DB">
        <w:rPr>
          <w:rFonts w:ascii="Arial" w:hAnsi="Arial" w:cs="Arial"/>
          <w:sz w:val="24"/>
          <w:szCs w:val="24"/>
        </w:rPr>
        <w:t>Serviço público adequado é o que satisfaz as condições de regularidade, continuidade, eficiência, segurança, atualidade, generalidade e cortesia na sua prestação.</w:t>
      </w:r>
    </w:p>
    <w:p w:rsidR="00BE52DB" w:rsidRPr="00BE52DB" w:rsidRDefault="00BE52DB" w:rsidP="00017DB8">
      <w:pPr>
        <w:pStyle w:val="08Alternativas"/>
        <w:numPr>
          <w:ilvl w:val="0"/>
          <w:numId w:val="136"/>
        </w:numPr>
        <w:spacing w:before="227"/>
        <w:textAlignment w:val="auto"/>
        <w:rPr>
          <w:rFonts w:ascii="Arial" w:hAnsi="Arial" w:cs="Arial"/>
          <w:sz w:val="24"/>
          <w:szCs w:val="24"/>
        </w:rPr>
      </w:pPr>
      <w:r w:rsidRPr="00BE52DB">
        <w:rPr>
          <w:rFonts w:ascii="Arial" w:hAnsi="Arial" w:cs="Arial"/>
          <w:sz w:val="24"/>
          <w:szCs w:val="24"/>
        </w:rPr>
        <w:t>Atualidade é um elemento da adequação do serviço público e compreende a modernidade das técnicas, do equipamento, das instalações e também a melhoria e a expansão do serviço.</w:t>
      </w:r>
    </w:p>
    <w:p w:rsidR="00BE52DB" w:rsidRPr="00BE52DB" w:rsidRDefault="00BE52DB" w:rsidP="00017DB8">
      <w:pPr>
        <w:pStyle w:val="08Alternativas"/>
        <w:numPr>
          <w:ilvl w:val="0"/>
          <w:numId w:val="136"/>
        </w:numPr>
        <w:spacing w:before="227"/>
        <w:textAlignment w:val="auto"/>
        <w:rPr>
          <w:rFonts w:ascii="Arial" w:hAnsi="Arial" w:cs="Arial"/>
          <w:sz w:val="24"/>
          <w:szCs w:val="24"/>
        </w:rPr>
      </w:pPr>
      <w:r w:rsidRPr="00BE52DB">
        <w:rPr>
          <w:rFonts w:ascii="Arial" w:hAnsi="Arial" w:cs="Arial"/>
          <w:sz w:val="24"/>
          <w:szCs w:val="24"/>
        </w:rPr>
        <w:t>Não descaracteriza o princípio da continuidade do serviço público a sua interrupção em situação de emergência nem, desde que com prévio aviso, nos casos de interrupção por razões de ordem técnica ou de segurança das instalações.</w:t>
      </w:r>
    </w:p>
    <w:p w:rsidR="00BE52DB" w:rsidRPr="00BE52DB" w:rsidRDefault="00BE52DB" w:rsidP="00017DB8">
      <w:pPr>
        <w:pStyle w:val="08Alternativas"/>
        <w:numPr>
          <w:ilvl w:val="0"/>
          <w:numId w:val="136"/>
        </w:numPr>
        <w:spacing w:before="227"/>
        <w:textAlignment w:val="auto"/>
        <w:rPr>
          <w:rFonts w:ascii="Arial" w:hAnsi="Arial" w:cs="Arial"/>
          <w:sz w:val="24"/>
          <w:szCs w:val="24"/>
        </w:rPr>
      </w:pPr>
      <w:r w:rsidRPr="00BE52DB">
        <w:rPr>
          <w:rFonts w:ascii="Arial" w:hAnsi="Arial" w:cs="Arial"/>
          <w:sz w:val="24"/>
          <w:szCs w:val="24"/>
        </w:rPr>
        <w:t>No atendimento às peculiaridades do serviço, poderá a Administração possibilitar outras fontes de receitas complementares ou acessórias, com vistas a favorecer a modicidade das tarifas.</w:t>
      </w:r>
    </w:p>
    <w:p w:rsidR="00BE52DB" w:rsidRPr="00BE52DB" w:rsidRDefault="00BE52DB" w:rsidP="00017DB8">
      <w:pPr>
        <w:pStyle w:val="08Alternativas"/>
        <w:numPr>
          <w:ilvl w:val="0"/>
          <w:numId w:val="136"/>
        </w:numPr>
        <w:spacing w:before="227"/>
        <w:textAlignment w:val="auto"/>
        <w:rPr>
          <w:rFonts w:ascii="Arial" w:hAnsi="Arial" w:cs="Arial"/>
          <w:sz w:val="24"/>
          <w:szCs w:val="24"/>
        </w:rPr>
      </w:pPr>
      <w:r w:rsidRPr="00BE52DB">
        <w:rPr>
          <w:rFonts w:ascii="Arial" w:hAnsi="Arial" w:cs="Arial"/>
          <w:sz w:val="24"/>
          <w:szCs w:val="24"/>
        </w:rPr>
        <w:t>As tarifas devem ser igualitárias mesmo em face de características técnicas diferenciadas e de custos específicos do atendimento aos distintos grupos de usuários.</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10.</w:t>
      </w:r>
      <w:r w:rsidRPr="00BE52DB">
        <w:rPr>
          <w:rFonts w:ascii="Arial" w:hAnsi="Arial" w:cs="Arial"/>
          <w:sz w:val="24"/>
          <w:szCs w:val="24"/>
        </w:rPr>
        <w:tab/>
        <w:t xml:space="preserve">O Poder de Polícia NÃO </w:t>
      </w:r>
      <w:proofErr w:type="gramStart"/>
      <w:r w:rsidRPr="00BE52DB">
        <w:rPr>
          <w:rFonts w:ascii="Arial" w:hAnsi="Arial" w:cs="Arial"/>
          <w:sz w:val="24"/>
          <w:szCs w:val="24"/>
        </w:rPr>
        <w:t>contém</w:t>
      </w:r>
      <w:proofErr w:type="gramEnd"/>
    </w:p>
    <w:p w:rsidR="00BE52DB" w:rsidRPr="00BE52DB" w:rsidRDefault="00BE52DB" w:rsidP="00017DB8">
      <w:pPr>
        <w:pStyle w:val="08Alternativas"/>
        <w:numPr>
          <w:ilvl w:val="0"/>
          <w:numId w:val="137"/>
        </w:numPr>
        <w:spacing w:before="227"/>
        <w:textAlignment w:val="auto"/>
        <w:rPr>
          <w:rFonts w:ascii="Arial" w:hAnsi="Arial" w:cs="Arial"/>
          <w:sz w:val="24"/>
          <w:szCs w:val="24"/>
        </w:rPr>
      </w:pPr>
      <w:proofErr w:type="gramStart"/>
      <w:r w:rsidRPr="00BE52DB">
        <w:rPr>
          <w:rFonts w:ascii="Arial" w:hAnsi="Arial" w:cs="Arial"/>
          <w:sz w:val="24"/>
          <w:szCs w:val="24"/>
        </w:rPr>
        <w:t>os</w:t>
      </w:r>
      <w:proofErr w:type="gramEnd"/>
      <w:r w:rsidRPr="00BE52DB">
        <w:rPr>
          <w:rFonts w:ascii="Arial" w:hAnsi="Arial" w:cs="Arial"/>
          <w:sz w:val="24"/>
          <w:szCs w:val="24"/>
        </w:rPr>
        <w:t xml:space="preserve"> atributos de </w:t>
      </w:r>
      <w:proofErr w:type="spellStart"/>
      <w:r w:rsidRPr="00BE52DB">
        <w:rPr>
          <w:rFonts w:ascii="Arial" w:hAnsi="Arial" w:cs="Arial"/>
          <w:sz w:val="24"/>
          <w:szCs w:val="24"/>
        </w:rPr>
        <w:t>autoexecutoriedade</w:t>
      </w:r>
      <w:proofErr w:type="spellEnd"/>
      <w:r w:rsidRPr="00BE52DB">
        <w:rPr>
          <w:rFonts w:ascii="Arial" w:hAnsi="Arial" w:cs="Arial"/>
          <w:sz w:val="24"/>
          <w:szCs w:val="24"/>
        </w:rPr>
        <w:t xml:space="preserve"> e de coercibilidade.</w:t>
      </w:r>
    </w:p>
    <w:p w:rsidR="00BE52DB" w:rsidRPr="00BE52DB" w:rsidRDefault="00BE52DB" w:rsidP="00017DB8">
      <w:pPr>
        <w:pStyle w:val="08Alternativas"/>
        <w:numPr>
          <w:ilvl w:val="0"/>
          <w:numId w:val="137"/>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faculdade da Administração de restringir o direito constitucional de manifestação do pensamento, limitando o seu exercício.</w:t>
      </w:r>
    </w:p>
    <w:p w:rsidR="00BE52DB" w:rsidRPr="00BE52DB" w:rsidRDefault="00BE52DB" w:rsidP="00017DB8">
      <w:pPr>
        <w:pStyle w:val="08Alternativas"/>
        <w:numPr>
          <w:ilvl w:val="0"/>
          <w:numId w:val="137"/>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possibilidade de agentes administrativos fiscalizarem as medidas de prevenção à dengue, vistoriando residências.</w:t>
      </w:r>
    </w:p>
    <w:p w:rsidR="00BE52DB" w:rsidRPr="00BE52DB" w:rsidRDefault="00BE52DB" w:rsidP="00017DB8">
      <w:pPr>
        <w:pStyle w:val="08Alternativas"/>
        <w:numPr>
          <w:ilvl w:val="0"/>
          <w:numId w:val="137"/>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permissão aos Poderes de restringir o ingresso e a permanência de pessoas em suas sedes.</w:t>
      </w:r>
    </w:p>
    <w:p w:rsidR="00BE52DB" w:rsidRPr="00BE52DB" w:rsidRDefault="00BE52DB" w:rsidP="00017DB8">
      <w:pPr>
        <w:pStyle w:val="08Alternativas"/>
        <w:numPr>
          <w:ilvl w:val="0"/>
          <w:numId w:val="137"/>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possibilidade de ação repressiva quando, extravasados os limites do exercício da garantia constitucional de reunião, houver violência contra prédios ou pessoas.</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lastRenderedPageBreak/>
        <w:t>11.</w:t>
      </w:r>
      <w:r w:rsidRPr="00BE52DB">
        <w:rPr>
          <w:rFonts w:ascii="Arial" w:hAnsi="Arial" w:cs="Arial"/>
          <w:sz w:val="24"/>
          <w:szCs w:val="24"/>
        </w:rPr>
        <w:tab/>
        <w:t>O ingresso da Polícia Militar em um presídio, em face de motim de presos ali existente, faz com que os detentos se desarmem e a retornem para suas celas. A posterior subida de policiais até as celas onde os presos já se encontravam pacificados para executá-los por meio de rajadas aleatórias de metralhadora provoca a</w:t>
      </w:r>
    </w:p>
    <w:p w:rsidR="00BE52DB" w:rsidRPr="00BE52DB" w:rsidRDefault="00BE52DB" w:rsidP="00017DB8">
      <w:pPr>
        <w:pStyle w:val="08Alternativas"/>
        <w:numPr>
          <w:ilvl w:val="0"/>
          <w:numId w:val="138"/>
        </w:numPr>
        <w:spacing w:before="227"/>
        <w:textAlignment w:val="auto"/>
        <w:rPr>
          <w:rFonts w:ascii="Arial" w:hAnsi="Arial" w:cs="Arial"/>
          <w:sz w:val="24"/>
          <w:szCs w:val="24"/>
        </w:rPr>
      </w:pPr>
      <w:proofErr w:type="gramStart"/>
      <w:r w:rsidRPr="00BE52DB">
        <w:rPr>
          <w:rFonts w:ascii="Arial" w:hAnsi="Arial" w:cs="Arial"/>
          <w:sz w:val="24"/>
          <w:szCs w:val="24"/>
        </w:rPr>
        <w:t>responsabilização</w:t>
      </w:r>
      <w:proofErr w:type="gramEnd"/>
      <w:r w:rsidRPr="00BE52DB">
        <w:rPr>
          <w:rFonts w:ascii="Arial" w:hAnsi="Arial" w:cs="Arial"/>
          <w:sz w:val="24"/>
          <w:szCs w:val="24"/>
        </w:rPr>
        <w:t xml:space="preserve"> objetiva do Estado, desde que o abuso de cada agente público seja comprovado.</w:t>
      </w:r>
    </w:p>
    <w:p w:rsidR="00BE52DB" w:rsidRPr="00BE52DB" w:rsidRDefault="00BE52DB" w:rsidP="00017DB8">
      <w:pPr>
        <w:pStyle w:val="08Alternativas"/>
        <w:numPr>
          <w:ilvl w:val="0"/>
          <w:numId w:val="138"/>
        </w:numPr>
        <w:spacing w:before="227"/>
        <w:textAlignment w:val="auto"/>
        <w:rPr>
          <w:rFonts w:ascii="Arial" w:hAnsi="Arial" w:cs="Arial"/>
          <w:sz w:val="24"/>
          <w:szCs w:val="24"/>
        </w:rPr>
      </w:pPr>
      <w:proofErr w:type="gramStart"/>
      <w:r w:rsidRPr="00BE52DB">
        <w:rPr>
          <w:rFonts w:ascii="Arial" w:hAnsi="Arial" w:cs="Arial"/>
          <w:sz w:val="24"/>
          <w:szCs w:val="24"/>
        </w:rPr>
        <w:t>não</w:t>
      </w:r>
      <w:proofErr w:type="gramEnd"/>
      <w:r w:rsidRPr="00BE52DB">
        <w:rPr>
          <w:rFonts w:ascii="Arial" w:hAnsi="Arial" w:cs="Arial"/>
          <w:sz w:val="24"/>
          <w:szCs w:val="24"/>
        </w:rPr>
        <w:t xml:space="preserve"> responsabilização do Estado porque houve concorrência de culpa das vítimas e os atos dos agentes decorreram do denominado poder </w:t>
      </w:r>
      <w:proofErr w:type="spellStart"/>
      <w:r w:rsidRPr="00BE52DB">
        <w:rPr>
          <w:rFonts w:ascii="Arial" w:hAnsi="Arial" w:cs="Arial"/>
          <w:sz w:val="24"/>
          <w:szCs w:val="24"/>
        </w:rPr>
        <w:t>extroverso</w:t>
      </w:r>
      <w:proofErr w:type="spellEnd"/>
      <w:r w:rsidRPr="00BE52DB">
        <w:rPr>
          <w:rFonts w:ascii="Arial" w:hAnsi="Arial" w:cs="Arial"/>
          <w:sz w:val="24"/>
          <w:szCs w:val="24"/>
        </w:rPr>
        <w:t xml:space="preserve"> da Administração.</w:t>
      </w:r>
    </w:p>
    <w:p w:rsidR="00BE52DB" w:rsidRPr="00BE52DB" w:rsidRDefault="00BE52DB" w:rsidP="00017DB8">
      <w:pPr>
        <w:pStyle w:val="08Alternativas"/>
        <w:numPr>
          <w:ilvl w:val="0"/>
          <w:numId w:val="138"/>
        </w:numPr>
        <w:spacing w:before="227"/>
        <w:textAlignment w:val="auto"/>
        <w:rPr>
          <w:rFonts w:ascii="Arial" w:hAnsi="Arial" w:cs="Arial"/>
          <w:sz w:val="24"/>
          <w:szCs w:val="24"/>
        </w:rPr>
      </w:pPr>
      <w:proofErr w:type="gramStart"/>
      <w:r w:rsidRPr="00BE52DB">
        <w:rPr>
          <w:rFonts w:ascii="Arial" w:hAnsi="Arial" w:cs="Arial"/>
          <w:sz w:val="24"/>
          <w:szCs w:val="24"/>
        </w:rPr>
        <w:t>responsabilização</w:t>
      </w:r>
      <w:proofErr w:type="gramEnd"/>
      <w:r w:rsidRPr="00BE52DB">
        <w:rPr>
          <w:rFonts w:ascii="Arial" w:hAnsi="Arial" w:cs="Arial"/>
          <w:sz w:val="24"/>
          <w:szCs w:val="24"/>
        </w:rPr>
        <w:t xml:space="preserve"> objetiva do Estado em face da chamada teoria do risco.</w:t>
      </w:r>
    </w:p>
    <w:p w:rsidR="00BE52DB" w:rsidRPr="00BE52DB" w:rsidRDefault="00BE52DB" w:rsidP="00017DB8">
      <w:pPr>
        <w:pStyle w:val="08Alternativas"/>
        <w:numPr>
          <w:ilvl w:val="0"/>
          <w:numId w:val="138"/>
        </w:numPr>
        <w:spacing w:before="227"/>
        <w:textAlignment w:val="auto"/>
        <w:rPr>
          <w:rFonts w:ascii="Arial" w:hAnsi="Arial" w:cs="Arial"/>
          <w:sz w:val="24"/>
          <w:szCs w:val="24"/>
        </w:rPr>
      </w:pPr>
      <w:proofErr w:type="gramStart"/>
      <w:r w:rsidRPr="00BE52DB">
        <w:rPr>
          <w:rFonts w:ascii="Arial" w:hAnsi="Arial" w:cs="Arial"/>
          <w:sz w:val="24"/>
          <w:szCs w:val="24"/>
        </w:rPr>
        <w:t>responsabilização</w:t>
      </w:r>
      <w:proofErr w:type="gramEnd"/>
      <w:r w:rsidRPr="00BE52DB">
        <w:rPr>
          <w:rFonts w:ascii="Arial" w:hAnsi="Arial" w:cs="Arial"/>
          <w:sz w:val="24"/>
          <w:szCs w:val="24"/>
        </w:rPr>
        <w:t xml:space="preserve"> subjetiva do Estado com necessidade de comprovação da culpa do comando da Polícia Militar e responsabilidade subjetiva de cada policial envolvido.</w:t>
      </w:r>
    </w:p>
    <w:p w:rsidR="00BE52DB" w:rsidRPr="00BE52DB" w:rsidRDefault="00BE52DB" w:rsidP="00017DB8">
      <w:pPr>
        <w:pStyle w:val="08Alternativas"/>
        <w:numPr>
          <w:ilvl w:val="0"/>
          <w:numId w:val="138"/>
        </w:numPr>
        <w:spacing w:before="227"/>
        <w:textAlignment w:val="auto"/>
        <w:rPr>
          <w:rFonts w:ascii="Arial" w:hAnsi="Arial" w:cs="Arial"/>
          <w:sz w:val="24"/>
          <w:szCs w:val="24"/>
        </w:rPr>
      </w:pPr>
      <w:proofErr w:type="gramStart"/>
      <w:r w:rsidRPr="00BE52DB">
        <w:rPr>
          <w:rFonts w:ascii="Arial" w:hAnsi="Arial" w:cs="Arial"/>
          <w:sz w:val="24"/>
          <w:szCs w:val="24"/>
        </w:rPr>
        <w:t>responsabilização</w:t>
      </w:r>
      <w:proofErr w:type="gramEnd"/>
      <w:r w:rsidRPr="00BE52DB">
        <w:rPr>
          <w:rFonts w:ascii="Arial" w:hAnsi="Arial" w:cs="Arial"/>
          <w:sz w:val="24"/>
          <w:szCs w:val="24"/>
        </w:rPr>
        <w:t xml:space="preserve"> subjetiva do Estado, caso haja norma específica do Regimento Interno Padrão das Unidades Prisionais de São Paulo que tenha sido desrespeitada.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12.</w:t>
      </w:r>
      <w:r w:rsidRPr="00BE52DB">
        <w:rPr>
          <w:rFonts w:ascii="Arial" w:hAnsi="Arial" w:cs="Arial"/>
          <w:sz w:val="24"/>
          <w:szCs w:val="24"/>
        </w:rPr>
        <w:tab/>
        <w:t>Assinale a alternativa INCORRETA a respeito dos processos e recursos administrativos.</w:t>
      </w:r>
    </w:p>
    <w:p w:rsidR="00BE52DB" w:rsidRPr="00BE52DB" w:rsidRDefault="00BE52DB" w:rsidP="00017DB8">
      <w:pPr>
        <w:pStyle w:val="08Alternativas"/>
        <w:numPr>
          <w:ilvl w:val="0"/>
          <w:numId w:val="139"/>
        </w:numPr>
        <w:spacing w:before="227"/>
        <w:textAlignment w:val="auto"/>
        <w:rPr>
          <w:rFonts w:ascii="Arial" w:hAnsi="Arial" w:cs="Arial"/>
          <w:sz w:val="24"/>
          <w:szCs w:val="24"/>
        </w:rPr>
      </w:pPr>
      <w:r w:rsidRPr="00BE52DB">
        <w:rPr>
          <w:rFonts w:ascii="Arial" w:hAnsi="Arial" w:cs="Arial"/>
          <w:sz w:val="24"/>
          <w:szCs w:val="24"/>
        </w:rPr>
        <w:t>Considerado o princípio da impessoalidade, não podem ser alegados o impedimento ou a suspeição do servidor ou autoridade para atuar no processo administrativo, podendo ele próprio, se assim o entender, afastar-se de ofício.</w:t>
      </w:r>
    </w:p>
    <w:p w:rsidR="00BE52DB" w:rsidRPr="00BE52DB" w:rsidRDefault="00BE52DB" w:rsidP="00017DB8">
      <w:pPr>
        <w:pStyle w:val="08Alternativas"/>
        <w:numPr>
          <w:ilvl w:val="0"/>
          <w:numId w:val="139"/>
        </w:numPr>
        <w:spacing w:before="227"/>
        <w:textAlignment w:val="auto"/>
        <w:rPr>
          <w:rFonts w:ascii="Arial" w:hAnsi="Arial" w:cs="Arial"/>
          <w:sz w:val="24"/>
          <w:szCs w:val="24"/>
        </w:rPr>
      </w:pPr>
      <w:r w:rsidRPr="00BE52DB">
        <w:rPr>
          <w:rFonts w:ascii="Arial" w:hAnsi="Arial" w:cs="Arial"/>
          <w:sz w:val="24"/>
          <w:szCs w:val="24"/>
        </w:rPr>
        <w:t>A Administração tem o dever de resolver os processos a</w:t>
      </w:r>
      <w:r w:rsidRPr="00BE52DB">
        <w:rPr>
          <w:rFonts w:ascii="Arial" w:hAnsi="Arial" w:cs="Arial"/>
          <w:sz w:val="24"/>
          <w:szCs w:val="24"/>
        </w:rPr>
        <w:softHyphen/>
        <w:t>dministrativos de forma célere e motivada.</w:t>
      </w:r>
    </w:p>
    <w:p w:rsidR="00BE52DB" w:rsidRPr="00BE52DB" w:rsidRDefault="00BE52DB" w:rsidP="00017DB8">
      <w:pPr>
        <w:pStyle w:val="08Alternativas"/>
        <w:numPr>
          <w:ilvl w:val="0"/>
          <w:numId w:val="139"/>
        </w:numPr>
        <w:spacing w:before="227"/>
        <w:textAlignment w:val="auto"/>
        <w:rPr>
          <w:rFonts w:ascii="Arial" w:hAnsi="Arial" w:cs="Arial"/>
          <w:sz w:val="24"/>
          <w:szCs w:val="24"/>
        </w:rPr>
      </w:pPr>
      <w:r w:rsidRPr="00BE52DB">
        <w:rPr>
          <w:rFonts w:ascii="Arial" w:hAnsi="Arial" w:cs="Arial"/>
          <w:sz w:val="24"/>
          <w:szCs w:val="24"/>
        </w:rPr>
        <w:t>Havendo justo receio de prejuízo de difícil reparação, a autoridade recorrida ou a imediatamente superior poderá, de ofício ou a pedido, conceder efeito suspensivo ao recurso.</w:t>
      </w:r>
    </w:p>
    <w:p w:rsidR="00BE52DB" w:rsidRPr="00BE52DB" w:rsidRDefault="00BE52DB" w:rsidP="00017DB8">
      <w:pPr>
        <w:pStyle w:val="08Alternativas"/>
        <w:numPr>
          <w:ilvl w:val="0"/>
          <w:numId w:val="139"/>
        </w:numPr>
        <w:spacing w:before="227"/>
        <w:textAlignment w:val="auto"/>
        <w:rPr>
          <w:rFonts w:ascii="Arial" w:hAnsi="Arial" w:cs="Arial"/>
          <w:sz w:val="24"/>
          <w:szCs w:val="24"/>
        </w:rPr>
      </w:pPr>
      <w:r w:rsidRPr="00BE52DB">
        <w:rPr>
          <w:rFonts w:ascii="Arial" w:hAnsi="Arial" w:cs="Arial"/>
          <w:sz w:val="24"/>
          <w:szCs w:val="24"/>
        </w:rPr>
        <w:t>Salvo disposição legal em contrário, o recurso administrativo não tem efeito suspensivo.</w:t>
      </w:r>
    </w:p>
    <w:p w:rsidR="00BE52DB" w:rsidRPr="00BE52DB" w:rsidRDefault="00BE52DB" w:rsidP="00017DB8">
      <w:pPr>
        <w:pStyle w:val="08Alternativas"/>
        <w:numPr>
          <w:ilvl w:val="0"/>
          <w:numId w:val="139"/>
        </w:numPr>
        <w:spacing w:before="227"/>
        <w:textAlignment w:val="auto"/>
        <w:rPr>
          <w:rFonts w:ascii="Arial" w:hAnsi="Arial" w:cs="Arial"/>
          <w:sz w:val="24"/>
          <w:szCs w:val="24"/>
        </w:rPr>
      </w:pPr>
      <w:r w:rsidRPr="00BE52DB">
        <w:rPr>
          <w:rFonts w:ascii="Arial" w:hAnsi="Arial" w:cs="Arial"/>
          <w:sz w:val="24"/>
          <w:szCs w:val="24"/>
        </w:rPr>
        <w:t>São inadmissíveis no processo administrativo as provas obtidas por meios ilícitos e, quando a matéria envolver assunto de interesse geral, pode ser efetuada consulta pública com a manifestação de terceiros, se não houver prejuízo para a parte interessada.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13.</w:t>
      </w:r>
      <w:r w:rsidRPr="00BE52DB">
        <w:rPr>
          <w:rFonts w:ascii="Arial" w:hAnsi="Arial" w:cs="Arial"/>
          <w:sz w:val="24"/>
          <w:szCs w:val="24"/>
        </w:rPr>
        <w:tab/>
        <w:t xml:space="preserve">Em quais das formas de provimento (originário ou derivado) de cargo, </w:t>
      </w:r>
      <w:r w:rsidRPr="00BE52DB">
        <w:rPr>
          <w:rFonts w:ascii="Arial" w:hAnsi="Arial" w:cs="Arial"/>
          <w:sz w:val="24"/>
          <w:szCs w:val="24"/>
        </w:rPr>
        <w:lastRenderedPageBreak/>
        <w:t xml:space="preserve">emprego ou função </w:t>
      </w:r>
      <w:proofErr w:type="gramStart"/>
      <w:r w:rsidRPr="00BE52DB">
        <w:rPr>
          <w:rFonts w:ascii="Arial" w:hAnsi="Arial" w:cs="Arial"/>
          <w:sz w:val="24"/>
          <w:szCs w:val="24"/>
        </w:rPr>
        <w:t>públicos</w:t>
      </w:r>
      <w:proofErr w:type="gramEnd"/>
      <w:r w:rsidRPr="00BE52DB">
        <w:rPr>
          <w:rFonts w:ascii="Arial" w:hAnsi="Arial" w:cs="Arial"/>
          <w:sz w:val="24"/>
          <w:szCs w:val="24"/>
        </w:rPr>
        <w:t xml:space="preserve"> o agente público investido não terá estabilidade constitucional ou vitaliciedade?</w:t>
      </w:r>
    </w:p>
    <w:p w:rsidR="00BE52DB" w:rsidRPr="00BE52DB" w:rsidRDefault="00BE52DB" w:rsidP="00017DB8">
      <w:pPr>
        <w:pStyle w:val="08Alternativas"/>
        <w:numPr>
          <w:ilvl w:val="0"/>
          <w:numId w:val="140"/>
        </w:numPr>
        <w:spacing w:before="227"/>
        <w:textAlignment w:val="auto"/>
        <w:rPr>
          <w:rFonts w:ascii="Arial" w:hAnsi="Arial" w:cs="Arial"/>
          <w:sz w:val="24"/>
          <w:szCs w:val="24"/>
        </w:rPr>
      </w:pPr>
      <w:r w:rsidRPr="00BE52DB">
        <w:rPr>
          <w:rFonts w:ascii="Arial" w:hAnsi="Arial" w:cs="Arial"/>
          <w:sz w:val="24"/>
          <w:szCs w:val="24"/>
        </w:rPr>
        <w:t>Por eleição e nomeação para cargo em comissão.</w:t>
      </w:r>
    </w:p>
    <w:p w:rsidR="00BE52DB" w:rsidRPr="00BE52DB" w:rsidRDefault="00BE52DB" w:rsidP="00017DB8">
      <w:pPr>
        <w:pStyle w:val="08Alternativas"/>
        <w:numPr>
          <w:ilvl w:val="0"/>
          <w:numId w:val="140"/>
        </w:numPr>
        <w:spacing w:before="227"/>
        <w:textAlignment w:val="auto"/>
        <w:rPr>
          <w:rFonts w:ascii="Arial" w:hAnsi="Arial" w:cs="Arial"/>
          <w:sz w:val="24"/>
          <w:szCs w:val="24"/>
        </w:rPr>
      </w:pPr>
      <w:r w:rsidRPr="00BE52DB">
        <w:rPr>
          <w:rFonts w:ascii="Arial" w:hAnsi="Arial" w:cs="Arial"/>
          <w:sz w:val="24"/>
          <w:szCs w:val="24"/>
        </w:rPr>
        <w:t>Por reversão ou readaptação.</w:t>
      </w:r>
    </w:p>
    <w:p w:rsidR="00BE52DB" w:rsidRPr="00BE52DB" w:rsidRDefault="00BE52DB" w:rsidP="00017DB8">
      <w:pPr>
        <w:pStyle w:val="08Alternativas"/>
        <w:numPr>
          <w:ilvl w:val="0"/>
          <w:numId w:val="140"/>
        </w:numPr>
        <w:spacing w:before="227"/>
        <w:textAlignment w:val="auto"/>
        <w:rPr>
          <w:rFonts w:ascii="Arial" w:hAnsi="Arial" w:cs="Arial"/>
          <w:sz w:val="24"/>
          <w:szCs w:val="24"/>
        </w:rPr>
      </w:pPr>
      <w:r w:rsidRPr="00BE52DB">
        <w:rPr>
          <w:rFonts w:ascii="Arial" w:hAnsi="Arial" w:cs="Arial"/>
          <w:sz w:val="24"/>
          <w:szCs w:val="24"/>
        </w:rPr>
        <w:t>Por promoção ou remoção.</w:t>
      </w:r>
    </w:p>
    <w:p w:rsidR="00BE52DB" w:rsidRPr="00BE52DB" w:rsidRDefault="00BE52DB" w:rsidP="00017DB8">
      <w:pPr>
        <w:pStyle w:val="08Alternativas"/>
        <w:numPr>
          <w:ilvl w:val="0"/>
          <w:numId w:val="140"/>
        </w:numPr>
        <w:spacing w:before="227"/>
        <w:textAlignment w:val="auto"/>
        <w:rPr>
          <w:rFonts w:ascii="Arial" w:hAnsi="Arial" w:cs="Arial"/>
          <w:sz w:val="24"/>
          <w:szCs w:val="24"/>
        </w:rPr>
      </w:pPr>
      <w:r w:rsidRPr="00BE52DB">
        <w:rPr>
          <w:rFonts w:ascii="Arial" w:hAnsi="Arial" w:cs="Arial"/>
          <w:sz w:val="24"/>
          <w:szCs w:val="24"/>
        </w:rPr>
        <w:t>Por recondução ou aproveitamento.</w:t>
      </w:r>
    </w:p>
    <w:p w:rsidR="00BE52DB" w:rsidRPr="00BE52DB" w:rsidRDefault="00BE52DB" w:rsidP="00017DB8">
      <w:pPr>
        <w:pStyle w:val="08Alternativas"/>
        <w:numPr>
          <w:ilvl w:val="0"/>
          <w:numId w:val="140"/>
        </w:numPr>
        <w:spacing w:before="227"/>
        <w:textAlignment w:val="auto"/>
        <w:rPr>
          <w:rFonts w:ascii="Arial" w:hAnsi="Arial" w:cs="Arial"/>
          <w:sz w:val="24"/>
          <w:szCs w:val="24"/>
        </w:rPr>
      </w:pPr>
      <w:r w:rsidRPr="00BE52DB">
        <w:rPr>
          <w:rFonts w:ascii="Arial" w:hAnsi="Arial" w:cs="Arial"/>
          <w:sz w:val="24"/>
          <w:szCs w:val="24"/>
        </w:rPr>
        <w:t>Por nomeação em caráter efetivo ou reintegração.</w:t>
      </w:r>
    </w:p>
    <w:p w:rsidR="00BE52DB" w:rsidRPr="00BE52DB" w:rsidRDefault="00BE52DB" w:rsidP="00BE52DB">
      <w:pPr>
        <w:pStyle w:val="02Subtitulo"/>
        <w:rPr>
          <w:rFonts w:ascii="Arial" w:hAnsi="Arial" w:cs="Arial"/>
          <w:sz w:val="24"/>
          <w:szCs w:val="24"/>
        </w:rPr>
      </w:pPr>
      <w:r w:rsidRPr="00BE52DB">
        <w:rPr>
          <w:rFonts w:ascii="Arial" w:hAnsi="Arial" w:cs="Arial"/>
          <w:sz w:val="24"/>
          <w:szCs w:val="24"/>
        </w:rPr>
        <w:t>Direitos Humanos</w:t>
      </w:r>
    </w:p>
    <w:p w:rsidR="00BE52DB" w:rsidRPr="00BE52DB" w:rsidRDefault="00BE52DB" w:rsidP="00BE52DB">
      <w:pPr>
        <w:pStyle w:val="07Questao"/>
        <w:spacing w:before="0"/>
        <w:rPr>
          <w:rFonts w:ascii="Arial" w:hAnsi="Arial" w:cs="Arial"/>
          <w:sz w:val="24"/>
          <w:szCs w:val="24"/>
        </w:rPr>
      </w:pPr>
      <w:r w:rsidRPr="00BE52DB">
        <w:rPr>
          <w:rFonts w:ascii="Arial" w:hAnsi="Arial" w:cs="Arial"/>
          <w:b/>
          <w:sz w:val="24"/>
          <w:szCs w:val="24"/>
        </w:rPr>
        <w:t>14.</w:t>
      </w:r>
      <w:r w:rsidRPr="00BE52DB">
        <w:rPr>
          <w:rFonts w:ascii="Arial" w:hAnsi="Arial" w:cs="Arial"/>
          <w:sz w:val="24"/>
          <w:szCs w:val="24"/>
        </w:rPr>
        <w:tab/>
        <w:t>À vista das regras contidas no Estatuto da Igualdade Racial, assinale a alternativa que contém afirmação INCORRETA.</w:t>
      </w:r>
    </w:p>
    <w:p w:rsidR="00BE52DB" w:rsidRPr="00BE52DB" w:rsidRDefault="00BE52DB" w:rsidP="00017DB8">
      <w:pPr>
        <w:pStyle w:val="08Alternativas"/>
        <w:numPr>
          <w:ilvl w:val="0"/>
          <w:numId w:val="141"/>
        </w:numPr>
        <w:spacing w:before="227"/>
        <w:textAlignment w:val="auto"/>
        <w:rPr>
          <w:rFonts w:ascii="Arial" w:hAnsi="Arial" w:cs="Arial"/>
          <w:sz w:val="24"/>
          <w:szCs w:val="24"/>
        </w:rPr>
      </w:pPr>
      <w:r w:rsidRPr="00BE52DB">
        <w:rPr>
          <w:rFonts w:ascii="Arial" w:hAnsi="Arial" w:cs="Arial"/>
          <w:sz w:val="24"/>
          <w:szCs w:val="24"/>
        </w:rPr>
        <w:t xml:space="preserve">O Estatuto da Igualdade Racial adota como diretriz político-jurídica </w:t>
      </w:r>
      <w:proofErr w:type="gramStart"/>
      <w:r w:rsidRPr="00BE52DB">
        <w:rPr>
          <w:rFonts w:ascii="Arial" w:hAnsi="Arial" w:cs="Arial"/>
          <w:sz w:val="24"/>
          <w:szCs w:val="24"/>
        </w:rPr>
        <w:t>a inclusão das vítimas de desigualdade étnico-racial</w:t>
      </w:r>
      <w:proofErr w:type="gramEnd"/>
      <w:r w:rsidRPr="00BE52DB">
        <w:rPr>
          <w:rFonts w:ascii="Arial" w:hAnsi="Arial" w:cs="Arial"/>
          <w:sz w:val="24"/>
          <w:szCs w:val="24"/>
        </w:rPr>
        <w:t>, a valorização da igualdade étnica e o fortalecimento da identidade nacional brasileira.</w:t>
      </w:r>
    </w:p>
    <w:p w:rsidR="00BE52DB" w:rsidRPr="00BE52DB" w:rsidRDefault="00BE52DB" w:rsidP="00017DB8">
      <w:pPr>
        <w:pStyle w:val="08Alternativas"/>
        <w:numPr>
          <w:ilvl w:val="0"/>
          <w:numId w:val="141"/>
        </w:numPr>
        <w:spacing w:before="227"/>
        <w:textAlignment w:val="auto"/>
        <w:rPr>
          <w:rFonts w:ascii="Arial" w:hAnsi="Arial" w:cs="Arial"/>
          <w:sz w:val="24"/>
          <w:szCs w:val="24"/>
        </w:rPr>
      </w:pPr>
      <w:r w:rsidRPr="00BE52DB">
        <w:rPr>
          <w:rFonts w:ascii="Arial" w:hAnsi="Arial" w:cs="Arial"/>
          <w:sz w:val="24"/>
          <w:szCs w:val="24"/>
        </w:rPr>
        <w:t xml:space="preserve">Constitui meio de promover a participação da população negra, em condições de igualdade de oportunidade, na vida econômica, social, política e cultural do País a implementação de programas de ação afirmativa destinados ao enfrentamento das desigualdades étnicas no tocante à educação, cultura, esporte e lazer, saúde, segurança, trabalho, moradia, meios de comunicação de massa, financiamentos públicos, acesso </w:t>
      </w:r>
      <w:proofErr w:type="gramStart"/>
      <w:r w:rsidRPr="00BE52DB">
        <w:rPr>
          <w:rFonts w:ascii="Arial" w:hAnsi="Arial" w:cs="Arial"/>
          <w:sz w:val="24"/>
          <w:szCs w:val="24"/>
        </w:rPr>
        <w:t>à</w:t>
      </w:r>
      <w:proofErr w:type="gramEnd"/>
      <w:r w:rsidRPr="00BE52DB">
        <w:rPr>
          <w:rFonts w:ascii="Arial" w:hAnsi="Arial" w:cs="Arial"/>
          <w:sz w:val="24"/>
          <w:szCs w:val="24"/>
        </w:rPr>
        <w:t xml:space="preserve"> terra, à Justiça e outros.</w:t>
      </w:r>
    </w:p>
    <w:p w:rsidR="00BE52DB" w:rsidRPr="00BE52DB" w:rsidRDefault="00BE52DB" w:rsidP="00017DB8">
      <w:pPr>
        <w:pStyle w:val="08Alternativas"/>
        <w:numPr>
          <w:ilvl w:val="0"/>
          <w:numId w:val="141"/>
        </w:numPr>
        <w:spacing w:before="227"/>
        <w:textAlignment w:val="auto"/>
        <w:rPr>
          <w:rFonts w:ascii="Arial" w:hAnsi="Arial" w:cs="Arial"/>
          <w:sz w:val="24"/>
          <w:szCs w:val="24"/>
        </w:rPr>
      </w:pPr>
      <w:r w:rsidRPr="00BE52DB">
        <w:rPr>
          <w:rFonts w:ascii="Arial" w:hAnsi="Arial" w:cs="Arial"/>
          <w:sz w:val="24"/>
          <w:szCs w:val="24"/>
        </w:rPr>
        <w:t>A Política Nacional de Saúde Integral da População Negra, organizada de acordo com as diretrizes especificadas na Lei n.º 12.288/2010, é constituída de um conjunto de ações de saúde voltadas à população negra.</w:t>
      </w:r>
    </w:p>
    <w:p w:rsidR="00BE52DB" w:rsidRPr="00BE52DB" w:rsidRDefault="00BE52DB" w:rsidP="00017DB8">
      <w:pPr>
        <w:pStyle w:val="08Alternativas"/>
        <w:numPr>
          <w:ilvl w:val="0"/>
          <w:numId w:val="141"/>
        </w:numPr>
        <w:spacing w:before="227"/>
        <w:textAlignment w:val="auto"/>
        <w:rPr>
          <w:rFonts w:ascii="Arial" w:hAnsi="Arial" w:cs="Arial"/>
          <w:sz w:val="24"/>
          <w:szCs w:val="24"/>
        </w:rPr>
      </w:pPr>
      <w:r w:rsidRPr="00BE52DB">
        <w:rPr>
          <w:rFonts w:ascii="Arial" w:hAnsi="Arial" w:cs="Arial"/>
          <w:sz w:val="24"/>
          <w:szCs w:val="24"/>
        </w:rPr>
        <w:t xml:space="preserve">Para o acesso da população negra </w:t>
      </w:r>
      <w:proofErr w:type="gramStart"/>
      <w:r w:rsidRPr="00BE52DB">
        <w:rPr>
          <w:rFonts w:ascii="Arial" w:hAnsi="Arial" w:cs="Arial"/>
          <w:sz w:val="24"/>
          <w:szCs w:val="24"/>
        </w:rPr>
        <w:t>à</w:t>
      </w:r>
      <w:proofErr w:type="gramEnd"/>
      <w:r w:rsidRPr="00BE52DB">
        <w:rPr>
          <w:rFonts w:ascii="Arial" w:hAnsi="Arial" w:cs="Arial"/>
          <w:sz w:val="24"/>
          <w:szCs w:val="24"/>
        </w:rPr>
        <w:t xml:space="preserve"> terra e às atividades produtivas no campo, caberá ao poder público assegurar à população negra, dentre outras medidas, a assistência técnica rural, a simplificação do acesso ao crédito agrícola e o fortalecimento da infraestrutura de logística para a comercialização da produção.</w:t>
      </w:r>
    </w:p>
    <w:p w:rsidR="00BE52DB" w:rsidRPr="00BE52DB" w:rsidRDefault="00BE52DB" w:rsidP="00017DB8">
      <w:pPr>
        <w:pStyle w:val="08Alternativas"/>
        <w:numPr>
          <w:ilvl w:val="0"/>
          <w:numId w:val="141"/>
        </w:numPr>
        <w:spacing w:before="227"/>
        <w:textAlignment w:val="auto"/>
        <w:rPr>
          <w:rFonts w:ascii="Arial" w:hAnsi="Arial" w:cs="Arial"/>
          <w:sz w:val="24"/>
          <w:szCs w:val="24"/>
        </w:rPr>
      </w:pPr>
      <w:r w:rsidRPr="00BE52DB">
        <w:rPr>
          <w:rFonts w:ascii="Arial" w:hAnsi="Arial" w:cs="Arial"/>
          <w:sz w:val="24"/>
          <w:szCs w:val="24"/>
        </w:rPr>
        <w:t>Para garantia de acesso da população negra à moradia, constitui diretriz a ser observada pelos agentes financeiros, públicos ou privados, a promoção de ações para viabilizar seu acesso aos financiamentos habitacionais, observando-se a previsão legal expressa de criação de linha especial e diferenciada de crédito com juros inferiores aos praticados no mercado.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lastRenderedPageBreak/>
        <w:t>15.</w:t>
      </w:r>
      <w:r w:rsidRPr="00BE52DB">
        <w:rPr>
          <w:rFonts w:ascii="Arial" w:hAnsi="Arial" w:cs="Arial"/>
          <w:sz w:val="24"/>
          <w:szCs w:val="24"/>
        </w:rPr>
        <w:tab/>
        <w:t>Sobre as regras dispostas na Lei n.º 10.741, de 1.º de outubro de 2003 (Estatuto do Idoso), a respeito das medidas específicas de proteção ao idoso, é INCORRETO afirmar:</w:t>
      </w:r>
    </w:p>
    <w:p w:rsidR="00BE52DB" w:rsidRPr="00BE52DB" w:rsidRDefault="00BE52DB" w:rsidP="00017DB8">
      <w:pPr>
        <w:pStyle w:val="08Alternativas"/>
        <w:numPr>
          <w:ilvl w:val="0"/>
          <w:numId w:val="142"/>
        </w:numPr>
        <w:spacing w:before="227"/>
        <w:textAlignment w:val="auto"/>
        <w:rPr>
          <w:rFonts w:ascii="Arial" w:hAnsi="Arial" w:cs="Arial"/>
          <w:sz w:val="24"/>
          <w:szCs w:val="24"/>
        </w:rPr>
      </w:pPr>
      <w:r w:rsidRPr="00BE52DB">
        <w:rPr>
          <w:rFonts w:ascii="Arial" w:hAnsi="Arial" w:cs="Arial"/>
          <w:sz w:val="24"/>
          <w:szCs w:val="24"/>
        </w:rPr>
        <w:t>As medidas de proteção previstas em lei poderão ser aplicadas isolada ou cumulativamente.</w:t>
      </w:r>
    </w:p>
    <w:p w:rsidR="00BE52DB" w:rsidRPr="00BE52DB" w:rsidRDefault="00BE52DB" w:rsidP="00017DB8">
      <w:pPr>
        <w:pStyle w:val="08Alternativas"/>
        <w:numPr>
          <w:ilvl w:val="0"/>
          <w:numId w:val="142"/>
        </w:numPr>
        <w:spacing w:before="227"/>
        <w:textAlignment w:val="auto"/>
        <w:rPr>
          <w:rFonts w:ascii="Arial" w:hAnsi="Arial" w:cs="Arial"/>
          <w:sz w:val="24"/>
          <w:szCs w:val="24"/>
        </w:rPr>
      </w:pPr>
      <w:r w:rsidRPr="00BE52DB">
        <w:rPr>
          <w:rFonts w:ascii="Arial" w:hAnsi="Arial" w:cs="Arial"/>
          <w:sz w:val="24"/>
          <w:szCs w:val="24"/>
        </w:rPr>
        <w:t>A inclusão em programa oficial e comunitário de auxílio, orientação e tratamento a usuários dependentes de drogas lícitas ou ilícitas é medida aplicável à pessoa de convivência do idoso que lhe cause perturbação, mas não se aplica ao idoso em respeito ao princípio da dignidade da pessoa humana.</w:t>
      </w:r>
    </w:p>
    <w:p w:rsidR="00BE52DB" w:rsidRPr="00BE52DB" w:rsidRDefault="00BE52DB" w:rsidP="00017DB8">
      <w:pPr>
        <w:pStyle w:val="08Alternativas"/>
        <w:numPr>
          <w:ilvl w:val="0"/>
          <w:numId w:val="142"/>
        </w:numPr>
        <w:spacing w:before="227"/>
        <w:textAlignment w:val="auto"/>
        <w:rPr>
          <w:rFonts w:ascii="Arial" w:hAnsi="Arial" w:cs="Arial"/>
          <w:sz w:val="24"/>
          <w:szCs w:val="24"/>
        </w:rPr>
      </w:pPr>
      <w:r w:rsidRPr="00BE52DB">
        <w:rPr>
          <w:rFonts w:ascii="Arial" w:hAnsi="Arial" w:cs="Arial"/>
          <w:sz w:val="24"/>
          <w:szCs w:val="24"/>
        </w:rPr>
        <w:t>São medidas aplicáveis ao idoso, dentre outras, o encaminhamento à família ou curador, mediante termo de responsabilidade, abrigo em entidade, abrigo temporário e a requisição para tratamento de sua saúde, em regime ambulatorial, hospitalar ou domiciliar.</w:t>
      </w:r>
    </w:p>
    <w:p w:rsidR="00BE52DB" w:rsidRPr="00BE52DB" w:rsidRDefault="00BE52DB" w:rsidP="00017DB8">
      <w:pPr>
        <w:pStyle w:val="08Alternativas"/>
        <w:numPr>
          <w:ilvl w:val="0"/>
          <w:numId w:val="142"/>
        </w:numPr>
        <w:spacing w:before="227"/>
        <w:textAlignment w:val="auto"/>
        <w:rPr>
          <w:rFonts w:ascii="Arial" w:hAnsi="Arial" w:cs="Arial"/>
          <w:sz w:val="24"/>
          <w:szCs w:val="24"/>
        </w:rPr>
      </w:pPr>
      <w:r w:rsidRPr="00BE52DB">
        <w:rPr>
          <w:rFonts w:ascii="Arial" w:hAnsi="Arial" w:cs="Arial"/>
          <w:sz w:val="24"/>
          <w:szCs w:val="24"/>
        </w:rPr>
        <w:t xml:space="preserve">O rol de medidas previstas no Estatuto do Idoso não é taxativo, tendo o legislador estabelecido </w:t>
      </w:r>
      <w:proofErr w:type="gramStart"/>
      <w:r w:rsidRPr="00BE52DB">
        <w:rPr>
          <w:rFonts w:ascii="Arial" w:hAnsi="Arial" w:cs="Arial"/>
          <w:sz w:val="24"/>
          <w:szCs w:val="24"/>
        </w:rPr>
        <w:t>a</w:t>
      </w:r>
      <w:proofErr w:type="gramEnd"/>
      <w:r w:rsidRPr="00BE52DB">
        <w:rPr>
          <w:rFonts w:ascii="Arial" w:hAnsi="Arial" w:cs="Arial"/>
          <w:sz w:val="24"/>
          <w:szCs w:val="24"/>
        </w:rPr>
        <w:t xml:space="preserve"> possibilidade de determinação ou aplicação de outras medidas.</w:t>
      </w:r>
    </w:p>
    <w:p w:rsidR="00BE52DB" w:rsidRPr="00BE52DB" w:rsidRDefault="00BE52DB" w:rsidP="00017DB8">
      <w:pPr>
        <w:pStyle w:val="08Alternativas"/>
        <w:numPr>
          <w:ilvl w:val="0"/>
          <w:numId w:val="142"/>
        </w:numPr>
        <w:spacing w:before="227"/>
        <w:textAlignment w:val="auto"/>
        <w:rPr>
          <w:rFonts w:ascii="Arial" w:hAnsi="Arial" w:cs="Arial"/>
          <w:sz w:val="24"/>
          <w:szCs w:val="24"/>
        </w:rPr>
      </w:pPr>
      <w:r w:rsidRPr="00BE52DB">
        <w:rPr>
          <w:rFonts w:ascii="Arial" w:hAnsi="Arial" w:cs="Arial"/>
          <w:sz w:val="24"/>
          <w:szCs w:val="24"/>
        </w:rPr>
        <w:t>Nas situações de ameaça ou violação aos direitos reconhecidos ao idoso, o Ministério Público ou o Poder Judiciário, a requerimento daquele, poderá determinar qualquer medida de proteção ao idoso.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16.</w:t>
      </w:r>
      <w:r w:rsidRPr="00BE52DB">
        <w:rPr>
          <w:rFonts w:ascii="Arial" w:hAnsi="Arial" w:cs="Arial"/>
          <w:sz w:val="24"/>
          <w:szCs w:val="24"/>
        </w:rPr>
        <w:tab/>
        <w:t>Relativamente à Convenção sobre os Direitos das Pessoas com Deficiência, aprovada pelo Decreto Legislativo n.º 186, de 2008, e objeto de promulgação conforme Decreto n.º 6.949, de 2009, é INCORRETO afirmar:</w:t>
      </w:r>
    </w:p>
    <w:p w:rsidR="00BE52DB" w:rsidRPr="00BE52DB" w:rsidRDefault="00BE52DB" w:rsidP="00017DB8">
      <w:pPr>
        <w:pStyle w:val="08Alternativas"/>
        <w:numPr>
          <w:ilvl w:val="0"/>
          <w:numId w:val="143"/>
        </w:numPr>
        <w:spacing w:before="227"/>
        <w:textAlignment w:val="auto"/>
        <w:rPr>
          <w:rFonts w:ascii="Arial" w:hAnsi="Arial" w:cs="Arial"/>
          <w:sz w:val="24"/>
          <w:szCs w:val="24"/>
        </w:rPr>
      </w:pPr>
      <w:r w:rsidRPr="00BE52DB">
        <w:rPr>
          <w:rFonts w:ascii="Arial" w:hAnsi="Arial" w:cs="Arial"/>
          <w:sz w:val="24"/>
          <w:szCs w:val="24"/>
        </w:rPr>
        <w:t>É propósito da aludida Convenção o de promover, proteger e assegurar o desfrute pleno e equitativo de todos os direitos humanos e liberdades fundamentais por parte de todas as pessoas com deficiência e promover o respeito pela sua inerente dignidade.</w:t>
      </w:r>
    </w:p>
    <w:p w:rsidR="00BE52DB" w:rsidRPr="00BE52DB" w:rsidRDefault="00BE52DB" w:rsidP="00017DB8">
      <w:pPr>
        <w:pStyle w:val="08Alternativas"/>
        <w:numPr>
          <w:ilvl w:val="0"/>
          <w:numId w:val="143"/>
        </w:numPr>
        <w:spacing w:before="227"/>
        <w:textAlignment w:val="auto"/>
        <w:rPr>
          <w:rFonts w:ascii="Arial" w:hAnsi="Arial" w:cs="Arial"/>
          <w:sz w:val="24"/>
          <w:szCs w:val="24"/>
        </w:rPr>
      </w:pPr>
      <w:r w:rsidRPr="00BE52DB">
        <w:rPr>
          <w:rFonts w:ascii="Arial" w:hAnsi="Arial" w:cs="Arial"/>
          <w:sz w:val="24"/>
          <w:szCs w:val="24"/>
        </w:rPr>
        <w:t>Constitui, dentre outros, compromisso dos Estados Partes o de promover a capacitação de profissionais e de equipes que trabalham com pessoas com deficiência, em relação aos direitos reconhecidos na Convenção, para que possam prestar melhor assistência e serviços garantidos por esses direitos.</w:t>
      </w:r>
    </w:p>
    <w:p w:rsidR="00BE52DB" w:rsidRPr="00BE52DB" w:rsidRDefault="00BE52DB" w:rsidP="00017DB8">
      <w:pPr>
        <w:pStyle w:val="08Alternativas"/>
        <w:numPr>
          <w:ilvl w:val="0"/>
          <w:numId w:val="143"/>
        </w:numPr>
        <w:spacing w:before="227"/>
        <w:textAlignment w:val="auto"/>
        <w:rPr>
          <w:rFonts w:ascii="Arial" w:hAnsi="Arial" w:cs="Arial"/>
          <w:sz w:val="24"/>
          <w:szCs w:val="24"/>
        </w:rPr>
      </w:pPr>
      <w:r w:rsidRPr="00BE52DB">
        <w:rPr>
          <w:rFonts w:ascii="Arial" w:hAnsi="Arial" w:cs="Arial"/>
          <w:sz w:val="24"/>
          <w:szCs w:val="24"/>
        </w:rPr>
        <w:t>Dentre outras medidas a serem adotadas para conscientização de toda a sociedade, inclusive das famílias, sobre as condições das pessoas com deficiência e fomentar o respeito pelos direitos e pela dignidade das pessoas com deficiência, encontra-se expressamente previsto o fomento em todos os níveis do sistema educacional, incluindo neles todas as crianças desde tenra idade, de uma atitude de respeito para com os direitos das pessoas com deficiência.</w:t>
      </w:r>
    </w:p>
    <w:p w:rsidR="00BE52DB" w:rsidRPr="00BE52DB" w:rsidRDefault="00BE52DB" w:rsidP="00017DB8">
      <w:pPr>
        <w:pStyle w:val="08Alternativas"/>
        <w:numPr>
          <w:ilvl w:val="0"/>
          <w:numId w:val="143"/>
        </w:numPr>
        <w:spacing w:before="227"/>
        <w:textAlignment w:val="auto"/>
        <w:rPr>
          <w:rFonts w:ascii="Arial" w:hAnsi="Arial" w:cs="Arial"/>
          <w:sz w:val="24"/>
          <w:szCs w:val="24"/>
        </w:rPr>
      </w:pPr>
      <w:r w:rsidRPr="00BE52DB">
        <w:rPr>
          <w:rFonts w:ascii="Arial" w:hAnsi="Arial" w:cs="Arial"/>
          <w:sz w:val="24"/>
          <w:szCs w:val="24"/>
        </w:rPr>
        <w:lastRenderedPageBreak/>
        <w:t>Para realizar o direito das pessoas com deficiência à educação, constitui obrigação dos Estados Partes, dentre outras, a de assegurar que as pessoas com deficiência não sejam excluídas do ensino fundamental gratuito, que deve ser prestado preferencialmente em escolas concebidas e previamente aparelhadas para lidar com os diversos tipos de deficiência, especializadas no atendimento dessa parcela da população.</w:t>
      </w:r>
    </w:p>
    <w:p w:rsidR="00BE52DB" w:rsidRPr="00BE52DB" w:rsidRDefault="00BE52DB" w:rsidP="00017DB8">
      <w:pPr>
        <w:pStyle w:val="08Alternativas"/>
        <w:numPr>
          <w:ilvl w:val="0"/>
          <w:numId w:val="143"/>
        </w:numPr>
        <w:spacing w:before="227"/>
        <w:textAlignment w:val="auto"/>
        <w:rPr>
          <w:rFonts w:ascii="Arial" w:hAnsi="Arial" w:cs="Arial"/>
          <w:sz w:val="24"/>
          <w:szCs w:val="24"/>
        </w:rPr>
      </w:pPr>
      <w:r w:rsidRPr="00BE52DB">
        <w:rPr>
          <w:rFonts w:ascii="Arial" w:hAnsi="Arial" w:cs="Arial"/>
          <w:sz w:val="24"/>
          <w:szCs w:val="24"/>
        </w:rPr>
        <w:t>Constitui, dentre outros, compromisso dos Estados Partes o de realizar e promover a pesquisa e o desenvolvimento de produtos, serviços, equipamentos e instalações com desenho universal que exijam o mínimo possível de adaptação e cujo custo seja o mínimo possível, destinados a atender às necessidades específicas de pessoas com deficiência, a promover sua disponibilidade e seu uso e a promover o desenho universal quando da elaboração de normas e diretrizes.</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17.</w:t>
      </w:r>
      <w:r w:rsidRPr="00BE52DB">
        <w:rPr>
          <w:rFonts w:ascii="Arial" w:hAnsi="Arial" w:cs="Arial"/>
          <w:sz w:val="24"/>
          <w:szCs w:val="24"/>
        </w:rPr>
        <w:tab/>
        <w:t>Tendo em vista os dispositivos da Lei n.º 10.216/2001, a qual estabeleceu uma nova política pública no âmbito da saúde mental, assinale a alternativa INCORRETA.</w:t>
      </w:r>
    </w:p>
    <w:p w:rsidR="00BE52DB" w:rsidRPr="00BE52DB" w:rsidRDefault="00BE52DB" w:rsidP="00017DB8">
      <w:pPr>
        <w:pStyle w:val="08Alternativas"/>
        <w:numPr>
          <w:ilvl w:val="0"/>
          <w:numId w:val="144"/>
        </w:numPr>
        <w:spacing w:before="227"/>
        <w:textAlignment w:val="auto"/>
        <w:rPr>
          <w:rFonts w:ascii="Arial" w:hAnsi="Arial" w:cs="Arial"/>
          <w:sz w:val="24"/>
          <w:szCs w:val="24"/>
        </w:rPr>
      </w:pPr>
      <w:r w:rsidRPr="00BE52DB">
        <w:rPr>
          <w:rFonts w:ascii="Arial" w:hAnsi="Arial" w:cs="Arial"/>
          <w:sz w:val="24"/>
          <w:szCs w:val="24"/>
        </w:rPr>
        <w:t xml:space="preserve">O legislador estabeleceu três modalidades de internação psiquiátrica, sendo requisito imprescindível em todas elas </w:t>
      </w:r>
      <w:proofErr w:type="gramStart"/>
      <w:r w:rsidRPr="00BE52DB">
        <w:rPr>
          <w:rFonts w:ascii="Arial" w:hAnsi="Arial" w:cs="Arial"/>
          <w:sz w:val="24"/>
          <w:szCs w:val="24"/>
        </w:rPr>
        <w:t>a</w:t>
      </w:r>
      <w:proofErr w:type="gramEnd"/>
      <w:r w:rsidRPr="00BE52DB">
        <w:rPr>
          <w:rFonts w:ascii="Arial" w:hAnsi="Arial" w:cs="Arial"/>
          <w:sz w:val="24"/>
          <w:szCs w:val="24"/>
        </w:rPr>
        <w:t xml:space="preserve"> existência de prévio laudo médico circunstanciado que caracterize os seus motivos e recomende o tratamento hospitalar.</w:t>
      </w:r>
    </w:p>
    <w:p w:rsidR="00BE52DB" w:rsidRPr="00BE52DB" w:rsidRDefault="00BE52DB" w:rsidP="00017DB8">
      <w:pPr>
        <w:pStyle w:val="08Alternativas"/>
        <w:numPr>
          <w:ilvl w:val="0"/>
          <w:numId w:val="144"/>
        </w:numPr>
        <w:spacing w:before="227"/>
        <w:textAlignment w:val="auto"/>
        <w:rPr>
          <w:rFonts w:ascii="Arial" w:hAnsi="Arial" w:cs="Arial"/>
          <w:sz w:val="24"/>
          <w:szCs w:val="24"/>
        </w:rPr>
      </w:pPr>
      <w:r w:rsidRPr="00BE52DB">
        <w:rPr>
          <w:rFonts w:ascii="Arial" w:hAnsi="Arial" w:cs="Arial"/>
          <w:sz w:val="24"/>
          <w:szCs w:val="24"/>
        </w:rPr>
        <w:t>O legislador considerou os seguintes tipos de internação psiquiátrica: voluntária, involuntária e compulsória. Relativamente à internação compulsória, a lei prevê e</w:t>
      </w:r>
      <w:r w:rsidRPr="00BE52DB">
        <w:rPr>
          <w:rFonts w:ascii="Arial" w:hAnsi="Arial" w:cs="Arial"/>
          <w:sz w:val="24"/>
          <w:szCs w:val="24"/>
        </w:rPr>
        <w:softHyphen/>
        <w:t>xpressamente a obrigatoriedade de prévio laudo m</w:t>
      </w:r>
      <w:r w:rsidRPr="00BE52DB">
        <w:rPr>
          <w:rFonts w:ascii="Arial" w:hAnsi="Arial" w:cs="Arial"/>
          <w:sz w:val="24"/>
          <w:szCs w:val="24"/>
        </w:rPr>
        <w:softHyphen/>
        <w:t>édico circunstanciado que caracterize os seus motivos e recomende o tratamento hospitalar. Quanto aos d</w:t>
      </w:r>
      <w:r w:rsidRPr="00BE52DB">
        <w:rPr>
          <w:rFonts w:ascii="Arial" w:hAnsi="Arial" w:cs="Arial"/>
          <w:sz w:val="24"/>
          <w:szCs w:val="24"/>
        </w:rPr>
        <w:softHyphen/>
        <w:t>emais tipos de internação, a legislação citada é omissa a respeito da exigência de laudo médico.</w:t>
      </w:r>
    </w:p>
    <w:p w:rsidR="00BE52DB" w:rsidRPr="00BE52DB" w:rsidRDefault="00BE52DB" w:rsidP="00017DB8">
      <w:pPr>
        <w:pStyle w:val="08Alternativas"/>
        <w:numPr>
          <w:ilvl w:val="0"/>
          <w:numId w:val="144"/>
        </w:numPr>
        <w:spacing w:before="227"/>
        <w:textAlignment w:val="auto"/>
        <w:rPr>
          <w:rFonts w:ascii="Arial" w:hAnsi="Arial" w:cs="Arial"/>
          <w:sz w:val="24"/>
          <w:szCs w:val="24"/>
        </w:rPr>
      </w:pPr>
      <w:r w:rsidRPr="00BE52DB">
        <w:rPr>
          <w:rFonts w:ascii="Arial" w:hAnsi="Arial" w:cs="Arial"/>
          <w:sz w:val="24"/>
          <w:szCs w:val="24"/>
        </w:rPr>
        <w:t>A internação voluntária ou involuntária somente será autorizada por médico devidamente registrado no Conselho Regional de medicina – CRM do Estado onde se localize o estabelecimento.</w:t>
      </w:r>
    </w:p>
    <w:p w:rsidR="00BE52DB" w:rsidRPr="00BE52DB" w:rsidRDefault="00BE52DB" w:rsidP="00017DB8">
      <w:pPr>
        <w:pStyle w:val="08Alternativas"/>
        <w:numPr>
          <w:ilvl w:val="0"/>
          <w:numId w:val="144"/>
        </w:numPr>
        <w:spacing w:before="227"/>
        <w:textAlignment w:val="auto"/>
        <w:rPr>
          <w:rFonts w:ascii="Arial" w:hAnsi="Arial" w:cs="Arial"/>
          <w:sz w:val="24"/>
          <w:szCs w:val="24"/>
        </w:rPr>
      </w:pPr>
      <w:r w:rsidRPr="00BE52DB">
        <w:rPr>
          <w:rFonts w:ascii="Arial" w:hAnsi="Arial" w:cs="Arial"/>
          <w:sz w:val="24"/>
          <w:szCs w:val="24"/>
        </w:rPr>
        <w:t xml:space="preserve">A internação psiquiátrica involuntária deverá, no prazo de setenta e duas horas, ser comunicada ao Ministério Público Estadual pelo responsável técnico do estabelecimento no qual tenha </w:t>
      </w:r>
      <w:proofErr w:type="gramStart"/>
      <w:r w:rsidRPr="00BE52DB">
        <w:rPr>
          <w:rFonts w:ascii="Arial" w:hAnsi="Arial" w:cs="Arial"/>
          <w:sz w:val="24"/>
          <w:szCs w:val="24"/>
        </w:rPr>
        <w:t>ocorrido,</w:t>
      </w:r>
      <w:proofErr w:type="gramEnd"/>
      <w:r w:rsidRPr="00BE52DB">
        <w:rPr>
          <w:rFonts w:ascii="Arial" w:hAnsi="Arial" w:cs="Arial"/>
          <w:sz w:val="24"/>
          <w:szCs w:val="24"/>
        </w:rPr>
        <w:t xml:space="preserve"> devendo esse mesmo procedimento ser adotado quando da respectiva alta.</w:t>
      </w:r>
    </w:p>
    <w:p w:rsidR="00BE52DB" w:rsidRPr="00BE52DB" w:rsidRDefault="00BE52DB" w:rsidP="00017DB8">
      <w:pPr>
        <w:pStyle w:val="08Alternativas"/>
        <w:numPr>
          <w:ilvl w:val="0"/>
          <w:numId w:val="144"/>
        </w:numPr>
        <w:spacing w:before="227"/>
        <w:textAlignment w:val="auto"/>
        <w:rPr>
          <w:rFonts w:ascii="Arial" w:hAnsi="Arial" w:cs="Arial"/>
          <w:sz w:val="24"/>
          <w:szCs w:val="24"/>
        </w:rPr>
      </w:pPr>
      <w:r w:rsidRPr="00BE52DB">
        <w:rPr>
          <w:rFonts w:ascii="Arial" w:hAnsi="Arial" w:cs="Arial"/>
          <w:sz w:val="24"/>
          <w:szCs w:val="24"/>
        </w:rPr>
        <w:t>A pessoa que solicita voluntariamente sua internação, ou que a consente, deve assinar, no momento da admissão, uma declaração de que optou por esse regime de tratamento.</w:t>
      </w:r>
    </w:p>
    <w:p w:rsidR="00BE52DB" w:rsidRPr="00BE52DB" w:rsidRDefault="00BE52DB" w:rsidP="00BE52DB">
      <w:pPr>
        <w:pStyle w:val="02Subtitulo"/>
        <w:rPr>
          <w:rFonts w:ascii="Arial" w:hAnsi="Arial" w:cs="Arial"/>
          <w:sz w:val="24"/>
          <w:szCs w:val="24"/>
        </w:rPr>
      </w:pPr>
      <w:r w:rsidRPr="00BE52DB">
        <w:rPr>
          <w:rFonts w:ascii="Arial" w:hAnsi="Arial" w:cs="Arial"/>
          <w:sz w:val="24"/>
          <w:szCs w:val="24"/>
        </w:rPr>
        <w:lastRenderedPageBreak/>
        <w:t xml:space="preserve">Tutela de Interesses Difusos, Coletivos e Individuais </w:t>
      </w:r>
      <w:proofErr w:type="gramStart"/>
      <w:r w:rsidRPr="00BE52DB">
        <w:rPr>
          <w:rFonts w:ascii="Arial" w:hAnsi="Arial" w:cs="Arial"/>
          <w:sz w:val="24"/>
          <w:szCs w:val="24"/>
        </w:rPr>
        <w:t>Homogêneos</w:t>
      </w:r>
      <w:proofErr w:type="gramEnd"/>
    </w:p>
    <w:p w:rsidR="00BE52DB" w:rsidRPr="00BE52DB" w:rsidRDefault="00BE52DB" w:rsidP="00BE52DB">
      <w:pPr>
        <w:pStyle w:val="07Questao"/>
        <w:spacing w:before="0"/>
        <w:rPr>
          <w:rFonts w:ascii="Arial" w:hAnsi="Arial" w:cs="Arial"/>
          <w:sz w:val="24"/>
          <w:szCs w:val="24"/>
        </w:rPr>
      </w:pPr>
      <w:r w:rsidRPr="00BE52DB">
        <w:rPr>
          <w:rFonts w:ascii="Arial" w:hAnsi="Arial" w:cs="Arial"/>
          <w:b/>
          <w:sz w:val="24"/>
          <w:szCs w:val="24"/>
        </w:rPr>
        <w:t>18.</w:t>
      </w:r>
      <w:r w:rsidRPr="00BE52DB">
        <w:rPr>
          <w:rFonts w:ascii="Arial" w:hAnsi="Arial" w:cs="Arial"/>
          <w:sz w:val="24"/>
          <w:szCs w:val="24"/>
        </w:rPr>
        <w:tab/>
        <w:t>Considera-se ato de improbidade administrativa, para cuja caraterização é exigido exclusivamente o dolo do agente, as seguintes condutas:</w:t>
      </w:r>
    </w:p>
    <w:p w:rsidR="00BE52DB" w:rsidRPr="00BE52DB" w:rsidRDefault="00BE52DB" w:rsidP="00017DB8">
      <w:pPr>
        <w:pStyle w:val="09Itens"/>
        <w:numPr>
          <w:ilvl w:val="0"/>
          <w:numId w:val="145"/>
        </w:numPr>
        <w:spacing w:before="227"/>
        <w:textAlignment w:val="auto"/>
        <w:rPr>
          <w:rFonts w:ascii="Arial" w:hAnsi="Arial" w:cs="Arial"/>
          <w:sz w:val="24"/>
          <w:szCs w:val="24"/>
        </w:rPr>
      </w:pPr>
      <w:r w:rsidRPr="00BE52DB">
        <w:rPr>
          <w:rFonts w:ascii="Arial" w:hAnsi="Arial" w:cs="Arial"/>
          <w:sz w:val="24"/>
          <w:szCs w:val="24"/>
        </w:rPr>
        <w:t>Adquirir, para si ou para outrem, no exercício de mandato, cargo, emprego ou função pública, bens de qualquer natureza cujo valor seja desproporcional à evolução do patrimônio ou à renda do agente público.</w:t>
      </w:r>
    </w:p>
    <w:p w:rsidR="00BE52DB" w:rsidRPr="00BE52DB" w:rsidRDefault="00BE52DB" w:rsidP="00017DB8">
      <w:pPr>
        <w:pStyle w:val="09Itens"/>
        <w:numPr>
          <w:ilvl w:val="0"/>
          <w:numId w:val="145"/>
        </w:numPr>
        <w:spacing w:before="227"/>
        <w:textAlignment w:val="auto"/>
        <w:rPr>
          <w:rFonts w:ascii="Arial" w:hAnsi="Arial" w:cs="Arial"/>
          <w:sz w:val="24"/>
          <w:szCs w:val="24"/>
        </w:rPr>
      </w:pPr>
      <w:r w:rsidRPr="00BE52DB">
        <w:rPr>
          <w:rFonts w:ascii="Arial" w:hAnsi="Arial" w:cs="Arial"/>
          <w:sz w:val="24"/>
          <w:szCs w:val="24"/>
        </w:rPr>
        <w:t>Permitir ou facilitar a aquisição</w:t>
      </w:r>
      <w:proofErr w:type="gramStart"/>
      <w:r w:rsidRPr="00BE52DB">
        <w:rPr>
          <w:rFonts w:ascii="Arial" w:hAnsi="Arial" w:cs="Arial"/>
          <w:sz w:val="24"/>
          <w:szCs w:val="24"/>
        </w:rPr>
        <w:t>, permuta</w:t>
      </w:r>
      <w:proofErr w:type="gramEnd"/>
      <w:r w:rsidRPr="00BE52DB">
        <w:rPr>
          <w:rFonts w:ascii="Arial" w:hAnsi="Arial" w:cs="Arial"/>
          <w:sz w:val="24"/>
          <w:szCs w:val="24"/>
        </w:rPr>
        <w:t xml:space="preserve"> ou locação de bem ou serviço por preço superior ao de mercado.</w:t>
      </w:r>
    </w:p>
    <w:p w:rsidR="00BE52DB" w:rsidRPr="00BE52DB" w:rsidRDefault="00BE52DB" w:rsidP="00017DB8">
      <w:pPr>
        <w:pStyle w:val="09Itens"/>
        <w:numPr>
          <w:ilvl w:val="0"/>
          <w:numId w:val="145"/>
        </w:numPr>
        <w:spacing w:before="227"/>
        <w:textAlignment w:val="auto"/>
        <w:rPr>
          <w:rFonts w:ascii="Arial" w:hAnsi="Arial" w:cs="Arial"/>
          <w:sz w:val="24"/>
          <w:szCs w:val="24"/>
        </w:rPr>
      </w:pPr>
      <w:r w:rsidRPr="00BE52DB">
        <w:rPr>
          <w:rFonts w:ascii="Arial" w:hAnsi="Arial" w:cs="Arial"/>
          <w:sz w:val="24"/>
          <w:szCs w:val="24"/>
        </w:rPr>
        <w:t>Revelar fato ou circunstância de que tem ciência em razão das atribuições e que deva permanecer em segredo.</w:t>
      </w:r>
    </w:p>
    <w:p w:rsidR="00BE52DB" w:rsidRPr="00BE52DB" w:rsidRDefault="00BE52DB" w:rsidP="00017DB8">
      <w:pPr>
        <w:pStyle w:val="09Itens"/>
        <w:numPr>
          <w:ilvl w:val="0"/>
          <w:numId w:val="145"/>
        </w:numPr>
        <w:spacing w:before="227"/>
        <w:textAlignment w:val="auto"/>
        <w:rPr>
          <w:rFonts w:ascii="Arial" w:hAnsi="Arial" w:cs="Arial"/>
          <w:sz w:val="24"/>
          <w:szCs w:val="24"/>
        </w:rPr>
      </w:pPr>
      <w:r w:rsidRPr="00BE52DB">
        <w:rPr>
          <w:rFonts w:ascii="Arial" w:hAnsi="Arial" w:cs="Arial"/>
          <w:sz w:val="24"/>
          <w:szCs w:val="24"/>
        </w:rPr>
        <w:t>Celebrar contrato de rateio de consórcio público sem suficiente e prévia dotação orçamentária, ou sem observar as formalidades previstas na lei.</w:t>
      </w:r>
    </w:p>
    <w:p w:rsidR="00BE52DB" w:rsidRPr="00BE52DB" w:rsidRDefault="00BE52DB" w:rsidP="00017DB8">
      <w:pPr>
        <w:pStyle w:val="09Itens"/>
        <w:numPr>
          <w:ilvl w:val="0"/>
          <w:numId w:val="145"/>
        </w:numPr>
        <w:spacing w:before="227"/>
        <w:textAlignment w:val="auto"/>
        <w:rPr>
          <w:rFonts w:ascii="Arial" w:hAnsi="Arial" w:cs="Arial"/>
          <w:sz w:val="24"/>
          <w:szCs w:val="24"/>
        </w:rPr>
      </w:pPr>
      <w:r w:rsidRPr="00BE52DB">
        <w:rPr>
          <w:rFonts w:ascii="Arial" w:hAnsi="Arial" w:cs="Arial"/>
          <w:sz w:val="24"/>
          <w:szCs w:val="24"/>
        </w:rPr>
        <w:t>Retardar ou deixar de praticar, indevidamente, ato de ofício.</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o que se afirma apenas nos itens</w:t>
      </w:r>
    </w:p>
    <w:p w:rsidR="00BE52DB" w:rsidRPr="00BE52DB" w:rsidRDefault="00BE52DB" w:rsidP="00017DB8">
      <w:pPr>
        <w:pStyle w:val="08Alternativas"/>
        <w:numPr>
          <w:ilvl w:val="0"/>
          <w:numId w:val="146"/>
        </w:numPr>
        <w:spacing w:before="227"/>
        <w:textAlignment w:val="auto"/>
        <w:rPr>
          <w:rFonts w:ascii="Arial" w:hAnsi="Arial" w:cs="Arial"/>
          <w:sz w:val="24"/>
          <w:szCs w:val="24"/>
        </w:rPr>
      </w:pPr>
      <w:r w:rsidRPr="00BE52DB">
        <w:rPr>
          <w:rFonts w:ascii="Arial" w:hAnsi="Arial" w:cs="Arial"/>
          <w:sz w:val="24"/>
          <w:szCs w:val="24"/>
        </w:rPr>
        <w:t>I, IV e V.</w:t>
      </w:r>
    </w:p>
    <w:p w:rsidR="00BE52DB" w:rsidRPr="00BE52DB" w:rsidRDefault="00BE52DB" w:rsidP="00017DB8">
      <w:pPr>
        <w:pStyle w:val="08Alternativas"/>
        <w:numPr>
          <w:ilvl w:val="0"/>
          <w:numId w:val="146"/>
        </w:numPr>
        <w:spacing w:before="227"/>
        <w:textAlignment w:val="auto"/>
        <w:rPr>
          <w:rFonts w:ascii="Arial" w:hAnsi="Arial" w:cs="Arial"/>
          <w:sz w:val="24"/>
          <w:szCs w:val="24"/>
        </w:rPr>
      </w:pPr>
      <w:r w:rsidRPr="00BE52DB">
        <w:rPr>
          <w:rFonts w:ascii="Arial" w:hAnsi="Arial" w:cs="Arial"/>
          <w:sz w:val="24"/>
          <w:szCs w:val="24"/>
        </w:rPr>
        <w:t>II e III.</w:t>
      </w:r>
    </w:p>
    <w:p w:rsidR="00BE52DB" w:rsidRPr="00BE52DB" w:rsidRDefault="00BE52DB" w:rsidP="00017DB8">
      <w:pPr>
        <w:pStyle w:val="08Alternativas"/>
        <w:numPr>
          <w:ilvl w:val="0"/>
          <w:numId w:val="146"/>
        </w:numPr>
        <w:spacing w:before="227"/>
        <w:textAlignment w:val="auto"/>
        <w:rPr>
          <w:rFonts w:ascii="Arial" w:hAnsi="Arial" w:cs="Arial"/>
          <w:sz w:val="24"/>
          <w:szCs w:val="24"/>
        </w:rPr>
      </w:pPr>
      <w:r w:rsidRPr="00BE52DB">
        <w:rPr>
          <w:rFonts w:ascii="Arial" w:hAnsi="Arial" w:cs="Arial"/>
          <w:sz w:val="24"/>
          <w:szCs w:val="24"/>
        </w:rPr>
        <w:t>I e III.</w:t>
      </w:r>
    </w:p>
    <w:p w:rsidR="00BE52DB" w:rsidRPr="00BE52DB" w:rsidRDefault="00BE52DB" w:rsidP="00017DB8">
      <w:pPr>
        <w:pStyle w:val="08Alternativas"/>
        <w:numPr>
          <w:ilvl w:val="0"/>
          <w:numId w:val="146"/>
        </w:numPr>
        <w:spacing w:before="227"/>
        <w:textAlignment w:val="auto"/>
        <w:rPr>
          <w:rFonts w:ascii="Arial" w:hAnsi="Arial" w:cs="Arial"/>
          <w:sz w:val="24"/>
          <w:szCs w:val="24"/>
        </w:rPr>
      </w:pPr>
      <w:r w:rsidRPr="00BE52DB">
        <w:rPr>
          <w:rFonts w:ascii="Arial" w:hAnsi="Arial" w:cs="Arial"/>
          <w:sz w:val="24"/>
          <w:szCs w:val="24"/>
        </w:rPr>
        <w:t>II e IV.</w:t>
      </w:r>
    </w:p>
    <w:p w:rsidR="00BE52DB" w:rsidRPr="00BE52DB" w:rsidRDefault="00BE52DB" w:rsidP="00017DB8">
      <w:pPr>
        <w:pStyle w:val="08Alternativas"/>
        <w:numPr>
          <w:ilvl w:val="0"/>
          <w:numId w:val="146"/>
        </w:numPr>
        <w:spacing w:before="227"/>
        <w:textAlignment w:val="auto"/>
        <w:rPr>
          <w:rFonts w:ascii="Arial" w:hAnsi="Arial" w:cs="Arial"/>
          <w:sz w:val="24"/>
          <w:szCs w:val="24"/>
        </w:rPr>
      </w:pPr>
      <w:r w:rsidRPr="00BE52DB">
        <w:rPr>
          <w:rFonts w:ascii="Arial" w:hAnsi="Arial" w:cs="Arial"/>
          <w:sz w:val="24"/>
          <w:szCs w:val="24"/>
        </w:rPr>
        <w:t>I, III e 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19.</w:t>
      </w:r>
      <w:r w:rsidRPr="00BE52DB">
        <w:rPr>
          <w:rFonts w:ascii="Arial" w:hAnsi="Arial" w:cs="Arial"/>
          <w:sz w:val="24"/>
          <w:szCs w:val="24"/>
        </w:rPr>
        <w:tab/>
        <w:t>Analise as seguintes afirmações, à luz da Lei n.º 8.429/92 (Lei de Improbidade Administrativa):</w:t>
      </w:r>
    </w:p>
    <w:p w:rsidR="00BE52DB" w:rsidRPr="00BE52DB" w:rsidRDefault="00BE52DB" w:rsidP="00017DB8">
      <w:pPr>
        <w:pStyle w:val="09Itens"/>
        <w:numPr>
          <w:ilvl w:val="0"/>
          <w:numId w:val="147"/>
        </w:numPr>
        <w:spacing w:before="227"/>
        <w:textAlignment w:val="auto"/>
        <w:rPr>
          <w:rFonts w:ascii="Arial" w:hAnsi="Arial" w:cs="Arial"/>
          <w:sz w:val="24"/>
          <w:szCs w:val="24"/>
        </w:rPr>
      </w:pPr>
      <w:r w:rsidRPr="00BE52DB">
        <w:rPr>
          <w:rFonts w:ascii="Arial" w:hAnsi="Arial" w:cs="Arial"/>
          <w:sz w:val="24"/>
          <w:szCs w:val="24"/>
        </w:rPr>
        <w:t>Dentre outros, estão sujeitos às penalidades previstas na Lei n.º 8.429/92 os atos de improbidade praticados contra o patrimônio de entidade para cuja criação ou custeio o erário haja concorrido ou concorra com menos de cinquenta por cento do patrimônio ou da receita anual, limitando-se, nestes casos, a sanção patrimonial à repercussão do ilícito sobre a contribuição dos cofres públicos.</w:t>
      </w:r>
    </w:p>
    <w:p w:rsidR="00BE52DB" w:rsidRPr="00BE52DB" w:rsidRDefault="00BE52DB" w:rsidP="00017DB8">
      <w:pPr>
        <w:pStyle w:val="09Itens"/>
        <w:numPr>
          <w:ilvl w:val="0"/>
          <w:numId w:val="147"/>
        </w:numPr>
        <w:spacing w:before="227"/>
        <w:textAlignment w:val="auto"/>
        <w:rPr>
          <w:rFonts w:ascii="Arial" w:hAnsi="Arial" w:cs="Arial"/>
          <w:sz w:val="24"/>
          <w:szCs w:val="24"/>
        </w:rPr>
      </w:pPr>
      <w:r w:rsidRPr="00BE52DB">
        <w:rPr>
          <w:rFonts w:ascii="Arial" w:hAnsi="Arial" w:cs="Arial"/>
          <w:sz w:val="24"/>
          <w:szCs w:val="24"/>
        </w:rPr>
        <w:t xml:space="preserve">A condição para a posse e o exercício do cargo do agente público, consistente na entrega de declaração de bens e valores que compõem o seu patrimônio privado, deve compreender imóveis, móveis, semoventes, dinheiro, títulos, ações, e qualquer outra espécie de bens e valores patrimoniais, localizados no País ou no exterior, e, quando for o caso, abrangerá os bens e </w:t>
      </w:r>
      <w:proofErr w:type="gramStart"/>
      <w:r w:rsidRPr="00BE52DB">
        <w:rPr>
          <w:rFonts w:ascii="Arial" w:hAnsi="Arial" w:cs="Arial"/>
          <w:sz w:val="24"/>
          <w:szCs w:val="24"/>
        </w:rPr>
        <w:t xml:space="preserve">valores </w:t>
      </w:r>
      <w:r w:rsidRPr="00BE52DB">
        <w:rPr>
          <w:rFonts w:ascii="Arial" w:hAnsi="Arial" w:cs="Arial"/>
          <w:sz w:val="24"/>
          <w:szCs w:val="24"/>
        </w:rPr>
        <w:lastRenderedPageBreak/>
        <w:t>patrimoniais do cônjuge ou companheiro, dos filhos, dispensadas da relação</w:t>
      </w:r>
      <w:proofErr w:type="gramEnd"/>
      <w:r w:rsidRPr="00BE52DB">
        <w:rPr>
          <w:rFonts w:ascii="Arial" w:hAnsi="Arial" w:cs="Arial"/>
          <w:sz w:val="24"/>
          <w:szCs w:val="24"/>
        </w:rPr>
        <w:t xml:space="preserve"> os bens de outras pessoas, ainda que vivam sob a dependência econômica do declarante, bem como os objetos e utensílios de uso doméstico.</w:t>
      </w:r>
    </w:p>
    <w:p w:rsidR="00BE52DB" w:rsidRPr="00BE52DB" w:rsidRDefault="00BE52DB" w:rsidP="00017DB8">
      <w:pPr>
        <w:pStyle w:val="09Itens"/>
        <w:numPr>
          <w:ilvl w:val="0"/>
          <w:numId w:val="147"/>
        </w:numPr>
        <w:spacing w:before="227"/>
        <w:textAlignment w:val="auto"/>
        <w:rPr>
          <w:rFonts w:ascii="Arial" w:hAnsi="Arial" w:cs="Arial"/>
          <w:sz w:val="24"/>
          <w:szCs w:val="24"/>
        </w:rPr>
      </w:pPr>
      <w:r w:rsidRPr="00BE52DB">
        <w:rPr>
          <w:rFonts w:ascii="Arial" w:hAnsi="Arial" w:cs="Arial"/>
          <w:sz w:val="24"/>
          <w:szCs w:val="24"/>
        </w:rPr>
        <w:t xml:space="preserve">Apurada em regular inquérito civil a prática de ato de improbidade administrativa consistente em perceber o agente público vantagem econômica direta para facilitar a alienação, permuta ou locação de bem público, em determinadas circunstâncias é possível ao Promotor de Justiça </w:t>
      </w:r>
      <w:proofErr w:type="gramStart"/>
      <w:r w:rsidRPr="00BE52DB">
        <w:rPr>
          <w:rFonts w:ascii="Arial" w:hAnsi="Arial" w:cs="Arial"/>
          <w:sz w:val="24"/>
          <w:szCs w:val="24"/>
        </w:rPr>
        <w:t>a</w:t>
      </w:r>
      <w:proofErr w:type="gramEnd"/>
      <w:r w:rsidRPr="00BE52DB">
        <w:rPr>
          <w:rFonts w:ascii="Arial" w:hAnsi="Arial" w:cs="Arial"/>
          <w:sz w:val="24"/>
          <w:szCs w:val="24"/>
        </w:rPr>
        <w:t xml:space="preserve"> propositura de ação apenas para postular o ressarcimento do dano.</w:t>
      </w:r>
    </w:p>
    <w:p w:rsidR="00BE52DB" w:rsidRPr="00BE52DB" w:rsidRDefault="00BE52DB" w:rsidP="00017DB8">
      <w:pPr>
        <w:pStyle w:val="09Itens"/>
        <w:numPr>
          <w:ilvl w:val="0"/>
          <w:numId w:val="147"/>
        </w:numPr>
        <w:spacing w:before="227"/>
        <w:textAlignment w:val="auto"/>
        <w:rPr>
          <w:rFonts w:ascii="Arial" w:hAnsi="Arial" w:cs="Arial"/>
          <w:sz w:val="24"/>
          <w:szCs w:val="24"/>
        </w:rPr>
      </w:pPr>
      <w:r w:rsidRPr="00BE52DB">
        <w:rPr>
          <w:rFonts w:ascii="Arial" w:hAnsi="Arial" w:cs="Arial"/>
          <w:sz w:val="24"/>
          <w:szCs w:val="24"/>
        </w:rPr>
        <w:t>Independentemente das sanções penais, civis e administrativas previstas na legislação específica, o responsável pelo ato de improbidade administrativa está sujeito às cominações previstas no respectivo diploma, às quais devem ser aplicadas cumulativamente.</w:t>
      </w:r>
    </w:p>
    <w:p w:rsidR="00BE52DB" w:rsidRPr="00BE52DB" w:rsidRDefault="00BE52DB" w:rsidP="00017DB8">
      <w:pPr>
        <w:pStyle w:val="09Itens"/>
        <w:numPr>
          <w:ilvl w:val="0"/>
          <w:numId w:val="147"/>
        </w:numPr>
        <w:spacing w:before="227"/>
        <w:textAlignment w:val="auto"/>
        <w:rPr>
          <w:rFonts w:ascii="Arial" w:hAnsi="Arial" w:cs="Arial"/>
          <w:sz w:val="24"/>
          <w:szCs w:val="24"/>
        </w:rPr>
      </w:pPr>
      <w:r w:rsidRPr="00BE52DB">
        <w:rPr>
          <w:rFonts w:ascii="Arial" w:hAnsi="Arial" w:cs="Arial"/>
          <w:sz w:val="24"/>
          <w:szCs w:val="24"/>
        </w:rPr>
        <w:t xml:space="preserve">Quando proposta pelo Ministério Público é imprescindível </w:t>
      </w:r>
      <w:proofErr w:type="gramStart"/>
      <w:r w:rsidRPr="00BE52DB">
        <w:rPr>
          <w:rFonts w:ascii="Arial" w:hAnsi="Arial" w:cs="Arial"/>
          <w:sz w:val="24"/>
          <w:szCs w:val="24"/>
        </w:rPr>
        <w:t>a</w:t>
      </w:r>
      <w:proofErr w:type="gramEnd"/>
      <w:r w:rsidRPr="00BE52DB">
        <w:rPr>
          <w:rFonts w:ascii="Arial" w:hAnsi="Arial" w:cs="Arial"/>
          <w:sz w:val="24"/>
          <w:szCs w:val="24"/>
        </w:rPr>
        <w:t xml:space="preserve"> instauração de inquérito civil para ulterior propositura de ação por ato de improbidade administrativa.</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o que se afirma somente nos itens</w:t>
      </w:r>
    </w:p>
    <w:p w:rsidR="00BE52DB" w:rsidRPr="00BE52DB" w:rsidRDefault="00BE52DB" w:rsidP="00017DB8">
      <w:pPr>
        <w:pStyle w:val="08Alternativas"/>
        <w:numPr>
          <w:ilvl w:val="0"/>
          <w:numId w:val="148"/>
        </w:numPr>
        <w:spacing w:before="227"/>
        <w:textAlignment w:val="auto"/>
        <w:rPr>
          <w:rFonts w:ascii="Arial" w:hAnsi="Arial" w:cs="Arial"/>
          <w:sz w:val="24"/>
          <w:szCs w:val="24"/>
        </w:rPr>
      </w:pPr>
      <w:r w:rsidRPr="00BE52DB">
        <w:rPr>
          <w:rFonts w:ascii="Arial" w:hAnsi="Arial" w:cs="Arial"/>
          <w:sz w:val="24"/>
          <w:szCs w:val="24"/>
        </w:rPr>
        <w:t>I, II e III.</w:t>
      </w:r>
    </w:p>
    <w:p w:rsidR="00BE52DB" w:rsidRPr="00BE52DB" w:rsidRDefault="00BE52DB" w:rsidP="00017DB8">
      <w:pPr>
        <w:pStyle w:val="08Alternativas"/>
        <w:numPr>
          <w:ilvl w:val="0"/>
          <w:numId w:val="148"/>
        </w:numPr>
        <w:spacing w:before="227"/>
        <w:textAlignment w:val="auto"/>
        <w:rPr>
          <w:rFonts w:ascii="Arial" w:hAnsi="Arial" w:cs="Arial"/>
          <w:sz w:val="24"/>
          <w:szCs w:val="24"/>
        </w:rPr>
      </w:pPr>
      <w:r w:rsidRPr="00BE52DB">
        <w:rPr>
          <w:rFonts w:ascii="Arial" w:hAnsi="Arial" w:cs="Arial"/>
          <w:sz w:val="24"/>
          <w:szCs w:val="24"/>
        </w:rPr>
        <w:t>I, III e IV.</w:t>
      </w:r>
    </w:p>
    <w:p w:rsidR="00BE52DB" w:rsidRPr="00BE52DB" w:rsidRDefault="00BE52DB" w:rsidP="00017DB8">
      <w:pPr>
        <w:pStyle w:val="08Alternativas"/>
        <w:numPr>
          <w:ilvl w:val="0"/>
          <w:numId w:val="148"/>
        </w:numPr>
        <w:spacing w:before="227"/>
        <w:textAlignment w:val="auto"/>
        <w:rPr>
          <w:rFonts w:ascii="Arial" w:hAnsi="Arial" w:cs="Arial"/>
          <w:sz w:val="24"/>
          <w:szCs w:val="24"/>
        </w:rPr>
      </w:pPr>
      <w:r w:rsidRPr="00BE52DB">
        <w:rPr>
          <w:rFonts w:ascii="Arial" w:hAnsi="Arial" w:cs="Arial"/>
          <w:sz w:val="24"/>
          <w:szCs w:val="24"/>
        </w:rPr>
        <w:t>II, III e V.</w:t>
      </w:r>
    </w:p>
    <w:p w:rsidR="00BE52DB" w:rsidRPr="00BE52DB" w:rsidRDefault="00BE52DB" w:rsidP="00017DB8">
      <w:pPr>
        <w:pStyle w:val="08Alternativas"/>
        <w:numPr>
          <w:ilvl w:val="0"/>
          <w:numId w:val="148"/>
        </w:numPr>
        <w:spacing w:before="227"/>
        <w:textAlignment w:val="auto"/>
        <w:rPr>
          <w:rFonts w:ascii="Arial" w:hAnsi="Arial" w:cs="Arial"/>
          <w:sz w:val="24"/>
          <w:szCs w:val="24"/>
        </w:rPr>
      </w:pPr>
      <w:r w:rsidRPr="00BE52DB">
        <w:rPr>
          <w:rFonts w:ascii="Arial" w:hAnsi="Arial" w:cs="Arial"/>
          <w:sz w:val="24"/>
          <w:szCs w:val="24"/>
        </w:rPr>
        <w:t>I e III.</w:t>
      </w:r>
    </w:p>
    <w:p w:rsidR="00BE52DB" w:rsidRPr="00BE52DB" w:rsidRDefault="00BE52DB" w:rsidP="00017DB8">
      <w:pPr>
        <w:pStyle w:val="08Alternativas"/>
        <w:numPr>
          <w:ilvl w:val="0"/>
          <w:numId w:val="148"/>
        </w:numPr>
        <w:spacing w:before="227"/>
        <w:textAlignment w:val="auto"/>
        <w:rPr>
          <w:rFonts w:ascii="Arial" w:hAnsi="Arial" w:cs="Arial"/>
          <w:sz w:val="24"/>
          <w:szCs w:val="24"/>
        </w:rPr>
      </w:pPr>
      <w:r w:rsidRPr="00BE52DB">
        <w:rPr>
          <w:rFonts w:ascii="Arial" w:hAnsi="Arial" w:cs="Arial"/>
          <w:sz w:val="24"/>
          <w:szCs w:val="24"/>
        </w:rPr>
        <w:t>II e IV.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20.</w:t>
      </w:r>
      <w:r w:rsidRPr="00BE52DB">
        <w:rPr>
          <w:rFonts w:ascii="Arial" w:hAnsi="Arial" w:cs="Arial"/>
          <w:sz w:val="24"/>
          <w:szCs w:val="24"/>
        </w:rPr>
        <w:tab/>
        <w:t>Considere as seguintes afirmações, à luz da Lei n.º 8.429/92 (Lei de Improbidade Administrativa):</w:t>
      </w:r>
    </w:p>
    <w:p w:rsidR="00BE52DB" w:rsidRPr="00BE52DB" w:rsidRDefault="00BE52DB" w:rsidP="00017DB8">
      <w:pPr>
        <w:pStyle w:val="09Itens"/>
        <w:numPr>
          <w:ilvl w:val="0"/>
          <w:numId w:val="149"/>
        </w:numPr>
        <w:spacing w:before="227"/>
        <w:textAlignment w:val="auto"/>
        <w:rPr>
          <w:rFonts w:ascii="Arial" w:hAnsi="Arial" w:cs="Arial"/>
          <w:sz w:val="24"/>
          <w:szCs w:val="24"/>
        </w:rPr>
      </w:pPr>
      <w:r w:rsidRPr="00BE52DB">
        <w:rPr>
          <w:rFonts w:ascii="Arial" w:hAnsi="Arial" w:cs="Arial"/>
          <w:sz w:val="24"/>
          <w:szCs w:val="24"/>
        </w:rPr>
        <w:t>Na ação proposta pelo Ministério Público, quando couber, é facultado a qualquer cidadão habilitar-se como litisconsorte ativo ou assistente do autor.</w:t>
      </w:r>
    </w:p>
    <w:p w:rsidR="00BE52DB" w:rsidRPr="00BE52DB" w:rsidRDefault="00BE52DB" w:rsidP="00017DB8">
      <w:pPr>
        <w:pStyle w:val="09Itens"/>
        <w:numPr>
          <w:ilvl w:val="0"/>
          <w:numId w:val="149"/>
        </w:numPr>
        <w:spacing w:before="227"/>
        <w:textAlignment w:val="auto"/>
        <w:rPr>
          <w:rFonts w:ascii="Arial" w:hAnsi="Arial" w:cs="Arial"/>
          <w:sz w:val="24"/>
          <w:szCs w:val="24"/>
        </w:rPr>
      </w:pPr>
      <w:r w:rsidRPr="00BE52DB">
        <w:rPr>
          <w:rFonts w:ascii="Arial" w:hAnsi="Arial" w:cs="Arial"/>
          <w:sz w:val="24"/>
          <w:szCs w:val="24"/>
        </w:rPr>
        <w:t>A jurisprudência majoritária no STJ se faz no sentido que não há formação de litisconsórcio passivo necessário entre o agente público réu e pessoas participantes ou beneficiárias de fraudes e irregularidades nas ações civis públicas movidas para o fim de apurar e punir atos de improbidade administrativa.</w:t>
      </w:r>
    </w:p>
    <w:p w:rsidR="00BE52DB" w:rsidRPr="00BE52DB" w:rsidRDefault="00BE52DB" w:rsidP="00017DB8">
      <w:pPr>
        <w:pStyle w:val="09Itens"/>
        <w:numPr>
          <w:ilvl w:val="0"/>
          <w:numId w:val="149"/>
        </w:numPr>
        <w:spacing w:before="227"/>
        <w:textAlignment w:val="auto"/>
        <w:rPr>
          <w:rFonts w:ascii="Arial" w:hAnsi="Arial" w:cs="Arial"/>
          <w:sz w:val="24"/>
          <w:szCs w:val="24"/>
        </w:rPr>
      </w:pPr>
      <w:r w:rsidRPr="00BE52DB">
        <w:rPr>
          <w:rFonts w:ascii="Arial" w:hAnsi="Arial" w:cs="Arial"/>
          <w:sz w:val="24"/>
          <w:szCs w:val="24"/>
        </w:rPr>
        <w:t xml:space="preserve">A ação principal, quando precedida de procedimento cautelar de sequestro, terá o rito ordinário, e será proposta pelo Ministério </w:t>
      </w:r>
      <w:r w:rsidRPr="00BE52DB">
        <w:rPr>
          <w:rFonts w:ascii="Arial" w:hAnsi="Arial" w:cs="Arial"/>
          <w:sz w:val="24"/>
          <w:szCs w:val="24"/>
        </w:rPr>
        <w:lastRenderedPageBreak/>
        <w:t>Público ou pela pessoa jurídica interessada, no prazo de trinta dias da efetivação da medida cautelar.</w:t>
      </w:r>
    </w:p>
    <w:p w:rsidR="00BE52DB" w:rsidRPr="00BE52DB" w:rsidRDefault="00BE52DB" w:rsidP="00017DB8">
      <w:pPr>
        <w:pStyle w:val="09Itens"/>
        <w:numPr>
          <w:ilvl w:val="0"/>
          <w:numId w:val="149"/>
        </w:numPr>
        <w:spacing w:before="227"/>
        <w:textAlignment w:val="auto"/>
        <w:rPr>
          <w:rFonts w:ascii="Arial" w:hAnsi="Arial" w:cs="Arial"/>
          <w:sz w:val="24"/>
          <w:szCs w:val="24"/>
        </w:rPr>
      </w:pPr>
      <w:r w:rsidRPr="00BE52DB">
        <w:rPr>
          <w:rFonts w:ascii="Arial" w:hAnsi="Arial" w:cs="Arial"/>
          <w:sz w:val="24"/>
          <w:szCs w:val="24"/>
        </w:rPr>
        <w:t>Na Lei de Improbidade Administrativa é vedado, na respectiva ação, que se promova transação, acordo ou conciliação.</w:t>
      </w:r>
    </w:p>
    <w:p w:rsidR="00BE52DB" w:rsidRPr="00BE52DB" w:rsidRDefault="00BE52DB" w:rsidP="00017DB8">
      <w:pPr>
        <w:pStyle w:val="09Itens"/>
        <w:numPr>
          <w:ilvl w:val="0"/>
          <w:numId w:val="149"/>
        </w:numPr>
        <w:spacing w:before="227"/>
        <w:textAlignment w:val="auto"/>
        <w:rPr>
          <w:rFonts w:ascii="Arial" w:hAnsi="Arial" w:cs="Arial"/>
          <w:sz w:val="24"/>
          <w:szCs w:val="24"/>
        </w:rPr>
      </w:pPr>
      <w:r w:rsidRPr="00BE52DB">
        <w:rPr>
          <w:rFonts w:ascii="Arial" w:hAnsi="Arial" w:cs="Arial"/>
          <w:sz w:val="24"/>
          <w:szCs w:val="24"/>
        </w:rPr>
        <w:t>A aplicação das sanções previstas na Lei de Improbidade Administrativa independe da efetiva ocorrência do dano, salvo quanto à multa civil, e da aprovação ou rejeição das contas pelo órgão de controle interno ou pelo Tribunal ou Conselho de Contas.</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apenas o que se afirma nos itens</w:t>
      </w:r>
    </w:p>
    <w:p w:rsidR="00BE52DB" w:rsidRPr="00BE52DB" w:rsidRDefault="00BE52DB" w:rsidP="00017DB8">
      <w:pPr>
        <w:pStyle w:val="08Alternativas"/>
        <w:numPr>
          <w:ilvl w:val="0"/>
          <w:numId w:val="150"/>
        </w:numPr>
        <w:spacing w:before="227"/>
        <w:textAlignment w:val="auto"/>
        <w:rPr>
          <w:rFonts w:ascii="Arial" w:hAnsi="Arial" w:cs="Arial"/>
          <w:sz w:val="24"/>
          <w:szCs w:val="24"/>
        </w:rPr>
      </w:pPr>
      <w:r w:rsidRPr="00BE52DB">
        <w:rPr>
          <w:rFonts w:ascii="Arial" w:hAnsi="Arial" w:cs="Arial"/>
          <w:sz w:val="24"/>
          <w:szCs w:val="24"/>
        </w:rPr>
        <w:t>I e III.</w:t>
      </w:r>
    </w:p>
    <w:p w:rsidR="00BE52DB" w:rsidRPr="00BE52DB" w:rsidRDefault="00BE52DB" w:rsidP="00017DB8">
      <w:pPr>
        <w:pStyle w:val="08Alternativas"/>
        <w:numPr>
          <w:ilvl w:val="0"/>
          <w:numId w:val="150"/>
        </w:numPr>
        <w:spacing w:before="227"/>
        <w:textAlignment w:val="auto"/>
        <w:rPr>
          <w:rFonts w:ascii="Arial" w:hAnsi="Arial" w:cs="Arial"/>
          <w:sz w:val="24"/>
          <w:szCs w:val="24"/>
        </w:rPr>
      </w:pPr>
      <w:r w:rsidRPr="00BE52DB">
        <w:rPr>
          <w:rFonts w:ascii="Arial" w:hAnsi="Arial" w:cs="Arial"/>
          <w:sz w:val="24"/>
          <w:szCs w:val="24"/>
        </w:rPr>
        <w:t>II, III e IV.</w:t>
      </w:r>
    </w:p>
    <w:p w:rsidR="00BE52DB" w:rsidRPr="00BE52DB" w:rsidRDefault="00BE52DB" w:rsidP="00017DB8">
      <w:pPr>
        <w:pStyle w:val="08Alternativas"/>
        <w:numPr>
          <w:ilvl w:val="0"/>
          <w:numId w:val="150"/>
        </w:numPr>
        <w:spacing w:before="227"/>
        <w:textAlignment w:val="auto"/>
        <w:rPr>
          <w:rFonts w:ascii="Arial" w:hAnsi="Arial" w:cs="Arial"/>
          <w:sz w:val="24"/>
          <w:szCs w:val="24"/>
        </w:rPr>
      </w:pPr>
      <w:r w:rsidRPr="00BE52DB">
        <w:rPr>
          <w:rFonts w:ascii="Arial" w:hAnsi="Arial" w:cs="Arial"/>
          <w:sz w:val="24"/>
          <w:szCs w:val="24"/>
        </w:rPr>
        <w:t>III, IV e V.</w:t>
      </w:r>
    </w:p>
    <w:p w:rsidR="00BE52DB" w:rsidRPr="00BE52DB" w:rsidRDefault="00BE52DB" w:rsidP="00017DB8">
      <w:pPr>
        <w:pStyle w:val="08Alternativas"/>
        <w:numPr>
          <w:ilvl w:val="0"/>
          <w:numId w:val="150"/>
        </w:numPr>
        <w:spacing w:before="227"/>
        <w:textAlignment w:val="auto"/>
        <w:rPr>
          <w:rFonts w:ascii="Arial" w:hAnsi="Arial" w:cs="Arial"/>
          <w:sz w:val="24"/>
          <w:szCs w:val="24"/>
        </w:rPr>
      </w:pPr>
      <w:r w:rsidRPr="00BE52DB">
        <w:rPr>
          <w:rFonts w:ascii="Arial" w:hAnsi="Arial" w:cs="Arial"/>
          <w:sz w:val="24"/>
          <w:szCs w:val="24"/>
        </w:rPr>
        <w:t>I, III e IV.</w:t>
      </w:r>
    </w:p>
    <w:p w:rsidR="00BE52DB" w:rsidRPr="00BE52DB" w:rsidRDefault="00BE52DB" w:rsidP="00017DB8">
      <w:pPr>
        <w:pStyle w:val="08Alternativas"/>
        <w:numPr>
          <w:ilvl w:val="0"/>
          <w:numId w:val="150"/>
        </w:numPr>
        <w:spacing w:before="227"/>
        <w:textAlignment w:val="auto"/>
        <w:rPr>
          <w:rFonts w:ascii="Arial" w:hAnsi="Arial" w:cs="Arial"/>
          <w:sz w:val="24"/>
          <w:szCs w:val="24"/>
        </w:rPr>
      </w:pPr>
      <w:r w:rsidRPr="00BE52DB">
        <w:rPr>
          <w:rFonts w:ascii="Arial" w:hAnsi="Arial" w:cs="Arial"/>
          <w:sz w:val="24"/>
          <w:szCs w:val="24"/>
        </w:rPr>
        <w:t>I, II, III e IV.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21.</w:t>
      </w:r>
      <w:r w:rsidRPr="00BE52DB">
        <w:rPr>
          <w:rFonts w:ascii="Arial" w:hAnsi="Arial" w:cs="Arial"/>
          <w:sz w:val="24"/>
          <w:szCs w:val="24"/>
        </w:rPr>
        <w:tab/>
        <w:t>Assinale a alternativa INCORRETA.</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Sem prejuízo da ação popular, regem-se pelas disposições da Lei n.º 7.347/85 (Lei de Ação Civil Pública) as ações de responsabilidade por danos morais e patrimoniais causados, dentre outros,</w:t>
      </w:r>
    </w:p>
    <w:p w:rsidR="00BE52DB" w:rsidRPr="00BE52DB" w:rsidRDefault="00BE52DB" w:rsidP="00017DB8">
      <w:pPr>
        <w:pStyle w:val="08Alternativas"/>
        <w:numPr>
          <w:ilvl w:val="0"/>
          <w:numId w:val="151"/>
        </w:numPr>
        <w:spacing w:before="227"/>
        <w:textAlignment w:val="auto"/>
        <w:rPr>
          <w:rFonts w:ascii="Arial" w:hAnsi="Arial" w:cs="Arial"/>
          <w:sz w:val="24"/>
          <w:szCs w:val="24"/>
        </w:rPr>
      </w:pPr>
      <w:proofErr w:type="gramStart"/>
      <w:r w:rsidRPr="00BE52DB">
        <w:rPr>
          <w:rFonts w:ascii="Arial" w:hAnsi="Arial" w:cs="Arial"/>
          <w:sz w:val="24"/>
          <w:szCs w:val="24"/>
        </w:rPr>
        <w:t>ao</w:t>
      </w:r>
      <w:proofErr w:type="gramEnd"/>
      <w:r w:rsidRPr="00BE52DB">
        <w:rPr>
          <w:rFonts w:ascii="Arial" w:hAnsi="Arial" w:cs="Arial"/>
          <w:sz w:val="24"/>
          <w:szCs w:val="24"/>
        </w:rPr>
        <w:t xml:space="preserve"> meio ambiente; ao consumidor; a bens e direitos de valor estético, histórico e paisagístico; ao contribuinte; à ordem urbanística e a qualquer outro interesse difuso ou coletivo.</w:t>
      </w:r>
    </w:p>
    <w:p w:rsidR="00BE52DB" w:rsidRPr="00BE52DB" w:rsidRDefault="00BE52DB" w:rsidP="00017DB8">
      <w:pPr>
        <w:pStyle w:val="08Alternativas"/>
        <w:numPr>
          <w:ilvl w:val="0"/>
          <w:numId w:val="151"/>
        </w:numPr>
        <w:spacing w:before="227"/>
        <w:textAlignment w:val="auto"/>
        <w:rPr>
          <w:rFonts w:ascii="Arial" w:hAnsi="Arial" w:cs="Arial"/>
          <w:sz w:val="24"/>
          <w:szCs w:val="24"/>
        </w:rPr>
      </w:pPr>
      <w:proofErr w:type="gramStart"/>
      <w:r w:rsidRPr="00BE52DB">
        <w:rPr>
          <w:rFonts w:ascii="Arial" w:hAnsi="Arial" w:cs="Arial"/>
          <w:sz w:val="24"/>
          <w:szCs w:val="24"/>
        </w:rPr>
        <w:t>ao</w:t>
      </w:r>
      <w:proofErr w:type="gramEnd"/>
      <w:r w:rsidRPr="00BE52DB">
        <w:rPr>
          <w:rFonts w:ascii="Arial" w:hAnsi="Arial" w:cs="Arial"/>
          <w:sz w:val="24"/>
          <w:szCs w:val="24"/>
        </w:rPr>
        <w:t xml:space="preserve"> meio ambiente; ao consumidor; a bens e direitos de valor artístico, estético, histórico e paisagístico; ao contribuinte e a qualquer outro interesse difuso ou coletivo.</w:t>
      </w:r>
    </w:p>
    <w:p w:rsidR="00BE52DB" w:rsidRPr="00BE52DB" w:rsidRDefault="00BE52DB" w:rsidP="00017DB8">
      <w:pPr>
        <w:pStyle w:val="08Alternativas"/>
        <w:numPr>
          <w:ilvl w:val="0"/>
          <w:numId w:val="151"/>
        </w:numPr>
        <w:spacing w:before="227"/>
        <w:textAlignment w:val="auto"/>
        <w:rPr>
          <w:rFonts w:ascii="Arial" w:hAnsi="Arial" w:cs="Arial"/>
          <w:sz w:val="24"/>
          <w:szCs w:val="24"/>
        </w:rPr>
      </w:pPr>
      <w:proofErr w:type="gramStart"/>
      <w:r w:rsidRPr="00BE52DB">
        <w:rPr>
          <w:rFonts w:ascii="Arial" w:hAnsi="Arial" w:cs="Arial"/>
          <w:sz w:val="24"/>
          <w:szCs w:val="24"/>
        </w:rPr>
        <w:t>ao</w:t>
      </w:r>
      <w:proofErr w:type="gramEnd"/>
      <w:r w:rsidRPr="00BE52DB">
        <w:rPr>
          <w:rFonts w:ascii="Arial" w:hAnsi="Arial" w:cs="Arial"/>
          <w:sz w:val="24"/>
          <w:szCs w:val="24"/>
        </w:rPr>
        <w:t xml:space="preserve"> meio ambiente; ao consumidor; por infração da ordem econômica ou da economia popular; a bens e direitos de valor artístico, estético, histórico e paisagístico; à ordem urbanística e a qualquer outro interesse difuso ou coletivo.</w:t>
      </w:r>
    </w:p>
    <w:p w:rsidR="00BE52DB" w:rsidRPr="00BE52DB" w:rsidRDefault="00BE52DB" w:rsidP="00017DB8">
      <w:pPr>
        <w:pStyle w:val="08Alternativas"/>
        <w:numPr>
          <w:ilvl w:val="0"/>
          <w:numId w:val="151"/>
        </w:numPr>
        <w:spacing w:before="227"/>
        <w:textAlignment w:val="auto"/>
        <w:rPr>
          <w:rFonts w:ascii="Arial" w:hAnsi="Arial" w:cs="Arial"/>
          <w:sz w:val="24"/>
          <w:szCs w:val="24"/>
        </w:rPr>
      </w:pPr>
      <w:proofErr w:type="gramStart"/>
      <w:r w:rsidRPr="00BE52DB">
        <w:rPr>
          <w:rFonts w:ascii="Arial" w:hAnsi="Arial" w:cs="Arial"/>
          <w:sz w:val="24"/>
          <w:szCs w:val="24"/>
        </w:rPr>
        <w:t>ao</w:t>
      </w:r>
      <w:proofErr w:type="gramEnd"/>
      <w:r w:rsidRPr="00BE52DB">
        <w:rPr>
          <w:rFonts w:ascii="Arial" w:hAnsi="Arial" w:cs="Arial"/>
          <w:sz w:val="24"/>
          <w:szCs w:val="24"/>
        </w:rPr>
        <w:t xml:space="preserve"> consumidor; por infração da ordem econômica ou da economia popular; a bens e direitos de valor artístico, estético, histórico e paisagístico; à ordem urbanística; ao contribuinte e a qualquer outro interesse difuso ou coletivo.</w:t>
      </w:r>
    </w:p>
    <w:p w:rsidR="00BE52DB" w:rsidRPr="00BE52DB" w:rsidRDefault="00BE52DB" w:rsidP="00017DB8">
      <w:pPr>
        <w:pStyle w:val="08Alternativas"/>
        <w:numPr>
          <w:ilvl w:val="0"/>
          <w:numId w:val="151"/>
        </w:numPr>
        <w:spacing w:before="227"/>
        <w:textAlignment w:val="auto"/>
        <w:rPr>
          <w:rFonts w:ascii="Arial" w:hAnsi="Arial" w:cs="Arial"/>
          <w:sz w:val="24"/>
          <w:szCs w:val="24"/>
        </w:rPr>
      </w:pPr>
      <w:proofErr w:type="gramStart"/>
      <w:r w:rsidRPr="00BE52DB">
        <w:rPr>
          <w:rFonts w:ascii="Arial" w:hAnsi="Arial" w:cs="Arial"/>
          <w:sz w:val="24"/>
          <w:szCs w:val="24"/>
        </w:rPr>
        <w:t>ao</w:t>
      </w:r>
      <w:proofErr w:type="gramEnd"/>
      <w:r w:rsidRPr="00BE52DB">
        <w:rPr>
          <w:rFonts w:ascii="Arial" w:hAnsi="Arial" w:cs="Arial"/>
          <w:sz w:val="24"/>
          <w:szCs w:val="24"/>
        </w:rPr>
        <w:t xml:space="preserve"> meio ambiente; ao consumidor; por infração da ordem econômica; a bens e direitos de valor artístico, estético, histórico e paisagístico; ao contribuinte; e a qualquer outro interesse difuso ou coletivo.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lastRenderedPageBreak/>
        <w:t>22.</w:t>
      </w:r>
      <w:r w:rsidRPr="00BE52DB">
        <w:rPr>
          <w:rFonts w:ascii="Arial" w:hAnsi="Arial" w:cs="Arial"/>
          <w:sz w:val="24"/>
          <w:szCs w:val="24"/>
        </w:rPr>
        <w:tab/>
        <w:t>No Inquérito Civil:</w:t>
      </w:r>
    </w:p>
    <w:p w:rsidR="00BE52DB" w:rsidRPr="00BE52DB" w:rsidRDefault="00BE52DB" w:rsidP="00017DB8">
      <w:pPr>
        <w:pStyle w:val="09Itens"/>
        <w:numPr>
          <w:ilvl w:val="0"/>
          <w:numId w:val="152"/>
        </w:numPr>
        <w:spacing w:before="227"/>
        <w:textAlignment w:val="auto"/>
        <w:rPr>
          <w:rFonts w:ascii="Arial" w:hAnsi="Arial" w:cs="Arial"/>
          <w:sz w:val="24"/>
          <w:szCs w:val="24"/>
        </w:rPr>
      </w:pPr>
      <w:r w:rsidRPr="00BE52DB">
        <w:rPr>
          <w:rFonts w:ascii="Arial" w:hAnsi="Arial" w:cs="Arial"/>
          <w:sz w:val="24"/>
          <w:szCs w:val="24"/>
        </w:rPr>
        <w:t xml:space="preserve">Se o órgão do Ministério Público, esgotadas todas as diligências, se convencer da inexistência de fundamento para a propositura da ação civil, promoverá o arquivamento dos autos do inquérito civil ou das peças informativas, fazendo-o fundamentadamente, hipótese em que as peças de informação arquivadas ou os autos do inquérito civil serão remetidos, sob pena de se incorrer em falta grave, no prazo de </w:t>
      </w:r>
      <w:proofErr w:type="gramStart"/>
      <w:r w:rsidRPr="00BE52DB">
        <w:rPr>
          <w:rFonts w:ascii="Arial" w:hAnsi="Arial" w:cs="Arial"/>
          <w:sz w:val="24"/>
          <w:szCs w:val="24"/>
        </w:rPr>
        <w:t>3</w:t>
      </w:r>
      <w:proofErr w:type="gramEnd"/>
      <w:r w:rsidRPr="00BE52DB">
        <w:rPr>
          <w:rFonts w:ascii="Arial" w:hAnsi="Arial" w:cs="Arial"/>
          <w:sz w:val="24"/>
          <w:szCs w:val="24"/>
        </w:rPr>
        <w:t xml:space="preserve"> (três) dias, ao Conselho Superior do Ministério Público.</w:t>
      </w:r>
    </w:p>
    <w:p w:rsidR="00BE52DB" w:rsidRPr="00BE52DB" w:rsidRDefault="00BE52DB" w:rsidP="00017DB8">
      <w:pPr>
        <w:pStyle w:val="09Itens"/>
        <w:numPr>
          <w:ilvl w:val="0"/>
          <w:numId w:val="152"/>
        </w:numPr>
        <w:spacing w:before="227"/>
        <w:textAlignment w:val="auto"/>
        <w:rPr>
          <w:rFonts w:ascii="Arial" w:hAnsi="Arial" w:cs="Arial"/>
          <w:sz w:val="24"/>
          <w:szCs w:val="24"/>
        </w:rPr>
      </w:pPr>
      <w:r w:rsidRPr="00BE52DB">
        <w:rPr>
          <w:rFonts w:ascii="Arial" w:hAnsi="Arial" w:cs="Arial"/>
          <w:sz w:val="24"/>
          <w:szCs w:val="24"/>
        </w:rPr>
        <w:t>A promoção de arquivamento do inquérito civil será submetida a exame e deliberação do Conselho Superior do Ministério Público, conforme dispuser o seu Regimento, sendo certo que deixando o Conselho de homologar a promoção de arquivamento, determinará, desde logo, que o órgão do Ministério Público que promoveu o arquivamento, ajuíze a ação.</w:t>
      </w:r>
    </w:p>
    <w:p w:rsidR="00BE52DB" w:rsidRPr="00BE52DB" w:rsidRDefault="00BE52DB" w:rsidP="00017DB8">
      <w:pPr>
        <w:pStyle w:val="09Itens"/>
        <w:numPr>
          <w:ilvl w:val="0"/>
          <w:numId w:val="152"/>
        </w:numPr>
        <w:spacing w:before="227"/>
        <w:textAlignment w:val="auto"/>
        <w:rPr>
          <w:rFonts w:ascii="Arial" w:hAnsi="Arial" w:cs="Arial"/>
          <w:sz w:val="24"/>
          <w:szCs w:val="24"/>
        </w:rPr>
      </w:pPr>
      <w:r w:rsidRPr="00BE52DB">
        <w:rPr>
          <w:rFonts w:ascii="Arial" w:hAnsi="Arial" w:cs="Arial"/>
          <w:sz w:val="24"/>
          <w:szCs w:val="24"/>
        </w:rPr>
        <w:t>A Lei de Ação Civil Pública (Lei n.º 7.347/85) prevê expressamente que o Conselho Superior do Ministério Público, ao tomar conhecimento em primeira mão de fatos que possam ensejar a propositura de ação civil pública, determine de ofício ao Promotor de Justiça, com atribuição para tanto, a instauração de inquérito civil objetivando o ingresso da ação.</w:t>
      </w:r>
    </w:p>
    <w:p w:rsidR="00BE52DB" w:rsidRPr="00BE52DB" w:rsidRDefault="00BE52DB" w:rsidP="00017DB8">
      <w:pPr>
        <w:pStyle w:val="09Itens"/>
        <w:numPr>
          <w:ilvl w:val="0"/>
          <w:numId w:val="152"/>
        </w:numPr>
        <w:spacing w:before="227"/>
        <w:textAlignment w:val="auto"/>
        <w:rPr>
          <w:rFonts w:ascii="Arial" w:hAnsi="Arial" w:cs="Arial"/>
          <w:sz w:val="24"/>
          <w:szCs w:val="24"/>
        </w:rPr>
      </w:pPr>
      <w:r w:rsidRPr="00BE52DB">
        <w:rPr>
          <w:rFonts w:ascii="Arial" w:hAnsi="Arial" w:cs="Arial"/>
          <w:sz w:val="24"/>
          <w:szCs w:val="24"/>
        </w:rPr>
        <w:t>Nos autos do inquérito civil, ou procedimento preparatório, o Ministério Público poderá expedir recomendações devidamente fundamentadas, visando à melhoria dos serviços públicos e de relevância pública, bem como aos demais interesses, direitos e bens cuja defesa lhe caiba promover.</w:t>
      </w:r>
    </w:p>
    <w:p w:rsidR="00BE52DB" w:rsidRPr="00BE52DB" w:rsidRDefault="00BE52DB" w:rsidP="00017DB8">
      <w:pPr>
        <w:pStyle w:val="09Itens"/>
        <w:numPr>
          <w:ilvl w:val="0"/>
          <w:numId w:val="152"/>
        </w:numPr>
        <w:spacing w:before="227"/>
        <w:textAlignment w:val="auto"/>
        <w:rPr>
          <w:rFonts w:ascii="Arial" w:hAnsi="Arial" w:cs="Arial"/>
          <w:sz w:val="24"/>
          <w:szCs w:val="24"/>
        </w:rPr>
      </w:pPr>
      <w:r w:rsidRPr="00BE52DB">
        <w:rPr>
          <w:rFonts w:ascii="Arial" w:hAnsi="Arial" w:cs="Arial"/>
          <w:sz w:val="24"/>
          <w:szCs w:val="24"/>
        </w:rPr>
        <w:t>Diante de suficientes elementos de convicção extraídos de autos de inquérito civil ou procedimento preparatório, no tocante à deficiência de serviços públicos e de relevância pública, tendo em vista o princípio da indisponibilidade da ação civil pública, deverá o Ministério Público promover desde então a respectiva ação civil pública para a garantia de tais interesses.</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somente o que se afirma nos itens</w:t>
      </w:r>
    </w:p>
    <w:p w:rsidR="00BE52DB" w:rsidRPr="00BE52DB" w:rsidRDefault="00BE52DB" w:rsidP="00017DB8">
      <w:pPr>
        <w:pStyle w:val="08Alternativas"/>
        <w:numPr>
          <w:ilvl w:val="0"/>
          <w:numId w:val="153"/>
        </w:numPr>
        <w:spacing w:before="227"/>
        <w:textAlignment w:val="auto"/>
        <w:rPr>
          <w:rFonts w:ascii="Arial" w:hAnsi="Arial" w:cs="Arial"/>
          <w:sz w:val="24"/>
          <w:szCs w:val="24"/>
        </w:rPr>
      </w:pPr>
      <w:r w:rsidRPr="00BE52DB">
        <w:rPr>
          <w:rFonts w:ascii="Arial" w:hAnsi="Arial" w:cs="Arial"/>
          <w:sz w:val="24"/>
          <w:szCs w:val="24"/>
        </w:rPr>
        <w:t>I e IV.</w:t>
      </w:r>
    </w:p>
    <w:p w:rsidR="00BE52DB" w:rsidRPr="00BE52DB" w:rsidRDefault="00BE52DB" w:rsidP="00017DB8">
      <w:pPr>
        <w:pStyle w:val="08Alternativas"/>
        <w:numPr>
          <w:ilvl w:val="0"/>
          <w:numId w:val="153"/>
        </w:numPr>
        <w:spacing w:before="227"/>
        <w:textAlignment w:val="auto"/>
        <w:rPr>
          <w:rFonts w:ascii="Arial" w:hAnsi="Arial" w:cs="Arial"/>
          <w:sz w:val="24"/>
          <w:szCs w:val="24"/>
        </w:rPr>
      </w:pPr>
      <w:r w:rsidRPr="00BE52DB">
        <w:rPr>
          <w:rFonts w:ascii="Arial" w:hAnsi="Arial" w:cs="Arial"/>
          <w:sz w:val="24"/>
          <w:szCs w:val="24"/>
        </w:rPr>
        <w:t>II e III.</w:t>
      </w:r>
    </w:p>
    <w:p w:rsidR="00BE52DB" w:rsidRPr="00BE52DB" w:rsidRDefault="00BE52DB" w:rsidP="00017DB8">
      <w:pPr>
        <w:pStyle w:val="08Alternativas"/>
        <w:numPr>
          <w:ilvl w:val="0"/>
          <w:numId w:val="153"/>
        </w:numPr>
        <w:spacing w:before="227"/>
        <w:textAlignment w:val="auto"/>
        <w:rPr>
          <w:rFonts w:ascii="Arial" w:hAnsi="Arial" w:cs="Arial"/>
          <w:sz w:val="24"/>
          <w:szCs w:val="24"/>
        </w:rPr>
      </w:pPr>
      <w:r w:rsidRPr="00BE52DB">
        <w:rPr>
          <w:rFonts w:ascii="Arial" w:hAnsi="Arial" w:cs="Arial"/>
          <w:sz w:val="24"/>
          <w:szCs w:val="24"/>
        </w:rPr>
        <w:t>IV e V.</w:t>
      </w:r>
    </w:p>
    <w:p w:rsidR="00BE52DB" w:rsidRPr="00BE52DB" w:rsidRDefault="00BE52DB" w:rsidP="00017DB8">
      <w:pPr>
        <w:pStyle w:val="08Alternativas"/>
        <w:numPr>
          <w:ilvl w:val="0"/>
          <w:numId w:val="153"/>
        </w:numPr>
        <w:spacing w:before="227"/>
        <w:textAlignment w:val="auto"/>
        <w:rPr>
          <w:rFonts w:ascii="Arial" w:hAnsi="Arial" w:cs="Arial"/>
          <w:sz w:val="24"/>
          <w:szCs w:val="24"/>
        </w:rPr>
      </w:pPr>
      <w:r w:rsidRPr="00BE52DB">
        <w:rPr>
          <w:rFonts w:ascii="Arial" w:hAnsi="Arial" w:cs="Arial"/>
          <w:sz w:val="24"/>
          <w:szCs w:val="24"/>
        </w:rPr>
        <w:t>I e III.</w:t>
      </w:r>
    </w:p>
    <w:p w:rsidR="00BE52DB" w:rsidRPr="00BE52DB" w:rsidRDefault="00BE52DB" w:rsidP="00017DB8">
      <w:pPr>
        <w:pStyle w:val="08Alternativas"/>
        <w:numPr>
          <w:ilvl w:val="0"/>
          <w:numId w:val="153"/>
        </w:numPr>
        <w:spacing w:before="227"/>
        <w:textAlignment w:val="auto"/>
        <w:rPr>
          <w:rFonts w:ascii="Arial" w:hAnsi="Arial" w:cs="Arial"/>
          <w:sz w:val="24"/>
          <w:szCs w:val="24"/>
        </w:rPr>
      </w:pPr>
      <w:r w:rsidRPr="00BE52DB">
        <w:rPr>
          <w:rFonts w:ascii="Arial" w:hAnsi="Arial" w:cs="Arial"/>
          <w:sz w:val="24"/>
          <w:szCs w:val="24"/>
        </w:rPr>
        <w:t>I e 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lastRenderedPageBreak/>
        <w:t>23.</w:t>
      </w:r>
      <w:r w:rsidRPr="00BE52DB">
        <w:rPr>
          <w:rFonts w:ascii="Arial" w:hAnsi="Arial" w:cs="Arial"/>
          <w:sz w:val="24"/>
          <w:szCs w:val="24"/>
        </w:rPr>
        <w:tab/>
        <w:t>Assinale a alternativa INCORRETA.</w:t>
      </w:r>
    </w:p>
    <w:p w:rsidR="00BE52DB" w:rsidRPr="00BE52DB" w:rsidRDefault="00BE52DB" w:rsidP="00017DB8">
      <w:pPr>
        <w:pStyle w:val="08Alternativas"/>
        <w:numPr>
          <w:ilvl w:val="0"/>
          <w:numId w:val="154"/>
        </w:numPr>
        <w:spacing w:before="227"/>
        <w:textAlignment w:val="auto"/>
        <w:rPr>
          <w:rFonts w:ascii="Arial" w:hAnsi="Arial" w:cs="Arial"/>
          <w:sz w:val="24"/>
          <w:szCs w:val="24"/>
        </w:rPr>
      </w:pPr>
      <w:r w:rsidRPr="00BE52DB">
        <w:rPr>
          <w:rFonts w:ascii="Arial" w:hAnsi="Arial" w:cs="Arial"/>
          <w:sz w:val="24"/>
          <w:szCs w:val="24"/>
        </w:rPr>
        <w:t>Sem prejuízo de outras definições, do inquérito civil pode ser dito tratar-se de procedimento de natureza unilateral e facultativa, cabendo sua instauração com o fito de apurar fato que possa autorizar a tutela dos interesses ou direitos a cargo do Ministério Público nos termos da legislação aplicável, servindo como preparação para o exercício das atribuições inerentes às suas funções institucionais.</w:t>
      </w:r>
    </w:p>
    <w:p w:rsidR="00BE52DB" w:rsidRPr="00BE52DB" w:rsidRDefault="00BE52DB" w:rsidP="00017DB8">
      <w:pPr>
        <w:pStyle w:val="08Alternativas"/>
        <w:numPr>
          <w:ilvl w:val="0"/>
          <w:numId w:val="154"/>
        </w:numPr>
        <w:spacing w:before="227"/>
        <w:textAlignment w:val="auto"/>
        <w:rPr>
          <w:rFonts w:ascii="Arial" w:hAnsi="Arial" w:cs="Arial"/>
          <w:sz w:val="24"/>
          <w:szCs w:val="24"/>
        </w:rPr>
      </w:pPr>
      <w:r w:rsidRPr="00BE52DB">
        <w:rPr>
          <w:rFonts w:ascii="Arial" w:hAnsi="Arial" w:cs="Arial"/>
          <w:sz w:val="24"/>
          <w:szCs w:val="24"/>
        </w:rPr>
        <w:t>Nos termos da Lei n.º 7.347/85, têm legitimidade para propor ação principal e a ação cautelar em matéria ambiental o Ministério Público, a Defensoria Pública, a União, os Estados, o Distrito Federal, os Municípios, a autarquia, empresa pública, fundação ou sociedade de economia mista, e a associação desde que esteja constituída há mais de um ano, nos termos da lei civil, na defesa da totalidade ou de parte dos seus associados, dispensada a previsão estatutária.</w:t>
      </w:r>
    </w:p>
    <w:p w:rsidR="00BE52DB" w:rsidRPr="00BE52DB" w:rsidRDefault="00BE52DB" w:rsidP="00017DB8">
      <w:pPr>
        <w:pStyle w:val="08Alternativas"/>
        <w:numPr>
          <w:ilvl w:val="0"/>
          <w:numId w:val="154"/>
        </w:numPr>
        <w:spacing w:before="227"/>
        <w:textAlignment w:val="auto"/>
        <w:rPr>
          <w:rFonts w:ascii="Arial" w:hAnsi="Arial" w:cs="Arial"/>
          <w:sz w:val="24"/>
          <w:szCs w:val="24"/>
        </w:rPr>
      </w:pPr>
      <w:r w:rsidRPr="00BE52DB">
        <w:rPr>
          <w:rFonts w:ascii="Arial" w:hAnsi="Arial" w:cs="Arial"/>
          <w:sz w:val="24"/>
          <w:szCs w:val="24"/>
        </w:rPr>
        <w:t>Somente o órgão do Ministério Público tem o poder de instaurar e presidir o inquérito civil.</w:t>
      </w:r>
    </w:p>
    <w:p w:rsidR="00BE52DB" w:rsidRPr="00BE52DB" w:rsidRDefault="00BE52DB" w:rsidP="00017DB8">
      <w:pPr>
        <w:pStyle w:val="08Alternativas"/>
        <w:numPr>
          <w:ilvl w:val="0"/>
          <w:numId w:val="154"/>
        </w:numPr>
        <w:spacing w:before="227"/>
        <w:textAlignment w:val="auto"/>
        <w:rPr>
          <w:rFonts w:ascii="Arial" w:hAnsi="Arial" w:cs="Arial"/>
          <w:sz w:val="24"/>
          <w:szCs w:val="24"/>
        </w:rPr>
      </w:pPr>
      <w:r w:rsidRPr="00BE52DB">
        <w:rPr>
          <w:rFonts w:ascii="Arial" w:hAnsi="Arial" w:cs="Arial"/>
          <w:sz w:val="24"/>
          <w:szCs w:val="24"/>
        </w:rPr>
        <w:t>Podem tomar compromisso de ajustamento do interessado o Ministério Público, a Defensoria Pública, a União, os Estados, o Distrito Federal e os Municípios, a autarquia, empresa pública, fundação ou sociedade de economia mista, negada essa possibilidade às associações legitimadas para a propositura da ação civil pública.</w:t>
      </w:r>
    </w:p>
    <w:p w:rsidR="00BE52DB" w:rsidRPr="00BE52DB" w:rsidRDefault="00BE52DB" w:rsidP="00017DB8">
      <w:pPr>
        <w:pStyle w:val="08Alternativas"/>
        <w:numPr>
          <w:ilvl w:val="0"/>
          <w:numId w:val="154"/>
        </w:numPr>
        <w:spacing w:before="227"/>
        <w:textAlignment w:val="auto"/>
        <w:rPr>
          <w:rFonts w:ascii="Arial" w:hAnsi="Arial" w:cs="Arial"/>
          <w:sz w:val="24"/>
          <w:szCs w:val="24"/>
        </w:rPr>
      </w:pPr>
      <w:r w:rsidRPr="00BE52DB">
        <w:rPr>
          <w:rFonts w:ascii="Arial" w:hAnsi="Arial" w:cs="Arial"/>
          <w:sz w:val="24"/>
          <w:szCs w:val="24"/>
        </w:rPr>
        <w:t>Nos termos da Lei n.º 7.347/85, qualquer pessoa poderá, mas o servidor público deverá provocar a iniciativa do Ministério Público, ministrando-lhe informações sobre fatos que constituam objeto da ação civil e indicando-lhe os elementos de convicção.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24.</w:t>
      </w:r>
      <w:r w:rsidRPr="00BE52DB">
        <w:rPr>
          <w:rFonts w:ascii="Arial" w:hAnsi="Arial" w:cs="Arial"/>
          <w:sz w:val="24"/>
          <w:szCs w:val="24"/>
        </w:rPr>
        <w:tab/>
        <w:t>Sobre a ação de mandado de segurança, assinale a alternativa INCORRETA.</w:t>
      </w:r>
    </w:p>
    <w:p w:rsidR="00BE52DB" w:rsidRPr="00BE52DB" w:rsidRDefault="00BE52DB" w:rsidP="00017DB8">
      <w:pPr>
        <w:pStyle w:val="08Alternativas"/>
        <w:numPr>
          <w:ilvl w:val="0"/>
          <w:numId w:val="155"/>
        </w:numPr>
        <w:spacing w:before="227"/>
        <w:textAlignment w:val="auto"/>
        <w:rPr>
          <w:rFonts w:ascii="Arial" w:hAnsi="Arial" w:cs="Arial"/>
          <w:sz w:val="24"/>
          <w:szCs w:val="24"/>
        </w:rPr>
      </w:pPr>
      <w:r w:rsidRPr="00BE52DB">
        <w:rPr>
          <w:rFonts w:ascii="Arial" w:hAnsi="Arial" w:cs="Arial"/>
          <w:sz w:val="24"/>
          <w:szCs w:val="24"/>
        </w:rPr>
        <w:t xml:space="preserve">Conceder-se-á mandado de segurança para proteger direito líquido e certo, não amparado por </w:t>
      </w:r>
      <w:r w:rsidRPr="00BE52DB">
        <w:rPr>
          <w:rStyle w:val="Italic"/>
          <w:rFonts w:ascii="Arial" w:hAnsi="Arial" w:cs="Arial"/>
          <w:iCs w:val="0"/>
          <w:spacing w:val="-4"/>
          <w:sz w:val="24"/>
          <w:szCs w:val="24"/>
        </w:rPr>
        <w:t>habeas corpus</w:t>
      </w:r>
      <w:r w:rsidRPr="00BE52DB">
        <w:rPr>
          <w:rFonts w:ascii="Arial" w:hAnsi="Arial" w:cs="Arial"/>
          <w:sz w:val="24"/>
          <w:szCs w:val="24"/>
        </w:rPr>
        <w:t xml:space="preserve"> ou </w:t>
      </w:r>
      <w:r w:rsidRPr="00BE52DB">
        <w:rPr>
          <w:rStyle w:val="Italic"/>
          <w:rFonts w:ascii="Arial" w:hAnsi="Arial" w:cs="Arial"/>
          <w:iCs w:val="0"/>
          <w:spacing w:val="-4"/>
          <w:sz w:val="24"/>
          <w:szCs w:val="24"/>
        </w:rPr>
        <w:t>habeas data</w:t>
      </w:r>
      <w:r w:rsidRPr="00BE52DB">
        <w:rPr>
          <w:rFonts w:ascii="Arial" w:hAnsi="Arial" w:cs="Arial"/>
          <w:sz w:val="24"/>
          <w:szCs w:val="24"/>
        </w:rPr>
        <w:t xml:space="preserve">, sempre que, ilegalmente ou com abuso de poder, qualquer pessoa física ou jurídica sofrer violação ou houver justo receio de sofrê-la por parte de autoridade, seja de que categoria for e sejam quais forem </w:t>
      </w:r>
      <w:proofErr w:type="gramStart"/>
      <w:r w:rsidRPr="00BE52DB">
        <w:rPr>
          <w:rFonts w:ascii="Arial" w:hAnsi="Arial" w:cs="Arial"/>
          <w:sz w:val="24"/>
          <w:szCs w:val="24"/>
        </w:rPr>
        <w:t>as</w:t>
      </w:r>
      <w:proofErr w:type="gramEnd"/>
      <w:r w:rsidRPr="00BE52DB">
        <w:rPr>
          <w:rFonts w:ascii="Arial" w:hAnsi="Arial" w:cs="Arial"/>
          <w:sz w:val="24"/>
          <w:szCs w:val="24"/>
        </w:rPr>
        <w:t xml:space="preserve"> funções que exerça.</w:t>
      </w:r>
    </w:p>
    <w:p w:rsidR="00BE52DB" w:rsidRPr="00BE52DB" w:rsidRDefault="00BE52DB" w:rsidP="00017DB8">
      <w:pPr>
        <w:pStyle w:val="08Alternativas"/>
        <w:numPr>
          <w:ilvl w:val="0"/>
          <w:numId w:val="155"/>
        </w:numPr>
        <w:spacing w:before="227"/>
        <w:textAlignment w:val="auto"/>
        <w:rPr>
          <w:rFonts w:ascii="Arial" w:hAnsi="Arial" w:cs="Arial"/>
          <w:sz w:val="24"/>
          <w:szCs w:val="24"/>
        </w:rPr>
      </w:pPr>
      <w:r w:rsidRPr="00BE52DB">
        <w:rPr>
          <w:rFonts w:ascii="Arial" w:hAnsi="Arial" w:cs="Arial"/>
          <w:sz w:val="24"/>
          <w:szCs w:val="24"/>
        </w:rPr>
        <w:t>A jurisprudência dominante do Superior Tribunal de Justiça admite mandado de segurança perante o Tribunal de Justiça respectivo, visando o controle da competência dos Juizados Especiais, exceto na hipótese de trânsito em julgado da decisão objeto da impetração.</w:t>
      </w:r>
    </w:p>
    <w:p w:rsidR="00BE52DB" w:rsidRPr="00BE52DB" w:rsidRDefault="00BE52DB" w:rsidP="00017DB8">
      <w:pPr>
        <w:pStyle w:val="08Alternativas"/>
        <w:numPr>
          <w:ilvl w:val="0"/>
          <w:numId w:val="155"/>
        </w:numPr>
        <w:spacing w:before="227"/>
        <w:textAlignment w:val="auto"/>
        <w:rPr>
          <w:rFonts w:ascii="Arial" w:hAnsi="Arial" w:cs="Arial"/>
          <w:sz w:val="24"/>
          <w:szCs w:val="24"/>
        </w:rPr>
      </w:pPr>
      <w:r w:rsidRPr="00BE52DB">
        <w:rPr>
          <w:rFonts w:ascii="Arial" w:hAnsi="Arial" w:cs="Arial"/>
          <w:sz w:val="24"/>
          <w:szCs w:val="24"/>
        </w:rPr>
        <w:lastRenderedPageBreak/>
        <w:t>Quando o direito ameaçado ou violado couber a várias pessoas, qualquer delas poderá requerer o mandado de segurança.</w:t>
      </w:r>
    </w:p>
    <w:p w:rsidR="00BE52DB" w:rsidRPr="00BE52DB" w:rsidRDefault="00BE52DB" w:rsidP="00017DB8">
      <w:pPr>
        <w:pStyle w:val="08Alternativas"/>
        <w:numPr>
          <w:ilvl w:val="0"/>
          <w:numId w:val="155"/>
        </w:numPr>
        <w:spacing w:before="227"/>
        <w:textAlignment w:val="auto"/>
        <w:rPr>
          <w:rFonts w:ascii="Arial" w:hAnsi="Arial" w:cs="Arial"/>
          <w:sz w:val="24"/>
          <w:szCs w:val="24"/>
        </w:rPr>
      </w:pPr>
      <w:r w:rsidRPr="00BE52DB">
        <w:rPr>
          <w:rFonts w:ascii="Arial" w:hAnsi="Arial" w:cs="Arial"/>
          <w:sz w:val="24"/>
          <w:szCs w:val="24"/>
        </w:rPr>
        <w:t>O mandado de segurança coletivo, atendidas as demais disposições legais, pode ser impetrado por partido político com representação no Congresso Nacional; organização sindical, entidade de classe ou associação legalmente constituída e em funcionamento há pelo menos um ano, em defesa dos interesses de seus membros ou associados.</w:t>
      </w:r>
    </w:p>
    <w:p w:rsidR="00BE52DB" w:rsidRPr="00BE52DB" w:rsidRDefault="00BE52DB" w:rsidP="00017DB8">
      <w:pPr>
        <w:pStyle w:val="08Alternativas"/>
        <w:numPr>
          <w:ilvl w:val="0"/>
          <w:numId w:val="155"/>
        </w:numPr>
        <w:spacing w:before="227"/>
        <w:textAlignment w:val="auto"/>
        <w:rPr>
          <w:rFonts w:ascii="Arial" w:hAnsi="Arial" w:cs="Arial"/>
          <w:sz w:val="24"/>
          <w:szCs w:val="24"/>
        </w:rPr>
      </w:pPr>
      <w:r w:rsidRPr="00BE52DB">
        <w:rPr>
          <w:rFonts w:ascii="Arial" w:hAnsi="Arial" w:cs="Arial"/>
          <w:sz w:val="24"/>
          <w:szCs w:val="24"/>
        </w:rPr>
        <w:t>O mandado de segurança coletivo não induz litispendência para as ações individuais, mas os efeitos da coisa julgada não beneficiarão o impetrante a título individual se não requerer a desistência de seu mandado de segurança no prazo de trinta dias a contar da ciência comprovada da impetração da segurança coletiva.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25.</w:t>
      </w:r>
      <w:r w:rsidRPr="00BE52DB">
        <w:rPr>
          <w:rFonts w:ascii="Arial" w:hAnsi="Arial" w:cs="Arial"/>
          <w:sz w:val="24"/>
          <w:szCs w:val="24"/>
        </w:rPr>
        <w:tab/>
        <w:t>Consoante ao Código de Defesa do Consumidor (Lei n.º 8.079/90):</w:t>
      </w:r>
    </w:p>
    <w:p w:rsidR="00BE52DB" w:rsidRPr="00BE52DB" w:rsidRDefault="00BE52DB" w:rsidP="00017DB8">
      <w:pPr>
        <w:pStyle w:val="09Itens"/>
        <w:numPr>
          <w:ilvl w:val="0"/>
          <w:numId w:val="156"/>
        </w:numPr>
        <w:spacing w:before="227"/>
        <w:textAlignment w:val="auto"/>
        <w:rPr>
          <w:rFonts w:ascii="Arial" w:hAnsi="Arial" w:cs="Arial"/>
          <w:sz w:val="24"/>
          <w:szCs w:val="24"/>
        </w:rPr>
      </w:pPr>
      <w:r w:rsidRPr="00BE52DB">
        <w:rPr>
          <w:rFonts w:ascii="Arial" w:hAnsi="Arial" w:cs="Arial"/>
          <w:sz w:val="24"/>
          <w:szCs w:val="24"/>
        </w:rPr>
        <w:t>O juiz poderá desconsiderar a personalidade jurídica da sociedade quando, em detrimento do consumidor, houver abuso de direito, excesso de poder, infração da lei, fato ou ato ilícito ou violação dos estatutos ou contrato social.</w:t>
      </w:r>
    </w:p>
    <w:p w:rsidR="00BE52DB" w:rsidRPr="00BE52DB" w:rsidRDefault="00BE52DB" w:rsidP="00017DB8">
      <w:pPr>
        <w:pStyle w:val="09Itens"/>
        <w:numPr>
          <w:ilvl w:val="0"/>
          <w:numId w:val="156"/>
        </w:numPr>
        <w:spacing w:before="227"/>
        <w:textAlignment w:val="auto"/>
        <w:rPr>
          <w:rFonts w:ascii="Arial" w:hAnsi="Arial" w:cs="Arial"/>
          <w:sz w:val="24"/>
          <w:szCs w:val="24"/>
        </w:rPr>
      </w:pPr>
      <w:r w:rsidRPr="00BE52DB">
        <w:rPr>
          <w:rFonts w:ascii="Arial" w:hAnsi="Arial" w:cs="Arial"/>
          <w:sz w:val="24"/>
          <w:szCs w:val="24"/>
        </w:rPr>
        <w:t>O juiz poderá desconsiderar a pessoa jurídica da sociedade quando a sua personalidade for, de alguma forma, obstáculo ao ressarcimento de prejuízos causados aos consumidores.</w:t>
      </w:r>
    </w:p>
    <w:p w:rsidR="00BE52DB" w:rsidRPr="00BE52DB" w:rsidRDefault="00BE52DB" w:rsidP="00017DB8">
      <w:pPr>
        <w:pStyle w:val="09Itens"/>
        <w:numPr>
          <w:ilvl w:val="0"/>
          <w:numId w:val="156"/>
        </w:numPr>
        <w:spacing w:before="227"/>
        <w:textAlignment w:val="auto"/>
        <w:rPr>
          <w:rFonts w:ascii="Arial" w:hAnsi="Arial" w:cs="Arial"/>
          <w:sz w:val="24"/>
          <w:szCs w:val="24"/>
        </w:rPr>
      </w:pPr>
      <w:r w:rsidRPr="00BE52DB">
        <w:rPr>
          <w:rFonts w:ascii="Arial" w:hAnsi="Arial" w:cs="Arial"/>
          <w:sz w:val="24"/>
          <w:szCs w:val="24"/>
        </w:rPr>
        <w:t>O fato de a existência da sociedade representar obstáculo ao ressarcimento de prejuízos causados aos credores, sem que haja prática de ilicitudes por seus sócios, ou simples má administração, é insuficiente para motivar a desconsideração de sua responsabilidade jurídica, nas sociedades por cotas de responsabilidade limitada.</w:t>
      </w:r>
    </w:p>
    <w:p w:rsidR="00BE52DB" w:rsidRPr="00BE52DB" w:rsidRDefault="00BE52DB" w:rsidP="00017DB8">
      <w:pPr>
        <w:pStyle w:val="09Itens"/>
        <w:numPr>
          <w:ilvl w:val="0"/>
          <w:numId w:val="156"/>
        </w:numPr>
        <w:spacing w:before="227"/>
        <w:textAlignment w:val="auto"/>
        <w:rPr>
          <w:rFonts w:ascii="Arial" w:hAnsi="Arial" w:cs="Arial"/>
          <w:sz w:val="24"/>
          <w:szCs w:val="24"/>
        </w:rPr>
      </w:pPr>
      <w:r w:rsidRPr="00BE52DB">
        <w:rPr>
          <w:rFonts w:ascii="Arial" w:hAnsi="Arial" w:cs="Arial"/>
          <w:sz w:val="24"/>
          <w:szCs w:val="24"/>
        </w:rPr>
        <w:t>Se em detrimento do consumidor, os casos de falência, e</w:t>
      </w:r>
      <w:r w:rsidRPr="00BE52DB">
        <w:rPr>
          <w:rFonts w:ascii="Arial" w:hAnsi="Arial" w:cs="Arial"/>
          <w:sz w:val="24"/>
          <w:szCs w:val="24"/>
        </w:rPr>
        <w:softHyphen/>
        <w:t xml:space="preserve">stado de insolvência, encerramento ou inatividade da pessoa </w:t>
      </w:r>
      <w:proofErr w:type="gramStart"/>
      <w:r w:rsidRPr="00BE52DB">
        <w:rPr>
          <w:rFonts w:ascii="Arial" w:hAnsi="Arial" w:cs="Arial"/>
          <w:sz w:val="24"/>
          <w:szCs w:val="24"/>
        </w:rPr>
        <w:t>jurídica provocados</w:t>
      </w:r>
      <w:proofErr w:type="gramEnd"/>
      <w:r w:rsidRPr="00BE52DB">
        <w:rPr>
          <w:rFonts w:ascii="Arial" w:hAnsi="Arial" w:cs="Arial"/>
          <w:sz w:val="24"/>
          <w:szCs w:val="24"/>
        </w:rPr>
        <w:t xml:space="preserve"> por má administração, por si só, bastam para que o Juiz decrete a quebra da personalidade da sociedade.</w:t>
      </w:r>
    </w:p>
    <w:p w:rsidR="00BE52DB" w:rsidRPr="00BE52DB" w:rsidRDefault="00BE52DB" w:rsidP="00017DB8">
      <w:pPr>
        <w:pStyle w:val="09Itens"/>
        <w:numPr>
          <w:ilvl w:val="0"/>
          <w:numId w:val="156"/>
        </w:numPr>
        <w:spacing w:before="227"/>
        <w:textAlignment w:val="auto"/>
        <w:rPr>
          <w:rFonts w:ascii="Arial" w:hAnsi="Arial" w:cs="Arial"/>
          <w:sz w:val="24"/>
          <w:szCs w:val="24"/>
        </w:rPr>
      </w:pPr>
      <w:r w:rsidRPr="00BE52DB">
        <w:rPr>
          <w:rFonts w:ascii="Arial" w:hAnsi="Arial" w:cs="Arial"/>
          <w:sz w:val="24"/>
          <w:szCs w:val="24"/>
        </w:rPr>
        <w:t>O Juiz poderá desconsiderar a pessoa jurídica da sociedade quando a sua personalidade for, de alguma forma, obstáculo ao ressarcimento de prejuízos causados aos consumidores, exceto na hipótese de sociedades por ações.</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Estão CORRETAS apenas as afirmações contidas nos itens</w:t>
      </w:r>
    </w:p>
    <w:p w:rsidR="00BE52DB" w:rsidRPr="00BE52DB" w:rsidRDefault="00BE52DB" w:rsidP="00017DB8">
      <w:pPr>
        <w:pStyle w:val="08Alternativas"/>
        <w:numPr>
          <w:ilvl w:val="0"/>
          <w:numId w:val="157"/>
        </w:numPr>
        <w:spacing w:before="227"/>
        <w:textAlignment w:val="auto"/>
        <w:rPr>
          <w:rFonts w:ascii="Arial" w:hAnsi="Arial" w:cs="Arial"/>
          <w:sz w:val="24"/>
          <w:szCs w:val="24"/>
        </w:rPr>
      </w:pPr>
      <w:r w:rsidRPr="00BE52DB">
        <w:rPr>
          <w:rFonts w:ascii="Arial" w:hAnsi="Arial" w:cs="Arial"/>
          <w:sz w:val="24"/>
          <w:szCs w:val="24"/>
        </w:rPr>
        <w:t>I, IV e V.</w:t>
      </w:r>
    </w:p>
    <w:p w:rsidR="00BE52DB" w:rsidRPr="00BE52DB" w:rsidRDefault="00BE52DB" w:rsidP="00017DB8">
      <w:pPr>
        <w:pStyle w:val="08Alternativas"/>
        <w:numPr>
          <w:ilvl w:val="0"/>
          <w:numId w:val="157"/>
        </w:numPr>
        <w:spacing w:before="227"/>
        <w:textAlignment w:val="auto"/>
        <w:rPr>
          <w:rFonts w:ascii="Arial" w:hAnsi="Arial" w:cs="Arial"/>
          <w:sz w:val="24"/>
          <w:szCs w:val="24"/>
        </w:rPr>
      </w:pPr>
      <w:r w:rsidRPr="00BE52DB">
        <w:rPr>
          <w:rFonts w:ascii="Arial" w:hAnsi="Arial" w:cs="Arial"/>
          <w:sz w:val="24"/>
          <w:szCs w:val="24"/>
        </w:rPr>
        <w:t>III, IV e V.</w:t>
      </w:r>
    </w:p>
    <w:p w:rsidR="00BE52DB" w:rsidRPr="00BE52DB" w:rsidRDefault="00BE52DB" w:rsidP="00017DB8">
      <w:pPr>
        <w:pStyle w:val="08Alternativas"/>
        <w:numPr>
          <w:ilvl w:val="0"/>
          <w:numId w:val="157"/>
        </w:numPr>
        <w:spacing w:before="227"/>
        <w:textAlignment w:val="auto"/>
        <w:rPr>
          <w:rFonts w:ascii="Arial" w:hAnsi="Arial" w:cs="Arial"/>
          <w:sz w:val="24"/>
          <w:szCs w:val="24"/>
        </w:rPr>
      </w:pPr>
      <w:r w:rsidRPr="00BE52DB">
        <w:rPr>
          <w:rFonts w:ascii="Arial" w:hAnsi="Arial" w:cs="Arial"/>
          <w:sz w:val="24"/>
          <w:szCs w:val="24"/>
        </w:rPr>
        <w:lastRenderedPageBreak/>
        <w:t>I, II e III.</w:t>
      </w:r>
    </w:p>
    <w:p w:rsidR="00BE52DB" w:rsidRPr="00BE52DB" w:rsidRDefault="00BE52DB" w:rsidP="00017DB8">
      <w:pPr>
        <w:pStyle w:val="08Alternativas"/>
        <w:numPr>
          <w:ilvl w:val="0"/>
          <w:numId w:val="157"/>
        </w:numPr>
        <w:spacing w:before="227"/>
        <w:textAlignment w:val="auto"/>
        <w:rPr>
          <w:rFonts w:ascii="Arial" w:hAnsi="Arial" w:cs="Arial"/>
          <w:sz w:val="24"/>
          <w:szCs w:val="24"/>
        </w:rPr>
      </w:pPr>
      <w:r w:rsidRPr="00BE52DB">
        <w:rPr>
          <w:rFonts w:ascii="Arial" w:hAnsi="Arial" w:cs="Arial"/>
          <w:sz w:val="24"/>
          <w:szCs w:val="24"/>
        </w:rPr>
        <w:t>I e II.</w:t>
      </w:r>
    </w:p>
    <w:p w:rsidR="00BE52DB" w:rsidRPr="00BE52DB" w:rsidRDefault="00BE52DB" w:rsidP="00017DB8">
      <w:pPr>
        <w:pStyle w:val="08Alternativas"/>
        <w:numPr>
          <w:ilvl w:val="0"/>
          <w:numId w:val="157"/>
        </w:numPr>
        <w:spacing w:before="227"/>
        <w:textAlignment w:val="auto"/>
        <w:rPr>
          <w:rFonts w:ascii="Arial" w:hAnsi="Arial" w:cs="Arial"/>
          <w:sz w:val="24"/>
          <w:szCs w:val="24"/>
        </w:rPr>
      </w:pPr>
      <w:r w:rsidRPr="00BE52DB">
        <w:rPr>
          <w:rFonts w:ascii="Arial" w:hAnsi="Arial" w:cs="Arial"/>
          <w:sz w:val="24"/>
          <w:szCs w:val="24"/>
        </w:rPr>
        <w:t>I, II e IV.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26.</w:t>
      </w:r>
      <w:r w:rsidRPr="00BE52DB">
        <w:rPr>
          <w:rFonts w:ascii="Arial" w:hAnsi="Arial" w:cs="Arial"/>
          <w:sz w:val="24"/>
          <w:szCs w:val="24"/>
        </w:rPr>
        <w:tab/>
        <w:t>Assinale a alternativa INCORRETA.</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Segundo a Lei n.º 6.766, de 19 de dezembro de 1979, que dispõe sobre o Parcelamento do Solo Urbano e dá outras Providências,</w:t>
      </w:r>
    </w:p>
    <w:p w:rsidR="00BE52DB" w:rsidRPr="00BE52DB" w:rsidRDefault="00BE52DB" w:rsidP="00017DB8">
      <w:pPr>
        <w:pStyle w:val="08Alternativas"/>
        <w:numPr>
          <w:ilvl w:val="0"/>
          <w:numId w:val="158"/>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infraestrutura básica dos parcelamentos é constituída pelos equipamentos urbanos de escoamento das águas pluviais, iluminação pública, esgotamento sanitário, abastecimento de água potável, energia elétrica pública e domiciliar e vias de circulação.</w:t>
      </w:r>
    </w:p>
    <w:p w:rsidR="00BE52DB" w:rsidRPr="00BE52DB" w:rsidRDefault="00BE52DB" w:rsidP="00017DB8">
      <w:pPr>
        <w:pStyle w:val="08Alternativas"/>
        <w:numPr>
          <w:ilvl w:val="0"/>
          <w:numId w:val="158"/>
        </w:numPr>
        <w:spacing w:before="227"/>
        <w:textAlignment w:val="auto"/>
        <w:rPr>
          <w:rFonts w:ascii="Arial" w:hAnsi="Arial" w:cs="Arial"/>
          <w:sz w:val="24"/>
          <w:szCs w:val="24"/>
        </w:rPr>
      </w:pPr>
      <w:proofErr w:type="gramStart"/>
      <w:r w:rsidRPr="00BE52DB">
        <w:rPr>
          <w:rFonts w:ascii="Arial" w:hAnsi="Arial" w:cs="Arial"/>
          <w:sz w:val="24"/>
          <w:szCs w:val="24"/>
        </w:rPr>
        <w:t>considera</w:t>
      </w:r>
      <w:proofErr w:type="gramEnd"/>
      <w:r w:rsidRPr="00BE52DB">
        <w:rPr>
          <w:rFonts w:ascii="Arial" w:hAnsi="Arial" w:cs="Arial"/>
          <w:sz w:val="24"/>
          <w:szCs w:val="24"/>
        </w:rPr>
        <w:t>-se loteamento a subdivisão de gleba em lotes destinados a edificação, com abertura de novas vias de circulação, de logradouros públicos ou prolongamento, modificação ou ampliação das vias existentes.</w:t>
      </w:r>
    </w:p>
    <w:p w:rsidR="00BE52DB" w:rsidRPr="00BE52DB" w:rsidRDefault="00BE52DB" w:rsidP="00017DB8">
      <w:pPr>
        <w:pStyle w:val="08Alternativas"/>
        <w:numPr>
          <w:ilvl w:val="0"/>
          <w:numId w:val="158"/>
        </w:numPr>
        <w:spacing w:before="227"/>
        <w:textAlignment w:val="auto"/>
        <w:rPr>
          <w:rFonts w:ascii="Arial" w:hAnsi="Arial" w:cs="Arial"/>
          <w:sz w:val="24"/>
          <w:szCs w:val="24"/>
        </w:rPr>
      </w:pPr>
      <w:proofErr w:type="gramStart"/>
      <w:r w:rsidRPr="00BE52DB">
        <w:rPr>
          <w:rFonts w:ascii="Arial" w:hAnsi="Arial" w:cs="Arial"/>
          <w:sz w:val="24"/>
          <w:szCs w:val="24"/>
        </w:rPr>
        <w:t>considera</w:t>
      </w:r>
      <w:proofErr w:type="gramEnd"/>
      <w:r w:rsidRPr="00BE52DB">
        <w:rPr>
          <w:rFonts w:ascii="Arial" w:hAnsi="Arial" w:cs="Arial"/>
          <w:sz w:val="24"/>
          <w:szCs w:val="24"/>
        </w:rPr>
        <w:t>-se desmembramento a subdivisão de gleba em lotes destinados a edificação, com aproveitamento do sistema viário existente, desde que não implique na abertura de novas vias e logradouros públicos, nem no prolongamento, modificação ou ampliação dos já existentes.</w:t>
      </w:r>
    </w:p>
    <w:p w:rsidR="00BE52DB" w:rsidRPr="00BE52DB" w:rsidRDefault="00BE52DB" w:rsidP="00017DB8">
      <w:pPr>
        <w:pStyle w:val="08Alternativas"/>
        <w:numPr>
          <w:ilvl w:val="0"/>
          <w:numId w:val="158"/>
        </w:numPr>
        <w:spacing w:before="227"/>
        <w:textAlignment w:val="auto"/>
        <w:rPr>
          <w:rFonts w:ascii="Arial" w:hAnsi="Arial" w:cs="Arial"/>
          <w:sz w:val="24"/>
          <w:szCs w:val="24"/>
        </w:rPr>
      </w:pPr>
      <w:proofErr w:type="gramStart"/>
      <w:r w:rsidRPr="00BE52DB">
        <w:rPr>
          <w:rFonts w:ascii="Arial" w:hAnsi="Arial" w:cs="Arial"/>
          <w:sz w:val="24"/>
          <w:szCs w:val="24"/>
        </w:rPr>
        <w:t>considera</w:t>
      </w:r>
      <w:proofErr w:type="gramEnd"/>
      <w:r w:rsidRPr="00BE52DB">
        <w:rPr>
          <w:rFonts w:ascii="Arial" w:hAnsi="Arial" w:cs="Arial"/>
          <w:sz w:val="24"/>
          <w:szCs w:val="24"/>
        </w:rPr>
        <w:t>-se lote o terreno cujas dimensões atendam aos índices urbanísticos definidos pelo plano diretor ou lei municipal para a zona em que se situe, bem como às diretrizes especificadas pelo loteador no que diz respeito à sua destinação.</w:t>
      </w:r>
    </w:p>
    <w:p w:rsidR="00BE52DB" w:rsidRPr="00BE52DB" w:rsidRDefault="00BE52DB" w:rsidP="00017DB8">
      <w:pPr>
        <w:pStyle w:val="08Alternativas"/>
        <w:numPr>
          <w:ilvl w:val="0"/>
          <w:numId w:val="158"/>
        </w:numPr>
        <w:spacing w:before="227"/>
        <w:textAlignment w:val="auto"/>
        <w:rPr>
          <w:rFonts w:ascii="Arial" w:hAnsi="Arial" w:cs="Arial"/>
          <w:sz w:val="24"/>
          <w:szCs w:val="24"/>
        </w:rPr>
      </w:pPr>
      <w:proofErr w:type="gramStart"/>
      <w:r w:rsidRPr="00BE52DB">
        <w:rPr>
          <w:rFonts w:ascii="Arial" w:hAnsi="Arial" w:cs="Arial"/>
          <w:sz w:val="24"/>
          <w:szCs w:val="24"/>
        </w:rPr>
        <w:t>somente</w:t>
      </w:r>
      <w:proofErr w:type="gramEnd"/>
      <w:r w:rsidRPr="00BE52DB">
        <w:rPr>
          <w:rFonts w:ascii="Arial" w:hAnsi="Arial" w:cs="Arial"/>
          <w:sz w:val="24"/>
          <w:szCs w:val="24"/>
        </w:rPr>
        <w:t xml:space="preserve"> será admitido o parcelamento do solo para fins urbanos em zonas urbanas, de expansão urbana ou de urbanização específica, assim definidas pelo plano diretor ou aprovadas por lei municipal.</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27.</w:t>
      </w:r>
      <w:r w:rsidRPr="00BE52DB">
        <w:rPr>
          <w:rFonts w:ascii="Arial" w:hAnsi="Arial" w:cs="Arial"/>
          <w:sz w:val="24"/>
          <w:szCs w:val="24"/>
        </w:rPr>
        <w:tab/>
        <w:t>Considere as seguintes afirmações, tendo em vista a Lei n.º 10.741, de 1.º de outubro de 2003, que dispõe sobre o Estatuto do Idoso e dá outras providências.</w:t>
      </w:r>
    </w:p>
    <w:p w:rsidR="00BE52DB" w:rsidRPr="00BE52DB" w:rsidRDefault="00BE52DB" w:rsidP="00017DB8">
      <w:pPr>
        <w:pStyle w:val="09Itens"/>
        <w:numPr>
          <w:ilvl w:val="0"/>
          <w:numId w:val="159"/>
        </w:numPr>
        <w:spacing w:before="227"/>
        <w:textAlignment w:val="auto"/>
        <w:rPr>
          <w:rFonts w:ascii="Arial" w:hAnsi="Arial" w:cs="Arial"/>
          <w:sz w:val="24"/>
          <w:szCs w:val="24"/>
        </w:rPr>
      </w:pPr>
      <w:r w:rsidRPr="00BE52DB">
        <w:rPr>
          <w:rFonts w:ascii="Arial" w:hAnsi="Arial" w:cs="Arial"/>
          <w:sz w:val="24"/>
          <w:szCs w:val="24"/>
        </w:rPr>
        <w:t>O Estatuto do Idoso, quanto aos contratos celebrados com operadoras de planos de saúde, proíbe o reajuste de mensalidades aos que contam com mais de sessenta anos de idade.</w:t>
      </w:r>
    </w:p>
    <w:p w:rsidR="00BE52DB" w:rsidRPr="00BE52DB" w:rsidRDefault="00BE52DB" w:rsidP="00017DB8">
      <w:pPr>
        <w:pStyle w:val="09Itens"/>
        <w:numPr>
          <w:ilvl w:val="0"/>
          <w:numId w:val="159"/>
        </w:numPr>
        <w:spacing w:before="227"/>
        <w:textAlignment w:val="auto"/>
        <w:rPr>
          <w:rFonts w:ascii="Arial" w:hAnsi="Arial" w:cs="Arial"/>
          <w:sz w:val="24"/>
          <w:szCs w:val="24"/>
        </w:rPr>
      </w:pPr>
      <w:r w:rsidRPr="00BE52DB">
        <w:rPr>
          <w:rFonts w:ascii="Arial" w:hAnsi="Arial" w:cs="Arial"/>
          <w:sz w:val="24"/>
          <w:szCs w:val="24"/>
        </w:rPr>
        <w:t xml:space="preserve">Necessitando de cuidados à saúde, não estando o idoso no domínio de suas faculdades mentais, de molde a prejudicar o seu direito em optar pelo tratamento que reputar mais favorável, esta </w:t>
      </w:r>
      <w:r w:rsidRPr="00BE52DB">
        <w:rPr>
          <w:rFonts w:ascii="Arial" w:hAnsi="Arial" w:cs="Arial"/>
          <w:sz w:val="24"/>
          <w:szCs w:val="24"/>
        </w:rPr>
        <w:lastRenderedPageBreak/>
        <w:t>decisão será tomada preferencialmente pelo médico, em razão do conhecimento técnico.</w:t>
      </w:r>
    </w:p>
    <w:p w:rsidR="00BE52DB" w:rsidRPr="00BE52DB" w:rsidRDefault="00BE52DB" w:rsidP="00017DB8">
      <w:pPr>
        <w:pStyle w:val="09Itens"/>
        <w:numPr>
          <w:ilvl w:val="0"/>
          <w:numId w:val="159"/>
        </w:numPr>
        <w:spacing w:before="227"/>
        <w:textAlignment w:val="auto"/>
        <w:rPr>
          <w:rFonts w:ascii="Arial" w:hAnsi="Arial" w:cs="Arial"/>
          <w:sz w:val="24"/>
          <w:szCs w:val="24"/>
        </w:rPr>
      </w:pPr>
      <w:r w:rsidRPr="00BE52DB">
        <w:rPr>
          <w:rFonts w:ascii="Arial" w:hAnsi="Arial" w:cs="Arial"/>
          <w:sz w:val="24"/>
          <w:szCs w:val="24"/>
        </w:rPr>
        <w:t>Ao contrário do que prevê o Código Civil quanto ao dever de prestar alimentos entre parentes passivamente legitimados, haverá solidariedade entre eles quando o credor for idoso.</w:t>
      </w:r>
    </w:p>
    <w:p w:rsidR="00BE52DB" w:rsidRPr="00BE52DB" w:rsidRDefault="00BE52DB" w:rsidP="00017DB8">
      <w:pPr>
        <w:pStyle w:val="09Itens"/>
        <w:numPr>
          <w:ilvl w:val="0"/>
          <w:numId w:val="159"/>
        </w:numPr>
        <w:spacing w:before="227"/>
        <w:textAlignment w:val="auto"/>
        <w:rPr>
          <w:rFonts w:ascii="Arial" w:hAnsi="Arial" w:cs="Arial"/>
          <w:sz w:val="24"/>
          <w:szCs w:val="24"/>
        </w:rPr>
      </w:pPr>
      <w:r w:rsidRPr="00BE52DB">
        <w:rPr>
          <w:rFonts w:ascii="Arial" w:hAnsi="Arial" w:cs="Arial"/>
          <w:sz w:val="24"/>
          <w:szCs w:val="24"/>
        </w:rPr>
        <w:t>Discriminar pessoa idosa, impedindo ou dificultando seu acesso a operações bancárias, aos meios de transporte, por motivo de idade, é conduta criminalmente atípica, mas se trata de um ilícito civil ou administrativo, no último caso se praticada por agente público.</w:t>
      </w:r>
    </w:p>
    <w:p w:rsidR="00BE52DB" w:rsidRPr="00BE52DB" w:rsidRDefault="00BE52DB" w:rsidP="00017DB8">
      <w:pPr>
        <w:pStyle w:val="09Itens"/>
        <w:numPr>
          <w:ilvl w:val="0"/>
          <w:numId w:val="159"/>
        </w:numPr>
        <w:spacing w:before="227"/>
        <w:textAlignment w:val="auto"/>
        <w:rPr>
          <w:rFonts w:ascii="Arial" w:hAnsi="Arial" w:cs="Arial"/>
          <w:sz w:val="24"/>
          <w:szCs w:val="24"/>
        </w:rPr>
      </w:pPr>
      <w:r w:rsidRPr="00BE52DB">
        <w:rPr>
          <w:rFonts w:ascii="Arial" w:hAnsi="Arial" w:cs="Arial"/>
          <w:sz w:val="24"/>
          <w:szCs w:val="24"/>
        </w:rPr>
        <w:t>Nos programas habitacionais, públicos ou subsidiados com recursos públicos, o idoso goza de prioridade na aquisição de imóvel para moradia própria, incluindo-se a reserva de 3% (três por cento) das unidades residenciais para o seu atendimento e critérios de financiamento compatíveis com os rendimentos de aposentadoria e pensão.</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apenas o que se afirma em</w:t>
      </w:r>
    </w:p>
    <w:p w:rsidR="00BE52DB" w:rsidRPr="00BE52DB" w:rsidRDefault="00BE52DB" w:rsidP="00017DB8">
      <w:pPr>
        <w:pStyle w:val="08Alternativas"/>
        <w:numPr>
          <w:ilvl w:val="0"/>
          <w:numId w:val="160"/>
        </w:numPr>
        <w:spacing w:before="227"/>
        <w:textAlignment w:val="auto"/>
        <w:rPr>
          <w:rFonts w:ascii="Arial" w:hAnsi="Arial" w:cs="Arial"/>
          <w:sz w:val="24"/>
          <w:szCs w:val="24"/>
        </w:rPr>
      </w:pPr>
      <w:r w:rsidRPr="00BE52DB">
        <w:rPr>
          <w:rFonts w:ascii="Arial" w:hAnsi="Arial" w:cs="Arial"/>
          <w:sz w:val="24"/>
          <w:szCs w:val="24"/>
        </w:rPr>
        <w:t>III e V.</w:t>
      </w:r>
    </w:p>
    <w:p w:rsidR="00BE52DB" w:rsidRPr="00BE52DB" w:rsidRDefault="00BE52DB" w:rsidP="00017DB8">
      <w:pPr>
        <w:pStyle w:val="08Alternativas"/>
        <w:numPr>
          <w:ilvl w:val="0"/>
          <w:numId w:val="160"/>
        </w:numPr>
        <w:spacing w:before="227"/>
        <w:textAlignment w:val="auto"/>
        <w:rPr>
          <w:rFonts w:ascii="Arial" w:hAnsi="Arial" w:cs="Arial"/>
          <w:sz w:val="24"/>
          <w:szCs w:val="24"/>
        </w:rPr>
      </w:pPr>
      <w:r w:rsidRPr="00BE52DB">
        <w:rPr>
          <w:rFonts w:ascii="Arial" w:hAnsi="Arial" w:cs="Arial"/>
          <w:sz w:val="24"/>
          <w:szCs w:val="24"/>
        </w:rPr>
        <w:t>II e III.</w:t>
      </w:r>
    </w:p>
    <w:p w:rsidR="00BE52DB" w:rsidRPr="00BE52DB" w:rsidRDefault="00BE52DB" w:rsidP="00017DB8">
      <w:pPr>
        <w:pStyle w:val="08Alternativas"/>
        <w:numPr>
          <w:ilvl w:val="0"/>
          <w:numId w:val="160"/>
        </w:numPr>
        <w:spacing w:before="227"/>
        <w:textAlignment w:val="auto"/>
        <w:rPr>
          <w:rFonts w:ascii="Arial" w:hAnsi="Arial" w:cs="Arial"/>
          <w:sz w:val="24"/>
          <w:szCs w:val="24"/>
        </w:rPr>
      </w:pPr>
      <w:r w:rsidRPr="00BE52DB">
        <w:rPr>
          <w:rFonts w:ascii="Arial" w:hAnsi="Arial" w:cs="Arial"/>
          <w:sz w:val="24"/>
          <w:szCs w:val="24"/>
        </w:rPr>
        <w:t>II e IV.</w:t>
      </w:r>
    </w:p>
    <w:p w:rsidR="00BE52DB" w:rsidRPr="00BE52DB" w:rsidRDefault="00BE52DB" w:rsidP="00017DB8">
      <w:pPr>
        <w:pStyle w:val="08Alternativas"/>
        <w:numPr>
          <w:ilvl w:val="0"/>
          <w:numId w:val="160"/>
        </w:numPr>
        <w:spacing w:before="227"/>
        <w:textAlignment w:val="auto"/>
        <w:rPr>
          <w:rFonts w:ascii="Arial" w:hAnsi="Arial" w:cs="Arial"/>
          <w:sz w:val="24"/>
          <w:szCs w:val="24"/>
        </w:rPr>
      </w:pPr>
      <w:r w:rsidRPr="00BE52DB">
        <w:rPr>
          <w:rFonts w:ascii="Arial" w:hAnsi="Arial" w:cs="Arial"/>
          <w:sz w:val="24"/>
          <w:szCs w:val="24"/>
        </w:rPr>
        <w:t>II e V.</w:t>
      </w:r>
    </w:p>
    <w:p w:rsidR="00BE52DB" w:rsidRPr="00BE52DB" w:rsidRDefault="00BE52DB" w:rsidP="00017DB8">
      <w:pPr>
        <w:pStyle w:val="08Alternativas"/>
        <w:numPr>
          <w:ilvl w:val="0"/>
          <w:numId w:val="160"/>
        </w:numPr>
        <w:spacing w:before="227"/>
        <w:textAlignment w:val="auto"/>
        <w:rPr>
          <w:rFonts w:ascii="Arial" w:hAnsi="Arial" w:cs="Arial"/>
          <w:sz w:val="24"/>
          <w:szCs w:val="24"/>
        </w:rPr>
      </w:pPr>
      <w:r w:rsidRPr="00BE52DB">
        <w:rPr>
          <w:rFonts w:ascii="Arial" w:hAnsi="Arial" w:cs="Arial"/>
          <w:sz w:val="24"/>
          <w:szCs w:val="24"/>
        </w:rPr>
        <w:t>I e III.</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28.</w:t>
      </w:r>
      <w:r w:rsidRPr="00BE52DB">
        <w:rPr>
          <w:rFonts w:ascii="Arial" w:hAnsi="Arial" w:cs="Arial"/>
          <w:sz w:val="24"/>
          <w:szCs w:val="24"/>
        </w:rPr>
        <w:tab/>
        <w:t xml:space="preserve">Para os fins da Lei n.º 6.938, de 31 de agosto de 1981, que dispõe sobre a Política Nacional do Meio Ambiente, entende-se </w:t>
      </w:r>
      <w:proofErr w:type="gramStart"/>
      <w:r w:rsidRPr="00BE52DB">
        <w:rPr>
          <w:rFonts w:ascii="Arial" w:hAnsi="Arial" w:cs="Arial"/>
          <w:sz w:val="24"/>
          <w:szCs w:val="24"/>
        </w:rPr>
        <w:t>por</w:t>
      </w:r>
      <w:proofErr w:type="gramEnd"/>
    </w:p>
    <w:p w:rsidR="00BE52DB" w:rsidRPr="00BE52DB" w:rsidRDefault="00BE52DB" w:rsidP="00017DB8">
      <w:pPr>
        <w:pStyle w:val="09Itens"/>
        <w:numPr>
          <w:ilvl w:val="0"/>
          <w:numId w:val="161"/>
        </w:numPr>
        <w:spacing w:before="227"/>
        <w:textAlignment w:val="auto"/>
        <w:rPr>
          <w:rFonts w:ascii="Arial" w:hAnsi="Arial" w:cs="Arial"/>
          <w:sz w:val="24"/>
          <w:szCs w:val="24"/>
        </w:rPr>
      </w:pPr>
      <w:proofErr w:type="gramStart"/>
      <w:r w:rsidRPr="00BE52DB">
        <w:rPr>
          <w:rFonts w:ascii="Arial" w:hAnsi="Arial" w:cs="Arial"/>
          <w:sz w:val="24"/>
          <w:szCs w:val="24"/>
        </w:rPr>
        <w:t>meio</w:t>
      </w:r>
      <w:proofErr w:type="gramEnd"/>
      <w:r w:rsidRPr="00BE52DB">
        <w:rPr>
          <w:rFonts w:ascii="Arial" w:hAnsi="Arial" w:cs="Arial"/>
          <w:sz w:val="24"/>
          <w:szCs w:val="24"/>
        </w:rPr>
        <w:t xml:space="preserve"> ambiente o conjunto de condições, leis, influências e interações de ordem física, química, estética, urbana e paisagística que permite, abriga e rege a vida em todas as suas formas;</w:t>
      </w:r>
    </w:p>
    <w:p w:rsidR="00BE52DB" w:rsidRPr="00BE52DB" w:rsidRDefault="00BE52DB" w:rsidP="00017DB8">
      <w:pPr>
        <w:pStyle w:val="09Itens"/>
        <w:numPr>
          <w:ilvl w:val="0"/>
          <w:numId w:val="161"/>
        </w:numPr>
        <w:spacing w:before="227"/>
        <w:textAlignment w:val="auto"/>
        <w:rPr>
          <w:rFonts w:ascii="Arial" w:hAnsi="Arial" w:cs="Arial"/>
          <w:sz w:val="24"/>
          <w:szCs w:val="24"/>
        </w:rPr>
      </w:pPr>
      <w:proofErr w:type="gramStart"/>
      <w:r w:rsidRPr="00BE52DB">
        <w:rPr>
          <w:rFonts w:ascii="Arial" w:hAnsi="Arial" w:cs="Arial"/>
          <w:sz w:val="24"/>
          <w:szCs w:val="24"/>
        </w:rPr>
        <w:t>poluidor</w:t>
      </w:r>
      <w:proofErr w:type="gramEnd"/>
      <w:r w:rsidRPr="00BE52DB">
        <w:rPr>
          <w:rFonts w:ascii="Arial" w:hAnsi="Arial" w:cs="Arial"/>
          <w:sz w:val="24"/>
          <w:szCs w:val="24"/>
        </w:rPr>
        <w:t xml:space="preserve"> a pessoa física ou jurídica, de direito público ou privado, responsável, direta ou indiretamente, por atividade causadora de degradação ambiental;</w:t>
      </w:r>
    </w:p>
    <w:p w:rsidR="00BE52DB" w:rsidRPr="00BE52DB" w:rsidRDefault="00BE52DB" w:rsidP="00017DB8">
      <w:pPr>
        <w:pStyle w:val="09Itens"/>
        <w:numPr>
          <w:ilvl w:val="0"/>
          <w:numId w:val="161"/>
        </w:numPr>
        <w:spacing w:before="227"/>
        <w:textAlignment w:val="auto"/>
        <w:rPr>
          <w:rFonts w:ascii="Arial" w:hAnsi="Arial" w:cs="Arial"/>
          <w:sz w:val="24"/>
          <w:szCs w:val="24"/>
        </w:rPr>
      </w:pPr>
      <w:proofErr w:type="gramStart"/>
      <w:r w:rsidRPr="00BE52DB">
        <w:rPr>
          <w:rFonts w:ascii="Arial" w:hAnsi="Arial" w:cs="Arial"/>
          <w:sz w:val="24"/>
          <w:szCs w:val="24"/>
        </w:rPr>
        <w:t>poluição</w:t>
      </w:r>
      <w:proofErr w:type="gramEnd"/>
      <w:r w:rsidRPr="00BE52DB">
        <w:rPr>
          <w:rFonts w:ascii="Arial" w:hAnsi="Arial" w:cs="Arial"/>
          <w:sz w:val="24"/>
          <w:szCs w:val="24"/>
        </w:rPr>
        <w:t xml:space="preserve"> a degradação da qualidade ambiental resultante de atividades que direta ou indiretamente, entre outras, prejudiquem a saúde, a segurança e o bem-estar da população e criem condições adversas às atividades sociais e econômicas;</w:t>
      </w:r>
    </w:p>
    <w:p w:rsidR="00BE52DB" w:rsidRPr="00BE52DB" w:rsidRDefault="00BE52DB" w:rsidP="00017DB8">
      <w:pPr>
        <w:pStyle w:val="09Itens"/>
        <w:numPr>
          <w:ilvl w:val="0"/>
          <w:numId w:val="161"/>
        </w:numPr>
        <w:spacing w:before="227"/>
        <w:textAlignment w:val="auto"/>
        <w:rPr>
          <w:rFonts w:ascii="Arial" w:hAnsi="Arial" w:cs="Arial"/>
          <w:sz w:val="24"/>
          <w:szCs w:val="24"/>
        </w:rPr>
      </w:pPr>
      <w:proofErr w:type="gramStart"/>
      <w:r w:rsidRPr="00BE52DB">
        <w:rPr>
          <w:rFonts w:ascii="Arial" w:hAnsi="Arial" w:cs="Arial"/>
          <w:sz w:val="24"/>
          <w:szCs w:val="24"/>
        </w:rPr>
        <w:t>degradação</w:t>
      </w:r>
      <w:proofErr w:type="gramEnd"/>
      <w:r w:rsidRPr="00BE52DB">
        <w:rPr>
          <w:rFonts w:ascii="Arial" w:hAnsi="Arial" w:cs="Arial"/>
          <w:sz w:val="24"/>
          <w:szCs w:val="24"/>
        </w:rPr>
        <w:t xml:space="preserve"> da qualidade ambiental a alteração, adversa ou não, </w:t>
      </w:r>
      <w:r w:rsidRPr="00BE52DB">
        <w:rPr>
          <w:rFonts w:ascii="Arial" w:hAnsi="Arial" w:cs="Arial"/>
          <w:sz w:val="24"/>
          <w:szCs w:val="24"/>
        </w:rPr>
        <w:lastRenderedPageBreak/>
        <w:t>das características do meio ambiente;</w:t>
      </w:r>
    </w:p>
    <w:p w:rsidR="00BE52DB" w:rsidRPr="00BE52DB" w:rsidRDefault="00BE52DB" w:rsidP="00017DB8">
      <w:pPr>
        <w:pStyle w:val="09Itens"/>
        <w:numPr>
          <w:ilvl w:val="0"/>
          <w:numId w:val="161"/>
        </w:numPr>
        <w:spacing w:before="227"/>
        <w:textAlignment w:val="auto"/>
        <w:rPr>
          <w:rFonts w:ascii="Arial" w:hAnsi="Arial" w:cs="Arial"/>
          <w:sz w:val="24"/>
          <w:szCs w:val="24"/>
        </w:rPr>
      </w:pPr>
      <w:proofErr w:type="gramStart"/>
      <w:r w:rsidRPr="00BE52DB">
        <w:rPr>
          <w:rFonts w:ascii="Arial" w:hAnsi="Arial" w:cs="Arial"/>
          <w:sz w:val="24"/>
          <w:szCs w:val="24"/>
        </w:rPr>
        <w:t>recursos</w:t>
      </w:r>
      <w:proofErr w:type="gramEnd"/>
      <w:r w:rsidRPr="00BE52DB">
        <w:rPr>
          <w:rFonts w:ascii="Arial" w:hAnsi="Arial" w:cs="Arial"/>
          <w:sz w:val="24"/>
          <w:szCs w:val="24"/>
        </w:rPr>
        <w:t xml:space="preserve"> ambientais a atmosfera, as águas interiores, superficiais e subterrâneas, os estuários, o mar territorial, o solo, o subsolo, os elementos da biosfera, a fauna e a flora.</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somente o contido nos itens</w:t>
      </w:r>
    </w:p>
    <w:p w:rsidR="00BE52DB" w:rsidRPr="00BE52DB" w:rsidRDefault="00BE52DB" w:rsidP="00017DB8">
      <w:pPr>
        <w:pStyle w:val="08Alternativas"/>
        <w:numPr>
          <w:ilvl w:val="0"/>
          <w:numId w:val="162"/>
        </w:numPr>
        <w:spacing w:before="227"/>
        <w:textAlignment w:val="auto"/>
        <w:rPr>
          <w:rFonts w:ascii="Arial" w:hAnsi="Arial" w:cs="Arial"/>
          <w:sz w:val="24"/>
          <w:szCs w:val="24"/>
        </w:rPr>
      </w:pPr>
      <w:r w:rsidRPr="00BE52DB">
        <w:rPr>
          <w:rFonts w:ascii="Arial" w:hAnsi="Arial" w:cs="Arial"/>
          <w:sz w:val="24"/>
          <w:szCs w:val="24"/>
        </w:rPr>
        <w:t>I, II e IV.</w:t>
      </w:r>
    </w:p>
    <w:p w:rsidR="00BE52DB" w:rsidRPr="00BE52DB" w:rsidRDefault="00BE52DB" w:rsidP="00017DB8">
      <w:pPr>
        <w:pStyle w:val="08Alternativas"/>
        <w:numPr>
          <w:ilvl w:val="0"/>
          <w:numId w:val="162"/>
        </w:numPr>
        <w:spacing w:before="227"/>
        <w:textAlignment w:val="auto"/>
        <w:rPr>
          <w:rFonts w:ascii="Arial" w:hAnsi="Arial" w:cs="Arial"/>
          <w:sz w:val="24"/>
          <w:szCs w:val="24"/>
        </w:rPr>
      </w:pPr>
      <w:r w:rsidRPr="00BE52DB">
        <w:rPr>
          <w:rFonts w:ascii="Arial" w:hAnsi="Arial" w:cs="Arial"/>
          <w:sz w:val="24"/>
          <w:szCs w:val="24"/>
        </w:rPr>
        <w:t>III, IV e V.</w:t>
      </w:r>
    </w:p>
    <w:p w:rsidR="00BE52DB" w:rsidRPr="00BE52DB" w:rsidRDefault="00BE52DB" w:rsidP="00017DB8">
      <w:pPr>
        <w:pStyle w:val="08Alternativas"/>
        <w:numPr>
          <w:ilvl w:val="0"/>
          <w:numId w:val="162"/>
        </w:numPr>
        <w:spacing w:before="227"/>
        <w:textAlignment w:val="auto"/>
        <w:rPr>
          <w:rFonts w:ascii="Arial" w:hAnsi="Arial" w:cs="Arial"/>
          <w:sz w:val="24"/>
          <w:szCs w:val="24"/>
        </w:rPr>
      </w:pPr>
      <w:r w:rsidRPr="00BE52DB">
        <w:rPr>
          <w:rFonts w:ascii="Arial" w:hAnsi="Arial" w:cs="Arial"/>
          <w:sz w:val="24"/>
          <w:szCs w:val="24"/>
        </w:rPr>
        <w:t>II, III e V.</w:t>
      </w:r>
    </w:p>
    <w:p w:rsidR="00BE52DB" w:rsidRPr="00BE52DB" w:rsidRDefault="00BE52DB" w:rsidP="00017DB8">
      <w:pPr>
        <w:pStyle w:val="08Alternativas"/>
        <w:numPr>
          <w:ilvl w:val="0"/>
          <w:numId w:val="162"/>
        </w:numPr>
        <w:spacing w:before="227"/>
        <w:textAlignment w:val="auto"/>
        <w:rPr>
          <w:rFonts w:ascii="Arial" w:hAnsi="Arial" w:cs="Arial"/>
          <w:sz w:val="24"/>
          <w:szCs w:val="24"/>
        </w:rPr>
      </w:pPr>
      <w:r w:rsidRPr="00BE52DB">
        <w:rPr>
          <w:rFonts w:ascii="Arial" w:hAnsi="Arial" w:cs="Arial"/>
          <w:sz w:val="24"/>
          <w:szCs w:val="24"/>
        </w:rPr>
        <w:t>II, III e IV.</w:t>
      </w:r>
    </w:p>
    <w:p w:rsidR="00BE52DB" w:rsidRPr="00BE52DB" w:rsidRDefault="00BE52DB" w:rsidP="00017DB8">
      <w:pPr>
        <w:pStyle w:val="08Alternativas"/>
        <w:numPr>
          <w:ilvl w:val="0"/>
          <w:numId w:val="162"/>
        </w:numPr>
        <w:spacing w:before="227"/>
        <w:textAlignment w:val="auto"/>
        <w:rPr>
          <w:rFonts w:ascii="Arial" w:hAnsi="Arial" w:cs="Arial"/>
          <w:sz w:val="24"/>
          <w:szCs w:val="24"/>
        </w:rPr>
      </w:pPr>
      <w:r w:rsidRPr="00BE52DB">
        <w:rPr>
          <w:rFonts w:ascii="Arial" w:hAnsi="Arial" w:cs="Arial"/>
          <w:sz w:val="24"/>
          <w:szCs w:val="24"/>
        </w:rPr>
        <w:t>I, IV e 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29.</w:t>
      </w:r>
      <w:r w:rsidRPr="00BE52DB">
        <w:rPr>
          <w:rFonts w:ascii="Arial" w:hAnsi="Arial" w:cs="Arial"/>
          <w:sz w:val="24"/>
          <w:szCs w:val="24"/>
        </w:rPr>
        <w:tab/>
        <w:t>A Lei Complementar n.º 142, de 08 de maio de 2013, que regulamenta o § 1.º do art. 201 da Constituição Federal, no tocante à aposentadoria da pessoa com deficiência segurada do Regime Geral de Previdência Social:</w:t>
      </w:r>
    </w:p>
    <w:p w:rsidR="00BE52DB" w:rsidRPr="00BE52DB" w:rsidRDefault="00BE52DB" w:rsidP="00017DB8">
      <w:pPr>
        <w:pStyle w:val="09Itens"/>
        <w:numPr>
          <w:ilvl w:val="0"/>
          <w:numId w:val="163"/>
        </w:numPr>
        <w:spacing w:before="227"/>
        <w:textAlignment w:val="auto"/>
        <w:rPr>
          <w:rFonts w:ascii="Arial" w:hAnsi="Arial" w:cs="Arial"/>
          <w:sz w:val="24"/>
          <w:szCs w:val="24"/>
        </w:rPr>
      </w:pPr>
      <w:r w:rsidRPr="00BE52DB">
        <w:rPr>
          <w:rFonts w:ascii="Arial" w:hAnsi="Arial" w:cs="Arial"/>
          <w:sz w:val="24"/>
          <w:szCs w:val="24"/>
        </w:rPr>
        <w:t>Considera a pessoa com deficiência aquela que tem impedimentos de longo ou médio prazo de natureza física, mental, intelectual ou sensorial, os quais, em interação com diversas barreiras, podem obstruir sua participação plena e efetiva na sociedade em igualdade de condições com as demais pessoas.</w:t>
      </w:r>
    </w:p>
    <w:p w:rsidR="00BE52DB" w:rsidRPr="00BE52DB" w:rsidRDefault="00BE52DB" w:rsidP="00017DB8">
      <w:pPr>
        <w:pStyle w:val="09Itens"/>
        <w:numPr>
          <w:ilvl w:val="0"/>
          <w:numId w:val="163"/>
        </w:numPr>
        <w:spacing w:before="227"/>
        <w:textAlignment w:val="auto"/>
        <w:rPr>
          <w:rFonts w:ascii="Arial" w:hAnsi="Arial" w:cs="Arial"/>
          <w:sz w:val="24"/>
          <w:szCs w:val="24"/>
        </w:rPr>
      </w:pPr>
      <w:r w:rsidRPr="00BE52DB">
        <w:rPr>
          <w:rFonts w:ascii="Arial" w:hAnsi="Arial" w:cs="Arial"/>
          <w:sz w:val="24"/>
          <w:szCs w:val="24"/>
        </w:rPr>
        <w:t>Dentre outras providências, dispôs que a pessoa com deficiência, conforme seja o grau dessa deficiência, grave, moderada ou leve, necessitará de períodos distintos de contribuição e idade, para fazer jus à aposentadoria, estabelecendo também distinções de períodos de contribuição para homens e mulheres.</w:t>
      </w:r>
    </w:p>
    <w:p w:rsidR="00BE52DB" w:rsidRPr="00BE52DB" w:rsidRDefault="00BE52DB" w:rsidP="00017DB8">
      <w:pPr>
        <w:pStyle w:val="09Itens"/>
        <w:numPr>
          <w:ilvl w:val="0"/>
          <w:numId w:val="163"/>
        </w:numPr>
        <w:spacing w:before="227"/>
        <w:textAlignment w:val="auto"/>
        <w:rPr>
          <w:rFonts w:ascii="Arial" w:hAnsi="Arial" w:cs="Arial"/>
          <w:sz w:val="24"/>
          <w:szCs w:val="24"/>
        </w:rPr>
      </w:pPr>
      <w:r w:rsidRPr="00BE52DB">
        <w:rPr>
          <w:rFonts w:ascii="Arial" w:hAnsi="Arial" w:cs="Arial"/>
          <w:sz w:val="24"/>
          <w:szCs w:val="24"/>
        </w:rPr>
        <w:t>Determinou também que, qualquer que seja o grau de deficiência, a pessoa portadora de deficiência terá a</w:t>
      </w:r>
      <w:r w:rsidRPr="00BE52DB">
        <w:rPr>
          <w:rFonts w:ascii="Arial" w:hAnsi="Arial" w:cs="Arial"/>
          <w:sz w:val="24"/>
          <w:szCs w:val="24"/>
        </w:rPr>
        <w:softHyphen/>
        <w:t>ssegurada a sua aposentadoria aos 60 (sessenta) anos de idade, se homem, e 55 (cinquenta e cinco) anos de idade, se mulher, desde que cumprido tempo mínimo de contribuição de 15 (quinze) anos e comprovada a existência de deficiência durante igual período.</w:t>
      </w:r>
    </w:p>
    <w:p w:rsidR="00BE52DB" w:rsidRPr="00BE52DB" w:rsidRDefault="00BE52DB" w:rsidP="00017DB8">
      <w:pPr>
        <w:pStyle w:val="09Itens"/>
        <w:numPr>
          <w:ilvl w:val="0"/>
          <w:numId w:val="163"/>
        </w:numPr>
        <w:spacing w:before="227"/>
        <w:textAlignment w:val="auto"/>
        <w:rPr>
          <w:rFonts w:ascii="Arial" w:hAnsi="Arial" w:cs="Arial"/>
          <w:sz w:val="24"/>
          <w:szCs w:val="24"/>
        </w:rPr>
      </w:pPr>
      <w:r w:rsidRPr="00BE52DB">
        <w:rPr>
          <w:rFonts w:ascii="Arial" w:hAnsi="Arial" w:cs="Arial"/>
          <w:sz w:val="24"/>
          <w:szCs w:val="24"/>
        </w:rPr>
        <w:t>Dentre outras providências, desconsiderou o fator idade quando dispôs que a pessoa com deficiência, conforme seja o grau dessa deficiência, grave, moderada ou leve, necessitará de períodos distintos de contribuição, para fazer jus à aposentadoria, estabelecendo também distinções de períodos de contribuição para homens e mulheres.</w:t>
      </w:r>
    </w:p>
    <w:p w:rsidR="00BE52DB" w:rsidRPr="00BE52DB" w:rsidRDefault="00BE52DB" w:rsidP="00017DB8">
      <w:pPr>
        <w:pStyle w:val="09Itens"/>
        <w:numPr>
          <w:ilvl w:val="0"/>
          <w:numId w:val="163"/>
        </w:numPr>
        <w:spacing w:before="227"/>
        <w:textAlignment w:val="auto"/>
        <w:rPr>
          <w:rFonts w:ascii="Arial" w:hAnsi="Arial" w:cs="Arial"/>
          <w:sz w:val="24"/>
          <w:szCs w:val="24"/>
        </w:rPr>
      </w:pPr>
      <w:r w:rsidRPr="00BE52DB">
        <w:rPr>
          <w:rFonts w:ascii="Arial" w:hAnsi="Arial" w:cs="Arial"/>
          <w:sz w:val="24"/>
          <w:szCs w:val="24"/>
        </w:rPr>
        <w:t xml:space="preserve">Considerou o fator idade e o tempo de contribuição para todas as </w:t>
      </w:r>
      <w:r w:rsidRPr="00BE52DB">
        <w:rPr>
          <w:rFonts w:ascii="Arial" w:hAnsi="Arial" w:cs="Arial"/>
          <w:sz w:val="24"/>
          <w:szCs w:val="24"/>
        </w:rPr>
        <w:lastRenderedPageBreak/>
        <w:t>hipóteses de direito à aposentadoria, para a pessoa portadora de deficiência física.</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somente o contido nos itens</w:t>
      </w:r>
    </w:p>
    <w:p w:rsidR="00BE52DB" w:rsidRPr="00BE52DB" w:rsidRDefault="00BE52DB" w:rsidP="00017DB8">
      <w:pPr>
        <w:pStyle w:val="08Alternativas"/>
        <w:numPr>
          <w:ilvl w:val="0"/>
          <w:numId w:val="164"/>
        </w:numPr>
        <w:spacing w:before="227"/>
        <w:textAlignment w:val="auto"/>
        <w:rPr>
          <w:rFonts w:ascii="Arial" w:hAnsi="Arial" w:cs="Arial"/>
          <w:sz w:val="24"/>
          <w:szCs w:val="24"/>
        </w:rPr>
      </w:pPr>
      <w:r w:rsidRPr="00BE52DB">
        <w:rPr>
          <w:rFonts w:ascii="Arial" w:hAnsi="Arial" w:cs="Arial"/>
          <w:sz w:val="24"/>
          <w:szCs w:val="24"/>
        </w:rPr>
        <w:t>III e IV.</w:t>
      </w:r>
    </w:p>
    <w:p w:rsidR="00BE52DB" w:rsidRPr="00BE52DB" w:rsidRDefault="00BE52DB" w:rsidP="00017DB8">
      <w:pPr>
        <w:pStyle w:val="08Alternativas"/>
        <w:numPr>
          <w:ilvl w:val="0"/>
          <w:numId w:val="164"/>
        </w:numPr>
        <w:spacing w:before="227"/>
        <w:textAlignment w:val="auto"/>
        <w:rPr>
          <w:rFonts w:ascii="Arial" w:hAnsi="Arial" w:cs="Arial"/>
          <w:sz w:val="24"/>
          <w:szCs w:val="24"/>
        </w:rPr>
      </w:pPr>
      <w:r w:rsidRPr="00BE52DB">
        <w:rPr>
          <w:rFonts w:ascii="Arial" w:hAnsi="Arial" w:cs="Arial"/>
          <w:sz w:val="24"/>
          <w:szCs w:val="24"/>
        </w:rPr>
        <w:t>I, III e V.</w:t>
      </w:r>
    </w:p>
    <w:p w:rsidR="00BE52DB" w:rsidRPr="00BE52DB" w:rsidRDefault="00BE52DB" w:rsidP="00017DB8">
      <w:pPr>
        <w:pStyle w:val="08Alternativas"/>
        <w:numPr>
          <w:ilvl w:val="0"/>
          <w:numId w:val="164"/>
        </w:numPr>
        <w:spacing w:before="227"/>
        <w:textAlignment w:val="auto"/>
        <w:rPr>
          <w:rFonts w:ascii="Arial" w:hAnsi="Arial" w:cs="Arial"/>
          <w:sz w:val="24"/>
          <w:szCs w:val="24"/>
        </w:rPr>
      </w:pPr>
      <w:r w:rsidRPr="00BE52DB">
        <w:rPr>
          <w:rFonts w:ascii="Arial" w:hAnsi="Arial" w:cs="Arial"/>
          <w:sz w:val="24"/>
          <w:szCs w:val="24"/>
        </w:rPr>
        <w:t>II, III e V.</w:t>
      </w:r>
    </w:p>
    <w:p w:rsidR="00BE52DB" w:rsidRPr="00BE52DB" w:rsidRDefault="00BE52DB" w:rsidP="00017DB8">
      <w:pPr>
        <w:pStyle w:val="08Alternativas"/>
        <w:numPr>
          <w:ilvl w:val="0"/>
          <w:numId w:val="164"/>
        </w:numPr>
        <w:spacing w:before="227"/>
        <w:textAlignment w:val="auto"/>
        <w:rPr>
          <w:rFonts w:ascii="Arial" w:hAnsi="Arial" w:cs="Arial"/>
          <w:sz w:val="24"/>
          <w:szCs w:val="24"/>
        </w:rPr>
      </w:pPr>
      <w:r w:rsidRPr="00BE52DB">
        <w:rPr>
          <w:rFonts w:ascii="Arial" w:hAnsi="Arial" w:cs="Arial"/>
          <w:sz w:val="24"/>
          <w:szCs w:val="24"/>
        </w:rPr>
        <w:t>I e IV.</w:t>
      </w:r>
    </w:p>
    <w:p w:rsidR="00BE52DB" w:rsidRPr="00BE52DB" w:rsidRDefault="00BE52DB" w:rsidP="00017DB8">
      <w:pPr>
        <w:pStyle w:val="08Alternativas"/>
        <w:numPr>
          <w:ilvl w:val="0"/>
          <w:numId w:val="164"/>
        </w:numPr>
        <w:spacing w:before="227"/>
        <w:textAlignment w:val="auto"/>
        <w:rPr>
          <w:rFonts w:ascii="Arial" w:hAnsi="Arial" w:cs="Arial"/>
          <w:sz w:val="24"/>
          <w:szCs w:val="24"/>
        </w:rPr>
      </w:pPr>
      <w:r w:rsidRPr="00BE52DB">
        <w:rPr>
          <w:rFonts w:ascii="Arial" w:hAnsi="Arial" w:cs="Arial"/>
          <w:sz w:val="24"/>
          <w:szCs w:val="24"/>
        </w:rPr>
        <w:t>I e 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30.</w:t>
      </w:r>
      <w:r w:rsidRPr="00BE52DB">
        <w:rPr>
          <w:rFonts w:ascii="Arial" w:hAnsi="Arial" w:cs="Arial"/>
          <w:sz w:val="24"/>
          <w:szCs w:val="24"/>
        </w:rPr>
        <w:tab/>
        <w:t>É CORRETO afirmar que, na administração centralizada, são admitidas as seguintes modalidades de licitação:</w:t>
      </w:r>
    </w:p>
    <w:p w:rsidR="00BE52DB" w:rsidRPr="00BE52DB" w:rsidRDefault="00BE52DB" w:rsidP="00017DB8">
      <w:pPr>
        <w:pStyle w:val="08Alternativas"/>
        <w:numPr>
          <w:ilvl w:val="0"/>
          <w:numId w:val="165"/>
        </w:numPr>
        <w:spacing w:before="227"/>
        <w:textAlignment w:val="auto"/>
        <w:rPr>
          <w:rFonts w:ascii="Arial" w:hAnsi="Arial" w:cs="Arial"/>
          <w:sz w:val="24"/>
          <w:szCs w:val="24"/>
        </w:rPr>
      </w:pPr>
      <w:proofErr w:type="gramStart"/>
      <w:r w:rsidRPr="00BE52DB">
        <w:rPr>
          <w:rFonts w:ascii="Arial" w:hAnsi="Arial" w:cs="Arial"/>
          <w:sz w:val="24"/>
          <w:szCs w:val="24"/>
        </w:rPr>
        <w:t>concorrência</w:t>
      </w:r>
      <w:proofErr w:type="gramEnd"/>
      <w:r w:rsidRPr="00BE52DB">
        <w:rPr>
          <w:rFonts w:ascii="Arial" w:hAnsi="Arial" w:cs="Arial"/>
          <w:sz w:val="24"/>
          <w:szCs w:val="24"/>
        </w:rPr>
        <w:t>, tomada de preços, convite, concurso, leilão, pregão e consulta.</w:t>
      </w:r>
    </w:p>
    <w:p w:rsidR="00BE52DB" w:rsidRPr="00BE52DB" w:rsidRDefault="00BE52DB" w:rsidP="00017DB8">
      <w:pPr>
        <w:pStyle w:val="08Alternativas"/>
        <w:numPr>
          <w:ilvl w:val="0"/>
          <w:numId w:val="165"/>
        </w:numPr>
        <w:spacing w:before="227"/>
        <w:textAlignment w:val="auto"/>
        <w:rPr>
          <w:rFonts w:ascii="Arial" w:hAnsi="Arial" w:cs="Arial"/>
          <w:sz w:val="24"/>
          <w:szCs w:val="24"/>
        </w:rPr>
      </w:pPr>
      <w:proofErr w:type="gramStart"/>
      <w:r w:rsidRPr="00BE52DB">
        <w:rPr>
          <w:rFonts w:ascii="Arial" w:hAnsi="Arial" w:cs="Arial"/>
          <w:sz w:val="24"/>
          <w:szCs w:val="24"/>
        </w:rPr>
        <w:t>concorrência</w:t>
      </w:r>
      <w:proofErr w:type="gramEnd"/>
      <w:r w:rsidRPr="00BE52DB">
        <w:rPr>
          <w:rFonts w:ascii="Arial" w:hAnsi="Arial" w:cs="Arial"/>
          <w:sz w:val="24"/>
          <w:szCs w:val="24"/>
        </w:rPr>
        <w:t>, convite, tomada de preços, certame, leilão e pregão.</w:t>
      </w:r>
    </w:p>
    <w:p w:rsidR="00BE52DB" w:rsidRPr="00BE52DB" w:rsidRDefault="00BE52DB" w:rsidP="00017DB8">
      <w:pPr>
        <w:pStyle w:val="08Alternativas"/>
        <w:numPr>
          <w:ilvl w:val="0"/>
          <w:numId w:val="165"/>
        </w:numPr>
        <w:spacing w:before="227"/>
        <w:textAlignment w:val="auto"/>
        <w:rPr>
          <w:rFonts w:ascii="Arial" w:hAnsi="Arial" w:cs="Arial"/>
          <w:sz w:val="24"/>
          <w:szCs w:val="24"/>
        </w:rPr>
      </w:pPr>
      <w:proofErr w:type="gramStart"/>
      <w:r w:rsidRPr="00BE52DB">
        <w:rPr>
          <w:rFonts w:ascii="Arial" w:hAnsi="Arial" w:cs="Arial"/>
          <w:sz w:val="24"/>
          <w:szCs w:val="24"/>
        </w:rPr>
        <w:t>concorrência</w:t>
      </w:r>
      <w:proofErr w:type="gramEnd"/>
      <w:r w:rsidRPr="00BE52DB">
        <w:rPr>
          <w:rFonts w:ascii="Arial" w:hAnsi="Arial" w:cs="Arial"/>
          <w:sz w:val="24"/>
          <w:szCs w:val="24"/>
        </w:rPr>
        <w:t>, tomada de preços, convite, certame, concurso e leilão.</w:t>
      </w:r>
    </w:p>
    <w:p w:rsidR="00BE52DB" w:rsidRPr="00BE52DB" w:rsidRDefault="00BE52DB" w:rsidP="00017DB8">
      <w:pPr>
        <w:pStyle w:val="08Alternativas"/>
        <w:numPr>
          <w:ilvl w:val="0"/>
          <w:numId w:val="165"/>
        </w:numPr>
        <w:spacing w:before="227"/>
        <w:textAlignment w:val="auto"/>
        <w:rPr>
          <w:rFonts w:ascii="Arial" w:hAnsi="Arial" w:cs="Arial"/>
          <w:sz w:val="24"/>
          <w:szCs w:val="24"/>
        </w:rPr>
      </w:pPr>
      <w:proofErr w:type="gramStart"/>
      <w:r w:rsidRPr="00BE52DB">
        <w:rPr>
          <w:rFonts w:ascii="Arial" w:hAnsi="Arial" w:cs="Arial"/>
          <w:sz w:val="24"/>
          <w:szCs w:val="24"/>
        </w:rPr>
        <w:t>concorrência</w:t>
      </w:r>
      <w:proofErr w:type="gramEnd"/>
      <w:r w:rsidRPr="00BE52DB">
        <w:rPr>
          <w:rFonts w:ascii="Arial" w:hAnsi="Arial" w:cs="Arial"/>
          <w:sz w:val="24"/>
          <w:szCs w:val="24"/>
        </w:rPr>
        <w:t>, tomada de preços, convite, concurso, leilão e pregão.</w:t>
      </w:r>
    </w:p>
    <w:p w:rsidR="00BE52DB" w:rsidRPr="00BE52DB" w:rsidRDefault="00BE52DB" w:rsidP="00017DB8">
      <w:pPr>
        <w:pStyle w:val="08Alternativas"/>
        <w:numPr>
          <w:ilvl w:val="0"/>
          <w:numId w:val="165"/>
        </w:numPr>
        <w:spacing w:before="227"/>
        <w:textAlignment w:val="auto"/>
        <w:rPr>
          <w:rFonts w:ascii="Arial" w:hAnsi="Arial" w:cs="Arial"/>
          <w:sz w:val="24"/>
          <w:szCs w:val="24"/>
        </w:rPr>
      </w:pPr>
      <w:proofErr w:type="gramStart"/>
      <w:r w:rsidRPr="00BE52DB">
        <w:rPr>
          <w:rFonts w:ascii="Arial" w:hAnsi="Arial" w:cs="Arial"/>
          <w:sz w:val="24"/>
          <w:szCs w:val="24"/>
        </w:rPr>
        <w:t>concorrência</w:t>
      </w:r>
      <w:proofErr w:type="gramEnd"/>
      <w:r w:rsidRPr="00BE52DB">
        <w:rPr>
          <w:rFonts w:ascii="Arial" w:hAnsi="Arial" w:cs="Arial"/>
          <w:sz w:val="24"/>
          <w:szCs w:val="24"/>
        </w:rPr>
        <w:t>, tomada de preços, convite, concurso, consulta, certame, leilão e pregão.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31.</w:t>
      </w:r>
      <w:r w:rsidRPr="00BE52DB">
        <w:rPr>
          <w:rFonts w:ascii="Arial" w:hAnsi="Arial" w:cs="Arial"/>
          <w:sz w:val="24"/>
          <w:szCs w:val="24"/>
        </w:rPr>
        <w:tab/>
        <w:t>Quanto ao Tribunal de Contas do Estado de São Paulo, dentre outras competências, funções e atribuições, nos termos da Constituição Estadual e na forma da Lei Complementar Estadual n.º 709, de 14 de janeiro de 1993:</w:t>
      </w:r>
    </w:p>
    <w:p w:rsidR="00BE52DB" w:rsidRPr="00BE52DB" w:rsidRDefault="00BE52DB" w:rsidP="00017DB8">
      <w:pPr>
        <w:pStyle w:val="09Itens"/>
        <w:numPr>
          <w:ilvl w:val="0"/>
          <w:numId w:val="166"/>
        </w:numPr>
        <w:spacing w:before="227"/>
        <w:textAlignment w:val="auto"/>
        <w:rPr>
          <w:rFonts w:ascii="Arial" w:hAnsi="Arial" w:cs="Arial"/>
          <w:sz w:val="24"/>
          <w:szCs w:val="24"/>
        </w:rPr>
      </w:pPr>
      <w:r w:rsidRPr="00BE52DB">
        <w:rPr>
          <w:rFonts w:ascii="Arial" w:hAnsi="Arial" w:cs="Arial"/>
          <w:sz w:val="24"/>
          <w:szCs w:val="24"/>
        </w:rPr>
        <w:t>Compete-lhe julgar, no âmbito do Estado e dos Municípios, as contas dos gestores e demais responsáveis por bens e valores públicos da administração direta e autarquias, empresas públicas e sociedades da economia mista, exceto fundações instituídas ou mantidas pelo Poder Público, cuja fiscalização é exercida pelo Ministério Público por meio da Promotoria de Justiça de Fundações.</w:t>
      </w:r>
    </w:p>
    <w:p w:rsidR="00BE52DB" w:rsidRPr="00BE52DB" w:rsidRDefault="00BE52DB" w:rsidP="00017DB8">
      <w:pPr>
        <w:pStyle w:val="09Itens"/>
        <w:numPr>
          <w:ilvl w:val="0"/>
          <w:numId w:val="166"/>
        </w:numPr>
        <w:spacing w:before="227"/>
        <w:textAlignment w:val="auto"/>
        <w:rPr>
          <w:rFonts w:ascii="Arial" w:hAnsi="Arial" w:cs="Arial"/>
          <w:sz w:val="24"/>
          <w:szCs w:val="24"/>
        </w:rPr>
      </w:pPr>
      <w:r w:rsidRPr="00BE52DB">
        <w:rPr>
          <w:rFonts w:ascii="Arial" w:hAnsi="Arial" w:cs="Arial"/>
          <w:sz w:val="24"/>
          <w:szCs w:val="24"/>
        </w:rPr>
        <w:t>Nos processos que lhe são submetidos, poderão interpor recurso o interessado no processo, a Procuradoria da Fazenda do Estado, o Ministério Público, e o terceiro prejudicado.</w:t>
      </w:r>
    </w:p>
    <w:p w:rsidR="00BE52DB" w:rsidRPr="00BE52DB" w:rsidRDefault="00BE52DB" w:rsidP="00017DB8">
      <w:pPr>
        <w:pStyle w:val="09Itens"/>
        <w:numPr>
          <w:ilvl w:val="0"/>
          <w:numId w:val="166"/>
        </w:numPr>
        <w:spacing w:before="227"/>
        <w:textAlignment w:val="auto"/>
        <w:rPr>
          <w:rFonts w:ascii="Arial" w:hAnsi="Arial" w:cs="Arial"/>
          <w:sz w:val="24"/>
          <w:szCs w:val="24"/>
        </w:rPr>
      </w:pPr>
      <w:r w:rsidRPr="00BE52DB">
        <w:rPr>
          <w:rFonts w:ascii="Arial" w:hAnsi="Arial" w:cs="Arial"/>
          <w:sz w:val="24"/>
          <w:szCs w:val="24"/>
        </w:rPr>
        <w:t xml:space="preserve">Compete-lhe emitir parecer prévio, no prazo fixado pela Constituição, sobre as contas que o Governador do Estado apresentar, excetuando-se as atividades do Legislativo, do </w:t>
      </w:r>
      <w:r w:rsidRPr="00BE52DB">
        <w:rPr>
          <w:rFonts w:ascii="Arial" w:hAnsi="Arial" w:cs="Arial"/>
          <w:sz w:val="24"/>
          <w:szCs w:val="24"/>
        </w:rPr>
        <w:lastRenderedPageBreak/>
        <w:t>Judiciário e do Ministério Público, órgãos dotados de controladoria própria.</w:t>
      </w:r>
    </w:p>
    <w:p w:rsidR="00BE52DB" w:rsidRPr="00BE52DB" w:rsidRDefault="00BE52DB" w:rsidP="00017DB8">
      <w:pPr>
        <w:pStyle w:val="09Itens"/>
        <w:numPr>
          <w:ilvl w:val="0"/>
          <w:numId w:val="166"/>
        </w:numPr>
        <w:spacing w:before="227"/>
        <w:textAlignment w:val="auto"/>
        <w:rPr>
          <w:rFonts w:ascii="Arial" w:hAnsi="Arial" w:cs="Arial"/>
          <w:sz w:val="24"/>
          <w:szCs w:val="24"/>
        </w:rPr>
      </w:pPr>
      <w:r w:rsidRPr="00BE52DB">
        <w:rPr>
          <w:rFonts w:ascii="Arial" w:hAnsi="Arial" w:cs="Arial"/>
          <w:sz w:val="24"/>
          <w:szCs w:val="24"/>
        </w:rPr>
        <w:t>As suas decisões de que resulte imputação de débito ou multa terão eficácia de título executivo.</w:t>
      </w:r>
    </w:p>
    <w:p w:rsidR="00BE52DB" w:rsidRPr="00BE52DB" w:rsidRDefault="00BE52DB" w:rsidP="00017DB8">
      <w:pPr>
        <w:pStyle w:val="09Itens"/>
        <w:numPr>
          <w:ilvl w:val="0"/>
          <w:numId w:val="166"/>
        </w:numPr>
        <w:spacing w:before="227"/>
        <w:textAlignment w:val="auto"/>
        <w:rPr>
          <w:rFonts w:ascii="Arial" w:hAnsi="Arial" w:cs="Arial"/>
          <w:sz w:val="24"/>
          <w:szCs w:val="24"/>
        </w:rPr>
      </w:pPr>
      <w:r w:rsidRPr="00BE52DB">
        <w:rPr>
          <w:rFonts w:ascii="Arial" w:hAnsi="Arial" w:cs="Arial"/>
          <w:sz w:val="24"/>
          <w:szCs w:val="24"/>
        </w:rPr>
        <w:t xml:space="preserve">O ordenador de despesa não é </w:t>
      </w:r>
      <w:proofErr w:type="gramStart"/>
      <w:r w:rsidRPr="00BE52DB">
        <w:rPr>
          <w:rFonts w:ascii="Arial" w:hAnsi="Arial" w:cs="Arial"/>
          <w:sz w:val="24"/>
          <w:szCs w:val="24"/>
        </w:rPr>
        <w:t>responsável por prejuízos causados ao erário, decorrentes</w:t>
      </w:r>
      <w:proofErr w:type="gramEnd"/>
      <w:r w:rsidRPr="00BE52DB">
        <w:rPr>
          <w:rFonts w:ascii="Arial" w:hAnsi="Arial" w:cs="Arial"/>
          <w:sz w:val="24"/>
          <w:szCs w:val="24"/>
        </w:rPr>
        <w:t xml:space="preserve"> de atos praticados por subordinado que exorbitar das ordens recebidas.</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somente o contido nos itens</w:t>
      </w:r>
    </w:p>
    <w:p w:rsidR="00BE52DB" w:rsidRPr="00BE52DB" w:rsidRDefault="00BE52DB" w:rsidP="00017DB8">
      <w:pPr>
        <w:pStyle w:val="08Alternativas"/>
        <w:numPr>
          <w:ilvl w:val="0"/>
          <w:numId w:val="167"/>
        </w:numPr>
        <w:spacing w:before="227"/>
        <w:textAlignment w:val="auto"/>
        <w:rPr>
          <w:rFonts w:ascii="Arial" w:hAnsi="Arial" w:cs="Arial"/>
          <w:sz w:val="24"/>
          <w:szCs w:val="24"/>
        </w:rPr>
      </w:pPr>
      <w:r w:rsidRPr="00BE52DB">
        <w:rPr>
          <w:rFonts w:ascii="Arial" w:hAnsi="Arial" w:cs="Arial"/>
          <w:sz w:val="24"/>
          <w:szCs w:val="24"/>
        </w:rPr>
        <w:t>I, IV e V.</w:t>
      </w:r>
    </w:p>
    <w:p w:rsidR="00BE52DB" w:rsidRPr="00BE52DB" w:rsidRDefault="00BE52DB" w:rsidP="00017DB8">
      <w:pPr>
        <w:pStyle w:val="08Alternativas"/>
        <w:numPr>
          <w:ilvl w:val="0"/>
          <w:numId w:val="167"/>
        </w:numPr>
        <w:spacing w:before="227"/>
        <w:textAlignment w:val="auto"/>
        <w:rPr>
          <w:rFonts w:ascii="Arial" w:hAnsi="Arial" w:cs="Arial"/>
          <w:sz w:val="24"/>
          <w:szCs w:val="24"/>
        </w:rPr>
      </w:pPr>
      <w:r w:rsidRPr="00BE52DB">
        <w:rPr>
          <w:rFonts w:ascii="Arial" w:hAnsi="Arial" w:cs="Arial"/>
          <w:sz w:val="24"/>
          <w:szCs w:val="24"/>
        </w:rPr>
        <w:t>I, II e III.</w:t>
      </w:r>
    </w:p>
    <w:p w:rsidR="00BE52DB" w:rsidRPr="00BE52DB" w:rsidRDefault="00BE52DB" w:rsidP="00017DB8">
      <w:pPr>
        <w:pStyle w:val="08Alternativas"/>
        <w:numPr>
          <w:ilvl w:val="0"/>
          <w:numId w:val="167"/>
        </w:numPr>
        <w:spacing w:before="227"/>
        <w:textAlignment w:val="auto"/>
        <w:rPr>
          <w:rFonts w:ascii="Arial" w:hAnsi="Arial" w:cs="Arial"/>
          <w:sz w:val="24"/>
          <w:szCs w:val="24"/>
        </w:rPr>
      </w:pPr>
      <w:r w:rsidRPr="00BE52DB">
        <w:rPr>
          <w:rFonts w:ascii="Arial" w:hAnsi="Arial" w:cs="Arial"/>
          <w:sz w:val="24"/>
          <w:szCs w:val="24"/>
        </w:rPr>
        <w:t>II, IV e V.</w:t>
      </w:r>
    </w:p>
    <w:p w:rsidR="00BE52DB" w:rsidRPr="00BE52DB" w:rsidRDefault="00BE52DB" w:rsidP="00017DB8">
      <w:pPr>
        <w:pStyle w:val="08Alternativas"/>
        <w:numPr>
          <w:ilvl w:val="0"/>
          <w:numId w:val="167"/>
        </w:numPr>
        <w:spacing w:before="227"/>
        <w:textAlignment w:val="auto"/>
        <w:rPr>
          <w:rFonts w:ascii="Arial" w:hAnsi="Arial" w:cs="Arial"/>
          <w:sz w:val="24"/>
          <w:szCs w:val="24"/>
        </w:rPr>
      </w:pPr>
      <w:r w:rsidRPr="00BE52DB">
        <w:rPr>
          <w:rFonts w:ascii="Arial" w:hAnsi="Arial" w:cs="Arial"/>
          <w:sz w:val="24"/>
          <w:szCs w:val="24"/>
        </w:rPr>
        <w:t>II, III e V.</w:t>
      </w:r>
    </w:p>
    <w:p w:rsidR="00BE52DB" w:rsidRPr="00BE52DB" w:rsidRDefault="00BE52DB" w:rsidP="00017DB8">
      <w:pPr>
        <w:pStyle w:val="08Alternativas"/>
        <w:numPr>
          <w:ilvl w:val="0"/>
          <w:numId w:val="167"/>
        </w:numPr>
        <w:spacing w:before="227"/>
        <w:textAlignment w:val="auto"/>
        <w:rPr>
          <w:rFonts w:ascii="Arial" w:hAnsi="Arial" w:cs="Arial"/>
          <w:sz w:val="24"/>
          <w:szCs w:val="24"/>
        </w:rPr>
      </w:pPr>
      <w:r w:rsidRPr="00BE52DB">
        <w:rPr>
          <w:rFonts w:ascii="Arial" w:hAnsi="Arial" w:cs="Arial"/>
          <w:sz w:val="24"/>
          <w:szCs w:val="24"/>
        </w:rPr>
        <w:t>I, II e IV.</w:t>
      </w:r>
    </w:p>
    <w:p w:rsidR="00BE52DB" w:rsidRPr="00BE52DB" w:rsidRDefault="00BE52DB" w:rsidP="00BE52DB">
      <w:pPr>
        <w:pStyle w:val="02Subtitulo"/>
        <w:rPr>
          <w:rFonts w:ascii="Arial" w:hAnsi="Arial" w:cs="Arial"/>
          <w:sz w:val="24"/>
          <w:szCs w:val="24"/>
        </w:rPr>
      </w:pPr>
      <w:r w:rsidRPr="00BE52DB">
        <w:rPr>
          <w:rFonts w:ascii="Arial" w:hAnsi="Arial" w:cs="Arial"/>
          <w:sz w:val="24"/>
          <w:szCs w:val="24"/>
        </w:rPr>
        <w:t>Direito Comercial e Empresarial</w:t>
      </w:r>
    </w:p>
    <w:p w:rsidR="00BE52DB" w:rsidRPr="00BE52DB" w:rsidRDefault="00BE52DB" w:rsidP="00BE52DB">
      <w:pPr>
        <w:pStyle w:val="07Questao"/>
        <w:spacing w:before="0"/>
        <w:rPr>
          <w:rFonts w:ascii="Arial" w:hAnsi="Arial" w:cs="Arial"/>
          <w:sz w:val="24"/>
          <w:szCs w:val="24"/>
        </w:rPr>
      </w:pPr>
      <w:r w:rsidRPr="00BE52DB">
        <w:rPr>
          <w:rFonts w:ascii="Arial" w:hAnsi="Arial" w:cs="Arial"/>
          <w:b/>
          <w:sz w:val="24"/>
          <w:szCs w:val="24"/>
        </w:rPr>
        <w:t>32.</w:t>
      </w:r>
      <w:r w:rsidRPr="00BE52DB">
        <w:rPr>
          <w:rFonts w:ascii="Arial" w:hAnsi="Arial" w:cs="Arial"/>
          <w:sz w:val="24"/>
          <w:szCs w:val="24"/>
        </w:rPr>
        <w:tab/>
        <w:t>É INCORRETO afirmar:</w:t>
      </w:r>
    </w:p>
    <w:p w:rsidR="00BE52DB" w:rsidRPr="00BE52DB" w:rsidRDefault="00BE52DB" w:rsidP="00017DB8">
      <w:pPr>
        <w:pStyle w:val="08Alternativas"/>
        <w:numPr>
          <w:ilvl w:val="0"/>
          <w:numId w:val="168"/>
        </w:numPr>
        <w:spacing w:before="227"/>
        <w:textAlignment w:val="auto"/>
        <w:rPr>
          <w:rFonts w:ascii="Arial" w:hAnsi="Arial" w:cs="Arial"/>
          <w:sz w:val="24"/>
          <w:szCs w:val="24"/>
        </w:rPr>
      </w:pPr>
      <w:r w:rsidRPr="00BE52DB">
        <w:rPr>
          <w:rFonts w:ascii="Arial" w:hAnsi="Arial" w:cs="Arial"/>
          <w:sz w:val="24"/>
          <w:szCs w:val="24"/>
        </w:rPr>
        <w:t xml:space="preserve">A disciplina legal do direito de empresa está assentada nos princípios da </w:t>
      </w:r>
      <w:proofErr w:type="spellStart"/>
      <w:r w:rsidRPr="00BE52DB">
        <w:rPr>
          <w:rFonts w:ascii="Arial" w:hAnsi="Arial" w:cs="Arial"/>
          <w:sz w:val="24"/>
          <w:szCs w:val="24"/>
        </w:rPr>
        <w:t>socialidade</w:t>
      </w:r>
      <w:proofErr w:type="spellEnd"/>
      <w:r w:rsidRPr="00BE52DB">
        <w:rPr>
          <w:rFonts w:ascii="Arial" w:hAnsi="Arial" w:cs="Arial"/>
          <w:sz w:val="24"/>
          <w:szCs w:val="24"/>
        </w:rPr>
        <w:t xml:space="preserve">, </w:t>
      </w:r>
      <w:proofErr w:type="spellStart"/>
      <w:r w:rsidRPr="00BE52DB">
        <w:rPr>
          <w:rFonts w:ascii="Arial" w:hAnsi="Arial" w:cs="Arial"/>
          <w:sz w:val="24"/>
          <w:szCs w:val="24"/>
        </w:rPr>
        <w:t>eticidade</w:t>
      </w:r>
      <w:proofErr w:type="spellEnd"/>
      <w:r w:rsidRPr="00BE52DB">
        <w:rPr>
          <w:rFonts w:ascii="Arial" w:hAnsi="Arial" w:cs="Arial"/>
          <w:sz w:val="24"/>
          <w:szCs w:val="24"/>
        </w:rPr>
        <w:t xml:space="preserve"> e operabilidade.</w:t>
      </w:r>
    </w:p>
    <w:p w:rsidR="00BE52DB" w:rsidRPr="00BE52DB" w:rsidRDefault="00BE52DB" w:rsidP="00017DB8">
      <w:pPr>
        <w:pStyle w:val="08Alternativas"/>
        <w:numPr>
          <w:ilvl w:val="0"/>
          <w:numId w:val="168"/>
        </w:numPr>
        <w:spacing w:before="227"/>
        <w:textAlignment w:val="auto"/>
        <w:rPr>
          <w:rFonts w:ascii="Arial" w:hAnsi="Arial" w:cs="Arial"/>
          <w:sz w:val="24"/>
          <w:szCs w:val="24"/>
        </w:rPr>
      </w:pPr>
      <w:r w:rsidRPr="00BE52DB">
        <w:rPr>
          <w:rFonts w:ascii="Arial" w:hAnsi="Arial" w:cs="Arial"/>
          <w:sz w:val="24"/>
          <w:szCs w:val="24"/>
        </w:rPr>
        <w:t xml:space="preserve">São atividades negociais não </w:t>
      </w:r>
      <w:proofErr w:type="gramStart"/>
      <w:r w:rsidRPr="00BE52DB">
        <w:rPr>
          <w:rFonts w:ascii="Arial" w:hAnsi="Arial" w:cs="Arial"/>
          <w:sz w:val="24"/>
          <w:szCs w:val="24"/>
        </w:rPr>
        <w:t>empresárias a</w:t>
      </w:r>
      <w:proofErr w:type="gramEnd"/>
      <w:r w:rsidRPr="00BE52DB">
        <w:rPr>
          <w:rFonts w:ascii="Arial" w:hAnsi="Arial" w:cs="Arial"/>
          <w:sz w:val="24"/>
          <w:szCs w:val="24"/>
        </w:rPr>
        <w:t xml:space="preserve"> do empresário rural não inscrito no Registro de Empresas e a dos que exercem profissão intelectual com concurso de auxiliares, que tenha natureza científica, literária ou artística, desde que o exercício da profissão não constitua elemento da empresa.</w:t>
      </w:r>
    </w:p>
    <w:p w:rsidR="00BE52DB" w:rsidRPr="00BE52DB" w:rsidRDefault="00BE52DB" w:rsidP="00017DB8">
      <w:pPr>
        <w:pStyle w:val="08Alternativas"/>
        <w:numPr>
          <w:ilvl w:val="0"/>
          <w:numId w:val="168"/>
        </w:numPr>
        <w:spacing w:before="227"/>
        <w:textAlignment w:val="auto"/>
        <w:rPr>
          <w:rFonts w:ascii="Arial" w:hAnsi="Arial" w:cs="Arial"/>
          <w:sz w:val="24"/>
          <w:szCs w:val="24"/>
        </w:rPr>
      </w:pPr>
      <w:r w:rsidRPr="00BE52DB">
        <w:rPr>
          <w:rFonts w:ascii="Arial" w:hAnsi="Arial" w:cs="Arial"/>
          <w:sz w:val="24"/>
          <w:szCs w:val="24"/>
        </w:rPr>
        <w:t>No direito de empresa, são cláusulas gerais que informam seu regime jurídico a dignidade da pessoa humana, a livre concorrência, a função social da propriedade, a função social da empresa e a função social do contrato.</w:t>
      </w:r>
    </w:p>
    <w:p w:rsidR="00BE52DB" w:rsidRPr="00BE52DB" w:rsidRDefault="00BE52DB" w:rsidP="00017DB8">
      <w:pPr>
        <w:pStyle w:val="08Alternativas"/>
        <w:numPr>
          <w:ilvl w:val="0"/>
          <w:numId w:val="168"/>
        </w:numPr>
        <w:spacing w:before="227"/>
        <w:textAlignment w:val="auto"/>
        <w:rPr>
          <w:rFonts w:ascii="Arial" w:hAnsi="Arial" w:cs="Arial"/>
          <w:sz w:val="24"/>
          <w:szCs w:val="24"/>
        </w:rPr>
      </w:pPr>
      <w:r w:rsidRPr="00BE52DB">
        <w:rPr>
          <w:rFonts w:ascii="Arial" w:hAnsi="Arial" w:cs="Arial"/>
          <w:sz w:val="24"/>
          <w:szCs w:val="24"/>
        </w:rPr>
        <w:t>O Código Civil de 2002 substituiu a noção de ato de comércio pela de empresa, e a de fundo de comércio pela de estabelecimento.</w:t>
      </w:r>
    </w:p>
    <w:p w:rsidR="00BE52DB" w:rsidRPr="00BE52DB" w:rsidRDefault="00BE52DB" w:rsidP="00017DB8">
      <w:pPr>
        <w:pStyle w:val="08Alternativas"/>
        <w:numPr>
          <w:ilvl w:val="0"/>
          <w:numId w:val="168"/>
        </w:numPr>
        <w:spacing w:before="227"/>
        <w:textAlignment w:val="auto"/>
        <w:rPr>
          <w:rFonts w:ascii="Arial" w:hAnsi="Arial" w:cs="Arial"/>
          <w:sz w:val="24"/>
          <w:szCs w:val="24"/>
        </w:rPr>
      </w:pPr>
      <w:r w:rsidRPr="00BE52DB">
        <w:rPr>
          <w:rFonts w:ascii="Arial" w:hAnsi="Arial" w:cs="Arial"/>
          <w:sz w:val="24"/>
          <w:szCs w:val="24"/>
        </w:rPr>
        <w:t>O Código Civil de 2002 unificou o direito privado.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33.</w:t>
      </w:r>
      <w:r w:rsidRPr="00BE52DB">
        <w:rPr>
          <w:rFonts w:ascii="Arial" w:hAnsi="Arial" w:cs="Arial"/>
          <w:sz w:val="24"/>
          <w:szCs w:val="24"/>
        </w:rPr>
        <w:tab/>
        <w:t>Sobre a capacidade do empresário, é CORRETO afirmar:</w:t>
      </w:r>
    </w:p>
    <w:p w:rsidR="00BE52DB" w:rsidRPr="00BE52DB" w:rsidRDefault="00BE52DB" w:rsidP="00017DB8">
      <w:pPr>
        <w:pStyle w:val="08Alternativas"/>
        <w:numPr>
          <w:ilvl w:val="0"/>
          <w:numId w:val="169"/>
        </w:numPr>
        <w:spacing w:before="227"/>
        <w:textAlignment w:val="auto"/>
        <w:rPr>
          <w:rFonts w:ascii="Arial" w:hAnsi="Arial" w:cs="Arial"/>
          <w:sz w:val="24"/>
          <w:szCs w:val="24"/>
        </w:rPr>
      </w:pPr>
      <w:r w:rsidRPr="00BE52DB">
        <w:rPr>
          <w:rFonts w:ascii="Arial" w:hAnsi="Arial" w:cs="Arial"/>
          <w:sz w:val="24"/>
          <w:szCs w:val="24"/>
        </w:rPr>
        <w:t xml:space="preserve">A incapacidade absoluta superveniente do empresário extingue a empresa e sujeita ao resultado dela os bens a ele pertencentes </w:t>
      </w:r>
      <w:r w:rsidRPr="00BE52DB">
        <w:rPr>
          <w:rFonts w:ascii="Arial" w:hAnsi="Arial" w:cs="Arial"/>
          <w:sz w:val="24"/>
          <w:szCs w:val="24"/>
        </w:rPr>
        <w:lastRenderedPageBreak/>
        <w:t>anteriormente.</w:t>
      </w:r>
    </w:p>
    <w:p w:rsidR="00BE52DB" w:rsidRPr="00BE52DB" w:rsidRDefault="00BE52DB" w:rsidP="00017DB8">
      <w:pPr>
        <w:pStyle w:val="08Alternativas"/>
        <w:numPr>
          <w:ilvl w:val="0"/>
          <w:numId w:val="169"/>
        </w:numPr>
        <w:spacing w:before="227"/>
        <w:textAlignment w:val="auto"/>
        <w:rPr>
          <w:rFonts w:ascii="Arial" w:hAnsi="Arial" w:cs="Arial"/>
          <w:sz w:val="24"/>
          <w:szCs w:val="24"/>
        </w:rPr>
      </w:pPr>
      <w:r w:rsidRPr="00BE52DB">
        <w:rPr>
          <w:rFonts w:ascii="Arial" w:hAnsi="Arial" w:cs="Arial"/>
          <w:sz w:val="24"/>
          <w:szCs w:val="24"/>
        </w:rPr>
        <w:t>O sócio capaz é o representante legal do sócio relativamente incapaz nos atos de administração que este vier a praticar.</w:t>
      </w:r>
    </w:p>
    <w:p w:rsidR="00BE52DB" w:rsidRPr="00BE52DB" w:rsidRDefault="00BE52DB" w:rsidP="00017DB8">
      <w:pPr>
        <w:pStyle w:val="08Alternativas"/>
        <w:numPr>
          <w:ilvl w:val="0"/>
          <w:numId w:val="169"/>
        </w:numPr>
        <w:spacing w:before="227"/>
        <w:textAlignment w:val="auto"/>
        <w:rPr>
          <w:rFonts w:ascii="Arial" w:hAnsi="Arial" w:cs="Arial"/>
          <w:sz w:val="24"/>
          <w:szCs w:val="24"/>
        </w:rPr>
      </w:pPr>
      <w:r w:rsidRPr="00BE52DB">
        <w:rPr>
          <w:rFonts w:ascii="Arial" w:hAnsi="Arial" w:cs="Arial"/>
          <w:sz w:val="24"/>
          <w:szCs w:val="24"/>
        </w:rPr>
        <w:t xml:space="preserve">O menor de 18 e maior de 16 anos, casado, pode exercer a atividade de empresário. Mas, se praticar ato tipificado como crime falimentar, submeter-se-á às regras </w:t>
      </w:r>
      <w:proofErr w:type="gramStart"/>
      <w:r w:rsidRPr="00BE52DB">
        <w:rPr>
          <w:rFonts w:ascii="Arial" w:hAnsi="Arial" w:cs="Arial"/>
          <w:sz w:val="24"/>
          <w:szCs w:val="24"/>
        </w:rPr>
        <w:t>do ECA</w:t>
      </w:r>
      <w:proofErr w:type="gramEnd"/>
      <w:r w:rsidRPr="00BE52DB">
        <w:rPr>
          <w:rFonts w:ascii="Arial" w:hAnsi="Arial" w:cs="Arial"/>
          <w:sz w:val="24"/>
          <w:szCs w:val="24"/>
        </w:rPr>
        <w:t>.</w:t>
      </w:r>
    </w:p>
    <w:p w:rsidR="00BE52DB" w:rsidRPr="00BE52DB" w:rsidRDefault="00BE52DB" w:rsidP="00017DB8">
      <w:pPr>
        <w:pStyle w:val="08Alternativas"/>
        <w:numPr>
          <w:ilvl w:val="0"/>
          <w:numId w:val="169"/>
        </w:numPr>
        <w:spacing w:before="227"/>
        <w:textAlignment w:val="auto"/>
        <w:rPr>
          <w:rFonts w:ascii="Arial" w:hAnsi="Arial" w:cs="Arial"/>
          <w:sz w:val="24"/>
          <w:szCs w:val="24"/>
        </w:rPr>
      </w:pPr>
      <w:r w:rsidRPr="00BE52DB">
        <w:rPr>
          <w:rFonts w:ascii="Arial" w:hAnsi="Arial" w:cs="Arial"/>
          <w:sz w:val="24"/>
          <w:szCs w:val="24"/>
        </w:rPr>
        <w:t>O exercício de fato de atividade empresária que propicia ao seu autor, menor de 18 e maior de 16 anos, estabelecer-se por economia própria não induz a capacidade empresária.</w:t>
      </w:r>
    </w:p>
    <w:p w:rsidR="00BE52DB" w:rsidRPr="00BE52DB" w:rsidRDefault="00BE52DB" w:rsidP="00017DB8">
      <w:pPr>
        <w:pStyle w:val="08Alternativas"/>
        <w:numPr>
          <w:ilvl w:val="0"/>
          <w:numId w:val="169"/>
        </w:numPr>
        <w:spacing w:before="227"/>
        <w:textAlignment w:val="auto"/>
        <w:rPr>
          <w:rFonts w:ascii="Arial" w:hAnsi="Arial" w:cs="Arial"/>
          <w:sz w:val="24"/>
          <w:szCs w:val="24"/>
        </w:rPr>
      </w:pPr>
      <w:r w:rsidRPr="00BE52DB">
        <w:rPr>
          <w:rFonts w:ascii="Arial" w:hAnsi="Arial" w:cs="Arial"/>
          <w:sz w:val="24"/>
          <w:szCs w:val="24"/>
        </w:rPr>
        <w:t>O empresário, casado pelo regime da comunhão universal de bens, precisa da outorga uxória para alienar bens imóveis integrantes do patrimônio da empresa.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34.</w:t>
      </w:r>
      <w:r w:rsidRPr="00BE52DB">
        <w:rPr>
          <w:rFonts w:ascii="Arial" w:hAnsi="Arial" w:cs="Arial"/>
          <w:sz w:val="24"/>
          <w:szCs w:val="24"/>
        </w:rPr>
        <w:tab/>
        <w:t>Sobre a falência e a recuperação judicial das empresas, considere as seguintes proposições:</w:t>
      </w:r>
    </w:p>
    <w:p w:rsidR="00BE52DB" w:rsidRPr="00BE52DB" w:rsidRDefault="00BE52DB" w:rsidP="00017DB8">
      <w:pPr>
        <w:pStyle w:val="09Itens"/>
        <w:numPr>
          <w:ilvl w:val="0"/>
          <w:numId w:val="170"/>
        </w:numPr>
        <w:spacing w:before="227"/>
        <w:textAlignment w:val="auto"/>
        <w:rPr>
          <w:rFonts w:ascii="Arial" w:hAnsi="Arial" w:cs="Arial"/>
          <w:sz w:val="24"/>
          <w:szCs w:val="24"/>
        </w:rPr>
      </w:pPr>
      <w:r w:rsidRPr="00BE52DB">
        <w:rPr>
          <w:rFonts w:ascii="Arial" w:hAnsi="Arial" w:cs="Arial"/>
          <w:sz w:val="24"/>
          <w:szCs w:val="24"/>
        </w:rPr>
        <w:t>A alienação dos ativos do devedor falido é determinada pelo juiz, ouvido o administrador judicial, e será realizada, dentre outras modalidades, via leilão por lances orais, propostas fechadas e pregão.</w:t>
      </w:r>
    </w:p>
    <w:p w:rsidR="00BE52DB" w:rsidRPr="00BE52DB" w:rsidRDefault="00BE52DB" w:rsidP="00017DB8">
      <w:pPr>
        <w:pStyle w:val="09Itens"/>
        <w:numPr>
          <w:ilvl w:val="0"/>
          <w:numId w:val="170"/>
        </w:numPr>
        <w:spacing w:before="227"/>
        <w:textAlignment w:val="auto"/>
        <w:rPr>
          <w:rFonts w:ascii="Arial" w:hAnsi="Arial" w:cs="Arial"/>
          <w:sz w:val="24"/>
          <w:szCs w:val="24"/>
        </w:rPr>
      </w:pPr>
      <w:r w:rsidRPr="00BE52DB">
        <w:rPr>
          <w:rFonts w:ascii="Arial" w:hAnsi="Arial" w:cs="Arial"/>
          <w:sz w:val="24"/>
          <w:szCs w:val="24"/>
        </w:rPr>
        <w:t>O plano de recuperação judicial aprovado implica em remissão dos créditos anteriores ao pedido e obriga o devedor e todos os credores a ele sujeitos.</w:t>
      </w:r>
    </w:p>
    <w:p w:rsidR="00BE52DB" w:rsidRPr="00BE52DB" w:rsidRDefault="00BE52DB" w:rsidP="00017DB8">
      <w:pPr>
        <w:pStyle w:val="09Itens"/>
        <w:numPr>
          <w:ilvl w:val="0"/>
          <w:numId w:val="170"/>
        </w:numPr>
        <w:spacing w:before="227"/>
        <w:textAlignment w:val="auto"/>
        <w:rPr>
          <w:rFonts w:ascii="Arial" w:hAnsi="Arial" w:cs="Arial"/>
          <w:sz w:val="24"/>
          <w:szCs w:val="24"/>
        </w:rPr>
      </w:pPr>
      <w:r w:rsidRPr="00BE52DB">
        <w:rPr>
          <w:rFonts w:ascii="Arial" w:hAnsi="Arial" w:cs="Arial"/>
          <w:sz w:val="24"/>
          <w:szCs w:val="24"/>
        </w:rPr>
        <w:t>A decretação da falência ou o deferimento do processamento da recuperação judicial são causas interruptivas da prescrição.</w:t>
      </w:r>
    </w:p>
    <w:p w:rsidR="00BE52DB" w:rsidRPr="00BE52DB" w:rsidRDefault="00BE52DB" w:rsidP="00017DB8">
      <w:pPr>
        <w:pStyle w:val="09Itens"/>
        <w:numPr>
          <w:ilvl w:val="0"/>
          <w:numId w:val="170"/>
        </w:numPr>
        <w:spacing w:before="227"/>
        <w:textAlignment w:val="auto"/>
        <w:rPr>
          <w:rFonts w:ascii="Arial" w:hAnsi="Arial" w:cs="Arial"/>
          <w:sz w:val="24"/>
          <w:szCs w:val="24"/>
        </w:rPr>
      </w:pPr>
      <w:r w:rsidRPr="00BE52DB">
        <w:rPr>
          <w:rFonts w:ascii="Arial" w:hAnsi="Arial" w:cs="Arial"/>
          <w:sz w:val="24"/>
          <w:szCs w:val="24"/>
        </w:rPr>
        <w:t>A recuperação judicial tem por objetivo viabilizar a superação da situação de crise econômica do devedor, a fim de permitir a manutenção da fonte produtora, do emprego dos trabalhadores e dos interesses dos credores, promovendo, assim, a preservação da empresa, sua função social e o estímulo à atividade econômica.</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o que se afirma apenas em</w:t>
      </w:r>
    </w:p>
    <w:p w:rsidR="00BE52DB" w:rsidRPr="00BE52DB" w:rsidRDefault="00BE52DB" w:rsidP="00017DB8">
      <w:pPr>
        <w:pStyle w:val="08Alternativas"/>
        <w:numPr>
          <w:ilvl w:val="0"/>
          <w:numId w:val="171"/>
        </w:numPr>
        <w:spacing w:before="227"/>
        <w:textAlignment w:val="auto"/>
        <w:rPr>
          <w:rFonts w:ascii="Arial" w:hAnsi="Arial" w:cs="Arial"/>
          <w:sz w:val="24"/>
          <w:szCs w:val="24"/>
        </w:rPr>
      </w:pPr>
      <w:r w:rsidRPr="00BE52DB">
        <w:rPr>
          <w:rFonts w:ascii="Arial" w:hAnsi="Arial" w:cs="Arial"/>
          <w:sz w:val="24"/>
          <w:szCs w:val="24"/>
        </w:rPr>
        <w:t>I e II.</w:t>
      </w:r>
    </w:p>
    <w:p w:rsidR="00BE52DB" w:rsidRPr="00BE52DB" w:rsidRDefault="00BE52DB" w:rsidP="00017DB8">
      <w:pPr>
        <w:pStyle w:val="08Alternativas"/>
        <w:numPr>
          <w:ilvl w:val="0"/>
          <w:numId w:val="171"/>
        </w:numPr>
        <w:spacing w:before="227"/>
        <w:textAlignment w:val="auto"/>
        <w:rPr>
          <w:rFonts w:ascii="Arial" w:hAnsi="Arial" w:cs="Arial"/>
          <w:sz w:val="24"/>
          <w:szCs w:val="24"/>
        </w:rPr>
      </w:pPr>
      <w:r w:rsidRPr="00BE52DB">
        <w:rPr>
          <w:rFonts w:ascii="Arial" w:hAnsi="Arial" w:cs="Arial"/>
          <w:sz w:val="24"/>
          <w:szCs w:val="24"/>
        </w:rPr>
        <w:t>II e III.</w:t>
      </w:r>
    </w:p>
    <w:p w:rsidR="00BE52DB" w:rsidRPr="00BE52DB" w:rsidRDefault="00BE52DB" w:rsidP="00017DB8">
      <w:pPr>
        <w:pStyle w:val="08Alternativas"/>
        <w:numPr>
          <w:ilvl w:val="0"/>
          <w:numId w:val="171"/>
        </w:numPr>
        <w:spacing w:before="227"/>
        <w:textAlignment w:val="auto"/>
        <w:rPr>
          <w:rFonts w:ascii="Arial" w:hAnsi="Arial" w:cs="Arial"/>
          <w:sz w:val="24"/>
          <w:szCs w:val="24"/>
        </w:rPr>
      </w:pPr>
      <w:r w:rsidRPr="00BE52DB">
        <w:rPr>
          <w:rFonts w:ascii="Arial" w:hAnsi="Arial" w:cs="Arial"/>
          <w:sz w:val="24"/>
          <w:szCs w:val="24"/>
        </w:rPr>
        <w:t>III e IV.</w:t>
      </w:r>
    </w:p>
    <w:p w:rsidR="00BE52DB" w:rsidRPr="00BE52DB" w:rsidRDefault="00BE52DB" w:rsidP="00017DB8">
      <w:pPr>
        <w:pStyle w:val="08Alternativas"/>
        <w:numPr>
          <w:ilvl w:val="0"/>
          <w:numId w:val="171"/>
        </w:numPr>
        <w:spacing w:before="227"/>
        <w:textAlignment w:val="auto"/>
        <w:rPr>
          <w:rFonts w:ascii="Arial" w:hAnsi="Arial" w:cs="Arial"/>
          <w:sz w:val="24"/>
          <w:szCs w:val="24"/>
        </w:rPr>
      </w:pPr>
      <w:r w:rsidRPr="00BE52DB">
        <w:rPr>
          <w:rFonts w:ascii="Arial" w:hAnsi="Arial" w:cs="Arial"/>
          <w:sz w:val="24"/>
          <w:szCs w:val="24"/>
        </w:rPr>
        <w:t>I e IV.</w:t>
      </w:r>
    </w:p>
    <w:p w:rsidR="00BE52DB" w:rsidRPr="00BE52DB" w:rsidRDefault="00BE52DB" w:rsidP="00017DB8">
      <w:pPr>
        <w:pStyle w:val="08Alternativas"/>
        <w:numPr>
          <w:ilvl w:val="0"/>
          <w:numId w:val="171"/>
        </w:numPr>
        <w:spacing w:before="227"/>
        <w:textAlignment w:val="auto"/>
        <w:rPr>
          <w:rFonts w:ascii="Arial" w:hAnsi="Arial" w:cs="Arial"/>
          <w:sz w:val="24"/>
          <w:szCs w:val="24"/>
        </w:rPr>
      </w:pPr>
      <w:r w:rsidRPr="00BE52DB">
        <w:rPr>
          <w:rFonts w:ascii="Arial" w:hAnsi="Arial" w:cs="Arial"/>
          <w:sz w:val="24"/>
          <w:szCs w:val="24"/>
        </w:rPr>
        <w:t>II e IV.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lastRenderedPageBreak/>
        <w:t>35.</w:t>
      </w:r>
      <w:r w:rsidRPr="00BE52DB">
        <w:rPr>
          <w:rFonts w:ascii="Arial" w:hAnsi="Arial" w:cs="Arial"/>
          <w:sz w:val="24"/>
          <w:szCs w:val="24"/>
        </w:rPr>
        <w:tab/>
        <w:t>Sobre os títulos de crédito, é CORRETO afirmar:</w:t>
      </w:r>
    </w:p>
    <w:p w:rsidR="00BE52DB" w:rsidRPr="00BE52DB" w:rsidRDefault="00BE52DB" w:rsidP="00017DB8">
      <w:pPr>
        <w:pStyle w:val="08Alternativas"/>
        <w:numPr>
          <w:ilvl w:val="0"/>
          <w:numId w:val="172"/>
        </w:numPr>
        <w:spacing w:before="227"/>
        <w:textAlignment w:val="auto"/>
        <w:rPr>
          <w:rFonts w:ascii="Arial" w:hAnsi="Arial" w:cs="Arial"/>
          <w:sz w:val="24"/>
          <w:szCs w:val="24"/>
        </w:rPr>
      </w:pPr>
      <w:r w:rsidRPr="00BE52DB">
        <w:rPr>
          <w:rFonts w:ascii="Arial" w:hAnsi="Arial" w:cs="Arial"/>
          <w:sz w:val="24"/>
          <w:szCs w:val="24"/>
        </w:rPr>
        <w:t>A cláusula que dispensa a observância de formalidades legais nulifica o título de crédito em que inserta.</w:t>
      </w:r>
    </w:p>
    <w:p w:rsidR="00BE52DB" w:rsidRPr="00BE52DB" w:rsidRDefault="00BE52DB" w:rsidP="00017DB8">
      <w:pPr>
        <w:pStyle w:val="08Alternativas"/>
        <w:numPr>
          <w:ilvl w:val="0"/>
          <w:numId w:val="172"/>
        </w:numPr>
        <w:spacing w:before="227"/>
        <w:textAlignment w:val="auto"/>
        <w:rPr>
          <w:rFonts w:ascii="Arial" w:hAnsi="Arial" w:cs="Arial"/>
          <w:sz w:val="24"/>
          <w:szCs w:val="24"/>
        </w:rPr>
      </w:pPr>
      <w:r w:rsidRPr="00BE52DB">
        <w:rPr>
          <w:rFonts w:ascii="Arial" w:hAnsi="Arial" w:cs="Arial"/>
          <w:sz w:val="24"/>
          <w:szCs w:val="24"/>
        </w:rPr>
        <w:t>O emitente de um título de crédito que não contém data de vencimento considerar-se-á em mora quando for notificado pelo credor para pagar e não o fizer no prazo que for assinalado na notificação.</w:t>
      </w:r>
    </w:p>
    <w:p w:rsidR="00BE52DB" w:rsidRPr="00BE52DB" w:rsidRDefault="00BE52DB" w:rsidP="00017DB8">
      <w:pPr>
        <w:pStyle w:val="08Alternativas"/>
        <w:numPr>
          <w:ilvl w:val="0"/>
          <w:numId w:val="172"/>
        </w:numPr>
        <w:spacing w:before="227"/>
        <w:textAlignment w:val="auto"/>
        <w:rPr>
          <w:rFonts w:ascii="Arial" w:hAnsi="Arial" w:cs="Arial"/>
          <w:sz w:val="24"/>
          <w:szCs w:val="24"/>
        </w:rPr>
      </w:pPr>
      <w:r w:rsidRPr="00BE52DB">
        <w:rPr>
          <w:rFonts w:ascii="Arial" w:hAnsi="Arial" w:cs="Arial"/>
          <w:sz w:val="24"/>
          <w:szCs w:val="24"/>
        </w:rPr>
        <w:t>A não inclusão do lugar de emissão e de pagamento do título constitui preterição de formalidade essencial e, por isso, nulifica-o de pleno direito.</w:t>
      </w:r>
    </w:p>
    <w:p w:rsidR="00BE52DB" w:rsidRPr="00BE52DB" w:rsidRDefault="00BE52DB" w:rsidP="00017DB8">
      <w:pPr>
        <w:pStyle w:val="08Alternativas"/>
        <w:numPr>
          <w:ilvl w:val="0"/>
          <w:numId w:val="172"/>
        </w:numPr>
        <w:spacing w:before="227"/>
        <w:textAlignment w:val="auto"/>
        <w:rPr>
          <w:rFonts w:ascii="Arial" w:hAnsi="Arial" w:cs="Arial"/>
          <w:sz w:val="24"/>
          <w:szCs w:val="24"/>
        </w:rPr>
      </w:pPr>
      <w:r w:rsidRPr="00BE52DB">
        <w:rPr>
          <w:rFonts w:ascii="Arial" w:hAnsi="Arial" w:cs="Arial"/>
          <w:sz w:val="24"/>
          <w:szCs w:val="24"/>
        </w:rPr>
        <w:t xml:space="preserve">Aval é negócio jurídico unilateral de garantia, celebrado em favor de quaisquer dos obrigados </w:t>
      </w:r>
      <w:proofErr w:type="spellStart"/>
      <w:r w:rsidRPr="00BE52DB">
        <w:rPr>
          <w:rFonts w:ascii="Arial" w:hAnsi="Arial" w:cs="Arial"/>
          <w:sz w:val="24"/>
          <w:szCs w:val="24"/>
        </w:rPr>
        <w:t>cartulares</w:t>
      </w:r>
      <w:proofErr w:type="spellEnd"/>
      <w:r w:rsidRPr="00BE52DB">
        <w:rPr>
          <w:rFonts w:ascii="Arial" w:hAnsi="Arial" w:cs="Arial"/>
          <w:sz w:val="24"/>
          <w:szCs w:val="24"/>
        </w:rPr>
        <w:t>, informal, pessoal e gerador de obrigação subsidiária.</w:t>
      </w:r>
    </w:p>
    <w:p w:rsidR="00BE52DB" w:rsidRPr="00BE52DB" w:rsidRDefault="00BE52DB" w:rsidP="00017DB8">
      <w:pPr>
        <w:pStyle w:val="08Alternativas"/>
        <w:numPr>
          <w:ilvl w:val="0"/>
          <w:numId w:val="172"/>
        </w:numPr>
        <w:spacing w:before="227"/>
        <w:textAlignment w:val="auto"/>
        <w:rPr>
          <w:rFonts w:ascii="Arial" w:hAnsi="Arial" w:cs="Arial"/>
          <w:sz w:val="24"/>
          <w:szCs w:val="24"/>
        </w:rPr>
      </w:pPr>
      <w:r w:rsidRPr="00BE52DB">
        <w:rPr>
          <w:rFonts w:ascii="Arial" w:hAnsi="Arial" w:cs="Arial"/>
          <w:sz w:val="24"/>
          <w:szCs w:val="24"/>
        </w:rPr>
        <w:t>O credor, no vencimento do título, não pode recusar o pagamento parcial.</w:t>
      </w:r>
    </w:p>
    <w:p w:rsidR="00BE52DB" w:rsidRPr="00BE52DB" w:rsidRDefault="00BE52DB" w:rsidP="00BE52DB">
      <w:pPr>
        <w:pStyle w:val="02Subtitulo"/>
        <w:rPr>
          <w:rFonts w:ascii="Arial" w:hAnsi="Arial" w:cs="Arial"/>
          <w:sz w:val="24"/>
          <w:szCs w:val="24"/>
        </w:rPr>
      </w:pPr>
      <w:r w:rsidRPr="00BE52DB">
        <w:rPr>
          <w:rFonts w:ascii="Arial" w:hAnsi="Arial" w:cs="Arial"/>
          <w:sz w:val="24"/>
          <w:szCs w:val="24"/>
        </w:rPr>
        <w:t>Direito da Infância e da Juventude</w:t>
      </w:r>
    </w:p>
    <w:p w:rsidR="00BE52DB" w:rsidRPr="00BE52DB" w:rsidRDefault="00BE52DB" w:rsidP="00BE52DB">
      <w:pPr>
        <w:pStyle w:val="07Questao"/>
        <w:spacing w:before="0"/>
        <w:rPr>
          <w:rFonts w:ascii="Arial" w:hAnsi="Arial" w:cs="Arial"/>
          <w:sz w:val="24"/>
          <w:szCs w:val="24"/>
        </w:rPr>
      </w:pPr>
      <w:r w:rsidRPr="00BE52DB">
        <w:rPr>
          <w:rFonts w:ascii="Arial" w:hAnsi="Arial" w:cs="Arial"/>
          <w:b/>
          <w:sz w:val="24"/>
          <w:szCs w:val="24"/>
        </w:rPr>
        <w:t>36.</w:t>
      </w:r>
      <w:r w:rsidRPr="00BE52DB">
        <w:rPr>
          <w:rFonts w:ascii="Arial" w:hAnsi="Arial" w:cs="Arial"/>
          <w:sz w:val="24"/>
          <w:szCs w:val="24"/>
        </w:rPr>
        <w:tab/>
        <w:t>Relativamente às entidades de atendimento a crianças e adolescentes, assinale a alternativa CORRETA.</w:t>
      </w:r>
    </w:p>
    <w:p w:rsidR="00BE52DB" w:rsidRPr="00BE52DB" w:rsidRDefault="00BE52DB" w:rsidP="00017DB8">
      <w:pPr>
        <w:pStyle w:val="08Alternativas"/>
        <w:numPr>
          <w:ilvl w:val="0"/>
          <w:numId w:val="173"/>
        </w:numPr>
        <w:spacing w:before="227"/>
        <w:textAlignment w:val="auto"/>
        <w:rPr>
          <w:rFonts w:ascii="Arial" w:hAnsi="Arial" w:cs="Arial"/>
          <w:sz w:val="24"/>
          <w:szCs w:val="24"/>
        </w:rPr>
      </w:pPr>
      <w:r w:rsidRPr="00BE52DB">
        <w:rPr>
          <w:rFonts w:ascii="Arial" w:hAnsi="Arial" w:cs="Arial"/>
          <w:sz w:val="24"/>
          <w:szCs w:val="24"/>
        </w:rPr>
        <w:t>São responsáveis pela manutenção das próprias unidades, assim como pelo planejamento e execução de programas de proteção e socioeducativos destinados a crianças e adolescentes.</w:t>
      </w:r>
    </w:p>
    <w:p w:rsidR="00BE52DB" w:rsidRPr="00BE52DB" w:rsidRDefault="00BE52DB" w:rsidP="00017DB8">
      <w:pPr>
        <w:pStyle w:val="08Alternativas"/>
        <w:numPr>
          <w:ilvl w:val="0"/>
          <w:numId w:val="173"/>
        </w:numPr>
        <w:spacing w:before="227"/>
        <w:textAlignment w:val="auto"/>
        <w:rPr>
          <w:rFonts w:ascii="Arial" w:hAnsi="Arial" w:cs="Arial"/>
          <w:sz w:val="24"/>
          <w:szCs w:val="24"/>
        </w:rPr>
      </w:pPr>
      <w:r w:rsidRPr="00BE52DB">
        <w:rPr>
          <w:rFonts w:ascii="Arial" w:hAnsi="Arial" w:cs="Arial"/>
          <w:sz w:val="24"/>
          <w:szCs w:val="24"/>
        </w:rPr>
        <w:t>Seus programas em execução deverão ser reavaliados pelo Conselho Municipal dos Direitos da Criança e do Adolescente, no máximo, a cada intervalo de 12 (doze) meses.</w:t>
      </w:r>
    </w:p>
    <w:p w:rsidR="00BE52DB" w:rsidRPr="00BE52DB" w:rsidRDefault="00BE52DB" w:rsidP="00017DB8">
      <w:pPr>
        <w:pStyle w:val="08Alternativas"/>
        <w:numPr>
          <w:ilvl w:val="0"/>
          <w:numId w:val="173"/>
        </w:numPr>
        <w:spacing w:before="227"/>
        <w:textAlignment w:val="auto"/>
        <w:rPr>
          <w:rFonts w:ascii="Arial" w:hAnsi="Arial" w:cs="Arial"/>
          <w:sz w:val="24"/>
          <w:szCs w:val="24"/>
        </w:rPr>
      </w:pPr>
      <w:r w:rsidRPr="00BE52DB">
        <w:rPr>
          <w:rFonts w:ascii="Arial" w:hAnsi="Arial" w:cs="Arial"/>
          <w:sz w:val="24"/>
          <w:szCs w:val="24"/>
        </w:rPr>
        <w:t>As entidades governamentais estão dispensadas de proceder à inscrição de seus programas no Conselho Municipal de Direitos da Criança e do Adolescente.</w:t>
      </w:r>
    </w:p>
    <w:p w:rsidR="00BE52DB" w:rsidRPr="00BE52DB" w:rsidRDefault="00BE52DB" w:rsidP="00017DB8">
      <w:pPr>
        <w:pStyle w:val="08Alternativas"/>
        <w:numPr>
          <w:ilvl w:val="0"/>
          <w:numId w:val="173"/>
        </w:numPr>
        <w:spacing w:before="227"/>
        <w:textAlignment w:val="auto"/>
        <w:rPr>
          <w:rFonts w:ascii="Arial" w:hAnsi="Arial" w:cs="Arial"/>
          <w:sz w:val="24"/>
          <w:szCs w:val="24"/>
        </w:rPr>
      </w:pPr>
      <w:r w:rsidRPr="00BE52DB">
        <w:rPr>
          <w:rFonts w:ascii="Arial" w:hAnsi="Arial" w:cs="Arial"/>
          <w:sz w:val="24"/>
          <w:szCs w:val="24"/>
        </w:rPr>
        <w:t>Constitui um dos critérios para a renovação da autorização de funcionamento de qualquer entidade, dentre os previstos em lei, a aprovação de suas contas pelo Conselho Tutelar, Ministério Público ou pela Justiça da Infância e da Juventude.</w:t>
      </w:r>
    </w:p>
    <w:p w:rsidR="00BE52DB" w:rsidRPr="00BE52DB" w:rsidRDefault="00BE52DB" w:rsidP="00017DB8">
      <w:pPr>
        <w:pStyle w:val="08Alternativas"/>
        <w:numPr>
          <w:ilvl w:val="0"/>
          <w:numId w:val="173"/>
        </w:numPr>
        <w:spacing w:before="227"/>
        <w:textAlignment w:val="auto"/>
        <w:rPr>
          <w:rFonts w:ascii="Arial" w:hAnsi="Arial" w:cs="Arial"/>
          <w:sz w:val="24"/>
          <w:szCs w:val="24"/>
        </w:rPr>
      </w:pPr>
      <w:r w:rsidRPr="00BE52DB">
        <w:rPr>
          <w:rFonts w:ascii="Arial" w:hAnsi="Arial" w:cs="Arial"/>
          <w:sz w:val="24"/>
          <w:szCs w:val="24"/>
        </w:rPr>
        <w:t xml:space="preserve">O registro junto ao Conselho Municipal dos Direitos da Criança e do Adolescente para as entidades não governamentais que desenvolvam programas de acolhimento institucional ou familiar terá validade máxima de </w:t>
      </w:r>
      <w:proofErr w:type="gramStart"/>
      <w:r w:rsidRPr="00BE52DB">
        <w:rPr>
          <w:rFonts w:ascii="Arial" w:hAnsi="Arial" w:cs="Arial"/>
          <w:sz w:val="24"/>
          <w:szCs w:val="24"/>
        </w:rPr>
        <w:t>4</w:t>
      </w:r>
      <w:proofErr w:type="gramEnd"/>
      <w:r w:rsidRPr="00BE52DB">
        <w:rPr>
          <w:rFonts w:ascii="Arial" w:hAnsi="Arial" w:cs="Arial"/>
          <w:sz w:val="24"/>
          <w:szCs w:val="24"/>
        </w:rPr>
        <w:t xml:space="preserve"> (quatro) anos, e para as que desenvolvam outros programas a validade máxima é de dois anos.</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lastRenderedPageBreak/>
        <w:t>37.</w:t>
      </w:r>
      <w:r w:rsidRPr="00BE52DB">
        <w:rPr>
          <w:rFonts w:ascii="Arial" w:hAnsi="Arial" w:cs="Arial"/>
          <w:sz w:val="24"/>
          <w:szCs w:val="24"/>
        </w:rPr>
        <w:tab/>
        <w:t>O Conselho Tutelar, órgão permanente e autônomo, encarregado pela sociedade de zelar pelo cumprimento dos direitos da criança e do adolescente, possui várias atribuições expressas na legislação vigente. Assinale a alternativa que apresenta CORRETAMENTE uma dessas atribuições.</w:t>
      </w:r>
    </w:p>
    <w:p w:rsidR="00BE52DB" w:rsidRPr="00BE52DB" w:rsidRDefault="00BE52DB" w:rsidP="00017DB8">
      <w:pPr>
        <w:pStyle w:val="08Alternativas"/>
        <w:numPr>
          <w:ilvl w:val="0"/>
          <w:numId w:val="174"/>
        </w:numPr>
        <w:spacing w:before="227"/>
        <w:textAlignment w:val="auto"/>
        <w:rPr>
          <w:rFonts w:ascii="Arial" w:hAnsi="Arial" w:cs="Arial"/>
          <w:sz w:val="24"/>
          <w:szCs w:val="24"/>
        </w:rPr>
      </w:pPr>
      <w:r w:rsidRPr="00BE52DB">
        <w:rPr>
          <w:rFonts w:ascii="Arial" w:hAnsi="Arial" w:cs="Arial"/>
          <w:sz w:val="24"/>
          <w:szCs w:val="24"/>
        </w:rPr>
        <w:t>Aplicar a multa cabível diante de fato que constitua infração administrativa contra as normas de proteção aos direitos da criança ou adolescente.</w:t>
      </w:r>
    </w:p>
    <w:p w:rsidR="00BE52DB" w:rsidRPr="00BE52DB" w:rsidRDefault="00BE52DB" w:rsidP="00017DB8">
      <w:pPr>
        <w:pStyle w:val="08Alternativas"/>
        <w:numPr>
          <w:ilvl w:val="0"/>
          <w:numId w:val="174"/>
        </w:numPr>
        <w:spacing w:before="227"/>
        <w:textAlignment w:val="auto"/>
        <w:rPr>
          <w:rFonts w:ascii="Arial" w:hAnsi="Arial" w:cs="Arial"/>
          <w:sz w:val="24"/>
          <w:szCs w:val="24"/>
        </w:rPr>
      </w:pPr>
      <w:r w:rsidRPr="00BE52DB">
        <w:rPr>
          <w:rFonts w:ascii="Arial" w:hAnsi="Arial" w:cs="Arial"/>
          <w:sz w:val="24"/>
          <w:szCs w:val="24"/>
        </w:rPr>
        <w:t>Apresentar emendas à proposta orçamentária elaborada pelo Poder Executivo local para planos e programas de atendimento aos direitos da criança e do adolescente.</w:t>
      </w:r>
    </w:p>
    <w:p w:rsidR="00BE52DB" w:rsidRPr="00BE52DB" w:rsidRDefault="00BE52DB" w:rsidP="00017DB8">
      <w:pPr>
        <w:pStyle w:val="08Alternativas"/>
        <w:numPr>
          <w:ilvl w:val="0"/>
          <w:numId w:val="174"/>
        </w:numPr>
        <w:spacing w:before="227"/>
        <w:textAlignment w:val="auto"/>
        <w:rPr>
          <w:rFonts w:ascii="Arial" w:hAnsi="Arial" w:cs="Arial"/>
          <w:sz w:val="24"/>
          <w:szCs w:val="24"/>
        </w:rPr>
      </w:pPr>
      <w:r w:rsidRPr="00BE52DB">
        <w:rPr>
          <w:rFonts w:ascii="Arial" w:hAnsi="Arial" w:cs="Arial"/>
          <w:sz w:val="24"/>
          <w:szCs w:val="24"/>
        </w:rPr>
        <w:t xml:space="preserve">Representar ao Ministério Público para efeito das ações de perda ou suspensão do poder familiar, </w:t>
      </w:r>
      <w:proofErr w:type="gramStart"/>
      <w:r w:rsidRPr="00BE52DB">
        <w:rPr>
          <w:rFonts w:ascii="Arial" w:hAnsi="Arial" w:cs="Arial"/>
          <w:sz w:val="24"/>
          <w:szCs w:val="24"/>
        </w:rPr>
        <w:t>após</w:t>
      </w:r>
      <w:proofErr w:type="gramEnd"/>
      <w:r w:rsidRPr="00BE52DB">
        <w:rPr>
          <w:rFonts w:ascii="Arial" w:hAnsi="Arial" w:cs="Arial"/>
          <w:sz w:val="24"/>
          <w:szCs w:val="24"/>
        </w:rPr>
        <w:t xml:space="preserve"> esgotadas as possibilidades de manutenção da criança ou do adolescente junto à família natural.</w:t>
      </w:r>
    </w:p>
    <w:p w:rsidR="00BE52DB" w:rsidRPr="00BE52DB" w:rsidRDefault="00BE52DB" w:rsidP="00017DB8">
      <w:pPr>
        <w:pStyle w:val="08Alternativas"/>
        <w:numPr>
          <w:ilvl w:val="0"/>
          <w:numId w:val="174"/>
        </w:numPr>
        <w:spacing w:before="227"/>
        <w:textAlignment w:val="auto"/>
        <w:rPr>
          <w:rFonts w:ascii="Arial" w:hAnsi="Arial" w:cs="Arial"/>
          <w:sz w:val="24"/>
          <w:szCs w:val="24"/>
        </w:rPr>
      </w:pPr>
      <w:r w:rsidRPr="00BE52DB">
        <w:rPr>
          <w:rFonts w:ascii="Arial" w:hAnsi="Arial" w:cs="Arial"/>
          <w:sz w:val="24"/>
          <w:szCs w:val="24"/>
        </w:rPr>
        <w:t>Providenciar a expedição de guia de acolhimento institucional quando a medida for aplicada pela autoridade judiciária ao adolescente autor de ato infracional.</w:t>
      </w:r>
    </w:p>
    <w:p w:rsidR="00BE52DB" w:rsidRPr="00BE52DB" w:rsidRDefault="00BE52DB" w:rsidP="00017DB8">
      <w:pPr>
        <w:pStyle w:val="08Alternativas"/>
        <w:numPr>
          <w:ilvl w:val="0"/>
          <w:numId w:val="174"/>
        </w:numPr>
        <w:spacing w:before="227"/>
        <w:textAlignment w:val="auto"/>
        <w:rPr>
          <w:rFonts w:ascii="Arial" w:hAnsi="Arial" w:cs="Arial"/>
          <w:sz w:val="24"/>
          <w:szCs w:val="24"/>
        </w:rPr>
      </w:pPr>
      <w:r w:rsidRPr="00BE52DB">
        <w:rPr>
          <w:rFonts w:ascii="Arial" w:hAnsi="Arial" w:cs="Arial"/>
          <w:sz w:val="24"/>
          <w:szCs w:val="24"/>
        </w:rPr>
        <w:t>Examinar periodicamente a documentação contábil das entidades não governamentais, oferecendo relatório ao Ministério Público.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38.</w:t>
      </w:r>
      <w:r w:rsidRPr="00BE52DB">
        <w:rPr>
          <w:rFonts w:ascii="Arial" w:hAnsi="Arial" w:cs="Arial"/>
          <w:sz w:val="24"/>
          <w:szCs w:val="24"/>
        </w:rPr>
        <w:tab/>
        <w:t xml:space="preserve">Relativamente à internação, medida socioeducativa prevista no Estatuto da Criança e do Adolescente, é </w:t>
      </w:r>
      <w:proofErr w:type="gramStart"/>
      <w:r w:rsidRPr="00BE52DB">
        <w:rPr>
          <w:rFonts w:ascii="Arial" w:hAnsi="Arial" w:cs="Arial"/>
          <w:sz w:val="24"/>
          <w:szCs w:val="24"/>
        </w:rPr>
        <w:t>CORRETO</w:t>
      </w:r>
      <w:proofErr w:type="gramEnd"/>
      <w:r w:rsidRPr="00BE52DB">
        <w:rPr>
          <w:rFonts w:ascii="Arial" w:hAnsi="Arial" w:cs="Arial"/>
          <w:sz w:val="24"/>
          <w:szCs w:val="24"/>
        </w:rPr>
        <w:t xml:space="preserve"> afirmar:</w:t>
      </w:r>
    </w:p>
    <w:p w:rsidR="00BE52DB" w:rsidRPr="00BE52DB" w:rsidRDefault="00BE52DB" w:rsidP="00017DB8">
      <w:pPr>
        <w:pStyle w:val="08Alternativas"/>
        <w:numPr>
          <w:ilvl w:val="0"/>
          <w:numId w:val="175"/>
        </w:numPr>
        <w:spacing w:before="227"/>
        <w:textAlignment w:val="auto"/>
        <w:rPr>
          <w:rFonts w:ascii="Arial" w:hAnsi="Arial" w:cs="Arial"/>
          <w:sz w:val="24"/>
          <w:szCs w:val="24"/>
        </w:rPr>
      </w:pPr>
      <w:r w:rsidRPr="00BE52DB">
        <w:rPr>
          <w:rFonts w:ascii="Arial" w:hAnsi="Arial" w:cs="Arial"/>
          <w:sz w:val="24"/>
          <w:szCs w:val="24"/>
        </w:rPr>
        <w:t xml:space="preserve">O prazo deve ser expressamente determinado pela autoridade judiciária quando de sua imposição, mas </w:t>
      </w:r>
      <w:proofErr w:type="gramStart"/>
      <w:r w:rsidRPr="00BE52DB">
        <w:rPr>
          <w:rFonts w:ascii="Arial" w:hAnsi="Arial" w:cs="Arial"/>
          <w:sz w:val="24"/>
          <w:szCs w:val="24"/>
        </w:rPr>
        <w:t>poderá</w:t>
      </w:r>
      <w:proofErr w:type="gramEnd"/>
      <w:r w:rsidRPr="00BE52DB">
        <w:rPr>
          <w:rFonts w:ascii="Arial" w:hAnsi="Arial" w:cs="Arial"/>
          <w:sz w:val="24"/>
          <w:szCs w:val="24"/>
        </w:rPr>
        <w:t xml:space="preserve"> ser prorrogado a cada seis meses, dependendo do comportamento do autor do ato infracional.</w:t>
      </w:r>
    </w:p>
    <w:p w:rsidR="00BE52DB" w:rsidRPr="00BE52DB" w:rsidRDefault="00BE52DB" w:rsidP="00017DB8">
      <w:pPr>
        <w:pStyle w:val="08Alternativas"/>
        <w:numPr>
          <w:ilvl w:val="0"/>
          <w:numId w:val="175"/>
        </w:numPr>
        <w:spacing w:before="227"/>
        <w:textAlignment w:val="auto"/>
        <w:rPr>
          <w:rFonts w:ascii="Arial" w:hAnsi="Arial" w:cs="Arial"/>
          <w:sz w:val="24"/>
          <w:szCs w:val="24"/>
        </w:rPr>
      </w:pPr>
      <w:r w:rsidRPr="00BE52DB">
        <w:rPr>
          <w:rFonts w:ascii="Arial" w:hAnsi="Arial" w:cs="Arial"/>
          <w:sz w:val="24"/>
          <w:szCs w:val="24"/>
        </w:rPr>
        <w:t>Em nenhuma hipótese o período máximo de internação excederá a três anos.</w:t>
      </w:r>
    </w:p>
    <w:p w:rsidR="00BE52DB" w:rsidRPr="00BE52DB" w:rsidRDefault="00BE52DB" w:rsidP="00017DB8">
      <w:pPr>
        <w:pStyle w:val="08Alternativas"/>
        <w:numPr>
          <w:ilvl w:val="0"/>
          <w:numId w:val="175"/>
        </w:numPr>
        <w:spacing w:before="227"/>
        <w:textAlignment w:val="auto"/>
        <w:rPr>
          <w:rFonts w:ascii="Arial" w:hAnsi="Arial" w:cs="Arial"/>
          <w:sz w:val="24"/>
          <w:szCs w:val="24"/>
        </w:rPr>
      </w:pPr>
      <w:r w:rsidRPr="00BE52DB">
        <w:rPr>
          <w:rFonts w:ascii="Arial" w:hAnsi="Arial" w:cs="Arial"/>
          <w:sz w:val="24"/>
          <w:szCs w:val="24"/>
        </w:rPr>
        <w:t>Atingida a idade de vinte um anos, deverá ser reavaliada, sendo possível a colocação do adolescente em regime de semiliberdade como forma de transição para o meio aberto.</w:t>
      </w:r>
    </w:p>
    <w:p w:rsidR="00BE52DB" w:rsidRPr="00BE52DB" w:rsidRDefault="00BE52DB" w:rsidP="00017DB8">
      <w:pPr>
        <w:pStyle w:val="08Alternativas"/>
        <w:numPr>
          <w:ilvl w:val="0"/>
          <w:numId w:val="175"/>
        </w:numPr>
        <w:spacing w:before="227"/>
        <w:textAlignment w:val="auto"/>
        <w:rPr>
          <w:rFonts w:ascii="Arial" w:hAnsi="Arial" w:cs="Arial"/>
          <w:sz w:val="24"/>
          <w:szCs w:val="24"/>
        </w:rPr>
      </w:pPr>
      <w:r w:rsidRPr="00BE52DB">
        <w:rPr>
          <w:rFonts w:ascii="Arial" w:hAnsi="Arial" w:cs="Arial"/>
          <w:sz w:val="24"/>
          <w:szCs w:val="24"/>
        </w:rPr>
        <w:t>Poderá ser determinada provisoriamente, antes da sentença, por prazo máximo de três meses.</w:t>
      </w:r>
    </w:p>
    <w:p w:rsidR="00BE52DB" w:rsidRPr="00BE52DB" w:rsidRDefault="00BE52DB" w:rsidP="00017DB8">
      <w:pPr>
        <w:pStyle w:val="08Alternativas"/>
        <w:numPr>
          <w:ilvl w:val="0"/>
          <w:numId w:val="175"/>
        </w:numPr>
        <w:spacing w:before="227"/>
        <w:textAlignment w:val="auto"/>
        <w:rPr>
          <w:rFonts w:ascii="Arial" w:hAnsi="Arial" w:cs="Arial"/>
          <w:sz w:val="24"/>
          <w:szCs w:val="24"/>
        </w:rPr>
      </w:pPr>
      <w:r w:rsidRPr="00BE52DB">
        <w:rPr>
          <w:rFonts w:ascii="Arial" w:hAnsi="Arial" w:cs="Arial"/>
          <w:sz w:val="24"/>
          <w:szCs w:val="24"/>
        </w:rPr>
        <w:t>Poderá ultrapassar o prazo de três meses apenas quando for imposta em razão do descumprimento reiterado e injustificável de outra medida anteriormente aplicada.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39.</w:t>
      </w:r>
      <w:r w:rsidRPr="00BE52DB">
        <w:rPr>
          <w:rFonts w:ascii="Arial" w:hAnsi="Arial" w:cs="Arial"/>
          <w:sz w:val="24"/>
          <w:szCs w:val="24"/>
        </w:rPr>
        <w:tab/>
        <w:t xml:space="preserve">Sobre o direito à convivência familiar e comunitária garantido pelo Estatuto </w:t>
      </w:r>
      <w:r w:rsidRPr="00BE52DB">
        <w:rPr>
          <w:rFonts w:ascii="Arial" w:hAnsi="Arial" w:cs="Arial"/>
          <w:sz w:val="24"/>
          <w:szCs w:val="24"/>
        </w:rPr>
        <w:lastRenderedPageBreak/>
        <w:t>da Criança e do Adolescente e as medidas de proteção aplicáveis à criança ou adolescente, é CORRETO afirmar:</w:t>
      </w:r>
    </w:p>
    <w:p w:rsidR="00BE52DB" w:rsidRPr="00BE52DB" w:rsidRDefault="00BE52DB" w:rsidP="00017DB8">
      <w:pPr>
        <w:pStyle w:val="08Alternativas"/>
        <w:numPr>
          <w:ilvl w:val="0"/>
          <w:numId w:val="176"/>
        </w:numPr>
        <w:spacing w:before="227"/>
        <w:textAlignment w:val="auto"/>
        <w:rPr>
          <w:rFonts w:ascii="Arial" w:hAnsi="Arial" w:cs="Arial"/>
          <w:sz w:val="24"/>
          <w:szCs w:val="24"/>
        </w:rPr>
      </w:pPr>
      <w:r w:rsidRPr="00BE52DB">
        <w:rPr>
          <w:rFonts w:ascii="Arial" w:hAnsi="Arial" w:cs="Arial"/>
          <w:sz w:val="24"/>
          <w:szCs w:val="24"/>
        </w:rPr>
        <w:t>A colocação de criança ou adolescente em família substituta, mediante guarda a terceiros, impede o direito de visitas pelos pais e os dispensa do dever de prestar alimentos.</w:t>
      </w:r>
    </w:p>
    <w:p w:rsidR="00BE52DB" w:rsidRPr="00BE52DB" w:rsidRDefault="00BE52DB" w:rsidP="00017DB8">
      <w:pPr>
        <w:pStyle w:val="08Alternativas"/>
        <w:numPr>
          <w:ilvl w:val="0"/>
          <w:numId w:val="176"/>
        </w:numPr>
        <w:spacing w:before="227"/>
        <w:textAlignment w:val="auto"/>
        <w:rPr>
          <w:rFonts w:ascii="Arial" w:hAnsi="Arial" w:cs="Arial"/>
          <w:sz w:val="24"/>
          <w:szCs w:val="24"/>
        </w:rPr>
      </w:pPr>
      <w:r w:rsidRPr="00BE52DB">
        <w:rPr>
          <w:rFonts w:ascii="Arial" w:hAnsi="Arial" w:cs="Arial"/>
          <w:sz w:val="24"/>
          <w:szCs w:val="24"/>
        </w:rPr>
        <w:t>A colocação da criança ou adolescente em família substituta, em qualquer das modalidades previstas em lei, será possível exclusivamente após decisão judicial definitiva acerca de pedido de destituição ou suspensão do poder familiar.</w:t>
      </w:r>
    </w:p>
    <w:p w:rsidR="00BE52DB" w:rsidRPr="00BE52DB" w:rsidRDefault="00BE52DB" w:rsidP="00017DB8">
      <w:pPr>
        <w:pStyle w:val="08Alternativas"/>
        <w:numPr>
          <w:ilvl w:val="0"/>
          <w:numId w:val="176"/>
        </w:numPr>
        <w:spacing w:before="227"/>
        <w:textAlignment w:val="auto"/>
        <w:rPr>
          <w:rFonts w:ascii="Arial" w:hAnsi="Arial" w:cs="Arial"/>
          <w:sz w:val="24"/>
          <w:szCs w:val="24"/>
        </w:rPr>
      </w:pPr>
      <w:r w:rsidRPr="00BE52DB">
        <w:rPr>
          <w:rFonts w:ascii="Arial" w:hAnsi="Arial" w:cs="Arial"/>
          <w:sz w:val="24"/>
          <w:szCs w:val="24"/>
        </w:rPr>
        <w:t>A colocação de criança ou adolescente em família substituta será precedida de sua preparação gradativa e acompanhamento posterior, realizados pelo Conselho Tutelar.</w:t>
      </w:r>
    </w:p>
    <w:p w:rsidR="00BE52DB" w:rsidRPr="00BE52DB" w:rsidRDefault="00BE52DB" w:rsidP="00017DB8">
      <w:pPr>
        <w:pStyle w:val="08Alternativas"/>
        <w:numPr>
          <w:ilvl w:val="0"/>
          <w:numId w:val="176"/>
        </w:numPr>
        <w:spacing w:before="227"/>
        <w:textAlignment w:val="auto"/>
        <w:rPr>
          <w:rFonts w:ascii="Arial" w:hAnsi="Arial" w:cs="Arial"/>
          <w:sz w:val="24"/>
          <w:szCs w:val="24"/>
        </w:rPr>
      </w:pPr>
      <w:r w:rsidRPr="00BE52DB">
        <w:rPr>
          <w:rFonts w:ascii="Arial" w:hAnsi="Arial" w:cs="Arial"/>
          <w:sz w:val="24"/>
          <w:szCs w:val="24"/>
        </w:rPr>
        <w:t>A inclusão da criança ou adolescente em programa de acolhimento familiar tem como pressuposto legal a impossibilidade de seu acolhimento institucional.</w:t>
      </w:r>
    </w:p>
    <w:p w:rsidR="00BE52DB" w:rsidRPr="00BE52DB" w:rsidRDefault="00BE52DB" w:rsidP="00017DB8">
      <w:pPr>
        <w:pStyle w:val="08Alternativas"/>
        <w:numPr>
          <w:ilvl w:val="0"/>
          <w:numId w:val="176"/>
        </w:numPr>
        <w:spacing w:before="227"/>
        <w:textAlignment w:val="auto"/>
        <w:rPr>
          <w:rFonts w:ascii="Arial" w:hAnsi="Arial" w:cs="Arial"/>
          <w:sz w:val="24"/>
          <w:szCs w:val="24"/>
        </w:rPr>
      </w:pPr>
      <w:r w:rsidRPr="00BE52DB">
        <w:rPr>
          <w:rFonts w:ascii="Arial" w:hAnsi="Arial" w:cs="Arial"/>
          <w:sz w:val="24"/>
          <w:szCs w:val="24"/>
        </w:rPr>
        <w:t>A manutenção ou reintegração de criança ou adolescente à sua família de origem terá preferência em relação a qualquer outra providência.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40.</w:t>
      </w:r>
      <w:r w:rsidRPr="00BE52DB">
        <w:rPr>
          <w:rFonts w:ascii="Arial" w:hAnsi="Arial" w:cs="Arial"/>
          <w:sz w:val="24"/>
          <w:szCs w:val="24"/>
        </w:rPr>
        <w:tab/>
        <w:t>Relativamente às regras para adoção de crianças e adolescentes que estão dispostas no Estatuto da Criança e do Adolescente (Lei n.º 8.069, de 13 de julho de 1990), com as alterações legais que a ele foram introduzidas, considere as assertivas a seguir:</w:t>
      </w:r>
    </w:p>
    <w:p w:rsidR="00BE52DB" w:rsidRPr="00BE52DB" w:rsidRDefault="00BE52DB" w:rsidP="00017DB8">
      <w:pPr>
        <w:pStyle w:val="09Itens"/>
        <w:numPr>
          <w:ilvl w:val="0"/>
          <w:numId w:val="177"/>
        </w:numPr>
        <w:spacing w:before="227"/>
        <w:textAlignment w:val="auto"/>
        <w:rPr>
          <w:rFonts w:ascii="Arial" w:hAnsi="Arial" w:cs="Arial"/>
          <w:sz w:val="24"/>
          <w:szCs w:val="24"/>
        </w:rPr>
      </w:pPr>
      <w:r w:rsidRPr="00BE52DB">
        <w:rPr>
          <w:rFonts w:ascii="Arial" w:hAnsi="Arial" w:cs="Arial"/>
          <w:sz w:val="24"/>
          <w:szCs w:val="24"/>
        </w:rPr>
        <w:t xml:space="preserve">Será obrigatório, em qualquer caso de adoção, que se cumpra um período de convivência entre adotante e adotando, o qual deverá ser acompanhado pela equipe </w:t>
      </w:r>
      <w:proofErr w:type="spellStart"/>
      <w:r w:rsidRPr="00BE52DB">
        <w:rPr>
          <w:rFonts w:ascii="Arial" w:hAnsi="Arial" w:cs="Arial"/>
          <w:sz w:val="24"/>
          <w:szCs w:val="24"/>
        </w:rPr>
        <w:t>interprofissional</w:t>
      </w:r>
      <w:proofErr w:type="spellEnd"/>
      <w:r w:rsidRPr="00BE52DB">
        <w:rPr>
          <w:rFonts w:ascii="Arial" w:hAnsi="Arial" w:cs="Arial"/>
          <w:sz w:val="24"/>
          <w:szCs w:val="24"/>
        </w:rPr>
        <w:t xml:space="preserve"> a serviço da Justiça da Infância e da Juventude, que terá a incumbência de apresentar relatório minucioso a respeito.</w:t>
      </w:r>
    </w:p>
    <w:p w:rsidR="00BE52DB" w:rsidRPr="00BE52DB" w:rsidRDefault="00BE52DB" w:rsidP="00017DB8">
      <w:pPr>
        <w:pStyle w:val="09Itens"/>
        <w:numPr>
          <w:ilvl w:val="0"/>
          <w:numId w:val="177"/>
        </w:numPr>
        <w:spacing w:before="227"/>
        <w:textAlignment w:val="auto"/>
        <w:rPr>
          <w:rFonts w:ascii="Arial" w:hAnsi="Arial" w:cs="Arial"/>
          <w:sz w:val="24"/>
          <w:szCs w:val="24"/>
        </w:rPr>
      </w:pPr>
      <w:r w:rsidRPr="00BE52DB">
        <w:rPr>
          <w:rFonts w:ascii="Arial" w:hAnsi="Arial" w:cs="Arial"/>
          <w:sz w:val="24"/>
          <w:szCs w:val="24"/>
        </w:rPr>
        <w:t>Cada Comarca ou Foro Regional deve possuir um cadastro de crianças e adolescentes em condições de serem adotados e outro de pessoas interessadas na adoção.</w:t>
      </w:r>
    </w:p>
    <w:p w:rsidR="00BE52DB" w:rsidRPr="00BE52DB" w:rsidRDefault="00BE52DB" w:rsidP="00017DB8">
      <w:pPr>
        <w:pStyle w:val="09Itens"/>
        <w:numPr>
          <w:ilvl w:val="0"/>
          <w:numId w:val="177"/>
        </w:numPr>
        <w:spacing w:before="227"/>
        <w:textAlignment w:val="auto"/>
        <w:rPr>
          <w:rFonts w:ascii="Arial" w:hAnsi="Arial" w:cs="Arial"/>
          <w:sz w:val="24"/>
          <w:szCs w:val="24"/>
        </w:rPr>
      </w:pPr>
      <w:r w:rsidRPr="00BE52DB">
        <w:rPr>
          <w:rFonts w:ascii="Arial" w:hAnsi="Arial" w:cs="Arial"/>
          <w:sz w:val="24"/>
          <w:szCs w:val="24"/>
        </w:rPr>
        <w:t xml:space="preserve">O cadastro nacional de postulantes à adoção e o de crianças e adolescentes em condições de serem adotados </w:t>
      </w:r>
      <w:proofErr w:type="gramStart"/>
      <w:r w:rsidRPr="00BE52DB">
        <w:rPr>
          <w:rFonts w:ascii="Arial" w:hAnsi="Arial" w:cs="Arial"/>
          <w:sz w:val="24"/>
          <w:szCs w:val="24"/>
        </w:rPr>
        <w:t>são alimentados</w:t>
      </w:r>
      <w:proofErr w:type="gramEnd"/>
      <w:r w:rsidRPr="00BE52DB">
        <w:rPr>
          <w:rFonts w:ascii="Arial" w:hAnsi="Arial" w:cs="Arial"/>
          <w:sz w:val="24"/>
          <w:szCs w:val="24"/>
        </w:rPr>
        <w:t xml:space="preserve"> pela autoridade judiciária, pelo Conselho Nacional de Justiça e pelas autoridades estaduais e fe</w:t>
      </w:r>
      <w:r w:rsidRPr="00BE52DB">
        <w:rPr>
          <w:rFonts w:ascii="Arial" w:hAnsi="Arial" w:cs="Arial"/>
          <w:sz w:val="24"/>
          <w:szCs w:val="24"/>
        </w:rPr>
        <w:softHyphen/>
        <w:t>derais em matéria de adoção.</w:t>
      </w:r>
    </w:p>
    <w:p w:rsidR="00BE52DB" w:rsidRPr="00BE52DB" w:rsidRDefault="00BE52DB" w:rsidP="00017DB8">
      <w:pPr>
        <w:pStyle w:val="09Itens"/>
        <w:numPr>
          <w:ilvl w:val="0"/>
          <w:numId w:val="177"/>
        </w:numPr>
        <w:spacing w:before="227"/>
        <w:textAlignment w:val="auto"/>
        <w:rPr>
          <w:rFonts w:ascii="Arial" w:hAnsi="Arial" w:cs="Arial"/>
          <w:sz w:val="24"/>
          <w:szCs w:val="24"/>
        </w:rPr>
      </w:pPr>
      <w:r w:rsidRPr="00BE52DB">
        <w:rPr>
          <w:rFonts w:ascii="Arial" w:hAnsi="Arial" w:cs="Arial"/>
          <w:sz w:val="24"/>
          <w:szCs w:val="24"/>
        </w:rPr>
        <w:t>A inscrição de postulantes à adoção será precedida de um período de preparação psicossocial e jurídica, preferencialmente com apoio dos técnicos responsáveis pela execução da política municipal de garantia do direito à convivência familiar.</w:t>
      </w:r>
    </w:p>
    <w:p w:rsidR="00BE52DB" w:rsidRPr="00BE52DB" w:rsidRDefault="00BE52DB" w:rsidP="00017DB8">
      <w:pPr>
        <w:pStyle w:val="09Itens"/>
        <w:numPr>
          <w:ilvl w:val="0"/>
          <w:numId w:val="177"/>
        </w:numPr>
        <w:spacing w:before="227"/>
        <w:textAlignment w:val="auto"/>
        <w:rPr>
          <w:rFonts w:ascii="Arial" w:hAnsi="Arial" w:cs="Arial"/>
          <w:sz w:val="24"/>
          <w:szCs w:val="24"/>
        </w:rPr>
      </w:pPr>
      <w:r w:rsidRPr="00BE52DB">
        <w:rPr>
          <w:rFonts w:ascii="Arial" w:hAnsi="Arial" w:cs="Arial"/>
          <w:sz w:val="24"/>
          <w:szCs w:val="24"/>
        </w:rPr>
        <w:lastRenderedPageBreak/>
        <w:t>Poderá ser deferida adoção em favor de candidato domiciliado no Brasil não cadastrado previamente, se formulada por parente com o qual a criança ou o adolescente mantenha vínculos de afinidade e afetividade.</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o que se afirma apenas em</w:t>
      </w:r>
    </w:p>
    <w:p w:rsidR="00BE52DB" w:rsidRPr="00BE52DB" w:rsidRDefault="00BE52DB" w:rsidP="00017DB8">
      <w:pPr>
        <w:pStyle w:val="08Alternativas"/>
        <w:numPr>
          <w:ilvl w:val="0"/>
          <w:numId w:val="178"/>
        </w:numPr>
        <w:spacing w:before="227"/>
        <w:textAlignment w:val="auto"/>
        <w:rPr>
          <w:rFonts w:ascii="Arial" w:hAnsi="Arial" w:cs="Arial"/>
          <w:sz w:val="24"/>
          <w:szCs w:val="24"/>
        </w:rPr>
      </w:pPr>
      <w:r w:rsidRPr="00BE52DB">
        <w:rPr>
          <w:rFonts w:ascii="Arial" w:hAnsi="Arial" w:cs="Arial"/>
          <w:sz w:val="24"/>
          <w:szCs w:val="24"/>
        </w:rPr>
        <w:t>I, II e III.</w:t>
      </w:r>
    </w:p>
    <w:p w:rsidR="00BE52DB" w:rsidRPr="00BE52DB" w:rsidRDefault="00BE52DB" w:rsidP="00017DB8">
      <w:pPr>
        <w:pStyle w:val="08Alternativas"/>
        <w:numPr>
          <w:ilvl w:val="0"/>
          <w:numId w:val="178"/>
        </w:numPr>
        <w:spacing w:before="227"/>
        <w:textAlignment w:val="auto"/>
        <w:rPr>
          <w:rFonts w:ascii="Arial" w:hAnsi="Arial" w:cs="Arial"/>
          <w:sz w:val="24"/>
          <w:szCs w:val="24"/>
        </w:rPr>
      </w:pPr>
      <w:r w:rsidRPr="00BE52DB">
        <w:rPr>
          <w:rFonts w:ascii="Arial" w:hAnsi="Arial" w:cs="Arial"/>
          <w:sz w:val="24"/>
          <w:szCs w:val="24"/>
        </w:rPr>
        <w:t>I, III e IV.</w:t>
      </w:r>
    </w:p>
    <w:p w:rsidR="00BE52DB" w:rsidRPr="00BE52DB" w:rsidRDefault="00BE52DB" w:rsidP="00017DB8">
      <w:pPr>
        <w:pStyle w:val="08Alternativas"/>
        <w:numPr>
          <w:ilvl w:val="0"/>
          <w:numId w:val="178"/>
        </w:numPr>
        <w:spacing w:before="227"/>
        <w:textAlignment w:val="auto"/>
        <w:rPr>
          <w:rFonts w:ascii="Arial" w:hAnsi="Arial" w:cs="Arial"/>
          <w:sz w:val="24"/>
          <w:szCs w:val="24"/>
        </w:rPr>
      </w:pPr>
      <w:r w:rsidRPr="00BE52DB">
        <w:rPr>
          <w:rFonts w:ascii="Arial" w:hAnsi="Arial" w:cs="Arial"/>
          <w:sz w:val="24"/>
          <w:szCs w:val="24"/>
        </w:rPr>
        <w:t>III, IV e V.</w:t>
      </w:r>
    </w:p>
    <w:p w:rsidR="00BE52DB" w:rsidRPr="00BE52DB" w:rsidRDefault="00BE52DB" w:rsidP="00017DB8">
      <w:pPr>
        <w:pStyle w:val="08Alternativas"/>
        <w:numPr>
          <w:ilvl w:val="0"/>
          <w:numId w:val="178"/>
        </w:numPr>
        <w:spacing w:before="227"/>
        <w:textAlignment w:val="auto"/>
        <w:rPr>
          <w:rFonts w:ascii="Arial" w:hAnsi="Arial" w:cs="Arial"/>
          <w:sz w:val="24"/>
          <w:szCs w:val="24"/>
        </w:rPr>
      </w:pPr>
      <w:r w:rsidRPr="00BE52DB">
        <w:rPr>
          <w:rFonts w:ascii="Arial" w:hAnsi="Arial" w:cs="Arial"/>
          <w:sz w:val="24"/>
          <w:szCs w:val="24"/>
        </w:rPr>
        <w:t>II, IV e V.</w:t>
      </w:r>
    </w:p>
    <w:p w:rsidR="00BE52DB" w:rsidRPr="00BE52DB" w:rsidRDefault="00BE52DB" w:rsidP="00017DB8">
      <w:pPr>
        <w:pStyle w:val="08Alternativas"/>
        <w:numPr>
          <w:ilvl w:val="0"/>
          <w:numId w:val="178"/>
        </w:numPr>
        <w:spacing w:before="227"/>
        <w:textAlignment w:val="auto"/>
        <w:rPr>
          <w:rFonts w:ascii="Arial" w:hAnsi="Arial" w:cs="Arial"/>
          <w:sz w:val="24"/>
          <w:szCs w:val="24"/>
        </w:rPr>
      </w:pPr>
      <w:r w:rsidRPr="00BE52DB">
        <w:rPr>
          <w:rFonts w:ascii="Arial" w:hAnsi="Arial" w:cs="Arial"/>
          <w:sz w:val="24"/>
          <w:szCs w:val="24"/>
        </w:rPr>
        <w:t>II, III e IV.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41.</w:t>
      </w:r>
      <w:r w:rsidRPr="00BE52DB">
        <w:rPr>
          <w:rFonts w:ascii="Arial" w:hAnsi="Arial" w:cs="Arial"/>
          <w:sz w:val="24"/>
          <w:szCs w:val="24"/>
        </w:rPr>
        <w:tab/>
        <w:t>Relativamente às medidas específicas de proteção previstas no Estatuto da Criança e do Adolescente (Lei n.º 8.069, de 13 de julho de 1990), com as alterações legais que a ele foram introduzidas, o princípio da prevalência da família significa:</w:t>
      </w:r>
    </w:p>
    <w:p w:rsidR="00BE52DB" w:rsidRPr="00BE52DB" w:rsidRDefault="00BE52DB" w:rsidP="00017DB8">
      <w:pPr>
        <w:pStyle w:val="08Alternativas"/>
        <w:numPr>
          <w:ilvl w:val="0"/>
          <w:numId w:val="179"/>
        </w:numPr>
        <w:spacing w:before="227"/>
        <w:textAlignment w:val="auto"/>
        <w:rPr>
          <w:rFonts w:ascii="Arial" w:hAnsi="Arial" w:cs="Arial"/>
          <w:sz w:val="24"/>
          <w:szCs w:val="24"/>
        </w:rPr>
      </w:pPr>
      <w:r w:rsidRPr="00BE52DB">
        <w:rPr>
          <w:rFonts w:ascii="Arial" w:hAnsi="Arial" w:cs="Arial"/>
          <w:sz w:val="24"/>
          <w:szCs w:val="24"/>
        </w:rPr>
        <w:t xml:space="preserve">Na promoção de direitos e na proteção da criança e do adolescente, deve ser dada prevalência </w:t>
      </w:r>
      <w:proofErr w:type="gramStart"/>
      <w:r w:rsidRPr="00BE52DB">
        <w:rPr>
          <w:rFonts w:ascii="Arial" w:hAnsi="Arial" w:cs="Arial"/>
          <w:sz w:val="24"/>
          <w:szCs w:val="24"/>
        </w:rPr>
        <w:t>às medidas que</w:t>
      </w:r>
      <w:proofErr w:type="gramEnd"/>
      <w:r w:rsidRPr="00BE52DB">
        <w:rPr>
          <w:rFonts w:ascii="Arial" w:hAnsi="Arial" w:cs="Arial"/>
          <w:sz w:val="24"/>
          <w:szCs w:val="24"/>
        </w:rPr>
        <w:t xml:space="preserve"> promovam sua integração em família estruturada do ponto de vista econômico e emocional, ainda que sem vínculo biológico.</w:t>
      </w:r>
    </w:p>
    <w:p w:rsidR="00BE52DB" w:rsidRPr="00BE52DB" w:rsidRDefault="00BE52DB" w:rsidP="00017DB8">
      <w:pPr>
        <w:pStyle w:val="08Alternativas"/>
        <w:numPr>
          <w:ilvl w:val="0"/>
          <w:numId w:val="179"/>
        </w:numPr>
        <w:spacing w:before="227"/>
        <w:textAlignment w:val="auto"/>
        <w:rPr>
          <w:rFonts w:ascii="Arial" w:hAnsi="Arial" w:cs="Arial"/>
          <w:sz w:val="24"/>
          <w:szCs w:val="24"/>
        </w:rPr>
      </w:pPr>
      <w:r w:rsidRPr="00BE52DB">
        <w:rPr>
          <w:rFonts w:ascii="Arial" w:hAnsi="Arial" w:cs="Arial"/>
          <w:sz w:val="24"/>
          <w:szCs w:val="24"/>
        </w:rPr>
        <w:t>Na promoção de direitos e na proteção da criança e do adolescente, deve ser dada prevalência a medidas que promovam sua inserção em programas de acolhimento familiar.</w:t>
      </w:r>
    </w:p>
    <w:p w:rsidR="00BE52DB" w:rsidRPr="00BE52DB" w:rsidRDefault="00BE52DB" w:rsidP="00017DB8">
      <w:pPr>
        <w:pStyle w:val="08Alternativas"/>
        <w:numPr>
          <w:ilvl w:val="0"/>
          <w:numId w:val="179"/>
        </w:numPr>
        <w:spacing w:before="227"/>
        <w:textAlignment w:val="auto"/>
        <w:rPr>
          <w:rFonts w:ascii="Arial" w:hAnsi="Arial" w:cs="Arial"/>
          <w:sz w:val="24"/>
          <w:szCs w:val="24"/>
        </w:rPr>
      </w:pPr>
      <w:r w:rsidRPr="00BE52DB">
        <w:rPr>
          <w:rFonts w:ascii="Arial" w:hAnsi="Arial" w:cs="Arial"/>
          <w:sz w:val="24"/>
          <w:szCs w:val="24"/>
        </w:rPr>
        <w:t>Na promoção de direitos e na proteção da criança e do adolescente, deve ser dada prevalência para medidas que viabilizem a adoção internacional.</w:t>
      </w:r>
    </w:p>
    <w:p w:rsidR="00BE52DB" w:rsidRPr="00BE52DB" w:rsidRDefault="00BE52DB" w:rsidP="00017DB8">
      <w:pPr>
        <w:pStyle w:val="08Alternativas"/>
        <w:numPr>
          <w:ilvl w:val="0"/>
          <w:numId w:val="179"/>
        </w:numPr>
        <w:spacing w:before="227"/>
        <w:textAlignment w:val="auto"/>
        <w:rPr>
          <w:rFonts w:ascii="Arial" w:hAnsi="Arial" w:cs="Arial"/>
          <w:sz w:val="24"/>
          <w:szCs w:val="24"/>
        </w:rPr>
      </w:pPr>
      <w:r w:rsidRPr="00BE52DB">
        <w:rPr>
          <w:rFonts w:ascii="Arial" w:hAnsi="Arial" w:cs="Arial"/>
          <w:sz w:val="24"/>
          <w:szCs w:val="24"/>
        </w:rPr>
        <w:t>Na promoção de direitos e na proteção da criança e do adolescente, deve ser dada prevalência para as medidas que permitam sua inserção em família de situação econômica de padrão superior ao da família de natural.</w:t>
      </w:r>
    </w:p>
    <w:p w:rsidR="00BE52DB" w:rsidRPr="00BE52DB" w:rsidRDefault="00BE52DB" w:rsidP="00017DB8">
      <w:pPr>
        <w:pStyle w:val="08Alternativas"/>
        <w:numPr>
          <w:ilvl w:val="0"/>
          <w:numId w:val="179"/>
        </w:numPr>
        <w:spacing w:before="227"/>
        <w:textAlignment w:val="auto"/>
        <w:rPr>
          <w:rFonts w:ascii="Arial" w:hAnsi="Arial" w:cs="Arial"/>
          <w:sz w:val="24"/>
          <w:szCs w:val="24"/>
        </w:rPr>
      </w:pPr>
      <w:r w:rsidRPr="00BE52DB">
        <w:rPr>
          <w:rFonts w:ascii="Arial" w:hAnsi="Arial" w:cs="Arial"/>
          <w:sz w:val="24"/>
          <w:szCs w:val="24"/>
        </w:rPr>
        <w:t>Na promoção de direitos e na proteção da criança e do adolescente, deve ser dada prevalência para as medidas que os mantenham ou reintegrem na sua família natural ou extensa, ou, se isto não for possível, que promovam a sua integração em família substituta.</w:t>
      </w:r>
    </w:p>
    <w:p w:rsidR="00BE52DB" w:rsidRPr="00BE52DB" w:rsidRDefault="00BE52DB" w:rsidP="00BE52DB">
      <w:pPr>
        <w:pStyle w:val="02Subtitulo"/>
        <w:rPr>
          <w:rFonts w:ascii="Arial" w:hAnsi="Arial" w:cs="Arial"/>
          <w:sz w:val="24"/>
          <w:szCs w:val="24"/>
        </w:rPr>
      </w:pPr>
      <w:r w:rsidRPr="00BE52DB">
        <w:rPr>
          <w:rFonts w:ascii="Arial" w:hAnsi="Arial" w:cs="Arial"/>
          <w:sz w:val="24"/>
          <w:szCs w:val="24"/>
        </w:rPr>
        <w:t>Direito Constitucional</w:t>
      </w:r>
    </w:p>
    <w:p w:rsidR="00BE52DB" w:rsidRPr="00BE52DB" w:rsidRDefault="00BE52DB" w:rsidP="00BE52DB">
      <w:pPr>
        <w:pStyle w:val="07Questao"/>
        <w:spacing w:before="0"/>
        <w:rPr>
          <w:rFonts w:ascii="Arial" w:hAnsi="Arial" w:cs="Arial"/>
          <w:sz w:val="24"/>
          <w:szCs w:val="24"/>
        </w:rPr>
      </w:pPr>
      <w:r w:rsidRPr="00BE52DB">
        <w:rPr>
          <w:rFonts w:ascii="Arial" w:hAnsi="Arial" w:cs="Arial"/>
          <w:b/>
          <w:sz w:val="24"/>
          <w:szCs w:val="24"/>
        </w:rPr>
        <w:t>42.</w:t>
      </w:r>
      <w:r w:rsidRPr="00BE52DB">
        <w:rPr>
          <w:rFonts w:ascii="Arial" w:hAnsi="Arial" w:cs="Arial"/>
          <w:sz w:val="24"/>
          <w:szCs w:val="24"/>
        </w:rPr>
        <w:tab/>
        <w:t>Assinale a alternativa INCORRETA.</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lastRenderedPageBreak/>
        <w:t>Na Constituição Federal,</w:t>
      </w:r>
    </w:p>
    <w:p w:rsidR="00BE52DB" w:rsidRPr="00BE52DB" w:rsidRDefault="00BE52DB" w:rsidP="00017DB8">
      <w:pPr>
        <w:pStyle w:val="08Alternativas"/>
        <w:numPr>
          <w:ilvl w:val="0"/>
          <w:numId w:val="180"/>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defesa do consumidor está inserida expressamente no capítulo dedicado aos direitos e garantias fundamentais, e a competência para legislar em matéria de dano ao consumidor é concorrente entre a União, os Estados e o Distrito Federal.</w:t>
      </w:r>
    </w:p>
    <w:p w:rsidR="00BE52DB" w:rsidRPr="00BE52DB" w:rsidRDefault="00BE52DB" w:rsidP="00017DB8">
      <w:pPr>
        <w:pStyle w:val="08Alternativas"/>
        <w:numPr>
          <w:ilvl w:val="0"/>
          <w:numId w:val="180"/>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defesa do consumidor está inserida expressamente no capítulo dedicado aos direitos e garantias fundamentais e também se estabelece expressamente dentre os princípios gerais da atividade econômica.</w:t>
      </w:r>
    </w:p>
    <w:p w:rsidR="00BE52DB" w:rsidRPr="00BE52DB" w:rsidRDefault="00BE52DB" w:rsidP="00017DB8">
      <w:pPr>
        <w:pStyle w:val="08Alternativas"/>
        <w:numPr>
          <w:ilvl w:val="0"/>
          <w:numId w:val="180"/>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defesa do consumidor está inserida no capítulo de dedicado aos direitos e garantias fundamentais, e a competência para legislar em matéria de dano ao consumidor é privativa da União.</w:t>
      </w:r>
    </w:p>
    <w:p w:rsidR="00BE52DB" w:rsidRPr="00BE52DB" w:rsidRDefault="00BE52DB" w:rsidP="00017DB8">
      <w:pPr>
        <w:pStyle w:val="08Alternativas"/>
        <w:numPr>
          <w:ilvl w:val="0"/>
          <w:numId w:val="180"/>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competência para legislar em matéria de dano ao consumidor é concorrente entre a União, Estados e Distrito Federal, e o Ato das Disposições Transitórias da Constituição Federal previu a elaboração do Código de Defesa do Consumidor.</w:t>
      </w:r>
    </w:p>
    <w:p w:rsidR="00BE52DB" w:rsidRPr="00BE52DB" w:rsidRDefault="00BE52DB" w:rsidP="00017DB8">
      <w:pPr>
        <w:pStyle w:val="08Alternativas"/>
        <w:numPr>
          <w:ilvl w:val="0"/>
          <w:numId w:val="180"/>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defesa do consumidor está prevista no Ato das Disposições Transitórias da Constituição Federal e o legislador constitucional também a inseriu de forma expressa dentro dos princípios gerais da atividade econômica.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43.</w:t>
      </w:r>
      <w:r w:rsidRPr="00BE52DB">
        <w:rPr>
          <w:rFonts w:ascii="Arial" w:hAnsi="Arial" w:cs="Arial"/>
          <w:sz w:val="24"/>
          <w:szCs w:val="24"/>
        </w:rPr>
        <w:tab/>
        <w:t>No que se refere à Nacionalidade:</w:t>
      </w:r>
    </w:p>
    <w:p w:rsidR="00BE52DB" w:rsidRPr="00BE52DB" w:rsidRDefault="00BE52DB" w:rsidP="00017DB8">
      <w:pPr>
        <w:pStyle w:val="09Itens"/>
        <w:numPr>
          <w:ilvl w:val="0"/>
          <w:numId w:val="181"/>
        </w:numPr>
        <w:spacing w:before="227"/>
        <w:textAlignment w:val="auto"/>
        <w:rPr>
          <w:rFonts w:ascii="Arial" w:hAnsi="Arial" w:cs="Arial"/>
          <w:sz w:val="24"/>
          <w:szCs w:val="24"/>
        </w:rPr>
      </w:pPr>
      <w:r w:rsidRPr="00BE52DB">
        <w:rPr>
          <w:rFonts w:ascii="Arial" w:hAnsi="Arial" w:cs="Arial"/>
          <w:sz w:val="24"/>
          <w:szCs w:val="24"/>
        </w:rPr>
        <w:t>São brasileiros natos os nascidos no estrangeiro, de pai brasileiro ou mãe brasileira, desde que qualquer deles esteja a serviço da República Federativa do Brasil e se registrados em repartição brasileira competente.</w:t>
      </w:r>
    </w:p>
    <w:p w:rsidR="00BE52DB" w:rsidRPr="00BE52DB" w:rsidRDefault="00BE52DB" w:rsidP="00017DB8">
      <w:pPr>
        <w:pStyle w:val="09Itens"/>
        <w:numPr>
          <w:ilvl w:val="0"/>
          <w:numId w:val="181"/>
        </w:numPr>
        <w:spacing w:before="227"/>
        <w:textAlignment w:val="auto"/>
        <w:rPr>
          <w:rFonts w:ascii="Arial" w:hAnsi="Arial" w:cs="Arial"/>
          <w:sz w:val="24"/>
          <w:szCs w:val="24"/>
        </w:rPr>
      </w:pPr>
      <w:r w:rsidRPr="00BE52DB">
        <w:rPr>
          <w:rFonts w:ascii="Arial" w:hAnsi="Arial" w:cs="Arial"/>
          <w:sz w:val="24"/>
          <w:szCs w:val="24"/>
        </w:rPr>
        <w:t>São brasileiros natos os nascidos no estrangeiro de pai brasileiro ou de mãe brasileira, que venham os assim nascidos a residir na República Federativa do Brasil e optem, em qualquer tempo, depois de atingida a maioridade, pela nacionalidade brasileira.</w:t>
      </w:r>
    </w:p>
    <w:p w:rsidR="00BE52DB" w:rsidRPr="00BE52DB" w:rsidRDefault="00BE52DB" w:rsidP="00017DB8">
      <w:pPr>
        <w:pStyle w:val="09Itens"/>
        <w:numPr>
          <w:ilvl w:val="0"/>
          <w:numId w:val="181"/>
        </w:numPr>
        <w:spacing w:before="227"/>
        <w:textAlignment w:val="auto"/>
        <w:rPr>
          <w:rFonts w:ascii="Arial" w:hAnsi="Arial" w:cs="Arial"/>
          <w:sz w:val="24"/>
          <w:szCs w:val="24"/>
        </w:rPr>
      </w:pPr>
      <w:r w:rsidRPr="00BE52DB">
        <w:rPr>
          <w:rFonts w:ascii="Arial" w:hAnsi="Arial" w:cs="Arial"/>
          <w:sz w:val="24"/>
          <w:szCs w:val="24"/>
        </w:rPr>
        <w:t xml:space="preserve">São brasileiros naturalizados os estrangeiros de qualquer nacionalidade, residentes na República </w:t>
      </w:r>
      <w:proofErr w:type="gramStart"/>
      <w:r w:rsidRPr="00BE52DB">
        <w:rPr>
          <w:rFonts w:ascii="Arial" w:hAnsi="Arial" w:cs="Arial"/>
          <w:sz w:val="24"/>
          <w:szCs w:val="24"/>
        </w:rPr>
        <w:t>Federativa do Brasil há mais de quinze anos ininterruptos</w:t>
      </w:r>
      <w:proofErr w:type="gramEnd"/>
      <w:r w:rsidRPr="00BE52DB">
        <w:rPr>
          <w:rFonts w:ascii="Arial" w:hAnsi="Arial" w:cs="Arial"/>
          <w:sz w:val="24"/>
          <w:szCs w:val="24"/>
        </w:rPr>
        <w:t xml:space="preserve"> e sem condenação penal, desde que requeiram a nacionalidade brasileira.</w:t>
      </w:r>
    </w:p>
    <w:p w:rsidR="00BE52DB" w:rsidRPr="00BE52DB" w:rsidRDefault="00BE52DB" w:rsidP="00017DB8">
      <w:pPr>
        <w:pStyle w:val="09Itens"/>
        <w:numPr>
          <w:ilvl w:val="0"/>
          <w:numId w:val="181"/>
        </w:numPr>
        <w:spacing w:before="227"/>
        <w:textAlignment w:val="auto"/>
        <w:rPr>
          <w:rFonts w:ascii="Arial" w:hAnsi="Arial" w:cs="Arial"/>
          <w:sz w:val="24"/>
          <w:szCs w:val="24"/>
        </w:rPr>
      </w:pPr>
      <w:r w:rsidRPr="00BE52DB">
        <w:rPr>
          <w:rFonts w:ascii="Arial" w:hAnsi="Arial" w:cs="Arial"/>
          <w:sz w:val="24"/>
          <w:szCs w:val="24"/>
        </w:rPr>
        <w:t>Será declarada a perda da nacionalidade do brasileiro no caso de imposição de naturalização, pela norma estrangeira, ao brasileiro residente em estado estrangeiro, como condição para permanência em seu território ou para o exercício de direitos civis.</w:t>
      </w:r>
    </w:p>
    <w:p w:rsidR="00BE52DB" w:rsidRPr="00BE52DB" w:rsidRDefault="00BE52DB" w:rsidP="00017DB8">
      <w:pPr>
        <w:pStyle w:val="09Itens"/>
        <w:numPr>
          <w:ilvl w:val="0"/>
          <w:numId w:val="181"/>
        </w:numPr>
        <w:spacing w:before="227"/>
        <w:textAlignment w:val="auto"/>
        <w:rPr>
          <w:rFonts w:ascii="Arial" w:hAnsi="Arial" w:cs="Arial"/>
          <w:sz w:val="24"/>
          <w:szCs w:val="24"/>
        </w:rPr>
      </w:pPr>
      <w:r w:rsidRPr="00BE52DB">
        <w:rPr>
          <w:rFonts w:ascii="Arial" w:hAnsi="Arial" w:cs="Arial"/>
          <w:sz w:val="24"/>
          <w:szCs w:val="24"/>
        </w:rPr>
        <w:lastRenderedPageBreak/>
        <w:t xml:space="preserve">São privativos de brasileiro nato, entre outros, os cargos de Presidente da Câmara dos Deputados; de Presidente do Senado Federal; de Ministro do Supremo Tribunal Federal; Ministro do Superior Tribunal de Justiça; </w:t>
      </w:r>
      <w:r w:rsidRPr="00BE52DB">
        <w:rPr>
          <w:rFonts w:ascii="Arial" w:hAnsi="Arial" w:cs="Arial"/>
          <w:sz w:val="24"/>
          <w:szCs w:val="24"/>
        </w:rPr>
        <w:br/>
        <w:t>Oficial das Forças Armadas e Ministros de Estado.</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apenas o contido nos itens</w:t>
      </w:r>
    </w:p>
    <w:p w:rsidR="00BE52DB" w:rsidRPr="00BE52DB" w:rsidRDefault="00BE52DB" w:rsidP="00017DB8">
      <w:pPr>
        <w:pStyle w:val="08Alternativas"/>
        <w:numPr>
          <w:ilvl w:val="0"/>
          <w:numId w:val="182"/>
        </w:numPr>
        <w:spacing w:before="227"/>
        <w:textAlignment w:val="auto"/>
        <w:rPr>
          <w:rFonts w:ascii="Arial" w:hAnsi="Arial" w:cs="Arial"/>
          <w:sz w:val="24"/>
          <w:szCs w:val="24"/>
        </w:rPr>
      </w:pPr>
      <w:r w:rsidRPr="00BE52DB">
        <w:rPr>
          <w:rFonts w:ascii="Arial" w:hAnsi="Arial" w:cs="Arial"/>
          <w:sz w:val="24"/>
          <w:szCs w:val="24"/>
        </w:rPr>
        <w:t>I e II.</w:t>
      </w:r>
    </w:p>
    <w:p w:rsidR="00BE52DB" w:rsidRPr="00BE52DB" w:rsidRDefault="00BE52DB" w:rsidP="00017DB8">
      <w:pPr>
        <w:pStyle w:val="08Alternativas"/>
        <w:numPr>
          <w:ilvl w:val="0"/>
          <w:numId w:val="182"/>
        </w:numPr>
        <w:spacing w:before="227"/>
        <w:textAlignment w:val="auto"/>
        <w:rPr>
          <w:rFonts w:ascii="Arial" w:hAnsi="Arial" w:cs="Arial"/>
          <w:sz w:val="24"/>
          <w:szCs w:val="24"/>
        </w:rPr>
      </w:pPr>
      <w:r w:rsidRPr="00BE52DB">
        <w:rPr>
          <w:rFonts w:ascii="Arial" w:hAnsi="Arial" w:cs="Arial"/>
          <w:sz w:val="24"/>
          <w:szCs w:val="24"/>
        </w:rPr>
        <w:t>II e III.</w:t>
      </w:r>
    </w:p>
    <w:p w:rsidR="00BE52DB" w:rsidRPr="00BE52DB" w:rsidRDefault="00BE52DB" w:rsidP="00017DB8">
      <w:pPr>
        <w:pStyle w:val="08Alternativas"/>
        <w:numPr>
          <w:ilvl w:val="0"/>
          <w:numId w:val="182"/>
        </w:numPr>
        <w:spacing w:before="227"/>
        <w:textAlignment w:val="auto"/>
        <w:rPr>
          <w:rFonts w:ascii="Arial" w:hAnsi="Arial" w:cs="Arial"/>
          <w:sz w:val="24"/>
          <w:szCs w:val="24"/>
        </w:rPr>
      </w:pPr>
      <w:r w:rsidRPr="00BE52DB">
        <w:rPr>
          <w:rFonts w:ascii="Arial" w:hAnsi="Arial" w:cs="Arial"/>
          <w:sz w:val="24"/>
          <w:szCs w:val="24"/>
        </w:rPr>
        <w:t>III e IV.</w:t>
      </w:r>
    </w:p>
    <w:p w:rsidR="00BE52DB" w:rsidRPr="00BE52DB" w:rsidRDefault="00BE52DB" w:rsidP="00017DB8">
      <w:pPr>
        <w:pStyle w:val="08Alternativas"/>
        <w:numPr>
          <w:ilvl w:val="0"/>
          <w:numId w:val="182"/>
        </w:numPr>
        <w:spacing w:before="227"/>
        <w:textAlignment w:val="auto"/>
        <w:rPr>
          <w:rFonts w:ascii="Arial" w:hAnsi="Arial" w:cs="Arial"/>
          <w:sz w:val="24"/>
          <w:szCs w:val="24"/>
        </w:rPr>
      </w:pPr>
      <w:r w:rsidRPr="00BE52DB">
        <w:rPr>
          <w:rFonts w:ascii="Arial" w:hAnsi="Arial" w:cs="Arial"/>
          <w:sz w:val="24"/>
          <w:szCs w:val="24"/>
        </w:rPr>
        <w:t>IV e V.</w:t>
      </w:r>
    </w:p>
    <w:p w:rsidR="00BE52DB" w:rsidRPr="00BE52DB" w:rsidRDefault="00BE52DB" w:rsidP="00017DB8">
      <w:pPr>
        <w:pStyle w:val="08Alternativas"/>
        <w:numPr>
          <w:ilvl w:val="0"/>
          <w:numId w:val="182"/>
        </w:numPr>
        <w:spacing w:before="227"/>
        <w:textAlignment w:val="auto"/>
        <w:rPr>
          <w:rFonts w:ascii="Arial" w:hAnsi="Arial" w:cs="Arial"/>
          <w:sz w:val="24"/>
          <w:szCs w:val="24"/>
        </w:rPr>
      </w:pPr>
      <w:r w:rsidRPr="00BE52DB">
        <w:rPr>
          <w:rFonts w:ascii="Arial" w:hAnsi="Arial" w:cs="Arial"/>
          <w:sz w:val="24"/>
          <w:szCs w:val="24"/>
        </w:rPr>
        <w:t>I e IV.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44.</w:t>
      </w:r>
      <w:r w:rsidRPr="00BE52DB">
        <w:rPr>
          <w:rFonts w:ascii="Arial" w:hAnsi="Arial" w:cs="Arial"/>
          <w:sz w:val="24"/>
          <w:szCs w:val="24"/>
        </w:rPr>
        <w:tab/>
        <w:t xml:space="preserve">Nos termos da Constituição Federal, pode-se afirmar corretamente que cabe ao Conselho Nacional do Ministério </w:t>
      </w:r>
      <w:proofErr w:type="gramStart"/>
      <w:r w:rsidRPr="00BE52DB">
        <w:rPr>
          <w:rFonts w:ascii="Arial" w:hAnsi="Arial" w:cs="Arial"/>
          <w:sz w:val="24"/>
          <w:szCs w:val="24"/>
        </w:rPr>
        <w:t>Público</w:t>
      </w:r>
      <w:proofErr w:type="gramEnd"/>
    </w:p>
    <w:p w:rsidR="00BE52DB" w:rsidRPr="00BE52DB" w:rsidRDefault="00BE52DB" w:rsidP="00017DB8">
      <w:pPr>
        <w:pStyle w:val="08Alternativas"/>
        <w:numPr>
          <w:ilvl w:val="0"/>
          <w:numId w:val="183"/>
        </w:numPr>
        <w:spacing w:before="227"/>
        <w:textAlignment w:val="auto"/>
        <w:rPr>
          <w:rFonts w:ascii="Arial" w:hAnsi="Arial" w:cs="Arial"/>
          <w:sz w:val="24"/>
          <w:szCs w:val="24"/>
        </w:rPr>
      </w:pPr>
      <w:proofErr w:type="gramStart"/>
      <w:r w:rsidRPr="00BE52DB">
        <w:rPr>
          <w:rFonts w:ascii="Arial" w:hAnsi="Arial" w:cs="Arial"/>
          <w:sz w:val="24"/>
          <w:szCs w:val="24"/>
        </w:rPr>
        <w:t>zelar</w:t>
      </w:r>
      <w:proofErr w:type="gramEnd"/>
      <w:r w:rsidRPr="00BE52DB">
        <w:rPr>
          <w:rFonts w:ascii="Arial" w:hAnsi="Arial" w:cs="Arial"/>
          <w:sz w:val="24"/>
          <w:szCs w:val="24"/>
        </w:rPr>
        <w:t xml:space="preserve"> pela autonomia funcional e administrativa do Ministério Público, no âmbito de sua competência, recomendando providências, vedada a expedição de atos regulamentares.</w:t>
      </w:r>
    </w:p>
    <w:p w:rsidR="00BE52DB" w:rsidRPr="00BE52DB" w:rsidRDefault="00BE52DB" w:rsidP="00017DB8">
      <w:pPr>
        <w:pStyle w:val="08Alternativas"/>
        <w:numPr>
          <w:ilvl w:val="0"/>
          <w:numId w:val="183"/>
        </w:numPr>
        <w:spacing w:before="227"/>
        <w:textAlignment w:val="auto"/>
        <w:rPr>
          <w:rFonts w:ascii="Arial" w:hAnsi="Arial" w:cs="Arial"/>
          <w:sz w:val="24"/>
          <w:szCs w:val="24"/>
        </w:rPr>
      </w:pPr>
      <w:proofErr w:type="gramStart"/>
      <w:r w:rsidRPr="00BE52DB">
        <w:rPr>
          <w:rFonts w:ascii="Arial" w:hAnsi="Arial" w:cs="Arial"/>
          <w:sz w:val="24"/>
          <w:szCs w:val="24"/>
        </w:rPr>
        <w:t>zelar</w:t>
      </w:r>
      <w:proofErr w:type="gramEnd"/>
      <w:r w:rsidRPr="00BE52DB">
        <w:rPr>
          <w:rFonts w:ascii="Arial" w:hAnsi="Arial" w:cs="Arial"/>
          <w:sz w:val="24"/>
          <w:szCs w:val="24"/>
        </w:rPr>
        <w:t xml:space="preserve"> pela observância dos princípios norteadores das atribuições constitucionais do Ministério Público e apreciar, desde que mediante provocação, a legalidade dos atos administrativos praticados por membros ou órgãos do Ministério Público da União e dos Estados, podendo neste caso desconstituí-los, revê-los ou fixar prazo para que se adotem as providências necessárias ao exato cumprimento da lei.</w:t>
      </w:r>
    </w:p>
    <w:p w:rsidR="00BE52DB" w:rsidRPr="00BE52DB" w:rsidRDefault="00BE52DB" w:rsidP="00017DB8">
      <w:pPr>
        <w:pStyle w:val="08Alternativas"/>
        <w:numPr>
          <w:ilvl w:val="0"/>
          <w:numId w:val="183"/>
        </w:numPr>
        <w:spacing w:before="227"/>
        <w:textAlignment w:val="auto"/>
        <w:rPr>
          <w:rFonts w:ascii="Arial" w:hAnsi="Arial" w:cs="Arial"/>
          <w:sz w:val="24"/>
          <w:szCs w:val="24"/>
        </w:rPr>
      </w:pPr>
      <w:proofErr w:type="gramStart"/>
      <w:r w:rsidRPr="00BE52DB">
        <w:rPr>
          <w:rFonts w:ascii="Arial" w:hAnsi="Arial" w:cs="Arial"/>
          <w:sz w:val="24"/>
          <w:szCs w:val="24"/>
        </w:rPr>
        <w:t>receber</w:t>
      </w:r>
      <w:proofErr w:type="gramEnd"/>
      <w:r w:rsidRPr="00BE52DB">
        <w:rPr>
          <w:rFonts w:ascii="Arial" w:hAnsi="Arial" w:cs="Arial"/>
          <w:sz w:val="24"/>
          <w:szCs w:val="24"/>
        </w:rPr>
        <w:t xml:space="preserve"> e conhecer das reclamações contra membros ou órgãos do Ministério Público da União dos Estados e dos Tribunais de Contas, inclusive contra seus serviços auxiliares, sem prejuízo da competência disciplinar e </w:t>
      </w:r>
      <w:proofErr w:type="spellStart"/>
      <w:r w:rsidRPr="00BE52DB">
        <w:rPr>
          <w:rFonts w:ascii="Arial" w:hAnsi="Arial" w:cs="Arial"/>
          <w:sz w:val="24"/>
          <w:szCs w:val="24"/>
        </w:rPr>
        <w:t>correicional</w:t>
      </w:r>
      <w:proofErr w:type="spellEnd"/>
      <w:r w:rsidRPr="00BE52DB">
        <w:rPr>
          <w:rFonts w:ascii="Arial" w:hAnsi="Arial" w:cs="Arial"/>
          <w:sz w:val="24"/>
          <w:szCs w:val="24"/>
        </w:rPr>
        <w:t xml:space="preserve"> da instituição, podendo avocar processos disciplinares já em curso.</w:t>
      </w:r>
    </w:p>
    <w:p w:rsidR="00BE52DB" w:rsidRPr="00BE52DB" w:rsidRDefault="00BE52DB" w:rsidP="00017DB8">
      <w:pPr>
        <w:pStyle w:val="08Alternativas"/>
        <w:numPr>
          <w:ilvl w:val="0"/>
          <w:numId w:val="183"/>
        </w:numPr>
        <w:spacing w:before="227"/>
        <w:textAlignment w:val="auto"/>
        <w:rPr>
          <w:rFonts w:ascii="Arial" w:hAnsi="Arial" w:cs="Arial"/>
          <w:sz w:val="24"/>
          <w:szCs w:val="24"/>
        </w:rPr>
      </w:pPr>
      <w:proofErr w:type="gramStart"/>
      <w:r w:rsidRPr="00BE52DB">
        <w:rPr>
          <w:rFonts w:ascii="Arial" w:hAnsi="Arial" w:cs="Arial"/>
          <w:sz w:val="24"/>
          <w:szCs w:val="24"/>
        </w:rPr>
        <w:t>rever</w:t>
      </w:r>
      <w:proofErr w:type="gramEnd"/>
      <w:r w:rsidRPr="00BE52DB">
        <w:rPr>
          <w:rFonts w:ascii="Arial" w:hAnsi="Arial" w:cs="Arial"/>
          <w:sz w:val="24"/>
          <w:szCs w:val="24"/>
        </w:rPr>
        <w:t>, de ofício ou mediante provocação, os processos disciplinares de membros do Ministério Público da União ou dos Estados julgados há menos de um ano.</w:t>
      </w:r>
    </w:p>
    <w:p w:rsidR="00BE52DB" w:rsidRPr="00BE52DB" w:rsidRDefault="00BE52DB" w:rsidP="00017DB8">
      <w:pPr>
        <w:pStyle w:val="08Alternativas"/>
        <w:numPr>
          <w:ilvl w:val="0"/>
          <w:numId w:val="183"/>
        </w:numPr>
        <w:spacing w:before="227"/>
        <w:textAlignment w:val="auto"/>
        <w:rPr>
          <w:rFonts w:ascii="Arial" w:hAnsi="Arial" w:cs="Arial"/>
          <w:sz w:val="24"/>
          <w:szCs w:val="24"/>
        </w:rPr>
      </w:pPr>
      <w:proofErr w:type="gramStart"/>
      <w:r w:rsidRPr="00BE52DB">
        <w:rPr>
          <w:rFonts w:ascii="Arial" w:hAnsi="Arial" w:cs="Arial"/>
          <w:sz w:val="24"/>
          <w:szCs w:val="24"/>
        </w:rPr>
        <w:t>eleger</w:t>
      </w:r>
      <w:proofErr w:type="gramEnd"/>
      <w:r w:rsidRPr="00BE52DB">
        <w:rPr>
          <w:rFonts w:ascii="Arial" w:hAnsi="Arial" w:cs="Arial"/>
          <w:sz w:val="24"/>
          <w:szCs w:val="24"/>
        </w:rPr>
        <w:t xml:space="preserve"> dentre quaisquer de seus componentes um Corregedor Nacional com atribuições, dentre outras, de receber reclamações e denúncias de qualquer interessado, relativas aos membros do Ministério Público e de seus serviços auxiliares.</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45.</w:t>
      </w:r>
      <w:r w:rsidRPr="00BE52DB">
        <w:rPr>
          <w:rFonts w:ascii="Arial" w:hAnsi="Arial" w:cs="Arial"/>
          <w:sz w:val="24"/>
          <w:szCs w:val="24"/>
        </w:rPr>
        <w:tab/>
        <w:t xml:space="preserve">Nos termos da Lei Complementar Estadual n.º 734, de 26 de novembro de </w:t>
      </w:r>
      <w:r w:rsidRPr="00BE52DB">
        <w:rPr>
          <w:rFonts w:ascii="Arial" w:hAnsi="Arial" w:cs="Arial"/>
          <w:sz w:val="24"/>
          <w:szCs w:val="24"/>
        </w:rPr>
        <w:lastRenderedPageBreak/>
        <w:t>1993, que instituiu a Lei Orgânica do Ministério Público do Estado de São Paulo e deu outras providências, são atribuições do Corregedor-Geral do Ministério Público, dentre outras:</w:t>
      </w:r>
    </w:p>
    <w:p w:rsidR="00BE52DB" w:rsidRPr="00BE52DB" w:rsidRDefault="00BE52DB" w:rsidP="00017DB8">
      <w:pPr>
        <w:pStyle w:val="09Itens"/>
        <w:numPr>
          <w:ilvl w:val="0"/>
          <w:numId w:val="184"/>
        </w:numPr>
        <w:spacing w:before="227"/>
        <w:textAlignment w:val="auto"/>
        <w:rPr>
          <w:rFonts w:ascii="Arial" w:hAnsi="Arial" w:cs="Arial"/>
          <w:sz w:val="24"/>
          <w:szCs w:val="24"/>
        </w:rPr>
      </w:pPr>
      <w:r w:rsidRPr="00BE52DB">
        <w:rPr>
          <w:rFonts w:ascii="Arial" w:hAnsi="Arial" w:cs="Arial"/>
          <w:sz w:val="24"/>
          <w:szCs w:val="24"/>
        </w:rPr>
        <w:t>Integrar, como membro nato, o Órgão Especial do Colégio de Procuradores de Justiça e o Conselho Superior do Ministério Público.</w:t>
      </w:r>
    </w:p>
    <w:p w:rsidR="00BE52DB" w:rsidRPr="00BE52DB" w:rsidRDefault="00BE52DB" w:rsidP="00017DB8">
      <w:pPr>
        <w:pStyle w:val="09Itens"/>
        <w:numPr>
          <w:ilvl w:val="0"/>
          <w:numId w:val="184"/>
        </w:numPr>
        <w:spacing w:before="227"/>
        <w:textAlignment w:val="auto"/>
        <w:rPr>
          <w:rFonts w:ascii="Arial" w:hAnsi="Arial" w:cs="Arial"/>
          <w:sz w:val="24"/>
          <w:szCs w:val="24"/>
        </w:rPr>
      </w:pPr>
      <w:r w:rsidRPr="00BE52DB">
        <w:rPr>
          <w:rFonts w:ascii="Arial" w:hAnsi="Arial" w:cs="Arial"/>
          <w:sz w:val="24"/>
          <w:szCs w:val="24"/>
        </w:rPr>
        <w:t>Realizar correições, visitas de inspeção e vistorias nas Procuradorias de Justiça, encaminhando relatório ao Conselho Superior do Ministério Público.</w:t>
      </w:r>
    </w:p>
    <w:p w:rsidR="00BE52DB" w:rsidRPr="00BE52DB" w:rsidRDefault="00BE52DB" w:rsidP="00017DB8">
      <w:pPr>
        <w:pStyle w:val="09Itens"/>
        <w:numPr>
          <w:ilvl w:val="0"/>
          <w:numId w:val="184"/>
        </w:numPr>
        <w:spacing w:before="227"/>
        <w:textAlignment w:val="auto"/>
        <w:rPr>
          <w:rFonts w:ascii="Arial" w:hAnsi="Arial" w:cs="Arial"/>
          <w:sz w:val="24"/>
          <w:szCs w:val="24"/>
        </w:rPr>
      </w:pPr>
      <w:r w:rsidRPr="00BE52DB">
        <w:rPr>
          <w:rFonts w:ascii="Arial" w:hAnsi="Arial" w:cs="Arial"/>
          <w:sz w:val="24"/>
          <w:szCs w:val="24"/>
        </w:rPr>
        <w:t>Acompanhar o cumprimento das metas estabelecidas pelas Promotorias de Justiça em seus programas de atuação.</w:t>
      </w:r>
    </w:p>
    <w:p w:rsidR="00BE52DB" w:rsidRPr="00BE52DB" w:rsidRDefault="00BE52DB" w:rsidP="00017DB8">
      <w:pPr>
        <w:pStyle w:val="09Itens"/>
        <w:numPr>
          <w:ilvl w:val="0"/>
          <w:numId w:val="184"/>
        </w:numPr>
        <w:spacing w:before="227"/>
        <w:textAlignment w:val="auto"/>
        <w:rPr>
          <w:rFonts w:ascii="Arial" w:hAnsi="Arial" w:cs="Arial"/>
          <w:sz w:val="24"/>
          <w:szCs w:val="24"/>
        </w:rPr>
      </w:pPr>
      <w:r w:rsidRPr="00BE52DB">
        <w:rPr>
          <w:rFonts w:ascii="Arial" w:hAnsi="Arial" w:cs="Arial"/>
          <w:sz w:val="24"/>
          <w:szCs w:val="24"/>
        </w:rPr>
        <w:t>Determinar e superintender a organização dos assentamentos relativos às atividades funcionais e à conduta dos membros do Ministério Público e dos estagiários, coligindo todos os elementos necessários à apreciação de seu merecimento.</w:t>
      </w:r>
    </w:p>
    <w:p w:rsidR="00BE52DB" w:rsidRPr="00BE52DB" w:rsidRDefault="00BE52DB" w:rsidP="00017DB8">
      <w:pPr>
        <w:pStyle w:val="09Itens"/>
        <w:numPr>
          <w:ilvl w:val="0"/>
          <w:numId w:val="184"/>
        </w:numPr>
        <w:spacing w:before="227"/>
        <w:textAlignment w:val="auto"/>
        <w:rPr>
          <w:rFonts w:ascii="Arial" w:hAnsi="Arial" w:cs="Arial"/>
          <w:sz w:val="24"/>
          <w:szCs w:val="24"/>
        </w:rPr>
      </w:pPr>
      <w:r w:rsidRPr="00BE52DB">
        <w:rPr>
          <w:rFonts w:ascii="Arial" w:hAnsi="Arial" w:cs="Arial"/>
          <w:sz w:val="24"/>
          <w:szCs w:val="24"/>
        </w:rPr>
        <w:t>Instaurar processo administrativo disciplinar, precedido ou não de sindicância no caso de falta disciplinar cometida por Membro do Ministério Público, aplicando-lhe a respectiva pena, se consistente em advertência ou censura.</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somente o contido nos itens</w:t>
      </w:r>
    </w:p>
    <w:p w:rsidR="00BE52DB" w:rsidRPr="00BE52DB" w:rsidRDefault="00BE52DB" w:rsidP="00017DB8">
      <w:pPr>
        <w:pStyle w:val="08Alternativas"/>
        <w:numPr>
          <w:ilvl w:val="0"/>
          <w:numId w:val="185"/>
        </w:numPr>
        <w:spacing w:before="227"/>
        <w:textAlignment w:val="auto"/>
        <w:rPr>
          <w:rFonts w:ascii="Arial" w:hAnsi="Arial" w:cs="Arial"/>
          <w:sz w:val="24"/>
          <w:szCs w:val="24"/>
        </w:rPr>
      </w:pPr>
      <w:r w:rsidRPr="00BE52DB">
        <w:rPr>
          <w:rFonts w:ascii="Arial" w:hAnsi="Arial" w:cs="Arial"/>
          <w:sz w:val="24"/>
          <w:szCs w:val="24"/>
        </w:rPr>
        <w:t>I, II e IV.</w:t>
      </w:r>
    </w:p>
    <w:p w:rsidR="00BE52DB" w:rsidRPr="00BE52DB" w:rsidRDefault="00BE52DB" w:rsidP="00017DB8">
      <w:pPr>
        <w:pStyle w:val="08Alternativas"/>
        <w:numPr>
          <w:ilvl w:val="0"/>
          <w:numId w:val="185"/>
        </w:numPr>
        <w:spacing w:before="227"/>
        <w:textAlignment w:val="auto"/>
        <w:rPr>
          <w:rFonts w:ascii="Arial" w:hAnsi="Arial" w:cs="Arial"/>
          <w:sz w:val="24"/>
          <w:szCs w:val="24"/>
        </w:rPr>
      </w:pPr>
      <w:r w:rsidRPr="00BE52DB">
        <w:rPr>
          <w:rFonts w:ascii="Arial" w:hAnsi="Arial" w:cs="Arial"/>
          <w:sz w:val="24"/>
          <w:szCs w:val="24"/>
        </w:rPr>
        <w:t>I, III e IV.</w:t>
      </w:r>
    </w:p>
    <w:p w:rsidR="00BE52DB" w:rsidRPr="00BE52DB" w:rsidRDefault="00BE52DB" w:rsidP="00017DB8">
      <w:pPr>
        <w:pStyle w:val="08Alternativas"/>
        <w:numPr>
          <w:ilvl w:val="0"/>
          <w:numId w:val="185"/>
        </w:numPr>
        <w:spacing w:before="227"/>
        <w:textAlignment w:val="auto"/>
        <w:rPr>
          <w:rFonts w:ascii="Arial" w:hAnsi="Arial" w:cs="Arial"/>
          <w:sz w:val="24"/>
          <w:szCs w:val="24"/>
        </w:rPr>
      </w:pPr>
      <w:r w:rsidRPr="00BE52DB">
        <w:rPr>
          <w:rFonts w:ascii="Arial" w:hAnsi="Arial" w:cs="Arial"/>
          <w:sz w:val="24"/>
          <w:szCs w:val="24"/>
        </w:rPr>
        <w:t>II, IV e V.</w:t>
      </w:r>
    </w:p>
    <w:p w:rsidR="00BE52DB" w:rsidRPr="00BE52DB" w:rsidRDefault="00BE52DB" w:rsidP="00017DB8">
      <w:pPr>
        <w:pStyle w:val="08Alternativas"/>
        <w:numPr>
          <w:ilvl w:val="0"/>
          <w:numId w:val="185"/>
        </w:numPr>
        <w:spacing w:before="227"/>
        <w:textAlignment w:val="auto"/>
        <w:rPr>
          <w:rFonts w:ascii="Arial" w:hAnsi="Arial" w:cs="Arial"/>
          <w:sz w:val="24"/>
          <w:szCs w:val="24"/>
        </w:rPr>
      </w:pPr>
      <w:r w:rsidRPr="00BE52DB">
        <w:rPr>
          <w:rFonts w:ascii="Arial" w:hAnsi="Arial" w:cs="Arial"/>
          <w:sz w:val="24"/>
          <w:szCs w:val="24"/>
        </w:rPr>
        <w:t>I, III e V.</w:t>
      </w:r>
    </w:p>
    <w:p w:rsidR="00BE52DB" w:rsidRPr="00BE52DB" w:rsidRDefault="00BE52DB" w:rsidP="00017DB8">
      <w:pPr>
        <w:pStyle w:val="08Alternativas"/>
        <w:numPr>
          <w:ilvl w:val="0"/>
          <w:numId w:val="185"/>
        </w:numPr>
        <w:spacing w:before="227"/>
        <w:textAlignment w:val="auto"/>
        <w:rPr>
          <w:rFonts w:ascii="Arial" w:hAnsi="Arial" w:cs="Arial"/>
          <w:sz w:val="24"/>
          <w:szCs w:val="24"/>
        </w:rPr>
      </w:pPr>
      <w:r w:rsidRPr="00BE52DB">
        <w:rPr>
          <w:rFonts w:ascii="Arial" w:hAnsi="Arial" w:cs="Arial"/>
          <w:sz w:val="24"/>
          <w:szCs w:val="24"/>
        </w:rPr>
        <w:t>I, II e 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46.</w:t>
      </w:r>
      <w:r w:rsidRPr="00BE52DB">
        <w:rPr>
          <w:rFonts w:ascii="Arial" w:hAnsi="Arial" w:cs="Arial"/>
          <w:sz w:val="24"/>
          <w:szCs w:val="24"/>
        </w:rPr>
        <w:tab/>
        <w:t xml:space="preserve">A repristinação é a possibilidade de uma norma revogada passar novamente a ter vigência pelo fato de a norma revogadora ser revogada. O efeito </w:t>
      </w:r>
      <w:proofErr w:type="spellStart"/>
      <w:r w:rsidRPr="00BE52DB">
        <w:rPr>
          <w:rFonts w:ascii="Arial" w:hAnsi="Arial" w:cs="Arial"/>
          <w:sz w:val="24"/>
          <w:szCs w:val="24"/>
        </w:rPr>
        <w:t>repristinatório</w:t>
      </w:r>
      <w:proofErr w:type="spellEnd"/>
      <w:r w:rsidRPr="00BE52DB">
        <w:rPr>
          <w:rFonts w:ascii="Arial" w:hAnsi="Arial" w:cs="Arial"/>
          <w:sz w:val="24"/>
          <w:szCs w:val="24"/>
        </w:rPr>
        <w:t xml:space="preserve"> pode ocorrer nos casos</w:t>
      </w:r>
    </w:p>
    <w:p w:rsidR="00BE52DB" w:rsidRPr="00BE52DB" w:rsidRDefault="00BE52DB" w:rsidP="00017DB8">
      <w:pPr>
        <w:pStyle w:val="09Itens"/>
        <w:numPr>
          <w:ilvl w:val="0"/>
          <w:numId w:val="186"/>
        </w:numPr>
        <w:spacing w:before="227"/>
        <w:textAlignment w:val="auto"/>
        <w:rPr>
          <w:rFonts w:ascii="Arial" w:hAnsi="Arial" w:cs="Arial"/>
          <w:sz w:val="24"/>
          <w:szCs w:val="24"/>
        </w:rPr>
      </w:pPr>
      <w:proofErr w:type="gramStart"/>
      <w:r w:rsidRPr="00BE52DB">
        <w:rPr>
          <w:rFonts w:ascii="Arial" w:hAnsi="Arial" w:cs="Arial"/>
          <w:sz w:val="24"/>
          <w:szCs w:val="24"/>
        </w:rPr>
        <w:t>de</w:t>
      </w:r>
      <w:proofErr w:type="gramEnd"/>
      <w:r w:rsidRPr="00BE52DB">
        <w:rPr>
          <w:rFonts w:ascii="Arial" w:hAnsi="Arial" w:cs="Arial"/>
          <w:sz w:val="24"/>
          <w:szCs w:val="24"/>
        </w:rPr>
        <w:t xml:space="preserve"> entrada em vigor de lei que revogue a lei revogadora expressar o restabelecimento da lei revogada.</w:t>
      </w:r>
    </w:p>
    <w:p w:rsidR="00BE52DB" w:rsidRPr="00BE52DB" w:rsidRDefault="00BE52DB" w:rsidP="00017DB8">
      <w:pPr>
        <w:pStyle w:val="09Itens"/>
        <w:numPr>
          <w:ilvl w:val="0"/>
          <w:numId w:val="186"/>
        </w:numPr>
        <w:spacing w:before="227"/>
        <w:textAlignment w:val="auto"/>
        <w:rPr>
          <w:rFonts w:ascii="Arial" w:hAnsi="Arial" w:cs="Arial"/>
          <w:sz w:val="24"/>
          <w:szCs w:val="24"/>
        </w:rPr>
      </w:pPr>
      <w:proofErr w:type="gramStart"/>
      <w:r w:rsidRPr="00BE52DB">
        <w:rPr>
          <w:rFonts w:ascii="Arial" w:hAnsi="Arial" w:cs="Arial"/>
          <w:sz w:val="24"/>
          <w:szCs w:val="24"/>
        </w:rPr>
        <w:t>de</w:t>
      </w:r>
      <w:proofErr w:type="gramEnd"/>
      <w:r w:rsidRPr="00BE52DB">
        <w:rPr>
          <w:rFonts w:ascii="Arial" w:hAnsi="Arial" w:cs="Arial"/>
          <w:sz w:val="24"/>
          <w:szCs w:val="24"/>
        </w:rPr>
        <w:t xml:space="preserve"> entrada em vigor de lei que revogue a lei revogadora, ainda que não expresse o restabelecimento da lei revogada.</w:t>
      </w:r>
    </w:p>
    <w:p w:rsidR="00BE52DB" w:rsidRPr="00BE52DB" w:rsidRDefault="00BE52DB" w:rsidP="00017DB8">
      <w:pPr>
        <w:pStyle w:val="09Itens"/>
        <w:numPr>
          <w:ilvl w:val="0"/>
          <w:numId w:val="186"/>
        </w:numPr>
        <w:spacing w:before="227"/>
        <w:textAlignment w:val="auto"/>
        <w:rPr>
          <w:rFonts w:ascii="Arial" w:hAnsi="Arial" w:cs="Arial"/>
          <w:sz w:val="24"/>
          <w:szCs w:val="24"/>
        </w:rPr>
      </w:pPr>
      <w:proofErr w:type="gramStart"/>
      <w:r w:rsidRPr="00BE52DB">
        <w:rPr>
          <w:rFonts w:ascii="Arial" w:hAnsi="Arial" w:cs="Arial"/>
          <w:sz w:val="24"/>
          <w:szCs w:val="24"/>
        </w:rPr>
        <w:t>de</w:t>
      </w:r>
      <w:proofErr w:type="gramEnd"/>
      <w:r w:rsidRPr="00BE52DB">
        <w:rPr>
          <w:rFonts w:ascii="Arial" w:hAnsi="Arial" w:cs="Arial"/>
          <w:sz w:val="24"/>
          <w:szCs w:val="24"/>
        </w:rPr>
        <w:t xml:space="preserve"> concessão da medida cautelar em autos de ação direta de inconstitucionalidade perante o Supremo Tribunal Federal, voltada contra a lei revogadora, salvo expressa manifestação em sentido </w:t>
      </w:r>
      <w:r w:rsidRPr="00BE52DB">
        <w:rPr>
          <w:rFonts w:ascii="Arial" w:hAnsi="Arial" w:cs="Arial"/>
          <w:sz w:val="24"/>
          <w:szCs w:val="24"/>
        </w:rPr>
        <w:lastRenderedPageBreak/>
        <w:t>contrário.</w:t>
      </w:r>
    </w:p>
    <w:p w:rsidR="00BE52DB" w:rsidRPr="00BE52DB" w:rsidRDefault="00BE52DB" w:rsidP="00017DB8">
      <w:pPr>
        <w:pStyle w:val="09Itens"/>
        <w:numPr>
          <w:ilvl w:val="0"/>
          <w:numId w:val="186"/>
        </w:numPr>
        <w:spacing w:before="227"/>
        <w:textAlignment w:val="auto"/>
        <w:rPr>
          <w:rFonts w:ascii="Arial" w:hAnsi="Arial" w:cs="Arial"/>
          <w:sz w:val="24"/>
          <w:szCs w:val="24"/>
        </w:rPr>
      </w:pPr>
      <w:proofErr w:type="gramStart"/>
      <w:r w:rsidRPr="00BE52DB">
        <w:rPr>
          <w:rFonts w:ascii="Arial" w:hAnsi="Arial" w:cs="Arial"/>
          <w:sz w:val="24"/>
          <w:szCs w:val="24"/>
        </w:rPr>
        <w:t>de</w:t>
      </w:r>
      <w:proofErr w:type="gramEnd"/>
      <w:r w:rsidRPr="00BE52DB">
        <w:rPr>
          <w:rFonts w:ascii="Arial" w:hAnsi="Arial" w:cs="Arial"/>
          <w:sz w:val="24"/>
          <w:szCs w:val="24"/>
        </w:rPr>
        <w:t xml:space="preserve"> concessão da medida cautelar em autos de ação direta de inconstitucionalidade perante o Supremo Tribunal Federal voltada contra a lei revogadora, exceto nos casos em que a União for interessada.</w:t>
      </w:r>
    </w:p>
    <w:p w:rsidR="00BE52DB" w:rsidRPr="00BE52DB" w:rsidRDefault="00BE52DB" w:rsidP="00017DB8">
      <w:pPr>
        <w:pStyle w:val="09Itens"/>
        <w:numPr>
          <w:ilvl w:val="0"/>
          <w:numId w:val="186"/>
        </w:numPr>
        <w:spacing w:before="227"/>
        <w:textAlignment w:val="auto"/>
        <w:rPr>
          <w:rFonts w:ascii="Arial" w:hAnsi="Arial" w:cs="Arial"/>
          <w:sz w:val="24"/>
          <w:szCs w:val="24"/>
        </w:rPr>
      </w:pPr>
      <w:proofErr w:type="gramStart"/>
      <w:r w:rsidRPr="00BE52DB">
        <w:rPr>
          <w:rFonts w:ascii="Arial" w:hAnsi="Arial" w:cs="Arial"/>
          <w:sz w:val="24"/>
          <w:szCs w:val="24"/>
        </w:rPr>
        <w:t>em</w:t>
      </w:r>
      <w:proofErr w:type="gramEnd"/>
      <w:r w:rsidRPr="00BE52DB">
        <w:rPr>
          <w:rFonts w:ascii="Arial" w:hAnsi="Arial" w:cs="Arial"/>
          <w:sz w:val="24"/>
          <w:szCs w:val="24"/>
        </w:rPr>
        <w:t xml:space="preserve"> que o Tribunal declarar a inconstitucionalidade de lei e, por maioria simples de seus membros, determinar o efeito </w:t>
      </w:r>
      <w:proofErr w:type="spellStart"/>
      <w:r w:rsidRPr="00BE52DB">
        <w:rPr>
          <w:rStyle w:val="Italic"/>
          <w:rFonts w:ascii="Arial" w:hAnsi="Arial" w:cs="Arial"/>
          <w:iCs w:val="0"/>
          <w:sz w:val="24"/>
          <w:szCs w:val="24"/>
        </w:rPr>
        <w:t>ex</w:t>
      </w:r>
      <w:proofErr w:type="spellEnd"/>
      <w:r w:rsidRPr="00BE52DB">
        <w:rPr>
          <w:rStyle w:val="Italic"/>
          <w:rFonts w:ascii="Arial" w:hAnsi="Arial" w:cs="Arial"/>
          <w:iCs w:val="0"/>
          <w:sz w:val="24"/>
          <w:szCs w:val="24"/>
        </w:rPr>
        <w:t xml:space="preserve"> nunc </w:t>
      </w:r>
      <w:r w:rsidRPr="00BE52DB">
        <w:rPr>
          <w:rFonts w:ascii="Arial" w:hAnsi="Arial" w:cs="Arial"/>
          <w:sz w:val="24"/>
          <w:szCs w:val="24"/>
        </w:rPr>
        <w:t>da decisão.</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apenas o afirmado nos itens</w:t>
      </w:r>
    </w:p>
    <w:p w:rsidR="00BE52DB" w:rsidRPr="00BE52DB" w:rsidRDefault="00BE52DB" w:rsidP="00017DB8">
      <w:pPr>
        <w:pStyle w:val="08Alternativas"/>
        <w:numPr>
          <w:ilvl w:val="0"/>
          <w:numId w:val="187"/>
        </w:numPr>
        <w:spacing w:before="227"/>
        <w:textAlignment w:val="auto"/>
        <w:rPr>
          <w:rFonts w:ascii="Arial" w:hAnsi="Arial" w:cs="Arial"/>
          <w:sz w:val="24"/>
          <w:szCs w:val="24"/>
        </w:rPr>
      </w:pPr>
      <w:r w:rsidRPr="00BE52DB">
        <w:rPr>
          <w:rFonts w:ascii="Arial" w:hAnsi="Arial" w:cs="Arial"/>
          <w:sz w:val="24"/>
          <w:szCs w:val="24"/>
        </w:rPr>
        <w:t>I e IV.</w:t>
      </w:r>
    </w:p>
    <w:p w:rsidR="00BE52DB" w:rsidRPr="00BE52DB" w:rsidRDefault="00BE52DB" w:rsidP="00017DB8">
      <w:pPr>
        <w:pStyle w:val="08Alternativas"/>
        <w:numPr>
          <w:ilvl w:val="0"/>
          <w:numId w:val="187"/>
        </w:numPr>
        <w:spacing w:before="227"/>
        <w:textAlignment w:val="auto"/>
        <w:rPr>
          <w:rFonts w:ascii="Arial" w:hAnsi="Arial" w:cs="Arial"/>
          <w:sz w:val="24"/>
          <w:szCs w:val="24"/>
        </w:rPr>
      </w:pPr>
      <w:r w:rsidRPr="00BE52DB">
        <w:rPr>
          <w:rFonts w:ascii="Arial" w:hAnsi="Arial" w:cs="Arial"/>
          <w:sz w:val="24"/>
          <w:szCs w:val="24"/>
        </w:rPr>
        <w:t>II e IV.</w:t>
      </w:r>
    </w:p>
    <w:p w:rsidR="00BE52DB" w:rsidRPr="00BE52DB" w:rsidRDefault="00BE52DB" w:rsidP="00017DB8">
      <w:pPr>
        <w:pStyle w:val="08Alternativas"/>
        <w:numPr>
          <w:ilvl w:val="0"/>
          <w:numId w:val="187"/>
        </w:numPr>
        <w:spacing w:before="227"/>
        <w:textAlignment w:val="auto"/>
        <w:rPr>
          <w:rFonts w:ascii="Arial" w:hAnsi="Arial" w:cs="Arial"/>
          <w:sz w:val="24"/>
          <w:szCs w:val="24"/>
        </w:rPr>
      </w:pPr>
      <w:r w:rsidRPr="00BE52DB">
        <w:rPr>
          <w:rFonts w:ascii="Arial" w:hAnsi="Arial" w:cs="Arial"/>
          <w:sz w:val="24"/>
          <w:szCs w:val="24"/>
        </w:rPr>
        <w:t>I e V.</w:t>
      </w:r>
    </w:p>
    <w:p w:rsidR="00BE52DB" w:rsidRPr="00BE52DB" w:rsidRDefault="00BE52DB" w:rsidP="00017DB8">
      <w:pPr>
        <w:pStyle w:val="08Alternativas"/>
        <w:numPr>
          <w:ilvl w:val="0"/>
          <w:numId w:val="187"/>
        </w:numPr>
        <w:spacing w:before="227"/>
        <w:textAlignment w:val="auto"/>
        <w:rPr>
          <w:rFonts w:ascii="Arial" w:hAnsi="Arial" w:cs="Arial"/>
          <w:sz w:val="24"/>
          <w:szCs w:val="24"/>
        </w:rPr>
      </w:pPr>
      <w:r w:rsidRPr="00BE52DB">
        <w:rPr>
          <w:rFonts w:ascii="Arial" w:hAnsi="Arial" w:cs="Arial"/>
          <w:sz w:val="24"/>
          <w:szCs w:val="24"/>
        </w:rPr>
        <w:t>I e III.</w:t>
      </w:r>
    </w:p>
    <w:p w:rsidR="00BE52DB" w:rsidRPr="00BE52DB" w:rsidRDefault="00BE52DB" w:rsidP="00017DB8">
      <w:pPr>
        <w:pStyle w:val="08Alternativas"/>
        <w:numPr>
          <w:ilvl w:val="0"/>
          <w:numId w:val="187"/>
        </w:numPr>
        <w:spacing w:before="227"/>
        <w:textAlignment w:val="auto"/>
        <w:rPr>
          <w:rFonts w:ascii="Arial" w:hAnsi="Arial" w:cs="Arial"/>
          <w:sz w:val="24"/>
          <w:szCs w:val="24"/>
        </w:rPr>
      </w:pPr>
      <w:r w:rsidRPr="00BE52DB">
        <w:rPr>
          <w:rFonts w:ascii="Arial" w:hAnsi="Arial" w:cs="Arial"/>
          <w:sz w:val="24"/>
          <w:szCs w:val="24"/>
        </w:rPr>
        <w:t>IV e 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47.</w:t>
      </w:r>
      <w:r w:rsidRPr="00BE52DB">
        <w:rPr>
          <w:rFonts w:ascii="Arial" w:hAnsi="Arial" w:cs="Arial"/>
          <w:sz w:val="24"/>
          <w:szCs w:val="24"/>
        </w:rPr>
        <w:tab/>
        <w:t>Assinale a alternativa CORRETA.</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A expressão “cláusula de reserva de plenário” refere-se à disposição constitucional no sentido de que</w:t>
      </w:r>
    </w:p>
    <w:p w:rsidR="00BE52DB" w:rsidRPr="00BE52DB" w:rsidRDefault="00BE52DB" w:rsidP="00017DB8">
      <w:pPr>
        <w:pStyle w:val="08Alternativas"/>
        <w:numPr>
          <w:ilvl w:val="0"/>
          <w:numId w:val="188"/>
        </w:numPr>
        <w:spacing w:before="227"/>
        <w:textAlignment w:val="auto"/>
        <w:rPr>
          <w:rFonts w:ascii="Arial" w:hAnsi="Arial" w:cs="Arial"/>
          <w:sz w:val="24"/>
          <w:szCs w:val="24"/>
        </w:rPr>
      </w:pPr>
      <w:proofErr w:type="gramStart"/>
      <w:r w:rsidRPr="00BE52DB">
        <w:rPr>
          <w:rFonts w:ascii="Arial" w:hAnsi="Arial" w:cs="Arial"/>
          <w:sz w:val="24"/>
          <w:szCs w:val="24"/>
        </w:rPr>
        <w:t>compete</w:t>
      </w:r>
      <w:proofErr w:type="gramEnd"/>
      <w:r w:rsidRPr="00BE52DB">
        <w:rPr>
          <w:rFonts w:ascii="Arial" w:hAnsi="Arial" w:cs="Arial"/>
          <w:sz w:val="24"/>
          <w:szCs w:val="24"/>
        </w:rPr>
        <w:t xml:space="preserve"> ao Supremo Tribunal Federal processar e julgar originariamente, nas infrações penais comuns, o Presidente da República, o Vice-Presidente, os membros do Congresso Nacional, seus próprios Ministros e o Procurador-Geral da República.</w:t>
      </w:r>
    </w:p>
    <w:p w:rsidR="00BE52DB" w:rsidRPr="00BE52DB" w:rsidRDefault="00BE52DB" w:rsidP="00017DB8">
      <w:pPr>
        <w:pStyle w:val="08Alternativas"/>
        <w:numPr>
          <w:ilvl w:val="0"/>
          <w:numId w:val="188"/>
        </w:numPr>
        <w:spacing w:before="227"/>
        <w:textAlignment w:val="auto"/>
        <w:rPr>
          <w:rFonts w:ascii="Arial" w:hAnsi="Arial" w:cs="Arial"/>
          <w:sz w:val="24"/>
          <w:szCs w:val="24"/>
        </w:rPr>
      </w:pPr>
      <w:proofErr w:type="gramStart"/>
      <w:r w:rsidRPr="00BE52DB">
        <w:rPr>
          <w:rFonts w:ascii="Arial" w:hAnsi="Arial" w:cs="Arial"/>
          <w:sz w:val="24"/>
          <w:szCs w:val="24"/>
        </w:rPr>
        <w:t>compete</w:t>
      </w:r>
      <w:proofErr w:type="gramEnd"/>
      <w:r w:rsidRPr="00BE52DB">
        <w:rPr>
          <w:rFonts w:ascii="Arial" w:hAnsi="Arial" w:cs="Arial"/>
          <w:sz w:val="24"/>
          <w:szCs w:val="24"/>
        </w:rPr>
        <w:t xml:space="preserve"> ao Supremo Tribunal Federal aprovar súmula que, a partir de sua publicação na imprensa oficial, terá efeito vinculante em relação aos demais órgãos do Poder Judiciário.</w:t>
      </w:r>
    </w:p>
    <w:p w:rsidR="00BE52DB" w:rsidRPr="00BE52DB" w:rsidRDefault="00BE52DB" w:rsidP="00017DB8">
      <w:pPr>
        <w:pStyle w:val="08Alternativas"/>
        <w:numPr>
          <w:ilvl w:val="0"/>
          <w:numId w:val="188"/>
        </w:numPr>
        <w:spacing w:before="227"/>
        <w:textAlignment w:val="auto"/>
        <w:rPr>
          <w:rFonts w:ascii="Arial" w:hAnsi="Arial" w:cs="Arial"/>
          <w:sz w:val="24"/>
          <w:szCs w:val="24"/>
        </w:rPr>
      </w:pPr>
      <w:proofErr w:type="gramStart"/>
      <w:r w:rsidRPr="00BE52DB">
        <w:rPr>
          <w:rFonts w:ascii="Arial" w:hAnsi="Arial" w:cs="Arial"/>
          <w:sz w:val="24"/>
          <w:szCs w:val="24"/>
        </w:rPr>
        <w:t>compete</w:t>
      </w:r>
      <w:proofErr w:type="gramEnd"/>
      <w:r w:rsidRPr="00BE52DB">
        <w:rPr>
          <w:rFonts w:ascii="Arial" w:hAnsi="Arial" w:cs="Arial"/>
          <w:sz w:val="24"/>
          <w:szCs w:val="24"/>
        </w:rPr>
        <w:t>, somente pelo voto da maioria absoluta de seus membros ou dos membros do respectivo órgão especial, aos tribunais declarar a inconstitucionalidade de lei ou ato normativo do Poder Público.</w:t>
      </w:r>
    </w:p>
    <w:p w:rsidR="00BE52DB" w:rsidRPr="00BE52DB" w:rsidRDefault="00BE52DB" w:rsidP="00017DB8">
      <w:pPr>
        <w:pStyle w:val="08Alternativas"/>
        <w:numPr>
          <w:ilvl w:val="0"/>
          <w:numId w:val="188"/>
        </w:numPr>
        <w:spacing w:before="227"/>
        <w:textAlignment w:val="auto"/>
        <w:rPr>
          <w:rFonts w:ascii="Arial" w:hAnsi="Arial" w:cs="Arial"/>
          <w:sz w:val="24"/>
          <w:szCs w:val="24"/>
        </w:rPr>
      </w:pPr>
      <w:proofErr w:type="gramStart"/>
      <w:r w:rsidRPr="00BE52DB">
        <w:rPr>
          <w:rFonts w:ascii="Arial" w:hAnsi="Arial" w:cs="Arial"/>
          <w:sz w:val="24"/>
          <w:szCs w:val="24"/>
        </w:rPr>
        <w:t>compete</w:t>
      </w:r>
      <w:proofErr w:type="gramEnd"/>
      <w:r w:rsidRPr="00BE52DB">
        <w:rPr>
          <w:rFonts w:ascii="Arial" w:hAnsi="Arial" w:cs="Arial"/>
          <w:sz w:val="24"/>
          <w:szCs w:val="24"/>
        </w:rPr>
        <w:t xml:space="preserve"> ao Supremo Tribunal Federal processar e julgar originariamente os conflitos de competência entre o Superior Tribunal de Justiça e quaisquer tribunais, entre Tribunais Superiores, ou entre estes e qualquer outro tribunal.</w:t>
      </w:r>
    </w:p>
    <w:p w:rsidR="00BE52DB" w:rsidRPr="00BE52DB" w:rsidRDefault="00BE52DB" w:rsidP="00017DB8">
      <w:pPr>
        <w:pStyle w:val="08Alternativas"/>
        <w:numPr>
          <w:ilvl w:val="0"/>
          <w:numId w:val="188"/>
        </w:numPr>
        <w:spacing w:before="227"/>
        <w:textAlignment w:val="auto"/>
        <w:rPr>
          <w:rFonts w:ascii="Arial" w:hAnsi="Arial" w:cs="Arial"/>
          <w:sz w:val="24"/>
          <w:szCs w:val="24"/>
        </w:rPr>
      </w:pPr>
      <w:proofErr w:type="gramStart"/>
      <w:r w:rsidRPr="00BE52DB">
        <w:rPr>
          <w:rFonts w:ascii="Arial" w:hAnsi="Arial" w:cs="Arial"/>
          <w:sz w:val="24"/>
          <w:szCs w:val="24"/>
        </w:rPr>
        <w:t>compete</w:t>
      </w:r>
      <w:proofErr w:type="gramEnd"/>
      <w:r w:rsidRPr="00BE52DB">
        <w:rPr>
          <w:rFonts w:ascii="Arial" w:hAnsi="Arial" w:cs="Arial"/>
          <w:sz w:val="24"/>
          <w:szCs w:val="24"/>
        </w:rPr>
        <w:t xml:space="preserve"> privativamente ao Senado Federal processar e julgar o Presidente e o Vice-Presidente da República nos crimes de responsabilidade, bem como os Ministros de Estado e os Comandantes da Marinha, do Exército e da Aeronáutica nos crimes </w:t>
      </w:r>
      <w:r w:rsidRPr="00BE52DB">
        <w:rPr>
          <w:rFonts w:ascii="Arial" w:hAnsi="Arial" w:cs="Arial"/>
          <w:sz w:val="24"/>
          <w:szCs w:val="24"/>
        </w:rPr>
        <w:lastRenderedPageBreak/>
        <w:t>da mesma natureza conexos com aqueles.</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48.</w:t>
      </w:r>
      <w:r w:rsidRPr="00BE52DB">
        <w:rPr>
          <w:rFonts w:ascii="Arial" w:hAnsi="Arial" w:cs="Arial"/>
          <w:sz w:val="24"/>
          <w:szCs w:val="24"/>
        </w:rPr>
        <w:tab/>
        <w:t>Assinale a alternativa CORRETA.</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O Decreto Legislativo n.º 186, de 09 de julho de 2008, aprovou o texto da Convenção sobre os Direitos das Pes</w:t>
      </w:r>
      <w:r w:rsidRPr="00BE52DB">
        <w:rPr>
          <w:rFonts w:ascii="Arial" w:hAnsi="Arial" w:cs="Arial"/>
          <w:sz w:val="24"/>
          <w:szCs w:val="24"/>
        </w:rPr>
        <w:softHyphen/>
        <w:t xml:space="preserve">soas com Deficiência e de seu Protocolo Facultativo, assinados em Nova Iorque, em 30 de março de 2007. O Decreto n.º 678, de </w:t>
      </w:r>
      <w:proofErr w:type="gramStart"/>
      <w:r w:rsidRPr="00BE52DB">
        <w:rPr>
          <w:rFonts w:ascii="Arial" w:hAnsi="Arial" w:cs="Arial"/>
          <w:sz w:val="24"/>
          <w:szCs w:val="24"/>
        </w:rPr>
        <w:t>6</w:t>
      </w:r>
      <w:proofErr w:type="gramEnd"/>
      <w:r w:rsidRPr="00BE52DB">
        <w:rPr>
          <w:rFonts w:ascii="Arial" w:hAnsi="Arial" w:cs="Arial"/>
          <w:sz w:val="24"/>
          <w:szCs w:val="24"/>
        </w:rPr>
        <w:t xml:space="preserve"> de novembro de 1992, promulgou a Convenção Americana sobre Direitos Humanos (Pacto de São José da Costa Rica), de 22 de novembro de 1969.Tais normas ingressaram no ordenamento jurídico brasileiro com o grau hierárquico de:</w:t>
      </w:r>
    </w:p>
    <w:p w:rsidR="00BE52DB" w:rsidRPr="00BE52DB" w:rsidRDefault="00BE52DB" w:rsidP="00017DB8">
      <w:pPr>
        <w:pStyle w:val="08Alternativas"/>
        <w:numPr>
          <w:ilvl w:val="0"/>
          <w:numId w:val="189"/>
        </w:numPr>
        <w:spacing w:before="227"/>
        <w:textAlignment w:val="auto"/>
        <w:rPr>
          <w:rFonts w:ascii="Arial" w:hAnsi="Arial" w:cs="Arial"/>
          <w:sz w:val="24"/>
          <w:szCs w:val="24"/>
        </w:rPr>
      </w:pPr>
      <w:proofErr w:type="gramStart"/>
      <w:r w:rsidRPr="00BE52DB">
        <w:rPr>
          <w:rFonts w:ascii="Arial" w:hAnsi="Arial" w:cs="Arial"/>
          <w:sz w:val="24"/>
          <w:szCs w:val="24"/>
        </w:rPr>
        <w:t>norma</w:t>
      </w:r>
      <w:proofErr w:type="gramEnd"/>
      <w:r w:rsidRPr="00BE52DB">
        <w:rPr>
          <w:rFonts w:ascii="Arial" w:hAnsi="Arial" w:cs="Arial"/>
          <w:sz w:val="24"/>
          <w:szCs w:val="24"/>
        </w:rPr>
        <w:t xml:space="preserve"> supralegal e norma constitucional, respectivamente.</w:t>
      </w:r>
    </w:p>
    <w:p w:rsidR="00BE52DB" w:rsidRPr="00BE52DB" w:rsidRDefault="00BE52DB" w:rsidP="00017DB8">
      <w:pPr>
        <w:pStyle w:val="08Alternativas"/>
        <w:numPr>
          <w:ilvl w:val="0"/>
          <w:numId w:val="189"/>
        </w:numPr>
        <w:spacing w:before="227"/>
        <w:textAlignment w:val="auto"/>
        <w:rPr>
          <w:rFonts w:ascii="Arial" w:hAnsi="Arial" w:cs="Arial"/>
          <w:sz w:val="24"/>
          <w:szCs w:val="24"/>
        </w:rPr>
      </w:pPr>
      <w:proofErr w:type="gramStart"/>
      <w:r w:rsidRPr="00BE52DB">
        <w:rPr>
          <w:rFonts w:ascii="Arial" w:hAnsi="Arial" w:cs="Arial"/>
          <w:sz w:val="24"/>
          <w:szCs w:val="24"/>
        </w:rPr>
        <w:t>norma</w:t>
      </w:r>
      <w:proofErr w:type="gramEnd"/>
      <w:r w:rsidRPr="00BE52DB">
        <w:rPr>
          <w:rFonts w:ascii="Arial" w:hAnsi="Arial" w:cs="Arial"/>
          <w:sz w:val="24"/>
          <w:szCs w:val="24"/>
        </w:rPr>
        <w:t xml:space="preserve"> constitucional e norma supralegal, respectivamente.</w:t>
      </w:r>
    </w:p>
    <w:p w:rsidR="00BE52DB" w:rsidRPr="00BE52DB" w:rsidRDefault="00BE52DB" w:rsidP="00017DB8">
      <w:pPr>
        <w:pStyle w:val="08Alternativas"/>
        <w:numPr>
          <w:ilvl w:val="0"/>
          <w:numId w:val="189"/>
        </w:numPr>
        <w:spacing w:before="227"/>
        <w:textAlignment w:val="auto"/>
        <w:rPr>
          <w:rFonts w:ascii="Arial" w:hAnsi="Arial" w:cs="Arial"/>
          <w:sz w:val="24"/>
          <w:szCs w:val="24"/>
        </w:rPr>
      </w:pPr>
      <w:proofErr w:type="gramStart"/>
      <w:r w:rsidRPr="00BE52DB">
        <w:rPr>
          <w:rFonts w:ascii="Arial" w:hAnsi="Arial" w:cs="Arial"/>
          <w:sz w:val="24"/>
          <w:szCs w:val="24"/>
        </w:rPr>
        <w:t>ambas</w:t>
      </w:r>
      <w:proofErr w:type="gramEnd"/>
      <w:r w:rsidRPr="00BE52DB">
        <w:rPr>
          <w:rFonts w:ascii="Arial" w:hAnsi="Arial" w:cs="Arial"/>
          <w:sz w:val="24"/>
          <w:szCs w:val="24"/>
        </w:rPr>
        <w:t xml:space="preserve"> com a natureza de norma constitucional.</w:t>
      </w:r>
    </w:p>
    <w:p w:rsidR="00BE52DB" w:rsidRPr="00BE52DB" w:rsidRDefault="00BE52DB" w:rsidP="00017DB8">
      <w:pPr>
        <w:pStyle w:val="08Alternativas"/>
        <w:numPr>
          <w:ilvl w:val="0"/>
          <w:numId w:val="189"/>
        </w:numPr>
        <w:spacing w:before="227"/>
        <w:textAlignment w:val="auto"/>
        <w:rPr>
          <w:rFonts w:ascii="Arial" w:hAnsi="Arial" w:cs="Arial"/>
          <w:sz w:val="24"/>
          <w:szCs w:val="24"/>
        </w:rPr>
      </w:pPr>
      <w:proofErr w:type="gramStart"/>
      <w:r w:rsidRPr="00BE52DB">
        <w:rPr>
          <w:rFonts w:ascii="Arial" w:hAnsi="Arial" w:cs="Arial"/>
          <w:sz w:val="24"/>
          <w:szCs w:val="24"/>
        </w:rPr>
        <w:t>ambas</w:t>
      </w:r>
      <w:proofErr w:type="gramEnd"/>
      <w:r w:rsidRPr="00BE52DB">
        <w:rPr>
          <w:rFonts w:ascii="Arial" w:hAnsi="Arial" w:cs="Arial"/>
          <w:sz w:val="24"/>
          <w:szCs w:val="24"/>
        </w:rPr>
        <w:t xml:space="preserve"> com a natureza de norma supralegal.</w:t>
      </w:r>
    </w:p>
    <w:p w:rsidR="00BE52DB" w:rsidRPr="00BE52DB" w:rsidRDefault="00BE52DB" w:rsidP="00017DB8">
      <w:pPr>
        <w:pStyle w:val="08Alternativas"/>
        <w:numPr>
          <w:ilvl w:val="0"/>
          <w:numId w:val="189"/>
        </w:numPr>
        <w:spacing w:before="227"/>
        <w:textAlignment w:val="auto"/>
        <w:rPr>
          <w:rFonts w:ascii="Arial" w:hAnsi="Arial" w:cs="Arial"/>
          <w:sz w:val="24"/>
          <w:szCs w:val="24"/>
        </w:rPr>
      </w:pPr>
      <w:proofErr w:type="gramStart"/>
      <w:r w:rsidRPr="00BE52DB">
        <w:rPr>
          <w:rFonts w:ascii="Arial" w:hAnsi="Arial" w:cs="Arial"/>
          <w:sz w:val="24"/>
          <w:szCs w:val="24"/>
        </w:rPr>
        <w:t>ambas</w:t>
      </w:r>
      <w:proofErr w:type="gramEnd"/>
      <w:r w:rsidRPr="00BE52DB">
        <w:rPr>
          <w:rFonts w:ascii="Arial" w:hAnsi="Arial" w:cs="Arial"/>
          <w:sz w:val="24"/>
          <w:szCs w:val="24"/>
        </w:rPr>
        <w:t xml:space="preserve"> com natureza de lei ordinária.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49.</w:t>
      </w:r>
      <w:r w:rsidRPr="00BE52DB">
        <w:rPr>
          <w:rFonts w:ascii="Arial" w:hAnsi="Arial" w:cs="Arial"/>
          <w:sz w:val="24"/>
          <w:szCs w:val="24"/>
        </w:rPr>
        <w:tab/>
        <w:t>Com relação ao mandado de injunção:</w:t>
      </w:r>
    </w:p>
    <w:p w:rsidR="00BE52DB" w:rsidRPr="00BE52DB" w:rsidRDefault="00BE52DB" w:rsidP="00017DB8">
      <w:pPr>
        <w:pStyle w:val="09Itens"/>
        <w:numPr>
          <w:ilvl w:val="0"/>
          <w:numId w:val="190"/>
        </w:numPr>
        <w:spacing w:before="227"/>
        <w:textAlignment w:val="auto"/>
        <w:rPr>
          <w:rFonts w:ascii="Arial" w:hAnsi="Arial" w:cs="Arial"/>
          <w:sz w:val="24"/>
          <w:szCs w:val="24"/>
        </w:rPr>
      </w:pPr>
      <w:r w:rsidRPr="00BE52DB">
        <w:rPr>
          <w:rFonts w:ascii="Arial" w:hAnsi="Arial" w:cs="Arial"/>
          <w:sz w:val="24"/>
          <w:szCs w:val="24"/>
        </w:rPr>
        <w:t>É cabível sempre que a falta de norma regulamentadora torne inviável o exercício dos direitos e liberdades constitucionais e das prerrogativas inerentes à nacionalidade, à soberania e à cidadania.</w:t>
      </w:r>
    </w:p>
    <w:p w:rsidR="00BE52DB" w:rsidRPr="00BE52DB" w:rsidRDefault="00BE52DB" w:rsidP="00017DB8">
      <w:pPr>
        <w:pStyle w:val="09Itens"/>
        <w:numPr>
          <w:ilvl w:val="0"/>
          <w:numId w:val="190"/>
        </w:numPr>
        <w:spacing w:before="227"/>
        <w:textAlignment w:val="auto"/>
        <w:rPr>
          <w:rFonts w:ascii="Arial" w:hAnsi="Arial" w:cs="Arial"/>
          <w:sz w:val="24"/>
          <w:szCs w:val="24"/>
        </w:rPr>
      </w:pPr>
      <w:r w:rsidRPr="00BE52DB">
        <w:rPr>
          <w:rFonts w:ascii="Arial" w:hAnsi="Arial" w:cs="Arial"/>
          <w:sz w:val="24"/>
          <w:szCs w:val="24"/>
        </w:rPr>
        <w:t>É cabível nas hipóteses em que há regra constitucional autoaplicável atinente ao exercício dos direitos e liberdades constitucionais e das prerrogativas inerentes à nacionalidade, à soberania e à cidadania, mas está sendo desrespeitada.</w:t>
      </w:r>
    </w:p>
    <w:p w:rsidR="00BE52DB" w:rsidRPr="00BE52DB" w:rsidRDefault="00BE52DB" w:rsidP="00017DB8">
      <w:pPr>
        <w:pStyle w:val="09Itens"/>
        <w:numPr>
          <w:ilvl w:val="0"/>
          <w:numId w:val="190"/>
        </w:numPr>
        <w:spacing w:before="227"/>
        <w:textAlignment w:val="auto"/>
        <w:rPr>
          <w:rFonts w:ascii="Arial" w:hAnsi="Arial" w:cs="Arial"/>
          <w:sz w:val="24"/>
          <w:szCs w:val="24"/>
        </w:rPr>
      </w:pPr>
      <w:r w:rsidRPr="00BE52DB">
        <w:rPr>
          <w:rFonts w:ascii="Arial" w:hAnsi="Arial" w:cs="Arial"/>
          <w:sz w:val="24"/>
          <w:szCs w:val="24"/>
        </w:rPr>
        <w:t>É cabível nas hipóteses em que há norma infraconstitucional garantidora ao exercício dos direitos e liberdades constitucionais e das prerrogativas inerentes à nacionalidade, à soberania e à cidadania, mas não está sendo aplicada.</w:t>
      </w:r>
    </w:p>
    <w:p w:rsidR="00BE52DB" w:rsidRPr="00BE52DB" w:rsidRDefault="00BE52DB" w:rsidP="00017DB8">
      <w:pPr>
        <w:pStyle w:val="09Itens"/>
        <w:numPr>
          <w:ilvl w:val="0"/>
          <w:numId w:val="190"/>
        </w:numPr>
        <w:spacing w:before="227"/>
        <w:textAlignment w:val="auto"/>
        <w:rPr>
          <w:rFonts w:ascii="Arial" w:hAnsi="Arial" w:cs="Arial"/>
          <w:sz w:val="24"/>
          <w:szCs w:val="24"/>
        </w:rPr>
      </w:pPr>
      <w:r w:rsidRPr="00BE52DB">
        <w:rPr>
          <w:rFonts w:ascii="Arial" w:hAnsi="Arial" w:cs="Arial"/>
          <w:sz w:val="24"/>
          <w:szCs w:val="24"/>
        </w:rPr>
        <w:t xml:space="preserve">É cabível no âmbito da competência do Superior Tribunal de Justiça, quando a elaboração da norma regulamentadora for atribuição de órgão, entidade ou </w:t>
      </w:r>
      <w:proofErr w:type="gramStart"/>
      <w:r w:rsidRPr="00BE52DB">
        <w:rPr>
          <w:rFonts w:ascii="Arial" w:hAnsi="Arial" w:cs="Arial"/>
          <w:sz w:val="24"/>
          <w:szCs w:val="24"/>
        </w:rPr>
        <w:t>autoridade federal, da administração direta ou indireta, excetuados</w:t>
      </w:r>
      <w:proofErr w:type="gramEnd"/>
      <w:r w:rsidRPr="00BE52DB">
        <w:rPr>
          <w:rFonts w:ascii="Arial" w:hAnsi="Arial" w:cs="Arial"/>
          <w:sz w:val="24"/>
          <w:szCs w:val="24"/>
        </w:rPr>
        <w:t xml:space="preserve"> os casos de competência do Supremo Tribunal Federal e dos órgãos da Justiça Militar, da Justiça Eleitoral, da Justiça do Trabalho e da Justiça Federal.</w:t>
      </w:r>
    </w:p>
    <w:p w:rsidR="00BE52DB" w:rsidRPr="00BE52DB" w:rsidRDefault="00BE52DB" w:rsidP="00017DB8">
      <w:pPr>
        <w:pStyle w:val="09Itens"/>
        <w:numPr>
          <w:ilvl w:val="0"/>
          <w:numId w:val="190"/>
        </w:numPr>
        <w:spacing w:before="227"/>
        <w:textAlignment w:val="auto"/>
        <w:rPr>
          <w:rFonts w:ascii="Arial" w:hAnsi="Arial" w:cs="Arial"/>
          <w:sz w:val="24"/>
          <w:szCs w:val="24"/>
        </w:rPr>
      </w:pPr>
      <w:r w:rsidRPr="00BE52DB">
        <w:rPr>
          <w:rFonts w:ascii="Arial" w:hAnsi="Arial" w:cs="Arial"/>
          <w:sz w:val="24"/>
          <w:szCs w:val="24"/>
        </w:rPr>
        <w:t>Não é cabível no âmbito dos Tribunais de Justiça dos Estados.</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apenas o contido nos itens</w:t>
      </w:r>
    </w:p>
    <w:p w:rsidR="00BE52DB" w:rsidRPr="00BE52DB" w:rsidRDefault="00BE52DB" w:rsidP="00017DB8">
      <w:pPr>
        <w:pStyle w:val="08Alternativas"/>
        <w:numPr>
          <w:ilvl w:val="0"/>
          <w:numId w:val="191"/>
        </w:numPr>
        <w:spacing w:before="227"/>
        <w:textAlignment w:val="auto"/>
        <w:rPr>
          <w:rFonts w:ascii="Arial" w:hAnsi="Arial" w:cs="Arial"/>
          <w:sz w:val="24"/>
          <w:szCs w:val="24"/>
        </w:rPr>
      </w:pPr>
      <w:r w:rsidRPr="00BE52DB">
        <w:rPr>
          <w:rFonts w:ascii="Arial" w:hAnsi="Arial" w:cs="Arial"/>
          <w:sz w:val="24"/>
          <w:szCs w:val="24"/>
        </w:rPr>
        <w:lastRenderedPageBreak/>
        <w:t>I, IV e V.</w:t>
      </w:r>
    </w:p>
    <w:p w:rsidR="00BE52DB" w:rsidRPr="00BE52DB" w:rsidRDefault="00BE52DB" w:rsidP="00017DB8">
      <w:pPr>
        <w:pStyle w:val="08Alternativas"/>
        <w:numPr>
          <w:ilvl w:val="0"/>
          <w:numId w:val="191"/>
        </w:numPr>
        <w:spacing w:before="227"/>
        <w:textAlignment w:val="auto"/>
        <w:rPr>
          <w:rFonts w:ascii="Arial" w:hAnsi="Arial" w:cs="Arial"/>
          <w:sz w:val="24"/>
          <w:szCs w:val="24"/>
        </w:rPr>
      </w:pPr>
      <w:r w:rsidRPr="00BE52DB">
        <w:rPr>
          <w:rFonts w:ascii="Arial" w:hAnsi="Arial" w:cs="Arial"/>
          <w:sz w:val="24"/>
          <w:szCs w:val="24"/>
        </w:rPr>
        <w:t>I, III e IV.</w:t>
      </w:r>
    </w:p>
    <w:p w:rsidR="00BE52DB" w:rsidRPr="00BE52DB" w:rsidRDefault="00BE52DB" w:rsidP="00017DB8">
      <w:pPr>
        <w:pStyle w:val="08Alternativas"/>
        <w:numPr>
          <w:ilvl w:val="0"/>
          <w:numId w:val="191"/>
        </w:numPr>
        <w:spacing w:before="227"/>
        <w:textAlignment w:val="auto"/>
        <w:rPr>
          <w:rFonts w:ascii="Arial" w:hAnsi="Arial" w:cs="Arial"/>
          <w:sz w:val="24"/>
          <w:szCs w:val="24"/>
        </w:rPr>
      </w:pPr>
      <w:r w:rsidRPr="00BE52DB">
        <w:rPr>
          <w:rFonts w:ascii="Arial" w:hAnsi="Arial" w:cs="Arial"/>
          <w:sz w:val="24"/>
          <w:szCs w:val="24"/>
        </w:rPr>
        <w:t>III e V.</w:t>
      </w:r>
    </w:p>
    <w:p w:rsidR="00BE52DB" w:rsidRPr="00BE52DB" w:rsidRDefault="00BE52DB" w:rsidP="00017DB8">
      <w:pPr>
        <w:pStyle w:val="08Alternativas"/>
        <w:numPr>
          <w:ilvl w:val="0"/>
          <w:numId w:val="191"/>
        </w:numPr>
        <w:spacing w:before="227"/>
        <w:textAlignment w:val="auto"/>
        <w:rPr>
          <w:rFonts w:ascii="Arial" w:hAnsi="Arial" w:cs="Arial"/>
          <w:sz w:val="24"/>
          <w:szCs w:val="24"/>
        </w:rPr>
      </w:pPr>
      <w:r w:rsidRPr="00BE52DB">
        <w:rPr>
          <w:rFonts w:ascii="Arial" w:hAnsi="Arial" w:cs="Arial"/>
          <w:sz w:val="24"/>
          <w:szCs w:val="24"/>
        </w:rPr>
        <w:t>III e IV.</w:t>
      </w:r>
    </w:p>
    <w:p w:rsidR="00BE52DB" w:rsidRPr="00BE52DB" w:rsidRDefault="00BE52DB" w:rsidP="00017DB8">
      <w:pPr>
        <w:pStyle w:val="08Alternativas"/>
        <w:numPr>
          <w:ilvl w:val="0"/>
          <w:numId w:val="191"/>
        </w:numPr>
        <w:spacing w:before="227"/>
        <w:textAlignment w:val="auto"/>
        <w:rPr>
          <w:rFonts w:ascii="Arial" w:hAnsi="Arial" w:cs="Arial"/>
          <w:sz w:val="24"/>
          <w:szCs w:val="24"/>
        </w:rPr>
      </w:pPr>
      <w:r w:rsidRPr="00BE52DB">
        <w:rPr>
          <w:rFonts w:ascii="Arial" w:hAnsi="Arial" w:cs="Arial"/>
          <w:sz w:val="24"/>
          <w:szCs w:val="24"/>
        </w:rPr>
        <w:t>I e IV.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50.</w:t>
      </w:r>
      <w:r w:rsidRPr="00BE52DB">
        <w:rPr>
          <w:rFonts w:ascii="Arial" w:hAnsi="Arial" w:cs="Arial"/>
          <w:sz w:val="24"/>
          <w:szCs w:val="24"/>
        </w:rPr>
        <w:tab/>
        <w:t>É possível a intervenção da União nos Estados, dentre outras hipóteses:</w:t>
      </w:r>
    </w:p>
    <w:p w:rsidR="00BE52DB" w:rsidRPr="00BE52DB" w:rsidRDefault="00BE52DB" w:rsidP="00017DB8">
      <w:pPr>
        <w:pStyle w:val="09Itens"/>
        <w:numPr>
          <w:ilvl w:val="0"/>
          <w:numId w:val="192"/>
        </w:numPr>
        <w:spacing w:before="227"/>
        <w:textAlignment w:val="auto"/>
        <w:rPr>
          <w:rFonts w:ascii="Arial" w:hAnsi="Arial" w:cs="Arial"/>
          <w:sz w:val="24"/>
          <w:szCs w:val="24"/>
        </w:rPr>
      </w:pPr>
      <w:r w:rsidRPr="00BE52DB">
        <w:rPr>
          <w:rFonts w:ascii="Arial" w:hAnsi="Arial" w:cs="Arial"/>
          <w:sz w:val="24"/>
          <w:szCs w:val="24"/>
        </w:rPr>
        <w:t>Para assegurar o princípio constitucional da observância à prestação de contas da administração pública direta e indireta.</w:t>
      </w:r>
    </w:p>
    <w:p w:rsidR="00BE52DB" w:rsidRPr="00BE52DB" w:rsidRDefault="00BE52DB" w:rsidP="00017DB8">
      <w:pPr>
        <w:pStyle w:val="09Itens"/>
        <w:numPr>
          <w:ilvl w:val="0"/>
          <w:numId w:val="192"/>
        </w:numPr>
        <w:spacing w:before="227"/>
        <w:textAlignment w:val="auto"/>
        <w:rPr>
          <w:rFonts w:ascii="Arial" w:hAnsi="Arial" w:cs="Arial"/>
          <w:sz w:val="24"/>
          <w:szCs w:val="24"/>
        </w:rPr>
      </w:pPr>
      <w:r w:rsidRPr="00BE52DB">
        <w:rPr>
          <w:rFonts w:ascii="Arial" w:hAnsi="Arial" w:cs="Arial"/>
          <w:sz w:val="24"/>
          <w:szCs w:val="24"/>
        </w:rPr>
        <w:t>Para assegurar o princípio constitucional dos direitos da pessoa humana.</w:t>
      </w:r>
    </w:p>
    <w:p w:rsidR="00BE52DB" w:rsidRPr="00BE52DB" w:rsidRDefault="00BE52DB" w:rsidP="00017DB8">
      <w:pPr>
        <w:pStyle w:val="09Itens"/>
        <w:numPr>
          <w:ilvl w:val="0"/>
          <w:numId w:val="192"/>
        </w:numPr>
        <w:spacing w:before="227"/>
        <w:textAlignment w:val="auto"/>
        <w:rPr>
          <w:rFonts w:ascii="Arial" w:hAnsi="Arial" w:cs="Arial"/>
          <w:sz w:val="24"/>
          <w:szCs w:val="24"/>
        </w:rPr>
      </w:pPr>
      <w:r w:rsidRPr="00BE52DB">
        <w:rPr>
          <w:rFonts w:ascii="Arial" w:hAnsi="Arial" w:cs="Arial"/>
          <w:sz w:val="24"/>
          <w:szCs w:val="24"/>
        </w:rPr>
        <w:t>Para garantir o livre exercício de qualquer dos Poderes das Unidades da Federação, neste caso agindo de ofício ou mediante solicitação ou requisição do Poder que está sendo embaraçado no exercício de sua competência.</w:t>
      </w:r>
    </w:p>
    <w:p w:rsidR="00BE52DB" w:rsidRPr="00BE52DB" w:rsidRDefault="00BE52DB" w:rsidP="00017DB8">
      <w:pPr>
        <w:pStyle w:val="09Itens"/>
        <w:numPr>
          <w:ilvl w:val="0"/>
          <w:numId w:val="192"/>
        </w:numPr>
        <w:spacing w:before="227"/>
        <w:textAlignment w:val="auto"/>
        <w:rPr>
          <w:rFonts w:ascii="Arial" w:hAnsi="Arial" w:cs="Arial"/>
          <w:sz w:val="24"/>
          <w:szCs w:val="24"/>
        </w:rPr>
      </w:pPr>
      <w:r w:rsidRPr="00BE52DB">
        <w:rPr>
          <w:rFonts w:ascii="Arial" w:hAnsi="Arial" w:cs="Arial"/>
          <w:sz w:val="24"/>
          <w:szCs w:val="24"/>
        </w:rPr>
        <w:t>Para por termo a grave comprometimento da ordem pública.</w:t>
      </w:r>
    </w:p>
    <w:p w:rsidR="00BE52DB" w:rsidRPr="00BE52DB" w:rsidRDefault="00BE52DB" w:rsidP="00017DB8">
      <w:pPr>
        <w:pStyle w:val="09Itens"/>
        <w:numPr>
          <w:ilvl w:val="0"/>
          <w:numId w:val="192"/>
        </w:numPr>
        <w:spacing w:before="227"/>
        <w:textAlignment w:val="auto"/>
        <w:rPr>
          <w:rFonts w:ascii="Arial" w:hAnsi="Arial" w:cs="Arial"/>
          <w:sz w:val="24"/>
          <w:szCs w:val="24"/>
        </w:rPr>
      </w:pPr>
      <w:r w:rsidRPr="00BE52DB">
        <w:rPr>
          <w:rFonts w:ascii="Arial" w:hAnsi="Arial" w:cs="Arial"/>
          <w:sz w:val="24"/>
          <w:szCs w:val="24"/>
        </w:rPr>
        <w:t>Para o caso de desobediência de requisição do Supremo Tribunal Federal, do Superior Tribunal de Justiça ou do Tribunal Superior Eleitoral, dependendo, na hipótese, de representação do Procurador-Geral da República.</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apenas o afirmado nos itens</w:t>
      </w:r>
    </w:p>
    <w:p w:rsidR="00BE52DB" w:rsidRPr="00BE52DB" w:rsidRDefault="00BE52DB" w:rsidP="00017DB8">
      <w:pPr>
        <w:pStyle w:val="08Alternativas"/>
        <w:numPr>
          <w:ilvl w:val="0"/>
          <w:numId w:val="193"/>
        </w:numPr>
        <w:spacing w:before="227"/>
        <w:textAlignment w:val="auto"/>
        <w:rPr>
          <w:rFonts w:ascii="Arial" w:hAnsi="Arial" w:cs="Arial"/>
          <w:sz w:val="24"/>
          <w:szCs w:val="24"/>
        </w:rPr>
      </w:pPr>
      <w:r w:rsidRPr="00BE52DB">
        <w:rPr>
          <w:rFonts w:ascii="Arial" w:hAnsi="Arial" w:cs="Arial"/>
          <w:sz w:val="24"/>
          <w:szCs w:val="24"/>
        </w:rPr>
        <w:t>III, IV e V.</w:t>
      </w:r>
    </w:p>
    <w:p w:rsidR="00BE52DB" w:rsidRPr="00BE52DB" w:rsidRDefault="00BE52DB" w:rsidP="00017DB8">
      <w:pPr>
        <w:pStyle w:val="08Alternativas"/>
        <w:numPr>
          <w:ilvl w:val="0"/>
          <w:numId w:val="193"/>
        </w:numPr>
        <w:spacing w:before="227"/>
        <w:textAlignment w:val="auto"/>
        <w:rPr>
          <w:rFonts w:ascii="Arial" w:hAnsi="Arial" w:cs="Arial"/>
          <w:sz w:val="24"/>
          <w:szCs w:val="24"/>
        </w:rPr>
      </w:pPr>
      <w:r w:rsidRPr="00BE52DB">
        <w:rPr>
          <w:rFonts w:ascii="Arial" w:hAnsi="Arial" w:cs="Arial"/>
          <w:sz w:val="24"/>
          <w:szCs w:val="24"/>
        </w:rPr>
        <w:t>II, III e IV.</w:t>
      </w:r>
    </w:p>
    <w:p w:rsidR="00BE52DB" w:rsidRPr="00BE52DB" w:rsidRDefault="00BE52DB" w:rsidP="00017DB8">
      <w:pPr>
        <w:pStyle w:val="08Alternativas"/>
        <w:numPr>
          <w:ilvl w:val="0"/>
          <w:numId w:val="193"/>
        </w:numPr>
        <w:spacing w:before="227"/>
        <w:textAlignment w:val="auto"/>
        <w:rPr>
          <w:rFonts w:ascii="Arial" w:hAnsi="Arial" w:cs="Arial"/>
          <w:sz w:val="24"/>
          <w:szCs w:val="24"/>
        </w:rPr>
      </w:pPr>
      <w:r w:rsidRPr="00BE52DB">
        <w:rPr>
          <w:rFonts w:ascii="Arial" w:hAnsi="Arial" w:cs="Arial"/>
          <w:sz w:val="24"/>
          <w:szCs w:val="24"/>
        </w:rPr>
        <w:t>I, II e IV.</w:t>
      </w:r>
    </w:p>
    <w:p w:rsidR="00BE52DB" w:rsidRPr="00BE52DB" w:rsidRDefault="00BE52DB" w:rsidP="00017DB8">
      <w:pPr>
        <w:pStyle w:val="08Alternativas"/>
        <w:numPr>
          <w:ilvl w:val="0"/>
          <w:numId w:val="193"/>
        </w:numPr>
        <w:spacing w:before="227"/>
        <w:textAlignment w:val="auto"/>
        <w:rPr>
          <w:rFonts w:ascii="Arial" w:hAnsi="Arial" w:cs="Arial"/>
          <w:sz w:val="24"/>
          <w:szCs w:val="24"/>
        </w:rPr>
      </w:pPr>
      <w:r w:rsidRPr="00BE52DB">
        <w:rPr>
          <w:rFonts w:ascii="Arial" w:hAnsi="Arial" w:cs="Arial"/>
          <w:sz w:val="24"/>
          <w:szCs w:val="24"/>
        </w:rPr>
        <w:t>I e II.</w:t>
      </w:r>
    </w:p>
    <w:p w:rsidR="00BE52DB" w:rsidRPr="00BE52DB" w:rsidRDefault="00BE52DB" w:rsidP="00017DB8">
      <w:pPr>
        <w:pStyle w:val="08Alternativas"/>
        <w:numPr>
          <w:ilvl w:val="0"/>
          <w:numId w:val="193"/>
        </w:numPr>
        <w:spacing w:before="227"/>
        <w:textAlignment w:val="auto"/>
        <w:rPr>
          <w:rFonts w:ascii="Arial" w:hAnsi="Arial" w:cs="Arial"/>
          <w:sz w:val="24"/>
          <w:szCs w:val="24"/>
        </w:rPr>
      </w:pPr>
      <w:r w:rsidRPr="00BE52DB">
        <w:rPr>
          <w:rFonts w:ascii="Arial" w:hAnsi="Arial" w:cs="Arial"/>
          <w:sz w:val="24"/>
          <w:szCs w:val="24"/>
        </w:rPr>
        <w:t>I e 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51.</w:t>
      </w:r>
      <w:r w:rsidRPr="00BE52DB">
        <w:rPr>
          <w:rFonts w:ascii="Arial" w:hAnsi="Arial" w:cs="Arial"/>
          <w:sz w:val="24"/>
          <w:szCs w:val="24"/>
        </w:rPr>
        <w:tab/>
        <w:t>Assinale a alternativa INCORRETA.</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No que se refere aos princípios gerais da atividade econômica,</w:t>
      </w:r>
    </w:p>
    <w:p w:rsidR="00BE52DB" w:rsidRPr="00BE52DB" w:rsidRDefault="00BE52DB" w:rsidP="00017DB8">
      <w:pPr>
        <w:pStyle w:val="08Alternativas"/>
        <w:numPr>
          <w:ilvl w:val="0"/>
          <w:numId w:val="194"/>
        </w:numPr>
        <w:spacing w:before="227"/>
        <w:textAlignment w:val="auto"/>
        <w:rPr>
          <w:rFonts w:ascii="Arial" w:hAnsi="Arial" w:cs="Arial"/>
          <w:sz w:val="24"/>
          <w:szCs w:val="24"/>
        </w:rPr>
      </w:pPr>
      <w:proofErr w:type="gramStart"/>
      <w:r w:rsidRPr="00BE52DB">
        <w:rPr>
          <w:rFonts w:ascii="Arial" w:hAnsi="Arial" w:cs="Arial"/>
          <w:sz w:val="24"/>
          <w:szCs w:val="24"/>
        </w:rPr>
        <w:t>as</w:t>
      </w:r>
      <w:proofErr w:type="gramEnd"/>
      <w:r w:rsidRPr="00BE52DB">
        <w:rPr>
          <w:rFonts w:ascii="Arial" w:hAnsi="Arial" w:cs="Arial"/>
          <w:sz w:val="24"/>
          <w:szCs w:val="24"/>
        </w:rPr>
        <w:t xml:space="preserve"> jazidas, em lavra ou não, e demais recursos minerais e os potenciais de energia hidráulica constituem propriedade distinta da do solo, para efeito de exploração ou aproveitamento, e pertencem à União, sendo-lhe garantida a propriedade do produto da lavra.</w:t>
      </w:r>
    </w:p>
    <w:p w:rsidR="00BE52DB" w:rsidRPr="00BE52DB" w:rsidRDefault="00BE52DB" w:rsidP="00017DB8">
      <w:pPr>
        <w:pStyle w:val="08Alternativas"/>
        <w:numPr>
          <w:ilvl w:val="0"/>
          <w:numId w:val="194"/>
        </w:numPr>
        <w:spacing w:before="227"/>
        <w:textAlignment w:val="auto"/>
        <w:rPr>
          <w:rFonts w:ascii="Arial" w:hAnsi="Arial" w:cs="Arial"/>
          <w:sz w:val="24"/>
          <w:szCs w:val="24"/>
        </w:rPr>
      </w:pPr>
      <w:proofErr w:type="gramStart"/>
      <w:r w:rsidRPr="00BE52DB">
        <w:rPr>
          <w:rFonts w:ascii="Arial" w:hAnsi="Arial" w:cs="Arial"/>
          <w:sz w:val="24"/>
          <w:szCs w:val="24"/>
        </w:rPr>
        <w:lastRenderedPageBreak/>
        <w:t>a</w:t>
      </w:r>
      <w:proofErr w:type="gramEnd"/>
      <w:r w:rsidRPr="00BE52DB">
        <w:rPr>
          <w:rFonts w:ascii="Arial" w:hAnsi="Arial" w:cs="Arial"/>
          <w:sz w:val="24"/>
          <w:szCs w:val="24"/>
        </w:rPr>
        <w:t xml:space="preserve"> empresa pública, a sociedade de economia mista e suas subsidiárias que explorem atividade econômica de produção ou comercialização de bens ou de prestação de serviços sujeitam-se ao regime jurídico próprio das empresas privadas, inclusive quanto aos direitos e obrigações civis, comerciais, trabalhistas e tributários.</w:t>
      </w:r>
    </w:p>
    <w:p w:rsidR="00BE52DB" w:rsidRPr="00BE52DB" w:rsidRDefault="00BE52DB" w:rsidP="00017DB8">
      <w:pPr>
        <w:pStyle w:val="08Alternativas"/>
        <w:numPr>
          <w:ilvl w:val="0"/>
          <w:numId w:val="194"/>
        </w:numPr>
        <w:spacing w:before="227"/>
        <w:textAlignment w:val="auto"/>
        <w:rPr>
          <w:rFonts w:ascii="Arial" w:hAnsi="Arial" w:cs="Arial"/>
          <w:sz w:val="24"/>
          <w:szCs w:val="24"/>
        </w:rPr>
      </w:pPr>
      <w:proofErr w:type="gramStart"/>
      <w:r w:rsidRPr="00BE52DB">
        <w:rPr>
          <w:rFonts w:ascii="Arial" w:hAnsi="Arial" w:cs="Arial"/>
          <w:sz w:val="24"/>
          <w:szCs w:val="24"/>
        </w:rPr>
        <w:t>as</w:t>
      </w:r>
      <w:proofErr w:type="gramEnd"/>
      <w:r w:rsidRPr="00BE52DB">
        <w:rPr>
          <w:rFonts w:ascii="Arial" w:hAnsi="Arial" w:cs="Arial"/>
          <w:sz w:val="24"/>
          <w:szCs w:val="24"/>
        </w:rPr>
        <w:t xml:space="preserve"> empresas públicas e as sociedades de economia mista não poderão gozar de privilégios fiscais não extensivos às do setor privado.</w:t>
      </w:r>
    </w:p>
    <w:p w:rsidR="00BE52DB" w:rsidRPr="00BE52DB" w:rsidRDefault="00BE52DB" w:rsidP="00017DB8">
      <w:pPr>
        <w:pStyle w:val="08Alternativas"/>
        <w:numPr>
          <w:ilvl w:val="0"/>
          <w:numId w:val="194"/>
        </w:numPr>
        <w:spacing w:before="227"/>
        <w:textAlignment w:val="auto"/>
        <w:rPr>
          <w:rFonts w:ascii="Arial" w:hAnsi="Arial" w:cs="Arial"/>
          <w:sz w:val="24"/>
          <w:szCs w:val="24"/>
        </w:rPr>
      </w:pPr>
      <w:proofErr w:type="gramStart"/>
      <w:r w:rsidRPr="00BE52DB">
        <w:rPr>
          <w:rFonts w:ascii="Arial" w:hAnsi="Arial" w:cs="Arial"/>
          <w:sz w:val="24"/>
          <w:szCs w:val="24"/>
        </w:rPr>
        <w:t>dentre</w:t>
      </w:r>
      <w:proofErr w:type="gramEnd"/>
      <w:r w:rsidRPr="00BE52DB">
        <w:rPr>
          <w:rFonts w:ascii="Arial" w:hAnsi="Arial" w:cs="Arial"/>
          <w:sz w:val="24"/>
          <w:szCs w:val="24"/>
        </w:rPr>
        <w:t xml:space="preserve"> outros, são princípios gerais da atividade econômica a soberania nacional, a defesa do meio ambiente, a função social da propriedade e a busca do pleno emprego.</w:t>
      </w:r>
    </w:p>
    <w:p w:rsidR="00BE52DB" w:rsidRPr="00BE52DB" w:rsidRDefault="00BE52DB" w:rsidP="00017DB8">
      <w:pPr>
        <w:pStyle w:val="08Alternativas"/>
        <w:numPr>
          <w:ilvl w:val="0"/>
          <w:numId w:val="194"/>
        </w:numPr>
        <w:spacing w:before="227"/>
        <w:textAlignment w:val="auto"/>
        <w:rPr>
          <w:rFonts w:ascii="Arial" w:hAnsi="Arial" w:cs="Arial"/>
          <w:sz w:val="24"/>
          <w:szCs w:val="24"/>
        </w:rPr>
      </w:pPr>
      <w:proofErr w:type="gramStart"/>
      <w:r w:rsidRPr="00BE52DB">
        <w:rPr>
          <w:rFonts w:ascii="Arial" w:hAnsi="Arial" w:cs="Arial"/>
          <w:sz w:val="24"/>
          <w:szCs w:val="24"/>
        </w:rPr>
        <w:t>não</w:t>
      </w:r>
      <w:proofErr w:type="gramEnd"/>
      <w:r w:rsidRPr="00BE52DB">
        <w:rPr>
          <w:rFonts w:ascii="Arial" w:hAnsi="Arial" w:cs="Arial"/>
          <w:sz w:val="24"/>
          <w:szCs w:val="24"/>
        </w:rPr>
        <w:t xml:space="preserve"> dependerá de autorização ou concessão o aproveitamento do potencial de energia renovável de capacidade reduzida.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52.</w:t>
      </w:r>
      <w:r w:rsidRPr="00BE52DB">
        <w:rPr>
          <w:rFonts w:ascii="Arial" w:hAnsi="Arial" w:cs="Arial"/>
          <w:sz w:val="24"/>
          <w:szCs w:val="24"/>
        </w:rPr>
        <w:tab/>
        <w:t>No que se refere à Educação:</w:t>
      </w:r>
    </w:p>
    <w:p w:rsidR="00BE52DB" w:rsidRPr="00BE52DB" w:rsidRDefault="00BE52DB" w:rsidP="00017DB8">
      <w:pPr>
        <w:pStyle w:val="09Itens"/>
        <w:numPr>
          <w:ilvl w:val="0"/>
          <w:numId w:val="195"/>
        </w:numPr>
        <w:spacing w:before="227"/>
        <w:textAlignment w:val="auto"/>
        <w:rPr>
          <w:rFonts w:ascii="Arial" w:hAnsi="Arial" w:cs="Arial"/>
          <w:sz w:val="24"/>
          <w:szCs w:val="24"/>
        </w:rPr>
      </w:pPr>
      <w:r w:rsidRPr="00BE52DB">
        <w:rPr>
          <w:rFonts w:ascii="Arial" w:hAnsi="Arial" w:cs="Arial"/>
          <w:sz w:val="24"/>
          <w:szCs w:val="24"/>
        </w:rPr>
        <w:t xml:space="preserve">É dever </w:t>
      </w:r>
      <w:proofErr w:type="gramStart"/>
      <w:r w:rsidRPr="00BE52DB">
        <w:rPr>
          <w:rFonts w:ascii="Arial" w:hAnsi="Arial" w:cs="Arial"/>
          <w:sz w:val="24"/>
          <w:szCs w:val="24"/>
        </w:rPr>
        <w:t>do Estado garantir</w:t>
      </w:r>
      <w:proofErr w:type="gramEnd"/>
      <w:r w:rsidRPr="00BE52DB">
        <w:rPr>
          <w:rFonts w:ascii="Arial" w:hAnsi="Arial" w:cs="Arial"/>
          <w:sz w:val="24"/>
          <w:szCs w:val="24"/>
        </w:rPr>
        <w:t xml:space="preserve"> o acesso aos níveis mais elevados do ensino, da pesquisa e da criação artística, segundo a capacidade de cada um.</w:t>
      </w:r>
    </w:p>
    <w:p w:rsidR="00BE52DB" w:rsidRPr="00BE52DB" w:rsidRDefault="00BE52DB" w:rsidP="00017DB8">
      <w:pPr>
        <w:pStyle w:val="09Itens"/>
        <w:numPr>
          <w:ilvl w:val="0"/>
          <w:numId w:val="195"/>
        </w:numPr>
        <w:spacing w:before="227"/>
        <w:textAlignment w:val="auto"/>
        <w:rPr>
          <w:rFonts w:ascii="Arial" w:hAnsi="Arial" w:cs="Arial"/>
          <w:sz w:val="24"/>
          <w:szCs w:val="24"/>
        </w:rPr>
      </w:pPr>
      <w:r w:rsidRPr="00BE52DB">
        <w:rPr>
          <w:rFonts w:ascii="Arial" w:hAnsi="Arial" w:cs="Arial"/>
          <w:sz w:val="24"/>
          <w:szCs w:val="24"/>
        </w:rPr>
        <w:t>O Distrito Federal atuará prioritariamente no ensino fundamental e educação infantil.</w:t>
      </w:r>
    </w:p>
    <w:p w:rsidR="00BE52DB" w:rsidRPr="00BE52DB" w:rsidRDefault="00BE52DB" w:rsidP="00017DB8">
      <w:pPr>
        <w:pStyle w:val="09Itens"/>
        <w:numPr>
          <w:ilvl w:val="0"/>
          <w:numId w:val="195"/>
        </w:numPr>
        <w:spacing w:before="227"/>
        <w:textAlignment w:val="auto"/>
        <w:rPr>
          <w:rFonts w:ascii="Arial" w:hAnsi="Arial" w:cs="Arial"/>
          <w:sz w:val="24"/>
          <w:szCs w:val="24"/>
        </w:rPr>
      </w:pPr>
      <w:r w:rsidRPr="00BE52DB">
        <w:rPr>
          <w:rFonts w:ascii="Arial" w:hAnsi="Arial" w:cs="Arial"/>
          <w:sz w:val="24"/>
          <w:szCs w:val="24"/>
        </w:rPr>
        <w:t xml:space="preserve">A educação básica, a que se refere </w:t>
      </w:r>
      <w:proofErr w:type="gramStart"/>
      <w:r w:rsidRPr="00BE52DB">
        <w:rPr>
          <w:rFonts w:ascii="Arial" w:hAnsi="Arial" w:cs="Arial"/>
          <w:sz w:val="24"/>
          <w:szCs w:val="24"/>
        </w:rPr>
        <w:t>a</w:t>
      </w:r>
      <w:proofErr w:type="gramEnd"/>
      <w:r w:rsidRPr="00BE52DB">
        <w:rPr>
          <w:rFonts w:ascii="Arial" w:hAnsi="Arial" w:cs="Arial"/>
          <w:sz w:val="24"/>
          <w:szCs w:val="24"/>
        </w:rPr>
        <w:t xml:space="preserve"> Constituição Federal, é obrigatória e gratuita dos quatro aos dezessete anos de idade, e compreende a pré-escola e o ensino fundamental.</w:t>
      </w:r>
    </w:p>
    <w:p w:rsidR="00BE52DB" w:rsidRPr="00BE52DB" w:rsidRDefault="00BE52DB" w:rsidP="00017DB8">
      <w:pPr>
        <w:pStyle w:val="09Itens"/>
        <w:numPr>
          <w:ilvl w:val="0"/>
          <w:numId w:val="195"/>
        </w:numPr>
        <w:spacing w:before="227"/>
        <w:textAlignment w:val="auto"/>
        <w:rPr>
          <w:rFonts w:ascii="Arial" w:hAnsi="Arial" w:cs="Arial"/>
          <w:sz w:val="24"/>
          <w:szCs w:val="24"/>
        </w:rPr>
      </w:pPr>
      <w:r w:rsidRPr="00BE52DB">
        <w:rPr>
          <w:rFonts w:ascii="Arial" w:hAnsi="Arial" w:cs="Arial"/>
          <w:sz w:val="24"/>
          <w:szCs w:val="24"/>
        </w:rPr>
        <w:t>O dever do Estado será efetuado, também, mediante a educação infantil, em creche e pré-escola, às crianças até cinco anos de idade.</w:t>
      </w:r>
    </w:p>
    <w:p w:rsidR="00BE52DB" w:rsidRPr="00BE52DB" w:rsidRDefault="00BE52DB" w:rsidP="00017DB8">
      <w:pPr>
        <w:pStyle w:val="09Itens"/>
        <w:numPr>
          <w:ilvl w:val="0"/>
          <w:numId w:val="195"/>
        </w:numPr>
        <w:spacing w:before="227"/>
        <w:textAlignment w:val="auto"/>
        <w:rPr>
          <w:rFonts w:ascii="Arial" w:hAnsi="Arial" w:cs="Arial"/>
          <w:sz w:val="24"/>
          <w:szCs w:val="24"/>
        </w:rPr>
      </w:pPr>
      <w:r w:rsidRPr="00BE52DB">
        <w:rPr>
          <w:rFonts w:ascii="Arial" w:hAnsi="Arial" w:cs="Arial"/>
          <w:sz w:val="24"/>
          <w:szCs w:val="24"/>
        </w:rPr>
        <w:t>É dever do Estado atendimento especializado aos portadores de deficiência, preferencialmente em escolas voltadas para as suas necessidades especiais.</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somente o contido nos itens</w:t>
      </w:r>
    </w:p>
    <w:p w:rsidR="00BE52DB" w:rsidRPr="00BE52DB" w:rsidRDefault="00BE52DB" w:rsidP="00017DB8">
      <w:pPr>
        <w:pStyle w:val="08Alternativas"/>
        <w:numPr>
          <w:ilvl w:val="0"/>
          <w:numId w:val="196"/>
        </w:numPr>
        <w:spacing w:before="227"/>
        <w:textAlignment w:val="auto"/>
        <w:rPr>
          <w:rFonts w:ascii="Arial" w:hAnsi="Arial" w:cs="Arial"/>
          <w:sz w:val="24"/>
          <w:szCs w:val="24"/>
        </w:rPr>
      </w:pPr>
      <w:r w:rsidRPr="00BE52DB">
        <w:rPr>
          <w:rFonts w:ascii="Arial" w:hAnsi="Arial" w:cs="Arial"/>
          <w:sz w:val="24"/>
          <w:szCs w:val="24"/>
        </w:rPr>
        <w:t>I, IV e V.</w:t>
      </w:r>
    </w:p>
    <w:p w:rsidR="00BE52DB" w:rsidRPr="00BE52DB" w:rsidRDefault="00BE52DB" w:rsidP="00017DB8">
      <w:pPr>
        <w:pStyle w:val="08Alternativas"/>
        <w:numPr>
          <w:ilvl w:val="0"/>
          <w:numId w:val="196"/>
        </w:numPr>
        <w:spacing w:before="227"/>
        <w:textAlignment w:val="auto"/>
        <w:rPr>
          <w:rFonts w:ascii="Arial" w:hAnsi="Arial" w:cs="Arial"/>
          <w:sz w:val="24"/>
          <w:szCs w:val="24"/>
        </w:rPr>
      </w:pPr>
      <w:r w:rsidRPr="00BE52DB">
        <w:rPr>
          <w:rFonts w:ascii="Arial" w:hAnsi="Arial" w:cs="Arial"/>
          <w:sz w:val="24"/>
          <w:szCs w:val="24"/>
        </w:rPr>
        <w:t>II e III.</w:t>
      </w:r>
    </w:p>
    <w:p w:rsidR="00BE52DB" w:rsidRPr="00BE52DB" w:rsidRDefault="00BE52DB" w:rsidP="00017DB8">
      <w:pPr>
        <w:pStyle w:val="08Alternativas"/>
        <w:numPr>
          <w:ilvl w:val="0"/>
          <w:numId w:val="196"/>
        </w:numPr>
        <w:spacing w:before="227"/>
        <w:textAlignment w:val="auto"/>
        <w:rPr>
          <w:rFonts w:ascii="Arial" w:hAnsi="Arial" w:cs="Arial"/>
          <w:sz w:val="24"/>
          <w:szCs w:val="24"/>
        </w:rPr>
      </w:pPr>
      <w:r w:rsidRPr="00BE52DB">
        <w:rPr>
          <w:rFonts w:ascii="Arial" w:hAnsi="Arial" w:cs="Arial"/>
          <w:sz w:val="24"/>
          <w:szCs w:val="24"/>
        </w:rPr>
        <w:t>I, II e IV.</w:t>
      </w:r>
    </w:p>
    <w:p w:rsidR="00BE52DB" w:rsidRPr="00BE52DB" w:rsidRDefault="00BE52DB" w:rsidP="00017DB8">
      <w:pPr>
        <w:pStyle w:val="08Alternativas"/>
        <w:numPr>
          <w:ilvl w:val="0"/>
          <w:numId w:val="196"/>
        </w:numPr>
        <w:spacing w:before="227"/>
        <w:textAlignment w:val="auto"/>
        <w:rPr>
          <w:rFonts w:ascii="Arial" w:hAnsi="Arial" w:cs="Arial"/>
          <w:sz w:val="24"/>
          <w:szCs w:val="24"/>
        </w:rPr>
      </w:pPr>
      <w:r w:rsidRPr="00BE52DB">
        <w:rPr>
          <w:rFonts w:ascii="Arial" w:hAnsi="Arial" w:cs="Arial"/>
          <w:sz w:val="24"/>
          <w:szCs w:val="24"/>
        </w:rPr>
        <w:t>I e IV.</w:t>
      </w:r>
    </w:p>
    <w:p w:rsidR="00BE52DB" w:rsidRPr="00BE52DB" w:rsidRDefault="00BE52DB" w:rsidP="00017DB8">
      <w:pPr>
        <w:pStyle w:val="08Alternativas"/>
        <w:numPr>
          <w:ilvl w:val="0"/>
          <w:numId w:val="196"/>
        </w:numPr>
        <w:spacing w:before="227"/>
        <w:textAlignment w:val="auto"/>
        <w:rPr>
          <w:rFonts w:ascii="Arial" w:hAnsi="Arial" w:cs="Arial"/>
          <w:sz w:val="24"/>
          <w:szCs w:val="24"/>
        </w:rPr>
      </w:pPr>
      <w:r w:rsidRPr="00BE52DB">
        <w:rPr>
          <w:rFonts w:ascii="Arial" w:hAnsi="Arial" w:cs="Arial"/>
          <w:sz w:val="24"/>
          <w:szCs w:val="24"/>
        </w:rPr>
        <w:t>I, III e 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lastRenderedPageBreak/>
        <w:t>53.</w:t>
      </w:r>
      <w:r w:rsidRPr="00BE52DB">
        <w:rPr>
          <w:rFonts w:ascii="Arial" w:hAnsi="Arial" w:cs="Arial"/>
          <w:sz w:val="24"/>
          <w:szCs w:val="24"/>
        </w:rPr>
        <w:tab/>
        <w:t>No título dedicado à Organização do Estado, há temas em que os Estados e o Distrito Federal podem legislar de forma concorrente com a União. Posto isso, considere as seguintes afirmações:</w:t>
      </w:r>
    </w:p>
    <w:p w:rsidR="00BE52DB" w:rsidRPr="00BE52DB" w:rsidRDefault="00BE52DB" w:rsidP="00017DB8">
      <w:pPr>
        <w:pStyle w:val="09Itens"/>
        <w:numPr>
          <w:ilvl w:val="0"/>
          <w:numId w:val="197"/>
        </w:numPr>
        <w:spacing w:before="227"/>
        <w:textAlignment w:val="auto"/>
        <w:rPr>
          <w:rFonts w:ascii="Arial" w:hAnsi="Arial" w:cs="Arial"/>
          <w:sz w:val="24"/>
          <w:szCs w:val="24"/>
        </w:rPr>
      </w:pPr>
      <w:r w:rsidRPr="00BE52DB">
        <w:rPr>
          <w:rFonts w:ascii="Arial" w:hAnsi="Arial" w:cs="Arial"/>
          <w:sz w:val="24"/>
          <w:szCs w:val="24"/>
        </w:rPr>
        <w:t>Compete aos Estados e ao Distrito Federal legislar de forma concorrente com a União sobre procedimentos em matéria processual.</w:t>
      </w:r>
    </w:p>
    <w:p w:rsidR="00BE52DB" w:rsidRPr="00BE52DB" w:rsidRDefault="00BE52DB" w:rsidP="00017DB8">
      <w:pPr>
        <w:pStyle w:val="09Itens"/>
        <w:numPr>
          <w:ilvl w:val="0"/>
          <w:numId w:val="197"/>
        </w:numPr>
        <w:spacing w:before="227"/>
        <w:textAlignment w:val="auto"/>
        <w:rPr>
          <w:rFonts w:ascii="Arial" w:hAnsi="Arial" w:cs="Arial"/>
          <w:sz w:val="24"/>
          <w:szCs w:val="24"/>
        </w:rPr>
      </w:pPr>
      <w:r w:rsidRPr="00BE52DB">
        <w:rPr>
          <w:rFonts w:ascii="Arial" w:hAnsi="Arial" w:cs="Arial"/>
          <w:sz w:val="24"/>
          <w:szCs w:val="24"/>
        </w:rPr>
        <w:t>No âmbito da legislação concorrente, a competência da União limitar-se-á a estabelecer normas gerais.</w:t>
      </w:r>
    </w:p>
    <w:p w:rsidR="00BE52DB" w:rsidRPr="00BE52DB" w:rsidRDefault="00BE52DB" w:rsidP="00017DB8">
      <w:pPr>
        <w:pStyle w:val="09Itens"/>
        <w:numPr>
          <w:ilvl w:val="0"/>
          <w:numId w:val="197"/>
        </w:numPr>
        <w:spacing w:before="227"/>
        <w:textAlignment w:val="auto"/>
        <w:rPr>
          <w:rFonts w:ascii="Arial" w:hAnsi="Arial" w:cs="Arial"/>
          <w:sz w:val="24"/>
          <w:szCs w:val="24"/>
        </w:rPr>
      </w:pPr>
      <w:r w:rsidRPr="00BE52DB">
        <w:rPr>
          <w:rFonts w:ascii="Arial" w:hAnsi="Arial" w:cs="Arial"/>
          <w:sz w:val="24"/>
          <w:szCs w:val="24"/>
        </w:rPr>
        <w:t>Tratando-se de legislação concorrente, a competência da União não se limitará a estabelecer normas gerais.</w:t>
      </w:r>
    </w:p>
    <w:p w:rsidR="00BE52DB" w:rsidRPr="00BE52DB" w:rsidRDefault="00BE52DB" w:rsidP="00017DB8">
      <w:pPr>
        <w:pStyle w:val="09Itens"/>
        <w:numPr>
          <w:ilvl w:val="0"/>
          <w:numId w:val="197"/>
        </w:numPr>
        <w:spacing w:before="227"/>
        <w:textAlignment w:val="auto"/>
        <w:rPr>
          <w:rFonts w:ascii="Arial" w:hAnsi="Arial" w:cs="Arial"/>
          <w:sz w:val="24"/>
          <w:szCs w:val="24"/>
        </w:rPr>
      </w:pPr>
      <w:r w:rsidRPr="00BE52DB">
        <w:rPr>
          <w:rFonts w:ascii="Arial" w:hAnsi="Arial" w:cs="Arial"/>
          <w:sz w:val="24"/>
          <w:szCs w:val="24"/>
        </w:rPr>
        <w:t>Ainda que para atender a suas peculiaridades, a ausência de lei federal não concede ao Estado-Membro a com</w:t>
      </w:r>
      <w:r w:rsidRPr="00BE52DB">
        <w:rPr>
          <w:rFonts w:ascii="Arial" w:hAnsi="Arial" w:cs="Arial"/>
          <w:sz w:val="24"/>
          <w:szCs w:val="24"/>
        </w:rPr>
        <w:softHyphen/>
        <w:t>petência plena, quando se tratar de competência con</w:t>
      </w:r>
      <w:r w:rsidRPr="00BE52DB">
        <w:rPr>
          <w:rFonts w:ascii="Arial" w:hAnsi="Arial" w:cs="Arial"/>
          <w:sz w:val="24"/>
          <w:szCs w:val="24"/>
        </w:rPr>
        <w:softHyphen/>
        <w:t>corrente.</w:t>
      </w:r>
    </w:p>
    <w:p w:rsidR="00BE52DB" w:rsidRPr="00BE52DB" w:rsidRDefault="00BE52DB" w:rsidP="00017DB8">
      <w:pPr>
        <w:pStyle w:val="09Itens"/>
        <w:numPr>
          <w:ilvl w:val="0"/>
          <w:numId w:val="197"/>
        </w:numPr>
        <w:spacing w:before="227"/>
        <w:textAlignment w:val="auto"/>
        <w:rPr>
          <w:rFonts w:ascii="Arial" w:hAnsi="Arial" w:cs="Arial"/>
          <w:sz w:val="24"/>
          <w:szCs w:val="24"/>
        </w:rPr>
      </w:pPr>
      <w:r w:rsidRPr="00BE52DB">
        <w:rPr>
          <w:rFonts w:ascii="Arial" w:hAnsi="Arial" w:cs="Arial"/>
          <w:sz w:val="24"/>
          <w:szCs w:val="24"/>
        </w:rPr>
        <w:t>Compete aos Estados e ao Distrito Federal legislar de forma concorrente com a União sobre proteção à infância e à juventude.</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apenas o contido nos itens</w:t>
      </w:r>
    </w:p>
    <w:p w:rsidR="00BE52DB" w:rsidRPr="00BE52DB" w:rsidRDefault="00BE52DB" w:rsidP="00017DB8">
      <w:pPr>
        <w:pStyle w:val="08Alternativas"/>
        <w:numPr>
          <w:ilvl w:val="0"/>
          <w:numId w:val="198"/>
        </w:numPr>
        <w:spacing w:before="227"/>
        <w:textAlignment w:val="auto"/>
        <w:rPr>
          <w:rFonts w:ascii="Arial" w:hAnsi="Arial" w:cs="Arial"/>
          <w:sz w:val="24"/>
          <w:szCs w:val="24"/>
        </w:rPr>
      </w:pPr>
      <w:r w:rsidRPr="00BE52DB">
        <w:rPr>
          <w:rFonts w:ascii="Arial" w:hAnsi="Arial" w:cs="Arial"/>
          <w:sz w:val="24"/>
          <w:szCs w:val="24"/>
        </w:rPr>
        <w:t>I, II e V.</w:t>
      </w:r>
    </w:p>
    <w:p w:rsidR="00BE52DB" w:rsidRPr="00BE52DB" w:rsidRDefault="00BE52DB" w:rsidP="00017DB8">
      <w:pPr>
        <w:pStyle w:val="08Alternativas"/>
        <w:numPr>
          <w:ilvl w:val="0"/>
          <w:numId w:val="198"/>
        </w:numPr>
        <w:spacing w:before="227"/>
        <w:textAlignment w:val="auto"/>
        <w:rPr>
          <w:rFonts w:ascii="Arial" w:hAnsi="Arial" w:cs="Arial"/>
          <w:sz w:val="24"/>
          <w:szCs w:val="24"/>
        </w:rPr>
      </w:pPr>
      <w:r w:rsidRPr="00BE52DB">
        <w:rPr>
          <w:rFonts w:ascii="Arial" w:hAnsi="Arial" w:cs="Arial"/>
          <w:sz w:val="24"/>
          <w:szCs w:val="24"/>
        </w:rPr>
        <w:t>I, III e IV.</w:t>
      </w:r>
    </w:p>
    <w:p w:rsidR="00BE52DB" w:rsidRPr="00BE52DB" w:rsidRDefault="00BE52DB" w:rsidP="00017DB8">
      <w:pPr>
        <w:pStyle w:val="08Alternativas"/>
        <w:numPr>
          <w:ilvl w:val="0"/>
          <w:numId w:val="198"/>
        </w:numPr>
        <w:spacing w:before="227"/>
        <w:textAlignment w:val="auto"/>
        <w:rPr>
          <w:rFonts w:ascii="Arial" w:hAnsi="Arial" w:cs="Arial"/>
          <w:sz w:val="24"/>
          <w:szCs w:val="24"/>
        </w:rPr>
      </w:pPr>
      <w:r w:rsidRPr="00BE52DB">
        <w:rPr>
          <w:rFonts w:ascii="Arial" w:hAnsi="Arial" w:cs="Arial"/>
          <w:sz w:val="24"/>
          <w:szCs w:val="24"/>
        </w:rPr>
        <w:t>III, IV e V.</w:t>
      </w:r>
    </w:p>
    <w:p w:rsidR="00BE52DB" w:rsidRPr="00BE52DB" w:rsidRDefault="00BE52DB" w:rsidP="00017DB8">
      <w:pPr>
        <w:pStyle w:val="08Alternativas"/>
        <w:numPr>
          <w:ilvl w:val="0"/>
          <w:numId w:val="198"/>
        </w:numPr>
        <w:spacing w:before="227"/>
        <w:textAlignment w:val="auto"/>
        <w:rPr>
          <w:rFonts w:ascii="Arial" w:hAnsi="Arial" w:cs="Arial"/>
          <w:sz w:val="24"/>
          <w:szCs w:val="24"/>
        </w:rPr>
      </w:pPr>
      <w:r w:rsidRPr="00BE52DB">
        <w:rPr>
          <w:rFonts w:ascii="Arial" w:hAnsi="Arial" w:cs="Arial"/>
          <w:sz w:val="24"/>
          <w:szCs w:val="24"/>
        </w:rPr>
        <w:t>II e V.</w:t>
      </w:r>
    </w:p>
    <w:p w:rsidR="00BE52DB" w:rsidRPr="00BE52DB" w:rsidRDefault="00BE52DB" w:rsidP="00017DB8">
      <w:pPr>
        <w:pStyle w:val="08Alternativas"/>
        <w:numPr>
          <w:ilvl w:val="0"/>
          <w:numId w:val="198"/>
        </w:numPr>
        <w:spacing w:before="227"/>
        <w:textAlignment w:val="auto"/>
        <w:rPr>
          <w:rFonts w:ascii="Arial" w:hAnsi="Arial" w:cs="Arial"/>
          <w:sz w:val="24"/>
          <w:szCs w:val="24"/>
        </w:rPr>
      </w:pPr>
      <w:r w:rsidRPr="00BE52DB">
        <w:rPr>
          <w:rFonts w:ascii="Arial" w:hAnsi="Arial" w:cs="Arial"/>
          <w:sz w:val="24"/>
          <w:szCs w:val="24"/>
        </w:rPr>
        <w:t>II e IV.</w:t>
      </w:r>
    </w:p>
    <w:p w:rsidR="00BE52DB" w:rsidRPr="00BE52DB" w:rsidRDefault="00BE52DB" w:rsidP="00BE52DB">
      <w:pPr>
        <w:pStyle w:val="02Subtitulo"/>
        <w:rPr>
          <w:rFonts w:ascii="Arial" w:hAnsi="Arial" w:cs="Arial"/>
          <w:sz w:val="24"/>
          <w:szCs w:val="24"/>
        </w:rPr>
      </w:pPr>
      <w:r w:rsidRPr="00BE52DB">
        <w:rPr>
          <w:rFonts w:ascii="Arial" w:hAnsi="Arial" w:cs="Arial"/>
          <w:sz w:val="24"/>
          <w:szCs w:val="24"/>
        </w:rPr>
        <w:t>Direito Processual Civil</w:t>
      </w:r>
    </w:p>
    <w:p w:rsidR="00BE52DB" w:rsidRPr="00BE52DB" w:rsidRDefault="00BE52DB" w:rsidP="00BE52DB">
      <w:pPr>
        <w:pStyle w:val="07Questao"/>
        <w:spacing w:before="0"/>
        <w:rPr>
          <w:rFonts w:ascii="Arial" w:hAnsi="Arial" w:cs="Arial"/>
          <w:sz w:val="24"/>
          <w:szCs w:val="24"/>
        </w:rPr>
      </w:pPr>
      <w:r w:rsidRPr="00BE52DB">
        <w:rPr>
          <w:rFonts w:ascii="Arial" w:hAnsi="Arial" w:cs="Arial"/>
          <w:b/>
          <w:sz w:val="24"/>
          <w:szCs w:val="24"/>
        </w:rPr>
        <w:t>54.</w:t>
      </w:r>
      <w:r w:rsidRPr="00BE52DB">
        <w:rPr>
          <w:rFonts w:ascii="Arial" w:hAnsi="Arial" w:cs="Arial"/>
          <w:sz w:val="24"/>
          <w:szCs w:val="24"/>
        </w:rPr>
        <w:tab/>
        <w:t>Considere as seguintes proposições.</w:t>
      </w:r>
    </w:p>
    <w:p w:rsidR="00BE52DB" w:rsidRPr="00BE52DB" w:rsidRDefault="00BE52DB" w:rsidP="00017DB8">
      <w:pPr>
        <w:pStyle w:val="09Itens"/>
        <w:numPr>
          <w:ilvl w:val="0"/>
          <w:numId w:val="199"/>
        </w:numPr>
        <w:spacing w:before="227"/>
        <w:textAlignment w:val="auto"/>
        <w:rPr>
          <w:rFonts w:ascii="Arial" w:hAnsi="Arial" w:cs="Arial"/>
          <w:sz w:val="24"/>
          <w:szCs w:val="24"/>
        </w:rPr>
      </w:pPr>
      <w:r w:rsidRPr="00BE52DB">
        <w:rPr>
          <w:rFonts w:ascii="Arial" w:hAnsi="Arial" w:cs="Arial"/>
          <w:sz w:val="24"/>
          <w:szCs w:val="24"/>
        </w:rPr>
        <w:t>A fungibilidade dos interditos possessórios é extensiva à ação de imissão de posse e à ação petitória.</w:t>
      </w:r>
    </w:p>
    <w:p w:rsidR="00BE52DB" w:rsidRPr="00BE52DB" w:rsidRDefault="00BE52DB" w:rsidP="00017DB8">
      <w:pPr>
        <w:pStyle w:val="09Itens"/>
        <w:numPr>
          <w:ilvl w:val="0"/>
          <w:numId w:val="199"/>
        </w:numPr>
        <w:spacing w:before="227"/>
        <w:textAlignment w:val="auto"/>
        <w:rPr>
          <w:rFonts w:ascii="Arial" w:hAnsi="Arial" w:cs="Arial"/>
          <w:sz w:val="24"/>
          <w:szCs w:val="24"/>
        </w:rPr>
      </w:pPr>
      <w:r w:rsidRPr="00BE52DB">
        <w:rPr>
          <w:rFonts w:ascii="Arial" w:hAnsi="Arial" w:cs="Arial"/>
          <w:sz w:val="24"/>
          <w:szCs w:val="24"/>
        </w:rPr>
        <w:t>O caráter dúplice da ação possessória não impede o réu de reconvir relativamente à pretensão conexa com os pedidos possessório e indenizatório correspondente.</w:t>
      </w:r>
    </w:p>
    <w:p w:rsidR="00BE52DB" w:rsidRPr="00BE52DB" w:rsidRDefault="00BE52DB" w:rsidP="00017DB8">
      <w:pPr>
        <w:pStyle w:val="09Itens"/>
        <w:numPr>
          <w:ilvl w:val="0"/>
          <w:numId w:val="199"/>
        </w:numPr>
        <w:spacing w:before="227"/>
        <w:textAlignment w:val="auto"/>
        <w:rPr>
          <w:rFonts w:ascii="Arial" w:hAnsi="Arial" w:cs="Arial"/>
          <w:sz w:val="24"/>
          <w:szCs w:val="24"/>
        </w:rPr>
      </w:pPr>
      <w:r w:rsidRPr="00BE52DB">
        <w:rPr>
          <w:rFonts w:ascii="Arial" w:hAnsi="Arial" w:cs="Arial"/>
          <w:sz w:val="24"/>
          <w:szCs w:val="24"/>
        </w:rPr>
        <w:t>Consumada a posse do esbulhador há mais de ano e dia, é defeso ao autor da ação possessória reintegrar-se liminarmente na posse; mas lhe é permitido obter a tutela antecipada, desde que preenchidos os requisitos de admissibilidade desta.</w:t>
      </w:r>
    </w:p>
    <w:p w:rsidR="00BE52DB" w:rsidRPr="00BE52DB" w:rsidRDefault="00BE52DB" w:rsidP="00017DB8">
      <w:pPr>
        <w:pStyle w:val="09Itens"/>
        <w:numPr>
          <w:ilvl w:val="0"/>
          <w:numId w:val="199"/>
        </w:numPr>
        <w:spacing w:before="227"/>
        <w:textAlignment w:val="auto"/>
        <w:rPr>
          <w:rFonts w:ascii="Arial" w:hAnsi="Arial" w:cs="Arial"/>
          <w:sz w:val="24"/>
          <w:szCs w:val="24"/>
        </w:rPr>
      </w:pPr>
      <w:r w:rsidRPr="00BE52DB">
        <w:rPr>
          <w:rFonts w:ascii="Arial" w:hAnsi="Arial" w:cs="Arial"/>
          <w:sz w:val="24"/>
          <w:szCs w:val="24"/>
        </w:rPr>
        <w:t xml:space="preserve">A usucapião como matéria de defesa prescinde da comprovação </w:t>
      </w:r>
      <w:r w:rsidRPr="00BE52DB">
        <w:rPr>
          <w:rFonts w:ascii="Arial" w:hAnsi="Arial" w:cs="Arial"/>
          <w:sz w:val="24"/>
          <w:szCs w:val="24"/>
        </w:rPr>
        <w:lastRenderedPageBreak/>
        <w:t xml:space="preserve">do </w:t>
      </w:r>
      <w:r w:rsidRPr="00BE52DB">
        <w:rPr>
          <w:rStyle w:val="Italic"/>
          <w:rFonts w:ascii="Arial" w:hAnsi="Arial" w:cs="Arial"/>
          <w:iCs w:val="0"/>
          <w:sz w:val="24"/>
          <w:szCs w:val="24"/>
        </w:rPr>
        <w:t xml:space="preserve">animus </w:t>
      </w:r>
      <w:proofErr w:type="spellStart"/>
      <w:r w:rsidRPr="00BE52DB">
        <w:rPr>
          <w:rStyle w:val="Italic"/>
          <w:rFonts w:ascii="Arial" w:hAnsi="Arial" w:cs="Arial"/>
          <w:iCs w:val="0"/>
          <w:sz w:val="24"/>
          <w:szCs w:val="24"/>
        </w:rPr>
        <w:t>domini</w:t>
      </w:r>
      <w:proofErr w:type="spellEnd"/>
      <w:r w:rsidRPr="00BE52DB">
        <w:rPr>
          <w:rFonts w:ascii="Arial" w:hAnsi="Arial" w:cs="Arial"/>
          <w:sz w:val="24"/>
          <w:szCs w:val="24"/>
        </w:rPr>
        <w:t xml:space="preserve"> que se presume pela própria arguição dela.</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o que se afirma apenas em</w:t>
      </w:r>
    </w:p>
    <w:p w:rsidR="00BE52DB" w:rsidRPr="00BE52DB" w:rsidRDefault="00BE52DB" w:rsidP="00017DB8">
      <w:pPr>
        <w:pStyle w:val="08Alternativas"/>
        <w:numPr>
          <w:ilvl w:val="0"/>
          <w:numId w:val="200"/>
        </w:numPr>
        <w:spacing w:before="227"/>
        <w:textAlignment w:val="auto"/>
        <w:rPr>
          <w:rFonts w:ascii="Arial" w:hAnsi="Arial" w:cs="Arial"/>
          <w:sz w:val="24"/>
          <w:szCs w:val="24"/>
        </w:rPr>
      </w:pPr>
      <w:r w:rsidRPr="00BE52DB">
        <w:rPr>
          <w:rFonts w:ascii="Arial" w:hAnsi="Arial" w:cs="Arial"/>
          <w:sz w:val="24"/>
          <w:szCs w:val="24"/>
        </w:rPr>
        <w:t>I e II.</w:t>
      </w:r>
    </w:p>
    <w:p w:rsidR="00BE52DB" w:rsidRPr="00BE52DB" w:rsidRDefault="00BE52DB" w:rsidP="00017DB8">
      <w:pPr>
        <w:pStyle w:val="08Alternativas"/>
        <w:numPr>
          <w:ilvl w:val="0"/>
          <w:numId w:val="200"/>
        </w:numPr>
        <w:spacing w:before="227"/>
        <w:textAlignment w:val="auto"/>
        <w:rPr>
          <w:rFonts w:ascii="Arial" w:hAnsi="Arial" w:cs="Arial"/>
          <w:sz w:val="24"/>
          <w:szCs w:val="24"/>
        </w:rPr>
      </w:pPr>
      <w:r w:rsidRPr="00BE52DB">
        <w:rPr>
          <w:rFonts w:ascii="Arial" w:hAnsi="Arial" w:cs="Arial"/>
          <w:sz w:val="24"/>
          <w:szCs w:val="24"/>
        </w:rPr>
        <w:t>III e IV.</w:t>
      </w:r>
    </w:p>
    <w:p w:rsidR="00BE52DB" w:rsidRPr="00BE52DB" w:rsidRDefault="00BE52DB" w:rsidP="00017DB8">
      <w:pPr>
        <w:pStyle w:val="08Alternativas"/>
        <w:numPr>
          <w:ilvl w:val="0"/>
          <w:numId w:val="200"/>
        </w:numPr>
        <w:spacing w:before="227"/>
        <w:textAlignment w:val="auto"/>
        <w:rPr>
          <w:rFonts w:ascii="Arial" w:hAnsi="Arial" w:cs="Arial"/>
          <w:sz w:val="24"/>
          <w:szCs w:val="24"/>
        </w:rPr>
      </w:pPr>
      <w:r w:rsidRPr="00BE52DB">
        <w:rPr>
          <w:rFonts w:ascii="Arial" w:hAnsi="Arial" w:cs="Arial"/>
          <w:sz w:val="24"/>
          <w:szCs w:val="24"/>
        </w:rPr>
        <w:t>II e III.</w:t>
      </w:r>
    </w:p>
    <w:p w:rsidR="00BE52DB" w:rsidRPr="00BE52DB" w:rsidRDefault="00BE52DB" w:rsidP="00017DB8">
      <w:pPr>
        <w:pStyle w:val="08Alternativas"/>
        <w:numPr>
          <w:ilvl w:val="0"/>
          <w:numId w:val="200"/>
        </w:numPr>
        <w:spacing w:before="227"/>
        <w:textAlignment w:val="auto"/>
        <w:rPr>
          <w:rFonts w:ascii="Arial" w:hAnsi="Arial" w:cs="Arial"/>
          <w:sz w:val="24"/>
          <w:szCs w:val="24"/>
        </w:rPr>
      </w:pPr>
      <w:r w:rsidRPr="00BE52DB">
        <w:rPr>
          <w:rFonts w:ascii="Arial" w:hAnsi="Arial" w:cs="Arial"/>
          <w:sz w:val="24"/>
          <w:szCs w:val="24"/>
        </w:rPr>
        <w:t>I e III.</w:t>
      </w:r>
    </w:p>
    <w:p w:rsidR="00BE52DB" w:rsidRPr="00BE52DB" w:rsidRDefault="00BE52DB" w:rsidP="00017DB8">
      <w:pPr>
        <w:pStyle w:val="08Alternativas"/>
        <w:numPr>
          <w:ilvl w:val="0"/>
          <w:numId w:val="200"/>
        </w:numPr>
        <w:spacing w:before="227"/>
        <w:textAlignment w:val="auto"/>
        <w:rPr>
          <w:rFonts w:ascii="Arial" w:hAnsi="Arial" w:cs="Arial"/>
          <w:sz w:val="24"/>
          <w:szCs w:val="24"/>
        </w:rPr>
      </w:pPr>
      <w:r w:rsidRPr="00BE52DB">
        <w:rPr>
          <w:rFonts w:ascii="Arial" w:hAnsi="Arial" w:cs="Arial"/>
          <w:sz w:val="24"/>
          <w:szCs w:val="24"/>
        </w:rPr>
        <w:t>II e IV.</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55.</w:t>
      </w:r>
      <w:r w:rsidRPr="00BE52DB">
        <w:rPr>
          <w:rFonts w:ascii="Arial" w:hAnsi="Arial" w:cs="Arial"/>
          <w:sz w:val="24"/>
          <w:szCs w:val="24"/>
        </w:rPr>
        <w:tab/>
        <w:t>Sobre os procedimentos de jurisdição voluntária, é CORRETO afirmar:</w:t>
      </w:r>
    </w:p>
    <w:p w:rsidR="00BE52DB" w:rsidRPr="00BE52DB" w:rsidRDefault="00BE52DB" w:rsidP="00017DB8">
      <w:pPr>
        <w:pStyle w:val="08Alternativas"/>
        <w:numPr>
          <w:ilvl w:val="0"/>
          <w:numId w:val="201"/>
        </w:numPr>
        <w:spacing w:before="227"/>
        <w:textAlignment w:val="auto"/>
        <w:rPr>
          <w:rFonts w:ascii="Arial" w:hAnsi="Arial" w:cs="Arial"/>
          <w:sz w:val="24"/>
          <w:szCs w:val="24"/>
        </w:rPr>
      </w:pPr>
      <w:proofErr w:type="gramStart"/>
      <w:r w:rsidRPr="00BE52DB">
        <w:rPr>
          <w:rFonts w:ascii="Arial" w:hAnsi="Arial" w:cs="Arial"/>
          <w:sz w:val="24"/>
          <w:szCs w:val="24"/>
        </w:rPr>
        <w:t>eles</w:t>
      </w:r>
      <w:proofErr w:type="gramEnd"/>
      <w:r w:rsidRPr="00BE52DB">
        <w:rPr>
          <w:rFonts w:ascii="Arial" w:hAnsi="Arial" w:cs="Arial"/>
          <w:sz w:val="24"/>
          <w:szCs w:val="24"/>
        </w:rPr>
        <w:t xml:space="preserve"> têm início somente por provocação do interessado.</w:t>
      </w:r>
    </w:p>
    <w:p w:rsidR="00BE52DB" w:rsidRPr="00BE52DB" w:rsidRDefault="00BE52DB" w:rsidP="00017DB8">
      <w:pPr>
        <w:pStyle w:val="08Alternativas"/>
        <w:numPr>
          <w:ilvl w:val="0"/>
          <w:numId w:val="201"/>
        </w:numPr>
        <w:spacing w:before="227"/>
        <w:textAlignment w:val="auto"/>
        <w:rPr>
          <w:rFonts w:ascii="Arial" w:hAnsi="Arial" w:cs="Arial"/>
          <w:sz w:val="24"/>
          <w:szCs w:val="24"/>
        </w:rPr>
      </w:pPr>
      <w:proofErr w:type="gramStart"/>
      <w:r w:rsidRPr="00BE52DB">
        <w:rPr>
          <w:rFonts w:ascii="Arial" w:hAnsi="Arial" w:cs="Arial"/>
          <w:sz w:val="24"/>
          <w:szCs w:val="24"/>
        </w:rPr>
        <w:t>o</w:t>
      </w:r>
      <w:proofErr w:type="gramEnd"/>
      <w:r w:rsidRPr="00BE52DB">
        <w:rPr>
          <w:rFonts w:ascii="Arial" w:hAnsi="Arial" w:cs="Arial"/>
          <w:sz w:val="24"/>
          <w:szCs w:val="24"/>
        </w:rPr>
        <w:t xml:space="preserve"> juiz pode decidir conforme a equidade em detrimento da legalidade estrita.</w:t>
      </w:r>
    </w:p>
    <w:p w:rsidR="00BE52DB" w:rsidRPr="00BE52DB" w:rsidRDefault="00BE52DB" w:rsidP="00017DB8">
      <w:pPr>
        <w:pStyle w:val="08Alternativas"/>
        <w:numPr>
          <w:ilvl w:val="0"/>
          <w:numId w:val="201"/>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citação do Ministério Público é prescindível no </w:t>
      </w:r>
      <w:r w:rsidRPr="00BE52DB">
        <w:rPr>
          <w:rFonts w:ascii="Arial" w:hAnsi="Arial" w:cs="Arial"/>
          <w:sz w:val="24"/>
          <w:szCs w:val="24"/>
        </w:rPr>
        <w:br/>
        <w:t>pedido de emancipação feito por tutor do menor com 17 (dezessete) anos completos.</w:t>
      </w:r>
    </w:p>
    <w:p w:rsidR="00BE52DB" w:rsidRPr="00BE52DB" w:rsidRDefault="00BE52DB" w:rsidP="00017DB8">
      <w:pPr>
        <w:pStyle w:val="08Alternativas"/>
        <w:numPr>
          <w:ilvl w:val="0"/>
          <w:numId w:val="201"/>
        </w:numPr>
        <w:spacing w:before="227"/>
        <w:textAlignment w:val="auto"/>
        <w:rPr>
          <w:rFonts w:ascii="Arial" w:hAnsi="Arial" w:cs="Arial"/>
          <w:sz w:val="24"/>
          <w:szCs w:val="24"/>
        </w:rPr>
      </w:pPr>
      <w:proofErr w:type="gramStart"/>
      <w:r w:rsidRPr="00BE52DB">
        <w:rPr>
          <w:rFonts w:ascii="Arial" w:hAnsi="Arial" w:cs="Arial"/>
          <w:sz w:val="24"/>
          <w:szCs w:val="24"/>
        </w:rPr>
        <w:t>ao</w:t>
      </w:r>
      <w:proofErr w:type="gramEnd"/>
      <w:r w:rsidRPr="00BE52DB">
        <w:rPr>
          <w:rFonts w:ascii="Arial" w:hAnsi="Arial" w:cs="Arial"/>
          <w:sz w:val="24"/>
          <w:szCs w:val="24"/>
        </w:rPr>
        <w:t xml:space="preserve"> juiz é defesa a ordenação de ofício de provas.</w:t>
      </w:r>
    </w:p>
    <w:p w:rsidR="00BE52DB" w:rsidRPr="00BE52DB" w:rsidRDefault="00BE52DB" w:rsidP="00017DB8">
      <w:pPr>
        <w:pStyle w:val="08Alternativas"/>
        <w:numPr>
          <w:ilvl w:val="0"/>
          <w:numId w:val="201"/>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sentença </w:t>
      </w:r>
      <w:proofErr w:type="spellStart"/>
      <w:r w:rsidRPr="00BE52DB">
        <w:rPr>
          <w:rFonts w:ascii="Arial" w:hAnsi="Arial" w:cs="Arial"/>
          <w:sz w:val="24"/>
          <w:szCs w:val="24"/>
        </w:rPr>
        <w:t>irrecorrida</w:t>
      </w:r>
      <w:proofErr w:type="spellEnd"/>
      <w:r w:rsidRPr="00BE52DB">
        <w:rPr>
          <w:rFonts w:ascii="Arial" w:hAnsi="Arial" w:cs="Arial"/>
          <w:sz w:val="24"/>
          <w:szCs w:val="24"/>
        </w:rPr>
        <w:t xml:space="preserve"> faz coisa julgada material.</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56.</w:t>
      </w:r>
      <w:r w:rsidRPr="00BE52DB">
        <w:rPr>
          <w:rFonts w:ascii="Arial" w:hAnsi="Arial" w:cs="Arial"/>
          <w:sz w:val="24"/>
          <w:szCs w:val="24"/>
        </w:rPr>
        <w:tab/>
        <w:t>Sobre o procedimento de jurisdição voluntária referente à tutela, é CORRETO afirmar:</w:t>
      </w:r>
    </w:p>
    <w:p w:rsidR="00BE52DB" w:rsidRPr="00BE52DB" w:rsidRDefault="00BE52DB" w:rsidP="00017DB8">
      <w:pPr>
        <w:pStyle w:val="08Alternativas"/>
        <w:numPr>
          <w:ilvl w:val="0"/>
          <w:numId w:val="202"/>
        </w:numPr>
        <w:spacing w:before="227"/>
        <w:textAlignment w:val="auto"/>
        <w:rPr>
          <w:rFonts w:ascii="Arial" w:hAnsi="Arial" w:cs="Arial"/>
          <w:sz w:val="24"/>
          <w:szCs w:val="24"/>
        </w:rPr>
      </w:pPr>
      <w:proofErr w:type="gramStart"/>
      <w:r w:rsidRPr="00BE52DB">
        <w:rPr>
          <w:rFonts w:ascii="Arial" w:hAnsi="Arial" w:cs="Arial"/>
          <w:sz w:val="24"/>
          <w:szCs w:val="24"/>
        </w:rPr>
        <w:t>o</w:t>
      </w:r>
      <w:proofErr w:type="gramEnd"/>
      <w:r w:rsidRPr="00BE52DB">
        <w:rPr>
          <w:rFonts w:ascii="Arial" w:hAnsi="Arial" w:cs="Arial"/>
          <w:sz w:val="24"/>
          <w:szCs w:val="24"/>
        </w:rPr>
        <w:t xml:space="preserve"> Ministério Público tem a faculdade de promover a especialização da hipoteca legal se o tutor não a tiver requerido no prazo de 10 (dez) dias.</w:t>
      </w:r>
    </w:p>
    <w:p w:rsidR="00BE52DB" w:rsidRPr="00BE52DB" w:rsidRDefault="00BE52DB" w:rsidP="00017DB8">
      <w:pPr>
        <w:pStyle w:val="08Alternativas"/>
        <w:numPr>
          <w:ilvl w:val="0"/>
          <w:numId w:val="202"/>
        </w:numPr>
        <w:spacing w:before="227"/>
        <w:textAlignment w:val="auto"/>
        <w:rPr>
          <w:rFonts w:ascii="Arial" w:hAnsi="Arial" w:cs="Arial"/>
          <w:sz w:val="24"/>
          <w:szCs w:val="24"/>
        </w:rPr>
      </w:pPr>
      <w:proofErr w:type="gramStart"/>
      <w:r w:rsidRPr="00BE52DB">
        <w:rPr>
          <w:rFonts w:ascii="Arial" w:hAnsi="Arial" w:cs="Arial"/>
          <w:sz w:val="24"/>
          <w:szCs w:val="24"/>
        </w:rPr>
        <w:t>o</w:t>
      </w:r>
      <w:proofErr w:type="gramEnd"/>
      <w:r w:rsidRPr="00BE52DB">
        <w:rPr>
          <w:rFonts w:ascii="Arial" w:hAnsi="Arial" w:cs="Arial"/>
          <w:sz w:val="24"/>
          <w:szCs w:val="24"/>
        </w:rPr>
        <w:t xml:space="preserve"> Ministério Público não tem legitimidade para recorrer da decisão que reconhece a idoneidade do tutor e o dispensa de promover a especialização da hipoteca legal, quando o tutelado tiver mais de 16 e menos de 18 anos.</w:t>
      </w:r>
    </w:p>
    <w:p w:rsidR="00BE52DB" w:rsidRPr="00BE52DB" w:rsidRDefault="00BE52DB" w:rsidP="00017DB8">
      <w:pPr>
        <w:pStyle w:val="08Alternativas"/>
        <w:numPr>
          <w:ilvl w:val="0"/>
          <w:numId w:val="202"/>
        </w:numPr>
        <w:spacing w:before="227"/>
        <w:textAlignment w:val="auto"/>
        <w:rPr>
          <w:rFonts w:ascii="Arial" w:hAnsi="Arial" w:cs="Arial"/>
          <w:sz w:val="24"/>
          <w:szCs w:val="24"/>
        </w:rPr>
      </w:pPr>
      <w:proofErr w:type="gramStart"/>
      <w:r w:rsidRPr="00BE52DB">
        <w:rPr>
          <w:rFonts w:ascii="Arial" w:hAnsi="Arial" w:cs="Arial"/>
          <w:sz w:val="24"/>
          <w:szCs w:val="24"/>
        </w:rPr>
        <w:t>o</w:t>
      </w:r>
      <w:proofErr w:type="gramEnd"/>
      <w:r w:rsidRPr="00BE52DB">
        <w:rPr>
          <w:rFonts w:ascii="Arial" w:hAnsi="Arial" w:cs="Arial"/>
          <w:sz w:val="24"/>
          <w:szCs w:val="24"/>
        </w:rPr>
        <w:t xml:space="preserve"> pedido de escusa apresentado pelo tutor durante o exercício da tutela não poderá ser decidido de plano pelo juiz, admitida, no entanto, a relativização dos poderes atribuídos ao tutor até decisão final.</w:t>
      </w:r>
    </w:p>
    <w:p w:rsidR="00BE52DB" w:rsidRPr="00BE52DB" w:rsidRDefault="00BE52DB" w:rsidP="00017DB8">
      <w:pPr>
        <w:pStyle w:val="08Alternativas"/>
        <w:numPr>
          <w:ilvl w:val="0"/>
          <w:numId w:val="202"/>
        </w:numPr>
        <w:spacing w:before="227"/>
        <w:textAlignment w:val="auto"/>
        <w:rPr>
          <w:rFonts w:ascii="Arial" w:hAnsi="Arial" w:cs="Arial"/>
          <w:sz w:val="24"/>
          <w:szCs w:val="24"/>
        </w:rPr>
      </w:pPr>
      <w:proofErr w:type="gramStart"/>
      <w:r w:rsidRPr="00BE52DB">
        <w:rPr>
          <w:rFonts w:ascii="Arial" w:hAnsi="Arial" w:cs="Arial"/>
          <w:sz w:val="24"/>
          <w:szCs w:val="24"/>
        </w:rPr>
        <w:t>cessadas</w:t>
      </w:r>
      <w:proofErr w:type="gramEnd"/>
      <w:r w:rsidRPr="00BE52DB">
        <w:rPr>
          <w:rFonts w:ascii="Arial" w:hAnsi="Arial" w:cs="Arial"/>
          <w:sz w:val="24"/>
          <w:szCs w:val="24"/>
        </w:rPr>
        <w:t xml:space="preserve"> as funções do tutor pelo decurso do prazo, a sua recondução somente será admitida se a requerer dentro dos 10 (dez) dias seguintes ao implemento do termo final.</w:t>
      </w:r>
    </w:p>
    <w:p w:rsidR="00BE52DB" w:rsidRPr="00BE52DB" w:rsidRDefault="00BE52DB" w:rsidP="00017DB8">
      <w:pPr>
        <w:pStyle w:val="08Alternativas"/>
        <w:numPr>
          <w:ilvl w:val="0"/>
          <w:numId w:val="202"/>
        </w:numPr>
        <w:spacing w:before="227"/>
        <w:textAlignment w:val="auto"/>
        <w:rPr>
          <w:rFonts w:ascii="Arial" w:hAnsi="Arial" w:cs="Arial"/>
          <w:sz w:val="24"/>
          <w:szCs w:val="24"/>
        </w:rPr>
      </w:pPr>
      <w:proofErr w:type="gramStart"/>
      <w:r w:rsidRPr="00BE52DB">
        <w:rPr>
          <w:rFonts w:ascii="Arial" w:hAnsi="Arial" w:cs="Arial"/>
          <w:sz w:val="24"/>
          <w:szCs w:val="24"/>
        </w:rPr>
        <w:lastRenderedPageBreak/>
        <w:t>o</w:t>
      </w:r>
      <w:proofErr w:type="gramEnd"/>
      <w:r w:rsidRPr="00BE52DB">
        <w:rPr>
          <w:rFonts w:ascii="Arial" w:hAnsi="Arial" w:cs="Arial"/>
          <w:sz w:val="24"/>
          <w:szCs w:val="24"/>
        </w:rPr>
        <w:t xml:space="preserve"> Ministério Público tem legitimidade concorrente para requerer a prestação de contas do tutor e, em caso de recusa deste em prestá-las, de requerer a sua remoção.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57.</w:t>
      </w:r>
      <w:r w:rsidRPr="00BE52DB">
        <w:rPr>
          <w:rFonts w:ascii="Arial" w:hAnsi="Arial" w:cs="Arial"/>
          <w:sz w:val="24"/>
          <w:szCs w:val="24"/>
        </w:rPr>
        <w:tab/>
        <w:t>Assinale a alternativa INCORRETA.</w:t>
      </w:r>
    </w:p>
    <w:p w:rsidR="00BE52DB" w:rsidRPr="00BE52DB" w:rsidRDefault="00BE52DB" w:rsidP="00017DB8">
      <w:pPr>
        <w:pStyle w:val="08Alternativas"/>
        <w:numPr>
          <w:ilvl w:val="0"/>
          <w:numId w:val="203"/>
        </w:numPr>
        <w:spacing w:before="227"/>
        <w:textAlignment w:val="auto"/>
        <w:rPr>
          <w:rFonts w:ascii="Arial" w:hAnsi="Arial" w:cs="Arial"/>
          <w:sz w:val="24"/>
          <w:szCs w:val="24"/>
        </w:rPr>
      </w:pPr>
      <w:r w:rsidRPr="00BE52DB">
        <w:rPr>
          <w:rFonts w:ascii="Arial" w:hAnsi="Arial" w:cs="Arial"/>
          <w:sz w:val="24"/>
          <w:szCs w:val="24"/>
        </w:rPr>
        <w:t>A reclamação prevista no Regimento Interno do Tribunal Estadual não tem natureza jurídica recursal.</w:t>
      </w:r>
    </w:p>
    <w:p w:rsidR="00BE52DB" w:rsidRPr="00BE52DB" w:rsidRDefault="00BE52DB" w:rsidP="00017DB8">
      <w:pPr>
        <w:pStyle w:val="08Alternativas"/>
        <w:numPr>
          <w:ilvl w:val="0"/>
          <w:numId w:val="203"/>
        </w:numPr>
        <w:spacing w:before="227"/>
        <w:textAlignment w:val="auto"/>
        <w:rPr>
          <w:rFonts w:ascii="Arial" w:hAnsi="Arial" w:cs="Arial"/>
          <w:sz w:val="24"/>
          <w:szCs w:val="24"/>
        </w:rPr>
      </w:pPr>
      <w:r w:rsidRPr="00BE52DB">
        <w:rPr>
          <w:rFonts w:ascii="Arial" w:hAnsi="Arial" w:cs="Arial"/>
          <w:sz w:val="24"/>
          <w:szCs w:val="24"/>
        </w:rPr>
        <w:t>O Ministério Público tem legitimidade autônoma plena para recorrer como parte na ação e como fiscal da lei nos processos em que atua por dever de ofício.</w:t>
      </w:r>
    </w:p>
    <w:p w:rsidR="00BE52DB" w:rsidRPr="00BE52DB" w:rsidRDefault="00BE52DB" w:rsidP="00017DB8">
      <w:pPr>
        <w:pStyle w:val="08Alternativas"/>
        <w:numPr>
          <w:ilvl w:val="0"/>
          <w:numId w:val="203"/>
        </w:numPr>
        <w:spacing w:before="227"/>
        <w:textAlignment w:val="auto"/>
        <w:rPr>
          <w:rFonts w:ascii="Arial" w:hAnsi="Arial" w:cs="Arial"/>
          <w:sz w:val="24"/>
          <w:szCs w:val="24"/>
        </w:rPr>
      </w:pPr>
      <w:r w:rsidRPr="00BE52DB">
        <w:rPr>
          <w:rFonts w:ascii="Arial" w:hAnsi="Arial" w:cs="Arial"/>
          <w:sz w:val="24"/>
          <w:szCs w:val="24"/>
        </w:rPr>
        <w:t xml:space="preserve">O sistema recursal admite a </w:t>
      </w:r>
      <w:proofErr w:type="spellStart"/>
      <w:r w:rsidRPr="00BE52DB">
        <w:rPr>
          <w:rFonts w:ascii="Arial" w:hAnsi="Arial" w:cs="Arial"/>
          <w:sz w:val="24"/>
          <w:szCs w:val="24"/>
        </w:rPr>
        <w:t>impugnabilidade</w:t>
      </w:r>
      <w:proofErr w:type="spellEnd"/>
      <w:r w:rsidRPr="00BE52DB">
        <w:rPr>
          <w:rFonts w:ascii="Arial" w:hAnsi="Arial" w:cs="Arial"/>
          <w:sz w:val="24"/>
          <w:szCs w:val="24"/>
        </w:rPr>
        <w:t xml:space="preserve"> das decisões interlocutórias via agravo, como regra, na forma retida.</w:t>
      </w:r>
    </w:p>
    <w:p w:rsidR="00BE52DB" w:rsidRPr="00BE52DB" w:rsidRDefault="00BE52DB" w:rsidP="00017DB8">
      <w:pPr>
        <w:pStyle w:val="08Alternativas"/>
        <w:numPr>
          <w:ilvl w:val="0"/>
          <w:numId w:val="203"/>
        </w:numPr>
        <w:spacing w:before="227"/>
        <w:textAlignment w:val="auto"/>
        <w:rPr>
          <w:rFonts w:ascii="Arial" w:hAnsi="Arial" w:cs="Arial"/>
          <w:sz w:val="24"/>
          <w:szCs w:val="24"/>
        </w:rPr>
      </w:pPr>
      <w:r w:rsidRPr="00BE52DB">
        <w:rPr>
          <w:rFonts w:ascii="Arial" w:hAnsi="Arial" w:cs="Arial"/>
          <w:sz w:val="24"/>
          <w:szCs w:val="24"/>
        </w:rPr>
        <w:t>O reexame necessário não tem natureza jurídica recursal e tem cabimento quando sucumbentes as pessoas jurídicas de direito público interno da administração direta e indireta sempre que a condenação ou o direito controvertido for superior a 60 (sessenta) salários mínimos.</w:t>
      </w:r>
    </w:p>
    <w:p w:rsidR="00BE52DB" w:rsidRPr="00BE52DB" w:rsidRDefault="00BE52DB" w:rsidP="00017DB8">
      <w:pPr>
        <w:pStyle w:val="08Alternativas"/>
        <w:numPr>
          <w:ilvl w:val="0"/>
          <w:numId w:val="203"/>
        </w:numPr>
        <w:spacing w:before="227"/>
        <w:textAlignment w:val="auto"/>
        <w:rPr>
          <w:rFonts w:ascii="Arial" w:hAnsi="Arial" w:cs="Arial"/>
          <w:sz w:val="24"/>
          <w:szCs w:val="24"/>
        </w:rPr>
      </w:pPr>
      <w:r w:rsidRPr="00BE52DB">
        <w:rPr>
          <w:rFonts w:ascii="Arial" w:hAnsi="Arial" w:cs="Arial"/>
          <w:sz w:val="24"/>
          <w:szCs w:val="24"/>
        </w:rPr>
        <w:t xml:space="preserve">Os princípios fundamentais que inspiram a teoria geral dos recursos são: o duplo grau de jurisdição, a taxatividade, a singularidade, a fungibilidade, a </w:t>
      </w:r>
      <w:proofErr w:type="spellStart"/>
      <w:r w:rsidRPr="00BE52DB">
        <w:rPr>
          <w:rFonts w:ascii="Arial" w:hAnsi="Arial" w:cs="Arial"/>
          <w:sz w:val="24"/>
          <w:szCs w:val="24"/>
        </w:rPr>
        <w:t>suspensividade</w:t>
      </w:r>
      <w:proofErr w:type="spellEnd"/>
      <w:r w:rsidRPr="00BE52DB">
        <w:rPr>
          <w:rFonts w:ascii="Arial" w:hAnsi="Arial" w:cs="Arial"/>
          <w:sz w:val="24"/>
          <w:szCs w:val="24"/>
        </w:rPr>
        <w:t xml:space="preserve"> e a proibição da </w:t>
      </w:r>
      <w:r w:rsidRPr="00BE52DB">
        <w:rPr>
          <w:rStyle w:val="Italic"/>
          <w:rFonts w:ascii="Arial" w:hAnsi="Arial" w:cs="Arial"/>
          <w:iCs w:val="0"/>
          <w:sz w:val="24"/>
          <w:szCs w:val="24"/>
        </w:rPr>
        <w:t xml:space="preserve">reformatio in </w:t>
      </w:r>
      <w:proofErr w:type="spellStart"/>
      <w:r w:rsidRPr="00BE52DB">
        <w:rPr>
          <w:rStyle w:val="Italic"/>
          <w:rFonts w:ascii="Arial" w:hAnsi="Arial" w:cs="Arial"/>
          <w:iCs w:val="0"/>
          <w:sz w:val="24"/>
          <w:szCs w:val="24"/>
        </w:rPr>
        <w:t>peius</w:t>
      </w:r>
      <w:proofErr w:type="spellEnd"/>
      <w:r w:rsidRPr="00BE52DB">
        <w:rPr>
          <w:rFonts w:ascii="Arial" w:hAnsi="Arial" w:cs="Arial"/>
          <w:sz w:val="24"/>
          <w:szCs w:val="24"/>
        </w:rPr>
        <w:t>.</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58.</w:t>
      </w:r>
      <w:r w:rsidRPr="00BE52DB">
        <w:rPr>
          <w:rFonts w:ascii="Arial" w:hAnsi="Arial" w:cs="Arial"/>
          <w:sz w:val="24"/>
          <w:szCs w:val="24"/>
        </w:rPr>
        <w:tab/>
        <w:t xml:space="preserve">É CORRETO afirmar que os embargos </w:t>
      </w:r>
      <w:proofErr w:type="gramStart"/>
      <w:r w:rsidRPr="00BE52DB">
        <w:rPr>
          <w:rFonts w:ascii="Arial" w:hAnsi="Arial" w:cs="Arial"/>
          <w:sz w:val="24"/>
          <w:szCs w:val="24"/>
        </w:rPr>
        <w:t>infringentes</w:t>
      </w:r>
      <w:proofErr w:type="gramEnd"/>
    </w:p>
    <w:p w:rsidR="00BE52DB" w:rsidRPr="00BE52DB" w:rsidRDefault="00BE52DB" w:rsidP="00017DB8">
      <w:pPr>
        <w:pStyle w:val="08Alternativas"/>
        <w:numPr>
          <w:ilvl w:val="0"/>
          <w:numId w:val="204"/>
        </w:numPr>
        <w:spacing w:before="227"/>
        <w:textAlignment w:val="auto"/>
        <w:rPr>
          <w:rFonts w:ascii="Arial" w:hAnsi="Arial" w:cs="Arial"/>
          <w:sz w:val="24"/>
          <w:szCs w:val="24"/>
        </w:rPr>
      </w:pPr>
      <w:proofErr w:type="gramStart"/>
      <w:r w:rsidRPr="00BE52DB">
        <w:rPr>
          <w:rFonts w:ascii="Arial" w:hAnsi="Arial" w:cs="Arial"/>
          <w:sz w:val="24"/>
          <w:szCs w:val="24"/>
        </w:rPr>
        <w:t>são</w:t>
      </w:r>
      <w:proofErr w:type="gramEnd"/>
      <w:r w:rsidRPr="00BE52DB">
        <w:rPr>
          <w:rFonts w:ascii="Arial" w:hAnsi="Arial" w:cs="Arial"/>
          <w:sz w:val="24"/>
          <w:szCs w:val="24"/>
        </w:rPr>
        <w:t xml:space="preserve"> cabíveis contra acórdão que, por maioria de votos, julga improcedente a ação rescisória.</w:t>
      </w:r>
    </w:p>
    <w:p w:rsidR="00BE52DB" w:rsidRPr="00BE52DB" w:rsidRDefault="00BE52DB" w:rsidP="00017DB8">
      <w:pPr>
        <w:pStyle w:val="08Alternativas"/>
        <w:numPr>
          <w:ilvl w:val="0"/>
          <w:numId w:val="204"/>
        </w:numPr>
        <w:spacing w:before="227"/>
        <w:textAlignment w:val="auto"/>
        <w:rPr>
          <w:rFonts w:ascii="Arial" w:hAnsi="Arial" w:cs="Arial"/>
          <w:sz w:val="24"/>
          <w:szCs w:val="24"/>
        </w:rPr>
      </w:pPr>
      <w:proofErr w:type="gramStart"/>
      <w:r w:rsidRPr="00BE52DB">
        <w:rPr>
          <w:rFonts w:ascii="Arial" w:hAnsi="Arial" w:cs="Arial"/>
          <w:sz w:val="24"/>
          <w:szCs w:val="24"/>
        </w:rPr>
        <w:t>são</w:t>
      </w:r>
      <w:proofErr w:type="gramEnd"/>
      <w:r w:rsidRPr="00BE52DB">
        <w:rPr>
          <w:rFonts w:ascii="Arial" w:hAnsi="Arial" w:cs="Arial"/>
          <w:sz w:val="24"/>
          <w:szCs w:val="24"/>
        </w:rPr>
        <w:t xml:space="preserve"> cabíveis contra acórdão cujo voto minoritário reforma na totalidade sentença de procedência do pedido inicial mantida em parte pelos votos vencedores.</w:t>
      </w:r>
    </w:p>
    <w:p w:rsidR="00BE52DB" w:rsidRPr="00BE52DB" w:rsidRDefault="00BE52DB" w:rsidP="00017DB8">
      <w:pPr>
        <w:pStyle w:val="08Alternativas"/>
        <w:numPr>
          <w:ilvl w:val="0"/>
          <w:numId w:val="204"/>
        </w:numPr>
        <w:spacing w:before="227"/>
        <w:textAlignment w:val="auto"/>
        <w:rPr>
          <w:rFonts w:ascii="Arial" w:hAnsi="Arial" w:cs="Arial"/>
          <w:sz w:val="24"/>
          <w:szCs w:val="24"/>
        </w:rPr>
      </w:pPr>
      <w:proofErr w:type="gramStart"/>
      <w:r w:rsidRPr="00BE52DB">
        <w:rPr>
          <w:rFonts w:ascii="Arial" w:hAnsi="Arial" w:cs="Arial"/>
          <w:sz w:val="24"/>
          <w:szCs w:val="24"/>
        </w:rPr>
        <w:t>são</w:t>
      </w:r>
      <w:proofErr w:type="gramEnd"/>
      <w:r w:rsidRPr="00BE52DB">
        <w:rPr>
          <w:rFonts w:ascii="Arial" w:hAnsi="Arial" w:cs="Arial"/>
          <w:sz w:val="24"/>
          <w:szCs w:val="24"/>
        </w:rPr>
        <w:t xml:space="preserve"> incabíveis contra acórdão que, por maioria de votos, reforma a sentença concessiva da ordem em mandado de segurança.</w:t>
      </w:r>
    </w:p>
    <w:p w:rsidR="00BE52DB" w:rsidRPr="00BE52DB" w:rsidRDefault="00BE52DB" w:rsidP="00017DB8">
      <w:pPr>
        <w:pStyle w:val="08Alternativas"/>
        <w:numPr>
          <w:ilvl w:val="0"/>
          <w:numId w:val="204"/>
        </w:numPr>
        <w:spacing w:before="227"/>
        <w:textAlignment w:val="auto"/>
        <w:rPr>
          <w:rFonts w:ascii="Arial" w:hAnsi="Arial" w:cs="Arial"/>
          <w:sz w:val="24"/>
          <w:szCs w:val="24"/>
        </w:rPr>
      </w:pPr>
      <w:proofErr w:type="gramStart"/>
      <w:r w:rsidRPr="00BE52DB">
        <w:rPr>
          <w:rFonts w:ascii="Arial" w:hAnsi="Arial" w:cs="Arial"/>
          <w:sz w:val="24"/>
          <w:szCs w:val="24"/>
        </w:rPr>
        <w:t>são</w:t>
      </w:r>
      <w:proofErr w:type="gramEnd"/>
      <w:r w:rsidRPr="00BE52DB">
        <w:rPr>
          <w:rFonts w:ascii="Arial" w:hAnsi="Arial" w:cs="Arial"/>
          <w:sz w:val="24"/>
          <w:szCs w:val="24"/>
        </w:rPr>
        <w:t xml:space="preserve"> recebidos para processamento e julgamento por decisão impugnável, via agravo, em 5 (cinco) dias, para o órgão competente.</w:t>
      </w:r>
    </w:p>
    <w:p w:rsidR="00BE52DB" w:rsidRPr="00BE52DB" w:rsidRDefault="00BE52DB" w:rsidP="00017DB8">
      <w:pPr>
        <w:pStyle w:val="08Alternativas"/>
        <w:numPr>
          <w:ilvl w:val="0"/>
          <w:numId w:val="204"/>
        </w:numPr>
        <w:spacing w:before="227"/>
        <w:textAlignment w:val="auto"/>
        <w:rPr>
          <w:rFonts w:ascii="Arial" w:hAnsi="Arial" w:cs="Arial"/>
          <w:sz w:val="24"/>
          <w:szCs w:val="24"/>
        </w:rPr>
      </w:pPr>
      <w:proofErr w:type="gramStart"/>
      <w:r w:rsidRPr="00BE52DB">
        <w:rPr>
          <w:rFonts w:ascii="Arial" w:hAnsi="Arial" w:cs="Arial"/>
          <w:sz w:val="24"/>
          <w:szCs w:val="24"/>
        </w:rPr>
        <w:t>recebidos</w:t>
      </w:r>
      <w:proofErr w:type="gramEnd"/>
      <w:r w:rsidRPr="00BE52DB">
        <w:rPr>
          <w:rFonts w:ascii="Arial" w:hAnsi="Arial" w:cs="Arial"/>
          <w:sz w:val="24"/>
          <w:szCs w:val="24"/>
        </w:rPr>
        <w:t xml:space="preserve"> e processados na origem não se submeterão a novo exame de admissibilidade pelo relator a quem eles forem posteriormente distribuídos.</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59.</w:t>
      </w:r>
      <w:r w:rsidRPr="00BE52DB">
        <w:rPr>
          <w:rFonts w:ascii="Arial" w:hAnsi="Arial" w:cs="Arial"/>
          <w:sz w:val="24"/>
          <w:szCs w:val="24"/>
        </w:rPr>
        <w:tab/>
        <w:t>Sobre o mandado de segurança, é CORRETO afirmar:</w:t>
      </w:r>
    </w:p>
    <w:p w:rsidR="00BE52DB" w:rsidRPr="00BE52DB" w:rsidRDefault="00BE52DB" w:rsidP="00017DB8">
      <w:pPr>
        <w:pStyle w:val="08Alternativas"/>
        <w:numPr>
          <w:ilvl w:val="0"/>
          <w:numId w:val="205"/>
        </w:numPr>
        <w:spacing w:before="227"/>
        <w:textAlignment w:val="auto"/>
        <w:rPr>
          <w:rFonts w:ascii="Arial" w:hAnsi="Arial" w:cs="Arial"/>
          <w:sz w:val="24"/>
          <w:szCs w:val="24"/>
        </w:rPr>
      </w:pPr>
      <w:proofErr w:type="gramStart"/>
      <w:r w:rsidRPr="00BE52DB">
        <w:rPr>
          <w:rFonts w:ascii="Arial" w:hAnsi="Arial" w:cs="Arial"/>
          <w:sz w:val="24"/>
          <w:szCs w:val="24"/>
        </w:rPr>
        <w:lastRenderedPageBreak/>
        <w:t>pode</w:t>
      </w:r>
      <w:proofErr w:type="gramEnd"/>
      <w:r w:rsidRPr="00BE52DB">
        <w:rPr>
          <w:rFonts w:ascii="Arial" w:hAnsi="Arial" w:cs="Arial"/>
          <w:sz w:val="24"/>
          <w:szCs w:val="24"/>
        </w:rPr>
        <w:t xml:space="preserve"> ser impetrado, para a defesa de direito líquido e certo próprio violado por ato de autoridade, por quem não tem capacidade postulatória.</w:t>
      </w:r>
    </w:p>
    <w:p w:rsidR="00BE52DB" w:rsidRPr="00BE52DB" w:rsidRDefault="00BE52DB" w:rsidP="00017DB8">
      <w:pPr>
        <w:pStyle w:val="08Alternativas"/>
        <w:numPr>
          <w:ilvl w:val="0"/>
          <w:numId w:val="205"/>
        </w:numPr>
        <w:spacing w:before="227"/>
        <w:textAlignment w:val="auto"/>
        <w:rPr>
          <w:rFonts w:ascii="Arial" w:hAnsi="Arial" w:cs="Arial"/>
          <w:sz w:val="24"/>
          <w:szCs w:val="24"/>
        </w:rPr>
      </w:pPr>
      <w:proofErr w:type="gramStart"/>
      <w:r w:rsidRPr="00BE52DB">
        <w:rPr>
          <w:rFonts w:ascii="Arial" w:hAnsi="Arial" w:cs="Arial"/>
          <w:sz w:val="24"/>
          <w:szCs w:val="24"/>
        </w:rPr>
        <w:t>o</w:t>
      </w:r>
      <w:proofErr w:type="gramEnd"/>
      <w:r w:rsidRPr="00BE52DB">
        <w:rPr>
          <w:rFonts w:ascii="Arial" w:hAnsi="Arial" w:cs="Arial"/>
          <w:sz w:val="24"/>
          <w:szCs w:val="24"/>
        </w:rPr>
        <w:t xml:space="preserve"> ingresso do litisconsorte ativo necessário não é admitido após o despacho da petição inicial.</w:t>
      </w:r>
    </w:p>
    <w:p w:rsidR="00BE52DB" w:rsidRPr="00BE52DB" w:rsidRDefault="00BE52DB" w:rsidP="00017DB8">
      <w:pPr>
        <w:pStyle w:val="08Alternativas"/>
        <w:numPr>
          <w:ilvl w:val="0"/>
          <w:numId w:val="205"/>
        </w:numPr>
        <w:spacing w:before="227"/>
        <w:textAlignment w:val="auto"/>
        <w:rPr>
          <w:rFonts w:ascii="Arial" w:hAnsi="Arial" w:cs="Arial"/>
          <w:sz w:val="24"/>
          <w:szCs w:val="24"/>
        </w:rPr>
      </w:pPr>
      <w:proofErr w:type="gramStart"/>
      <w:r w:rsidRPr="00BE52DB">
        <w:rPr>
          <w:rFonts w:ascii="Arial" w:hAnsi="Arial" w:cs="Arial"/>
          <w:sz w:val="24"/>
          <w:szCs w:val="24"/>
        </w:rPr>
        <w:t>o</w:t>
      </w:r>
      <w:proofErr w:type="gramEnd"/>
      <w:r w:rsidRPr="00BE52DB">
        <w:rPr>
          <w:rFonts w:ascii="Arial" w:hAnsi="Arial" w:cs="Arial"/>
          <w:sz w:val="24"/>
          <w:szCs w:val="24"/>
        </w:rPr>
        <w:t xml:space="preserve"> rol dos legitimados para impetrar o mandado de segurança coletivo é taxativo e, portanto, o Ministério Público não poderá impetrá-lo para a defesa dos direitos difusos e coletivos.</w:t>
      </w:r>
    </w:p>
    <w:p w:rsidR="00BE52DB" w:rsidRPr="00BE52DB" w:rsidRDefault="00BE52DB" w:rsidP="00017DB8">
      <w:pPr>
        <w:pStyle w:val="08Alternativas"/>
        <w:numPr>
          <w:ilvl w:val="0"/>
          <w:numId w:val="205"/>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apelação interposta contra a sentença que denega a ordem e revoga a liminar é processada no efeito devolutivo e excepcionalmente no suspensivo também.</w:t>
      </w:r>
    </w:p>
    <w:p w:rsidR="00BE52DB" w:rsidRPr="00BE52DB" w:rsidRDefault="00BE52DB" w:rsidP="00017DB8">
      <w:pPr>
        <w:pStyle w:val="08Alternativas"/>
        <w:numPr>
          <w:ilvl w:val="0"/>
          <w:numId w:val="205"/>
        </w:numPr>
        <w:spacing w:before="227"/>
        <w:textAlignment w:val="auto"/>
        <w:rPr>
          <w:rFonts w:ascii="Arial" w:hAnsi="Arial" w:cs="Arial"/>
          <w:sz w:val="24"/>
          <w:szCs w:val="24"/>
        </w:rPr>
      </w:pPr>
      <w:proofErr w:type="gramStart"/>
      <w:r w:rsidRPr="00BE52DB">
        <w:rPr>
          <w:rFonts w:ascii="Arial" w:hAnsi="Arial" w:cs="Arial"/>
          <w:sz w:val="24"/>
          <w:szCs w:val="24"/>
        </w:rPr>
        <w:t>denegada</w:t>
      </w:r>
      <w:proofErr w:type="gramEnd"/>
      <w:r w:rsidRPr="00BE52DB">
        <w:rPr>
          <w:rFonts w:ascii="Arial" w:hAnsi="Arial" w:cs="Arial"/>
          <w:sz w:val="24"/>
          <w:szCs w:val="24"/>
        </w:rPr>
        <w:t xml:space="preserve"> a ordem de segurança sem apreciação do mérito, o pedido de mandado de segurança poderá ser renovado no prazo de 120 (cento e vinte) dias, contados do trânsito em julgado da decisão denegatória.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60.</w:t>
      </w:r>
      <w:r w:rsidRPr="00BE52DB">
        <w:rPr>
          <w:rFonts w:ascii="Arial" w:hAnsi="Arial" w:cs="Arial"/>
          <w:sz w:val="24"/>
          <w:szCs w:val="24"/>
        </w:rPr>
        <w:tab/>
        <w:t>A citação válida torna prevento o juízo, induz litispendência e faz litigiosa a coisa. Por isso, é CORRETO afirmar:</w:t>
      </w:r>
    </w:p>
    <w:p w:rsidR="00BE52DB" w:rsidRPr="00BE52DB" w:rsidRDefault="00BE52DB" w:rsidP="00017DB8">
      <w:pPr>
        <w:pStyle w:val="08Alternativas"/>
        <w:numPr>
          <w:ilvl w:val="0"/>
          <w:numId w:val="206"/>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estabilidade subjetiva não permite que o adquirente de coisa litigiosa, por ato de alienação, substitua o alienante, parte no processo.</w:t>
      </w:r>
    </w:p>
    <w:p w:rsidR="00BE52DB" w:rsidRPr="00BE52DB" w:rsidRDefault="00BE52DB" w:rsidP="00017DB8">
      <w:pPr>
        <w:pStyle w:val="08Alternativas"/>
        <w:numPr>
          <w:ilvl w:val="0"/>
          <w:numId w:val="206"/>
        </w:numPr>
        <w:spacing w:before="227"/>
        <w:textAlignment w:val="auto"/>
        <w:rPr>
          <w:rFonts w:ascii="Arial" w:hAnsi="Arial" w:cs="Arial"/>
          <w:sz w:val="24"/>
          <w:szCs w:val="24"/>
        </w:rPr>
      </w:pPr>
      <w:proofErr w:type="gramStart"/>
      <w:r w:rsidRPr="00BE52DB">
        <w:rPr>
          <w:rFonts w:ascii="Arial" w:hAnsi="Arial" w:cs="Arial"/>
          <w:sz w:val="24"/>
          <w:szCs w:val="24"/>
        </w:rPr>
        <w:t>haverá</w:t>
      </w:r>
      <w:proofErr w:type="gramEnd"/>
      <w:r w:rsidRPr="00BE52DB">
        <w:rPr>
          <w:rFonts w:ascii="Arial" w:hAnsi="Arial" w:cs="Arial"/>
          <w:sz w:val="24"/>
          <w:szCs w:val="24"/>
        </w:rPr>
        <w:t xml:space="preserve"> substituição compulsória com o ingresso na ação do adquirente originário da coisa litigiosa.</w:t>
      </w:r>
    </w:p>
    <w:p w:rsidR="00BE52DB" w:rsidRPr="00BE52DB" w:rsidRDefault="00BE52DB" w:rsidP="00017DB8">
      <w:pPr>
        <w:pStyle w:val="08Alternativas"/>
        <w:numPr>
          <w:ilvl w:val="0"/>
          <w:numId w:val="206"/>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aquisição da coisa litigiosa por alienação atribui ao adquirente interesse meramente econômico e, por isso, não admite a assistência litisconsorcial dele ao alienante.</w:t>
      </w:r>
    </w:p>
    <w:p w:rsidR="00BE52DB" w:rsidRPr="00BE52DB" w:rsidRDefault="00BE52DB" w:rsidP="00017DB8">
      <w:pPr>
        <w:pStyle w:val="08Alternativas"/>
        <w:numPr>
          <w:ilvl w:val="0"/>
          <w:numId w:val="206"/>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recusa da parte em consentir com a substituição do alienante da coisa litigiosa pelo adquirente impede o juiz de deferir a substituição subjetiva.</w:t>
      </w:r>
    </w:p>
    <w:p w:rsidR="00BE52DB" w:rsidRPr="00BE52DB" w:rsidRDefault="00BE52DB" w:rsidP="00017DB8">
      <w:pPr>
        <w:pStyle w:val="08Alternativas"/>
        <w:numPr>
          <w:ilvl w:val="0"/>
          <w:numId w:val="206"/>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venda da coisa litigiosa no curso do processo é inválida e ineficaz em relação ao processo.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61.</w:t>
      </w:r>
      <w:r w:rsidRPr="00BE52DB">
        <w:rPr>
          <w:rFonts w:ascii="Arial" w:hAnsi="Arial" w:cs="Arial"/>
          <w:sz w:val="24"/>
          <w:szCs w:val="24"/>
        </w:rPr>
        <w:tab/>
        <w:t>Sobre a suspensão do processo, é CORRETO afirmar:</w:t>
      </w:r>
    </w:p>
    <w:p w:rsidR="00BE52DB" w:rsidRPr="00BE52DB" w:rsidRDefault="00BE52DB" w:rsidP="00017DB8">
      <w:pPr>
        <w:pStyle w:val="08Alternativas"/>
        <w:numPr>
          <w:ilvl w:val="0"/>
          <w:numId w:val="207"/>
        </w:numPr>
        <w:spacing w:before="227"/>
        <w:textAlignment w:val="auto"/>
        <w:rPr>
          <w:rFonts w:ascii="Arial" w:hAnsi="Arial" w:cs="Arial"/>
          <w:sz w:val="24"/>
          <w:szCs w:val="24"/>
        </w:rPr>
      </w:pPr>
      <w:proofErr w:type="gramStart"/>
      <w:r w:rsidRPr="00BE52DB">
        <w:rPr>
          <w:rFonts w:ascii="Arial" w:hAnsi="Arial" w:cs="Arial"/>
          <w:sz w:val="24"/>
          <w:szCs w:val="24"/>
        </w:rPr>
        <w:t>é</w:t>
      </w:r>
      <w:proofErr w:type="gramEnd"/>
      <w:r w:rsidRPr="00BE52DB">
        <w:rPr>
          <w:rFonts w:ascii="Arial" w:hAnsi="Arial" w:cs="Arial"/>
          <w:sz w:val="24"/>
          <w:szCs w:val="24"/>
        </w:rPr>
        <w:t xml:space="preserve"> uma exceção ao processamento normal do processo de cognição e de execução.</w:t>
      </w:r>
    </w:p>
    <w:p w:rsidR="00BE52DB" w:rsidRPr="00BE52DB" w:rsidRDefault="00BE52DB" w:rsidP="00017DB8">
      <w:pPr>
        <w:pStyle w:val="08Alternativas"/>
        <w:numPr>
          <w:ilvl w:val="0"/>
          <w:numId w:val="207"/>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extinção da pessoa jurídica pelo decurso do prazo de sua existência, previsto no contrato social, não suspende o processo em </w:t>
      </w:r>
      <w:r w:rsidRPr="00BE52DB">
        <w:rPr>
          <w:rFonts w:ascii="Arial" w:hAnsi="Arial" w:cs="Arial"/>
          <w:sz w:val="24"/>
          <w:szCs w:val="24"/>
        </w:rPr>
        <w:lastRenderedPageBreak/>
        <w:t>que é ré.</w:t>
      </w:r>
    </w:p>
    <w:p w:rsidR="00BE52DB" w:rsidRPr="00BE52DB" w:rsidRDefault="00BE52DB" w:rsidP="00017DB8">
      <w:pPr>
        <w:pStyle w:val="08Alternativas"/>
        <w:numPr>
          <w:ilvl w:val="0"/>
          <w:numId w:val="207"/>
        </w:numPr>
        <w:spacing w:before="227"/>
        <w:textAlignment w:val="auto"/>
        <w:rPr>
          <w:rFonts w:ascii="Arial" w:hAnsi="Arial" w:cs="Arial"/>
          <w:sz w:val="24"/>
          <w:szCs w:val="24"/>
        </w:rPr>
      </w:pPr>
      <w:proofErr w:type="gramStart"/>
      <w:r w:rsidRPr="00BE52DB">
        <w:rPr>
          <w:rFonts w:ascii="Arial" w:hAnsi="Arial" w:cs="Arial"/>
          <w:sz w:val="24"/>
          <w:szCs w:val="24"/>
        </w:rPr>
        <w:t>durante</w:t>
      </w:r>
      <w:proofErr w:type="gramEnd"/>
      <w:r w:rsidRPr="00BE52DB">
        <w:rPr>
          <w:rFonts w:ascii="Arial" w:hAnsi="Arial" w:cs="Arial"/>
          <w:sz w:val="24"/>
          <w:szCs w:val="24"/>
        </w:rPr>
        <w:t xml:space="preserve"> a suspensão do processo, os prazos processuais se interrompem.</w:t>
      </w:r>
    </w:p>
    <w:p w:rsidR="00BE52DB" w:rsidRPr="00BE52DB" w:rsidRDefault="00BE52DB" w:rsidP="00017DB8">
      <w:pPr>
        <w:pStyle w:val="08Alternativas"/>
        <w:numPr>
          <w:ilvl w:val="0"/>
          <w:numId w:val="207"/>
        </w:numPr>
        <w:spacing w:before="227"/>
        <w:textAlignment w:val="auto"/>
        <w:rPr>
          <w:rFonts w:ascii="Arial" w:hAnsi="Arial" w:cs="Arial"/>
          <w:sz w:val="24"/>
          <w:szCs w:val="24"/>
        </w:rPr>
      </w:pPr>
      <w:proofErr w:type="gramStart"/>
      <w:r w:rsidRPr="00BE52DB">
        <w:rPr>
          <w:rFonts w:ascii="Arial" w:hAnsi="Arial" w:cs="Arial"/>
          <w:sz w:val="24"/>
          <w:szCs w:val="24"/>
        </w:rPr>
        <w:t>as</w:t>
      </w:r>
      <w:proofErr w:type="gramEnd"/>
      <w:r w:rsidRPr="00BE52DB">
        <w:rPr>
          <w:rFonts w:ascii="Arial" w:hAnsi="Arial" w:cs="Arial"/>
          <w:sz w:val="24"/>
          <w:szCs w:val="24"/>
        </w:rPr>
        <w:t xml:space="preserve"> partes devem indicar o motivo do pedido de suspensão por elas acordado, devendo o juiz aferi-lo e, conforme o seu livre convencimento, deferi-lo ou não.</w:t>
      </w:r>
    </w:p>
    <w:p w:rsidR="00BE52DB" w:rsidRPr="00BE52DB" w:rsidRDefault="00BE52DB" w:rsidP="00017DB8">
      <w:pPr>
        <w:pStyle w:val="08Alternativas"/>
        <w:numPr>
          <w:ilvl w:val="0"/>
          <w:numId w:val="207"/>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morte da pessoa que seria réu, antes da sua citação na ação já ajuizada, suspende o processo.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62.</w:t>
      </w:r>
      <w:r w:rsidRPr="00BE52DB">
        <w:rPr>
          <w:rFonts w:ascii="Arial" w:hAnsi="Arial" w:cs="Arial"/>
          <w:sz w:val="24"/>
          <w:szCs w:val="24"/>
        </w:rPr>
        <w:tab/>
        <w:t>Sobre as medidas cautelares, é CORRETO afirmar:</w:t>
      </w:r>
    </w:p>
    <w:p w:rsidR="00BE52DB" w:rsidRPr="00BE52DB" w:rsidRDefault="00BE52DB" w:rsidP="00017DB8">
      <w:pPr>
        <w:pStyle w:val="08Alternativas"/>
        <w:numPr>
          <w:ilvl w:val="0"/>
          <w:numId w:val="208"/>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decadência da medida cautelar não se estende à pretensão material a ser deduzida na ação principal e pode ser repetida sob o mesmo fundamento.</w:t>
      </w:r>
    </w:p>
    <w:p w:rsidR="00BE52DB" w:rsidRPr="00BE52DB" w:rsidRDefault="00BE52DB" w:rsidP="00017DB8">
      <w:pPr>
        <w:pStyle w:val="08Alternativas"/>
        <w:numPr>
          <w:ilvl w:val="0"/>
          <w:numId w:val="208"/>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responsabilidade do requerente do procedimento cautelar pelos prejuízos que a execução deste causar ao requerido é objetiva e concorrente com a responsabilidade das partes por dano processual.</w:t>
      </w:r>
    </w:p>
    <w:p w:rsidR="00BE52DB" w:rsidRPr="00BE52DB" w:rsidRDefault="00BE52DB" w:rsidP="00017DB8">
      <w:pPr>
        <w:pStyle w:val="08Alternativas"/>
        <w:numPr>
          <w:ilvl w:val="0"/>
          <w:numId w:val="208"/>
        </w:numPr>
        <w:spacing w:before="227"/>
        <w:textAlignment w:val="auto"/>
        <w:rPr>
          <w:rFonts w:ascii="Arial" w:hAnsi="Arial" w:cs="Arial"/>
          <w:sz w:val="24"/>
          <w:szCs w:val="24"/>
        </w:rPr>
      </w:pPr>
      <w:proofErr w:type="gramStart"/>
      <w:r w:rsidRPr="00BE52DB">
        <w:rPr>
          <w:rFonts w:ascii="Arial" w:hAnsi="Arial" w:cs="Arial"/>
          <w:sz w:val="24"/>
          <w:szCs w:val="24"/>
        </w:rPr>
        <w:t>o</w:t>
      </w:r>
      <w:proofErr w:type="gramEnd"/>
      <w:r w:rsidRPr="00BE52DB">
        <w:rPr>
          <w:rFonts w:ascii="Arial" w:hAnsi="Arial" w:cs="Arial"/>
          <w:sz w:val="24"/>
          <w:szCs w:val="24"/>
        </w:rPr>
        <w:t xml:space="preserve"> réu da ação cautelar, intimado da decisão concessiva da liminar, tem interesse processual em dela agravar na forma retida.</w:t>
      </w:r>
    </w:p>
    <w:p w:rsidR="00BE52DB" w:rsidRPr="00BE52DB" w:rsidRDefault="00BE52DB" w:rsidP="00017DB8">
      <w:pPr>
        <w:pStyle w:val="08Alternativas"/>
        <w:numPr>
          <w:ilvl w:val="0"/>
          <w:numId w:val="208"/>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prova produzida em sede de produção antecipada de provas, de caráter preparatório, uma vez homologada tem sua eficácia subordinada ao ajuizamento da ação principal no prazo de 30 (trinta) dias.</w:t>
      </w:r>
    </w:p>
    <w:p w:rsidR="00BE52DB" w:rsidRPr="00BE52DB" w:rsidRDefault="00BE52DB" w:rsidP="00017DB8">
      <w:pPr>
        <w:pStyle w:val="08Alternativas"/>
        <w:numPr>
          <w:ilvl w:val="0"/>
          <w:numId w:val="208"/>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sentença ilíquida pendente de recurso, e que condena o devedor ao cumprimento de prestação que não pode se converter em dinheiro, equipara-se à dívida líquida e certa para fins de arresto.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63.</w:t>
      </w:r>
      <w:r w:rsidRPr="00BE52DB">
        <w:rPr>
          <w:rFonts w:ascii="Arial" w:hAnsi="Arial" w:cs="Arial"/>
          <w:sz w:val="24"/>
          <w:szCs w:val="24"/>
        </w:rPr>
        <w:tab/>
        <w:t xml:space="preserve">Na execução por quantia certa contra devedor insolvente, é CORRETO afirmar que a </w:t>
      </w:r>
      <w:proofErr w:type="gramStart"/>
      <w:r w:rsidRPr="00BE52DB">
        <w:rPr>
          <w:rFonts w:ascii="Arial" w:hAnsi="Arial" w:cs="Arial"/>
          <w:sz w:val="24"/>
          <w:szCs w:val="24"/>
        </w:rPr>
        <w:t>insolvência</w:t>
      </w:r>
      <w:proofErr w:type="gramEnd"/>
    </w:p>
    <w:p w:rsidR="00BE52DB" w:rsidRPr="00BE52DB" w:rsidRDefault="00BE52DB" w:rsidP="00017DB8">
      <w:pPr>
        <w:pStyle w:val="08Alternativas"/>
        <w:numPr>
          <w:ilvl w:val="0"/>
          <w:numId w:val="209"/>
        </w:numPr>
        <w:spacing w:before="227"/>
        <w:textAlignment w:val="auto"/>
        <w:rPr>
          <w:rFonts w:ascii="Arial" w:hAnsi="Arial" w:cs="Arial"/>
          <w:sz w:val="24"/>
          <w:szCs w:val="24"/>
        </w:rPr>
      </w:pPr>
      <w:proofErr w:type="gramStart"/>
      <w:r w:rsidRPr="00BE52DB">
        <w:rPr>
          <w:rFonts w:ascii="Arial" w:hAnsi="Arial" w:cs="Arial"/>
          <w:sz w:val="24"/>
          <w:szCs w:val="24"/>
        </w:rPr>
        <w:t>não</w:t>
      </w:r>
      <w:proofErr w:type="gramEnd"/>
      <w:r w:rsidRPr="00BE52DB">
        <w:rPr>
          <w:rFonts w:ascii="Arial" w:hAnsi="Arial" w:cs="Arial"/>
          <w:sz w:val="24"/>
          <w:szCs w:val="24"/>
        </w:rPr>
        <w:t xml:space="preserve"> pode ser presumida.</w:t>
      </w:r>
    </w:p>
    <w:p w:rsidR="00BE52DB" w:rsidRPr="00BE52DB" w:rsidRDefault="00BE52DB" w:rsidP="00017DB8">
      <w:pPr>
        <w:pStyle w:val="08Alternativas"/>
        <w:numPr>
          <w:ilvl w:val="0"/>
          <w:numId w:val="209"/>
        </w:numPr>
        <w:spacing w:before="227"/>
        <w:textAlignment w:val="auto"/>
        <w:rPr>
          <w:rFonts w:ascii="Arial" w:hAnsi="Arial" w:cs="Arial"/>
          <w:sz w:val="24"/>
          <w:szCs w:val="24"/>
        </w:rPr>
      </w:pPr>
      <w:proofErr w:type="gramStart"/>
      <w:r w:rsidRPr="00BE52DB">
        <w:rPr>
          <w:rFonts w:ascii="Arial" w:hAnsi="Arial" w:cs="Arial"/>
          <w:sz w:val="24"/>
          <w:szCs w:val="24"/>
        </w:rPr>
        <w:t>requerida</w:t>
      </w:r>
      <w:proofErr w:type="gramEnd"/>
      <w:r w:rsidRPr="00BE52DB">
        <w:rPr>
          <w:rFonts w:ascii="Arial" w:hAnsi="Arial" w:cs="Arial"/>
          <w:sz w:val="24"/>
          <w:szCs w:val="24"/>
        </w:rPr>
        <w:t xml:space="preserve"> pelo credor quirografário gera o vencimento antecipado de todas as dívidas do devedor.</w:t>
      </w:r>
    </w:p>
    <w:p w:rsidR="00BE52DB" w:rsidRPr="00BE52DB" w:rsidRDefault="00BE52DB" w:rsidP="00017DB8">
      <w:pPr>
        <w:pStyle w:val="08Alternativas"/>
        <w:numPr>
          <w:ilvl w:val="0"/>
          <w:numId w:val="209"/>
        </w:numPr>
        <w:spacing w:before="227"/>
        <w:textAlignment w:val="auto"/>
        <w:rPr>
          <w:rFonts w:ascii="Arial" w:hAnsi="Arial" w:cs="Arial"/>
          <w:sz w:val="24"/>
          <w:szCs w:val="24"/>
        </w:rPr>
      </w:pPr>
      <w:proofErr w:type="gramStart"/>
      <w:r w:rsidRPr="00BE52DB">
        <w:rPr>
          <w:rFonts w:ascii="Arial" w:hAnsi="Arial" w:cs="Arial"/>
          <w:sz w:val="24"/>
          <w:szCs w:val="24"/>
        </w:rPr>
        <w:t>é</w:t>
      </w:r>
      <w:proofErr w:type="gramEnd"/>
      <w:r w:rsidRPr="00BE52DB">
        <w:rPr>
          <w:rFonts w:ascii="Arial" w:hAnsi="Arial" w:cs="Arial"/>
          <w:sz w:val="24"/>
          <w:szCs w:val="24"/>
        </w:rPr>
        <w:t xml:space="preserve"> julgada por sentença de natureza declaratória quando requerida pelo próprio devedor.</w:t>
      </w:r>
    </w:p>
    <w:p w:rsidR="00BE52DB" w:rsidRPr="00BE52DB" w:rsidRDefault="00BE52DB" w:rsidP="00017DB8">
      <w:pPr>
        <w:pStyle w:val="08Alternativas"/>
        <w:numPr>
          <w:ilvl w:val="0"/>
          <w:numId w:val="209"/>
        </w:numPr>
        <w:spacing w:before="227"/>
        <w:textAlignment w:val="auto"/>
        <w:rPr>
          <w:rFonts w:ascii="Arial" w:hAnsi="Arial" w:cs="Arial"/>
          <w:sz w:val="24"/>
          <w:szCs w:val="24"/>
        </w:rPr>
      </w:pPr>
      <w:proofErr w:type="gramStart"/>
      <w:r w:rsidRPr="00BE52DB">
        <w:rPr>
          <w:rFonts w:ascii="Arial" w:hAnsi="Arial" w:cs="Arial"/>
          <w:sz w:val="24"/>
          <w:szCs w:val="24"/>
        </w:rPr>
        <w:t>gera</w:t>
      </w:r>
      <w:proofErr w:type="gramEnd"/>
      <w:r w:rsidRPr="00BE52DB">
        <w:rPr>
          <w:rFonts w:ascii="Arial" w:hAnsi="Arial" w:cs="Arial"/>
          <w:sz w:val="24"/>
          <w:szCs w:val="24"/>
        </w:rPr>
        <w:t xml:space="preserve"> o concurso universal de credores e este, quando instaurado, suspende a prescrição das obrigações que começa a correr do dia do trânsito em julgado da sentença que encerrar o processo de </w:t>
      </w:r>
      <w:r w:rsidRPr="00BE52DB">
        <w:rPr>
          <w:rFonts w:ascii="Arial" w:hAnsi="Arial" w:cs="Arial"/>
          <w:sz w:val="24"/>
          <w:szCs w:val="24"/>
        </w:rPr>
        <w:lastRenderedPageBreak/>
        <w:t>insolvência.</w:t>
      </w:r>
    </w:p>
    <w:p w:rsidR="00BE52DB" w:rsidRPr="00BE52DB" w:rsidRDefault="00BE52DB" w:rsidP="00017DB8">
      <w:pPr>
        <w:pStyle w:val="08Alternativas"/>
        <w:numPr>
          <w:ilvl w:val="0"/>
          <w:numId w:val="209"/>
        </w:numPr>
        <w:spacing w:before="227"/>
        <w:textAlignment w:val="auto"/>
        <w:rPr>
          <w:rFonts w:ascii="Arial" w:hAnsi="Arial" w:cs="Arial"/>
          <w:sz w:val="24"/>
          <w:szCs w:val="24"/>
        </w:rPr>
      </w:pPr>
      <w:proofErr w:type="gramStart"/>
      <w:r w:rsidRPr="00BE52DB">
        <w:rPr>
          <w:rFonts w:ascii="Arial" w:hAnsi="Arial" w:cs="Arial"/>
          <w:sz w:val="24"/>
          <w:szCs w:val="24"/>
        </w:rPr>
        <w:t>presume</w:t>
      </w:r>
      <w:proofErr w:type="gramEnd"/>
      <w:r w:rsidRPr="00BE52DB">
        <w:rPr>
          <w:rFonts w:ascii="Arial" w:hAnsi="Arial" w:cs="Arial"/>
          <w:sz w:val="24"/>
          <w:szCs w:val="24"/>
        </w:rPr>
        <w:t>-se fraudulenta quando requerida pelo próprio devedor.</w:t>
      </w:r>
    </w:p>
    <w:p w:rsidR="00BE52DB" w:rsidRPr="00BE52DB" w:rsidRDefault="00BE52DB" w:rsidP="00BE52DB">
      <w:pPr>
        <w:pStyle w:val="02Subtitulo"/>
        <w:rPr>
          <w:rFonts w:ascii="Arial" w:hAnsi="Arial" w:cs="Arial"/>
          <w:sz w:val="24"/>
          <w:szCs w:val="24"/>
        </w:rPr>
      </w:pPr>
      <w:r w:rsidRPr="00BE52DB">
        <w:rPr>
          <w:rFonts w:ascii="Arial" w:hAnsi="Arial" w:cs="Arial"/>
          <w:sz w:val="24"/>
          <w:szCs w:val="24"/>
        </w:rPr>
        <w:t>Direito Civil</w:t>
      </w:r>
    </w:p>
    <w:p w:rsidR="00BE52DB" w:rsidRPr="00BE52DB" w:rsidRDefault="00BE52DB" w:rsidP="00BE52DB">
      <w:pPr>
        <w:pStyle w:val="07Questao"/>
        <w:spacing w:before="0"/>
        <w:rPr>
          <w:rFonts w:ascii="Arial" w:hAnsi="Arial" w:cs="Arial"/>
          <w:sz w:val="24"/>
          <w:szCs w:val="24"/>
        </w:rPr>
      </w:pPr>
      <w:r w:rsidRPr="00BE52DB">
        <w:rPr>
          <w:rFonts w:ascii="Arial" w:hAnsi="Arial" w:cs="Arial"/>
          <w:b/>
          <w:sz w:val="24"/>
          <w:szCs w:val="24"/>
        </w:rPr>
        <w:t>64.</w:t>
      </w:r>
      <w:r w:rsidRPr="00BE52DB">
        <w:rPr>
          <w:rFonts w:ascii="Arial" w:hAnsi="Arial" w:cs="Arial"/>
          <w:sz w:val="24"/>
          <w:szCs w:val="24"/>
        </w:rPr>
        <w:tab/>
        <w:t>Sobre as regras dispostas no Código Civil a respeito da interrupção da prescrição, assinale a proposição que está INCORRETA.</w:t>
      </w:r>
    </w:p>
    <w:p w:rsidR="00BE52DB" w:rsidRPr="00BE52DB" w:rsidRDefault="00BE52DB" w:rsidP="00017DB8">
      <w:pPr>
        <w:pStyle w:val="08Alternativas"/>
        <w:numPr>
          <w:ilvl w:val="0"/>
          <w:numId w:val="210"/>
        </w:numPr>
        <w:spacing w:before="227"/>
        <w:textAlignment w:val="auto"/>
        <w:rPr>
          <w:rFonts w:ascii="Arial" w:hAnsi="Arial" w:cs="Arial"/>
          <w:sz w:val="24"/>
          <w:szCs w:val="24"/>
        </w:rPr>
      </w:pPr>
      <w:r w:rsidRPr="00BE52DB">
        <w:rPr>
          <w:rFonts w:ascii="Arial" w:hAnsi="Arial" w:cs="Arial"/>
          <w:sz w:val="24"/>
          <w:szCs w:val="24"/>
        </w:rPr>
        <w:t>A prescrição pode ser interrompida por qualquer interessado.</w:t>
      </w:r>
    </w:p>
    <w:p w:rsidR="00BE52DB" w:rsidRPr="00BE52DB" w:rsidRDefault="00BE52DB" w:rsidP="00017DB8">
      <w:pPr>
        <w:pStyle w:val="08Alternativas"/>
        <w:numPr>
          <w:ilvl w:val="0"/>
          <w:numId w:val="210"/>
        </w:numPr>
        <w:spacing w:before="227"/>
        <w:textAlignment w:val="auto"/>
        <w:rPr>
          <w:rFonts w:ascii="Arial" w:hAnsi="Arial" w:cs="Arial"/>
          <w:sz w:val="24"/>
          <w:szCs w:val="24"/>
        </w:rPr>
      </w:pPr>
      <w:r w:rsidRPr="00BE52DB">
        <w:rPr>
          <w:rFonts w:ascii="Arial" w:hAnsi="Arial" w:cs="Arial"/>
          <w:sz w:val="24"/>
          <w:szCs w:val="24"/>
        </w:rPr>
        <w:t>A interrupção da prescrição por um credor não aproveita aos outros.</w:t>
      </w:r>
    </w:p>
    <w:p w:rsidR="00BE52DB" w:rsidRPr="00BE52DB" w:rsidRDefault="00BE52DB" w:rsidP="00017DB8">
      <w:pPr>
        <w:pStyle w:val="08Alternativas"/>
        <w:numPr>
          <w:ilvl w:val="0"/>
          <w:numId w:val="210"/>
        </w:numPr>
        <w:spacing w:before="227"/>
        <w:textAlignment w:val="auto"/>
        <w:rPr>
          <w:rFonts w:ascii="Arial" w:hAnsi="Arial" w:cs="Arial"/>
          <w:sz w:val="24"/>
          <w:szCs w:val="24"/>
        </w:rPr>
      </w:pPr>
      <w:r w:rsidRPr="00BE52DB">
        <w:rPr>
          <w:rFonts w:ascii="Arial" w:hAnsi="Arial" w:cs="Arial"/>
          <w:sz w:val="24"/>
          <w:szCs w:val="24"/>
        </w:rPr>
        <w:t>A interrupção operada contra um dos herdeiros do devedor solidário não prejudica os outros herdeiros ou devedores, senão quando se trate de obrigações e direitos indivisíveis.</w:t>
      </w:r>
    </w:p>
    <w:p w:rsidR="00BE52DB" w:rsidRPr="00BE52DB" w:rsidRDefault="00BE52DB" w:rsidP="00017DB8">
      <w:pPr>
        <w:pStyle w:val="08Alternativas"/>
        <w:numPr>
          <w:ilvl w:val="0"/>
          <w:numId w:val="210"/>
        </w:numPr>
        <w:spacing w:before="227"/>
        <w:textAlignment w:val="auto"/>
        <w:rPr>
          <w:rFonts w:ascii="Arial" w:hAnsi="Arial" w:cs="Arial"/>
          <w:sz w:val="24"/>
          <w:szCs w:val="24"/>
        </w:rPr>
      </w:pPr>
      <w:r w:rsidRPr="00BE52DB">
        <w:rPr>
          <w:rFonts w:ascii="Arial" w:hAnsi="Arial" w:cs="Arial"/>
          <w:sz w:val="24"/>
          <w:szCs w:val="24"/>
        </w:rPr>
        <w:t>A interrupção produzida contra o principal devedor não prejudica o fiador.</w:t>
      </w:r>
    </w:p>
    <w:p w:rsidR="00BE52DB" w:rsidRPr="00BE52DB" w:rsidRDefault="00BE52DB" w:rsidP="00017DB8">
      <w:pPr>
        <w:pStyle w:val="08Alternativas"/>
        <w:numPr>
          <w:ilvl w:val="0"/>
          <w:numId w:val="210"/>
        </w:numPr>
        <w:spacing w:before="227"/>
        <w:textAlignment w:val="auto"/>
        <w:rPr>
          <w:rFonts w:ascii="Arial" w:hAnsi="Arial" w:cs="Arial"/>
          <w:sz w:val="24"/>
          <w:szCs w:val="24"/>
        </w:rPr>
      </w:pPr>
      <w:r w:rsidRPr="00BE52DB">
        <w:rPr>
          <w:rFonts w:ascii="Arial" w:hAnsi="Arial" w:cs="Arial"/>
          <w:sz w:val="24"/>
          <w:szCs w:val="24"/>
        </w:rPr>
        <w:t>A interrupção efetuada contra o devedor solidário envolve os demais e seus herdeiros.</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65.</w:t>
      </w:r>
      <w:r w:rsidRPr="00BE52DB">
        <w:rPr>
          <w:rFonts w:ascii="Arial" w:hAnsi="Arial" w:cs="Arial"/>
          <w:sz w:val="24"/>
          <w:szCs w:val="24"/>
        </w:rPr>
        <w:tab/>
        <w:t>Relativamente à revogação de doação, assinale abaixo a assertiva INCORRETA.</w:t>
      </w:r>
    </w:p>
    <w:p w:rsidR="00BE52DB" w:rsidRPr="00BE52DB" w:rsidRDefault="00BE52DB" w:rsidP="00017DB8">
      <w:pPr>
        <w:pStyle w:val="08Alternativas"/>
        <w:numPr>
          <w:ilvl w:val="0"/>
          <w:numId w:val="211"/>
        </w:numPr>
        <w:spacing w:before="227"/>
        <w:textAlignment w:val="auto"/>
        <w:rPr>
          <w:rFonts w:ascii="Arial" w:hAnsi="Arial" w:cs="Arial"/>
          <w:sz w:val="24"/>
          <w:szCs w:val="24"/>
        </w:rPr>
      </w:pPr>
      <w:r w:rsidRPr="00BE52DB">
        <w:rPr>
          <w:rFonts w:ascii="Arial" w:hAnsi="Arial" w:cs="Arial"/>
          <w:sz w:val="24"/>
          <w:szCs w:val="24"/>
        </w:rPr>
        <w:t>O direito de revogar a doação não se transmite aos herdeiros do doador, nem prejudica os do donatário, mas os herdeiros podem prosseguir na ação iniciada pelo doador, continuando-a contra os herdeiros do donatário, se este falecer depois de ajuizada a lide.</w:t>
      </w:r>
    </w:p>
    <w:p w:rsidR="00BE52DB" w:rsidRPr="00BE52DB" w:rsidRDefault="00BE52DB" w:rsidP="00017DB8">
      <w:pPr>
        <w:pStyle w:val="08Alternativas"/>
        <w:numPr>
          <w:ilvl w:val="0"/>
          <w:numId w:val="211"/>
        </w:numPr>
        <w:spacing w:before="227"/>
        <w:textAlignment w:val="auto"/>
        <w:rPr>
          <w:rFonts w:ascii="Arial" w:hAnsi="Arial" w:cs="Arial"/>
          <w:sz w:val="24"/>
          <w:szCs w:val="24"/>
        </w:rPr>
      </w:pPr>
      <w:r w:rsidRPr="00BE52DB">
        <w:rPr>
          <w:rFonts w:ascii="Arial" w:hAnsi="Arial" w:cs="Arial"/>
          <w:sz w:val="24"/>
          <w:szCs w:val="24"/>
        </w:rPr>
        <w:t>A doação pura poderá ser revogada se o donatário cometeu ofensa física contra o doador.</w:t>
      </w:r>
    </w:p>
    <w:p w:rsidR="00BE52DB" w:rsidRPr="00BE52DB" w:rsidRDefault="00BE52DB" w:rsidP="00017DB8">
      <w:pPr>
        <w:pStyle w:val="08Alternativas"/>
        <w:numPr>
          <w:ilvl w:val="0"/>
          <w:numId w:val="211"/>
        </w:numPr>
        <w:spacing w:before="227"/>
        <w:textAlignment w:val="auto"/>
        <w:rPr>
          <w:rFonts w:ascii="Arial" w:hAnsi="Arial" w:cs="Arial"/>
          <w:sz w:val="24"/>
          <w:szCs w:val="24"/>
        </w:rPr>
      </w:pPr>
      <w:r w:rsidRPr="00BE52DB">
        <w:rPr>
          <w:rFonts w:ascii="Arial" w:hAnsi="Arial" w:cs="Arial"/>
          <w:sz w:val="24"/>
          <w:szCs w:val="24"/>
        </w:rPr>
        <w:t>A doação pura poderá ser revogada se o donatário recusou os alimentos que poderia ministrar ao doador, que deles necessitava.</w:t>
      </w:r>
    </w:p>
    <w:p w:rsidR="00BE52DB" w:rsidRPr="00BE52DB" w:rsidRDefault="00BE52DB" w:rsidP="00017DB8">
      <w:pPr>
        <w:pStyle w:val="08Alternativas"/>
        <w:numPr>
          <w:ilvl w:val="0"/>
          <w:numId w:val="211"/>
        </w:numPr>
        <w:spacing w:before="227"/>
        <w:textAlignment w:val="auto"/>
        <w:rPr>
          <w:rFonts w:ascii="Arial" w:hAnsi="Arial" w:cs="Arial"/>
          <w:sz w:val="24"/>
          <w:szCs w:val="24"/>
        </w:rPr>
      </w:pPr>
      <w:r w:rsidRPr="00BE52DB">
        <w:rPr>
          <w:rFonts w:ascii="Arial" w:hAnsi="Arial" w:cs="Arial"/>
          <w:sz w:val="24"/>
          <w:szCs w:val="24"/>
        </w:rPr>
        <w:t>Se o donatário cometeu ofensa física contra a esposa do doador, sendo a doação onerada com encargo e se este já tiver sido cumprido, a doação não é passível de revogação por ingratidão.</w:t>
      </w:r>
    </w:p>
    <w:p w:rsidR="00BE52DB" w:rsidRPr="00BE52DB" w:rsidRDefault="00BE52DB" w:rsidP="00017DB8">
      <w:pPr>
        <w:pStyle w:val="08Alternativas"/>
        <w:numPr>
          <w:ilvl w:val="0"/>
          <w:numId w:val="211"/>
        </w:numPr>
        <w:spacing w:before="227"/>
        <w:textAlignment w:val="auto"/>
        <w:rPr>
          <w:rFonts w:ascii="Arial" w:hAnsi="Arial" w:cs="Arial"/>
          <w:sz w:val="24"/>
          <w:szCs w:val="24"/>
        </w:rPr>
      </w:pPr>
      <w:r w:rsidRPr="00BE52DB">
        <w:rPr>
          <w:rFonts w:ascii="Arial" w:hAnsi="Arial" w:cs="Arial"/>
          <w:sz w:val="24"/>
          <w:szCs w:val="24"/>
        </w:rPr>
        <w:t>Se o donatário cometeu ofensa física contra ascendente do doador, tratando-se de doação puramente remuneratória, pode ser revogada por ingratidão.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66.</w:t>
      </w:r>
      <w:r w:rsidRPr="00BE52DB">
        <w:rPr>
          <w:rFonts w:ascii="Arial" w:hAnsi="Arial" w:cs="Arial"/>
          <w:sz w:val="24"/>
          <w:szCs w:val="24"/>
        </w:rPr>
        <w:tab/>
        <w:t>Em tema de responsabilidade civil, assinale a assertiva INCORRETA.</w:t>
      </w:r>
    </w:p>
    <w:p w:rsidR="00BE52DB" w:rsidRPr="00BE52DB" w:rsidRDefault="00BE52DB" w:rsidP="00017DB8">
      <w:pPr>
        <w:pStyle w:val="08Alternativas"/>
        <w:numPr>
          <w:ilvl w:val="0"/>
          <w:numId w:val="212"/>
        </w:numPr>
        <w:spacing w:before="227"/>
        <w:textAlignment w:val="auto"/>
        <w:rPr>
          <w:rFonts w:ascii="Arial" w:hAnsi="Arial" w:cs="Arial"/>
          <w:sz w:val="24"/>
          <w:szCs w:val="24"/>
        </w:rPr>
      </w:pPr>
      <w:r w:rsidRPr="00BE52DB">
        <w:rPr>
          <w:rFonts w:ascii="Arial" w:hAnsi="Arial" w:cs="Arial"/>
          <w:sz w:val="24"/>
          <w:szCs w:val="24"/>
        </w:rPr>
        <w:t xml:space="preserve">A empresa locadora de veículos não responde civilmente pelos </w:t>
      </w:r>
      <w:r w:rsidRPr="00BE52DB">
        <w:rPr>
          <w:rFonts w:ascii="Arial" w:hAnsi="Arial" w:cs="Arial"/>
          <w:sz w:val="24"/>
          <w:szCs w:val="24"/>
        </w:rPr>
        <w:lastRenderedPageBreak/>
        <w:t>prejuízos causados pelo locatário a terceiros, no uso do carro locado.</w:t>
      </w:r>
    </w:p>
    <w:p w:rsidR="00BE52DB" w:rsidRPr="00BE52DB" w:rsidRDefault="00BE52DB" w:rsidP="00017DB8">
      <w:pPr>
        <w:pStyle w:val="08Alternativas"/>
        <w:numPr>
          <w:ilvl w:val="0"/>
          <w:numId w:val="212"/>
        </w:numPr>
        <w:spacing w:before="227"/>
        <w:textAlignment w:val="auto"/>
        <w:rPr>
          <w:rFonts w:ascii="Arial" w:hAnsi="Arial" w:cs="Arial"/>
          <w:sz w:val="24"/>
          <w:szCs w:val="24"/>
        </w:rPr>
      </w:pPr>
      <w:r w:rsidRPr="00BE52DB">
        <w:rPr>
          <w:rFonts w:ascii="Arial" w:hAnsi="Arial" w:cs="Arial"/>
          <w:sz w:val="24"/>
          <w:szCs w:val="24"/>
        </w:rPr>
        <w:t>São responsáveis pela reparação civil o empregador ou comitente, por conduta de seus empregados, serviçais e prepostos, no exercício do trabalho que lhes competir ou em razão dele.</w:t>
      </w:r>
    </w:p>
    <w:p w:rsidR="00BE52DB" w:rsidRPr="00BE52DB" w:rsidRDefault="00BE52DB" w:rsidP="00017DB8">
      <w:pPr>
        <w:pStyle w:val="08Alternativas"/>
        <w:numPr>
          <w:ilvl w:val="0"/>
          <w:numId w:val="212"/>
        </w:numPr>
        <w:spacing w:before="227"/>
        <w:textAlignment w:val="auto"/>
        <w:rPr>
          <w:rFonts w:ascii="Arial" w:hAnsi="Arial" w:cs="Arial"/>
          <w:sz w:val="24"/>
          <w:szCs w:val="24"/>
        </w:rPr>
      </w:pPr>
      <w:r w:rsidRPr="00BE52DB">
        <w:rPr>
          <w:rFonts w:ascii="Arial" w:hAnsi="Arial" w:cs="Arial"/>
          <w:sz w:val="24"/>
          <w:szCs w:val="24"/>
        </w:rPr>
        <w:t>São responsáveis pela reparação civil o tutor e o curador, pelos pupilos e curatelados que estiverem sob sua autoridade ou em sua companhia.</w:t>
      </w:r>
    </w:p>
    <w:p w:rsidR="00BE52DB" w:rsidRPr="00BE52DB" w:rsidRDefault="00BE52DB" w:rsidP="00017DB8">
      <w:pPr>
        <w:pStyle w:val="08Alternativas"/>
        <w:numPr>
          <w:ilvl w:val="0"/>
          <w:numId w:val="212"/>
        </w:numPr>
        <w:spacing w:before="227"/>
        <w:textAlignment w:val="auto"/>
        <w:rPr>
          <w:rFonts w:ascii="Arial" w:hAnsi="Arial" w:cs="Arial"/>
          <w:sz w:val="24"/>
          <w:szCs w:val="24"/>
        </w:rPr>
      </w:pPr>
      <w:r w:rsidRPr="00BE52DB">
        <w:rPr>
          <w:rFonts w:ascii="Arial" w:hAnsi="Arial" w:cs="Arial"/>
          <w:sz w:val="24"/>
          <w:szCs w:val="24"/>
        </w:rPr>
        <w:t>O dono, ou detentor, do animal ressarcirá o dano por este causado, se não provar culpa da vítima ou força maior.</w:t>
      </w:r>
    </w:p>
    <w:p w:rsidR="00BE52DB" w:rsidRPr="00BE52DB" w:rsidRDefault="00BE52DB" w:rsidP="00017DB8">
      <w:pPr>
        <w:pStyle w:val="08Alternativas"/>
        <w:numPr>
          <w:ilvl w:val="0"/>
          <w:numId w:val="212"/>
        </w:numPr>
        <w:spacing w:before="227"/>
        <w:textAlignment w:val="auto"/>
        <w:rPr>
          <w:rFonts w:ascii="Arial" w:hAnsi="Arial" w:cs="Arial"/>
          <w:sz w:val="24"/>
          <w:szCs w:val="24"/>
        </w:rPr>
      </w:pPr>
      <w:r w:rsidRPr="00BE52DB">
        <w:rPr>
          <w:rFonts w:ascii="Arial" w:hAnsi="Arial" w:cs="Arial"/>
          <w:sz w:val="24"/>
          <w:szCs w:val="24"/>
        </w:rPr>
        <w:t>São responsáveis pela reparação civil os pais, pelos atos de filhos menores que estiverem sob sua autoridade e em sua companhia.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67.</w:t>
      </w:r>
      <w:r w:rsidRPr="00BE52DB">
        <w:rPr>
          <w:rFonts w:ascii="Arial" w:hAnsi="Arial" w:cs="Arial"/>
          <w:sz w:val="24"/>
          <w:szCs w:val="24"/>
        </w:rPr>
        <w:tab/>
        <w:t>Assinale a assertiva que expressa INCORREÇÃO.</w:t>
      </w:r>
    </w:p>
    <w:p w:rsidR="00BE52DB" w:rsidRPr="00BE52DB" w:rsidRDefault="00BE52DB" w:rsidP="00017DB8">
      <w:pPr>
        <w:pStyle w:val="08Alternativas"/>
        <w:numPr>
          <w:ilvl w:val="0"/>
          <w:numId w:val="213"/>
        </w:numPr>
        <w:spacing w:before="227"/>
        <w:textAlignment w:val="auto"/>
        <w:rPr>
          <w:rFonts w:ascii="Arial" w:hAnsi="Arial" w:cs="Arial"/>
          <w:sz w:val="24"/>
          <w:szCs w:val="24"/>
        </w:rPr>
      </w:pPr>
      <w:r w:rsidRPr="00BE52DB">
        <w:rPr>
          <w:rFonts w:ascii="Arial" w:hAnsi="Arial" w:cs="Arial"/>
          <w:sz w:val="24"/>
          <w:szCs w:val="24"/>
        </w:rPr>
        <w:t>O nome ou apelido de família, em regra, é imutável, mas admite-se alteração somente por exceção e desde que se justifique motivadamente sua necessidade.</w:t>
      </w:r>
    </w:p>
    <w:p w:rsidR="00BE52DB" w:rsidRPr="00BE52DB" w:rsidRDefault="00BE52DB" w:rsidP="00017DB8">
      <w:pPr>
        <w:pStyle w:val="08Alternativas"/>
        <w:numPr>
          <w:ilvl w:val="0"/>
          <w:numId w:val="213"/>
        </w:numPr>
        <w:spacing w:before="227"/>
        <w:textAlignment w:val="auto"/>
        <w:rPr>
          <w:rFonts w:ascii="Arial" w:hAnsi="Arial" w:cs="Arial"/>
          <w:sz w:val="24"/>
          <w:szCs w:val="24"/>
        </w:rPr>
      </w:pPr>
      <w:r w:rsidRPr="00BE52DB">
        <w:rPr>
          <w:rFonts w:ascii="Arial" w:hAnsi="Arial" w:cs="Arial"/>
          <w:sz w:val="24"/>
          <w:szCs w:val="24"/>
        </w:rPr>
        <w:t>A alteração do nome completo da pessoa poderá ser concedida pelo juiz competente em razão de fundada coação ou ameaça decorrente de colaboração com a apuração de crime.</w:t>
      </w:r>
    </w:p>
    <w:p w:rsidR="00BE52DB" w:rsidRPr="00BE52DB" w:rsidRDefault="00BE52DB" w:rsidP="00017DB8">
      <w:pPr>
        <w:pStyle w:val="08Alternativas"/>
        <w:numPr>
          <w:ilvl w:val="0"/>
          <w:numId w:val="213"/>
        </w:numPr>
        <w:spacing w:before="227"/>
        <w:textAlignment w:val="auto"/>
        <w:rPr>
          <w:rFonts w:ascii="Arial" w:hAnsi="Arial" w:cs="Arial"/>
          <w:sz w:val="24"/>
          <w:szCs w:val="24"/>
        </w:rPr>
      </w:pPr>
      <w:r w:rsidRPr="00BE52DB">
        <w:rPr>
          <w:rFonts w:ascii="Arial" w:hAnsi="Arial" w:cs="Arial"/>
          <w:sz w:val="24"/>
          <w:szCs w:val="24"/>
        </w:rPr>
        <w:t>A correção de erros que não exijam qualquer indagação poderá ser feita de ofício pelo oficial do registro civil no próprio cartório onde se encontra o assento, dispensada nesse caso a oitiva do Ministério Público.</w:t>
      </w:r>
    </w:p>
    <w:p w:rsidR="00BE52DB" w:rsidRPr="00BE52DB" w:rsidRDefault="00BE52DB" w:rsidP="00017DB8">
      <w:pPr>
        <w:pStyle w:val="08Alternativas"/>
        <w:numPr>
          <w:ilvl w:val="0"/>
          <w:numId w:val="213"/>
        </w:numPr>
        <w:spacing w:before="227"/>
        <w:textAlignment w:val="auto"/>
        <w:rPr>
          <w:rFonts w:ascii="Arial" w:hAnsi="Arial" w:cs="Arial"/>
          <w:sz w:val="24"/>
          <w:szCs w:val="24"/>
        </w:rPr>
      </w:pPr>
      <w:r w:rsidRPr="00BE52DB">
        <w:rPr>
          <w:rFonts w:ascii="Arial" w:hAnsi="Arial" w:cs="Arial"/>
          <w:sz w:val="24"/>
          <w:szCs w:val="24"/>
        </w:rPr>
        <w:t>O prenome é definitivo, todavia a lei admite expressamente a sua substituição por apelidos públicos notórios, e prevê que em caso de adoção possa ser substituído por aquele que o adotante indicar.</w:t>
      </w:r>
    </w:p>
    <w:p w:rsidR="00BE52DB" w:rsidRPr="00BE52DB" w:rsidRDefault="00BE52DB" w:rsidP="00017DB8">
      <w:pPr>
        <w:pStyle w:val="08Alternativas"/>
        <w:numPr>
          <w:ilvl w:val="0"/>
          <w:numId w:val="213"/>
        </w:numPr>
        <w:spacing w:before="227"/>
        <w:textAlignment w:val="auto"/>
        <w:rPr>
          <w:rFonts w:ascii="Arial" w:hAnsi="Arial" w:cs="Arial"/>
          <w:sz w:val="24"/>
          <w:szCs w:val="24"/>
        </w:rPr>
      </w:pPr>
      <w:r w:rsidRPr="00BE52DB">
        <w:rPr>
          <w:rFonts w:ascii="Arial" w:hAnsi="Arial" w:cs="Arial"/>
          <w:sz w:val="24"/>
          <w:szCs w:val="24"/>
        </w:rPr>
        <w:t>O prenome pode ser alterado, a pedido do interessado, no primeiro ano após ter atingido a maioridade civil.</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68.</w:t>
      </w:r>
      <w:r w:rsidRPr="00BE52DB">
        <w:rPr>
          <w:rFonts w:ascii="Arial" w:hAnsi="Arial" w:cs="Arial"/>
          <w:sz w:val="24"/>
          <w:szCs w:val="24"/>
        </w:rPr>
        <w:tab/>
        <w:t xml:space="preserve">O Código Civil Brasileiro estabelece como idade </w:t>
      </w:r>
      <w:proofErr w:type="gramStart"/>
      <w:r w:rsidRPr="00BE52DB">
        <w:rPr>
          <w:rFonts w:ascii="Arial" w:hAnsi="Arial" w:cs="Arial"/>
          <w:sz w:val="24"/>
          <w:szCs w:val="24"/>
        </w:rPr>
        <w:t>núbil</w:t>
      </w:r>
      <w:proofErr w:type="gramEnd"/>
    </w:p>
    <w:p w:rsidR="00BE52DB" w:rsidRPr="00BE52DB" w:rsidRDefault="00BE52DB" w:rsidP="00017DB8">
      <w:pPr>
        <w:pStyle w:val="08Alternativas"/>
        <w:numPr>
          <w:ilvl w:val="0"/>
          <w:numId w:val="214"/>
        </w:numPr>
        <w:spacing w:before="227"/>
        <w:textAlignment w:val="auto"/>
        <w:rPr>
          <w:rFonts w:ascii="Arial" w:hAnsi="Arial" w:cs="Arial"/>
          <w:sz w:val="24"/>
          <w:szCs w:val="24"/>
        </w:rPr>
      </w:pPr>
      <w:proofErr w:type="gramStart"/>
      <w:r w:rsidRPr="00BE52DB">
        <w:rPr>
          <w:rFonts w:ascii="Arial" w:hAnsi="Arial" w:cs="Arial"/>
          <w:sz w:val="24"/>
          <w:szCs w:val="24"/>
        </w:rPr>
        <w:t>doze</w:t>
      </w:r>
      <w:proofErr w:type="gramEnd"/>
      <w:r w:rsidRPr="00BE52DB">
        <w:rPr>
          <w:rFonts w:ascii="Arial" w:hAnsi="Arial" w:cs="Arial"/>
          <w:sz w:val="24"/>
          <w:szCs w:val="24"/>
        </w:rPr>
        <w:t xml:space="preserve"> anos.</w:t>
      </w:r>
    </w:p>
    <w:p w:rsidR="00BE52DB" w:rsidRPr="00BE52DB" w:rsidRDefault="00BE52DB" w:rsidP="00017DB8">
      <w:pPr>
        <w:pStyle w:val="08Alternativas"/>
        <w:numPr>
          <w:ilvl w:val="0"/>
          <w:numId w:val="214"/>
        </w:numPr>
        <w:spacing w:before="227"/>
        <w:textAlignment w:val="auto"/>
        <w:rPr>
          <w:rFonts w:ascii="Arial" w:hAnsi="Arial" w:cs="Arial"/>
          <w:sz w:val="24"/>
          <w:szCs w:val="24"/>
        </w:rPr>
      </w:pPr>
      <w:proofErr w:type="gramStart"/>
      <w:r w:rsidRPr="00BE52DB">
        <w:rPr>
          <w:rFonts w:ascii="Arial" w:hAnsi="Arial" w:cs="Arial"/>
          <w:sz w:val="24"/>
          <w:szCs w:val="24"/>
        </w:rPr>
        <w:t>quatorze</w:t>
      </w:r>
      <w:proofErr w:type="gramEnd"/>
      <w:r w:rsidRPr="00BE52DB">
        <w:rPr>
          <w:rFonts w:ascii="Arial" w:hAnsi="Arial" w:cs="Arial"/>
          <w:sz w:val="24"/>
          <w:szCs w:val="24"/>
        </w:rPr>
        <w:t xml:space="preserve"> anos.</w:t>
      </w:r>
    </w:p>
    <w:p w:rsidR="00BE52DB" w:rsidRPr="00BE52DB" w:rsidRDefault="00BE52DB" w:rsidP="00017DB8">
      <w:pPr>
        <w:pStyle w:val="08Alternativas"/>
        <w:numPr>
          <w:ilvl w:val="0"/>
          <w:numId w:val="214"/>
        </w:numPr>
        <w:spacing w:before="227"/>
        <w:textAlignment w:val="auto"/>
        <w:rPr>
          <w:rFonts w:ascii="Arial" w:hAnsi="Arial" w:cs="Arial"/>
          <w:sz w:val="24"/>
          <w:szCs w:val="24"/>
        </w:rPr>
      </w:pPr>
      <w:proofErr w:type="gramStart"/>
      <w:r w:rsidRPr="00BE52DB">
        <w:rPr>
          <w:rFonts w:ascii="Arial" w:hAnsi="Arial" w:cs="Arial"/>
          <w:sz w:val="24"/>
          <w:szCs w:val="24"/>
        </w:rPr>
        <w:t>dezesseis</w:t>
      </w:r>
      <w:proofErr w:type="gramEnd"/>
      <w:r w:rsidRPr="00BE52DB">
        <w:rPr>
          <w:rFonts w:ascii="Arial" w:hAnsi="Arial" w:cs="Arial"/>
          <w:sz w:val="24"/>
          <w:szCs w:val="24"/>
        </w:rPr>
        <w:t xml:space="preserve"> anos.</w:t>
      </w:r>
    </w:p>
    <w:p w:rsidR="00BE52DB" w:rsidRPr="00BE52DB" w:rsidRDefault="00BE52DB" w:rsidP="00017DB8">
      <w:pPr>
        <w:pStyle w:val="08Alternativas"/>
        <w:numPr>
          <w:ilvl w:val="0"/>
          <w:numId w:val="214"/>
        </w:numPr>
        <w:spacing w:before="227"/>
        <w:textAlignment w:val="auto"/>
        <w:rPr>
          <w:rFonts w:ascii="Arial" w:hAnsi="Arial" w:cs="Arial"/>
          <w:sz w:val="24"/>
          <w:szCs w:val="24"/>
        </w:rPr>
      </w:pPr>
      <w:proofErr w:type="gramStart"/>
      <w:r w:rsidRPr="00BE52DB">
        <w:rPr>
          <w:rFonts w:ascii="Arial" w:hAnsi="Arial" w:cs="Arial"/>
          <w:sz w:val="24"/>
          <w:szCs w:val="24"/>
        </w:rPr>
        <w:t>dezoito</w:t>
      </w:r>
      <w:proofErr w:type="gramEnd"/>
      <w:r w:rsidRPr="00BE52DB">
        <w:rPr>
          <w:rFonts w:ascii="Arial" w:hAnsi="Arial" w:cs="Arial"/>
          <w:sz w:val="24"/>
          <w:szCs w:val="24"/>
        </w:rPr>
        <w:t xml:space="preserve"> anos.</w:t>
      </w:r>
    </w:p>
    <w:p w:rsidR="00BE52DB" w:rsidRPr="00BE52DB" w:rsidRDefault="00BE52DB" w:rsidP="00017DB8">
      <w:pPr>
        <w:pStyle w:val="08Alternativas"/>
        <w:numPr>
          <w:ilvl w:val="0"/>
          <w:numId w:val="214"/>
        </w:numPr>
        <w:spacing w:before="227"/>
        <w:textAlignment w:val="auto"/>
        <w:rPr>
          <w:rFonts w:ascii="Arial" w:hAnsi="Arial" w:cs="Arial"/>
          <w:sz w:val="24"/>
          <w:szCs w:val="24"/>
        </w:rPr>
      </w:pPr>
      <w:proofErr w:type="gramStart"/>
      <w:r w:rsidRPr="00BE52DB">
        <w:rPr>
          <w:rFonts w:ascii="Arial" w:hAnsi="Arial" w:cs="Arial"/>
          <w:sz w:val="24"/>
          <w:szCs w:val="24"/>
        </w:rPr>
        <w:lastRenderedPageBreak/>
        <w:t>vinte</w:t>
      </w:r>
      <w:proofErr w:type="gramEnd"/>
      <w:r w:rsidRPr="00BE52DB">
        <w:rPr>
          <w:rFonts w:ascii="Arial" w:hAnsi="Arial" w:cs="Arial"/>
          <w:sz w:val="24"/>
          <w:szCs w:val="24"/>
        </w:rPr>
        <w:t xml:space="preserve"> e um anos.</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69.</w:t>
      </w:r>
      <w:r w:rsidRPr="00BE52DB">
        <w:rPr>
          <w:rFonts w:ascii="Arial" w:hAnsi="Arial" w:cs="Arial"/>
          <w:sz w:val="24"/>
          <w:szCs w:val="24"/>
        </w:rPr>
        <w:tab/>
        <w:t>Dentre as incumbências estabelecidas pelo Código Civil ao tutor, assinale aquela que depende de autorização do juiz para ser exercida.</w:t>
      </w:r>
    </w:p>
    <w:p w:rsidR="00BE52DB" w:rsidRPr="00BE52DB" w:rsidRDefault="00BE52DB" w:rsidP="00017DB8">
      <w:pPr>
        <w:pStyle w:val="08Alternativas"/>
        <w:numPr>
          <w:ilvl w:val="0"/>
          <w:numId w:val="215"/>
        </w:numPr>
        <w:spacing w:before="227"/>
        <w:textAlignment w:val="auto"/>
        <w:rPr>
          <w:rFonts w:ascii="Arial" w:hAnsi="Arial" w:cs="Arial"/>
          <w:sz w:val="24"/>
          <w:szCs w:val="24"/>
        </w:rPr>
      </w:pPr>
      <w:r w:rsidRPr="00BE52DB">
        <w:rPr>
          <w:rFonts w:ascii="Arial" w:hAnsi="Arial" w:cs="Arial"/>
          <w:sz w:val="24"/>
          <w:szCs w:val="24"/>
        </w:rPr>
        <w:t>Pagar as dívidas do menor.</w:t>
      </w:r>
    </w:p>
    <w:p w:rsidR="00BE52DB" w:rsidRPr="00BE52DB" w:rsidRDefault="00BE52DB" w:rsidP="00017DB8">
      <w:pPr>
        <w:pStyle w:val="08Alternativas"/>
        <w:numPr>
          <w:ilvl w:val="0"/>
          <w:numId w:val="215"/>
        </w:numPr>
        <w:spacing w:before="227"/>
        <w:textAlignment w:val="auto"/>
        <w:rPr>
          <w:rFonts w:ascii="Arial" w:hAnsi="Arial" w:cs="Arial"/>
          <w:sz w:val="24"/>
          <w:szCs w:val="24"/>
        </w:rPr>
      </w:pPr>
      <w:r w:rsidRPr="00BE52DB">
        <w:rPr>
          <w:rFonts w:ascii="Arial" w:hAnsi="Arial" w:cs="Arial"/>
          <w:sz w:val="24"/>
          <w:szCs w:val="24"/>
        </w:rPr>
        <w:t>Fazer as despesas de subsistência e educação do menor, bem como as de administração, conservação e melhoramentos de seus bens.</w:t>
      </w:r>
    </w:p>
    <w:p w:rsidR="00BE52DB" w:rsidRPr="00BE52DB" w:rsidRDefault="00BE52DB" w:rsidP="00017DB8">
      <w:pPr>
        <w:pStyle w:val="08Alternativas"/>
        <w:numPr>
          <w:ilvl w:val="0"/>
          <w:numId w:val="215"/>
        </w:numPr>
        <w:spacing w:before="227"/>
        <w:textAlignment w:val="auto"/>
        <w:rPr>
          <w:rFonts w:ascii="Arial" w:hAnsi="Arial" w:cs="Arial"/>
          <w:sz w:val="24"/>
          <w:szCs w:val="24"/>
        </w:rPr>
      </w:pPr>
      <w:r w:rsidRPr="00BE52DB">
        <w:rPr>
          <w:rFonts w:ascii="Arial" w:hAnsi="Arial" w:cs="Arial"/>
          <w:sz w:val="24"/>
          <w:szCs w:val="24"/>
        </w:rPr>
        <w:t>Alienar os bens do menor destinados à venda.</w:t>
      </w:r>
    </w:p>
    <w:p w:rsidR="00BE52DB" w:rsidRPr="00BE52DB" w:rsidRDefault="00BE52DB" w:rsidP="00017DB8">
      <w:pPr>
        <w:pStyle w:val="08Alternativas"/>
        <w:numPr>
          <w:ilvl w:val="0"/>
          <w:numId w:val="215"/>
        </w:numPr>
        <w:spacing w:before="227"/>
        <w:textAlignment w:val="auto"/>
        <w:rPr>
          <w:rFonts w:ascii="Arial" w:hAnsi="Arial" w:cs="Arial"/>
          <w:sz w:val="24"/>
          <w:szCs w:val="24"/>
        </w:rPr>
      </w:pPr>
      <w:r w:rsidRPr="00BE52DB">
        <w:rPr>
          <w:rFonts w:ascii="Arial" w:hAnsi="Arial" w:cs="Arial"/>
          <w:sz w:val="24"/>
          <w:szCs w:val="24"/>
        </w:rPr>
        <w:t>Receber as rendas e pensões do menor, e as quantias a ele devidas.</w:t>
      </w:r>
    </w:p>
    <w:p w:rsidR="00BE52DB" w:rsidRPr="00BE52DB" w:rsidRDefault="00BE52DB" w:rsidP="00017DB8">
      <w:pPr>
        <w:pStyle w:val="08Alternativas"/>
        <w:numPr>
          <w:ilvl w:val="0"/>
          <w:numId w:val="215"/>
        </w:numPr>
        <w:spacing w:before="227"/>
        <w:textAlignment w:val="auto"/>
        <w:rPr>
          <w:rFonts w:ascii="Arial" w:hAnsi="Arial" w:cs="Arial"/>
          <w:sz w:val="24"/>
          <w:szCs w:val="24"/>
        </w:rPr>
      </w:pPr>
      <w:r w:rsidRPr="00BE52DB">
        <w:rPr>
          <w:rFonts w:ascii="Arial" w:hAnsi="Arial" w:cs="Arial"/>
          <w:sz w:val="24"/>
          <w:szCs w:val="24"/>
        </w:rPr>
        <w:t>Promover, mediante preço conveniente, o arrendamento de bens de raiz pertencentes ao menor.</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70.</w:t>
      </w:r>
      <w:r w:rsidRPr="00BE52DB">
        <w:rPr>
          <w:rFonts w:ascii="Arial" w:hAnsi="Arial" w:cs="Arial"/>
          <w:sz w:val="24"/>
          <w:szCs w:val="24"/>
        </w:rPr>
        <w:tab/>
        <w:t xml:space="preserve">Dentre as situações abaixo, assinale aquela que </w:t>
      </w:r>
      <w:r w:rsidRPr="00BE52DB">
        <w:rPr>
          <w:rFonts w:ascii="Arial" w:hAnsi="Arial" w:cs="Arial"/>
          <w:caps/>
          <w:sz w:val="24"/>
          <w:szCs w:val="24"/>
        </w:rPr>
        <w:t>não</w:t>
      </w:r>
      <w:r w:rsidRPr="00BE52DB">
        <w:rPr>
          <w:rFonts w:ascii="Arial" w:hAnsi="Arial" w:cs="Arial"/>
          <w:sz w:val="24"/>
          <w:szCs w:val="24"/>
        </w:rPr>
        <w:t xml:space="preserve"> extingue o poder familiar.</w:t>
      </w:r>
    </w:p>
    <w:p w:rsidR="00BE52DB" w:rsidRPr="00BE52DB" w:rsidRDefault="00BE52DB" w:rsidP="00017DB8">
      <w:pPr>
        <w:pStyle w:val="08Alternativas"/>
        <w:numPr>
          <w:ilvl w:val="0"/>
          <w:numId w:val="216"/>
        </w:numPr>
        <w:spacing w:before="227"/>
        <w:textAlignment w:val="auto"/>
        <w:rPr>
          <w:rFonts w:ascii="Arial" w:hAnsi="Arial" w:cs="Arial"/>
          <w:sz w:val="24"/>
          <w:szCs w:val="24"/>
        </w:rPr>
      </w:pPr>
      <w:r w:rsidRPr="00BE52DB">
        <w:rPr>
          <w:rFonts w:ascii="Arial" w:hAnsi="Arial" w:cs="Arial"/>
          <w:sz w:val="24"/>
          <w:szCs w:val="24"/>
        </w:rPr>
        <w:t>Morte dos pais.</w:t>
      </w:r>
    </w:p>
    <w:p w:rsidR="00BE52DB" w:rsidRPr="00BE52DB" w:rsidRDefault="00BE52DB" w:rsidP="00017DB8">
      <w:pPr>
        <w:pStyle w:val="08Alternativas"/>
        <w:numPr>
          <w:ilvl w:val="0"/>
          <w:numId w:val="216"/>
        </w:numPr>
        <w:spacing w:before="227"/>
        <w:textAlignment w:val="auto"/>
        <w:rPr>
          <w:rFonts w:ascii="Arial" w:hAnsi="Arial" w:cs="Arial"/>
          <w:sz w:val="24"/>
          <w:szCs w:val="24"/>
        </w:rPr>
      </w:pPr>
      <w:r w:rsidRPr="00BE52DB">
        <w:rPr>
          <w:rFonts w:ascii="Arial" w:hAnsi="Arial" w:cs="Arial"/>
          <w:sz w:val="24"/>
          <w:szCs w:val="24"/>
        </w:rPr>
        <w:t>Emancipação.</w:t>
      </w:r>
    </w:p>
    <w:p w:rsidR="00BE52DB" w:rsidRPr="00BE52DB" w:rsidRDefault="00BE52DB" w:rsidP="00017DB8">
      <w:pPr>
        <w:pStyle w:val="08Alternativas"/>
        <w:numPr>
          <w:ilvl w:val="0"/>
          <w:numId w:val="216"/>
        </w:numPr>
        <w:spacing w:before="227"/>
        <w:textAlignment w:val="auto"/>
        <w:rPr>
          <w:rFonts w:ascii="Arial" w:hAnsi="Arial" w:cs="Arial"/>
          <w:sz w:val="24"/>
          <w:szCs w:val="24"/>
        </w:rPr>
      </w:pPr>
      <w:r w:rsidRPr="00BE52DB">
        <w:rPr>
          <w:rFonts w:ascii="Arial" w:hAnsi="Arial" w:cs="Arial"/>
          <w:sz w:val="24"/>
          <w:szCs w:val="24"/>
        </w:rPr>
        <w:t>Adoção.</w:t>
      </w:r>
    </w:p>
    <w:p w:rsidR="00BE52DB" w:rsidRPr="00BE52DB" w:rsidRDefault="00BE52DB" w:rsidP="00017DB8">
      <w:pPr>
        <w:pStyle w:val="08Alternativas"/>
        <w:numPr>
          <w:ilvl w:val="0"/>
          <w:numId w:val="216"/>
        </w:numPr>
        <w:spacing w:before="227"/>
        <w:textAlignment w:val="auto"/>
        <w:rPr>
          <w:rFonts w:ascii="Arial" w:hAnsi="Arial" w:cs="Arial"/>
          <w:sz w:val="24"/>
          <w:szCs w:val="24"/>
        </w:rPr>
      </w:pPr>
      <w:r w:rsidRPr="00BE52DB">
        <w:rPr>
          <w:rFonts w:ascii="Arial" w:hAnsi="Arial" w:cs="Arial"/>
          <w:sz w:val="24"/>
          <w:szCs w:val="24"/>
        </w:rPr>
        <w:t>Morte do filho.</w:t>
      </w:r>
    </w:p>
    <w:p w:rsidR="00BE52DB" w:rsidRPr="00BE52DB" w:rsidRDefault="00BE52DB" w:rsidP="00017DB8">
      <w:pPr>
        <w:pStyle w:val="08Alternativas"/>
        <w:numPr>
          <w:ilvl w:val="0"/>
          <w:numId w:val="216"/>
        </w:numPr>
        <w:spacing w:before="227"/>
        <w:textAlignment w:val="auto"/>
        <w:rPr>
          <w:rFonts w:ascii="Arial" w:hAnsi="Arial" w:cs="Arial"/>
          <w:sz w:val="24"/>
          <w:szCs w:val="24"/>
        </w:rPr>
      </w:pPr>
      <w:r w:rsidRPr="00BE52DB">
        <w:rPr>
          <w:rFonts w:ascii="Arial" w:hAnsi="Arial" w:cs="Arial"/>
          <w:sz w:val="24"/>
          <w:szCs w:val="24"/>
        </w:rPr>
        <w:t>Deserção.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71.</w:t>
      </w:r>
      <w:r w:rsidRPr="00BE52DB">
        <w:rPr>
          <w:rFonts w:ascii="Arial" w:hAnsi="Arial" w:cs="Arial"/>
          <w:sz w:val="24"/>
          <w:szCs w:val="24"/>
        </w:rPr>
        <w:tab/>
        <w:t>Em tema de prioridade concedida ao idoso na tramitação de procedimentos, judiciais ou administrativos, assinale a afirmação INCORRETA.</w:t>
      </w:r>
    </w:p>
    <w:p w:rsidR="00BE52DB" w:rsidRPr="00BE52DB" w:rsidRDefault="00BE52DB" w:rsidP="00017DB8">
      <w:pPr>
        <w:pStyle w:val="08Alternativas"/>
        <w:numPr>
          <w:ilvl w:val="0"/>
          <w:numId w:val="217"/>
        </w:numPr>
        <w:spacing w:before="227"/>
        <w:textAlignment w:val="auto"/>
        <w:rPr>
          <w:rFonts w:ascii="Arial" w:hAnsi="Arial" w:cs="Arial"/>
          <w:sz w:val="24"/>
          <w:szCs w:val="24"/>
        </w:rPr>
      </w:pPr>
      <w:r w:rsidRPr="00BE52DB">
        <w:rPr>
          <w:rFonts w:ascii="Arial" w:hAnsi="Arial" w:cs="Arial"/>
          <w:sz w:val="24"/>
          <w:szCs w:val="24"/>
        </w:rPr>
        <w:t>A obtenção da prioridade depende da comprovação, nos autos do processo judicial, de que a parte ou interessado tenha idade igual ou superior a 60 anos, devendo o interessado requerê-la ao juiz competente para julgar o feito.</w:t>
      </w:r>
    </w:p>
    <w:p w:rsidR="00BE52DB" w:rsidRPr="00BE52DB" w:rsidRDefault="00BE52DB" w:rsidP="00017DB8">
      <w:pPr>
        <w:pStyle w:val="08Alternativas"/>
        <w:numPr>
          <w:ilvl w:val="0"/>
          <w:numId w:val="217"/>
        </w:numPr>
        <w:spacing w:before="227"/>
        <w:textAlignment w:val="auto"/>
        <w:rPr>
          <w:rFonts w:ascii="Arial" w:hAnsi="Arial" w:cs="Arial"/>
          <w:sz w:val="24"/>
          <w:szCs w:val="24"/>
        </w:rPr>
      </w:pPr>
      <w:r w:rsidRPr="00BE52DB">
        <w:rPr>
          <w:rFonts w:ascii="Arial" w:hAnsi="Arial" w:cs="Arial"/>
          <w:sz w:val="24"/>
          <w:szCs w:val="24"/>
        </w:rPr>
        <w:t>A prioridade de tramitação de processo judicial, em que figure como parte ou interessado pessoa com idade igual ou superior a 60 anos, tem lugar em todas as instâncias.</w:t>
      </w:r>
    </w:p>
    <w:p w:rsidR="00BE52DB" w:rsidRPr="00BE52DB" w:rsidRDefault="00BE52DB" w:rsidP="00017DB8">
      <w:pPr>
        <w:pStyle w:val="08Alternativas"/>
        <w:numPr>
          <w:ilvl w:val="0"/>
          <w:numId w:val="217"/>
        </w:numPr>
        <w:spacing w:before="227"/>
        <w:textAlignment w:val="auto"/>
        <w:rPr>
          <w:rFonts w:ascii="Arial" w:hAnsi="Arial" w:cs="Arial"/>
          <w:sz w:val="24"/>
          <w:szCs w:val="24"/>
        </w:rPr>
      </w:pPr>
      <w:r w:rsidRPr="00BE52DB">
        <w:rPr>
          <w:rFonts w:ascii="Arial" w:hAnsi="Arial" w:cs="Arial"/>
          <w:sz w:val="24"/>
          <w:szCs w:val="24"/>
        </w:rPr>
        <w:t>A prioridade se estende aos processos e procedimentos na administração pública, empresas prestadoras de serviços públicos e instituições financeiras, ao atendimento preferencial junto à Defensoria Pública da União, dos Estados e do Distrito Federal em relação aos Serviços de Assistência Judiciária.</w:t>
      </w:r>
    </w:p>
    <w:p w:rsidR="00BE52DB" w:rsidRPr="00BE52DB" w:rsidRDefault="00BE52DB" w:rsidP="00017DB8">
      <w:pPr>
        <w:pStyle w:val="08Alternativas"/>
        <w:numPr>
          <w:ilvl w:val="0"/>
          <w:numId w:val="217"/>
        </w:numPr>
        <w:spacing w:before="227"/>
        <w:textAlignment w:val="auto"/>
        <w:rPr>
          <w:rFonts w:ascii="Arial" w:hAnsi="Arial" w:cs="Arial"/>
          <w:sz w:val="24"/>
          <w:szCs w:val="24"/>
        </w:rPr>
      </w:pPr>
      <w:r w:rsidRPr="00BE52DB">
        <w:rPr>
          <w:rFonts w:ascii="Arial" w:hAnsi="Arial" w:cs="Arial"/>
          <w:sz w:val="24"/>
          <w:szCs w:val="24"/>
        </w:rPr>
        <w:lastRenderedPageBreak/>
        <w:t xml:space="preserve">Concedida </w:t>
      </w:r>
      <w:proofErr w:type="gramStart"/>
      <w:r w:rsidRPr="00BE52DB">
        <w:rPr>
          <w:rFonts w:ascii="Arial" w:hAnsi="Arial" w:cs="Arial"/>
          <w:sz w:val="24"/>
          <w:szCs w:val="24"/>
        </w:rPr>
        <w:t>a</w:t>
      </w:r>
      <w:proofErr w:type="gramEnd"/>
      <w:r w:rsidRPr="00BE52DB">
        <w:rPr>
          <w:rFonts w:ascii="Arial" w:hAnsi="Arial" w:cs="Arial"/>
          <w:sz w:val="24"/>
          <w:szCs w:val="24"/>
        </w:rPr>
        <w:t xml:space="preserve"> prioridade, o benefício cessa se ocorrer a morte do beneficiado, mas pode ser estendido ao herdeiro filho, independentemente de sua idade.</w:t>
      </w:r>
    </w:p>
    <w:p w:rsidR="00BE52DB" w:rsidRPr="00BE52DB" w:rsidRDefault="00BE52DB" w:rsidP="00017DB8">
      <w:pPr>
        <w:pStyle w:val="08Alternativas"/>
        <w:numPr>
          <w:ilvl w:val="0"/>
          <w:numId w:val="217"/>
        </w:numPr>
        <w:spacing w:before="227"/>
        <w:textAlignment w:val="auto"/>
        <w:rPr>
          <w:rFonts w:ascii="Arial" w:hAnsi="Arial" w:cs="Arial"/>
          <w:sz w:val="24"/>
          <w:szCs w:val="24"/>
        </w:rPr>
      </w:pPr>
      <w:r w:rsidRPr="00BE52DB">
        <w:rPr>
          <w:rFonts w:ascii="Arial" w:hAnsi="Arial" w:cs="Arial"/>
          <w:sz w:val="24"/>
          <w:szCs w:val="24"/>
        </w:rPr>
        <w:t>A prioridade da tramitação, em qualquer órgão ou instância, abrange os processos administrativos no âmbito da Administração Pública.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72.</w:t>
      </w:r>
      <w:r w:rsidRPr="00BE52DB">
        <w:rPr>
          <w:rFonts w:ascii="Arial" w:hAnsi="Arial" w:cs="Arial"/>
          <w:sz w:val="24"/>
          <w:szCs w:val="24"/>
        </w:rPr>
        <w:tab/>
        <w:t>Em matéria de alimentos, é CORRETO afirmar:</w:t>
      </w:r>
    </w:p>
    <w:p w:rsidR="00BE52DB" w:rsidRPr="00BE52DB" w:rsidRDefault="00BE52DB" w:rsidP="00017DB8">
      <w:pPr>
        <w:pStyle w:val="08Alternativas"/>
        <w:numPr>
          <w:ilvl w:val="0"/>
          <w:numId w:val="218"/>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fixação de alimentos em favor de mulher gestante depende de prova pré-constituída da paternidade.</w:t>
      </w:r>
    </w:p>
    <w:p w:rsidR="00BE52DB" w:rsidRPr="00BE52DB" w:rsidRDefault="00BE52DB" w:rsidP="00017DB8">
      <w:pPr>
        <w:pStyle w:val="08Alternativas"/>
        <w:numPr>
          <w:ilvl w:val="0"/>
          <w:numId w:val="218"/>
        </w:numPr>
        <w:spacing w:before="227"/>
        <w:textAlignment w:val="auto"/>
        <w:rPr>
          <w:rFonts w:ascii="Arial" w:hAnsi="Arial" w:cs="Arial"/>
          <w:sz w:val="24"/>
          <w:szCs w:val="24"/>
        </w:rPr>
      </w:pPr>
      <w:proofErr w:type="gramStart"/>
      <w:r w:rsidRPr="00BE52DB">
        <w:rPr>
          <w:rFonts w:ascii="Arial" w:hAnsi="Arial" w:cs="Arial"/>
          <w:sz w:val="24"/>
          <w:szCs w:val="24"/>
        </w:rPr>
        <w:t>após</w:t>
      </w:r>
      <w:proofErr w:type="gramEnd"/>
      <w:r w:rsidRPr="00BE52DB">
        <w:rPr>
          <w:rFonts w:ascii="Arial" w:hAnsi="Arial" w:cs="Arial"/>
          <w:sz w:val="24"/>
          <w:szCs w:val="24"/>
        </w:rPr>
        <w:t xml:space="preserve"> o nascimento da criança com vida, os alimentos gravídicos se extinguem, independentemente de sen</w:t>
      </w:r>
      <w:r w:rsidRPr="00BE52DB">
        <w:rPr>
          <w:rFonts w:ascii="Arial" w:hAnsi="Arial" w:cs="Arial"/>
          <w:sz w:val="24"/>
          <w:szCs w:val="24"/>
        </w:rPr>
        <w:softHyphen/>
        <w:t>tença, devendo ser proposta ação de alimentos pelo recém-nascido contra o pai.</w:t>
      </w:r>
    </w:p>
    <w:p w:rsidR="00BE52DB" w:rsidRPr="00BE52DB" w:rsidRDefault="00BE52DB" w:rsidP="00017DB8">
      <w:pPr>
        <w:pStyle w:val="08Alternativas"/>
        <w:numPr>
          <w:ilvl w:val="0"/>
          <w:numId w:val="218"/>
        </w:numPr>
        <w:spacing w:before="227"/>
        <w:textAlignment w:val="auto"/>
        <w:rPr>
          <w:rFonts w:ascii="Arial" w:hAnsi="Arial" w:cs="Arial"/>
          <w:sz w:val="24"/>
          <w:szCs w:val="24"/>
        </w:rPr>
      </w:pPr>
      <w:proofErr w:type="gramStart"/>
      <w:r w:rsidRPr="00BE52DB">
        <w:rPr>
          <w:rFonts w:ascii="Arial" w:hAnsi="Arial" w:cs="Arial"/>
          <w:sz w:val="24"/>
          <w:szCs w:val="24"/>
        </w:rPr>
        <w:t>os</w:t>
      </w:r>
      <w:proofErr w:type="gramEnd"/>
      <w:r w:rsidRPr="00BE52DB">
        <w:rPr>
          <w:rFonts w:ascii="Arial" w:hAnsi="Arial" w:cs="Arial"/>
          <w:sz w:val="24"/>
          <w:szCs w:val="24"/>
        </w:rPr>
        <w:t xml:space="preserve"> alimentos gravídicos compreenderão os valores suficientes para cobrir as despesas com o parto, vedada pelo legislador a cobertura de outras despesas.</w:t>
      </w:r>
    </w:p>
    <w:p w:rsidR="00BE52DB" w:rsidRPr="00BE52DB" w:rsidRDefault="00BE52DB" w:rsidP="00017DB8">
      <w:pPr>
        <w:pStyle w:val="08Alternativas"/>
        <w:numPr>
          <w:ilvl w:val="0"/>
          <w:numId w:val="218"/>
        </w:numPr>
        <w:spacing w:before="227"/>
        <w:textAlignment w:val="auto"/>
        <w:rPr>
          <w:rFonts w:ascii="Arial" w:hAnsi="Arial" w:cs="Arial"/>
          <w:sz w:val="24"/>
          <w:szCs w:val="24"/>
        </w:rPr>
      </w:pPr>
      <w:proofErr w:type="gramStart"/>
      <w:r w:rsidRPr="00BE52DB">
        <w:rPr>
          <w:rFonts w:ascii="Arial" w:hAnsi="Arial" w:cs="Arial"/>
          <w:sz w:val="24"/>
          <w:szCs w:val="24"/>
        </w:rPr>
        <w:t>na</w:t>
      </w:r>
      <w:proofErr w:type="gramEnd"/>
      <w:r w:rsidRPr="00BE52DB">
        <w:rPr>
          <w:rFonts w:ascii="Arial" w:hAnsi="Arial" w:cs="Arial"/>
          <w:sz w:val="24"/>
          <w:szCs w:val="24"/>
        </w:rPr>
        <w:t xml:space="preserve"> ação de alimentos gravídicos, o prazo para o réu apresentar resposta é de 15 (quinze) dias.</w:t>
      </w:r>
    </w:p>
    <w:p w:rsidR="00BE52DB" w:rsidRPr="00BE52DB" w:rsidRDefault="00BE52DB" w:rsidP="00017DB8">
      <w:pPr>
        <w:pStyle w:val="08Alternativas"/>
        <w:numPr>
          <w:ilvl w:val="0"/>
          <w:numId w:val="218"/>
        </w:numPr>
        <w:spacing w:before="227"/>
        <w:textAlignment w:val="auto"/>
        <w:rPr>
          <w:rFonts w:ascii="Arial" w:hAnsi="Arial" w:cs="Arial"/>
          <w:sz w:val="24"/>
          <w:szCs w:val="24"/>
        </w:rPr>
      </w:pPr>
      <w:proofErr w:type="gramStart"/>
      <w:r w:rsidRPr="00BE52DB">
        <w:rPr>
          <w:rFonts w:ascii="Arial" w:hAnsi="Arial" w:cs="Arial"/>
          <w:sz w:val="24"/>
          <w:szCs w:val="24"/>
        </w:rPr>
        <w:t>na</w:t>
      </w:r>
      <w:proofErr w:type="gramEnd"/>
      <w:r w:rsidRPr="00BE52DB">
        <w:rPr>
          <w:rFonts w:ascii="Arial" w:hAnsi="Arial" w:cs="Arial"/>
          <w:sz w:val="24"/>
          <w:szCs w:val="24"/>
        </w:rPr>
        <w:t xml:space="preserve"> ação de alimentos gravídicos, é admitida a fixação de alimentos provisórios pelo juiz.</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73.</w:t>
      </w:r>
      <w:r w:rsidRPr="00BE52DB">
        <w:rPr>
          <w:rFonts w:ascii="Arial" w:hAnsi="Arial" w:cs="Arial"/>
          <w:sz w:val="24"/>
          <w:szCs w:val="24"/>
        </w:rPr>
        <w:tab/>
        <w:t>Em tema de sucessão legítima, assinale abaixo a assertiva INCORRETA.</w:t>
      </w:r>
    </w:p>
    <w:p w:rsidR="00BE52DB" w:rsidRPr="00BE52DB" w:rsidRDefault="00BE52DB" w:rsidP="00017DB8">
      <w:pPr>
        <w:pStyle w:val="08Alternativas"/>
        <w:numPr>
          <w:ilvl w:val="0"/>
          <w:numId w:val="219"/>
        </w:numPr>
        <w:spacing w:before="227"/>
        <w:textAlignment w:val="auto"/>
        <w:rPr>
          <w:rFonts w:ascii="Arial" w:hAnsi="Arial" w:cs="Arial"/>
          <w:sz w:val="24"/>
          <w:szCs w:val="24"/>
        </w:rPr>
      </w:pPr>
      <w:r w:rsidRPr="00BE52DB">
        <w:rPr>
          <w:rFonts w:ascii="Arial" w:hAnsi="Arial" w:cs="Arial"/>
          <w:sz w:val="24"/>
          <w:szCs w:val="24"/>
        </w:rPr>
        <w:t>São herdeiros necessários os descendentes, os ascendentes e o cônjuge.</w:t>
      </w:r>
    </w:p>
    <w:p w:rsidR="00BE52DB" w:rsidRPr="00BE52DB" w:rsidRDefault="00BE52DB" w:rsidP="00017DB8">
      <w:pPr>
        <w:pStyle w:val="08Alternativas"/>
        <w:numPr>
          <w:ilvl w:val="0"/>
          <w:numId w:val="219"/>
        </w:numPr>
        <w:spacing w:before="227"/>
        <w:textAlignment w:val="auto"/>
        <w:rPr>
          <w:rFonts w:ascii="Arial" w:hAnsi="Arial" w:cs="Arial"/>
          <w:sz w:val="24"/>
          <w:szCs w:val="24"/>
        </w:rPr>
      </w:pPr>
      <w:r w:rsidRPr="00BE52DB">
        <w:rPr>
          <w:rFonts w:ascii="Arial" w:hAnsi="Arial" w:cs="Arial"/>
          <w:sz w:val="24"/>
          <w:szCs w:val="24"/>
        </w:rPr>
        <w:t>Ao cônjuge sobrevivente, qualquer que seja o regime de bens, será assegurado, sem prejuízo da participação que lhe caiba na herança, o direito real de habitação.</w:t>
      </w:r>
    </w:p>
    <w:p w:rsidR="00BE52DB" w:rsidRPr="00BE52DB" w:rsidRDefault="00BE52DB" w:rsidP="00017DB8">
      <w:pPr>
        <w:pStyle w:val="08Alternativas"/>
        <w:numPr>
          <w:ilvl w:val="0"/>
          <w:numId w:val="219"/>
        </w:numPr>
        <w:spacing w:before="227"/>
        <w:textAlignment w:val="auto"/>
        <w:rPr>
          <w:rFonts w:ascii="Arial" w:hAnsi="Arial" w:cs="Arial"/>
          <w:sz w:val="24"/>
          <w:szCs w:val="24"/>
        </w:rPr>
      </w:pPr>
      <w:r w:rsidRPr="00BE52DB">
        <w:rPr>
          <w:rFonts w:ascii="Arial" w:hAnsi="Arial" w:cs="Arial"/>
          <w:sz w:val="24"/>
          <w:szCs w:val="24"/>
        </w:rPr>
        <w:t>Entre os descendentes, os em grau mais próximo, excluem os mais remotos, salvo o direito de representação.</w:t>
      </w:r>
    </w:p>
    <w:p w:rsidR="00BE52DB" w:rsidRPr="00BE52DB" w:rsidRDefault="00BE52DB" w:rsidP="00017DB8">
      <w:pPr>
        <w:pStyle w:val="08Alternativas"/>
        <w:numPr>
          <w:ilvl w:val="0"/>
          <w:numId w:val="219"/>
        </w:numPr>
        <w:spacing w:before="227"/>
        <w:textAlignment w:val="auto"/>
        <w:rPr>
          <w:rFonts w:ascii="Arial" w:hAnsi="Arial" w:cs="Arial"/>
          <w:sz w:val="24"/>
          <w:szCs w:val="24"/>
        </w:rPr>
      </w:pPr>
      <w:r w:rsidRPr="00BE52DB">
        <w:rPr>
          <w:rFonts w:ascii="Arial" w:hAnsi="Arial" w:cs="Arial"/>
          <w:sz w:val="24"/>
          <w:szCs w:val="24"/>
        </w:rPr>
        <w:t xml:space="preserve">Na falta de descendentes, são chamados à sucessão </w:t>
      </w:r>
      <w:r w:rsidRPr="00BE52DB">
        <w:rPr>
          <w:rFonts w:ascii="Arial" w:hAnsi="Arial" w:cs="Arial"/>
          <w:sz w:val="24"/>
          <w:szCs w:val="24"/>
        </w:rPr>
        <w:br/>
        <w:t>os ascendentes em concorrência com o cônjuge sobrevivente.</w:t>
      </w:r>
    </w:p>
    <w:p w:rsidR="00BE52DB" w:rsidRPr="00BE52DB" w:rsidRDefault="00BE52DB" w:rsidP="00017DB8">
      <w:pPr>
        <w:pStyle w:val="08Alternativas"/>
        <w:numPr>
          <w:ilvl w:val="0"/>
          <w:numId w:val="219"/>
        </w:numPr>
        <w:spacing w:before="227"/>
        <w:textAlignment w:val="auto"/>
        <w:rPr>
          <w:rFonts w:ascii="Arial" w:hAnsi="Arial" w:cs="Arial"/>
          <w:sz w:val="24"/>
          <w:szCs w:val="24"/>
        </w:rPr>
      </w:pPr>
      <w:r w:rsidRPr="00BE52DB">
        <w:rPr>
          <w:rFonts w:ascii="Arial" w:hAnsi="Arial" w:cs="Arial"/>
          <w:sz w:val="24"/>
          <w:szCs w:val="24"/>
        </w:rPr>
        <w:t>O herdeiro necessário, a quem o testador deixar a sua parte disponível, ou algum legado, terá excluído seu direito à legítima.</w:t>
      </w:r>
    </w:p>
    <w:p w:rsidR="00BE52DB" w:rsidRPr="00BE52DB" w:rsidRDefault="00BE52DB" w:rsidP="00BE52DB">
      <w:pPr>
        <w:pStyle w:val="02Subtitulo"/>
        <w:rPr>
          <w:rFonts w:ascii="Arial" w:hAnsi="Arial" w:cs="Arial"/>
          <w:sz w:val="24"/>
          <w:szCs w:val="24"/>
        </w:rPr>
      </w:pPr>
      <w:r w:rsidRPr="00BE52DB">
        <w:rPr>
          <w:rFonts w:ascii="Arial" w:hAnsi="Arial" w:cs="Arial"/>
          <w:sz w:val="24"/>
          <w:szCs w:val="24"/>
        </w:rPr>
        <w:t>Direito Processual Penal</w:t>
      </w:r>
    </w:p>
    <w:p w:rsidR="00BE52DB" w:rsidRPr="00BE52DB" w:rsidRDefault="00BE52DB" w:rsidP="00BE52DB">
      <w:pPr>
        <w:pStyle w:val="07Questao"/>
        <w:spacing w:before="0"/>
        <w:rPr>
          <w:rFonts w:ascii="Arial" w:hAnsi="Arial" w:cs="Arial"/>
          <w:sz w:val="24"/>
          <w:szCs w:val="24"/>
        </w:rPr>
      </w:pPr>
      <w:r w:rsidRPr="00BE52DB">
        <w:rPr>
          <w:rFonts w:ascii="Arial" w:hAnsi="Arial" w:cs="Arial"/>
          <w:b/>
          <w:sz w:val="24"/>
          <w:szCs w:val="24"/>
        </w:rPr>
        <w:t>74.</w:t>
      </w:r>
      <w:r w:rsidRPr="00BE52DB">
        <w:rPr>
          <w:rFonts w:ascii="Arial" w:hAnsi="Arial" w:cs="Arial"/>
          <w:sz w:val="24"/>
          <w:szCs w:val="24"/>
        </w:rPr>
        <w:tab/>
        <w:t xml:space="preserve">Assinale a alternativa que está em desacordo com disposições legais </w:t>
      </w:r>
      <w:r w:rsidRPr="00BE52DB">
        <w:rPr>
          <w:rFonts w:ascii="Arial" w:hAnsi="Arial" w:cs="Arial"/>
          <w:sz w:val="24"/>
          <w:szCs w:val="24"/>
        </w:rPr>
        <w:lastRenderedPageBreak/>
        <w:t>relacionadas com reparação de danos causados pelo delito.</w:t>
      </w:r>
    </w:p>
    <w:p w:rsidR="00BE52DB" w:rsidRPr="00BE52DB" w:rsidRDefault="00BE52DB" w:rsidP="00017DB8">
      <w:pPr>
        <w:pStyle w:val="08Alternativas"/>
        <w:numPr>
          <w:ilvl w:val="0"/>
          <w:numId w:val="220"/>
        </w:numPr>
        <w:spacing w:before="227"/>
        <w:textAlignment w:val="auto"/>
        <w:rPr>
          <w:rFonts w:ascii="Arial" w:hAnsi="Arial" w:cs="Arial"/>
          <w:sz w:val="24"/>
          <w:szCs w:val="24"/>
        </w:rPr>
      </w:pPr>
      <w:r w:rsidRPr="00BE52DB">
        <w:rPr>
          <w:rFonts w:ascii="Arial" w:hAnsi="Arial" w:cs="Arial"/>
          <w:sz w:val="24"/>
          <w:szCs w:val="24"/>
        </w:rPr>
        <w:t>É permitido ao juiz, na sentença condenatória criminal, estabelecer valor mínimo para a reparação de danos, considerando os prejuízos sofridos pelo ofendido.</w:t>
      </w:r>
    </w:p>
    <w:p w:rsidR="00BE52DB" w:rsidRPr="00BE52DB" w:rsidRDefault="00BE52DB" w:rsidP="00017DB8">
      <w:pPr>
        <w:pStyle w:val="08Alternativas"/>
        <w:numPr>
          <w:ilvl w:val="0"/>
          <w:numId w:val="220"/>
        </w:numPr>
        <w:spacing w:before="227"/>
        <w:textAlignment w:val="auto"/>
        <w:rPr>
          <w:rFonts w:ascii="Arial" w:hAnsi="Arial" w:cs="Arial"/>
          <w:sz w:val="24"/>
          <w:szCs w:val="24"/>
        </w:rPr>
      </w:pPr>
      <w:r w:rsidRPr="00BE52DB">
        <w:rPr>
          <w:rFonts w:ascii="Arial" w:hAnsi="Arial" w:cs="Arial"/>
          <w:sz w:val="24"/>
          <w:szCs w:val="24"/>
        </w:rPr>
        <w:t>A sentença absolutória criminal, fundamentada no reconhecimento categórico da inexistência material do fato, obsta a propositura da ação civil.</w:t>
      </w:r>
    </w:p>
    <w:p w:rsidR="00BE52DB" w:rsidRPr="00BE52DB" w:rsidRDefault="00BE52DB" w:rsidP="00017DB8">
      <w:pPr>
        <w:pStyle w:val="08Alternativas"/>
        <w:numPr>
          <w:ilvl w:val="0"/>
          <w:numId w:val="220"/>
        </w:numPr>
        <w:spacing w:before="227"/>
        <w:textAlignment w:val="auto"/>
        <w:rPr>
          <w:rFonts w:ascii="Arial" w:hAnsi="Arial" w:cs="Arial"/>
          <w:sz w:val="24"/>
          <w:szCs w:val="24"/>
        </w:rPr>
      </w:pPr>
      <w:r w:rsidRPr="00BE52DB">
        <w:rPr>
          <w:rFonts w:ascii="Arial" w:hAnsi="Arial" w:cs="Arial"/>
          <w:sz w:val="24"/>
          <w:szCs w:val="24"/>
        </w:rPr>
        <w:t>A ação civil para reparação do dano pode ser proposta pelo ofendido ainda que arquivado o inquérito policial instaurado para a apuração do delito.</w:t>
      </w:r>
    </w:p>
    <w:p w:rsidR="00BE52DB" w:rsidRPr="00BE52DB" w:rsidRDefault="00BE52DB" w:rsidP="00017DB8">
      <w:pPr>
        <w:pStyle w:val="08Alternativas"/>
        <w:numPr>
          <w:ilvl w:val="0"/>
          <w:numId w:val="220"/>
        </w:numPr>
        <w:spacing w:before="227"/>
        <w:textAlignment w:val="auto"/>
        <w:rPr>
          <w:rFonts w:ascii="Arial" w:hAnsi="Arial" w:cs="Arial"/>
          <w:sz w:val="24"/>
          <w:szCs w:val="24"/>
        </w:rPr>
      </w:pPr>
      <w:r w:rsidRPr="00BE52DB">
        <w:rPr>
          <w:rFonts w:ascii="Arial" w:hAnsi="Arial" w:cs="Arial"/>
          <w:sz w:val="24"/>
          <w:szCs w:val="24"/>
        </w:rPr>
        <w:t>Tratando-se de ação penal privada ou de ação penal pública condicionada, a homologação do acordo para a reparação do dano decorrente de infração penal de menor potencial ofensivo acarreta para o ofendido a renúncia ao direito de queixa ou de representação.</w:t>
      </w:r>
    </w:p>
    <w:p w:rsidR="00BE52DB" w:rsidRPr="00BE52DB" w:rsidRDefault="00BE52DB" w:rsidP="00017DB8">
      <w:pPr>
        <w:pStyle w:val="08Alternativas"/>
        <w:numPr>
          <w:ilvl w:val="0"/>
          <w:numId w:val="220"/>
        </w:numPr>
        <w:spacing w:before="227"/>
        <w:textAlignment w:val="auto"/>
        <w:rPr>
          <w:rFonts w:ascii="Arial" w:hAnsi="Arial" w:cs="Arial"/>
          <w:sz w:val="24"/>
          <w:szCs w:val="24"/>
        </w:rPr>
      </w:pPr>
      <w:r w:rsidRPr="00BE52DB">
        <w:rPr>
          <w:rFonts w:ascii="Arial" w:hAnsi="Arial" w:cs="Arial"/>
          <w:sz w:val="24"/>
          <w:szCs w:val="24"/>
        </w:rPr>
        <w:t xml:space="preserve">Impede </w:t>
      </w:r>
      <w:proofErr w:type="gramStart"/>
      <w:r w:rsidRPr="00BE52DB">
        <w:rPr>
          <w:rFonts w:ascii="Arial" w:hAnsi="Arial" w:cs="Arial"/>
          <w:sz w:val="24"/>
          <w:szCs w:val="24"/>
        </w:rPr>
        <w:t>a propositura da ação civil a sentença</w:t>
      </w:r>
      <w:proofErr w:type="gramEnd"/>
      <w:r w:rsidRPr="00BE52DB">
        <w:rPr>
          <w:rFonts w:ascii="Arial" w:hAnsi="Arial" w:cs="Arial"/>
          <w:sz w:val="24"/>
          <w:szCs w:val="24"/>
        </w:rPr>
        <w:t xml:space="preserve"> absolutória no juízo criminal que decidir que o fato imputado não constitui crime.</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75.</w:t>
      </w:r>
      <w:r w:rsidRPr="00BE52DB">
        <w:rPr>
          <w:rFonts w:ascii="Arial" w:hAnsi="Arial" w:cs="Arial"/>
          <w:sz w:val="24"/>
          <w:szCs w:val="24"/>
        </w:rPr>
        <w:tab/>
        <w:t>Assinale a alternativa que está em desacordo com disposições do Código de Processo Penal relacionadas com o inquérito policial.</w:t>
      </w:r>
    </w:p>
    <w:p w:rsidR="00BE52DB" w:rsidRPr="00BE52DB" w:rsidRDefault="00BE52DB" w:rsidP="00017DB8">
      <w:pPr>
        <w:pStyle w:val="08Alternativas"/>
        <w:numPr>
          <w:ilvl w:val="0"/>
          <w:numId w:val="221"/>
        </w:numPr>
        <w:spacing w:before="227"/>
        <w:textAlignment w:val="auto"/>
        <w:rPr>
          <w:rFonts w:ascii="Arial" w:hAnsi="Arial" w:cs="Arial"/>
          <w:sz w:val="24"/>
          <w:szCs w:val="24"/>
        </w:rPr>
      </w:pPr>
      <w:r w:rsidRPr="00BE52DB">
        <w:rPr>
          <w:rFonts w:ascii="Arial" w:hAnsi="Arial" w:cs="Arial"/>
          <w:sz w:val="24"/>
          <w:szCs w:val="24"/>
        </w:rPr>
        <w:t>Diante de comunicação anônima, noticiando crime de ação penal pública incondicionada, a Autoridade Policial poderá instaurar inquérito policial se constatar a procedência das informações.</w:t>
      </w:r>
    </w:p>
    <w:p w:rsidR="00BE52DB" w:rsidRPr="00BE52DB" w:rsidRDefault="00BE52DB" w:rsidP="00017DB8">
      <w:pPr>
        <w:pStyle w:val="08Alternativas"/>
        <w:numPr>
          <w:ilvl w:val="0"/>
          <w:numId w:val="221"/>
        </w:numPr>
        <w:spacing w:before="227"/>
        <w:textAlignment w:val="auto"/>
        <w:rPr>
          <w:rFonts w:ascii="Arial" w:hAnsi="Arial" w:cs="Arial"/>
          <w:sz w:val="24"/>
          <w:szCs w:val="24"/>
        </w:rPr>
      </w:pPr>
      <w:r w:rsidRPr="00BE52DB">
        <w:rPr>
          <w:rFonts w:ascii="Arial" w:hAnsi="Arial" w:cs="Arial"/>
          <w:sz w:val="24"/>
          <w:szCs w:val="24"/>
        </w:rPr>
        <w:t>Nos casos em que a propositura da ação penal pública está condicionada à representação do ofendido, esta também é indispensável para a instauração do inquérito policial.</w:t>
      </w:r>
    </w:p>
    <w:p w:rsidR="00BE52DB" w:rsidRPr="00BE52DB" w:rsidRDefault="00BE52DB" w:rsidP="00017DB8">
      <w:pPr>
        <w:pStyle w:val="08Alternativas"/>
        <w:numPr>
          <w:ilvl w:val="0"/>
          <w:numId w:val="221"/>
        </w:numPr>
        <w:spacing w:before="227"/>
        <w:textAlignment w:val="auto"/>
        <w:rPr>
          <w:rFonts w:ascii="Arial" w:hAnsi="Arial" w:cs="Arial"/>
          <w:sz w:val="24"/>
          <w:szCs w:val="24"/>
        </w:rPr>
      </w:pPr>
      <w:proofErr w:type="gramStart"/>
      <w:r w:rsidRPr="00BE52DB">
        <w:rPr>
          <w:rFonts w:ascii="Arial" w:hAnsi="Arial" w:cs="Arial"/>
          <w:sz w:val="24"/>
          <w:szCs w:val="24"/>
        </w:rPr>
        <w:t>A juízo</w:t>
      </w:r>
      <w:proofErr w:type="gramEnd"/>
      <w:r w:rsidRPr="00BE52DB">
        <w:rPr>
          <w:rFonts w:ascii="Arial" w:hAnsi="Arial" w:cs="Arial"/>
          <w:sz w:val="24"/>
          <w:szCs w:val="24"/>
        </w:rPr>
        <w:t xml:space="preserve"> da Autoridade Policial, diligências que o indiciado e o ofendido reputem úteis ao esclarecimento de fatos apurados no inquérito podem deixar de ser realizadas, a menos que se trate de exame de corpo de delito.</w:t>
      </w:r>
    </w:p>
    <w:p w:rsidR="00BE52DB" w:rsidRPr="00BE52DB" w:rsidRDefault="00BE52DB" w:rsidP="00017DB8">
      <w:pPr>
        <w:pStyle w:val="08Alternativas"/>
        <w:numPr>
          <w:ilvl w:val="0"/>
          <w:numId w:val="221"/>
        </w:numPr>
        <w:spacing w:before="227"/>
        <w:textAlignment w:val="auto"/>
        <w:rPr>
          <w:rFonts w:ascii="Arial" w:hAnsi="Arial" w:cs="Arial"/>
          <w:sz w:val="24"/>
          <w:szCs w:val="24"/>
        </w:rPr>
      </w:pPr>
      <w:r w:rsidRPr="00BE52DB">
        <w:rPr>
          <w:rFonts w:ascii="Arial" w:hAnsi="Arial" w:cs="Arial"/>
          <w:sz w:val="24"/>
          <w:szCs w:val="24"/>
        </w:rPr>
        <w:t>A decisão de arquivamento do inquérito policial, fundamentada na atipicidade de conduta, pode ser impugnada pelo ofendido por meio de recurso em sentido estrito.</w:t>
      </w:r>
    </w:p>
    <w:p w:rsidR="00BE52DB" w:rsidRPr="00BE52DB" w:rsidRDefault="00BE52DB" w:rsidP="00017DB8">
      <w:pPr>
        <w:pStyle w:val="08Alternativas"/>
        <w:numPr>
          <w:ilvl w:val="0"/>
          <w:numId w:val="221"/>
        </w:numPr>
        <w:spacing w:before="227"/>
        <w:textAlignment w:val="auto"/>
        <w:rPr>
          <w:rFonts w:ascii="Arial" w:hAnsi="Arial" w:cs="Arial"/>
          <w:sz w:val="24"/>
          <w:szCs w:val="24"/>
        </w:rPr>
      </w:pPr>
      <w:r w:rsidRPr="00BE52DB">
        <w:rPr>
          <w:rFonts w:ascii="Arial" w:hAnsi="Arial" w:cs="Arial"/>
          <w:sz w:val="24"/>
          <w:szCs w:val="24"/>
        </w:rPr>
        <w:t>Nos casos de ação penal pública incondicionada, o inquérito policial é dispensável para instruir denúncia, se o Ministério Público dispõe de outros elementos informativos.</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76.</w:t>
      </w:r>
      <w:r w:rsidRPr="00BE52DB">
        <w:rPr>
          <w:rFonts w:ascii="Arial" w:hAnsi="Arial" w:cs="Arial"/>
          <w:sz w:val="24"/>
          <w:szCs w:val="24"/>
        </w:rPr>
        <w:tab/>
        <w:t xml:space="preserve">No âmbito da Execução Penal, a falta disciplinar de natureza </w:t>
      </w:r>
      <w:proofErr w:type="gramStart"/>
      <w:r w:rsidRPr="00BE52DB">
        <w:rPr>
          <w:rFonts w:ascii="Arial" w:hAnsi="Arial" w:cs="Arial"/>
          <w:sz w:val="24"/>
          <w:szCs w:val="24"/>
        </w:rPr>
        <w:t>grave</w:t>
      </w:r>
      <w:proofErr w:type="gramEnd"/>
    </w:p>
    <w:p w:rsidR="00BE52DB" w:rsidRPr="00BE52DB" w:rsidRDefault="00BE52DB" w:rsidP="00017DB8">
      <w:pPr>
        <w:pStyle w:val="09Itens"/>
        <w:numPr>
          <w:ilvl w:val="0"/>
          <w:numId w:val="222"/>
        </w:numPr>
        <w:spacing w:before="227"/>
        <w:textAlignment w:val="auto"/>
        <w:rPr>
          <w:rFonts w:ascii="Arial" w:hAnsi="Arial" w:cs="Arial"/>
          <w:sz w:val="24"/>
          <w:szCs w:val="24"/>
        </w:rPr>
      </w:pPr>
      <w:proofErr w:type="gramStart"/>
      <w:r w:rsidRPr="00BE52DB">
        <w:rPr>
          <w:rFonts w:ascii="Arial" w:hAnsi="Arial" w:cs="Arial"/>
          <w:sz w:val="24"/>
          <w:szCs w:val="24"/>
        </w:rPr>
        <w:lastRenderedPageBreak/>
        <w:t>sujeita</w:t>
      </w:r>
      <w:proofErr w:type="gramEnd"/>
      <w:r w:rsidRPr="00BE52DB">
        <w:rPr>
          <w:rFonts w:ascii="Arial" w:hAnsi="Arial" w:cs="Arial"/>
          <w:sz w:val="24"/>
          <w:szCs w:val="24"/>
        </w:rPr>
        <w:t xml:space="preserve"> o condenado à transferência para qualquer dos regimes mais rigorosos;</w:t>
      </w:r>
    </w:p>
    <w:p w:rsidR="00BE52DB" w:rsidRPr="00BE52DB" w:rsidRDefault="00BE52DB" w:rsidP="00017DB8">
      <w:pPr>
        <w:pStyle w:val="09Itens"/>
        <w:numPr>
          <w:ilvl w:val="0"/>
          <w:numId w:val="222"/>
        </w:numPr>
        <w:spacing w:before="227"/>
        <w:textAlignment w:val="auto"/>
        <w:rPr>
          <w:rFonts w:ascii="Arial" w:hAnsi="Arial" w:cs="Arial"/>
          <w:sz w:val="24"/>
          <w:szCs w:val="24"/>
        </w:rPr>
      </w:pPr>
      <w:proofErr w:type="gramStart"/>
      <w:r w:rsidRPr="00BE52DB">
        <w:rPr>
          <w:rFonts w:ascii="Arial" w:hAnsi="Arial" w:cs="Arial"/>
          <w:sz w:val="24"/>
          <w:szCs w:val="24"/>
        </w:rPr>
        <w:t>é</w:t>
      </w:r>
      <w:proofErr w:type="gramEnd"/>
      <w:r w:rsidRPr="00BE52DB">
        <w:rPr>
          <w:rFonts w:ascii="Arial" w:hAnsi="Arial" w:cs="Arial"/>
          <w:sz w:val="24"/>
          <w:szCs w:val="24"/>
        </w:rPr>
        <w:t xml:space="preserve"> prevista na lei como causa interruptiva do prazo para obtenção do livramento condicional;</w:t>
      </w:r>
    </w:p>
    <w:p w:rsidR="00BE52DB" w:rsidRPr="00BE52DB" w:rsidRDefault="00BE52DB" w:rsidP="00017DB8">
      <w:pPr>
        <w:pStyle w:val="09Itens"/>
        <w:numPr>
          <w:ilvl w:val="0"/>
          <w:numId w:val="222"/>
        </w:numPr>
        <w:spacing w:before="227"/>
        <w:textAlignment w:val="auto"/>
        <w:rPr>
          <w:rFonts w:ascii="Arial" w:hAnsi="Arial" w:cs="Arial"/>
          <w:sz w:val="24"/>
          <w:szCs w:val="24"/>
        </w:rPr>
      </w:pPr>
      <w:proofErr w:type="gramStart"/>
      <w:r w:rsidRPr="00BE52DB">
        <w:rPr>
          <w:rFonts w:ascii="Arial" w:hAnsi="Arial" w:cs="Arial"/>
          <w:sz w:val="24"/>
          <w:szCs w:val="24"/>
        </w:rPr>
        <w:t>configura</w:t>
      </w:r>
      <w:proofErr w:type="gramEnd"/>
      <w:r w:rsidRPr="00BE52DB">
        <w:rPr>
          <w:rFonts w:ascii="Arial" w:hAnsi="Arial" w:cs="Arial"/>
          <w:sz w:val="24"/>
          <w:szCs w:val="24"/>
        </w:rPr>
        <w:t>-se pelo descumprimento, no regime aberto, das condições impostas.</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o que se afirma</w:t>
      </w:r>
    </w:p>
    <w:p w:rsidR="00BE52DB" w:rsidRPr="00BE52DB" w:rsidRDefault="00BE52DB" w:rsidP="00017DB8">
      <w:pPr>
        <w:pStyle w:val="08Alternativas"/>
        <w:numPr>
          <w:ilvl w:val="0"/>
          <w:numId w:val="223"/>
        </w:numPr>
        <w:spacing w:before="227"/>
        <w:textAlignment w:val="auto"/>
        <w:rPr>
          <w:rFonts w:ascii="Arial" w:hAnsi="Arial" w:cs="Arial"/>
          <w:sz w:val="24"/>
          <w:szCs w:val="24"/>
        </w:rPr>
      </w:pPr>
      <w:proofErr w:type="gramStart"/>
      <w:r w:rsidRPr="00BE52DB">
        <w:rPr>
          <w:rFonts w:ascii="Arial" w:hAnsi="Arial" w:cs="Arial"/>
          <w:sz w:val="24"/>
          <w:szCs w:val="24"/>
        </w:rPr>
        <w:t>apenas</w:t>
      </w:r>
      <w:proofErr w:type="gramEnd"/>
      <w:r w:rsidRPr="00BE52DB">
        <w:rPr>
          <w:rFonts w:ascii="Arial" w:hAnsi="Arial" w:cs="Arial"/>
          <w:sz w:val="24"/>
          <w:szCs w:val="24"/>
        </w:rPr>
        <w:t xml:space="preserve"> em I e III.</w:t>
      </w:r>
    </w:p>
    <w:p w:rsidR="00BE52DB" w:rsidRPr="00BE52DB" w:rsidRDefault="00BE52DB" w:rsidP="00017DB8">
      <w:pPr>
        <w:pStyle w:val="08Alternativas"/>
        <w:numPr>
          <w:ilvl w:val="0"/>
          <w:numId w:val="223"/>
        </w:numPr>
        <w:spacing w:before="227"/>
        <w:textAlignment w:val="auto"/>
        <w:rPr>
          <w:rFonts w:ascii="Arial" w:hAnsi="Arial" w:cs="Arial"/>
          <w:sz w:val="24"/>
          <w:szCs w:val="24"/>
        </w:rPr>
      </w:pPr>
      <w:proofErr w:type="gramStart"/>
      <w:r w:rsidRPr="00BE52DB">
        <w:rPr>
          <w:rFonts w:ascii="Arial" w:hAnsi="Arial" w:cs="Arial"/>
          <w:sz w:val="24"/>
          <w:szCs w:val="24"/>
        </w:rPr>
        <w:t>apenas</w:t>
      </w:r>
      <w:proofErr w:type="gramEnd"/>
      <w:r w:rsidRPr="00BE52DB">
        <w:rPr>
          <w:rFonts w:ascii="Arial" w:hAnsi="Arial" w:cs="Arial"/>
          <w:sz w:val="24"/>
          <w:szCs w:val="24"/>
        </w:rPr>
        <w:t xml:space="preserve"> em II e III.</w:t>
      </w:r>
    </w:p>
    <w:p w:rsidR="00BE52DB" w:rsidRPr="00BE52DB" w:rsidRDefault="00BE52DB" w:rsidP="00017DB8">
      <w:pPr>
        <w:pStyle w:val="08Alternativas"/>
        <w:numPr>
          <w:ilvl w:val="0"/>
          <w:numId w:val="223"/>
        </w:numPr>
        <w:spacing w:before="227"/>
        <w:textAlignment w:val="auto"/>
        <w:rPr>
          <w:rFonts w:ascii="Arial" w:hAnsi="Arial" w:cs="Arial"/>
          <w:sz w:val="24"/>
          <w:szCs w:val="24"/>
        </w:rPr>
      </w:pPr>
      <w:proofErr w:type="gramStart"/>
      <w:r w:rsidRPr="00BE52DB">
        <w:rPr>
          <w:rFonts w:ascii="Arial" w:hAnsi="Arial" w:cs="Arial"/>
          <w:sz w:val="24"/>
          <w:szCs w:val="24"/>
        </w:rPr>
        <w:t>apenas</w:t>
      </w:r>
      <w:proofErr w:type="gramEnd"/>
      <w:r w:rsidRPr="00BE52DB">
        <w:rPr>
          <w:rFonts w:ascii="Arial" w:hAnsi="Arial" w:cs="Arial"/>
          <w:sz w:val="24"/>
          <w:szCs w:val="24"/>
        </w:rPr>
        <w:t xml:space="preserve"> em I e II.</w:t>
      </w:r>
    </w:p>
    <w:p w:rsidR="00BE52DB" w:rsidRPr="00BE52DB" w:rsidRDefault="00BE52DB" w:rsidP="00017DB8">
      <w:pPr>
        <w:pStyle w:val="08Alternativas"/>
        <w:numPr>
          <w:ilvl w:val="0"/>
          <w:numId w:val="223"/>
        </w:numPr>
        <w:spacing w:before="227"/>
        <w:textAlignment w:val="auto"/>
        <w:rPr>
          <w:rFonts w:ascii="Arial" w:hAnsi="Arial" w:cs="Arial"/>
          <w:sz w:val="24"/>
          <w:szCs w:val="24"/>
        </w:rPr>
      </w:pPr>
      <w:proofErr w:type="gramStart"/>
      <w:r w:rsidRPr="00BE52DB">
        <w:rPr>
          <w:rFonts w:ascii="Arial" w:hAnsi="Arial" w:cs="Arial"/>
          <w:sz w:val="24"/>
          <w:szCs w:val="24"/>
        </w:rPr>
        <w:t>apenas</w:t>
      </w:r>
      <w:proofErr w:type="gramEnd"/>
      <w:r w:rsidRPr="00BE52DB">
        <w:rPr>
          <w:rFonts w:ascii="Arial" w:hAnsi="Arial" w:cs="Arial"/>
          <w:sz w:val="24"/>
          <w:szCs w:val="24"/>
        </w:rPr>
        <w:t xml:space="preserve"> em I.</w:t>
      </w:r>
    </w:p>
    <w:p w:rsidR="00BE52DB" w:rsidRPr="00BE52DB" w:rsidRDefault="00BE52DB" w:rsidP="00017DB8">
      <w:pPr>
        <w:pStyle w:val="08Alternativas"/>
        <w:numPr>
          <w:ilvl w:val="0"/>
          <w:numId w:val="223"/>
        </w:numPr>
        <w:spacing w:before="227"/>
        <w:textAlignment w:val="auto"/>
        <w:rPr>
          <w:rFonts w:ascii="Arial" w:hAnsi="Arial" w:cs="Arial"/>
          <w:sz w:val="24"/>
          <w:szCs w:val="24"/>
        </w:rPr>
      </w:pPr>
      <w:proofErr w:type="gramStart"/>
      <w:r w:rsidRPr="00BE52DB">
        <w:rPr>
          <w:rFonts w:ascii="Arial" w:hAnsi="Arial" w:cs="Arial"/>
          <w:sz w:val="24"/>
          <w:szCs w:val="24"/>
        </w:rPr>
        <w:t>em</w:t>
      </w:r>
      <w:proofErr w:type="gramEnd"/>
      <w:r w:rsidRPr="00BE52DB">
        <w:rPr>
          <w:rFonts w:ascii="Arial" w:hAnsi="Arial" w:cs="Arial"/>
          <w:sz w:val="24"/>
          <w:szCs w:val="24"/>
        </w:rPr>
        <w:t xml:space="preserve"> I, II e III.</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77.</w:t>
      </w:r>
      <w:r w:rsidRPr="00BE52DB">
        <w:rPr>
          <w:rFonts w:ascii="Arial" w:hAnsi="Arial" w:cs="Arial"/>
          <w:sz w:val="24"/>
          <w:szCs w:val="24"/>
        </w:rPr>
        <w:tab/>
        <w:t>Assinale a alternativa que está em desacordo com disposições previstas na Lei de Execução Penal.</w:t>
      </w:r>
    </w:p>
    <w:p w:rsidR="00BE52DB" w:rsidRPr="00BE52DB" w:rsidRDefault="00BE52DB" w:rsidP="00017DB8">
      <w:pPr>
        <w:pStyle w:val="08Alternativas"/>
        <w:numPr>
          <w:ilvl w:val="0"/>
          <w:numId w:val="224"/>
        </w:numPr>
        <w:spacing w:before="227"/>
        <w:textAlignment w:val="auto"/>
        <w:rPr>
          <w:rFonts w:ascii="Arial" w:hAnsi="Arial" w:cs="Arial"/>
          <w:sz w:val="24"/>
          <w:szCs w:val="24"/>
        </w:rPr>
      </w:pPr>
      <w:r w:rsidRPr="00BE52DB">
        <w:rPr>
          <w:rFonts w:ascii="Arial" w:hAnsi="Arial" w:cs="Arial"/>
          <w:sz w:val="24"/>
          <w:szCs w:val="24"/>
        </w:rPr>
        <w:t>O benefício da saída temporária, sem vigilância direta, para frequência a curso supletivo profissionalizante, não se estende a condenados que cumprem pena no regime fechado.</w:t>
      </w:r>
    </w:p>
    <w:p w:rsidR="00BE52DB" w:rsidRPr="00BE52DB" w:rsidRDefault="00BE52DB" w:rsidP="00017DB8">
      <w:pPr>
        <w:pStyle w:val="08Alternativas"/>
        <w:numPr>
          <w:ilvl w:val="0"/>
          <w:numId w:val="224"/>
        </w:numPr>
        <w:spacing w:before="227"/>
        <w:textAlignment w:val="auto"/>
        <w:rPr>
          <w:rFonts w:ascii="Arial" w:hAnsi="Arial" w:cs="Arial"/>
          <w:sz w:val="24"/>
          <w:szCs w:val="24"/>
        </w:rPr>
      </w:pPr>
      <w:r w:rsidRPr="00BE52DB">
        <w:rPr>
          <w:rFonts w:ascii="Arial" w:hAnsi="Arial" w:cs="Arial"/>
          <w:sz w:val="24"/>
          <w:szCs w:val="24"/>
        </w:rPr>
        <w:t>O direito de remir, pelo trabalho, parte do tempo de execução da pena, é deferido apenas aos condenados que cumprem pena no regime fechado ou semiaberto.</w:t>
      </w:r>
    </w:p>
    <w:p w:rsidR="00BE52DB" w:rsidRPr="00BE52DB" w:rsidRDefault="00BE52DB" w:rsidP="00017DB8">
      <w:pPr>
        <w:pStyle w:val="08Alternativas"/>
        <w:numPr>
          <w:ilvl w:val="0"/>
          <w:numId w:val="224"/>
        </w:numPr>
        <w:spacing w:before="227"/>
        <w:textAlignment w:val="auto"/>
        <w:rPr>
          <w:rFonts w:ascii="Arial" w:hAnsi="Arial" w:cs="Arial"/>
          <w:sz w:val="24"/>
          <w:szCs w:val="24"/>
        </w:rPr>
      </w:pPr>
      <w:r w:rsidRPr="00BE52DB">
        <w:rPr>
          <w:rFonts w:ascii="Arial" w:hAnsi="Arial" w:cs="Arial"/>
          <w:sz w:val="24"/>
          <w:szCs w:val="24"/>
        </w:rPr>
        <w:t>Não se computa o tempo remido para a concessão do livramento condicional.</w:t>
      </w:r>
    </w:p>
    <w:p w:rsidR="00BE52DB" w:rsidRPr="00BE52DB" w:rsidRDefault="00BE52DB" w:rsidP="00017DB8">
      <w:pPr>
        <w:pStyle w:val="08Alternativas"/>
        <w:numPr>
          <w:ilvl w:val="0"/>
          <w:numId w:val="224"/>
        </w:numPr>
        <w:spacing w:before="227"/>
        <w:textAlignment w:val="auto"/>
        <w:rPr>
          <w:rFonts w:ascii="Arial" w:hAnsi="Arial" w:cs="Arial"/>
          <w:sz w:val="24"/>
          <w:szCs w:val="24"/>
        </w:rPr>
      </w:pPr>
      <w:r w:rsidRPr="00BE52DB">
        <w:rPr>
          <w:rFonts w:ascii="Arial" w:hAnsi="Arial" w:cs="Arial"/>
          <w:sz w:val="24"/>
          <w:szCs w:val="24"/>
        </w:rPr>
        <w:t xml:space="preserve">O preso provisório </w:t>
      </w:r>
      <w:proofErr w:type="gramStart"/>
      <w:r w:rsidRPr="00BE52DB">
        <w:rPr>
          <w:rFonts w:ascii="Arial" w:hAnsi="Arial" w:cs="Arial"/>
          <w:sz w:val="24"/>
          <w:szCs w:val="24"/>
        </w:rPr>
        <w:t>sujeita-se</w:t>
      </w:r>
      <w:proofErr w:type="gramEnd"/>
      <w:r w:rsidRPr="00BE52DB">
        <w:rPr>
          <w:rFonts w:ascii="Arial" w:hAnsi="Arial" w:cs="Arial"/>
          <w:sz w:val="24"/>
          <w:szCs w:val="24"/>
        </w:rPr>
        <w:t xml:space="preserve"> ao regime disciplinar diferenciado introduzido pela Lei n.º 10.792/2003.</w:t>
      </w:r>
    </w:p>
    <w:p w:rsidR="00BE52DB" w:rsidRPr="00BE52DB" w:rsidRDefault="00BE52DB" w:rsidP="00017DB8">
      <w:pPr>
        <w:pStyle w:val="08Alternativas"/>
        <w:numPr>
          <w:ilvl w:val="0"/>
          <w:numId w:val="224"/>
        </w:numPr>
        <w:spacing w:before="227"/>
        <w:textAlignment w:val="auto"/>
        <w:rPr>
          <w:rFonts w:ascii="Arial" w:hAnsi="Arial" w:cs="Arial"/>
          <w:sz w:val="24"/>
          <w:szCs w:val="24"/>
        </w:rPr>
      </w:pPr>
      <w:r w:rsidRPr="00BE52DB">
        <w:rPr>
          <w:rFonts w:ascii="Arial" w:hAnsi="Arial" w:cs="Arial"/>
          <w:sz w:val="24"/>
          <w:szCs w:val="24"/>
        </w:rPr>
        <w:t>O juiz da execução poderá definir a fiscalização por monitoração eletrônica quando autorizar saída temporária no regime semiaberto ou quando determinar a prisão domiciliar.</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78.</w:t>
      </w:r>
      <w:r w:rsidRPr="00BE52DB">
        <w:rPr>
          <w:rFonts w:ascii="Arial" w:hAnsi="Arial" w:cs="Arial"/>
          <w:sz w:val="24"/>
          <w:szCs w:val="24"/>
        </w:rPr>
        <w:tab/>
        <w:t xml:space="preserve">Tendo em vista as disposições do Código de Processo Penal relacionadas com a prova oral, é unicamente CORRETO afirmar </w:t>
      </w:r>
      <w:proofErr w:type="gramStart"/>
      <w:r w:rsidRPr="00BE52DB">
        <w:rPr>
          <w:rFonts w:ascii="Arial" w:hAnsi="Arial" w:cs="Arial"/>
          <w:sz w:val="24"/>
          <w:szCs w:val="24"/>
        </w:rPr>
        <w:t>que</w:t>
      </w:r>
      <w:proofErr w:type="gramEnd"/>
    </w:p>
    <w:p w:rsidR="00BE52DB" w:rsidRPr="00BE52DB" w:rsidRDefault="00BE52DB" w:rsidP="00017DB8">
      <w:pPr>
        <w:pStyle w:val="08Alternativas"/>
        <w:numPr>
          <w:ilvl w:val="0"/>
          <w:numId w:val="225"/>
        </w:numPr>
        <w:spacing w:before="227"/>
        <w:textAlignment w:val="auto"/>
        <w:rPr>
          <w:rFonts w:ascii="Arial" w:hAnsi="Arial" w:cs="Arial"/>
          <w:sz w:val="24"/>
          <w:szCs w:val="24"/>
        </w:rPr>
      </w:pPr>
      <w:proofErr w:type="gramStart"/>
      <w:r w:rsidRPr="00BE52DB">
        <w:rPr>
          <w:rFonts w:ascii="Arial" w:hAnsi="Arial" w:cs="Arial"/>
          <w:sz w:val="24"/>
          <w:szCs w:val="24"/>
        </w:rPr>
        <w:t>descabe</w:t>
      </w:r>
      <w:proofErr w:type="gramEnd"/>
      <w:r w:rsidRPr="00BE52DB">
        <w:rPr>
          <w:rFonts w:ascii="Arial" w:hAnsi="Arial" w:cs="Arial"/>
          <w:sz w:val="24"/>
          <w:szCs w:val="24"/>
        </w:rPr>
        <w:t xml:space="preserve"> condução coercitiva do ofendido quando, intimado para prestar declarações, deixar de comparecer injustificadamente.</w:t>
      </w:r>
    </w:p>
    <w:p w:rsidR="00BE52DB" w:rsidRPr="00BE52DB" w:rsidRDefault="00BE52DB" w:rsidP="00017DB8">
      <w:pPr>
        <w:pStyle w:val="08Alternativas"/>
        <w:numPr>
          <w:ilvl w:val="0"/>
          <w:numId w:val="225"/>
        </w:numPr>
        <w:spacing w:before="227"/>
        <w:textAlignment w:val="auto"/>
        <w:rPr>
          <w:rFonts w:ascii="Arial" w:hAnsi="Arial" w:cs="Arial"/>
          <w:sz w:val="24"/>
          <w:szCs w:val="24"/>
        </w:rPr>
      </w:pPr>
      <w:proofErr w:type="gramStart"/>
      <w:r w:rsidRPr="00BE52DB">
        <w:rPr>
          <w:rFonts w:ascii="Arial" w:hAnsi="Arial" w:cs="Arial"/>
          <w:sz w:val="24"/>
          <w:szCs w:val="24"/>
        </w:rPr>
        <w:t>ao</w:t>
      </w:r>
      <w:proofErr w:type="gramEnd"/>
      <w:r w:rsidRPr="00BE52DB">
        <w:rPr>
          <w:rFonts w:ascii="Arial" w:hAnsi="Arial" w:cs="Arial"/>
          <w:sz w:val="24"/>
          <w:szCs w:val="24"/>
        </w:rPr>
        <w:t xml:space="preserve"> juiz é facultado ordenar, de ofício, produção antecipada da prova </w:t>
      </w:r>
      <w:r w:rsidRPr="00BE52DB">
        <w:rPr>
          <w:rFonts w:ascii="Arial" w:hAnsi="Arial" w:cs="Arial"/>
          <w:sz w:val="24"/>
          <w:szCs w:val="24"/>
        </w:rPr>
        <w:lastRenderedPageBreak/>
        <w:t>testemunhal urgente, antes mesmo de iniciada a ação penal.</w:t>
      </w:r>
    </w:p>
    <w:p w:rsidR="00BE52DB" w:rsidRPr="00BE52DB" w:rsidRDefault="00BE52DB" w:rsidP="00017DB8">
      <w:pPr>
        <w:pStyle w:val="08Alternativas"/>
        <w:numPr>
          <w:ilvl w:val="0"/>
          <w:numId w:val="225"/>
        </w:numPr>
        <w:spacing w:before="227"/>
        <w:textAlignment w:val="auto"/>
        <w:rPr>
          <w:rFonts w:ascii="Arial" w:hAnsi="Arial" w:cs="Arial"/>
          <w:sz w:val="24"/>
          <w:szCs w:val="24"/>
        </w:rPr>
      </w:pPr>
      <w:proofErr w:type="gramStart"/>
      <w:r w:rsidRPr="00BE52DB">
        <w:rPr>
          <w:rFonts w:ascii="Arial" w:hAnsi="Arial" w:cs="Arial"/>
          <w:sz w:val="24"/>
          <w:szCs w:val="24"/>
        </w:rPr>
        <w:t>magistrados</w:t>
      </w:r>
      <w:proofErr w:type="gramEnd"/>
      <w:r w:rsidRPr="00BE52DB">
        <w:rPr>
          <w:rFonts w:ascii="Arial" w:hAnsi="Arial" w:cs="Arial"/>
          <w:sz w:val="24"/>
          <w:szCs w:val="24"/>
        </w:rPr>
        <w:t xml:space="preserve"> e membros do Ministério Público estão incluídos entre as autoridades para as quais a lei faculta a opção de, como testemunhas, prestarem depoimento por escrito.</w:t>
      </w:r>
    </w:p>
    <w:p w:rsidR="00BE52DB" w:rsidRPr="00BE52DB" w:rsidRDefault="00BE52DB" w:rsidP="00017DB8">
      <w:pPr>
        <w:pStyle w:val="08Alternativas"/>
        <w:numPr>
          <w:ilvl w:val="0"/>
          <w:numId w:val="225"/>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contradita fundada no fato de a testemunha ser ascendente do ofendido impede o juiz de tomar seu depoimento.</w:t>
      </w:r>
    </w:p>
    <w:p w:rsidR="00BE52DB" w:rsidRPr="00BE52DB" w:rsidRDefault="00BE52DB" w:rsidP="00017DB8">
      <w:pPr>
        <w:pStyle w:val="08Alternativas"/>
        <w:numPr>
          <w:ilvl w:val="0"/>
          <w:numId w:val="225"/>
        </w:numPr>
        <w:spacing w:before="227"/>
        <w:textAlignment w:val="auto"/>
        <w:rPr>
          <w:rFonts w:ascii="Arial" w:hAnsi="Arial" w:cs="Arial"/>
          <w:sz w:val="24"/>
          <w:szCs w:val="24"/>
        </w:rPr>
      </w:pPr>
      <w:proofErr w:type="gramStart"/>
      <w:r w:rsidRPr="00BE52DB">
        <w:rPr>
          <w:rFonts w:ascii="Arial" w:hAnsi="Arial" w:cs="Arial"/>
          <w:sz w:val="24"/>
          <w:szCs w:val="24"/>
        </w:rPr>
        <w:t>prescinde</w:t>
      </w:r>
      <w:proofErr w:type="gramEnd"/>
      <w:r w:rsidRPr="00BE52DB">
        <w:rPr>
          <w:rFonts w:ascii="Arial" w:hAnsi="Arial" w:cs="Arial"/>
          <w:sz w:val="24"/>
          <w:szCs w:val="24"/>
        </w:rPr>
        <w:t xml:space="preserve"> de motivação a determinação do juiz de retirar o réu da sala de audiência nos casos em que sua presença possa causar temor ou sério constrangimento à testemunha.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79.</w:t>
      </w:r>
      <w:r w:rsidRPr="00BE52DB">
        <w:rPr>
          <w:rFonts w:ascii="Arial" w:hAnsi="Arial" w:cs="Arial"/>
          <w:sz w:val="24"/>
          <w:szCs w:val="24"/>
        </w:rPr>
        <w:tab/>
        <w:t xml:space="preserve">Tendo em vista as disposições legais relacionadas com recursos, é unicamente CORRETO afirmar </w:t>
      </w:r>
      <w:proofErr w:type="gramStart"/>
      <w:r w:rsidRPr="00BE52DB">
        <w:rPr>
          <w:rFonts w:ascii="Arial" w:hAnsi="Arial" w:cs="Arial"/>
          <w:sz w:val="24"/>
          <w:szCs w:val="24"/>
        </w:rPr>
        <w:t>que</w:t>
      </w:r>
      <w:proofErr w:type="gramEnd"/>
    </w:p>
    <w:p w:rsidR="00BE52DB" w:rsidRPr="00BE52DB" w:rsidRDefault="00BE52DB" w:rsidP="00017DB8">
      <w:pPr>
        <w:pStyle w:val="08Alternativas"/>
        <w:numPr>
          <w:ilvl w:val="0"/>
          <w:numId w:val="226"/>
        </w:numPr>
        <w:spacing w:before="227"/>
        <w:textAlignment w:val="auto"/>
        <w:rPr>
          <w:rFonts w:ascii="Arial" w:hAnsi="Arial" w:cs="Arial"/>
          <w:sz w:val="24"/>
          <w:szCs w:val="24"/>
        </w:rPr>
      </w:pPr>
      <w:proofErr w:type="gramStart"/>
      <w:r w:rsidRPr="00BE52DB">
        <w:rPr>
          <w:rFonts w:ascii="Arial" w:hAnsi="Arial" w:cs="Arial"/>
          <w:sz w:val="24"/>
          <w:szCs w:val="24"/>
        </w:rPr>
        <w:t>o</w:t>
      </w:r>
      <w:proofErr w:type="gramEnd"/>
      <w:r w:rsidRPr="00BE52DB">
        <w:rPr>
          <w:rFonts w:ascii="Arial" w:hAnsi="Arial" w:cs="Arial"/>
          <w:sz w:val="24"/>
          <w:szCs w:val="24"/>
        </w:rPr>
        <w:t xml:space="preserve"> duplo grau de jurisdição obrigatório é previsto na lei para a hipótese de decisão concessiva de reabilitação.</w:t>
      </w:r>
    </w:p>
    <w:p w:rsidR="00BE52DB" w:rsidRPr="00BE52DB" w:rsidRDefault="00BE52DB" w:rsidP="00017DB8">
      <w:pPr>
        <w:pStyle w:val="08Alternativas"/>
        <w:numPr>
          <w:ilvl w:val="0"/>
          <w:numId w:val="226"/>
        </w:numPr>
        <w:spacing w:before="227"/>
        <w:textAlignment w:val="auto"/>
        <w:rPr>
          <w:rFonts w:ascii="Arial" w:hAnsi="Arial" w:cs="Arial"/>
          <w:sz w:val="24"/>
          <w:szCs w:val="24"/>
        </w:rPr>
      </w:pPr>
      <w:proofErr w:type="gramStart"/>
      <w:r w:rsidRPr="00BE52DB">
        <w:rPr>
          <w:rFonts w:ascii="Arial" w:hAnsi="Arial" w:cs="Arial"/>
          <w:sz w:val="24"/>
          <w:szCs w:val="24"/>
        </w:rPr>
        <w:t>nos</w:t>
      </w:r>
      <w:proofErr w:type="gramEnd"/>
      <w:r w:rsidRPr="00BE52DB">
        <w:rPr>
          <w:rFonts w:ascii="Arial" w:hAnsi="Arial" w:cs="Arial"/>
          <w:sz w:val="24"/>
          <w:szCs w:val="24"/>
        </w:rPr>
        <w:t xml:space="preserve"> processos por crimes de competência do Tribunal do Júri, a apelação do ofendido só é permitida quando já efetivada sua habilitação como assistente da acusação.</w:t>
      </w:r>
    </w:p>
    <w:p w:rsidR="00BE52DB" w:rsidRPr="00BE52DB" w:rsidRDefault="00BE52DB" w:rsidP="00017DB8">
      <w:pPr>
        <w:pStyle w:val="08Alternativas"/>
        <w:numPr>
          <w:ilvl w:val="0"/>
          <w:numId w:val="226"/>
        </w:numPr>
        <w:spacing w:before="227"/>
        <w:textAlignment w:val="auto"/>
        <w:rPr>
          <w:rFonts w:ascii="Arial" w:hAnsi="Arial" w:cs="Arial"/>
          <w:sz w:val="24"/>
          <w:szCs w:val="24"/>
        </w:rPr>
      </w:pPr>
      <w:proofErr w:type="gramStart"/>
      <w:r w:rsidRPr="00BE52DB">
        <w:rPr>
          <w:rFonts w:ascii="Arial" w:hAnsi="Arial" w:cs="Arial"/>
          <w:sz w:val="24"/>
          <w:szCs w:val="24"/>
        </w:rPr>
        <w:t>no</w:t>
      </w:r>
      <w:proofErr w:type="gramEnd"/>
      <w:r w:rsidRPr="00BE52DB">
        <w:rPr>
          <w:rFonts w:ascii="Arial" w:hAnsi="Arial" w:cs="Arial"/>
          <w:sz w:val="24"/>
          <w:szCs w:val="24"/>
        </w:rPr>
        <w:t xml:space="preserve"> caso de concurso de agentes, aproveita aos demais a decisão de recurso interposto por um dos réus, fundada em motivos de caráter exclusivamente pessoal.</w:t>
      </w:r>
    </w:p>
    <w:p w:rsidR="00BE52DB" w:rsidRPr="00BE52DB" w:rsidRDefault="00BE52DB" w:rsidP="00017DB8">
      <w:pPr>
        <w:pStyle w:val="08Alternativas"/>
        <w:numPr>
          <w:ilvl w:val="0"/>
          <w:numId w:val="226"/>
        </w:numPr>
        <w:spacing w:before="227"/>
        <w:textAlignment w:val="auto"/>
        <w:rPr>
          <w:rFonts w:ascii="Arial" w:hAnsi="Arial" w:cs="Arial"/>
          <w:sz w:val="24"/>
          <w:szCs w:val="24"/>
        </w:rPr>
      </w:pPr>
      <w:proofErr w:type="gramStart"/>
      <w:r w:rsidRPr="00BE52DB">
        <w:rPr>
          <w:rFonts w:ascii="Arial" w:hAnsi="Arial" w:cs="Arial"/>
          <w:sz w:val="24"/>
          <w:szCs w:val="24"/>
        </w:rPr>
        <w:t>interposto</w:t>
      </w:r>
      <w:proofErr w:type="gramEnd"/>
      <w:r w:rsidRPr="00BE52DB">
        <w:rPr>
          <w:rFonts w:ascii="Arial" w:hAnsi="Arial" w:cs="Arial"/>
          <w:sz w:val="24"/>
          <w:szCs w:val="24"/>
        </w:rPr>
        <w:t xml:space="preserve"> recurso em sentido estrito contra decisão que julgou procedente exceção de litispendência, se o Magistrado, em juízo de retratação, reformar a decisão atacada julgando improcedente a exceção, pode a parte contrária impugnar essa nova decisão com idêntico recurso, por simples petição e independentemente de novos arrazoados.</w:t>
      </w:r>
    </w:p>
    <w:p w:rsidR="00BE52DB" w:rsidRPr="00BE52DB" w:rsidRDefault="00BE52DB" w:rsidP="00017DB8">
      <w:pPr>
        <w:pStyle w:val="08Alternativas"/>
        <w:numPr>
          <w:ilvl w:val="0"/>
          <w:numId w:val="226"/>
        </w:numPr>
        <w:spacing w:before="227"/>
        <w:textAlignment w:val="auto"/>
        <w:rPr>
          <w:rFonts w:ascii="Arial" w:hAnsi="Arial" w:cs="Arial"/>
          <w:sz w:val="24"/>
          <w:szCs w:val="24"/>
        </w:rPr>
      </w:pPr>
      <w:proofErr w:type="gramStart"/>
      <w:r w:rsidRPr="00BE52DB">
        <w:rPr>
          <w:rFonts w:ascii="Arial" w:hAnsi="Arial" w:cs="Arial"/>
          <w:sz w:val="24"/>
          <w:szCs w:val="24"/>
        </w:rPr>
        <w:t>o</w:t>
      </w:r>
      <w:proofErr w:type="gramEnd"/>
      <w:r w:rsidRPr="00BE52DB">
        <w:rPr>
          <w:rFonts w:ascii="Arial" w:hAnsi="Arial" w:cs="Arial"/>
          <w:sz w:val="24"/>
          <w:szCs w:val="24"/>
        </w:rPr>
        <w:t xml:space="preserve"> provimento de apelação interposta contra decisão do Tribunal do Júri, fundada unicamente na divergência entre a sentença do Juiz-Presidente com as respostas dos jurados aos quesitos, sujeitará o réu a novo julgamento.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80.</w:t>
      </w:r>
      <w:r w:rsidRPr="00BE52DB">
        <w:rPr>
          <w:rFonts w:ascii="Arial" w:hAnsi="Arial" w:cs="Arial"/>
          <w:sz w:val="24"/>
          <w:szCs w:val="24"/>
        </w:rPr>
        <w:tab/>
        <w:t>Considere as seguintes proposições relacionadas com disposições processuais previstas em leis especiais.</w:t>
      </w:r>
    </w:p>
    <w:p w:rsidR="00BE52DB" w:rsidRPr="00BE52DB" w:rsidRDefault="00BE52DB" w:rsidP="00017DB8">
      <w:pPr>
        <w:pStyle w:val="09Itens"/>
        <w:numPr>
          <w:ilvl w:val="0"/>
          <w:numId w:val="227"/>
        </w:numPr>
        <w:spacing w:before="227"/>
        <w:textAlignment w:val="auto"/>
        <w:rPr>
          <w:rFonts w:ascii="Arial" w:hAnsi="Arial" w:cs="Arial"/>
          <w:sz w:val="24"/>
          <w:szCs w:val="24"/>
        </w:rPr>
      </w:pPr>
      <w:r w:rsidRPr="00BE52DB">
        <w:rPr>
          <w:rFonts w:ascii="Arial" w:hAnsi="Arial" w:cs="Arial"/>
          <w:sz w:val="24"/>
          <w:szCs w:val="24"/>
        </w:rPr>
        <w:t>Diante de crimes que se supõem praticados por organizações criminosas, a lei permite o retardamento da intervenção policial, para que a medida legal se concretize em momento mais eficaz do ponto de vista da formação da prova.</w:t>
      </w:r>
    </w:p>
    <w:p w:rsidR="00BE52DB" w:rsidRPr="00BE52DB" w:rsidRDefault="00BE52DB" w:rsidP="00017DB8">
      <w:pPr>
        <w:pStyle w:val="09Itens"/>
        <w:numPr>
          <w:ilvl w:val="0"/>
          <w:numId w:val="227"/>
        </w:numPr>
        <w:spacing w:before="227"/>
        <w:textAlignment w:val="auto"/>
        <w:rPr>
          <w:rFonts w:ascii="Arial" w:hAnsi="Arial" w:cs="Arial"/>
          <w:sz w:val="24"/>
          <w:szCs w:val="24"/>
        </w:rPr>
      </w:pPr>
      <w:r w:rsidRPr="00BE52DB">
        <w:rPr>
          <w:rFonts w:ascii="Arial" w:hAnsi="Arial" w:cs="Arial"/>
          <w:sz w:val="24"/>
          <w:szCs w:val="24"/>
        </w:rPr>
        <w:t xml:space="preserve">Relativamente aos crimes de trânsito, a suspensão da habilitação </w:t>
      </w:r>
      <w:r w:rsidRPr="00BE52DB">
        <w:rPr>
          <w:rFonts w:ascii="Arial" w:hAnsi="Arial" w:cs="Arial"/>
          <w:sz w:val="24"/>
          <w:szCs w:val="24"/>
        </w:rPr>
        <w:lastRenderedPageBreak/>
        <w:t>para dirigir veículo automotor é possível de ser decretada pelo juiz, de ofício, como medida cautelar, antes mesmo do início da ação penal.</w:t>
      </w:r>
    </w:p>
    <w:p w:rsidR="00BE52DB" w:rsidRPr="00BE52DB" w:rsidRDefault="00BE52DB" w:rsidP="00017DB8">
      <w:pPr>
        <w:pStyle w:val="09Itens"/>
        <w:numPr>
          <w:ilvl w:val="0"/>
          <w:numId w:val="227"/>
        </w:numPr>
        <w:spacing w:before="227"/>
        <w:textAlignment w:val="auto"/>
        <w:rPr>
          <w:rFonts w:ascii="Arial" w:hAnsi="Arial" w:cs="Arial"/>
          <w:sz w:val="24"/>
          <w:szCs w:val="24"/>
        </w:rPr>
      </w:pPr>
      <w:r w:rsidRPr="00BE52DB">
        <w:rPr>
          <w:rFonts w:ascii="Arial" w:hAnsi="Arial" w:cs="Arial"/>
          <w:sz w:val="24"/>
          <w:szCs w:val="24"/>
        </w:rPr>
        <w:t>Constitui causa de rejeição da denúncia formulada por crime de lavagem de capitais o fato de ter sido decretada a extinção de punibilidade da infração penal antecedente.</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o que se afirma</w:t>
      </w:r>
    </w:p>
    <w:p w:rsidR="00BE52DB" w:rsidRPr="00BE52DB" w:rsidRDefault="00BE52DB" w:rsidP="00017DB8">
      <w:pPr>
        <w:pStyle w:val="08Alternativas"/>
        <w:numPr>
          <w:ilvl w:val="0"/>
          <w:numId w:val="228"/>
        </w:numPr>
        <w:spacing w:before="227"/>
        <w:textAlignment w:val="auto"/>
        <w:rPr>
          <w:rFonts w:ascii="Arial" w:hAnsi="Arial" w:cs="Arial"/>
          <w:sz w:val="24"/>
          <w:szCs w:val="24"/>
        </w:rPr>
      </w:pPr>
      <w:proofErr w:type="gramStart"/>
      <w:r w:rsidRPr="00BE52DB">
        <w:rPr>
          <w:rFonts w:ascii="Arial" w:hAnsi="Arial" w:cs="Arial"/>
          <w:sz w:val="24"/>
          <w:szCs w:val="24"/>
        </w:rPr>
        <w:t>apenas</w:t>
      </w:r>
      <w:proofErr w:type="gramEnd"/>
      <w:r w:rsidRPr="00BE52DB">
        <w:rPr>
          <w:rFonts w:ascii="Arial" w:hAnsi="Arial" w:cs="Arial"/>
          <w:sz w:val="24"/>
          <w:szCs w:val="24"/>
        </w:rPr>
        <w:t xml:space="preserve"> em III.</w:t>
      </w:r>
    </w:p>
    <w:p w:rsidR="00BE52DB" w:rsidRPr="00BE52DB" w:rsidRDefault="00BE52DB" w:rsidP="00017DB8">
      <w:pPr>
        <w:pStyle w:val="08Alternativas"/>
        <w:numPr>
          <w:ilvl w:val="0"/>
          <w:numId w:val="228"/>
        </w:numPr>
        <w:spacing w:before="227"/>
        <w:textAlignment w:val="auto"/>
        <w:rPr>
          <w:rFonts w:ascii="Arial" w:hAnsi="Arial" w:cs="Arial"/>
          <w:sz w:val="24"/>
          <w:szCs w:val="24"/>
        </w:rPr>
      </w:pPr>
      <w:proofErr w:type="gramStart"/>
      <w:r w:rsidRPr="00BE52DB">
        <w:rPr>
          <w:rFonts w:ascii="Arial" w:hAnsi="Arial" w:cs="Arial"/>
          <w:sz w:val="24"/>
          <w:szCs w:val="24"/>
        </w:rPr>
        <w:t>apenas</w:t>
      </w:r>
      <w:proofErr w:type="gramEnd"/>
      <w:r w:rsidRPr="00BE52DB">
        <w:rPr>
          <w:rFonts w:ascii="Arial" w:hAnsi="Arial" w:cs="Arial"/>
          <w:sz w:val="24"/>
          <w:szCs w:val="24"/>
        </w:rPr>
        <w:t xml:space="preserve"> em I e III.</w:t>
      </w:r>
    </w:p>
    <w:p w:rsidR="00BE52DB" w:rsidRPr="00BE52DB" w:rsidRDefault="00BE52DB" w:rsidP="00017DB8">
      <w:pPr>
        <w:pStyle w:val="08Alternativas"/>
        <w:numPr>
          <w:ilvl w:val="0"/>
          <w:numId w:val="228"/>
        </w:numPr>
        <w:spacing w:before="227"/>
        <w:textAlignment w:val="auto"/>
        <w:rPr>
          <w:rFonts w:ascii="Arial" w:hAnsi="Arial" w:cs="Arial"/>
          <w:sz w:val="24"/>
          <w:szCs w:val="24"/>
        </w:rPr>
      </w:pPr>
      <w:proofErr w:type="gramStart"/>
      <w:r w:rsidRPr="00BE52DB">
        <w:rPr>
          <w:rFonts w:ascii="Arial" w:hAnsi="Arial" w:cs="Arial"/>
          <w:sz w:val="24"/>
          <w:szCs w:val="24"/>
        </w:rPr>
        <w:t>apenas</w:t>
      </w:r>
      <w:proofErr w:type="gramEnd"/>
      <w:r w:rsidRPr="00BE52DB">
        <w:rPr>
          <w:rFonts w:ascii="Arial" w:hAnsi="Arial" w:cs="Arial"/>
          <w:sz w:val="24"/>
          <w:szCs w:val="24"/>
        </w:rPr>
        <w:t xml:space="preserve"> em II e III.</w:t>
      </w:r>
    </w:p>
    <w:p w:rsidR="00BE52DB" w:rsidRPr="00BE52DB" w:rsidRDefault="00BE52DB" w:rsidP="00017DB8">
      <w:pPr>
        <w:pStyle w:val="08Alternativas"/>
        <w:numPr>
          <w:ilvl w:val="0"/>
          <w:numId w:val="228"/>
        </w:numPr>
        <w:spacing w:before="227"/>
        <w:textAlignment w:val="auto"/>
        <w:rPr>
          <w:rFonts w:ascii="Arial" w:hAnsi="Arial" w:cs="Arial"/>
          <w:sz w:val="24"/>
          <w:szCs w:val="24"/>
        </w:rPr>
      </w:pPr>
      <w:proofErr w:type="gramStart"/>
      <w:r w:rsidRPr="00BE52DB">
        <w:rPr>
          <w:rFonts w:ascii="Arial" w:hAnsi="Arial" w:cs="Arial"/>
          <w:sz w:val="24"/>
          <w:szCs w:val="24"/>
        </w:rPr>
        <w:t>apenas</w:t>
      </w:r>
      <w:proofErr w:type="gramEnd"/>
      <w:r w:rsidRPr="00BE52DB">
        <w:rPr>
          <w:rFonts w:ascii="Arial" w:hAnsi="Arial" w:cs="Arial"/>
          <w:sz w:val="24"/>
          <w:szCs w:val="24"/>
        </w:rPr>
        <w:t xml:space="preserve"> em I e II.</w:t>
      </w:r>
    </w:p>
    <w:p w:rsidR="00BE52DB" w:rsidRPr="00BE52DB" w:rsidRDefault="00BE52DB" w:rsidP="00017DB8">
      <w:pPr>
        <w:pStyle w:val="08Alternativas"/>
        <w:numPr>
          <w:ilvl w:val="0"/>
          <w:numId w:val="228"/>
        </w:numPr>
        <w:spacing w:before="227"/>
        <w:textAlignment w:val="auto"/>
        <w:rPr>
          <w:rFonts w:ascii="Arial" w:hAnsi="Arial" w:cs="Arial"/>
          <w:sz w:val="24"/>
          <w:szCs w:val="24"/>
        </w:rPr>
      </w:pPr>
      <w:proofErr w:type="gramStart"/>
      <w:r w:rsidRPr="00BE52DB">
        <w:rPr>
          <w:rFonts w:ascii="Arial" w:hAnsi="Arial" w:cs="Arial"/>
          <w:sz w:val="24"/>
          <w:szCs w:val="24"/>
        </w:rPr>
        <w:t>em</w:t>
      </w:r>
      <w:proofErr w:type="gramEnd"/>
      <w:r w:rsidRPr="00BE52DB">
        <w:rPr>
          <w:rFonts w:ascii="Arial" w:hAnsi="Arial" w:cs="Arial"/>
          <w:sz w:val="24"/>
          <w:szCs w:val="24"/>
        </w:rPr>
        <w:t xml:space="preserve"> I, II e III.</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81.</w:t>
      </w:r>
      <w:r w:rsidRPr="00BE52DB">
        <w:rPr>
          <w:rFonts w:ascii="Arial" w:hAnsi="Arial" w:cs="Arial"/>
          <w:sz w:val="24"/>
          <w:szCs w:val="24"/>
        </w:rPr>
        <w:tab/>
        <w:t>Assinale a alternativa INCORRETA.</w:t>
      </w:r>
    </w:p>
    <w:p w:rsidR="00BE52DB" w:rsidRPr="00BE52DB" w:rsidRDefault="00BE52DB" w:rsidP="00017DB8">
      <w:pPr>
        <w:pStyle w:val="08Alternativas"/>
        <w:numPr>
          <w:ilvl w:val="0"/>
          <w:numId w:val="229"/>
        </w:numPr>
        <w:spacing w:before="227"/>
        <w:textAlignment w:val="auto"/>
        <w:rPr>
          <w:rFonts w:ascii="Arial" w:hAnsi="Arial" w:cs="Arial"/>
          <w:sz w:val="24"/>
          <w:szCs w:val="24"/>
        </w:rPr>
      </w:pPr>
      <w:r w:rsidRPr="00BE52DB">
        <w:rPr>
          <w:rFonts w:ascii="Arial" w:hAnsi="Arial" w:cs="Arial"/>
          <w:sz w:val="24"/>
          <w:szCs w:val="24"/>
        </w:rPr>
        <w:t>Oferecida a denúncia ou a queixa por infração penal de menor potencial ofensivo, o procedimento não prosseguirá perante o Juizado Especial Criminal se o acusado não for encontrado para citação pessoal.</w:t>
      </w:r>
    </w:p>
    <w:p w:rsidR="00BE52DB" w:rsidRPr="00BE52DB" w:rsidRDefault="00BE52DB" w:rsidP="00017DB8">
      <w:pPr>
        <w:pStyle w:val="08Alternativas"/>
        <w:numPr>
          <w:ilvl w:val="0"/>
          <w:numId w:val="229"/>
        </w:numPr>
        <w:spacing w:before="227"/>
        <w:textAlignment w:val="auto"/>
        <w:rPr>
          <w:rFonts w:ascii="Arial" w:hAnsi="Arial" w:cs="Arial"/>
          <w:sz w:val="24"/>
          <w:szCs w:val="24"/>
        </w:rPr>
      </w:pPr>
      <w:r w:rsidRPr="00BE52DB">
        <w:rPr>
          <w:rFonts w:ascii="Arial" w:hAnsi="Arial" w:cs="Arial"/>
          <w:sz w:val="24"/>
          <w:szCs w:val="24"/>
        </w:rPr>
        <w:t>Nas infrações penais ambientais de menor potencial ofensivo, a proposta de transação penal só pode ser formulada desde que tenha havido prévia composição do dano ambiental, ressalvada comprovada impossibilidade.</w:t>
      </w:r>
    </w:p>
    <w:p w:rsidR="00BE52DB" w:rsidRPr="00BE52DB" w:rsidRDefault="00BE52DB" w:rsidP="00017DB8">
      <w:pPr>
        <w:pStyle w:val="08Alternativas"/>
        <w:numPr>
          <w:ilvl w:val="0"/>
          <w:numId w:val="229"/>
        </w:numPr>
        <w:spacing w:before="227"/>
        <w:textAlignment w:val="auto"/>
        <w:rPr>
          <w:rFonts w:ascii="Arial" w:hAnsi="Arial" w:cs="Arial"/>
          <w:sz w:val="24"/>
          <w:szCs w:val="24"/>
        </w:rPr>
      </w:pPr>
      <w:r w:rsidRPr="00BE52DB">
        <w:rPr>
          <w:rFonts w:ascii="Arial" w:hAnsi="Arial" w:cs="Arial"/>
          <w:sz w:val="24"/>
          <w:szCs w:val="24"/>
        </w:rPr>
        <w:t>O artigo 89, § 6.º, da Lei n.º 9.099/95, estabelece causa interruptiva da prescrição quando dispõe que “não correrá a prescrição” durante o prazo da suspensão condicional do processo.</w:t>
      </w:r>
    </w:p>
    <w:p w:rsidR="00BE52DB" w:rsidRPr="00BE52DB" w:rsidRDefault="00BE52DB" w:rsidP="00017DB8">
      <w:pPr>
        <w:pStyle w:val="08Alternativas"/>
        <w:numPr>
          <w:ilvl w:val="0"/>
          <w:numId w:val="229"/>
        </w:numPr>
        <w:spacing w:before="227"/>
        <w:textAlignment w:val="auto"/>
        <w:rPr>
          <w:rFonts w:ascii="Arial" w:hAnsi="Arial" w:cs="Arial"/>
          <w:sz w:val="24"/>
          <w:szCs w:val="24"/>
        </w:rPr>
      </w:pPr>
      <w:r w:rsidRPr="00BE52DB">
        <w:rPr>
          <w:rFonts w:ascii="Arial" w:hAnsi="Arial" w:cs="Arial"/>
          <w:sz w:val="24"/>
          <w:szCs w:val="24"/>
        </w:rPr>
        <w:t>A lei vigente veda a aplicação dos benefícios da transação penal e suspensão condicional do processo no âmbito da Justiça Militar.</w:t>
      </w:r>
    </w:p>
    <w:p w:rsidR="00BE52DB" w:rsidRPr="00BE52DB" w:rsidRDefault="00BE52DB" w:rsidP="00017DB8">
      <w:pPr>
        <w:pStyle w:val="08Alternativas"/>
        <w:numPr>
          <w:ilvl w:val="0"/>
          <w:numId w:val="229"/>
        </w:numPr>
        <w:spacing w:before="227"/>
        <w:textAlignment w:val="auto"/>
        <w:rPr>
          <w:rFonts w:ascii="Arial" w:hAnsi="Arial" w:cs="Arial"/>
          <w:sz w:val="24"/>
          <w:szCs w:val="24"/>
        </w:rPr>
      </w:pPr>
      <w:r w:rsidRPr="00BE52DB">
        <w:rPr>
          <w:rFonts w:ascii="Arial" w:hAnsi="Arial" w:cs="Arial"/>
          <w:sz w:val="24"/>
          <w:szCs w:val="24"/>
        </w:rPr>
        <w:t>Na ação penal pública, a proposta de transação penal pressupõe o não arquivamento do termo circunstanciado ou peças de informação pelo Ministério Público.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82.</w:t>
      </w:r>
      <w:r w:rsidRPr="00BE52DB">
        <w:rPr>
          <w:rFonts w:ascii="Arial" w:hAnsi="Arial" w:cs="Arial"/>
          <w:sz w:val="24"/>
          <w:szCs w:val="24"/>
        </w:rPr>
        <w:tab/>
        <w:t>Assinale a alternativa que está em desacordo com disposições do Código de Processo Penal relacionadas com procedimentos de competência do Tribunal do Júri.</w:t>
      </w:r>
    </w:p>
    <w:p w:rsidR="00BE52DB" w:rsidRPr="00BE52DB" w:rsidRDefault="00BE52DB" w:rsidP="00017DB8">
      <w:pPr>
        <w:pStyle w:val="08Alternativas"/>
        <w:numPr>
          <w:ilvl w:val="0"/>
          <w:numId w:val="230"/>
        </w:numPr>
        <w:spacing w:before="227"/>
        <w:textAlignment w:val="auto"/>
        <w:rPr>
          <w:rFonts w:ascii="Arial" w:hAnsi="Arial" w:cs="Arial"/>
          <w:sz w:val="24"/>
          <w:szCs w:val="24"/>
        </w:rPr>
      </w:pPr>
      <w:r w:rsidRPr="00BE52DB">
        <w:rPr>
          <w:rFonts w:ascii="Arial" w:hAnsi="Arial" w:cs="Arial"/>
          <w:sz w:val="24"/>
          <w:szCs w:val="24"/>
        </w:rPr>
        <w:t>Não se admite pedido de desaforamento do julgamento pelo Tribunal do Júri estando pendente recurso contra a decisão de pronúncia.</w:t>
      </w:r>
    </w:p>
    <w:p w:rsidR="00BE52DB" w:rsidRPr="00BE52DB" w:rsidRDefault="00BE52DB" w:rsidP="00017DB8">
      <w:pPr>
        <w:pStyle w:val="08Alternativas"/>
        <w:numPr>
          <w:ilvl w:val="0"/>
          <w:numId w:val="230"/>
        </w:numPr>
        <w:spacing w:before="227"/>
        <w:textAlignment w:val="auto"/>
        <w:rPr>
          <w:rFonts w:ascii="Arial" w:hAnsi="Arial" w:cs="Arial"/>
          <w:sz w:val="24"/>
          <w:szCs w:val="24"/>
        </w:rPr>
      </w:pPr>
      <w:r w:rsidRPr="00BE52DB">
        <w:rPr>
          <w:rFonts w:ascii="Arial" w:hAnsi="Arial" w:cs="Arial"/>
          <w:sz w:val="24"/>
          <w:szCs w:val="24"/>
        </w:rPr>
        <w:lastRenderedPageBreak/>
        <w:t>O assistente de acusação tem legitimidade para requerer o desaforamento.</w:t>
      </w:r>
    </w:p>
    <w:p w:rsidR="00BE52DB" w:rsidRPr="00BE52DB" w:rsidRDefault="00BE52DB" w:rsidP="00017DB8">
      <w:pPr>
        <w:pStyle w:val="08Alternativas"/>
        <w:numPr>
          <w:ilvl w:val="0"/>
          <w:numId w:val="230"/>
        </w:numPr>
        <w:spacing w:before="227"/>
        <w:textAlignment w:val="auto"/>
        <w:rPr>
          <w:rFonts w:ascii="Arial" w:hAnsi="Arial" w:cs="Arial"/>
          <w:sz w:val="24"/>
          <w:szCs w:val="24"/>
        </w:rPr>
      </w:pPr>
      <w:r w:rsidRPr="00BE52DB">
        <w:rPr>
          <w:rFonts w:ascii="Arial" w:hAnsi="Arial" w:cs="Arial"/>
          <w:sz w:val="24"/>
          <w:szCs w:val="24"/>
        </w:rPr>
        <w:t xml:space="preserve">Os jurados excluídos por suspeição ou impedimento não serão computados na formação do </w:t>
      </w:r>
      <w:proofErr w:type="spellStart"/>
      <w:r w:rsidRPr="00BE52DB">
        <w:rPr>
          <w:rStyle w:val="Italic"/>
          <w:rFonts w:ascii="Arial" w:hAnsi="Arial" w:cs="Arial"/>
          <w:iCs w:val="0"/>
          <w:sz w:val="24"/>
          <w:szCs w:val="24"/>
        </w:rPr>
        <w:t>quorum</w:t>
      </w:r>
      <w:proofErr w:type="spellEnd"/>
      <w:r w:rsidRPr="00BE52DB">
        <w:rPr>
          <w:rFonts w:ascii="Arial" w:hAnsi="Arial" w:cs="Arial"/>
          <w:sz w:val="24"/>
          <w:szCs w:val="24"/>
        </w:rPr>
        <w:t xml:space="preserve"> para instalação da sessão de julgamento do Tribunal do Júri.</w:t>
      </w:r>
    </w:p>
    <w:p w:rsidR="00BE52DB" w:rsidRPr="00BE52DB" w:rsidRDefault="00BE52DB" w:rsidP="00017DB8">
      <w:pPr>
        <w:pStyle w:val="08Alternativas"/>
        <w:numPr>
          <w:ilvl w:val="0"/>
          <w:numId w:val="230"/>
        </w:numPr>
        <w:spacing w:before="227"/>
        <w:textAlignment w:val="auto"/>
        <w:rPr>
          <w:rFonts w:ascii="Arial" w:hAnsi="Arial" w:cs="Arial"/>
          <w:sz w:val="24"/>
          <w:szCs w:val="24"/>
        </w:rPr>
      </w:pPr>
      <w:r w:rsidRPr="00BE52DB">
        <w:rPr>
          <w:rFonts w:ascii="Arial" w:hAnsi="Arial" w:cs="Arial"/>
          <w:sz w:val="24"/>
          <w:szCs w:val="24"/>
        </w:rPr>
        <w:t>Está impedido de servir o jurado que, em caso de concurso de agentes, integrou Conselho de Sentença que julgou anteriormente outro dos acusados no processo.</w:t>
      </w:r>
    </w:p>
    <w:p w:rsidR="00BE52DB" w:rsidRPr="00BE52DB" w:rsidRDefault="00BE52DB" w:rsidP="00017DB8">
      <w:pPr>
        <w:pStyle w:val="08Alternativas"/>
        <w:numPr>
          <w:ilvl w:val="0"/>
          <w:numId w:val="230"/>
        </w:numPr>
        <w:spacing w:before="227"/>
        <w:textAlignment w:val="auto"/>
        <w:rPr>
          <w:rFonts w:ascii="Arial" w:hAnsi="Arial" w:cs="Arial"/>
          <w:sz w:val="24"/>
          <w:szCs w:val="24"/>
        </w:rPr>
      </w:pPr>
      <w:r w:rsidRPr="00BE52DB">
        <w:rPr>
          <w:rFonts w:ascii="Arial" w:hAnsi="Arial" w:cs="Arial"/>
          <w:sz w:val="24"/>
          <w:szCs w:val="24"/>
        </w:rPr>
        <w:t>Na instrução em plenário do Júri, é permitido aos jurados formular perguntas ao ofendido, testemunhas e acusado, desde que por intermédio do Juiz-Presidente.</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83.</w:t>
      </w:r>
      <w:r w:rsidRPr="00BE52DB">
        <w:rPr>
          <w:rFonts w:ascii="Arial" w:hAnsi="Arial" w:cs="Arial"/>
          <w:sz w:val="24"/>
          <w:szCs w:val="24"/>
        </w:rPr>
        <w:tab/>
        <w:t>Assinale a alternativa INCORRETA.</w:t>
      </w:r>
    </w:p>
    <w:p w:rsidR="00BE52DB" w:rsidRPr="00BE52DB" w:rsidRDefault="00BE52DB" w:rsidP="00017DB8">
      <w:pPr>
        <w:pStyle w:val="08Alternativas"/>
        <w:numPr>
          <w:ilvl w:val="0"/>
          <w:numId w:val="231"/>
        </w:numPr>
        <w:spacing w:before="227"/>
        <w:textAlignment w:val="auto"/>
        <w:rPr>
          <w:rFonts w:ascii="Arial" w:hAnsi="Arial" w:cs="Arial"/>
          <w:sz w:val="24"/>
          <w:szCs w:val="24"/>
        </w:rPr>
      </w:pPr>
      <w:r w:rsidRPr="00BE52DB">
        <w:rPr>
          <w:rFonts w:ascii="Arial" w:hAnsi="Arial" w:cs="Arial"/>
          <w:sz w:val="24"/>
          <w:szCs w:val="24"/>
        </w:rPr>
        <w:t>No julgamento pelo Júri, operada a desclassificação do crime doloso contra a vida para outro, de competência do juiz singular, a este o Juiz-Presidente remeterá o processo para o julgamento do delito resultante da nova tipificação.</w:t>
      </w:r>
    </w:p>
    <w:p w:rsidR="00BE52DB" w:rsidRPr="00BE52DB" w:rsidRDefault="00BE52DB" w:rsidP="00017DB8">
      <w:pPr>
        <w:pStyle w:val="08Alternativas"/>
        <w:numPr>
          <w:ilvl w:val="0"/>
          <w:numId w:val="231"/>
        </w:numPr>
        <w:spacing w:before="227"/>
        <w:textAlignment w:val="auto"/>
        <w:rPr>
          <w:rFonts w:ascii="Arial" w:hAnsi="Arial" w:cs="Arial"/>
          <w:sz w:val="24"/>
          <w:szCs w:val="24"/>
        </w:rPr>
      </w:pPr>
      <w:r w:rsidRPr="00BE52DB">
        <w:rPr>
          <w:rFonts w:ascii="Arial" w:hAnsi="Arial" w:cs="Arial"/>
          <w:sz w:val="24"/>
          <w:szCs w:val="24"/>
        </w:rPr>
        <w:t>Transitada em julgado a sentença condenatória, compete ao Juízo das Execuções a aplicação da lei posterior mais benigna.</w:t>
      </w:r>
    </w:p>
    <w:p w:rsidR="00BE52DB" w:rsidRPr="00BE52DB" w:rsidRDefault="00BE52DB" w:rsidP="00017DB8">
      <w:pPr>
        <w:pStyle w:val="08Alternativas"/>
        <w:numPr>
          <w:ilvl w:val="0"/>
          <w:numId w:val="231"/>
        </w:numPr>
        <w:spacing w:before="227"/>
        <w:textAlignment w:val="auto"/>
        <w:rPr>
          <w:rFonts w:ascii="Arial" w:hAnsi="Arial" w:cs="Arial"/>
          <w:sz w:val="24"/>
          <w:szCs w:val="24"/>
        </w:rPr>
      </w:pPr>
      <w:r w:rsidRPr="00BE52DB">
        <w:rPr>
          <w:rFonts w:ascii="Arial" w:hAnsi="Arial" w:cs="Arial"/>
          <w:sz w:val="24"/>
          <w:szCs w:val="24"/>
        </w:rPr>
        <w:t>Tratando-se de crime permanente, praticado em territórios de duas ou mais comarcas, a competência firma-se pela prevenção.</w:t>
      </w:r>
    </w:p>
    <w:p w:rsidR="00BE52DB" w:rsidRPr="00BE52DB" w:rsidRDefault="00BE52DB" w:rsidP="00017DB8">
      <w:pPr>
        <w:pStyle w:val="08Alternativas"/>
        <w:numPr>
          <w:ilvl w:val="0"/>
          <w:numId w:val="231"/>
        </w:numPr>
        <w:spacing w:before="227"/>
        <w:textAlignment w:val="auto"/>
        <w:rPr>
          <w:rFonts w:ascii="Arial" w:hAnsi="Arial" w:cs="Arial"/>
          <w:sz w:val="24"/>
          <w:szCs w:val="24"/>
        </w:rPr>
      </w:pPr>
      <w:r w:rsidRPr="00BE52DB">
        <w:rPr>
          <w:rFonts w:ascii="Arial" w:hAnsi="Arial" w:cs="Arial"/>
          <w:sz w:val="24"/>
          <w:szCs w:val="24"/>
        </w:rPr>
        <w:t>É do Tribunal do Júri a competência para julgar crimes dolosos contra a vida cometidos por policial militar contra civil.</w:t>
      </w:r>
    </w:p>
    <w:p w:rsidR="00BE52DB" w:rsidRPr="00BE52DB" w:rsidRDefault="00BE52DB" w:rsidP="00017DB8">
      <w:pPr>
        <w:pStyle w:val="08Alternativas"/>
        <w:numPr>
          <w:ilvl w:val="0"/>
          <w:numId w:val="231"/>
        </w:numPr>
        <w:spacing w:before="227"/>
        <w:textAlignment w:val="auto"/>
        <w:rPr>
          <w:rFonts w:ascii="Arial" w:hAnsi="Arial" w:cs="Arial"/>
          <w:sz w:val="24"/>
          <w:szCs w:val="24"/>
        </w:rPr>
      </w:pPr>
      <w:r w:rsidRPr="00BE52DB">
        <w:rPr>
          <w:rFonts w:ascii="Arial" w:hAnsi="Arial" w:cs="Arial"/>
          <w:sz w:val="24"/>
          <w:szCs w:val="24"/>
        </w:rPr>
        <w:t>Nos casos de ação penal exclusivamente privada, o querelante pode optar pelo foro do domicílio ou da residência do querelado, ainda que conhecido o local da infração.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84.</w:t>
      </w:r>
      <w:r w:rsidRPr="00BE52DB">
        <w:rPr>
          <w:rFonts w:ascii="Arial" w:hAnsi="Arial" w:cs="Arial"/>
          <w:sz w:val="24"/>
          <w:szCs w:val="24"/>
        </w:rPr>
        <w:tab/>
        <w:t>Considere as seguintes proposições.</w:t>
      </w:r>
    </w:p>
    <w:p w:rsidR="00BE52DB" w:rsidRPr="00BE52DB" w:rsidRDefault="00BE52DB" w:rsidP="00017DB8">
      <w:pPr>
        <w:pStyle w:val="09Itens"/>
        <w:numPr>
          <w:ilvl w:val="0"/>
          <w:numId w:val="232"/>
        </w:numPr>
        <w:spacing w:before="227"/>
        <w:textAlignment w:val="auto"/>
        <w:rPr>
          <w:rFonts w:ascii="Arial" w:hAnsi="Arial" w:cs="Arial"/>
          <w:sz w:val="24"/>
          <w:szCs w:val="24"/>
        </w:rPr>
      </w:pPr>
      <w:r w:rsidRPr="00BE52DB">
        <w:rPr>
          <w:rFonts w:ascii="Arial" w:hAnsi="Arial" w:cs="Arial"/>
          <w:sz w:val="24"/>
          <w:szCs w:val="24"/>
        </w:rPr>
        <w:t>É vedado ao juiz conceder liberdade provisória aplicando concomitantemente medida cautelar diversa da prisão prevista no artigo 319, do Código de Processo Penal.</w:t>
      </w:r>
    </w:p>
    <w:p w:rsidR="00BE52DB" w:rsidRPr="00BE52DB" w:rsidRDefault="00BE52DB" w:rsidP="00017DB8">
      <w:pPr>
        <w:pStyle w:val="09Itens"/>
        <w:numPr>
          <w:ilvl w:val="0"/>
          <w:numId w:val="232"/>
        </w:numPr>
        <w:spacing w:before="227"/>
        <w:textAlignment w:val="auto"/>
        <w:rPr>
          <w:rFonts w:ascii="Arial" w:hAnsi="Arial" w:cs="Arial"/>
          <w:sz w:val="24"/>
          <w:szCs w:val="24"/>
        </w:rPr>
      </w:pPr>
      <w:r w:rsidRPr="00BE52DB">
        <w:rPr>
          <w:rFonts w:ascii="Arial" w:hAnsi="Arial" w:cs="Arial"/>
          <w:sz w:val="24"/>
          <w:szCs w:val="24"/>
        </w:rPr>
        <w:t>Pode o juiz decretar a prisão preventiva quando constatado o descumprimento de qualquer das obrigações impostas à medida cautelar diversa da prisão (artigo 319, do Código de Processo Penal) e não seja cabível imposição de outra, em substituição ou cumulativamente.</w:t>
      </w:r>
    </w:p>
    <w:p w:rsidR="00BE52DB" w:rsidRPr="00BE52DB" w:rsidRDefault="00BE52DB" w:rsidP="00017DB8">
      <w:pPr>
        <w:pStyle w:val="09Itens"/>
        <w:numPr>
          <w:ilvl w:val="0"/>
          <w:numId w:val="232"/>
        </w:numPr>
        <w:spacing w:before="227"/>
        <w:textAlignment w:val="auto"/>
        <w:rPr>
          <w:rFonts w:ascii="Arial" w:hAnsi="Arial" w:cs="Arial"/>
          <w:sz w:val="24"/>
          <w:szCs w:val="24"/>
        </w:rPr>
      </w:pPr>
      <w:r w:rsidRPr="00BE52DB">
        <w:rPr>
          <w:rFonts w:ascii="Arial" w:hAnsi="Arial" w:cs="Arial"/>
          <w:sz w:val="24"/>
          <w:szCs w:val="24"/>
        </w:rPr>
        <w:t xml:space="preserve">A lei que disciplina a prisão temporária não contempla a </w:t>
      </w:r>
      <w:r w:rsidRPr="00BE52DB">
        <w:rPr>
          <w:rFonts w:ascii="Arial" w:hAnsi="Arial" w:cs="Arial"/>
          <w:sz w:val="24"/>
          <w:szCs w:val="24"/>
        </w:rPr>
        <w:lastRenderedPageBreak/>
        <w:t>possibilidade de o juiz decretá-la de ofício.</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Está CORRETO o que se afirma</w:t>
      </w:r>
    </w:p>
    <w:p w:rsidR="00BE52DB" w:rsidRPr="00BE52DB" w:rsidRDefault="00BE52DB" w:rsidP="00017DB8">
      <w:pPr>
        <w:pStyle w:val="08Alternativas"/>
        <w:numPr>
          <w:ilvl w:val="0"/>
          <w:numId w:val="233"/>
        </w:numPr>
        <w:spacing w:before="227"/>
        <w:textAlignment w:val="auto"/>
        <w:rPr>
          <w:rFonts w:ascii="Arial" w:hAnsi="Arial" w:cs="Arial"/>
          <w:sz w:val="24"/>
          <w:szCs w:val="24"/>
        </w:rPr>
      </w:pPr>
      <w:proofErr w:type="gramStart"/>
      <w:r w:rsidRPr="00BE52DB">
        <w:rPr>
          <w:rFonts w:ascii="Arial" w:hAnsi="Arial" w:cs="Arial"/>
          <w:sz w:val="24"/>
          <w:szCs w:val="24"/>
        </w:rPr>
        <w:t>apenas</w:t>
      </w:r>
      <w:proofErr w:type="gramEnd"/>
      <w:r w:rsidRPr="00BE52DB">
        <w:rPr>
          <w:rFonts w:ascii="Arial" w:hAnsi="Arial" w:cs="Arial"/>
          <w:sz w:val="24"/>
          <w:szCs w:val="24"/>
        </w:rPr>
        <w:t xml:space="preserve"> em I e II.</w:t>
      </w:r>
    </w:p>
    <w:p w:rsidR="00BE52DB" w:rsidRPr="00BE52DB" w:rsidRDefault="00BE52DB" w:rsidP="00017DB8">
      <w:pPr>
        <w:pStyle w:val="08Alternativas"/>
        <w:numPr>
          <w:ilvl w:val="0"/>
          <w:numId w:val="233"/>
        </w:numPr>
        <w:spacing w:before="227"/>
        <w:textAlignment w:val="auto"/>
        <w:rPr>
          <w:rFonts w:ascii="Arial" w:hAnsi="Arial" w:cs="Arial"/>
          <w:sz w:val="24"/>
          <w:szCs w:val="24"/>
        </w:rPr>
      </w:pPr>
      <w:proofErr w:type="gramStart"/>
      <w:r w:rsidRPr="00BE52DB">
        <w:rPr>
          <w:rFonts w:ascii="Arial" w:hAnsi="Arial" w:cs="Arial"/>
          <w:sz w:val="24"/>
          <w:szCs w:val="24"/>
        </w:rPr>
        <w:t>apenas</w:t>
      </w:r>
      <w:proofErr w:type="gramEnd"/>
      <w:r w:rsidRPr="00BE52DB">
        <w:rPr>
          <w:rFonts w:ascii="Arial" w:hAnsi="Arial" w:cs="Arial"/>
          <w:sz w:val="24"/>
          <w:szCs w:val="24"/>
        </w:rPr>
        <w:t xml:space="preserve"> em I e III.</w:t>
      </w:r>
    </w:p>
    <w:p w:rsidR="00BE52DB" w:rsidRPr="00BE52DB" w:rsidRDefault="00BE52DB" w:rsidP="00017DB8">
      <w:pPr>
        <w:pStyle w:val="08Alternativas"/>
        <w:numPr>
          <w:ilvl w:val="0"/>
          <w:numId w:val="233"/>
        </w:numPr>
        <w:spacing w:before="227"/>
        <w:textAlignment w:val="auto"/>
        <w:rPr>
          <w:rFonts w:ascii="Arial" w:hAnsi="Arial" w:cs="Arial"/>
          <w:sz w:val="24"/>
          <w:szCs w:val="24"/>
        </w:rPr>
      </w:pPr>
      <w:proofErr w:type="gramStart"/>
      <w:r w:rsidRPr="00BE52DB">
        <w:rPr>
          <w:rFonts w:ascii="Arial" w:hAnsi="Arial" w:cs="Arial"/>
          <w:sz w:val="24"/>
          <w:szCs w:val="24"/>
        </w:rPr>
        <w:t>apenas</w:t>
      </w:r>
      <w:proofErr w:type="gramEnd"/>
      <w:r w:rsidRPr="00BE52DB">
        <w:rPr>
          <w:rFonts w:ascii="Arial" w:hAnsi="Arial" w:cs="Arial"/>
          <w:sz w:val="24"/>
          <w:szCs w:val="24"/>
        </w:rPr>
        <w:t xml:space="preserve"> em II e III.</w:t>
      </w:r>
    </w:p>
    <w:p w:rsidR="00BE52DB" w:rsidRPr="00BE52DB" w:rsidRDefault="00BE52DB" w:rsidP="00017DB8">
      <w:pPr>
        <w:pStyle w:val="08Alternativas"/>
        <w:numPr>
          <w:ilvl w:val="0"/>
          <w:numId w:val="233"/>
        </w:numPr>
        <w:spacing w:before="227"/>
        <w:textAlignment w:val="auto"/>
        <w:rPr>
          <w:rFonts w:ascii="Arial" w:hAnsi="Arial" w:cs="Arial"/>
          <w:sz w:val="24"/>
          <w:szCs w:val="24"/>
        </w:rPr>
      </w:pPr>
      <w:proofErr w:type="gramStart"/>
      <w:r w:rsidRPr="00BE52DB">
        <w:rPr>
          <w:rFonts w:ascii="Arial" w:hAnsi="Arial" w:cs="Arial"/>
          <w:sz w:val="24"/>
          <w:szCs w:val="24"/>
        </w:rPr>
        <w:t>apenas</w:t>
      </w:r>
      <w:proofErr w:type="gramEnd"/>
      <w:r w:rsidRPr="00BE52DB">
        <w:rPr>
          <w:rFonts w:ascii="Arial" w:hAnsi="Arial" w:cs="Arial"/>
          <w:sz w:val="24"/>
          <w:szCs w:val="24"/>
        </w:rPr>
        <w:t xml:space="preserve"> em I.</w:t>
      </w:r>
    </w:p>
    <w:p w:rsidR="00BE52DB" w:rsidRPr="00BE52DB" w:rsidRDefault="00BE52DB" w:rsidP="00017DB8">
      <w:pPr>
        <w:pStyle w:val="08Alternativas"/>
        <w:numPr>
          <w:ilvl w:val="0"/>
          <w:numId w:val="233"/>
        </w:numPr>
        <w:spacing w:before="227"/>
        <w:textAlignment w:val="auto"/>
        <w:rPr>
          <w:rFonts w:ascii="Arial" w:hAnsi="Arial" w:cs="Arial"/>
          <w:sz w:val="24"/>
          <w:szCs w:val="24"/>
        </w:rPr>
      </w:pPr>
      <w:proofErr w:type="gramStart"/>
      <w:r w:rsidRPr="00BE52DB">
        <w:rPr>
          <w:rFonts w:ascii="Arial" w:hAnsi="Arial" w:cs="Arial"/>
          <w:sz w:val="24"/>
          <w:szCs w:val="24"/>
        </w:rPr>
        <w:t>em</w:t>
      </w:r>
      <w:proofErr w:type="gramEnd"/>
      <w:r w:rsidRPr="00BE52DB">
        <w:rPr>
          <w:rFonts w:ascii="Arial" w:hAnsi="Arial" w:cs="Arial"/>
          <w:sz w:val="24"/>
          <w:szCs w:val="24"/>
        </w:rPr>
        <w:t xml:space="preserve"> I, II e III.</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85.</w:t>
      </w:r>
      <w:r w:rsidRPr="00BE52DB">
        <w:rPr>
          <w:rFonts w:ascii="Arial" w:hAnsi="Arial" w:cs="Arial"/>
          <w:sz w:val="24"/>
          <w:szCs w:val="24"/>
        </w:rPr>
        <w:tab/>
        <w:t>Assinale a alternativa que está em desacordo com disposições legais vigentes relacionadas com a decisão de pronúncia.</w:t>
      </w:r>
    </w:p>
    <w:p w:rsidR="00BE52DB" w:rsidRPr="00BE52DB" w:rsidRDefault="00BE52DB" w:rsidP="00017DB8">
      <w:pPr>
        <w:pStyle w:val="08Alternativas"/>
        <w:numPr>
          <w:ilvl w:val="0"/>
          <w:numId w:val="234"/>
        </w:numPr>
        <w:spacing w:before="227"/>
        <w:textAlignment w:val="auto"/>
        <w:rPr>
          <w:rFonts w:ascii="Arial" w:hAnsi="Arial" w:cs="Arial"/>
          <w:sz w:val="24"/>
          <w:szCs w:val="24"/>
        </w:rPr>
      </w:pPr>
      <w:r w:rsidRPr="00BE52DB">
        <w:rPr>
          <w:rFonts w:ascii="Arial" w:hAnsi="Arial" w:cs="Arial"/>
          <w:sz w:val="24"/>
          <w:szCs w:val="24"/>
        </w:rPr>
        <w:t>Da decisão de pronúncia cabe recurso em sentido estrito.</w:t>
      </w:r>
    </w:p>
    <w:p w:rsidR="00BE52DB" w:rsidRPr="00BE52DB" w:rsidRDefault="00BE52DB" w:rsidP="00017DB8">
      <w:pPr>
        <w:pStyle w:val="08Alternativas"/>
        <w:numPr>
          <w:ilvl w:val="0"/>
          <w:numId w:val="234"/>
        </w:numPr>
        <w:spacing w:before="227"/>
        <w:textAlignment w:val="auto"/>
        <w:rPr>
          <w:rFonts w:ascii="Arial" w:hAnsi="Arial" w:cs="Arial"/>
          <w:sz w:val="24"/>
          <w:szCs w:val="24"/>
        </w:rPr>
      </w:pPr>
      <w:r w:rsidRPr="00BE52DB">
        <w:rPr>
          <w:rFonts w:ascii="Arial" w:hAnsi="Arial" w:cs="Arial"/>
          <w:sz w:val="24"/>
          <w:szCs w:val="24"/>
        </w:rPr>
        <w:t>Na decisão de pronúncia, é dispensável motivação para a manutenção da prisão provisória anteriormente decretada.</w:t>
      </w:r>
    </w:p>
    <w:p w:rsidR="00BE52DB" w:rsidRPr="00BE52DB" w:rsidRDefault="00BE52DB" w:rsidP="00017DB8">
      <w:pPr>
        <w:pStyle w:val="08Alternativas"/>
        <w:numPr>
          <w:ilvl w:val="0"/>
          <w:numId w:val="234"/>
        </w:numPr>
        <w:spacing w:before="227"/>
        <w:textAlignment w:val="auto"/>
        <w:rPr>
          <w:rFonts w:ascii="Arial" w:hAnsi="Arial" w:cs="Arial"/>
          <w:sz w:val="24"/>
          <w:szCs w:val="24"/>
        </w:rPr>
      </w:pPr>
      <w:r w:rsidRPr="00BE52DB">
        <w:rPr>
          <w:rFonts w:ascii="Arial" w:hAnsi="Arial" w:cs="Arial"/>
          <w:sz w:val="24"/>
          <w:szCs w:val="24"/>
        </w:rPr>
        <w:t>A decisão confirmatória de pronúncia constitui causa interruptiva de prescrição.</w:t>
      </w:r>
    </w:p>
    <w:p w:rsidR="00BE52DB" w:rsidRPr="00BE52DB" w:rsidRDefault="00BE52DB" w:rsidP="00017DB8">
      <w:pPr>
        <w:pStyle w:val="08Alternativas"/>
        <w:numPr>
          <w:ilvl w:val="0"/>
          <w:numId w:val="234"/>
        </w:numPr>
        <w:spacing w:before="227"/>
        <w:textAlignment w:val="auto"/>
        <w:rPr>
          <w:rFonts w:ascii="Arial" w:hAnsi="Arial" w:cs="Arial"/>
          <w:sz w:val="24"/>
          <w:szCs w:val="24"/>
        </w:rPr>
      </w:pPr>
      <w:r w:rsidRPr="00BE52DB">
        <w:rPr>
          <w:rFonts w:ascii="Arial" w:hAnsi="Arial" w:cs="Arial"/>
          <w:sz w:val="24"/>
          <w:szCs w:val="24"/>
        </w:rPr>
        <w:t>A intimação da decisão de pronúncia ao acusado solto será procedida por edital, se não encontrado para intimação pessoal.</w:t>
      </w:r>
    </w:p>
    <w:p w:rsidR="00BE52DB" w:rsidRPr="00BE52DB" w:rsidRDefault="00BE52DB" w:rsidP="00017DB8">
      <w:pPr>
        <w:pStyle w:val="08Alternativas"/>
        <w:numPr>
          <w:ilvl w:val="0"/>
          <w:numId w:val="234"/>
        </w:numPr>
        <w:spacing w:before="227"/>
        <w:textAlignment w:val="auto"/>
        <w:rPr>
          <w:rFonts w:ascii="Arial" w:hAnsi="Arial" w:cs="Arial"/>
          <w:sz w:val="24"/>
          <w:szCs w:val="24"/>
        </w:rPr>
      </w:pPr>
      <w:r w:rsidRPr="00BE52DB">
        <w:rPr>
          <w:rFonts w:ascii="Arial" w:hAnsi="Arial" w:cs="Arial"/>
          <w:sz w:val="24"/>
          <w:szCs w:val="24"/>
        </w:rPr>
        <w:t>Ainda que preclusa a decisão de pronúncia, a classificação do crime pode ser alterada ante o advento de circunstância superveniente.</w:t>
      </w:r>
    </w:p>
    <w:p w:rsidR="00BE52DB" w:rsidRPr="00BE52DB" w:rsidRDefault="00BE52DB" w:rsidP="00BE52DB">
      <w:pPr>
        <w:pStyle w:val="02Subtitulo"/>
        <w:rPr>
          <w:rFonts w:ascii="Arial" w:hAnsi="Arial" w:cs="Arial"/>
          <w:sz w:val="24"/>
          <w:szCs w:val="24"/>
        </w:rPr>
      </w:pPr>
      <w:r w:rsidRPr="00BE52DB">
        <w:rPr>
          <w:rFonts w:ascii="Arial" w:hAnsi="Arial" w:cs="Arial"/>
          <w:sz w:val="24"/>
          <w:szCs w:val="24"/>
        </w:rPr>
        <w:t>Direito Penal</w:t>
      </w:r>
    </w:p>
    <w:p w:rsidR="00BE52DB" w:rsidRPr="00BE52DB" w:rsidRDefault="00BE52DB" w:rsidP="00BE52DB">
      <w:pPr>
        <w:pStyle w:val="07Questao"/>
        <w:spacing w:before="0"/>
        <w:rPr>
          <w:rFonts w:ascii="Arial" w:hAnsi="Arial" w:cs="Arial"/>
          <w:sz w:val="24"/>
          <w:szCs w:val="24"/>
        </w:rPr>
      </w:pPr>
      <w:r w:rsidRPr="00BE52DB">
        <w:rPr>
          <w:rFonts w:ascii="Arial" w:hAnsi="Arial" w:cs="Arial"/>
          <w:b/>
          <w:sz w:val="24"/>
          <w:szCs w:val="24"/>
        </w:rPr>
        <w:t>86.</w:t>
      </w:r>
      <w:r w:rsidRPr="00BE52DB">
        <w:rPr>
          <w:rFonts w:ascii="Arial" w:hAnsi="Arial" w:cs="Arial"/>
          <w:sz w:val="24"/>
          <w:szCs w:val="24"/>
        </w:rPr>
        <w:tab/>
        <w:t>É exemplo típico do chamado Direito Penal do Inimigo:</w:t>
      </w:r>
    </w:p>
    <w:p w:rsidR="00BE52DB" w:rsidRPr="00BE52DB" w:rsidRDefault="00BE52DB" w:rsidP="00017DB8">
      <w:pPr>
        <w:pStyle w:val="08Alternativas"/>
        <w:numPr>
          <w:ilvl w:val="0"/>
          <w:numId w:val="235"/>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caça, o sequestro e a condução do oficial nazista (Executor Chefe do III Reich) Adolf </w:t>
      </w:r>
      <w:proofErr w:type="spellStart"/>
      <w:r w:rsidRPr="00BE52DB">
        <w:rPr>
          <w:rFonts w:ascii="Arial" w:hAnsi="Arial" w:cs="Arial"/>
          <w:sz w:val="24"/>
          <w:szCs w:val="24"/>
        </w:rPr>
        <w:t>Eichmann</w:t>
      </w:r>
      <w:proofErr w:type="spellEnd"/>
      <w:r w:rsidRPr="00BE52DB">
        <w:rPr>
          <w:rFonts w:ascii="Arial" w:hAnsi="Arial" w:cs="Arial"/>
          <w:sz w:val="24"/>
          <w:szCs w:val="24"/>
        </w:rPr>
        <w:t xml:space="preserve"> para Israel em 1960, onde ele foi preso, julgado, condenado e executado por haver contribuído para a “solução final”, que vitimou mais de cinco milhões de judeus, durante a II Guerra Mundial.</w:t>
      </w:r>
    </w:p>
    <w:p w:rsidR="00BE52DB" w:rsidRPr="00BE52DB" w:rsidRDefault="00BE52DB" w:rsidP="00017DB8">
      <w:pPr>
        <w:pStyle w:val="08Alternativas"/>
        <w:numPr>
          <w:ilvl w:val="0"/>
          <w:numId w:val="235"/>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prisão e o julgamento (ainda não encerrado) por Tribunal instalado no Camboja, do dirigente do Khmer Vermelho </w:t>
      </w:r>
      <w:proofErr w:type="spellStart"/>
      <w:r w:rsidRPr="00BE52DB">
        <w:rPr>
          <w:rFonts w:ascii="Arial" w:hAnsi="Arial" w:cs="Arial"/>
          <w:sz w:val="24"/>
          <w:szCs w:val="24"/>
        </w:rPr>
        <w:t>Khieu</w:t>
      </w:r>
      <w:proofErr w:type="spellEnd"/>
      <w:r w:rsidRPr="00BE52DB">
        <w:rPr>
          <w:rFonts w:ascii="Arial" w:hAnsi="Arial" w:cs="Arial"/>
          <w:sz w:val="24"/>
          <w:szCs w:val="24"/>
        </w:rPr>
        <w:t xml:space="preserve"> </w:t>
      </w:r>
      <w:proofErr w:type="spellStart"/>
      <w:r w:rsidRPr="00BE52DB">
        <w:rPr>
          <w:rFonts w:ascii="Arial" w:hAnsi="Arial" w:cs="Arial"/>
          <w:sz w:val="24"/>
          <w:szCs w:val="24"/>
        </w:rPr>
        <w:t>Samphan</w:t>
      </w:r>
      <w:proofErr w:type="spellEnd"/>
      <w:r w:rsidRPr="00BE52DB">
        <w:rPr>
          <w:rFonts w:ascii="Arial" w:hAnsi="Arial" w:cs="Arial"/>
          <w:sz w:val="24"/>
          <w:szCs w:val="24"/>
        </w:rPr>
        <w:t xml:space="preserve"> (ex-presidente do conselho de estado do </w:t>
      </w:r>
      <w:proofErr w:type="spellStart"/>
      <w:r w:rsidRPr="00BE52DB">
        <w:rPr>
          <w:rFonts w:ascii="Arial" w:hAnsi="Arial" w:cs="Arial"/>
          <w:sz w:val="24"/>
          <w:szCs w:val="24"/>
        </w:rPr>
        <w:t>Kampuchea</w:t>
      </w:r>
      <w:proofErr w:type="spellEnd"/>
      <w:r w:rsidRPr="00BE52DB">
        <w:rPr>
          <w:rFonts w:ascii="Arial" w:hAnsi="Arial" w:cs="Arial"/>
          <w:sz w:val="24"/>
          <w:szCs w:val="24"/>
        </w:rPr>
        <w:t xml:space="preserve"> Democrático) – que é filho de um juiz e que estudou economia e ciências políticas em Paris –, pela prática de crimes de guerra e contra a humanidade, assassinato, tortura e perseguição por razões religiosas e de raça contra a minoria muçulmana </w:t>
      </w:r>
      <w:proofErr w:type="spellStart"/>
      <w:r w:rsidRPr="00BE52DB">
        <w:rPr>
          <w:rFonts w:ascii="Arial" w:hAnsi="Arial" w:cs="Arial"/>
          <w:sz w:val="24"/>
          <w:szCs w:val="24"/>
        </w:rPr>
        <w:t>cham</w:t>
      </w:r>
      <w:proofErr w:type="spellEnd"/>
      <w:r w:rsidRPr="00BE52DB">
        <w:rPr>
          <w:rFonts w:ascii="Arial" w:hAnsi="Arial" w:cs="Arial"/>
          <w:sz w:val="24"/>
          <w:szCs w:val="24"/>
        </w:rPr>
        <w:t xml:space="preserve">, a população vietnamita e o monacato, cujo resultado foi a morte de cerca de um quarto da </w:t>
      </w:r>
      <w:r w:rsidRPr="00BE52DB">
        <w:rPr>
          <w:rFonts w:ascii="Arial" w:hAnsi="Arial" w:cs="Arial"/>
          <w:sz w:val="24"/>
          <w:szCs w:val="24"/>
        </w:rPr>
        <w:lastRenderedPageBreak/>
        <w:t>população daquele país (mais de um milhão e meio de pessoas), entre os anos de 1975 e 1979.</w:t>
      </w:r>
    </w:p>
    <w:p w:rsidR="00BE52DB" w:rsidRPr="00BE52DB" w:rsidRDefault="00BE52DB" w:rsidP="00017DB8">
      <w:pPr>
        <w:pStyle w:val="08Alternativas"/>
        <w:numPr>
          <w:ilvl w:val="0"/>
          <w:numId w:val="235"/>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perseguição, prisão e submissão a julgamento (está em curso) do psiquiatra e poeta </w:t>
      </w:r>
      <w:proofErr w:type="spellStart"/>
      <w:r w:rsidRPr="00BE52DB">
        <w:rPr>
          <w:rFonts w:ascii="Arial" w:hAnsi="Arial" w:cs="Arial"/>
          <w:sz w:val="24"/>
          <w:szCs w:val="24"/>
        </w:rPr>
        <w:t>Radovan</w:t>
      </w:r>
      <w:proofErr w:type="spellEnd"/>
      <w:r w:rsidRPr="00BE52DB">
        <w:rPr>
          <w:rFonts w:ascii="Arial" w:hAnsi="Arial" w:cs="Arial"/>
          <w:sz w:val="24"/>
          <w:szCs w:val="24"/>
        </w:rPr>
        <w:t xml:space="preserve"> </w:t>
      </w:r>
      <w:proofErr w:type="spellStart"/>
      <w:r w:rsidRPr="00BE52DB">
        <w:rPr>
          <w:rFonts w:ascii="Arial" w:hAnsi="Arial" w:cs="Arial"/>
          <w:sz w:val="24"/>
          <w:szCs w:val="24"/>
        </w:rPr>
        <w:t>Karadzic</w:t>
      </w:r>
      <w:proofErr w:type="spellEnd"/>
      <w:r w:rsidRPr="00BE52DB">
        <w:rPr>
          <w:rFonts w:ascii="Arial" w:hAnsi="Arial" w:cs="Arial"/>
          <w:sz w:val="24"/>
          <w:szCs w:val="24"/>
        </w:rPr>
        <w:t>, de origem sérvia e cristã, que presidiu a Bósnia-Herzegovina durante a Guerra dos Bálcãs, em 1992, acusado perante o Tribunal Internacional da ONU para a ex-Iugoslávia, instalado em Haia, de ter contribuído para o genocídio, a “limpeza étnica” e a prática de crimes contra a humanidade que resultaram na morte de dezenas de milhares mulçumanos bósnios e croatas.</w:t>
      </w:r>
    </w:p>
    <w:p w:rsidR="00BE52DB" w:rsidRPr="00BE52DB" w:rsidRDefault="00BE52DB" w:rsidP="00017DB8">
      <w:pPr>
        <w:pStyle w:val="08Alternativas"/>
        <w:numPr>
          <w:ilvl w:val="0"/>
          <w:numId w:val="235"/>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prisão, o julgamento e a condenação à prisão perpétua (pena máxima permitida), por genocídio e crimes contra a humanidade, em dezembro de 2008, pelo Tribunal Penal Internacional para Ruanda, instalado na Tanzânia, dos três principais dirigentes – </w:t>
      </w:r>
      <w:proofErr w:type="spellStart"/>
      <w:r w:rsidRPr="00BE52DB">
        <w:rPr>
          <w:rFonts w:ascii="Arial" w:hAnsi="Arial" w:cs="Arial"/>
          <w:sz w:val="24"/>
          <w:szCs w:val="24"/>
        </w:rPr>
        <w:t>Theoneste</w:t>
      </w:r>
      <w:proofErr w:type="spellEnd"/>
      <w:r w:rsidRPr="00BE52DB">
        <w:rPr>
          <w:rFonts w:ascii="Arial" w:hAnsi="Arial" w:cs="Arial"/>
          <w:sz w:val="24"/>
          <w:szCs w:val="24"/>
        </w:rPr>
        <w:t xml:space="preserve"> </w:t>
      </w:r>
      <w:proofErr w:type="spellStart"/>
      <w:r w:rsidRPr="00BE52DB">
        <w:rPr>
          <w:rFonts w:ascii="Arial" w:hAnsi="Arial" w:cs="Arial"/>
          <w:sz w:val="24"/>
          <w:szCs w:val="24"/>
        </w:rPr>
        <w:t>Bagosora</w:t>
      </w:r>
      <w:proofErr w:type="spellEnd"/>
      <w:r w:rsidRPr="00BE52DB">
        <w:rPr>
          <w:rFonts w:ascii="Arial" w:hAnsi="Arial" w:cs="Arial"/>
          <w:sz w:val="24"/>
          <w:szCs w:val="24"/>
        </w:rPr>
        <w:t xml:space="preserve">, </w:t>
      </w:r>
      <w:proofErr w:type="spellStart"/>
      <w:r w:rsidRPr="00BE52DB">
        <w:rPr>
          <w:rFonts w:ascii="Arial" w:hAnsi="Arial" w:cs="Arial"/>
          <w:sz w:val="24"/>
          <w:szCs w:val="24"/>
        </w:rPr>
        <w:t>Aloys</w:t>
      </w:r>
      <w:proofErr w:type="spellEnd"/>
      <w:r w:rsidRPr="00BE52DB">
        <w:rPr>
          <w:rFonts w:ascii="Arial" w:hAnsi="Arial" w:cs="Arial"/>
          <w:sz w:val="24"/>
          <w:szCs w:val="24"/>
        </w:rPr>
        <w:t xml:space="preserve"> </w:t>
      </w:r>
      <w:proofErr w:type="spellStart"/>
      <w:r w:rsidRPr="00BE52DB">
        <w:rPr>
          <w:rFonts w:ascii="Arial" w:hAnsi="Arial" w:cs="Arial"/>
          <w:sz w:val="24"/>
          <w:szCs w:val="24"/>
        </w:rPr>
        <w:t>Ntabakuze</w:t>
      </w:r>
      <w:proofErr w:type="spellEnd"/>
      <w:r w:rsidRPr="00BE52DB">
        <w:rPr>
          <w:rFonts w:ascii="Arial" w:hAnsi="Arial" w:cs="Arial"/>
          <w:sz w:val="24"/>
          <w:szCs w:val="24"/>
        </w:rPr>
        <w:t xml:space="preserve"> e </w:t>
      </w:r>
      <w:proofErr w:type="spellStart"/>
      <w:r w:rsidRPr="00BE52DB">
        <w:rPr>
          <w:rFonts w:ascii="Arial" w:hAnsi="Arial" w:cs="Arial"/>
          <w:sz w:val="24"/>
          <w:szCs w:val="24"/>
        </w:rPr>
        <w:t>Anatole</w:t>
      </w:r>
      <w:proofErr w:type="spellEnd"/>
      <w:r w:rsidRPr="00BE52DB">
        <w:rPr>
          <w:rFonts w:ascii="Arial" w:hAnsi="Arial" w:cs="Arial"/>
          <w:sz w:val="24"/>
          <w:szCs w:val="24"/>
        </w:rPr>
        <w:t xml:space="preserve"> </w:t>
      </w:r>
      <w:proofErr w:type="spellStart"/>
      <w:r w:rsidRPr="00BE52DB">
        <w:rPr>
          <w:rFonts w:ascii="Arial" w:hAnsi="Arial" w:cs="Arial"/>
          <w:sz w:val="24"/>
          <w:szCs w:val="24"/>
        </w:rPr>
        <w:t>Nsengiyumva</w:t>
      </w:r>
      <w:proofErr w:type="spellEnd"/>
      <w:r w:rsidRPr="00BE52DB">
        <w:rPr>
          <w:rFonts w:ascii="Arial" w:hAnsi="Arial" w:cs="Arial"/>
          <w:sz w:val="24"/>
          <w:szCs w:val="24"/>
        </w:rPr>
        <w:t xml:space="preserve"> – do governo daquele país à época, pertencentes à etnia Hutu, que instigaram, colaboraram, permitiram e foram responsabilizados pelo massacre de cerca de oitocentas mil pessoas da etnia Tutsi, ocorrido em 1994.</w:t>
      </w:r>
    </w:p>
    <w:p w:rsidR="00BE52DB" w:rsidRPr="00BE52DB" w:rsidRDefault="00BE52DB" w:rsidP="00017DB8">
      <w:pPr>
        <w:pStyle w:val="08Alternativas"/>
        <w:numPr>
          <w:ilvl w:val="0"/>
          <w:numId w:val="235"/>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procura, localização e a posterior execução (por tropa militar norte-americana – </w:t>
      </w:r>
      <w:proofErr w:type="spellStart"/>
      <w:r w:rsidRPr="00BE52DB">
        <w:rPr>
          <w:rFonts w:ascii="Arial" w:hAnsi="Arial" w:cs="Arial"/>
          <w:sz w:val="24"/>
          <w:szCs w:val="24"/>
        </w:rPr>
        <w:t>SEALs</w:t>
      </w:r>
      <w:proofErr w:type="spellEnd"/>
      <w:r w:rsidRPr="00BE52DB">
        <w:rPr>
          <w:rFonts w:ascii="Arial" w:hAnsi="Arial" w:cs="Arial"/>
          <w:sz w:val="24"/>
          <w:szCs w:val="24"/>
        </w:rPr>
        <w:t>) do árabe saudita e muçulmano Osama Bin Laden, líder da Al-Qaeda (A Base), ocorrida no Paquistão, em maio de 2011, por ter sido a ele atribuída a prática de crimes contra a humanidade, assassinatos em massa e terrorismo (inclusive o planejamento do ataque aéreo às chamadas “Torres Gêmeas” em Nova Iorque, EUA, em que mais de três mil pessoas morreram).</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87.</w:t>
      </w:r>
      <w:r w:rsidRPr="00BE52DB">
        <w:rPr>
          <w:rFonts w:ascii="Arial" w:hAnsi="Arial" w:cs="Arial"/>
          <w:sz w:val="24"/>
          <w:szCs w:val="24"/>
        </w:rPr>
        <w:tab/>
        <w:t>Sobre a inexistência no Direito brasileiro da previsão de certas condutas criminosas, assinale a alternativa INCORRETA.</w:t>
      </w:r>
    </w:p>
    <w:p w:rsidR="00BE52DB" w:rsidRPr="00BE52DB" w:rsidRDefault="00BE52DB" w:rsidP="00017DB8">
      <w:pPr>
        <w:pStyle w:val="08Alternativas"/>
        <w:numPr>
          <w:ilvl w:val="0"/>
          <w:numId w:val="236"/>
        </w:numPr>
        <w:spacing w:before="227"/>
        <w:textAlignment w:val="auto"/>
        <w:rPr>
          <w:rFonts w:ascii="Arial" w:hAnsi="Arial" w:cs="Arial"/>
          <w:sz w:val="24"/>
          <w:szCs w:val="24"/>
        </w:rPr>
      </w:pPr>
      <w:r w:rsidRPr="00BE52DB">
        <w:rPr>
          <w:rFonts w:ascii="Arial" w:hAnsi="Arial" w:cs="Arial"/>
          <w:sz w:val="24"/>
          <w:szCs w:val="24"/>
        </w:rPr>
        <w:t>Não há previsão de que o Incesto praticado entre maiores de idade seja fato punível.</w:t>
      </w:r>
    </w:p>
    <w:p w:rsidR="00BE52DB" w:rsidRPr="00BE52DB" w:rsidRDefault="00BE52DB" w:rsidP="00017DB8">
      <w:pPr>
        <w:pStyle w:val="08Alternativas"/>
        <w:numPr>
          <w:ilvl w:val="0"/>
          <w:numId w:val="236"/>
        </w:numPr>
        <w:spacing w:before="227"/>
        <w:textAlignment w:val="auto"/>
        <w:rPr>
          <w:rFonts w:ascii="Arial" w:hAnsi="Arial" w:cs="Arial"/>
          <w:sz w:val="24"/>
          <w:szCs w:val="24"/>
        </w:rPr>
      </w:pPr>
      <w:r w:rsidRPr="00BE52DB">
        <w:rPr>
          <w:rFonts w:ascii="Arial" w:hAnsi="Arial" w:cs="Arial"/>
          <w:sz w:val="24"/>
          <w:szCs w:val="24"/>
        </w:rPr>
        <w:t>Não há Lei que tipifique o Terrorismo (ainda que na Lei dos Crimes Hediondos, e em outras normas, haja menção a terrorismo ou a atos de terrorismo).</w:t>
      </w:r>
    </w:p>
    <w:p w:rsidR="00BE52DB" w:rsidRPr="00BE52DB" w:rsidRDefault="00BE52DB" w:rsidP="00017DB8">
      <w:pPr>
        <w:pStyle w:val="08Alternativas"/>
        <w:numPr>
          <w:ilvl w:val="0"/>
          <w:numId w:val="236"/>
        </w:numPr>
        <w:spacing w:before="227"/>
        <w:textAlignment w:val="auto"/>
        <w:rPr>
          <w:rFonts w:ascii="Arial" w:hAnsi="Arial" w:cs="Arial"/>
          <w:sz w:val="24"/>
          <w:szCs w:val="24"/>
        </w:rPr>
      </w:pPr>
      <w:r w:rsidRPr="00BE52DB">
        <w:rPr>
          <w:rFonts w:ascii="Arial" w:hAnsi="Arial" w:cs="Arial"/>
          <w:sz w:val="24"/>
          <w:szCs w:val="24"/>
        </w:rPr>
        <w:t xml:space="preserve">Não está descrito no Código Penal o </w:t>
      </w:r>
      <w:proofErr w:type="spellStart"/>
      <w:r w:rsidRPr="00BE52DB">
        <w:rPr>
          <w:rStyle w:val="Italic"/>
          <w:rFonts w:ascii="Arial" w:hAnsi="Arial" w:cs="Arial"/>
          <w:iCs w:val="0"/>
          <w:sz w:val="24"/>
          <w:szCs w:val="24"/>
        </w:rPr>
        <w:t>Bullying</w:t>
      </w:r>
      <w:proofErr w:type="spellEnd"/>
      <w:r w:rsidRPr="00BE52DB">
        <w:rPr>
          <w:rFonts w:ascii="Arial" w:hAnsi="Arial" w:cs="Arial"/>
          <w:sz w:val="24"/>
          <w:szCs w:val="24"/>
        </w:rPr>
        <w:t xml:space="preserve"> como conduta específica.</w:t>
      </w:r>
    </w:p>
    <w:p w:rsidR="00BE52DB" w:rsidRPr="00BE52DB" w:rsidRDefault="00BE52DB" w:rsidP="00017DB8">
      <w:pPr>
        <w:pStyle w:val="08Alternativas"/>
        <w:numPr>
          <w:ilvl w:val="0"/>
          <w:numId w:val="236"/>
        </w:numPr>
        <w:spacing w:before="227"/>
        <w:textAlignment w:val="auto"/>
        <w:rPr>
          <w:rFonts w:ascii="Arial" w:hAnsi="Arial" w:cs="Arial"/>
          <w:sz w:val="24"/>
          <w:szCs w:val="24"/>
        </w:rPr>
      </w:pPr>
      <w:r w:rsidRPr="00BE52DB">
        <w:rPr>
          <w:rFonts w:ascii="Arial" w:hAnsi="Arial" w:cs="Arial"/>
          <w:sz w:val="24"/>
          <w:szCs w:val="24"/>
        </w:rPr>
        <w:t>Não há no Direito brasileiro a punição ao Genocídio (ainda que o delito tenha sido arrolado na Lei dos Crimes Hediondos).</w:t>
      </w:r>
    </w:p>
    <w:p w:rsidR="00BE52DB" w:rsidRPr="00BE52DB" w:rsidRDefault="00BE52DB" w:rsidP="00017DB8">
      <w:pPr>
        <w:pStyle w:val="08Alternativas"/>
        <w:numPr>
          <w:ilvl w:val="0"/>
          <w:numId w:val="236"/>
        </w:numPr>
        <w:spacing w:before="227"/>
        <w:textAlignment w:val="auto"/>
        <w:rPr>
          <w:rFonts w:ascii="Arial" w:hAnsi="Arial" w:cs="Arial"/>
          <w:sz w:val="24"/>
          <w:szCs w:val="24"/>
        </w:rPr>
      </w:pPr>
      <w:r w:rsidRPr="00BE52DB">
        <w:rPr>
          <w:rFonts w:ascii="Arial" w:hAnsi="Arial" w:cs="Arial"/>
          <w:sz w:val="24"/>
          <w:szCs w:val="24"/>
        </w:rPr>
        <w:t xml:space="preserve">Não está prevista de forma específica a prática de Crime Contra a Humanidade (e a aprovação e promulgação do Estatuto de Roma, em que está previsto esse delito, não possui o condão de introduzir </w:t>
      </w:r>
      <w:r w:rsidRPr="00BE52DB">
        <w:rPr>
          <w:rFonts w:ascii="Arial" w:hAnsi="Arial" w:cs="Arial"/>
          <w:sz w:val="24"/>
          <w:szCs w:val="24"/>
        </w:rPr>
        <w:lastRenderedPageBreak/>
        <w:t>em nosso país a criminalização dessa conduta).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88.</w:t>
      </w:r>
      <w:r w:rsidRPr="00BE52DB">
        <w:rPr>
          <w:rFonts w:ascii="Arial" w:hAnsi="Arial" w:cs="Arial"/>
          <w:sz w:val="24"/>
          <w:szCs w:val="24"/>
        </w:rPr>
        <w:tab/>
        <w:t>Consta de voto do eminente Ministro Ayres Britto proferido em uma das fases do julgamento da Ação Penal 470/MG:</w:t>
      </w:r>
    </w:p>
    <w:p w:rsidR="00BE52DB" w:rsidRPr="00BE52DB" w:rsidRDefault="00BE52DB" w:rsidP="00BE52DB">
      <w:pPr>
        <w:pStyle w:val="10TextoEnunciado"/>
        <w:ind w:left="709"/>
        <w:rPr>
          <w:rFonts w:ascii="Arial" w:hAnsi="Arial" w:cs="Arial"/>
          <w:sz w:val="24"/>
          <w:szCs w:val="24"/>
        </w:rPr>
      </w:pPr>
      <w:proofErr w:type="gramStart"/>
      <w:r w:rsidRPr="00BE52DB">
        <w:rPr>
          <w:rFonts w:ascii="Arial" w:hAnsi="Arial" w:cs="Arial"/>
          <w:sz w:val="24"/>
          <w:szCs w:val="24"/>
        </w:rPr>
        <w:t>“O núcleo político tachado pelo</w:t>
      </w:r>
      <w:proofErr w:type="gramEnd"/>
      <w:r w:rsidRPr="00BE52DB">
        <w:rPr>
          <w:rFonts w:ascii="Arial" w:hAnsi="Arial" w:cs="Arial"/>
          <w:sz w:val="24"/>
          <w:szCs w:val="24"/>
        </w:rPr>
        <w:t xml:space="preserve"> Ministério Público como intelectual ou mentor da empreitada criminosa, claro que, dentro dele, com gradações de </w:t>
      </w:r>
      <w:proofErr w:type="spellStart"/>
      <w:r w:rsidRPr="00BE52DB">
        <w:rPr>
          <w:rFonts w:ascii="Arial" w:hAnsi="Arial" w:cs="Arial"/>
          <w:sz w:val="24"/>
          <w:szCs w:val="24"/>
        </w:rPr>
        <w:t>protagonizações</w:t>
      </w:r>
      <w:proofErr w:type="spellEnd"/>
      <w:r w:rsidRPr="00BE52DB">
        <w:rPr>
          <w:rFonts w:ascii="Arial" w:hAnsi="Arial" w:cs="Arial"/>
          <w:sz w:val="24"/>
          <w:szCs w:val="24"/>
        </w:rPr>
        <w:t>, a legitimar a aplicação da teoria do domínio do fato para responsabilizar, de modo pessoal, porém graduado, os respectivos agentes.</w:t>
      </w:r>
    </w:p>
    <w:p w:rsidR="00BE52DB" w:rsidRPr="00BE52DB" w:rsidRDefault="00BE52DB" w:rsidP="00BE52DB">
      <w:pPr>
        <w:pStyle w:val="10TextoEnunciado"/>
        <w:spacing w:before="0"/>
        <w:ind w:left="709"/>
        <w:rPr>
          <w:rFonts w:ascii="Arial" w:hAnsi="Arial" w:cs="Arial"/>
          <w:sz w:val="24"/>
          <w:szCs w:val="24"/>
        </w:rPr>
      </w:pPr>
      <w:proofErr w:type="gramStart"/>
      <w:r w:rsidRPr="00BE52DB">
        <w:rPr>
          <w:rFonts w:ascii="Arial" w:hAnsi="Arial" w:cs="Arial"/>
          <w:sz w:val="24"/>
          <w:szCs w:val="24"/>
        </w:rPr>
        <w:t>E dois núcleos operacionais a serviço do núcleo político: um núcleo operacional financeiro em torno dos bancos já nominados e um núcleo publicitário operacional serviente do núcleo político…”</w:t>
      </w:r>
      <w:proofErr w:type="gramEnd"/>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Sobre a acima referida Teoria do Domínio do Fato, é CORRETO afirmar:</w:t>
      </w:r>
    </w:p>
    <w:p w:rsidR="00BE52DB" w:rsidRPr="00BE52DB" w:rsidRDefault="00BE52DB" w:rsidP="00017DB8">
      <w:pPr>
        <w:pStyle w:val="08Alternativas"/>
        <w:numPr>
          <w:ilvl w:val="0"/>
          <w:numId w:val="237"/>
        </w:numPr>
        <w:spacing w:before="227"/>
        <w:textAlignment w:val="auto"/>
        <w:rPr>
          <w:rFonts w:ascii="Arial" w:hAnsi="Arial" w:cs="Arial"/>
          <w:sz w:val="24"/>
          <w:szCs w:val="24"/>
        </w:rPr>
      </w:pPr>
      <w:proofErr w:type="gramStart"/>
      <w:r w:rsidRPr="00BE52DB">
        <w:rPr>
          <w:rFonts w:ascii="Arial" w:hAnsi="Arial" w:cs="Arial"/>
          <w:sz w:val="24"/>
          <w:szCs w:val="24"/>
        </w:rPr>
        <w:t>que</w:t>
      </w:r>
      <w:proofErr w:type="gramEnd"/>
      <w:r w:rsidRPr="00BE52DB">
        <w:rPr>
          <w:rFonts w:ascii="Arial" w:hAnsi="Arial" w:cs="Arial"/>
          <w:sz w:val="24"/>
          <w:szCs w:val="24"/>
        </w:rPr>
        <w:t xml:space="preserve"> ela trata de autoria e coautoria do crime e, aplicada ao Direito pátrio, define que o autor mediato deve ser tido como partícipe porque sua conduta realística não executa o verbo núcleo do tipo.</w:t>
      </w:r>
    </w:p>
    <w:p w:rsidR="00BE52DB" w:rsidRPr="00BE52DB" w:rsidRDefault="00BE52DB" w:rsidP="00017DB8">
      <w:pPr>
        <w:pStyle w:val="08Alternativas"/>
        <w:numPr>
          <w:ilvl w:val="0"/>
          <w:numId w:val="237"/>
        </w:numPr>
        <w:spacing w:before="227"/>
        <w:textAlignment w:val="auto"/>
        <w:rPr>
          <w:rFonts w:ascii="Arial" w:hAnsi="Arial" w:cs="Arial"/>
          <w:sz w:val="24"/>
          <w:szCs w:val="24"/>
        </w:rPr>
      </w:pPr>
      <w:proofErr w:type="gramStart"/>
      <w:r w:rsidRPr="00BE52DB">
        <w:rPr>
          <w:rFonts w:ascii="Arial" w:hAnsi="Arial" w:cs="Arial"/>
          <w:sz w:val="24"/>
          <w:szCs w:val="24"/>
        </w:rPr>
        <w:t>que</w:t>
      </w:r>
      <w:proofErr w:type="gramEnd"/>
      <w:r w:rsidRPr="00BE52DB">
        <w:rPr>
          <w:rFonts w:ascii="Arial" w:hAnsi="Arial" w:cs="Arial"/>
          <w:sz w:val="24"/>
          <w:szCs w:val="24"/>
        </w:rPr>
        <w:t xml:space="preserve"> é aplicável ao Direito pátrio, em que foi adotada a chamada teoria restritiva, e define o autor como aquele que detém o controle total da empreitada criminosa, com poderes sobre as ações de todos os partícipes e com o próprio controle funcional do fato.</w:t>
      </w:r>
    </w:p>
    <w:p w:rsidR="00BE52DB" w:rsidRPr="00BE52DB" w:rsidRDefault="00BE52DB" w:rsidP="00017DB8">
      <w:pPr>
        <w:pStyle w:val="08Alternativas"/>
        <w:numPr>
          <w:ilvl w:val="0"/>
          <w:numId w:val="237"/>
        </w:numPr>
        <w:spacing w:before="227"/>
        <w:textAlignment w:val="auto"/>
        <w:rPr>
          <w:rFonts w:ascii="Arial" w:hAnsi="Arial" w:cs="Arial"/>
          <w:sz w:val="24"/>
          <w:szCs w:val="24"/>
        </w:rPr>
      </w:pPr>
      <w:proofErr w:type="gramStart"/>
      <w:r w:rsidRPr="00BE52DB">
        <w:rPr>
          <w:rFonts w:ascii="Arial" w:hAnsi="Arial" w:cs="Arial"/>
          <w:sz w:val="24"/>
          <w:szCs w:val="24"/>
        </w:rPr>
        <w:t>como</w:t>
      </w:r>
      <w:proofErr w:type="gramEnd"/>
      <w:r w:rsidRPr="00BE52DB">
        <w:rPr>
          <w:rFonts w:ascii="Arial" w:hAnsi="Arial" w:cs="Arial"/>
          <w:sz w:val="24"/>
          <w:szCs w:val="24"/>
        </w:rPr>
        <w:t xml:space="preserve"> o Código Penal adotou a teoria restritiva (“na medida de sua culpabilidade”), a adoção da teoria do domínio do fato importa em responsabilização objetiva.</w:t>
      </w:r>
    </w:p>
    <w:p w:rsidR="00BE52DB" w:rsidRPr="00BE52DB" w:rsidRDefault="00BE52DB" w:rsidP="00017DB8">
      <w:pPr>
        <w:pStyle w:val="08Alternativas"/>
        <w:numPr>
          <w:ilvl w:val="0"/>
          <w:numId w:val="237"/>
        </w:numPr>
        <w:spacing w:before="227"/>
        <w:textAlignment w:val="auto"/>
        <w:rPr>
          <w:rFonts w:ascii="Arial" w:hAnsi="Arial" w:cs="Arial"/>
          <w:sz w:val="24"/>
          <w:szCs w:val="24"/>
        </w:rPr>
      </w:pPr>
      <w:proofErr w:type="gramStart"/>
      <w:r w:rsidRPr="00BE52DB">
        <w:rPr>
          <w:rFonts w:ascii="Arial" w:hAnsi="Arial" w:cs="Arial"/>
          <w:sz w:val="24"/>
          <w:szCs w:val="24"/>
        </w:rPr>
        <w:t>que</w:t>
      </w:r>
      <w:proofErr w:type="gramEnd"/>
      <w:r w:rsidRPr="00BE52DB">
        <w:rPr>
          <w:rFonts w:ascii="Arial" w:hAnsi="Arial" w:cs="Arial"/>
          <w:sz w:val="24"/>
          <w:szCs w:val="24"/>
        </w:rPr>
        <w:t xml:space="preserve"> ela foi adotada de forma explícita na reforma da parte geral do Código Penal (1984) e desde então tem sido aplicada, até de forma exagerada, pela Suprema Corte.</w:t>
      </w:r>
    </w:p>
    <w:p w:rsidR="00BE52DB" w:rsidRPr="00BE52DB" w:rsidRDefault="00BE52DB" w:rsidP="00017DB8">
      <w:pPr>
        <w:pStyle w:val="08Alternativas"/>
        <w:numPr>
          <w:ilvl w:val="0"/>
          <w:numId w:val="237"/>
        </w:numPr>
        <w:spacing w:before="227"/>
        <w:textAlignment w:val="auto"/>
        <w:rPr>
          <w:rFonts w:ascii="Arial" w:hAnsi="Arial" w:cs="Arial"/>
          <w:sz w:val="24"/>
          <w:szCs w:val="24"/>
        </w:rPr>
      </w:pPr>
      <w:proofErr w:type="gramStart"/>
      <w:r w:rsidRPr="00BE52DB">
        <w:rPr>
          <w:rFonts w:ascii="Arial" w:hAnsi="Arial" w:cs="Arial"/>
          <w:sz w:val="24"/>
          <w:szCs w:val="24"/>
        </w:rPr>
        <w:t>que</w:t>
      </w:r>
      <w:proofErr w:type="gramEnd"/>
      <w:r w:rsidRPr="00BE52DB">
        <w:rPr>
          <w:rFonts w:ascii="Arial" w:hAnsi="Arial" w:cs="Arial"/>
          <w:sz w:val="24"/>
          <w:szCs w:val="24"/>
        </w:rPr>
        <w:t xml:space="preserve"> o mencionado julgamento da Suprema Corte ficou famoso por ter, pela primeira vez, aplicado no Direito pátrio (em que predominava o finalismo) a teoria do domínio do fato.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89.</w:t>
      </w:r>
      <w:r w:rsidRPr="00BE52DB">
        <w:rPr>
          <w:rFonts w:ascii="Arial" w:hAnsi="Arial" w:cs="Arial"/>
          <w:sz w:val="24"/>
          <w:szCs w:val="24"/>
        </w:rPr>
        <w:tab/>
        <w:t>Assinale a alternativa que segue a Jurisprudência da Suprema Corte sobre a prescrição.</w:t>
      </w:r>
    </w:p>
    <w:p w:rsidR="00BE52DB" w:rsidRPr="00BE52DB" w:rsidRDefault="00BE52DB" w:rsidP="00017DB8">
      <w:pPr>
        <w:pStyle w:val="08Alternativas"/>
        <w:numPr>
          <w:ilvl w:val="0"/>
          <w:numId w:val="238"/>
        </w:numPr>
        <w:spacing w:before="227"/>
        <w:textAlignment w:val="auto"/>
        <w:rPr>
          <w:rFonts w:ascii="Arial" w:hAnsi="Arial" w:cs="Arial"/>
          <w:sz w:val="24"/>
          <w:szCs w:val="24"/>
        </w:rPr>
      </w:pPr>
      <w:r w:rsidRPr="00BE52DB">
        <w:rPr>
          <w:rFonts w:ascii="Arial" w:hAnsi="Arial" w:cs="Arial"/>
          <w:sz w:val="24"/>
          <w:szCs w:val="24"/>
        </w:rPr>
        <w:t>É inadmissível a prescrição em perspectiva ou virtual, fundada na futura e incerta pena a ser aplicada, à míngua de previsão legal.</w:t>
      </w:r>
    </w:p>
    <w:p w:rsidR="00BE52DB" w:rsidRPr="00BE52DB" w:rsidRDefault="00BE52DB" w:rsidP="00017DB8">
      <w:pPr>
        <w:pStyle w:val="08Alternativas"/>
        <w:numPr>
          <w:ilvl w:val="0"/>
          <w:numId w:val="238"/>
        </w:numPr>
        <w:spacing w:before="227"/>
        <w:textAlignment w:val="auto"/>
        <w:rPr>
          <w:rFonts w:ascii="Arial" w:hAnsi="Arial" w:cs="Arial"/>
          <w:sz w:val="24"/>
          <w:szCs w:val="24"/>
        </w:rPr>
      </w:pPr>
      <w:r w:rsidRPr="00BE52DB">
        <w:rPr>
          <w:rFonts w:ascii="Arial" w:hAnsi="Arial" w:cs="Arial"/>
          <w:sz w:val="24"/>
          <w:szCs w:val="24"/>
        </w:rPr>
        <w:t>Se o sentenciado está evadido, suspende-se o curso da prescrição da pretensão executória, a qual é calculada pelo tempo que resta da pena a cumprir e deve ter seu curso reiniciado quando da captura.</w:t>
      </w:r>
    </w:p>
    <w:p w:rsidR="00BE52DB" w:rsidRPr="00BE52DB" w:rsidRDefault="00BE52DB" w:rsidP="00017DB8">
      <w:pPr>
        <w:pStyle w:val="08Alternativas"/>
        <w:numPr>
          <w:ilvl w:val="0"/>
          <w:numId w:val="238"/>
        </w:numPr>
        <w:spacing w:before="227"/>
        <w:textAlignment w:val="auto"/>
        <w:rPr>
          <w:rFonts w:ascii="Arial" w:hAnsi="Arial" w:cs="Arial"/>
          <w:sz w:val="24"/>
          <w:szCs w:val="24"/>
        </w:rPr>
      </w:pPr>
      <w:r w:rsidRPr="00BE52DB">
        <w:rPr>
          <w:rFonts w:ascii="Arial" w:hAnsi="Arial" w:cs="Arial"/>
          <w:sz w:val="24"/>
          <w:szCs w:val="24"/>
        </w:rPr>
        <w:t xml:space="preserve">A prescrição intercorrente é calculada com base no montante imposto na sentença e extingue a pena aplicada em concreto, remanescendo </w:t>
      </w:r>
      <w:r w:rsidRPr="00BE52DB">
        <w:rPr>
          <w:rFonts w:ascii="Arial" w:hAnsi="Arial" w:cs="Arial"/>
          <w:sz w:val="24"/>
          <w:szCs w:val="24"/>
        </w:rPr>
        <w:lastRenderedPageBreak/>
        <w:t>os demais efeitos da condenação.</w:t>
      </w:r>
    </w:p>
    <w:p w:rsidR="00BE52DB" w:rsidRPr="00BE52DB" w:rsidRDefault="00BE52DB" w:rsidP="00017DB8">
      <w:pPr>
        <w:pStyle w:val="08Alternativas"/>
        <w:numPr>
          <w:ilvl w:val="0"/>
          <w:numId w:val="238"/>
        </w:numPr>
        <w:spacing w:before="227"/>
        <w:textAlignment w:val="auto"/>
        <w:rPr>
          <w:rFonts w:ascii="Arial" w:hAnsi="Arial" w:cs="Arial"/>
          <w:sz w:val="24"/>
          <w:szCs w:val="24"/>
        </w:rPr>
      </w:pPr>
      <w:r w:rsidRPr="00BE52DB">
        <w:rPr>
          <w:rFonts w:ascii="Arial" w:hAnsi="Arial" w:cs="Arial"/>
          <w:sz w:val="24"/>
          <w:szCs w:val="24"/>
        </w:rPr>
        <w:t xml:space="preserve">É irrelevante para a contagem da prescrição da pretensão punitiva o fato de o delito ter sido tentado, em face da teoria subjetiva ou </w:t>
      </w:r>
      <w:proofErr w:type="spellStart"/>
      <w:r w:rsidRPr="00BE52DB">
        <w:rPr>
          <w:rFonts w:ascii="Arial" w:hAnsi="Arial" w:cs="Arial"/>
          <w:sz w:val="24"/>
          <w:szCs w:val="24"/>
        </w:rPr>
        <w:t>voluntarística</w:t>
      </w:r>
      <w:proofErr w:type="spellEnd"/>
      <w:r w:rsidRPr="00BE52DB">
        <w:rPr>
          <w:rFonts w:ascii="Arial" w:hAnsi="Arial" w:cs="Arial"/>
          <w:sz w:val="24"/>
          <w:szCs w:val="24"/>
        </w:rPr>
        <w:t>.</w:t>
      </w:r>
    </w:p>
    <w:p w:rsidR="00BE52DB" w:rsidRPr="00BE52DB" w:rsidRDefault="00BE52DB" w:rsidP="00017DB8">
      <w:pPr>
        <w:pStyle w:val="08Alternativas"/>
        <w:numPr>
          <w:ilvl w:val="0"/>
          <w:numId w:val="238"/>
        </w:numPr>
        <w:spacing w:before="227"/>
        <w:textAlignment w:val="auto"/>
        <w:rPr>
          <w:rFonts w:ascii="Arial" w:hAnsi="Arial" w:cs="Arial"/>
          <w:sz w:val="24"/>
          <w:szCs w:val="24"/>
        </w:rPr>
      </w:pPr>
      <w:r w:rsidRPr="00BE52DB">
        <w:rPr>
          <w:rFonts w:ascii="Arial" w:hAnsi="Arial" w:cs="Arial"/>
          <w:sz w:val="24"/>
          <w:szCs w:val="24"/>
        </w:rPr>
        <w:t>No crime continuado, a prescrição retroativa é calculada com base em cada pena concreta para cada delito, observado o acréscimo pela continuidade, devendo os períodos ser medidos, dentre os seguintes marcos: data do fato, data do oferecimento da denúncia e data da publicação da sentença condenatória.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90.</w:t>
      </w:r>
      <w:r w:rsidRPr="00BE52DB">
        <w:rPr>
          <w:rFonts w:ascii="Arial" w:hAnsi="Arial" w:cs="Arial"/>
          <w:sz w:val="24"/>
          <w:szCs w:val="24"/>
        </w:rPr>
        <w:tab/>
        <w:t>Sujeito teve decretada a prisão preventiva na ação penal em que lhe foi imputada a prática de roubo qualificado, possuindo ele ainda outra ação penal por lesão corporal grave contra a sua companheira e uma terceira por porte ilegal de arma de fogo. Os dois primeiros julgamentos foram designados para a mesma data e o magistrado, a pedido da acusação, absolveu inicialmente Sujeito da prática do roubo.</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 xml:space="preserve">Caso ele venha a ser condenado pela agressão à companheira, o tempo em que esteve preso, preventivamente, deverá </w:t>
      </w:r>
      <w:proofErr w:type="gramStart"/>
      <w:r w:rsidRPr="00BE52DB">
        <w:rPr>
          <w:rFonts w:ascii="Arial" w:hAnsi="Arial" w:cs="Arial"/>
          <w:sz w:val="24"/>
          <w:szCs w:val="24"/>
        </w:rPr>
        <w:t>ser</w:t>
      </w:r>
      <w:proofErr w:type="gramEnd"/>
    </w:p>
    <w:p w:rsidR="00BE52DB" w:rsidRPr="00BE52DB" w:rsidRDefault="00BE52DB" w:rsidP="00017DB8">
      <w:pPr>
        <w:pStyle w:val="08Alternativas"/>
        <w:numPr>
          <w:ilvl w:val="0"/>
          <w:numId w:val="239"/>
        </w:numPr>
        <w:spacing w:before="227"/>
        <w:textAlignment w:val="auto"/>
        <w:rPr>
          <w:rFonts w:ascii="Arial" w:hAnsi="Arial" w:cs="Arial"/>
          <w:sz w:val="24"/>
          <w:szCs w:val="24"/>
        </w:rPr>
      </w:pPr>
      <w:proofErr w:type="gramStart"/>
      <w:r w:rsidRPr="00BE52DB">
        <w:rPr>
          <w:rFonts w:ascii="Arial" w:hAnsi="Arial" w:cs="Arial"/>
          <w:sz w:val="24"/>
          <w:szCs w:val="24"/>
        </w:rPr>
        <w:t>levado</w:t>
      </w:r>
      <w:proofErr w:type="gramEnd"/>
      <w:r w:rsidRPr="00BE52DB">
        <w:rPr>
          <w:rFonts w:ascii="Arial" w:hAnsi="Arial" w:cs="Arial"/>
          <w:sz w:val="24"/>
          <w:szCs w:val="24"/>
        </w:rPr>
        <w:t xml:space="preserve"> em conta na sentença condenatória da lesão corporal grave e funcionar como causa de redução da pena para incidência da prescrição da pretensão punitiva.</w:t>
      </w:r>
    </w:p>
    <w:p w:rsidR="00BE52DB" w:rsidRPr="00BE52DB" w:rsidRDefault="00BE52DB" w:rsidP="00017DB8">
      <w:pPr>
        <w:pStyle w:val="08Alternativas"/>
        <w:numPr>
          <w:ilvl w:val="0"/>
          <w:numId w:val="239"/>
        </w:numPr>
        <w:spacing w:before="227"/>
        <w:textAlignment w:val="auto"/>
        <w:rPr>
          <w:rFonts w:ascii="Arial" w:hAnsi="Arial" w:cs="Arial"/>
          <w:sz w:val="24"/>
          <w:szCs w:val="24"/>
        </w:rPr>
      </w:pPr>
      <w:proofErr w:type="gramStart"/>
      <w:r w:rsidRPr="00BE52DB">
        <w:rPr>
          <w:rFonts w:ascii="Arial" w:hAnsi="Arial" w:cs="Arial"/>
          <w:sz w:val="24"/>
          <w:szCs w:val="24"/>
        </w:rPr>
        <w:t>considerado</w:t>
      </w:r>
      <w:proofErr w:type="gramEnd"/>
      <w:r w:rsidRPr="00BE52DB">
        <w:rPr>
          <w:rFonts w:ascii="Arial" w:hAnsi="Arial" w:cs="Arial"/>
          <w:sz w:val="24"/>
          <w:szCs w:val="24"/>
        </w:rPr>
        <w:t xml:space="preserve"> apenas para eventual pedido de indenização no juízo cível.</w:t>
      </w:r>
    </w:p>
    <w:p w:rsidR="00BE52DB" w:rsidRPr="00BE52DB" w:rsidRDefault="00BE52DB" w:rsidP="00017DB8">
      <w:pPr>
        <w:pStyle w:val="08Alternativas"/>
        <w:numPr>
          <w:ilvl w:val="0"/>
          <w:numId w:val="239"/>
        </w:numPr>
        <w:spacing w:before="227"/>
        <w:textAlignment w:val="auto"/>
        <w:rPr>
          <w:rFonts w:ascii="Arial" w:hAnsi="Arial" w:cs="Arial"/>
          <w:sz w:val="24"/>
          <w:szCs w:val="24"/>
        </w:rPr>
      </w:pPr>
      <w:proofErr w:type="gramStart"/>
      <w:r w:rsidRPr="00BE52DB">
        <w:rPr>
          <w:rFonts w:ascii="Arial" w:hAnsi="Arial" w:cs="Arial"/>
          <w:sz w:val="24"/>
          <w:szCs w:val="24"/>
        </w:rPr>
        <w:t>levado</w:t>
      </w:r>
      <w:proofErr w:type="gramEnd"/>
      <w:r w:rsidRPr="00BE52DB">
        <w:rPr>
          <w:rFonts w:ascii="Arial" w:hAnsi="Arial" w:cs="Arial"/>
          <w:sz w:val="24"/>
          <w:szCs w:val="24"/>
        </w:rPr>
        <w:t xml:space="preserve"> em conta para fins de detração na execução da sanção penal a ser cumprida.</w:t>
      </w:r>
    </w:p>
    <w:p w:rsidR="00BE52DB" w:rsidRPr="00BE52DB" w:rsidRDefault="00BE52DB" w:rsidP="00017DB8">
      <w:pPr>
        <w:pStyle w:val="08Alternativas"/>
        <w:numPr>
          <w:ilvl w:val="0"/>
          <w:numId w:val="239"/>
        </w:numPr>
        <w:spacing w:before="227"/>
        <w:textAlignment w:val="auto"/>
        <w:rPr>
          <w:rFonts w:ascii="Arial" w:hAnsi="Arial" w:cs="Arial"/>
          <w:sz w:val="24"/>
          <w:szCs w:val="24"/>
        </w:rPr>
      </w:pPr>
      <w:proofErr w:type="gramStart"/>
      <w:r w:rsidRPr="00BE52DB">
        <w:rPr>
          <w:rFonts w:ascii="Arial" w:hAnsi="Arial" w:cs="Arial"/>
          <w:sz w:val="24"/>
          <w:szCs w:val="24"/>
        </w:rPr>
        <w:t>calculado</w:t>
      </w:r>
      <w:proofErr w:type="gramEnd"/>
      <w:r w:rsidRPr="00BE52DB">
        <w:rPr>
          <w:rFonts w:ascii="Arial" w:hAnsi="Arial" w:cs="Arial"/>
          <w:sz w:val="24"/>
          <w:szCs w:val="24"/>
        </w:rPr>
        <w:t xml:space="preserve"> como dias remidos e subtraído do montante da pena imposta.</w:t>
      </w:r>
    </w:p>
    <w:p w:rsidR="00BE52DB" w:rsidRPr="00BE52DB" w:rsidRDefault="00BE52DB" w:rsidP="00017DB8">
      <w:pPr>
        <w:pStyle w:val="08Alternativas"/>
        <w:numPr>
          <w:ilvl w:val="0"/>
          <w:numId w:val="239"/>
        </w:numPr>
        <w:spacing w:before="227"/>
        <w:textAlignment w:val="auto"/>
        <w:rPr>
          <w:rFonts w:ascii="Arial" w:hAnsi="Arial" w:cs="Arial"/>
          <w:sz w:val="24"/>
          <w:szCs w:val="24"/>
        </w:rPr>
      </w:pPr>
      <w:proofErr w:type="gramStart"/>
      <w:r w:rsidRPr="00BE52DB">
        <w:rPr>
          <w:rFonts w:ascii="Arial" w:hAnsi="Arial" w:cs="Arial"/>
          <w:sz w:val="24"/>
          <w:szCs w:val="24"/>
        </w:rPr>
        <w:t>observado</w:t>
      </w:r>
      <w:proofErr w:type="gramEnd"/>
      <w:r w:rsidRPr="00BE52DB">
        <w:rPr>
          <w:rFonts w:ascii="Arial" w:hAnsi="Arial" w:cs="Arial"/>
          <w:sz w:val="24"/>
          <w:szCs w:val="24"/>
        </w:rPr>
        <w:t xml:space="preserve"> pelo juízo criminal na sentença condenatória para cálculo da prestação de serviços à comunidade.</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91.</w:t>
      </w:r>
      <w:r w:rsidRPr="00BE52DB">
        <w:rPr>
          <w:rFonts w:ascii="Arial" w:hAnsi="Arial" w:cs="Arial"/>
          <w:sz w:val="24"/>
          <w:szCs w:val="24"/>
        </w:rPr>
        <w:tab/>
        <w:t>Anistia decorre de lei e é causa de extinção da punibilidade pela renúncia ao direito de punir por parte do Estado que, assim, promove o “esquecimento” da prática da infração penal, em prol da pacificação social ou política. Qual dos itens abaixo NÃO representa classificação de anistia para a doutrina?</w:t>
      </w:r>
    </w:p>
    <w:p w:rsidR="00BE52DB" w:rsidRPr="00BE52DB" w:rsidRDefault="00BE52DB" w:rsidP="00017DB8">
      <w:pPr>
        <w:pStyle w:val="08Alternativas"/>
        <w:numPr>
          <w:ilvl w:val="0"/>
          <w:numId w:val="240"/>
        </w:numPr>
        <w:spacing w:before="227"/>
        <w:textAlignment w:val="auto"/>
        <w:rPr>
          <w:rFonts w:ascii="Arial" w:hAnsi="Arial" w:cs="Arial"/>
          <w:sz w:val="24"/>
          <w:szCs w:val="24"/>
        </w:rPr>
      </w:pPr>
      <w:r w:rsidRPr="00BE52DB">
        <w:rPr>
          <w:rFonts w:ascii="Arial" w:hAnsi="Arial" w:cs="Arial"/>
          <w:sz w:val="24"/>
          <w:szCs w:val="24"/>
        </w:rPr>
        <w:t>Própria ou imprópria.</w:t>
      </w:r>
    </w:p>
    <w:p w:rsidR="00BE52DB" w:rsidRPr="00BE52DB" w:rsidRDefault="00BE52DB" w:rsidP="00017DB8">
      <w:pPr>
        <w:pStyle w:val="08Alternativas"/>
        <w:numPr>
          <w:ilvl w:val="0"/>
          <w:numId w:val="240"/>
        </w:numPr>
        <w:spacing w:before="227"/>
        <w:textAlignment w:val="auto"/>
        <w:rPr>
          <w:rFonts w:ascii="Arial" w:hAnsi="Arial" w:cs="Arial"/>
          <w:sz w:val="24"/>
          <w:szCs w:val="24"/>
        </w:rPr>
      </w:pPr>
      <w:r w:rsidRPr="00BE52DB">
        <w:rPr>
          <w:rFonts w:ascii="Arial" w:hAnsi="Arial" w:cs="Arial"/>
          <w:sz w:val="24"/>
          <w:szCs w:val="24"/>
        </w:rPr>
        <w:t>Geral ou parcial.</w:t>
      </w:r>
    </w:p>
    <w:p w:rsidR="00BE52DB" w:rsidRPr="00BE52DB" w:rsidRDefault="00BE52DB" w:rsidP="00017DB8">
      <w:pPr>
        <w:pStyle w:val="08Alternativas"/>
        <w:numPr>
          <w:ilvl w:val="0"/>
          <w:numId w:val="240"/>
        </w:numPr>
        <w:spacing w:before="227"/>
        <w:textAlignment w:val="auto"/>
        <w:rPr>
          <w:rFonts w:ascii="Arial" w:hAnsi="Arial" w:cs="Arial"/>
          <w:sz w:val="24"/>
          <w:szCs w:val="24"/>
        </w:rPr>
      </w:pPr>
      <w:r w:rsidRPr="00BE52DB">
        <w:rPr>
          <w:rFonts w:ascii="Arial" w:hAnsi="Arial" w:cs="Arial"/>
          <w:sz w:val="24"/>
          <w:szCs w:val="24"/>
        </w:rPr>
        <w:lastRenderedPageBreak/>
        <w:t>Condicional ou incondicional.</w:t>
      </w:r>
    </w:p>
    <w:p w:rsidR="00BE52DB" w:rsidRPr="00BE52DB" w:rsidRDefault="00BE52DB" w:rsidP="00017DB8">
      <w:pPr>
        <w:pStyle w:val="08Alternativas"/>
        <w:numPr>
          <w:ilvl w:val="0"/>
          <w:numId w:val="240"/>
        </w:numPr>
        <w:spacing w:before="227"/>
        <w:textAlignment w:val="auto"/>
        <w:rPr>
          <w:rFonts w:ascii="Arial" w:hAnsi="Arial" w:cs="Arial"/>
          <w:sz w:val="24"/>
          <w:szCs w:val="24"/>
        </w:rPr>
      </w:pPr>
      <w:r w:rsidRPr="00BE52DB">
        <w:rPr>
          <w:rFonts w:ascii="Arial" w:hAnsi="Arial" w:cs="Arial"/>
          <w:sz w:val="24"/>
          <w:szCs w:val="24"/>
        </w:rPr>
        <w:t>Restrita ou irrestrita.</w:t>
      </w:r>
    </w:p>
    <w:p w:rsidR="00BE52DB" w:rsidRPr="00BE52DB" w:rsidRDefault="00BE52DB" w:rsidP="00017DB8">
      <w:pPr>
        <w:pStyle w:val="08Alternativas"/>
        <w:numPr>
          <w:ilvl w:val="0"/>
          <w:numId w:val="240"/>
        </w:numPr>
        <w:spacing w:before="227"/>
        <w:textAlignment w:val="auto"/>
        <w:rPr>
          <w:rFonts w:ascii="Arial" w:hAnsi="Arial" w:cs="Arial"/>
          <w:sz w:val="24"/>
          <w:szCs w:val="24"/>
        </w:rPr>
      </w:pPr>
      <w:r w:rsidRPr="00BE52DB">
        <w:rPr>
          <w:rFonts w:ascii="Arial" w:hAnsi="Arial" w:cs="Arial"/>
          <w:sz w:val="24"/>
          <w:szCs w:val="24"/>
        </w:rPr>
        <w:t>Obrigatória ou facultativa.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92.</w:t>
      </w:r>
      <w:r w:rsidRPr="00BE52DB">
        <w:rPr>
          <w:rFonts w:ascii="Arial" w:hAnsi="Arial" w:cs="Arial"/>
          <w:sz w:val="24"/>
          <w:szCs w:val="24"/>
        </w:rPr>
        <w:tab/>
        <w:t xml:space="preserve">A Lei n.º 12.015/09 trouxe alterações nos chamados “crimes </w:t>
      </w:r>
      <w:proofErr w:type="gramStart"/>
      <w:r w:rsidRPr="00BE52DB">
        <w:rPr>
          <w:rFonts w:ascii="Arial" w:hAnsi="Arial" w:cs="Arial"/>
          <w:sz w:val="24"/>
          <w:szCs w:val="24"/>
        </w:rPr>
        <w:t>sexuais</w:t>
      </w:r>
      <w:proofErr w:type="gramEnd"/>
      <w:r w:rsidRPr="00BE52DB">
        <w:rPr>
          <w:rFonts w:ascii="Arial" w:hAnsi="Arial" w:cs="Arial"/>
          <w:sz w:val="24"/>
          <w:szCs w:val="24"/>
        </w:rPr>
        <w:t>” do Código Penal e buscou, além modernizar algumas tutelas, agravar a situação do agente em vários crimes. É possível concluir assim que NÃO era desejado pelo legislador:</w:t>
      </w:r>
    </w:p>
    <w:p w:rsidR="00BE52DB" w:rsidRPr="00BE52DB" w:rsidRDefault="00BE52DB" w:rsidP="00017DB8">
      <w:pPr>
        <w:pStyle w:val="08Alternativas"/>
        <w:numPr>
          <w:ilvl w:val="0"/>
          <w:numId w:val="241"/>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revogação da posse sexual mediante fraude e sua substituição pela violação sexual mediante fraude.</w:t>
      </w:r>
    </w:p>
    <w:p w:rsidR="00BE52DB" w:rsidRPr="00BE52DB" w:rsidRDefault="00BE52DB" w:rsidP="00017DB8">
      <w:pPr>
        <w:pStyle w:val="08Alternativas"/>
        <w:numPr>
          <w:ilvl w:val="0"/>
          <w:numId w:val="241"/>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introdução da ótica da “dignidade sexual” no lugar da dos “costumes”.</w:t>
      </w:r>
    </w:p>
    <w:p w:rsidR="00BE52DB" w:rsidRPr="00BE52DB" w:rsidRDefault="00BE52DB" w:rsidP="00017DB8">
      <w:pPr>
        <w:pStyle w:val="08Alternativas"/>
        <w:numPr>
          <w:ilvl w:val="0"/>
          <w:numId w:val="241"/>
        </w:numPr>
        <w:spacing w:before="227"/>
        <w:textAlignment w:val="auto"/>
        <w:rPr>
          <w:rFonts w:ascii="Arial" w:hAnsi="Arial" w:cs="Arial"/>
          <w:sz w:val="24"/>
          <w:szCs w:val="24"/>
        </w:rPr>
      </w:pPr>
      <w:proofErr w:type="gramStart"/>
      <w:r w:rsidRPr="00BE52DB">
        <w:rPr>
          <w:rFonts w:ascii="Arial" w:hAnsi="Arial" w:cs="Arial"/>
          <w:sz w:val="24"/>
          <w:szCs w:val="24"/>
        </w:rPr>
        <w:t>o</w:t>
      </w:r>
      <w:proofErr w:type="gramEnd"/>
      <w:r w:rsidRPr="00BE52DB">
        <w:rPr>
          <w:rFonts w:ascii="Arial" w:hAnsi="Arial" w:cs="Arial"/>
          <w:sz w:val="24"/>
          <w:szCs w:val="24"/>
        </w:rPr>
        <w:t xml:space="preserve"> desdobramento do art. 218 em três crimes, dois deles referentes à satisfação da lascívia com o envolvimento de menores de catorze anos.</w:t>
      </w:r>
    </w:p>
    <w:p w:rsidR="00BE52DB" w:rsidRPr="00BE52DB" w:rsidRDefault="00BE52DB" w:rsidP="00017DB8">
      <w:pPr>
        <w:pStyle w:val="08Alternativas"/>
        <w:numPr>
          <w:ilvl w:val="0"/>
          <w:numId w:val="241"/>
        </w:numPr>
        <w:spacing w:before="227"/>
        <w:textAlignment w:val="auto"/>
        <w:rPr>
          <w:rFonts w:ascii="Arial" w:hAnsi="Arial" w:cs="Arial"/>
          <w:sz w:val="24"/>
          <w:szCs w:val="24"/>
        </w:rPr>
      </w:pPr>
      <w:proofErr w:type="gramStart"/>
      <w:r w:rsidRPr="00BE52DB">
        <w:rPr>
          <w:rFonts w:ascii="Arial" w:hAnsi="Arial" w:cs="Arial"/>
          <w:sz w:val="24"/>
          <w:szCs w:val="24"/>
        </w:rPr>
        <w:t>o</w:t>
      </w:r>
      <w:proofErr w:type="gramEnd"/>
      <w:r w:rsidRPr="00BE52DB">
        <w:rPr>
          <w:rFonts w:ascii="Arial" w:hAnsi="Arial" w:cs="Arial"/>
          <w:sz w:val="24"/>
          <w:szCs w:val="24"/>
        </w:rPr>
        <w:t xml:space="preserve"> afastamento do concurso material entre os antigos estupro e atentado violento ao pudor (</w:t>
      </w:r>
      <w:proofErr w:type="spellStart"/>
      <w:r w:rsidRPr="00BE52DB">
        <w:rPr>
          <w:rFonts w:ascii="Arial" w:hAnsi="Arial" w:cs="Arial"/>
          <w:sz w:val="24"/>
          <w:szCs w:val="24"/>
        </w:rPr>
        <w:t>arts</w:t>
      </w:r>
      <w:proofErr w:type="spellEnd"/>
      <w:r w:rsidRPr="00BE52DB">
        <w:rPr>
          <w:rFonts w:ascii="Arial" w:hAnsi="Arial" w:cs="Arial"/>
          <w:sz w:val="24"/>
          <w:szCs w:val="24"/>
        </w:rPr>
        <w:t>. 213 e 214), realizados no mesmo contexto fático (</w:t>
      </w:r>
      <w:proofErr w:type="spellStart"/>
      <w:r w:rsidRPr="00BE52DB">
        <w:rPr>
          <w:rStyle w:val="Italic"/>
          <w:rFonts w:ascii="Arial" w:hAnsi="Arial" w:cs="Arial"/>
          <w:iCs w:val="0"/>
          <w:sz w:val="24"/>
          <w:szCs w:val="24"/>
        </w:rPr>
        <w:t>lex</w:t>
      </w:r>
      <w:proofErr w:type="spellEnd"/>
      <w:r w:rsidRPr="00BE52DB">
        <w:rPr>
          <w:rStyle w:val="Italic"/>
          <w:rFonts w:ascii="Arial" w:hAnsi="Arial" w:cs="Arial"/>
          <w:iCs w:val="0"/>
          <w:sz w:val="24"/>
          <w:szCs w:val="24"/>
        </w:rPr>
        <w:t xml:space="preserve"> in </w:t>
      </w:r>
      <w:proofErr w:type="spellStart"/>
      <w:r w:rsidRPr="00BE52DB">
        <w:rPr>
          <w:rStyle w:val="Italic"/>
          <w:rFonts w:ascii="Arial" w:hAnsi="Arial" w:cs="Arial"/>
          <w:iCs w:val="0"/>
          <w:sz w:val="24"/>
          <w:szCs w:val="24"/>
        </w:rPr>
        <w:t>melius</w:t>
      </w:r>
      <w:proofErr w:type="spellEnd"/>
      <w:r w:rsidRPr="00BE52DB">
        <w:rPr>
          <w:rFonts w:ascii="Arial" w:hAnsi="Arial" w:cs="Arial"/>
          <w:sz w:val="24"/>
          <w:szCs w:val="24"/>
        </w:rPr>
        <w:t>).</w:t>
      </w:r>
    </w:p>
    <w:p w:rsidR="00BE52DB" w:rsidRPr="00BE52DB" w:rsidRDefault="00BE52DB" w:rsidP="00017DB8">
      <w:pPr>
        <w:pStyle w:val="08Alternativas"/>
        <w:numPr>
          <w:ilvl w:val="0"/>
          <w:numId w:val="241"/>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inclusão do favorecimento da prostituição e exploração sexual do vulnerável.</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93.</w:t>
      </w:r>
      <w:r w:rsidRPr="00BE52DB">
        <w:rPr>
          <w:rFonts w:ascii="Arial" w:hAnsi="Arial" w:cs="Arial"/>
          <w:sz w:val="24"/>
          <w:szCs w:val="24"/>
        </w:rPr>
        <w:tab/>
        <w:t xml:space="preserve">A Suprema Corte tratou do tema antecipação do parto ou interrupção da gravidez na ADPF 54 em que foi postulada a interpretação dos </w:t>
      </w:r>
      <w:proofErr w:type="spellStart"/>
      <w:r w:rsidRPr="00BE52DB">
        <w:rPr>
          <w:rFonts w:ascii="Arial" w:hAnsi="Arial" w:cs="Arial"/>
          <w:sz w:val="24"/>
          <w:szCs w:val="24"/>
        </w:rPr>
        <w:t>arts</w:t>
      </w:r>
      <w:proofErr w:type="spellEnd"/>
      <w:r w:rsidRPr="00BE52DB">
        <w:rPr>
          <w:rFonts w:ascii="Arial" w:hAnsi="Arial" w:cs="Arial"/>
          <w:sz w:val="24"/>
          <w:szCs w:val="24"/>
        </w:rPr>
        <w:t xml:space="preserve">. 124 e 126 do Código Penal – </w:t>
      </w:r>
      <w:proofErr w:type="spellStart"/>
      <w:r w:rsidRPr="00BE52DB">
        <w:rPr>
          <w:rFonts w:ascii="Arial" w:hAnsi="Arial" w:cs="Arial"/>
          <w:sz w:val="24"/>
          <w:szCs w:val="24"/>
        </w:rPr>
        <w:t>autoaborto</w:t>
      </w:r>
      <w:proofErr w:type="spellEnd"/>
      <w:r w:rsidRPr="00BE52DB">
        <w:rPr>
          <w:rFonts w:ascii="Arial" w:hAnsi="Arial" w:cs="Arial"/>
          <w:sz w:val="24"/>
          <w:szCs w:val="24"/>
        </w:rPr>
        <w:t xml:space="preserve"> e aborto com o consentimento da gestante – em conformidade com a Constituição Federal, quando fosse caso de feto </w:t>
      </w:r>
      <w:proofErr w:type="spellStart"/>
      <w:r w:rsidRPr="00BE52DB">
        <w:rPr>
          <w:rFonts w:ascii="Arial" w:hAnsi="Arial" w:cs="Arial"/>
          <w:sz w:val="24"/>
          <w:szCs w:val="24"/>
        </w:rPr>
        <w:t>anencéfalo</w:t>
      </w:r>
      <w:proofErr w:type="spellEnd"/>
      <w:r w:rsidRPr="00BE52DB">
        <w:rPr>
          <w:rFonts w:ascii="Arial" w:hAnsi="Arial" w:cs="Arial"/>
          <w:sz w:val="24"/>
          <w:szCs w:val="24"/>
        </w:rPr>
        <w:t xml:space="preserve">. Após julgar procedente a ação, o Colendo Tribunal declarou que a ocorrência de anencefalia nos dispositivos invocados provoca </w:t>
      </w:r>
      <w:proofErr w:type="gramStart"/>
      <w:r w:rsidRPr="00BE52DB">
        <w:rPr>
          <w:rFonts w:ascii="Arial" w:hAnsi="Arial" w:cs="Arial"/>
          <w:sz w:val="24"/>
          <w:szCs w:val="24"/>
        </w:rPr>
        <w:t>a</w:t>
      </w:r>
      <w:proofErr w:type="gramEnd"/>
    </w:p>
    <w:p w:rsidR="00BE52DB" w:rsidRPr="00BE52DB" w:rsidRDefault="00BE52DB" w:rsidP="00017DB8">
      <w:pPr>
        <w:pStyle w:val="08Alternativas"/>
        <w:numPr>
          <w:ilvl w:val="0"/>
          <w:numId w:val="242"/>
        </w:numPr>
        <w:spacing w:before="227"/>
        <w:textAlignment w:val="auto"/>
        <w:rPr>
          <w:rFonts w:ascii="Arial" w:hAnsi="Arial" w:cs="Arial"/>
          <w:sz w:val="24"/>
          <w:szCs w:val="24"/>
        </w:rPr>
      </w:pPr>
      <w:proofErr w:type="gramStart"/>
      <w:r w:rsidRPr="00BE52DB">
        <w:rPr>
          <w:rFonts w:ascii="Arial" w:hAnsi="Arial" w:cs="Arial"/>
          <w:sz w:val="24"/>
          <w:szCs w:val="24"/>
        </w:rPr>
        <w:t>exclusão</w:t>
      </w:r>
      <w:proofErr w:type="gramEnd"/>
      <w:r w:rsidRPr="00BE52DB">
        <w:rPr>
          <w:rFonts w:ascii="Arial" w:hAnsi="Arial" w:cs="Arial"/>
          <w:sz w:val="24"/>
          <w:szCs w:val="24"/>
        </w:rPr>
        <w:t xml:space="preserve"> da antijuridicidade.</w:t>
      </w:r>
    </w:p>
    <w:p w:rsidR="00BE52DB" w:rsidRPr="00BE52DB" w:rsidRDefault="00BE52DB" w:rsidP="00017DB8">
      <w:pPr>
        <w:pStyle w:val="08Alternativas"/>
        <w:numPr>
          <w:ilvl w:val="0"/>
          <w:numId w:val="242"/>
        </w:numPr>
        <w:spacing w:before="227"/>
        <w:textAlignment w:val="auto"/>
        <w:rPr>
          <w:rFonts w:ascii="Arial" w:hAnsi="Arial" w:cs="Arial"/>
          <w:sz w:val="24"/>
          <w:szCs w:val="24"/>
        </w:rPr>
      </w:pPr>
      <w:proofErr w:type="gramStart"/>
      <w:r w:rsidRPr="00BE52DB">
        <w:rPr>
          <w:rFonts w:ascii="Arial" w:hAnsi="Arial" w:cs="Arial"/>
          <w:sz w:val="24"/>
          <w:szCs w:val="24"/>
        </w:rPr>
        <w:t>exclusão</w:t>
      </w:r>
      <w:proofErr w:type="gramEnd"/>
      <w:r w:rsidRPr="00BE52DB">
        <w:rPr>
          <w:rFonts w:ascii="Arial" w:hAnsi="Arial" w:cs="Arial"/>
          <w:sz w:val="24"/>
          <w:szCs w:val="24"/>
        </w:rPr>
        <w:t xml:space="preserve"> da tipicidade.</w:t>
      </w:r>
    </w:p>
    <w:p w:rsidR="00BE52DB" w:rsidRPr="00BE52DB" w:rsidRDefault="00BE52DB" w:rsidP="00017DB8">
      <w:pPr>
        <w:pStyle w:val="08Alternativas"/>
        <w:numPr>
          <w:ilvl w:val="0"/>
          <w:numId w:val="242"/>
        </w:numPr>
        <w:spacing w:before="227"/>
        <w:textAlignment w:val="auto"/>
        <w:rPr>
          <w:rFonts w:ascii="Arial" w:hAnsi="Arial" w:cs="Arial"/>
          <w:sz w:val="24"/>
          <w:szCs w:val="24"/>
        </w:rPr>
      </w:pPr>
      <w:proofErr w:type="gramStart"/>
      <w:r w:rsidRPr="00BE52DB">
        <w:rPr>
          <w:rFonts w:ascii="Arial" w:hAnsi="Arial" w:cs="Arial"/>
          <w:sz w:val="24"/>
          <w:szCs w:val="24"/>
        </w:rPr>
        <w:t>exclusão</w:t>
      </w:r>
      <w:proofErr w:type="gramEnd"/>
      <w:r w:rsidRPr="00BE52DB">
        <w:rPr>
          <w:rFonts w:ascii="Arial" w:hAnsi="Arial" w:cs="Arial"/>
          <w:sz w:val="24"/>
          <w:szCs w:val="24"/>
        </w:rPr>
        <w:t xml:space="preserve"> do concurso de crimes.</w:t>
      </w:r>
    </w:p>
    <w:p w:rsidR="00BE52DB" w:rsidRPr="00BE52DB" w:rsidRDefault="00BE52DB" w:rsidP="00017DB8">
      <w:pPr>
        <w:pStyle w:val="08Alternativas"/>
        <w:numPr>
          <w:ilvl w:val="0"/>
          <w:numId w:val="242"/>
        </w:numPr>
        <w:spacing w:before="227"/>
        <w:textAlignment w:val="auto"/>
        <w:rPr>
          <w:rFonts w:ascii="Arial" w:hAnsi="Arial" w:cs="Arial"/>
          <w:sz w:val="24"/>
          <w:szCs w:val="24"/>
        </w:rPr>
      </w:pPr>
      <w:proofErr w:type="gramStart"/>
      <w:r w:rsidRPr="00BE52DB">
        <w:rPr>
          <w:rFonts w:ascii="Arial" w:hAnsi="Arial" w:cs="Arial"/>
          <w:sz w:val="24"/>
          <w:szCs w:val="24"/>
        </w:rPr>
        <w:t>aplicação</w:t>
      </w:r>
      <w:proofErr w:type="gramEnd"/>
      <w:r w:rsidRPr="00BE52DB">
        <w:rPr>
          <w:rFonts w:ascii="Arial" w:hAnsi="Arial" w:cs="Arial"/>
          <w:sz w:val="24"/>
          <w:szCs w:val="24"/>
        </w:rPr>
        <w:t xml:space="preserve"> de perdão judicial.</w:t>
      </w:r>
    </w:p>
    <w:p w:rsidR="00BE52DB" w:rsidRPr="00BE52DB" w:rsidRDefault="00BE52DB" w:rsidP="00017DB8">
      <w:pPr>
        <w:pStyle w:val="08Alternativas"/>
        <w:numPr>
          <w:ilvl w:val="0"/>
          <w:numId w:val="242"/>
        </w:numPr>
        <w:spacing w:before="227"/>
        <w:textAlignment w:val="auto"/>
        <w:rPr>
          <w:rFonts w:ascii="Arial" w:hAnsi="Arial" w:cs="Arial"/>
          <w:sz w:val="24"/>
          <w:szCs w:val="24"/>
        </w:rPr>
      </w:pPr>
      <w:proofErr w:type="gramStart"/>
      <w:r w:rsidRPr="00BE52DB">
        <w:rPr>
          <w:rFonts w:ascii="Arial" w:hAnsi="Arial" w:cs="Arial"/>
          <w:sz w:val="24"/>
          <w:szCs w:val="24"/>
        </w:rPr>
        <w:t>inexigibilidade</w:t>
      </w:r>
      <w:proofErr w:type="gramEnd"/>
      <w:r w:rsidRPr="00BE52DB">
        <w:rPr>
          <w:rFonts w:ascii="Arial" w:hAnsi="Arial" w:cs="Arial"/>
          <w:sz w:val="24"/>
          <w:szCs w:val="24"/>
        </w:rPr>
        <w:t xml:space="preserve"> de conduta diversa.</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94.</w:t>
      </w:r>
      <w:r w:rsidRPr="00BE52DB">
        <w:rPr>
          <w:rFonts w:ascii="Arial" w:hAnsi="Arial" w:cs="Arial"/>
          <w:sz w:val="24"/>
          <w:szCs w:val="24"/>
        </w:rPr>
        <w:tab/>
        <w:t xml:space="preserve">O Superior Tribunal de Justiça pacificou entendimento no sentido de que a </w:t>
      </w:r>
      <w:r w:rsidRPr="00BE52DB">
        <w:rPr>
          <w:rFonts w:ascii="Arial" w:hAnsi="Arial" w:cs="Arial"/>
          <w:sz w:val="24"/>
          <w:szCs w:val="24"/>
        </w:rPr>
        <w:lastRenderedPageBreak/>
        <w:t xml:space="preserve">conduta dos agentes que, mediante grave ameaça exercida com emprego de arma, depois de subtrair os pertences da vítima, na mesma circunstância fática, exigem a entrega do cartão bancário e respectiva senha, os quais são por eles utilizados para saque de dinheiro da conta corrente dessa vítima, </w:t>
      </w:r>
      <w:proofErr w:type="gramStart"/>
      <w:r w:rsidRPr="00BE52DB">
        <w:rPr>
          <w:rFonts w:ascii="Arial" w:hAnsi="Arial" w:cs="Arial"/>
          <w:sz w:val="24"/>
          <w:szCs w:val="24"/>
        </w:rPr>
        <w:t>configura</w:t>
      </w:r>
      <w:proofErr w:type="gramEnd"/>
    </w:p>
    <w:p w:rsidR="00BE52DB" w:rsidRPr="00BE52DB" w:rsidRDefault="00BE52DB" w:rsidP="00017DB8">
      <w:pPr>
        <w:pStyle w:val="08Alternativas"/>
        <w:numPr>
          <w:ilvl w:val="0"/>
          <w:numId w:val="243"/>
        </w:numPr>
        <w:spacing w:before="227"/>
        <w:textAlignment w:val="auto"/>
        <w:rPr>
          <w:rFonts w:ascii="Arial" w:hAnsi="Arial" w:cs="Arial"/>
          <w:sz w:val="24"/>
          <w:szCs w:val="24"/>
        </w:rPr>
      </w:pPr>
      <w:proofErr w:type="gramStart"/>
      <w:r w:rsidRPr="00BE52DB">
        <w:rPr>
          <w:rFonts w:ascii="Arial" w:hAnsi="Arial" w:cs="Arial"/>
          <w:sz w:val="24"/>
          <w:szCs w:val="24"/>
        </w:rPr>
        <w:t>roubo</w:t>
      </w:r>
      <w:proofErr w:type="gramEnd"/>
      <w:r w:rsidRPr="00BE52DB">
        <w:rPr>
          <w:rFonts w:ascii="Arial" w:hAnsi="Arial" w:cs="Arial"/>
          <w:sz w:val="24"/>
          <w:szCs w:val="24"/>
        </w:rPr>
        <w:t xml:space="preserve"> com dupla </w:t>
      </w:r>
      <w:proofErr w:type="spellStart"/>
      <w:r w:rsidRPr="00BE52DB">
        <w:rPr>
          <w:rFonts w:ascii="Arial" w:hAnsi="Arial" w:cs="Arial"/>
          <w:sz w:val="24"/>
          <w:szCs w:val="24"/>
        </w:rPr>
        <w:t>majorante</w:t>
      </w:r>
      <w:proofErr w:type="spellEnd"/>
      <w:r w:rsidRPr="00BE52DB">
        <w:rPr>
          <w:rFonts w:ascii="Arial" w:hAnsi="Arial" w:cs="Arial"/>
          <w:sz w:val="24"/>
          <w:szCs w:val="24"/>
        </w:rPr>
        <w:t xml:space="preserve"> somente, porque há crime único.</w:t>
      </w:r>
    </w:p>
    <w:p w:rsidR="00BE52DB" w:rsidRPr="00BE52DB" w:rsidRDefault="00BE52DB" w:rsidP="00017DB8">
      <w:pPr>
        <w:pStyle w:val="08Alternativas"/>
        <w:numPr>
          <w:ilvl w:val="0"/>
          <w:numId w:val="243"/>
        </w:numPr>
        <w:spacing w:before="227"/>
        <w:textAlignment w:val="auto"/>
        <w:rPr>
          <w:rFonts w:ascii="Arial" w:hAnsi="Arial" w:cs="Arial"/>
          <w:sz w:val="24"/>
          <w:szCs w:val="24"/>
        </w:rPr>
      </w:pPr>
      <w:proofErr w:type="gramStart"/>
      <w:r w:rsidRPr="00BE52DB">
        <w:rPr>
          <w:rFonts w:ascii="Arial" w:hAnsi="Arial" w:cs="Arial"/>
          <w:sz w:val="24"/>
          <w:szCs w:val="24"/>
        </w:rPr>
        <w:t>roubo</w:t>
      </w:r>
      <w:proofErr w:type="gramEnd"/>
      <w:r w:rsidRPr="00BE52DB">
        <w:rPr>
          <w:rFonts w:ascii="Arial" w:hAnsi="Arial" w:cs="Arial"/>
          <w:sz w:val="24"/>
          <w:szCs w:val="24"/>
        </w:rPr>
        <w:t xml:space="preserve"> com dupla </w:t>
      </w:r>
      <w:proofErr w:type="spellStart"/>
      <w:r w:rsidRPr="00BE52DB">
        <w:rPr>
          <w:rFonts w:ascii="Arial" w:hAnsi="Arial" w:cs="Arial"/>
          <w:sz w:val="24"/>
          <w:szCs w:val="24"/>
        </w:rPr>
        <w:t>majorante</w:t>
      </w:r>
      <w:proofErr w:type="spellEnd"/>
      <w:r w:rsidRPr="00BE52DB">
        <w:rPr>
          <w:rFonts w:ascii="Arial" w:hAnsi="Arial" w:cs="Arial"/>
          <w:sz w:val="24"/>
          <w:szCs w:val="24"/>
        </w:rPr>
        <w:t xml:space="preserve"> em concurso com extorsão simples (para evitar o </w:t>
      </w:r>
      <w:r w:rsidRPr="00BE52DB">
        <w:rPr>
          <w:rStyle w:val="Italic"/>
          <w:rFonts w:ascii="Arial" w:hAnsi="Arial" w:cs="Arial"/>
          <w:i w:val="0"/>
          <w:sz w:val="24"/>
          <w:szCs w:val="24"/>
        </w:rPr>
        <w:t>bis in idem</w:t>
      </w:r>
      <w:r w:rsidRPr="00BE52DB">
        <w:rPr>
          <w:rFonts w:ascii="Arial" w:hAnsi="Arial" w:cs="Arial"/>
          <w:sz w:val="24"/>
          <w:szCs w:val="24"/>
        </w:rPr>
        <w:t xml:space="preserve"> do concurso de agentes e do uso de arma).</w:t>
      </w:r>
    </w:p>
    <w:p w:rsidR="00BE52DB" w:rsidRPr="00BE52DB" w:rsidRDefault="00BE52DB" w:rsidP="00017DB8">
      <w:pPr>
        <w:pStyle w:val="08Alternativas"/>
        <w:numPr>
          <w:ilvl w:val="0"/>
          <w:numId w:val="243"/>
        </w:numPr>
        <w:spacing w:before="227"/>
        <w:textAlignment w:val="auto"/>
        <w:rPr>
          <w:rFonts w:ascii="Arial" w:hAnsi="Arial" w:cs="Arial"/>
          <w:sz w:val="24"/>
          <w:szCs w:val="24"/>
        </w:rPr>
      </w:pPr>
      <w:proofErr w:type="gramStart"/>
      <w:r w:rsidRPr="00BE52DB">
        <w:rPr>
          <w:rFonts w:ascii="Arial" w:hAnsi="Arial" w:cs="Arial"/>
          <w:sz w:val="24"/>
          <w:szCs w:val="24"/>
        </w:rPr>
        <w:t>roubo</w:t>
      </w:r>
      <w:proofErr w:type="gramEnd"/>
      <w:r w:rsidRPr="00BE52DB">
        <w:rPr>
          <w:rFonts w:ascii="Arial" w:hAnsi="Arial" w:cs="Arial"/>
          <w:sz w:val="24"/>
          <w:szCs w:val="24"/>
        </w:rPr>
        <w:t xml:space="preserve"> com dupla </w:t>
      </w:r>
      <w:proofErr w:type="spellStart"/>
      <w:r w:rsidRPr="00BE52DB">
        <w:rPr>
          <w:rFonts w:ascii="Arial" w:hAnsi="Arial" w:cs="Arial"/>
          <w:sz w:val="24"/>
          <w:szCs w:val="24"/>
        </w:rPr>
        <w:t>majorante</w:t>
      </w:r>
      <w:proofErr w:type="spellEnd"/>
      <w:r w:rsidRPr="00BE52DB">
        <w:rPr>
          <w:rFonts w:ascii="Arial" w:hAnsi="Arial" w:cs="Arial"/>
          <w:sz w:val="24"/>
          <w:szCs w:val="24"/>
        </w:rPr>
        <w:t xml:space="preserve"> e extorsão majorada em continuidade.</w:t>
      </w:r>
    </w:p>
    <w:p w:rsidR="00BE52DB" w:rsidRPr="00BE52DB" w:rsidRDefault="00BE52DB" w:rsidP="00017DB8">
      <w:pPr>
        <w:pStyle w:val="08Alternativas"/>
        <w:numPr>
          <w:ilvl w:val="0"/>
          <w:numId w:val="243"/>
        </w:numPr>
        <w:spacing w:before="227"/>
        <w:textAlignment w:val="auto"/>
        <w:rPr>
          <w:rFonts w:ascii="Arial" w:hAnsi="Arial" w:cs="Arial"/>
          <w:sz w:val="24"/>
          <w:szCs w:val="24"/>
        </w:rPr>
      </w:pPr>
      <w:proofErr w:type="gramStart"/>
      <w:r w:rsidRPr="00BE52DB">
        <w:rPr>
          <w:rFonts w:ascii="Arial" w:hAnsi="Arial" w:cs="Arial"/>
          <w:sz w:val="24"/>
          <w:szCs w:val="24"/>
        </w:rPr>
        <w:t>roubo</w:t>
      </w:r>
      <w:proofErr w:type="gramEnd"/>
      <w:r w:rsidRPr="00BE52DB">
        <w:rPr>
          <w:rFonts w:ascii="Arial" w:hAnsi="Arial" w:cs="Arial"/>
          <w:sz w:val="24"/>
          <w:szCs w:val="24"/>
        </w:rPr>
        <w:t xml:space="preserve"> com dupla </w:t>
      </w:r>
      <w:proofErr w:type="spellStart"/>
      <w:r w:rsidRPr="00BE52DB">
        <w:rPr>
          <w:rFonts w:ascii="Arial" w:hAnsi="Arial" w:cs="Arial"/>
          <w:sz w:val="24"/>
          <w:szCs w:val="24"/>
        </w:rPr>
        <w:t>majorante</w:t>
      </w:r>
      <w:proofErr w:type="spellEnd"/>
      <w:r w:rsidRPr="00BE52DB">
        <w:rPr>
          <w:rFonts w:ascii="Arial" w:hAnsi="Arial" w:cs="Arial"/>
          <w:sz w:val="24"/>
          <w:szCs w:val="24"/>
        </w:rPr>
        <w:t xml:space="preserve"> e extorsão majorada em concurso material.</w:t>
      </w:r>
    </w:p>
    <w:p w:rsidR="00BE52DB" w:rsidRPr="00BE52DB" w:rsidRDefault="00BE52DB" w:rsidP="00017DB8">
      <w:pPr>
        <w:pStyle w:val="08Alternativas"/>
        <w:numPr>
          <w:ilvl w:val="0"/>
          <w:numId w:val="243"/>
        </w:numPr>
        <w:spacing w:before="227"/>
        <w:textAlignment w:val="auto"/>
        <w:rPr>
          <w:rFonts w:ascii="Arial" w:hAnsi="Arial" w:cs="Arial"/>
          <w:sz w:val="24"/>
          <w:szCs w:val="24"/>
        </w:rPr>
      </w:pPr>
      <w:proofErr w:type="gramStart"/>
      <w:r w:rsidRPr="00BE52DB">
        <w:rPr>
          <w:rFonts w:ascii="Arial" w:hAnsi="Arial" w:cs="Arial"/>
          <w:sz w:val="24"/>
          <w:szCs w:val="24"/>
        </w:rPr>
        <w:t>extorsão</w:t>
      </w:r>
      <w:proofErr w:type="gramEnd"/>
      <w:r w:rsidRPr="00BE52DB">
        <w:rPr>
          <w:rFonts w:ascii="Arial" w:hAnsi="Arial" w:cs="Arial"/>
          <w:sz w:val="24"/>
          <w:szCs w:val="24"/>
        </w:rPr>
        <w:t xml:space="preserve"> com dupla </w:t>
      </w:r>
      <w:proofErr w:type="spellStart"/>
      <w:r w:rsidRPr="00BE52DB">
        <w:rPr>
          <w:rFonts w:ascii="Arial" w:hAnsi="Arial" w:cs="Arial"/>
          <w:sz w:val="24"/>
          <w:szCs w:val="24"/>
        </w:rPr>
        <w:t>majorante</w:t>
      </w:r>
      <w:proofErr w:type="spellEnd"/>
      <w:r w:rsidRPr="00BE52DB">
        <w:rPr>
          <w:rFonts w:ascii="Arial" w:hAnsi="Arial" w:cs="Arial"/>
          <w:sz w:val="24"/>
          <w:szCs w:val="24"/>
        </w:rPr>
        <w:t xml:space="preserve"> somente, em face da consunção.</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95.</w:t>
      </w:r>
      <w:r w:rsidRPr="00BE52DB">
        <w:rPr>
          <w:rFonts w:ascii="Arial" w:hAnsi="Arial" w:cs="Arial"/>
          <w:sz w:val="24"/>
          <w:szCs w:val="24"/>
        </w:rPr>
        <w:tab/>
        <w:t>Considere os seguintes delitos contra o patrimônio.</w:t>
      </w:r>
    </w:p>
    <w:p w:rsidR="00BE52DB" w:rsidRPr="00BE52DB" w:rsidRDefault="00BE52DB" w:rsidP="00017DB8">
      <w:pPr>
        <w:pStyle w:val="09Itens"/>
        <w:numPr>
          <w:ilvl w:val="0"/>
          <w:numId w:val="244"/>
        </w:numPr>
        <w:spacing w:before="227"/>
        <w:textAlignment w:val="auto"/>
        <w:rPr>
          <w:rFonts w:ascii="Arial" w:hAnsi="Arial" w:cs="Arial"/>
          <w:sz w:val="24"/>
          <w:szCs w:val="24"/>
        </w:rPr>
      </w:pPr>
      <w:r w:rsidRPr="00BE52DB">
        <w:rPr>
          <w:rFonts w:ascii="Arial" w:hAnsi="Arial" w:cs="Arial"/>
          <w:sz w:val="24"/>
          <w:szCs w:val="24"/>
        </w:rPr>
        <w:t>Agente, mediante o emprego de arma de fogo e concurso de agentes, invadiu a casa da amante do Governador e dali subtraiu o cofre que continha os dólares das propinas por ele recebidas em função do seu cargo, fugindo em seguida.</w:t>
      </w:r>
    </w:p>
    <w:p w:rsidR="00BE52DB" w:rsidRPr="00BE52DB" w:rsidRDefault="00BE52DB" w:rsidP="00017DB8">
      <w:pPr>
        <w:pStyle w:val="09Itens"/>
        <w:numPr>
          <w:ilvl w:val="0"/>
          <w:numId w:val="244"/>
        </w:numPr>
        <w:spacing w:before="227"/>
        <w:textAlignment w:val="auto"/>
        <w:rPr>
          <w:rFonts w:ascii="Arial" w:hAnsi="Arial" w:cs="Arial"/>
          <w:sz w:val="24"/>
          <w:szCs w:val="24"/>
        </w:rPr>
      </w:pPr>
      <w:r w:rsidRPr="00BE52DB">
        <w:rPr>
          <w:rFonts w:ascii="Arial" w:hAnsi="Arial" w:cs="Arial"/>
          <w:sz w:val="24"/>
          <w:szCs w:val="24"/>
        </w:rPr>
        <w:t xml:space="preserve">Funileiro recebeu a camioneta de Cliente para conserto. Após arrumá-la, resolveu alterar o número </w:t>
      </w:r>
      <w:proofErr w:type="gramStart"/>
      <w:r w:rsidRPr="00BE52DB">
        <w:rPr>
          <w:rFonts w:ascii="Arial" w:hAnsi="Arial" w:cs="Arial"/>
          <w:sz w:val="24"/>
          <w:szCs w:val="24"/>
        </w:rPr>
        <w:t>do “chassis</w:t>
      </w:r>
      <w:proofErr w:type="gramEnd"/>
      <w:r w:rsidRPr="00BE52DB">
        <w:rPr>
          <w:rFonts w:ascii="Arial" w:hAnsi="Arial" w:cs="Arial"/>
          <w:sz w:val="24"/>
          <w:szCs w:val="24"/>
        </w:rPr>
        <w:t>” do veículo e chamar seu amigo Onça para nele passearem juntos. Funileiro parou então na casa da sua namorada e, depois de cientificar o amigo da adulteração, entregou o veículo para Onça dar uma volta. Este, no entanto, foi até a sua residência, colocou todas as suas coisas na camioneta e viajou com ela para sua cidade natal.</w:t>
      </w:r>
    </w:p>
    <w:p w:rsidR="00BE52DB" w:rsidRPr="00BE52DB" w:rsidRDefault="00BE52DB" w:rsidP="00017DB8">
      <w:pPr>
        <w:pStyle w:val="09Itens"/>
        <w:numPr>
          <w:ilvl w:val="0"/>
          <w:numId w:val="244"/>
        </w:numPr>
        <w:spacing w:before="227"/>
        <w:textAlignment w:val="auto"/>
        <w:rPr>
          <w:rFonts w:ascii="Arial" w:hAnsi="Arial" w:cs="Arial"/>
          <w:sz w:val="24"/>
          <w:szCs w:val="24"/>
        </w:rPr>
      </w:pPr>
      <w:r w:rsidRPr="00BE52DB">
        <w:rPr>
          <w:rFonts w:ascii="Arial" w:hAnsi="Arial" w:cs="Arial"/>
          <w:sz w:val="24"/>
          <w:szCs w:val="24"/>
        </w:rPr>
        <w:t xml:space="preserve">Sósia de famoso banqueiro do jogo do bicho, fazendo-se passar pelo Contraventor, enganou o “Recolhe” das bancas, obteve dele a maleta repleta do dinheiro </w:t>
      </w:r>
      <w:r w:rsidRPr="00BE52DB">
        <w:rPr>
          <w:rFonts w:ascii="Arial" w:hAnsi="Arial" w:cs="Arial"/>
          <w:sz w:val="24"/>
          <w:szCs w:val="24"/>
        </w:rPr>
        <w:br/>
        <w:t>das apostas e saiu do local normalmente.</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 xml:space="preserve">Partindo-se do pressuposto de que todas as ações criminosas (assim como os delitos que as antecederam) chegaram ao conhecimento da polícia, foram </w:t>
      </w:r>
      <w:proofErr w:type="gramStart"/>
      <w:r w:rsidRPr="00BE52DB">
        <w:rPr>
          <w:rFonts w:ascii="Arial" w:hAnsi="Arial" w:cs="Arial"/>
          <w:sz w:val="24"/>
          <w:szCs w:val="24"/>
        </w:rPr>
        <w:t>apuradas, todos os agentes</w:t>
      </w:r>
      <w:proofErr w:type="gramEnd"/>
      <w:r w:rsidRPr="00BE52DB">
        <w:rPr>
          <w:rFonts w:ascii="Arial" w:hAnsi="Arial" w:cs="Arial"/>
          <w:sz w:val="24"/>
          <w:szCs w:val="24"/>
        </w:rPr>
        <w:t xml:space="preserve"> foram identificados, o objeto material de cada um dos crimes foi recuperado e foram promovidas as devidas ações penais; e lembrando que não cabe ao Direito tutelar o que é ilícito, nem pode o sujeito se beneficiar de suas atividades criminosas – e que, por isso, o produto e o proveito das infrações penais devem ser expropriados; assinale a alternativa que indica a(s) hipótese(s) em que NÃO poderiam os magistrados nas condenações declarar a perda do objeto material dos delitos em apreço em favor do Estado ou da União.</w:t>
      </w:r>
    </w:p>
    <w:p w:rsidR="00BE52DB" w:rsidRPr="00BE52DB" w:rsidRDefault="00BE52DB" w:rsidP="00017DB8">
      <w:pPr>
        <w:pStyle w:val="08Alternativas"/>
        <w:numPr>
          <w:ilvl w:val="0"/>
          <w:numId w:val="245"/>
        </w:numPr>
        <w:spacing w:before="227"/>
        <w:textAlignment w:val="auto"/>
        <w:rPr>
          <w:rFonts w:ascii="Arial" w:hAnsi="Arial" w:cs="Arial"/>
          <w:sz w:val="24"/>
          <w:szCs w:val="24"/>
        </w:rPr>
      </w:pPr>
      <w:r w:rsidRPr="00BE52DB">
        <w:rPr>
          <w:rFonts w:ascii="Arial" w:hAnsi="Arial" w:cs="Arial"/>
          <w:sz w:val="24"/>
          <w:szCs w:val="24"/>
        </w:rPr>
        <w:lastRenderedPageBreak/>
        <w:t>Em todas as hipóteses.</w:t>
      </w:r>
    </w:p>
    <w:p w:rsidR="00BE52DB" w:rsidRPr="00BE52DB" w:rsidRDefault="00BE52DB" w:rsidP="00017DB8">
      <w:pPr>
        <w:pStyle w:val="08Alternativas"/>
        <w:numPr>
          <w:ilvl w:val="0"/>
          <w:numId w:val="245"/>
        </w:numPr>
        <w:spacing w:before="227"/>
        <w:textAlignment w:val="auto"/>
        <w:rPr>
          <w:rFonts w:ascii="Arial" w:hAnsi="Arial" w:cs="Arial"/>
          <w:sz w:val="24"/>
          <w:szCs w:val="24"/>
        </w:rPr>
      </w:pPr>
      <w:r w:rsidRPr="00BE52DB">
        <w:rPr>
          <w:rFonts w:ascii="Arial" w:hAnsi="Arial" w:cs="Arial"/>
          <w:sz w:val="24"/>
          <w:szCs w:val="24"/>
        </w:rPr>
        <w:t>Apenas nas hipóteses II e III.</w:t>
      </w:r>
    </w:p>
    <w:p w:rsidR="00BE52DB" w:rsidRPr="00BE52DB" w:rsidRDefault="00BE52DB" w:rsidP="00017DB8">
      <w:pPr>
        <w:pStyle w:val="08Alternativas"/>
        <w:numPr>
          <w:ilvl w:val="0"/>
          <w:numId w:val="245"/>
        </w:numPr>
        <w:spacing w:before="227"/>
        <w:textAlignment w:val="auto"/>
        <w:rPr>
          <w:rFonts w:ascii="Arial" w:hAnsi="Arial" w:cs="Arial"/>
          <w:sz w:val="24"/>
          <w:szCs w:val="24"/>
        </w:rPr>
      </w:pPr>
      <w:r w:rsidRPr="00BE52DB">
        <w:rPr>
          <w:rFonts w:ascii="Arial" w:hAnsi="Arial" w:cs="Arial"/>
          <w:sz w:val="24"/>
          <w:szCs w:val="24"/>
        </w:rPr>
        <w:t>Apenas na hipótese II.</w:t>
      </w:r>
    </w:p>
    <w:p w:rsidR="00BE52DB" w:rsidRPr="00BE52DB" w:rsidRDefault="00BE52DB" w:rsidP="00017DB8">
      <w:pPr>
        <w:pStyle w:val="08Alternativas"/>
        <w:numPr>
          <w:ilvl w:val="0"/>
          <w:numId w:val="245"/>
        </w:numPr>
        <w:spacing w:before="227"/>
        <w:textAlignment w:val="auto"/>
        <w:rPr>
          <w:rFonts w:ascii="Arial" w:hAnsi="Arial" w:cs="Arial"/>
          <w:sz w:val="24"/>
          <w:szCs w:val="24"/>
        </w:rPr>
      </w:pPr>
      <w:r w:rsidRPr="00BE52DB">
        <w:rPr>
          <w:rFonts w:ascii="Arial" w:hAnsi="Arial" w:cs="Arial"/>
          <w:sz w:val="24"/>
          <w:szCs w:val="24"/>
        </w:rPr>
        <w:t>Apenas nas hipóteses I e II.</w:t>
      </w:r>
    </w:p>
    <w:p w:rsidR="00BE52DB" w:rsidRPr="00BE52DB" w:rsidRDefault="00BE52DB" w:rsidP="00017DB8">
      <w:pPr>
        <w:pStyle w:val="08Alternativas"/>
        <w:numPr>
          <w:ilvl w:val="0"/>
          <w:numId w:val="245"/>
        </w:numPr>
        <w:spacing w:before="227"/>
        <w:textAlignment w:val="auto"/>
        <w:rPr>
          <w:rFonts w:ascii="Arial" w:hAnsi="Arial" w:cs="Arial"/>
          <w:sz w:val="24"/>
          <w:szCs w:val="24"/>
        </w:rPr>
      </w:pPr>
      <w:r w:rsidRPr="00BE52DB">
        <w:rPr>
          <w:rFonts w:ascii="Arial" w:hAnsi="Arial" w:cs="Arial"/>
          <w:sz w:val="24"/>
          <w:szCs w:val="24"/>
        </w:rPr>
        <w:t>Apenas na hipótese III.</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96.</w:t>
      </w:r>
      <w:r w:rsidRPr="00BE52DB">
        <w:rPr>
          <w:rFonts w:ascii="Arial" w:hAnsi="Arial" w:cs="Arial"/>
          <w:sz w:val="24"/>
          <w:szCs w:val="24"/>
        </w:rPr>
        <w:tab/>
        <w:t xml:space="preserve">Sujeito, casado havia quinze anos, disse para a esposa e aos filhos que saía de casa para viver com Parceiro (indivíduo também do sexo masculino), em uma praia deserta do litoral norte do país, onde o camarada possuía uma pousada. Afirmou, na ocasião, que descobrira ser Parceiro o amor de sua vida. Dez meses depois do início dessa união </w:t>
      </w:r>
      <w:proofErr w:type="spellStart"/>
      <w:r w:rsidRPr="00BE52DB">
        <w:rPr>
          <w:rFonts w:ascii="Arial" w:hAnsi="Arial" w:cs="Arial"/>
          <w:sz w:val="24"/>
          <w:szCs w:val="24"/>
        </w:rPr>
        <w:t>homoafetiva</w:t>
      </w:r>
      <w:proofErr w:type="spellEnd"/>
      <w:r w:rsidRPr="00BE52DB">
        <w:rPr>
          <w:rFonts w:ascii="Arial" w:hAnsi="Arial" w:cs="Arial"/>
          <w:sz w:val="24"/>
          <w:szCs w:val="24"/>
        </w:rPr>
        <w:t xml:space="preserve"> estável (sem que Sujeito houvesse regularizado a situação da sua condição familiar anterior), foi expedida a Resolução CNJ n.º 175, de maio de 2013 – vedando às autoridades a recusa da celebração de casamento civil entre pessoas do mesmo sexo –, e Sujeito vem a aceitar o pedido de Parceiro, com ele contraindo casamento no cartório de registros civis local, em 12 de junho de 2013.</w:t>
      </w:r>
    </w:p>
    <w:p w:rsidR="00BE52DB" w:rsidRPr="00BE52DB" w:rsidRDefault="00BE52DB" w:rsidP="00BE52DB">
      <w:pPr>
        <w:pStyle w:val="10TextoEnunciado"/>
        <w:rPr>
          <w:rFonts w:ascii="Arial" w:hAnsi="Arial" w:cs="Arial"/>
          <w:sz w:val="24"/>
          <w:szCs w:val="24"/>
        </w:rPr>
      </w:pPr>
      <w:r w:rsidRPr="00BE52DB">
        <w:rPr>
          <w:rFonts w:ascii="Arial" w:hAnsi="Arial" w:cs="Arial"/>
          <w:sz w:val="24"/>
          <w:szCs w:val="24"/>
        </w:rPr>
        <w:t xml:space="preserve">Observado o teor da hipótese acima elaborada, a conduta de </w:t>
      </w:r>
      <w:proofErr w:type="gramStart"/>
      <w:r w:rsidRPr="00BE52DB">
        <w:rPr>
          <w:rFonts w:ascii="Arial" w:hAnsi="Arial" w:cs="Arial"/>
          <w:sz w:val="24"/>
          <w:szCs w:val="24"/>
        </w:rPr>
        <w:t>Sujeito</w:t>
      </w:r>
      <w:proofErr w:type="gramEnd"/>
    </w:p>
    <w:p w:rsidR="00BE52DB" w:rsidRPr="00BE52DB" w:rsidRDefault="00BE52DB" w:rsidP="00017DB8">
      <w:pPr>
        <w:pStyle w:val="08Alternativas"/>
        <w:numPr>
          <w:ilvl w:val="0"/>
          <w:numId w:val="246"/>
        </w:numPr>
        <w:spacing w:before="227"/>
        <w:textAlignment w:val="auto"/>
        <w:rPr>
          <w:rFonts w:ascii="Arial" w:hAnsi="Arial" w:cs="Arial"/>
          <w:sz w:val="24"/>
          <w:szCs w:val="24"/>
        </w:rPr>
      </w:pPr>
      <w:proofErr w:type="gramStart"/>
      <w:r w:rsidRPr="00BE52DB">
        <w:rPr>
          <w:rFonts w:ascii="Arial" w:hAnsi="Arial" w:cs="Arial"/>
          <w:sz w:val="24"/>
          <w:szCs w:val="24"/>
        </w:rPr>
        <w:t>será</w:t>
      </w:r>
      <w:proofErr w:type="gramEnd"/>
      <w:r w:rsidRPr="00BE52DB">
        <w:rPr>
          <w:rFonts w:ascii="Arial" w:hAnsi="Arial" w:cs="Arial"/>
          <w:sz w:val="24"/>
          <w:szCs w:val="24"/>
        </w:rPr>
        <w:t xml:space="preserve"> atípica porque a bigamia se encontra no Código Penal, no Capítulo dos crimes contra o casamento, pertencente ao Título dos crimes contra a família, e a hipótese de delito somente ocorreria se Sujeito casasse novamente com outra mulher, já que a união </w:t>
      </w:r>
      <w:proofErr w:type="spellStart"/>
      <w:r w:rsidRPr="00BE52DB">
        <w:rPr>
          <w:rFonts w:ascii="Arial" w:hAnsi="Arial" w:cs="Arial"/>
          <w:sz w:val="24"/>
          <w:szCs w:val="24"/>
        </w:rPr>
        <w:t>homoafetiva</w:t>
      </w:r>
      <w:proofErr w:type="spellEnd"/>
      <w:r w:rsidRPr="00BE52DB">
        <w:rPr>
          <w:rFonts w:ascii="Arial" w:hAnsi="Arial" w:cs="Arial"/>
          <w:sz w:val="24"/>
          <w:szCs w:val="24"/>
        </w:rPr>
        <w:t xml:space="preserve"> não é considerada entidade familiar pela jurisprudência.</w:t>
      </w:r>
    </w:p>
    <w:p w:rsidR="00BE52DB" w:rsidRPr="00BE52DB" w:rsidRDefault="00BE52DB" w:rsidP="00017DB8">
      <w:pPr>
        <w:pStyle w:val="08Alternativas"/>
        <w:numPr>
          <w:ilvl w:val="0"/>
          <w:numId w:val="246"/>
        </w:numPr>
        <w:spacing w:before="227"/>
        <w:textAlignment w:val="auto"/>
        <w:rPr>
          <w:rFonts w:ascii="Arial" w:hAnsi="Arial" w:cs="Arial"/>
          <w:sz w:val="24"/>
          <w:szCs w:val="24"/>
        </w:rPr>
      </w:pPr>
      <w:proofErr w:type="gramStart"/>
      <w:r w:rsidRPr="00BE52DB">
        <w:rPr>
          <w:rFonts w:ascii="Arial" w:hAnsi="Arial" w:cs="Arial"/>
          <w:sz w:val="24"/>
          <w:szCs w:val="24"/>
        </w:rPr>
        <w:t>será</w:t>
      </w:r>
      <w:proofErr w:type="gramEnd"/>
      <w:r w:rsidRPr="00BE52DB">
        <w:rPr>
          <w:rFonts w:ascii="Arial" w:hAnsi="Arial" w:cs="Arial"/>
          <w:sz w:val="24"/>
          <w:szCs w:val="24"/>
        </w:rPr>
        <w:t xml:space="preserve"> atípica porquanto embora haja no art. 235 do Código Penal o termo “alguém”, o alcance da palavra, que configura norma penal em branco, necessita da complementação do Código Civil, em cujo art. 1.723 descreve a “união estável entre o homem e a mulher”.</w:t>
      </w:r>
    </w:p>
    <w:p w:rsidR="00BE52DB" w:rsidRPr="00BE52DB" w:rsidRDefault="00BE52DB" w:rsidP="00017DB8">
      <w:pPr>
        <w:pStyle w:val="08Alternativas"/>
        <w:numPr>
          <w:ilvl w:val="0"/>
          <w:numId w:val="246"/>
        </w:numPr>
        <w:spacing w:before="227"/>
        <w:textAlignment w:val="auto"/>
        <w:rPr>
          <w:rFonts w:ascii="Arial" w:hAnsi="Arial" w:cs="Arial"/>
          <w:sz w:val="24"/>
          <w:szCs w:val="24"/>
        </w:rPr>
      </w:pPr>
      <w:proofErr w:type="gramStart"/>
      <w:r w:rsidRPr="00BE52DB">
        <w:rPr>
          <w:rFonts w:ascii="Arial" w:hAnsi="Arial" w:cs="Arial"/>
          <w:sz w:val="24"/>
          <w:szCs w:val="24"/>
        </w:rPr>
        <w:t>será</w:t>
      </w:r>
      <w:proofErr w:type="gramEnd"/>
      <w:r w:rsidRPr="00BE52DB">
        <w:rPr>
          <w:rFonts w:ascii="Arial" w:hAnsi="Arial" w:cs="Arial"/>
          <w:sz w:val="24"/>
          <w:szCs w:val="24"/>
        </w:rPr>
        <w:t xml:space="preserve"> típica (preenche todos os elementos do tipo penal) e a de Parceiro será atípica porque, mesmo conhecendo o estado de casado de Sujeito, ele era solteiro ao tempo da ação, circunstância que impede, por coerência, que o solteiro responda por bigamia.</w:t>
      </w:r>
    </w:p>
    <w:p w:rsidR="00BE52DB" w:rsidRPr="00BE52DB" w:rsidRDefault="00BE52DB" w:rsidP="00017DB8">
      <w:pPr>
        <w:pStyle w:val="08Alternativas"/>
        <w:numPr>
          <w:ilvl w:val="0"/>
          <w:numId w:val="246"/>
        </w:numPr>
        <w:spacing w:before="227"/>
        <w:textAlignment w:val="auto"/>
        <w:rPr>
          <w:rFonts w:ascii="Arial" w:hAnsi="Arial" w:cs="Arial"/>
          <w:sz w:val="24"/>
          <w:szCs w:val="24"/>
        </w:rPr>
      </w:pPr>
      <w:proofErr w:type="gramStart"/>
      <w:r w:rsidRPr="00BE52DB">
        <w:rPr>
          <w:rFonts w:ascii="Arial" w:hAnsi="Arial" w:cs="Arial"/>
          <w:sz w:val="24"/>
          <w:szCs w:val="24"/>
        </w:rPr>
        <w:t>será</w:t>
      </w:r>
      <w:proofErr w:type="gramEnd"/>
      <w:r w:rsidRPr="00BE52DB">
        <w:rPr>
          <w:rFonts w:ascii="Arial" w:hAnsi="Arial" w:cs="Arial"/>
          <w:sz w:val="24"/>
          <w:szCs w:val="24"/>
        </w:rPr>
        <w:t xml:space="preserve"> típica (preenche todos os elementos do tipo incriminador) e a de Parceiro será atípica somente se este último não soubesse que Sujeito era legalmente casado quando eles contraíram as núpcias.</w:t>
      </w:r>
    </w:p>
    <w:p w:rsidR="00BE52DB" w:rsidRPr="00BE52DB" w:rsidRDefault="00BE52DB" w:rsidP="00017DB8">
      <w:pPr>
        <w:pStyle w:val="08Alternativas"/>
        <w:numPr>
          <w:ilvl w:val="0"/>
          <w:numId w:val="246"/>
        </w:numPr>
        <w:spacing w:before="227"/>
        <w:textAlignment w:val="auto"/>
        <w:rPr>
          <w:rFonts w:ascii="Arial" w:hAnsi="Arial" w:cs="Arial"/>
          <w:sz w:val="24"/>
          <w:szCs w:val="24"/>
        </w:rPr>
      </w:pPr>
      <w:proofErr w:type="gramStart"/>
      <w:r w:rsidRPr="00BE52DB">
        <w:rPr>
          <w:rFonts w:ascii="Arial" w:hAnsi="Arial" w:cs="Arial"/>
          <w:sz w:val="24"/>
          <w:szCs w:val="24"/>
        </w:rPr>
        <w:t>assim</w:t>
      </w:r>
      <w:proofErr w:type="gramEnd"/>
      <w:r w:rsidRPr="00BE52DB">
        <w:rPr>
          <w:rFonts w:ascii="Arial" w:hAnsi="Arial" w:cs="Arial"/>
          <w:sz w:val="24"/>
          <w:szCs w:val="24"/>
        </w:rPr>
        <w:t xml:space="preserve"> como a de Parceiro são irrelevantes para o Direito Penal, que não deve se preocupar com assuntos da vida privada e da intimidade dos dois.</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lastRenderedPageBreak/>
        <w:t>97.</w:t>
      </w:r>
      <w:r w:rsidRPr="00BE52DB">
        <w:rPr>
          <w:rFonts w:ascii="Arial" w:hAnsi="Arial" w:cs="Arial"/>
          <w:sz w:val="24"/>
          <w:szCs w:val="24"/>
        </w:rPr>
        <w:tab/>
        <w:t xml:space="preserve">Sobre a configuração de alguns dos chamados delitos </w:t>
      </w:r>
      <w:proofErr w:type="spellStart"/>
      <w:r w:rsidRPr="00BE52DB">
        <w:rPr>
          <w:rFonts w:ascii="Arial" w:hAnsi="Arial" w:cs="Arial"/>
          <w:sz w:val="24"/>
          <w:szCs w:val="24"/>
        </w:rPr>
        <w:t>plurisubjetivos</w:t>
      </w:r>
      <w:proofErr w:type="spellEnd"/>
      <w:r w:rsidRPr="00BE52DB">
        <w:rPr>
          <w:rFonts w:ascii="Arial" w:hAnsi="Arial" w:cs="Arial"/>
          <w:sz w:val="24"/>
          <w:szCs w:val="24"/>
        </w:rPr>
        <w:t>, inclusive com respeito ao número legal de agentes exigidos no tipo, assinale a alternativa INCORRETA.</w:t>
      </w:r>
    </w:p>
    <w:p w:rsidR="00BE52DB" w:rsidRPr="00BE52DB" w:rsidRDefault="00BE52DB" w:rsidP="00017DB8">
      <w:pPr>
        <w:pStyle w:val="08Alternativas"/>
        <w:numPr>
          <w:ilvl w:val="0"/>
          <w:numId w:val="247"/>
        </w:numPr>
        <w:spacing w:before="227"/>
        <w:textAlignment w:val="auto"/>
        <w:rPr>
          <w:rFonts w:ascii="Arial" w:hAnsi="Arial" w:cs="Arial"/>
          <w:sz w:val="24"/>
          <w:szCs w:val="24"/>
        </w:rPr>
      </w:pPr>
      <w:r w:rsidRPr="00BE52DB">
        <w:rPr>
          <w:rFonts w:ascii="Arial" w:hAnsi="Arial" w:cs="Arial"/>
          <w:sz w:val="24"/>
          <w:szCs w:val="24"/>
        </w:rPr>
        <w:t>Quadrilha (“fim de cometer crimes” – art. 288 do CP) – é preciso o mínimo de quatro integrantes e, para a Suprema Corte, que ao menos um deles seja maior de idade.</w:t>
      </w:r>
    </w:p>
    <w:p w:rsidR="00BE52DB" w:rsidRPr="00BE52DB" w:rsidRDefault="00BE52DB" w:rsidP="00017DB8">
      <w:pPr>
        <w:pStyle w:val="08Alternativas"/>
        <w:numPr>
          <w:ilvl w:val="0"/>
          <w:numId w:val="247"/>
        </w:numPr>
        <w:spacing w:before="227"/>
        <w:textAlignment w:val="auto"/>
        <w:rPr>
          <w:rFonts w:ascii="Arial" w:hAnsi="Arial" w:cs="Arial"/>
          <w:sz w:val="24"/>
          <w:szCs w:val="24"/>
        </w:rPr>
      </w:pPr>
      <w:r w:rsidRPr="00BE52DB">
        <w:rPr>
          <w:rFonts w:ascii="Arial" w:hAnsi="Arial" w:cs="Arial"/>
          <w:sz w:val="24"/>
          <w:szCs w:val="24"/>
        </w:rPr>
        <w:t>Milícia privada (“finalidade de praticar qualquer dos crimes previstos neste Código” – art. 288-A do CP) – não há previsão da quantidade mínima de integrantes.</w:t>
      </w:r>
    </w:p>
    <w:p w:rsidR="00BE52DB" w:rsidRPr="00BE52DB" w:rsidRDefault="00BE52DB" w:rsidP="00017DB8">
      <w:pPr>
        <w:pStyle w:val="08Alternativas"/>
        <w:numPr>
          <w:ilvl w:val="0"/>
          <w:numId w:val="247"/>
        </w:numPr>
        <w:spacing w:before="227"/>
        <w:textAlignment w:val="auto"/>
        <w:rPr>
          <w:rFonts w:ascii="Arial" w:hAnsi="Arial" w:cs="Arial"/>
          <w:sz w:val="24"/>
          <w:szCs w:val="24"/>
        </w:rPr>
      </w:pPr>
      <w:r w:rsidRPr="00BE52DB">
        <w:rPr>
          <w:rFonts w:ascii="Arial" w:hAnsi="Arial" w:cs="Arial"/>
          <w:sz w:val="24"/>
          <w:szCs w:val="24"/>
        </w:rPr>
        <w:t>Organização criminosa (estruturada com divisão de tarefas, com o objetivo de obter vantagem e com a prática de crimes cuja pena máxima seja igual ou superior a quatro anos – art. 2.º da Lei n.º 12.694/12) – três ou mais pessoas.</w:t>
      </w:r>
    </w:p>
    <w:p w:rsidR="00BE52DB" w:rsidRPr="00BE52DB" w:rsidRDefault="00BE52DB" w:rsidP="00017DB8">
      <w:pPr>
        <w:pStyle w:val="08Alternativas"/>
        <w:numPr>
          <w:ilvl w:val="0"/>
          <w:numId w:val="247"/>
        </w:numPr>
        <w:spacing w:before="227"/>
        <w:textAlignment w:val="auto"/>
        <w:rPr>
          <w:rFonts w:ascii="Arial" w:hAnsi="Arial" w:cs="Arial"/>
          <w:sz w:val="24"/>
          <w:szCs w:val="24"/>
        </w:rPr>
      </w:pPr>
      <w:r w:rsidRPr="00BE52DB">
        <w:rPr>
          <w:rFonts w:ascii="Arial" w:hAnsi="Arial" w:cs="Arial"/>
          <w:sz w:val="24"/>
          <w:szCs w:val="24"/>
        </w:rPr>
        <w:t>Homicídio em atividade típica de grupo de extermínio (art. 1.º, inciso I, da Lei n.º 8.072/90) – não está definida a quantidade necessária de integrantes.</w:t>
      </w:r>
    </w:p>
    <w:p w:rsidR="00BE52DB" w:rsidRPr="00BE52DB" w:rsidRDefault="00BE52DB" w:rsidP="00017DB8">
      <w:pPr>
        <w:pStyle w:val="08Alternativas"/>
        <w:numPr>
          <w:ilvl w:val="0"/>
          <w:numId w:val="247"/>
        </w:numPr>
        <w:spacing w:before="227"/>
        <w:textAlignment w:val="auto"/>
        <w:rPr>
          <w:rFonts w:ascii="Arial" w:hAnsi="Arial" w:cs="Arial"/>
          <w:sz w:val="24"/>
          <w:szCs w:val="24"/>
        </w:rPr>
      </w:pPr>
      <w:r w:rsidRPr="00BE52DB">
        <w:rPr>
          <w:rFonts w:ascii="Arial" w:hAnsi="Arial" w:cs="Arial"/>
          <w:sz w:val="24"/>
          <w:szCs w:val="24"/>
        </w:rPr>
        <w:t xml:space="preserve">Associação para o tráfico de entorpecentes (fim de praticar, reiteradamente ou não, qualquer dos crimes previstos nos </w:t>
      </w:r>
      <w:proofErr w:type="spellStart"/>
      <w:r w:rsidRPr="00BE52DB">
        <w:rPr>
          <w:rFonts w:ascii="Arial" w:hAnsi="Arial" w:cs="Arial"/>
          <w:sz w:val="24"/>
          <w:szCs w:val="24"/>
        </w:rPr>
        <w:t>arts</w:t>
      </w:r>
      <w:proofErr w:type="spellEnd"/>
      <w:r w:rsidRPr="00BE52DB">
        <w:rPr>
          <w:rFonts w:ascii="Arial" w:hAnsi="Arial" w:cs="Arial"/>
          <w:sz w:val="24"/>
          <w:szCs w:val="24"/>
        </w:rPr>
        <w:t xml:space="preserve">. </w:t>
      </w:r>
      <w:proofErr w:type="gramStart"/>
      <w:r w:rsidRPr="00BE52DB">
        <w:rPr>
          <w:rFonts w:ascii="Arial" w:hAnsi="Arial" w:cs="Arial"/>
          <w:sz w:val="24"/>
          <w:szCs w:val="24"/>
        </w:rPr>
        <w:t>33, “caput”</w:t>
      </w:r>
      <w:proofErr w:type="gramEnd"/>
      <w:r w:rsidRPr="00BE52DB">
        <w:rPr>
          <w:rFonts w:ascii="Arial" w:hAnsi="Arial" w:cs="Arial"/>
          <w:sz w:val="24"/>
          <w:szCs w:val="24"/>
        </w:rPr>
        <w:t xml:space="preserve"> e § 1.º, 34 e 35 da Lei n.º 11.343/06) – é imprescindível a presença de ao m</w:t>
      </w:r>
      <w:r w:rsidRPr="00BE52DB">
        <w:rPr>
          <w:rFonts w:ascii="Arial" w:hAnsi="Arial" w:cs="Arial"/>
          <w:sz w:val="24"/>
          <w:szCs w:val="24"/>
        </w:rPr>
        <w:softHyphen/>
        <w:t>enos duas pessoas.</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98.</w:t>
      </w:r>
      <w:r w:rsidRPr="00BE52DB">
        <w:rPr>
          <w:rFonts w:ascii="Arial" w:hAnsi="Arial" w:cs="Arial"/>
          <w:sz w:val="24"/>
          <w:szCs w:val="24"/>
        </w:rPr>
        <w:tab/>
        <w:t xml:space="preserve">Dentre as circunstâncias que agravam a pena nos crimes ambientais, NÃO se </w:t>
      </w:r>
      <w:proofErr w:type="gramStart"/>
      <w:r w:rsidRPr="00BE52DB">
        <w:rPr>
          <w:rFonts w:ascii="Arial" w:hAnsi="Arial" w:cs="Arial"/>
          <w:sz w:val="24"/>
          <w:szCs w:val="24"/>
        </w:rPr>
        <w:t>encontra</w:t>
      </w:r>
      <w:proofErr w:type="gramEnd"/>
    </w:p>
    <w:p w:rsidR="00BE52DB" w:rsidRPr="00BE52DB" w:rsidRDefault="00BE52DB" w:rsidP="00017DB8">
      <w:pPr>
        <w:pStyle w:val="08Alternativas"/>
        <w:numPr>
          <w:ilvl w:val="0"/>
          <w:numId w:val="248"/>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conduta ser perpetrada em área urbana, de assentamento humano, ou sujeita a regime especial de uso.</w:t>
      </w:r>
    </w:p>
    <w:p w:rsidR="00BE52DB" w:rsidRPr="00BE52DB" w:rsidRDefault="00BE52DB" w:rsidP="00017DB8">
      <w:pPr>
        <w:pStyle w:val="08Alternativas"/>
        <w:numPr>
          <w:ilvl w:val="0"/>
          <w:numId w:val="248"/>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conduta ser perpetrada em época de seca, inundação ou período de defeso à fauna.</w:t>
      </w:r>
    </w:p>
    <w:p w:rsidR="00BE52DB" w:rsidRPr="00BE52DB" w:rsidRDefault="00BE52DB" w:rsidP="00017DB8">
      <w:pPr>
        <w:pStyle w:val="08Alternativas"/>
        <w:numPr>
          <w:ilvl w:val="0"/>
          <w:numId w:val="248"/>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conduta ser perpetrada em domingos, feriados ou à noite.</w:t>
      </w:r>
    </w:p>
    <w:p w:rsidR="00BE52DB" w:rsidRPr="00BE52DB" w:rsidRDefault="00BE52DB" w:rsidP="00017DB8">
      <w:pPr>
        <w:pStyle w:val="08Alternativas"/>
        <w:numPr>
          <w:ilvl w:val="0"/>
          <w:numId w:val="248"/>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conduta ser perpetrada por biólogo ou por funcionário de empresa de transporte de carga.</w:t>
      </w:r>
    </w:p>
    <w:p w:rsidR="00BE52DB" w:rsidRPr="00BE52DB" w:rsidRDefault="00BE52DB" w:rsidP="00017DB8">
      <w:pPr>
        <w:pStyle w:val="08Alternativas"/>
        <w:numPr>
          <w:ilvl w:val="0"/>
          <w:numId w:val="248"/>
        </w:numPr>
        <w:spacing w:before="227"/>
        <w:textAlignment w:val="auto"/>
        <w:rPr>
          <w:rFonts w:ascii="Arial" w:hAnsi="Arial" w:cs="Arial"/>
          <w:sz w:val="24"/>
          <w:szCs w:val="24"/>
        </w:rPr>
      </w:pPr>
      <w:proofErr w:type="gramStart"/>
      <w:r w:rsidRPr="00BE52DB">
        <w:rPr>
          <w:rFonts w:ascii="Arial" w:hAnsi="Arial" w:cs="Arial"/>
          <w:sz w:val="24"/>
          <w:szCs w:val="24"/>
        </w:rPr>
        <w:t>a</w:t>
      </w:r>
      <w:proofErr w:type="gramEnd"/>
      <w:r w:rsidRPr="00BE52DB">
        <w:rPr>
          <w:rFonts w:ascii="Arial" w:hAnsi="Arial" w:cs="Arial"/>
          <w:sz w:val="24"/>
          <w:szCs w:val="24"/>
        </w:rPr>
        <w:t xml:space="preserve"> conduta ser perpetrada com o fim de vantagem pecuniária ou no interesse de pessoa jurídica beneficiada por incentivos fiscais.</w:t>
      </w:r>
    </w:p>
    <w:p w:rsidR="00BE52DB" w:rsidRPr="00BE52DB" w:rsidRDefault="00BE52DB" w:rsidP="00BE52DB">
      <w:pPr>
        <w:pStyle w:val="07Questao"/>
        <w:rPr>
          <w:rFonts w:ascii="Arial" w:hAnsi="Arial" w:cs="Arial"/>
          <w:sz w:val="24"/>
          <w:szCs w:val="24"/>
        </w:rPr>
      </w:pPr>
      <w:r w:rsidRPr="00BE52DB">
        <w:rPr>
          <w:rFonts w:ascii="Arial" w:hAnsi="Arial" w:cs="Arial"/>
          <w:b/>
          <w:sz w:val="24"/>
          <w:szCs w:val="24"/>
        </w:rPr>
        <w:t>99.</w:t>
      </w:r>
      <w:r w:rsidRPr="00BE52DB">
        <w:rPr>
          <w:rFonts w:ascii="Arial" w:hAnsi="Arial" w:cs="Arial"/>
          <w:sz w:val="24"/>
          <w:szCs w:val="24"/>
        </w:rPr>
        <w:tab/>
        <w:t xml:space="preserve">Segundo a Lei da Lavagem de Dinheiro e Ocultação de Bens, Direitos e Valores, a delação premiada nos crimes nela descritos NÃO possui o efeito </w:t>
      </w:r>
      <w:proofErr w:type="gramStart"/>
      <w:r w:rsidRPr="00BE52DB">
        <w:rPr>
          <w:rFonts w:ascii="Arial" w:hAnsi="Arial" w:cs="Arial"/>
          <w:sz w:val="24"/>
          <w:szCs w:val="24"/>
        </w:rPr>
        <w:t>de</w:t>
      </w:r>
      <w:proofErr w:type="gramEnd"/>
    </w:p>
    <w:p w:rsidR="00BE52DB" w:rsidRPr="00BE52DB" w:rsidRDefault="00BE52DB" w:rsidP="00017DB8">
      <w:pPr>
        <w:pStyle w:val="08Alternativas"/>
        <w:numPr>
          <w:ilvl w:val="0"/>
          <w:numId w:val="249"/>
        </w:numPr>
        <w:spacing w:before="227"/>
        <w:textAlignment w:val="auto"/>
        <w:rPr>
          <w:rFonts w:ascii="Arial" w:hAnsi="Arial" w:cs="Arial"/>
          <w:sz w:val="24"/>
          <w:szCs w:val="24"/>
        </w:rPr>
      </w:pPr>
      <w:proofErr w:type="gramStart"/>
      <w:r w:rsidRPr="00BE52DB">
        <w:rPr>
          <w:rFonts w:ascii="Arial" w:hAnsi="Arial" w:cs="Arial"/>
          <w:sz w:val="24"/>
          <w:szCs w:val="24"/>
        </w:rPr>
        <w:t>diminuir</w:t>
      </w:r>
      <w:proofErr w:type="gramEnd"/>
      <w:r w:rsidRPr="00BE52DB">
        <w:rPr>
          <w:rFonts w:ascii="Arial" w:hAnsi="Arial" w:cs="Arial"/>
          <w:sz w:val="24"/>
          <w:szCs w:val="24"/>
        </w:rPr>
        <w:t xml:space="preserve"> a pena do autor na fração de um a dois terços.</w:t>
      </w:r>
    </w:p>
    <w:p w:rsidR="00BE52DB" w:rsidRPr="00BE52DB" w:rsidRDefault="00BE52DB" w:rsidP="00017DB8">
      <w:pPr>
        <w:pStyle w:val="08Alternativas"/>
        <w:numPr>
          <w:ilvl w:val="0"/>
          <w:numId w:val="249"/>
        </w:numPr>
        <w:spacing w:before="227"/>
        <w:textAlignment w:val="auto"/>
        <w:rPr>
          <w:rFonts w:ascii="Arial" w:hAnsi="Arial" w:cs="Arial"/>
          <w:sz w:val="24"/>
          <w:szCs w:val="24"/>
        </w:rPr>
      </w:pPr>
      <w:proofErr w:type="gramStart"/>
      <w:r w:rsidRPr="00BE52DB">
        <w:rPr>
          <w:rFonts w:ascii="Arial" w:hAnsi="Arial" w:cs="Arial"/>
          <w:sz w:val="24"/>
          <w:szCs w:val="24"/>
        </w:rPr>
        <w:lastRenderedPageBreak/>
        <w:t>permitir</w:t>
      </w:r>
      <w:proofErr w:type="gramEnd"/>
      <w:r w:rsidRPr="00BE52DB">
        <w:rPr>
          <w:rFonts w:ascii="Arial" w:hAnsi="Arial" w:cs="Arial"/>
          <w:sz w:val="24"/>
          <w:szCs w:val="24"/>
        </w:rPr>
        <w:t xml:space="preserve"> que o juiz deixe de aplicar a pena ou possa substituí-la por restritiva de direitos.</w:t>
      </w:r>
    </w:p>
    <w:p w:rsidR="00BE52DB" w:rsidRPr="00BE52DB" w:rsidRDefault="00BE52DB" w:rsidP="00017DB8">
      <w:pPr>
        <w:pStyle w:val="08Alternativas"/>
        <w:numPr>
          <w:ilvl w:val="0"/>
          <w:numId w:val="249"/>
        </w:numPr>
        <w:spacing w:before="227"/>
        <w:textAlignment w:val="auto"/>
        <w:rPr>
          <w:rFonts w:ascii="Arial" w:hAnsi="Arial" w:cs="Arial"/>
          <w:sz w:val="24"/>
          <w:szCs w:val="24"/>
        </w:rPr>
      </w:pPr>
      <w:proofErr w:type="gramStart"/>
      <w:r w:rsidRPr="00BE52DB">
        <w:rPr>
          <w:rFonts w:ascii="Arial" w:hAnsi="Arial" w:cs="Arial"/>
          <w:sz w:val="24"/>
          <w:szCs w:val="24"/>
        </w:rPr>
        <w:t>permitir</w:t>
      </w:r>
      <w:proofErr w:type="gramEnd"/>
      <w:r w:rsidRPr="00BE52DB">
        <w:rPr>
          <w:rFonts w:ascii="Arial" w:hAnsi="Arial" w:cs="Arial"/>
          <w:sz w:val="24"/>
          <w:szCs w:val="24"/>
        </w:rPr>
        <w:t xml:space="preserve"> que o partícipe repatrie o dinheiro enviado ao exterior, pagando as multas e os impostos devidos.</w:t>
      </w:r>
    </w:p>
    <w:p w:rsidR="00BE52DB" w:rsidRPr="00BE52DB" w:rsidRDefault="00BE52DB" w:rsidP="00017DB8">
      <w:pPr>
        <w:pStyle w:val="08Alternativas"/>
        <w:numPr>
          <w:ilvl w:val="0"/>
          <w:numId w:val="249"/>
        </w:numPr>
        <w:spacing w:before="227"/>
        <w:textAlignment w:val="auto"/>
        <w:rPr>
          <w:rFonts w:ascii="Arial" w:hAnsi="Arial" w:cs="Arial"/>
          <w:sz w:val="24"/>
          <w:szCs w:val="24"/>
        </w:rPr>
      </w:pPr>
      <w:proofErr w:type="gramStart"/>
      <w:r w:rsidRPr="00BE52DB">
        <w:rPr>
          <w:rFonts w:ascii="Arial" w:hAnsi="Arial" w:cs="Arial"/>
          <w:sz w:val="24"/>
          <w:szCs w:val="24"/>
        </w:rPr>
        <w:t>diminuir</w:t>
      </w:r>
      <w:proofErr w:type="gramEnd"/>
      <w:r w:rsidRPr="00BE52DB">
        <w:rPr>
          <w:rFonts w:ascii="Arial" w:hAnsi="Arial" w:cs="Arial"/>
          <w:sz w:val="24"/>
          <w:szCs w:val="24"/>
        </w:rPr>
        <w:t xml:space="preserve"> a pena do partícipe na fração de um a dois terços.</w:t>
      </w:r>
    </w:p>
    <w:p w:rsidR="00BE52DB" w:rsidRPr="00BE52DB" w:rsidRDefault="00BE52DB" w:rsidP="00017DB8">
      <w:pPr>
        <w:pStyle w:val="08Alternativas"/>
        <w:numPr>
          <w:ilvl w:val="0"/>
          <w:numId w:val="249"/>
        </w:numPr>
        <w:spacing w:before="227"/>
        <w:textAlignment w:val="auto"/>
        <w:rPr>
          <w:rFonts w:ascii="Arial" w:hAnsi="Arial" w:cs="Arial"/>
          <w:sz w:val="24"/>
          <w:szCs w:val="24"/>
        </w:rPr>
      </w:pPr>
      <w:proofErr w:type="gramStart"/>
      <w:r w:rsidRPr="00BE52DB">
        <w:rPr>
          <w:rFonts w:ascii="Arial" w:hAnsi="Arial" w:cs="Arial"/>
          <w:sz w:val="24"/>
          <w:szCs w:val="24"/>
        </w:rPr>
        <w:t>permitir</w:t>
      </w:r>
      <w:proofErr w:type="gramEnd"/>
      <w:r w:rsidRPr="00BE52DB">
        <w:rPr>
          <w:rFonts w:ascii="Arial" w:hAnsi="Arial" w:cs="Arial"/>
          <w:sz w:val="24"/>
          <w:szCs w:val="24"/>
        </w:rPr>
        <w:t xml:space="preserve"> que o juiz determine o cumprimento da pena em regime aberto.</w:t>
      </w:r>
    </w:p>
    <w:p w:rsidR="00BE52DB" w:rsidRPr="00BE52DB" w:rsidRDefault="00BE52DB" w:rsidP="00BE52DB">
      <w:pPr>
        <w:pStyle w:val="07Questao100Grupo100"/>
        <w:rPr>
          <w:rFonts w:ascii="Arial" w:hAnsi="Arial" w:cs="Arial"/>
          <w:sz w:val="24"/>
          <w:szCs w:val="24"/>
        </w:rPr>
      </w:pPr>
      <w:r w:rsidRPr="00BE52DB">
        <w:rPr>
          <w:rFonts w:ascii="Arial" w:hAnsi="Arial" w:cs="Arial"/>
          <w:b/>
          <w:sz w:val="24"/>
          <w:szCs w:val="24"/>
        </w:rPr>
        <w:t>100.</w:t>
      </w:r>
      <w:r w:rsidRPr="00BE52DB">
        <w:rPr>
          <w:rFonts w:ascii="Arial" w:hAnsi="Arial" w:cs="Arial"/>
          <w:sz w:val="24"/>
          <w:szCs w:val="24"/>
        </w:rPr>
        <w:tab/>
        <w:t>Sujeito foi abordado pela polícia quando se encontrava na direção de veículo automotor, em plena via pública, apresentando sinais de alteração da capacidade psicomotora por embriaguez completa, de acordo com os procedimentos previstos na Resolução n.º 432/13 – CONTRAN, a saber: exame clínico conclusivo firmado por médicos e constatação pelo agente de trânsito. No flagrante, Sujeito admitiu que, embora o uso de bebida alcoólica tivesse sido fruto de vontade livre, ele pensou que a ingestão de meia taça de vinho não iria causar mal, não cuidando assim de perguntar ao médico que receitara o remédio por ele ingerido uma hora antes do fato, conforme sugerido na bula que lera, se tal medicamento podia interagir com álcool. Restou evidenciado na investigação que o medicamento utilizado por Sujeito, embora não fosse do tipo de causar dependência, podia potencializar os efeitos do álcool, produzindo resultado idêntico ao de embriaguez completa; e que o exame de sangue a que ele se submetera ao sair da delegacia, em laboratório particular de renome, mostrou ser a quantidade de álcool por litro de sangue de Sujeito bem inferior ao limite mínimo (seis decigramas) legal.</w:t>
      </w:r>
    </w:p>
    <w:p w:rsidR="00BE52DB" w:rsidRPr="00BE52DB" w:rsidRDefault="00BE52DB" w:rsidP="00BE52DB">
      <w:pPr>
        <w:pStyle w:val="10TextoEnunciado100Grupo100"/>
        <w:rPr>
          <w:rFonts w:ascii="Arial" w:hAnsi="Arial" w:cs="Arial"/>
          <w:sz w:val="24"/>
          <w:szCs w:val="24"/>
        </w:rPr>
      </w:pPr>
      <w:r w:rsidRPr="00BE52DB">
        <w:rPr>
          <w:rFonts w:ascii="Arial" w:hAnsi="Arial" w:cs="Arial"/>
          <w:sz w:val="24"/>
          <w:szCs w:val="24"/>
        </w:rPr>
        <w:t>De acordo com os dados fornecidos, assinale a alternativa que mais bem reveste a conduta perpetrada por Sujeito.</w:t>
      </w:r>
    </w:p>
    <w:p w:rsidR="00BE52DB" w:rsidRPr="00BE52DB" w:rsidRDefault="00BE52DB" w:rsidP="00017DB8">
      <w:pPr>
        <w:pStyle w:val="08Alternativa100Grupo100"/>
        <w:numPr>
          <w:ilvl w:val="0"/>
          <w:numId w:val="250"/>
        </w:numPr>
        <w:spacing w:before="227"/>
        <w:textAlignment w:val="auto"/>
        <w:rPr>
          <w:rFonts w:ascii="Arial" w:hAnsi="Arial" w:cs="Arial"/>
          <w:sz w:val="24"/>
          <w:szCs w:val="24"/>
        </w:rPr>
      </w:pPr>
      <w:r w:rsidRPr="00BE52DB">
        <w:rPr>
          <w:rFonts w:ascii="Arial" w:hAnsi="Arial" w:cs="Arial"/>
          <w:sz w:val="24"/>
          <w:szCs w:val="24"/>
        </w:rPr>
        <w:t>Inimputabilidade decorrente da ignorância.</w:t>
      </w:r>
    </w:p>
    <w:p w:rsidR="00BE52DB" w:rsidRPr="00BE52DB" w:rsidRDefault="00BE52DB" w:rsidP="00017DB8">
      <w:pPr>
        <w:pStyle w:val="08Alternativa100Grupo100"/>
        <w:numPr>
          <w:ilvl w:val="0"/>
          <w:numId w:val="250"/>
        </w:numPr>
        <w:spacing w:before="227"/>
        <w:textAlignment w:val="auto"/>
        <w:rPr>
          <w:rFonts w:ascii="Arial" w:hAnsi="Arial" w:cs="Arial"/>
          <w:spacing w:val="-2"/>
          <w:sz w:val="24"/>
          <w:szCs w:val="24"/>
        </w:rPr>
      </w:pPr>
      <w:r w:rsidRPr="00BE52DB">
        <w:rPr>
          <w:rFonts w:ascii="Arial" w:hAnsi="Arial" w:cs="Arial"/>
          <w:spacing w:val="-2"/>
          <w:sz w:val="24"/>
          <w:szCs w:val="24"/>
        </w:rPr>
        <w:t>Erro de tipo (ele devia ter consultado o médico) e, assim, ele só poderia responder pelo crime a título de culpa.</w:t>
      </w:r>
    </w:p>
    <w:p w:rsidR="00BE52DB" w:rsidRPr="00BE52DB" w:rsidRDefault="00BE52DB" w:rsidP="00017DB8">
      <w:pPr>
        <w:pStyle w:val="08Alternativa100Grupo100"/>
        <w:numPr>
          <w:ilvl w:val="0"/>
          <w:numId w:val="250"/>
        </w:numPr>
        <w:spacing w:before="227"/>
        <w:textAlignment w:val="auto"/>
        <w:rPr>
          <w:rFonts w:ascii="Arial" w:hAnsi="Arial" w:cs="Arial"/>
          <w:sz w:val="24"/>
          <w:szCs w:val="24"/>
        </w:rPr>
      </w:pPr>
      <w:r w:rsidRPr="00BE52DB">
        <w:rPr>
          <w:rFonts w:ascii="Arial" w:hAnsi="Arial" w:cs="Arial"/>
          <w:sz w:val="24"/>
          <w:szCs w:val="24"/>
        </w:rPr>
        <w:t>Erro de proibição por não ter consultado o médico.</w:t>
      </w:r>
    </w:p>
    <w:p w:rsidR="00BE52DB" w:rsidRPr="00BE52DB" w:rsidRDefault="00BE52DB" w:rsidP="00017DB8">
      <w:pPr>
        <w:pStyle w:val="08Alternativa100Grupo100"/>
        <w:numPr>
          <w:ilvl w:val="0"/>
          <w:numId w:val="250"/>
        </w:numPr>
        <w:spacing w:before="227"/>
        <w:textAlignment w:val="auto"/>
        <w:rPr>
          <w:rFonts w:ascii="Arial" w:hAnsi="Arial" w:cs="Arial"/>
          <w:sz w:val="24"/>
          <w:szCs w:val="24"/>
        </w:rPr>
      </w:pPr>
      <w:r w:rsidRPr="00BE52DB">
        <w:rPr>
          <w:rFonts w:ascii="Arial" w:hAnsi="Arial" w:cs="Arial"/>
          <w:sz w:val="24"/>
          <w:szCs w:val="24"/>
        </w:rPr>
        <w:t>Isenção de pena por perdão judicial.</w:t>
      </w:r>
    </w:p>
    <w:p w:rsidR="00BE52DB" w:rsidRPr="00BE52DB" w:rsidRDefault="00BE52DB" w:rsidP="00017DB8">
      <w:pPr>
        <w:pStyle w:val="08Alternativa100Grupo100"/>
        <w:numPr>
          <w:ilvl w:val="0"/>
          <w:numId w:val="250"/>
        </w:numPr>
        <w:spacing w:before="227"/>
        <w:textAlignment w:val="auto"/>
        <w:rPr>
          <w:rFonts w:ascii="Arial" w:hAnsi="Arial" w:cs="Arial"/>
          <w:sz w:val="24"/>
          <w:szCs w:val="24"/>
        </w:rPr>
      </w:pPr>
      <w:r w:rsidRPr="00BE52DB">
        <w:rPr>
          <w:rFonts w:ascii="Arial" w:hAnsi="Arial" w:cs="Arial"/>
          <w:sz w:val="24"/>
          <w:szCs w:val="24"/>
        </w:rPr>
        <w:t xml:space="preserve">Está acobertada por obstáculo invencível à condenação porque a ingestão do medicamento afastou a chamada </w:t>
      </w:r>
      <w:proofErr w:type="spellStart"/>
      <w:r w:rsidRPr="00BE52DB">
        <w:rPr>
          <w:rStyle w:val="Italic"/>
          <w:rFonts w:ascii="Arial" w:hAnsi="Arial" w:cs="Arial"/>
          <w:iCs w:val="0"/>
          <w:sz w:val="24"/>
          <w:szCs w:val="24"/>
        </w:rPr>
        <w:t>actio</w:t>
      </w:r>
      <w:proofErr w:type="spellEnd"/>
      <w:r w:rsidRPr="00BE52DB">
        <w:rPr>
          <w:rStyle w:val="Italic"/>
          <w:rFonts w:ascii="Arial" w:hAnsi="Arial" w:cs="Arial"/>
          <w:iCs w:val="0"/>
          <w:sz w:val="24"/>
          <w:szCs w:val="24"/>
        </w:rPr>
        <w:t xml:space="preserve"> libera in causa</w:t>
      </w:r>
      <w:r w:rsidRPr="00BE52DB">
        <w:rPr>
          <w:rFonts w:ascii="Arial" w:hAnsi="Arial" w:cs="Arial"/>
          <w:sz w:val="24"/>
          <w:szCs w:val="24"/>
        </w:rPr>
        <w:t>.</w:t>
      </w:r>
    </w:p>
    <w:p w:rsidR="0057102A" w:rsidRDefault="0057102A" w:rsidP="0057102A"/>
    <w:p w:rsidR="0057102A" w:rsidRDefault="0057102A" w:rsidP="0057102A"/>
    <w:p w:rsidR="0057102A" w:rsidRDefault="0057102A" w:rsidP="0057102A"/>
    <w:p w:rsidR="0054696B" w:rsidRPr="00AA31D1" w:rsidRDefault="0054696B" w:rsidP="0054696B">
      <w:pPr>
        <w:pStyle w:val="Ttulo"/>
        <w:rPr>
          <w:rFonts w:cs="Arial"/>
          <w:b w:val="0"/>
          <w:sz w:val="24"/>
          <w:szCs w:val="24"/>
        </w:rPr>
      </w:pPr>
      <w:r w:rsidRPr="00AA31D1">
        <w:rPr>
          <w:rFonts w:cs="Arial"/>
          <w:b w:val="0"/>
          <w:sz w:val="24"/>
          <w:szCs w:val="24"/>
        </w:rPr>
        <w:lastRenderedPageBreak/>
        <w:t xml:space="preserve">PROVA PREAMBULAR - </w:t>
      </w:r>
      <w:r w:rsidR="006A4514" w:rsidRPr="00AA31D1">
        <w:rPr>
          <w:rFonts w:cs="Arial"/>
          <w:b w:val="0"/>
          <w:sz w:val="24"/>
          <w:szCs w:val="24"/>
        </w:rPr>
        <w:t>VERSÃO 03</w:t>
      </w:r>
    </w:p>
    <w:p w:rsidR="0054696B" w:rsidRPr="00AA31D1" w:rsidRDefault="0054696B" w:rsidP="0054696B">
      <w:pPr>
        <w:pStyle w:val="Ttulo"/>
        <w:rPr>
          <w:rFonts w:cs="Arial"/>
          <w:sz w:val="24"/>
          <w:szCs w:val="24"/>
        </w:rPr>
      </w:pPr>
    </w:p>
    <w:p w:rsidR="00AA31D1" w:rsidRPr="00AA31D1" w:rsidRDefault="00AA31D1" w:rsidP="00AA31D1">
      <w:pPr>
        <w:pStyle w:val="01Titulo"/>
        <w:rPr>
          <w:rFonts w:ascii="Arial" w:hAnsi="Arial" w:cs="Arial"/>
          <w:b/>
          <w:caps/>
          <w:sz w:val="24"/>
          <w:szCs w:val="24"/>
        </w:rPr>
      </w:pPr>
      <w:r w:rsidRPr="00AA31D1">
        <w:rPr>
          <w:rFonts w:ascii="Arial" w:hAnsi="Arial" w:cs="Arial"/>
          <w:b/>
          <w:caps/>
          <w:sz w:val="24"/>
          <w:szCs w:val="24"/>
        </w:rPr>
        <w:t>Conhecimentos Específicos</w:t>
      </w:r>
    </w:p>
    <w:p w:rsidR="00AA31D1" w:rsidRPr="00AA31D1" w:rsidRDefault="00AA31D1" w:rsidP="00AA31D1">
      <w:pPr>
        <w:pStyle w:val="02Subtitulo"/>
        <w:spacing w:before="12"/>
        <w:rPr>
          <w:rFonts w:ascii="Arial" w:hAnsi="Arial" w:cs="Arial"/>
          <w:b/>
          <w:smallCaps/>
          <w:sz w:val="24"/>
          <w:szCs w:val="24"/>
        </w:rPr>
      </w:pPr>
      <w:r w:rsidRPr="00AA31D1">
        <w:rPr>
          <w:rFonts w:ascii="Arial" w:hAnsi="Arial" w:cs="Arial"/>
          <w:b/>
          <w:smallCaps/>
          <w:sz w:val="24"/>
          <w:szCs w:val="24"/>
        </w:rPr>
        <w:t>Direito Constitucional</w:t>
      </w:r>
    </w:p>
    <w:p w:rsidR="00AA31D1" w:rsidRPr="00AA31D1" w:rsidRDefault="00AA31D1" w:rsidP="00AA31D1">
      <w:pPr>
        <w:pStyle w:val="07Questao"/>
        <w:spacing w:before="0"/>
        <w:rPr>
          <w:rFonts w:ascii="Arial" w:hAnsi="Arial" w:cs="Arial"/>
          <w:sz w:val="24"/>
          <w:szCs w:val="24"/>
        </w:rPr>
      </w:pPr>
      <w:r w:rsidRPr="00AA31D1">
        <w:rPr>
          <w:rFonts w:ascii="Arial" w:hAnsi="Arial" w:cs="Arial"/>
          <w:b/>
          <w:sz w:val="24"/>
          <w:szCs w:val="24"/>
        </w:rPr>
        <w:t>01.</w:t>
      </w:r>
      <w:r w:rsidRPr="00AA31D1">
        <w:rPr>
          <w:rFonts w:ascii="Arial" w:hAnsi="Arial" w:cs="Arial"/>
          <w:b/>
          <w:sz w:val="24"/>
          <w:szCs w:val="24"/>
        </w:rPr>
        <w:tab/>
      </w:r>
      <w:r w:rsidRPr="00AA31D1">
        <w:rPr>
          <w:rFonts w:ascii="Arial" w:hAnsi="Arial" w:cs="Arial"/>
          <w:sz w:val="24"/>
          <w:szCs w:val="24"/>
        </w:rPr>
        <w:t>Assinale a alternativa INCORRETA.</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Na Constituição Federal,</w:t>
      </w:r>
    </w:p>
    <w:p w:rsidR="00AA31D1" w:rsidRPr="00AA31D1" w:rsidRDefault="00AA31D1" w:rsidP="0006762E">
      <w:pPr>
        <w:pStyle w:val="08Alternativas"/>
        <w:numPr>
          <w:ilvl w:val="0"/>
          <w:numId w:val="251"/>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defesa do consumidor está inserida expressamente no capítulo dedicado aos direitos e garantias fundamentais, e a competência para legislar em matéria de dano ao consumidor é concorrente entre a União, os Estados e o Distrito Federal.</w:t>
      </w:r>
    </w:p>
    <w:p w:rsidR="00AA31D1" w:rsidRPr="00AA31D1" w:rsidRDefault="00AA31D1" w:rsidP="0006762E">
      <w:pPr>
        <w:pStyle w:val="08Alternativas"/>
        <w:numPr>
          <w:ilvl w:val="0"/>
          <w:numId w:val="251"/>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defesa do consumidor está inserida expressamente no capítulo dedicado aos direitos e garantias fundamentais e também se estabelece expressamente dentre os princípios gerais da atividade econômica.</w:t>
      </w:r>
    </w:p>
    <w:p w:rsidR="00AA31D1" w:rsidRPr="00AA31D1" w:rsidRDefault="00AA31D1" w:rsidP="0006762E">
      <w:pPr>
        <w:pStyle w:val="08Alternativas"/>
        <w:numPr>
          <w:ilvl w:val="0"/>
          <w:numId w:val="251"/>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defesa do consumidor está inserida no capítulo de dedicado aos direitos e garantias fundamentais, e a competência para legislar em matéria de dano ao consumidor é privativa da União.</w:t>
      </w:r>
    </w:p>
    <w:p w:rsidR="00AA31D1" w:rsidRPr="00AA31D1" w:rsidRDefault="00AA31D1" w:rsidP="0006762E">
      <w:pPr>
        <w:pStyle w:val="08Alternativas"/>
        <w:numPr>
          <w:ilvl w:val="0"/>
          <w:numId w:val="251"/>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competência para legislar em matéria de dano ao consumidor é concorrente entre a União, Estados e Distrito Federal, e o Ato das Disposições Transitórias da Constituição Federal previu a elaboração do Código de Defesa do Consumidor.</w:t>
      </w:r>
    </w:p>
    <w:p w:rsidR="00AA31D1" w:rsidRPr="00AA31D1" w:rsidRDefault="00AA31D1" w:rsidP="0006762E">
      <w:pPr>
        <w:pStyle w:val="08Alternativas"/>
        <w:numPr>
          <w:ilvl w:val="0"/>
          <w:numId w:val="251"/>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defesa do consumidor está prevista no Ato das Disposições Transitórias da Constituição Federal e o legislador constitucional também a inseriu de forma expressa dentro dos princípios gerais da atividade econômica.</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02.</w:t>
      </w:r>
      <w:r w:rsidRPr="00AA31D1">
        <w:rPr>
          <w:rFonts w:ascii="Arial" w:hAnsi="Arial" w:cs="Arial"/>
          <w:b/>
          <w:sz w:val="24"/>
          <w:szCs w:val="24"/>
        </w:rPr>
        <w:tab/>
      </w:r>
      <w:r w:rsidRPr="00AA31D1">
        <w:rPr>
          <w:rFonts w:ascii="Arial" w:hAnsi="Arial" w:cs="Arial"/>
          <w:sz w:val="24"/>
          <w:szCs w:val="24"/>
        </w:rPr>
        <w:t>No que se refere à Nacionalidade:</w:t>
      </w:r>
    </w:p>
    <w:p w:rsidR="00AA31D1" w:rsidRPr="00AA31D1" w:rsidRDefault="00AA31D1" w:rsidP="0006762E">
      <w:pPr>
        <w:pStyle w:val="10TextoEnunciado"/>
        <w:numPr>
          <w:ilvl w:val="0"/>
          <w:numId w:val="252"/>
        </w:numPr>
        <w:ind w:left="1310" w:hanging="357"/>
        <w:textAlignment w:val="auto"/>
        <w:rPr>
          <w:rFonts w:ascii="Arial" w:hAnsi="Arial" w:cs="Arial"/>
          <w:sz w:val="24"/>
          <w:szCs w:val="24"/>
        </w:rPr>
      </w:pPr>
      <w:r w:rsidRPr="00AA31D1">
        <w:rPr>
          <w:rFonts w:ascii="Arial" w:hAnsi="Arial" w:cs="Arial"/>
          <w:sz w:val="24"/>
          <w:szCs w:val="24"/>
        </w:rPr>
        <w:t>São brasileiros natos os nascidos no estrangeiro, de pai brasileiro ou mãe brasileira, desde que qualquer deles esteja a serviço da República Federativa do Brasil e se registrados em repartição brasileira competente.</w:t>
      </w:r>
    </w:p>
    <w:p w:rsidR="00AA31D1" w:rsidRPr="00AA31D1" w:rsidRDefault="00AA31D1" w:rsidP="0006762E">
      <w:pPr>
        <w:pStyle w:val="10TextoEnunciado"/>
        <w:numPr>
          <w:ilvl w:val="0"/>
          <w:numId w:val="252"/>
        </w:numPr>
        <w:ind w:left="1310" w:hanging="357"/>
        <w:textAlignment w:val="auto"/>
        <w:rPr>
          <w:rFonts w:ascii="Arial" w:hAnsi="Arial" w:cs="Arial"/>
          <w:sz w:val="24"/>
          <w:szCs w:val="24"/>
        </w:rPr>
      </w:pPr>
      <w:r w:rsidRPr="00AA31D1">
        <w:rPr>
          <w:rFonts w:ascii="Arial" w:hAnsi="Arial" w:cs="Arial"/>
          <w:sz w:val="24"/>
          <w:szCs w:val="24"/>
        </w:rPr>
        <w:t>São brasileiros natos os nascidos no estrangeiro de pai brasileiro ou de mãe brasileira, que venham os assim nascidos a residir na República Federativa do Brasil e optem, em qualquer tempo, depois de atingida a maioridade, pela nacionalidade brasileira.</w:t>
      </w:r>
    </w:p>
    <w:p w:rsidR="00AA31D1" w:rsidRPr="00AA31D1" w:rsidRDefault="00AA31D1" w:rsidP="0006762E">
      <w:pPr>
        <w:pStyle w:val="10TextoEnunciado"/>
        <w:numPr>
          <w:ilvl w:val="0"/>
          <w:numId w:val="252"/>
        </w:numPr>
        <w:ind w:left="1310" w:hanging="357"/>
        <w:textAlignment w:val="auto"/>
        <w:rPr>
          <w:rFonts w:ascii="Arial" w:hAnsi="Arial" w:cs="Arial"/>
          <w:sz w:val="24"/>
          <w:szCs w:val="24"/>
        </w:rPr>
      </w:pPr>
      <w:r w:rsidRPr="00AA31D1">
        <w:rPr>
          <w:rFonts w:ascii="Arial" w:hAnsi="Arial" w:cs="Arial"/>
          <w:sz w:val="24"/>
          <w:szCs w:val="24"/>
        </w:rPr>
        <w:t xml:space="preserve">São brasileiros naturalizados os estrangeiros de qualquer nacionalidade, residentes na República </w:t>
      </w:r>
      <w:proofErr w:type="gramStart"/>
      <w:r w:rsidRPr="00AA31D1">
        <w:rPr>
          <w:rFonts w:ascii="Arial" w:hAnsi="Arial" w:cs="Arial"/>
          <w:sz w:val="24"/>
          <w:szCs w:val="24"/>
        </w:rPr>
        <w:t>Federativa do Brasil há mais de quinze anos ininterruptos</w:t>
      </w:r>
      <w:proofErr w:type="gramEnd"/>
      <w:r w:rsidRPr="00AA31D1">
        <w:rPr>
          <w:rFonts w:ascii="Arial" w:hAnsi="Arial" w:cs="Arial"/>
          <w:sz w:val="24"/>
          <w:szCs w:val="24"/>
        </w:rPr>
        <w:t xml:space="preserve"> e sem condenação penal, desde </w:t>
      </w:r>
      <w:r w:rsidRPr="00AA31D1">
        <w:rPr>
          <w:rFonts w:ascii="Arial" w:hAnsi="Arial" w:cs="Arial"/>
          <w:sz w:val="24"/>
          <w:szCs w:val="24"/>
        </w:rPr>
        <w:lastRenderedPageBreak/>
        <w:t>que requeiram a nacionalidade brasileira.</w:t>
      </w:r>
    </w:p>
    <w:p w:rsidR="00AA31D1" w:rsidRPr="00AA31D1" w:rsidRDefault="00AA31D1" w:rsidP="0006762E">
      <w:pPr>
        <w:pStyle w:val="10TextoEnunciado"/>
        <w:numPr>
          <w:ilvl w:val="0"/>
          <w:numId w:val="252"/>
        </w:numPr>
        <w:ind w:left="1310" w:hanging="357"/>
        <w:textAlignment w:val="auto"/>
        <w:rPr>
          <w:rFonts w:ascii="Arial" w:hAnsi="Arial" w:cs="Arial"/>
          <w:sz w:val="24"/>
          <w:szCs w:val="24"/>
        </w:rPr>
      </w:pPr>
      <w:r w:rsidRPr="00AA31D1">
        <w:rPr>
          <w:rFonts w:ascii="Arial" w:hAnsi="Arial" w:cs="Arial"/>
          <w:sz w:val="24"/>
          <w:szCs w:val="24"/>
        </w:rPr>
        <w:t>Será declarada a perda da nacionalidade do brasileiro no caso de imposição de naturalização, pela norma estrangeira, ao brasileiro residente em estado estrangeiro, como condição para permanência em seu território ou para o exercício de direitos civis.</w:t>
      </w:r>
    </w:p>
    <w:p w:rsidR="00AA31D1" w:rsidRPr="00AA31D1" w:rsidRDefault="00AA31D1" w:rsidP="0006762E">
      <w:pPr>
        <w:pStyle w:val="10TextoEnunciado"/>
        <w:numPr>
          <w:ilvl w:val="0"/>
          <w:numId w:val="252"/>
        </w:numPr>
        <w:ind w:left="1310" w:hanging="357"/>
        <w:textAlignment w:val="auto"/>
        <w:rPr>
          <w:rFonts w:ascii="Arial" w:hAnsi="Arial" w:cs="Arial"/>
          <w:sz w:val="24"/>
          <w:szCs w:val="24"/>
        </w:rPr>
      </w:pPr>
      <w:r w:rsidRPr="00AA31D1">
        <w:rPr>
          <w:rFonts w:ascii="Arial" w:hAnsi="Arial" w:cs="Arial"/>
          <w:sz w:val="24"/>
          <w:szCs w:val="24"/>
        </w:rPr>
        <w:t>São privativos de brasileiro nato, entre outros, os cargos de Presidente da Câmara dos Deputados; de Presidente do Senado Federal; de Ministro do Supremo Tribunal Federal; Ministro do Superior Tribunal de Justiça; Oficial das Forças Armadas e Ministros de Estado.</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apenas o contido nos itens</w:t>
      </w:r>
    </w:p>
    <w:p w:rsidR="00AA31D1" w:rsidRPr="00AA31D1" w:rsidRDefault="00AA31D1" w:rsidP="0006762E">
      <w:pPr>
        <w:pStyle w:val="08Alternativas"/>
        <w:numPr>
          <w:ilvl w:val="0"/>
          <w:numId w:val="253"/>
        </w:numPr>
        <w:spacing w:before="227"/>
        <w:ind w:left="738" w:hanging="369"/>
        <w:textAlignment w:val="auto"/>
        <w:rPr>
          <w:rFonts w:ascii="Arial" w:hAnsi="Arial" w:cs="Arial"/>
          <w:sz w:val="24"/>
          <w:szCs w:val="24"/>
        </w:rPr>
      </w:pPr>
      <w:r w:rsidRPr="00AA31D1">
        <w:rPr>
          <w:rFonts w:ascii="Arial" w:hAnsi="Arial" w:cs="Arial"/>
          <w:sz w:val="24"/>
          <w:szCs w:val="24"/>
        </w:rPr>
        <w:t>I e II.</w:t>
      </w:r>
    </w:p>
    <w:p w:rsidR="00AA31D1" w:rsidRPr="00AA31D1" w:rsidRDefault="00AA31D1" w:rsidP="0006762E">
      <w:pPr>
        <w:pStyle w:val="08Alternativas"/>
        <w:numPr>
          <w:ilvl w:val="0"/>
          <w:numId w:val="253"/>
        </w:numPr>
        <w:spacing w:before="227"/>
        <w:ind w:left="738" w:hanging="369"/>
        <w:textAlignment w:val="auto"/>
        <w:rPr>
          <w:rFonts w:ascii="Arial" w:hAnsi="Arial" w:cs="Arial"/>
          <w:sz w:val="24"/>
          <w:szCs w:val="24"/>
        </w:rPr>
      </w:pPr>
      <w:r w:rsidRPr="00AA31D1">
        <w:rPr>
          <w:rFonts w:ascii="Arial" w:hAnsi="Arial" w:cs="Arial"/>
          <w:sz w:val="24"/>
          <w:szCs w:val="24"/>
        </w:rPr>
        <w:t>II e III.</w:t>
      </w:r>
    </w:p>
    <w:p w:rsidR="00AA31D1" w:rsidRPr="00AA31D1" w:rsidRDefault="00AA31D1" w:rsidP="0006762E">
      <w:pPr>
        <w:pStyle w:val="08Alternativas"/>
        <w:numPr>
          <w:ilvl w:val="0"/>
          <w:numId w:val="253"/>
        </w:numPr>
        <w:spacing w:before="227"/>
        <w:ind w:left="738" w:hanging="369"/>
        <w:textAlignment w:val="auto"/>
        <w:rPr>
          <w:rFonts w:ascii="Arial" w:hAnsi="Arial" w:cs="Arial"/>
          <w:sz w:val="24"/>
          <w:szCs w:val="24"/>
        </w:rPr>
      </w:pPr>
      <w:r w:rsidRPr="00AA31D1">
        <w:rPr>
          <w:rFonts w:ascii="Arial" w:hAnsi="Arial" w:cs="Arial"/>
          <w:sz w:val="24"/>
          <w:szCs w:val="24"/>
        </w:rPr>
        <w:t>III e IV.</w:t>
      </w:r>
    </w:p>
    <w:p w:rsidR="00AA31D1" w:rsidRPr="00AA31D1" w:rsidRDefault="00AA31D1" w:rsidP="0006762E">
      <w:pPr>
        <w:pStyle w:val="08Alternativas"/>
        <w:numPr>
          <w:ilvl w:val="0"/>
          <w:numId w:val="253"/>
        </w:numPr>
        <w:spacing w:before="227"/>
        <w:ind w:left="738" w:hanging="369"/>
        <w:textAlignment w:val="auto"/>
        <w:rPr>
          <w:rFonts w:ascii="Arial" w:hAnsi="Arial" w:cs="Arial"/>
          <w:sz w:val="24"/>
          <w:szCs w:val="24"/>
        </w:rPr>
      </w:pPr>
      <w:r w:rsidRPr="00AA31D1">
        <w:rPr>
          <w:rFonts w:ascii="Arial" w:hAnsi="Arial" w:cs="Arial"/>
          <w:sz w:val="24"/>
          <w:szCs w:val="24"/>
        </w:rPr>
        <w:t>IV e V.</w:t>
      </w:r>
    </w:p>
    <w:p w:rsidR="00AA31D1" w:rsidRPr="00AA31D1" w:rsidRDefault="00AA31D1" w:rsidP="0006762E">
      <w:pPr>
        <w:pStyle w:val="08Alternativas"/>
        <w:numPr>
          <w:ilvl w:val="0"/>
          <w:numId w:val="253"/>
        </w:numPr>
        <w:spacing w:before="227"/>
        <w:ind w:left="738" w:hanging="369"/>
        <w:textAlignment w:val="auto"/>
        <w:rPr>
          <w:rFonts w:ascii="Arial" w:hAnsi="Arial" w:cs="Arial"/>
          <w:sz w:val="24"/>
          <w:szCs w:val="24"/>
        </w:rPr>
      </w:pPr>
      <w:r w:rsidRPr="00AA31D1">
        <w:rPr>
          <w:rFonts w:ascii="Arial" w:hAnsi="Arial" w:cs="Arial"/>
          <w:sz w:val="24"/>
          <w:szCs w:val="24"/>
        </w:rPr>
        <w:t>I e IV.</w:t>
      </w:r>
    </w:p>
    <w:p w:rsidR="00AA31D1" w:rsidRPr="00AA31D1" w:rsidRDefault="00AA31D1" w:rsidP="00AA31D1">
      <w:pPr>
        <w:pStyle w:val="07Questao"/>
        <w:rPr>
          <w:rFonts w:ascii="Arial" w:hAnsi="Arial" w:cs="Arial"/>
          <w:spacing w:val="-2"/>
          <w:sz w:val="24"/>
          <w:szCs w:val="24"/>
        </w:rPr>
      </w:pPr>
      <w:r w:rsidRPr="00AA31D1">
        <w:rPr>
          <w:rFonts w:ascii="Arial" w:hAnsi="Arial" w:cs="Arial"/>
          <w:b/>
          <w:sz w:val="24"/>
          <w:szCs w:val="24"/>
        </w:rPr>
        <w:t>03.</w:t>
      </w:r>
      <w:r w:rsidRPr="00AA31D1">
        <w:rPr>
          <w:rFonts w:ascii="Arial" w:hAnsi="Arial" w:cs="Arial"/>
          <w:b/>
          <w:sz w:val="24"/>
          <w:szCs w:val="24"/>
        </w:rPr>
        <w:tab/>
      </w:r>
      <w:r w:rsidRPr="00AA31D1">
        <w:rPr>
          <w:rFonts w:ascii="Arial" w:hAnsi="Arial" w:cs="Arial"/>
          <w:spacing w:val="-2"/>
          <w:sz w:val="24"/>
          <w:szCs w:val="24"/>
        </w:rPr>
        <w:t xml:space="preserve">Nos termos da Constituição Federal, pode-se afirmar corretamente que cabe ao Conselho Nacional do Ministério </w:t>
      </w:r>
      <w:proofErr w:type="gramStart"/>
      <w:r w:rsidRPr="00AA31D1">
        <w:rPr>
          <w:rFonts w:ascii="Arial" w:hAnsi="Arial" w:cs="Arial"/>
          <w:spacing w:val="-2"/>
          <w:sz w:val="24"/>
          <w:szCs w:val="24"/>
        </w:rPr>
        <w:t>Público</w:t>
      </w:r>
      <w:proofErr w:type="gramEnd"/>
    </w:p>
    <w:p w:rsidR="00AA31D1" w:rsidRPr="00AA31D1" w:rsidRDefault="00AA31D1" w:rsidP="0006762E">
      <w:pPr>
        <w:pStyle w:val="08Alternativas"/>
        <w:numPr>
          <w:ilvl w:val="0"/>
          <w:numId w:val="254"/>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zelar</w:t>
      </w:r>
      <w:proofErr w:type="gramEnd"/>
      <w:r w:rsidRPr="00AA31D1">
        <w:rPr>
          <w:rFonts w:ascii="Arial" w:hAnsi="Arial" w:cs="Arial"/>
          <w:sz w:val="24"/>
          <w:szCs w:val="24"/>
        </w:rPr>
        <w:t xml:space="preserve"> pela autonomia funcional e administrativa do Ministério Público, no âmbito de sua competência, recomendando providências, vedada a expedição de atos regulamentares.</w:t>
      </w:r>
    </w:p>
    <w:p w:rsidR="00AA31D1" w:rsidRPr="00AA31D1" w:rsidRDefault="00AA31D1" w:rsidP="0006762E">
      <w:pPr>
        <w:pStyle w:val="08Alternativas"/>
        <w:numPr>
          <w:ilvl w:val="0"/>
          <w:numId w:val="254"/>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zelar</w:t>
      </w:r>
      <w:proofErr w:type="gramEnd"/>
      <w:r w:rsidRPr="00AA31D1">
        <w:rPr>
          <w:rFonts w:ascii="Arial" w:hAnsi="Arial" w:cs="Arial"/>
          <w:sz w:val="24"/>
          <w:szCs w:val="24"/>
        </w:rPr>
        <w:t xml:space="preserve"> pela observância dos princípios norteadores das atribuições constitucionais do Ministério Público e apreciar, desde que mediante provocação, a legalidade dos atos administrativos praticados por membros ou órgãos do Ministério Público da União e dos Estados, podendo neste caso desconstituí-los, revê-los ou fixar prazo para que se adotem as providências necessárias ao exato cumprimento da lei.</w:t>
      </w:r>
    </w:p>
    <w:p w:rsidR="00AA31D1" w:rsidRPr="00AA31D1" w:rsidRDefault="00AA31D1" w:rsidP="0006762E">
      <w:pPr>
        <w:pStyle w:val="08Alternativas"/>
        <w:numPr>
          <w:ilvl w:val="0"/>
          <w:numId w:val="254"/>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receber</w:t>
      </w:r>
      <w:proofErr w:type="gramEnd"/>
      <w:r w:rsidRPr="00AA31D1">
        <w:rPr>
          <w:rFonts w:ascii="Arial" w:hAnsi="Arial" w:cs="Arial"/>
          <w:sz w:val="24"/>
          <w:szCs w:val="24"/>
        </w:rPr>
        <w:t xml:space="preserve"> e conhecer das reclamações contra membros ou órgãos do Ministério Público da União dos Estados e dos Tribunais de Contas, inclusive contra seus serviços auxiliares, sem prejuízo da competência disciplinar e </w:t>
      </w:r>
      <w:proofErr w:type="spellStart"/>
      <w:r w:rsidRPr="00AA31D1">
        <w:rPr>
          <w:rFonts w:ascii="Arial" w:hAnsi="Arial" w:cs="Arial"/>
          <w:sz w:val="24"/>
          <w:szCs w:val="24"/>
        </w:rPr>
        <w:t>correicional</w:t>
      </w:r>
      <w:proofErr w:type="spellEnd"/>
      <w:r w:rsidRPr="00AA31D1">
        <w:rPr>
          <w:rFonts w:ascii="Arial" w:hAnsi="Arial" w:cs="Arial"/>
          <w:sz w:val="24"/>
          <w:szCs w:val="24"/>
        </w:rPr>
        <w:t xml:space="preserve"> da instituição, podendo avocar processos disciplinares já em curso.</w:t>
      </w:r>
    </w:p>
    <w:p w:rsidR="00AA31D1" w:rsidRPr="00AA31D1" w:rsidRDefault="00AA31D1" w:rsidP="0006762E">
      <w:pPr>
        <w:pStyle w:val="08Alternativas"/>
        <w:numPr>
          <w:ilvl w:val="0"/>
          <w:numId w:val="254"/>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rever</w:t>
      </w:r>
      <w:proofErr w:type="gramEnd"/>
      <w:r w:rsidRPr="00AA31D1">
        <w:rPr>
          <w:rFonts w:ascii="Arial" w:hAnsi="Arial" w:cs="Arial"/>
          <w:sz w:val="24"/>
          <w:szCs w:val="24"/>
        </w:rPr>
        <w:t>, de ofício ou mediante provocação, os processos disciplinares de membros do Ministério Público da União ou dos Estados julgados há menos de um ano.</w:t>
      </w:r>
    </w:p>
    <w:p w:rsidR="00AA31D1" w:rsidRPr="00AA31D1" w:rsidRDefault="00AA31D1" w:rsidP="0006762E">
      <w:pPr>
        <w:pStyle w:val="08Alternativas"/>
        <w:numPr>
          <w:ilvl w:val="0"/>
          <w:numId w:val="254"/>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eleger</w:t>
      </w:r>
      <w:proofErr w:type="gramEnd"/>
      <w:r w:rsidRPr="00AA31D1">
        <w:rPr>
          <w:rFonts w:ascii="Arial" w:hAnsi="Arial" w:cs="Arial"/>
          <w:spacing w:val="2"/>
          <w:sz w:val="24"/>
          <w:szCs w:val="24"/>
        </w:rPr>
        <w:t xml:space="preserve"> dentre quaisquer de seus componentes um Corregedor Nacional </w:t>
      </w:r>
      <w:r w:rsidRPr="00AA31D1">
        <w:rPr>
          <w:rFonts w:ascii="Arial" w:hAnsi="Arial" w:cs="Arial"/>
          <w:spacing w:val="2"/>
          <w:sz w:val="24"/>
          <w:szCs w:val="24"/>
        </w:rPr>
        <w:lastRenderedPageBreak/>
        <w:t>com atribuições, dentre outras, de receber reclamações e denúncias de qualquer interessado, relativas aos membros do Ministério Público e de seus serviços auxiliares.</w:t>
      </w:r>
    </w:p>
    <w:p w:rsidR="00AA31D1" w:rsidRPr="00AA31D1" w:rsidRDefault="00AA31D1" w:rsidP="00AA31D1">
      <w:pPr>
        <w:pStyle w:val="07Questao"/>
        <w:rPr>
          <w:rFonts w:ascii="Arial" w:hAnsi="Arial" w:cs="Arial"/>
          <w:spacing w:val="2"/>
          <w:sz w:val="24"/>
          <w:szCs w:val="24"/>
        </w:rPr>
      </w:pPr>
      <w:r w:rsidRPr="00AA31D1">
        <w:rPr>
          <w:rFonts w:ascii="Arial" w:hAnsi="Arial" w:cs="Arial"/>
          <w:b/>
          <w:sz w:val="24"/>
          <w:szCs w:val="24"/>
        </w:rPr>
        <w:t>04.</w:t>
      </w:r>
      <w:r w:rsidRPr="00AA31D1">
        <w:rPr>
          <w:rFonts w:ascii="Arial" w:hAnsi="Arial" w:cs="Arial"/>
          <w:b/>
          <w:sz w:val="24"/>
          <w:szCs w:val="24"/>
        </w:rPr>
        <w:tab/>
      </w:r>
      <w:r w:rsidRPr="00AA31D1">
        <w:rPr>
          <w:rFonts w:ascii="Arial" w:hAnsi="Arial" w:cs="Arial"/>
          <w:spacing w:val="2"/>
          <w:sz w:val="24"/>
          <w:szCs w:val="24"/>
        </w:rPr>
        <w:t>Nos termos da Lei Complementar Estadual n.º 734, de 26 de novembro de 1993, que instituiu a Lei Orgânica do Ministério Público do Estado de São Paulo e deu outras providências, são atribuições do Corregedor-Geral do Ministério Público, dentre outras:</w:t>
      </w:r>
    </w:p>
    <w:p w:rsidR="00AA31D1" w:rsidRPr="00AA31D1" w:rsidRDefault="00AA31D1" w:rsidP="0006762E">
      <w:pPr>
        <w:pStyle w:val="09Itens"/>
        <w:numPr>
          <w:ilvl w:val="0"/>
          <w:numId w:val="255"/>
        </w:numPr>
        <w:spacing w:before="113"/>
        <w:ind w:left="1310" w:hanging="357"/>
        <w:textAlignment w:val="auto"/>
        <w:rPr>
          <w:rFonts w:ascii="Arial" w:hAnsi="Arial" w:cs="Arial"/>
          <w:sz w:val="24"/>
          <w:szCs w:val="24"/>
        </w:rPr>
      </w:pPr>
      <w:r w:rsidRPr="00AA31D1">
        <w:rPr>
          <w:rFonts w:ascii="Arial" w:hAnsi="Arial" w:cs="Arial"/>
          <w:sz w:val="24"/>
          <w:szCs w:val="24"/>
        </w:rPr>
        <w:t>Integrar, como membro nato, o Órgão Especial do Colégio de Procuradores de Justiça e o Conselho Superior do Ministério Público.</w:t>
      </w:r>
    </w:p>
    <w:p w:rsidR="00AA31D1" w:rsidRPr="00AA31D1" w:rsidRDefault="00AA31D1" w:rsidP="0006762E">
      <w:pPr>
        <w:pStyle w:val="09Itens"/>
        <w:numPr>
          <w:ilvl w:val="0"/>
          <w:numId w:val="255"/>
        </w:numPr>
        <w:spacing w:before="113"/>
        <w:ind w:left="1310" w:hanging="357"/>
        <w:textAlignment w:val="auto"/>
        <w:rPr>
          <w:rFonts w:ascii="Arial" w:hAnsi="Arial" w:cs="Arial"/>
          <w:sz w:val="24"/>
          <w:szCs w:val="24"/>
        </w:rPr>
      </w:pPr>
      <w:r w:rsidRPr="00AA31D1">
        <w:rPr>
          <w:rFonts w:ascii="Arial" w:hAnsi="Arial" w:cs="Arial"/>
          <w:sz w:val="24"/>
          <w:szCs w:val="24"/>
        </w:rPr>
        <w:t>Realizar correições, visitas de inspeção e vistorias nas Procuradorias de Justiça, encaminhando relatório ao Conselho Superior do Ministério Público.</w:t>
      </w:r>
    </w:p>
    <w:p w:rsidR="00AA31D1" w:rsidRPr="00AA31D1" w:rsidRDefault="00AA31D1" w:rsidP="0006762E">
      <w:pPr>
        <w:pStyle w:val="09Itens"/>
        <w:numPr>
          <w:ilvl w:val="0"/>
          <w:numId w:val="255"/>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Acompanhar o cumprimento das metas estabelecidas pelas Promotorias de Justiça em seus programas de atuação.</w:t>
      </w:r>
    </w:p>
    <w:p w:rsidR="00AA31D1" w:rsidRPr="00AA31D1" w:rsidRDefault="00AA31D1" w:rsidP="0006762E">
      <w:pPr>
        <w:pStyle w:val="09Itens"/>
        <w:numPr>
          <w:ilvl w:val="0"/>
          <w:numId w:val="255"/>
        </w:numPr>
        <w:spacing w:before="113"/>
        <w:ind w:left="1310" w:hanging="357"/>
        <w:textAlignment w:val="auto"/>
        <w:rPr>
          <w:rFonts w:ascii="Arial" w:hAnsi="Arial" w:cs="Arial"/>
          <w:sz w:val="24"/>
          <w:szCs w:val="24"/>
        </w:rPr>
      </w:pPr>
      <w:r w:rsidRPr="00AA31D1">
        <w:rPr>
          <w:rFonts w:ascii="Arial" w:hAnsi="Arial" w:cs="Arial"/>
          <w:sz w:val="24"/>
          <w:szCs w:val="24"/>
        </w:rPr>
        <w:t>Determinar e superintender a organização dos assentamentos relativos às atividades funcionais e à conduta dos membros do Ministério Público e dos estagiários, coligindo todos os elementos necessários à apreciação de seu merecimento.</w:t>
      </w:r>
    </w:p>
    <w:p w:rsidR="00AA31D1" w:rsidRPr="00AA31D1" w:rsidRDefault="00AA31D1" w:rsidP="0006762E">
      <w:pPr>
        <w:pStyle w:val="09Itens"/>
        <w:numPr>
          <w:ilvl w:val="0"/>
          <w:numId w:val="255"/>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Instaurar processo administrativo disciplinar, precedido ou não de sindicância no caso de falta disciplinar cometida por Membro do Ministério Público, aplicando-lhe a respectiva pena, se consistente em advertência ou censura.</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somente o contido nos itens</w:t>
      </w:r>
    </w:p>
    <w:p w:rsidR="00AA31D1" w:rsidRPr="00AA31D1" w:rsidRDefault="00AA31D1" w:rsidP="0006762E">
      <w:pPr>
        <w:pStyle w:val="08Alternativas"/>
        <w:numPr>
          <w:ilvl w:val="0"/>
          <w:numId w:val="256"/>
        </w:numPr>
        <w:spacing w:before="227"/>
        <w:ind w:left="738" w:hanging="369"/>
        <w:textAlignment w:val="auto"/>
        <w:rPr>
          <w:rFonts w:ascii="Arial" w:hAnsi="Arial" w:cs="Arial"/>
          <w:sz w:val="24"/>
          <w:szCs w:val="24"/>
        </w:rPr>
      </w:pPr>
      <w:r w:rsidRPr="00AA31D1">
        <w:rPr>
          <w:rFonts w:ascii="Arial" w:hAnsi="Arial" w:cs="Arial"/>
          <w:sz w:val="24"/>
          <w:szCs w:val="24"/>
        </w:rPr>
        <w:t>I, II e IV.</w:t>
      </w:r>
    </w:p>
    <w:p w:rsidR="00AA31D1" w:rsidRPr="00AA31D1" w:rsidRDefault="00AA31D1" w:rsidP="0006762E">
      <w:pPr>
        <w:pStyle w:val="08Alternativas"/>
        <w:numPr>
          <w:ilvl w:val="0"/>
          <w:numId w:val="256"/>
        </w:numPr>
        <w:spacing w:before="227"/>
        <w:ind w:left="738" w:hanging="369"/>
        <w:textAlignment w:val="auto"/>
        <w:rPr>
          <w:rFonts w:ascii="Arial" w:hAnsi="Arial" w:cs="Arial"/>
          <w:sz w:val="24"/>
          <w:szCs w:val="24"/>
        </w:rPr>
      </w:pPr>
      <w:r w:rsidRPr="00AA31D1">
        <w:rPr>
          <w:rFonts w:ascii="Arial" w:hAnsi="Arial" w:cs="Arial"/>
          <w:sz w:val="24"/>
          <w:szCs w:val="24"/>
        </w:rPr>
        <w:t>I, III e IV.</w:t>
      </w:r>
    </w:p>
    <w:p w:rsidR="00AA31D1" w:rsidRPr="00AA31D1" w:rsidRDefault="00AA31D1" w:rsidP="0006762E">
      <w:pPr>
        <w:pStyle w:val="08Alternativas"/>
        <w:numPr>
          <w:ilvl w:val="0"/>
          <w:numId w:val="256"/>
        </w:numPr>
        <w:spacing w:before="227"/>
        <w:ind w:left="738" w:hanging="369"/>
        <w:textAlignment w:val="auto"/>
        <w:rPr>
          <w:rFonts w:ascii="Arial" w:hAnsi="Arial" w:cs="Arial"/>
          <w:sz w:val="24"/>
          <w:szCs w:val="24"/>
        </w:rPr>
      </w:pPr>
      <w:r w:rsidRPr="00AA31D1">
        <w:rPr>
          <w:rFonts w:ascii="Arial" w:hAnsi="Arial" w:cs="Arial"/>
          <w:sz w:val="24"/>
          <w:szCs w:val="24"/>
        </w:rPr>
        <w:t>II, IV e V.</w:t>
      </w:r>
    </w:p>
    <w:p w:rsidR="00AA31D1" w:rsidRPr="00AA31D1" w:rsidRDefault="00AA31D1" w:rsidP="0006762E">
      <w:pPr>
        <w:pStyle w:val="08Alternativas"/>
        <w:numPr>
          <w:ilvl w:val="0"/>
          <w:numId w:val="256"/>
        </w:numPr>
        <w:spacing w:before="227"/>
        <w:ind w:left="738" w:hanging="369"/>
        <w:textAlignment w:val="auto"/>
        <w:rPr>
          <w:rFonts w:ascii="Arial" w:hAnsi="Arial" w:cs="Arial"/>
          <w:sz w:val="24"/>
          <w:szCs w:val="24"/>
        </w:rPr>
      </w:pPr>
      <w:r w:rsidRPr="00AA31D1">
        <w:rPr>
          <w:rFonts w:ascii="Arial" w:hAnsi="Arial" w:cs="Arial"/>
          <w:sz w:val="24"/>
          <w:szCs w:val="24"/>
        </w:rPr>
        <w:t>I, III e V.</w:t>
      </w:r>
    </w:p>
    <w:p w:rsidR="00AA31D1" w:rsidRPr="00AA31D1" w:rsidRDefault="00AA31D1" w:rsidP="0006762E">
      <w:pPr>
        <w:pStyle w:val="08Alternativas"/>
        <w:numPr>
          <w:ilvl w:val="0"/>
          <w:numId w:val="256"/>
        </w:numPr>
        <w:spacing w:before="227"/>
        <w:ind w:left="738" w:hanging="369"/>
        <w:textAlignment w:val="auto"/>
        <w:rPr>
          <w:rFonts w:ascii="Arial" w:hAnsi="Arial" w:cs="Arial"/>
          <w:sz w:val="24"/>
          <w:szCs w:val="24"/>
        </w:rPr>
      </w:pPr>
      <w:r w:rsidRPr="00AA31D1">
        <w:rPr>
          <w:rFonts w:ascii="Arial" w:hAnsi="Arial" w:cs="Arial"/>
          <w:sz w:val="24"/>
          <w:szCs w:val="24"/>
        </w:rPr>
        <w:t>I, II e V.</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05.</w:t>
      </w:r>
      <w:r w:rsidRPr="00AA31D1">
        <w:rPr>
          <w:rFonts w:ascii="Arial" w:hAnsi="Arial" w:cs="Arial"/>
          <w:b/>
          <w:sz w:val="24"/>
          <w:szCs w:val="24"/>
        </w:rPr>
        <w:tab/>
      </w:r>
      <w:r w:rsidRPr="00AA31D1">
        <w:rPr>
          <w:rFonts w:ascii="Arial" w:hAnsi="Arial" w:cs="Arial"/>
          <w:sz w:val="24"/>
          <w:szCs w:val="24"/>
        </w:rPr>
        <w:t xml:space="preserve">A repristinação é a possibilidade de uma norma revogada passar novamente a ter vigência pelo fato de a norma revogadora ser revogada. O efeito </w:t>
      </w:r>
      <w:proofErr w:type="spellStart"/>
      <w:r w:rsidRPr="00AA31D1">
        <w:rPr>
          <w:rFonts w:ascii="Arial" w:hAnsi="Arial" w:cs="Arial"/>
          <w:sz w:val="24"/>
          <w:szCs w:val="24"/>
        </w:rPr>
        <w:t>repristinatório</w:t>
      </w:r>
      <w:proofErr w:type="spellEnd"/>
      <w:r w:rsidRPr="00AA31D1">
        <w:rPr>
          <w:rFonts w:ascii="Arial" w:hAnsi="Arial" w:cs="Arial"/>
          <w:sz w:val="24"/>
          <w:szCs w:val="24"/>
        </w:rPr>
        <w:t xml:space="preserve"> pode ocorrer nos casos</w:t>
      </w:r>
    </w:p>
    <w:p w:rsidR="00AA31D1" w:rsidRPr="00AA31D1" w:rsidRDefault="00AA31D1" w:rsidP="0006762E">
      <w:pPr>
        <w:pStyle w:val="09Itens"/>
        <w:numPr>
          <w:ilvl w:val="0"/>
          <w:numId w:val="257"/>
        </w:numPr>
        <w:spacing w:before="113"/>
        <w:ind w:left="1310" w:hanging="357"/>
        <w:textAlignment w:val="auto"/>
        <w:rPr>
          <w:rFonts w:ascii="Arial" w:hAnsi="Arial" w:cs="Arial"/>
          <w:sz w:val="24"/>
          <w:szCs w:val="24"/>
        </w:rPr>
      </w:pPr>
      <w:proofErr w:type="gramStart"/>
      <w:r w:rsidRPr="00AA31D1">
        <w:rPr>
          <w:rFonts w:ascii="Arial" w:hAnsi="Arial" w:cs="Arial"/>
          <w:sz w:val="24"/>
          <w:szCs w:val="24"/>
        </w:rPr>
        <w:t>de</w:t>
      </w:r>
      <w:proofErr w:type="gramEnd"/>
      <w:r w:rsidRPr="00AA31D1">
        <w:rPr>
          <w:rFonts w:ascii="Arial" w:hAnsi="Arial" w:cs="Arial"/>
          <w:sz w:val="24"/>
          <w:szCs w:val="24"/>
        </w:rPr>
        <w:t xml:space="preserve"> entrada em vigor de lei que revogue a lei revogadora expressar o restabelecimento da lei revogada.</w:t>
      </w:r>
    </w:p>
    <w:p w:rsidR="00AA31D1" w:rsidRPr="00AA31D1" w:rsidRDefault="00AA31D1" w:rsidP="0006762E">
      <w:pPr>
        <w:pStyle w:val="09Itens"/>
        <w:numPr>
          <w:ilvl w:val="0"/>
          <w:numId w:val="257"/>
        </w:numPr>
        <w:spacing w:before="113"/>
        <w:ind w:left="1310" w:hanging="357"/>
        <w:textAlignment w:val="auto"/>
        <w:rPr>
          <w:rFonts w:ascii="Arial" w:hAnsi="Arial" w:cs="Arial"/>
          <w:spacing w:val="-2"/>
          <w:sz w:val="24"/>
          <w:szCs w:val="24"/>
        </w:rPr>
      </w:pPr>
      <w:proofErr w:type="gramStart"/>
      <w:r w:rsidRPr="00AA31D1">
        <w:rPr>
          <w:rFonts w:ascii="Arial" w:hAnsi="Arial" w:cs="Arial"/>
          <w:spacing w:val="-2"/>
          <w:sz w:val="24"/>
          <w:szCs w:val="24"/>
        </w:rPr>
        <w:t>de</w:t>
      </w:r>
      <w:proofErr w:type="gramEnd"/>
      <w:r w:rsidRPr="00AA31D1">
        <w:rPr>
          <w:rFonts w:ascii="Arial" w:hAnsi="Arial" w:cs="Arial"/>
          <w:spacing w:val="-2"/>
          <w:sz w:val="24"/>
          <w:szCs w:val="24"/>
        </w:rPr>
        <w:t xml:space="preserve"> entrada em vigor de lei que revogue a lei revogadora, ainda que não expresse o restabelecimento da lei revogada.</w:t>
      </w:r>
    </w:p>
    <w:p w:rsidR="00AA31D1" w:rsidRPr="00AA31D1" w:rsidRDefault="00AA31D1" w:rsidP="0006762E">
      <w:pPr>
        <w:pStyle w:val="09Itens"/>
        <w:numPr>
          <w:ilvl w:val="0"/>
          <w:numId w:val="257"/>
        </w:numPr>
        <w:spacing w:before="113"/>
        <w:ind w:left="1310" w:hanging="357"/>
        <w:textAlignment w:val="auto"/>
        <w:rPr>
          <w:rFonts w:ascii="Arial" w:hAnsi="Arial" w:cs="Arial"/>
          <w:sz w:val="24"/>
          <w:szCs w:val="24"/>
        </w:rPr>
      </w:pPr>
      <w:proofErr w:type="gramStart"/>
      <w:r w:rsidRPr="00AA31D1">
        <w:rPr>
          <w:rFonts w:ascii="Arial" w:hAnsi="Arial" w:cs="Arial"/>
          <w:sz w:val="24"/>
          <w:szCs w:val="24"/>
        </w:rPr>
        <w:lastRenderedPageBreak/>
        <w:t>de</w:t>
      </w:r>
      <w:proofErr w:type="gramEnd"/>
      <w:r w:rsidRPr="00AA31D1">
        <w:rPr>
          <w:rFonts w:ascii="Arial" w:hAnsi="Arial" w:cs="Arial"/>
          <w:sz w:val="24"/>
          <w:szCs w:val="24"/>
        </w:rPr>
        <w:t xml:space="preserve"> concessão da medida cautelar em autos de ação direta de inconstitucionalidade perante o Supremo Tribunal Federal, voltada contra a lei revogadora, salvo expressa manifestação em sentido contrário.</w:t>
      </w:r>
    </w:p>
    <w:p w:rsidR="00AA31D1" w:rsidRPr="00AA31D1" w:rsidRDefault="00AA31D1" w:rsidP="0006762E">
      <w:pPr>
        <w:pStyle w:val="09Itens"/>
        <w:numPr>
          <w:ilvl w:val="0"/>
          <w:numId w:val="257"/>
        </w:numPr>
        <w:spacing w:before="113"/>
        <w:ind w:left="1310" w:hanging="357"/>
        <w:textAlignment w:val="auto"/>
        <w:rPr>
          <w:rFonts w:ascii="Arial" w:hAnsi="Arial" w:cs="Arial"/>
          <w:sz w:val="24"/>
          <w:szCs w:val="24"/>
        </w:rPr>
      </w:pPr>
      <w:proofErr w:type="gramStart"/>
      <w:r w:rsidRPr="00AA31D1">
        <w:rPr>
          <w:rFonts w:ascii="Arial" w:hAnsi="Arial" w:cs="Arial"/>
          <w:sz w:val="24"/>
          <w:szCs w:val="24"/>
        </w:rPr>
        <w:t>de</w:t>
      </w:r>
      <w:proofErr w:type="gramEnd"/>
      <w:r w:rsidRPr="00AA31D1">
        <w:rPr>
          <w:rFonts w:ascii="Arial" w:hAnsi="Arial" w:cs="Arial"/>
          <w:sz w:val="24"/>
          <w:szCs w:val="24"/>
        </w:rPr>
        <w:t xml:space="preserve"> concessão da medida cautelar em autos de ação direta de inconstitucionalidade perante o Supremo Tribunal Federal voltada contra a lei revogadora, exceto nos casos em que a União for interessada.</w:t>
      </w:r>
    </w:p>
    <w:p w:rsidR="00AA31D1" w:rsidRPr="00AA31D1" w:rsidRDefault="00AA31D1" w:rsidP="0006762E">
      <w:pPr>
        <w:pStyle w:val="09Itens"/>
        <w:numPr>
          <w:ilvl w:val="0"/>
          <w:numId w:val="257"/>
        </w:numPr>
        <w:spacing w:before="113"/>
        <w:ind w:left="1310" w:hanging="357"/>
        <w:textAlignment w:val="auto"/>
        <w:rPr>
          <w:rFonts w:ascii="Arial" w:hAnsi="Arial" w:cs="Arial"/>
          <w:sz w:val="24"/>
          <w:szCs w:val="24"/>
        </w:rPr>
      </w:pPr>
      <w:proofErr w:type="gramStart"/>
      <w:r w:rsidRPr="00AA31D1">
        <w:rPr>
          <w:rFonts w:ascii="Arial" w:hAnsi="Arial" w:cs="Arial"/>
          <w:sz w:val="24"/>
          <w:szCs w:val="24"/>
        </w:rPr>
        <w:t>em</w:t>
      </w:r>
      <w:proofErr w:type="gramEnd"/>
      <w:r w:rsidRPr="00AA31D1">
        <w:rPr>
          <w:rFonts w:ascii="Arial" w:hAnsi="Arial" w:cs="Arial"/>
          <w:sz w:val="24"/>
          <w:szCs w:val="24"/>
        </w:rPr>
        <w:t xml:space="preserve"> que o Tribunal declarar a inconstitucionalidade de lei e, por maioria simples de seus membros, determinar o efeito </w:t>
      </w:r>
      <w:proofErr w:type="spellStart"/>
      <w:r w:rsidRPr="00AA31D1">
        <w:rPr>
          <w:rStyle w:val="Italic"/>
          <w:rFonts w:ascii="Arial" w:hAnsi="Arial" w:cs="Arial"/>
          <w:sz w:val="24"/>
          <w:szCs w:val="24"/>
        </w:rPr>
        <w:t>ex</w:t>
      </w:r>
      <w:proofErr w:type="spellEnd"/>
      <w:r w:rsidRPr="00AA31D1">
        <w:rPr>
          <w:rStyle w:val="Italic"/>
          <w:rFonts w:ascii="Arial" w:hAnsi="Arial" w:cs="Arial"/>
          <w:sz w:val="24"/>
          <w:szCs w:val="24"/>
        </w:rPr>
        <w:t xml:space="preserve"> nunc </w:t>
      </w:r>
      <w:r w:rsidRPr="00AA31D1">
        <w:rPr>
          <w:rFonts w:ascii="Arial" w:hAnsi="Arial" w:cs="Arial"/>
          <w:sz w:val="24"/>
          <w:szCs w:val="24"/>
        </w:rPr>
        <w:t>da decisão.</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apenas o afirmado nos itens</w:t>
      </w:r>
    </w:p>
    <w:p w:rsidR="00AA31D1" w:rsidRPr="00AA31D1" w:rsidRDefault="00AA31D1" w:rsidP="0006762E">
      <w:pPr>
        <w:pStyle w:val="08Alternativas"/>
        <w:numPr>
          <w:ilvl w:val="0"/>
          <w:numId w:val="258"/>
        </w:numPr>
        <w:spacing w:before="227"/>
        <w:ind w:left="738" w:hanging="369"/>
        <w:textAlignment w:val="auto"/>
        <w:rPr>
          <w:rFonts w:ascii="Arial" w:hAnsi="Arial" w:cs="Arial"/>
          <w:sz w:val="24"/>
          <w:szCs w:val="24"/>
        </w:rPr>
      </w:pPr>
      <w:r w:rsidRPr="00AA31D1">
        <w:rPr>
          <w:rFonts w:ascii="Arial" w:hAnsi="Arial" w:cs="Arial"/>
          <w:sz w:val="24"/>
          <w:szCs w:val="24"/>
        </w:rPr>
        <w:t>I e IV.</w:t>
      </w:r>
    </w:p>
    <w:p w:rsidR="00AA31D1" w:rsidRPr="00AA31D1" w:rsidRDefault="00AA31D1" w:rsidP="0006762E">
      <w:pPr>
        <w:pStyle w:val="08Alternativas"/>
        <w:numPr>
          <w:ilvl w:val="0"/>
          <w:numId w:val="258"/>
        </w:numPr>
        <w:spacing w:before="227"/>
        <w:ind w:left="738" w:hanging="369"/>
        <w:textAlignment w:val="auto"/>
        <w:rPr>
          <w:rFonts w:ascii="Arial" w:hAnsi="Arial" w:cs="Arial"/>
          <w:sz w:val="24"/>
          <w:szCs w:val="24"/>
        </w:rPr>
      </w:pPr>
      <w:r w:rsidRPr="00AA31D1">
        <w:rPr>
          <w:rFonts w:ascii="Arial" w:hAnsi="Arial" w:cs="Arial"/>
          <w:sz w:val="24"/>
          <w:szCs w:val="24"/>
        </w:rPr>
        <w:t>II e IV.</w:t>
      </w:r>
    </w:p>
    <w:p w:rsidR="00AA31D1" w:rsidRPr="00AA31D1" w:rsidRDefault="00AA31D1" w:rsidP="0006762E">
      <w:pPr>
        <w:pStyle w:val="08Alternativas"/>
        <w:numPr>
          <w:ilvl w:val="0"/>
          <w:numId w:val="258"/>
        </w:numPr>
        <w:spacing w:before="227"/>
        <w:ind w:left="738" w:hanging="369"/>
        <w:textAlignment w:val="auto"/>
        <w:rPr>
          <w:rFonts w:ascii="Arial" w:hAnsi="Arial" w:cs="Arial"/>
          <w:sz w:val="24"/>
          <w:szCs w:val="24"/>
        </w:rPr>
      </w:pPr>
      <w:r w:rsidRPr="00AA31D1">
        <w:rPr>
          <w:rFonts w:ascii="Arial" w:hAnsi="Arial" w:cs="Arial"/>
          <w:sz w:val="24"/>
          <w:szCs w:val="24"/>
        </w:rPr>
        <w:t>I e V.</w:t>
      </w:r>
    </w:p>
    <w:p w:rsidR="00AA31D1" w:rsidRPr="00AA31D1" w:rsidRDefault="00AA31D1" w:rsidP="0006762E">
      <w:pPr>
        <w:pStyle w:val="08Alternativas"/>
        <w:numPr>
          <w:ilvl w:val="0"/>
          <w:numId w:val="258"/>
        </w:numPr>
        <w:spacing w:before="227"/>
        <w:ind w:left="738" w:hanging="369"/>
        <w:textAlignment w:val="auto"/>
        <w:rPr>
          <w:rFonts w:ascii="Arial" w:hAnsi="Arial" w:cs="Arial"/>
          <w:sz w:val="24"/>
          <w:szCs w:val="24"/>
        </w:rPr>
      </w:pPr>
      <w:r w:rsidRPr="00AA31D1">
        <w:rPr>
          <w:rFonts w:ascii="Arial" w:hAnsi="Arial" w:cs="Arial"/>
          <w:sz w:val="24"/>
          <w:szCs w:val="24"/>
        </w:rPr>
        <w:t>I e III.</w:t>
      </w:r>
    </w:p>
    <w:p w:rsidR="00AA31D1" w:rsidRPr="00AA31D1" w:rsidRDefault="00AA31D1" w:rsidP="0006762E">
      <w:pPr>
        <w:pStyle w:val="08Alternativas"/>
        <w:numPr>
          <w:ilvl w:val="0"/>
          <w:numId w:val="258"/>
        </w:numPr>
        <w:spacing w:before="227"/>
        <w:ind w:left="738" w:hanging="369"/>
        <w:textAlignment w:val="auto"/>
        <w:rPr>
          <w:rFonts w:ascii="Arial" w:hAnsi="Arial" w:cs="Arial"/>
          <w:sz w:val="24"/>
          <w:szCs w:val="24"/>
        </w:rPr>
      </w:pPr>
      <w:r w:rsidRPr="00AA31D1">
        <w:rPr>
          <w:rFonts w:ascii="Arial" w:hAnsi="Arial" w:cs="Arial"/>
          <w:sz w:val="24"/>
          <w:szCs w:val="24"/>
        </w:rPr>
        <w:t>IV e V.</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06.</w:t>
      </w:r>
      <w:r w:rsidRPr="00AA31D1">
        <w:rPr>
          <w:rFonts w:ascii="Arial" w:hAnsi="Arial" w:cs="Arial"/>
          <w:b/>
          <w:sz w:val="24"/>
          <w:szCs w:val="24"/>
        </w:rPr>
        <w:tab/>
      </w:r>
      <w:r w:rsidRPr="00AA31D1">
        <w:rPr>
          <w:rFonts w:ascii="Arial" w:hAnsi="Arial" w:cs="Arial"/>
          <w:sz w:val="24"/>
          <w:szCs w:val="24"/>
        </w:rPr>
        <w:t>Assinale a alternativa CORRETA.</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A expressão “cláusula de reserva de plenário” refere-se à disposição constitucional no sentido de que</w:t>
      </w:r>
    </w:p>
    <w:p w:rsidR="00AA31D1" w:rsidRPr="00AA31D1" w:rsidRDefault="00AA31D1" w:rsidP="0006762E">
      <w:pPr>
        <w:pStyle w:val="08Alternativas"/>
        <w:numPr>
          <w:ilvl w:val="0"/>
          <w:numId w:val="25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compete</w:t>
      </w:r>
      <w:proofErr w:type="gramEnd"/>
      <w:r w:rsidRPr="00AA31D1">
        <w:rPr>
          <w:rFonts w:ascii="Arial" w:hAnsi="Arial" w:cs="Arial"/>
          <w:sz w:val="24"/>
          <w:szCs w:val="24"/>
        </w:rPr>
        <w:t xml:space="preserve"> ao Supremo Tribunal Federal processar e julgar originariamente, nas infrações penais comuns, o Presidente da República, o Vice-Presidente, os membros do Congresso Nacional, seus próprios Ministros e o Procurador-Geral da República.</w:t>
      </w:r>
    </w:p>
    <w:p w:rsidR="00AA31D1" w:rsidRPr="00AA31D1" w:rsidRDefault="00AA31D1" w:rsidP="0006762E">
      <w:pPr>
        <w:pStyle w:val="08Alternativas"/>
        <w:numPr>
          <w:ilvl w:val="0"/>
          <w:numId w:val="25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compete</w:t>
      </w:r>
      <w:proofErr w:type="gramEnd"/>
      <w:r w:rsidRPr="00AA31D1">
        <w:rPr>
          <w:rFonts w:ascii="Arial" w:hAnsi="Arial" w:cs="Arial"/>
          <w:sz w:val="24"/>
          <w:szCs w:val="24"/>
        </w:rPr>
        <w:t xml:space="preserve"> ao Supremo Tribunal Federal aprovar súmula que, a partir de sua publicação na imprensa oficial, terá efeito vinculante em relação aos demais órgãos do Poder Judiciário.</w:t>
      </w:r>
    </w:p>
    <w:p w:rsidR="00AA31D1" w:rsidRPr="00AA31D1" w:rsidRDefault="00AA31D1" w:rsidP="0006762E">
      <w:pPr>
        <w:pStyle w:val="08Alternativas"/>
        <w:numPr>
          <w:ilvl w:val="0"/>
          <w:numId w:val="25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compete</w:t>
      </w:r>
      <w:proofErr w:type="gramEnd"/>
      <w:r w:rsidRPr="00AA31D1">
        <w:rPr>
          <w:rFonts w:ascii="Arial" w:hAnsi="Arial" w:cs="Arial"/>
          <w:sz w:val="24"/>
          <w:szCs w:val="24"/>
        </w:rPr>
        <w:t>, somente pelo voto da maioria absoluta de seus membros ou dos membros do respectivo órgão especial, aos tribunais declarar a inconstitucionalidade de lei ou ato normativo do Poder Público.</w:t>
      </w:r>
    </w:p>
    <w:p w:rsidR="00AA31D1" w:rsidRPr="00AA31D1" w:rsidRDefault="00AA31D1" w:rsidP="0006762E">
      <w:pPr>
        <w:pStyle w:val="08Alternativas"/>
        <w:numPr>
          <w:ilvl w:val="0"/>
          <w:numId w:val="25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compete</w:t>
      </w:r>
      <w:proofErr w:type="gramEnd"/>
      <w:r w:rsidRPr="00AA31D1">
        <w:rPr>
          <w:rFonts w:ascii="Arial" w:hAnsi="Arial" w:cs="Arial"/>
          <w:sz w:val="24"/>
          <w:szCs w:val="24"/>
        </w:rPr>
        <w:t xml:space="preserve"> ao Supremo Tribunal Federal processar e julgar originariamente os conflitos de competência entre o Superior Tribunal de Justiça e quaisquer tribunais, entre Tribunais Superiores, ou entre estes e qualquer outro tribunal.</w:t>
      </w:r>
    </w:p>
    <w:p w:rsidR="00AA31D1" w:rsidRPr="00AA31D1" w:rsidRDefault="00AA31D1" w:rsidP="0006762E">
      <w:pPr>
        <w:pStyle w:val="08Alternativas"/>
        <w:numPr>
          <w:ilvl w:val="0"/>
          <w:numId w:val="25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compete</w:t>
      </w:r>
      <w:proofErr w:type="gramEnd"/>
      <w:r w:rsidRPr="00AA31D1">
        <w:rPr>
          <w:rFonts w:ascii="Arial" w:hAnsi="Arial" w:cs="Arial"/>
          <w:sz w:val="24"/>
          <w:szCs w:val="24"/>
        </w:rPr>
        <w:t xml:space="preserve"> privativamente ao Senado Federal processar e julgar o </w:t>
      </w:r>
      <w:r w:rsidRPr="00AA31D1">
        <w:rPr>
          <w:rFonts w:ascii="Arial" w:hAnsi="Arial" w:cs="Arial"/>
          <w:sz w:val="24"/>
          <w:szCs w:val="24"/>
        </w:rPr>
        <w:lastRenderedPageBreak/>
        <w:t>Presidente e o Vice-Presidente da República nos crimes de responsabilidade, bem como os Ministros de Estado e os Comandantes da Marinha, do Exército e da Aeronáutica nos crimes da mesma natureza conexos com aqueles.</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07.</w:t>
      </w:r>
      <w:r w:rsidRPr="00AA31D1">
        <w:rPr>
          <w:rFonts w:ascii="Arial" w:hAnsi="Arial" w:cs="Arial"/>
          <w:b/>
          <w:sz w:val="24"/>
          <w:szCs w:val="24"/>
        </w:rPr>
        <w:tab/>
      </w:r>
      <w:r w:rsidRPr="00AA31D1">
        <w:rPr>
          <w:rFonts w:ascii="Arial" w:hAnsi="Arial" w:cs="Arial"/>
          <w:sz w:val="24"/>
          <w:szCs w:val="24"/>
        </w:rPr>
        <w:t>Assinale a alternativa CORRETA.</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O Decreto Legislativo n.º 186, de 09 de julho de 2008, aprovou o texto da Convenção sobre os Direitos das Pes</w:t>
      </w:r>
      <w:r w:rsidRPr="00AA31D1">
        <w:rPr>
          <w:rFonts w:ascii="Arial" w:hAnsi="Arial" w:cs="Arial"/>
          <w:sz w:val="24"/>
          <w:szCs w:val="24"/>
        </w:rPr>
        <w:softHyphen/>
        <w:t xml:space="preserve">soas com Deficiência e de seu Protocolo Facultativo, assinados em Nova Iorque, em 30 de março de 2007. O Decreto n.º 678, de </w:t>
      </w:r>
      <w:proofErr w:type="gramStart"/>
      <w:r w:rsidRPr="00AA31D1">
        <w:rPr>
          <w:rFonts w:ascii="Arial" w:hAnsi="Arial" w:cs="Arial"/>
          <w:sz w:val="24"/>
          <w:szCs w:val="24"/>
        </w:rPr>
        <w:t>6</w:t>
      </w:r>
      <w:proofErr w:type="gramEnd"/>
      <w:r w:rsidRPr="00AA31D1">
        <w:rPr>
          <w:rFonts w:ascii="Arial" w:hAnsi="Arial" w:cs="Arial"/>
          <w:sz w:val="24"/>
          <w:szCs w:val="24"/>
        </w:rPr>
        <w:t xml:space="preserve"> de novembro de 1992, promulgou a Convenção Americana sobre Direitos Humanos (Pacto de São José da Costa Rica), de 22 de novembro de 1969.Tais normas ingressaram no ordenamento jurídico brasileiro com o grau hierárquico de:</w:t>
      </w:r>
    </w:p>
    <w:p w:rsidR="00AA31D1" w:rsidRPr="00AA31D1" w:rsidRDefault="00AA31D1" w:rsidP="0006762E">
      <w:pPr>
        <w:pStyle w:val="08Alternativas"/>
        <w:numPr>
          <w:ilvl w:val="0"/>
          <w:numId w:val="260"/>
        </w:numPr>
        <w:spacing w:before="227"/>
        <w:ind w:left="738" w:hanging="369"/>
        <w:textAlignment w:val="auto"/>
        <w:rPr>
          <w:rFonts w:ascii="Arial" w:hAnsi="Arial" w:cs="Arial"/>
          <w:spacing w:val="-6"/>
          <w:sz w:val="24"/>
          <w:szCs w:val="24"/>
        </w:rPr>
      </w:pPr>
      <w:proofErr w:type="gramStart"/>
      <w:r w:rsidRPr="00AA31D1">
        <w:rPr>
          <w:rFonts w:ascii="Arial" w:hAnsi="Arial" w:cs="Arial"/>
          <w:spacing w:val="-6"/>
          <w:sz w:val="24"/>
          <w:szCs w:val="24"/>
        </w:rPr>
        <w:t>norma</w:t>
      </w:r>
      <w:proofErr w:type="gramEnd"/>
      <w:r w:rsidRPr="00AA31D1">
        <w:rPr>
          <w:rFonts w:ascii="Arial" w:hAnsi="Arial" w:cs="Arial"/>
          <w:spacing w:val="-6"/>
          <w:sz w:val="24"/>
          <w:szCs w:val="24"/>
        </w:rPr>
        <w:t xml:space="preserve"> supralegal e norma constitucional, respectivamente.</w:t>
      </w:r>
    </w:p>
    <w:p w:rsidR="00AA31D1" w:rsidRPr="00AA31D1" w:rsidRDefault="00AA31D1" w:rsidP="0006762E">
      <w:pPr>
        <w:pStyle w:val="08Alternativas"/>
        <w:numPr>
          <w:ilvl w:val="0"/>
          <w:numId w:val="260"/>
        </w:numPr>
        <w:spacing w:before="227"/>
        <w:ind w:left="738" w:hanging="369"/>
        <w:textAlignment w:val="auto"/>
        <w:rPr>
          <w:rFonts w:ascii="Arial" w:hAnsi="Arial" w:cs="Arial"/>
          <w:spacing w:val="-6"/>
          <w:sz w:val="24"/>
          <w:szCs w:val="24"/>
        </w:rPr>
      </w:pPr>
      <w:proofErr w:type="gramStart"/>
      <w:r w:rsidRPr="00AA31D1">
        <w:rPr>
          <w:rFonts w:ascii="Arial" w:hAnsi="Arial" w:cs="Arial"/>
          <w:spacing w:val="-6"/>
          <w:sz w:val="24"/>
          <w:szCs w:val="24"/>
        </w:rPr>
        <w:t>norma</w:t>
      </w:r>
      <w:proofErr w:type="gramEnd"/>
      <w:r w:rsidRPr="00AA31D1">
        <w:rPr>
          <w:rFonts w:ascii="Arial" w:hAnsi="Arial" w:cs="Arial"/>
          <w:spacing w:val="-6"/>
          <w:sz w:val="24"/>
          <w:szCs w:val="24"/>
        </w:rPr>
        <w:t xml:space="preserve"> constitucional e norma supralegal, respectivamente.</w:t>
      </w:r>
    </w:p>
    <w:p w:rsidR="00AA31D1" w:rsidRPr="00AA31D1" w:rsidRDefault="00AA31D1" w:rsidP="0006762E">
      <w:pPr>
        <w:pStyle w:val="08Alternativas"/>
        <w:numPr>
          <w:ilvl w:val="0"/>
          <w:numId w:val="260"/>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ambas</w:t>
      </w:r>
      <w:proofErr w:type="gramEnd"/>
      <w:r w:rsidRPr="00AA31D1">
        <w:rPr>
          <w:rFonts w:ascii="Arial" w:hAnsi="Arial" w:cs="Arial"/>
          <w:sz w:val="24"/>
          <w:szCs w:val="24"/>
        </w:rPr>
        <w:t xml:space="preserve"> com a natureza de norma constitucional.</w:t>
      </w:r>
    </w:p>
    <w:p w:rsidR="00AA31D1" w:rsidRPr="00AA31D1" w:rsidRDefault="00AA31D1" w:rsidP="0006762E">
      <w:pPr>
        <w:pStyle w:val="08Alternativas"/>
        <w:numPr>
          <w:ilvl w:val="0"/>
          <w:numId w:val="260"/>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ambas</w:t>
      </w:r>
      <w:proofErr w:type="gramEnd"/>
      <w:r w:rsidRPr="00AA31D1">
        <w:rPr>
          <w:rFonts w:ascii="Arial" w:hAnsi="Arial" w:cs="Arial"/>
          <w:sz w:val="24"/>
          <w:szCs w:val="24"/>
        </w:rPr>
        <w:t xml:space="preserve"> com a natureza de norma supralegal.</w:t>
      </w:r>
    </w:p>
    <w:p w:rsidR="00AA31D1" w:rsidRPr="00AA31D1" w:rsidRDefault="00AA31D1" w:rsidP="0006762E">
      <w:pPr>
        <w:pStyle w:val="08Alternativas"/>
        <w:numPr>
          <w:ilvl w:val="0"/>
          <w:numId w:val="260"/>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ambas</w:t>
      </w:r>
      <w:proofErr w:type="gramEnd"/>
      <w:r w:rsidRPr="00AA31D1">
        <w:rPr>
          <w:rFonts w:ascii="Arial" w:hAnsi="Arial" w:cs="Arial"/>
          <w:sz w:val="24"/>
          <w:szCs w:val="24"/>
        </w:rPr>
        <w:t xml:space="preserve"> com natureza de lei ordinária.</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08.</w:t>
      </w:r>
      <w:r w:rsidRPr="00AA31D1">
        <w:rPr>
          <w:rFonts w:ascii="Arial" w:hAnsi="Arial" w:cs="Arial"/>
          <w:b/>
          <w:sz w:val="24"/>
          <w:szCs w:val="24"/>
        </w:rPr>
        <w:tab/>
      </w:r>
      <w:r w:rsidRPr="00AA31D1">
        <w:rPr>
          <w:rFonts w:ascii="Arial" w:hAnsi="Arial" w:cs="Arial"/>
          <w:sz w:val="24"/>
          <w:szCs w:val="24"/>
        </w:rPr>
        <w:t>Com relação ao mandado de injunção:</w:t>
      </w:r>
    </w:p>
    <w:p w:rsidR="00AA31D1" w:rsidRPr="00AA31D1" w:rsidRDefault="00AA31D1" w:rsidP="0006762E">
      <w:pPr>
        <w:pStyle w:val="09Itens"/>
        <w:numPr>
          <w:ilvl w:val="0"/>
          <w:numId w:val="261"/>
        </w:numPr>
        <w:spacing w:before="113"/>
        <w:ind w:left="1310" w:hanging="357"/>
        <w:textAlignment w:val="auto"/>
        <w:rPr>
          <w:rFonts w:ascii="Arial" w:hAnsi="Arial" w:cs="Arial"/>
          <w:sz w:val="24"/>
          <w:szCs w:val="24"/>
        </w:rPr>
      </w:pPr>
      <w:r w:rsidRPr="00AA31D1">
        <w:rPr>
          <w:rFonts w:ascii="Arial" w:hAnsi="Arial" w:cs="Arial"/>
          <w:sz w:val="24"/>
          <w:szCs w:val="24"/>
        </w:rPr>
        <w:t>É cabível sempre que a falta de norma regulamentadora torne inviável o exercício dos direitos e liberdades constitucionais e das prerrogativas inerentes à nacionalidade, à soberania e à cidadania.</w:t>
      </w:r>
    </w:p>
    <w:p w:rsidR="00AA31D1" w:rsidRPr="00AA31D1" w:rsidRDefault="00AA31D1" w:rsidP="0006762E">
      <w:pPr>
        <w:pStyle w:val="09Itens"/>
        <w:numPr>
          <w:ilvl w:val="0"/>
          <w:numId w:val="261"/>
        </w:numPr>
        <w:spacing w:before="113"/>
        <w:ind w:left="1310" w:hanging="357"/>
        <w:textAlignment w:val="auto"/>
        <w:rPr>
          <w:rFonts w:ascii="Arial" w:hAnsi="Arial" w:cs="Arial"/>
          <w:sz w:val="24"/>
          <w:szCs w:val="24"/>
        </w:rPr>
      </w:pPr>
      <w:r w:rsidRPr="00AA31D1">
        <w:rPr>
          <w:rFonts w:ascii="Arial" w:hAnsi="Arial" w:cs="Arial"/>
          <w:sz w:val="24"/>
          <w:szCs w:val="24"/>
        </w:rPr>
        <w:t>É cabível nas hipóteses em que há regra constitucional autoaplicável atinente ao exercício dos direitos e liberdades constitucionais e das prerrogativas inerentes à nacionalidade, à soberania e à cidadania, mas está sendo desrespeitada.</w:t>
      </w:r>
    </w:p>
    <w:p w:rsidR="00AA31D1" w:rsidRPr="00AA31D1" w:rsidRDefault="00AA31D1" w:rsidP="0006762E">
      <w:pPr>
        <w:pStyle w:val="09Itens"/>
        <w:numPr>
          <w:ilvl w:val="0"/>
          <w:numId w:val="261"/>
        </w:numPr>
        <w:spacing w:before="113"/>
        <w:ind w:left="1310" w:hanging="357"/>
        <w:textAlignment w:val="auto"/>
        <w:rPr>
          <w:rFonts w:ascii="Arial" w:hAnsi="Arial" w:cs="Arial"/>
          <w:sz w:val="24"/>
          <w:szCs w:val="24"/>
        </w:rPr>
      </w:pPr>
      <w:r w:rsidRPr="00AA31D1">
        <w:rPr>
          <w:rFonts w:ascii="Arial" w:hAnsi="Arial" w:cs="Arial"/>
          <w:sz w:val="24"/>
          <w:szCs w:val="24"/>
        </w:rPr>
        <w:t>É cabível nas hipóteses em que há norma infraconstitucional garantidora ao exercício dos direitos e liberdades constitucionais e das prerrogativas inerentes à nacionalidade, à soberania e à cidadania, mas não está sendo aplicada.</w:t>
      </w:r>
    </w:p>
    <w:p w:rsidR="00AA31D1" w:rsidRPr="00AA31D1" w:rsidRDefault="00AA31D1" w:rsidP="0006762E">
      <w:pPr>
        <w:pStyle w:val="09Itens"/>
        <w:numPr>
          <w:ilvl w:val="0"/>
          <w:numId w:val="261"/>
        </w:numPr>
        <w:spacing w:before="113"/>
        <w:ind w:left="1310" w:hanging="357"/>
        <w:textAlignment w:val="auto"/>
        <w:rPr>
          <w:rFonts w:ascii="Arial" w:hAnsi="Arial" w:cs="Arial"/>
          <w:sz w:val="24"/>
          <w:szCs w:val="24"/>
        </w:rPr>
      </w:pPr>
      <w:r w:rsidRPr="00AA31D1">
        <w:rPr>
          <w:rFonts w:ascii="Arial" w:hAnsi="Arial" w:cs="Arial"/>
          <w:sz w:val="24"/>
          <w:szCs w:val="24"/>
        </w:rPr>
        <w:t xml:space="preserve">É cabível no âmbito da competência do Superior Tribunal de Justiça, quando a elaboração da norma regulamentadora for atribuição de órgão, entidade ou </w:t>
      </w:r>
      <w:proofErr w:type="gramStart"/>
      <w:r w:rsidRPr="00AA31D1">
        <w:rPr>
          <w:rFonts w:ascii="Arial" w:hAnsi="Arial" w:cs="Arial"/>
          <w:sz w:val="24"/>
          <w:szCs w:val="24"/>
        </w:rPr>
        <w:t>autoridade federal, da administração direta ou indireta, excetuados</w:t>
      </w:r>
      <w:proofErr w:type="gramEnd"/>
      <w:r w:rsidRPr="00AA31D1">
        <w:rPr>
          <w:rFonts w:ascii="Arial" w:hAnsi="Arial" w:cs="Arial"/>
          <w:sz w:val="24"/>
          <w:szCs w:val="24"/>
        </w:rPr>
        <w:t xml:space="preserve"> os casos de competência do Supremo Tribunal Federal e dos órgãos da Justiça Militar, da Justiça Eleitoral, da Justiça do Trabalho e da Justiça Federal.</w:t>
      </w:r>
    </w:p>
    <w:p w:rsidR="00AA31D1" w:rsidRPr="00AA31D1" w:rsidRDefault="00AA31D1" w:rsidP="0006762E">
      <w:pPr>
        <w:pStyle w:val="09Itens"/>
        <w:numPr>
          <w:ilvl w:val="0"/>
          <w:numId w:val="261"/>
        </w:numPr>
        <w:spacing w:before="113"/>
        <w:ind w:left="1310" w:hanging="357"/>
        <w:textAlignment w:val="auto"/>
        <w:rPr>
          <w:rFonts w:ascii="Arial" w:hAnsi="Arial" w:cs="Arial"/>
          <w:sz w:val="24"/>
          <w:szCs w:val="24"/>
        </w:rPr>
      </w:pPr>
      <w:r w:rsidRPr="00AA31D1">
        <w:rPr>
          <w:rFonts w:ascii="Arial" w:hAnsi="Arial" w:cs="Arial"/>
          <w:sz w:val="24"/>
          <w:szCs w:val="24"/>
        </w:rPr>
        <w:t>Não é cabível no âmbito dos Tribunais de Justiça dos Estados.</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lastRenderedPageBreak/>
        <w:t>Está CORRETO apenas o contido nos itens</w:t>
      </w:r>
    </w:p>
    <w:p w:rsidR="00AA31D1" w:rsidRPr="00AA31D1" w:rsidRDefault="00AA31D1" w:rsidP="0006762E">
      <w:pPr>
        <w:pStyle w:val="08Alternativas"/>
        <w:numPr>
          <w:ilvl w:val="0"/>
          <w:numId w:val="262"/>
        </w:numPr>
        <w:spacing w:before="227"/>
        <w:ind w:left="738" w:hanging="369"/>
        <w:textAlignment w:val="auto"/>
        <w:rPr>
          <w:rFonts w:ascii="Arial" w:hAnsi="Arial" w:cs="Arial"/>
          <w:sz w:val="24"/>
          <w:szCs w:val="24"/>
        </w:rPr>
      </w:pPr>
      <w:r w:rsidRPr="00AA31D1">
        <w:rPr>
          <w:rFonts w:ascii="Arial" w:hAnsi="Arial" w:cs="Arial"/>
          <w:sz w:val="24"/>
          <w:szCs w:val="24"/>
        </w:rPr>
        <w:t>I, IV e V.</w:t>
      </w:r>
    </w:p>
    <w:p w:rsidR="00AA31D1" w:rsidRPr="00AA31D1" w:rsidRDefault="00AA31D1" w:rsidP="0006762E">
      <w:pPr>
        <w:pStyle w:val="08Alternativas"/>
        <w:numPr>
          <w:ilvl w:val="0"/>
          <w:numId w:val="262"/>
        </w:numPr>
        <w:spacing w:before="227"/>
        <w:ind w:left="738" w:hanging="369"/>
        <w:textAlignment w:val="auto"/>
        <w:rPr>
          <w:rFonts w:ascii="Arial" w:hAnsi="Arial" w:cs="Arial"/>
          <w:sz w:val="24"/>
          <w:szCs w:val="24"/>
        </w:rPr>
      </w:pPr>
      <w:r w:rsidRPr="00AA31D1">
        <w:rPr>
          <w:rFonts w:ascii="Arial" w:hAnsi="Arial" w:cs="Arial"/>
          <w:sz w:val="24"/>
          <w:szCs w:val="24"/>
        </w:rPr>
        <w:t>I, III e IV.</w:t>
      </w:r>
    </w:p>
    <w:p w:rsidR="00AA31D1" w:rsidRPr="00AA31D1" w:rsidRDefault="00AA31D1" w:rsidP="0006762E">
      <w:pPr>
        <w:pStyle w:val="08Alternativas"/>
        <w:numPr>
          <w:ilvl w:val="0"/>
          <w:numId w:val="262"/>
        </w:numPr>
        <w:spacing w:before="227"/>
        <w:ind w:left="738" w:hanging="369"/>
        <w:textAlignment w:val="auto"/>
        <w:rPr>
          <w:rFonts w:ascii="Arial" w:hAnsi="Arial" w:cs="Arial"/>
          <w:sz w:val="24"/>
          <w:szCs w:val="24"/>
        </w:rPr>
      </w:pPr>
      <w:r w:rsidRPr="00AA31D1">
        <w:rPr>
          <w:rFonts w:ascii="Arial" w:hAnsi="Arial" w:cs="Arial"/>
          <w:sz w:val="24"/>
          <w:szCs w:val="24"/>
        </w:rPr>
        <w:t>III e V.</w:t>
      </w:r>
    </w:p>
    <w:p w:rsidR="00AA31D1" w:rsidRPr="00AA31D1" w:rsidRDefault="00AA31D1" w:rsidP="0006762E">
      <w:pPr>
        <w:pStyle w:val="08Alternativas"/>
        <w:numPr>
          <w:ilvl w:val="0"/>
          <w:numId w:val="262"/>
        </w:numPr>
        <w:spacing w:before="227"/>
        <w:ind w:left="738" w:hanging="369"/>
        <w:textAlignment w:val="auto"/>
        <w:rPr>
          <w:rFonts w:ascii="Arial" w:hAnsi="Arial" w:cs="Arial"/>
          <w:sz w:val="24"/>
          <w:szCs w:val="24"/>
        </w:rPr>
      </w:pPr>
      <w:r w:rsidRPr="00AA31D1">
        <w:rPr>
          <w:rFonts w:ascii="Arial" w:hAnsi="Arial" w:cs="Arial"/>
          <w:sz w:val="24"/>
          <w:szCs w:val="24"/>
        </w:rPr>
        <w:t>III e IV.</w:t>
      </w:r>
    </w:p>
    <w:p w:rsidR="00AA31D1" w:rsidRPr="00AA31D1" w:rsidRDefault="00AA31D1" w:rsidP="0006762E">
      <w:pPr>
        <w:pStyle w:val="08Alternativas"/>
        <w:numPr>
          <w:ilvl w:val="0"/>
          <w:numId w:val="262"/>
        </w:numPr>
        <w:spacing w:before="227"/>
        <w:ind w:left="738" w:hanging="369"/>
        <w:textAlignment w:val="auto"/>
        <w:rPr>
          <w:rFonts w:ascii="Arial" w:hAnsi="Arial" w:cs="Arial"/>
          <w:sz w:val="24"/>
          <w:szCs w:val="24"/>
        </w:rPr>
      </w:pPr>
      <w:r w:rsidRPr="00AA31D1">
        <w:rPr>
          <w:rFonts w:ascii="Arial" w:hAnsi="Arial" w:cs="Arial"/>
          <w:sz w:val="24"/>
          <w:szCs w:val="24"/>
        </w:rPr>
        <w:t>I e IV.</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09.</w:t>
      </w:r>
      <w:r w:rsidRPr="00AA31D1">
        <w:rPr>
          <w:rFonts w:ascii="Arial" w:hAnsi="Arial" w:cs="Arial"/>
          <w:b/>
          <w:sz w:val="24"/>
          <w:szCs w:val="24"/>
        </w:rPr>
        <w:tab/>
      </w:r>
      <w:r w:rsidRPr="00AA31D1">
        <w:rPr>
          <w:rFonts w:ascii="Arial" w:hAnsi="Arial" w:cs="Arial"/>
          <w:sz w:val="24"/>
          <w:szCs w:val="24"/>
        </w:rPr>
        <w:t>É possível a intervenção da União nos Estados, dentre outras hipóteses:</w:t>
      </w:r>
    </w:p>
    <w:p w:rsidR="00AA31D1" w:rsidRPr="00AA31D1" w:rsidRDefault="00AA31D1" w:rsidP="0006762E">
      <w:pPr>
        <w:pStyle w:val="09Itens"/>
        <w:numPr>
          <w:ilvl w:val="0"/>
          <w:numId w:val="263"/>
        </w:numPr>
        <w:spacing w:before="113"/>
        <w:ind w:left="1310" w:hanging="357"/>
        <w:textAlignment w:val="auto"/>
        <w:rPr>
          <w:rFonts w:ascii="Arial" w:hAnsi="Arial" w:cs="Arial"/>
          <w:sz w:val="24"/>
          <w:szCs w:val="24"/>
        </w:rPr>
      </w:pPr>
      <w:r w:rsidRPr="00AA31D1">
        <w:rPr>
          <w:rFonts w:ascii="Arial" w:hAnsi="Arial" w:cs="Arial"/>
          <w:sz w:val="24"/>
          <w:szCs w:val="24"/>
        </w:rPr>
        <w:t>Para assegurar o princípio constitucional da observância à prestação de contas da administração pública direta e indireta.</w:t>
      </w:r>
    </w:p>
    <w:p w:rsidR="00AA31D1" w:rsidRPr="00AA31D1" w:rsidRDefault="00AA31D1" w:rsidP="0006762E">
      <w:pPr>
        <w:pStyle w:val="09Itens"/>
        <w:numPr>
          <w:ilvl w:val="0"/>
          <w:numId w:val="263"/>
        </w:numPr>
        <w:spacing w:before="113"/>
        <w:ind w:left="1310" w:hanging="357"/>
        <w:textAlignment w:val="auto"/>
        <w:rPr>
          <w:rFonts w:ascii="Arial" w:hAnsi="Arial" w:cs="Arial"/>
          <w:sz w:val="24"/>
          <w:szCs w:val="24"/>
        </w:rPr>
      </w:pPr>
      <w:r w:rsidRPr="00AA31D1">
        <w:rPr>
          <w:rFonts w:ascii="Arial" w:hAnsi="Arial" w:cs="Arial"/>
          <w:sz w:val="24"/>
          <w:szCs w:val="24"/>
        </w:rPr>
        <w:t>Para assegurar o princípio constitucional dos direitos da pessoa humana.</w:t>
      </w:r>
    </w:p>
    <w:p w:rsidR="00AA31D1" w:rsidRPr="00AA31D1" w:rsidRDefault="00AA31D1" w:rsidP="0006762E">
      <w:pPr>
        <w:pStyle w:val="09Itens"/>
        <w:numPr>
          <w:ilvl w:val="0"/>
          <w:numId w:val="263"/>
        </w:numPr>
        <w:spacing w:before="113"/>
        <w:ind w:left="1310" w:hanging="357"/>
        <w:textAlignment w:val="auto"/>
        <w:rPr>
          <w:rFonts w:ascii="Arial" w:hAnsi="Arial" w:cs="Arial"/>
          <w:sz w:val="24"/>
          <w:szCs w:val="24"/>
        </w:rPr>
      </w:pPr>
      <w:r w:rsidRPr="00AA31D1">
        <w:rPr>
          <w:rFonts w:ascii="Arial" w:hAnsi="Arial" w:cs="Arial"/>
          <w:sz w:val="24"/>
          <w:szCs w:val="24"/>
        </w:rPr>
        <w:t>Para garantir o livre exercício de qualquer dos Poderes das Unidades da Federação, neste caso agindo de ofício ou mediante solicitação ou requisição do Poder que está sendo embaraçado no exercício de sua competência.</w:t>
      </w:r>
    </w:p>
    <w:p w:rsidR="00AA31D1" w:rsidRPr="00AA31D1" w:rsidRDefault="00AA31D1" w:rsidP="0006762E">
      <w:pPr>
        <w:pStyle w:val="09Itens"/>
        <w:numPr>
          <w:ilvl w:val="0"/>
          <w:numId w:val="263"/>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Para por termo a grave comprometimento da ordem pública.</w:t>
      </w:r>
    </w:p>
    <w:p w:rsidR="00AA31D1" w:rsidRPr="00AA31D1" w:rsidRDefault="00AA31D1" w:rsidP="0006762E">
      <w:pPr>
        <w:pStyle w:val="09Itens"/>
        <w:numPr>
          <w:ilvl w:val="0"/>
          <w:numId w:val="263"/>
        </w:numPr>
        <w:spacing w:before="113"/>
        <w:ind w:left="1310" w:hanging="357"/>
        <w:textAlignment w:val="auto"/>
        <w:rPr>
          <w:rFonts w:ascii="Arial" w:hAnsi="Arial" w:cs="Arial"/>
          <w:sz w:val="24"/>
          <w:szCs w:val="24"/>
        </w:rPr>
      </w:pPr>
      <w:r w:rsidRPr="00AA31D1">
        <w:rPr>
          <w:rFonts w:ascii="Arial" w:hAnsi="Arial" w:cs="Arial"/>
          <w:sz w:val="24"/>
          <w:szCs w:val="24"/>
        </w:rPr>
        <w:t>Para o caso de desobediência de requisição do Supremo Tribunal Federal, do Superior Tribunal de Justiça ou do Tribunal Superior Eleitoral, dependendo, na hipótese, de representação do Procurador-Geral da República.</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apenas o afirmado nos itens</w:t>
      </w:r>
    </w:p>
    <w:p w:rsidR="00AA31D1" w:rsidRPr="00AA31D1" w:rsidRDefault="00AA31D1" w:rsidP="0006762E">
      <w:pPr>
        <w:pStyle w:val="08Alternativas"/>
        <w:numPr>
          <w:ilvl w:val="0"/>
          <w:numId w:val="264"/>
        </w:numPr>
        <w:spacing w:before="227"/>
        <w:ind w:left="738" w:hanging="369"/>
        <w:textAlignment w:val="auto"/>
        <w:rPr>
          <w:rFonts w:ascii="Arial" w:hAnsi="Arial" w:cs="Arial"/>
          <w:sz w:val="24"/>
          <w:szCs w:val="24"/>
        </w:rPr>
      </w:pPr>
      <w:r w:rsidRPr="00AA31D1">
        <w:rPr>
          <w:rFonts w:ascii="Arial" w:hAnsi="Arial" w:cs="Arial"/>
          <w:sz w:val="24"/>
          <w:szCs w:val="24"/>
        </w:rPr>
        <w:t>III, IV e V.</w:t>
      </w:r>
    </w:p>
    <w:p w:rsidR="00AA31D1" w:rsidRPr="00AA31D1" w:rsidRDefault="00AA31D1" w:rsidP="0006762E">
      <w:pPr>
        <w:pStyle w:val="08Alternativas"/>
        <w:numPr>
          <w:ilvl w:val="0"/>
          <w:numId w:val="264"/>
        </w:numPr>
        <w:spacing w:before="227"/>
        <w:ind w:left="738" w:hanging="369"/>
        <w:textAlignment w:val="auto"/>
        <w:rPr>
          <w:rFonts w:ascii="Arial" w:hAnsi="Arial" w:cs="Arial"/>
          <w:sz w:val="24"/>
          <w:szCs w:val="24"/>
        </w:rPr>
      </w:pPr>
      <w:r w:rsidRPr="00AA31D1">
        <w:rPr>
          <w:rFonts w:ascii="Arial" w:hAnsi="Arial" w:cs="Arial"/>
          <w:sz w:val="24"/>
          <w:szCs w:val="24"/>
        </w:rPr>
        <w:t>II, III e IV.</w:t>
      </w:r>
    </w:p>
    <w:p w:rsidR="00AA31D1" w:rsidRPr="00AA31D1" w:rsidRDefault="00AA31D1" w:rsidP="0006762E">
      <w:pPr>
        <w:pStyle w:val="08Alternativas"/>
        <w:numPr>
          <w:ilvl w:val="0"/>
          <w:numId w:val="264"/>
        </w:numPr>
        <w:spacing w:before="227"/>
        <w:ind w:left="738" w:hanging="369"/>
        <w:textAlignment w:val="auto"/>
        <w:rPr>
          <w:rFonts w:ascii="Arial" w:hAnsi="Arial" w:cs="Arial"/>
          <w:sz w:val="24"/>
          <w:szCs w:val="24"/>
        </w:rPr>
      </w:pPr>
      <w:r w:rsidRPr="00AA31D1">
        <w:rPr>
          <w:rFonts w:ascii="Arial" w:hAnsi="Arial" w:cs="Arial"/>
          <w:sz w:val="24"/>
          <w:szCs w:val="24"/>
        </w:rPr>
        <w:t>I, II e IV.</w:t>
      </w:r>
    </w:p>
    <w:p w:rsidR="00AA31D1" w:rsidRPr="00AA31D1" w:rsidRDefault="00AA31D1" w:rsidP="0006762E">
      <w:pPr>
        <w:pStyle w:val="08Alternativas"/>
        <w:numPr>
          <w:ilvl w:val="0"/>
          <w:numId w:val="264"/>
        </w:numPr>
        <w:spacing w:before="227"/>
        <w:ind w:left="738" w:hanging="369"/>
        <w:textAlignment w:val="auto"/>
        <w:rPr>
          <w:rFonts w:ascii="Arial" w:hAnsi="Arial" w:cs="Arial"/>
          <w:sz w:val="24"/>
          <w:szCs w:val="24"/>
        </w:rPr>
      </w:pPr>
      <w:r w:rsidRPr="00AA31D1">
        <w:rPr>
          <w:rFonts w:ascii="Arial" w:hAnsi="Arial" w:cs="Arial"/>
          <w:sz w:val="24"/>
          <w:szCs w:val="24"/>
        </w:rPr>
        <w:t>I e II.</w:t>
      </w:r>
    </w:p>
    <w:p w:rsidR="00AA31D1" w:rsidRPr="00AA31D1" w:rsidRDefault="00AA31D1" w:rsidP="0006762E">
      <w:pPr>
        <w:pStyle w:val="08Alternativas"/>
        <w:numPr>
          <w:ilvl w:val="0"/>
          <w:numId w:val="264"/>
        </w:numPr>
        <w:spacing w:before="227"/>
        <w:ind w:left="738" w:hanging="369"/>
        <w:textAlignment w:val="auto"/>
        <w:rPr>
          <w:rFonts w:ascii="Arial" w:hAnsi="Arial" w:cs="Arial"/>
          <w:sz w:val="24"/>
          <w:szCs w:val="24"/>
        </w:rPr>
      </w:pPr>
      <w:r w:rsidRPr="00AA31D1">
        <w:rPr>
          <w:rFonts w:ascii="Arial" w:hAnsi="Arial" w:cs="Arial"/>
          <w:sz w:val="24"/>
          <w:szCs w:val="24"/>
        </w:rPr>
        <w:t>I e V.</w:t>
      </w:r>
    </w:p>
    <w:p w:rsidR="00AA31D1" w:rsidRPr="00AA31D1" w:rsidRDefault="00AA31D1" w:rsidP="00AA31D1">
      <w:pPr>
        <w:pStyle w:val="07Questao"/>
        <w:spacing w:before="567"/>
        <w:rPr>
          <w:rFonts w:ascii="Arial" w:hAnsi="Arial" w:cs="Arial"/>
          <w:sz w:val="24"/>
          <w:szCs w:val="24"/>
        </w:rPr>
      </w:pPr>
      <w:r w:rsidRPr="00AA31D1">
        <w:rPr>
          <w:rFonts w:ascii="Arial" w:hAnsi="Arial" w:cs="Arial"/>
          <w:b/>
          <w:sz w:val="24"/>
          <w:szCs w:val="24"/>
        </w:rPr>
        <w:t>10.</w:t>
      </w:r>
      <w:r w:rsidRPr="00AA31D1">
        <w:rPr>
          <w:rFonts w:ascii="Arial" w:hAnsi="Arial" w:cs="Arial"/>
          <w:b/>
          <w:sz w:val="24"/>
          <w:szCs w:val="24"/>
        </w:rPr>
        <w:tab/>
      </w:r>
      <w:r w:rsidRPr="00AA31D1">
        <w:rPr>
          <w:rFonts w:ascii="Arial" w:hAnsi="Arial" w:cs="Arial"/>
          <w:sz w:val="24"/>
          <w:szCs w:val="24"/>
        </w:rPr>
        <w:t>Assinale a alternativa INCORRETA.</w:t>
      </w:r>
    </w:p>
    <w:p w:rsidR="00AA31D1" w:rsidRPr="00AA31D1" w:rsidRDefault="00AA31D1" w:rsidP="00AA31D1">
      <w:pPr>
        <w:pStyle w:val="10TextoEnunciado"/>
        <w:spacing w:before="167"/>
        <w:rPr>
          <w:rFonts w:ascii="Arial" w:hAnsi="Arial" w:cs="Arial"/>
          <w:spacing w:val="4"/>
          <w:sz w:val="24"/>
          <w:szCs w:val="24"/>
        </w:rPr>
      </w:pPr>
      <w:r w:rsidRPr="00AA31D1">
        <w:rPr>
          <w:rFonts w:ascii="Arial" w:hAnsi="Arial" w:cs="Arial"/>
          <w:spacing w:val="4"/>
          <w:sz w:val="24"/>
          <w:szCs w:val="24"/>
        </w:rPr>
        <w:t>No que se refere aos princípios gerais da atividade econômica,</w:t>
      </w:r>
    </w:p>
    <w:p w:rsidR="00AA31D1" w:rsidRPr="00AA31D1" w:rsidRDefault="00AA31D1" w:rsidP="0006762E">
      <w:pPr>
        <w:pStyle w:val="08Alternativas"/>
        <w:numPr>
          <w:ilvl w:val="0"/>
          <w:numId w:val="26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as</w:t>
      </w:r>
      <w:proofErr w:type="gramEnd"/>
      <w:r w:rsidRPr="00AA31D1">
        <w:rPr>
          <w:rFonts w:ascii="Arial" w:hAnsi="Arial" w:cs="Arial"/>
          <w:sz w:val="24"/>
          <w:szCs w:val="24"/>
        </w:rPr>
        <w:t xml:space="preserve"> jazidas, em lavra ou não, e demais recursos minerais e os potenciais de energia hidráulica constituem propriedade distinta da do solo, para efeito de exploração ou aproveitamento, e pertencem à União, sendo-lhe </w:t>
      </w:r>
      <w:r w:rsidRPr="00AA31D1">
        <w:rPr>
          <w:rFonts w:ascii="Arial" w:hAnsi="Arial" w:cs="Arial"/>
          <w:sz w:val="24"/>
          <w:szCs w:val="24"/>
        </w:rPr>
        <w:lastRenderedPageBreak/>
        <w:t>garantida a propriedade do produto da lavra.</w:t>
      </w:r>
    </w:p>
    <w:p w:rsidR="00AA31D1" w:rsidRPr="00AA31D1" w:rsidRDefault="00AA31D1" w:rsidP="0006762E">
      <w:pPr>
        <w:pStyle w:val="08Alternativas"/>
        <w:numPr>
          <w:ilvl w:val="0"/>
          <w:numId w:val="265"/>
        </w:numPr>
        <w:spacing w:before="227"/>
        <w:ind w:left="738" w:hanging="369"/>
        <w:textAlignment w:val="auto"/>
        <w:rPr>
          <w:rFonts w:ascii="Arial" w:hAnsi="Arial" w:cs="Arial"/>
          <w:spacing w:val="3"/>
          <w:sz w:val="24"/>
          <w:szCs w:val="24"/>
        </w:rPr>
      </w:pPr>
      <w:proofErr w:type="gramStart"/>
      <w:r w:rsidRPr="00AA31D1">
        <w:rPr>
          <w:rFonts w:ascii="Arial" w:hAnsi="Arial" w:cs="Arial"/>
          <w:spacing w:val="3"/>
          <w:sz w:val="24"/>
          <w:szCs w:val="24"/>
        </w:rPr>
        <w:t>a</w:t>
      </w:r>
      <w:proofErr w:type="gramEnd"/>
      <w:r w:rsidRPr="00AA31D1">
        <w:rPr>
          <w:rFonts w:ascii="Arial" w:hAnsi="Arial" w:cs="Arial"/>
          <w:spacing w:val="3"/>
          <w:sz w:val="24"/>
          <w:szCs w:val="24"/>
        </w:rPr>
        <w:t xml:space="preserve"> empresa pública, a sociedade de economia mista e suas subsidiárias que explorem atividade econômica de produção ou comercialização de bens ou de prestação de serviços sujeitam-se ao regime jurídico próprio das empresas privadas, inclusive quanto aos direitos e obrigações civis, comerciais, trabalhistas e tributários.</w:t>
      </w:r>
    </w:p>
    <w:p w:rsidR="00AA31D1" w:rsidRPr="00AA31D1" w:rsidRDefault="00AA31D1" w:rsidP="0006762E">
      <w:pPr>
        <w:pStyle w:val="08Alternativas"/>
        <w:numPr>
          <w:ilvl w:val="0"/>
          <w:numId w:val="26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as</w:t>
      </w:r>
      <w:proofErr w:type="gramEnd"/>
      <w:r w:rsidRPr="00AA31D1">
        <w:rPr>
          <w:rFonts w:ascii="Arial" w:hAnsi="Arial" w:cs="Arial"/>
          <w:sz w:val="24"/>
          <w:szCs w:val="24"/>
        </w:rPr>
        <w:t xml:space="preserve"> empresas públicas e as sociedades de economia mista não poderão gozar de privilégios fiscais não extensivos às do setor privado.</w:t>
      </w:r>
    </w:p>
    <w:p w:rsidR="00AA31D1" w:rsidRPr="00AA31D1" w:rsidRDefault="00AA31D1" w:rsidP="0006762E">
      <w:pPr>
        <w:pStyle w:val="08Alternativas"/>
        <w:numPr>
          <w:ilvl w:val="0"/>
          <w:numId w:val="26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dentre</w:t>
      </w:r>
      <w:proofErr w:type="gramEnd"/>
      <w:r w:rsidRPr="00AA31D1">
        <w:rPr>
          <w:rFonts w:ascii="Arial" w:hAnsi="Arial" w:cs="Arial"/>
          <w:sz w:val="24"/>
          <w:szCs w:val="24"/>
        </w:rPr>
        <w:t xml:space="preserve"> outros, são princípios gerais da atividade econômica a soberania nacional, a defesa do meio ambiente, a função social da propriedade e a busca do pleno emprego.</w:t>
      </w:r>
    </w:p>
    <w:p w:rsidR="00AA31D1" w:rsidRPr="00AA31D1" w:rsidRDefault="00AA31D1" w:rsidP="0006762E">
      <w:pPr>
        <w:pStyle w:val="08Alternativas"/>
        <w:numPr>
          <w:ilvl w:val="0"/>
          <w:numId w:val="26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não</w:t>
      </w:r>
      <w:proofErr w:type="gramEnd"/>
      <w:r w:rsidRPr="00AA31D1">
        <w:rPr>
          <w:rFonts w:ascii="Arial" w:hAnsi="Arial" w:cs="Arial"/>
          <w:sz w:val="24"/>
          <w:szCs w:val="24"/>
        </w:rPr>
        <w:t xml:space="preserve"> dependerá de autorização ou concessão o aproveitamento do potencial de energia renovável de capacidade reduzida.</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11.</w:t>
      </w:r>
      <w:r w:rsidRPr="00AA31D1">
        <w:rPr>
          <w:rFonts w:ascii="Arial" w:hAnsi="Arial" w:cs="Arial"/>
          <w:b/>
          <w:sz w:val="24"/>
          <w:szCs w:val="24"/>
        </w:rPr>
        <w:tab/>
      </w:r>
      <w:r w:rsidRPr="00AA31D1">
        <w:rPr>
          <w:rFonts w:ascii="Arial" w:hAnsi="Arial" w:cs="Arial"/>
          <w:sz w:val="24"/>
          <w:szCs w:val="24"/>
        </w:rPr>
        <w:t>No que se refere à Educação:</w:t>
      </w:r>
    </w:p>
    <w:p w:rsidR="00AA31D1" w:rsidRPr="00AA31D1" w:rsidRDefault="00AA31D1" w:rsidP="0006762E">
      <w:pPr>
        <w:pStyle w:val="09Itens"/>
        <w:numPr>
          <w:ilvl w:val="0"/>
          <w:numId w:val="266"/>
        </w:numPr>
        <w:spacing w:before="113"/>
        <w:ind w:left="1310" w:hanging="357"/>
        <w:textAlignment w:val="auto"/>
        <w:rPr>
          <w:rFonts w:ascii="Arial" w:hAnsi="Arial" w:cs="Arial"/>
          <w:sz w:val="24"/>
          <w:szCs w:val="24"/>
        </w:rPr>
      </w:pPr>
      <w:r w:rsidRPr="00AA31D1">
        <w:rPr>
          <w:rFonts w:ascii="Arial" w:hAnsi="Arial" w:cs="Arial"/>
          <w:sz w:val="24"/>
          <w:szCs w:val="24"/>
        </w:rPr>
        <w:t xml:space="preserve">É dever </w:t>
      </w:r>
      <w:proofErr w:type="gramStart"/>
      <w:r w:rsidRPr="00AA31D1">
        <w:rPr>
          <w:rFonts w:ascii="Arial" w:hAnsi="Arial" w:cs="Arial"/>
          <w:sz w:val="24"/>
          <w:szCs w:val="24"/>
        </w:rPr>
        <w:t>do Estado garantir</w:t>
      </w:r>
      <w:proofErr w:type="gramEnd"/>
      <w:r w:rsidRPr="00AA31D1">
        <w:rPr>
          <w:rFonts w:ascii="Arial" w:hAnsi="Arial" w:cs="Arial"/>
          <w:sz w:val="24"/>
          <w:szCs w:val="24"/>
        </w:rPr>
        <w:t xml:space="preserve"> o acesso aos níveis mais elevados do ensino, da pesquisa e da criação artística, segundo a capacidade de cada um.</w:t>
      </w:r>
    </w:p>
    <w:p w:rsidR="00AA31D1" w:rsidRPr="00AA31D1" w:rsidRDefault="00AA31D1" w:rsidP="0006762E">
      <w:pPr>
        <w:pStyle w:val="09Itens"/>
        <w:numPr>
          <w:ilvl w:val="0"/>
          <w:numId w:val="266"/>
        </w:numPr>
        <w:spacing w:before="113"/>
        <w:ind w:left="1310" w:hanging="357"/>
        <w:textAlignment w:val="auto"/>
        <w:rPr>
          <w:rFonts w:ascii="Arial" w:hAnsi="Arial" w:cs="Arial"/>
          <w:sz w:val="24"/>
          <w:szCs w:val="24"/>
        </w:rPr>
      </w:pPr>
      <w:r w:rsidRPr="00AA31D1">
        <w:rPr>
          <w:rFonts w:ascii="Arial" w:hAnsi="Arial" w:cs="Arial"/>
          <w:sz w:val="24"/>
          <w:szCs w:val="24"/>
        </w:rPr>
        <w:t>O Distrito Federal atuará prioritariamente no ensino fundamental e educação infantil.</w:t>
      </w:r>
    </w:p>
    <w:p w:rsidR="00AA31D1" w:rsidRPr="00AA31D1" w:rsidRDefault="00AA31D1" w:rsidP="0006762E">
      <w:pPr>
        <w:pStyle w:val="09Itens"/>
        <w:numPr>
          <w:ilvl w:val="0"/>
          <w:numId w:val="266"/>
        </w:numPr>
        <w:spacing w:before="113"/>
        <w:ind w:left="1310" w:hanging="357"/>
        <w:textAlignment w:val="auto"/>
        <w:rPr>
          <w:rFonts w:ascii="Arial" w:hAnsi="Arial" w:cs="Arial"/>
          <w:sz w:val="24"/>
          <w:szCs w:val="24"/>
        </w:rPr>
      </w:pPr>
      <w:r w:rsidRPr="00AA31D1">
        <w:rPr>
          <w:rFonts w:ascii="Arial" w:hAnsi="Arial" w:cs="Arial"/>
          <w:sz w:val="24"/>
          <w:szCs w:val="24"/>
        </w:rPr>
        <w:t xml:space="preserve">A educação básica, a que se refere </w:t>
      </w:r>
      <w:proofErr w:type="gramStart"/>
      <w:r w:rsidRPr="00AA31D1">
        <w:rPr>
          <w:rFonts w:ascii="Arial" w:hAnsi="Arial" w:cs="Arial"/>
          <w:sz w:val="24"/>
          <w:szCs w:val="24"/>
        </w:rPr>
        <w:t>a</w:t>
      </w:r>
      <w:proofErr w:type="gramEnd"/>
      <w:r w:rsidRPr="00AA31D1">
        <w:rPr>
          <w:rFonts w:ascii="Arial" w:hAnsi="Arial" w:cs="Arial"/>
          <w:sz w:val="24"/>
          <w:szCs w:val="24"/>
        </w:rPr>
        <w:t xml:space="preserve"> Constituição Federal, é obrigatória e gratuita dos quatro aos dezessete anos de idade, e compreende a pré-escola e o ensino fundamental.</w:t>
      </w:r>
    </w:p>
    <w:p w:rsidR="00AA31D1" w:rsidRPr="00AA31D1" w:rsidRDefault="00AA31D1" w:rsidP="0006762E">
      <w:pPr>
        <w:pStyle w:val="09Itens"/>
        <w:numPr>
          <w:ilvl w:val="0"/>
          <w:numId w:val="266"/>
        </w:numPr>
        <w:spacing w:before="113"/>
        <w:ind w:left="1310" w:hanging="357"/>
        <w:textAlignment w:val="auto"/>
        <w:rPr>
          <w:rFonts w:ascii="Arial" w:hAnsi="Arial" w:cs="Arial"/>
          <w:sz w:val="24"/>
          <w:szCs w:val="24"/>
        </w:rPr>
      </w:pPr>
      <w:r w:rsidRPr="00AA31D1">
        <w:rPr>
          <w:rFonts w:ascii="Arial" w:hAnsi="Arial" w:cs="Arial"/>
          <w:sz w:val="24"/>
          <w:szCs w:val="24"/>
        </w:rPr>
        <w:t>O dever do Estado será efetuado, também, mediante a educação infantil, em creche e pré-escola, às crianças até cinco anos de idade.</w:t>
      </w:r>
    </w:p>
    <w:p w:rsidR="00AA31D1" w:rsidRPr="00AA31D1" w:rsidRDefault="00AA31D1" w:rsidP="0006762E">
      <w:pPr>
        <w:pStyle w:val="09Itens"/>
        <w:numPr>
          <w:ilvl w:val="0"/>
          <w:numId w:val="266"/>
        </w:numPr>
        <w:spacing w:before="113"/>
        <w:ind w:left="1310" w:hanging="357"/>
        <w:textAlignment w:val="auto"/>
        <w:rPr>
          <w:rFonts w:ascii="Arial" w:hAnsi="Arial" w:cs="Arial"/>
          <w:sz w:val="24"/>
          <w:szCs w:val="24"/>
        </w:rPr>
      </w:pPr>
      <w:r w:rsidRPr="00AA31D1">
        <w:rPr>
          <w:rFonts w:ascii="Arial" w:hAnsi="Arial" w:cs="Arial"/>
          <w:sz w:val="24"/>
          <w:szCs w:val="24"/>
        </w:rPr>
        <w:t>É dever do Estado atendimento especializado aos portadores de deficiência, preferencialmente em escolas voltadas para as suas necessidades especiais.</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somente o contido nos itens</w:t>
      </w:r>
    </w:p>
    <w:p w:rsidR="00AA31D1" w:rsidRPr="00AA31D1" w:rsidRDefault="00AA31D1" w:rsidP="0006762E">
      <w:pPr>
        <w:pStyle w:val="08Alternativas"/>
        <w:numPr>
          <w:ilvl w:val="0"/>
          <w:numId w:val="267"/>
        </w:numPr>
        <w:spacing w:before="227"/>
        <w:ind w:left="738" w:hanging="369"/>
        <w:textAlignment w:val="auto"/>
        <w:rPr>
          <w:rFonts w:ascii="Arial" w:hAnsi="Arial" w:cs="Arial"/>
          <w:sz w:val="24"/>
          <w:szCs w:val="24"/>
        </w:rPr>
      </w:pPr>
      <w:r w:rsidRPr="00AA31D1">
        <w:rPr>
          <w:rFonts w:ascii="Arial" w:hAnsi="Arial" w:cs="Arial"/>
          <w:sz w:val="24"/>
          <w:szCs w:val="24"/>
        </w:rPr>
        <w:t>I, IV e V.</w:t>
      </w:r>
    </w:p>
    <w:p w:rsidR="00AA31D1" w:rsidRPr="00AA31D1" w:rsidRDefault="00AA31D1" w:rsidP="0006762E">
      <w:pPr>
        <w:pStyle w:val="08Alternativas"/>
        <w:numPr>
          <w:ilvl w:val="0"/>
          <w:numId w:val="267"/>
        </w:numPr>
        <w:spacing w:before="227"/>
        <w:ind w:left="738" w:hanging="369"/>
        <w:textAlignment w:val="auto"/>
        <w:rPr>
          <w:rFonts w:ascii="Arial" w:hAnsi="Arial" w:cs="Arial"/>
          <w:sz w:val="24"/>
          <w:szCs w:val="24"/>
        </w:rPr>
      </w:pPr>
      <w:r w:rsidRPr="00AA31D1">
        <w:rPr>
          <w:rFonts w:ascii="Arial" w:hAnsi="Arial" w:cs="Arial"/>
          <w:sz w:val="24"/>
          <w:szCs w:val="24"/>
        </w:rPr>
        <w:t>II e III.</w:t>
      </w:r>
    </w:p>
    <w:p w:rsidR="00AA31D1" w:rsidRPr="00AA31D1" w:rsidRDefault="00AA31D1" w:rsidP="0006762E">
      <w:pPr>
        <w:pStyle w:val="08Alternativas"/>
        <w:numPr>
          <w:ilvl w:val="0"/>
          <w:numId w:val="267"/>
        </w:numPr>
        <w:spacing w:before="227"/>
        <w:ind w:left="738" w:hanging="369"/>
        <w:textAlignment w:val="auto"/>
        <w:rPr>
          <w:rFonts w:ascii="Arial" w:hAnsi="Arial" w:cs="Arial"/>
          <w:sz w:val="24"/>
          <w:szCs w:val="24"/>
        </w:rPr>
      </w:pPr>
      <w:r w:rsidRPr="00AA31D1">
        <w:rPr>
          <w:rFonts w:ascii="Arial" w:hAnsi="Arial" w:cs="Arial"/>
          <w:sz w:val="24"/>
          <w:szCs w:val="24"/>
        </w:rPr>
        <w:t>I, II e IV.</w:t>
      </w:r>
    </w:p>
    <w:p w:rsidR="00AA31D1" w:rsidRPr="00AA31D1" w:rsidRDefault="00AA31D1" w:rsidP="0006762E">
      <w:pPr>
        <w:pStyle w:val="08Alternativas"/>
        <w:numPr>
          <w:ilvl w:val="0"/>
          <w:numId w:val="267"/>
        </w:numPr>
        <w:spacing w:before="227"/>
        <w:ind w:left="738" w:hanging="369"/>
        <w:textAlignment w:val="auto"/>
        <w:rPr>
          <w:rFonts w:ascii="Arial" w:hAnsi="Arial" w:cs="Arial"/>
          <w:sz w:val="24"/>
          <w:szCs w:val="24"/>
        </w:rPr>
      </w:pPr>
      <w:r w:rsidRPr="00AA31D1">
        <w:rPr>
          <w:rFonts w:ascii="Arial" w:hAnsi="Arial" w:cs="Arial"/>
          <w:sz w:val="24"/>
          <w:szCs w:val="24"/>
        </w:rPr>
        <w:t>I e IV.</w:t>
      </w:r>
    </w:p>
    <w:p w:rsidR="00AA31D1" w:rsidRPr="00AA31D1" w:rsidRDefault="00AA31D1" w:rsidP="0006762E">
      <w:pPr>
        <w:pStyle w:val="08Alternativas"/>
        <w:numPr>
          <w:ilvl w:val="0"/>
          <w:numId w:val="267"/>
        </w:numPr>
        <w:spacing w:before="227"/>
        <w:ind w:left="738" w:hanging="369"/>
        <w:textAlignment w:val="auto"/>
        <w:rPr>
          <w:rFonts w:ascii="Arial" w:hAnsi="Arial" w:cs="Arial"/>
          <w:sz w:val="24"/>
          <w:szCs w:val="24"/>
        </w:rPr>
      </w:pPr>
      <w:r w:rsidRPr="00AA31D1">
        <w:rPr>
          <w:rFonts w:ascii="Arial" w:hAnsi="Arial" w:cs="Arial"/>
          <w:sz w:val="24"/>
          <w:szCs w:val="24"/>
        </w:rPr>
        <w:t>I, III e V.</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lastRenderedPageBreak/>
        <w:t>12.</w:t>
      </w:r>
      <w:r w:rsidRPr="00AA31D1">
        <w:rPr>
          <w:rFonts w:ascii="Arial" w:hAnsi="Arial" w:cs="Arial"/>
          <w:b/>
          <w:sz w:val="24"/>
          <w:szCs w:val="24"/>
        </w:rPr>
        <w:tab/>
      </w:r>
      <w:r w:rsidRPr="00AA31D1">
        <w:rPr>
          <w:rFonts w:ascii="Arial" w:hAnsi="Arial" w:cs="Arial"/>
          <w:sz w:val="24"/>
          <w:szCs w:val="24"/>
        </w:rPr>
        <w:t>No título dedicado à Organização do Estado, há temas em que os Estados e o Distrito Federal podem legislar de forma concorrente com a União. Posto isso, considere as seguintes afirmações:</w:t>
      </w:r>
    </w:p>
    <w:p w:rsidR="00AA31D1" w:rsidRPr="00AA31D1" w:rsidRDefault="00AA31D1" w:rsidP="0006762E">
      <w:pPr>
        <w:pStyle w:val="09Itens"/>
        <w:numPr>
          <w:ilvl w:val="0"/>
          <w:numId w:val="268"/>
        </w:numPr>
        <w:spacing w:before="113"/>
        <w:ind w:left="1310" w:hanging="357"/>
        <w:textAlignment w:val="auto"/>
        <w:rPr>
          <w:rFonts w:ascii="Arial" w:hAnsi="Arial" w:cs="Arial"/>
          <w:sz w:val="24"/>
          <w:szCs w:val="24"/>
        </w:rPr>
      </w:pPr>
      <w:r w:rsidRPr="00AA31D1">
        <w:rPr>
          <w:rFonts w:ascii="Arial" w:hAnsi="Arial" w:cs="Arial"/>
          <w:sz w:val="24"/>
          <w:szCs w:val="24"/>
        </w:rPr>
        <w:t>Compete aos Estados e ao Distrito Federal legislar de forma concorrente com a União sobre procedimentos em matéria processual.</w:t>
      </w:r>
    </w:p>
    <w:p w:rsidR="00AA31D1" w:rsidRPr="00AA31D1" w:rsidRDefault="00AA31D1" w:rsidP="0006762E">
      <w:pPr>
        <w:pStyle w:val="09Itens"/>
        <w:numPr>
          <w:ilvl w:val="0"/>
          <w:numId w:val="268"/>
        </w:numPr>
        <w:spacing w:before="113"/>
        <w:ind w:left="1310" w:hanging="357"/>
        <w:textAlignment w:val="auto"/>
        <w:rPr>
          <w:rFonts w:ascii="Arial" w:hAnsi="Arial" w:cs="Arial"/>
          <w:sz w:val="24"/>
          <w:szCs w:val="24"/>
        </w:rPr>
      </w:pPr>
      <w:r w:rsidRPr="00AA31D1">
        <w:rPr>
          <w:rFonts w:ascii="Arial" w:hAnsi="Arial" w:cs="Arial"/>
          <w:sz w:val="24"/>
          <w:szCs w:val="24"/>
        </w:rPr>
        <w:t>No âmbito da legislação concorrente, a competência da União limitar-se-á a estabelecer normas gerais.</w:t>
      </w:r>
    </w:p>
    <w:p w:rsidR="00AA31D1" w:rsidRPr="00AA31D1" w:rsidRDefault="00AA31D1" w:rsidP="0006762E">
      <w:pPr>
        <w:pStyle w:val="09Itens"/>
        <w:numPr>
          <w:ilvl w:val="0"/>
          <w:numId w:val="268"/>
        </w:numPr>
        <w:spacing w:before="113"/>
        <w:ind w:left="1310" w:hanging="357"/>
        <w:textAlignment w:val="auto"/>
        <w:rPr>
          <w:rFonts w:ascii="Arial" w:hAnsi="Arial" w:cs="Arial"/>
          <w:sz w:val="24"/>
          <w:szCs w:val="24"/>
        </w:rPr>
      </w:pPr>
      <w:r w:rsidRPr="00AA31D1">
        <w:rPr>
          <w:rFonts w:ascii="Arial" w:hAnsi="Arial" w:cs="Arial"/>
          <w:sz w:val="24"/>
          <w:szCs w:val="24"/>
        </w:rPr>
        <w:t>Tratando-se de legislação concorrente, a competência da União não se limitará a estabelecer normas gerais.</w:t>
      </w:r>
    </w:p>
    <w:p w:rsidR="00AA31D1" w:rsidRPr="00AA31D1" w:rsidRDefault="00AA31D1" w:rsidP="0006762E">
      <w:pPr>
        <w:pStyle w:val="09Itens"/>
        <w:numPr>
          <w:ilvl w:val="0"/>
          <w:numId w:val="268"/>
        </w:numPr>
        <w:spacing w:before="113"/>
        <w:ind w:left="1310" w:hanging="357"/>
        <w:textAlignment w:val="auto"/>
        <w:rPr>
          <w:rFonts w:ascii="Arial" w:hAnsi="Arial" w:cs="Arial"/>
          <w:sz w:val="24"/>
          <w:szCs w:val="24"/>
        </w:rPr>
      </w:pPr>
      <w:r w:rsidRPr="00AA31D1">
        <w:rPr>
          <w:rFonts w:ascii="Arial" w:hAnsi="Arial" w:cs="Arial"/>
          <w:sz w:val="24"/>
          <w:szCs w:val="24"/>
        </w:rPr>
        <w:t>Ainda que para atender a suas peculiaridades, a ausência de lei federal não concede ao Estado-Membro a com</w:t>
      </w:r>
      <w:r w:rsidRPr="00AA31D1">
        <w:rPr>
          <w:rFonts w:ascii="Arial" w:hAnsi="Arial" w:cs="Arial"/>
          <w:sz w:val="24"/>
          <w:szCs w:val="24"/>
        </w:rPr>
        <w:softHyphen/>
        <w:t>petência plena, quando se tratar de competência con</w:t>
      </w:r>
      <w:r w:rsidRPr="00AA31D1">
        <w:rPr>
          <w:rFonts w:ascii="Arial" w:hAnsi="Arial" w:cs="Arial"/>
          <w:sz w:val="24"/>
          <w:szCs w:val="24"/>
        </w:rPr>
        <w:softHyphen/>
        <w:t>corrente.</w:t>
      </w:r>
    </w:p>
    <w:p w:rsidR="00AA31D1" w:rsidRPr="00AA31D1" w:rsidRDefault="00AA31D1" w:rsidP="0006762E">
      <w:pPr>
        <w:pStyle w:val="09Itens"/>
        <w:numPr>
          <w:ilvl w:val="0"/>
          <w:numId w:val="268"/>
        </w:numPr>
        <w:spacing w:before="113"/>
        <w:ind w:left="1310" w:hanging="357"/>
        <w:textAlignment w:val="auto"/>
        <w:rPr>
          <w:rFonts w:ascii="Arial" w:hAnsi="Arial" w:cs="Arial"/>
          <w:sz w:val="24"/>
          <w:szCs w:val="24"/>
        </w:rPr>
      </w:pPr>
      <w:r w:rsidRPr="00AA31D1">
        <w:rPr>
          <w:rFonts w:ascii="Arial" w:hAnsi="Arial" w:cs="Arial"/>
          <w:sz w:val="24"/>
          <w:szCs w:val="24"/>
        </w:rPr>
        <w:t>Compete aos Estados e ao Distrito Federal legislar de forma concorrente com a União sobre proteção à infância e à juventude.</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apenas o contido nos itens</w:t>
      </w:r>
    </w:p>
    <w:p w:rsidR="00AA31D1" w:rsidRPr="00AA31D1" w:rsidRDefault="00AA31D1" w:rsidP="0006762E">
      <w:pPr>
        <w:pStyle w:val="08Alternativas"/>
        <w:numPr>
          <w:ilvl w:val="0"/>
          <w:numId w:val="269"/>
        </w:numPr>
        <w:spacing w:before="227"/>
        <w:ind w:left="738" w:hanging="369"/>
        <w:textAlignment w:val="auto"/>
        <w:rPr>
          <w:rFonts w:ascii="Arial" w:hAnsi="Arial" w:cs="Arial"/>
          <w:sz w:val="24"/>
          <w:szCs w:val="24"/>
        </w:rPr>
      </w:pPr>
      <w:r w:rsidRPr="00AA31D1">
        <w:rPr>
          <w:rFonts w:ascii="Arial" w:hAnsi="Arial" w:cs="Arial"/>
          <w:sz w:val="24"/>
          <w:szCs w:val="24"/>
        </w:rPr>
        <w:t>I, II e V.</w:t>
      </w:r>
    </w:p>
    <w:p w:rsidR="00AA31D1" w:rsidRPr="00AA31D1" w:rsidRDefault="00AA31D1" w:rsidP="0006762E">
      <w:pPr>
        <w:pStyle w:val="08Alternativas"/>
        <w:numPr>
          <w:ilvl w:val="0"/>
          <w:numId w:val="269"/>
        </w:numPr>
        <w:spacing w:before="227"/>
        <w:ind w:left="738" w:hanging="369"/>
        <w:textAlignment w:val="auto"/>
        <w:rPr>
          <w:rFonts w:ascii="Arial" w:hAnsi="Arial" w:cs="Arial"/>
          <w:sz w:val="24"/>
          <w:szCs w:val="24"/>
        </w:rPr>
      </w:pPr>
      <w:r w:rsidRPr="00AA31D1">
        <w:rPr>
          <w:rFonts w:ascii="Arial" w:hAnsi="Arial" w:cs="Arial"/>
          <w:sz w:val="24"/>
          <w:szCs w:val="24"/>
        </w:rPr>
        <w:t>I, III e IV.</w:t>
      </w:r>
    </w:p>
    <w:p w:rsidR="00AA31D1" w:rsidRPr="00AA31D1" w:rsidRDefault="00AA31D1" w:rsidP="0006762E">
      <w:pPr>
        <w:pStyle w:val="08Alternativas"/>
        <w:numPr>
          <w:ilvl w:val="0"/>
          <w:numId w:val="269"/>
        </w:numPr>
        <w:spacing w:before="227"/>
        <w:ind w:left="738" w:hanging="369"/>
        <w:textAlignment w:val="auto"/>
        <w:rPr>
          <w:rFonts w:ascii="Arial" w:hAnsi="Arial" w:cs="Arial"/>
          <w:sz w:val="24"/>
          <w:szCs w:val="24"/>
        </w:rPr>
      </w:pPr>
      <w:r w:rsidRPr="00AA31D1">
        <w:rPr>
          <w:rFonts w:ascii="Arial" w:hAnsi="Arial" w:cs="Arial"/>
          <w:sz w:val="24"/>
          <w:szCs w:val="24"/>
        </w:rPr>
        <w:t>III, IV e V.</w:t>
      </w:r>
    </w:p>
    <w:p w:rsidR="00AA31D1" w:rsidRPr="00AA31D1" w:rsidRDefault="00AA31D1" w:rsidP="0006762E">
      <w:pPr>
        <w:pStyle w:val="08Alternativas"/>
        <w:numPr>
          <w:ilvl w:val="0"/>
          <w:numId w:val="269"/>
        </w:numPr>
        <w:spacing w:before="227"/>
        <w:ind w:left="738" w:hanging="369"/>
        <w:textAlignment w:val="auto"/>
        <w:rPr>
          <w:rFonts w:ascii="Arial" w:hAnsi="Arial" w:cs="Arial"/>
          <w:sz w:val="24"/>
          <w:szCs w:val="24"/>
        </w:rPr>
      </w:pPr>
      <w:r w:rsidRPr="00AA31D1">
        <w:rPr>
          <w:rFonts w:ascii="Arial" w:hAnsi="Arial" w:cs="Arial"/>
          <w:sz w:val="24"/>
          <w:szCs w:val="24"/>
        </w:rPr>
        <w:t>II e V.</w:t>
      </w:r>
    </w:p>
    <w:p w:rsidR="00AA31D1" w:rsidRPr="00AA31D1" w:rsidRDefault="00AA31D1" w:rsidP="0006762E">
      <w:pPr>
        <w:pStyle w:val="08Alternativas"/>
        <w:numPr>
          <w:ilvl w:val="0"/>
          <w:numId w:val="269"/>
        </w:numPr>
        <w:spacing w:before="227"/>
        <w:ind w:left="738" w:hanging="369"/>
        <w:textAlignment w:val="auto"/>
        <w:rPr>
          <w:rFonts w:ascii="Arial" w:hAnsi="Arial" w:cs="Arial"/>
          <w:sz w:val="24"/>
          <w:szCs w:val="24"/>
        </w:rPr>
      </w:pPr>
      <w:r w:rsidRPr="00AA31D1">
        <w:rPr>
          <w:rFonts w:ascii="Arial" w:hAnsi="Arial" w:cs="Arial"/>
          <w:sz w:val="24"/>
          <w:szCs w:val="24"/>
        </w:rPr>
        <w:t>II e IV.</w:t>
      </w:r>
    </w:p>
    <w:p w:rsidR="00AA31D1" w:rsidRPr="00AA31D1" w:rsidRDefault="00AA31D1" w:rsidP="00AA31D1">
      <w:pPr>
        <w:pStyle w:val="02Subtitulo"/>
        <w:spacing w:before="480"/>
        <w:rPr>
          <w:rFonts w:ascii="Arial" w:hAnsi="Arial" w:cs="Arial"/>
          <w:b/>
          <w:smallCaps/>
          <w:sz w:val="24"/>
          <w:szCs w:val="24"/>
        </w:rPr>
      </w:pPr>
      <w:r w:rsidRPr="00AA31D1">
        <w:rPr>
          <w:rFonts w:ascii="Arial" w:hAnsi="Arial" w:cs="Arial"/>
          <w:b/>
          <w:smallCaps/>
          <w:sz w:val="24"/>
          <w:szCs w:val="24"/>
        </w:rPr>
        <w:t>Direito Administrativo</w:t>
      </w:r>
    </w:p>
    <w:p w:rsidR="00AA31D1" w:rsidRPr="00AA31D1" w:rsidRDefault="00AA31D1" w:rsidP="00AA31D1">
      <w:pPr>
        <w:pStyle w:val="07Questao"/>
        <w:spacing w:before="0"/>
        <w:rPr>
          <w:rFonts w:ascii="Arial" w:hAnsi="Arial" w:cs="Arial"/>
          <w:sz w:val="24"/>
          <w:szCs w:val="24"/>
        </w:rPr>
      </w:pPr>
      <w:r w:rsidRPr="00AA31D1">
        <w:rPr>
          <w:rFonts w:ascii="Arial" w:hAnsi="Arial" w:cs="Arial"/>
          <w:b/>
          <w:sz w:val="24"/>
          <w:szCs w:val="24"/>
        </w:rPr>
        <w:t>13.</w:t>
      </w:r>
      <w:r w:rsidRPr="00AA31D1">
        <w:rPr>
          <w:rFonts w:ascii="Arial" w:hAnsi="Arial" w:cs="Arial"/>
          <w:b/>
          <w:sz w:val="24"/>
          <w:szCs w:val="24"/>
        </w:rPr>
        <w:tab/>
      </w:r>
      <w:r w:rsidRPr="00AA31D1">
        <w:rPr>
          <w:rFonts w:ascii="Arial" w:hAnsi="Arial" w:cs="Arial"/>
          <w:sz w:val="24"/>
          <w:szCs w:val="24"/>
        </w:rPr>
        <w:t>Qual princípio da Administração Pública, cuja violação acarreta ato de improbidade administrativa, está expresso tanto no art. 37, “caput”, da Constituição Federal como na Lei n.º 8.429, de junho de 1992?</w:t>
      </w:r>
    </w:p>
    <w:p w:rsidR="00AA31D1" w:rsidRPr="00AA31D1" w:rsidRDefault="00AA31D1" w:rsidP="0006762E">
      <w:pPr>
        <w:pStyle w:val="08Alternativas"/>
        <w:numPr>
          <w:ilvl w:val="0"/>
          <w:numId w:val="270"/>
        </w:numPr>
        <w:spacing w:before="227"/>
        <w:ind w:left="738" w:hanging="369"/>
        <w:textAlignment w:val="auto"/>
        <w:rPr>
          <w:rFonts w:ascii="Arial" w:hAnsi="Arial" w:cs="Arial"/>
          <w:sz w:val="24"/>
          <w:szCs w:val="24"/>
        </w:rPr>
      </w:pPr>
      <w:r w:rsidRPr="00AA31D1">
        <w:rPr>
          <w:rFonts w:ascii="Arial" w:hAnsi="Arial" w:cs="Arial"/>
          <w:sz w:val="24"/>
          <w:szCs w:val="24"/>
        </w:rPr>
        <w:t>Princípio da moralidade.</w:t>
      </w:r>
    </w:p>
    <w:p w:rsidR="00AA31D1" w:rsidRPr="00AA31D1" w:rsidRDefault="00AA31D1" w:rsidP="0006762E">
      <w:pPr>
        <w:pStyle w:val="08Alternativas"/>
        <w:numPr>
          <w:ilvl w:val="0"/>
          <w:numId w:val="270"/>
        </w:numPr>
        <w:spacing w:before="227"/>
        <w:ind w:left="738" w:hanging="369"/>
        <w:textAlignment w:val="auto"/>
        <w:rPr>
          <w:rFonts w:ascii="Arial" w:hAnsi="Arial" w:cs="Arial"/>
          <w:sz w:val="24"/>
          <w:szCs w:val="24"/>
        </w:rPr>
      </w:pPr>
      <w:r w:rsidRPr="00AA31D1">
        <w:rPr>
          <w:rFonts w:ascii="Arial" w:hAnsi="Arial" w:cs="Arial"/>
          <w:sz w:val="24"/>
          <w:szCs w:val="24"/>
        </w:rPr>
        <w:t>Princípio da impessoalidade.</w:t>
      </w:r>
    </w:p>
    <w:p w:rsidR="00AA31D1" w:rsidRPr="00AA31D1" w:rsidRDefault="00AA31D1" w:rsidP="0006762E">
      <w:pPr>
        <w:pStyle w:val="08Alternativas"/>
        <w:numPr>
          <w:ilvl w:val="0"/>
          <w:numId w:val="270"/>
        </w:numPr>
        <w:spacing w:before="227"/>
        <w:ind w:left="738" w:hanging="369"/>
        <w:textAlignment w:val="auto"/>
        <w:rPr>
          <w:rFonts w:ascii="Arial" w:hAnsi="Arial" w:cs="Arial"/>
          <w:sz w:val="24"/>
          <w:szCs w:val="24"/>
        </w:rPr>
      </w:pPr>
      <w:r w:rsidRPr="00AA31D1">
        <w:rPr>
          <w:rFonts w:ascii="Arial" w:hAnsi="Arial" w:cs="Arial"/>
          <w:sz w:val="24"/>
          <w:szCs w:val="24"/>
        </w:rPr>
        <w:t>Princípio da legalidade.</w:t>
      </w:r>
    </w:p>
    <w:p w:rsidR="00AA31D1" w:rsidRPr="00AA31D1" w:rsidRDefault="00AA31D1" w:rsidP="0006762E">
      <w:pPr>
        <w:pStyle w:val="08Alternativas"/>
        <w:numPr>
          <w:ilvl w:val="0"/>
          <w:numId w:val="270"/>
        </w:numPr>
        <w:spacing w:before="227"/>
        <w:ind w:left="738" w:hanging="369"/>
        <w:textAlignment w:val="auto"/>
        <w:rPr>
          <w:rFonts w:ascii="Arial" w:hAnsi="Arial" w:cs="Arial"/>
          <w:sz w:val="24"/>
          <w:szCs w:val="24"/>
        </w:rPr>
      </w:pPr>
      <w:r w:rsidRPr="00AA31D1">
        <w:rPr>
          <w:rFonts w:ascii="Arial" w:hAnsi="Arial" w:cs="Arial"/>
          <w:sz w:val="24"/>
          <w:szCs w:val="24"/>
        </w:rPr>
        <w:t>Princípio da eficiência.</w:t>
      </w:r>
    </w:p>
    <w:p w:rsidR="00AA31D1" w:rsidRPr="00AA31D1" w:rsidRDefault="00AA31D1" w:rsidP="0006762E">
      <w:pPr>
        <w:pStyle w:val="08Alternativas"/>
        <w:numPr>
          <w:ilvl w:val="0"/>
          <w:numId w:val="270"/>
        </w:numPr>
        <w:spacing w:before="227"/>
        <w:ind w:left="738" w:hanging="369"/>
        <w:textAlignment w:val="auto"/>
        <w:rPr>
          <w:rFonts w:ascii="Arial" w:hAnsi="Arial" w:cs="Arial"/>
          <w:sz w:val="24"/>
          <w:szCs w:val="24"/>
        </w:rPr>
      </w:pPr>
      <w:r w:rsidRPr="00AA31D1">
        <w:rPr>
          <w:rFonts w:ascii="Arial" w:hAnsi="Arial" w:cs="Arial"/>
          <w:sz w:val="24"/>
          <w:szCs w:val="24"/>
        </w:rPr>
        <w:t>Princípio da publicidade.</w:t>
      </w:r>
    </w:p>
    <w:p w:rsidR="00AA31D1" w:rsidRPr="00AA31D1" w:rsidRDefault="00AA31D1" w:rsidP="00AA31D1">
      <w:pPr>
        <w:pStyle w:val="07Questao"/>
        <w:rPr>
          <w:rFonts w:ascii="Arial" w:hAnsi="Arial" w:cs="Arial"/>
          <w:spacing w:val="2"/>
          <w:sz w:val="24"/>
          <w:szCs w:val="24"/>
        </w:rPr>
      </w:pPr>
      <w:r w:rsidRPr="00AA31D1">
        <w:rPr>
          <w:rFonts w:ascii="Arial" w:hAnsi="Arial" w:cs="Arial"/>
          <w:b/>
          <w:sz w:val="24"/>
          <w:szCs w:val="24"/>
        </w:rPr>
        <w:t>14.</w:t>
      </w:r>
      <w:r w:rsidRPr="00AA31D1">
        <w:rPr>
          <w:rFonts w:ascii="Arial" w:hAnsi="Arial" w:cs="Arial"/>
          <w:b/>
          <w:sz w:val="24"/>
          <w:szCs w:val="24"/>
        </w:rPr>
        <w:tab/>
      </w:r>
      <w:r w:rsidRPr="00AA31D1">
        <w:rPr>
          <w:rFonts w:ascii="Arial" w:hAnsi="Arial" w:cs="Arial"/>
          <w:spacing w:val="2"/>
          <w:sz w:val="24"/>
          <w:szCs w:val="24"/>
        </w:rPr>
        <w:t>Segundo a organização dos serviços públicos, assinale a alternativa INCORRETA.</w:t>
      </w:r>
    </w:p>
    <w:p w:rsidR="00AA31D1" w:rsidRPr="00AA31D1" w:rsidRDefault="00AA31D1" w:rsidP="0006762E">
      <w:pPr>
        <w:pStyle w:val="08Alternativas"/>
        <w:numPr>
          <w:ilvl w:val="0"/>
          <w:numId w:val="271"/>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lastRenderedPageBreak/>
        <w:t>Serviço público centralizado é o prestado pelos órgãos da Administração Pública direta que, em prol da eficiência, pode delegar atos de gestão para organizações não governamentais.</w:t>
      </w:r>
    </w:p>
    <w:p w:rsidR="00AA31D1" w:rsidRPr="00AA31D1" w:rsidRDefault="00AA31D1" w:rsidP="0006762E">
      <w:pPr>
        <w:pStyle w:val="08Alternativas"/>
        <w:numPr>
          <w:ilvl w:val="0"/>
          <w:numId w:val="271"/>
        </w:numPr>
        <w:spacing w:before="227"/>
        <w:ind w:left="738" w:hanging="369"/>
        <w:textAlignment w:val="auto"/>
        <w:rPr>
          <w:rFonts w:ascii="Arial" w:hAnsi="Arial" w:cs="Arial"/>
          <w:sz w:val="24"/>
          <w:szCs w:val="24"/>
        </w:rPr>
      </w:pPr>
      <w:r w:rsidRPr="00AA31D1">
        <w:rPr>
          <w:rFonts w:ascii="Arial" w:hAnsi="Arial" w:cs="Arial"/>
          <w:sz w:val="24"/>
          <w:szCs w:val="24"/>
        </w:rPr>
        <w:t>Serviço público desconcentrado é o prestado por outros órgãos internos da Administração Pública, que não pertençam ao seu núcleo central.</w:t>
      </w:r>
    </w:p>
    <w:p w:rsidR="00AA31D1" w:rsidRPr="00AA31D1" w:rsidRDefault="00AA31D1" w:rsidP="0006762E">
      <w:pPr>
        <w:pStyle w:val="08Alternativas"/>
        <w:numPr>
          <w:ilvl w:val="0"/>
          <w:numId w:val="271"/>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Serviço público descentralizado é prestado, dentre outras pessoas jurídicas, por autarquias e fundações públicas.</w:t>
      </w:r>
    </w:p>
    <w:p w:rsidR="00AA31D1" w:rsidRPr="00AA31D1" w:rsidRDefault="00AA31D1" w:rsidP="0006762E">
      <w:pPr>
        <w:pStyle w:val="08Alternativas"/>
        <w:numPr>
          <w:ilvl w:val="0"/>
          <w:numId w:val="271"/>
        </w:numPr>
        <w:spacing w:before="227"/>
        <w:ind w:left="738" w:hanging="369"/>
        <w:textAlignment w:val="auto"/>
        <w:rPr>
          <w:rFonts w:ascii="Arial" w:hAnsi="Arial" w:cs="Arial"/>
          <w:sz w:val="24"/>
          <w:szCs w:val="24"/>
        </w:rPr>
      </w:pPr>
      <w:r w:rsidRPr="00AA31D1">
        <w:rPr>
          <w:rFonts w:ascii="Arial" w:hAnsi="Arial" w:cs="Arial"/>
          <w:sz w:val="24"/>
          <w:szCs w:val="24"/>
        </w:rPr>
        <w:t>Serviço público descentralizado pode ser prestado por empresas particulares terceirizadas, como ocorre nos serviços de limpeza e vigilância de repartições públicas.</w:t>
      </w:r>
    </w:p>
    <w:p w:rsidR="00AA31D1" w:rsidRPr="00AA31D1" w:rsidRDefault="00AA31D1" w:rsidP="0006762E">
      <w:pPr>
        <w:pStyle w:val="08Alternativas"/>
        <w:numPr>
          <w:ilvl w:val="0"/>
          <w:numId w:val="271"/>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A desconcentração administrativa pressupõe a busca de uma estrutura mais ágil e eficiente na prestação dos serviços públicos.</w:t>
      </w:r>
    </w:p>
    <w:p w:rsidR="00AA31D1" w:rsidRPr="00AA31D1" w:rsidRDefault="00AA31D1" w:rsidP="00AA31D1">
      <w:pPr>
        <w:pStyle w:val="07Questao"/>
        <w:rPr>
          <w:rFonts w:ascii="Arial" w:hAnsi="Arial" w:cs="Arial"/>
          <w:spacing w:val="-4"/>
          <w:sz w:val="24"/>
          <w:szCs w:val="24"/>
        </w:rPr>
      </w:pPr>
      <w:r w:rsidRPr="00AA31D1">
        <w:rPr>
          <w:rFonts w:ascii="Arial" w:hAnsi="Arial" w:cs="Arial"/>
          <w:b/>
          <w:sz w:val="24"/>
          <w:szCs w:val="24"/>
        </w:rPr>
        <w:t>15.</w:t>
      </w:r>
      <w:r w:rsidRPr="00AA31D1">
        <w:rPr>
          <w:rFonts w:ascii="Arial" w:hAnsi="Arial" w:cs="Arial"/>
          <w:b/>
          <w:sz w:val="24"/>
          <w:szCs w:val="24"/>
        </w:rPr>
        <w:tab/>
      </w:r>
      <w:r w:rsidRPr="00AA31D1">
        <w:rPr>
          <w:rFonts w:ascii="Arial" w:hAnsi="Arial" w:cs="Arial"/>
          <w:spacing w:val="-4"/>
          <w:sz w:val="24"/>
          <w:szCs w:val="24"/>
        </w:rPr>
        <w:t>Analise as seguintes assertivas a respeito do ato administrativo:</w:t>
      </w:r>
    </w:p>
    <w:p w:rsidR="00AA31D1" w:rsidRPr="00AA31D1" w:rsidRDefault="00AA31D1" w:rsidP="0006762E">
      <w:pPr>
        <w:pStyle w:val="09Itens"/>
        <w:numPr>
          <w:ilvl w:val="0"/>
          <w:numId w:val="272"/>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Sua formulação não precisa observar o conteúdo de Súmulas Vinculantes, as quais não obrigam a Administração Pública.</w:t>
      </w:r>
    </w:p>
    <w:p w:rsidR="00AA31D1" w:rsidRPr="00AA31D1" w:rsidRDefault="00AA31D1" w:rsidP="0006762E">
      <w:pPr>
        <w:pStyle w:val="09Itens"/>
        <w:numPr>
          <w:ilvl w:val="0"/>
          <w:numId w:val="272"/>
        </w:numPr>
        <w:spacing w:before="113"/>
        <w:ind w:left="1310" w:hanging="357"/>
        <w:textAlignment w:val="auto"/>
        <w:rPr>
          <w:rFonts w:ascii="Arial" w:hAnsi="Arial" w:cs="Arial"/>
          <w:sz w:val="24"/>
          <w:szCs w:val="24"/>
        </w:rPr>
      </w:pPr>
      <w:r w:rsidRPr="00AA31D1">
        <w:rPr>
          <w:rFonts w:ascii="Arial" w:hAnsi="Arial" w:cs="Arial"/>
          <w:sz w:val="24"/>
          <w:szCs w:val="24"/>
        </w:rPr>
        <w:t>A imperatividade, como seu maior atributo, é a ele essencial e inerente, sem exceção.</w:t>
      </w:r>
    </w:p>
    <w:p w:rsidR="00AA31D1" w:rsidRPr="00AA31D1" w:rsidRDefault="00AA31D1" w:rsidP="0006762E">
      <w:pPr>
        <w:pStyle w:val="09Itens"/>
        <w:numPr>
          <w:ilvl w:val="0"/>
          <w:numId w:val="272"/>
        </w:numPr>
        <w:spacing w:before="113"/>
        <w:ind w:left="1310" w:hanging="357"/>
        <w:textAlignment w:val="auto"/>
        <w:rPr>
          <w:rFonts w:ascii="Arial" w:hAnsi="Arial" w:cs="Arial"/>
          <w:sz w:val="24"/>
          <w:szCs w:val="24"/>
        </w:rPr>
      </w:pPr>
      <w:r w:rsidRPr="00AA31D1">
        <w:rPr>
          <w:rFonts w:ascii="Arial" w:hAnsi="Arial" w:cs="Arial"/>
          <w:sz w:val="24"/>
          <w:szCs w:val="24"/>
        </w:rPr>
        <w:t>Se apresentar defeito sanável, pode ser convalidado pela própria Administração, evidenciada a ausência de lesão ao interesse público ou de prejuízo a terceiros.</w:t>
      </w:r>
    </w:p>
    <w:p w:rsidR="00AA31D1" w:rsidRPr="00AA31D1" w:rsidRDefault="00AA31D1" w:rsidP="0006762E">
      <w:pPr>
        <w:pStyle w:val="09Itens"/>
        <w:numPr>
          <w:ilvl w:val="0"/>
          <w:numId w:val="272"/>
        </w:numPr>
        <w:spacing w:before="113"/>
        <w:ind w:left="1310" w:hanging="357"/>
        <w:textAlignment w:val="auto"/>
        <w:rPr>
          <w:rFonts w:ascii="Arial" w:hAnsi="Arial" w:cs="Arial"/>
          <w:sz w:val="24"/>
          <w:szCs w:val="24"/>
        </w:rPr>
      </w:pPr>
      <w:r w:rsidRPr="00AA31D1">
        <w:rPr>
          <w:rFonts w:ascii="Arial" w:hAnsi="Arial" w:cs="Arial"/>
          <w:sz w:val="24"/>
          <w:szCs w:val="24"/>
        </w:rPr>
        <w:t>Pode ser revogado, por motivo de conveniência ou oportunidade, respeitados os direitos adquiridos.</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o contido apenas em</w:t>
      </w:r>
    </w:p>
    <w:p w:rsidR="00AA31D1" w:rsidRPr="00AA31D1" w:rsidRDefault="00AA31D1" w:rsidP="0006762E">
      <w:pPr>
        <w:pStyle w:val="08Alternativas"/>
        <w:numPr>
          <w:ilvl w:val="0"/>
          <w:numId w:val="273"/>
        </w:numPr>
        <w:spacing w:before="227"/>
        <w:ind w:left="738" w:hanging="369"/>
        <w:textAlignment w:val="auto"/>
        <w:rPr>
          <w:rFonts w:ascii="Arial" w:hAnsi="Arial" w:cs="Arial"/>
          <w:sz w:val="24"/>
          <w:szCs w:val="24"/>
        </w:rPr>
      </w:pPr>
      <w:r w:rsidRPr="00AA31D1">
        <w:rPr>
          <w:rFonts w:ascii="Arial" w:hAnsi="Arial" w:cs="Arial"/>
          <w:sz w:val="24"/>
          <w:szCs w:val="24"/>
        </w:rPr>
        <w:t>I e III.</w:t>
      </w:r>
    </w:p>
    <w:p w:rsidR="00AA31D1" w:rsidRPr="00AA31D1" w:rsidRDefault="00AA31D1" w:rsidP="0006762E">
      <w:pPr>
        <w:pStyle w:val="08Alternativas"/>
        <w:numPr>
          <w:ilvl w:val="0"/>
          <w:numId w:val="273"/>
        </w:numPr>
        <w:spacing w:before="227"/>
        <w:ind w:left="738" w:hanging="369"/>
        <w:textAlignment w:val="auto"/>
        <w:rPr>
          <w:rFonts w:ascii="Arial" w:hAnsi="Arial" w:cs="Arial"/>
          <w:sz w:val="24"/>
          <w:szCs w:val="24"/>
        </w:rPr>
      </w:pPr>
      <w:r w:rsidRPr="00AA31D1">
        <w:rPr>
          <w:rFonts w:ascii="Arial" w:hAnsi="Arial" w:cs="Arial"/>
          <w:sz w:val="24"/>
          <w:szCs w:val="24"/>
        </w:rPr>
        <w:t>III e IV.</w:t>
      </w:r>
    </w:p>
    <w:p w:rsidR="00AA31D1" w:rsidRPr="00AA31D1" w:rsidRDefault="00AA31D1" w:rsidP="0006762E">
      <w:pPr>
        <w:pStyle w:val="08Alternativas"/>
        <w:numPr>
          <w:ilvl w:val="0"/>
          <w:numId w:val="273"/>
        </w:numPr>
        <w:spacing w:before="227"/>
        <w:ind w:left="738" w:hanging="369"/>
        <w:textAlignment w:val="auto"/>
        <w:rPr>
          <w:rFonts w:ascii="Arial" w:hAnsi="Arial" w:cs="Arial"/>
          <w:sz w:val="24"/>
          <w:szCs w:val="24"/>
        </w:rPr>
      </w:pPr>
      <w:r w:rsidRPr="00AA31D1">
        <w:rPr>
          <w:rFonts w:ascii="Arial" w:hAnsi="Arial" w:cs="Arial"/>
          <w:sz w:val="24"/>
          <w:szCs w:val="24"/>
        </w:rPr>
        <w:t>I e II.</w:t>
      </w:r>
    </w:p>
    <w:p w:rsidR="00AA31D1" w:rsidRPr="00AA31D1" w:rsidRDefault="00AA31D1" w:rsidP="0006762E">
      <w:pPr>
        <w:pStyle w:val="08Alternativas"/>
        <w:numPr>
          <w:ilvl w:val="0"/>
          <w:numId w:val="273"/>
        </w:numPr>
        <w:spacing w:before="227"/>
        <w:ind w:left="738" w:hanging="369"/>
        <w:textAlignment w:val="auto"/>
        <w:rPr>
          <w:rFonts w:ascii="Arial" w:hAnsi="Arial" w:cs="Arial"/>
          <w:sz w:val="24"/>
          <w:szCs w:val="24"/>
        </w:rPr>
      </w:pPr>
      <w:r w:rsidRPr="00AA31D1">
        <w:rPr>
          <w:rFonts w:ascii="Arial" w:hAnsi="Arial" w:cs="Arial"/>
          <w:sz w:val="24"/>
          <w:szCs w:val="24"/>
        </w:rPr>
        <w:t>II e III.</w:t>
      </w:r>
    </w:p>
    <w:p w:rsidR="00AA31D1" w:rsidRPr="00AA31D1" w:rsidRDefault="00AA31D1" w:rsidP="0006762E">
      <w:pPr>
        <w:pStyle w:val="08Alternativas"/>
        <w:numPr>
          <w:ilvl w:val="0"/>
          <w:numId w:val="273"/>
        </w:numPr>
        <w:spacing w:before="227"/>
        <w:ind w:left="738" w:hanging="369"/>
        <w:textAlignment w:val="auto"/>
        <w:rPr>
          <w:rFonts w:ascii="Arial" w:hAnsi="Arial" w:cs="Arial"/>
          <w:sz w:val="24"/>
          <w:szCs w:val="24"/>
        </w:rPr>
      </w:pPr>
      <w:r w:rsidRPr="00AA31D1">
        <w:rPr>
          <w:rFonts w:ascii="Arial" w:hAnsi="Arial" w:cs="Arial"/>
          <w:sz w:val="24"/>
          <w:szCs w:val="24"/>
        </w:rPr>
        <w:t>II, III e IV.</w:t>
      </w:r>
    </w:p>
    <w:p w:rsidR="00AA31D1" w:rsidRPr="00AA31D1" w:rsidRDefault="00AA31D1" w:rsidP="00AA31D1">
      <w:pPr>
        <w:pStyle w:val="07Questao"/>
        <w:rPr>
          <w:rFonts w:ascii="Arial" w:hAnsi="Arial" w:cs="Arial"/>
          <w:spacing w:val="-2"/>
          <w:sz w:val="24"/>
          <w:szCs w:val="24"/>
        </w:rPr>
      </w:pPr>
      <w:r w:rsidRPr="00AA31D1">
        <w:rPr>
          <w:rFonts w:ascii="Arial" w:hAnsi="Arial" w:cs="Arial"/>
          <w:b/>
          <w:sz w:val="24"/>
          <w:szCs w:val="24"/>
        </w:rPr>
        <w:t>16</w:t>
      </w:r>
      <w:r w:rsidRPr="00AA31D1">
        <w:rPr>
          <w:rFonts w:ascii="Arial" w:hAnsi="Arial" w:cs="Arial"/>
          <w:b/>
          <w:sz w:val="24"/>
          <w:szCs w:val="24"/>
        </w:rPr>
        <w:tab/>
      </w:r>
      <w:r w:rsidRPr="00AA31D1">
        <w:rPr>
          <w:rFonts w:ascii="Arial" w:hAnsi="Arial" w:cs="Arial"/>
          <w:spacing w:val="-2"/>
          <w:sz w:val="24"/>
          <w:szCs w:val="24"/>
        </w:rPr>
        <w:t>Sobre</w:t>
      </w:r>
      <w:r w:rsidRPr="00AA31D1">
        <w:rPr>
          <w:rFonts w:ascii="Arial" w:hAnsi="Arial" w:cs="Arial"/>
          <w:sz w:val="24"/>
          <w:szCs w:val="24"/>
        </w:rPr>
        <w:t xml:space="preserve"> o c</w:t>
      </w:r>
      <w:r w:rsidRPr="00AA31D1">
        <w:rPr>
          <w:rFonts w:ascii="Arial" w:hAnsi="Arial" w:cs="Arial"/>
          <w:spacing w:val="-2"/>
          <w:sz w:val="24"/>
          <w:szCs w:val="24"/>
        </w:rPr>
        <w:t xml:space="preserve">ontrato administrativo, é INCORRETO afirmar </w:t>
      </w:r>
      <w:proofErr w:type="gramStart"/>
      <w:r w:rsidRPr="00AA31D1">
        <w:rPr>
          <w:rFonts w:ascii="Arial" w:hAnsi="Arial" w:cs="Arial"/>
          <w:spacing w:val="-2"/>
          <w:sz w:val="24"/>
          <w:szCs w:val="24"/>
        </w:rPr>
        <w:t>que</w:t>
      </w:r>
      <w:proofErr w:type="gramEnd"/>
    </w:p>
    <w:p w:rsidR="00AA31D1" w:rsidRPr="00AA31D1" w:rsidRDefault="00AA31D1" w:rsidP="0006762E">
      <w:pPr>
        <w:pStyle w:val="08Alternativas"/>
        <w:numPr>
          <w:ilvl w:val="0"/>
          <w:numId w:val="274"/>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ele se aplicam princípios da teoria geral dos contratos, mas a Administração não se submete necessariamente à chamada cláusula “</w:t>
      </w:r>
      <w:r w:rsidRPr="00AA31D1">
        <w:rPr>
          <w:rStyle w:val="Italic"/>
          <w:rFonts w:ascii="Arial" w:hAnsi="Arial" w:cs="Arial"/>
          <w:sz w:val="24"/>
          <w:szCs w:val="24"/>
        </w:rPr>
        <w:t>pacta sunt servanda</w:t>
      </w:r>
      <w:r w:rsidRPr="00AA31D1">
        <w:rPr>
          <w:rFonts w:ascii="Arial" w:hAnsi="Arial" w:cs="Arial"/>
          <w:sz w:val="24"/>
          <w:szCs w:val="24"/>
        </w:rPr>
        <w:t>”, em face da supremacia do interesse público.</w:t>
      </w:r>
    </w:p>
    <w:p w:rsidR="00AA31D1" w:rsidRPr="00AA31D1" w:rsidRDefault="00AA31D1" w:rsidP="0006762E">
      <w:pPr>
        <w:pStyle w:val="08Alternativas"/>
        <w:numPr>
          <w:ilvl w:val="0"/>
          <w:numId w:val="274"/>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é</w:t>
      </w:r>
      <w:proofErr w:type="gramEnd"/>
      <w:r w:rsidRPr="00AA31D1">
        <w:rPr>
          <w:rFonts w:ascii="Arial" w:hAnsi="Arial" w:cs="Arial"/>
          <w:sz w:val="24"/>
          <w:szCs w:val="24"/>
        </w:rPr>
        <w:t xml:space="preserve"> direito tanto do particular quanto da Administração a manutenção do </w:t>
      </w:r>
      <w:r w:rsidRPr="00AA31D1">
        <w:rPr>
          <w:rFonts w:ascii="Arial" w:hAnsi="Arial" w:cs="Arial"/>
          <w:sz w:val="24"/>
          <w:szCs w:val="24"/>
        </w:rPr>
        <w:lastRenderedPageBreak/>
        <w:t>equilíbrio econômico-financeiro do contrato, embora esta última possa reter créditos e retomar o objeto.</w:t>
      </w:r>
    </w:p>
    <w:p w:rsidR="00AA31D1" w:rsidRPr="00AA31D1" w:rsidRDefault="00AA31D1" w:rsidP="0006762E">
      <w:pPr>
        <w:pStyle w:val="08Alternativas"/>
        <w:numPr>
          <w:ilvl w:val="0"/>
          <w:numId w:val="274"/>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as</w:t>
      </w:r>
      <w:proofErr w:type="gramEnd"/>
      <w:r w:rsidRPr="00AA31D1">
        <w:rPr>
          <w:rFonts w:ascii="Arial" w:hAnsi="Arial" w:cs="Arial"/>
          <w:sz w:val="24"/>
          <w:szCs w:val="24"/>
        </w:rPr>
        <w:t xml:space="preserve"> cláusulas contratuais se sujeitam ao princípio da autoridade e é permitido à Administração exigir garantias não previstas no instrumento convocatório, motivadas pela indisponibilidade do interesse público.</w:t>
      </w:r>
    </w:p>
    <w:p w:rsidR="00AA31D1" w:rsidRPr="00AA31D1" w:rsidRDefault="00AA31D1" w:rsidP="0006762E">
      <w:pPr>
        <w:pStyle w:val="08Alternativas"/>
        <w:numPr>
          <w:ilvl w:val="0"/>
          <w:numId w:val="274"/>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a</w:t>
      </w:r>
      <w:proofErr w:type="gramEnd"/>
      <w:r w:rsidRPr="00AA31D1">
        <w:rPr>
          <w:rFonts w:ascii="Arial" w:hAnsi="Arial" w:cs="Arial"/>
          <w:spacing w:val="-2"/>
          <w:sz w:val="24"/>
          <w:szCs w:val="24"/>
        </w:rPr>
        <w:t xml:space="preserve"> reciprocidade de obrigações e a devida contraprestação devem ser observadas pela Administração, a quem é permitida, no entanto, a alteração unilateral das cláusulas.</w:t>
      </w:r>
    </w:p>
    <w:p w:rsidR="00AA31D1" w:rsidRPr="00AA31D1" w:rsidRDefault="00AA31D1" w:rsidP="0006762E">
      <w:pPr>
        <w:pStyle w:val="08Alternativas"/>
        <w:numPr>
          <w:ilvl w:val="0"/>
          <w:numId w:val="274"/>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cabe</w:t>
      </w:r>
      <w:proofErr w:type="gramEnd"/>
      <w:r w:rsidRPr="00AA31D1">
        <w:rPr>
          <w:rFonts w:ascii="Arial" w:hAnsi="Arial" w:cs="Arial"/>
          <w:sz w:val="24"/>
          <w:szCs w:val="24"/>
        </w:rPr>
        <w:t xml:space="preserve"> ao particular não respeitar as chamadas cláusulas exorbitantes e, sendo o caso, apresentar a exceção de contrato não cumprido.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17.</w:t>
      </w:r>
      <w:r w:rsidRPr="00AA31D1">
        <w:rPr>
          <w:rFonts w:ascii="Arial" w:hAnsi="Arial" w:cs="Arial"/>
          <w:b/>
          <w:sz w:val="24"/>
          <w:szCs w:val="24"/>
        </w:rPr>
        <w:tab/>
      </w:r>
      <w:r w:rsidRPr="00AA31D1">
        <w:rPr>
          <w:rFonts w:ascii="Arial" w:hAnsi="Arial" w:cs="Arial"/>
          <w:sz w:val="24"/>
          <w:szCs w:val="24"/>
        </w:rPr>
        <w:t>Em quais hipóteses NÃO há dispensa e inexigibilidade de licitação?</w:t>
      </w:r>
    </w:p>
    <w:p w:rsidR="00AA31D1" w:rsidRPr="00AA31D1" w:rsidRDefault="00AA31D1" w:rsidP="0006762E">
      <w:pPr>
        <w:pStyle w:val="08Alternativas"/>
        <w:numPr>
          <w:ilvl w:val="0"/>
          <w:numId w:val="275"/>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 xml:space="preserve">Inviabilidade de competição para a contratação de serviços técnicos de natureza singular, desde que comprovada </w:t>
      </w:r>
      <w:proofErr w:type="gramStart"/>
      <w:r w:rsidRPr="00AA31D1">
        <w:rPr>
          <w:rFonts w:ascii="Arial" w:hAnsi="Arial" w:cs="Arial"/>
          <w:spacing w:val="-4"/>
          <w:sz w:val="24"/>
          <w:szCs w:val="24"/>
        </w:rPr>
        <w:t>a</w:t>
      </w:r>
      <w:proofErr w:type="gramEnd"/>
      <w:r w:rsidRPr="00AA31D1">
        <w:rPr>
          <w:rFonts w:ascii="Arial" w:hAnsi="Arial" w:cs="Arial"/>
          <w:spacing w:val="-4"/>
          <w:sz w:val="24"/>
          <w:szCs w:val="24"/>
        </w:rPr>
        <w:t xml:space="preserve"> notória especialização do contratado, e compra de materiais fornecidos exclusivamente por uma única empresa.</w:t>
      </w:r>
    </w:p>
    <w:p w:rsidR="00AA31D1" w:rsidRPr="00AA31D1" w:rsidRDefault="00AA31D1" w:rsidP="0006762E">
      <w:pPr>
        <w:pStyle w:val="08Alternativas"/>
        <w:numPr>
          <w:ilvl w:val="0"/>
          <w:numId w:val="275"/>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Contratação de empresa diversa da vencedora do certame original em consequência de rescisão contratual, atendida a ordem e condições aceitas da licitação anterior, e contratação de escritório de arquitetura reconhecido internacionalmente por sua excelência nos projetos de estádios de futebol.</w:t>
      </w:r>
    </w:p>
    <w:p w:rsidR="00AA31D1" w:rsidRPr="00AA31D1" w:rsidRDefault="00AA31D1" w:rsidP="0006762E">
      <w:pPr>
        <w:pStyle w:val="08Alternativas"/>
        <w:numPr>
          <w:ilvl w:val="0"/>
          <w:numId w:val="275"/>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Dação em pagamento de bem imóvel com prévia avaliação e autorização legislativa e contratação de professor universitário, ex-ministro da Suprema Corte, para elaboração de parecer jurídico na sua área específica do Direito.</w:t>
      </w:r>
    </w:p>
    <w:p w:rsidR="00AA31D1" w:rsidRPr="00AA31D1" w:rsidRDefault="00AA31D1" w:rsidP="0006762E">
      <w:pPr>
        <w:pStyle w:val="08Alternativas"/>
        <w:numPr>
          <w:ilvl w:val="0"/>
          <w:numId w:val="275"/>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Contratação de serviços de publicidade e concessão da coleta do lixo escolar.</w:t>
      </w:r>
    </w:p>
    <w:p w:rsidR="00AA31D1" w:rsidRPr="00AA31D1" w:rsidRDefault="00AA31D1" w:rsidP="0006762E">
      <w:pPr>
        <w:pStyle w:val="08Alternativas"/>
        <w:numPr>
          <w:ilvl w:val="0"/>
          <w:numId w:val="275"/>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Concessão de direito real de uso de imóvel para outro órgão da administração pública e contratação de profissional do setor artístico consagrado pela opinião pública.</w:t>
      </w:r>
    </w:p>
    <w:p w:rsidR="00AA31D1" w:rsidRPr="00AA31D1" w:rsidRDefault="00AA31D1" w:rsidP="00AA31D1">
      <w:pPr>
        <w:pStyle w:val="07Questao"/>
        <w:rPr>
          <w:rFonts w:ascii="Arial" w:hAnsi="Arial" w:cs="Arial"/>
          <w:spacing w:val="-2"/>
          <w:sz w:val="24"/>
          <w:szCs w:val="24"/>
        </w:rPr>
      </w:pPr>
      <w:r w:rsidRPr="00AA31D1">
        <w:rPr>
          <w:rFonts w:ascii="Arial" w:hAnsi="Arial" w:cs="Arial"/>
          <w:b/>
          <w:sz w:val="24"/>
          <w:szCs w:val="24"/>
        </w:rPr>
        <w:t>18.</w:t>
      </w:r>
      <w:r w:rsidRPr="00AA31D1">
        <w:rPr>
          <w:rFonts w:ascii="Arial" w:hAnsi="Arial" w:cs="Arial"/>
          <w:b/>
          <w:sz w:val="24"/>
          <w:szCs w:val="24"/>
        </w:rPr>
        <w:tab/>
      </w:r>
      <w:r w:rsidRPr="00AA31D1">
        <w:rPr>
          <w:rFonts w:ascii="Arial" w:hAnsi="Arial" w:cs="Arial"/>
          <w:spacing w:val="-2"/>
          <w:sz w:val="24"/>
          <w:szCs w:val="24"/>
        </w:rPr>
        <w:t>Qual alternativa NÃO está de acordo com a Lei Federal n.º 8.987, de fevereiro de 1995, que dispõe sobre o regime de concessão e permissão de prestação de serviços públicos?</w:t>
      </w:r>
    </w:p>
    <w:p w:rsidR="00AA31D1" w:rsidRPr="00AA31D1" w:rsidRDefault="00AA31D1" w:rsidP="0006762E">
      <w:pPr>
        <w:pStyle w:val="08Alternativas"/>
        <w:numPr>
          <w:ilvl w:val="0"/>
          <w:numId w:val="276"/>
        </w:numPr>
        <w:spacing w:before="227"/>
        <w:ind w:left="738" w:hanging="369"/>
        <w:textAlignment w:val="auto"/>
        <w:rPr>
          <w:rFonts w:ascii="Arial" w:hAnsi="Arial" w:cs="Arial"/>
          <w:sz w:val="24"/>
          <w:szCs w:val="24"/>
        </w:rPr>
      </w:pPr>
      <w:r w:rsidRPr="00AA31D1">
        <w:rPr>
          <w:rFonts w:ascii="Arial" w:hAnsi="Arial" w:cs="Arial"/>
          <w:sz w:val="24"/>
          <w:szCs w:val="24"/>
        </w:rPr>
        <w:t>Serviço público adequado é o que satisfaz as condições de regularidade, continuidade, eficiência, segurança, atualidade, generalidade e cortesia na sua prestação.</w:t>
      </w:r>
    </w:p>
    <w:p w:rsidR="00AA31D1" w:rsidRPr="00AA31D1" w:rsidRDefault="00AA31D1" w:rsidP="0006762E">
      <w:pPr>
        <w:pStyle w:val="08Alternativas"/>
        <w:numPr>
          <w:ilvl w:val="0"/>
          <w:numId w:val="276"/>
        </w:numPr>
        <w:spacing w:before="227"/>
        <w:ind w:left="738" w:hanging="369"/>
        <w:textAlignment w:val="auto"/>
        <w:rPr>
          <w:rFonts w:ascii="Arial" w:hAnsi="Arial" w:cs="Arial"/>
          <w:sz w:val="24"/>
          <w:szCs w:val="24"/>
        </w:rPr>
      </w:pPr>
      <w:r w:rsidRPr="00AA31D1">
        <w:rPr>
          <w:rFonts w:ascii="Arial" w:hAnsi="Arial" w:cs="Arial"/>
          <w:sz w:val="24"/>
          <w:szCs w:val="24"/>
        </w:rPr>
        <w:t xml:space="preserve">Atualidade é um elemento da adequação do serviço público e </w:t>
      </w:r>
      <w:r w:rsidRPr="00AA31D1">
        <w:rPr>
          <w:rFonts w:ascii="Arial" w:hAnsi="Arial" w:cs="Arial"/>
          <w:sz w:val="24"/>
          <w:szCs w:val="24"/>
        </w:rPr>
        <w:lastRenderedPageBreak/>
        <w:t>compreende a modernidade das técnicas, do equipamento, das instalações e também a melhoria e a expansão do serviço.</w:t>
      </w:r>
    </w:p>
    <w:p w:rsidR="00AA31D1" w:rsidRPr="00AA31D1" w:rsidRDefault="00AA31D1" w:rsidP="0006762E">
      <w:pPr>
        <w:pStyle w:val="08Alternativas"/>
        <w:numPr>
          <w:ilvl w:val="0"/>
          <w:numId w:val="276"/>
        </w:numPr>
        <w:spacing w:before="227"/>
        <w:ind w:left="738" w:hanging="369"/>
        <w:textAlignment w:val="auto"/>
        <w:rPr>
          <w:rFonts w:ascii="Arial" w:hAnsi="Arial" w:cs="Arial"/>
          <w:sz w:val="24"/>
          <w:szCs w:val="24"/>
        </w:rPr>
      </w:pPr>
      <w:r w:rsidRPr="00AA31D1">
        <w:rPr>
          <w:rFonts w:ascii="Arial" w:hAnsi="Arial" w:cs="Arial"/>
          <w:sz w:val="24"/>
          <w:szCs w:val="24"/>
        </w:rPr>
        <w:t>Não descaracteriza o princípio da continuidade do serviço público a sua interrupção em situação de emergência nem, desde que com prévio aviso, nos casos de interrupção por razões de ordem técnica ou de segurança das instalações.</w:t>
      </w:r>
    </w:p>
    <w:p w:rsidR="00AA31D1" w:rsidRPr="00AA31D1" w:rsidRDefault="00AA31D1" w:rsidP="0006762E">
      <w:pPr>
        <w:pStyle w:val="08Alternativas"/>
        <w:numPr>
          <w:ilvl w:val="0"/>
          <w:numId w:val="276"/>
        </w:numPr>
        <w:spacing w:before="227"/>
        <w:ind w:left="738" w:hanging="369"/>
        <w:textAlignment w:val="auto"/>
        <w:rPr>
          <w:rFonts w:ascii="Arial" w:hAnsi="Arial" w:cs="Arial"/>
          <w:sz w:val="24"/>
          <w:szCs w:val="24"/>
        </w:rPr>
      </w:pPr>
      <w:r w:rsidRPr="00AA31D1">
        <w:rPr>
          <w:rFonts w:ascii="Arial" w:hAnsi="Arial" w:cs="Arial"/>
          <w:sz w:val="24"/>
          <w:szCs w:val="24"/>
        </w:rPr>
        <w:t>No atendimento às peculiaridades do serviço, poderá a Administração possibilitar outras fontes de receitas complementares ou acessórias, com vistas a favorecer a modicidade das tarifas.</w:t>
      </w:r>
    </w:p>
    <w:p w:rsidR="00AA31D1" w:rsidRPr="00AA31D1" w:rsidRDefault="00AA31D1" w:rsidP="0006762E">
      <w:pPr>
        <w:pStyle w:val="08Alternativas"/>
        <w:numPr>
          <w:ilvl w:val="0"/>
          <w:numId w:val="276"/>
        </w:numPr>
        <w:spacing w:before="227"/>
        <w:ind w:left="738" w:hanging="369"/>
        <w:textAlignment w:val="auto"/>
        <w:rPr>
          <w:rFonts w:ascii="Arial" w:hAnsi="Arial" w:cs="Arial"/>
          <w:sz w:val="24"/>
          <w:szCs w:val="24"/>
        </w:rPr>
      </w:pPr>
      <w:r w:rsidRPr="00AA31D1">
        <w:rPr>
          <w:rFonts w:ascii="Arial" w:hAnsi="Arial" w:cs="Arial"/>
          <w:sz w:val="24"/>
          <w:szCs w:val="24"/>
        </w:rPr>
        <w:t>As tarifas devem ser igualitárias mesmo em face de características técnicas diferenciadas e de custos específicos do atendimento aos distintos grupos de usuários.</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19.</w:t>
      </w:r>
      <w:r w:rsidRPr="00AA31D1">
        <w:rPr>
          <w:rFonts w:ascii="Arial" w:hAnsi="Arial" w:cs="Arial"/>
          <w:b/>
          <w:sz w:val="24"/>
          <w:szCs w:val="24"/>
        </w:rPr>
        <w:tab/>
      </w:r>
      <w:r w:rsidRPr="00AA31D1">
        <w:rPr>
          <w:rFonts w:ascii="Arial" w:hAnsi="Arial" w:cs="Arial"/>
          <w:sz w:val="24"/>
          <w:szCs w:val="24"/>
        </w:rPr>
        <w:t xml:space="preserve">O Poder de Polícia NÃO </w:t>
      </w:r>
      <w:proofErr w:type="gramStart"/>
      <w:r w:rsidRPr="00AA31D1">
        <w:rPr>
          <w:rFonts w:ascii="Arial" w:hAnsi="Arial" w:cs="Arial"/>
          <w:sz w:val="24"/>
          <w:szCs w:val="24"/>
        </w:rPr>
        <w:t>contém</w:t>
      </w:r>
      <w:proofErr w:type="gramEnd"/>
    </w:p>
    <w:p w:rsidR="00AA31D1" w:rsidRPr="00AA31D1" w:rsidRDefault="00AA31D1" w:rsidP="0006762E">
      <w:pPr>
        <w:pStyle w:val="08Alternativas"/>
        <w:numPr>
          <w:ilvl w:val="0"/>
          <w:numId w:val="277"/>
        </w:numPr>
        <w:spacing w:before="227"/>
        <w:ind w:left="738" w:hanging="369"/>
        <w:textAlignment w:val="auto"/>
        <w:rPr>
          <w:rFonts w:ascii="Arial" w:hAnsi="Arial" w:cs="Arial"/>
          <w:spacing w:val="-4"/>
          <w:sz w:val="24"/>
          <w:szCs w:val="24"/>
        </w:rPr>
      </w:pPr>
      <w:proofErr w:type="gramStart"/>
      <w:r w:rsidRPr="00AA31D1">
        <w:rPr>
          <w:rFonts w:ascii="Arial" w:hAnsi="Arial" w:cs="Arial"/>
          <w:spacing w:val="-4"/>
          <w:sz w:val="24"/>
          <w:szCs w:val="24"/>
        </w:rPr>
        <w:t>os</w:t>
      </w:r>
      <w:proofErr w:type="gramEnd"/>
      <w:r w:rsidRPr="00AA31D1">
        <w:rPr>
          <w:rFonts w:ascii="Arial" w:hAnsi="Arial" w:cs="Arial"/>
          <w:spacing w:val="-4"/>
          <w:sz w:val="24"/>
          <w:szCs w:val="24"/>
        </w:rPr>
        <w:t xml:space="preserve"> atributos de </w:t>
      </w:r>
      <w:proofErr w:type="spellStart"/>
      <w:r w:rsidRPr="00AA31D1">
        <w:rPr>
          <w:rFonts w:ascii="Arial" w:hAnsi="Arial" w:cs="Arial"/>
          <w:spacing w:val="-4"/>
          <w:sz w:val="24"/>
          <w:szCs w:val="24"/>
        </w:rPr>
        <w:t>autoexecutoriedade</w:t>
      </w:r>
      <w:proofErr w:type="spellEnd"/>
      <w:r w:rsidRPr="00AA31D1">
        <w:rPr>
          <w:rFonts w:ascii="Arial" w:hAnsi="Arial" w:cs="Arial"/>
          <w:spacing w:val="-4"/>
          <w:sz w:val="24"/>
          <w:szCs w:val="24"/>
        </w:rPr>
        <w:t xml:space="preserve"> e de coercibilidade.</w:t>
      </w:r>
    </w:p>
    <w:p w:rsidR="00AA31D1" w:rsidRPr="00AA31D1" w:rsidRDefault="00AA31D1" w:rsidP="0006762E">
      <w:pPr>
        <w:pStyle w:val="08Alternativas"/>
        <w:numPr>
          <w:ilvl w:val="0"/>
          <w:numId w:val="277"/>
        </w:numPr>
        <w:spacing w:before="227"/>
        <w:ind w:left="738" w:hanging="369"/>
        <w:textAlignment w:val="auto"/>
        <w:rPr>
          <w:rFonts w:ascii="Arial" w:hAnsi="Arial" w:cs="Arial"/>
          <w:spacing w:val="-4"/>
          <w:sz w:val="24"/>
          <w:szCs w:val="24"/>
        </w:rPr>
      </w:pPr>
      <w:proofErr w:type="gramStart"/>
      <w:r w:rsidRPr="00AA31D1">
        <w:rPr>
          <w:rFonts w:ascii="Arial" w:hAnsi="Arial" w:cs="Arial"/>
          <w:spacing w:val="-4"/>
          <w:sz w:val="24"/>
          <w:szCs w:val="24"/>
        </w:rPr>
        <w:t>a</w:t>
      </w:r>
      <w:proofErr w:type="gramEnd"/>
      <w:r w:rsidRPr="00AA31D1">
        <w:rPr>
          <w:rFonts w:ascii="Arial" w:hAnsi="Arial" w:cs="Arial"/>
          <w:spacing w:val="-4"/>
          <w:sz w:val="24"/>
          <w:szCs w:val="24"/>
        </w:rPr>
        <w:t xml:space="preserve"> faculdade da Administração de restringir o direito constitucional de manifestação do pensamento, limitando o seu exercício.</w:t>
      </w:r>
    </w:p>
    <w:p w:rsidR="00AA31D1" w:rsidRPr="00AA31D1" w:rsidRDefault="00AA31D1" w:rsidP="0006762E">
      <w:pPr>
        <w:pStyle w:val="08Alternativas"/>
        <w:numPr>
          <w:ilvl w:val="0"/>
          <w:numId w:val="277"/>
        </w:numPr>
        <w:spacing w:before="227"/>
        <w:ind w:left="738" w:hanging="369"/>
        <w:textAlignment w:val="auto"/>
        <w:rPr>
          <w:rFonts w:ascii="Arial" w:hAnsi="Arial" w:cs="Arial"/>
          <w:spacing w:val="-4"/>
          <w:sz w:val="24"/>
          <w:szCs w:val="24"/>
        </w:rPr>
      </w:pPr>
      <w:proofErr w:type="gramStart"/>
      <w:r w:rsidRPr="00AA31D1">
        <w:rPr>
          <w:rFonts w:ascii="Arial" w:hAnsi="Arial" w:cs="Arial"/>
          <w:spacing w:val="-4"/>
          <w:sz w:val="24"/>
          <w:szCs w:val="24"/>
        </w:rPr>
        <w:t>a</w:t>
      </w:r>
      <w:proofErr w:type="gramEnd"/>
      <w:r w:rsidRPr="00AA31D1">
        <w:rPr>
          <w:rFonts w:ascii="Arial" w:hAnsi="Arial" w:cs="Arial"/>
          <w:spacing w:val="-4"/>
          <w:sz w:val="24"/>
          <w:szCs w:val="24"/>
        </w:rPr>
        <w:t xml:space="preserve"> possibilidade de agentes administrativos fiscalizarem as medidas de prevenção à dengue, vistoriando residências.</w:t>
      </w:r>
    </w:p>
    <w:p w:rsidR="00AA31D1" w:rsidRPr="00AA31D1" w:rsidRDefault="00AA31D1" w:rsidP="0006762E">
      <w:pPr>
        <w:pStyle w:val="08Alternativas"/>
        <w:numPr>
          <w:ilvl w:val="0"/>
          <w:numId w:val="277"/>
        </w:numPr>
        <w:spacing w:before="227"/>
        <w:ind w:left="738" w:hanging="369"/>
        <w:textAlignment w:val="auto"/>
        <w:rPr>
          <w:rFonts w:ascii="Arial" w:hAnsi="Arial" w:cs="Arial"/>
          <w:spacing w:val="-4"/>
          <w:sz w:val="24"/>
          <w:szCs w:val="24"/>
        </w:rPr>
      </w:pPr>
      <w:proofErr w:type="gramStart"/>
      <w:r w:rsidRPr="00AA31D1">
        <w:rPr>
          <w:rFonts w:ascii="Arial" w:hAnsi="Arial" w:cs="Arial"/>
          <w:spacing w:val="-4"/>
          <w:sz w:val="24"/>
          <w:szCs w:val="24"/>
        </w:rPr>
        <w:t>a</w:t>
      </w:r>
      <w:proofErr w:type="gramEnd"/>
      <w:r w:rsidRPr="00AA31D1">
        <w:rPr>
          <w:rFonts w:ascii="Arial" w:hAnsi="Arial" w:cs="Arial"/>
          <w:spacing w:val="-4"/>
          <w:sz w:val="24"/>
          <w:szCs w:val="24"/>
        </w:rPr>
        <w:t xml:space="preserve"> permissão aos Poderes de restringir o ingresso e a permanência de pessoas em suas sedes.</w:t>
      </w:r>
    </w:p>
    <w:p w:rsidR="00AA31D1" w:rsidRPr="00AA31D1" w:rsidRDefault="00AA31D1" w:rsidP="0006762E">
      <w:pPr>
        <w:pStyle w:val="08Alternativas"/>
        <w:numPr>
          <w:ilvl w:val="0"/>
          <w:numId w:val="277"/>
        </w:numPr>
        <w:spacing w:before="227"/>
        <w:ind w:left="738" w:hanging="369"/>
        <w:textAlignment w:val="auto"/>
        <w:rPr>
          <w:rFonts w:ascii="Arial" w:hAnsi="Arial" w:cs="Arial"/>
          <w:spacing w:val="-4"/>
          <w:sz w:val="24"/>
          <w:szCs w:val="24"/>
        </w:rPr>
      </w:pPr>
      <w:proofErr w:type="gramStart"/>
      <w:r w:rsidRPr="00AA31D1">
        <w:rPr>
          <w:rFonts w:ascii="Arial" w:hAnsi="Arial" w:cs="Arial"/>
          <w:spacing w:val="-4"/>
          <w:sz w:val="24"/>
          <w:szCs w:val="24"/>
        </w:rPr>
        <w:t>a</w:t>
      </w:r>
      <w:proofErr w:type="gramEnd"/>
      <w:r w:rsidRPr="00AA31D1">
        <w:rPr>
          <w:rFonts w:ascii="Arial" w:hAnsi="Arial" w:cs="Arial"/>
          <w:spacing w:val="-4"/>
          <w:sz w:val="24"/>
          <w:szCs w:val="24"/>
        </w:rPr>
        <w:t xml:space="preserve"> possibilidade de ação repressiva quando, extravasados os limites do exercício da garantia constitucional de reunião, houver violência contra prédios ou pessoas.</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20.</w:t>
      </w:r>
      <w:r w:rsidRPr="00AA31D1">
        <w:rPr>
          <w:rFonts w:ascii="Arial" w:hAnsi="Arial" w:cs="Arial"/>
          <w:b/>
          <w:sz w:val="24"/>
          <w:szCs w:val="24"/>
        </w:rPr>
        <w:tab/>
      </w:r>
      <w:r w:rsidRPr="00AA31D1">
        <w:rPr>
          <w:rFonts w:ascii="Arial" w:hAnsi="Arial" w:cs="Arial"/>
          <w:sz w:val="24"/>
          <w:szCs w:val="24"/>
        </w:rPr>
        <w:t>O ingresso da Polícia Militar em um presídio, em face de motim de presos ali existente, faz com que os detentos se desarmem e a retornem para suas celas. A posterior subida de policiais até as celas onde os presos já se encontravam pacificados para executá-los por meio de rajadas aleatórias de metralhadora provoca a</w:t>
      </w:r>
    </w:p>
    <w:p w:rsidR="00AA31D1" w:rsidRPr="00AA31D1" w:rsidRDefault="00AA31D1" w:rsidP="0006762E">
      <w:pPr>
        <w:pStyle w:val="08Alternativas"/>
        <w:numPr>
          <w:ilvl w:val="0"/>
          <w:numId w:val="278"/>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responsabilização</w:t>
      </w:r>
      <w:proofErr w:type="gramEnd"/>
      <w:r w:rsidRPr="00AA31D1">
        <w:rPr>
          <w:rFonts w:ascii="Arial" w:hAnsi="Arial" w:cs="Arial"/>
          <w:spacing w:val="-2"/>
          <w:sz w:val="24"/>
          <w:szCs w:val="24"/>
        </w:rPr>
        <w:t xml:space="preserve"> objetiva do Estado, desde que o abuso de cada agente público seja comprovado.</w:t>
      </w:r>
    </w:p>
    <w:p w:rsidR="00AA31D1" w:rsidRPr="00AA31D1" w:rsidRDefault="00AA31D1" w:rsidP="0006762E">
      <w:pPr>
        <w:pStyle w:val="08Alternativas"/>
        <w:numPr>
          <w:ilvl w:val="0"/>
          <w:numId w:val="278"/>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não</w:t>
      </w:r>
      <w:proofErr w:type="gramEnd"/>
      <w:r w:rsidRPr="00AA31D1">
        <w:rPr>
          <w:rFonts w:ascii="Arial" w:hAnsi="Arial" w:cs="Arial"/>
          <w:spacing w:val="-2"/>
          <w:sz w:val="24"/>
          <w:szCs w:val="24"/>
        </w:rPr>
        <w:t xml:space="preserve"> responsabilização do Estado porque houve concorrência de culpa das vítimas e os atos dos agentes decorreram do denominado poder </w:t>
      </w:r>
      <w:proofErr w:type="spellStart"/>
      <w:r w:rsidRPr="00AA31D1">
        <w:rPr>
          <w:rFonts w:ascii="Arial" w:hAnsi="Arial" w:cs="Arial"/>
          <w:spacing w:val="-2"/>
          <w:sz w:val="24"/>
          <w:szCs w:val="24"/>
        </w:rPr>
        <w:t>extroverso</w:t>
      </w:r>
      <w:proofErr w:type="spellEnd"/>
      <w:r w:rsidRPr="00AA31D1">
        <w:rPr>
          <w:rFonts w:ascii="Arial" w:hAnsi="Arial" w:cs="Arial"/>
          <w:spacing w:val="-2"/>
          <w:sz w:val="24"/>
          <w:szCs w:val="24"/>
        </w:rPr>
        <w:t xml:space="preserve"> da Administração.</w:t>
      </w:r>
    </w:p>
    <w:p w:rsidR="00AA31D1" w:rsidRPr="00AA31D1" w:rsidRDefault="00AA31D1" w:rsidP="0006762E">
      <w:pPr>
        <w:pStyle w:val="08Alternativas"/>
        <w:numPr>
          <w:ilvl w:val="0"/>
          <w:numId w:val="278"/>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responsabilização</w:t>
      </w:r>
      <w:proofErr w:type="gramEnd"/>
      <w:r w:rsidRPr="00AA31D1">
        <w:rPr>
          <w:rFonts w:ascii="Arial" w:hAnsi="Arial" w:cs="Arial"/>
          <w:spacing w:val="-2"/>
          <w:sz w:val="24"/>
          <w:szCs w:val="24"/>
        </w:rPr>
        <w:t xml:space="preserve"> objetiva do Estado em face da chamada teoria do risco.</w:t>
      </w:r>
    </w:p>
    <w:p w:rsidR="00AA31D1" w:rsidRPr="00AA31D1" w:rsidRDefault="00AA31D1" w:rsidP="0006762E">
      <w:pPr>
        <w:pStyle w:val="08Alternativas"/>
        <w:numPr>
          <w:ilvl w:val="0"/>
          <w:numId w:val="278"/>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lastRenderedPageBreak/>
        <w:t>responsabilização</w:t>
      </w:r>
      <w:proofErr w:type="gramEnd"/>
      <w:r w:rsidRPr="00AA31D1">
        <w:rPr>
          <w:rFonts w:ascii="Arial" w:hAnsi="Arial" w:cs="Arial"/>
          <w:spacing w:val="-2"/>
          <w:sz w:val="24"/>
          <w:szCs w:val="24"/>
        </w:rPr>
        <w:t xml:space="preserve"> subjetiva do Estado com necessidade de comprovação da culpa do comando da Polícia Militar e responsabilidade subjetiva de cada policial envolvido.</w:t>
      </w:r>
    </w:p>
    <w:p w:rsidR="00AA31D1" w:rsidRPr="00AA31D1" w:rsidRDefault="00AA31D1" w:rsidP="0006762E">
      <w:pPr>
        <w:pStyle w:val="08Alternativas"/>
        <w:numPr>
          <w:ilvl w:val="0"/>
          <w:numId w:val="278"/>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responsabilização</w:t>
      </w:r>
      <w:proofErr w:type="gramEnd"/>
      <w:r w:rsidRPr="00AA31D1">
        <w:rPr>
          <w:rFonts w:ascii="Arial" w:hAnsi="Arial" w:cs="Arial"/>
          <w:spacing w:val="-2"/>
          <w:sz w:val="24"/>
          <w:szCs w:val="24"/>
        </w:rPr>
        <w:t xml:space="preserve"> subjetiva do Estado, caso haja norma específica do Regimento Interno Padrão das Unidades Prisionais de São Paulo que tenha sido desrespeitada.</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21.</w:t>
      </w:r>
      <w:r w:rsidRPr="00AA31D1">
        <w:rPr>
          <w:rFonts w:ascii="Arial" w:hAnsi="Arial" w:cs="Arial"/>
          <w:b/>
          <w:sz w:val="24"/>
          <w:szCs w:val="24"/>
        </w:rPr>
        <w:tab/>
      </w:r>
      <w:r w:rsidRPr="00AA31D1">
        <w:rPr>
          <w:rFonts w:ascii="Arial" w:hAnsi="Arial" w:cs="Arial"/>
          <w:sz w:val="24"/>
          <w:szCs w:val="24"/>
        </w:rPr>
        <w:t>Assinale a alternativa INCORRETA a respeito dos processos e recursos administrativos.</w:t>
      </w:r>
    </w:p>
    <w:p w:rsidR="00AA31D1" w:rsidRPr="00AA31D1" w:rsidRDefault="00AA31D1" w:rsidP="0006762E">
      <w:pPr>
        <w:pStyle w:val="08Alternativas"/>
        <w:numPr>
          <w:ilvl w:val="0"/>
          <w:numId w:val="279"/>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Considerado o princípio da impessoalidade, não podem ser alegados o impedimento ou a suspeição do servidor ou autoridade para atuar no processo administrativo, podendo ele próprio, se assim o entender, afastar-se de ofício.</w:t>
      </w:r>
    </w:p>
    <w:p w:rsidR="00AA31D1" w:rsidRPr="00AA31D1" w:rsidRDefault="00AA31D1" w:rsidP="0006762E">
      <w:pPr>
        <w:pStyle w:val="08Alternativas"/>
        <w:numPr>
          <w:ilvl w:val="0"/>
          <w:numId w:val="279"/>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A Administração tem o dever de resolver os processos a</w:t>
      </w:r>
      <w:r w:rsidRPr="00AA31D1">
        <w:rPr>
          <w:rFonts w:ascii="Arial" w:hAnsi="Arial" w:cs="Arial"/>
          <w:spacing w:val="-4"/>
          <w:sz w:val="24"/>
          <w:szCs w:val="24"/>
        </w:rPr>
        <w:softHyphen/>
        <w:t>dministrativos de forma célere e motivada.</w:t>
      </w:r>
    </w:p>
    <w:p w:rsidR="00AA31D1" w:rsidRPr="00AA31D1" w:rsidRDefault="00AA31D1" w:rsidP="0006762E">
      <w:pPr>
        <w:pStyle w:val="08Alternativas"/>
        <w:numPr>
          <w:ilvl w:val="0"/>
          <w:numId w:val="279"/>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Havendo justo receio de prejuízo de difícil reparação, a autoridade recorrida ou a imediatamente superior poderá, de ofício ou a pedido, conceder efeito suspensivo ao recurso.</w:t>
      </w:r>
    </w:p>
    <w:p w:rsidR="00AA31D1" w:rsidRPr="00AA31D1" w:rsidRDefault="00AA31D1" w:rsidP="0006762E">
      <w:pPr>
        <w:pStyle w:val="08Alternativas"/>
        <w:numPr>
          <w:ilvl w:val="0"/>
          <w:numId w:val="279"/>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Salvo disposição legal em contrário, o recurso administrativo não tem efeito suspensivo.</w:t>
      </w:r>
    </w:p>
    <w:p w:rsidR="00AA31D1" w:rsidRPr="00AA31D1" w:rsidRDefault="00AA31D1" w:rsidP="0006762E">
      <w:pPr>
        <w:pStyle w:val="08Alternativas"/>
        <w:numPr>
          <w:ilvl w:val="0"/>
          <w:numId w:val="279"/>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São inadmissíveis no processo administrativo as provas obtidas por meios ilícitos e, quando a matéria envolver assunto de interesse geral, pode ser efetuada consulta pública com a manifestação de terceiros, se não houver prejuízo para a parte interessada.</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22.</w:t>
      </w:r>
      <w:r w:rsidRPr="00AA31D1">
        <w:rPr>
          <w:rFonts w:ascii="Arial" w:hAnsi="Arial" w:cs="Arial"/>
          <w:b/>
          <w:sz w:val="24"/>
          <w:szCs w:val="24"/>
        </w:rPr>
        <w:tab/>
      </w:r>
      <w:r w:rsidRPr="00AA31D1">
        <w:rPr>
          <w:rFonts w:ascii="Arial" w:hAnsi="Arial" w:cs="Arial"/>
          <w:sz w:val="24"/>
          <w:szCs w:val="24"/>
        </w:rPr>
        <w:t xml:space="preserve">Em quais das formas de provimento (originário ou derivado) de cargo, emprego ou função </w:t>
      </w:r>
      <w:proofErr w:type="gramStart"/>
      <w:r w:rsidRPr="00AA31D1">
        <w:rPr>
          <w:rFonts w:ascii="Arial" w:hAnsi="Arial" w:cs="Arial"/>
          <w:sz w:val="24"/>
          <w:szCs w:val="24"/>
        </w:rPr>
        <w:t>públicos</w:t>
      </w:r>
      <w:proofErr w:type="gramEnd"/>
      <w:r w:rsidRPr="00AA31D1">
        <w:rPr>
          <w:rFonts w:ascii="Arial" w:hAnsi="Arial" w:cs="Arial"/>
          <w:sz w:val="24"/>
          <w:szCs w:val="24"/>
        </w:rPr>
        <w:t xml:space="preserve"> o agente público investido não terá estabilidade constitucional ou vitaliciedade?</w:t>
      </w:r>
    </w:p>
    <w:p w:rsidR="00AA31D1" w:rsidRPr="00AA31D1" w:rsidRDefault="00AA31D1" w:rsidP="0006762E">
      <w:pPr>
        <w:pStyle w:val="08Alternativas"/>
        <w:numPr>
          <w:ilvl w:val="0"/>
          <w:numId w:val="280"/>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Por eleição e nomeação para cargo em comissão.</w:t>
      </w:r>
    </w:p>
    <w:p w:rsidR="00AA31D1" w:rsidRPr="00AA31D1" w:rsidRDefault="00AA31D1" w:rsidP="0006762E">
      <w:pPr>
        <w:pStyle w:val="08Alternativas"/>
        <w:numPr>
          <w:ilvl w:val="0"/>
          <w:numId w:val="280"/>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Por reversão ou readaptação.</w:t>
      </w:r>
    </w:p>
    <w:p w:rsidR="00AA31D1" w:rsidRPr="00AA31D1" w:rsidRDefault="00AA31D1" w:rsidP="0006762E">
      <w:pPr>
        <w:pStyle w:val="08Alternativas"/>
        <w:numPr>
          <w:ilvl w:val="0"/>
          <w:numId w:val="280"/>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Por promoção ou remoção.</w:t>
      </w:r>
    </w:p>
    <w:p w:rsidR="00AA31D1" w:rsidRPr="00AA31D1" w:rsidRDefault="00AA31D1" w:rsidP="0006762E">
      <w:pPr>
        <w:pStyle w:val="08Alternativas"/>
        <w:numPr>
          <w:ilvl w:val="0"/>
          <w:numId w:val="280"/>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Por recondução ou aproveitamento.</w:t>
      </w:r>
    </w:p>
    <w:p w:rsidR="00AA31D1" w:rsidRPr="00AA31D1" w:rsidRDefault="00AA31D1" w:rsidP="0006762E">
      <w:pPr>
        <w:pStyle w:val="08Alternativas"/>
        <w:numPr>
          <w:ilvl w:val="0"/>
          <w:numId w:val="280"/>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Por nomeação em caráter efetivo ou reintegração.</w:t>
      </w:r>
    </w:p>
    <w:p w:rsidR="00AA31D1" w:rsidRPr="00AA31D1" w:rsidRDefault="00AA31D1" w:rsidP="00AA31D1">
      <w:pPr>
        <w:pStyle w:val="02Subtitulo"/>
        <w:spacing w:before="480"/>
        <w:rPr>
          <w:rFonts w:ascii="Arial" w:hAnsi="Arial" w:cs="Arial"/>
          <w:b/>
          <w:smallCaps/>
          <w:sz w:val="24"/>
          <w:szCs w:val="24"/>
        </w:rPr>
      </w:pPr>
      <w:r w:rsidRPr="00AA31D1">
        <w:rPr>
          <w:rFonts w:ascii="Arial" w:hAnsi="Arial" w:cs="Arial"/>
          <w:b/>
          <w:smallCaps/>
          <w:sz w:val="24"/>
          <w:szCs w:val="24"/>
        </w:rPr>
        <w:t>Direito Civil</w:t>
      </w:r>
    </w:p>
    <w:p w:rsidR="00AA31D1" w:rsidRPr="00AA31D1" w:rsidRDefault="00AA31D1" w:rsidP="00AA31D1">
      <w:pPr>
        <w:pStyle w:val="07Questao"/>
        <w:spacing w:before="0"/>
        <w:rPr>
          <w:rFonts w:ascii="Arial" w:hAnsi="Arial" w:cs="Arial"/>
          <w:spacing w:val="2"/>
          <w:sz w:val="24"/>
          <w:szCs w:val="24"/>
        </w:rPr>
      </w:pPr>
      <w:r w:rsidRPr="00AA31D1">
        <w:rPr>
          <w:rFonts w:ascii="Arial" w:hAnsi="Arial" w:cs="Arial"/>
          <w:b/>
          <w:sz w:val="24"/>
          <w:szCs w:val="24"/>
        </w:rPr>
        <w:lastRenderedPageBreak/>
        <w:t>23.</w:t>
      </w:r>
      <w:r w:rsidRPr="00AA31D1">
        <w:rPr>
          <w:rFonts w:ascii="Arial" w:hAnsi="Arial" w:cs="Arial"/>
          <w:b/>
          <w:sz w:val="24"/>
          <w:szCs w:val="24"/>
        </w:rPr>
        <w:tab/>
      </w:r>
      <w:r w:rsidRPr="00AA31D1">
        <w:rPr>
          <w:rFonts w:ascii="Arial" w:hAnsi="Arial" w:cs="Arial"/>
          <w:spacing w:val="2"/>
          <w:sz w:val="24"/>
          <w:szCs w:val="24"/>
        </w:rPr>
        <w:t>Sobre as regras dispostas no Código Civil a respeito da interrupção da prescrição, assinale a proposição que está INCORRETA.</w:t>
      </w:r>
    </w:p>
    <w:p w:rsidR="00AA31D1" w:rsidRPr="00AA31D1" w:rsidRDefault="00AA31D1" w:rsidP="0006762E">
      <w:pPr>
        <w:pStyle w:val="08Alternativas"/>
        <w:numPr>
          <w:ilvl w:val="0"/>
          <w:numId w:val="281"/>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A prescrição pode ser interrompida por qualquer interessado.</w:t>
      </w:r>
    </w:p>
    <w:p w:rsidR="00AA31D1" w:rsidRPr="00AA31D1" w:rsidRDefault="00AA31D1" w:rsidP="0006762E">
      <w:pPr>
        <w:pStyle w:val="08Alternativas"/>
        <w:numPr>
          <w:ilvl w:val="0"/>
          <w:numId w:val="281"/>
        </w:numPr>
        <w:spacing w:before="227"/>
        <w:ind w:left="738" w:hanging="369"/>
        <w:textAlignment w:val="auto"/>
        <w:rPr>
          <w:rFonts w:ascii="Arial" w:hAnsi="Arial" w:cs="Arial"/>
          <w:sz w:val="24"/>
          <w:szCs w:val="24"/>
        </w:rPr>
      </w:pPr>
      <w:r w:rsidRPr="00AA31D1">
        <w:rPr>
          <w:rFonts w:ascii="Arial" w:hAnsi="Arial" w:cs="Arial"/>
          <w:sz w:val="24"/>
          <w:szCs w:val="24"/>
        </w:rPr>
        <w:t>A interrupção da prescrição por um credor não aproveita aos outros.</w:t>
      </w:r>
    </w:p>
    <w:p w:rsidR="00AA31D1" w:rsidRPr="00AA31D1" w:rsidRDefault="00AA31D1" w:rsidP="0006762E">
      <w:pPr>
        <w:pStyle w:val="08Alternativas"/>
        <w:numPr>
          <w:ilvl w:val="0"/>
          <w:numId w:val="281"/>
        </w:numPr>
        <w:spacing w:before="227"/>
        <w:ind w:left="738" w:hanging="369"/>
        <w:textAlignment w:val="auto"/>
        <w:rPr>
          <w:rFonts w:ascii="Arial" w:hAnsi="Arial" w:cs="Arial"/>
          <w:sz w:val="24"/>
          <w:szCs w:val="24"/>
        </w:rPr>
      </w:pPr>
      <w:r w:rsidRPr="00AA31D1">
        <w:rPr>
          <w:rFonts w:ascii="Arial" w:hAnsi="Arial" w:cs="Arial"/>
          <w:sz w:val="24"/>
          <w:szCs w:val="24"/>
        </w:rPr>
        <w:t>A interrupção operada contra um dos herdeiros do devedor solidário não prejudica os outros herdeiros ou devedores, senão quando se trate de obrigações e direitos indivisíveis.</w:t>
      </w:r>
    </w:p>
    <w:p w:rsidR="00AA31D1" w:rsidRPr="00AA31D1" w:rsidRDefault="00AA31D1" w:rsidP="0006762E">
      <w:pPr>
        <w:pStyle w:val="08Alternativas"/>
        <w:numPr>
          <w:ilvl w:val="0"/>
          <w:numId w:val="281"/>
        </w:numPr>
        <w:spacing w:before="227"/>
        <w:ind w:left="738" w:hanging="369"/>
        <w:textAlignment w:val="auto"/>
        <w:rPr>
          <w:rFonts w:ascii="Arial" w:hAnsi="Arial" w:cs="Arial"/>
          <w:sz w:val="24"/>
          <w:szCs w:val="24"/>
        </w:rPr>
      </w:pPr>
      <w:r w:rsidRPr="00AA31D1">
        <w:rPr>
          <w:rFonts w:ascii="Arial" w:hAnsi="Arial" w:cs="Arial"/>
          <w:sz w:val="24"/>
          <w:szCs w:val="24"/>
        </w:rPr>
        <w:t>A interrupção produzida contra o principal devedor não prejudica o fiador.</w:t>
      </w:r>
    </w:p>
    <w:p w:rsidR="00AA31D1" w:rsidRPr="00AA31D1" w:rsidRDefault="00AA31D1" w:rsidP="0006762E">
      <w:pPr>
        <w:pStyle w:val="08Alternativas"/>
        <w:numPr>
          <w:ilvl w:val="0"/>
          <w:numId w:val="281"/>
        </w:numPr>
        <w:spacing w:before="227"/>
        <w:ind w:left="738" w:hanging="369"/>
        <w:textAlignment w:val="auto"/>
        <w:rPr>
          <w:rFonts w:ascii="Arial" w:hAnsi="Arial" w:cs="Arial"/>
          <w:sz w:val="24"/>
          <w:szCs w:val="24"/>
        </w:rPr>
      </w:pPr>
      <w:r w:rsidRPr="00AA31D1">
        <w:rPr>
          <w:rFonts w:ascii="Arial" w:hAnsi="Arial" w:cs="Arial"/>
          <w:sz w:val="24"/>
          <w:szCs w:val="24"/>
        </w:rPr>
        <w:t>A interrupção efetuada contra o devedor solidário envolve os demais e seus herdeiros.</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24.</w:t>
      </w:r>
      <w:r w:rsidRPr="00AA31D1">
        <w:rPr>
          <w:rFonts w:ascii="Arial" w:hAnsi="Arial" w:cs="Arial"/>
          <w:b/>
          <w:sz w:val="24"/>
          <w:szCs w:val="24"/>
        </w:rPr>
        <w:tab/>
      </w:r>
      <w:r w:rsidRPr="00AA31D1">
        <w:rPr>
          <w:rFonts w:ascii="Arial" w:hAnsi="Arial" w:cs="Arial"/>
          <w:sz w:val="24"/>
          <w:szCs w:val="24"/>
        </w:rPr>
        <w:t>Relativamente à revogação de doação, assinale abaixo a assertiva INCORRETA.</w:t>
      </w:r>
    </w:p>
    <w:p w:rsidR="00AA31D1" w:rsidRPr="00AA31D1" w:rsidRDefault="00AA31D1" w:rsidP="0006762E">
      <w:pPr>
        <w:pStyle w:val="08Alternativas"/>
        <w:numPr>
          <w:ilvl w:val="0"/>
          <w:numId w:val="282"/>
        </w:numPr>
        <w:spacing w:before="227"/>
        <w:ind w:left="738" w:hanging="369"/>
        <w:textAlignment w:val="auto"/>
        <w:rPr>
          <w:rFonts w:ascii="Arial" w:hAnsi="Arial" w:cs="Arial"/>
          <w:sz w:val="24"/>
          <w:szCs w:val="24"/>
        </w:rPr>
      </w:pPr>
      <w:r w:rsidRPr="00AA31D1">
        <w:rPr>
          <w:rFonts w:ascii="Arial" w:hAnsi="Arial" w:cs="Arial"/>
          <w:sz w:val="24"/>
          <w:szCs w:val="24"/>
        </w:rPr>
        <w:t>O direito de revogar a doação não se transmite aos herdeiros do doador, nem prejudica os do donatário, mas os herdeiros podem prosseguir na ação iniciada pelo doador, continuando-a contra os herdeiros do donatário, se este falecer depois de ajuizada a lide.</w:t>
      </w:r>
    </w:p>
    <w:p w:rsidR="00AA31D1" w:rsidRPr="00AA31D1" w:rsidRDefault="00AA31D1" w:rsidP="0006762E">
      <w:pPr>
        <w:pStyle w:val="08Alternativas"/>
        <w:numPr>
          <w:ilvl w:val="0"/>
          <w:numId w:val="282"/>
        </w:numPr>
        <w:spacing w:before="227"/>
        <w:ind w:left="738" w:hanging="369"/>
        <w:textAlignment w:val="auto"/>
        <w:rPr>
          <w:rFonts w:ascii="Arial" w:hAnsi="Arial" w:cs="Arial"/>
          <w:sz w:val="24"/>
          <w:szCs w:val="24"/>
        </w:rPr>
      </w:pPr>
      <w:r w:rsidRPr="00AA31D1">
        <w:rPr>
          <w:rFonts w:ascii="Arial" w:hAnsi="Arial" w:cs="Arial"/>
          <w:sz w:val="24"/>
          <w:szCs w:val="24"/>
        </w:rPr>
        <w:t>A doação pura poderá ser revogada se o donatário cometeu ofensa física contra o doador.</w:t>
      </w:r>
    </w:p>
    <w:p w:rsidR="00AA31D1" w:rsidRPr="00AA31D1" w:rsidRDefault="00AA31D1" w:rsidP="0006762E">
      <w:pPr>
        <w:pStyle w:val="08Alternativas"/>
        <w:numPr>
          <w:ilvl w:val="0"/>
          <w:numId w:val="282"/>
        </w:numPr>
        <w:spacing w:before="227"/>
        <w:ind w:left="738" w:hanging="369"/>
        <w:textAlignment w:val="auto"/>
        <w:rPr>
          <w:rFonts w:ascii="Arial" w:hAnsi="Arial" w:cs="Arial"/>
          <w:sz w:val="24"/>
          <w:szCs w:val="24"/>
        </w:rPr>
      </w:pPr>
      <w:r w:rsidRPr="00AA31D1">
        <w:rPr>
          <w:rFonts w:ascii="Arial" w:hAnsi="Arial" w:cs="Arial"/>
          <w:sz w:val="24"/>
          <w:szCs w:val="24"/>
        </w:rPr>
        <w:t>A doação pura poderá ser revogada se o donatário recusou os alimentos que poderia ministrar ao doador, que deles necessitava.</w:t>
      </w:r>
    </w:p>
    <w:p w:rsidR="00AA31D1" w:rsidRPr="00AA31D1" w:rsidRDefault="00AA31D1" w:rsidP="0006762E">
      <w:pPr>
        <w:pStyle w:val="08Alternativas"/>
        <w:numPr>
          <w:ilvl w:val="0"/>
          <w:numId w:val="282"/>
        </w:numPr>
        <w:spacing w:before="227"/>
        <w:ind w:left="738" w:hanging="369"/>
        <w:textAlignment w:val="auto"/>
        <w:rPr>
          <w:rFonts w:ascii="Arial" w:hAnsi="Arial" w:cs="Arial"/>
          <w:sz w:val="24"/>
          <w:szCs w:val="24"/>
        </w:rPr>
      </w:pPr>
      <w:r w:rsidRPr="00AA31D1">
        <w:rPr>
          <w:rFonts w:ascii="Arial" w:hAnsi="Arial" w:cs="Arial"/>
          <w:sz w:val="24"/>
          <w:szCs w:val="24"/>
        </w:rPr>
        <w:t>Se o donatário cometeu ofensa física contra a esposa do doador, sendo a doação onerada com encargo e se este já tiver sido cumprido, a doação não é passível de revogação por ingratidão.</w:t>
      </w:r>
    </w:p>
    <w:p w:rsidR="00AA31D1" w:rsidRPr="00AA31D1" w:rsidRDefault="00AA31D1" w:rsidP="0006762E">
      <w:pPr>
        <w:pStyle w:val="08Alternativas"/>
        <w:numPr>
          <w:ilvl w:val="0"/>
          <w:numId w:val="282"/>
        </w:numPr>
        <w:spacing w:before="227"/>
        <w:ind w:left="738" w:hanging="369"/>
        <w:textAlignment w:val="auto"/>
        <w:rPr>
          <w:rFonts w:ascii="Arial" w:hAnsi="Arial" w:cs="Arial"/>
          <w:sz w:val="24"/>
          <w:szCs w:val="24"/>
        </w:rPr>
      </w:pPr>
      <w:r w:rsidRPr="00AA31D1">
        <w:rPr>
          <w:rFonts w:ascii="Arial" w:hAnsi="Arial" w:cs="Arial"/>
          <w:sz w:val="24"/>
          <w:szCs w:val="24"/>
        </w:rPr>
        <w:t>Se o donatário cometeu ofensa física contra ascendente do doador, tratando-se de doação puramente remuneratória, pode ser revogada por ingratidão.</w:t>
      </w:r>
    </w:p>
    <w:p w:rsidR="00AA31D1" w:rsidRPr="00AA31D1" w:rsidRDefault="00AA31D1" w:rsidP="00AA31D1">
      <w:pPr>
        <w:pStyle w:val="07Questao"/>
        <w:rPr>
          <w:rFonts w:ascii="Arial" w:hAnsi="Arial" w:cs="Arial"/>
          <w:spacing w:val="4"/>
          <w:sz w:val="24"/>
          <w:szCs w:val="24"/>
        </w:rPr>
      </w:pPr>
      <w:r w:rsidRPr="00AA31D1">
        <w:rPr>
          <w:rFonts w:ascii="Arial" w:hAnsi="Arial" w:cs="Arial"/>
          <w:b/>
          <w:sz w:val="24"/>
          <w:szCs w:val="24"/>
        </w:rPr>
        <w:t>25.</w:t>
      </w:r>
      <w:r w:rsidRPr="00AA31D1">
        <w:rPr>
          <w:rFonts w:ascii="Arial" w:hAnsi="Arial" w:cs="Arial"/>
          <w:b/>
          <w:sz w:val="24"/>
          <w:szCs w:val="24"/>
        </w:rPr>
        <w:tab/>
      </w:r>
      <w:r w:rsidRPr="00AA31D1">
        <w:rPr>
          <w:rFonts w:ascii="Arial" w:hAnsi="Arial" w:cs="Arial"/>
          <w:spacing w:val="4"/>
          <w:sz w:val="24"/>
          <w:szCs w:val="24"/>
        </w:rPr>
        <w:t>Em tema de responsabilidade civil, assinale a assertiva INCORRETA.</w:t>
      </w:r>
    </w:p>
    <w:p w:rsidR="00AA31D1" w:rsidRPr="00AA31D1" w:rsidRDefault="00AA31D1" w:rsidP="0006762E">
      <w:pPr>
        <w:pStyle w:val="08Alternativas"/>
        <w:numPr>
          <w:ilvl w:val="0"/>
          <w:numId w:val="283"/>
        </w:numPr>
        <w:spacing w:before="227"/>
        <w:ind w:left="738" w:hanging="369"/>
        <w:textAlignment w:val="auto"/>
        <w:rPr>
          <w:rFonts w:ascii="Arial" w:hAnsi="Arial" w:cs="Arial"/>
          <w:sz w:val="24"/>
          <w:szCs w:val="24"/>
        </w:rPr>
      </w:pPr>
      <w:r w:rsidRPr="00AA31D1">
        <w:rPr>
          <w:rFonts w:ascii="Arial" w:hAnsi="Arial" w:cs="Arial"/>
          <w:sz w:val="24"/>
          <w:szCs w:val="24"/>
        </w:rPr>
        <w:t>A empresa locadora de veículos não responde civilmente pelos prejuízos causados pelo locatário a terceiros, no uso do carro locado.</w:t>
      </w:r>
    </w:p>
    <w:p w:rsidR="00AA31D1" w:rsidRPr="00AA31D1" w:rsidRDefault="00AA31D1" w:rsidP="0006762E">
      <w:pPr>
        <w:pStyle w:val="08Alternativas"/>
        <w:numPr>
          <w:ilvl w:val="0"/>
          <w:numId w:val="283"/>
        </w:numPr>
        <w:spacing w:before="227"/>
        <w:ind w:left="738" w:hanging="369"/>
        <w:textAlignment w:val="auto"/>
        <w:rPr>
          <w:rFonts w:ascii="Arial" w:hAnsi="Arial" w:cs="Arial"/>
          <w:sz w:val="24"/>
          <w:szCs w:val="24"/>
        </w:rPr>
      </w:pPr>
      <w:r w:rsidRPr="00AA31D1">
        <w:rPr>
          <w:rFonts w:ascii="Arial" w:hAnsi="Arial" w:cs="Arial"/>
          <w:sz w:val="24"/>
          <w:szCs w:val="24"/>
        </w:rPr>
        <w:t>São responsáveis pela reparação civil o empregador ou comitente, por conduta de seus empregados, serviçais e prepostos, no exercício do trabalho que lhes competir ou em razão dele.</w:t>
      </w:r>
    </w:p>
    <w:p w:rsidR="00AA31D1" w:rsidRPr="00AA31D1" w:rsidRDefault="00AA31D1" w:rsidP="0006762E">
      <w:pPr>
        <w:pStyle w:val="08Alternativas"/>
        <w:numPr>
          <w:ilvl w:val="0"/>
          <w:numId w:val="283"/>
        </w:numPr>
        <w:spacing w:before="227"/>
        <w:ind w:left="738" w:hanging="369"/>
        <w:textAlignment w:val="auto"/>
        <w:rPr>
          <w:rFonts w:ascii="Arial" w:hAnsi="Arial" w:cs="Arial"/>
          <w:sz w:val="24"/>
          <w:szCs w:val="24"/>
        </w:rPr>
      </w:pPr>
      <w:r w:rsidRPr="00AA31D1">
        <w:rPr>
          <w:rFonts w:ascii="Arial" w:hAnsi="Arial" w:cs="Arial"/>
          <w:sz w:val="24"/>
          <w:szCs w:val="24"/>
        </w:rPr>
        <w:lastRenderedPageBreak/>
        <w:t>São responsáveis pela reparação civil o tutor e o curador, pelos pupilos e curatelados que estiverem sob sua autoridade ou em sua companhia.</w:t>
      </w:r>
    </w:p>
    <w:p w:rsidR="00AA31D1" w:rsidRPr="00AA31D1" w:rsidRDefault="00AA31D1" w:rsidP="0006762E">
      <w:pPr>
        <w:pStyle w:val="08Alternativas"/>
        <w:numPr>
          <w:ilvl w:val="0"/>
          <w:numId w:val="283"/>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O dono, ou detentor, do animal ressarcirá o dano por este causado, se não provar culpa da vítima ou força maior.</w:t>
      </w:r>
    </w:p>
    <w:p w:rsidR="00AA31D1" w:rsidRPr="00AA31D1" w:rsidRDefault="00AA31D1" w:rsidP="0006762E">
      <w:pPr>
        <w:pStyle w:val="08Alternativas"/>
        <w:numPr>
          <w:ilvl w:val="0"/>
          <w:numId w:val="283"/>
        </w:numPr>
        <w:spacing w:before="227"/>
        <w:ind w:left="738" w:hanging="369"/>
        <w:textAlignment w:val="auto"/>
        <w:rPr>
          <w:rFonts w:ascii="Arial" w:hAnsi="Arial" w:cs="Arial"/>
          <w:sz w:val="24"/>
          <w:szCs w:val="24"/>
        </w:rPr>
      </w:pPr>
      <w:r w:rsidRPr="00AA31D1">
        <w:rPr>
          <w:rFonts w:ascii="Arial" w:hAnsi="Arial" w:cs="Arial"/>
          <w:sz w:val="24"/>
          <w:szCs w:val="24"/>
        </w:rPr>
        <w:t>São responsáveis pela reparação civil os pais, pelos atos de filhos menores que estiverem sob sua autoridade e em sua companhia.</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26.</w:t>
      </w:r>
      <w:r w:rsidRPr="00AA31D1">
        <w:rPr>
          <w:rFonts w:ascii="Arial" w:hAnsi="Arial" w:cs="Arial"/>
          <w:b/>
          <w:sz w:val="24"/>
          <w:szCs w:val="24"/>
        </w:rPr>
        <w:tab/>
      </w:r>
      <w:r w:rsidRPr="00AA31D1">
        <w:rPr>
          <w:rFonts w:ascii="Arial" w:hAnsi="Arial" w:cs="Arial"/>
          <w:sz w:val="24"/>
          <w:szCs w:val="24"/>
        </w:rPr>
        <w:t>Assinale a assertiva que expressa INCORREÇÃO.</w:t>
      </w:r>
    </w:p>
    <w:p w:rsidR="00AA31D1" w:rsidRPr="00AA31D1" w:rsidRDefault="00AA31D1" w:rsidP="0006762E">
      <w:pPr>
        <w:pStyle w:val="08Alternativas"/>
        <w:numPr>
          <w:ilvl w:val="0"/>
          <w:numId w:val="284"/>
        </w:numPr>
        <w:spacing w:before="227"/>
        <w:ind w:left="738" w:hanging="369"/>
        <w:textAlignment w:val="auto"/>
        <w:rPr>
          <w:rFonts w:ascii="Arial" w:hAnsi="Arial" w:cs="Arial"/>
          <w:sz w:val="24"/>
          <w:szCs w:val="24"/>
        </w:rPr>
      </w:pPr>
      <w:r w:rsidRPr="00AA31D1">
        <w:rPr>
          <w:rFonts w:ascii="Arial" w:hAnsi="Arial" w:cs="Arial"/>
          <w:sz w:val="24"/>
          <w:szCs w:val="24"/>
        </w:rPr>
        <w:t>O nome ou apelido de família, em regra, é imutável, mas admite-se alteração somente por exceção e desde que se justifique motivadamente sua necessidade.</w:t>
      </w:r>
    </w:p>
    <w:p w:rsidR="00AA31D1" w:rsidRPr="00AA31D1" w:rsidRDefault="00AA31D1" w:rsidP="0006762E">
      <w:pPr>
        <w:pStyle w:val="08Alternativas"/>
        <w:numPr>
          <w:ilvl w:val="0"/>
          <w:numId w:val="284"/>
        </w:numPr>
        <w:spacing w:before="227"/>
        <w:ind w:left="738" w:hanging="369"/>
        <w:textAlignment w:val="auto"/>
        <w:rPr>
          <w:rFonts w:ascii="Arial" w:hAnsi="Arial" w:cs="Arial"/>
          <w:sz w:val="24"/>
          <w:szCs w:val="24"/>
        </w:rPr>
      </w:pPr>
      <w:r w:rsidRPr="00AA31D1">
        <w:rPr>
          <w:rFonts w:ascii="Arial" w:hAnsi="Arial" w:cs="Arial"/>
          <w:sz w:val="24"/>
          <w:szCs w:val="24"/>
        </w:rPr>
        <w:t>A alteração do nome completo da pessoa poderá ser concedida pelo juiz competente em razão de fundada coação ou ameaça decorrente de colaboração com a apuração de crime.</w:t>
      </w:r>
    </w:p>
    <w:p w:rsidR="00AA31D1" w:rsidRPr="00AA31D1" w:rsidRDefault="00AA31D1" w:rsidP="0006762E">
      <w:pPr>
        <w:pStyle w:val="08Alternativas"/>
        <w:numPr>
          <w:ilvl w:val="0"/>
          <w:numId w:val="284"/>
        </w:numPr>
        <w:spacing w:before="227"/>
        <w:ind w:left="738" w:hanging="369"/>
        <w:textAlignment w:val="auto"/>
        <w:rPr>
          <w:rFonts w:ascii="Arial" w:hAnsi="Arial" w:cs="Arial"/>
          <w:sz w:val="24"/>
          <w:szCs w:val="24"/>
        </w:rPr>
      </w:pPr>
      <w:r w:rsidRPr="00AA31D1">
        <w:rPr>
          <w:rFonts w:ascii="Arial" w:hAnsi="Arial" w:cs="Arial"/>
          <w:sz w:val="24"/>
          <w:szCs w:val="24"/>
        </w:rPr>
        <w:t>A correção de erros que não exijam qualquer indagação poderá ser feita de ofício pelo oficial do registro civil no próprio cartório onde se encontra o assento, dispensada nesse caso a oitiva do Ministério Público.</w:t>
      </w:r>
    </w:p>
    <w:p w:rsidR="00AA31D1" w:rsidRPr="00AA31D1" w:rsidRDefault="00AA31D1" w:rsidP="0006762E">
      <w:pPr>
        <w:pStyle w:val="08Alternativas"/>
        <w:numPr>
          <w:ilvl w:val="0"/>
          <w:numId w:val="284"/>
        </w:numPr>
        <w:spacing w:before="227"/>
        <w:ind w:left="738" w:hanging="369"/>
        <w:textAlignment w:val="auto"/>
        <w:rPr>
          <w:rFonts w:ascii="Arial" w:hAnsi="Arial" w:cs="Arial"/>
          <w:sz w:val="24"/>
          <w:szCs w:val="24"/>
        </w:rPr>
      </w:pPr>
      <w:r w:rsidRPr="00AA31D1">
        <w:rPr>
          <w:rFonts w:ascii="Arial" w:hAnsi="Arial" w:cs="Arial"/>
          <w:sz w:val="24"/>
          <w:szCs w:val="24"/>
        </w:rPr>
        <w:t>O prenome é definitivo, todavia a lei admite expressamente a sua substituição por apelidos públicos notórios, e prevê que em caso de adoção possa ser substituído por aquele que o adotante indicar.</w:t>
      </w:r>
    </w:p>
    <w:p w:rsidR="00AA31D1" w:rsidRPr="00AA31D1" w:rsidRDefault="00AA31D1" w:rsidP="0006762E">
      <w:pPr>
        <w:pStyle w:val="08Alternativas"/>
        <w:numPr>
          <w:ilvl w:val="0"/>
          <w:numId w:val="284"/>
        </w:numPr>
        <w:spacing w:before="227"/>
        <w:ind w:left="738" w:hanging="369"/>
        <w:textAlignment w:val="auto"/>
        <w:rPr>
          <w:rFonts w:ascii="Arial" w:hAnsi="Arial" w:cs="Arial"/>
          <w:sz w:val="24"/>
          <w:szCs w:val="24"/>
        </w:rPr>
      </w:pPr>
      <w:r w:rsidRPr="00AA31D1">
        <w:rPr>
          <w:rFonts w:ascii="Arial" w:hAnsi="Arial" w:cs="Arial"/>
          <w:sz w:val="24"/>
          <w:szCs w:val="24"/>
        </w:rPr>
        <w:t>O prenome pode ser alterado, a pedido do interessado, no primeiro ano após ter atingido a maioridade civil.</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27.</w:t>
      </w:r>
      <w:r w:rsidRPr="00AA31D1">
        <w:rPr>
          <w:rFonts w:ascii="Arial" w:hAnsi="Arial" w:cs="Arial"/>
          <w:b/>
          <w:sz w:val="24"/>
          <w:szCs w:val="24"/>
        </w:rPr>
        <w:tab/>
      </w:r>
      <w:r w:rsidRPr="00AA31D1">
        <w:rPr>
          <w:rFonts w:ascii="Arial" w:hAnsi="Arial" w:cs="Arial"/>
          <w:sz w:val="24"/>
          <w:szCs w:val="24"/>
        </w:rPr>
        <w:t xml:space="preserve">O Código Civil Brasileiro estabelece como idade </w:t>
      </w:r>
      <w:proofErr w:type="gramStart"/>
      <w:r w:rsidRPr="00AA31D1">
        <w:rPr>
          <w:rFonts w:ascii="Arial" w:hAnsi="Arial" w:cs="Arial"/>
          <w:sz w:val="24"/>
          <w:szCs w:val="24"/>
        </w:rPr>
        <w:t>núbil</w:t>
      </w:r>
      <w:proofErr w:type="gramEnd"/>
    </w:p>
    <w:p w:rsidR="00AA31D1" w:rsidRPr="00AA31D1" w:rsidRDefault="00AA31D1" w:rsidP="0006762E">
      <w:pPr>
        <w:pStyle w:val="08Alternativas"/>
        <w:numPr>
          <w:ilvl w:val="0"/>
          <w:numId w:val="28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doze</w:t>
      </w:r>
      <w:proofErr w:type="gramEnd"/>
      <w:r w:rsidRPr="00AA31D1">
        <w:rPr>
          <w:rFonts w:ascii="Arial" w:hAnsi="Arial" w:cs="Arial"/>
          <w:sz w:val="24"/>
          <w:szCs w:val="24"/>
        </w:rPr>
        <w:t xml:space="preserve"> anos.</w:t>
      </w:r>
    </w:p>
    <w:p w:rsidR="00AA31D1" w:rsidRPr="00AA31D1" w:rsidRDefault="00AA31D1" w:rsidP="0006762E">
      <w:pPr>
        <w:pStyle w:val="08Alternativas"/>
        <w:numPr>
          <w:ilvl w:val="0"/>
          <w:numId w:val="28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quatorze</w:t>
      </w:r>
      <w:proofErr w:type="gramEnd"/>
      <w:r w:rsidRPr="00AA31D1">
        <w:rPr>
          <w:rFonts w:ascii="Arial" w:hAnsi="Arial" w:cs="Arial"/>
          <w:sz w:val="24"/>
          <w:szCs w:val="24"/>
        </w:rPr>
        <w:t xml:space="preserve"> anos.</w:t>
      </w:r>
    </w:p>
    <w:p w:rsidR="00AA31D1" w:rsidRPr="00AA31D1" w:rsidRDefault="00AA31D1" w:rsidP="0006762E">
      <w:pPr>
        <w:pStyle w:val="08Alternativas"/>
        <w:numPr>
          <w:ilvl w:val="0"/>
          <w:numId w:val="28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dezesseis</w:t>
      </w:r>
      <w:proofErr w:type="gramEnd"/>
      <w:r w:rsidRPr="00AA31D1">
        <w:rPr>
          <w:rFonts w:ascii="Arial" w:hAnsi="Arial" w:cs="Arial"/>
          <w:sz w:val="24"/>
          <w:szCs w:val="24"/>
        </w:rPr>
        <w:t xml:space="preserve"> anos.</w:t>
      </w:r>
    </w:p>
    <w:p w:rsidR="00AA31D1" w:rsidRPr="00AA31D1" w:rsidRDefault="00AA31D1" w:rsidP="0006762E">
      <w:pPr>
        <w:pStyle w:val="08Alternativas"/>
        <w:numPr>
          <w:ilvl w:val="0"/>
          <w:numId w:val="28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dezoito</w:t>
      </w:r>
      <w:proofErr w:type="gramEnd"/>
      <w:r w:rsidRPr="00AA31D1">
        <w:rPr>
          <w:rFonts w:ascii="Arial" w:hAnsi="Arial" w:cs="Arial"/>
          <w:sz w:val="24"/>
          <w:szCs w:val="24"/>
        </w:rPr>
        <w:t xml:space="preserve"> anos.</w:t>
      </w:r>
    </w:p>
    <w:p w:rsidR="00AA31D1" w:rsidRPr="00AA31D1" w:rsidRDefault="00AA31D1" w:rsidP="0006762E">
      <w:pPr>
        <w:pStyle w:val="08Alternativas"/>
        <w:numPr>
          <w:ilvl w:val="0"/>
          <w:numId w:val="28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vinte</w:t>
      </w:r>
      <w:proofErr w:type="gramEnd"/>
      <w:r w:rsidRPr="00AA31D1">
        <w:rPr>
          <w:rFonts w:ascii="Arial" w:hAnsi="Arial" w:cs="Arial"/>
          <w:sz w:val="24"/>
          <w:szCs w:val="24"/>
        </w:rPr>
        <w:t xml:space="preserve"> e um anos.</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28.</w:t>
      </w:r>
      <w:r w:rsidRPr="00AA31D1">
        <w:rPr>
          <w:rFonts w:ascii="Arial" w:hAnsi="Arial" w:cs="Arial"/>
          <w:b/>
          <w:sz w:val="24"/>
          <w:szCs w:val="24"/>
        </w:rPr>
        <w:tab/>
      </w:r>
      <w:r w:rsidRPr="00AA31D1">
        <w:rPr>
          <w:rFonts w:ascii="Arial" w:hAnsi="Arial" w:cs="Arial"/>
          <w:sz w:val="24"/>
          <w:szCs w:val="24"/>
        </w:rPr>
        <w:t>Dentre as incumbências estabelecidas pelo Código Civil ao tutor, assinale aquela que depende de autorização do juiz para ser exercida.</w:t>
      </w:r>
    </w:p>
    <w:p w:rsidR="00AA31D1" w:rsidRPr="00AA31D1" w:rsidRDefault="00AA31D1" w:rsidP="0006762E">
      <w:pPr>
        <w:pStyle w:val="08Alternativas"/>
        <w:numPr>
          <w:ilvl w:val="0"/>
          <w:numId w:val="286"/>
        </w:numPr>
        <w:spacing w:before="227"/>
        <w:ind w:left="738" w:hanging="369"/>
        <w:textAlignment w:val="auto"/>
        <w:rPr>
          <w:rFonts w:ascii="Arial" w:hAnsi="Arial" w:cs="Arial"/>
          <w:sz w:val="24"/>
          <w:szCs w:val="24"/>
        </w:rPr>
      </w:pPr>
      <w:r w:rsidRPr="00AA31D1">
        <w:rPr>
          <w:rFonts w:ascii="Arial" w:hAnsi="Arial" w:cs="Arial"/>
          <w:sz w:val="24"/>
          <w:szCs w:val="24"/>
        </w:rPr>
        <w:t>Pagar as dívidas do menor.</w:t>
      </w:r>
    </w:p>
    <w:p w:rsidR="00AA31D1" w:rsidRPr="00AA31D1" w:rsidRDefault="00AA31D1" w:rsidP="0006762E">
      <w:pPr>
        <w:pStyle w:val="08Alternativas"/>
        <w:numPr>
          <w:ilvl w:val="0"/>
          <w:numId w:val="286"/>
        </w:numPr>
        <w:spacing w:before="227"/>
        <w:ind w:left="738" w:hanging="369"/>
        <w:textAlignment w:val="auto"/>
        <w:rPr>
          <w:rFonts w:ascii="Arial" w:hAnsi="Arial" w:cs="Arial"/>
          <w:sz w:val="24"/>
          <w:szCs w:val="24"/>
        </w:rPr>
      </w:pPr>
      <w:r w:rsidRPr="00AA31D1">
        <w:rPr>
          <w:rFonts w:ascii="Arial" w:hAnsi="Arial" w:cs="Arial"/>
          <w:sz w:val="24"/>
          <w:szCs w:val="24"/>
        </w:rPr>
        <w:t xml:space="preserve">Fazer as despesas de subsistência e educação do menor, bem como as </w:t>
      </w:r>
      <w:r w:rsidRPr="00AA31D1">
        <w:rPr>
          <w:rFonts w:ascii="Arial" w:hAnsi="Arial" w:cs="Arial"/>
          <w:sz w:val="24"/>
          <w:szCs w:val="24"/>
        </w:rPr>
        <w:lastRenderedPageBreak/>
        <w:t>de administração, conservação e melhoramentos de seus bens.</w:t>
      </w:r>
    </w:p>
    <w:p w:rsidR="00AA31D1" w:rsidRPr="00AA31D1" w:rsidRDefault="00AA31D1" w:rsidP="0006762E">
      <w:pPr>
        <w:pStyle w:val="08Alternativas"/>
        <w:numPr>
          <w:ilvl w:val="0"/>
          <w:numId w:val="286"/>
        </w:numPr>
        <w:spacing w:before="227"/>
        <w:ind w:left="738" w:hanging="369"/>
        <w:textAlignment w:val="auto"/>
        <w:rPr>
          <w:rFonts w:ascii="Arial" w:hAnsi="Arial" w:cs="Arial"/>
          <w:sz w:val="24"/>
          <w:szCs w:val="24"/>
        </w:rPr>
      </w:pPr>
      <w:r w:rsidRPr="00AA31D1">
        <w:rPr>
          <w:rFonts w:ascii="Arial" w:hAnsi="Arial" w:cs="Arial"/>
          <w:sz w:val="24"/>
          <w:szCs w:val="24"/>
        </w:rPr>
        <w:t>Alienar os bens do menor destinados à venda.</w:t>
      </w:r>
    </w:p>
    <w:p w:rsidR="00AA31D1" w:rsidRPr="00AA31D1" w:rsidRDefault="00AA31D1" w:rsidP="0006762E">
      <w:pPr>
        <w:pStyle w:val="08Alternativas"/>
        <w:numPr>
          <w:ilvl w:val="0"/>
          <w:numId w:val="286"/>
        </w:numPr>
        <w:spacing w:before="227"/>
        <w:ind w:left="738" w:hanging="369"/>
        <w:textAlignment w:val="auto"/>
        <w:rPr>
          <w:rFonts w:ascii="Arial" w:hAnsi="Arial" w:cs="Arial"/>
          <w:sz w:val="24"/>
          <w:szCs w:val="24"/>
        </w:rPr>
      </w:pPr>
      <w:r w:rsidRPr="00AA31D1">
        <w:rPr>
          <w:rFonts w:ascii="Arial" w:hAnsi="Arial" w:cs="Arial"/>
          <w:sz w:val="24"/>
          <w:szCs w:val="24"/>
        </w:rPr>
        <w:t>Receber as rendas e pensões do menor, e as quantias a ele devidas.</w:t>
      </w:r>
    </w:p>
    <w:p w:rsidR="00AA31D1" w:rsidRPr="00AA31D1" w:rsidRDefault="00AA31D1" w:rsidP="0006762E">
      <w:pPr>
        <w:pStyle w:val="08Alternativas"/>
        <w:numPr>
          <w:ilvl w:val="0"/>
          <w:numId w:val="286"/>
        </w:numPr>
        <w:spacing w:before="227"/>
        <w:ind w:left="738" w:hanging="369"/>
        <w:textAlignment w:val="auto"/>
        <w:rPr>
          <w:rFonts w:ascii="Arial" w:hAnsi="Arial" w:cs="Arial"/>
          <w:sz w:val="24"/>
          <w:szCs w:val="24"/>
        </w:rPr>
      </w:pPr>
      <w:r w:rsidRPr="00AA31D1">
        <w:rPr>
          <w:rFonts w:ascii="Arial" w:hAnsi="Arial" w:cs="Arial"/>
          <w:sz w:val="24"/>
          <w:szCs w:val="24"/>
        </w:rPr>
        <w:t>Promover, mediante preço conveniente, o arrendamento de bens de raiz pertencentes ao menor.</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29.</w:t>
      </w:r>
      <w:r w:rsidRPr="00AA31D1">
        <w:rPr>
          <w:rFonts w:ascii="Arial" w:hAnsi="Arial" w:cs="Arial"/>
          <w:b/>
          <w:sz w:val="24"/>
          <w:szCs w:val="24"/>
        </w:rPr>
        <w:tab/>
      </w:r>
      <w:r w:rsidRPr="00AA31D1">
        <w:rPr>
          <w:rFonts w:ascii="Arial" w:hAnsi="Arial" w:cs="Arial"/>
          <w:sz w:val="24"/>
          <w:szCs w:val="24"/>
        </w:rPr>
        <w:t xml:space="preserve">Dentre as situações abaixo, assinale aquela que </w:t>
      </w:r>
      <w:r w:rsidRPr="00AA31D1">
        <w:rPr>
          <w:rFonts w:ascii="Arial" w:hAnsi="Arial" w:cs="Arial"/>
          <w:caps/>
          <w:sz w:val="24"/>
          <w:szCs w:val="24"/>
        </w:rPr>
        <w:t>não</w:t>
      </w:r>
      <w:r w:rsidRPr="00AA31D1">
        <w:rPr>
          <w:rFonts w:ascii="Arial" w:hAnsi="Arial" w:cs="Arial"/>
          <w:sz w:val="24"/>
          <w:szCs w:val="24"/>
        </w:rPr>
        <w:t xml:space="preserve"> extingue o poder familiar.</w:t>
      </w:r>
    </w:p>
    <w:p w:rsidR="00AA31D1" w:rsidRPr="00AA31D1" w:rsidRDefault="00AA31D1" w:rsidP="0006762E">
      <w:pPr>
        <w:pStyle w:val="08Alternativas"/>
        <w:numPr>
          <w:ilvl w:val="0"/>
          <w:numId w:val="287"/>
        </w:numPr>
        <w:spacing w:before="227"/>
        <w:ind w:left="738" w:hanging="369"/>
        <w:textAlignment w:val="auto"/>
        <w:rPr>
          <w:rFonts w:ascii="Arial" w:hAnsi="Arial" w:cs="Arial"/>
          <w:sz w:val="24"/>
          <w:szCs w:val="24"/>
        </w:rPr>
      </w:pPr>
      <w:r w:rsidRPr="00AA31D1">
        <w:rPr>
          <w:rFonts w:ascii="Arial" w:hAnsi="Arial" w:cs="Arial"/>
          <w:sz w:val="24"/>
          <w:szCs w:val="24"/>
        </w:rPr>
        <w:t>Morte dos pais.</w:t>
      </w:r>
    </w:p>
    <w:p w:rsidR="00AA31D1" w:rsidRPr="00AA31D1" w:rsidRDefault="00AA31D1" w:rsidP="0006762E">
      <w:pPr>
        <w:pStyle w:val="08Alternativas"/>
        <w:numPr>
          <w:ilvl w:val="0"/>
          <w:numId w:val="287"/>
        </w:numPr>
        <w:spacing w:before="227"/>
        <w:ind w:left="738" w:hanging="369"/>
        <w:textAlignment w:val="auto"/>
        <w:rPr>
          <w:rFonts w:ascii="Arial" w:hAnsi="Arial" w:cs="Arial"/>
          <w:sz w:val="24"/>
          <w:szCs w:val="24"/>
        </w:rPr>
      </w:pPr>
      <w:r w:rsidRPr="00AA31D1">
        <w:rPr>
          <w:rFonts w:ascii="Arial" w:hAnsi="Arial" w:cs="Arial"/>
          <w:sz w:val="24"/>
          <w:szCs w:val="24"/>
        </w:rPr>
        <w:t>Emancipação.</w:t>
      </w:r>
    </w:p>
    <w:p w:rsidR="00AA31D1" w:rsidRPr="00AA31D1" w:rsidRDefault="00AA31D1" w:rsidP="0006762E">
      <w:pPr>
        <w:pStyle w:val="08Alternativas"/>
        <w:numPr>
          <w:ilvl w:val="0"/>
          <w:numId w:val="287"/>
        </w:numPr>
        <w:spacing w:before="227"/>
        <w:ind w:left="738" w:hanging="369"/>
        <w:textAlignment w:val="auto"/>
        <w:rPr>
          <w:rFonts w:ascii="Arial" w:hAnsi="Arial" w:cs="Arial"/>
          <w:sz w:val="24"/>
          <w:szCs w:val="24"/>
        </w:rPr>
      </w:pPr>
      <w:r w:rsidRPr="00AA31D1">
        <w:rPr>
          <w:rFonts w:ascii="Arial" w:hAnsi="Arial" w:cs="Arial"/>
          <w:sz w:val="24"/>
          <w:szCs w:val="24"/>
        </w:rPr>
        <w:t>Adoção.</w:t>
      </w:r>
    </w:p>
    <w:p w:rsidR="00AA31D1" w:rsidRPr="00AA31D1" w:rsidRDefault="00AA31D1" w:rsidP="0006762E">
      <w:pPr>
        <w:pStyle w:val="08Alternativas"/>
        <w:numPr>
          <w:ilvl w:val="0"/>
          <w:numId w:val="287"/>
        </w:numPr>
        <w:spacing w:before="227"/>
        <w:ind w:left="738" w:hanging="369"/>
        <w:textAlignment w:val="auto"/>
        <w:rPr>
          <w:rFonts w:ascii="Arial" w:hAnsi="Arial" w:cs="Arial"/>
          <w:sz w:val="24"/>
          <w:szCs w:val="24"/>
        </w:rPr>
      </w:pPr>
      <w:r w:rsidRPr="00AA31D1">
        <w:rPr>
          <w:rFonts w:ascii="Arial" w:hAnsi="Arial" w:cs="Arial"/>
          <w:sz w:val="24"/>
          <w:szCs w:val="24"/>
        </w:rPr>
        <w:t>Morte do filho.</w:t>
      </w:r>
    </w:p>
    <w:p w:rsidR="00AA31D1" w:rsidRPr="00AA31D1" w:rsidRDefault="00AA31D1" w:rsidP="0006762E">
      <w:pPr>
        <w:pStyle w:val="08Alternativas"/>
        <w:numPr>
          <w:ilvl w:val="0"/>
          <w:numId w:val="287"/>
        </w:numPr>
        <w:spacing w:before="227"/>
        <w:ind w:left="738" w:hanging="369"/>
        <w:textAlignment w:val="auto"/>
        <w:rPr>
          <w:rFonts w:ascii="Arial" w:hAnsi="Arial" w:cs="Arial"/>
          <w:sz w:val="24"/>
          <w:szCs w:val="24"/>
        </w:rPr>
      </w:pPr>
      <w:r w:rsidRPr="00AA31D1">
        <w:rPr>
          <w:rFonts w:ascii="Arial" w:hAnsi="Arial" w:cs="Arial"/>
          <w:sz w:val="24"/>
          <w:szCs w:val="24"/>
        </w:rPr>
        <w:t>Deserção.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30.</w:t>
      </w:r>
      <w:r w:rsidRPr="00AA31D1">
        <w:rPr>
          <w:rFonts w:ascii="Arial" w:hAnsi="Arial" w:cs="Arial"/>
          <w:b/>
          <w:sz w:val="24"/>
          <w:szCs w:val="24"/>
        </w:rPr>
        <w:tab/>
      </w:r>
      <w:r w:rsidRPr="00AA31D1">
        <w:rPr>
          <w:rFonts w:ascii="Arial" w:hAnsi="Arial" w:cs="Arial"/>
          <w:sz w:val="24"/>
          <w:szCs w:val="24"/>
        </w:rPr>
        <w:t>Em tema de prioridade concedida ao idoso na tramitação de procedimentos, judiciais ou administrativos, assinale a afirmação INCORRETA.</w:t>
      </w:r>
    </w:p>
    <w:p w:rsidR="00AA31D1" w:rsidRPr="00AA31D1" w:rsidRDefault="00AA31D1" w:rsidP="0006762E">
      <w:pPr>
        <w:pStyle w:val="08Alternativas"/>
        <w:numPr>
          <w:ilvl w:val="0"/>
          <w:numId w:val="288"/>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A obtenção da prioridade depende da comprovação, nos autos do processo judicial, de que a parte ou interessado tenha idade igual ou superior a 60 anos, devendo o interessado requerê-la ao juiz competente para julgar o feito.</w:t>
      </w:r>
    </w:p>
    <w:p w:rsidR="00AA31D1" w:rsidRPr="00AA31D1" w:rsidRDefault="00AA31D1" w:rsidP="0006762E">
      <w:pPr>
        <w:pStyle w:val="08Alternativas"/>
        <w:numPr>
          <w:ilvl w:val="0"/>
          <w:numId w:val="288"/>
        </w:numPr>
        <w:spacing w:before="227"/>
        <w:ind w:left="738" w:hanging="369"/>
        <w:textAlignment w:val="auto"/>
        <w:rPr>
          <w:rFonts w:ascii="Arial" w:hAnsi="Arial" w:cs="Arial"/>
          <w:sz w:val="24"/>
          <w:szCs w:val="24"/>
        </w:rPr>
      </w:pPr>
      <w:r w:rsidRPr="00AA31D1">
        <w:rPr>
          <w:rFonts w:ascii="Arial" w:hAnsi="Arial" w:cs="Arial"/>
          <w:sz w:val="24"/>
          <w:szCs w:val="24"/>
        </w:rPr>
        <w:t>A prioridade de tramitação de processo judicial, em que figure como parte ou interessado pessoa com idade igual ou superior a 60 anos, tem lugar em todas as instâncias.</w:t>
      </w:r>
    </w:p>
    <w:p w:rsidR="00AA31D1" w:rsidRPr="00AA31D1" w:rsidRDefault="00AA31D1" w:rsidP="0006762E">
      <w:pPr>
        <w:pStyle w:val="08Alternativas"/>
        <w:numPr>
          <w:ilvl w:val="0"/>
          <w:numId w:val="288"/>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A prioridade se estende aos processos e procedimentos na administração pública, empresas prestadoras de serviços públicos e instituições financeiras, ao atendimento preferencial junto à Defensoria Pública da União, dos Estados e do Distrito Federal em relação aos Serviços de Assistência Judiciária.</w:t>
      </w:r>
    </w:p>
    <w:p w:rsidR="00AA31D1" w:rsidRPr="00AA31D1" w:rsidRDefault="00AA31D1" w:rsidP="0006762E">
      <w:pPr>
        <w:pStyle w:val="08Alternativas"/>
        <w:numPr>
          <w:ilvl w:val="0"/>
          <w:numId w:val="288"/>
        </w:numPr>
        <w:spacing w:before="227"/>
        <w:ind w:left="738" w:hanging="369"/>
        <w:textAlignment w:val="auto"/>
        <w:rPr>
          <w:rFonts w:ascii="Arial" w:hAnsi="Arial" w:cs="Arial"/>
          <w:sz w:val="24"/>
          <w:szCs w:val="24"/>
        </w:rPr>
      </w:pPr>
      <w:r w:rsidRPr="00AA31D1">
        <w:rPr>
          <w:rFonts w:ascii="Arial" w:hAnsi="Arial" w:cs="Arial"/>
          <w:sz w:val="24"/>
          <w:szCs w:val="24"/>
        </w:rPr>
        <w:t xml:space="preserve">Concedida </w:t>
      </w:r>
      <w:proofErr w:type="gramStart"/>
      <w:r w:rsidRPr="00AA31D1">
        <w:rPr>
          <w:rFonts w:ascii="Arial" w:hAnsi="Arial" w:cs="Arial"/>
          <w:sz w:val="24"/>
          <w:szCs w:val="24"/>
        </w:rPr>
        <w:t>a</w:t>
      </w:r>
      <w:proofErr w:type="gramEnd"/>
      <w:r w:rsidRPr="00AA31D1">
        <w:rPr>
          <w:rFonts w:ascii="Arial" w:hAnsi="Arial" w:cs="Arial"/>
          <w:sz w:val="24"/>
          <w:szCs w:val="24"/>
        </w:rPr>
        <w:t xml:space="preserve"> prioridade, o benefício cessa se ocorrer a morte do beneficiado, mas pode ser estendido ao herdeiro filho, independentemente de sua idade.</w:t>
      </w:r>
    </w:p>
    <w:p w:rsidR="00AA31D1" w:rsidRPr="00AA31D1" w:rsidRDefault="00AA31D1" w:rsidP="0006762E">
      <w:pPr>
        <w:pStyle w:val="08Alternativas"/>
        <w:numPr>
          <w:ilvl w:val="0"/>
          <w:numId w:val="288"/>
        </w:numPr>
        <w:spacing w:before="227"/>
        <w:ind w:left="738" w:hanging="369"/>
        <w:textAlignment w:val="auto"/>
        <w:rPr>
          <w:rFonts w:ascii="Arial" w:hAnsi="Arial" w:cs="Arial"/>
          <w:sz w:val="24"/>
          <w:szCs w:val="24"/>
        </w:rPr>
      </w:pPr>
      <w:r w:rsidRPr="00AA31D1">
        <w:rPr>
          <w:rFonts w:ascii="Arial" w:hAnsi="Arial" w:cs="Arial"/>
          <w:sz w:val="24"/>
          <w:szCs w:val="24"/>
        </w:rPr>
        <w:t>A prioridade da tramitação, em qualquer órgão ou instância, abrange os processos administrativos no âmbito da Administração Pública.</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31.</w:t>
      </w:r>
      <w:r w:rsidRPr="00AA31D1">
        <w:rPr>
          <w:rFonts w:ascii="Arial" w:hAnsi="Arial" w:cs="Arial"/>
          <w:b/>
          <w:sz w:val="24"/>
          <w:szCs w:val="24"/>
        </w:rPr>
        <w:tab/>
      </w:r>
      <w:r w:rsidRPr="00AA31D1">
        <w:rPr>
          <w:rFonts w:ascii="Arial" w:hAnsi="Arial" w:cs="Arial"/>
          <w:sz w:val="24"/>
          <w:szCs w:val="24"/>
        </w:rPr>
        <w:t>Em matéria de alimentos, é CORRETO afirmar:</w:t>
      </w:r>
    </w:p>
    <w:p w:rsidR="00AA31D1" w:rsidRPr="00AA31D1" w:rsidRDefault="00AA31D1" w:rsidP="0006762E">
      <w:pPr>
        <w:pStyle w:val="08Alternativas"/>
        <w:numPr>
          <w:ilvl w:val="0"/>
          <w:numId w:val="28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lastRenderedPageBreak/>
        <w:t>a</w:t>
      </w:r>
      <w:proofErr w:type="gramEnd"/>
      <w:r w:rsidRPr="00AA31D1">
        <w:rPr>
          <w:rFonts w:ascii="Arial" w:hAnsi="Arial" w:cs="Arial"/>
          <w:sz w:val="24"/>
          <w:szCs w:val="24"/>
        </w:rPr>
        <w:t xml:space="preserve"> fixação de alimentos em favor de mulher gestante depende de prova pré-constituída da paternidade.</w:t>
      </w:r>
    </w:p>
    <w:p w:rsidR="00AA31D1" w:rsidRPr="00AA31D1" w:rsidRDefault="00AA31D1" w:rsidP="0006762E">
      <w:pPr>
        <w:pStyle w:val="08Alternativas"/>
        <w:numPr>
          <w:ilvl w:val="0"/>
          <w:numId w:val="28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após</w:t>
      </w:r>
      <w:proofErr w:type="gramEnd"/>
      <w:r w:rsidRPr="00AA31D1">
        <w:rPr>
          <w:rFonts w:ascii="Arial" w:hAnsi="Arial" w:cs="Arial"/>
          <w:sz w:val="24"/>
          <w:szCs w:val="24"/>
        </w:rPr>
        <w:t xml:space="preserve"> o nascimento da criança com vida, os alimentos gravídicos se extinguem, independentemente de sentença, devendo ser proposta ação de alimentos pelo recém-nascido contra o pai.</w:t>
      </w:r>
    </w:p>
    <w:p w:rsidR="00AA31D1" w:rsidRPr="00AA31D1" w:rsidRDefault="00AA31D1" w:rsidP="0006762E">
      <w:pPr>
        <w:pStyle w:val="08Alternativas"/>
        <w:numPr>
          <w:ilvl w:val="0"/>
          <w:numId w:val="28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os</w:t>
      </w:r>
      <w:proofErr w:type="gramEnd"/>
      <w:r w:rsidRPr="00AA31D1">
        <w:rPr>
          <w:rFonts w:ascii="Arial" w:hAnsi="Arial" w:cs="Arial"/>
          <w:sz w:val="24"/>
          <w:szCs w:val="24"/>
        </w:rPr>
        <w:t xml:space="preserve"> alimentos gravídicos compreenderão os valores suficientes para cobrir as despesas com o parto, vedada pelo legislador a cobertura de outras despesas.</w:t>
      </w:r>
    </w:p>
    <w:p w:rsidR="00AA31D1" w:rsidRPr="00AA31D1" w:rsidRDefault="00AA31D1" w:rsidP="0006762E">
      <w:pPr>
        <w:pStyle w:val="08Alternativas"/>
        <w:numPr>
          <w:ilvl w:val="0"/>
          <w:numId w:val="28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na</w:t>
      </w:r>
      <w:proofErr w:type="gramEnd"/>
      <w:r w:rsidRPr="00AA31D1">
        <w:rPr>
          <w:rFonts w:ascii="Arial" w:hAnsi="Arial" w:cs="Arial"/>
          <w:sz w:val="24"/>
          <w:szCs w:val="24"/>
        </w:rPr>
        <w:t xml:space="preserve"> ação de alimentos gravídicos, o prazo para o réu apresentar resposta é de 15 (quinze) dias.</w:t>
      </w:r>
    </w:p>
    <w:p w:rsidR="00AA31D1" w:rsidRPr="00AA31D1" w:rsidRDefault="00AA31D1" w:rsidP="0006762E">
      <w:pPr>
        <w:pStyle w:val="08Alternativas"/>
        <w:numPr>
          <w:ilvl w:val="0"/>
          <w:numId w:val="28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na</w:t>
      </w:r>
      <w:proofErr w:type="gramEnd"/>
      <w:r w:rsidRPr="00AA31D1">
        <w:rPr>
          <w:rFonts w:ascii="Arial" w:hAnsi="Arial" w:cs="Arial"/>
          <w:sz w:val="24"/>
          <w:szCs w:val="24"/>
        </w:rPr>
        <w:t xml:space="preserve"> ação de alimentos gravídicos, é admitida a fixação de alimentos provisórios pelo juiz.</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32.</w:t>
      </w:r>
      <w:r w:rsidRPr="00AA31D1">
        <w:rPr>
          <w:rFonts w:ascii="Arial" w:hAnsi="Arial" w:cs="Arial"/>
          <w:b/>
          <w:sz w:val="24"/>
          <w:szCs w:val="24"/>
        </w:rPr>
        <w:tab/>
      </w:r>
      <w:r w:rsidRPr="00AA31D1">
        <w:rPr>
          <w:rFonts w:ascii="Arial" w:hAnsi="Arial" w:cs="Arial"/>
          <w:sz w:val="24"/>
          <w:szCs w:val="24"/>
        </w:rPr>
        <w:t>Em tema de sucessão legítima, assinale abaixo a assertiva INCORRETA.</w:t>
      </w:r>
    </w:p>
    <w:p w:rsidR="00AA31D1" w:rsidRPr="00AA31D1" w:rsidRDefault="00AA31D1" w:rsidP="0006762E">
      <w:pPr>
        <w:pStyle w:val="08Alternativas"/>
        <w:numPr>
          <w:ilvl w:val="0"/>
          <w:numId w:val="290"/>
        </w:numPr>
        <w:spacing w:before="227"/>
        <w:ind w:left="738" w:hanging="369"/>
        <w:textAlignment w:val="auto"/>
        <w:rPr>
          <w:rFonts w:ascii="Arial" w:hAnsi="Arial" w:cs="Arial"/>
          <w:sz w:val="24"/>
          <w:szCs w:val="24"/>
        </w:rPr>
      </w:pPr>
      <w:r w:rsidRPr="00AA31D1">
        <w:rPr>
          <w:rFonts w:ascii="Arial" w:hAnsi="Arial" w:cs="Arial"/>
          <w:sz w:val="24"/>
          <w:szCs w:val="24"/>
        </w:rPr>
        <w:t>São herdeiros necessários os descendentes, os ascendentes e o cônjuge.</w:t>
      </w:r>
    </w:p>
    <w:p w:rsidR="00AA31D1" w:rsidRPr="00AA31D1" w:rsidRDefault="00AA31D1" w:rsidP="0006762E">
      <w:pPr>
        <w:pStyle w:val="08Alternativas"/>
        <w:numPr>
          <w:ilvl w:val="0"/>
          <w:numId w:val="290"/>
        </w:numPr>
        <w:spacing w:before="227"/>
        <w:ind w:left="738" w:hanging="369"/>
        <w:textAlignment w:val="auto"/>
        <w:rPr>
          <w:rFonts w:ascii="Arial" w:hAnsi="Arial" w:cs="Arial"/>
          <w:sz w:val="24"/>
          <w:szCs w:val="24"/>
        </w:rPr>
      </w:pPr>
      <w:r w:rsidRPr="00AA31D1">
        <w:rPr>
          <w:rFonts w:ascii="Arial" w:hAnsi="Arial" w:cs="Arial"/>
          <w:sz w:val="24"/>
          <w:szCs w:val="24"/>
        </w:rPr>
        <w:t>Ao cônjuge sobrevivente, qualquer que seja o regime de bens, será assegurado, sem prejuízo da participação que lhe caiba na herança, o direito real de habitação.</w:t>
      </w:r>
    </w:p>
    <w:p w:rsidR="00AA31D1" w:rsidRPr="00AA31D1" w:rsidRDefault="00AA31D1" w:rsidP="0006762E">
      <w:pPr>
        <w:pStyle w:val="08Alternativas"/>
        <w:numPr>
          <w:ilvl w:val="0"/>
          <w:numId w:val="290"/>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Entre os descendentes, os em grau mais próximo, excluem os mais remotos, salvo o direito de representação.</w:t>
      </w:r>
    </w:p>
    <w:p w:rsidR="00AA31D1" w:rsidRPr="00AA31D1" w:rsidRDefault="00AA31D1" w:rsidP="0006762E">
      <w:pPr>
        <w:pStyle w:val="08Alternativas"/>
        <w:numPr>
          <w:ilvl w:val="0"/>
          <w:numId w:val="290"/>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Na falta de descendentes, são chamados à sucessão os ascendentes em concorrência com o cônjuge sobrevivente.</w:t>
      </w:r>
    </w:p>
    <w:p w:rsidR="00AA31D1" w:rsidRPr="00AA31D1" w:rsidRDefault="00AA31D1" w:rsidP="0006762E">
      <w:pPr>
        <w:pStyle w:val="08Alternativas"/>
        <w:numPr>
          <w:ilvl w:val="0"/>
          <w:numId w:val="290"/>
        </w:numPr>
        <w:spacing w:before="227"/>
        <w:ind w:left="738" w:hanging="369"/>
        <w:textAlignment w:val="auto"/>
        <w:rPr>
          <w:rFonts w:ascii="Arial" w:hAnsi="Arial" w:cs="Arial"/>
          <w:sz w:val="24"/>
          <w:szCs w:val="24"/>
        </w:rPr>
      </w:pPr>
      <w:r w:rsidRPr="00AA31D1">
        <w:rPr>
          <w:rFonts w:ascii="Arial" w:hAnsi="Arial" w:cs="Arial"/>
          <w:sz w:val="24"/>
          <w:szCs w:val="24"/>
        </w:rPr>
        <w:t>O herdeiro necessário, a quem o testador deixar a sua parte disponível, ou algum legado, terá excluído seu direito à legítima.</w:t>
      </w:r>
    </w:p>
    <w:p w:rsidR="00AA31D1" w:rsidRPr="00AA31D1" w:rsidRDefault="00AA31D1" w:rsidP="00AA31D1">
      <w:pPr>
        <w:pStyle w:val="02Subtitulo"/>
        <w:spacing w:before="480"/>
        <w:rPr>
          <w:rFonts w:ascii="Arial" w:hAnsi="Arial" w:cs="Arial"/>
          <w:b/>
          <w:smallCaps/>
          <w:sz w:val="24"/>
          <w:szCs w:val="24"/>
        </w:rPr>
      </w:pPr>
      <w:r w:rsidRPr="00AA31D1">
        <w:rPr>
          <w:rFonts w:ascii="Arial" w:hAnsi="Arial" w:cs="Arial"/>
          <w:b/>
          <w:smallCaps/>
          <w:sz w:val="24"/>
          <w:szCs w:val="24"/>
        </w:rPr>
        <w:t xml:space="preserve">Tutela de Interesses Difusos, Coletivos e Individuais </w:t>
      </w:r>
      <w:proofErr w:type="gramStart"/>
      <w:r w:rsidRPr="00AA31D1">
        <w:rPr>
          <w:rFonts w:ascii="Arial" w:hAnsi="Arial" w:cs="Arial"/>
          <w:b/>
          <w:smallCaps/>
          <w:sz w:val="24"/>
          <w:szCs w:val="24"/>
        </w:rPr>
        <w:t>Homogêneos</w:t>
      </w:r>
      <w:proofErr w:type="gramEnd"/>
    </w:p>
    <w:p w:rsidR="00AA31D1" w:rsidRPr="00AA31D1" w:rsidRDefault="00AA31D1" w:rsidP="00AA31D1">
      <w:pPr>
        <w:pStyle w:val="07Questao"/>
        <w:spacing w:before="0"/>
        <w:rPr>
          <w:rFonts w:ascii="Arial" w:hAnsi="Arial" w:cs="Arial"/>
          <w:sz w:val="24"/>
          <w:szCs w:val="24"/>
        </w:rPr>
      </w:pPr>
      <w:r w:rsidRPr="00AA31D1">
        <w:rPr>
          <w:rFonts w:ascii="Arial" w:hAnsi="Arial" w:cs="Arial"/>
          <w:b/>
          <w:sz w:val="24"/>
          <w:szCs w:val="24"/>
        </w:rPr>
        <w:t>33.</w:t>
      </w:r>
      <w:r w:rsidRPr="00AA31D1">
        <w:rPr>
          <w:rFonts w:ascii="Arial" w:hAnsi="Arial" w:cs="Arial"/>
          <w:b/>
          <w:sz w:val="24"/>
          <w:szCs w:val="24"/>
        </w:rPr>
        <w:tab/>
      </w:r>
      <w:r w:rsidRPr="00AA31D1">
        <w:rPr>
          <w:rFonts w:ascii="Arial" w:hAnsi="Arial" w:cs="Arial"/>
          <w:sz w:val="24"/>
          <w:szCs w:val="24"/>
        </w:rPr>
        <w:t>Considera-se ato de improbidade administrativa, para cuja caraterização é exigido exclusivamente o dolo do agente, as seguintes condutas:</w:t>
      </w:r>
    </w:p>
    <w:p w:rsidR="00AA31D1" w:rsidRPr="00AA31D1" w:rsidRDefault="00AA31D1" w:rsidP="0006762E">
      <w:pPr>
        <w:pStyle w:val="09Itens"/>
        <w:numPr>
          <w:ilvl w:val="0"/>
          <w:numId w:val="291"/>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Adquirir, para si ou para outrem, no exercício de mandato, cargo, emprego ou função pública, bens de qualquer natureza cujo valor seja desproporcional à evolução do patrimônio ou à renda do agente público.</w:t>
      </w:r>
    </w:p>
    <w:p w:rsidR="00AA31D1" w:rsidRPr="00AA31D1" w:rsidRDefault="00AA31D1" w:rsidP="0006762E">
      <w:pPr>
        <w:pStyle w:val="09Itens"/>
        <w:numPr>
          <w:ilvl w:val="0"/>
          <w:numId w:val="291"/>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Permitir ou facilitar a aquisição</w:t>
      </w:r>
      <w:proofErr w:type="gramStart"/>
      <w:r w:rsidRPr="00AA31D1">
        <w:rPr>
          <w:rFonts w:ascii="Arial" w:hAnsi="Arial" w:cs="Arial"/>
          <w:spacing w:val="2"/>
          <w:sz w:val="24"/>
          <w:szCs w:val="24"/>
        </w:rPr>
        <w:t>, permuta</w:t>
      </w:r>
      <w:proofErr w:type="gramEnd"/>
      <w:r w:rsidRPr="00AA31D1">
        <w:rPr>
          <w:rFonts w:ascii="Arial" w:hAnsi="Arial" w:cs="Arial"/>
          <w:spacing w:val="2"/>
          <w:sz w:val="24"/>
          <w:szCs w:val="24"/>
        </w:rPr>
        <w:t xml:space="preserve"> ou locação de bem ou serviço por preço superior ao de mercado.</w:t>
      </w:r>
    </w:p>
    <w:p w:rsidR="00AA31D1" w:rsidRPr="00AA31D1" w:rsidRDefault="00AA31D1" w:rsidP="0006762E">
      <w:pPr>
        <w:pStyle w:val="09Itens"/>
        <w:numPr>
          <w:ilvl w:val="0"/>
          <w:numId w:val="291"/>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 xml:space="preserve">Revelar fato ou circunstância de que tem ciência em razão das </w:t>
      </w:r>
      <w:r w:rsidRPr="00AA31D1">
        <w:rPr>
          <w:rFonts w:ascii="Arial" w:hAnsi="Arial" w:cs="Arial"/>
          <w:spacing w:val="2"/>
          <w:sz w:val="24"/>
          <w:szCs w:val="24"/>
        </w:rPr>
        <w:lastRenderedPageBreak/>
        <w:t>atribuições e que deva permanecer em segredo.</w:t>
      </w:r>
    </w:p>
    <w:p w:rsidR="00AA31D1" w:rsidRPr="00AA31D1" w:rsidRDefault="00AA31D1" w:rsidP="0006762E">
      <w:pPr>
        <w:pStyle w:val="09Itens"/>
        <w:numPr>
          <w:ilvl w:val="0"/>
          <w:numId w:val="291"/>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Celebrar contrato de rateio de consórcio público sem suficiente e prévia dotação orçamentária, ou sem observar as formalidades previstas na lei.</w:t>
      </w:r>
    </w:p>
    <w:p w:rsidR="00AA31D1" w:rsidRPr="00AA31D1" w:rsidRDefault="00AA31D1" w:rsidP="0006762E">
      <w:pPr>
        <w:pStyle w:val="09Itens"/>
        <w:numPr>
          <w:ilvl w:val="0"/>
          <w:numId w:val="291"/>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Retardar ou deixar de praticar, indevidamente, ato de ofício.</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o que se afirma apenas nos itens</w:t>
      </w:r>
    </w:p>
    <w:p w:rsidR="00AA31D1" w:rsidRPr="00AA31D1" w:rsidRDefault="00AA31D1" w:rsidP="0006762E">
      <w:pPr>
        <w:pStyle w:val="08Alternativas"/>
        <w:numPr>
          <w:ilvl w:val="0"/>
          <w:numId w:val="292"/>
        </w:numPr>
        <w:spacing w:before="227"/>
        <w:ind w:left="738" w:hanging="369"/>
        <w:textAlignment w:val="auto"/>
        <w:rPr>
          <w:rFonts w:ascii="Arial" w:hAnsi="Arial" w:cs="Arial"/>
          <w:sz w:val="24"/>
          <w:szCs w:val="24"/>
        </w:rPr>
      </w:pPr>
      <w:r w:rsidRPr="00AA31D1">
        <w:rPr>
          <w:rFonts w:ascii="Arial" w:hAnsi="Arial" w:cs="Arial"/>
          <w:sz w:val="24"/>
          <w:szCs w:val="24"/>
        </w:rPr>
        <w:t>I, IV e V.</w:t>
      </w:r>
    </w:p>
    <w:p w:rsidR="00AA31D1" w:rsidRPr="00AA31D1" w:rsidRDefault="00AA31D1" w:rsidP="0006762E">
      <w:pPr>
        <w:pStyle w:val="08Alternativas"/>
        <w:numPr>
          <w:ilvl w:val="0"/>
          <w:numId w:val="292"/>
        </w:numPr>
        <w:spacing w:before="227"/>
        <w:ind w:left="738" w:hanging="369"/>
        <w:textAlignment w:val="auto"/>
        <w:rPr>
          <w:rFonts w:ascii="Arial" w:hAnsi="Arial" w:cs="Arial"/>
          <w:sz w:val="24"/>
          <w:szCs w:val="24"/>
        </w:rPr>
      </w:pPr>
      <w:r w:rsidRPr="00AA31D1">
        <w:rPr>
          <w:rFonts w:ascii="Arial" w:hAnsi="Arial" w:cs="Arial"/>
          <w:sz w:val="24"/>
          <w:szCs w:val="24"/>
        </w:rPr>
        <w:t>II e III.</w:t>
      </w:r>
    </w:p>
    <w:p w:rsidR="00AA31D1" w:rsidRPr="00AA31D1" w:rsidRDefault="00AA31D1" w:rsidP="0006762E">
      <w:pPr>
        <w:pStyle w:val="08Alternativas"/>
        <w:numPr>
          <w:ilvl w:val="0"/>
          <w:numId w:val="292"/>
        </w:numPr>
        <w:spacing w:before="227"/>
        <w:ind w:left="738" w:hanging="369"/>
        <w:textAlignment w:val="auto"/>
        <w:rPr>
          <w:rFonts w:ascii="Arial" w:hAnsi="Arial" w:cs="Arial"/>
          <w:sz w:val="24"/>
          <w:szCs w:val="24"/>
        </w:rPr>
      </w:pPr>
      <w:r w:rsidRPr="00AA31D1">
        <w:rPr>
          <w:rFonts w:ascii="Arial" w:hAnsi="Arial" w:cs="Arial"/>
          <w:sz w:val="24"/>
          <w:szCs w:val="24"/>
        </w:rPr>
        <w:t>I e III.</w:t>
      </w:r>
    </w:p>
    <w:p w:rsidR="00AA31D1" w:rsidRPr="00AA31D1" w:rsidRDefault="00AA31D1" w:rsidP="0006762E">
      <w:pPr>
        <w:pStyle w:val="08Alternativas"/>
        <w:numPr>
          <w:ilvl w:val="0"/>
          <w:numId w:val="292"/>
        </w:numPr>
        <w:spacing w:before="227"/>
        <w:ind w:left="738" w:hanging="369"/>
        <w:textAlignment w:val="auto"/>
        <w:rPr>
          <w:rFonts w:ascii="Arial" w:hAnsi="Arial" w:cs="Arial"/>
          <w:sz w:val="24"/>
          <w:szCs w:val="24"/>
        </w:rPr>
      </w:pPr>
      <w:r w:rsidRPr="00AA31D1">
        <w:rPr>
          <w:rFonts w:ascii="Arial" w:hAnsi="Arial" w:cs="Arial"/>
          <w:sz w:val="24"/>
          <w:szCs w:val="24"/>
        </w:rPr>
        <w:t>II e IV.</w:t>
      </w:r>
    </w:p>
    <w:p w:rsidR="00AA31D1" w:rsidRPr="00AA31D1" w:rsidRDefault="00AA31D1" w:rsidP="0006762E">
      <w:pPr>
        <w:pStyle w:val="08Alternativas"/>
        <w:numPr>
          <w:ilvl w:val="0"/>
          <w:numId w:val="292"/>
        </w:numPr>
        <w:spacing w:before="227"/>
        <w:ind w:left="738" w:hanging="369"/>
        <w:textAlignment w:val="auto"/>
        <w:rPr>
          <w:rFonts w:ascii="Arial" w:hAnsi="Arial" w:cs="Arial"/>
          <w:sz w:val="24"/>
          <w:szCs w:val="24"/>
        </w:rPr>
      </w:pPr>
      <w:r w:rsidRPr="00AA31D1">
        <w:rPr>
          <w:rFonts w:ascii="Arial" w:hAnsi="Arial" w:cs="Arial"/>
          <w:sz w:val="24"/>
          <w:szCs w:val="24"/>
        </w:rPr>
        <w:t>I, III e V.</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34.</w:t>
      </w:r>
      <w:r w:rsidRPr="00AA31D1">
        <w:rPr>
          <w:rFonts w:ascii="Arial" w:hAnsi="Arial" w:cs="Arial"/>
          <w:b/>
          <w:sz w:val="24"/>
          <w:szCs w:val="24"/>
        </w:rPr>
        <w:tab/>
      </w:r>
      <w:r w:rsidRPr="00AA31D1">
        <w:rPr>
          <w:rFonts w:ascii="Arial" w:hAnsi="Arial" w:cs="Arial"/>
          <w:sz w:val="24"/>
          <w:szCs w:val="24"/>
        </w:rPr>
        <w:t>Analise as seguintes afirmações, à luz da Lei n.º 8.429/92 (Lei de Improbidade Administrativa):</w:t>
      </w:r>
    </w:p>
    <w:p w:rsidR="00AA31D1" w:rsidRPr="00AA31D1" w:rsidRDefault="00AA31D1" w:rsidP="0006762E">
      <w:pPr>
        <w:pStyle w:val="09Itens"/>
        <w:numPr>
          <w:ilvl w:val="0"/>
          <w:numId w:val="293"/>
        </w:numPr>
        <w:spacing w:before="167"/>
        <w:ind w:left="1310" w:hanging="357"/>
        <w:textAlignment w:val="auto"/>
        <w:rPr>
          <w:rFonts w:ascii="Arial" w:hAnsi="Arial" w:cs="Arial"/>
          <w:sz w:val="24"/>
          <w:szCs w:val="24"/>
        </w:rPr>
      </w:pPr>
      <w:r w:rsidRPr="00AA31D1">
        <w:rPr>
          <w:rFonts w:ascii="Arial" w:hAnsi="Arial" w:cs="Arial"/>
          <w:sz w:val="24"/>
          <w:szCs w:val="24"/>
        </w:rPr>
        <w:t>Dentre outros, estão sujeitos às penalidades previstas na Lei n.º 8.429/92 os atos de improbidade praticados contra o patrimônio de entidade para cuja criação ou custeio o erário haja concorrido ou concorra com menos de cinquenta por cento do patrimônio ou da receita anual, limitando-se, nestes casos, a sanção patrimonial à repercussão do ilícito sobre a contribuição dos cofres públicos.</w:t>
      </w:r>
    </w:p>
    <w:p w:rsidR="00AA31D1" w:rsidRPr="00AA31D1" w:rsidRDefault="00AA31D1" w:rsidP="0006762E">
      <w:pPr>
        <w:pStyle w:val="09Itens"/>
        <w:numPr>
          <w:ilvl w:val="0"/>
          <w:numId w:val="293"/>
        </w:numPr>
        <w:spacing w:before="167"/>
        <w:ind w:left="1310" w:hanging="357"/>
        <w:textAlignment w:val="auto"/>
        <w:rPr>
          <w:rFonts w:ascii="Arial" w:hAnsi="Arial" w:cs="Arial"/>
          <w:sz w:val="24"/>
          <w:szCs w:val="24"/>
        </w:rPr>
      </w:pPr>
      <w:r w:rsidRPr="00AA31D1">
        <w:rPr>
          <w:rFonts w:ascii="Arial" w:hAnsi="Arial" w:cs="Arial"/>
          <w:sz w:val="24"/>
          <w:szCs w:val="24"/>
        </w:rPr>
        <w:t xml:space="preserve">A condição para a posse e o exercício do cargo do agente público, consistente na entrega de declaração de bens e valores que compõem o seu patrimônio privado, deve compreender imóveis, móveis, semoventes, dinheiro, títulos, ações, e qualquer outra espécie de bens e valores patrimoniais, localizados no País ou no exterior, e, quando for o caso, abrangerá os bens e </w:t>
      </w:r>
      <w:proofErr w:type="gramStart"/>
      <w:r w:rsidRPr="00AA31D1">
        <w:rPr>
          <w:rFonts w:ascii="Arial" w:hAnsi="Arial" w:cs="Arial"/>
          <w:sz w:val="24"/>
          <w:szCs w:val="24"/>
        </w:rPr>
        <w:t>valores patrimoniais do cônjuge ou companheiro, dos filhos, dispensadas da relação</w:t>
      </w:r>
      <w:proofErr w:type="gramEnd"/>
      <w:r w:rsidRPr="00AA31D1">
        <w:rPr>
          <w:rFonts w:ascii="Arial" w:hAnsi="Arial" w:cs="Arial"/>
          <w:sz w:val="24"/>
          <w:szCs w:val="24"/>
        </w:rPr>
        <w:t xml:space="preserve"> os bens de outras pessoas, ainda que vivam sob a dependência econômica do declarante, bem como os objetos e utensílios de uso doméstico.</w:t>
      </w:r>
    </w:p>
    <w:p w:rsidR="00AA31D1" w:rsidRPr="00AA31D1" w:rsidRDefault="00AA31D1" w:rsidP="0006762E">
      <w:pPr>
        <w:pStyle w:val="09Itens"/>
        <w:numPr>
          <w:ilvl w:val="0"/>
          <w:numId w:val="293"/>
        </w:numPr>
        <w:spacing w:before="167"/>
        <w:ind w:left="1310" w:hanging="357"/>
        <w:textAlignment w:val="auto"/>
        <w:rPr>
          <w:rFonts w:ascii="Arial" w:hAnsi="Arial" w:cs="Arial"/>
          <w:sz w:val="24"/>
          <w:szCs w:val="24"/>
        </w:rPr>
      </w:pPr>
      <w:r w:rsidRPr="00AA31D1">
        <w:rPr>
          <w:rFonts w:ascii="Arial" w:hAnsi="Arial" w:cs="Arial"/>
          <w:sz w:val="24"/>
          <w:szCs w:val="24"/>
        </w:rPr>
        <w:t xml:space="preserve">Apurada em regular inquérito civil a prática de ato de improbidade administrativa consistente em perceber o agente público vantagem econômica direta para facilitar a alienação, permuta ou locação de bem público, em determinadas circunstâncias é possível ao Promotor de Justiça </w:t>
      </w:r>
      <w:proofErr w:type="gramStart"/>
      <w:r w:rsidRPr="00AA31D1">
        <w:rPr>
          <w:rFonts w:ascii="Arial" w:hAnsi="Arial" w:cs="Arial"/>
          <w:sz w:val="24"/>
          <w:szCs w:val="24"/>
        </w:rPr>
        <w:t>a</w:t>
      </w:r>
      <w:proofErr w:type="gramEnd"/>
      <w:r w:rsidRPr="00AA31D1">
        <w:rPr>
          <w:rFonts w:ascii="Arial" w:hAnsi="Arial" w:cs="Arial"/>
          <w:sz w:val="24"/>
          <w:szCs w:val="24"/>
        </w:rPr>
        <w:t xml:space="preserve"> propositura de ação apenas para postular o ressarcimento do dano.</w:t>
      </w:r>
    </w:p>
    <w:p w:rsidR="00AA31D1" w:rsidRPr="00AA31D1" w:rsidRDefault="00AA31D1" w:rsidP="0006762E">
      <w:pPr>
        <w:pStyle w:val="09Itens"/>
        <w:numPr>
          <w:ilvl w:val="0"/>
          <w:numId w:val="293"/>
        </w:numPr>
        <w:spacing w:before="167"/>
        <w:ind w:left="1310" w:hanging="357"/>
        <w:textAlignment w:val="auto"/>
        <w:rPr>
          <w:rFonts w:ascii="Arial" w:hAnsi="Arial" w:cs="Arial"/>
          <w:sz w:val="24"/>
          <w:szCs w:val="24"/>
        </w:rPr>
      </w:pPr>
      <w:r w:rsidRPr="00AA31D1">
        <w:rPr>
          <w:rFonts w:ascii="Arial" w:hAnsi="Arial" w:cs="Arial"/>
          <w:sz w:val="24"/>
          <w:szCs w:val="24"/>
        </w:rPr>
        <w:t xml:space="preserve">Independentemente das sanções penais, civis e administrativas previstas na legislação específica, o responsável pelo ato de improbidade administrativa está sujeito às cominações previstas no </w:t>
      </w:r>
      <w:r w:rsidRPr="00AA31D1">
        <w:rPr>
          <w:rFonts w:ascii="Arial" w:hAnsi="Arial" w:cs="Arial"/>
          <w:sz w:val="24"/>
          <w:szCs w:val="24"/>
        </w:rPr>
        <w:lastRenderedPageBreak/>
        <w:t>respectivo diploma, às quais devem ser aplicadas cumulativamente.</w:t>
      </w:r>
    </w:p>
    <w:p w:rsidR="00AA31D1" w:rsidRPr="00AA31D1" w:rsidRDefault="00AA31D1" w:rsidP="0006762E">
      <w:pPr>
        <w:pStyle w:val="09Itens"/>
        <w:numPr>
          <w:ilvl w:val="0"/>
          <w:numId w:val="293"/>
        </w:numPr>
        <w:spacing w:before="167"/>
        <w:ind w:left="1310" w:hanging="357"/>
        <w:textAlignment w:val="auto"/>
        <w:rPr>
          <w:rFonts w:ascii="Arial" w:hAnsi="Arial" w:cs="Arial"/>
          <w:sz w:val="24"/>
          <w:szCs w:val="24"/>
        </w:rPr>
      </w:pPr>
      <w:r w:rsidRPr="00AA31D1">
        <w:rPr>
          <w:rFonts w:ascii="Arial" w:hAnsi="Arial" w:cs="Arial"/>
          <w:sz w:val="24"/>
          <w:szCs w:val="24"/>
        </w:rPr>
        <w:t xml:space="preserve">Quando proposta pelo Ministério Público é imprescindível </w:t>
      </w:r>
      <w:proofErr w:type="gramStart"/>
      <w:r w:rsidRPr="00AA31D1">
        <w:rPr>
          <w:rFonts w:ascii="Arial" w:hAnsi="Arial" w:cs="Arial"/>
          <w:sz w:val="24"/>
          <w:szCs w:val="24"/>
        </w:rPr>
        <w:t>a</w:t>
      </w:r>
      <w:proofErr w:type="gramEnd"/>
      <w:r w:rsidRPr="00AA31D1">
        <w:rPr>
          <w:rFonts w:ascii="Arial" w:hAnsi="Arial" w:cs="Arial"/>
          <w:sz w:val="24"/>
          <w:szCs w:val="24"/>
        </w:rPr>
        <w:t xml:space="preserve"> instauração de inquérito civil para ulterior propositura de ação por ato de improbidade administrativa.</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o que se afirma somente nos itens</w:t>
      </w:r>
    </w:p>
    <w:p w:rsidR="00AA31D1" w:rsidRPr="00AA31D1" w:rsidRDefault="00AA31D1" w:rsidP="0006762E">
      <w:pPr>
        <w:pStyle w:val="08Alternativas"/>
        <w:numPr>
          <w:ilvl w:val="0"/>
          <w:numId w:val="294"/>
        </w:numPr>
        <w:spacing w:before="227"/>
        <w:ind w:left="738" w:hanging="369"/>
        <w:textAlignment w:val="auto"/>
        <w:rPr>
          <w:rFonts w:ascii="Arial" w:hAnsi="Arial" w:cs="Arial"/>
          <w:sz w:val="24"/>
          <w:szCs w:val="24"/>
        </w:rPr>
      </w:pPr>
      <w:r w:rsidRPr="00AA31D1">
        <w:rPr>
          <w:rFonts w:ascii="Arial" w:hAnsi="Arial" w:cs="Arial"/>
          <w:sz w:val="24"/>
          <w:szCs w:val="24"/>
        </w:rPr>
        <w:t>I, II e III.</w:t>
      </w:r>
    </w:p>
    <w:p w:rsidR="00AA31D1" w:rsidRPr="00AA31D1" w:rsidRDefault="00AA31D1" w:rsidP="0006762E">
      <w:pPr>
        <w:pStyle w:val="08Alternativas"/>
        <w:numPr>
          <w:ilvl w:val="0"/>
          <w:numId w:val="294"/>
        </w:numPr>
        <w:spacing w:before="227"/>
        <w:ind w:left="738" w:hanging="369"/>
        <w:textAlignment w:val="auto"/>
        <w:rPr>
          <w:rFonts w:ascii="Arial" w:hAnsi="Arial" w:cs="Arial"/>
          <w:sz w:val="24"/>
          <w:szCs w:val="24"/>
        </w:rPr>
      </w:pPr>
      <w:r w:rsidRPr="00AA31D1">
        <w:rPr>
          <w:rFonts w:ascii="Arial" w:hAnsi="Arial" w:cs="Arial"/>
          <w:sz w:val="24"/>
          <w:szCs w:val="24"/>
        </w:rPr>
        <w:t>I, III e IV.</w:t>
      </w:r>
    </w:p>
    <w:p w:rsidR="00AA31D1" w:rsidRPr="00AA31D1" w:rsidRDefault="00AA31D1" w:rsidP="0006762E">
      <w:pPr>
        <w:pStyle w:val="08Alternativas"/>
        <w:numPr>
          <w:ilvl w:val="0"/>
          <w:numId w:val="294"/>
        </w:numPr>
        <w:spacing w:before="227"/>
        <w:ind w:left="738" w:hanging="369"/>
        <w:textAlignment w:val="auto"/>
        <w:rPr>
          <w:rFonts w:ascii="Arial" w:hAnsi="Arial" w:cs="Arial"/>
          <w:sz w:val="24"/>
          <w:szCs w:val="24"/>
        </w:rPr>
      </w:pPr>
      <w:r w:rsidRPr="00AA31D1">
        <w:rPr>
          <w:rFonts w:ascii="Arial" w:hAnsi="Arial" w:cs="Arial"/>
          <w:sz w:val="24"/>
          <w:szCs w:val="24"/>
        </w:rPr>
        <w:t>II, III e V.</w:t>
      </w:r>
    </w:p>
    <w:p w:rsidR="00AA31D1" w:rsidRPr="00AA31D1" w:rsidRDefault="00AA31D1" w:rsidP="0006762E">
      <w:pPr>
        <w:pStyle w:val="08Alternativas"/>
        <w:numPr>
          <w:ilvl w:val="0"/>
          <w:numId w:val="294"/>
        </w:numPr>
        <w:spacing w:before="227"/>
        <w:ind w:left="738" w:hanging="369"/>
        <w:textAlignment w:val="auto"/>
        <w:rPr>
          <w:rFonts w:ascii="Arial" w:hAnsi="Arial" w:cs="Arial"/>
          <w:sz w:val="24"/>
          <w:szCs w:val="24"/>
        </w:rPr>
      </w:pPr>
      <w:r w:rsidRPr="00AA31D1">
        <w:rPr>
          <w:rFonts w:ascii="Arial" w:hAnsi="Arial" w:cs="Arial"/>
          <w:sz w:val="24"/>
          <w:szCs w:val="24"/>
        </w:rPr>
        <w:t>I e III.</w:t>
      </w:r>
    </w:p>
    <w:p w:rsidR="00AA31D1" w:rsidRPr="00AA31D1" w:rsidRDefault="00AA31D1" w:rsidP="0006762E">
      <w:pPr>
        <w:pStyle w:val="08Alternativas"/>
        <w:numPr>
          <w:ilvl w:val="0"/>
          <w:numId w:val="294"/>
        </w:numPr>
        <w:spacing w:before="227"/>
        <w:ind w:left="738" w:hanging="369"/>
        <w:textAlignment w:val="auto"/>
        <w:rPr>
          <w:rFonts w:ascii="Arial" w:hAnsi="Arial" w:cs="Arial"/>
          <w:sz w:val="24"/>
          <w:szCs w:val="24"/>
        </w:rPr>
      </w:pPr>
      <w:r w:rsidRPr="00AA31D1">
        <w:rPr>
          <w:rFonts w:ascii="Arial" w:hAnsi="Arial" w:cs="Arial"/>
          <w:sz w:val="24"/>
          <w:szCs w:val="24"/>
        </w:rPr>
        <w:t>II e IV.</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35.</w:t>
      </w:r>
      <w:r w:rsidRPr="00AA31D1">
        <w:rPr>
          <w:rFonts w:ascii="Arial" w:hAnsi="Arial" w:cs="Arial"/>
          <w:b/>
          <w:sz w:val="24"/>
          <w:szCs w:val="24"/>
        </w:rPr>
        <w:tab/>
      </w:r>
      <w:r w:rsidRPr="00AA31D1">
        <w:rPr>
          <w:rFonts w:ascii="Arial" w:hAnsi="Arial" w:cs="Arial"/>
          <w:sz w:val="24"/>
          <w:szCs w:val="24"/>
        </w:rPr>
        <w:t>Considere as seguintes afirmações, à luz da Lei n.º 8.429/92 (Lei de Improbidade Administrativa):</w:t>
      </w:r>
    </w:p>
    <w:p w:rsidR="00AA31D1" w:rsidRPr="00AA31D1" w:rsidRDefault="00AA31D1" w:rsidP="0006762E">
      <w:pPr>
        <w:pStyle w:val="09Itens"/>
        <w:numPr>
          <w:ilvl w:val="0"/>
          <w:numId w:val="295"/>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Na ação proposta pelo Ministério Público, quando couber, é facultado a qualquer cidadão habilitar-se como litisconsorte ativo ou assistente do autor.</w:t>
      </w:r>
    </w:p>
    <w:p w:rsidR="00AA31D1" w:rsidRPr="00AA31D1" w:rsidRDefault="00AA31D1" w:rsidP="0006762E">
      <w:pPr>
        <w:pStyle w:val="09Itens"/>
        <w:numPr>
          <w:ilvl w:val="0"/>
          <w:numId w:val="295"/>
        </w:numPr>
        <w:spacing w:before="113"/>
        <w:ind w:left="1310" w:hanging="357"/>
        <w:textAlignment w:val="auto"/>
        <w:rPr>
          <w:rFonts w:ascii="Arial" w:hAnsi="Arial" w:cs="Arial"/>
          <w:sz w:val="24"/>
          <w:szCs w:val="24"/>
        </w:rPr>
      </w:pPr>
      <w:r w:rsidRPr="00AA31D1">
        <w:rPr>
          <w:rFonts w:ascii="Arial" w:hAnsi="Arial" w:cs="Arial"/>
          <w:sz w:val="24"/>
          <w:szCs w:val="24"/>
        </w:rPr>
        <w:t>A jurisprudência majoritária no STJ se faz no sentido que não há formação de litisconsórcio passivo necessário entre o agente público réu e pessoas participantes ou beneficiárias de fraudes e irregularidades nas ações civis públicas movidas para o fim de apurar e punir atos de improbidade administrativa.</w:t>
      </w:r>
    </w:p>
    <w:p w:rsidR="00AA31D1" w:rsidRPr="00AA31D1" w:rsidRDefault="00AA31D1" w:rsidP="0006762E">
      <w:pPr>
        <w:pStyle w:val="09Itens"/>
        <w:numPr>
          <w:ilvl w:val="0"/>
          <w:numId w:val="295"/>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A ação principal, quando precedida de procedimento cautelar de sequestro, terá o rito ordinário, e será proposta pelo Ministério Público ou pela pessoa jurídica interessada, no prazo de trinta dias da efetivação da medida cautelar.</w:t>
      </w:r>
    </w:p>
    <w:p w:rsidR="00AA31D1" w:rsidRPr="00AA31D1" w:rsidRDefault="00AA31D1" w:rsidP="0006762E">
      <w:pPr>
        <w:pStyle w:val="09Itens"/>
        <w:numPr>
          <w:ilvl w:val="0"/>
          <w:numId w:val="295"/>
        </w:numPr>
        <w:spacing w:before="113"/>
        <w:ind w:left="1310" w:hanging="357"/>
        <w:textAlignment w:val="auto"/>
        <w:rPr>
          <w:rFonts w:ascii="Arial" w:hAnsi="Arial" w:cs="Arial"/>
          <w:sz w:val="24"/>
          <w:szCs w:val="24"/>
        </w:rPr>
      </w:pPr>
      <w:r w:rsidRPr="00AA31D1">
        <w:rPr>
          <w:rFonts w:ascii="Arial" w:hAnsi="Arial" w:cs="Arial"/>
          <w:sz w:val="24"/>
          <w:szCs w:val="24"/>
        </w:rPr>
        <w:t>Na Lei de Improbidade Administrativa é vedado, na respectiva ação, que se promova transação, acordo ou conciliação.</w:t>
      </w:r>
    </w:p>
    <w:p w:rsidR="00AA31D1" w:rsidRPr="00AA31D1" w:rsidRDefault="00AA31D1" w:rsidP="0006762E">
      <w:pPr>
        <w:pStyle w:val="09Itens"/>
        <w:numPr>
          <w:ilvl w:val="0"/>
          <w:numId w:val="295"/>
        </w:numPr>
        <w:spacing w:before="113"/>
        <w:ind w:left="1310" w:hanging="357"/>
        <w:textAlignment w:val="auto"/>
        <w:rPr>
          <w:rFonts w:ascii="Arial" w:hAnsi="Arial" w:cs="Arial"/>
          <w:sz w:val="24"/>
          <w:szCs w:val="24"/>
        </w:rPr>
      </w:pPr>
      <w:r w:rsidRPr="00AA31D1">
        <w:rPr>
          <w:rFonts w:ascii="Arial" w:hAnsi="Arial" w:cs="Arial"/>
          <w:sz w:val="24"/>
          <w:szCs w:val="24"/>
        </w:rPr>
        <w:t>A aplicação das sanções previstas na Lei de Improbidade Administrativa independe da efetiva ocorrência do dano, salvo quanto à multa civil, e da aprovação ou rejeição das contas pelo órgão de controle interno ou pelo Tribunal ou Conselho de Contas.</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apenas o que se afirma nos itens</w:t>
      </w:r>
    </w:p>
    <w:p w:rsidR="00AA31D1" w:rsidRPr="00AA31D1" w:rsidRDefault="00AA31D1" w:rsidP="0006762E">
      <w:pPr>
        <w:pStyle w:val="08Alternativas"/>
        <w:numPr>
          <w:ilvl w:val="0"/>
          <w:numId w:val="296"/>
        </w:numPr>
        <w:spacing w:before="227"/>
        <w:ind w:left="738" w:hanging="369"/>
        <w:textAlignment w:val="auto"/>
        <w:rPr>
          <w:rFonts w:ascii="Arial" w:hAnsi="Arial" w:cs="Arial"/>
          <w:sz w:val="24"/>
          <w:szCs w:val="24"/>
        </w:rPr>
      </w:pPr>
      <w:r w:rsidRPr="00AA31D1">
        <w:rPr>
          <w:rFonts w:ascii="Arial" w:hAnsi="Arial" w:cs="Arial"/>
          <w:sz w:val="24"/>
          <w:szCs w:val="24"/>
        </w:rPr>
        <w:t>I e III.</w:t>
      </w:r>
    </w:p>
    <w:p w:rsidR="00AA31D1" w:rsidRPr="00AA31D1" w:rsidRDefault="00AA31D1" w:rsidP="0006762E">
      <w:pPr>
        <w:pStyle w:val="08Alternativas"/>
        <w:numPr>
          <w:ilvl w:val="0"/>
          <w:numId w:val="296"/>
        </w:numPr>
        <w:spacing w:before="227"/>
        <w:ind w:left="738" w:hanging="369"/>
        <w:textAlignment w:val="auto"/>
        <w:rPr>
          <w:rFonts w:ascii="Arial" w:hAnsi="Arial" w:cs="Arial"/>
          <w:sz w:val="24"/>
          <w:szCs w:val="24"/>
        </w:rPr>
      </w:pPr>
      <w:r w:rsidRPr="00AA31D1">
        <w:rPr>
          <w:rFonts w:ascii="Arial" w:hAnsi="Arial" w:cs="Arial"/>
          <w:sz w:val="24"/>
          <w:szCs w:val="24"/>
        </w:rPr>
        <w:t>II, III e IV.</w:t>
      </w:r>
    </w:p>
    <w:p w:rsidR="00AA31D1" w:rsidRPr="00AA31D1" w:rsidRDefault="00AA31D1" w:rsidP="0006762E">
      <w:pPr>
        <w:pStyle w:val="08Alternativas"/>
        <w:numPr>
          <w:ilvl w:val="0"/>
          <w:numId w:val="296"/>
        </w:numPr>
        <w:spacing w:before="227"/>
        <w:ind w:left="738" w:hanging="369"/>
        <w:textAlignment w:val="auto"/>
        <w:rPr>
          <w:rFonts w:ascii="Arial" w:hAnsi="Arial" w:cs="Arial"/>
          <w:sz w:val="24"/>
          <w:szCs w:val="24"/>
        </w:rPr>
      </w:pPr>
      <w:r w:rsidRPr="00AA31D1">
        <w:rPr>
          <w:rFonts w:ascii="Arial" w:hAnsi="Arial" w:cs="Arial"/>
          <w:sz w:val="24"/>
          <w:szCs w:val="24"/>
        </w:rPr>
        <w:t>III, IV e V.</w:t>
      </w:r>
    </w:p>
    <w:p w:rsidR="00AA31D1" w:rsidRPr="00AA31D1" w:rsidRDefault="00AA31D1" w:rsidP="0006762E">
      <w:pPr>
        <w:pStyle w:val="08Alternativas"/>
        <w:numPr>
          <w:ilvl w:val="0"/>
          <w:numId w:val="296"/>
        </w:numPr>
        <w:spacing w:before="227"/>
        <w:ind w:left="738" w:hanging="369"/>
        <w:textAlignment w:val="auto"/>
        <w:rPr>
          <w:rFonts w:ascii="Arial" w:hAnsi="Arial" w:cs="Arial"/>
          <w:sz w:val="24"/>
          <w:szCs w:val="24"/>
        </w:rPr>
      </w:pPr>
      <w:r w:rsidRPr="00AA31D1">
        <w:rPr>
          <w:rFonts w:ascii="Arial" w:hAnsi="Arial" w:cs="Arial"/>
          <w:sz w:val="24"/>
          <w:szCs w:val="24"/>
        </w:rPr>
        <w:lastRenderedPageBreak/>
        <w:t>I, III e IV.</w:t>
      </w:r>
    </w:p>
    <w:p w:rsidR="00AA31D1" w:rsidRPr="00AA31D1" w:rsidRDefault="00AA31D1" w:rsidP="0006762E">
      <w:pPr>
        <w:pStyle w:val="08Alternativas"/>
        <w:numPr>
          <w:ilvl w:val="0"/>
          <w:numId w:val="296"/>
        </w:numPr>
        <w:spacing w:before="227"/>
        <w:ind w:left="738" w:hanging="369"/>
        <w:textAlignment w:val="auto"/>
        <w:rPr>
          <w:rFonts w:ascii="Arial" w:hAnsi="Arial" w:cs="Arial"/>
          <w:sz w:val="24"/>
          <w:szCs w:val="24"/>
        </w:rPr>
      </w:pPr>
      <w:r w:rsidRPr="00AA31D1">
        <w:rPr>
          <w:rFonts w:ascii="Arial" w:hAnsi="Arial" w:cs="Arial"/>
          <w:sz w:val="24"/>
          <w:szCs w:val="24"/>
        </w:rPr>
        <w:t>I, II, III e IV.</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36.</w:t>
      </w:r>
      <w:r w:rsidRPr="00AA31D1">
        <w:rPr>
          <w:rFonts w:ascii="Arial" w:hAnsi="Arial" w:cs="Arial"/>
          <w:b/>
          <w:sz w:val="24"/>
          <w:szCs w:val="24"/>
        </w:rPr>
        <w:tab/>
      </w:r>
      <w:r w:rsidRPr="00AA31D1">
        <w:rPr>
          <w:rFonts w:ascii="Arial" w:hAnsi="Arial" w:cs="Arial"/>
          <w:sz w:val="24"/>
          <w:szCs w:val="24"/>
        </w:rPr>
        <w:t>Assinale a alternativa INCORRETA.</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Sem prejuízo da ação popular, regem-se pelas disposições da Lei n.º 7.347/85 (Lei de Ação Civil Pública) as ações de responsabilidade por danos morais e patrimoniais causados, dentre outros,</w:t>
      </w:r>
    </w:p>
    <w:p w:rsidR="00AA31D1" w:rsidRPr="00AA31D1" w:rsidRDefault="00AA31D1" w:rsidP="0006762E">
      <w:pPr>
        <w:pStyle w:val="08Alternativas"/>
        <w:numPr>
          <w:ilvl w:val="0"/>
          <w:numId w:val="297"/>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ao</w:t>
      </w:r>
      <w:proofErr w:type="gramEnd"/>
      <w:r w:rsidRPr="00AA31D1">
        <w:rPr>
          <w:rFonts w:ascii="Arial" w:hAnsi="Arial" w:cs="Arial"/>
          <w:sz w:val="24"/>
          <w:szCs w:val="24"/>
        </w:rPr>
        <w:t xml:space="preserve"> meio ambiente; ao consumidor; a bens e direitos de valor estético, histórico e paisagístico; ao contribuinte; à ordem urbanística e a qualquer outro interesse difuso ou coletivo.</w:t>
      </w:r>
    </w:p>
    <w:p w:rsidR="00AA31D1" w:rsidRPr="00AA31D1" w:rsidRDefault="00AA31D1" w:rsidP="0006762E">
      <w:pPr>
        <w:pStyle w:val="08Alternativas"/>
        <w:numPr>
          <w:ilvl w:val="0"/>
          <w:numId w:val="297"/>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ao</w:t>
      </w:r>
      <w:proofErr w:type="gramEnd"/>
      <w:r w:rsidRPr="00AA31D1">
        <w:rPr>
          <w:rFonts w:ascii="Arial" w:hAnsi="Arial" w:cs="Arial"/>
          <w:sz w:val="24"/>
          <w:szCs w:val="24"/>
        </w:rPr>
        <w:t xml:space="preserve"> meio ambiente; ao consumidor; a bens e direitos de valor artístico, estético, histórico e paisagístico; ao contribuinte e a qualquer outro interesse difuso ou coletivo.</w:t>
      </w:r>
    </w:p>
    <w:p w:rsidR="00AA31D1" w:rsidRPr="00AA31D1" w:rsidRDefault="00AA31D1" w:rsidP="0006762E">
      <w:pPr>
        <w:pStyle w:val="08Alternativas"/>
        <w:numPr>
          <w:ilvl w:val="0"/>
          <w:numId w:val="297"/>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ao</w:t>
      </w:r>
      <w:proofErr w:type="gramEnd"/>
      <w:r w:rsidRPr="00AA31D1">
        <w:rPr>
          <w:rFonts w:ascii="Arial" w:hAnsi="Arial" w:cs="Arial"/>
          <w:sz w:val="24"/>
          <w:szCs w:val="24"/>
        </w:rPr>
        <w:t xml:space="preserve"> meio ambiente; ao consumidor; por infração da ordem econômica ou da economia popular; a bens e direitos de valor artístico, estético, histórico e paisagístico; à ordem urbanística e a qualquer outro interesse difuso ou coletivo.</w:t>
      </w:r>
    </w:p>
    <w:p w:rsidR="00AA31D1" w:rsidRPr="00AA31D1" w:rsidRDefault="00AA31D1" w:rsidP="0006762E">
      <w:pPr>
        <w:pStyle w:val="08Alternativas"/>
        <w:numPr>
          <w:ilvl w:val="0"/>
          <w:numId w:val="297"/>
        </w:numPr>
        <w:spacing w:before="227"/>
        <w:ind w:left="738" w:hanging="369"/>
        <w:textAlignment w:val="auto"/>
        <w:rPr>
          <w:rFonts w:ascii="Arial" w:hAnsi="Arial" w:cs="Arial"/>
          <w:spacing w:val="-4"/>
          <w:sz w:val="24"/>
          <w:szCs w:val="24"/>
        </w:rPr>
      </w:pPr>
      <w:proofErr w:type="gramStart"/>
      <w:r w:rsidRPr="00AA31D1">
        <w:rPr>
          <w:rFonts w:ascii="Arial" w:hAnsi="Arial" w:cs="Arial"/>
          <w:spacing w:val="-4"/>
          <w:sz w:val="24"/>
          <w:szCs w:val="24"/>
        </w:rPr>
        <w:t>ao</w:t>
      </w:r>
      <w:proofErr w:type="gramEnd"/>
      <w:r w:rsidRPr="00AA31D1">
        <w:rPr>
          <w:rFonts w:ascii="Arial" w:hAnsi="Arial" w:cs="Arial"/>
          <w:spacing w:val="-4"/>
          <w:sz w:val="24"/>
          <w:szCs w:val="24"/>
        </w:rPr>
        <w:t xml:space="preserve"> consumidor; por infração da ordem econômica ou da economia popular; a bens e direitos de valor artístico, estético, histórico e paisagístico; à ordem urbanística; ao contribuinte e a qualquer outro interesse difuso ou coletivo.</w:t>
      </w:r>
    </w:p>
    <w:p w:rsidR="00AA31D1" w:rsidRPr="00AA31D1" w:rsidRDefault="00AA31D1" w:rsidP="0006762E">
      <w:pPr>
        <w:pStyle w:val="08Alternativas"/>
        <w:numPr>
          <w:ilvl w:val="0"/>
          <w:numId w:val="297"/>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ao</w:t>
      </w:r>
      <w:proofErr w:type="gramEnd"/>
      <w:r w:rsidRPr="00AA31D1">
        <w:rPr>
          <w:rFonts w:ascii="Arial" w:hAnsi="Arial" w:cs="Arial"/>
          <w:sz w:val="24"/>
          <w:szCs w:val="24"/>
        </w:rPr>
        <w:t xml:space="preserve"> meio ambiente; ao consumidor; por infração da ordem econômica; a bens e direitos de valor artístico, estético, histórico e paisagístico; ao contribuinte; e a qualquer outro interesse difuso ou coletivo.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37.</w:t>
      </w:r>
      <w:r w:rsidRPr="00AA31D1">
        <w:rPr>
          <w:rFonts w:ascii="Arial" w:hAnsi="Arial" w:cs="Arial"/>
          <w:b/>
          <w:sz w:val="24"/>
          <w:szCs w:val="24"/>
        </w:rPr>
        <w:tab/>
      </w:r>
      <w:r w:rsidRPr="00AA31D1">
        <w:rPr>
          <w:rFonts w:ascii="Arial" w:hAnsi="Arial" w:cs="Arial"/>
          <w:sz w:val="24"/>
          <w:szCs w:val="24"/>
        </w:rPr>
        <w:t>No Inquérito Civil:</w:t>
      </w:r>
    </w:p>
    <w:p w:rsidR="00AA31D1" w:rsidRPr="00AA31D1" w:rsidRDefault="00AA31D1" w:rsidP="0006762E">
      <w:pPr>
        <w:pStyle w:val="09Itens"/>
        <w:numPr>
          <w:ilvl w:val="0"/>
          <w:numId w:val="298"/>
        </w:numPr>
        <w:spacing w:before="113"/>
        <w:ind w:left="1310" w:hanging="357"/>
        <w:textAlignment w:val="auto"/>
        <w:rPr>
          <w:rFonts w:ascii="Arial" w:hAnsi="Arial" w:cs="Arial"/>
          <w:sz w:val="24"/>
          <w:szCs w:val="24"/>
        </w:rPr>
      </w:pPr>
      <w:r w:rsidRPr="00AA31D1">
        <w:rPr>
          <w:rFonts w:ascii="Arial" w:hAnsi="Arial" w:cs="Arial"/>
          <w:sz w:val="24"/>
          <w:szCs w:val="24"/>
        </w:rPr>
        <w:t xml:space="preserve">Se o órgão do Ministério Público, esgotadas todas as diligências, se convencer da inexistência de fundamento para a propositura da ação civil, promoverá o arquivamento dos autos do inquérito civil ou das peças informativas, fazendo-o fundamentadamente, hipótese em que as peças de informação arquivadas ou os autos do inquérito civil serão remetidos, sob pena de se incorrer em falta grave, no prazo de </w:t>
      </w:r>
      <w:proofErr w:type="gramStart"/>
      <w:r w:rsidRPr="00AA31D1">
        <w:rPr>
          <w:rFonts w:ascii="Arial" w:hAnsi="Arial" w:cs="Arial"/>
          <w:sz w:val="24"/>
          <w:szCs w:val="24"/>
        </w:rPr>
        <w:t>3</w:t>
      </w:r>
      <w:proofErr w:type="gramEnd"/>
      <w:r w:rsidRPr="00AA31D1">
        <w:rPr>
          <w:rFonts w:ascii="Arial" w:hAnsi="Arial" w:cs="Arial"/>
          <w:sz w:val="24"/>
          <w:szCs w:val="24"/>
        </w:rPr>
        <w:t xml:space="preserve"> (três) dias, ao Conselho Superior do Ministério Público.</w:t>
      </w:r>
    </w:p>
    <w:p w:rsidR="00AA31D1" w:rsidRPr="00AA31D1" w:rsidRDefault="00AA31D1" w:rsidP="0006762E">
      <w:pPr>
        <w:pStyle w:val="09Itens"/>
        <w:numPr>
          <w:ilvl w:val="0"/>
          <w:numId w:val="298"/>
        </w:numPr>
        <w:spacing w:before="113"/>
        <w:ind w:left="1310" w:hanging="357"/>
        <w:textAlignment w:val="auto"/>
        <w:rPr>
          <w:rFonts w:ascii="Arial" w:hAnsi="Arial" w:cs="Arial"/>
          <w:sz w:val="24"/>
          <w:szCs w:val="24"/>
        </w:rPr>
      </w:pPr>
      <w:r w:rsidRPr="00AA31D1">
        <w:rPr>
          <w:rFonts w:ascii="Arial" w:hAnsi="Arial" w:cs="Arial"/>
          <w:sz w:val="24"/>
          <w:szCs w:val="24"/>
        </w:rPr>
        <w:t>A promoção de arquivamento do inquérito civil será submetida a exame e deliberação do Conselho Superior do Ministério Público, conforme dispuser o seu Regimento, sendo certo que deixando o Conselho de homologar a promoção de arquivamento, determinará, desde logo, que o órgão do Ministério Público que promoveu o arquivamento, ajuíze a ação.</w:t>
      </w:r>
    </w:p>
    <w:p w:rsidR="00AA31D1" w:rsidRPr="00AA31D1" w:rsidRDefault="00AA31D1" w:rsidP="0006762E">
      <w:pPr>
        <w:pStyle w:val="09Itens"/>
        <w:numPr>
          <w:ilvl w:val="0"/>
          <w:numId w:val="298"/>
        </w:numPr>
        <w:spacing w:before="113"/>
        <w:ind w:left="1310" w:hanging="357"/>
        <w:textAlignment w:val="auto"/>
        <w:rPr>
          <w:rFonts w:ascii="Arial" w:hAnsi="Arial" w:cs="Arial"/>
          <w:sz w:val="24"/>
          <w:szCs w:val="24"/>
        </w:rPr>
      </w:pPr>
      <w:r w:rsidRPr="00AA31D1">
        <w:rPr>
          <w:rFonts w:ascii="Arial" w:hAnsi="Arial" w:cs="Arial"/>
          <w:sz w:val="24"/>
          <w:szCs w:val="24"/>
        </w:rPr>
        <w:lastRenderedPageBreak/>
        <w:t>A Lei de Ação Civil Pública (Lei n.º 7.347/85) prevê expressamente que o Conselho Superior do Ministério Público, ao tomar conhecimento em primeira mão de fatos que possam ensejar a propositura de ação civil pública, determine de ofício ao Promotor de Justiça, com atribuição para tanto, a instauração de inquérito civil objetivando o ingresso da ação.</w:t>
      </w:r>
    </w:p>
    <w:p w:rsidR="00AA31D1" w:rsidRPr="00AA31D1" w:rsidRDefault="00AA31D1" w:rsidP="0006762E">
      <w:pPr>
        <w:pStyle w:val="09Itens"/>
        <w:numPr>
          <w:ilvl w:val="0"/>
          <w:numId w:val="298"/>
        </w:numPr>
        <w:spacing w:before="113"/>
        <w:ind w:left="1310" w:hanging="357"/>
        <w:textAlignment w:val="auto"/>
        <w:rPr>
          <w:rFonts w:ascii="Arial" w:hAnsi="Arial" w:cs="Arial"/>
          <w:sz w:val="24"/>
          <w:szCs w:val="24"/>
        </w:rPr>
      </w:pPr>
      <w:r w:rsidRPr="00AA31D1">
        <w:rPr>
          <w:rFonts w:ascii="Arial" w:hAnsi="Arial" w:cs="Arial"/>
          <w:sz w:val="24"/>
          <w:szCs w:val="24"/>
        </w:rPr>
        <w:t>Nos autos do inquérito civil, ou procedimento preparatório, o Ministério Público poderá expedir recomendações devidamente fundamentadas, visando à melhoria dos serviços públicos e de relevância pública, bem como aos demais interesses, direitos e bens cuja defesa lhe caiba promover.</w:t>
      </w:r>
    </w:p>
    <w:p w:rsidR="00AA31D1" w:rsidRPr="00AA31D1" w:rsidRDefault="00AA31D1" w:rsidP="0006762E">
      <w:pPr>
        <w:pStyle w:val="09Itens"/>
        <w:numPr>
          <w:ilvl w:val="0"/>
          <w:numId w:val="298"/>
        </w:numPr>
        <w:spacing w:before="113"/>
        <w:ind w:left="1310" w:hanging="357"/>
        <w:textAlignment w:val="auto"/>
        <w:rPr>
          <w:rFonts w:ascii="Arial" w:hAnsi="Arial" w:cs="Arial"/>
          <w:sz w:val="24"/>
          <w:szCs w:val="24"/>
        </w:rPr>
      </w:pPr>
      <w:r w:rsidRPr="00AA31D1">
        <w:rPr>
          <w:rFonts w:ascii="Arial" w:hAnsi="Arial" w:cs="Arial"/>
          <w:sz w:val="24"/>
          <w:szCs w:val="24"/>
        </w:rPr>
        <w:t>Diante de suficientes elementos de convicção extraídos de autos de inquérito civil ou procedimento preparatório, no tocante à deficiência de serviços públicos e de relevância pública, tendo em vista o princípio da indisponibilidade da ação civil pública, deverá o Ministério Público promover desde então a respectiva ação civil pública para a garantia de tais interesses.</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somente o que se afirma nos itens</w:t>
      </w:r>
    </w:p>
    <w:p w:rsidR="00AA31D1" w:rsidRPr="00AA31D1" w:rsidRDefault="00AA31D1" w:rsidP="0006762E">
      <w:pPr>
        <w:pStyle w:val="08Alternativas"/>
        <w:numPr>
          <w:ilvl w:val="0"/>
          <w:numId w:val="299"/>
        </w:numPr>
        <w:spacing w:before="227"/>
        <w:ind w:left="738" w:hanging="369"/>
        <w:textAlignment w:val="auto"/>
        <w:rPr>
          <w:rFonts w:ascii="Arial" w:hAnsi="Arial" w:cs="Arial"/>
          <w:sz w:val="24"/>
          <w:szCs w:val="24"/>
        </w:rPr>
      </w:pPr>
      <w:r w:rsidRPr="00AA31D1">
        <w:rPr>
          <w:rFonts w:ascii="Arial" w:hAnsi="Arial" w:cs="Arial"/>
          <w:sz w:val="24"/>
          <w:szCs w:val="24"/>
        </w:rPr>
        <w:t>I e IV.</w:t>
      </w:r>
    </w:p>
    <w:p w:rsidR="00AA31D1" w:rsidRPr="00AA31D1" w:rsidRDefault="00AA31D1" w:rsidP="0006762E">
      <w:pPr>
        <w:pStyle w:val="08Alternativas"/>
        <w:numPr>
          <w:ilvl w:val="0"/>
          <w:numId w:val="299"/>
        </w:numPr>
        <w:spacing w:before="227"/>
        <w:ind w:left="738" w:hanging="369"/>
        <w:textAlignment w:val="auto"/>
        <w:rPr>
          <w:rFonts w:ascii="Arial" w:hAnsi="Arial" w:cs="Arial"/>
          <w:sz w:val="24"/>
          <w:szCs w:val="24"/>
        </w:rPr>
      </w:pPr>
      <w:r w:rsidRPr="00AA31D1">
        <w:rPr>
          <w:rFonts w:ascii="Arial" w:hAnsi="Arial" w:cs="Arial"/>
          <w:sz w:val="24"/>
          <w:szCs w:val="24"/>
        </w:rPr>
        <w:t>II e III.</w:t>
      </w:r>
    </w:p>
    <w:p w:rsidR="00AA31D1" w:rsidRPr="00AA31D1" w:rsidRDefault="00AA31D1" w:rsidP="0006762E">
      <w:pPr>
        <w:pStyle w:val="08Alternativas"/>
        <w:numPr>
          <w:ilvl w:val="0"/>
          <w:numId w:val="299"/>
        </w:numPr>
        <w:spacing w:before="227"/>
        <w:ind w:left="738" w:hanging="369"/>
        <w:textAlignment w:val="auto"/>
        <w:rPr>
          <w:rFonts w:ascii="Arial" w:hAnsi="Arial" w:cs="Arial"/>
          <w:sz w:val="24"/>
          <w:szCs w:val="24"/>
        </w:rPr>
      </w:pPr>
      <w:r w:rsidRPr="00AA31D1">
        <w:rPr>
          <w:rFonts w:ascii="Arial" w:hAnsi="Arial" w:cs="Arial"/>
          <w:sz w:val="24"/>
          <w:szCs w:val="24"/>
        </w:rPr>
        <w:t>IV e V.</w:t>
      </w:r>
    </w:p>
    <w:p w:rsidR="00AA31D1" w:rsidRPr="00AA31D1" w:rsidRDefault="00AA31D1" w:rsidP="0006762E">
      <w:pPr>
        <w:pStyle w:val="08Alternativas"/>
        <w:numPr>
          <w:ilvl w:val="0"/>
          <w:numId w:val="299"/>
        </w:numPr>
        <w:spacing w:before="227"/>
        <w:ind w:left="738" w:hanging="369"/>
        <w:textAlignment w:val="auto"/>
        <w:rPr>
          <w:rFonts w:ascii="Arial" w:hAnsi="Arial" w:cs="Arial"/>
          <w:sz w:val="24"/>
          <w:szCs w:val="24"/>
        </w:rPr>
      </w:pPr>
      <w:r w:rsidRPr="00AA31D1">
        <w:rPr>
          <w:rFonts w:ascii="Arial" w:hAnsi="Arial" w:cs="Arial"/>
          <w:sz w:val="24"/>
          <w:szCs w:val="24"/>
        </w:rPr>
        <w:t>I e III.</w:t>
      </w:r>
    </w:p>
    <w:p w:rsidR="00AA31D1" w:rsidRPr="00AA31D1" w:rsidRDefault="00AA31D1" w:rsidP="0006762E">
      <w:pPr>
        <w:pStyle w:val="08Alternativas"/>
        <w:numPr>
          <w:ilvl w:val="0"/>
          <w:numId w:val="299"/>
        </w:numPr>
        <w:spacing w:before="227"/>
        <w:ind w:left="738" w:hanging="369"/>
        <w:textAlignment w:val="auto"/>
        <w:rPr>
          <w:rFonts w:ascii="Arial" w:hAnsi="Arial" w:cs="Arial"/>
          <w:sz w:val="24"/>
          <w:szCs w:val="24"/>
        </w:rPr>
      </w:pPr>
      <w:r w:rsidRPr="00AA31D1">
        <w:rPr>
          <w:rFonts w:ascii="Arial" w:hAnsi="Arial" w:cs="Arial"/>
          <w:sz w:val="24"/>
          <w:szCs w:val="24"/>
        </w:rPr>
        <w:t>I e V.</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38.</w:t>
      </w:r>
      <w:r w:rsidRPr="00AA31D1">
        <w:rPr>
          <w:rFonts w:ascii="Arial" w:hAnsi="Arial" w:cs="Arial"/>
          <w:b/>
          <w:sz w:val="24"/>
          <w:szCs w:val="24"/>
        </w:rPr>
        <w:tab/>
      </w:r>
      <w:r w:rsidRPr="00AA31D1">
        <w:rPr>
          <w:rFonts w:ascii="Arial" w:hAnsi="Arial" w:cs="Arial"/>
          <w:sz w:val="24"/>
          <w:szCs w:val="24"/>
        </w:rPr>
        <w:t>Assinale a alternativa INCORRETA.</w:t>
      </w:r>
    </w:p>
    <w:p w:rsidR="00AA31D1" w:rsidRPr="00AA31D1" w:rsidRDefault="00AA31D1" w:rsidP="0006762E">
      <w:pPr>
        <w:pStyle w:val="08Alternativas"/>
        <w:numPr>
          <w:ilvl w:val="0"/>
          <w:numId w:val="300"/>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Sem prejuízo de outras definições, do inquérito civil pode ser dito tratar-se de procedimento de natureza unilateral e facultativa, cabendo sua instauração com o fito de apurar fato que possa autorizar a tutela dos interesses ou direitos a cargo do Ministério Público nos termos da legislação aplicável, servindo como preparação para o exercício das atribuições inerentes às suas funções institucionais.</w:t>
      </w:r>
    </w:p>
    <w:p w:rsidR="00AA31D1" w:rsidRPr="00AA31D1" w:rsidRDefault="00AA31D1" w:rsidP="0006762E">
      <w:pPr>
        <w:pStyle w:val="08Alternativas"/>
        <w:numPr>
          <w:ilvl w:val="0"/>
          <w:numId w:val="300"/>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Nos termos da Lei n.º 7.347/85, têm legitimidade para propor ação principal e a ação cautelar em matéria ambiental o Ministério Público, a Defensoria Pública, a União, os Estados, o Distrito Federal, os Municípios, a autarquia, empresa pública, fundação ou sociedade de economia mista, e a associação desde que esteja constituída há mais de um ano, nos termos da lei civil, na defesa da totalidade ou de parte dos seus associados, dispensada a previsão estatutária.</w:t>
      </w:r>
    </w:p>
    <w:p w:rsidR="00AA31D1" w:rsidRPr="00AA31D1" w:rsidRDefault="00AA31D1" w:rsidP="0006762E">
      <w:pPr>
        <w:pStyle w:val="08Alternativas"/>
        <w:numPr>
          <w:ilvl w:val="0"/>
          <w:numId w:val="300"/>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 xml:space="preserve">Somente o órgão do Ministério Público tem o poder de instaurar e presidir </w:t>
      </w:r>
      <w:r w:rsidRPr="00AA31D1">
        <w:rPr>
          <w:rFonts w:ascii="Arial" w:hAnsi="Arial" w:cs="Arial"/>
          <w:spacing w:val="-2"/>
          <w:sz w:val="24"/>
          <w:szCs w:val="24"/>
        </w:rPr>
        <w:lastRenderedPageBreak/>
        <w:t>o inquérito civil.</w:t>
      </w:r>
    </w:p>
    <w:p w:rsidR="00AA31D1" w:rsidRPr="00AA31D1" w:rsidRDefault="00AA31D1" w:rsidP="0006762E">
      <w:pPr>
        <w:pStyle w:val="08Alternativas"/>
        <w:numPr>
          <w:ilvl w:val="0"/>
          <w:numId w:val="300"/>
        </w:numPr>
        <w:spacing w:before="227"/>
        <w:ind w:left="738" w:hanging="369"/>
        <w:textAlignment w:val="auto"/>
        <w:rPr>
          <w:rFonts w:ascii="Arial" w:hAnsi="Arial" w:cs="Arial"/>
          <w:spacing w:val="-1"/>
          <w:sz w:val="24"/>
          <w:szCs w:val="24"/>
        </w:rPr>
      </w:pPr>
      <w:r w:rsidRPr="00AA31D1">
        <w:rPr>
          <w:rFonts w:ascii="Arial" w:hAnsi="Arial" w:cs="Arial"/>
          <w:spacing w:val="-1"/>
          <w:sz w:val="24"/>
          <w:szCs w:val="24"/>
        </w:rPr>
        <w:t>Podem tomar compromisso de ajustamento do interessado o Ministério Público, a Defensoria Pública, a União, os Estados, o Distrito Federal e os Municípios, a autarquia, empresa pública, fundação ou sociedade de economia mista, negada essa possibilidade às associações legitimadas para a propositura da ação civil pública.</w:t>
      </w:r>
    </w:p>
    <w:p w:rsidR="00AA31D1" w:rsidRPr="00AA31D1" w:rsidRDefault="00AA31D1" w:rsidP="0006762E">
      <w:pPr>
        <w:pStyle w:val="08Alternativas"/>
        <w:numPr>
          <w:ilvl w:val="0"/>
          <w:numId w:val="300"/>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Nos termos da Lei n.º 7.347/85, qualquer pessoa poderá, mas o servidor público deverá provocar a iniciativa do Ministério Público, ministrando-lhe informações sobre fatos que constituam objeto da ação civil e indicando-lhe os elementos de convicção.</w:t>
      </w:r>
    </w:p>
    <w:p w:rsidR="00AA31D1" w:rsidRPr="00AA31D1" w:rsidRDefault="00AA31D1" w:rsidP="00AA31D1">
      <w:pPr>
        <w:pStyle w:val="07Questao"/>
        <w:rPr>
          <w:rFonts w:ascii="Arial" w:hAnsi="Arial" w:cs="Arial"/>
          <w:spacing w:val="-2"/>
          <w:sz w:val="24"/>
          <w:szCs w:val="24"/>
        </w:rPr>
      </w:pPr>
      <w:r w:rsidRPr="00AA31D1">
        <w:rPr>
          <w:rFonts w:ascii="Arial" w:hAnsi="Arial" w:cs="Arial"/>
          <w:b/>
          <w:sz w:val="24"/>
          <w:szCs w:val="24"/>
        </w:rPr>
        <w:t>39.</w:t>
      </w:r>
      <w:r w:rsidRPr="00AA31D1">
        <w:rPr>
          <w:rFonts w:ascii="Arial" w:hAnsi="Arial" w:cs="Arial"/>
          <w:b/>
          <w:sz w:val="24"/>
          <w:szCs w:val="24"/>
        </w:rPr>
        <w:tab/>
      </w:r>
      <w:r w:rsidRPr="00AA31D1">
        <w:rPr>
          <w:rFonts w:ascii="Arial" w:hAnsi="Arial" w:cs="Arial"/>
          <w:spacing w:val="-2"/>
          <w:sz w:val="24"/>
          <w:szCs w:val="24"/>
        </w:rPr>
        <w:t>Sobre a ação de mandado de segurança, assinale a alternativa INCORRETA.</w:t>
      </w:r>
    </w:p>
    <w:p w:rsidR="00AA31D1" w:rsidRPr="00AA31D1" w:rsidRDefault="00AA31D1" w:rsidP="0006762E">
      <w:pPr>
        <w:pStyle w:val="08Alternativas"/>
        <w:numPr>
          <w:ilvl w:val="0"/>
          <w:numId w:val="301"/>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 xml:space="preserve">Conceder-se-á mandado de segurança para proteger direito líquido e certo, não amparado por </w:t>
      </w:r>
      <w:r w:rsidRPr="00AA31D1">
        <w:rPr>
          <w:rStyle w:val="Italic"/>
          <w:rFonts w:ascii="Arial" w:hAnsi="Arial" w:cs="Arial"/>
          <w:spacing w:val="-4"/>
          <w:sz w:val="24"/>
          <w:szCs w:val="24"/>
        </w:rPr>
        <w:t>habeas corpus</w:t>
      </w:r>
      <w:r w:rsidRPr="00AA31D1">
        <w:rPr>
          <w:rFonts w:ascii="Arial" w:hAnsi="Arial" w:cs="Arial"/>
          <w:spacing w:val="-4"/>
          <w:sz w:val="24"/>
          <w:szCs w:val="24"/>
        </w:rPr>
        <w:t xml:space="preserve"> ou </w:t>
      </w:r>
      <w:r w:rsidRPr="00AA31D1">
        <w:rPr>
          <w:rStyle w:val="Italic"/>
          <w:rFonts w:ascii="Arial" w:hAnsi="Arial" w:cs="Arial"/>
          <w:spacing w:val="-4"/>
          <w:sz w:val="24"/>
          <w:szCs w:val="24"/>
        </w:rPr>
        <w:t>habeas data</w:t>
      </w:r>
      <w:r w:rsidRPr="00AA31D1">
        <w:rPr>
          <w:rFonts w:ascii="Arial" w:hAnsi="Arial" w:cs="Arial"/>
          <w:spacing w:val="-4"/>
          <w:sz w:val="24"/>
          <w:szCs w:val="24"/>
        </w:rPr>
        <w:t xml:space="preserve">, sempre que, ilegalmente ou com abuso de poder, qualquer pessoa física ou jurídica sofrer violação ou houver justo receio de sofrê-la por parte de autoridade, seja de que categoria for e sejam quais forem </w:t>
      </w:r>
      <w:proofErr w:type="gramStart"/>
      <w:r w:rsidRPr="00AA31D1">
        <w:rPr>
          <w:rFonts w:ascii="Arial" w:hAnsi="Arial" w:cs="Arial"/>
          <w:spacing w:val="-4"/>
          <w:sz w:val="24"/>
          <w:szCs w:val="24"/>
        </w:rPr>
        <w:t>as</w:t>
      </w:r>
      <w:proofErr w:type="gramEnd"/>
      <w:r w:rsidRPr="00AA31D1">
        <w:rPr>
          <w:rFonts w:ascii="Arial" w:hAnsi="Arial" w:cs="Arial"/>
          <w:spacing w:val="-4"/>
          <w:sz w:val="24"/>
          <w:szCs w:val="24"/>
        </w:rPr>
        <w:t xml:space="preserve"> funções que exerça.</w:t>
      </w:r>
    </w:p>
    <w:p w:rsidR="00AA31D1" w:rsidRPr="00AA31D1" w:rsidRDefault="00AA31D1" w:rsidP="0006762E">
      <w:pPr>
        <w:pStyle w:val="08Alternativas"/>
        <w:numPr>
          <w:ilvl w:val="0"/>
          <w:numId w:val="301"/>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A jurisprudência dominante do Superior Tribunal de Justiça admite mandado de segurança perante o Tribunal de Justiça respectivo, visando o controle da competência dos Juizados Especiais, exceto na hipótese de trânsito em julgado da decisão objeto da impetração.</w:t>
      </w:r>
    </w:p>
    <w:p w:rsidR="00AA31D1" w:rsidRPr="00AA31D1" w:rsidRDefault="00AA31D1" w:rsidP="0006762E">
      <w:pPr>
        <w:pStyle w:val="08Alternativas"/>
        <w:numPr>
          <w:ilvl w:val="0"/>
          <w:numId w:val="301"/>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Quando o direito ameaçado ou violado couber a várias pessoas, qualquer delas poderá requerer o mandado de segurança.</w:t>
      </w:r>
    </w:p>
    <w:p w:rsidR="00AA31D1" w:rsidRPr="00AA31D1" w:rsidRDefault="00AA31D1" w:rsidP="0006762E">
      <w:pPr>
        <w:pStyle w:val="08Alternativas"/>
        <w:numPr>
          <w:ilvl w:val="0"/>
          <w:numId w:val="301"/>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O mandado de segurança coletivo, atendidas as demais disposições legais, pode ser impetrado por partido político com representação no Congresso Nacional; organização sindical, entidade de classe ou associação legalmente constituída e em funcionamento há pelo menos um ano, em defesa dos interesses de seus membros ou associados.</w:t>
      </w:r>
    </w:p>
    <w:p w:rsidR="00AA31D1" w:rsidRPr="00AA31D1" w:rsidRDefault="00AA31D1" w:rsidP="0006762E">
      <w:pPr>
        <w:pStyle w:val="08Alternativas"/>
        <w:numPr>
          <w:ilvl w:val="0"/>
          <w:numId w:val="301"/>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O mandado de segurança coletivo não induz litispendência para as ações individuais, mas os efeitos da coisa julgada não beneficiarão o impetrante a título individual se não requerer a desistência de seu mandado de segurança no prazo de trinta dias a contar da ciência comprovada da impetração da segurança coletiva.</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40.</w:t>
      </w:r>
      <w:r w:rsidRPr="00AA31D1">
        <w:rPr>
          <w:rFonts w:ascii="Arial" w:hAnsi="Arial" w:cs="Arial"/>
          <w:b/>
          <w:sz w:val="24"/>
          <w:szCs w:val="24"/>
        </w:rPr>
        <w:tab/>
      </w:r>
      <w:r w:rsidRPr="00AA31D1">
        <w:rPr>
          <w:rFonts w:ascii="Arial" w:hAnsi="Arial" w:cs="Arial"/>
          <w:sz w:val="24"/>
          <w:szCs w:val="24"/>
        </w:rPr>
        <w:t>Consoante ao Código de Defesa do Consumidor (Lei n.º 8.079/90):</w:t>
      </w:r>
    </w:p>
    <w:p w:rsidR="00AA31D1" w:rsidRPr="00AA31D1" w:rsidRDefault="00AA31D1" w:rsidP="0006762E">
      <w:pPr>
        <w:pStyle w:val="09Itens"/>
        <w:numPr>
          <w:ilvl w:val="0"/>
          <w:numId w:val="302"/>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O juiz poderá desconsiderar a personalidade jurídica da sociedade quando, em detrimento do consumidor, houver abuso de direito, excesso de poder, infração da lei, fato ou ato ilícito ou violação dos estatutos ou contrato social.</w:t>
      </w:r>
    </w:p>
    <w:p w:rsidR="00AA31D1" w:rsidRPr="00AA31D1" w:rsidRDefault="00AA31D1" w:rsidP="0006762E">
      <w:pPr>
        <w:pStyle w:val="09Itens"/>
        <w:numPr>
          <w:ilvl w:val="0"/>
          <w:numId w:val="302"/>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lastRenderedPageBreak/>
        <w:t>O juiz poderá desconsiderar a pessoa jurídica da sociedade quando a sua personalidade for, de alguma forma, obstáculo ao ressarcimento de prejuízos causados aos consumidores.</w:t>
      </w:r>
    </w:p>
    <w:p w:rsidR="00AA31D1" w:rsidRPr="00AA31D1" w:rsidRDefault="00AA31D1" w:rsidP="0006762E">
      <w:pPr>
        <w:pStyle w:val="09Itens"/>
        <w:numPr>
          <w:ilvl w:val="0"/>
          <w:numId w:val="302"/>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O fato de a existência da sociedade representar obstáculo ao ressarcimento de prejuízos causados aos credores, sem que haja prática de ilicitudes por seus sócios, ou simples má administração, é insuficiente para motivar a desconsideração de sua responsabilidade jurídica, nas sociedades por cotas de responsabilidade limitada.</w:t>
      </w:r>
    </w:p>
    <w:p w:rsidR="00AA31D1" w:rsidRPr="00AA31D1" w:rsidRDefault="00AA31D1" w:rsidP="0006762E">
      <w:pPr>
        <w:pStyle w:val="09Itens"/>
        <w:numPr>
          <w:ilvl w:val="0"/>
          <w:numId w:val="302"/>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Se em detrimento do consumidor, os casos de falência, e</w:t>
      </w:r>
      <w:r w:rsidRPr="00AA31D1">
        <w:rPr>
          <w:rFonts w:ascii="Arial" w:hAnsi="Arial" w:cs="Arial"/>
          <w:spacing w:val="-2"/>
          <w:sz w:val="24"/>
          <w:szCs w:val="24"/>
        </w:rPr>
        <w:softHyphen/>
        <w:t xml:space="preserve">stado de insolvência, encerramento ou inatividade da pessoa </w:t>
      </w:r>
      <w:proofErr w:type="gramStart"/>
      <w:r w:rsidRPr="00AA31D1">
        <w:rPr>
          <w:rFonts w:ascii="Arial" w:hAnsi="Arial" w:cs="Arial"/>
          <w:spacing w:val="-2"/>
          <w:sz w:val="24"/>
          <w:szCs w:val="24"/>
        </w:rPr>
        <w:t>jurídica provocados</w:t>
      </w:r>
      <w:proofErr w:type="gramEnd"/>
      <w:r w:rsidRPr="00AA31D1">
        <w:rPr>
          <w:rFonts w:ascii="Arial" w:hAnsi="Arial" w:cs="Arial"/>
          <w:spacing w:val="-2"/>
          <w:sz w:val="24"/>
          <w:szCs w:val="24"/>
        </w:rPr>
        <w:t xml:space="preserve"> por má administração, por si só, bastam para que o Juiz decrete a quebra da personalidade da sociedade.</w:t>
      </w:r>
    </w:p>
    <w:p w:rsidR="00AA31D1" w:rsidRPr="00AA31D1" w:rsidRDefault="00AA31D1" w:rsidP="0006762E">
      <w:pPr>
        <w:pStyle w:val="09Itens"/>
        <w:numPr>
          <w:ilvl w:val="0"/>
          <w:numId w:val="302"/>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O Juiz poderá desconsiderar a pessoa jurídica da sociedade quando a sua personalidade for, de alguma forma, obstáculo ao ressarcimento de prejuízos causados aos consumidores, exceto na hipótese de sociedades por ações.</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Estão CORRETAS apenas as afirmações contidas nos itens</w:t>
      </w:r>
    </w:p>
    <w:p w:rsidR="00AA31D1" w:rsidRPr="00AA31D1" w:rsidRDefault="00AA31D1" w:rsidP="0006762E">
      <w:pPr>
        <w:pStyle w:val="08Alternativas"/>
        <w:numPr>
          <w:ilvl w:val="0"/>
          <w:numId w:val="303"/>
        </w:numPr>
        <w:spacing w:before="227"/>
        <w:ind w:left="738" w:hanging="369"/>
        <w:textAlignment w:val="auto"/>
        <w:rPr>
          <w:rFonts w:ascii="Arial" w:hAnsi="Arial" w:cs="Arial"/>
          <w:sz w:val="24"/>
          <w:szCs w:val="24"/>
        </w:rPr>
      </w:pPr>
      <w:r w:rsidRPr="00AA31D1">
        <w:rPr>
          <w:rFonts w:ascii="Arial" w:hAnsi="Arial" w:cs="Arial"/>
          <w:sz w:val="24"/>
          <w:szCs w:val="24"/>
        </w:rPr>
        <w:t>I, IV e V.</w:t>
      </w:r>
    </w:p>
    <w:p w:rsidR="00AA31D1" w:rsidRPr="00AA31D1" w:rsidRDefault="00AA31D1" w:rsidP="0006762E">
      <w:pPr>
        <w:pStyle w:val="08Alternativas"/>
        <w:numPr>
          <w:ilvl w:val="0"/>
          <w:numId w:val="303"/>
        </w:numPr>
        <w:spacing w:before="227"/>
        <w:ind w:left="738" w:hanging="369"/>
        <w:textAlignment w:val="auto"/>
        <w:rPr>
          <w:rFonts w:ascii="Arial" w:hAnsi="Arial" w:cs="Arial"/>
          <w:sz w:val="24"/>
          <w:szCs w:val="24"/>
        </w:rPr>
      </w:pPr>
      <w:r w:rsidRPr="00AA31D1">
        <w:rPr>
          <w:rFonts w:ascii="Arial" w:hAnsi="Arial" w:cs="Arial"/>
          <w:sz w:val="24"/>
          <w:szCs w:val="24"/>
        </w:rPr>
        <w:t>III, IV e V.</w:t>
      </w:r>
    </w:p>
    <w:p w:rsidR="00AA31D1" w:rsidRPr="00AA31D1" w:rsidRDefault="00AA31D1" w:rsidP="0006762E">
      <w:pPr>
        <w:pStyle w:val="08Alternativas"/>
        <w:numPr>
          <w:ilvl w:val="0"/>
          <w:numId w:val="303"/>
        </w:numPr>
        <w:spacing w:before="227"/>
        <w:ind w:left="738" w:hanging="369"/>
        <w:textAlignment w:val="auto"/>
        <w:rPr>
          <w:rFonts w:ascii="Arial" w:hAnsi="Arial" w:cs="Arial"/>
          <w:sz w:val="24"/>
          <w:szCs w:val="24"/>
        </w:rPr>
      </w:pPr>
      <w:r w:rsidRPr="00AA31D1">
        <w:rPr>
          <w:rFonts w:ascii="Arial" w:hAnsi="Arial" w:cs="Arial"/>
          <w:sz w:val="24"/>
          <w:szCs w:val="24"/>
        </w:rPr>
        <w:t>I, II e III.</w:t>
      </w:r>
    </w:p>
    <w:p w:rsidR="00AA31D1" w:rsidRPr="00AA31D1" w:rsidRDefault="00AA31D1" w:rsidP="0006762E">
      <w:pPr>
        <w:pStyle w:val="08Alternativas"/>
        <w:numPr>
          <w:ilvl w:val="0"/>
          <w:numId w:val="303"/>
        </w:numPr>
        <w:spacing w:before="227"/>
        <w:ind w:left="738" w:hanging="369"/>
        <w:textAlignment w:val="auto"/>
        <w:rPr>
          <w:rFonts w:ascii="Arial" w:hAnsi="Arial" w:cs="Arial"/>
          <w:sz w:val="24"/>
          <w:szCs w:val="24"/>
        </w:rPr>
      </w:pPr>
      <w:r w:rsidRPr="00AA31D1">
        <w:rPr>
          <w:rFonts w:ascii="Arial" w:hAnsi="Arial" w:cs="Arial"/>
          <w:sz w:val="24"/>
          <w:szCs w:val="24"/>
        </w:rPr>
        <w:t>I e II.</w:t>
      </w:r>
    </w:p>
    <w:p w:rsidR="00AA31D1" w:rsidRPr="00AA31D1" w:rsidRDefault="00AA31D1" w:rsidP="0006762E">
      <w:pPr>
        <w:pStyle w:val="08Alternativas"/>
        <w:numPr>
          <w:ilvl w:val="0"/>
          <w:numId w:val="303"/>
        </w:numPr>
        <w:spacing w:before="227"/>
        <w:ind w:left="738" w:hanging="369"/>
        <w:textAlignment w:val="auto"/>
        <w:rPr>
          <w:rFonts w:ascii="Arial" w:hAnsi="Arial" w:cs="Arial"/>
          <w:sz w:val="24"/>
          <w:szCs w:val="24"/>
        </w:rPr>
      </w:pPr>
      <w:r w:rsidRPr="00AA31D1">
        <w:rPr>
          <w:rFonts w:ascii="Arial" w:hAnsi="Arial" w:cs="Arial"/>
          <w:sz w:val="24"/>
          <w:szCs w:val="24"/>
        </w:rPr>
        <w:t>I, II e IV.</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41.</w:t>
      </w:r>
      <w:r w:rsidRPr="00AA31D1">
        <w:rPr>
          <w:rFonts w:ascii="Arial" w:hAnsi="Arial" w:cs="Arial"/>
          <w:b/>
          <w:sz w:val="24"/>
          <w:szCs w:val="24"/>
        </w:rPr>
        <w:tab/>
      </w:r>
      <w:r w:rsidRPr="00AA31D1">
        <w:rPr>
          <w:rFonts w:ascii="Arial" w:hAnsi="Arial" w:cs="Arial"/>
          <w:sz w:val="24"/>
          <w:szCs w:val="24"/>
        </w:rPr>
        <w:t>Assinale a alternativa INCORRETA.</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Segundo a Lei n.º 6.766, de 19 de dezembro de 1979, que dispõe sobre o Parcelamento do Solo Urbano e dá outras Providências,</w:t>
      </w:r>
    </w:p>
    <w:p w:rsidR="00AA31D1" w:rsidRPr="00AA31D1" w:rsidRDefault="00AA31D1" w:rsidP="0006762E">
      <w:pPr>
        <w:pStyle w:val="08Alternativas"/>
        <w:numPr>
          <w:ilvl w:val="0"/>
          <w:numId w:val="304"/>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a</w:t>
      </w:r>
      <w:proofErr w:type="gramEnd"/>
      <w:r w:rsidRPr="00AA31D1">
        <w:rPr>
          <w:rFonts w:ascii="Arial" w:hAnsi="Arial" w:cs="Arial"/>
          <w:spacing w:val="-2"/>
          <w:sz w:val="24"/>
          <w:szCs w:val="24"/>
        </w:rPr>
        <w:t xml:space="preserve"> infraestrutura básica dos parcelamentos é constituída pelos equipamentos urbanos de escoamento das águas pluviais, iluminação pública, esgotamento sanitário, abastecimento de água potável, energia elétrica pública e domiciliar e vias de circulação.</w:t>
      </w:r>
    </w:p>
    <w:p w:rsidR="00AA31D1" w:rsidRPr="00AA31D1" w:rsidRDefault="00AA31D1" w:rsidP="0006762E">
      <w:pPr>
        <w:pStyle w:val="08Alternativas"/>
        <w:numPr>
          <w:ilvl w:val="0"/>
          <w:numId w:val="304"/>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considera</w:t>
      </w:r>
      <w:proofErr w:type="gramEnd"/>
      <w:r w:rsidRPr="00AA31D1">
        <w:rPr>
          <w:rFonts w:ascii="Arial" w:hAnsi="Arial" w:cs="Arial"/>
          <w:spacing w:val="-2"/>
          <w:sz w:val="24"/>
          <w:szCs w:val="24"/>
        </w:rPr>
        <w:t>-se loteamento a subdivisão de gleba em lotes destinados a edificação, com abertura de novas vias de circulação, de logradouros públicos ou prolongamento, modificação ou ampliação das vias existentes.</w:t>
      </w:r>
    </w:p>
    <w:p w:rsidR="00AA31D1" w:rsidRPr="00AA31D1" w:rsidRDefault="00AA31D1" w:rsidP="0006762E">
      <w:pPr>
        <w:pStyle w:val="08Alternativas"/>
        <w:numPr>
          <w:ilvl w:val="0"/>
          <w:numId w:val="304"/>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considera</w:t>
      </w:r>
      <w:proofErr w:type="gramEnd"/>
      <w:r w:rsidRPr="00AA31D1">
        <w:rPr>
          <w:rFonts w:ascii="Arial" w:hAnsi="Arial" w:cs="Arial"/>
          <w:spacing w:val="-2"/>
          <w:sz w:val="24"/>
          <w:szCs w:val="24"/>
        </w:rPr>
        <w:t xml:space="preserve">-se desmembramento a subdivisão de gleba em lotes destinados a edificação, com aproveitamento do sistema viário existente, desde que não implique na abertura de novas vias e logradouros </w:t>
      </w:r>
      <w:r w:rsidRPr="00AA31D1">
        <w:rPr>
          <w:rFonts w:ascii="Arial" w:hAnsi="Arial" w:cs="Arial"/>
          <w:spacing w:val="-2"/>
          <w:sz w:val="24"/>
          <w:szCs w:val="24"/>
        </w:rPr>
        <w:lastRenderedPageBreak/>
        <w:t>públicos, nem no prolongamento, modificação ou ampliação dos já existentes.</w:t>
      </w:r>
    </w:p>
    <w:p w:rsidR="00AA31D1" w:rsidRPr="00AA31D1" w:rsidRDefault="00AA31D1" w:rsidP="0006762E">
      <w:pPr>
        <w:pStyle w:val="08Alternativas"/>
        <w:numPr>
          <w:ilvl w:val="0"/>
          <w:numId w:val="304"/>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considera</w:t>
      </w:r>
      <w:proofErr w:type="gramEnd"/>
      <w:r w:rsidRPr="00AA31D1">
        <w:rPr>
          <w:rFonts w:ascii="Arial" w:hAnsi="Arial" w:cs="Arial"/>
          <w:spacing w:val="-2"/>
          <w:sz w:val="24"/>
          <w:szCs w:val="24"/>
        </w:rPr>
        <w:t>-se lote o terreno cujas dimensões atendam aos índices urbanísticos definidos pelo plano diretor ou lei municipal para a zona em que se situe, bem como às diretrizes especificadas pelo loteador no que diz respeito à sua destinação.</w:t>
      </w:r>
    </w:p>
    <w:p w:rsidR="00AA31D1" w:rsidRPr="00AA31D1" w:rsidRDefault="00AA31D1" w:rsidP="0006762E">
      <w:pPr>
        <w:pStyle w:val="08Alternativas"/>
        <w:numPr>
          <w:ilvl w:val="0"/>
          <w:numId w:val="304"/>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somente</w:t>
      </w:r>
      <w:proofErr w:type="gramEnd"/>
      <w:r w:rsidRPr="00AA31D1">
        <w:rPr>
          <w:rFonts w:ascii="Arial" w:hAnsi="Arial" w:cs="Arial"/>
          <w:spacing w:val="-2"/>
          <w:sz w:val="24"/>
          <w:szCs w:val="24"/>
        </w:rPr>
        <w:t xml:space="preserve"> será admitido o parcelamento do solo para fins urbanos em zonas urbanas, de expansão urbana ou de urbanização específica, assim definidas pelo plano diretor ou aprovadas por lei municipal.</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42.</w:t>
      </w:r>
      <w:r w:rsidRPr="00AA31D1">
        <w:rPr>
          <w:rFonts w:ascii="Arial" w:hAnsi="Arial" w:cs="Arial"/>
          <w:b/>
          <w:sz w:val="24"/>
          <w:szCs w:val="24"/>
        </w:rPr>
        <w:tab/>
      </w:r>
      <w:r w:rsidRPr="00AA31D1">
        <w:rPr>
          <w:rFonts w:ascii="Arial" w:hAnsi="Arial" w:cs="Arial"/>
          <w:sz w:val="24"/>
          <w:szCs w:val="24"/>
        </w:rPr>
        <w:t>Considere as seguintes afirmações, tendo em vista a Lei n.º 10.741, de 1.º de outubro de 2003, que dispõe sobre o Estatuto do Idoso e dá outras providências.</w:t>
      </w:r>
    </w:p>
    <w:p w:rsidR="00AA31D1" w:rsidRPr="00AA31D1" w:rsidRDefault="00AA31D1" w:rsidP="0006762E">
      <w:pPr>
        <w:pStyle w:val="09Itens"/>
        <w:numPr>
          <w:ilvl w:val="0"/>
          <w:numId w:val="305"/>
        </w:numPr>
        <w:spacing w:before="113"/>
        <w:ind w:left="1310" w:hanging="357"/>
        <w:textAlignment w:val="auto"/>
        <w:rPr>
          <w:rFonts w:ascii="Arial" w:hAnsi="Arial" w:cs="Arial"/>
          <w:spacing w:val="-6"/>
          <w:sz w:val="24"/>
          <w:szCs w:val="24"/>
        </w:rPr>
      </w:pPr>
      <w:r w:rsidRPr="00AA31D1">
        <w:rPr>
          <w:rFonts w:ascii="Arial" w:hAnsi="Arial" w:cs="Arial"/>
          <w:spacing w:val="-6"/>
          <w:sz w:val="24"/>
          <w:szCs w:val="24"/>
        </w:rPr>
        <w:t>O Estatuto do Idoso, quanto aos contratos celebrados com operadoras de planos de saúde, proíbe o reajuste de mensalidades aos que contam com mais de sessenta anos de idade.</w:t>
      </w:r>
    </w:p>
    <w:p w:rsidR="00AA31D1" w:rsidRPr="00AA31D1" w:rsidRDefault="00AA31D1" w:rsidP="0006762E">
      <w:pPr>
        <w:pStyle w:val="09Itens"/>
        <w:numPr>
          <w:ilvl w:val="0"/>
          <w:numId w:val="305"/>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Necessitando de cuidados à saúde, não estando o idoso no domínio de suas faculdades mentais, de molde a prejudicar o seu direito em optar pelo tratamento que reputar mais favorável, esta decisão será tomada preferencialmente pelo médico, em razão do conhecimento técnico.</w:t>
      </w:r>
    </w:p>
    <w:p w:rsidR="00AA31D1" w:rsidRPr="00AA31D1" w:rsidRDefault="00AA31D1" w:rsidP="0006762E">
      <w:pPr>
        <w:pStyle w:val="09Itens"/>
        <w:numPr>
          <w:ilvl w:val="0"/>
          <w:numId w:val="305"/>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Ao contrário do que prevê o Código Civil quanto ao dever de prestar alimentos entre parentes passivamente legitimados, haverá solidariedade entre eles quando o credor for idoso.</w:t>
      </w:r>
    </w:p>
    <w:p w:rsidR="00AA31D1" w:rsidRPr="00AA31D1" w:rsidRDefault="00AA31D1" w:rsidP="0006762E">
      <w:pPr>
        <w:pStyle w:val="09Itens"/>
        <w:numPr>
          <w:ilvl w:val="0"/>
          <w:numId w:val="305"/>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Discriminar pessoa idosa, impedindo ou dificultando seu acesso a operações bancárias, aos meios de transporte, por motivo de idade, é conduta criminalmente atípica, mas se trata de um ilícito civil ou administrativo, no último caso se praticada por agente público.</w:t>
      </w:r>
    </w:p>
    <w:p w:rsidR="00AA31D1" w:rsidRPr="00AA31D1" w:rsidRDefault="00AA31D1" w:rsidP="0006762E">
      <w:pPr>
        <w:pStyle w:val="09Itens"/>
        <w:numPr>
          <w:ilvl w:val="0"/>
          <w:numId w:val="305"/>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Nos programas habitacionais, públicos ou subsidiados com recursos públicos, o idoso goza de prioridade na aquisição de imóvel para moradia própria, incluindo-se a reserva de 3% (três por cento) das unidades residenciais para o seu atendimento e critérios de financiamento compatíveis com os rendimentos de aposentadoria e pensão.</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apenas o que se afirma em</w:t>
      </w:r>
    </w:p>
    <w:p w:rsidR="00AA31D1" w:rsidRPr="00AA31D1" w:rsidRDefault="00AA31D1" w:rsidP="0006762E">
      <w:pPr>
        <w:pStyle w:val="08Alternativas"/>
        <w:numPr>
          <w:ilvl w:val="0"/>
          <w:numId w:val="306"/>
        </w:numPr>
        <w:spacing w:before="227"/>
        <w:ind w:left="738" w:hanging="369"/>
        <w:textAlignment w:val="auto"/>
        <w:rPr>
          <w:rFonts w:ascii="Arial" w:hAnsi="Arial" w:cs="Arial"/>
          <w:sz w:val="24"/>
          <w:szCs w:val="24"/>
        </w:rPr>
      </w:pPr>
      <w:r w:rsidRPr="00AA31D1">
        <w:rPr>
          <w:rFonts w:ascii="Arial" w:hAnsi="Arial" w:cs="Arial"/>
          <w:sz w:val="24"/>
          <w:szCs w:val="24"/>
        </w:rPr>
        <w:t>III e V.</w:t>
      </w:r>
    </w:p>
    <w:p w:rsidR="00AA31D1" w:rsidRPr="00AA31D1" w:rsidRDefault="00AA31D1" w:rsidP="0006762E">
      <w:pPr>
        <w:pStyle w:val="08Alternativas"/>
        <w:numPr>
          <w:ilvl w:val="0"/>
          <w:numId w:val="306"/>
        </w:numPr>
        <w:spacing w:before="227"/>
        <w:ind w:left="738" w:hanging="369"/>
        <w:textAlignment w:val="auto"/>
        <w:rPr>
          <w:rFonts w:ascii="Arial" w:hAnsi="Arial" w:cs="Arial"/>
          <w:sz w:val="24"/>
          <w:szCs w:val="24"/>
        </w:rPr>
      </w:pPr>
      <w:r w:rsidRPr="00AA31D1">
        <w:rPr>
          <w:rFonts w:ascii="Arial" w:hAnsi="Arial" w:cs="Arial"/>
          <w:sz w:val="24"/>
          <w:szCs w:val="24"/>
        </w:rPr>
        <w:t>II e III.</w:t>
      </w:r>
    </w:p>
    <w:p w:rsidR="00AA31D1" w:rsidRPr="00AA31D1" w:rsidRDefault="00AA31D1" w:rsidP="0006762E">
      <w:pPr>
        <w:pStyle w:val="08Alternativas"/>
        <w:numPr>
          <w:ilvl w:val="0"/>
          <w:numId w:val="306"/>
        </w:numPr>
        <w:spacing w:before="227"/>
        <w:ind w:left="738" w:hanging="369"/>
        <w:textAlignment w:val="auto"/>
        <w:rPr>
          <w:rFonts w:ascii="Arial" w:hAnsi="Arial" w:cs="Arial"/>
          <w:sz w:val="24"/>
          <w:szCs w:val="24"/>
        </w:rPr>
      </w:pPr>
      <w:r w:rsidRPr="00AA31D1">
        <w:rPr>
          <w:rFonts w:ascii="Arial" w:hAnsi="Arial" w:cs="Arial"/>
          <w:sz w:val="24"/>
          <w:szCs w:val="24"/>
        </w:rPr>
        <w:t>II e IV.</w:t>
      </w:r>
    </w:p>
    <w:p w:rsidR="00AA31D1" w:rsidRPr="00AA31D1" w:rsidRDefault="00AA31D1" w:rsidP="0006762E">
      <w:pPr>
        <w:pStyle w:val="08Alternativas"/>
        <w:numPr>
          <w:ilvl w:val="0"/>
          <w:numId w:val="306"/>
        </w:numPr>
        <w:spacing w:before="227"/>
        <w:ind w:left="738" w:hanging="369"/>
        <w:textAlignment w:val="auto"/>
        <w:rPr>
          <w:rFonts w:ascii="Arial" w:hAnsi="Arial" w:cs="Arial"/>
          <w:sz w:val="24"/>
          <w:szCs w:val="24"/>
        </w:rPr>
      </w:pPr>
      <w:r w:rsidRPr="00AA31D1">
        <w:rPr>
          <w:rFonts w:ascii="Arial" w:hAnsi="Arial" w:cs="Arial"/>
          <w:sz w:val="24"/>
          <w:szCs w:val="24"/>
        </w:rPr>
        <w:t>II e V.</w:t>
      </w:r>
    </w:p>
    <w:p w:rsidR="00AA31D1" w:rsidRPr="00AA31D1" w:rsidRDefault="00AA31D1" w:rsidP="0006762E">
      <w:pPr>
        <w:pStyle w:val="08Alternativas"/>
        <w:numPr>
          <w:ilvl w:val="0"/>
          <w:numId w:val="306"/>
        </w:numPr>
        <w:spacing w:before="227"/>
        <w:ind w:left="738" w:hanging="369"/>
        <w:textAlignment w:val="auto"/>
        <w:rPr>
          <w:rFonts w:ascii="Arial" w:hAnsi="Arial" w:cs="Arial"/>
          <w:sz w:val="24"/>
          <w:szCs w:val="24"/>
        </w:rPr>
      </w:pPr>
      <w:r w:rsidRPr="00AA31D1">
        <w:rPr>
          <w:rFonts w:ascii="Arial" w:hAnsi="Arial" w:cs="Arial"/>
          <w:sz w:val="24"/>
          <w:szCs w:val="24"/>
        </w:rPr>
        <w:lastRenderedPageBreak/>
        <w:t>I e III.</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43.</w:t>
      </w:r>
      <w:r w:rsidRPr="00AA31D1">
        <w:rPr>
          <w:rFonts w:ascii="Arial" w:hAnsi="Arial" w:cs="Arial"/>
          <w:b/>
          <w:sz w:val="24"/>
          <w:szCs w:val="24"/>
        </w:rPr>
        <w:tab/>
      </w:r>
      <w:r w:rsidRPr="00AA31D1">
        <w:rPr>
          <w:rFonts w:ascii="Arial" w:hAnsi="Arial" w:cs="Arial"/>
          <w:sz w:val="24"/>
          <w:szCs w:val="24"/>
        </w:rPr>
        <w:t xml:space="preserve">Para os fins da Lei n.º 6.938, de 31 de agosto de 1981, que dispõe sobre a Política Nacional do Meio Ambiente, entende-se </w:t>
      </w:r>
      <w:proofErr w:type="gramStart"/>
      <w:r w:rsidRPr="00AA31D1">
        <w:rPr>
          <w:rFonts w:ascii="Arial" w:hAnsi="Arial" w:cs="Arial"/>
          <w:sz w:val="24"/>
          <w:szCs w:val="24"/>
        </w:rPr>
        <w:t>por</w:t>
      </w:r>
      <w:proofErr w:type="gramEnd"/>
    </w:p>
    <w:p w:rsidR="00AA31D1" w:rsidRPr="00AA31D1" w:rsidRDefault="00AA31D1" w:rsidP="0006762E">
      <w:pPr>
        <w:pStyle w:val="09Itens"/>
        <w:numPr>
          <w:ilvl w:val="0"/>
          <w:numId w:val="307"/>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meio</w:t>
      </w:r>
      <w:proofErr w:type="gramEnd"/>
      <w:r w:rsidRPr="00AA31D1">
        <w:rPr>
          <w:rFonts w:ascii="Arial" w:hAnsi="Arial" w:cs="Arial"/>
          <w:spacing w:val="-2"/>
          <w:sz w:val="24"/>
          <w:szCs w:val="24"/>
        </w:rPr>
        <w:t xml:space="preserve"> ambiente o conjunto de condições, leis, influências e interações de ordem física, química, estética, urbana e paisagística que permite, abriga e rege a vida em todas as suas formas;</w:t>
      </w:r>
    </w:p>
    <w:p w:rsidR="00AA31D1" w:rsidRPr="00AA31D1" w:rsidRDefault="00AA31D1" w:rsidP="0006762E">
      <w:pPr>
        <w:pStyle w:val="09Itens"/>
        <w:numPr>
          <w:ilvl w:val="0"/>
          <w:numId w:val="307"/>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poluidor</w:t>
      </w:r>
      <w:proofErr w:type="gramEnd"/>
      <w:r w:rsidRPr="00AA31D1">
        <w:rPr>
          <w:rFonts w:ascii="Arial" w:hAnsi="Arial" w:cs="Arial"/>
          <w:spacing w:val="-2"/>
          <w:sz w:val="24"/>
          <w:szCs w:val="24"/>
        </w:rPr>
        <w:t xml:space="preserve"> a pessoa física ou jurídica, de direito público ou privado, responsável, direta ou indiretamente, por atividade causadora de degradação ambiental;</w:t>
      </w:r>
    </w:p>
    <w:p w:rsidR="00AA31D1" w:rsidRPr="00AA31D1" w:rsidRDefault="00AA31D1" w:rsidP="0006762E">
      <w:pPr>
        <w:pStyle w:val="09Itens"/>
        <w:numPr>
          <w:ilvl w:val="0"/>
          <w:numId w:val="307"/>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poluição</w:t>
      </w:r>
      <w:proofErr w:type="gramEnd"/>
      <w:r w:rsidRPr="00AA31D1">
        <w:rPr>
          <w:rFonts w:ascii="Arial" w:hAnsi="Arial" w:cs="Arial"/>
          <w:spacing w:val="-2"/>
          <w:sz w:val="24"/>
          <w:szCs w:val="24"/>
        </w:rPr>
        <w:t xml:space="preserve"> a degradação da qualidade ambiental resultante de atividades que direta ou indiretamente, entre outras, prejudiquem a saúde, a segurança e o bem-estar da população e criem condições adversas às atividades sociais e econômicas;</w:t>
      </w:r>
    </w:p>
    <w:p w:rsidR="00AA31D1" w:rsidRPr="00AA31D1" w:rsidRDefault="00AA31D1" w:rsidP="0006762E">
      <w:pPr>
        <w:pStyle w:val="09Itens"/>
        <w:numPr>
          <w:ilvl w:val="0"/>
          <w:numId w:val="307"/>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degradação</w:t>
      </w:r>
      <w:proofErr w:type="gramEnd"/>
      <w:r w:rsidRPr="00AA31D1">
        <w:rPr>
          <w:rFonts w:ascii="Arial" w:hAnsi="Arial" w:cs="Arial"/>
          <w:spacing w:val="-2"/>
          <w:sz w:val="24"/>
          <w:szCs w:val="24"/>
        </w:rPr>
        <w:t xml:space="preserve"> da qualidade ambiental a alteração, adversa ou não, das características do meio ambiente;</w:t>
      </w:r>
    </w:p>
    <w:p w:rsidR="00AA31D1" w:rsidRPr="00AA31D1" w:rsidRDefault="00AA31D1" w:rsidP="0006762E">
      <w:pPr>
        <w:pStyle w:val="09Itens"/>
        <w:numPr>
          <w:ilvl w:val="0"/>
          <w:numId w:val="307"/>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recursos</w:t>
      </w:r>
      <w:proofErr w:type="gramEnd"/>
      <w:r w:rsidRPr="00AA31D1">
        <w:rPr>
          <w:rFonts w:ascii="Arial" w:hAnsi="Arial" w:cs="Arial"/>
          <w:spacing w:val="-2"/>
          <w:sz w:val="24"/>
          <w:szCs w:val="24"/>
        </w:rPr>
        <w:t xml:space="preserve"> ambientais a atmosfera, as águas interiores, superficiais e subterrâneas, os estuários, o mar territorial, o solo, o subsolo, os elementos da biosfera, a fauna e a flora.</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somente o contido nos itens</w:t>
      </w:r>
    </w:p>
    <w:p w:rsidR="00AA31D1" w:rsidRPr="00AA31D1" w:rsidRDefault="00AA31D1" w:rsidP="0006762E">
      <w:pPr>
        <w:pStyle w:val="08Alternativas"/>
        <w:numPr>
          <w:ilvl w:val="0"/>
          <w:numId w:val="308"/>
        </w:numPr>
        <w:spacing w:before="227"/>
        <w:ind w:left="738" w:hanging="369"/>
        <w:textAlignment w:val="auto"/>
        <w:rPr>
          <w:rFonts w:ascii="Arial" w:hAnsi="Arial" w:cs="Arial"/>
          <w:sz w:val="24"/>
          <w:szCs w:val="24"/>
        </w:rPr>
      </w:pPr>
      <w:r w:rsidRPr="00AA31D1">
        <w:rPr>
          <w:rFonts w:ascii="Arial" w:hAnsi="Arial" w:cs="Arial"/>
          <w:sz w:val="24"/>
          <w:szCs w:val="24"/>
        </w:rPr>
        <w:t>I, II e IV.</w:t>
      </w:r>
    </w:p>
    <w:p w:rsidR="00AA31D1" w:rsidRPr="00AA31D1" w:rsidRDefault="00AA31D1" w:rsidP="0006762E">
      <w:pPr>
        <w:pStyle w:val="08Alternativas"/>
        <w:numPr>
          <w:ilvl w:val="0"/>
          <w:numId w:val="308"/>
        </w:numPr>
        <w:spacing w:before="227"/>
        <w:ind w:left="738" w:hanging="369"/>
        <w:textAlignment w:val="auto"/>
        <w:rPr>
          <w:rFonts w:ascii="Arial" w:hAnsi="Arial" w:cs="Arial"/>
          <w:sz w:val="24"/>
          <w:szCs w:val="24"/>
        </w:rPr>
      </w:pPr>
      <w:r w:rsidRPr="00AA31D1">
        <w:rPr>
          <w:rFonts w:ascii="Arial" w:hAnsi="Arial" w:cs="Arial"/>
          <w:sz w:val="24"/>
          <w:szCs w:val="24"/>
        </w:rPr>
        <w:t>III, IV e V.</w:t>
      </w:r>
    </w:p>
    <w:p w:rsidR="00AA31D1" w:rsidRPr="00AA31D1" w:rsidRDefault="00AA31D1" w:rsidP="0006762E">
      <w:pPr>
        <w:pStyle w:val="08Alternativas"/>
        <w:numPr>
          <w:ilvl w:val="0"/>
          <w:numId w:val="308"/>
        </w:numPr>
        <w:spacing w:before="227"/>
        <w:ind w:left="738" w:hanging="369"/>
        <w:textAlignment w:val="auto"/>
        <w:rPr>
          <w:rFonts w:ascii="Arial" w:hAnsi="Arial" w:cs="Arial"/>
          <w:sz w:val="24"/>
          <w:szCs w:val="24"/>
        </w:rPr>
      </w:pPr>
      <w:r w:rsidRPr="00AA31D1">
        <w:rPr>
          <w:rFonts w:ascii="Arial" w:hAnsi="Arial" w:cs="Arial"/>
          <w:sz w:val="24"/>
          <w:szCs w:val="24"/>
        </w:rPr>
        <w:t>II, III e V.</w:t>
      </w:r>
    </w:p>
    <w:p w:rsidR="00AA31D1" w:rsidRPr="00AA31D1" w:rsidRDefault="00AA31D1" w:rsidP="0006762E">
      <w:pPr>
        <w:pStyle w:val="08Alternativas"/>
        <w:numPr>
          <w:ilvl w:val="0"/>
          <w:numId w:val="308"/>
        </w:numPr>
        <w:spacing w:before="227"/>
        <w:ind w:left="738" w:hanging="369"/>
        <w:textAlignment w:val="auto"/>
        <w:rPr>
          <w:rFonts w:ascii="Arial" w:hAnsi="Arial" w:cs="Arial"/>
          <w:sz w:val="24"/>
          <w:szCs w:val="24"/>
        </w:rPr>
      </w:pPr>
      <w:r w:rsidRPr="00AA31D1">
        <w:rPr>
          <w:rFonts w:ascii="Arial" w:hAnsi="Arial" w:cs="Arial"/>
          <w:sz w:val="24"/>
          <w:szCs w:val="24"/>
        </w:rPr>
        <w:t>II, III e IV.</w:t>
      </w:r>
    </w:p>
    <w:p w:rsidR="00AA31D1" w:rsidRPr="00AA31D1" w:rsidRDefault="00AA31D1" w:rsidP="0006762E">
      <w:pPr>
        <w:pStyle w:val="08Alternativas"/>
        <w:numPr>
          <w:ilvl w:val="0"/>
          <w:numId w:val="308"/>
        </w:numPr>
        <w:spacing w:before="227"/>
        <w:ind w:left="738" w:hanging="369"/>
        <w:textAlignment w:val="auto"/>
        <w:rPr>
          <w:rFonts w:ascii="Arial" w:hAnsi="Arial" w:cs="Arial"/>
          <w:sz w:val="24"/>
          <w:szCs w:val="24"/>
        </w:rPr>
      </w:pPr>
      <w:r w:rsidRPr="00AA31D1">
        <w:rPr>
          <w:rFonts w:ascii="Arial" w:hAnsi="Arial" w:cs="Arial"/>
          <w:sz w:val="24"/>
          <w:szCs w:val="24"/>
        </w:rPr>
        <w:t>I, IV e V.</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44.</w:t>
      </w:r>
      <w:r w:rsidRPr="00AA31D1">
        <w:rPr>
          <w:rFonts w:ascii="Arial" w:hAnsi="Arial" w:cs="Arial"/>
          <w:b/>
          <w:sz w:val="24"/>
          <w:szCs w:val="24"/>
        </w:rPr>
        <w:tab/>
      </w:r>
      <w:r w:rsidRPr="00AA31D1">
        <w:rPr>
          <w:rFonts w:ascii="Arial" w:hAnsi="Arial" w:cs="Arial"/>
          <w:sz w:val="24"/>
          <w:szCs w:val="24"/>
        </w:rPr>
        <w:t>A Lei Complementar n.º 142, de 08 de maio de 2013, que regulamenta o § 1.º do art. 201 da Constituição Federal, no tocante à aposentadoria da pessoa com deficiência segurada do Regime Geral de Previdência Social:</w:t>
      </w:r>
    </w:p>
    <w:p w:rsidR="00AA31D1" w:rsidRPr="00AA31D1" w:rsidRDefault="00AA31D1" w:rsidP="0006762E">
      <w:pPr>
        <w:pStyle w:val="09Itens"/>
        <w:numPr>
          <w:ilvl w:val="0"/>
          <w:numId w:val="309"/>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Considera a pessoa com deficiência aquela que tem impedimentos de longo ou médio prazo de natureza física, mental, intelectual ou sensorial, os quais, em interação com diversas barreiras, podem obstruir sua participação plena e efetiva na sociedade em igualdade de condições com as demais pessoas.</w:t>
      </w:r>
    </w:p>
    <w:p w:rsidR="00AA31D1" w:rsidRPr="00AA31D1" w:rsidRDefault="00AA31D1" w:rsidP="0006762E">
      <w:pPr>
        <w:pStyle w:val="09Itens"/>
        <w:numPr>
          <w:ilvl w:val="0"/>
          <w:numId w:val="309"/>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 xml:space="preserve">Dentre outras providências, dispôs que a pessoa com deficiência, </w:t>
      </w:r>
      <w:r w:rsidRPr="00AA31D1">
        <w:rPr>
          <w:rFonts w:ascii="Arial" w:hAnsi="Arial" w:cs="Arial"/>
          <w:spacing w:val="2"/>
          <w:sz w:val="24"/>
          <w:szCs w:val="24"/>
        </w:rPr>
        <w:lastRenderedPageBreak/>
        <w:t>conforme seja o grau dessa deficiência, grave, moderada ou leve, necessitará de períodos distintos de contribuição e idade, para fazer jus à aposentadoria, estabelecendo também distinções de períodos de contribuição para homens e mulheres.</w:t>
      </w:r>
    </w:p>
    <w:p w:rsidR="00AA31D1" w:rsidRPr="00AA31D1" w:rsidRDefault="00AA31D1" w:rsidP="0006762E">
      <w:pPr>
        <w:pStyle w:val="09Itens"/>
        <w:numPr>
          <w:ilvl w:val="0"/>
          <w:numId w:val="309"/>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Determinou também que, qualquer que seja o grau de deficiência, a pessoa portadora de deficiência terá a</w:t>
      </w:r>
      <w:r w:rsidRPr="00AA31D1">
        <w:rPr>
          <w:rFonts w:ascii="Arial" w:hAnsi="Arial" w:cs="Arial"/>
          <w:spacing w:val="2"/>
          <w:sz w:val="24"/>
          <w:szCs w:val="24"/>
        </w:rPr>
        <w:softHyphen/>
        <w:t>ssegurada a sua aposentadoria aos 60 (sessenta) anos de idade, se homem, e 55 (cinquenta e cinco) anos de idade, se mulher, desde que cumprido tempo mínimo de contribuição de 15 (quinze) anos e comprovada a existência de deficiência durante igual período.</w:t>
      </w:r>
    </w:p>
    <w:p w:rsidR="00AA31D1" w:rsidRPr="00AA31D1" w:rsidRDefault="00AA31D1" w:rsidP="0006762E">
      <w:pPr>
        <w:pStyle w:val="09Itens"/>
        <w:numPr>
          <w:ilvl w:val="0"/>
          <w:numId w:val="309"/>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Dentre outras providências, desconsiderou o fator idade quando dispôs que a pessoa com deficiência, conforme seja o grau dessa deficiência, grave, moderada ou leve, necessitará de períodos distintos de contribuição, para fazer jus à aposentadoria, estabelecendo também distinções de períodos de contribuição para homens e mulheres.</w:t>
      </w:r>
    </w:p>
    <w:p w:rsidR="00AA31D1" w:rsidRPr="00AA31D1" w:rsidRDefault="00AA31D1" w:rsidP="0006762E">
      <w:pPr>
        <w:pStyle w:val="09Itens"/>
        <w:numPr>
          <w:ilvl w:val="0"/>
          <w:numId w:val="309"/>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Considerou o fator idade e o tempo de contribuição para todas as hipóteses de direito à aposentadoria, para a pessoa portadora de deficiência física.</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somente o contido nos itens</w:t>
      </w:r>
    </w:p>
    <w:p w:rsidR="00AA31D1" w:rsidRPr="00AA31D1" w:rsidRDefault="00AA31D1" w:rsidP="0006762E">
      <w:pPr>
        <w:pStyle w:val="08Alternativas"/>
        <w:numPr>
          <w:ilvl w:val="0"/>
          <w:numId w:val="310"/>
        </w:numPr>
        <w:spacing w:before="227"/>
        <w:ind w:left="738" w:hanging="369"/>
        <w:textAlignment w:val="auto"/>
        <w:rPr>
          <w:rFonts w:ascii="Arial" w:hAnsi="Arial" w:cs="Arial"/>
          <w:sz w:val="24"/>
          <w:szCs w:val="24"/>
        </w:rPr>
      </w:pPr>
      <w:r w:rsidRPr="00AA31D1">
        <w:rPr>
          <w:rFonts w:ascii="Arial" w:hAnsi="Arial" w:cs="Arial"/>
          <w:sz w:val="24"/>
          <w:szCs w:val="24"/>
        </w:rPr>
        <w:t>III e IV.</w:t>
      </w:r>
    </w:p>
    <w:p w:rsidR="00AA31D1" w:rsidRPr="00AA31D1" w:rsidRDefault="00AA31D1" w:rsidP="0006762E">
      <w:pPr>
        <w:pStyle w:val="08Alternativas"/>
        <w:numPr>
          <w:ilvl w:val="0"/>
          <w:numId w:val="310"/>
        </w:numPr>
        <w:spacing w:before="227"/>
        <w:ind w:left="738" w:hanging="369"/>
        <w:textAlignment w:val="auto"/>
        <w:rPr>
          <w:rFonts w:ascii="Arial" w:hAnsi="Arial" w:cs="Arial"/>
          <w:sz w:val="24"/>
          <w:szCs w:val="24"/>
        </w:rPr>
      </w:pPr>
      <w:r w:rsidRPr="00AA31D1">
        <w:rPr>
          <w:rFonts w:ascii="Arial" w:hAnsi="Arial" w:cs="Arial"/>
          <w:sz w:val="24"/>
          <w:szCs w:val="24"/>
        </w:rPr>
        <w:t>I, III e V.</w:t>
      </w:r>
    </w:p>
    <w:p w:rsidR="00AA31D1" w:rsidRPr="00AA31D1" w:rsidRDefault="00AA31D1" w:rsidP="0006762E">
      <w:pPr>
        <w:pStyle w:val="08Alternativas"/>
        <w:numPr>
          <w:ilvl w:val="0"/>
          <w:numId w:val="310"/>
        </w:numPr>
        <w:spacing w:before="227"/>
        <w:ind w:left="738" w:hanging="369"/>
        <w:textAlignment w:val="auto"/>
        <w:rPr>
          <w:rFonts w:ascii="Arial" w:hAnsi="Arial" w:cs="Arial"/>
          <w:sz w:val="24"/>
          <w:szCs w:val="24"/>
        </w:rPr>
      </w:pPr>
      <w:r w:rsidRPr="00AA31D1">
        <w:rPr>
          <w:rFonts w:ascii="Arial" w:hAnsi="Arial" w:cs="Arial"/>
          <w:sz w:val="24"/>
          <w:szCs w:val="24"/>
        </w:rPr>
        <w:t>II, III e V.</w:t>
      </w:r>
    </w:p>
    <w:p w:rsidR="00AA31D1" w:rsidRPr="00AA31D1" w:rsidRDefault="00AA31D1" w:rsidP="0006762E">
      <w:pPr>
        <w:pStyle w:val="08Alternativas"/>
        <w:numPr>
          <w:ilvl w:val="0"/>
          <w:numId w:val="310"/>
        </w:numPr>
        <w:spacing w:before="227"/>
        <w:ind w:left="738" w:hanging="369"/>
        <w:textAlignment w:val="auto"/>
        <w:rPr>
          <w:rFonts w:ascii="Arial" w:hAnsi="Arial" w:cs="Arial"/>
          <w:sz w:val="24"/>
          <w:szCs w:val="24"/>
        </w:rPr>
      </w:pPr>
      <w:r w:rsidRPr="00AA31D1">
        <w:rPr>
          <w:rFonts w:ascii="Arial" w:hAnsi="Arial" w:cs="Arial"/>
          <w:sz w:val="24"/>
          <w:szCs w:val="24"/>
        </w:rPr>
        <w:t>I e IV.</w:t>
      </w:r>
    </w:p>
    <w:p w:rsidR="00AA31D1" w:rsidRPr="00AA31D1" w:rsidRDefault="00AA31D1" w:rsidP="0006762E">
      <w:pPr>
        <w:pStyle w:val="08Alternativas"/>
        <w:numPr>
          <w:ilvl w:val="0"/>
          <w:numId w:val="310"/>
        </w:numPr>
        <w:spacing w:before="227"/>
        <w:ind w:left="738" w:hanging="369"/>
        <w:textAlignment w:val="auto"/>
        <w:rPr>
          <w:rFonts w:ascii="Arial" w:hAnsi="Arial" w:cs="Arial"/>
          <w:sz w:val="24"/>
          <w:szCs w:val="24"/>
        </w:rPr>
      </w:pPr>
      <w:r w:rsidRPr="00AA31D1">
        <w:rPr>
          <w:rFonts w:ascii="Arial" w:hAnsi="Arial" w:cs="Arial"/>
          <w:sz w:val="24"/>
          <w:szCs w:val="24"/>
        </w:rPr>
        <w:t>I e V.</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45.</w:t>
      </w:r>
      <w:r w:rsidRPr="00AA31D1">
        <w:rPr>
          <w:rFonts w:ascii="Arial" w:hAnsi="Arial" w:cs="Arial"/>
          <w:b/>
          <w:sz w:val="24"/>
          <w:szCs w:val="24"/>
        </w:rPr>
        <w:tab/>
      </w:r>
      <w:r w:rsidRPr="00AA31D1">
        <w:rPr>
          <w:rFonts w:ascii="Arial" w:hAnsi="Arial" w:cs="Arial"/>
          <w:sz w:val="24"/>
          <w:szCs w:val="24"/>
        </w:rPr>
        <w:t>É CORRETO afirmar que, na administração centralizada, são admitidas as seguintes modalidades de licitação:</w:t>
      </w:r>
    </w:p>
    <w:p w:rsidR="00AA31D1" w:rsidRPr="00AA31D1" w:rsidRDefault="00AA31D1" w:rsidP="0006762E">
      <w:pPr>
        <w:pStyle w:val="08Alternativas"/>
        <w:numPr>
          <w:ilvl w:val="0"/>
          <w:numId w:val="311"/>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concorrência</w:t>
      </w:r>
      <w:proofErr w:type="gramEnd"/>
      <w:r w:rsidRPr="00AA31D1">
        <w:rPr>
          <w:rFonts w:ascii="Arial" w:hAnsi="Arial" w:cs="Arial"/>
          <w:sz w:val="24"/>
          <w:szCs w:val="24"/>
        </w:rPr>
        <w:t>, tomada de preços, convite, concurso, leilão, pregão e consulta.</w:t>
      </w:r>
    </w:p>
    <w:p w:rsidR="00AA31D1" w:rsidRPr="00AA31D1" w:rsidRDefault="00AA31D1" w:rsidP="0006762E">
      <w:pPr>
        <w:pStyle w:val="08Alternativas"/>
        <w:numPr>
          <w:ilvl w:val="0"/>
          <w:numId w:val="311"/>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concorrência</w:t>
      </w:r>
      <w:proofErr w:type="gramEnd"/>
      <w:r w:rsidRPr="00AA31D1">
        <w:rPr>
          <w:rFonts w:ascii="Arial" w:hAnsi="Arial" w:cs="Arial"/>
          <w:sz w:val="24"/>
          <w:szCs w:val="24"/>
        </w:rPr>
        <w:t>, convite, tomada de preços, certame, leilão e pregão.</w:t>
      </w:r>
    </w:p>
    <w:p w:rsidR="00AA31D1" w:rsidRPr="00AA31D1" w:rsidRDefault="00AA31D1" w:rsidP="0006762E">
      <w:pPr>
        <w:pStyle w:val="08Alternativas"/>
        <w:numPr>
          <w:ilvl w:val="0"/>
          <w:numId w:val="311"/>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concorrência</w:t>
      </w:r>
      <w:proofErr w:type="gramEnd"/>
      <w:r w:rsidRPr="00AA31D1">
        <w:rPr>
          <w:rFonts w:ascii="Arial" w:hAnsi="Arial" w:cs="Arial"/>
          <w:sz w:val="24"/>
          <w:szCs w:val="24"/>
        </w:rPr>
        <w:t>, tomada de preços, convite, certame, concurso e leilão.</w:t>
      </w:r>
    </w:p>
    <w:p w:rsidR="00AA31D1" w:rsidRPr="00AA31D1" w:rsidRDefault="00AA31D1" w:rsidP="0006762E">
      <w:pPr>
        <w:pStyle w:val="08Alternativas"/>
        <w:numPr>
          <w:ilvl w:val="0"/>
          <w:numId w:val="311"/>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concorrência</w:t>
      </w:r>
      <w:proofErr w:type="gramEnd"/>
      <w:r w:rsidRPr="00AA31D1">
        <w:rPr>
          <w:rFonts w:ascii="Arial" w:hAnsi="Arial" w:cs="Arial"/>
          <w:sz w:val="24"/>
          <w:szCs w:val="24"/>
        </w:rPr>
        <w:t>, tomada de preços, convite, concurso, leilão e pregão.</w:t>
      </w:r>
    </w:p>
    <w:p w:rsidR="00AA31D1" w:rsidRPr="00AA31D1" w:rsidRDefault="00AA31D1" w:rsidP="0006762E">
      <w:pPr>
        <w:pStyle w:val="08Alternativas"/>
        <w:numPr>
          <w:ilvl w:val="0"/>
          <w:numId w:val="311"/>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concorrência</w:t>
      </w:r>
      <w:proofErr w:type="gramEnd"/>
      <w:r w:rsidRPr="00AA31D1">
        <w:rPr>
          <w:rFonts w:ascii="Arial" w:hAnsi="Arial" w:cs="Arial"/>
          <w:sz w:val="24"/>
          <w:szCs w:val="24"/>
        </w:rPr>
        <w:t>, tomada de preços, convite, concurso, consulta, certame, leilão e pregão.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lastRenderedPageBreak/>
        <w:t>46.</w:t>
      </w:r>
      <w:r w:rsidRPr="00AA31D1">
        <w:rPr>
          <w:rFonts w:ascii="Arial" w:hAnsi="Arial" w:cs="Arial"/>
          <w:b/>
          <w:sz w:val="24"/>
          <w:szCs w:val="24"/>
        </w:rPr>
        <w:tab/>
      </w:r>
      <w:r w:rsidRPr="00AA31D1">
        <w:rPr>
          <w:rFonts w:ascii="Arial" w:hAnsi="Arial" w:cs="Arial"/>
          <w:sz w:val="24"/>
          <w:szCs w:val="24"/>
        </w:rPr>
        <w:t>Quanto ao Tribunal de Contas do Estado de São Paulo, dentre outras competências, funções e atribuições, nos termos da Constituição Estadual e na forma da Lei Complementar Estadual n.º 709, de 14 de janeiro de 1993:</w:t>
      </w:r>
    </w:p>
    <w:p w:rsidR="00AA31D1" w:rsidRPr="00AA31D1" w:rsidRDefault="00AA31D1" w:rsidP="0006762E">
      <w:pPr>
        <w:pStyle w:val="09Itens"/>
        <w:numPr>
          <w:ilvl w:val="0"/>
          <w:numId w:val="312"/>
        </w:numPr>
        <w:spacing w:before="113"/>
        <w:ind w:left="1310" w:hanging="357"/>
        <w:textAlignment w:val="auto"/>
        <w:rPr>
          <w:rFonts w:ascii="Arial" w:hAnsi="Arial" w:cs="Arial"/>
          <w:sz w:val="24"/>
          <w:szCs w:val="24"/>
        </w:rPr>
      </w:pPr>
      <w:r w:rsidRPr="00AA31D1">
        <w:rPr>
          <w:rFonts w:ascii="Arial" w:hAnsi="Arial" w:cs="Arial"/>
          <w:sz w:val="24"/>
          <w:szCs w:val="24"/>
        </w:rPr>
        <w:t>Compete-lhe julgar, no âmbito do Estado e dos Municípios, as contas dos gestores e demais responsáveis por bens e valores públicos da administração direta e autarquias, empresas públicas e sociedades da economia mista, exceto fundações instituídas ou mantidas pelo Poder Público, cuja fiscalização é exercida pelo Ministério Público por meio da Promotoria de Justiça de Fundações.</w:t>
      </w:r>
    </w:p>
    <w:p w:rsidR="00AA31D1" w:rsidRPr="00AA31D1" w:rsidRDefault="00AA31D1" w:rsidP="0006762E">
      <w:pPr>
        <w:pStyle w:val="09Itens"/>
        <w:numPr>
          <w:ilvl w:val="0"/>
          <w:numId w:val="312"/>
        </w:numPr>
        <w:spacing w:before="113"/>
        <w:ind w:left="1310" w:hanging="357"/>
        <w:textAlignment w:val="auto"/>
        <w:rPr>
          <w:rFonts w:ascii="Arial" w:hAnsi="Arial" w:cs="Arial"/>
          <w:sz w:val="24"/>
          <w:szCs w:val="24"/>
        </w:rPr>
      </w:pPr>
      <w:r w:rsidRPr="00AA31D1">
        <w:rPr>
          <w:rFonts w:ascii="Arial" w:hAnsi="Arial" w:cs="Arial"/>
          <w:sz w:val="24"/>
          <w:szCs w:val="24"/>
        </w:rPr>
        <w:t>Nos processos que lhe são submetidos, poderão interpor recurso o interessado no processo, a Procuradoria da Fazenda do Estado, o Ministério Público, e o terceiro prejudicado.</w:t>
      </w:r>
    </w:p>
    <w:p w:rsidR="00AA31D1" w:rsidRPr="00AA31D1" w:rsidRDefault="00AA31D1" w:rsidP="0006762E">
      <w:pPr>
        <w:pStyle w:val="09Itens"/>
        <w:numPr>
          <w:ilvl w:val="0"/>
          <w:numId w:val="312"/>
        </w:numPr>
        <w:spacing w:before="113"/>
        <w:ind w:left="1310" w:hanging="357"/>
        <w:textAlignment w:val="auto"/>
        <w:rPr>
          <w:rFonts w:ascii="Arial" w:hAnsi="Arial" w:cs="Arial"/>
          <w:sz w:val="24"/>
          <w:szCs w:val="24"/>
        </w:rPr>
      </w:pPr>
      <w:r w:rsidRPr="00AA31D1">
        <w:rPr>
          <w:rFonts w:ascii="Arial" w:hAnsi="Arial" w:cs="Arial"/>
          <w:sz w:val="24"/>
          <w:szCs w:val="24"/>
        </w:rPr>
        <w:t>Compete-lhe emitir parecer prévio, no prazo fixado pela Constituição, sobre as contas que o Governador do Estado apresentar, excetuando-se as atividades do Legislativo, do Judiciário e do Ministério Público, órgãos dotados de controladoria própria.</w:t>
      </w:r>
    </w:p>
    <w:p w:rsidR="00AA31D1" w:rsidRPr="00AA31D1" w:rsidRDefault="00AA31D1" w:rsidP="0006762E">
      <w:pPr>
        <w:pStyle w:val="09Itens"/>
        <w:numPr>
          <w:ilvl w:val="0"/>
          <w:numId w:val="312"/>
        </w:numPr>
        <w:spacing w:before="113"/>
        <w:ind w:left="1310" w:hanging="357"/>
        <w:textAlignment w:val="auto"/>
        <w:rPr>
          <w:rFonts w:ascii="Arial" w:hAnsi="Arial" w:cs="Arial"/>
          <w:sz w:val="24"/>
          <w:szCs w:val="24"/>
        </w:rPr>
      </w:pPr>
      <w:r w:rsidRPr="00AA31D1">
        <w:rPr>
          <w:rFonts w:ascii="Arial" w:hAnsi="Arial" w:cs="Arial"/>
          <w:sz w:val="24"/>
          <w:szCs w:val="24"/>
        </w:rPr>
        <w:t>As suas decisões de que resulte imputação de débito ou multa terão eficácia de título executivo.</w:t>
      </w:r>
    </w:p>
    <w:p w:rsidR="00AA31D1" w:rsidRPr="00AA31D1" w:rsidRDefault="00AA31D1" w:rsidP="0006762E">
      <w:pPr>
        <w:pStyle w:val="09Itens"/>
        <w:numPr>
          <w:ilvl w:val="0"/>
          <w:numId w:val="312"/>
        </w:numPr>
        <w:spacing w:before="113"/>
        <w:ind w:left="1310" w:hanging="357"/>
        <w:textAlignment w:val="auto"/>
        <w:rPr>
          <w:rFonts w:ascii="Arial" w:hAnsi="Arial" w:cs="Arial"/>
          <w:sz w:val="24"/>
          <w:szCs w:val="24"/>
        </w:rPr>
      </w:pPr>
      <w:r w:rsidRPr="00AA31D1">
        <w:rPr>
          <w:rFonts w:ascii="Arial" w:hAnsi="Arial" w:cs="Arial"/>
          <w:sz w:val="24"/>
          <w:szCs w:val="24"/>
        </w:rPr>
        <w:t xml:space="preserve">O ordenador de despesa não é </w:t>
      </w:r>
      <w:proofErr w:type="gramStart"/>
      <w:r w:rsidRPr="00AA31D1">
        <w:rPr>
          <w:rFonts w:ascii="Arial" w:hAnsi="Arial" w:cs="Arial"/>
          <w:sz w:val="24"/>
          <w:szCs w:val="24"/>
        </w:rPr>
        <w:t>responsável por prejuízos causados ao erário, decorrentes</w:t>
      </w:r>
      <w:proofErr w:type="gramEnd"/>
      <w:r w:rsidRPr="00AA31D1">
        <w:rPr>
          <w:rFonts w:ascii="Arial" w:hAnsi="Arial" w:cs="Arial"/>
          <w:sz w:val="24"/>
          <w:szCs w:val="24"/>
        </w:rPr>
        <w:t xml:space="preserve"> de atos praticados por subordinado que exorbitar das ordens recebidas.</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somente o contido nos itens</w:t>
      </w:r>
    </w:p>
    <w:p w:rsidR="00AA31D1" w:rsidRPr="00AA31D1" w:rsidRDefault="00AA31D1" w:rsidP="0006762E">
      <w:pPr>
        <w:pStyle w:val="08Alternativas"/>
        <w:numPr>
          <w:ilvl w:val="0"/>
          <w:numId w:val="313"/>
        </w:numPr>
        <w:spacing w:before="227"/>
        <w:ind w:left="738" w:hanging="369"/>
        <w:textAlignment w:val="auto"/>
        <w:rPr>
          <w:rFonts w:ascii="Arial" w:hAnsi="Arial" w:cs="Arial"/>
          <w:sz w:val="24"/>
          <w:szCs w:val="24"/>
        </w:rPr>
      </w:pPr>
      <w:r w:rsidRPr="00AA31D1">
        <w:rPr>
          <w:rFonts w:ascii="Arial" w:hAnsi="Arial" w:cs="Arial"/>
          <w:sz w:val="24"/>
          <w:szCs w:val="24"/>
        </w:rPr>
        <w:t>I, IV e V.</w:t>
      </w:r>
    </w:p>
    <w:p w:rsidR="00AA31D1" w:rsidRPr="00AA31D1" w:rsidRDefault="00AA31D1" w:rsidP="0006762E">
      <w:pPr>
        <w:pStyle w:val="08Alternativas"/>
        <w:numPr>
          <w:ilvl w:val="0"/>
          <w:numId w:val="313"/>
        </w:numPr>
        <w:spacing w:before="227"/>
        <w:ind w:left="738" w:hanging="369"/>
        <w:textAlignment w:val="auto"/>
        <w:rPr>
          <w:rFonts w:ascii="Arial" w:hAnsi="Arial" w:cs="Arial"/>
          <w:sz w:val="24"/>
          <w:szCs w:val="24"/>
        </w:rPr>
      </w:pPr>
      <w:r w:rsidRPr="00AA31D1">
        <w:rPr>
          <w:rFonts w:ascii="Arial" w:hAnsi="Arial" w:cs="Arial"/>
          <w:sz w:val="24"/>
          <w:szCs w:val="24"/>
        </w:rPr>
        <w:t>I, II e III.</w:t>
      </w:r>
    </w:p>
    <w:p w:rsidR="00AA31D1" w:rsidRPr="00AA31D1" w:rsidRDefault="00AA31D1" w:rsidP="0006762E">
      <w:pPr>
        <w:pStyle w:val="08Alternativas"/>
        <w:numPr>
          <w:ilvl w:val="0"/>
          <w:numId w:val="313"/>
        </w:numPr>
        <w:spacing w:before="227"/>
        <w:ind w:left="738" w:hanging="369"/>
        <w:textAlignment w:val="auto"/>
        <w:rPr>
          <w:rFonts w:ascii="Arial" w:hAnsi="Arial" w:cs="Arial"/>
          <w:sz w:val="24"/>
          <w:szCs w:val="24"/>
        </w:rPr>
      </w:pPr>
      <w:r w:rsidRPr="00AA31D1">
        <w:rPr>
          <w:rFonts w:ascii="Arial" w:hAnsi="Arial" w:cs="Arial"/>
          <w:sz w:val="24"/>
          <w:szCs w:val="24"/>
        </w:rPr>
        <w:t>II, IV e V.</w:t>
      </w:r>
    </w:p>
    <w:p w:rsidR="00AA31D1" w:rsidRPr="00AA31D1" w:rsidRDefault="00AA31D1" w:rsidP="0006762E">
      <w:pPr>
        <w:pStyle w:val="08Alternativas"/>
        <w:numPr>
          <w:ilvl w:val="0"/>
          <w:numId w:val="313"/>
        </w:numPr>
        <w:spacing w:before="227"/>
        <w:ind w:left="738" w:hanging="369"/>
        <w:textAlignment w:val="auto"/>
        <w:rPr>
          <w:rFonts w:ascii="Arial" w:hAnsi="Arial" w:cs="Arial"/>
          <w:sz w:val="24"/>
          <w:szCs w:val="24"/>
        </w:rPr>
      </w:pPr>
      <w:r w:rsidRPr="00AA31D1">
        <w:rPr>
          <w:rFonts w:ascii="Arial" w:hAnsi="Arial" w:cs="Arial"/>
          <w:sz w:val="24"/>
          <w:szCs w:val="24"/>
        </w:rPr>
        <w:t>II, III e V.</w:t>
      </w:r>
    </w:p>
    <w:p w:rsidR="00AA31D1" w:rsidRPr="00AA31D1" w:rsidRDefault="00AA31D1" w:rsidP="0006762E">
      <w:pPr>
        <w:pStyle w:val="08Alternativas"/>
        <w:numPr>
          <w:ilvl w:val="0"/>
          <w:numId w:val="313"/>
        </w:numPr>
        <w:spacing w:before="227"/>
        <w:ind w:left="738" w:hanging="369"/>
        <w:textAlignment w:val="auto"/>
        <w:rPr>
          <w:rFonts w:ascii="Arial" w:hAnsi="Arial" w:cs="Arial"/>
          <w:sz w:val="24"/>
          <w:szCs w:val="24"/>
        </w:rPr>
      </w:pPr>
      <w:r w:rsidRPr="00AA31D1">
        <w:rPr>
          <w:rFonts w:ascii="Arial" w:hAnsi="Arial" w:cs="Arial"/>
          <w:sz w:val="24"/>
          <w:szCs w:val="24"/>
        </w:rPr>
        <w:t>I, II e IV.</w:t>
      </w:r>
    </w:p>
    <w:p w:rsidR="00AA31D1" w:rsidRPr="00AA31D1" w:rsidRDefault="00AA31D1" w:rsidP="00AA31D1">
      <w:pPr>
        <w:pStyle w:val="02Subtitulo"/>
        <w:spacing w:before="480"/>
        <w:rPr>
          <w:rFonts w:ascii="Arial" w:hAnsi="Arial" w:cs="Arial"/>
          <w:b/>
          <w:smallCaps/>
          <w:sz w:val="24"/>
          <w:szCs w:val="24"/>
        </w:rPr>
      </w:pPr>
      <w:r w:rsidRPr="00AA31D1">
        <w:rPr>
          <w:rFonts w:ascii="Arial" w:hAnsi="Arial" w:cs="Arial"/>
          <w:b/>
          <w:smallCaps/>
          <w:sz w:val="24"/>
          <w:szCs w:val="24"/>
        </w:rPr>
        <w:t>Direitos Humanos</w:t>
      </w:r>
    </w:p>
    <w:p w:rsidR="00AA31D1" w:rsidRPr="00AA31D1" w:rsidRDefault="00AA31D1" w:rsidP="00AA31D1">
      <w:pPr>
        <w:pStyle w:val="07Questao"/>
        <w:spacing w:before="0"/>
        <w:rPr>
          <w:rFonts w:ascii="Arial" w:hAnsi="Arial" w:cs="Arial"/>
          <w:sz w:val="24"/>
          <w:szCs w:val="24"/>
        </w:rPr>
      </w:pPr>
      <w:r w:rsidRPr="00AA31D1">
        <w:rPr>
          <w:rFonts w:ascii="Arial" w:hAnsi="Arial" w:cs="Arial"/>
          <w:b/>
          <w:sz w:val="24"/>
          <w:szCs w:val="24"/>
        </w:rPr>
        <w:t>47.</w:t>
      </w:r>
      <w:r w:rsidRPr="00AA31D1">
        <w:rPr>
          <w:rFonts w:ascii="Arial" w:hAnsi="Arial" w:cs="Arial"/>
          <w:b/>
          <w:sz w:val="24"/>
          <w:szCs w:val="24"/>
        </w:rPr>
        <w:tab/>
      </w:r>
      <w:r w:rsidRPr="00AA31D1">
        <w:rPr>
          <w:rFonts w:ascii="Arial" w:hAnsi="Arial" w:cs="Arial"/>
          <w:sz w:val="24"/>
          <w:szCs w:val="24"/>
        </w:rPr>
        <w:t>À vista das regras contidas no Estatuto da Igualdade Racial, assinale a alternativa que contém afirmação INCORRETA.</w:t>
      </w:r>
    </w:p>
    <w:p w:rsidR="00AA31D1" w:rsidRPr="00AA31D1" w:rsidRDefault="00AA31D1" w:rsidP="0006762E">
      <w:pPr>
        <w:pStyle w:val="08Alternativas"/>
        <w:numPr>
          <w:ilvl w:val="0"/>
          <w:numId w:val="314"/>
        </w:numPr>
        <w:spacing w:before="227"/>
        <w:ind w:left="738" w:hanging="369"/>
        <w:textAlignment w:val="auto"/>
        <w:rPr>
          <w:rFonts w:ascii="Arial" w:hAnsi="Arial" w:cs="Arial"/>
          <w:sz w:val="24"/>
          <w:szCs w:val="24"/>
        </w:rPr>
      </w:pPr>
      <w:r w:rsidRPr="00AA31D1">
        <w:rPr>
          <w:rFonts w:ascii="Arial" w:hAnsi="Arial" w:cs="Arial"/>
          <w:sz w:val="24"/>
          <w:szCs w:val="24"/>
        </w:rPr>
        <w:t xml:space="preserve">O Estatuto da Igualdade Racial adota como diretriz político-jurídica </w:t>
      </w:r>
      <w:proofErr w:type="gramStart"/>
      <w:r w:rsidRPr="00AA31D1">
        <w:rPr>
          <w:rFonts w:ascii="Arial" w:hAnsi="Arial" w:cs="Arial"/>
          <w:sz w:val="24"/>
          <w:szCs w:val="24"/>
        </w:rPr>
        <w:t>a inclusão das vítimas de desigualdade étnico-racial</w:t>
      </w:r>
      <w:proofErr w:type="gramEnd"/>
      <w:r w:rsidRPr="00AA31D1">
        <w:rPr>
          <w:rFonts w:ascii="Arial" w:hAnsi="Arial" w:cs="Arial"/>
          <w:sz w:val="24"/>
          <w:szCs w:val="24"/>
        </w:rPr>
        <w:t>, a valorização da igualdade étnica e o fortalecimento da identidade nacional brasileira.</w:t>
      </w:r>
    </w:p>
    <w:p w:rsidR="00AA31D1" w:rsidRPr="00AA31D1" w:rsidRDefault="00AA31D1" w:rsidP="0006762E">
      <w:pPr>
        <w:pStyle w:val="08Alternativas"/>
        <w:numPr>
          <w:ilvl w:val="0"/>
          <w:numId w:val="314"/>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 xml:space="preserve">Constitui meio de promover a participação da população negra, em </w:t>
      </w:r>
      <w:r w:rsidRPr="00AA31D1">
        <w:rPr>
          <w:rFonts w:ascii="Arial" w:hAnsi="Arial" w:cs="Arial"/>
          <w:spacing w:val="-2"/>
          <w:sz w:val="24"/>
          <w:szCs w:val="24"/>
        </w:rPr>
        <w:lastRenderedPageBreak/>
        <w:t xml:space="preserve">condições de igualdade de oportunidade, na vida econômica, social, política e cultural do País a implementação de programas de ação afirmativa destinados ao enfrentamento das desigualdades étnicas no tocante à educação, cultura, esporte e lazer, saúde, segurança, trabalho, moradia, meios de comunicação de massa, financiamentos públicos, acesso </w:t>
      </w:r>
      <w:proofErr w:type="gramStart"/>
      <w:r w:rsidRPr="00AA31D1">
        <w:rPr>
          <w:rFonts w:ascii="Arial" w:hAnsi="Arial" w:cs="Arial"/>
          <w:spacing w:val="-2"/>
          <w:sz w:val="24"/>
          <w:szCs w:val="24"/>
        </w:rPr>
        <w:t>à</w:t>
      </w:r>
      <w:proofErr w:type="gramEnd"/>
      <w:r w:rsidRPr="00AA31D1">
        <w:rPr>
          <w:rFonts w:ascii="Arial" w:hAnsi="Arial" w:cs="Arial"/>
          <w:spacing w:val="-2"/>
          <w:sz w:val="24"/>
          <w:szCs w:val="24"/>
        </w:rPr>
        <w:t xml:space="preserve"> terra, à Justiça e outros.</w:t>
      </w:r>
    </w:p>
    <w:p w:rsidR="00AA31D1" w:rsidRPr="00AA31D1" w:rsidRDefault="00AA31D1" w:rsidP="0006762E">
      <w:pPr>
        <w:pStyle w:val="08Alternativas"/>
        <w:numPr>
          <w:ilvl w:val="0"/>
          <w:numId w:val="314"/>
        </w:numPr>
        <w:spacing w:before="227"/>
        <w:ind w:left="738" w:hanging="369"/>
        <w:textAlignment w:val="auto"/>
        <w:rPr>
          <w:rFonts w:ascii="Arial" w:hAnsi="Arial" w:cs="Arial"/>
          <w:sz w:val="24"/>
          <w:szCs w:val="24"/>
        </w:rPr>
      </w:pPr>
      <w:r w:rsidRPr="00AA31D1">
        <w:rPr>
          <w:rFonts w:ascii="Arial" w:hAnsi="Arial" w:cs="Arial"/>
          <w:sz w:val="24"/>
          <w:szCs w:val="24"/>
        </w:rPr>
        <w:t>A Política Nacional de Saúde Integral da População Negra, organizada de acordo com as diretrizes especificadas na Lei n.º 12.288/2010, é constituída de um conjunto de ações de saúde voltadas à população negra.</w:t>
      </w:r>
    </w:p>
    <w:p w:rsidR="00AA31D1" w:rsidRPr="00AA31D1" w:rsidRDefault="00AA31D1" w:rsidP="0006762E">
      <w:pPr>
        <w:pStyle w:val="08Alternativas"/>
        <w:numPr>
          <w:ilvl w:val="0"/>
          <w:numId w:val="314"/>
        </w:numPr>
        <w:spacing w:before="227"/>
        <w:ind w:left="738" w:hanging="369"/>
        <w:textAlignment w:val="auto"/>
        <w:rPr>
          <w:rFonts w:ascii="Arial" w:hAnsi="Arial" w:cs="Arial"/>
          <w:sz w:val="24"/>
          <w:szCs w:val="24"/>
        </w:rPr>
      </w:pPr>
      <w:r w:rsidRPr="00AA31D1">
        <w:rPr>
          <w:rFonts w:ascii="Arial" w:hAnsi="Arial" w:cs="Arial"/>
          <w:sz w:val="24"/>
          <w:szCs w:val="24"/>
        </w:rPr>
        <w:t xml:space="preserve">Para o acesso da população negra </w:t>
      </w:r>
      <w:proofErr w:type="gramStart"/>
      <w:r w:rsidRPr="00AA31D1">
        <w:rPr>
          <w:rFonts w:ascii="Arial" w:hAnsi="Arial" w:cs="Arial"/>
          <w:sz w:val="24"/>
          <w:szCs w:val="24"/>
        </w:rPr>
        <w:t>à</w:t>
      </w:r>
      <w:proofErr w:type="gramEnd"/>
      <w:r w:rsidRPr="00AA31D1">
        <w:rPr>
          <w:rFonts w:ascii="Arial" w:hAnsi="Arial" w:cs="Arial"/>
          <w:sz w:val="24"/>
          <w:szCs w:val="24"/>
        </w:rPr>
        <w:t xml:space="preserve"> terra e às atividades produtivas no campo, caberá ao poder público assegurar à população negra, dentre outras medidas, a assistência técnica rural, a simplificação do acesso ao crédito agrícola e o fortalecimento da infraestrutura de logística para a comercialização da produção.</w:t>
      </w:r>
    </w:p>
    <w:p w:rsidR="00AA31D1" w:rsidRPr="00AA31D1" w:rsidRDefault="00AA31D1" w:rsidP="0006762E">
      <w:pPr>
        <w:pStyle w:val="08Alternativas"/>
        <w:numPr>
          <w:ilvl w:val="0"/>
          <w:numId w:val="314"/>
        </w:numPr>
        <w:spacing w:before="227"/>
        <w:ind w:left="738" w:hanging="369"/>
        <w:textAlignment w:val="auto"/>
        <w:rPr>
          <w:rFonts w:ascii="Arial" w:hAnsi="Arial" w:cs="Arial"/>
          <w:sz w:val="24"/>
          <w:szCs w:val="24"/>
        </w:rPr>
      </w:pPr>
      <w:r w:rsidRPr="00AA31D1">
        <w:rPr>
          <w:rFonts w:ascii="Arial" w:hAnsi="Arial" w:cs="Arial"/>
          <w:sz w:val="24"/>
          <w:szCs w:val="24"/>
        </w:rPr>
        <w:t>Para garantia de acesso da população negra à moradia, constitui diretriz a ser observada pelos agentes financeiros, públicos ou privados, a promoção de ações para viabilizar seu acesso aos financiamentos habitacionais, observando-se a previsão legal expressa de criação de linha especial e diferenciada de crédito com juros inferiores aos praticados no mercado.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48.</w:t>
      </w:r>
      <w:r w:rsidRPr="00AA31D1">
        <w:rPr>
          <w:rFonts w:ascii="Arial" w:hAnsi="Arial" w:cs="Arial"/>
          <w:b/>
          <w:sz w:val="24"/>
          <w:szCs w:val="24"/>
        </w:rPr>
        <w:tab/>
      </w:r>
      <w:r w:rsidRPr="00AA31D1">
        <w:rPr>
          <w:rFonts w:ascii="Arial" w:hAnsi="Arial" w:cs="Arial"/>
          <w:sz w:val="24"/>
          <w:szCs w:val="24"/>
        </w:rPr>
        <w:t>Sobre as regras dispostas na Lei n.º 10.741, de 1.º de outubro de 2003 (Estatuto do Idoso), a respeito das medidas específicas de proteção ao idoso, é INCORRETO afirmar:</w:t>
      </w:r>
    </w:p>
    <w:p w:rsidR="00AA31D1" w:rsidRPr="00AA31D1" w:rsidRDefault="00AA31D1" w:rsidP="0006762E">
      <w:pPr>
        <w:pStyle w:val="08Alternativas"/>
        <w:numPr>
          <w:ilvl w:val="0"/>
          <w:numId w:val="315"/>
        </w:numPr>
        <w:spacing w:before="227"/>
        <w:ind w:left="738" w:hanging="369"/>
        <w:textAlignment w:val="auto"/>
        <w:rPr>
          <w:rFonts w:ascii="Arial" w:hAnsi="Arial" w:cs="Arial"/>
          <w:sz w:val="24"/>
          <w:szCs w:val="24"/>
        </w:rPr>
      </w:pPr>
      <w:r w:rsidRPr="00AA31D1">
        <w:rPr>
          <w:rFonts w:ascii="Arial" w:hAnsi="Arial" w:cs="Arial"/>
          <w:sz w:val="24"/>
          <w:szCs w:val="24"/>
        </w:rPr>
        <w:t>As medidas de proteção previstas em lei poderão ser aplicadas isolada ou cumulativamente.</w:t>
      </w:r>
    </w:p>
    <w:p w:rsidR="00AA31D1" w:rsidRPr="00AA31D1" w:rsidRDefault="00AA31D1" w:rsidP="0006762E">
      <w:pPr>
        <w:pStyle w:val="08Alternativas"/>
        <w:numPr>
          <w:ilvl w:val="0"/>
          <w:numId w:val="315"/>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A inclusão em programa oficial e comunitário de auxílio, orientação e tratamento a usuários dependentes de drogas lícitas ou ilícitas é medida aplicável à pessoa de convivência do idoso que lhe cause perturbação, mas não se aplica ao idoso em respeito ao princípio da dignidade da pessoa humana.</w:t>
      </w:r>
    </w:p>
    <w:p w:rsidR="00AA31D1" w:rsidRPr="00AA31D1" w:rsidRDefault="00AA31D1" w:rsidP="0006762E">
      <w:pPr>
        <w:pStyle w:val="08Alternativas"/>
        <w:numPr>
          <w:ilvl w:val="0"/>
          <w:numId w:val="315"/>
        </w:numPr>
        <w:spacing w:before="227"/>
        <w:ind w:left="738" w:hanging="369"/>
        <w:textAlignment w:val="auto"/>
        <w:rPr>
          <w:rFonts w:ascii="Arial" w:hAnsi="Arial" w:cs="Arial"/>
          <w:sz w:val="24"/>
          <w:szCs w:val="24"/>
        </w:rPr>
      </w:pPr>
      <w:r w:rsidRPr="00AA31D1">
        <w:rPr>
          <w:rFonts w:ascii="Arial" w:hAnsi="Arial" w:cs="Arial"/>
          <w:sz w:val="24"/>
          <w:szCs w:val="24"/>
        </w:rPr>
        <w:t>São medidas aplicáveis ao idoso, dentre outras, o encaminhamento à família ou curador, mediante termo de responsabilidade, abrigo em entidade, abrigo temporário e a requisição para tratamento de sua saúde, em regime ambulatorial, hospitalar ou domiciliar.</w:t>
      </w:r>
    </w:p>
    <w:p w:rsidR="00AA31D1" w:rsidRPr="00AA31D1" w:rsidRDefault="00AA31D1" w:rsidP="0006762E">
      <w:pPr>
        <w:pStyle w:val="08Alternativas"/>
        <w:numPr>
          <w:ilvl w:val="0"/>
          <w:numId w:val="315"/>
        </w:numPr>
        <w:spacing w:before="227"/>
        <w:ind w:left="738" w:hanging="369"/>
        <w:textAlignment w:val="auto"/>
        <w:rPr>
          <w:rFonts w:ascii="Arial" w:hAnsi="Arial" w:cs="Arial"/>
          <w:sz w:val="24"/>
          <w:szCs w:val="24"/>
        </w:rPr>
      </w:pPr>
      <w:r w:rsidRPr="00AA31D1">
        <w:rPr>
          <w:rFonts w:ascii="Arial" w:hAnsi="Arial" w:cs="Arial"/>
          <w:sz w:val="24"/>
          <w:szCs w:val="24"/>
        </w:rPr>
        <w:t xml:space="preserve">O rol de medidas previstas no Estatuto do Idoso não é taxativo, tendo o legislador estabelecido </w:t>
      </w:r>
      <w:proofErr w:type="gramStart"/>
      <w:r w:rsidRPr="00AA31D1">
        <w:rPr>
          <w:rFonts w:ascii="Arial" w:hAnsi="Arial" w:cs="Arial"/>
          <w:sz w:val="24"/>
          <w:szCs w:val="24"/>
        </w:rPr>
        <w:t>a</w:t>
      </w:r>
      <w:proofErr w:type="gramEnd"/>
      <w:r w:rsidRPr="00AA31D1">
        <w:rPr>
          <w:rFonts w:ascii="Arial" w:hAnsi="Arial" w:cs="Arial"/>
          <w:sz w:val="24"/>
          <w:szCs w:val="24"/>
        </w:rPr>
        <w:t xml:space="preserve"> possibilidade de determinação ou aplicação de outras medidas.</w:t>
      </w:r>
    </w:p>
    <w:p w:rsidR="00AA31D1" w:rsidRPr="00AA31D1" w:rsidRDefault="00AA31D1" w:rsidP="0006762E">
      <w:pPr>
        <w:pStyle w:val="08Alternativas"/>
        <w:numPr>
          <w:ilvl w:val="0"/>
          <w:numId w:val="315"/>
        </w:numPr>
        <w:spacing w:before="227"/>
        <w:ind w:left="738" w:hanging="369"/>
        <w:textAlignment w:val="auto"/>
        <w:rPr>
          <w:rFonts w:ascii="Arial" w:hAnsi="Arial" w:cs="Arial"/>
          <w:sz w:val="24"/>
          <w:szCs w:val="24"/>
        </w:rPr>
      </w:pPr>
      <w:r w:rsidRPr="00AA31D1">
        <w:rPr>
          <w:rFonts w:ascii="Arial" w:hAnsi="Arial" w:cs="Arial"/>
          <w:sz w:val="24"/>
          <w:szCs w:val="24"/>
        </w:rPr>
        <w:t xml:space="preserve">Nas situações de ameaça ou violação aos direitos reconhecidos ao </w:t>
      </w:r>
      <w:r w:rsidRPr="00AA31D1">
        <w:rPr>
          <w:rFonts w:ascii="Arial" w:hAnsi="Arial" w:cs="Arial"/>
          <w:sz w:val="24"/>
          <w:szCs w:val="24"/>
        </w:rPr>
        <w:lastRenderedPageBreak/>
        <w:t>idoso, o Ministério Público ou o Poder Judiciário, a requerimento daquele, poderá determinar qualquer medida de proteção ao idoso.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49.</w:t>
      </w:r>
      <w:r w:rsidRPr="00AA31D1">
        <w:rPr>
          <w:rFonts w:ascii="Arial" w:hAnsi="Arial" w:cs="Arial"/>
          <w:b/>
          <w:sz w:val="24"/>
          <w:szCs w:val="24"/>
        </w:rPr>
        <w:tab/>
      </w:r>
      <w:r w:rsidRPr="00AA31D1">
        <w:rPr>
          <w:rFonts w:ascii="Arial" w:hAnsi="Arial" w:cs="Arial"/>
          <w:sz w:val="24"/>
          <w:szCs w:val="24"/>
        </w:rPr>
        <w:t>Relativamente à Convenção sobre os Direitos das Pessoas com Deficiência, aprovada pelo Decreto Legislativo n.º 186, de 2008, e objeto de promulgação conforme Decreto n.º 6.949, de 2009, é INCORRETO afirmar:</w:t>
      </w:r>
    </w:p>
    <w:p w:rsidR="00AA31D1" w:rsidRPr="00AA31D1" w:rsidRDefault="00AA31D1" w:rsidP="0006762E">
      <w:pPr>
        <w:pStyle w:val="08Alternativas"/>
        <w:numPr>
          <w:ilvl w:val="0"/>
          <w:numId w:val="316"/>
        </w:numPr>
        <w:spacing w:before="227"/>
        <w:ind w:left="738" w:hanging="369"/>
        <w:textAlignment w:val="auto"/>
        <w:rPr>
          <w:rFonts w:ascii="Arial" w:hAnsi="Arial" w:cs="Arial"/>
          <w:sz w:val="24"/>
          <w:szCs w:val="24"/>
        </w:rPr>
      </w:pPr>
      <w:r w:rsidRPr="00AA31D1">
        <w:rPr>
          <w:rFonts w:ascii="Arial" w:hAnsi="Arial" w:cs="Arial"/>
          <w:sz w:val="24"/>
          <w:szCs w:val="24"/>
        </w:rPr>
        <w:t>É propósito da aludida Convenção o de promover, proteger e assegurar o desfrute pleno e equitativo de todos os direitos humanos e liberdades fundamentais por parte de todas as pessoas com deficiência e promover o respeito pela sua inerente dignidade.</w:t>
      </w:r>
    </w:p>
    <w:p w:rsidR="00AA31D1" w:rsidRPr="00AA31D1" w:rsidRDefault="00AA31D1" w:rsidP="0006762E">
      <w:pPr>
        <w:pStyle w:val="08Alternativas"/>
        <w:numPr>
          <w:ilvl w:val="0"/>
          <w:numId w:val="316"/>
        </w:numPr>
        <w:spacing w:before="227"/>
        <w:ind w:left="738" w:hanging="369"/>
        <w:textAlignment w:val="auto"/>
        <w:rPr>
          <w:rFonts w:ascii="Arial" w:hAnsi="Arial" w:cs="Arial"/>
          <w:sz w:val="24"/>
          <w:szCs w:val="24"/>
        </w:rPr>
      </w:pPr>
      <w:r w:rsidRPr="00AA31D1">
        <w:rPr>
          <w:rFonts w:ascii="Arial" w:hAnsi="Arial" w:cs="Arial"/>
          <w:sz w:val="24"/>
          <w:szCs w:val="24"/>
        </w:rPr>
        <w:t>Constitui, dentre outros, compromisso dos Estados Partes o de promover a capacitação de profissionais e de equipes que trabalham com pessoas com deficiência, em relação aos direitos reconhecidos na Convenção, para que possam prestar melhor assistência e serviços garantidos por esses direitos.</w:t>
      </w:r>
    </w:p>
    <w:p w:rsidR="00AA31D1" w:rsidRPr="00AA31D1" w:rsidRDefault="00AA31D1" w:rsidP="0006762E">
      <w:pPr>
        <w:pStyle w:val="08Alternativas"/>
        <w:numPr>
          <w:ilvl w:val="0"/>
          <w:numId w:val="316"/>
        </w:numPr>
        <w:spacing w:before="227"/>
        <w:ind w:left="738" w:hanging="369"/>
        <w:textAlignment w:val="auto"/>
        <w:rPr>
          <w:rFonts w:ascii="Arial" w:hAnsi="Arial" w:cs="Arial"/>
          <w:sz w:val="24"/>
          <w:szCs w:val="24"/>
        </w:rPr>
      </w:pPr>
      <w:r w:rsidRPr="00AA31D1">
        <w:rPr>
          <w:rFonts w:ascii="Arial" w:hAnsi="Arial" w:cs="Arial"/>
          <w:sz w:val="24"/>
          <w:szCs w:val="24"/>
        </w:rPr>
        <w:t>Dentre outras medidas a serem adotadas para conscientização de toda a sociedade, inclusive das famílias, sobre as condições das pessoas com deficiência e fomentar o respeito pelos direitos e pela dignidade das pessoas com deficiência, encontra-se expressamente previsto o fomento em todos os níveis do sistema educacional, incluindo neles todas as crianças desde tenra idade, de uma atitude de respeito para com os direitos das pessoas com deficiência.</w:t>
      </w:r>
    </w:p>
    <w:p w:rsidR="00AA31D1" w:rsidRPr="00AA31D1" w:rsidRDefault="00AA31D1" w:rsidP="0006762E">
      <w:pPr>
        <w:pStyle w:val="08Alternativas"/>
        <w:numPr>
          <w:ilvl w:val="0"/>
          <w:numId w:val="316"/>
        </w:numPr>
        <w:spacing w:before="227"/>
        <w:ind w:left="738" w:hanging="369"/>
        <w:textAlignment w:val="auto"/>
        <w:rPr>
          <w:rFonts w:ascii="Arial" w:hAnsi="Arial" w:cs="Arial"/>
          <w:sz w:val="24"/>
          <w:szCs w:val="24"/>
        </w:rPr>
      </w:pPr>
      <w:r w:rsidRPr="00AA31D1">
        <w:rPr>
          <w:rFonts w:ascii="Arial" w:hAnsi="Arial" w:cs="Arial"/>
          <w:sz w:val="24"/>
          <w:szCs w:val="24"/>
        </w:rPr>
        <w:t>Para realizar o direito das pessoas com deficiência à educação, constitui obrigação dos Estados Partes, dentre outras, a de assegurar que as pessoas com deficiência não sejam excluídas do ensino fundamental gratuito, que deve ser prestado preferencialmente em escolas concebidas e previamente aparelhadas para lidar com os diversos tipos de deficiência, especializadas no atendimento dessa parcela da população.</w:t>
      </w:r>
    </w:p>
    <w:p w:rsidR="00AA31D1" w:rsidRPr="00AA31D1" w:rsidRDefault="00AA31D1" w:rsidP="0006762E">
      <w:pPr>
        <w:pStyle w:val="08Alternativas"/>
        <w:numPr>
          <w:ilvl w:val="0"/>
          <w:numId w:val="316"/>
        </w:numPr>
        <w:spacing w:before="227"/>
        <w:ind w:left="738" w:hanging="369"/>
        <w:textAlignment w:val="auto"/>
        <w:rPr>
          <w:rFonts w:ascii="Arial" w:hAnsi="Arial" w:cs="Arial"/>
          <w:sz w:val="24"/>
          <w:szCs w:val="24"/>
        </w:rPr>
      </w:pPr>
      <w:r w:rsidRPr="00AA31D1">
        <w:rPr>
          <w:rFonts w:ascii="Arial" w:hAnsi="Arial" w:cs="Arial"/>
          <w:sz w:val="24"/>
          <w:szCs w:val="24"/>
        </w:rPr>
        <w:t>Constitui, dentre outros, compromisso dos Estados Partes o de realizar e promover a pesquisa e o desenvolvimento de produtos, serviços, equipamentos e instalações com desenho universal que exijam o mínimo possível de adaptação e cujo custo seja o mínimo possível, destinados a atender às necessidades específicas de pessoas com deficiência, a promover sua disponibilidade e seu uso e a promover o desenho universal quando da elaboração de normas e diretrizes.</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50.</w:t>
      </w:r>
      <w:r w:rsidRPr="00AA31D1">
        <w:rPr>
          <w:rFonts w:ascii="Arial" w:hAnsi="Arial" w:cs="Arial"/>
          <w:b/>
          <w:sz w:val="24"/>
          <w:szCs w:val="24"/>
        </w:rPr>
        <w:tab/>
      </w:r>
      <w:r w:rsidRPr="00AA31D1">
        <w:rPr>
          <w:rFonts w:ascii="Arial" w:hAnsi="Arial" w:cs="Arial"/>
          <w:sz w:val="24"/>
          <w:szCs w:val="24"/>
        </w:rPr>
        <w:t>Tendo em vista os dispositivos da Lei n.º 10.216/2001, a qual estabeleceu uma nova política pública no âmbito da saúde mental, assinale a alternativa INCORRETA.</w:t>
      </w:r>
    </w:p>
    <w:p w:rsidR="00AA31D1" w:rsidRPr="00AA31D1" w:rsidRDefault="00AA31D1" w:rsidP="0006762E">
      <w:pPr>
        <w:pStyle w:val="08Alternativas"/>
        <w:numPr>
          <w:ilvl w:val="0"/>
          <w:numId w:val="317"/>
        </w:numPr>
        <w:spacing w:before="227"/>
        <w:ind w:left="738" w:hanging="369"/>
        <w:textAlignment w:val="auto"/>
        <w:rPr>
          <w:rFonts w:ascii="Arial" w:hAnsi="Arial" w:cs="Arial"/>
          <w:sz w:val="24"/>
          <w:szCs w:val="24"/>
        </w:rPr>
      </w:pPr>
      <w:r w:rsidRPr="00AA31D1">
        <w:rPr>
          <w:rFonts w:ascii="Arial" w:hAnsi="Arial" w:cs="Arial"/>
          <w:sz w:val="24"/>
          <w:szCs w:val="24"/>
        </w:rPr>
        <w:t xml:space="preserve">O legislador estabeleceu três modalidades de internação psiquiátrica, </w:t>
      </w:r>
      <w:r w:rsidRPr="00AA31D1">
        <w:rPr>
          <w:rFonts w:ascii="Arial" w:hAnsi="Arial" w:cs="Arial"/>
          <w:sz w:val="24"/>
          <w:szCs w:val="24"/>
        </w:rPr>
        <w:lastRenderedPageBreak/>
        <w:t xml:space="preserve">sendo requisito imprescindível em todas elas </w:t>
      </w:r>
      <w:proofErr w:type="gramStart"/>
      <w:r w:rsidRPr="00AA31D1">
        <w:rPr>
          <w:rFonts w:ascii="Arial" w:hAnsi="Arial" w:cs="Arial"/>
          <w:sz w:val="24"/>
          <w:szCs w:val="24"/>
        </w:rPr>
        <w:t>a</w:t>
      </w:r>
      <w:proofErr w:type="gramEnd"/>
      <w:r w:rsidRPr="00AA31D1">
        <w:rPr>
          <w:rFonts w:ascii="Arial" w:hAnsi="Arial" w:cs="Arial"/>
          <w:sz w:val="24"/>
          <w:szCs w:val="24"/>
        </w:rPr>
        <w:t xml:space="preserve"> existência de prévio laudo médico circunstanciado que caracterize os seus motivos e recomende o tratamento hospitalar.</w:t>
      </w:r>
    </w:p>
    <w:p w:rsidR="00AA31D1" w:rsidRPr="00AA31D1" w:rsidRDefault="00AA31D1" w:rsidP="0006762E">
      <w:pPr>
        <w:pStyle w:val="08Alternativas"/>
        <w:numPr>
          <w:ilvl w:val="0"/>
          <w:numId w:val="317"/>
        </w:numPr>
        <w:spacing w:before="227"/>
        <w:ind w:left="738" w:hanging="369"/>
        <w:textAlignment w:val="auto"/>
        <w:rPr>
          <w:rFonts w:ascii="Arial" w:hAnsi="Arial" w:cs="Arial"/>
          <w:sz w:val="24"/>
          <w:szCs w:val="24"/>
        </w:rPr>
      </w:pPr>
      <w:r w:rsidRPr="00AA31D1">
        <w:rPr>
          <w:rFonts w:ascii="Arial" w:hAnsi="Arial" w:cs="Arial"/>
          <w:sz w:val="24"/>
          <w:szCs w:val="24"/>
        </w:rPr>
        <w:t>O legislador considerou os seguintes tipos de internação psiquiátrica: voluntária, involuntária e compulsória. Relativamente à internação compulsória, a lei prevê e</w:t>
      </w:r>
      <w:r w:rsidRPr="00AA31D1">
        <w:rPr>
          <w:rFonts w:ascii="Arial" w:hAnsi="Arial" w:cs="Arial"/>
          <w:sz w:val="24"/>
          <w:szCs w:val="24"/>
        </w:rPr>
        <w:softHyphen/>
        <w:t>xpressamente a obrigatoriedade de prévio laudo m</w:t>
      </w:r>
      <w:r w:rsidRPr="00AA31D1">
        <w:rPr>
          <w:rFonts w:ascii="Arial" w:hAnsi="Arial" w:cs="Arial"/>
          <w:sz w:val="24"/>
          <w:szCs w:val="24"/>
        </w:rPr>
        <w:softHyphen/>
        <w:t>édico circunstanciado que caracterize os seus motivos e recomende o tratamento hospitalar. Quanto aos d</w:t>
      </w:r>
      <w:r w:rsidRPr="00AA31D1">
        <w:rPr>
          <w:rFonts w:ascii="Arial" w:hAnsi="Arial" w:cs="Arial"/>
          <w:sz w:val="24"/>
          <w:szCs w:val="24"/>
        </w:rPr>
        <w:softHyphen/>
        <w:t>emais tipos de internação, a legislação citada é omissa a respeito da exigência de laudo médico.</w:t>
      </w:r>
    </w:p>
    <w:p w:rsidR="00AA31D1" w:rsidRPr="00AA31D1" w:rsidRDefault="00AA31D1" w:rsidP="0006762E">
      <w:pPr>
        <w:pStyle w:val="08Alternativas"/>
        <w:numPr>
          <w:ilvl w:val="0"/>
          <w:numId w:val="317"/>
        </w:numPr>
        <w:spacing w:before="227"/>
        <w:ind w:left="738" w:hanging="369"/>
        <w:textAlignment w:val="auto"/>
        <w:rPr>
          <w:rFonts w:ascii="Arial" w:hAnsi="Arial" w:cs="Arial"/>
          <w:sz w:val="24"/>
          <w:szCs w:val="24"/>
        </w:rPr>
      </w:pPr>
      <w:r w:rsidRPr="00AA31D1">
        <w:rPr>
          <w:rFonts w:ascii="Arial" w:hAnsi="Arial" w:cs="Arial"/>
          <w:sz w:val="24"/>
          <w:szCs w:val="24"/>
        </w:rPr>
        <w:t>A internação voluntária ou involuntária somente será autorizada por médico devidamente registrado no Conselho Regional de medicina – CRM do Estado onde se localize o estabelecimento.</w:t>
      </w:r>
    </w:p>
    <w:p w:rsidR="00AA31D1" w:rsidRPr="00AA31D1" w:rsidRDefault="00AA31D1" w:rsidP="0006762E">
      <w:pPr>
        <w:pStyle w:val="08Alternativas"/>
        <w:numPr>
          <w:ilvl w:val="0"/>
          <w:numId w:val="317"/>
        </w:numPr>
        <w:spacing w:before="227"/>
        <w:ind w:left="738" w:hanging="369"/>
        <w:textAlignment w:val="auto"/>
        <w:rPr>
          <w:rFonts w:ascii="Arial" w:hAnsi="Arial" w:cs="Arial"/>
          <w:sz w:val="24"/>
          <w:szCs w:val="24"/>
        </w:rPr>
      </w:pPr>
      <w:r w:rsidRPr="00AA31D1">
        <w:rPr>
          <w:rFonts w:ascii="Arial" w:hAnsi="Arial" w:cs="Arial"/>
          <w:sz w:val="24"/>
          <w:szCs w:val="24"/>
        </w:rPr>
        <w:t xml:space="preserve">A internação psiquiátrica involuntária deverá, no prazo de setenta e duas horas, ser comunicada ao Ministério Público Estadual pelo responsável técnico do estabelecimento no qual tenha </w:t>
      </w:r>
      <w:proofErr w:type="gramStart"/>
      <w:r w:rsidRPr="00AA31D1">
        <w:rPr>
          <w:rFonts w:ascii="Arial" w:hAnsi="Arial" w:cs="Arial"/>
          <w:sz w:val="24"/>
          <w:szCs w:val="24"/>
        </w:rPr>
        <w:t>ocorrido,</w:t>
      </w:r>
      <w:proofErr w:type="gramEnd"/>
      <w:r w:rsidRPr="00AA31D1">
        <w:rPr>
          <w:rFonts w:ascii="Arial" w:hAnsi="Arial" w:cs="Arial"/>
          <w:sz w:val="24"/>
          <w:szCs w:val="24"/>
        </w:rPr>
        <w:t xml:space="preserve"> devendo esse mesmo procedimento ser adotado quando da respectiva alta.</w:t>
      </w:r>
    </w:p>
    <w:p w:rsidR="00AA31D1" w:rsidRPr="00AA31D1" w:rsidRDefault="00AA31D1" w:rsidP="0006762E">
      <w:pPr>
        <w:pStyle w:val="08Alternativas"/>
        <w:numPr>
          <w:ilvl w:val="0"/>
          <w:numId w:val="317"/>
        </w:numPr>
        <w:spacing w:before="227"/>
        <w:ind w:left="738" w:hanging="369"/>
        <w:textAlignment w:val="auto"/>
        <w:rPr>
          <w:rFonts w:ascii="Arial" w:hAnsi="Arial" w:cs="Arial"/>
          <w:sz w:val="24"/>
          <w:szCs w:val="24"/>
        </w:rPr>
      </w:pPr>
      <w:r w:rsidRPr="00AA31D1">
        <w:rPr>
          <w:rFonts w:ascii="Arial" w:hAnsi="Arial" w:cs="Arial"/>
          <w:sz w:val="24"/>
          <w:szCs w:val="24"/>
        </w:rPr>
        <w:t>A pessoa que solicita voluntariamente sua internação, ou que a consente, deve assinar, no momento da admissão, uma declaração de que optou por esse regime de tratamento.</w:t>
      </w:r>
    </w:p>
    <w:p w:rsidR="00AA31D1" w:rsidRPr="00AA31D1" w:rsidRDefault="00AA31D1" w:rsidP="00AA31D1">
      <w:pPr>
        <w:pStyle w:val="02Subtitulo"/>
        <w:spacing w:before="480"/>
        <w:rPr>
          <w:rFonts w:ascii="Arial" w:hAnsi="Arial" w:cs="Arial"/>
          <w:b/>
          <w:smallCaps/>
          <w:sz w:val="24"/>
          <w:szCs w:val="24"/>
        </w:rPr>
      </w:pPr>
      <w:r w:rsidRPr="00AA31D1">
        <w:rPr>
          <w:rFonts w:ascii="Arial" w:hAnsi="Arial" w:cs="Arial"/>
          <w:b/>
          <w:smallCaps/>
          <w:sz w:val="24"/>
          <w:szCs w:val="24"/>
        </w:rPr>
        <w:t>Direito Eleitoral</w:t>
      </w:r>
    </w:p>
    <w:p w:rsidR="00AA31D1" w:rsidRPr="00AA31D1" w:rsidRDefault="00AA31D1" w:rsidP="00AA31D1">
      <w:pPr>
        <w:pStyle w:val="07Questao"/>
        <w:spacing w:before="0"/>
        <w:rPr>
          <w:rFonts w:ascii="Arial" w:hAnsi="Arial" w:cs="Arial"/>
          <w:sz w:val="24"/>
          <w:szCs w:val="24"/>
        </w:rPr>
      </w:pPr>
      <w:r w:rsidRPr="00AA31D1">
        <w:rPr>
          <w:rFonts w:ascii="Arial" w:hAnsi="Arial" w:cs="Arial"/>
          <w:b/>
          <w:sz w:val="24"/>
          <w:szCs w:val="24"/>
        </w:rPr>
        <w:t>51.</w:t>
      </w:r>
      <w:r w:rsidRPr="00AA31D1">
        <w:rPr>
          <w:rFonts w:ascii="Arial" w:hAnsi="Arial" w:cs="Arial"/>
          <w:b/>
          <w:sz w:val="24"/>
          <w:szCs w:val="24"/>
        </w:rPr>
        <w:tab/>
      </w:r>
      <w:r w:rsidRPr="00AA31D1">
        <w:rPr>
          <w:rFonts w:ascii="Arial" w:hAnsi="Arial" w:cs="Arial"/>
          <w:sz w:val="24"/>
          <w:szCs w:val="24"/>
        </w:rPr>
        <w:t>Assinale a alternativa INCORRETA.</w:t>
      </w:r>
    </w:p>
    <w:p w:rsidR="00AA31D1" w:rsidRPr="00AA31D1" w:rsidRDefault="00AA31D1" w:rsidP="0006762E">
      <w:pPr>
        <w:pStyle w:val="08Alternativas"/>
        <w:numPr>
          <w:ilvl w:val="0"/>
          <w:numId w:val="318"/>
        </w:numPr>
        <w:spacing w:before="227"/>
        <w:ind w:left="738" w:hanging="369"/>
        <w:textAlignment w:val="auto"/>
        <w:rPr>
          <w:rFonts w:ascii="Arial" w:hAnsi="Arial" w:cs="Arial"/>
          <w:sz w:val="24"/>
          <w:szCs w:val="24"/>
        </w:rPr>
      </w:pPr>
      <w:r w:rsidRPr="00AA31D1">
        <w:rPr>
          <w:rFonts w:ascii="Arial" w:hAnsi="Arial" w:cs="Arial"/>
          <w:sz w:val="24"/>
          <w:szCs w:val="24"/>
        </w:rPr>
        <w:t xml:space="preserve">A lei estabelece que a data da posse </w:t>
      </w:r>
      <w:proofErr w:type="gramStart"/>
      <w:r w:rsidRPr="00AA31D1">
        <w:rPr>
          <w:rFonts w:ascii="Arial" w:hAnsi="Arial" w:cs="Arial"/>
          <w:sz w:val="24"/>
          <w:szCs w:val="24"/>
        </w:rPr>
        <w:t>é</w:t>
      </w:r>
      <w:proofErr w:type="gramEnd"/>
      <w:r w:rsidRPr="00AA31D1">
        <w:rPr>
          <w:rFonts w:ascii="Arial" w:hAnsi="Arial" w:cs="Arial"/>
          <w:sz w:val="24"/>
          <w:szCs w:val="24"/>
        </w:rPr>
        <w:t xml:space="preserve"> a referência a ser adotada na verificação da idade mínima do candidato, como condição de elegibilidade para o cargo especificada na Constituição Federal.</w:t>
      </w:r>
    </w:p>
    <w:p w:rsidR="00AA31D1" w:rsidRPr="00AA31D1" w:rsidRDefault="00AA31D1" w:rsidP="0006762E">
      <w:pPr>
        <w:pStyle w:val="08Alternativas"/>
        <w:numPr>
          <w:ilvl w:val="0"/>
          <w:numId w:val="318"/>
        </w:numPr>
        <w:spacing w:before="227"/>
        <w:ind w:left="738" w:hanging="369"/>
        <w:textAlignment w:val="auto"/>
        <w:rPr>
          <w:rFonts w:ascii="Arial" w:hAnsi="Arial" w:cs="Arial"/>
          <w:sz w:val="24"/>
          <w:szCs w:val="24"/>
        </w:rPr>
      </w:pPr>
      <w:r w:rsidRPr="00AA31D1">
        <w:rPr>
          <w:rFonts w:ascii="Arial" w:hAnsi="Arial" w:cs="Arial"/>
          <w:sz w:val="24"/>
          <w:szCs w:val="24"/>
        </w:rPr>
        <w:t>Ao especificar casos de inelegibilidades, a Constituição Federal dispõe que outros podem ser estabelecidos em lei complementar.</w:t>
      </w:r>
    </w:p>
    <w:p w:rsidR="00AA31D1" w:rsidRPr="00AA31D1" w:rsidRDefault="00AA31D1" w:rsidP="0006762E">
      <w:pPr>
        <w:pStyle w:val="08Alternativas"/>
        <w:numPr>
          <w:ilvl w:val="0"/>
          <w:numId w:val="318"/>
        </w:numPr>
        <w:spacing w:before="227"/>
        <w:ind w:left="738" w:hanging="369"/>
        <w:textAlignment w:val="auto"/>
        <w:rPr>
          <w:rFonts w:ascii="Arial" w:hAnsi="Arial" w:cs="Arial"/>
          <w:sz w:val="24"/>
          <w:szCs w:val="24"/>
        </w:rPr>
      </w:pPr>
      <w:r w:rsidRPr="00AA31D1">
        <w:rPr>
          <w:rFonts w:ascii="Arial" w:hAnsi="Arial" w:cs="Arial"/>
          <w:sz w:val="24"/>
          <w:szCs w:val="24"/>
        </w:rPr>
        <w:t>Os Juízes Eleitorais são competentes para conhecer e decidir arguição de inelegibilidade quando se tratar de candidatos a Prefeito.</w:t>
      </w:r>
    </w:p>
    <w:p w:rsidR="00AA31D1" w:rsidRPr="00AA31D1" w:rsidRDefault="00AA31D1" w:rsidP="0006762E">
      <w:pPr>
        <w:pStyle w:val="08Alternativas"/>
        <w:numPr>
          <w:ilvl w:val="0"/>
          <w:numId w:val="318"/>
        </w:numPr>
        <w:spacing w:before="227"/>
        <w:ind w:left="738" w:hanging="369"/>
        <w:textAlignment w:val="auto"/>
        <w:rPr>
          <w:rFonts w:ascii="Arial" w:hAnsi="Arial" w:cs="Arial"/>
          <w:sz w:val="24"/>
          <w:szCs w:val="24"/>
        </w:rPr>
      </w:pPr>
      <w:r w:rsidRPr="00AA31D1">
        <w:rPr>
          <w:rFonts w:ascii="Arial" w:hAnsi="Arial" w:cs="Arial"/>
          <w:sz w:val="24"/>
          <w:szCs w:val="24"/>
        </w:rPr>
        <w:t>A declaração de inelegibilidade de candidato a Prefeito não atinge o candidato a Vice-Prefeito.</w:t>
      </w:r>
    </w:p>
    <w:p w:rsidR="00AA31D1" w:rsidRPr="00AA31D1" w:rsidRDefault="00AA31D1" w:rsidP="0006762E">
      <w:pPr>
        <w:pStyle w:val="08Alternativas"/>
        <w:numPr>
          <w:ilvl w:val="0"/>
          <w:numId w:val="318"/>
        </w:numPr>
        <w:spacing w:before="227"/>
        <w:ind w:left="738" w:hanging="369"/>
        <w:textAlignment w:val="auto"/>
        <w:rPr>
          <w:rFonts w:ascii="Arial" w:hAnsi="Arial" w:cs="Arial"/>
          <w:sz w:val="24"/>
          <w:szCs w:val="24"/>
        </w:rPr>
      </w:pPr>
      <w:r w:rsidRPr="00AA31D1">
        <w:rPr>
          <w:rFonts w:ascii="Arial" w:hAnsi="Arial" w:cs="Arial"/>
          <w:sz w:val="24"/>
          <w:szCs w:val="24"/>
        </w:rPr>
        <w:t xml:space="preserve">Constitui hipótese legal de inelegibilidade a condenação pelo crime de peculato </w:t>
      </w:r>
      <w:proofErr w:type="gramStart"/>
      <w:r w:rsidRPr="00AA31D1">
        <w:rPr>
          <w:rFonts w:ascii="Arial" w:hAnsi="Arial" w:cs="Arial"/>
          <w:sz w:val="24"/>
          <w:szCs w:val="24"/>
        </w:rPr>
        <w:t>culposo proferida por órgão judicial colegiado</w:t>
      </w:r>
      <w:proofErr w:type="gramEnd"/>
      <w:r w:rsidRPr="00AA31D1">
        <w:rPr>
          <w:rFonts w:ascii="Arial" w:hAnsi="Arial" w:cs="Arial"/>
          <w:sz w:val="24"/>
          <w:szCs w:val="24"/>
        </w:rPr>
        <w:t>.</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52.</w:t>
      </w:r>
      <w:r w:rsidRPr="00AA31D1">
        <w:rPr>
          <w:rFonts w:ascii="Arial" w:hAnsi="Arial" w:cs="Arial"/>
          <w:b/>
          <w:sz w:val="24"/>
          <w:szCs w:val="24"/>
        </w:rPr>
        <w:tab/>
      </w:r>
      <w:r w:rsidRPr="00AA31D1">
        <w:rPr>
          <w:rFonts w:ascii="Arial" w:hAnsi="Arial" w:cs="Arial"/>
          <w:sz w:val="24"/>
          <w:szCs w:val="24"/>
        </w:rPr>
        <w:t>Assinale a alternativa INCORRETA.</w:t>
      </w:r>
    </w:p>
    <w:p w:rsidR="00AA31D1" w:rsidRPr="00AA31D1" w:rsidRDefault="00AA31D1" w:rsidP="0006762E">
      <w:pPr>
        <w:pStyle w:val="08Alternativas"/>
        <w:numPr>
          <w:ilvl w:val="0"/>
          <w:numId w:val="319"/>
        </w:numPr>
        <w:spacing w:before="227"/>
        <w:ind w:left="738" w:hanging="369"/>
        <w:textAlignment w:val="auto"/>
        <w:rPr>
          <w:rFonts w:ascii="Arial" w:hAnsi="Arial" w:cs="Arial"/>
          <w:sz w:val="24"/>
          <w:szCs w:val="24"/>
        </w:rPr>
      </w:pPr>
      <w:r w:rsidRPr="00AA31D1">
        <w:rPr>
          <w:rFonts w:ascii="Arial" w:hAnsi="Arial" w:cs="Arial"/>
          <w:sz w:val="24"/>
          <w:szCs w:val="24"/>
        </w:rPr>
        <w:t xml:space="preserve">Compete ao Procurador-Geral da República exercer as funções de </w:t>
      </w:r>
      <w:r w:rsidRPr="00AA31D1">
        <w:rPr>
          <w:rFonts w:ascii="Arial" w:hAnsi="Arial" w:cs="Arial"/>
          <w:sz w:val="24"/>
          <w:szCs w:val="24"/>
        </w:rPr>
        <w:lastRenderedPageBreak/>
        <w:t>Procurador-Geral junto ao Tribunal Superior Eleitoral.</w:t>
      </w:r>
    </w:p>
    <w:p w:rsidR="00AA31D1" w:rsidRPr="00AA31D1" w:rsidRDefault="00AA31D1" w:rsidP="0006762E">
      <w:pPr>
        <w:pStyle w:val="08Alternativas"/>
        <w:numPr>
          <w:ilvl w:val="0"/>
          <w:numId w:val="319"/>
        </w:numPr>
        <w:spacing w:before="227"/>
        <w:ind w:left="738" w:hanging="369"/>
        <w:textAlignment w:val="auto"/>
        <w:rPr>
          <w:rFonts w:ascii="Arial" w:hAnsi="Arial" w:cs="Arial"/>
          <w:sz w:val="24"/>
          <w:szCs w:val="24"/>
        </w:rPr>
      </w:pPr>
      <w:r w:rsidRPr="00AA31D1">
        <w:rPr>
          <w:rFonts w:ascii="Arial" w:hAnsi="Arial" w:cs="Arial"/>
          <w:sz w:val="24"/>
          <w:szCs w:val="24"/>
        </w:rPr>
        <w:t>Nos Estados, compete ao Procurador-Geral de Justiça exercer as funções de Procurador Regional Eleitoral perante o Tribunal Regional Eleitoral.</w:t>
      </w:r>
    </w:p>
    <w:p w:rsidR="00AA31D1" w:rsidRPr="00AA31D1" w:rsidRDefault="00AA31D1" w:rsidP="0006762E">
      <w:pPr>
        <w:pStyle w:val="08Alternativas"/>
        <w:numPr>
          <w:ilvl w:val="0"/>
          <w:numId w:val="319"/>
        </w:numPr>
        <w:spacing w:before="227"/>
        <w:ind w:left="738" w:hanging="369"/>
        <w:textAlignment w:val="auto"/>
        <w:rPr>
          <w:rFonts w:ascii="Arial" w:hAnsi="Arial" w:cs="Arial"/>
          <w:sz w:val="24"/>
          <w:szCs w:val="24"/>
        </w:rPr>
      </w:pPr>
      <w:r w:rsidRPr="00AA31D1">
        <w:rPr>
          <w:rFonts w:ascii="Arial" w:hAnsi="Arial" w:cs="Arial"/>
          <w:sz w:val="24"/>
          <w:szCs w:val="24"/>
        </w:rPr>
        <w:t xml:space="preserve">Nos Estados, compete </w:t>
      </w:r>
      <w:proofErr w:type="gramStart"/>
      <w:r w:rsidRPr="00AA31D1">
        <w:rPr>
          <w:rFonts w:ascii="Arial" w:hAnsi="Arial" w:cs="Arial"/>
          <w:sz w:val="24"/>
          <w:szCs w:val="24"/>
        </w:rPr>
        <w:t>a Promotores</w:t>
      </w:r>
      <w:proofErr w:type="gramEnd"/>
      <w:r w:rsidRPr="00AA31D1">
        <w:rPr>
          <w:rFonts w:ascii="Arial" w:hAnsi="Arial" w:cs="Arial"/>
          <w:sz w:val="24"/>
          <w:szCs w:val="24"/>
        </w:rPr>
        <w:t xml:space="preserve"> de Justiça o exercício das funções do Ministério Público Eleitoral perante a Justiça Eleitoral de primeira instância.</w:t>
      </w:r>
    </w:p>
    <w:p w:rsidR="00AA31D1" w:rsidRPr="00AA31D1" w:rsidRDefault="00AA31D1" w:rsidP="0006762E">
      <w:pPr>
        <w:pStyle w:val="08Alternativas"/>
        <w:numPr>
          <w:ilvl w:val="0"/>
          <w:numId w:val="319"/>
        </w:numPr>
        <w:spacing w:before="227"/>
        <w:ind w:left="738" w:hanging="369"/>
        <w:textAlignment w:val="auto"/>
        <w:rPr>
          <w:rFonts w:ascii="Arial" w:hAnsi="Arial" w:cs="Arial"/>
          <w:sz w:val="24"/>
          <w:szCs w:val="24"/>
        </w:rPr>
      </w:pPr>
      <w:r w:rsidRPr="00AA31D1">
        <w:rPr>
          <w:rFonts w:ascii="Arial" w:hAnsi="Arial" w:cs="Arial"/>
          <w:sz w:val="24"/>
          <w:szCs w:val="24"/>
        </w:rPr>
        <w:t>A Presidência do Tribunal Regional Eleitoral é exercida por um Desembargador do Tribunal de Justiça.</w:t>
      </w:r>
    </w:p>
    <w:p w:rsidR="00AA31D1" w:rsidRPr="00AA31D1" w:rsidRDefault="00AA31D1" w:rsidP="0006762E">
      <w:pPr>
        <w:pStyle w:val="08Alternativas"/>
        <w:numPr>
          <w:ilvl w:val="0"/>
          <w:numId w:val="319"/>
        </w:numPr>
        <w:spacing w:before="227"/>
        <w:ind w:left="738" w:hanging="369"/>
        <w:textAlignment w:val="auto"/>
        <w:rPr>
          <w:rFonts w:ascii="Arial" w:hAnsi="Arial" w:cs="Arial"/>
          <w:sz w:val="24"/>
          <w:szCs w:val="24"/>
        </w:rPr>
      </w:pPr>
      <w:r w:rsidRPr="00AA31D1">
        <w:rPr>
          <w:rFonts w:ascii="Arial" w:hAnsi="Arial" w:cs="Arial"/>
          <w:sz w:val="24"/>
          <w:szCs w:val="24"/>
        </w:rPr>
        <w:t>Dois dos sete membros que compõem o Tribunal Regional Eleitoral são advogados nomeados pelo Presidente da República.</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53.</w:t>
      </w:r>
      <w:r w:rsidRPr="00AA31D1">
        <w:rPr>
          <w:rFonts w:ascii="Arial" w:hAnsi="Arial" w:cs="Arial"/>
          <w:b/>
          <w:sz w:val="24"/>
          <w:szCs w:val="24"/>
        </w:rPr>
        <w:tab/>
      </w:r>
      <w:r w:rsidRPr="00AA31D1">
        <w:rPr>
          <w:rFonts w:ascii="Arial" w:hAnsi="Arial" w:cs="Arial"/>
          <w:sz w:val="24"/>
          <w:szCs w:val="24"/>
        </w:rPr>
        <w:t>Considere as seguintes proposições:</w:t>
      </w:r>
    </w:p>
    <w:p w:rsidR="00AA31D1" w:rsidRPr="00AA31D1" w:rsidRDefault="00AA31D1" w:rsidP="0006762E">
      <w:pPr>
        <w:pStyle w:val="09Itens"/>
        <w:numPr>
          <w:ilvl w:val="0"/>
          <w:numId w:val="320"/>
        </w:numPr>
        <w:spacing w:before="113"/>
        <w:ind w:left="1310" w:hanging="357"/>
        <w:textAlignment w:val="auto"/>
        <w:rPr>
          <w:rFonts w:ascii="Arial" w:hAnsi="Arial" w:cs="Arial"/>
          <w:sz w:val="24"/>
          <w:szCs w:val="24"/>
        </w:rPr>
      </w:pPr>
      <w:r w:rsidRPr="00AA31D1">
        <w:rPr>
          <w:rFonts w:ascii="Arial" w:hAnsi="Arial" w:cs="Arial"/>
          <w:sz w:val="24"/>
          <w:szCs w:val="24"/>
        </w:rPr>
        <w:t>A arguição de inelegibilidade de candidatos a Senador e Deputado Federal deve ser feita perante o Tribunal Regional Eleitoral.</w:t>
      </w:r>
    </w:p>
    <w:p w:rsidR="00AA31D1" w:rsidRPr="00AA31D1" w:rsidRDefault="00AA31D1" w:rsidP="0006762E">
      <w:pPr>
        <w:pStyle w:val="09Itens"/>
        <w:numPr>
          <w:ilvl w:val="0"/>
          <w:numId w:val="320"/>
        </w:numPr>
        <w:spacing w:before="113"/>
        <w:ind w:left="1310" w:hanging="357"/>
        <w:textAlignment w:val="auto"/>
        <w:rPr>
          <w:rFonts w:ascii="Arial" w:hAnsi="Arial" w:cs="Arial"/>
          <w:sz w:val="24"/>
          <w:szCs w:val="24"/>
        </w:rPr>
      </w:pPr>
      <w:r w:rsidRPr="00AA31D1">
        <w:rPr>
          <w:rFonts w:ascii="Arial" w:hAnsi="Arial" w:cs="Arial"/>
          <w:sz w:val="24"/>
          <w:szCs w:val="24"/>
        </w:rPr>
        <w:t>A lei não prevê legitimidade ao Ministério Público para a propositura de ação de impugnação ao pedido de registro de candidatura.</w:t>
      </w:r>
    </w:p>
    <w:p w:rsidR="00AA31D1" w:rsidRPr="00AA31D1" w:rsidRDefault="00AA31D1" w:rsidP="0006762E">
      <w:pPr>
        <w:pStyle w:val="09Itens"/>
        <w:numPr>
          <w:ilvl w:val="0"/>
          <w:numId w:val="320"/>
        </w:numPr>
        <w:spacing w:before="113"/>
        <w:ind w:left="1310" w:hanging="357"/>
        <w:textAlignment w:val="auto"/>
        <w:rPr>
          <w:rFonts w:ascii="Arial" w:hAnsi="Arial" w:cs="Arial"/>
          <w:spacing w:val="-3"/>
          <w:sz w:val="24"/>
          <w:szCs w:val="24"/>
        </w:rPr>
      </w:pPr>
      <w:r w:rsidRPr="00AA31D1">
        <w:rPr>
          <w:rFonts w:ascii="Arial" w:hAnsi="Arial" w:cs="Arial"/>
          <w:spacing w:val="-3"/>
          <w:sz w:val="24"/>
          <w:szCs w:val="24"/>
        </w:rPr>
        <w:t>A representação à Justiça Eleitoral, com pedido de abertura de investigação judicial para apurar abuso do poder econômico ou político, em benefício de candidato ou partido político (artigo 22 da Lei das Inelegibilidades), se julgada procedente após a eleição, pode conduzir à cassação do diploma do candidato eleito diretamente beneficiado.</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o que se afirma em</w:t>
      </w:r>
    </w:p>
    <w:p w:rsidR="00AA31D1" w:rsidRPr="00AA31D1" w:rsidRDefault="00AA31D1" w:rsidP="0006762E">
      <w:pPr>
        <w:pStyle w:val="08Alternativas"/>
        <w:numPr>
          <w:ilvl w:val="0"/>
          <w:numId w:val="321"/>
        </w:numPr>
        <w:spacing w:before="227"/>
        <w:ind w:left="738" w:hanging="369"/>
        <w:textAlignment w:val="auto"/>
        <w:rPr>
          <w:rFonts w:ascii="Arial" w:hAnsi="Arial" w:cs="Arial"/>
          <w:sz w:val="24"/>
          <w:szCs w:val="24"/>
        </w:rPr>
      </w:pPr>
      <w:r w:rsidRPr="00AA31D1">
        <w:rPr>
          <w:rFonts w:ascii="Arial" w:hAnsi="Arial" w:cs="Arial"/>
          <w:sz w:val="24"/>
          <w:szCs w:val="24"/>
        </w:rPr>
        <w:t>II, apenas.</w:t>
      </w:r>
    </w:p>
    <w:p w:rsidR="00AA31D1" w:rsidRPr="00AA31D1" w:rsidRDefault="00AA31D1" w:rsidP="0006762E">
      <w:pPr>
        <w:pStyle w:val="08Alternativas"/>
        <w:numPr>
          <w:ilvl w:val="0"/>
          <w:numId w:val="321"/>
        </w:numPr>
        <w:spacing w:before="227"/>
        <w:ind w:left="738" w:hanging="369"/>
        <w:textAlignment w:val="auto"/>
        <w:rPr>
          <w:rFonts w:ascii="Arial" w:hAnsi="Arial" w:cs="Arial"/>
          <w:sz w:val="24"/>
          <w:szCs w:val="24"/>
        </w:rPr>
      </w:pPr>
      <w:r w:rsidRPr="00AA31D1">
        <w:rPr>
          <w:rFonts w:ascii="Arial" w:hAnsi="Arial" w:cs="Arial"/>
          <w:sz w:val="24"/>
          <w:szCs w:val="24"/>
        </w:rPr>
        <w:t>I e II, apenas.</w:t>
      </w:r>
    </w:p>
    <w:p w:rsidR="00AA31D1" w:rsidRPr="00AA31D1" w:rsidRDefault="00AA31D1" w:rsidP="0006762E">
      <w:pPr>
        <w:pStyle w:val="08Alternativas"/>
        <w:numPr>
          <w:ilvl w:val="0"/>
          <w:numId w:val="321"/>
        </w:numPr>
        <w:spacing w:before="227"/>
        <w:ind w:left="738" w:hanging="369"/>
        <w:textAlignment w:val="auto"/>
        <w:rPr>
          <w:rFonts w:ascii="Arial" w:hAnsi="Arial" w:cs="Arial"/>
          <w:sz w:val="24"/>
          <w:szCs w:val="24"/>
        </w:rPr>
      </w:pPr>
      <w:r w:rsidRPr="00AA31D1">
        <w:rPr>
          <w:rFonts w:ascii="Arial" w:hAnsi="Arial" w:cs="Arial"/>
          <w:sz w:val="24"/>
          <w:szCs w:val="24"/>
        </w:rPr>
        <w:t>II e III, apenas.</w:t>
      </w:r>
    </w:p>
    <w:p w:rsidR="00AA31D1" w:rsidRPr="00AA31D1" w:rsidRDefault="00AA31D1" w:rsidP="0006762E">
      <w:pPr>
        <w:pStyle w:val="08Alternativas"/>
        <w:numPr>
          <w:ilvl w:val="0"/>
          <w:numId w:val="321"/>
        </w:numPr>
        <w:spacing w:before="227"/>
        <w:ind w:left="738" w:hanging="369"/>
        <w:textAlignment w:val="auto"/>
        <w:rPr>
          <w:rFonts w:ascii="Arial" w:hAnsi="Arial" w:cs="Arial"/>
          <w:sz w:val="24"/>
          <w:szCs w:val="24"/>
        </w:rPr>
      </w:pPr>
      <w:r w:rsidRPr="00AA31D1">
        <w:rPr>
          <w:rFonts w:ascii="Arial" w:hAnsi="Arial" w:cs="Arial"/>
          <w:sz w:val="24"/>
          <w:szCs w:val="24"/>
        </w:rPr>
        <w:t>I e III, apenas.</w:t>
      </w:r>
    </w:p>
    <w:p w:rsidR="00AA31D1" w:rsidRPr="00AA31D1" w:rsidRDefault="00AA31D1" w:rsidP="0006762E">
      <w:pPr>
        <w:pStyle w:val="08Alternativas"/>
        <w:numPr>
          <w:ilvl w:val="0"/>
          <w:numId w:val="321"/>
        </w:numPr>
        <w:spacing w:before="227"/>
        <w:ind w:left="738" w:hanging="369"/>
        <w:textAlignment w:val="auto"/>
        <w:rPr>
          <w:rFonts w:ascii="Arial" w:hAnsi="Arial" w:cs="Arial"/>
          <w:sz w:val="24"/>
          <w:szCs w:val="24"/>
        </w:rPr>
      </w:pPr>
      <w:r w:rsidRPr="00AA31D1">
        <w:rPr>
          <w:rFonts w:ascii="Arial" w:hAnsi="Arial" w:cs="Arial"/>
          <w:sz w:val="24"/>
          <w:szCs w:val="24"/>
        </w:rPr>
        <w:t>I, II e III.</w:t>
      </w:r>
    </w:p>
    <w:p w:rsidR="00AA31D1" w:rsidRPr="00AA31D1" w:rsidRDefault="00AA31D1" w:rsidP="00AA31D1">
      <w:pPr>
        <w:pStyle w:val="02Subtitulo"/>
        <w:spacing w:before="480"/>
        <w:rPr>
          <w:rFonts w:ascii="Arial" w:hAnsi="Arial" w:cs="Arial"/>
          <w:b/>
          <w:smallCaps/>
          <w:sz w:val="24"/>
          <w:szCs w:val="24"/>
        </w:rPr>
      </w:pPr>
      <w:r w:rsidRPr="00AA31D1">
        <w:rPr>
          <w:rFonts w:ascii="Arial" w:hAnsi="Arial" w:cs="Arial"/>
          <w:b/>
          <w:smallCaps/>
          <w:sz w:val="24"/>
          <w:szCs w:val="24"/>
        </w:rPr>
        <w:t>Direito Penal</w:t>
      </w:r>
    </w:p>
    <w:p w:rsidR="00AA31D1" w:rsidRPr="00AA31D1" w:rsidRDefault="00AA31D1" w:rsidP="00AA31D1">
      <w:pPr>
        <w:pStyle w:val="07Questao"/>
        <w:spacing w:before="0"/>
        <w:rPr>
          <w:rFonts w:ascii="Arial" w:hAnsi="Arial" w:cs="Arial"/>
          <w:sz w:val="24"/>
          <w:szCs w:val="24"/>
        </w:rPr>
      </w:pPr>
      <w:r w:rsidRPr="00AA31D1">
        <w:rPr>
          <w:rFonts w:ascii="Arial" w:hAnsi="Arial" w:cs="Arial"/>
          <w:b/>
          <w:sz w:val="24"/>
          <w:szCs w:val="24"/>
        </w:rPr>
        <w:t>54.</w:t>
      </w:r>
      <w:r w:rsidRPr="00AA31D1">
        <w:rPr>
          <w:rFonts w:ascii="Arial" w:hAnsi="Arial" w:cs="Arial"/>
          <w:b/>
          <w:sz w:val="24"/>
          <w:szCs w:val="24"/>
        </w:rPr>
        <w:tab/>
      </w:r>
      <w:r w:rsidRPr="00AA31D1">
        <w:rPr>
          <w:rFonts w:ascii="Arial" w:hAnsi="Arial" w:cs="Arial"/>
          <w:sz w:val="24"/>
          <w:szCs w:val="24"/>
        </w:rPr>
        <w:t>É exemplo típico do chamado Direito Penal do Inimigo:</w:t>
      </w:r>
    </w:p>
    <w:p w:rsidR="00AA31D1" w:rsidRPr="00AA31D1" w:rsidRDefault="00AA31D1" w:rsidP="0006762E">
      <w:pPr>
        <w:pStyle w:val="08Alternativas"/>
        <w:numPr>
          <w:ilvl w:val="0"/>
          <w:numId w:val="322"/>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a</w:t>
      </w:r>
      <w:proofErr w:type="gramEnd"/>
      <w:r w:rsidRPr="00AA31D1">
        <w:rPr>
          <w:rFonts w:ascii="Arial" w:hAnsi="Arial" w:cs="Arial"/>
          <w:spacing w:val="2"/>
          <w:sz w:val="24"/>
          <w:szCs w:val="24"/>
        </w:rPr>
        <w:t xml:space="preserve"> caça, o sequestro e a condução do oficial nazista (Executor Chefe do III Reich) Adolf </w:t>
      </w:r>
      <w:proofErr w:type="spellStart"/>
      <w:r w:rsidRPr="00AA31D1">
        <w:rPr>
          <w:rFonts w:ascii="Arial" w:hAnsi="Arial" w:cs="Arial"/>
          <w:spacing w:val="2"/>
          <w:sz w:val="24"/>
          <w:szCs w:val="24"/>
        </w:rPr>
        <w:t>Eichmann</w:t>
      </w:r>
      <w:proofErr w:type="spellEnd"/>
      <w:r w:rsidRPr="00AA31D1">
        <w:rPr>
          <w:rFonts w:ascii="Arial" w:hAnsi="Arial" w:cs="Arial"/>
          <w:spacing w:val="2"/>
          <w:sz w:val="24"/>
          <w:szCs w:val="24"/>
        </w:rPr>
        <w:t xml:space="preserve"> para Israel em 1960, onde ele foi preso, </w:t>
      </w:r>
      <w:r w:rsidRPr="00AA31D1">
        <w:rPr>
          <w:rFonts w:ascii="Arial" w:hAnsi="Arial" w:cs="Arial"/>
          <w:spacing w:val="2"/>
          <w:sz w:val="24"/>
          <w:szCs w:val="24"/>
        </w:rPr>
        <w:lastRenderedPageBreak/>
        <w:t>julgado, condenado e executado por haver contribuído para a “solução final”, que vitimou mais de cinco milhões de judeus, durante a II Guerra Mundial.</w:t>
      </w:r>
    </w:p>
    <w:p w:rsidR="00AA31D1" w:rsidRPr="00AA31D1" w:rsidRDefault="00AA31D1" w:rsidP="0006762E">
      <w:pPr>
        <w:pStyle w:val="08Alternativas"/>
        <w:numPr>
          <w:ilvl w:val="0"/>
          <w:numId w:val="322"/>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a</w:t>
      </w:r>
      <w:proofErr w:type="gramEnd"/>
      <w:r w:rsidRPr="00AA31D1">
        <w:rPr>
          <w:rFonts w:ascii="Arial" w:hAnsi="Arial" w:cs="Arial"/>
          <w:spacing w:val="2"/>
          <w:sz w:val="24"/>
          <w:szCs w:val="24"/>
        </w:rPr>
        <w:t xml:space="preserve"> prisão e o julgamento (ainda não encerrado) por Tribunal instalado no Camboja, do dirigente do Khmer Vermelho </w:t>
      </w:r>
      <w:proofErr w:type="spellStart"/>
      <w:r w:rsidRPr="00AA31D1">
        <w:rPr>
          <w:rFonts w:ascii="Arial" w:hAnsi="Arial" w:cs="Arial"/>
          <w:spacing w:val="2"/>
          <w:sz w:val="24"/>
          <w:szCs w:val="24"/>
        </w:rPr>
        <w:t>Khieu</w:t>
      </w:r>
      <w:proofErr w:type="spellEnd"/>
      <w:r w:rsidRPr="00AA31D1">
        <w:rPr>
          <w:rFonts w:ascii="Arial" w:hAnsi="Arial" w:cs="Arial"/>
          <w:spacing w:val="2"/>
          <w:sz w:val="24"/>
          <w:szCs w:val="24"/>
        </w:rPr>
        <w:t xml:space="preserve"> </w:t>
      </w:r>
      <w:proofErr w:type="spellStart"/>
      <w:r w:rsidRPr="00AA31D1">
        <w:rPr>
          <w:rFonts w:ascii="Arial" w:hAnsi="Arial" w:cs="Arial"/>
          <w:spacing w:val="2"/>
          <w:sz w:val="24"/>
          <w:szCs w:val="24"/>
        </w:rPr>
        <w:t>Samphan</w:t>
      </w:r>
      <w:proofErr w:type="spellEnd"/>
      <w:r w:rsidRPr="00AA31D1">
        <w:rPr>
          <w:rFonts w:ascii="Arial" w:hAnsi="Arial" w:cs="Arial"/>
          <w:spacing w:val="2"/>
          <w:sz w:val="24"/>
          <w:szCs w:val="24"/>
        </w:rPr>
        <w:t xml:space="preserve"> (ex-presidente do conselho de estado do </w:t>
      </w:r>
      <w:proofErr w:type="spellStart"/>
      <w:r w:rsidRPr="00AA31D1">
        <w:rPr>
          <w:rFonts w:ascii="Arial" w:hAnsi="Arial" w:cs="Arial"/>
          <w:spacing w:val="2"/>
          <w:sz w:val="24"/>
          <w:szCs w:val="24"/>
        </w:rPr>
        <w:t>Kampuchea</w:t>
      </w:r>
      <w:proofErr w:type="spellEnd"/>
      <w:r w:rsidRPr="00AA31D1">
        <w:rPr>
          <w:rFonts w:ascii="Arial" w:hAnsi="Arial" w:cs="Arial"/>
          <w:spacing w:val="2"/>
          <w:sz w:val="24"/>
          <w:szCs w:val="24"/>
        </w:rPr>
        <w:t xml:space="preserve"> Democrático) – que é filho de um juiz e que estudou economia e ciências políticas em Paris –, pela prática de crimes de guerra e contra a humanidade, assassinato, tortura e perseguição por razões religiosas e de raça contra a minoria muçulmana </w:t>
      </w:r>
      <w:proofErr w:type="spellStart"/>
      <w:r w:rsidRPr="00AA31D1">
        <w:rPr>
          <w:rFonts w:ascii="Arial" w:hAnsi="Arial" w:cs="Arial"/>
          <w:spacing w:val="2"/>
          <w:sz w:val="24"/>
          <w:szCs w:val="24"/>
        </w:rPr>
        <w:t>cham</w:t>
      </w:r>
      <w:proofErr w:type="spellEnd"/>
      <w:r w:rsidRPr="00AA31D1">
        <w:rPr>
          <w:rFonts w:ascii="Arial" w:hAnsi="Arial" w:cs="Arial"/>
          <w:spacing w:val="2"/>
          <w:sz w:val="24"/>
          <w:szCs w:val="24"/>
        </w:rPr>
        <w:t>, a população vietnamita e o monacato, cujo resultado foi a morte de cerca de um quarto da população daquele país (mais de um milhão e meio de pessoas), entre os anos de 1975 e 1979.</w:t>
      </w:r>
    </w:p>
    <w:p w:rsidR="00AA31D1" w:rsidRPr="00AA31D1" w:rsidRDefault="00AA31D1" w:rsidP="0006762E">
      <w:pPr>
        <w:pStyle w:val="08Alternativas"/>
        <w:numPr>
          <w:ilvl w:val="0"/>
          <w:numId w:val="322"/>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a</w:t>
      </w:r>
      <w:proofErr w:type="gramEnd"/>
      <w:r w:rsidRPr="00AA31D1">
        <w:rPr>
          <w:rFonts w:ascii="Arial" w:hAnsi="Arial" w:cs="Arial"/>
          <w:spacing w:val="2"/>
          <w:sz w:val="24"/>
          <w:szCs w:val="24"/>
        </w:rPr>
        <w:t xml:space="preserve"> perseguição, prisão e submissão a julgamento (está em curso) do psiquiatra e poeta </w:t>
      </w:r>
      <w:proofErr w:type="spellStart"/>
      <w:r w:rsidRPr="00AA31D1">
        <w:rPr>
          <w:rFonts w:ascii="Arial" w:hAnsi="Arial" w:cs="Arial"/>
          <w:spacing w:val="2"/>
          <w:sz w:val="24"/>
          <w:szCs w:val="24"/>
        </w:rPr>
        <w:t>Radovan</w:t>
      </w:r>
      <w:proofErr w:type="spellEnd"/>
      <w:r w:rsidRPr="00AA31D1">
        <w:rPr>
          <w:rFonts w:ascii="Arial" w:hAnsi="Arial" w:cs="Arial"/>
          <w:spacing w:val="2"/>
          <w:sz w:val="24"/>
          <w:szCs w:val="24"/>
        </w:rPr>
        <w:t xml:space="preserve"> </w:t>
      </w:r>
      <w:proofErr w:type="spellStart"/>
      <w:r w:rsidRPr="00AA31D1">
        <w:rPr>
          <w:rFonts w:ascii="Arial" w:hAnsi="Arial" w:cs="Arial"/>
          <w:spacing w:val="2"/>
          <w:sz w:val="24"/>
          <w:szCs w:val="24"/>
        </w:rPr>
        <w:t>Karadzic</w:t>
      </w:r>
      <w:proofErr w:type="spellEnd"/>
      <w:r w:rsidRPr="00AA31D1">
        <w:rPr>
          <w:rFonts w:ascii="Arial" w:hAnsi="Arial" w:cs="Arial"/>
          <w:spacing w:val="2"/>
          <w:sz w:val="24"/>
          <w:szCs w:val="24"/>
        </w:rPr>
        <w:t>, de origem sérvia e cristã, que presidiu a Bósnia-Herzegovina durante a Guerra dos Bálcãs, em 1992, acusado perante o Tribunal Internacional da ONU para a ex-Iugoslávia, instalado em Haia, de ter contribuído para o genocídio, a “limpeza étnica” e a prática de crimes contra a humanidade que resultaram na morte de dezenas de milhares mulçumanos bósnios e croatas.</w:t>
      </w:r>
    </w:p>
    <w:p w:rsidR="00AA31D1" w:rsidRPr="00AA31D1" w:rsidRDefault="00AA31D1" w:rsidP="0006762E">
      <w:pPr>
        <w:pStyle w:val="08Alternativas"/>
        <w:numPr>
          <w:ilvl w:val="0"/>
          <w:numId w:val="322"/>
        </w:numPr>
        <w:spacing w:before="227"/>
        <w:ind w:left="738" w:hanging="369"/>
        <w:textAlignment w:val="auto"/>
        <w:rPr>
          <w:rFonts w:ascii="Arial" w:hAnsi="Arial" w:cs="Arial"/>
          <w:spacing w:val="4"/>
          <w:sz w:val="24"/>
          <w:szCs w:val="24"/>
        </w:rPr>
      </w:pPr>
      <w:proofErr w:type="gramStart"/>
      <w:r w:rsidRPr="00AA31D1">
        <w:rPr>
          <w:rFonts w:ascii="Arial" w:hAnsi="Arial" w:cs="Arial"/>
          <w:spacing w:val="4"/>
          <w:sz w:val="24"/>
          <w:szCs w:val="24"/>
        </w:rPr>
        <w:t>a</w:t>
      </w:r>
      <w:proofErr w:type="gramEnd"/>
      <w:r w:rsidRPr="00AA31D1">
        <w:rPr>
          <w:rFonts w:ascii="Arial" w:hAnsi="Arial" w:cs="Arial"/>
          <w:spacing w:val="4"/>
          <w:sz w:val="24"/>
          <w:szCs w:val="24"/>
        </w:rPr>
        <w:t xml:space="preserve"> prisão, o julgamento e a condenação à prisão perpétua (pena máxima permitida), por genocídio e crimes contra a humanidade, em dezembro de 2008, pelo Tribunal Penal Internacional para Ruanda, instalado na Tanzânia, dos três principais dirigentes – </w:t>
      </w:r>
      <w:proofErr w:type="spellStart"/>
      <w:r w:rsidRPr="00AA31D1">
        <w:rPr>
          <w:rFonts w:ascii="Arial" w:hAnsi="Arial" w:cs="Arial"/>
          <w:spacing w:val="4"/>
          <w:sz w:val="24"/>
          <w:szCs w:val="24"/>
        </w:rPr>
        <w:t>Theoneste</w:t>
      </w:r>
      <w:proofErr w:type="spellEnd"/>
      <w:r w:rsidRPr="00AA31D1">
        <w:rPr>
          <w:rFonts w:ascii="Arial" w:hAnsi="Arial" w:cs="Arial"/>
          <w:spacing w:val="4"/>
          <w:sz w:val="24"/>
          <w:szCs w:val="24"/>
        </w:rPr>
        <w:t xml:space="preserve"> </w:t>
      </w:r>
      <w:proofErr w:type="spellStart"/>
      <w:r w:rsidRPr="00AA31D1">
        <w:rPr>
          <w:rFonts w:ascii="Arial" w:hAnsi="Arial" w:cs="Arial"/>
          <w:spacing w:val="4"/>
          <w:sz w:val="24"/>
          <w:szCs w:val="24"/>
        </w:rPr>
        <w:t>Bagosora</w:t>
      </w:r>
      <w:proofErr w:type="spellEnd"/>
      <w:r w:rsidRPr="00AA31D1">
        <w:rPr>
          <w:rFonts w:ascii="Arial" w:hAnsi="Arial" w:cs="Arial"/>
          <w:spacing w:val="4"/>
          <w:sz w:val="24"/>
          <w:szCs w:val="24"/>
        </w:rPr>
        <w:t xml:space="preserve">, </w:t>
      </w:r>
      <w:proofErr w:type="spellStart"/>
      <w:r w:rsidRPr="00AA31D1">
        <w:rPr>
          <w:rFonts w:ascii="Arial" w:hAnsi="Arial" w:cs="Arial"/>
          <w:spacing w:val="4"/>
          <w:sz w:val="24"/>
          <w:szCs w:val="24"/>
        </w:rPr>
        <w:t>Aloys</w:t>
      </w:r>
      <w:proofErr w:type="spellEnd"/>
      <w:r w:rsidRPr="00AA31D1">
        <w:rPr>
          <w:rFonts w:ascii="Arial" w:hAnsi="Arial" w:cs="Arial"/>
          <w:spacing w:val="4"/>
          <w:sz w:val="24"/>
          <w:szCs w:val="24"/>
        </w:rPr>
        <w:t xml:space="preserve"> </w:t>
      </w:r>
      <w:proofErr w:type="spellStart"/>
      <w:r w:rsidRPr="00AA31D1">
        <w:rPr>
          <w:rFonts w:ascii="Arial" w:hAnsi="Arial" w:cs="Arial"/>
          <w:spacing w:val="4"/>
          <w:sz w:val="24"/>
          <w:szCs w:val="24"/>
        </w:rPr>
        <w:t>Ntabakuze</w:t>
      </w:r>
      <w:proofErr w:type="spellEnd"/>
      <w:r w:rsidRPr="00AA31D1">
        <w:rPr>
          <w:rFonts w:ascii="Arial" w:hAnsi="Arial" w:cs="Arial"/>
          <w:spacing w:val="4"/>
          <w:sz w:val="24"/>
          <w:szCs w:val="24"/>
        </w:rPr>
        <w:t xml:space="preserve"> e </w:t>
      </w:r>
      <w:proofErr w:type="spellStart"/>
      <w:r w:rsidRPr="00AA31D1">
        <w:rPr>
          <w:rFonts w:ascii="Arial" w:hAnsi="Arial" w:cs="Arial"/>
          <w:spacing w:val="4"/>
          <w:sz w:val="24"/>
          <w:szCs w:val="24"/>
        </w:rPr>
        <w:t>Anatole</w:t>
      </w:r>
      <w:proofErr w:type="spellEnd"/>
      <w:r w:rsidRPr="00AA31D1">
        <w:rPr>
          <w:rFonts w:ascii="Arial" w:hAnsi="Arial" w:cs="Arial"/>
          <w:spacing w:val="4"/>
          <w:sz w:val="24"/>
          <w:szCs w:val="24"/>
        </w:rPr>
        <w:t xml:space="preserve"> </w:t>
      </w:r>
      <w:proofErr w:type="spellStart"/>
      <w:r w:rsidRPr="00AA31D1">
        <w:rPr>
          <w:rFonts w:ascii="Arial" w:hAnsi="Arial" w:cs="Arial"/>
          <w:spacing w:val="4"/>
          <w:sz w:val="24"/>
          <w:szCs w:val="24"/>
        </w:rPr>
        <w:t>Nsengiyumva</w:t>
      </w:r>
      <w:proofErr w:type="spellEnd"/>
      <w:r w:rsidRPr="00AA31D1">
        <w:rPr>
          <w:rFonts w:ascii="Arial" w:hAnsi="Arial" w:cs="Arial"/>
          <w:spacing w:val="4"/>
          <w:sz w:val="24"/>
          <w:szCs w:val="24"/>
        </w:rPr>
        <w:t xml:space="preserve"> – do governo daquele país à época, pertencentes à etnia Hutu, que instigaram, colaboraram, permitiram e foram responsabilizados pelo massacre de cerca de oitocentas mil pessoas da etnia Tutsi, ocorrido em 1994.</w:t>
      </w:r>
    </w:p>
    <w:p w:rsidR="00AA31D1" w:rsidRPr="00AA31D1" w:rsidRDefault="00AA31D1" w:rsidP="0006762E">
      <w:pPr>
        <w:pStyle w:val="08Alternativas"/>
        <w:numPr>
          <w:ilvl w:val="0"/>
          <w:numId w:val="322"/>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a</w:t>
      </w:r>
      <w:proofErr w:type="gramEnd"/>
      <w:r w:rsidRPr="00AA31D1">
        <w:rPr>
          <w:rFonts w:ascii="Arial" w:hAnsi="Arial" w:cs="Arial"/>
          <w:spacing w:val="2"/>
          <w:sz w:val="24"/>
          <w:szCs w:val="24"/>
        </w:rPr>
        <w:t xml:space="preserve"> procura, localização e a posterior execução (por tropa militar norte-americana - </w:t>
      </w:r>
      <w:proofErr w:type="spellStart"/>
      <w:r w:rsidRPr="00AA31D1">
        <w:rPr>
          <w:rFonts w:ascii="Arial" w:hAnsi="Arial" w:cs="Arial"/>
          <w:spacing w:val="2"/>
          <w:sz w:val="24"/>
          <w:szCs w:val="24"/>
        </w:rPr>
        <w:t>SEALs</w:t>
      </w:r>
      <w:proofErr w:type="spellEnd"/>
      <w:r w:rsidRPr="00AA31D1">
        <w:rPr>
          <w:rFonts w:ascii="Arial" w:hAnsi="Arial" w:cs="Arial"/>
          <w:spacing w:val="2"/>
          <w:sz w:val="24"/>
          <w:szCs w:val="24"/>
        </w:rPr>
        <w:t>) do árabe saudita e muçulmano Osama Bin Laden, líder da Al-Qaeda (A Base), ocorrida no Paquistão, em maio de 2011, por ter sido a ele atribuída a prática de crimes contra a humanidade, assassinatos em massa e terrorismo (inclusive o planejamento do ataque aéreo às chamadas “Torres Gêmeas” em Nova Iorque, EUA, em que mais de três mil pessoas morreram).</w:t>
      </w:r>
    </w:p>
    <w:p w:rsidR="00AA31D1" w:rsidRPr="00AA31D1" w:rsidRDefault="00AA31D1" w:rsidP="00AA31D1">
      <w:pPr>
        <w:pStyle w:val="07Questao"/>
        <w:rPr>
          <w:rFonts w:ascii="Arial" w:hAnsi="Arial" w:cs="Arial"/>
          <w:spacing w:val="-2"/>
          <w:sz w:val="24"/>
          <w:szCs w:val="24"/>
        </w:rPr>
      </w:pPr>
      <w:r w:rsidRPr="00AA31D1">
        <w:rPr>
          <w:rFonts w:ascii="Arial" w:hAnsi="Arial" w:cs="Arial"/>
          <w:b/>
          <w:sz w:val="24"/>
          <w:szCs w:val="24"/>
        </w:rPr>
        <w:t>55.</w:t>
      </w:r>
      <w:r w:rsidRPr="00AA31D1">
        <w:rPr>
          <w:rFonts w:ascii="Arial" w:hAnsi="Arial" w:cs="Arial"/>
          <w:b/>
          <w:sz w:val="24"/>
          <w:szCs w:val="24"/>
        </w:rPr>
        <w:tab/>
      </w:r>
      <w:r w:rsidRPr="00AA31D1">
        <w:rPr>
          <w:rFonts w:ascii="Arial" w:hAnsi="Arial" w:cs="Arial"/>
          <w:spacing w:val="-2"/>
          <w:sz w:val="24"/>
          <w:szCs w:val="24"/>
        </w:rPr>
        <w:t>Sobre a inexistência no Direito brasileir</w:t>
      </w:r>
      <w:r w:rsidRPr="00AA31D1">
        <w:rPr>
          <w:rFonts w:ascii="Arial" w:hAnsi="Arial" w:cs="Arial"/>
          <w:sz w:val="24"/>
          <w:szCs w:val="24"/>
        </w:rPr>
        <w:t>o da</w:t>
      </w:r>
      <w:r w:rsidRPr="00AA31D1">
        <w:rPr>
          <w:rFonts w:ascii="Arial" w:hAnsi="Arial" w:cs="Arial"/>
          <w:spacing w:val="-2"/>
          <w:sz w:val="24"/>
          <w:szCs w:val="24"/>
        </w:rPr>
        <w:t xml:space="preserve"> previsão de certas condutas criminosas, assinale a alternativa INCORRETA.</w:t>
      </w:r>
    </w:p>
    <w:p w:rsidR="00AA31D1" w:rsidRPr="00AA31D1" w:rsidRDefault="00AA31D1" w:rsidP="0006762E">
      <w:pPr>
        <w:pStyle w:val="08Alternativas"/>
        <w:numPr>
          <w:ilvl w:val="0"/>
          <w:numId w:val="323"/>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Não há previsão de que o Incesto praticado entre maiores de idade seja fato punível.</w:t>
      </w:r>
    </w:p>
    <w:p w:rsidR="00AA31D1" w:rsidRPr="00AA31D1" w:rsidRDefault="00AA31D1" w:rsidP="0006762E">
      <w:pPr>
        <w:pStyle w:val="08Alternativas"/>
        <w:numPr>
          <w:ilvl w:val="0"/>
          <w:numId w:val="323"/>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 xml:space="preserve">Não há Lei que tipifique o Terrorismo (ainda que na Lei dos Crimes Hediondos, e em outras normas, haja menção a terrorismo ou a atos </w:t>
      </w:r>
      <w:r w:rsidRPr="00AA31D1">
        <w:rPr>
          <w:rFonts w:ascii="Arial" w:hAnsi="Arial" w:cs="Arial"/>
          <w:spacing w:val="2"/>
          <w:sz w:val="24"/>
          <w:szCs w:val="24"/>
        </w:rPr>
        <w:lastRenderedPageBreak/>
        <w:t>de terrorismo).</w:t>
      </w:r>
    </w:p>
    <w:p w:rsidR="00AA31D1" w:rsidRPr="00AA31D1" w:rsidRDefault="00AA31D1" w:rsidP="0006762E">
      <w:pPr>
        <w:pStyle w:val="08Alternativas"/>
        <w:numPr>
          <w:ilvl w:val="0"/>
          <w:numId w:val="323"/>
        </w:numPr>
        <w:spacing w:before="227"/>
        <w:ind w:left="738" w:hanging="369"/>
        <w:textAlignment w:val="auto"/>
        <w:rPr>
          <w:rFonts w:ascii="Arial" w:hAnsi="Arial" w:cs="Arial"/>
          <w:sz w:val="24"/>
          <w:szCs w:val="24"/>
        </w:rPr>
      </w:pPr>
      <w:r w:rsidRPr="00AA31D1">
        <w:rPr>
          <w:rFonts w:ascii="Arial" w:hAnsi="Arial" w:cs="Arial"/>
          <w:sz w:val="24"/>
          <w:szCs w:val="24"/>
        </w:rPr>
        <w:t xml:space="preserve">Não está descrito no Código Penal o </w:t>
      </w:r>
      <w:proofErr w:type="spellStart"/>
      <w:r w:rsidRPr="00AA31D1">
        <w:rPr>
          <w:rStyle w:val="Italic"/>
          <w:rFonts w:ascii="Arial" w:hAnsi="Arial" w:cs="Arial"/>
          <w:sz w:val="24"/>
          <w:szCs w:val="24"/>
        </w:rPr>
        <w:t>Bullying</w:t>
      </w:r>
      <w:proofErr w:type="spellEnd"/>
      <w:r w:rsidRPr="00AA31D1">
        <w:rPr>
          <w:rFonts w:ascii="Arial" w:hAnsi="Arial" w:cs="Arial"/>
          <w:sz w:val="24"/>
          <w:szCs w:val="24"/>
        </w:rPr>
        <w:t xml:space="preserve"> como conduta específica.</w:t>
      </w:r>
    </w:p>
    <w:p w:rsidR="00AA31D1" w:rsidRPr="00AA31D1" w:rsidRDefault="00AA31D1" w:rsidP="0006762E">
      <w:pPr>
        <w:pStyle w:val="08Alternativas"/>
        <w:numPr>
          <w:ilvl w:val="0"/>
          <w:numId w:val="323"/>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Não há no Direito brasileiro a punição ao Genocídio (ainda que o delito tenha sido arrolado na Lei dos Crimes Hediondos).</w:t>
      </w:r>
    </w:p>
    <w:p w:rsidR="00AA31D1" w:rsidRPr="00AA31D1" w:rsidRDefault="00AA31D1" w:rsidP="0006762E">
      <w:pPr>
        <w:pStyle w:val="08Alternativas"/>
        <w:numPr>
          <w:ilvl w:val="0"/>
          <w:numId w:val="323"/>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Não está prevista de forma específica a prática de Crime Contra a Humanidade (e a aprovação e promulgação do Estatuto de Roma, em que está previsto esse delito, não possui o condão de introduzir em nosso país a criminalização dessa conduta).</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56.</w:t>
      </w:r>
      <w:r w:rsidRPr="00AA31D1">
        <w:rPr>
          <w:rFonts w:ascii="Arial" w:hAnsi="Arial" w:cs="Arial"/>
          <w:b/>
          <w:sz w:val="24"/>
          <w:szCs w:val="24"/>
        </w:rPr>
        <w:tab/>
      </w:r>
      <w:r w:rsidRPr="00AA31D1">
        <w:rPr>
          <w:rFonts w:ascii="Arial" w:hAnsi="Arial" w:cs="Arial"/>
          <w:sz w:val="24"/>
          <w:szCs w:val="24"/>
        </w:rPr>
        <w:t>Consta de voto do eminente Ministro Ayres Britto proferido em uma das fases do julgamento da Ação Penal 470/MG:</w:t>
      </w:r>
    </w:p>
    <w:p w:rsidR="00AA31D1" w:rsidRPr="00AA31D1" w:rsidRDefault="00AA31D1" w:rsidP="00AA31D1">
      <w:pPr>
        <w:pStyle w:val="10TextoEnunciado"/>
        <w:ind w:left="567"/>
        <w:rPr>
          <w:rFonts w:ascii="Arial" w:hAnsi="Arial" w:cs="Arial"/>
          <w:sz w:val="24"/>
          <w:szCs w:val="24"/>
        </w:rPr>
      </w:pPr>
      <w:proofErr w:type="gramStart"/>
      <w:r w:rsidRPr="00AA31D1">
        <w:rPr>
          <w:rFonts w:ascii="Arial" w:hAnsi="Arial" w:cs="Arial"/>
          <w:sz w:val="24"/>
          <w:szCs w:val="24"/>
        </w:rPr>
        <w:t>“O núcleo político tachado pelo</w:t>
      </w:r>
      <w:proofErr w:type="gramEnd"/>
      <w:r w:rsidRPr="00AA31D1">
        <w:rPr>
          <w:rFonts w:ascii="Arial" w:hAnsi="Arial" w:cs="Arial"/>
          <w:sz w:val="24"/>
          <w:szCs w:val="24"/>
        </w:rPr>
        <w:t xml:space="preserve"> Ministério Público como intelectual ou mentor da empreitada criminosa, claro que, dentro dele, com gradações de </w:t>
      </w:r>
      <w:proofErr w:type="spellStart"/>
      <w:r w:rsidRPr="00AA31D1">
        <w:rPr>
          <w:rFonts w:ascii="Arial" w:hAnsi="Arial" w:cs="Arial"/>
          <w:sz w:val="24"/>
          <w:szCs w:val="24"/>
        </w:rPr>
        <w:t>protagonizações</w:t>
      </w:r>
      <w:proofErr w:type="spellEnd"/>
      <w:r w:rsidRPr="00AA31D1">
        <w:rPr>
          <w:rFonts w:ascii="Arial" w:hAnsi="Arial" w:cs="Arial"/>
          <w:sz w:val="24"/>
          <w:szCs w:val="24"/>
        </w:rPr>
        <w:t>, a legitimar a aplicação da teoria do domínio do fato para responsabilizar, de modo pessoal, porém graduado, os respectivos agentes.</w:t>
      </w:r>
    </w:p>
    <w:p w:rsidR="00AA31D1" w:rsidRPr="00AA31D1" w:rsidRDefault="00AA31D1" w:rsidP="00AA31D1">
      <w:pPr>
        <w:pStyle w:val="10TextoEnunciado"/>
        <w:ind w:left="567"/>
        <w:rPr>
          <w:rFonts w:ascii="Arial" w:hAnsi="Arial" w:cs="Arial"/>
          <w:sz w:val="24"/>
          <w:szCs w:val="24"/>
        </w:rPr>
      </w:pPr>
      <w:proofErr w:type="gramStart"/>
      <w:r w:rsidRPr="00AA31D1">
        <w:rPr>
          <w:rFonts w:ascii="Arial" w:hAnsi="Arial" w:cs="Arial"/>
          <w:spacing w:val="-2"/>
          <w:sz w:val="24"/>
          <w:szCs w:val="24"/>
        </w:rPr>
        <w:t>E dois núcleos operacionais a serviço do núcleo político: um núcleo operacional financeiro em torno dos bancos já nominados e um núcleo publicitário operacional serviente do núcleo político</w:t>
      </w:r>
      <w:r w:rsidRPr="00AA31D1">
        <w:rPr>
          <w:rFonts w:ascii="Arial" w:hAnsi="Arial" w:cs="Arial"/>
          <w:sz w:val="24"/>
          <w:szCs w:val="24"/>
        </w:rPr>
        <w:t>…”</w:t>
      </w:r>
      <w:proofErr w:type="gramEnd"/>
    </w:p>
    <w:p w:rsidR="00AA31D1" w:rsidRPr="00AA31D1" w:rsidRDefault="00AA31D1" w:rsidP="00AA31D1">
      <w:pPr>
        <w:pStyle w:val="10TextoEnunciado"/>
        <w:spacing w:before="167"/>
        <w:rPr>
          <w:rFonts w:ascii="Arial" w:hAnsi="Arial" w:cs="Arial"/>
          <w:spacing w:val="4"/>
          <w:sz w:val="24"/>
          <w:szCs w:val="24"/>
        </w:rPr>
      </w:pPr>
      <w:r w:rsidRPr="00AA31D1">
        <w:rPr>
          <w:rFonts w:ascii="Arial" w:hAnsi="Arial" w:cs="Arial"/>
          <w:spacing w:val="4"/>
          <w:sz w:val="24"/>
          <w:szCs w:val="24"/>
        </w:rPr>
        <w:t>Sobre a acima referida Teoria do Domínio do Fato, é CORRETO afirmar:</w:t>
      </w:r>
    </w:p>
    <w:p w:rsidR="00AA31D1" w:rsidRPr="00AA31D1" w:rsidRDefault="00AA31D1" w:rsidP="0006762E">
      <w:pPr>
        <w:pStyle w:val="08Alternativas"/>
        <w:numPr>
          <w:ilvl w:val="0"/>
          <w:numId w:val="324"/>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que</w:t>
      </w:r>
      <w:proofErr w:type="gramEnd"/>
      <w:r w:rsidRPr="00AA31D1">
        <w:rPr>
          <w:rFonts w:ascii="Arial" w:hAnsi="Arial" w:cs="Arial"/>
          <w:sz w:val="24"/>
          <w:szCs w:val="24"/>
        </w:rPr>
        <w:t xml:space="preserve"> ela trata de autoria e coautoria do crime e, aplicada ao Direito pátrio, define que o autor mediato deve ser tido como partícipe porque sua conduta realística não executa o verbo núcleo do tipo.</w:t>
      </w:r>
    </w:p>
    <w:p w:rsidR="00AA31D1" w:rsidRPr="00AA31D1" w:rsidRDefault="00AA31D1" w:rsidP="0006762E">
      <w:pPr>
        <w:pStyle w:val="08Alternativas"/>
        <w:numPr>
          <w:ilvl w:val="0"/>
          <w:numId w:val="324"/>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que</w:t>
      </w:r>
      <w:proofErr w:type="gramEnd"/>
      <w:r w:rsidRPr="00AA31D1">
        <w:rPr>
          <w:rFonts w:ascii="Arial" w:hAnsi="Arial" w:cs="Arial"/>
          <w:sz w:val="24"/>
          <w:szCs w:val="24"/>
        </w:rPr>
        <w:t xml:space="preserve"> é aplicável ao Direito pátrio, em que foi adotada a chamada teoria restritiva, e define o autor como aquele que detém o controle total da empreitada criminosa, com poderes sobre as ações de todos os partícipes e com o próprio controle funcional do fato.</w:t>
      </w:r>
    </w:p>
    <w:p w:rsidR="00AA31D1" w:rsidRPr="00AA31D1" w:rsidRDefault="00AA31D1" w:rsidP="0006762E">
      <w:pPr>
        <w:pStyle w:val="08Alternativas"/>
        <w:numPr>
          <w:ilvl w:val="0"/>
          <w:numId w:val="324"/>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como</w:t>
      </w:r>
      <w:proofErr w:type="gramEnd"/>
      <w:r w:rsidRPr="00AA31D1">
        <w:rPr>
          <w:rFonts w:ascii="Arial" w:hAnsi="Arial" w:cs="Arial"/>
          <w:sz w:val="24"/>
          <w:szCs w:val="24"/>
        </w:rPr>
        <w:t xml:space="preserve"> o Código Penal adotou a teoria restritiva (“na medida de sua culpabilidade”), a adoção da teoria do domínio do fato importa em responsabilização objetiva.</w:t>
      </w:r>
    </w:p>
    <w:p w:rsidR="00AA31D1" w:rsidRPr="00AA31D1" w:rsidRDefault="00AA31D1" w:rsidP="0006762E">
      <w:pPr>
        <w:pStyle w:val="08Alternativas"/>
        <w:numPr>
          <w:ilvl w:val="0"/>
          <w:numId w:val="324"/>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que</w:t>
      </w:r>
      <w:proofErr w:type="gramEnd"/>
      <w:r w:rsidRPr="00AA31D1">
        <w:rPr>
          <w:rFonts w:ascii="Arial" w:hAnsi="Arial" w:cs="Arial"/>
          <w:spacing w:val="-2"/>
          <w:sz w:val="24"/>
          <w:szCs w:val="24"/>
        </w:rPr>
        <w:t xml:space="preserve"> ela foi adotada de forma explícita na reforma da parte geral do Código Penal (1984) e desde então tem sido aplicada, até de forma exagerada, pela Suprema Corte.</w:t>
      </w:r>
    </w:p>
    <w:p w:rsidR="00AA31D1" w:rsidRPr="00AA31D1" w:rsidRDefault="00AA31D1" w:rsidP="0006762E">
      <w:pPr>
        <w:pStyle w:val="08Alternativas"/>
        <w:numPr>
          <w:ilvl w:val="0"/>
          <w:numId w:val="324"/>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que</w:t>
      </w:r>
      <w:proofErr w:type="gramEnd"/>
      <w:r w:rsidRPr="00AA31D1">
        <w:rPr>
          <w:rFonts w:ascii="Arial" w:hAnsi="Arial" w:cs="Arial"/>
          <w:sz w:val="24"/>
          <w:szCs w:val="24"/>
        </w:rPr>
        <w:t xml:space="preserve"> o mencionado julgamento da Suprema Corte ficou famoso por ter, pela primeira vez, aplicado no Direito pátrio (em que predominava o finalismo) a teoria do domínio do fato.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57.</w:t>
      </w:r>
      <w:r w:rsidRPr="00AA31D1">
        <w:rPr>
          <w:rFonts w:ascii="Arial" w:hAnsi="Arial" w:cs="Arial"/>
          <w:b/>
          <w:sz w:val="24"/>
          <w:szCs w:val="24"/>
        </w:rPr>
        <w:tab/>
      </w:r>
      <w:r w:rsidRPr="00AA31D1">
        <w:rPr>
          <w:rFonts w:ascii="Arial" w:hAnsi="Arial" w:cs="Arial"/>
          <w:sz w:val="24"/>
          <w:szCs w:val="24"/>
        </w:rPr>
        <w:t xml:space="preserve">Assinale a alternativa que segue a Jurisprudência da Suprema Corte sobre </w:t>
      </w:r>
      <w:r w:rsidRPr="00AA31D1">
        <w:rPr>
          <w:rFonts w:ascii="Arial" w:hAnsi="Arial" w:cs="Arial"/>
          <w:sz w:val="24"/>
          <w:szCs w:val="24"/>
        </w:rPr>
        <w:lastRenderedPageBreak/>
        <w:t>a prescrição.</w:t>
      </w:r>
    </w:p>
    <w:p w:rsidR="00AA31D1" w:rsidRPr="00AA31D1" w:rsidRDefault="00AA31D1" w:rsidP="0006762E">
      <w:pPr>
        <w:pStyle w:val="08Alternativas"/>
        <w:numPr>
          <w:ilvl w:val="0"/>
          <w:numId w:val="325"/>
        </w:numPr>
        <w:spacing w:before="227"/>
        <w:ind w:left="738" w:hanging="369"/>
        <w:textAlignment w:val="auto"/>
        <w:rPr>
          <w:rFonts w:ascii="Arial" w:hAnsi="Arial" w:cs="Arial"/>
          <w:sz w:val="24"/>
          <w:szCs w:val="24"/>
        </w:rPr>
      </w:pPr>
      <w:r w:rsidRPr="00AA31D1">
        <w:rPr>
          <w:rFonts w:ascii="Arial" w:hAnsi="Arial" w:cs="Arial"/>
          <w:sz w:val="24"/>
          <w:szCs w:val="24"/>
        </w:rPr>
        <w:t>É inadmissível a prescrição em perspectiva ou virtual, fundada na futura e incerta pena a ser aplicada, à míngua de previsão legal.</w:t>
      </w:r>
    </w:p>
    <w:p w:rsidR="00AA31D1" w:rsidRPr="00AA31D1" w:rsidRDefault="00AA31D1" w:rsidP="0006762E">
      <w:pPr>
        <w:pStyle w:val="08Alternativas"/>
        <w:numPr>
          <w:ilvl w:val="0"/>
          <w:numId w:val="325"/>
        </w:numPr>
        <w:spacing w:before="227"/>
        <w:ind w:left="738" w:hanging="369"/>
        <w:textAlignment w:val="auto"/>
        <w:rPr>
          <w:rFonts w:ascii="Arial" w:hAnsi="Arial" w:cs="Arial"/>
          <w:sz w:val="24"/>
          <w:szCs w:val="24"/>
        </w:rPr>
      </w:pPr>
      <w:r w:rsidRPr="00AA31D1">
        <w:rPr>
          <w:rFonts w:ascii="Arial" w:hAnsi="Arial" w:cs="Arial"/>
          <w:sz w:val="24"/>
          <w:szCs w:val="24"/>
        </w:rPr>
        <w:t>Se o sentenciado está evadido, suspende-se o curso da prescrição da pretensão executória, a qual é calculada pelo tempo que resta da pena a cumprir e deve ter seu curso reiniciado quando da captura.</w:t>
      </w:r>
    </w:p>
    <w:p w:rsidR="00AA31D1" w:rsidRPr="00AA31D1" w:rsidRDefault="00AA31D1" w:rsidP="0006762E">
      <w:pPr>
        <w:pStyle w:val="08Alternativas"/>
        <w:numPr>
          <w:ilvl w:val="0"/>
          <w:numId w:val="325"/>
        </w:numPr>
        <w:spacing w:before="227"/>
        <w:ind w:left="738" w:hanging="369"/>
        <w:textAlignment w:val="auto"/>
        <w:rPr>
          <w:rFonts w:ascii="Arial" w:hAnsi="Arial" w:cs="Arial"/>
          <w:sz w:val="24"/>
          <w:szCs w:val="24"/>
        </w:rPr>
      </w:pPr>
      <w:r w:rsidRPr="00AA31D1">
        <w:rPr>
          <w:rFonts w:ascii="Arial" w:hAnsi="Arial" w:cs="Arial"/>
          <w:sz w:val="24"/>
          <w:szCs w:val="24"/>
        </w:rPr>
        <w:t>A prescrição intercorrente é calculada com base no montante imposto na sentença e extingue a pena aplicada em concreto, remanescendo os demais efeitos da condenação.</w:t>
      </w:r>
    </w:p>
    <w:p w:rsidR="00AA31D1" w:rsidRPr="00AA31D1" w:rsidRDefault="00AA31D1" w:rsidP="0006762E">
      <w:pPr>
        <w:pStyle w:val="08Alternativas"/>
        <w:numPr>
          <w:ilvl w:val="0"/>
          <w:numId w:val="325"/>
        </w:numPr>
        <w:spacing w:before="227"/>
        <w:ind w:left="738" w:hanging="369"/>
        <w:textAlignment w:val="auto"/>
        <w:rPr>
          <w:rFonts w:ascii="Arial" w:hAnsi="Arial" w:cs="Arial"/>
          <w:sz w:val="24"/>
          <w:szCs w:val="24"/>
        </w:rPr>
      </w:pPr>
      <w:r w:rsidRPr="00AA31D1">
        <w:rPr>
          <w:rFonts w:ascii="Arial" w:hAnsi="Arial" w:cs="Arial"/>
          <w:sz w:val="24"/>
          <w:szCs w:val="24"/>
        </w:rPr>
        <w:t xml:space="preserve">É irrelevante para a contagem da prescrição da pretensão punitiva o fato de o delito ter sido tentado, em face da teoria subjetiva ou </w:t>
      </w:r>
      <w:proofErr w:type="spellStart"/>
      <w:r w:rsidRPr="00AA31D1">
        <w:rPr>
          <w:rFonts w:ascii="Arial" w:hAnsi="Arial" w:cs="Arial"/>
          <w:sz w:val="24"/>
          <w:szCs w:val="24"/>
        </w:rPr>
        <w:t>voluntarística</w:t>
      </w:r>
      <w:proofErr w:type="spellEnd"/>
      <w:r w:rsidRPr="00AA31D1">
        <w:rPr>
          <w:rFonts w:ascii="Arial" w:hAnsi="Arial" w:cs="Arial"/>
          <w:sz w:val="24"/>
          <w:szCs w:val="24"/>
        </w:rPr>
        <w:t>.</w:t>
      </w:r>
    </w:p>
    <w:p w:rsidR="00AA31D1" w:rsidRPr="00AA31D1" w:rsidRDefault="00AA31D1" w:rsidP="0006762E">
      <w:pPr>
        <w:pStyle w:val="08Alternativas"/>
        <w:numPr>
          <w:ilvl w:val="0"/>
          <w:numId w:val="325"/>
        </w:numPr>
        <w:spacing w:before="227"/>
        <w:ind w:left="738" w:hanging="369"/>
        <w:textAlignment w:val="auto"/>
        <w:rPr>
          <w:rFonts w:ascii="Arial" w:hAnsi="Arial" w:cs="Arial"/>
          <w:sz w:val="24"/>
          <w:szCs w:val="24"/>
        </w:rPr>
      </w:pPr>
      <w:r w:rsidRPr="00AA31D1">
        <w:rPr>
          <w:rFonts w:ascii="Arial" w:hAnsi="Arial" w:cs="Arial"/>
          <w:sz w:val="24"/>
          <w:szCs w:val="24"/>
        </w:rPr>
        <w:t>No crime continuado, a prescrição retroativa é calculada com base em cada pena concreta para cada delito, observado o acréscimo pela continuidade, devendo os períodos ser medidos, dentre os seguintes marcos: data do fato, data do oferecimento da denúncia e data da publicação da sentença condenatória.</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58.</w:t>
      </w:r>
      <w:r w:rsidRPr="00AA31D1">
        <w:rPr>
          <w:rFonts w:ascii="Arial" w:hAnsi="Arial" w:cs="Arial"/>
          <w:b/>
          <w:sz w:val="24"/>
          <w:szCs w:val="24"/>
        </w:rPr>
        <w:tab/>
      </w:r>
      <w:r w:rsidRPr="00AA31D1">
        <w:rPr>
          <w:rFonts w:ascii="Arial" w:hAnsi="Arial" w:cs="Arial"/>
          <w:sz w:val="24"/>
          <w:szCs w:val="24"/>
        </w:rPr>
        <w:t>Sujeito teve decretada a prisão preventiva na ação penal em que lhe foi imputada a prática de roubo qualificado, possuindo ele ainda outra ação penal por lesão corporal grave contra a sua companheira e uma terceira por porte ilegal de arma de fogo. Os dois primeiros julgamentos foram designados para a mesma data e o magistrado, a pedido da acusação, absolveu inicialmente Sujeito da prática do roubo.</w:t>
      </w:r>
    </w:p>
    <w:p w:rsidR="00AA31D1" w:rsidRPr="00AA31D1" w:rsidRDefault="00AA31D1" w:rsidP="00AA31D1">
      <w:pPr>
        <w:pStyle w:val="10TextoEnunciado"/>
        <w:rPr>
          <w:rFonts w:ascii="Arial" w:hAnsi="Arial" w:cs="Arial"/>
          <w:spacing w:val="-2"/>
          <w:sz w:val="24"/>
          <w:szCs w:val="24"/>
        </w:rPr>
      </w:pPr>
      <w:r w:rsidRPr="00AA31D1">
        <w:rPr>
          <w:rFonts w:ascii="Arial" w:hAnsi="Arial" w:cs="Arial"/>
          <w:spacing w:val="-2"/>
          <w:sz w:val="24"/>
          <w:szCs w:val="24"/>
        </w:rPr>
        <w:t xml:space="preserve">Caso ele venha a ser condenado pela agressão à companheira, o tempo em que esteve preso, preventivamente, deverá </w:t>
      </w:r>
      <w:proofErr w:type="gramStart"/>
      <w:r w:rsidRPr="00AA31D1">
        <w:rPr>
          <w:rFonts w:ascii="Arial" w:hAnsi="Arial" w:cs="Arial"/>
          <w:spacing w:val="-2"/>
          <w:sz w:val="24"/>
          <w:szCs w:val="24"/>
        </w:rPr>
        <w:t>ser</w:t>
      </w:r>
      <w:proofErr w:type="gramEnd"/>
    </w:p>
    <w:p w:rsidR="00AA31D1" w:rsidRPr="00AA31D1" w:rsidRDefault="00AA31D1" w:rsidP="0006762E">
      <w:pPr>
        <w:pStyle w:val="08Alternativas"/>
        <w:numPr>
          <w:ilvl w:val="0"/>
          <w:numId w:val="326"/>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levado</w:t>
      </w:r>
      <w:proofErr w:type="gramEnd"/>
      <w:r w:rsidRPr="00AA31D1">
        <w:rPr>
          <w:rFonts w:ascii="Arial" w:hAnsi="Arial" w:cs="Arial"/>
          <w:sz w:val="24"/>
          <w:szCs w:val="24"/>
        </w:rPr>
        <w:t xml:space="preserve"> em conta na sentença condenatória da lesão corporal grave e funcionar como causa de redução da pena para incidência da prescrição da pretensão punitiva.</w:t>
      </w:r>
    </w:p>
    <w:p w:rsidR="00AA31D1" w:rsidRPr="00AA31D1" w:rsidRDefault="00AA31D1" w:rsidP="0006762E">
      <w:pPr>
        <w:pStyle w:val="08Alternativas"/>
        <w:numPr>
          <w:ilvl w:val="0"/>
          <w:numId w:val="326"/>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considerado</w:t>
      </w:r>
      <w:proofErr w:type="gramEnd"/>
      <w:r w:rsidRPr="00AA31D1">
        <w:rPr>
          <w:rFonts w:ascii="Arial" w:hAnsi="Arial" w:cs="Arial"/>
          <w:sz w:val="24"/>
          <w:szCs w:val="24"/>
        </w:rPr>
        <w:t xml:space="preserve"> apenas para eventual pedido de indenização no juízo cível.</w:t>
      </w:r>
    </w:p>
    <w:p w:rsidR="00AA31D1" w:rsidRPr="00AA31D1" w:rsidRDefault="00AA31D1" w:rsidP="0006762E">
      <w:pPr>
        <w:pStyle w:val="08Alternativas"/>
        <w:numPr>
          <w:ilvl w:val="0"/>
          <w:numId w:val="326"/>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levado</w:t>
      </w:r>
      <w:proofErr w:type="gramEnd"/>
      <w:r w:rsidRPr="00AA31D1">
        <w:rPr>
          <w:rFonts w:ascii="Arial" w:hAnsi="Arial" w:cs="Arial"/>
          <w:sz w:val="24"/>
          <w:szCs w:val="24"/>
        </w:rPr>
        <w:t xml:space="preserve"> em conta para fins de detração na execução da sanção penal a ser cumprida.</w:t>
      </w:r>
    </w:p>
    <w:p w:rsidR="00AA31D1" w:rsidRPr="00AA31D1" w:rsidRDefault="00AA31D1" w:rsidP="0006762E">
      <w:pPr>
        <w:pStyle w:val="08Alternativas"/>
        <w:numPr>
          <w:ilvl w:val="0"/>
          <w:numId w:val="326"/>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calculado</w:t>
      </w:r>
      <w:proofErr w:type="gramEnd"/>
      <w:r w:rsidRPr="00AA31D1">
        <w:rPr>
          <w:rFonts w:ascii="Arial" w:hAnsi="Arial" w:cs="Arial"/>
          <w:sz w:val="24"/>
          <w:szCs w:val="24"/>
        </w:rPr>
        <w:t xml:space="preserve"> como dias remidos e subtraído do montante da pena imposta.</w:t>
      </w:r>
    </w:p>
    <w:p w:rsidR="00AA31D1" w:rsidRPr="00AA31D1" w:rsidRDefault="00AA31D1" w:rsidP="0006762E">
      <w:pPr>
        <w:pStyle w:val="08Alternativas"/>
        <w:numPr>
          <w:ilvl w:val="0"/>
          <w:numId w:val="326"/>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observado</w:t>
      </w:r>
      <w:proofErr w:type="gramEnd"/>
      <w:r w:rsidRPr="00AA31D1">
        <w:rPr>
          <w:rFonts w:ascii="Arial" w:hAnsi="Arial" w:cs="Arial"/>
          <w:sz w:val="24"/>
          <w:szCs w:val="24"/>
        </w:rPr>
        <w:t xml:space="preserve"> pelo juízo criminal na sentença condenatória para cálculo da prestação de serviços à comunidade.</w:t>
      </w:r>
    </w:p>
    <w:p w:rsidR="00AA31D1" w:rsidRPr="00AA31D1" w:rsidRDefault="00AA31D1" w:rsidP="00AA31D1">
      <w:pPr>
        <w:pStyle w:val="07Questao"/>
        <w:rPr>
          <w:rFonts w:ascii="Arial" w:hAnsi="Arial" w:cs="Arial"/>
          <w:spacing w:val="-2"/>
          <w:sz w:val="24"/>
          <w:szCs w:val="24"/>
        </w:rPr>
      </w:pPr>
      <w:r w:rsidRPr="00AA31D1">
        <w:rPr>
          <w:rFonts w:ascii="Arial" w:hAnsi="Arial" w:cs="Arial"/>
          <w:b/>
          <w:sz w:val="24"/>
          <w:szCs w:val="24"/>
        </w:rPr>
        <w:t>59.</w:t>
      </w:r>
      <w:r w:rsidRPr="00AA31D1">
        <w:rPr>
          <w:rFonts w:ascii="Arial" w:hAnsi="Arial" w:cs="Arial"/>
          <w:b/>
          <w:sz w:val="24"/>
          <w:szCs w:val="24"/>
        </w:rPr>
        <w:tab/>
      </w:r>
      <w:r w:rsidRPr="00AA31D1">
        <w:rPr>
          <w:rFonts w:ascii="Arial" w:hAnsi="Arial" w:cs="Arial"/>
          <w:spacing w:val="-2"/>
          <w:sz w:val="24"/>
          <w:szCs w:val="24"/>
        </w:rPr>
        <w:t xml:space="preserve">Anistia decorre de lei e é causa de extinção da punibilidade pela renúncia ao direito de punir por parte do Estado que, assim, promove o “esquecimento” da </w:t>
      </w:r>
      <w:r w:rsidRPr="00AA31D1">
        <w:rPr>
          <w:rFonts w:ascii="Arial" w:hAnsi="Arial" w:cs="Arial"/>
          <w:spacing w:val="-2"/>
          <w:sz w:val="24"/>
          <w:szCs w:val="24"/>
        </w:rPr>
        <w:lastRenderedPageBreak/>
        <w:t>prática da infração penal, em prol da pacificação social ou política. Qual dos itens abaixo NÃO representa classificação de anistia para a doutrina?</w:t>
      </w:r>
    </w:p>
    <w:p w:rsidR="00AA31D1" w:rsidRPr="00AA31D1" w:rsidRDefault="00AA31D1" w:rsidP="0006762E">
      <w:pPr>
        <w:pStyle w:val="08Alternativas"/>
        <w:numPr>
          <w:ilvl w:val="0"/>
          <w:numId w:val="327"/>
        </w:numPr>
        <w:spacing w:before="227"/>
        <w:ind w:left="738" w:hanging="369"/>
        <w:textAlignment w:val="auto"/>
        <w:rPr>
          <w:rFonts w:ascii="Arial" w:hAnsi="Arial" w:cs="Arial"/>
          <w:sz w:val="24"/>
          <w:szCs w:val="24"/>
        </w:rPr>
      </w:pPr>
      <w:r w:rsidRPr="00AA31D1">
        <w:rPr>
          <w:rFonts w:ascii="Arial" w:hAnsi="Arial" w:cs="Arial"/>
          <w:sz w:val="24"/>
          <w:szCs w:val="24"/>
        </w:rPr>
        <w:t>Própria ou imprópria.</w:t>
      </w:r>
    </w:p>
    <w:p w:rsidR="00AA31D1" w:rsidRPr="00AA31D1" w:rsidRDefault="00AA31D1" w:rsidP="0006762E">
      <w:pPr>
        <w:pStyle w:val="08Alternativas"/>
        <w:numPr>
          <w:ilvl w:val="0"/>
          <w:numId w:val="327"/>
        </w:numPr>
        <w:spacing w:before="227"/>
        <w:ind w:left="738" w:hanging="369"/>
        <w:textAlignment w:val="auto"/>
        <w:rPr>
          <w:rFonts w:ascii="Arial" w:hAnsi="Arial" w:cs="Arial"/>
          <w:sz w:val="24"/>
          <w:szCs w:val="24"/>
        </w:rPr>
      </w:pPr>
      <w:r w:rsidRPr="00AA31D1">
        <w:rPr>
          <w:rFonts w:ascii="Arial" w:hAnsi="Arial" w:cs="Arial"/>
          <w:sz w:val="24"/>
          <w:szCs w:val="24"/>
        </w:rPr>
        <w:t>Geral ou parcial.</w:t>
      </w:r>
    </w:p>
    <w:p w:rsidR="00AA31D1" w:rsidRPr="00AA31D1" w:rsidRDefault="00AA31D1" w:rsidP="0006762E">
      <w:pPr>
        <w:pStyle w:val="08Alternativas"/>
        <w:numPr>
          <w:ilvl w:val="0"/>
          <w:numId w:val="327"/>
        </w:numPr>
        <w:spacing w:before="227"/>
        <w:ind w:left="738" w:hanging="369"/>
        <w:textAlignment w:val="auto"/>
        <w:rPr>
          <w:rFonts w:ascii="Arial" w:hAnsi="Arial" w:cs="Arial"/>
          <w:sz w:val="24"/>
          <w:szCs w:val="24"/>
        </w:rPr>
      </w:pPr>
      <w:r w:rsidRPr="00AA31D1">
        <w:rPr>
          <w:rFonts w:ascii="Arial" w:hAnsi="Arial" w:cs="Arial"/>
          <w:sz w:val="24"/>
          <w:szCs w:val="24"/>
        </w:rPr>
        <w:t>Condicional ou incondicional.</w:t>
      </w:r>
    </w:p>
    <w:p w:rsidR="00AA31D1" w:rsidRPr="00AA31D1" w:rsidRDefault="00AA31D1" w:rsidP="0006762E">
      <w:pPr>
        <w:pStyle w:val="08Alternativas"/>
        <w:numPr>
          <w:ilvl w:val="0"/>
          <w:numId w:val="327"/>
        </w:numPr>
        <w:spacing w:before="227"/>
        <w:ind w:left="738" w:hanging="369"/>
        <w:textAlignment w:val="auto"/>
        <w:rPr>
          <w:rFonts w:ascii="Arial" w:hAnsi="Arial" w:cs="Arial"/>
          <w:sz w:val="24"/>
          <w:szCs w:val="24"/>
        </w:rPr>
      </w:pPr>
      <w:r w:rsidRPr="00AA31D1">
        <w:rPr>
          <w:rFonts w:ascii="Arial" w:hAnsi="Arial" w:cs="Arial"/>
          <w:sz w:val="24"/>
          <w:szCs w:val="24"/>
        </w:rPr>
        <w:t>Restrita ou irrestrita.</w:t>
      </w:r>
    </w:p>
    <w:p w:rsidR="00AA31D1" w:rsidRPr="00AA31D1" w:rsidRDefault="00AA31D1" w:rsidP="0006762E">
      <w:pPr>
        <w:pStyle w:val="08Alternativas"/>
        <w:numPr>
          <w:ilvl w:val="0"/>
          <w:numId w:val="327"/>
        </w:numPr>
        <w:spacing w:before="227"/>
        <w:ind w:left="738" w:hanging="369"/>
        <w:textAlignment w:val="auto"/>
        <w:rPr>
          <w:rFonts w:ascii="Arial" w:hAnsi="Arial" w:cs="Arial"/>
          <w:sz w:val="24"/>
          <w:szCs w:val="24"/>
        </w:rPr>
      </w:pPr>
      <w:r w:rsidRPr="00AA31D1">
        <w:rPr>
          <w:rFonts w:ascii="Arial" w:hAnsi="Arial" w:cs="Arial"/>
          <w:sz w:val="24"/>
          <w:szCs w:val="24"/>
        </w:rPr>
        <w:t>Obrigatória ou facultativa.</w:t>
      </w:r>
    </w:p>
    <w:p w:rsidR="00AA31D1" w:rsidRPr="00AA31D1" w:rsidRDefault="00AA31D1" w:rsidP="00AA31D1">
      <w:pPr>
        <w:pStyle w:val="07Questao"/>
        <w:rPr>
          <w:rFonts w:ascii="Arial" w:hAnsi="Arial" w:cs="Arial"/>
          <w:spacing w:val="-2"/>
          <w:sz w:val="24"/>
          <w:szCs w:val="24"/>
        </w:rPr>
      </w:pPr>
      <w:r w:rsidRPr="00AA31D1">
        <w:rPr>
          <w:rFonts w:ascii="Arial" w:hAnsi="Arial" w:cs="Arial"/>
          <w:b/>
          <w:sz w:val="24"/>
          <w:szCs w:val="24"/>
        </w:rPr>
        <w:t>60.</w:t>
      </w:r>
      <w:r w:rsidRPr="00AA31D1">
        <w:rPr>
          <w:rFonts w:ascii="Arial" w:hAnsi="Arial" w:cs="Arial"/>
          <w:b/>
          <w:sz w:val="24"/>
          <w:szCs w:val="24"/>
        </w:rPr>
        <w:tab/>
      </w:r>
      <w:r w:rsidRPr="00AA31D1">
        <w:rPr>
          <w:rFonts w:ascii="Arial" w:hAnsi="Arial" w:cs="Arial"/>
          <w:spacing w:val="-2"/>
          <w:sz w:val="24"/>
          <w:szCs w:val="24"/>
        </w:rPr>
        <w:t xml:space="preserve">A Lei n.º 12.015/09 trouxe alterações nos chamados “crimes </w:t>
      </w:r>
      <w:proofErr w:type="gramStart"/>
      <w:r w:rsidRPr="00AA31D1">
        <w:rPr>
          <w:rFonts w:ascii="Arial" w:hAnsi="Arial" w:cs="Arial"/>
          <w:spacing w:val="-2"/>
          <w:sz w:val="24"/>
          <w:szCs w:val="24"/>
        </w:rPr>
        <w:t>sexuais</w:t>
      </w:r>
      <w:proofErr w:type="gramEnd"/>
      <w:r w:rsidRPr="00AA31D1">
        <w:rPr>
          <w:rFonts w:ascii="Arial" w:hAnsi="Arial" w:cs="Arial"/>
          <w:spacing w:val="-2"/>
          <w:sz w:val="24"/>
          <w:szCs w:val="24"/>
        </w:rPr>
        <w:t>” do Código Penal e buscou, além modernizar algumas tutelas, agravar a situação do agente em vários crimes. É possível concluir assim que NÃO era desejado pelo legislador:</w:t>
      </w:r>
    </w:p>
    <w:p w:rsidR="00AA31D1" w:rsidRPr="00AA31D1" w:rsidRDefault="00AA31D1" w:rsidP="0006762E">
      <w:pPr>
        <w:pStyle w:val="08Alternativas"/>
        <w:numPr>
          <w:ilvl w:val="0"/>
          <w:numId w:val="328"/>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revogação da posse sexual mediante fraude e sua substituição pela violação sexual mediante fraude.</w:t>
      </w:r>
    </w:p>
    <w:p w:rsidR="00AA31D1" w:rsidRPr="00AA31D1" w:rsidRDefault="00AA31D1" w:rsidP="0006762E">
      <w:pPr>
        <w:pStyle w:val="08Alternativas"/>
        <w:numPr>
          <w:ilvl w:val="0"/>
          <w:numId w:val="328"/>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introdução da ótica da “dignidade sexual” no lugar da dos “costumes”.</w:t>
      </w:r>
    </w:p>
    <w:p w:rsidR="00AA31D1" w:rsidRPr="00AA31D1" w:rsidRDefault="00AA31D1" w:rsidP="0006762E">
      <w:pPr>
        <w:pStyle w:val="08Alternativas"/>
        <w:numPr>
          <w:ilvl w:val="0"/>
          <w:numId w:val="328"/>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o</w:t>
      </w:r>
      <w:proofErr w:type="gramEnd"/>
      <w:r w:rsidRPr="00AA31D1">
        <w:rPr>
          <w:rFonts w:ascii="Arial" w:hAnsi="Arial" w:cs="Arial"/>
          <w:sz w:val="24"/>
          <w:szCs w:val="24"/>
        </w:rPr>
        <w:t xml:space="preserve"> desdobramento do art. 218 em três crimes, dois deles referentes à satisfação da lascívia com o envolvimento de menores de catorze anos.</w:t>
      </w:r>
    </w:p>
    <w:p w:rsidR="00AA31D1" w:rsidRPr="00AA31D1" w:rsidRDefault="00AA31D1" w:rsidP="0006762E">
      <w:pPr>
        <w:pStyle w:val="08Alternativas"/>
        <w:numPr>
          <w:ilvl w:val="0"/>
          <w:numId w:val="328"/>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o</w:t>
      </w:r>
      <w:proofErr w:type="gramEnd"/>
      <w:r w:rsidRPr="00AA31D1">
        <w:rPr>
          <w:rFonts w:ascii="Arial" w:hAnsi="Arial" w:cs="Arial"/>
          <w:sz w:val="24"/>
          <w:szCs w:val="24"/>
        </w:rPr>
        <w:t xml:space="preserve"> afastamento do concurso material entre os antigos estupro e atentado violento ao pudor (</w:t>
      </w:r>
      <w:proofErr w:type="spellStart"/>
      <w:r w:rsidRPr="00AA31D1">
        <w:rPr>
          <w:rFonts w:ascii="Arial" w:hAnsi="Arial" w:cs="Arial"/>
          <w:sz w:val="24"/>
          <w:szCs w:val="24"/>
        </w:rPr>
        <w:t>arts</w:t>
      </w:r>
      <w:proofErr w:type="spellEnd"/>
      <w:r w:rsidRPr="00AA31D1">
        <w:rPr>
          <w:rFonts w:ascii="Arial" w:hAnsi="Arial" w:cs="Arial"/>
          <w:sz w:val="24"/>
          <w:szCs w:val="24"/>
        </w:rPr>
        <w:t>. 213 e 214), realizados no mesmo contexto fático (</w:t>
      </w:r>
      <w:proofErr w:type="spellStart"/>
      <w:r w:rsidRPr="00AA31D1">
        <w:rPr>
          <w:rStyle w:val="Italic"/>
          <w:rFonts w:ascii="Arial" w:hAnsi="Arial" w:cs="Arial"/>
          <w:sz w:val="24"/>
          <w:szCs w:val="24"/>
        </w:rPr>
        <w:t>lex</w:t>
      </w:r>
      <w:proofErr w:type="spellEnd"/>
      <w:r w:rsidRPr="00AA31D1">
        <w:rPr>
          <w:rStyle w:val="Italic"/>
          <w:rFonts w:ascii="Arial" w:hAnsi="Arial" w:cs="Arial"/>
          <w:sz w:val="24"/>
          <w:szCs w:val="24"/>
        </w:rPr>
        <w:t xml:space="preserve"> in </w:t>
      </w:r>
      <w:proofErr w:type="spellStart"/>
      <w:r w:rsidRPr="00AA31D1">
        <w:rPr>
          <w:rStyle w:val="Italic"/>
          <w:rFonts w:ascii="Arial" w:hAnsi="Arial" w:cs="Arial"/>
          <w:sz w:val="24"/>
          <w:szCs w:val="24"/>
        </w:rPr>
        <w:t>melius</w:t>
      </w:r>
      <w:proofErr w:type="spellEnd"/>
      <w:r w:rsidRPr="00AA31D1">
        <w:rPr>
          <w:rFonts w:ascii="Arial" w:hAnsi="Arial" w:cs="Arial"/>
          <w:sz w:val="24"/>
          <w:szCs w:val="24"/>
        </w:rPr>
        <w:t>).</w:t>
      </w:r>
    </w:p>
    <w:p w:rsidR="00AA31D1" w:rsidRPr="00AA31D1" w:rsidRDefault="00AA31D1" w:rsidP="0006762E">
      <w:pPr>
        <w:pStyle w:val="08Alternativas"/>
        <w:numPr>
          <w:ilvl w:val="0"/>
          <w:numId w:val="328"/>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inclusão do favorecimento da prostituição e exploração sexual do vulnerável.</w:t>
      </w:r>
    </w:p>
    <w:p w:rsidR="00AA31D1" w:rsidRPr="00AA31D1" w:rsidRDefault="00AA31D1" w:rsidP="00AA31D1">
      <w:pPr>
        <w:pStyle w:val="07Questao"/>
        <w:rPr>
          <w:rFonts w:ascii="Arial" w:hAnsi="Arial" w:cs="Arial"/>
          <w:spacing w:val="2"/>
          <w:sz w:val="24"/>
          <w:szCs w:val="24"/>
        </w:rPr>
      </w:pPr>
      <w:r w:rsidRPr="00AA31D1">
        <w:rPr>
          <w:rFonts w:ascii="Arial" w:hAnsi="Arial" w:cs="Arial"/>
          <w:b/>
          <w:sz w:val="24"/>
          <w:szCs w:val="24"/>
        </w:rPr>
        <w:t>61.</w:t>
      </w:r>
      <w:r w:rsidRPr="00AA31D1">
        <w:rPr>
          <w:rFonts w:ascii="Arial" w:hAnsi="Arial" w:cs="Arial"/>
          <w:b/>
          <w:sz w:val="24"/>
          <w:szCs w:val="24"/>
        </w:rPr>
        <w:tab/>
      </w:r>
      <w:r w:rsidRPr="00AA31D1">
        <w:rPr>
          <w:rFonts w:ascii="Arial" w:hAnsi="Arial" w:cs="Arial"/>
          <w:spacing w:val="2"/>
          <w:sz w:val="24"/>
          <w:szCs w:val="24"/>
        </w:rPr>
        <w:t xml:space="preserve">A Suprema Corte tratou do tema antecipação do parto ou interrupção da gravidez na ADPF 54 em que foi postulada a interpretação dos </w:t>
      </w:r>
      <w:proofErr w:type="spellStart"/>
      <w:r w:rsidRPr="00AA31D1">
        <w:rPr>
          <w:rFonts w:ascii="Arial" w:hAnsi="Arial" w:cs="Arial"/>
          <w:spacing w:val="2"/>
          <w:sz w:val="24"/>
          <w:szCs w:val="24"/>
        </w:rPr>
        <w:t>arts</w:t>
      </w:r>
      <w:proofErr w:type="spellEnd"/>
      <w:r w:rsidRPr="00AA31D1">
        <w:rPr>
          <w:rFonts w:ascii="Arial" w:hAnsi="Arial" w:cs="Arial"/>
          <w:spacing w:val="2"/>
          <w:sz w:val="24"/>
          <w:szCs w:val="24"/>
        </w:rPr>
        <w:t xml:space="preserve">. 124 e 126 do Código Penal – </w:t>
      </w:r>
      <w:proofErr w:type="spellStart"/>
      <w:r w:rsidRPr="00AA31D1">
        <w:rPr>
          <w:rFonts w:ascii="Arial" w:hAnsi="Arial" w:cs="Arial"/>
          <w:spacing w:val="2"/>
          <w:sz w:val="24"/>
          <w:szCs w:val="24"/>
        </w:rPr>
        <w:t>autoaborto</w:t>
      </w:r>
      <w:proofErr w:type="spellEnd"/>
      <w:r w:rsidRPr="00AA31D1">
        <w:rPr>
          <w:rFonts w:ascii="Arial" w:hAnsi="Arial" w:cs="Arial"/>
          <w:spacing w:val="2"/>
          <w:sz w:val="24"/>
          <w:szCs w:val="24"/>
        </w:rPr>
        <w:t xml:space="preserve"> e aborto com o consentimento da gestante – em conformidade com a Constituição Federal, quando fosse caso de feto </w:t>
      </w:r>
      <w:proofErr w:type="spellStart"/>
      <w:r w:rsidRPr="00AA31D1">
        <w:rPr>
          <w:rFonts w:ascii="Arial" w:hAnsi="Arial" w:cs="Arial"/>
          <w:spacing w:val="2"/>
          <w:sz w:val="24"/>
          <w:szCs w:val="24"/>
        </w:rPr>
        <w:t>anencéfalo</w:t>
      </w:r>
      <w:proofErr w:type="spellEnd"/>
      <w:r w:rsidRPr="00AA31D1">
        <w:rPr>
          <w:rFonts w:ascii="Arial" w:hAnsi="Arial" w:cs="Arial"/>
          <w:spacing w:val="2"/>
          <w:sz w:val="24"/>
          <w:szCs w:val="24"/>
        </w:rPr>
        <w:t xml:space="preserve">. Após julgar procedente a ação, o Colendo Tribunal declarou que a ocorrência de anencefalia nos dispositivos invocados provoca </w:t>
      </w:r>
      <w:proofErr w:type="gramStart"/>
      <w:r w:rsidRPr="00AA31D1">
        <w:rPr>
          <w:rFonts w:ascii="Arial" w:hAnsi="Arial" w:cs="Arial"/>
          <w:spacing w:val="2"/>
          <w:sz w:val="24"/>
          <w:szCs w:val="24"/>
        </w:rPr>
        <w:t>a</w:t>
      </w:r>
      <w:proofErr w:type="gramEnd"/>
    </w:p>
    <w:p w:rsidR="00AA31D1" w:rsidRPr="00AA31D1" w:rsidRDefault="00AA31D1" w:rsidP="0006762E">
      <w:pPr>
        <w:pStyle w:val="08Alternativas"/>
        <w:numPr>
          <w:ilvl w:val="0"/>
          <w:numId w:val="32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exclusão</w:t>
      </w:r>
      <w:proofErr w:type="gramEnd"/>
      <w:r w:rsidRPr="00AA31D1">
        <w:rPr>
          <w:rFonts w:ascii="Arial" w:hAnsi="Arial" w:cs="Arial"/>
          <w:sz w:val="24"/>
          <w:szCs w:val="24"/>
        </w:rPr>
        <w:t xml:space="preserve"> da antijuridicidade.</w:t>
      </w:r>
    </w:p>
    <w:p w:rsidR="00AA31D1" w:rsidRPr="00AA31D1" w:rsidRDefault="00AA31D1" w:rsidP="0006762E">
      <w:pPr>
        <w:pStyle w:val="08Alternativas"/>
        <w:numPr>
          <w:ilvl w:val="0"/>
          <w:numId w:val="32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exclusão</w:t>
      </w:r>
      <w:proofErr w:type="gramEnd"/>
      <w:r w:rsidRPr="00AA31D1">
        <w:rPr>
          <w:rFonts w:ascii="Arial" w:hAnsi="Arial" w:cs="Arial"/>
          <w:sz w:val="24"/>
          <w:szCs w:val="24"/>
        </w:rPr>
        <w:t xml:space="preserve"> da tipicidade.</w:t>
      </w:r>
    </w:p>
    <w:p w:rsidR="00AA31D1" w:rsidRPr="00AA31D1" w:rsidRDefault="00AA31D1" w:rsidP="0006762E">
      <w:pPr>
        <w:pStyle w:val="08Alternativas"/>
        <w:numPr>
          <w:ilvl w:val="0"/>
          <w:numId w:val="32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exclusão</w:t>
      </w:r>
      <w:proofErr w:type="gramEnd"/>
      <w:r w:rsidRPr="00AA31D1">
        <w:rPr>
          <w:rFonts w:ascii="Arial" w:hAnsi="Arial" w:cs="Arial"/>
          <w:sz w:val="24"/>
          <w:szCs w:val="24"/>
        </w:rPr>
        <w:t xml:space="preserve"> do concurso de crimes.</w:t>
      </w:r>
    </w:p>
    <w:p w:rsidR="00AA31D1" w:rsidRPr="00AA31D1" w:rsidRDefault="00AA31D1" w:rsidP="0006762E">
      <w:pPr>
        <w:pStyle w:val="08Alternativas"/>
        <w:numPr>
          <w:ilvl w:val="0"/>
          <w:numId w:val="32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aplicação</w:t>
      </w:r>
      <w:proofErr w:type="gramEnd"/>
      <w:r w:rsidRPr="00AA31D1">
        <w:rPr>
          <w:rFonts w:ascii="Arial" w:hAnsi="Arial" w:cs="Arial"/>
          <w:sz w:val="24"/>
          <w:szCs w:val="24"/>
        </w:rPr>
        <w:t xml:space="preserve"> de perdão judicial.</w:t>
      </w:r>
    </w:p>
    <w:p w:rsidR="00AA31D1" w:rsidRPr="00AA31D1" w:rsidRDefault="00AA31D1" w:rsidP="0006762E">
      <w:pPr>
        <w:pStyle w:val="08Alternativas"/>
        <w:numPr>
          <w:ilvl w:val="0"/>
          <w:numId w:val="32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lastRenderedPageBreak/>
        <w:t>inexigibilidade</w:t>
      </w:r>
      <w:proofErr w:type="gramEnd"/>
      <w:r w:rsidRPr="00AA31D1">
        <w:rPr>
          <w:rFonts w:ascii="Arial" w:hAnsi="Arial" w:cs="Arial"/>
          <w:sz w:val="24"/>
          <w:szCs w:val="24"/>
        </w:rPr>
        <w:t xml:space="preserve"> de conduta diversa.</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62.</w:t>
      </w:r>
      <w:r w:rsidRPr="00AA31D1">
        <w:rPr>
          <w:rFonts w:ascii="Arial" w:hAnsi="Arial" w:cs="Arial"/>
          <w:b/>
          <w:sz w:val="24"/>
          <w:szCs w:val="24"/>
        </w:rPr>
        <w:tab/>
      </w:r>
      <w:r w:rsidRPr="00AA31D1">
        <w:rPr>
          <w:rFonts w:ascii="Arial" w:hAnsi="Arial" w:cs="Arial"/>
          <w:sz w:val="24"/>
          <w:szCs w:val="24"/>
        </w:rPr>
        <w:t xml:space="preserve">O Superior Tribunal de Justiça pacificou entendimento no sentido de que a conduta dos agentes que, mediante grave ameaça exercida com emprego de arma, depois de subtrair os pertences da vítima, na mesma circunstância fática, exigem a entrega do cartão bancário e respectiva senha, os quais são por eles utilizados para saque de dinheiro da conta corrente dessa vítima, </w:t>
      </w:r>
      <w:proofErr w:type="gramStart"/>
      <w:r w:rsidRPr="00AA31D1">
        <w:rPr>
          <w:rFonts w:ascii="Arial" w:hAnsi="Arial" w:cs="Arial"/>
          <w:sz w:val="24"/>
          <w:szCs w:val="24"/>
        </w:rPr>
        <w:t>configura</w:t>
      </w:r>
      <w:proofErr w:type="gramEnd"/>
    </w:p>
    <w:p w:rsidR="00AA31D1" w:rsidRPr="00AA31D1" w:rsidRDefault="00AA31D1" w:rsidP="0006762E">
      <w:pPr>
        <w:pStyle w:val="08Alternativas"/>
        <w:numPr>
          <w:ilvl w:val="0"/>
          <w:numId w:val="330"/>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roubo</w:t>
      </w:r>
      <w:proofErr w:type="gramEnd"/>
      <w:r w:rsidRPr="00AA31D1">
        <w:rPr>
          <w:rFonts w:ascii="Arial" w:hAnsi="Arial" w:cs="Arial"/>
          <w:sz w:val="24"/>
          <w:szCs w:val="24"/>
        </w:rPr>
        <w:t xml:space="preserve"> com dupla </w:t>
      </w:r>
      <w:proofErr w:type="spellStart"/>
      <w:r w:rsidRPr="00AA31D1">
        <w:rPr>
          <w:rFonts w:ascii="Arial" w:hAnsi="Arial" w:cs="Arial"/>
          <w:sz w:val="24"/>
          <w:szCs w:val="24"/>
        </w:rPr>
        <w:t>majorante</w:t>
      </w:r>
      <w:proofErr w:type="spellEnd"/>
      <w:r w:rsidRPr="00AA31D1">
        <w:rPr>
          <w:rFonts w:ascii="Arial" w:hAnsi="Arial" w:cs="Arial"/>
          <w:sz w:val="24"/>
          <w:szCs w:val="24"/>
        </w:rPr>
        <w:t xml:space="preserve"> somente, porque há crime único.</w:t>
      </w:r>
    </w:p>
    <w:p w:rsidR="00AA31D1" w:rsidRPr="00AA31D1" w:rsidRDefault="00AA31D1" w:rsidP="0006762E">
      <w:pPr>
        <w:pStyle w:val="08Alternativas"/>
        <w:numPr>
          <w:ilvl w:val="0"/>
          <w:numId w:val="330"/>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roubo</w:t>
      </w:r>
      <w:proofErr w:type="gramEnd"/>
      <w:r w:rsidRPr="00AA31D1">
        <w:rPr>
          <w:rFonts w:ascii="Arial" w:hAnsi="Arial" w:cs="Arial"/>
          <w:sz w:val="24"/>
          <w:szCs w:val="24"/>
        </w:rPr>
        <w:t xml:space="preserve"> com dupla </w:t>
      </w:r>
      <w:proofErr w:type="spellStart"/>
      <w:r w:rsidRPr="00AA31D1">
        <w:rPr>
          <w:rFonts w:ascii="Arial" w:hAnsi="Arial" w:cs="Arial"/>
          <w:sz w:val="24"/>
          <w:szCs w:val="24"/>
        </w:rPr>
        <w:t>majorante</w:t>
      </w:r>
      <w:proofErr w:type="spellEnd"/>
      <w:r w:rsidRPr="00AA31D1">
        <w:rPr>
          <w:rFonts w:ascii="Arial" w:hAnsi="Arial" w:cs="Arial"/>
          <w:sz w:val="24"/>
          <w:szCs w:val="24"/>
        </w:rPr>
        <w:t xml:space="preserve"> em concurso com extorsão simples (para evitar o </w:t>
      </w:r>
      <w:r w:rsidRPr="00AA31D1">
        <w:rPr>
          <w:rStyle w:val="Italic"/>
          <w:rFonts w:ascii="Arial" w:hAnsi="Arial" w:cs="Arial"/>
          <w:sz w:val="24"/>
          <w:szCs w:val="24"/>
        </w:rPr>
        <w:t>bis in idem</w:t>
      </w:r>
      <w:r w:rsidRPr="00AA31D1">
        <w:rPr>
          <w:rFonts w:ascii="Arial" w:hAnsi="Arial" w:cs="Arial"/>
          <w:sz w:val="24"/>
          <w:szCs w:val="24"/>
        </w:rPr>
        <w:t xml:space="preserve"> do concurso de agentes e do uso de arma).</w:t>
      </w:r>
    </w:p>
    <w:p w:rsidR="00AA31D1" w:rsidRPr="00AA31D1" w:rsidRDefault="00AA31D1" w:rsidP="0006762E">
      <w:pPr>
        <w:pStyle w:val="08Alternativas"/>
        <w:numPr>
          <w:ilvl w:val="0"/>
          <w:numId w:val="330"/>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roubo</w:t>
      </w:r>
      <w:proofErr w:type="gramEnd"/>
      <w:r w:rsidRPr="00AA31D1">
        <w:rPr>
          <w:rFonts w:ascii="Arial" w:hAnsi="Arial" w:cs="Arial"/>
          <w:sz w:val="24"/>
          <w:szCs w:val="24"/>
        </w:rPr>
        <w:t xml:space="preserve"> com dupla </w:t>
      </w:r>
      <w:proofErr w:type="spellStart"/>
      <w:r w:rsidRPr="00AA31D1">
        <w:rPr>
          <w:rFonts w:ascii="Arial" w:hAnsi="Arial" w:cs="Arial"/>
          <w:sz w:val="24"/>
          <w:szCs w:val="24"/>
        </w:rPr>
        <w:t>majorante</w:t>
      </w:r>
      <w:proofErr w:type="spellEnd"/>
      <w:r w:rsidRPr="00AA31D1">
        <w:rPr>
          <w:rFonts w:ascii="Arial" w:hAnsi="Arial" w:cs="Arial"/>
          <w:sz w:val="24"/>
          <w:szCs w:val="24"/>
        </w:rPr>
        <w:t xml:space="preserve"> e extorsão majorada em continuidade.</w:t>
      </w:r>
    </w:p>
    <w:p w:rsidR="00AA31D1" w:rsidRPr="00AA31D1" w:rsidRDefault="00AA31D1" w:rsidP="0006762E">
      <w:pPr>
        <w:pStyle w:val="08Alternativas"/>
        <w:numPr>
          <w:ilvl w:val="0"/>
          <w:numId w:val="330"/>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roubo</w:t>
      </w:r>
      <w:proofErr w:type="gramEnd"/>
      <w:r w:rsidRPr="00AA31D1">
        <w:rPr>
          <w:rFonts w:ascii="Arial" w:hAnsi="Arial" w:cs="Arial"/>
          <w:sz w:val="24"/>
          <w:szCs w:val="24"/>
        </w:rPr>
        <w:t xml:space="preserve"> com dupla </w:t>
      </w:r>
      <w:proofErr w:type="spellStart"/>
      <w:r w:rsidRPr="00AA31D1">
        <w:rPr>
          <w:rFonts w:ascii="Arial" w:hAnsi="Arial" w:cs="Arial"/>
          <w:sz w:val="24"/>
          <w:szCs w:val="24"/>
        </w:rPr>
        <w:t>majorante</w:t>
      </w:r>
      <w:proofErr w:type="spellEnd"/>
      <w:r w:rsidRPr="00AA31D1">
        <w:rPr>
          <w:rFonts w:ascii="Arial" w:hAnsi="Arial" w:cs="Arial"/>
          <w:sz w:val="24"/>
          <w:szCs w:val="24"/>
        </w:rPr>
        <w:t xml:space="preserve"> e extorsão majorada em concurso material.</w:t>
      </w:r>
    </w:p>
    <w:p w:rsidR="00AA31D1" w:rsidRPr="00AA31D1" w:rsidRDefault="00AA31D1" w:rsidP="0006762E">
      <w:pPr>
        <w:pStyle w:val="08Alternativas"/>
        <w:numPr>
          <w:ilvl w:val="0"/>
          <w:numId w:val="330"/>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extorsão</w:t>
      </w:r>
      <w:proofErr w:type="gramEnd"/>
      <w:r w:rsidRPr="00AA31D1">
        <w:rPr>
          <w:rFonts w:ascii="Arial" w:hAnsi="Arial" w:cs="Arial"/>
          <w:sz w:val="24"/>
          <w:szCs w:val="24"/>
        </w:rPr>
        <w:t xml:space="preserve"> com dupla </w:t>
      </w:r>
      <w:proofErr w:type="spellStart"/>
      <w:r w:rsidRPr="00AA31D1">
        <w:rPr>
          <w:rFonts w:ascii="Arial" w:hAnsi="Arial" w:cs="Arial"/>
          <w:sz w:val="24"/>
          <w:szCs w:val="24"/>
        </w:rPr>
        <w:t>majorante</w:t>
      </w:r>
      <w:proofErr w:type="spellEnd"/>
      <w:r w:rsidRPr="00AA31D1">
        <w:rPr>
          <w:rFonts w:ascii="Arial" w:hAnsi="Arial" w:cs="Arial"/>
          <w:sz w:val="24"/>
          <w:szCs w:val="24"/>
        </w:rPr>
        <w:t xml:space="preserve"> somente, em face da consunção.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63.</w:t>
      </w:r>
      <w:r w:rsidRPr="00AA31D1">
        <w:rPr>
          <w:rFonts w:ascii="Arial" w:hAnsi="Arial" w:cs="Arial"/>
          <w:b/>
          <w:sz w:val="24"/>
          <w:szCs w:val="24"/>
        </w:rPr>
        <w:tab/>
      </w:r>
      <w:r w:rsidRPr="00AA31D1">
        <w:rPr>
          <w:rFonts w:ascii="Arial" w:hAnsi="Arial" w:cs="Arial"/>
          <w:sz w:val="24"/>
          <w:szCs w:val="24"/>
        </w:rPr>
        <w:t>Considere os seguintes delitos contra o patrimônio.</w:t>
      </w:r>
    </w:p>
    <w:p w:rsidR="00AA31D1" w:rsidRPr="00AA31D1" w:rsidRDefault="00AA31D1" w:rsidP="0006762E">
      <w:pPr>
        <w:pStyle w:val="09Itens"/>
        <w:numPr>
          <w:ilvl w:val="0"/>
          <w:numId w:val="331"/>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Agente, mediante o emprego de arma de fogo e concurso de agentes, invadiu a casa da amante do Governador e dali subtraiu o cofre que continha os dólares das propinas por ele recebidas em função do seu cargo, fugindo em seguida.</w:t>
      </w:r>
    </w:p>
    <w:p w:rsidR="00AA31D1" w:rsidRPr="00AA31D1" w:rsidRDefault="00AA31D1" w:rsidP="0006762E">
      <w:pPr>
        <w:pStyle w:val="09Itens"/>
        <w:numPr>
          <w:ilvl w:val="0"/>
          <w:numId w:val="331"/>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 xml:space="preserve">Funileiro recebeu a camioneta de Cliente para conserto. Após arrumá-la, resolveu alterar o número </w:t>
      </w:r>
      <w:proofErr w:type="gramStart"/>
      <w:r w:rsidRPr="00AA31D1">
        <w:rPr>
          <w:rFonts w:ascii="Arial" w:hAnsi="Arial" w:cs="Arial"/>
          <w:spacing w:val="2"/>
          <w:sz w:val="24"/>
          <w:szCs w:val="24"/>
        </w:rPr>
        <w:t>do “chassis</w:t>
      </w:r>
      <w:proofErr w:type="gramEnd"/>
      <w:r w:rsidRPr="00AA31D1">
        <w:rPr>
          <w:rFonts w:ascii="Arial" w:hAnsi="Arial" w:cs="Arial"/>
          <w:spacing w:val="2"/>
          <w:sz w:val="24"/>
          <w:szCs w:val="24"/>
        </w:rPr>
        <w:t>” do veículo e chamar seu amigo Onça para nele passearem juntos. Funileiro parou então na casa da sua namorada e, depois de cientificar o amigo da adulteração, entregou o veículo para Onça dar uma volta. Este, no entanto, foi até a sua residência, colocou todas as suas coisas na camioneta e viajou com ela para sua cidade natal.</w:t>
      </w:r>
    </w:p>
    <w:p w:rsidR="00AA31D1" w:rsidRPr="00AA31D1" w:rsidRDefault="00AA31D1" w:rsidP="0006762E">
      <w:pPr>
        <w:pStyle w:val="09Itens"/>
        <w:numPr>
          <w:ilvl w:val="0"/>
          <w:numId w:val="331"/>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Sósia de famoso banqueiro do jogo do bicho, fazendo-se passar pelo Contraventor, enganou o “Recolhe” das bancas, obteve dele a maleta repleta do dinheiro das apostas e saiu do local normalmente.</w:t>
      </w:r>
    </w:p>
    <w:p w:rsidR="00AA31D1" w:rsidRPr="00AA31D1" w:rsidRDefault="00AA31D1" w:rsidP="00AA31D1">
      <w:pPr>
        <w:pStyle w:val="10TextoEnunciado"/>
        <w:spacing w:before="167"/>
        <w:rPr>
          <w:rFonts w:ascii="Arial" w:hAnsi="Arial" w:cs="Arial"/>
          <w:spacing w:val="2"/>
          <w:sz w:val="24"/>
          <w:szCs w:val="24"/>
        </w:rPr>
      </w:pPr>
      <w:r w:rsidRPr="00AA31D1">
        <w:rPr>
          <w:rFonts w:ascii="Arial" w:hAnsi="Arial" w:cs="Arial"/>
          <w:spacing w:val="2"/>
          <w:sz w:val="24"/>
          <w:szCs w:val="24"/>
        </w:rPr>
        <w:t xml:space="preserve">Partindo-se do pressuposto de que todas as ações criminosas (assim como os delitos que as antecederam) chegaram ao conhecimento da polícia, foram </w:t>
      </w:r>
      <w:proofErr w:type="gramStart"/>
      <w:r w:rsidRPr="00AA31D1">
        <w:rPr>
          <w:rFonts w:ascii="Arial" w:hAnsi="Arial" w:cs="Arial"/>
          <w:spacing w:val="2"/>
          <w:sz w:val="24"/>
          <w:szCs w:val="24"/>
        </w:rPr>
        <w:t>apuradas, todos os agentes</w:t>
      </w:r>
      <w:proofErr w:type="gramEnd"/>
      <w:r w:rsidRPr="00AA31D1">
        <w:rPr>
          <w:rFonts w:ascii="Arial" w:hAnsi="Arial" w:cs="Arial"/>
          <w:spacing w:val="2"/>
          <w:sz w:val="24"/>
          <w:szCs w:val="24"/>
        </w:rPr>
        <w:t xml:space="preserve"> foram identificados, o objeto material de cada um dos crimes foi recuperado e foram promovidas as devidas ações penais; e lembrando que não cabe ao Direito tutelar o que é ilícito, nem pode o sujeito se beneficiar de suas atividades criminosas – e que, por isso, o produto e o proveito das infrações penais devem ser expropriados; assinale a alternativa que indica a(s) hipótese(s) em que NÃO poderiam os magistrados nas condenações declarar a perda do </w:t>
      </w:r>
      <w:r w:rsidRPr="00AA31D1">
        <w:rPr>
          <w:rFonts w:ascii="Arial" w:hAnsi="Arial" w:cs="Arial"/>
          <w:spacing w:val="2"/>
          <w:sz w:val="24"/>
          <w:szCs w:val="24"/>
        </w:rPr>
        <w:lastRenderedPageBreak/>
        <w:t>objeto material dos delitos em apreço em favor do Estado ou da União.</w:t>
      </w:r>
    </w:p>
    <w:p w:rsidR="00AA31D1" w:rsidRPr="00AA31D1" w:rsidRDefault="00AA31D1" w:rsidP="0006762E">
      <w:pPr>
        <w:pStyle w:val="08Alternativas"/>
        <w:numPr>
          <w:ilvl w:val="0"/>
          <w:numId w:val="332"/>
        </w:numPr>
        <w:spacing w:before="227"/>
        <w:ind w:left="738" w:hanging="369"/>
        <w:textAlignment w:val="auto"/>
        <w:rPr>
          <w:rFonts w:ascii="Arial" w:hAnsi="Arial" w:cs="Arial"/>
          <w:sz w:val="24"/>
          <w:szCs w:val="24"/>
        </w:rPr>
      </w:pPr>
      <w:r w:rsidRPr="00AA31D1">
        <w:rPr>
          <w:rFonts w:ascii="Arial" w:hAnsi="Arial" w:cs="Arial"/>
          <w:sz w:val="24"/>
          <w:szCs w:val="24"/>
        </w:rPr>
        <w:t>Em todas as hipóteses.</w:t>
      </w:r>
    </w:p>
    <w:p w:rsidR="00AA31D1" w:rsidRPr="00AA31D1" w:rsidRDefault="00AA31D1" w:rsidP="0006762E">
      <w:pPr>
        <w:pStyle w:val="08Alternativas"/>
        <w:numPr>
          <w:ilvl w:val="0"/>
          <w:numId w:val="332"/>
        </w:numPr>
        <w:spacing w:before="227"/>
        <w:ind w:left="738" w:hanging="369"/>
        <w:textAlignment w:val="auto"/>
        <w:rPr>
          <w:rFonts w:ascii="Arial" w:hAnsi="Arial" w:cs="Arial"/>
          <w:sz w:val="24"/>
          <w:szCs w:val="24"/>
        </w:rPr>
      </w:pPr>
      <w:r w:rsidRPr="00AA31D1">
        <w:rPr>
          <w:rFonts w:ascii="Arial" w:hAnsi="Arial" w:cs="Arial"/>
          <w:sz w:val="24"/>
          <w:szCs w:val="24"/>
        </w:rPr>
        <w:t>Apenas nas hipóteses II e III.</w:t>
      </w:r>
    </w:p>
    <w:p w:rsidR="00AA31D1" w:rsidRPr="00AA31D1" w:rsidRDefault="00AA31D1" w:rsidP="0006762E">
      <w:pPr>
        <w:pStyle w:val="08Alternativas"/>
        <w:numPr>
          <w:ilvl w:val="0"/>
          <w:numId w:val="332"/>
        </w:numPr>
        <w:spacing w:before="227"/>
        <w:ind w:left="738" w:hanging="369"/>
        <w:textAlignment w:val="auto"/>
        <w:rPr>
          <w:rFonts w:ascii="Arial" w:hAnsi="Arial" w:cs="Arial"/>
          <w:sz w:val="24"/>
          <w:szCs w:val="24"/>
        </w:rPr>
      </w:pPr>
      <w:r w:rsidRPr="00AA31D1">
        <w:rPr>
          <w:rFonts w:ascii="Arial" w:hAnsi="Arial" w:cs="Arial"/>
          <w:sz w:val="24"/>
          <w:szCs w:val="24"/>
        </w:rPr>
        <w:t>Apenas na hipótese II.</w:t>
      </w:r>
    </w:p>
    <w:p w:rsidR="00AA31D1" w:rsidRPr="00AA31D1" w:rsidRDefault="00AA31D1" w:rsidP="0006762E">
      <w:pPr>
        <w:pStyle w:val="08Alternativas"/>
        <w:numPr>
          <w:ilvl w:val="0"/>
          <w:numId w:val="332"/>
        </w:numPr>
        <w:spacing w:before="227"/>
        <w:ind w:left="738" w:hanging="369"/>
        <w:textAlignment w:val="auto"/>
        <w:rPr>
          <w:rFonts w:ascii="Arial" w:hAnsi="Arial" w:cs="Arial"/>
          <w:sz w:val="24"/>
          <w:szCs w:val="24"/>
        </w:rPr>
      </w:pPr>
      <w:r w:rsidRPr="00AA31D1">
        <w:rPr>
          <w:rFonts w:ascii="Arial" w:hAnsi="Arial" w:cs="Arial"/>
          <w:sz w:val="24"/>
          <w:szCs w:val="24"/>
        </w:rPr>
        <w:t>Apenas nas hipóteses I e II.</w:t>
      </w:r>
    </w:p>
    <w:p w:rsidR="00AA31D1" w:rsidRPr="00AA31D1" w:rsidRDefault="00AA31D1" w:rsidP="0006762E">
      <w:pPr>
        <w:pStyle w:val="08Alternativas"/>
        <w:numPr>
          <w:ilvl w:val="0"/>
          <w:numId w:val="332"/>
        </w:numPr>
        <w:spacing w:before="227"/>
        <w:ind w:left="738" w:hanging="369"/>
        <w:textAlignment w:val="auto"/>
        <w:rPr>
          <w:rFonts w:ascii="Arial" w:hAnsi="Arial" w:cs="Arial"/>
          <w:sz w:val="24"/>
          <w:szCs w:val="24"/>
        </w:rPr>
      </w:pPr>
      <w:r w:rsidRPr="00AA31D1">
        <w:rPr>
          <w:rFonts w:ascii="Arial" w:hAnsi="Arial" w:cs="Arial"/>
          <w:sz w:val="24"/>
          <w:szCs w:val="24"/>
        </w:rPr>
        <w:t>Apenas na hipótese III.</w:t>
      </w:r>
    </w:p>
    <w:p w:rsidR="00AA31D1" w:rsidRPr="00AA31D1" w:rsidRDefault="00AA31D1" w:rsidP="00AA31D1">
      <w:pPr>
        <w:pStyle w:val="07Questao"/>
        <w:rPr>
          <w:rFonts w:ascii="Arial" w:hAnsi="Arial" w:cs="Arial"/>
          <w:spacing w:val="2"/>
          <w:sz w:val="24"/>
          <w:szCs w:val="24"/>
        </w:rPr>
      </w:pPr>
      <w:r w:rsidRPr="00AA31D1">
        <w:rPr>
          <w:rFonts w:ascii="Arial" w:hAnsi="Arial" w:cs="Arial"/>
          <w:b/>
          <w:sz w:val="24"/>
          <w:szCs w:val="24"/>
        </w:rPr>
        <w:t>64.</w:t>
      </w:r>
      <w:r w:rsidRPr="00AA31D1">
        <w:rPr>
          <w:rFonts w:ascii="Arial" w:hAnsi="Arial" w:cs="Arial"/>
          <w:b/>
          <w:sz w:val="24"/>
          <w:szCs w:val="24"/>
        </w:rPr>
        <w:tab/>
      </w:r>
      <w:r w:rsidRPr="00AA31D1">
        <w:rPr>
          <w:rFonts w:ascii="Arial" w:hAnsi="Arial" w:cs="Arial"/>
          <w:spacing w:val="2"/>
          <w:sz w:val="24"/>
          <w:szCs w:val="24"/>
        </w:rPr>
        <w:t xml:space="preserve">Sujeito, casado havia quinze anos, disse para a esposa e aos filhos que saía de casa para viver com Parceiro (indivíduo também do sexo masculino), em uma praia deserta do litoral norte do país, onde o camarada possuía uma pousada. Afirmou, na ocasião, que descobrira ser Parceiro o amor de sua vida. Dez meses depois do início dessa união </w:t>
      </w:r>
      <w:proofErr w:type="spellStart"/>
      <w:r w:rsidRPr="00AA31D1">
        <w:rPr>
          <w:rFonts w:ascii="Arial" w:hAnsi="Arial" w:cs="Arial"/>
          <w:spacing w:val="2"/>
          <w:sz w:val="24"/>
          <w:szCs w:val="24"/>
        </w:rPr>
        <w:t>homoafetiva</w:t>
      </w:r>
      <w:proofErr w:type="spellEnd"/>
      <w:r w:rsidRPr="00AA31D1">
        <w:rPr>
          <w:rFonts w:ascii="Arial" w:hAnsi="Arial" w:cs="Arial"/>
          <w:spacing w:val="2"/>
          <w:sz w:val="24"/>
          <w:szCs w:val="24"/>
        </w:rPr>
        <w:t xml:space="preserve"> estável (sem que Sujeito houvesse regularizado a situação da sua condição familiar anterior), foi expedida a Resolução CNJ n.º 175, de maio de 2013 – vedando às autoridades a recusa da celebração de casamento civil entre pessoas do mesmo sexo –, e Sujeito vem a aceitar o pedido de Parceiro, com ele contraindo casamento no cartório de registros civis local, em 12 de junho de 2013.</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 xml:space="preserve">Observado o teor da hipótese acima elaborada, a conduta de </w:t>
      </w:r>
      <w:proofErr w:type="gramStart"/>
      <w:r w:rsidRPr="00AA31D1">
        <w:rPr>
          <w:rFonts w:ascii="Arial" w:hAnsi="Arial" w:cs="Arial"/>
          <w:sz w:val="24"/>
          <w:szCs w:val="24"/>
        </w:rPr>
        <w:t>Sujeito</w:t>
      </w:r>
      <w:proofErr w:type="gramEnd"/>
    </w:p>
    <w:p w:rsidR="00AA31D1" w:rsidRPr="00AA31D1" w:rsidRDefault="00AA31D1" w:rsidP="0006762E">
      <w:pPr>
        <w:pStyle w:val="08Alternativas"/>
        <w:numPr>
          <w:ilvl w:val="0"/>
          <w:numId w:val="333"/>
        </w:numPr>
        <w:spacing w:before="227"/>
        <w:ind w:left="738" w:hanging="369"/>
        <w:textAlignment w:val="auto"/>
        <w:rPr>
          <w:rFonts w:ascii="Arial" w:hAnsi="Arial" w:cs="Arial"/>
          <w:spacing w:val="4"/>
          <w:sz w:val="24"/>
          <w:szCs w:val="24"/>
        </w:rPr>
      </w:pPr>
      <w:proofErr w:type="gramStart"/>
      <w:r w:rsidRPr="00AA31D1">
        <w:rPr>
          <w:rFonts w:ascii="Arial" w:hAnsi="Arial" w:cs="Arial"/>
          <w:spacing w:val="4"/>
          <w:sz w:val="24"/>
          <w:szCs w:val="24"/>
        </w:rPr>
        <w:t>será</w:t>
      </w:r>
      <w:proofErr w:type="gramEnd"/>
      <w:r w:rsidRPr="00AA31D1">
        <w:rPr>
          <w:rFonts w:ascii="Arial" w:hAnsi="Arial" w:cs="Arial"/>
          <w:spacing w:val="4"/>
          <w:sz w:val="24"/>
          <w:szCs w:val="24"/>
        </w:rPr>
        <w:t xml:space="preserve"> atípica porque a bigamia se encontra no Código Penal, no Capítulo dos crimes contra o casamento, pertencente ao Título dos crimes contra a família, e a hipótese de delito somente ocorreria se Sujeito casasse novamente com outra mulher, já que a união </w:t>
      </w:r>
      <w:proofErr w:type="spellStart"/>
      <w:r w:rsidRPr="00AA31D1">
        <w:rPr>
          <w:rFonts w:ascii="Arial" w:hAnsi="Arial" w:cs="Arial"/>
          <w:spacing w:val="4"/>
          <w:sz w:val="24"/>
          <w:szCs w:val="24"/>
        </w:rPr>
        <w:t>homoafetiva</w:t>
      </w:r>
      <w:proofErr w:type="spellEnd"/>
      <w:r w:rsidRPr="00AA31D1">
        <w:rPr>
          <w:rFonts w:ascii="Arial" w:hAnsi="Arial" w:cs="Arial"/>
          <w:spacing w:val="4"/>
          <w:sz w:val="24"/>
          <w:szCs w:val="24"/>
        </w:rPr>
        <w:t xml:space="preserve"> não é considerada entidade familiar pela jurisprudência.</w:t>
      </w:r>
    </w:p>
    <w:p w:rsidR="00AA31D1" w:rsidRPr="00AA31D1" w:rsidRDefault="00AA31D1" w:rsidP="0006762E">
      <w:pPr>
        <w:pStyle w:val="08Alternativas"/>
        <w:numPr>
          <w:ilvl w:val="0"/>
          <w:numId w:val="333"/>
        </w:numPr>
        <w:spacing w:before="227"/>
        <w:ind w:left="738" w:hanging="369"/>
        <w:textAlignment w:val="auto"/>
        <w:rPr>
          <w:rFonts w:ascii="Arial" w:hAnsi="Arial" w:cs="Arial"/>
          <w:spacing w:val="4"/>
          <w:sz w:val="24"/>
          <w:szCs w:val="24"/>
        </w:rPr>
      </w:pPr>
      <w:proofErr w:type="gramStart"/>
      <w:r w:rsidRPr="00AA31D1">
        <w:rPr>
          <w:rFonts w:ascii="Arial" w:hAnsi="Arial" w:cs="Arial"/>
          <w:spacing w:val="4"/>
          <w:sz w:val="24"/>
          <w:szCs w:val="24"/>
        </w:rPr>
        <w:t>será</w:t>
      </w:r>
      <w:proofErr w:type="gramEnd"/>
      <w:r w:rsidRPr="00AA31D1">
        <w:rPr>
          <w:rFonts w:ascii="Arial" w:hAnsi="Arial" w:cs="Arial"/>
          <w:spacing w:val="4"/>
          <w:sz w:val="24"/>
          <w:szCs w:val="24"/>
        </w:rPr>
        <w:t xml:space="preserve"> atípica porquanto embora haja no art. 235 do Código Penal o termo “alguém”, o alcance da palavra, que configura norma penal em branco, necessita da complementação do Código Civil, em cujo art. 1.723 descreve a “união estável entre o homem e a mulher”.</w:t>
      </w:r>
    </w:p>
    <w:p w:rsidR="00AA31D1" w:rsidRPr="00AA31D1" w:rsidRDefault="00AA31D1" w:rsidP="0006762E">
      <w:pPr>
        <w:pStyle w:val="08Alternativas"/>
        <w:numPr>
          <w:ilvl w:val="0"/>
          <w:numId w:val="333"/>
        </w:numPr>
        <w:spacing w:before="227"/>
        <w:ind w:left="738" w:hanging="369"/>
        <w:textAlignment w:val="auto"/>
        <w:rPr>
          <w:rFonts w:ascii="Arial" w:hAnsi="Arial" w:cs="Arial"/>
          <w:spacing w:val="4"/>
          <w:sz w:val="24"/>
          <w:szCs w:val="24"/>
        </w:rPr>
      </w:pPr>
      <w:proofErr w:type="gramStart"/>
      <w:r w:rsidRPr="00AA31D1">
        <w:rPr>
          <w:rFonts w:ascii="Arial" w:hAnsi="Arial" w:cs="Arial"/>
          <w:spacing w:val="4"/>
          <w:sz w:val="24"/>
          <w:szCs w:val="24"/>
        </w:rPr>
        <w:t>será</w:t>
      </w:r>
      <w:proofErr w:type="gramEnd"/>
      <w:r w:rsidRPr="00AA31D1">
        <w:rPr>
          <w:rFonts w:ascii="Arial" w:hAnsi="Arial" w:cs="Arial"/>
          <w:spacing w:val="4"/>
          <w:sz w:val="24"/>
          <w:szCs w:val="24"/>
        </w:rPr>
        <w:t xml:space="preserve"> típica (preenche todos os elementos do tipo penal) e a de Parceiro será atípica porque, mesmo conhecendo o estado de casado de Sujeito, ele era solteiro ao tempo da ação, circunstância que impede, por coerência, que o solteiro responda por bigamia.</w:t>
      </w:r>
    </w:p>
    <w:p w:rsidR="00AA31D1" w:rsidRPr="00AA31D1" w:rsidRDefault="00AA31D1" w:rsidP="0006762E">
      <w:pPr>
        <w:pStyle w:val="08Alternativas"/>
        <w:numPr>
          <w:ilvl w:val="0"/>
          <w:numId w:val="333"/>
        </w:numPr>
        <w:spacing w:before="227"/>
        <w:ind w:left="738" w:hanging="369"/>
        <w:textAlignment w:val="auto"/>
        <w:rPr>
          <w:rFonts w:ascii="Arial" w:hAnsi="Arial" w:cs="Arial"/>
          <w:spacing w:val="4"/>
          <w:sz w:val="24"/>
          <w:szCs w:val="24"/>
        </w:rPr>
      </w:pPr>
      <w:proofErr w:type="gramStart"/>
      <w:r w:rsidRPr="00AA31D1">
        <w:rPr>
          <w:rFonts w:ascii="Arial" w:hAnsi="Arial" w:cs="Arial"/>
          <w:spacing w:val="4"/>
          <w:sz w:val="24"/>
          <w:szCs w:val="24"/>
        </w:rPr>
        <w:t>será</w:t>
      </w:r>
      <w:proofErr w:type="gramEnd"/>
      <w:r w:rsidRPr="00AA31D1">
        <w:rPr>
          <w:rFonts w:ascii="Arial" w:hAnsi="Arial" w:cs="Arial"/>
          <w:spacing w:val="4"/>
          <w:sz w:val="24"/>
          <w:szCs w:val="24"/>
        </w:rPr>
        <w:t xml:space="preserve"> típica (preenche todos os elementos do tipo incriminador) e a de Parceiro será atípica somente se este último não soubesse que Sujeito era legalmente casado quando eles contraíram as núpcias.</w:t>
      </w:r>
    </w:p>
    <w:p w:rsidR="00AA31D1" w:rsidRPr="00AA31D1" w:rsidRDefault="00AA31D1" w:rsidP="0006762E">
      <w:pPr>
        <w:pStyle w:val="08Alternativas"/>
        <w:numPr>
          <w:ilvl w:val="0"/>
          <w:numId w:val="333"/>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assim</w:t>
      </w:r>
      <w:proofErr w:type="gramEnd"/>
      <w:r w:rsidRPr="00AA31D1">
        <w:rPr>
          <w:rFonts w:ascii="Arial" w:hAnsi="Arial" w:cs="Arial"/>
          <w:spacing w:val="2"/>
          <w:sz w:val="24"/>
          <w:szCs w:val="24"/>
        </w:rPr>
        <w:t xml:space="preserve"> como a de Parceiro são irrelevantes para o Direito Penal, que não deve se preocupar com assuntos da vida privada e da intimidade dos dois.</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lastRenderedPageBreak/>
        <w:t>65.</w:t>
      </w:r>
      <w:r w:rsidRPr="00AA31D1">
        <w:rPr>
          <w:rFonts w:ascii="Arial" w:hAnsi="Arial" w:cs="Arial"/>
          <w:b/>
          <w:sz w:val="24"/>
          <w:szCs w:val="24"/>
        </w:rPr>
        <w:tab/>
      </w:r>
      <w:r w:rsidRPr="00AA31D1">
        <w:rPr>
          <w:rFonts w:ascii="Arial" w:hAnsi="Arial" w:cs="Arial"/>
          <w:sz w:val="24"/>
          <w:szCs w:val="24"/>
        </w:rPr>
        <w:t xml:space="preserve">Sobre a configuração de alguns dos chamados delitos </w:t>
      </w:r>
      <w:proofErr w:type="spellStart"/>
      <w:r w:rsidRPr="00AA31D1">
        <w:rPr>
          <w:rFonts w:ascii="Arial" w:hAnsi="Arial" w:cs="Arial"/>
          <w:sz w:val="24"/>
          <w:szCs w:val="24"/>
        </w:rPr>
        <w:t>plurisubjetivos</w:t>
      </w:r>
      <w:proofErr w:type="spellEnd"/>
      <w:r w:rsidRPr="00AA31D1">
        <w:rPr>
          <w:rFonts w:ascii="Arial" w:hAnsi="Arial" w:cs="Arial"/>
          <w:sz w:val="24"/>
          <w:szCs w:val="24"/>
        </w:rPr>
        <w:t>, inclusive com respeito ao número legal de agentes exigidos no tipo, assinale a alternativa INCORRETA.</w:t>
      </w:r>
    </w:p>
    <w:p w:rsidR="00AA31D1" w:rsidRPr="00AA31D1" w:rsidRDefault="00AA31D1" w:rsidP="0006762E">
      <w:pPr>
        <w:pStyle w:val="08Alternativas"/>
        <w:numPr>
          <w:ilvl w:val="0"/>
          <w:numId w:val="334"/>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Quadrilha (“fim de cometer crimes” – art. 288 do CP) – é preciso o mínimo de quatro integrantes e, para a Suprema Corte, que ao menos um deles seja maior de idade.</w:t>
      </w:r>
    </w:p>
    <w:p w:rsidR="00AA31D1" w:rsidRPr="00AA31D1" w:rsidRDefault="00AA31D1" w:rsidP="0006762E">
      <w:pPr>
        <w:pStyle w:val="08Alternativas"/>
        <w:numPr>
          <w:ilvl w:val="0"/>
          <w:numId w:val="334"/>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Milícia privada (“finalidade de praticar qualquer dos crimes previstos neste Código” – art. 288-A do CP) – não há previsão da quantidade mínima de integrantes.</w:t>
      </w:r>
    </w:p>
    <w:p w:rsidR="00AA31D1" w:rsidRPr="00AA31D1" w:rsidRDefault="00AA31D1" w:rsidP="0006762E">
      <w:pPr>
        <w:pStyle w:val="08Alternativas"/>
        <w:numPr>
          <w:ilvl w:val="0"/>
          <w:numId w:val="334"/>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Organização criminosa (estruturada com divisão de tarefas, com o objetivo de obter vantagem e com a prática de crimes cuja pena máxima seja igual ou superior a quatro anos – art. 2.º da Lei n.º 12.694/12) – três ou mais pessoas.</w:t>
      </w:r>
    </w:p>
    <w:p w:rsidR="00AA31D1" w:rsidRPr="00AA31D1" w:rsidRDefault="00AA31D1" w:rsidP="0006762E">
      <w:pPr>
        <w:pStyle w:val="08Alternativas"/>
        <w:numPr>
          <w:ilvl w:val="0"/>
          <w:numId w:val="334"/>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Homicídio em atividade típica de grupo de extermínio (art. 1.º, inciso I, da Lei n.º 8.072/90) – não está definida a quantidade necessária de integrantes.</w:t>
      </w:r>
    </w:p>
    <w:p w:rsidR="00AA31D1" w:rsidRPr="00AA31D1" w:rsidRDefault="00AA31D1" w:rsidP="0006762E">
      <w:pPr>
        <w:pStyle w:val="08Alternativas"/>
        <w:numPr>
          <w:ilvl w:val="0"/>
          <w:numId w:val="334"/>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 xml:space="preserve">Associação para o tráfico de entorpecentes (fim de praticar, reiteradamente ou não, qualquer dos crimes previstos nos </w:t>
      </w:r>
      <w:proofErr w:type="spellStart"/>
      <w:r w:rsidRPr="00AA31D1">
        <w:rPr>
          <w:rFonts w:ascii="Arial" w:hAnsi="Arial" w:cs="Arial"/>
          <w:spacing w:val="2"/>
          <w:sz w:val="24"/>
          <w:szCs w:val="24"/>
        </w:rPr>
        <w:t>arts</w:t>
      </w:r>
      <w:proofErr w:type="spellEnd"/>
      <w:r w:rsidRPr="00AA31D1">
        <w:rPr>
          <w:rFonts w:ascii="Arial" w:hAnsi="Arial" w:cs="Arial"/>
          <w:spacing w:val="2"/>
          <w:sz w:val="24"/>
          <w:szCs w:val="24"/>
        </w:rPr>
        <w:t xml:space="preserve">. </w:t>
      </w:r>
      <w:proofErr w:type="gramStart"/>
      <w:r w:rsidRPr="00AA31D1">
        <w:rPr>
          <w:rFonts w:ascii="Arial" w:hAnsi="Arial" w:cs="Arial"/>
          <w:spacing w:val="2"/>
          <w:sz w:val="24"/>
          <w:szCs w:val="24"/>
        </w:rPr>
        <w:t>33, “caput”</w:t>
      </w:r>
      <w:proofErr w:type="gramEnd"/>
      <w:r w:rsidRPr="00AA31D1">
        <w:rPr>
          <w:rFonts w:ascii="Arial" w:hAnsi="Arial" w:cs="Arial"/>
          <w:spacing w:val="2"/>
          <w:sz w:val="24"/>
          <w:szCs w:val="24"/>
        </w:rPr>
        <w:t xml:space="preserve"> e § 1.º, 34 e 35 da Lei n.º 11.343/06) – é imprescindível a presença de ao m</w:t>
      </w:r>
      <w:r w:rsidRPr="00AA31D1">
        <w:rPr>
          <w:rFonts w:ascii="Arial" w:hAnsi="Arial" w:cs="Arial"/>
          <w:spacing w:val="2"/>
          <w:sz w:val="24"/>
          <w:szCs w:val="24"/>
        </w:rPr>
        <w:softHyphen/>
        <w:t>enos duas pessoas.</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66.</w:t>
      </w:r>
      <w:r w:rsidRPr="00AA31D1">
        <w:rPr>
          <w:rFonts w:ascii="Arial" w:hAnsi="Arial" w:cs="Arial"/>
          <w:b/>
          <w:sz w:val="24"/>
          <w:szCs w:val="24"/>
        </w:rPr>
        <w:tab/>
      </w:r>
      <w:r w:rsidRPr="00AA31D1">
        <w:rPr>
          <w:rFonts w:ascii="Arial" w:hAnsi="Arial" w:cs="Arial"/>
          <w:sz w:val="24"/>
          <w:szCs w:val="24"/>
        </w:rPr>
        <w:t xml:space="preserve">Dentre as circunstâncias que agravam a pena nos crimes ambientais, NÃO se </w:t>
      </w:r>
      <w:proofErr w:type="gramStart"/>
      <w:r w:rsidRPr="00AA31D1">
        <w:rPr>
          <w:rFonts w:ascii="Arial" w:hAnsi="Arial" w:cs="Arial"/>
          <w:sz w:val="24"/>
          <w:szCs w:val="24"/>
        </w:rPr>
        <w:t>encontra</w:t>
      </w:r>
      <w:proofErr w:type="gramEnd"/>
    </w:p>
    <w:p w:rsidR="00AA31D1" w:rsidRPr="00AA31D1" w:rsidRDefault="00AA31D1" w:rsidP="0006762E">
      <w:pPr>
        <w:pStyle w:val="08Alternativas"/>
        <w:numPr>
          <w:ilvl w:val="0"/>
          <w:numId w:val="33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conduta ser perpetrada em área urbana, de assentamento humano, ou sujeita a regime especial de uso.</w:t>
      </w:r>
    </w:p>
    <w:p w:rsidR="00AA31D1" w:rsidRPr="00AA31D1" w:rsidRDefault="00AA31D1" w:rsidP="0006762E">
      <w:pPr>
        <w:pStyle w:val="08Alternativas"/>
        <w:numPr>
          <w:ilvl w:val="0"/>
          <w:numId w:val="33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conduta ser perpetrada em época de seca, inundação ou período de defeso à fauna.</w:t>
      </w:r>
    </w:p>
    <w:p w:rsidR="00AA31D1" w:rsidRPr="00AA31D1" w:rsidRDefault="00AA31D1" w:rsidP="0006762E">
      <w:pPr>
        <w:pStyle w:val="08Alternativas"/>
        <w:numPr>
          <w:ilvl w:val="0"/>
          <w:numId w:val="33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conduta ser perpetrada em domingos, feriados ou à noite.</w:t>
      </w:r>
    </w:p>
    <w:p w:rsidR="00AA31D1" w:rsidRPr="00AA31D1" w:rsidRDefault="00AA31D1" w:rsidP="0006762E">
      <w:pPr>
        <w:pStyle w:val="08Alternativas"/>
        <w:numPr>
          <w:ilvl w:val="0"/>
          <w:numId w:val="33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conduta ser perpetrada por biólogo ou por funcionário de empresa de transporte de carga.</w:t>
      </w:r>
    </w:p>
    <w:p w:rsidR="00AA31D1" w:rsidRPr="00AA31D1" w:rsidRDefault="00AA31D1" w:rsidP="0006762E">
      <w:pPr>
        <w:pStyle w:val="08Alternativas"/>
        <w:numPr>
          <w:ilvl w:val="0"/>
          <w:numId w:val="33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conduta ser perpetrada com o fim de vantagem pecuniária ou no interesse de pessoa jurídica beneficiada por incentivos fiscais.</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67.</w:t>
      </w:r>
      <w:r w:rsidRPr="00AA31D1">
        <w:rPr>
          <w:rFonts w:ascii="Arial" w:hAnsi="Arial" w:cs="Arial"/>
          <w:b/>
          <w:sz w:val="24"/>
          <w:szCs w:val="24"/>
        </w:rPr>
        <w:tab/>
      </w:r>
      <w:r w:rsidRPr="00AA31D1">
        <w:rPr>
          <w:rFonts w:ascii="Arial" w:hAnsi="Arial" w:cs="Arial"/>
          <w:sz w:val="24"/>
          <w:szCs w:val="24"/>
        </w:rPr>
        <w:t xml:space="preserve">Segundo a Lei da Lavagem de Dinheiro e Ocultação de Bens, Direitos e Valores, a delação premiada nos crimes nela descritos NÃO possui o efeito </w:t>
      </w:r>
      <w:proofErr w:type="gramStart"/>
      <w:r w:rsidRPr="00AA31D1">
        <w:rPr>
          <w:rFonts w:ascii="Arial" w:hAnsi="Arial" w:cs="Arial"/>
          <w:sz w:val="24"/>
          <w:szCs w:val="24"/>
        </w:rPr>
        <w:t>de</w:t>
      </w:r>
      <w:proofErr w:type="gramEnd"/>
    </w:p>
    <w:p w:rsidR="00AA31D1" w:rsidRPr="00AA31D1" w:rsidRDefault="00AA31D1" w:rsidP="0006762E">
      <w:pPr>
        <w:pStyle w:val="08Alternativas"/>
        <w:numPr>
          <w:ilvl w:val="0"/>
          <w:numId w:val="336"/>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diminuir</w:t>
      </w:r>
      <w:proofErr w:type="gramEnd"/>
      <w:r w:rsidRPr="00AA31D1">
        <w:rPr>
          <w:rFonts w:ascii="Arial" w:hAnsi="Arial" w:cs="Arial"/>
          <w:sz w:val="24"/>
          <w:szCs w:val="24"/>
        </w:rPr>
        <w:t xml:space="preserve"> a pena do autor na fração de um a dois terços.</w:t>
      </w:r>
    </w:p>
    <w:p w:rsidR="00AA31D1" w:rsidRPr="00AA31D1" w:rsidRDefault="00AA31D1" w:rsidP="0006762E">
      <w:pPr>
        <w:pStyle w:val="08Alternativas"/>
        <w:numPr>
          <w:ilvl w:val="0"/>
          <w:numId w:val="336"/>
        </w:numPr>
        <w:spacing w:before="227"/>
        <w:ind w:left="738" w:hanging="369"/>
        <w:textAlignment w:val="auto"/>
        <w:rPr>
          <w:rFonts w:ascii="Arial" w:hAnsi="Arial" w:cs="Arial"/>
          <w:sz w:val="24"/>
          <w:szCs w:val="24"/>
        </w:rPr>
      </w:pPr>
      <w:proofErr w:type="gramStart"/>
      <w:r w:rsidRPr="00AA31D1">
        <w:rPr>
          <w:rFonts w:ascii="Arial" w:hAnsi="Arial" w:cs="Arial"/>
          <w:sz w:val="24"/>
          <w:szCs w:val="24"/>
        </w:rPr>
        <w:lastRenderedPageBreak/>
        <w:t>permitir</w:t>
      </w:r>
      <w:proofErr w:type="gramEnd"/>
      <w:r w:rsidRPr="00AA31D1">
        <w:rPr>
          <w:rFonts w:ascii="Arial" w:hAnsi="Arial" w:cs="Arial"/>
          <w:sz w:val="24"/>
          <w:szCs w:val="24"/>
        </w:rPr>
        <w:t xml:space="preserve"> que o juiz deixe de aplicar a pena ou possa substituí-la por restritiva de direitos.</w:t>
      </w:r>
    </w:p>
    <w:p w:rsidR="00AA31D1" w:rsidRPr="00AA31D1" w:rsidRDefault="00AA31D1" w:rsidP="0006762E">
      <w:pPr>
        <w:pStyle w:val="08Alternativas"/>
        <w:numPr>
          <w:ilvl w:val="0"/>
          <w:numId w:val="336"/>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permitir</w:t>
      </w:r>
      <w:proofErr w:type="gramEnd"/>
      <w:r w:rsidRPr="00AA31D1">
        <w:rPr>
          <w:rFonts w:ascii="Arial" w:hAnsi="Arial" w:cs="Arial"/>
          <w:sz w:val="24"/>
          <w:szCs w:val="24"/>
        </w:rPr>
        <w:t xml:space="preserve"> que o partícipe repatrie o dinheiro enviado ao exterior, pagando as multas e os impostos devidos.</w:t>
      </w:r>
    </w:p>
    <w:p w:rsidR="00AA31D1" w:rsidRPr="00AA31D1" w:rsidRDefault="00AA31D1" w:rsidP="0006762E">
      <w:pPr>
        <w:pStyle w:val="08Alternativas"/>
        <w:numPr>
          <w:ilvl w:val="0"/>
          <w:numId w:val="336"/>
        </w:numPr>
        <w:spacing w:before="227"/>
        <w:ind w:left="738" w:hanging="369"/>
        <w:textAlignment w:val="auto"/>
        <w:rPr>
          <w:rFonts w:ascii="Arial" w:hAnsi="Arial" w:cs="Arial"/>
          <w:spacing w:val="-4"/>
          <w:sz w:val="24"/>
          <w:szCs w:val="24"/>
        </w:rPr>
      </w:pPr>
      <w:proofErr w:type="gramStart"/>
      <w:r w:rsidRPr="00AA31D1">
        <w:rPr>
          <w:rFonts w:ascii="Arial" w:hAnsi="Arial" w:cs="Arial"/>
          <w:spacing w:val="-4"/>
          <w:sz w:val="24"/>
          <w:szCs w:val="24"/>
        </w:rPr>
        <w:t>diminuir</w:t>
      </w:r>
      <w:proofErr w:type="gramEnd"/>
      <w:r w:rsidRPr="00AA31D1">
        <w:rPr>
          <w:rFonts w:ascii="Arial" w:hAnsi="Arial" w:cs="Arial"/>
          <w:spacing w:val="-4"/>
          <w:sz w:val="24"/>
          <w:szCs w:val="24"/>
        </w:rPr>
        <w:t xml:space="preserve"> a pena do partícipe na fração de um a dois terços.</w:t>
      </w:r>
    </w:p>
    <w:p w:rsidR="00AA31D1" w:rsidRPr="00AA31D1" w:rsidRDefault="00AA31D1" w:rsidP="0006762E">
      <w:pPr>
        <w:pStyle w:val="08Alternativas"/>
        <w:numPr>
          <w:ilvl w:val="0"/>
          <w:numId w:val="336"/>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permitir</w:t>
      </w:r>
      <w:proofErr w:type="gramEnd"/>
      <w:r w:rsidRPr="00AA31D1">
        <w:rPr>
          <w:rFonts w:ascii="Arial" w:hAnsi="Arial" w:cs="Arial"/>
          <w:sz w:val="24"/>
          <w:szCs w:val="24"/>
        </w:rPr>
        <w:t xml:space="preserve"> que o juiz determine o cumprimento da pena em regime aberto.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68.</w:t>
      </w:r>
      <w:r w:rsidRPr="00AA31D1">
        <w:rPr>
          <w:rFonts w:ascii="Arial" w:hAnsi="Arial" w:cs="Arial"/>
          <w:b/>
          <w:sz w:val="24"/>
          <w:szCs w:val="24"/>
        </w:rPr>
        <w:tab/>
      </w:r>
      <w:r w:rsidRPr="00AA31D1">
        <w:rPr>
          <w:rFonts w:ascii="Arial" w:hAnsi="Arial" w:cs="Arial"/>
          <w:sz w:val="24"/>
          <w:szCs w:val="24"/>
        </w:rPr>
        <w:t>Sujeito foi abordado pela polícia quando se encontrava na direção de veículo automotor, em plena via pública, apresentando sinais de alteração da capacidade psicomotora por embriaguez completa, de acordo com os procedimentos previstos na Resolução n.º 432/13 – CONTRAN, a saber: exame clínico conclusivo firmado por médicos e constatação pelo agente de trânsito. No flagrante, Sujeito admitiu que, embora o uso de bebida alcoólica tivesse sido fruto de vontade livre, ele pensou que a ingestão de meia taça de vinho não iria causar mal, não cuidando assim de perguntar ao médico que receitara o remédio por ele ingerido uma hora antes do fato, conforme sugerido na bula que lera, se tal medicamento podia interagir com álcool. Restou evidenciado na investigação que o medicamento utilizado por Sujeito, embora não fosse do tipo de causar dependência, podia potencializar os efeitos do álcool, produzindo resultado idêntico ao de embriaguez completa; e que o exame de sangue a que ele se submetera ao sair da delegacia, em laboratório particular de renome, mostrou ser a quantidade de álcool por litro de sangue de Sujeito bem inferior ao limite mínimo (seis decigramas) legal.</w:t>
      </w:r>
    </w:p>
    <w:p w:rsidR="00AA31D1" w:rsidRPr="00AA31D1" w:rsidRDefault="00AA31D1" w:rsidP="00AA31D1">
      <w:pPr>
        <w:pStyle w:val="10TextoEnunciado"/>
        <w:rPr>
          <w:rFonts w:ascii="Arial" w:hAnsi="Arial" w:cs="Arial"/>
          <w:sz w:val="24"/>
          <w:szCs w:val="24"/>
        </w:rPr>
      </w:pPr>
      <w:r w:rsidRPr="00AA31D1">
        <w:rPr>
          <w:rFonts w:ascii="Arial" w:hAnsi="Arial" w:cs="Arial"/>
          <w:sz w:val="24"/>
          <w:szCs w:val="24"/>
        </w:rPr>
        <w:t>De acordo com os dados fornecidos, assinale a alternativa que mais bem reveste a conduta perpetrada por Sujeito.</w:t>
      </w:r>
    </w:p>
    <w:p w:rsidR="00AA31D1" w:rsidRPr="00AA31D1" w:rsidRDefault="00AA31D1" w:rsidP="0006762E">
      <w:pPr>
        <w:pStyle w:val="08Alternativas"/>
        <w:numPr>
          <w:ilvl w:val="0"/>
          <w:numId w:val="337"/>
        </w:numPr>
        <w:spacing w:before="227"/>
        <w:ind w:left="738" w:hanging="369"/>
        <w:textAlignment w:val="auto"/>
        <w:rPr>
          <w:rFonts w:ascii="Arial" w:hAnsi="Arial" w:cs="Arial"/>
          <w:sz w:val="24"/>
          <w:szCs w:val="24"/>
        </w:rPr>
      </w:pPr>
      <w:r w:rsidRPr="00AA31D1">
        <w:rPr>
          <w:rFonts w:ascii="Arial" w:hAnsi="Arial" w:cs="Arial"/>
          <w:sz w:val="24"/>
          <w:szCs w:val="24"/>
        </w:rPr>
        <w:t>Inimputabilidade decorrente da ignorância.</w:t>
      </w:r>
    </w:p>
    <w:p w:rsidR="00AA31D1" w:rsidRPr="00AA31D1" w:rsidRDefault="00AA31D1" w:rsidP="0006762E">
      <w:pPr>
        <w:pStyle w:val="08Alternativas"/>
        <w:numPr>
          <w:ilvl w:val="0"/>
          <w:numId w:val="337"/>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Erro de tipo (ele devia ter consultado o médico) e, assim, ele só poderia responder pelo crime a título de culpa.</w:t>
      </w:r>
    </w:p>
    <w:p w:rsidR="00AA31D1" w:rsidRPr="00AA31D1" w:rsidRDefault="00AA31D1" w:rsidP="0006762E">
      <w:pPr>
        <w:pStyle w:val="08Alternativas"/>
        <w:numPr>
          <w:ilvl w:val="0"/>
          <w:numId w:val="337"/>
        </w:numPr>
        <w:spacing w:before="227"/>
        <w:ind w:left="738" w:hanging="369"/>
        <w:textAlignment w:val="auto"/>
        <w:rPr>
          <w:rFonts w:ascii="Arial" w:hAnsi="Arial" w:cs="Arial"/>
          <w:sz w:val="24"/>
          <w:szCs w:val="24"/>
        </w:rPr>
      </w:pPr>
      <w:r w:rsidRPr="00AA31D1">
        <w:rPr>
          <w:rFonts w:ascii="Arial" w:hAnsi="Arial" w:cs="Arial"/>
          <w:sz w:val="24"/>
          <w:szCs w:val="24"/>
        </w:rPr>
        <w:t>Erro de proibição por não ter consultado o médico.</w:t>
      </w:r>
    </w:p>
    <w:p w:rsidR="00AA31D1" w:rsidRPr="00AA31D1" w:rsidRDefault="00AA31D1" w:rsidP="0006762E">
      <w:pPr>
        <w:pStyle w:val="08Alternativas"/>
        <w:numPr>
          <w:ilvl w:val="0"/>
          <w:numId w:val="337"/>
        </w:numPr>
        <w:spacing w:before="227"/>
        <w:ind w:left="738" w:hanging="369"/>
        <w:textAlignment w:val="auto"/>
        <w:rPr>
          <w:rFonts w:ascii="Arial" w:hAnsi="Arial" w:cs="Arial"/>
          <w:sz w:val="24"/>
          <w:szCs w:val="24"/>
        </w:rPr>
      </w:pPr>
      <w:r w:rsidRPr="00AA31D1">
        <w:rPr>
          <w:rFonts w:ascii="Arial" w:hAnsi="Arial" w:cs="Arial"/>
          <w:sz w:val="24"/>
          <w:szCs w:val="24"/>
        </w:rPr>
        <w:t>Isenção de pena por perdão judicial.</w:t>
      </w:r>
    </w:p>
    <w:p w:rsidR="00AA31D1" w:rsidRPr="00AA31D1" w:rsidRDefault="00AA31D1" w:rsidP="0006762E">
      <w:pPr>
        <w:pStyle w:val="08Alternativas"/>
        <w:numPr>
          <w:ilvl w:val="0"/>
          <w:numId w:val="337"/>
        </w:numPr>
        <w:spacing w:before="227"/>
        <w:ind w:left="738" w:hanging="369"/>
        <w:textAlignment w:val="auto"/>
        <w:rPr>
          <w:rFonts w:ascii="Arial" w:hAnsi="Arial" w:cs="Arial"/>
          <w:sz w:val="24"/>
          <w:szCs w:val="24"/>
        </w:rPr>
      </w:pPr>
      <w:r w:rsidRPr="00AA31D1">
        <w:rPr>
          <w:rFonts w:ascii="Arial" w:hAnsi="Arial" w:cs="Arial"/>
          <w:sz w:val="24"/>
          <w:szCs w:val="24"/>
        </w:rPr>
        <w:t xml:space="preserve">Está acobertada por obstáculo invencível à condenação porque a ingestão do medicamento afastou a chamada </w:t>
      </w:r>
      <w:proofErr w:type="spellStart"/>
      <w:r w:rsidRPr="00AA31D1">
        <w:rPr>
          <w:rStyle w:val="Italic"/>
          <w:rFonts w:ascii="Arial" w:hAnsi="Arial" w:cs="Arial"/>
          <w:sz w:val="24"/>
          <w:szCs w:val="24"/>
        </w:rPr>
        <w:t>actio</w:t>
      </w:r>
      <w:proofErr w:type="spellEnd"/>
      <w:r w:rsidRPr="00AA31D1">
        <w:rPr>
          <w:rStyle w:val="Italic"/>
          <w:rFonts w:ascii="Arial" w:hAnsi="Arial" w:cs="Arial"/>
          <w:sz w:val="24"/>
          <w:szCs w:val="24"/>
        </w:rPr>
        <w:t xml:space="preserve"> libera in causa</w:t>
      </w:r>
      <w:r w:rsidRPr="00AA31D1">
        <w:rPr>
          <w:rFonts w:ascii="Arial" w:hAnsi="Arial" w:cs="Arial"/>
          <w:sz w:val="24"/>
          <w:szCs w:val="24"/>
        </w:rPr>
        <w:t>.</w:t>
      </w:r>
    </w:p>
    <w:p w:rsidR="00AA31D1" w:rsidRPr="00AA31D1" w:rsidRDefault="00AA31D1" w:rsidP="00AA31D1">
      <w:pPr>
        <w:pStyle w:val="02Subtitulo"/>
        <w:spacing w:before="480"/>
        <w:rPr>
          <w:rFonts w:ascii="Arial" w:hAnsi="Arial" w:cs="Arial"/>
          <w:b/>
          <w:smallCaps/>
          <w:sz w:val="24"/>
          <w:szCs w:val="24"/>
        </w:rPr>
      </w:pPr>
      <w:r w:rsidRPr="00AA31D1">
        <w:rPr>
          <w:rFonts w:ascii="Arial" w:hAnsi="Arial" w:cs="Arial"/>
          <w:b/>
          <w:smallCaps/>
          <w:sz w:val="24"/>
          <w:szCs w:val="24"/>
        </w:rPr>
        <w:t>Direito Comercial e Empresarial</w:t>
      </w:r>
    </w:p>
    <w:p w:rsidR="00AA31D1" w:rsidRPr="00AA31D1" w:rsidRDefault="00AA31D1" w:rsidP="00AA31D1">
      <w:pPr>
        <w:pStyle w:val="07Questao"/>
        <w:spacing w:before="0"/>
        <w:rPr>
          <w:rFonts w:ascii="Arial" w:hAnsi="Arial" w:cs="Arial"/>
          <w:sz w:val="24"/>
          <w:szCs w:val="24"/>
        </w:rPr>
      </w:pPr>
      <w:r w:rsidRPr="00AA31D1">
        <w:rPr>
          <w:rFonts w:ascii="Arial" w:hAnsi="Arial" w:cs="Arial"/>
          <w:b/>
          <w:sz w:val="24"/>
          <w:szCs w:val="24"/>
        </w:rPr>
        <w:t>69.</w:t>
      </w:r>
      <w:r w:rsidRPr="00AA31D1">
        <w:rPr>
          <w:rFonts w:ascii="Arial" w:hAnsi="Arial" w:cs="Arial"/>
          <w:b/>
          <w:sz w:val="24"/>
          <w:szCs w:val="24"/>
        </w:rPr>
        <w:tab/>
      </w:r>
      <w:r w:rsidRPr="00AA31D1">
        <w:rPr>
          <w:rFonts w:ascii="Arial" w:hAnsi="Arial" w:cs="Arial"/>
          <w:sz w:val="24"/>
          <w:szCs w:val="24"/>
        </w:rPr>
        <w:t>É INCORRETO afirmar:</w:t>
      </w:r>
    </w:p>
    <w:p w:rsidR="00AA31D1" w:rsidRPr="00AA31D1" w:rsidRDefault="00AA31D1" w:rsidP="0006762E">
      <w:pPr>
        <w:pStyle w:val="08Alternativas"/>
        <w:numPr>
          <w:ilvl w:val="0"/>
          <w:numId w:val="338"/>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 xml:space="preserve">A disciplina legal do direito de empresa está assentada nos princípios </w:t>
      </w:r>
      <w:r w:rsidRPr="00AA31D1">
        <w:rPr>
          <w:rFonts w:ascii="Arial" w:hAnsi="Arial" w:cs="Arial"/>
          <w:spacing w:val="4"/>
          <w:sz w:val="24"/>
          <w:szCs w:val="24"/>
        </w:rPr>
        <w:lastRenderedPageBreak/>
        <w:t xml:space="preserve">da </w:t>
      </w:r>
      <w:proofErr w:type="spellStart"/>
      <w:r w:rsidRPr="00AA31D1">
        <w:rPr>
          <w:rFonts w:ascii="Arial" w:hAnsi="Arial" w:cs="Arial"/>
          <w:spacing w:val="4"/>
          <w:sz w:val="24"/>
          <w:szCs w:val="24"/>
        </w:rPr>
        <w:t>socialidade</w:t>
      </w:r>
      <w:proofErr w:type="spellEnd"/>
      <w:r w:rsidRPr="00AA31D1">
        <w:rPr>
          <w:rFonts w:ascii="Arial" w:hAnsi="Arial" w:cs="Arial"/>
          <w:spacing w:val="4"/>
          <w:sz w:val="24"/>
          <w:szCs w:val="24"/>
        </w:rPr>
        <w:t xml:space="preserve">, </w:t>
      </w:r>
      <w:proofErr w:type="spellStart"/>
      <w:r w:rsidRPr="00AA31D1">
        <w:rPr>
          <w:rFonts w:ascii="Arial" w:hAnsi="Arial" w:cs="Arial"/>
          <w:spacing w:val="4"/>
          <w:sz w:val="24"/>
          <w:szCs w:val="24"/>
        </w:rPr>
        <w:t>eticidade</w:t>
      </w:r>
      <w:proofErr w:type="spellEnd"/>
      <w:r w:rsidRPr="00AA31D1">
        <w:rPr>
          <w:rFonts w:ascii="Arial" w:hAnsi="Arial" w:cs="Arial"/>
          <w:spacing w:val="4"/>
          <w:sz w:val="24"/>
          <w:szCs w:val="24"/>
        </w:rPr>
        <w:t xml:space="preserve"> e operabilidade.</w:t>
      </w:r>
    </w:p>
    <w:p w:rsidR="00AA31D1" w:rsidRPr="00AA31D1" w:rsidRDefault="00AA31D1" w:rsidP="0006762E">
      <w:pPr>
        <w:pStyle w:val="08Alternativas"/>
        <w:numPr>
          <w:ilvl w:val="0"/>
          <w:numId w:val="338"/>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 xml:space="preserve">São atividades negociais não </w:t>
      </w:r>
      <w:proofErr w:type="gramStart"/>
      <w:r w:rsidRPr="00AA31D1">
        <w:rPr>
          <w:rFonts w:ascii="Arial" w:hAnsi="Arial" w:cs="Arial"/>
          <w:spacing w:val="4"/>
          <w:sz w:val="24"/>
          <w:szCs w:val="24"/>
        </w:rPr>
        <w:t>empresárias a</w:t>
      </w:r>
      <w:proofErr w:type="gramEnd"/>
      <w:r w:rsidRPr="00AA31D1">
        <w:rPr>
          <w:rFonts w:ascii="Arial" w:hAnsi="Arial" w:cs="Arial"/>
          <w:spacing w:val="4"/>
          <w:sz w:val="24"/>
          <w:szCs w:val="24"/>
        </w:rPr>
        <w:t xml:space="preserve"> do empresário rural não inscrito no Registro de Empresas e a dos que exercem profissão intelectual com concurso de auxiliares, que tenha natureza científica, literária ou artística, desde que o exercício da profissão não constitua elemento da empresa.</w:t>
      </w:r>
    </w:p>
    <w:p w:rsidR="00AA31D1" w:rsidRPr="00AA31D1" w:rsidRDefault="00AA31D1" w:rsidP="0006762E">
      <w:pPr>
        <w:pStyle w:val="08Alternativas"/>
        <w:numPr>
          <w:ilvl w:val="0"/>
          <w:numId w:val="338"/>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No direito de empresa, são cláusulas gerais que informam seu regime jurídico a dignidade da pessoa humana, a livre concorrência, a função social da propriedade, a função social da empresa e a função social do contrato.</w:t>
      </w:r>
    </w:p>
    <w:p w:rsidR="00AA31D1" w:rsidRPr="00AA31D1" w:rsidRDefault="00AA31D1" w:rsidP="0006762E">
      <w:pPr>
        <w:pStyle w:val="08Alternativas"/>
        <w:numPr>
          <w:ilvl w:val="0"/>
          <w:numId w:val="338"/>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O Código Civil de 2002 substituiu a noção de ato de comércio pela de empresa, e a de fundo de comércio pela de estabelecimento.</w:t>
      </w:r>
    </w:p>
    <w:p w:rsidR="00AA31D1" w:rsidRPr="00AA31D1" w:rsidRDefault="00AA31D1" w:rsidP="0006762E">
      <w:pPr>
        <w:pStyle w:val="08Alternativas"/>
        <w:numPr>
          <w:ilvl w:val="0"/>
          <w:numId w:val="338"/>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O Código Civil de 2002 unificou o direito privado.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70.</w:t>
      </w:r>
      <w:r w:rsidRPr="00AA31D1">
        <w:rPr>
          <w:rFonts w:ascii="Arial" w:hAnsi="Arial" w:cs="Arial"/>
          <w:b/>
          <w:sz w:val="24"/>
          <w:szCs w:val="24"/>
        </w:rPr>
        <w:tab/>
      </w:r>
      <w:r w:rsidRPr="00AA31D1">
        <w:rPr>
          <w:rFonts w:ascii="Arial" w:hAnsi="Arial" w:cs="Arial"/>
          <w:sz w:val="24"/>
          <w:szCs w:val="24"/>
        </w:rPr>
        <w:t>Sobre a capacidade do empresário, é CORRETO afirmar:</w:t>
      </w:r>
    </w:p>
    <w:p w:rsidR="00AA31D1" w:rsidRPr="00AA31D1" w:rsidRDefault="00AA31D1" w:rsidP="0006762E">
      <w:pPr>
        <w:pStyle w:val="08Alternativas"/>
        <w:numPr>
          <w:ilvl w:val="0"/>
          <w:numId w:val="339"/>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A incapacidade absoluta superveniente do empresário extingue a empresa e sujeita ao resultado dela os bens a ele pertencentes anteriormente.</w:t>
      </w:r>
    </w:p>
    <w:p w:rsidR="00AA31D1" w:rsidRPr="00AA31D1" w:rsidRDefault="00AA31D1" w:rsidP="0006762E">
      <w:pPr>
        <w:pStyle w:val="08Alternativas"/>
        <w:numPr>
          <w:ilvl w:val="0"/>
          <w:numId w:val="339"/>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O sócio capaz é o representante legal do sócio relativamente incapaz nos atos de administração que este vier a praticar.</w:t>
      </w:r>
    </w:p>
    <w:p w:rsidR="00AA31D1" w:rsidRPr="00AA31D1" w:rsidRDefault="00AA31D1" w:rsidP="0006762E">
      <w:pPr>
        <w:pStyle w:val="08Alternativas"/>
        <w:numPr>
          <w:ilvl w:val="0"/>
          <w:numId w:val="339"/>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 xml:space="preserve">O menor de 18 e maior de 16 anos, casado, pode exercer a atividade de empresário. Mas, se praticar ato tipificado como crime falimentar, submeter-se-á às regras </w:t>
      </w:r>
      <w:proofErr w:type="gramStart"/>
      <w:r w:rsidRPr="00AA31D1">
        <w:rPr>
          <w:rFonts w:ascii="Arial" w:hAnsi="Arial" w:cs="Arial"/>
          <w:spacing w:val="2"/>
          <w:sz w:val="24"/>
          <w:szCs w:val="24"/>
        </w:rPr>
        <w:t>do ECA</w:t>
      </w:r>
      <w:proofErr w:type="gramEnd"/>
      <w:r w:rsidRPr="00AA31D1">
        <w:rPr>
          <w:rFonts w:ascii="Arial" w:hAnsi="Arial" w:cs="Arial"/>
          <w:spacing w:val="2"/>
          <w:sz w:val="24"/>
          <w:szCs w:val="24"/>
        </w:rPr>
        <w:t>.</w:t>
      </w:r>
    </w:p>
    <w:p w:rsidR="00AA31D1" w:rsidRPr="00AA31D1" w:rsidRDefault="00AA31D1" w:rsidP="0006762E">
      <w:pPr>
        <w:pStyle w:val="08Alternativas"/>
        <w:numPr>
          <w:ilvl w:val="0"/>
          <w:numId w:val="339"/>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O exercício de fato de atividade empresária que propicia ao seu autor, menor de 18 e maior de 16 anos, estabelecer-se por economia própria não induz a capacidade empresária.</w:t>
      </w:r>
    </w:p>
    <w:p w:rsidR="00AA31D1" w:rsidRPr="00AA31D1" w:rsidRDefault="00AA31D1" w:rsidP="0006762E">
      <w:pPr>
        <w:pStyle w:val="08Alternativas"/>
        <w:numPr>
          <w:ilvl w:val="0"/>
          <w:numId w:val="339"/>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O empresário, casado pelo regime da comunhão universal de bens, precisa da outorga uxória para alienar bens imóveis integrantes do patrimônio da empresa.</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71.</w:t>
      </w:r>
      <w:r w:rsidRPr="00AA31D1">
        <w:rPr>
          <w:rFonts w:ascii="Arial" w:hAnsi="Arial" w:cs="Arial"/>
          <w:b/>
          <w:sz w:val="24"/>
          <w:szCs w:val="24"/>
        </w:rPr>
        <w:tab/>
      </w:r>
      <w:r w:rsidRPr="00AA31D1">
        <w:rPr>
          <w:rFonts w:ascii="Arial" w:hAnsi="Arial" w:cs="Arial"/>
          <w:sz w:val="24"/>
          <w:szCs w:val="24"/>
        </w:rPr>
        <w:t>Sobre a falência e a recuperação judicial das empresas, considere as seguintes proposições:</w:t>
      </w:r>
    </w:p>
    <w:p w:rsidR="00AA31D1" w:rsidRPr="00AA31D1" w:rsidRDefault="00AA31D1" w:rsidP="0006762E">
      <w:pPr>
        <w:pStyle w:val="09Itens"/>
        <w:numPr>
          <w:ilvl w:val="0"/>
          <w:numId w:val="340"/>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A alienação dos ativos do devedor falido é determinada pelo juiz, ouvido o administrador judicial, e será realizada, dentre outras modalidades, via leilão por lances orais, propostas fechadas e pregão.</w:t>
      </w:r>
    </w:p>
    <w:p w:rsidR="00AA31D1" w:rsidRPr="00AA31D1" w:rsidRDefault="00AA31D1" w:rsidP="0006762E">
      <w:pPr>
        <w:pStyle w:val="09Itens"/>
        <w:numPr>
          <w:ilvl w:val="0"/>
          <w:numId w:val="340"/>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 xml:space="preserve">O plano de recuperação judicial aprovado implica em remissão dos créditos anteriores ao pedido e obriga o devedor e todos os </w:t>
      </w:r>
      <w:r w:rsidRPr="00AA31D1">
        <w:rPr>
          <w:rFonts w:ascii="Arial" w:hAnsi="Arial" w:cs="Arial"/>
          <w:spacing w:val="2"/>
          <w:sz w:val="24"/>
          <w:szCs w:val="24"/>
        </w:rPr>
        <w:lastRenderedPageBreak/>
        <w:t>credores a ele sujeitos.</w:t>
      </w:r>
    </w:p>
    <w:p w:rsidR="00AA31D1" w:rsidRPr="00AA31D1" w:rsidRDefault="00AA31D1" w:rsidP="0006762E">
      <w:pPr>
        <w:pStyle w:val="09Itens"/>
        <w:numPr>
          <w:ilvl w:val="0"/>
          <w:numId w:val="340"/>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A decretação da falência ou o deferimento do processamento da recuperação judicial são causas interruptivas da prescrição.</w:t>
      </w:r>
    </w:p>
    <w:p w:rsidR="00AA31D1" w:rsidRPr="00AA31D1" w:rsidRDefault="00AA31D1" w:rsidP="0006762E">
      <w:pPr>
        <w:pStyle w:val="09Itens"/>
        <w:numPr>
          <w:ilvl w:val="0"/>
          <w:numId w:val="340"/>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A recuperação judicial tem por objetivo viabilizar a superação da situação de crise econômica do devedor, a fim de permitir a manutenção da fonte produtora, do emprego dos trabalhadores e dos interesses dos credores, promovendo, assim, a preservação da empresa, sua função social e o estímulo à atividade econômica.</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o que se afirma apenas em</w:t>
      </w:r>
    </w:p>
    <w:p w:rsidR="00AA31D1" w:rsidRPr="00AA31D1" w:rsidRDefault="00AA31D1" w:rsidP="0006762E">
      <w:pPr>
        <w:pStyle w:val="08Alternativas"/>
        <w:numPr>
          <w:ilvl w:val="0"/>
          <w:numId w:val="341"/>
        </w:numPr>
        <w:spacing w:before="227"/>
        <w:ind w:left="738" w:hanging="369"/>
        <w:textAlignment w:val="auto"/>
        <w:rPr>
          <w:rFonts w:ascii="Arial" w:hAnsi="Arial" w:cs="Arial"/>
          <w:sz w:val="24"/>
          <w:szCs w:val="24"/>
        </w:rPr>
      </w:pPr>
      <w:r w:rsidRPr="00AA31D1">
        <w:rPr>
          <w:rFonts w:ascii="Arial" w:hAnsi="Arial" w:cs="Arial"/>
          <w:sz w:val="24"/>
          <w:szCs w:val="24"/>
        </w:rPr>
        <w:t>I e II.</w:t>
      </w:r>
    </w:p>
    <w:p w:rsidR="00AA31D1" w:rsidRPr="00AA31D1" w:rsidRDefault="00AA31D1" w:rsidP="0006762E">
      <w:pPr>
        <w:pStyle w:val="08Alternativas"/>
        <w:numPr>
          <w:ilvl w:val="0"/>
          <w:numId w:val="341"/>
        </w:numPr>
        <w:spacing w:before="227"/>
        <w:ind w:left="738" w:hanging="369"/>
        <w:textAlignment w:val="auto"/>
        <w:rPr>
          <w:rFonts w:ascii="Arial" w:hAnsi="Arial" w:cs="Arial"/>
          <w:sz w:val="24"/>
          <w:szCs w:val="24"/>
        </w:rPr>
      </w:pPr>
      <w:r w:rsidRPr="00AA31D1">
        <w:rPr>
          <w:rFonts w:ascii="Arial" w:hAnsi="Arial" w:cs="Arial"/>
          <w:sz w:val="24"/>
          <w:szCs w:val="24"/>
        </w:rPr>
        <w:t>II e III.</w:t>
      </w:r>
    </w:p>
    <w:p w:rsidR="00AA31D1" w:rsidRPr="00AA31D1" w:rsidRDefault="00AA31D1" w:rsidP="0006762E">
      <w:pPr>
        <w:pStyle w:val="08Alternativas"/>
        <w:numPr>
          <w:ilvl w:val="0"/>
          <w:numId w:val="341"/>
        </w:numPr>
        <w:spacing w:before="227"/>
        <w:ind w:left="738" w:hanging="369"/>
        <w:textAlignment w:val="auto"/>
        <w:rPr>
          <w:rFonts w:ascii="Arial" w:hAnsi="Arial" w:cs="Arial"/>
          <w:sz w:val="24"/>
          <w:szCs w:val="24"/>
        </w:rPr>
      </w:pPr>
      <w:r w:rsidRPr="00AA31D1">
        <w:rPr>
          <w:rFonts w:ascii="Arial" w:hAnsi="Arial" w:cs="Arial"/>
          <w:sz w:val="24"/>
          <w:szCs w:val="24"/>
        </w:rPr>
        <w:t>III e IV.</w:t>
      </w:r>
    </w:p>
    <w:p w:rsidR="00AA31D1" w:rsidRPr="00AA31D1" w:rsidRDefault="00AA31D1" w:rsidP="0006762E">
      <w:pPr>
        <w:pStyle w:val="08Alternativas"/>
        <w:numPr>
          <w:ilvl w:val="0"/>
          <w:numId w:val="341"/>
        </w:numPr>
        <w:spacing w:before="227"/>
        <w:ind w:left="738" w:hanging="369"/>
        <w:textAlignment w:val="auto"/>
        <w:rPr>
          <w:rFonts w:ascii="Arial" w:hAnsi="Arial" w:cs="Arial"/>
          <w:sz w:val="24"/>
          <w:szCs w:val="24"/>
        </w:rPr>
      </w:pPr>
      <w:r w:rsidRPr="00AA31D1">
        <w:rPr>
          <w:rFonts w:ascii="Arial" w:hAnsi="Arial" w:cs="Arial"/>
          <w:sz w:val="24"/>
          <w:szCs w:val="24"/>
        </w:rPr>
        <w:t>I e IV.</w:t>
      </w:r>
    </w:p>
    <w:p w:rsidR="00AA31D1" w:rsidRPr="00AA31D1" w:rsidRDefault="00AA31D1" w:rsidP="0006762E">
      <w:pPr>
        <w:pStyle w:val="08Alternativas"/>
        <w:numPr>
          <w:ilvl w:val="0"/>
          <w:numId w:val="341"/>
        </w:numPr>
        <w:spacing w:before="227"/>
        <w:ind w:left="738" w:hanging="369"/>
        <w:textAlignment w:val="auto"/>
        <w:rPr>
          <w:rFonts w:ascii="Arial" w:hAnsi="Arial" w:cs="Arial"/>
          <w:sz w:val="24"/>
          <w:szCs w:val="24"/>
        </w:rPr>
      </w:pPr>
      <w:r w:rsidRPr="00AA31D1">
        <w:rPr>
          <w:rFonts w:ascii="Arial" w:hAnsi="Arial" w:cs="Arial"/>
          <w:sz w:val="24"/>
          <w:szCs w:val="24"/>
        </w:rPr>
        <w:t>II e IV.</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72.</w:t>
      </w:r>
      <w:r w:rsidRPr="00AA31D1">
        <w:rPr>
          <w:rFonts w:ascii="Arial" w:hAnsi="Arial" w:cs="Arial"/>
          <w:b/>
          <w:sz w:val="24"/>
          <w:szCs w:val="24"/>
        </w:rPr>
        <w:tab/>
      </w:r>
      <w:r w:rsidRPr="00AA31D1">
        <w:rPr>
          <w:rFonts w:ascii="Arial" w:hAnsi="Arial" w:cs="Arial"/>
          <w:sz w:val="24"/>
          <w:szCs w:val="24"/>
        </w:rPr>
        <w:t>Sobre os títulos de crédito, é CORRETO afirmar:</w:t>
      </w:r>
    </w:p>
    <w:p w:rsidR="00AA31D1" w:rsidRPr="00AA31D1" w:rsidRDefault="00AA31D1" w:rsidP="0006762E">
      <w:pPr>
        <w:pStyle w:val="08Alternativas"/>
        <w:numPr>
          <w:ilvl w:val="0"/>
          <w:numId w:val="342"/>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A cláusula que dispensa a observância de formalidades legais nulifica o título de crédito em que inserta.</w:t>
      </w:r>
    </w:p>
    <w:p w:rsidR="00AA31D1" w:rsidRPr="00AA31D1" w:rsidRDefault="00AA31D1" w:rsidP="0006762E">
      <w:pPr>
        <w:pStyle w:val="08Alternativas"/>
        <w:numPr>
          <w:ilvl w:val="0"/>
          <w:numId w:val="342"/>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O emitente de um título de crédito que não contém data de vencimento considerar-se-á em mora quando for notificado pelo credor para pagar e não o fizer no prazo que for assinalado na notificação.</w:t>
      </w:r>
    </w:p>
    <w:p w:rsidR="00AA31D1" w:rsidRPr="00AA31D1" w:rsidRDefault="00AA31D1" w:rsidP="0006762E">
      <w:pPr>
        <w:pStyle w:val="08Alternativas"/>
        <w:numPr>
          <w:ilvl w:val="0"/>
          <w:numId w:val="342"/>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A não inclusão do lugar de emissão e de pagamento do título constitui preterição de formalidade essencial e, por isso, nulifica-o de pleno direito.</w:t>
      </w:r>
    </w:p>
    <w:p w:rsidR="00AA31D1" w:rsidRPr="00AA31D1" w:rsidRDefault="00AA31D1" w:rsidP="0006762E">
      <w:pPr>
        <w:pStyle w:val="08Alternativas"/>
        <w:numPr>
          <w:ilvl w:val="0"/>
          <w:numId w:val="342"/>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 xml:space="preserve">Aval é negócio jurídico unilateral de garantia, celebrado em favor de quaisquer dos obrigados </w:t>
      </w:r>
      <w:proofErr w:type="spellStart"/>
      <w:r w:rsidRPr="00AA31D1">
        <w:rPr>
          <w:rFonts w:ascii="Arial" w:hAnsi="Arial" w:cs="Arial"/>
          <w:spacing w:val="2"/>
          <w:sz w:val="24"/>
          <w:szCs w:val="24"/>
        </w:rPr>
        <w:t>cartulares</w:t>
      </w:r>
      <w:proofErr w:type="spellEnd"/>
      <w:r w:rsidRPr="00AA31D1">
        <w:rPr>
          <w:rFonts w:ascii="Arial" w:hAnsi="Arial" w:cs="Arial"/>
          <w:spacing w:val="2"/>
          <w:sz w:val="24"/>
          <w:szCs w:val="24"/>
        </w:rPr>
        <w:t>, informal, pessoal e gerador de obrigação subsidiária.</w:t>
      </w:r>
    </w:p>
    <w:p w:rsidR="00AA31D1" w:rsidRPr="00AA31D1" w:rsidRDefault="00AA31D1" w:rsidP="0006762E">
      <w:pPr>
        <w:pStyle w:val="08Alternativas"/>
        <w:numPr>
          <w:ilvl w:val="0"/>
          <w:numId w:val="342"/>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O credor, no vencimento do título, não pode recusar o pagamento parcial.</w:t>
      </w:r>
    </w:p>
    <w:p w:rsidR="00AA31D1" w:rsidRPr="00AA31D1" w:rsidRDefault="00AA31D1" w:rsidP="00AA31D1">
      <w:pPr>
        <w:pStyle w:val="02Subtitulo"/>
        <w:spacing w:before="480"/>
        <w:rPr>
          <w:rFonts w:ascii="Arial" w:hAnsi="Arial" w:cs="Arial"/>
          <w:b/>
          <w:smallCaps/>
          <w:sz w:val="24"/>
          <w:szCs w:val="24"/>
        </w:rPr>
      </w:pPr>
      <w:r w:rsidRPr="00AA31D1">
        <w:rPr>
          <w:rFonts w:ascii="Arial" w:hAnsi="Arial" w:cs="Arial"/>
          <w:b/>
          <w:smallCaps/>
          <w:sz w:val="24"/>
          <w:szCs w:val="24"/>
        </w:rPr>
        <w:t>Direito Processual Civil</w:t>
      </w:r>
    </w:p>
    <w:p w:rsidR="00AA31D1" w:rsidRPr="00AA31D1" w:rsidRDefault="00AA31D1" w:rsidP="00AA31D1">
      <w:pPr>
        <w:pStyle w:val="07Questao"/>
        <w:spacing w:before="0"/>
        <w:rPr>
          <w:rFonts w:ascii="Arial" w:hAnsi="Arial" w:cs="Arial"/>
          <w:sz w:val="24"/>
          <w:szCs w:val="24"/>
        </w:rPr>
      </w:pPr>
      <w:r w:rsidRPr="00AA31D1">
        <w:rPr>
          <w:rFonts w:ascii="Arial" w:hAnsi="Arial" w:cs="Arial"/>
          <w:b/>
          <w:sz w:val="24"/>
          <w:szCs w:val="24"/>
        </w:rPr>
        <w:t>73.</w:t>
      </w:r>
      <w:r w:rsidRPr="00AA31D1">
        <w:rPr>
          <w:rFonts w:ascii="Arial" w:hAnsi="Arial" w:cs="Arial"/>
          <w:b/>
          <w:sz w:val="24"/>
          <w:szCs w:val="24"/>
        </w:rPr>
        <w:tab/>
      </w:r>
      <w:r w:rsidRPr="00AA31D1">
        <w:rPr>
          <w:rFonts w:ascii="Arial" w:hAnsi="Arial" w:cs="Arial"/>
          <w:sz w:val="24"/>
          <w:szCs w:val="24"/>
        </w:rPr>
        <w:t>Considere as seguintes proposições.</w:t>
      </w:r>
    </w:p>
    <w:p w:rsidR="00AA31D1" w:rsidRPr="00AA31D1" w:rsidRDefault="00AA31D1" w:rsidP="0006762E">
      <w:pPr>
        <w:pStyle w:val="09Itens"/>
        <w:numPr>
          <w:ilvl w:val="0"/>
          <w:numId w:val="343"/>
        </w:numPr>
        <w:spacing w:before="113"/>
        <w:ind w:left="1310" w:hanging="357"/>
        <w:textAlignment w:val="auto"/>
        <w:rPr>
          <w:rFonts w:ascii="Arial" w:hAnsi="Arial" w:cs="Arial"/>
          <w:sz w:val="24"/>
          <w:szCs w:val="24"/>
        </w:rPr>
      </w:pPr>
      <w:r w:rsidRPr="00AA31D1">
        <w:rPr>
          <w:rFonts w:ascii="Arial" w:hAnsi="Arial" w:cs="Arial"/>
          <w:sz w:val="24"/>
          <w:szCs w:val="24"/>
        </w:rPr>
        <w:t>A fungibilidade dos interditos possessórios é extensiva à ação de imissão de posse e à ação petitória.</w:t>
      </w:r>
    </w:p>
    <w:p w:rsidR="00AA31D1" w:rsidRPr="00AA31D1" w:rsidRDefault="00AA31D1" w:rsidP="0006762E">
      <w:pPr>
        <w:pStyle w:val="09Itens"/>
        <w:numPr>
          <w:ilvl w:val="0"/>
          <w:numId w:val="343"/>
        </w:numPr>
        <w:spacing w:before="113"/>
        <w:ind w:left="1310" w:hanging="357"/>
        <w:textAlignment w:val="auto"/>
        <w:rPr>
          <w:rFonts w:ascii="Arial" w:hAnsi="Arial" w:cs="Arial"/>
          <w:sz w:val="24"/>
          <w:szCs w:val="24"/>
        </w:rPr>
      </w:pPr>
      <w:r w:rsidRPr="00AA31D1">
        <w:rPr>
          <w:rFonts w:ascii="Arial" w:hAnsi="Arial" w:cs="Arial"/>
          <w:sz w:val="24"/>
          <w:szCs w:val="24"/>
        </w:rPr>
        <w:lastRenderedPageBreak/>
        <w:t>O caráter dúplice da ação possessória não impede o réu de reconvir relativamente à pretensão conexa com os pedidos possessório e indenizatório correspondente.</w:t>
      </w:r>
    </w:p>
    <w:p w:rsidR="00AA31D1" w:rsidRPr="00AA31D1" w:rsidRDefault="00AA31D1" w:rsidP="0006762E">
      <w:pPr>
        <w:pStyle w:val="09Itens"/>
        <w:numPr>
          <w:ilvl w:val="0"/>
          <w:numId w:val="343"/>
        </w:numPr>
        <w:spacing w:before="113"/>
        <w:ind w:left="1310" w:hanging="357"/>
        <w:textAlignment w:val="auto"/>
        <w:rPr>
          <w:rFonts w:ascii="Arial" w:hAnsi="Arial" w:cs="Arial"/>
          <w:sz w:val="24"/>
          <w:szCs w:val="24"/>
        </w:rPr>
      </w:pPr>
      <w:r w:rsidRPr="00AA31D1">
        <w:rPr>
          <w:rFonts w:ascii="Arial" w:hAnsi="Arial" w:cs="Arial"/>
          <w:sz w:val="24"/>
          <w:szCs w:val="24"/>
        </w:rPr>
        <w:t>Consumada a posse do esbulhador há mais de ano e dia, é defeso ao autor da ação possessória reintegrar-se liminarmente na posse; mas lhe é permitido obter a tutela antecipada, desde que preenchidos os requisitos de admissibilidade desta.</w:t>
      </w:r>
    </w:p>
    <w:p w:rsidR="00AA31D1" w:rsidRPr="00AA31D1" w:rsidRDefault="00AA31D1" w:rsidP="0006762E">
      <w:pPr>
        <w:pStyle w:val="09Itens"/>
        <w:numPr>
          <w:ilvl w:val="0"/>
          <w:numId w:val="343"/>
        </w:numPr>
        <w:spacing w:before="113"/>
        <w:ind w:left="1310" w:hanging="357"/>
        <w:textAlignment w:val="auto"/>
        <w:rPr>
          <w:rFonts w:ascii="Arial" w:hAnsi="Arial" w:cs="Arial"/>
          <w:sz w:val="24"/>
          <w:szCs w:val="24"/>
        </w:rPr>
      </w:pPr>
      <w:r w:rsidRPr="00AA31D1">
        <w:rPr>
          <w:rFonts w:ascii="Arial" w:hAnsi="Arial" w:cs="Arial"/>
          <w:sz w:val="24"/>
          <w:szCs w:val="24"/>
        </w:rPr>
        <w:t xml:space="preserve">A usucapião como matéria de defesa prescinde da comprovação do </w:t>
      </w:r>
      <w:r w:rsidRPr="00AA31D1">
        <w:rPr>
          <w:rStyle w:val="Italic"/>
          <w:rFonts w:ascii="Arial" w:hAnsi="Arial" w:cs="Arial"/>
          <w:sz w:val="24"/>
          <w:szCs w:val="24"/>
        </w:rPr>
        <w:t xml:space="preserve">animus </w:t>
      </w:r>
      <w:proofErr w:type="spellStart"/>
      <w:r w:rsidRPr="00AA31D1">
        <w:rPr>
          <w:rStyle w:val="Italic"/>
          <w:rFonts w:ascii="Arial" w:hAnsi="Arial" w:cs="Arial"/>
          <w:sz w:val="24"/>
          <w:szCs w:val="24"/>
        </w:rPr>
        <w:t>domini</w:t>
      </w:r>
      <w:proofErr w:type="spellEnd"/>
      <w:r w:rsidRPr="00AA31D1">
        <w:rPr>
          <w:rFonts w:ascii="Arial" w:hAnsi="Arial" w:cs="Arial"/>
          <w:sz w:val="24"/>
          <w:szCs w:val="24"/>
        </w:rPr>
        <w:t xml:space="preserve"> que se presume pela própria arguição dela.</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o que se afirma apenas em</w:t>
      </w:r>
    </w:p>
    <w:p w:rsidR="00AA31D1" w:rsidRPr="00AA31D1" w:rsidRDefault="00AA31D1" w:rsidP="0006762E">
      <w:pPr>
        <w:pStyle w:val="08Alternativas"/>
        <w:numPr>
          <w:ilvl w:val="0"/>
          <w:numId w:val="344"/>
        </w:numPr>
        <w:spacing w:before="227"/>
        <w:ind w:left="738" w:hanging="369"/>
        <w:textAlignment w:val="auto"/>
        <w:rPr>
          <w:rFonts w:ascii="Arial" w:hAnsi="Arial" w:cs="Arial"/>
          <w:sz w:val="24"/>
          <w:szCs w:val="24"/>
        </w:rPr>
      </w:pPr>
      <w:r w:rsidRPr="00AA31D1">
        <w:rPr>
          <w:rFonts w:ascii="Arial" w:hAnsi="Arial" w:cs="Arial"/>
          <w:sz w:val="24"/>
          <w:szCs w:val="24"/>
        </w:rPr>
        <w:t>I e II.</w:t>
      </w:r>
    </w:p>
    <w:p w:rsidR="00AA31D1" w:rsidRPr="00AA31D1" w:rsidRDefault="00AA31D1" w:rsidP="0006762E">
      <w:pPr>
        <w:pStyle w:val="08Alternativas"/>
        <w:numPr>
          <w:ilvl w:val="0"/>
          <w:numId w:val="344"/>
        </w:numPr>
        <w:spacing w:before="227"/>
        <w:ind w:left="738" w:hanging="369"/>
        <w:textAlignment w:val="auto"/>
        <w:rPr>
          <w:rFonts w:ascii="Arial" w:hAnsi="Arial" w:cs="Arial"/>
          <w:sz w:val="24"/>
          <w:szCs w:val="24"/>
        </w:rPr>
      </w:pPr>
      <w:r w:rsidRPr="00AA31D1">
        <w:rPr>
          <w:rFonts w:ascii="Arial" w:hAnsi="Arial" w:cs="Arial"/>
          <w:sz w:val="24"/>
          <w:szCs w:val="24"/>
        </w:rPr>
        <w:t>III e IV.</w:t>
      </w:r>
    </w:p>
    <w:p w:rsidR="00AA31D1" w:rsidRPr="00AA31D1" w:rsidRDefault="00AA31D1" w:rsidP="0006762E">
      <w:pPr>
        <w:pStyle w:val="08Alternativas"/>
        <w:numPr>
          <w:ilvl w:val="0"/>
          <w:numId w:val="344"/>
        </w:numPr>
        <w:spacing w:before="227"/>
        <w:ind w:left="738" w:hanging="369"/>
        <w:textAlignment w:val="auto"/>
        <w:rPr>
          <w:rFonts w:ascii="Arial" w:hAnsi="Arial" w:cs="Arial"/>
          <w:sz w:val="24"/>
          <w:szCs w:val="24"/>
        </w:rPr>
      </w:pPr>
      <w:r w:rsidRPr="00AA31D1">
        <w:rPr>
          <w:rFonts w:ascii="Arial" w:hAnsi="Arial" w:cs="Arial"/>
          <w:sz w:val="24"/>
          <w:szCs w:val="24"/>
        </w:rPr>
        <w:t>II e III.</w:t>
      </w:r>
    </w:p>
    <w:p w:rsidR="00AA31D1" w:rsidRPr="00AA31D1" w:rsidRDefault="00AA31D1" w:rsidP="0006762E">
      <w:pPr>
        <w:pStyle w:val="08Alternativas"/>
        <w:numPr>
          <w:ilvl w:val="0"/>
          <w:numId w:val="344"/>
        </w:numPr>
        <w:spacing w:before="227"/>
        <w:ind w:left="738" w:hanging="369"/>
        <w:textAlignment w:val="auto"/>
        <w:rPr>
          <w:rFonts w:ascii="Arial" w:hAnsi="Arial" w:cs="Arial"/>
          <w:sz w:val="24"/>
          <w:szCs w:val="24"/>
        </w:rPr>
      </w:pPr>
      <w:r w:rsidRPr="00AA31D1">
        <w:rPr>
          <w:rFonts w:ascii="Arial" w:hAnsi="Arial" w:cs="Arial"/>
          <w:sz w:val="24"/>
          <w:szCs w:val="24"/>
        </w:rPr>
        <w:t>I e III.</w:t>
      </w:r>
    </w:p>
    <w:p w:rsidR="00AA31D1" w:rsidRPr="00AA31D1" w:rsidRDefault="00AA31D1" w:rsidP="0006762E">
      <w:pPr>
        <w:pStyle w:val="08Alternativas"/>
        <w:numPr>
          <w:ilvl w:val="0"/>
          <w:numId w:val="344"/>
        </w:numPr>
        <w:spacing w:before="227"/>
        <w:ind w:left="738" w:hanging="369"/>
        <w:textAlignment w:val="auto"/>
        <w:rPr>
          <w:rFonts w:ascii="Arial" w:hAnsi="Arial" w:cs="Arial"/>
          <w:sz w:val="24"/>
          <w:szCs w:val="24"/>
        </w:rPr>
      </w:pPr>
      <w:r w:rsidRPr="00AA31D1">
        <w:rPr>
          <w:rFonts w:ascii="Arial" w:hAnsi="Arial" w:cs="Arial"/>
          <w:sz w:val="24"/>
          <w:szCs w:val="24"/>
        </w:rPr>
        <w:t>II e IV.</w:t>
      </w:r>
    </w:p>
    <w:p w:rsidR="00AA31D1" w:rsidRPr="00AA31D1" w:rsidRDefault="00AA31D1" w:rsidP="00AA31D1">
      <w:pPr>
        <w:pStyle w:val="07Questao"/>
        <w:rPr>
          <w:rFonts w:ascii="Arial" w:hAnsi="Arial" w:cs="Arial"/>
          <w:spacing w:val="2"/>
          <w:sz w:val="24"/>
          <w:szCs w:val="24"/>
        </w:rPr>
      </w:pPr>
      <w:r w:rsidRPr="00AA31D1">
        <w:rPr>
          <w:rFonts w:ascii="Arial" w:hAnsi="Arial" w:cs="Arial"/>
          <w:b/>
          <w:sz w:val="24"/>
          <w:szCs w:val="24"/>
        </w:rPr>
        <w:t>74.</w:t>
      </w:r>
      <w:r w:rsidRPr="00AA31D1">
        <w:rPr>
          <w:rFonts w:ascii="Arial" w:hAnsi="Arial" w:cs="Arial"/>
          <w:b/>
          <w:sz w:val="24"/>
          <w:szCs w:val="24"/>
        </w:rPr>
        <w:tab/>
      </w:r>
      <w:r w:rsidRPr="00AA31D1">
        <w:rPr>
          <w:rFonts w:ascii="Arial" w:hAnsi="Arial" w:cs="Arial"/>
          <w:spacing w:val="2"/>
          <w:sz w:val="24"/>
          <w:szCs w:val="24"/>
        </w:rPr>
        <w:t>Sobre os procedimentos de jurisdição voluntária, é CORRETO afirmar:</w:t>
      </w:r>
    </w:p>
    <w:p w:rsidR="00AA31D1" w:rsidRPr="00AA31D1" w:rsidRDefault="00AA31D1" w:rsidP="0006762E">
      <w:pPr>
        <w:pStyle w:val="08Alternativas"/>
        <w:numPr>
          <w:ilvl w:val="0"/>
          <w:numId w:val="34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eles</w:t>
      </w:r>
      <w:proofErr w:type="gramEnd"/>
      <w:r w:rsidRPr="00AA31D1">
        <w:rPr>
          <w:rFonts w:ascii="Arial" w:hAnsi="Arial" w:cs="Arial"/>
          <w:sz w:val="24"/>
          <w:szCs w:val="24"/>
        </w:rPr>
        <w:t xml:space="preserve"> têm início somente por provocação do interessado.</w:t>
      </w:r>
    </w:p>
    <w:p w:rsidR="00AA31D1" w:rsidRPr="00AA31D1" w:rsidRDefault="00AA31D1" w:rsidP="0006762E">
      <w:pPr>
        <w:pStyle w:val="08Alternativas"/>
        <w:numPr>
          <w:ilvl w:val="0"/>
          <w:numId w:val="34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o</w:t>
      </w:r>
      <w:proofErr w:type="gramEnd"/>
      <w:r w:rsidRPr="00AA31D1">
        <w:rPr>
          <w:rFonts w:ascii="Arial" w:hAnsi="Arial" w:cs="Arial"/>
          <w:sz w:val="24"/>
          <w:szCs w:val="24"/>
        </w:rPr>
        <w:t xml:space="preserve"> juiz pode decidir conforme a equidade em detrimento da legalidade estrita.</w:t>
      </w:r>
    </w:p>
    <w:p w:rsidR="00AA31D1" w:rsidRPr="00AA31D1" w:rsidRDefault="00AA31D1" w:rsidP="0006762E">
      <w:pPr>
        <w:pStyle w:val="08Alternativas"/>
        <w:numPr>
          <w:ilvl w:val="0"/>
          <w:numId w:val="345"/>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a</w:t>
      </w:r>
      <w:proofErr w:type="gramEnd"/>
      <w:r w:rsidRPr="00AA31D1">
        <w:rPr>
          <w:rFonts w:ascii="Arial" w:hAnsi="Arial" w:cs="Arial"/>
          <w:spacing w:val="2"/>
          <w:sz w:val="24"/>
          <w:szCs w:val="24"/>
        </w:rPr>
        <w:t xml:space="preserve"> citação do Ministério Público é prescindível no pedido de emancipação feito por tutor do menor com 17 (dezessete) anos completos.</w:t>
      </w:r>
    </w:p>
    <w:p w:rsidR="00AA31D1" w:rsidRPr="00AA31D1" w:rsidRDefault="00AA31D1" w:rsidP="0006762E">
      <w:pPr>
        <w:pStyle w:val="08Alternativas"/>
        <w:numPr>
          <w:ilvl w:val="0"/>
          <w:numId w:val="34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ao</w:t>
      </w:r>
      <w:proofErr w:type="gramEnd"/>
      <w:r w:rsidRPr="00AA31D1">
        <w:rPr>
          <w:rFonts w:ascii="Arial" w:hAnsi="Arial" w:cs="Arial"/>
          <w:sz w:val="24"/>
          <w:szCs w:val="24"/>
        </w:rPr>
        <w:t xml:space="preserve"> juiz é defesa a ordenação de ofício de provas.</w:t>
      </w:r>
    </w:p>
    <w:p w:rsidR="00AA31D1" w:rsidRPr="00AA31D1" w:rsidRDefault="00AA31D1" w:rsidP="0006762E">
      <w:pPr>
        <w:pStyle w:val="08Alternativas"/>
        <w:numPr>
          <w:ilvl w:val="0"/>
          <w:numId w:val="34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sentença </w:t>
      </w:r>
      <w:proofErr w:type="spellStart"/>
      <w:r w:rsidRPr="00AA31D1">
        <w:rPr>
          <w:rFonts w:ascii="Arial" w:hAnsi="Arial" w:cs="Arial"/>
          <w:sz w:val="24"/>
          <w:szCs w:val="24"/>
        </w:rPr>
        <w:t>irrecorrida</w:t>
      </w:r>
      <w:proofErr w:type="spellEnd"/>
      <w:r w:rsidRPr="00AA31D1">
        <w:rPr>
          <w:rFonts w:ascii="Arial" w:hAnsi="Arial" w:cs="Arial"/>
          <w:sz w:val="24"/>
          <w:szCs w:val="24"/>
        </w:rPr>
        <w:t xml:space="preserve"> faz coisa julgada material.</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75.</w:t>
      </w:r>
      <w:r w:rsidRPr="00AA31D1">
        <w:rPr>
          <w:rFonts w:ascii="Arial" w:hAnsi="Arial" w:cs="Arial"/>
          <w:b/>
          <w:sz w:val="24"/>
          <w:szCs w:val="24"/>
        </w:rPr>
        <w:tab/>
      </w:r>
      <w:r w:rsidRPr="00AA31D1">
        <w:rPr>
          <w:rFonts w:ascii="Arial" w:hAnsi="Arial" w:cs="Arial"/>
          <w:sz w:val="24"/>
          <w:szCs w:val="24"/>
        </w:rPr>
        <w:t>Sobre o procedimento de jurisdição voluntária referente à tutela, é CORRETO afirmar:</w:t>
      </w:r>
    </w:p>
    <w:p w:rsidR="00AA31D1" w:rsidRPr="00AA31D1" w:rsidRDefault="00AA31D1" w:rsidP="0006762E">
      <w:pPr>
        <w:pStyle w:val="08Alternativas"/>
        <w:numPr>
          <w:ilvl w:val="0"/>
          <w:numId w:val="346"/>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o</w:t>
      </w:r>
      <w:proofErr w:type="gramEnd"/>
      <w:r w:rsidRPr="00AA31D1">
        <w:rPr>
          <w:rFonts w:ascii="Arial" w:hAnsi="Arial" w:cs="Arial"/>
          <w:sz w:val="24"/>
          <w:szCs w:val="24"/>
        </w:rPr>
        <w:t xml:space="preserve"> Ministério Público tem a faculdade de promover a especialização da hipoteca legal se o tutor não a tiver requerido no prazo de 10 (dez) dias.</w:t>
      </w:r>
    </w:p>
    <w:p w:rsidR="00AA31D1" w:rsidRPr="00AA31D1" w:rsidRDefault="00AA31D1" w:rsidP="0006762E">
      <w:pPr>
        <w:pStyle w:val="08Alternativas"/>
        <w:numPr>
          <w:ilvl w:val="0"/>
          <w:numId w:val="346"/>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o</w:t>
      </w:r>
      <w:proofErr w:type="gramEnd"/>
      <w:r w:rsidRPr="00AA31D1">
        <w:rPr>
          <w:rFonts w:ascii="Arial" w:hAnsi="Arial" w:cs="Arial"/>
          <w:sz w:val="24"/>
          <w:szCs w:val="24"/>
        </w:rPr>
        <w:t xml:space="preserve"> Ministério Público não tem legitimidade para recorrer da decisão que reconhece a idoneidade do tutor e o dispensa de promover a especialização da hipoteca legal, quando o tutelado tiver mais de 16 e menos de 18 anos.</w:t>
      </w:r>
    </w:p>
    <w:p w:rsidR="00AA31D1" w:rsidRPr="00AA31D1" w:rsidRDefault="00AA31D1" w:rsidP="0006762E">
      <w:pPr>
        <w:pStyle w:val="08Alternativas"/>
        <w:numPr>
          <w:ilvl w:val="0"/>
          <w:numId w:val="346"/>
        </w:numPr>
        <w:spacing w:before="227"/>
        <w:ind w:left="738" w:hanging="369"/>
        <w:textAlignment w:val="auto"/>
        <w:rPr>
          <w:rFonts w:ascii="Arial" w:hAnsi="Arial" w:cs="Arial"/>
          <w:sz w:val="24"/>
          <w:szCs w:val="24"/>
        </w:rPr>
      </w:pPr>
      <w:proofErr w:type="gramStart"/>
      <w:r w:rsidRPr="00AA31D1">
        <w:rPr>
          <w:rFonts w:ascii="Arial" w:hAnsi="Arial" w:cs="Arial"/>
          <w:sz w:val="24"/>
          <w:szCs w:val="24"/>
        </w:rPr>
        <w:lastRenderedPageBreak/>
        <w:t>o</w:t>
      </w:r>
      <w:proofErr w:type="gramEnd"/>
      <w:r w:rsidRPr="00AA31D1">
        <w:rPr>
          <w:rFonts w:ascii="Arial" w:hAnsi="Arial" w:cs="Arial"/>
          <w:sz w:val="24"/>
          <w:szCs w:val="24"/>
        </w:rPr>
        <w:t xml:space="preserve"> pedido de escusa apresentado pelo tutor durante o exercício da tutela não poderá ser decidido de plano pelo juiz, admitida, no entanto, a relativização dos poderes atribuídos ao tutor até decisão final.</w:t>
      </w:r>
    </w:p>
    <w:p w:rsidR="00AA31D1" w:rsidRPr="00AA31D1" w:rsidRDefault="00AA31D1" w:rsidP="0006762E">
      <w:pPr>
        <w:pStyle w:val="08Alternativas"/>
        <w:numPr>
          <w:ilvl w:val="0"/>
          <w:numId w:val="346"/>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cessadas</w:t>
      </w:r>
      <w:proofErr w:type="gramEnd"/>
      <w:r w:rsidRPr="00AA31D1">
        <w:rPr>
          <w:rFonts w:ascii="Arial" w:hAnsi="Arial" w:cs="Arial"/>
          <w:sz w:val="24"/>
          <w:szCs w:val="24"/>
        </w:rPr>
        <w:t xml:space="preserve"> as funções do tutor pelo decurso do prazo, a sua recondução somente será admitida se a requerer dentro dos 10 (dez) dias seguintes ao implemento do termo final.</w:t>
      </w:r>
    </w:p>
    <w:p w:rsidR="00AA31D1" w:rsidRPr="00AA31D1" w:rsidRDefault="00AA31D1" w:rsidP="0006762E">
      <w:pPr>
        <w:pStyle w:val="08Alternativas"/>
        <w:numPr>
          <w:ilvl w:val="0"/>
          <w:numId w:val="346"/>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o</w:t>
      </w:r>
      <w:proofErr w:type="gramEnd"/>
      <w:r w:rsidRPr="00AA31D1">
        <w:rPr>
          <w:rFonts w:ascii="Arial" w:hAnsi="Arial" w:cs="Arial"/>
          <w:sz w:val="24"/>
          <w:szCs w:val="24"/>
        </w:rPr>
        <w:t xml:space="preserve"> Ministério Público tem legitimidade concorrente para requerer a prestação de contas do tutor e, em caso de recusa deste em prestá-las, de requerer a sua remoção.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76.</w:t>
      </w:r>
      <w:r w:rsidRPr="00AA31D1">
        <w:rPr>
          <w:rFonts w:ascii="Arial" w:hAnsi="Arial" w:cs="Arial"/>
          <w:b/>
          <w:sz w:val="24"/>
          <w:szCs w:val="24"/>
        </w:rPr>
        <w:tab/>
      </w:r>
      <w:r w:rsidRPr="00AA31D1">
        <w:rPr>
          <w:rFonts w:ascii="Arial" w:hAnsi="Arial" w:cs="Arial"/>
          <w:sz w:val="24"/>
          <w:szCs w:val="24"/>
        </w:rPr>
        <w:t>Assinale a alternativa INCORRETA.</w:t>
      </w:r>
    </w:p>
    <w:p w:rsidR="00AA31D1" w:rsidRPr="00AA31D1" w:rsidRDefault="00AA31D1" w:rsidP="0006762E">
      <w:pPr>
        <w:pStyle w:val="08Alternativas"/>
        <w:numPr>
          <w:ilvl w:val="0"/>
          <w:numId w:val="347"/>
        </w:numPr>
        <w:spacing w:before="227"/>
        <w:ind w:left="738" w:hanging="369"/>
        <w:textAlignment w:val="auto"/>
        <w:rPr>
          <w:rFonts w:ascii="Arial" w:hAnsi="Arial" w:cs="Arial"/>
          <w:sz w:val="24"/>
          <w:szCs w:val="24"/>
        </w:rPr>
      </w:pPr>
      <w:r w:rsidRPr="00AA31D1">
        <w:rPr>
          <w:rFonts w:ascii="Arial" w:hAnsi="Arial" w:cs="Arial"/>
          <w:sz w:val="24"/>
          <w:szCs w:val="24"/>
        </w:rPr>
        <w:t>A reclamação prevista no Regimento Interno do Tribunal Estadual não tem natureza jurídica recursal.</w:t>
      </w:r>
    </w:p>
    <w:p w:rsidR="00AA31D1" w:rsidRPr="00AA31D1" w:rsidRDefault="00AA31D1" w:rsidP="0006762E">
      <w:pPr>
        <w:pStyle w:val="08Alternativas"/>
        <w:numPr>
          <w:ilvl w:val="0"/>
          <w:numId w:val="347"/>
        </w:numPr>
        <w:spacing w:before="227"/>
        <w:ind w:left="738" w:hanging="369"/>
        <w:textAlignment w:val="auto"/>
        <w:rPr>
          <w:rFonts w:ascii="Arial" w:hAnsi="Arial" w:cs="Arial"/>
          <w:sz w:val="24"/>
          <w:szCs w:val="24"/>
        </w:rPr>
      </w:pPr>
      <w:r w:rsidRPr="00AA31D1">
        <w:rPr>
          <w:rFonts w:ascii="Arial" w:hAnsi="Arial" w:cs="Arial"/>
          <w:sz w:val="24"/>
          <w:szCs w:val="24"/>
        </w:rPr>
        <w:t>O Ministério Público tem legitimidade autônoma plena para recorrer como parte na ação e como fiscal da lei nos processos em que atua por dever de ofício.</w:t>
      </w:r>
    </w:p>
    <w:p w:rsidR="00AA31D1" w:rsidRPr="00AA31D1" w:rsidRDefault="00AA31D1" w:rsidP="0006762E">
      <w:pPr>
        <w:pStyle w:val="08Alternativas"/>
        <w:numPr>
          <w:ilvl w:val="0"/>
          <w:numId w:val="347"/>
        </w:numPr>
        <w:spacing w:before="227"/>
        <w:ind w:left="738" w:hanging="369"/>
        <w:textAlignment w:val="auto"/>
        <w:rPr>
          <w:rFonts w:ascii="Arial" w:hAnsi="Arial" w:cs="Arial"/>
          <w:sz w:val="24"/>
          <w:szCs w:val="24"/>
        </w:rPr>
      </w:pPr>
      <w:r w:rsidRPr="00AA31D1">
        <w:rPr>
          <w:rFonts w:ascii="Arial" w:hAnsi="Arial" w:cs="Arial"/>
          <w:sz w:val="24"/>
          <w:szCs w:val="24"/>
        </w:rPr>
        <w:t xml:space="preserve">O sistema recursal admite a </w:t>
      </w:r>
      <w:proofErr w:type="spellStart"/>
      <w:r w:rsidRPr="00AA31D1">
        <w:rPr>
          <w:rFonts w:ascii="Arial" w:hAnsi="Arial" w:cs="Arial"/>
          <w:sz w:val="24"/>
          <w:szCs w:val="24"/>
        </w:rPr>
        <w:t>impugnabilidade</w:t>
      </w:r>
      <w:proofErr w:type="spellEnd"/>
      <w:r w:rsidRPr="00AA31D1">
        <w:rPr>
          <w:rFonts w:ascii="Arial" w:hAnsi="Arial" w:cs="Arial"/>
          <w:sz w:val="24"/>
          <w:szCs w:val="24"/>
        </w:rPr>
        <w:t xml:space="preserve"> das decisões interlocutórias via agravo, como regra, na forma retida.</w:t>
      </w:r>
    </w:p>
    <w:p w:rsidR="00AA31D1" w:rsidRPr="00AA31D1" w:rsidRDefault="00AA31D1" w:rsidP="0006762E">
      <w:pPr>
        <w:pStyle w:val="08Alternativas"/>
        <w:numPr>
          <w:ilvl w:val="0"/>
          <w:numId w:val="347"/>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O reexame necessário não tem natureza jurídica recursal e tem cabimento quando sucumbentes as pessoas jurídicas de direito público interno da administração direta e indireta sempre que a condenação ou o direito controvertido for superior a 60 (sessenta) salários mínimos.</w:t>
      </w:r>
    </w:p>
    <w:p w:rsidR="00AA31D1" w:rsidRPr="00AA31D1" w:rsidRDefault="00AA31D1" w:rsidP="0006762E">
      <w:pPr>
        <w:pStyle w:val="08Alternativas"/>
        <w:numPr>
          <w:ilvl w:val="0"/>
          <w:numId w:val="347"/>
        </w:numPr>
        <w:spacing w:before="227"/>
        <w:ind w:left="738" w:hanging="369"/>
        <w:textAlignment w:val="auto"/>
        <w:rPr>
          <w:rFonts w:ascii="Arial" w:hAnsi="Arial" w:cs="Arial"/>
          <w:sz w:val="24"/>
          <w:szCs w:val="24"/>
        </w:rPr>
      </w:pPr>
      <w:r w:rsidRPr="00AA31D1">
        <w:rPr>
          <w:rFonts w:ascii="Arial" w:hAnsi="Arial" w:cs="Arial"/>
          <w:sz w:val="24"/>
          <w:szCs w:val="24"/>
        </w:rPr>
        <w:t xml:space="preserve">Os princípios fundamentais que inspiram a teoria geral dos recursos são: o duplo grau de jurisdição, a taxatividade, a singularidade, a fungibilidade, a </w:t>
      </w:r>
      <w:proofErr w:type="spellStart"/>
      <w:r w:rsidRPr="00AA31D1">
        <w:rPr>
          <w:rFonts w:ascii="Arial" w:hAnsi="Arial" w:cs="Arial"/>
          <w:sz w:val="24"/>
          <w:szCs w:val="24"/>
        </w:rPr>
        <w:t>suspensividade</w:t>
      </w:r>
      <w:proofErr w:type="spellEnd"/>
      <w:r w:rsidRPr="00AA31D1">
        <w:rPr>
          <w:rFonts w:ascii="Arial" w:hAnsi="Arial" w:cs="Arial"/>
          <w:sz w:val="24"/>
          <w:szCs w:val="24"/>
        </w:rPr>
        <w:t xml:space="preserve"> e a proibição da </w:t>
      </w:r>
      <w:r w:rsidRPr="00AA31D1">
        <w:rPr>
          <w:rStyle w:val="Italic"/>
          <w:rFonts w:ascii="Arial" w:hAnsi="Arial" w:cs="Arial"/>
          <w:sz w:val="24"/>
          <w:szCs w:val="24"/>
        </w:rPr>
        <w:t xml:space="preserve">reformatio in </w:t>
      </w:r>
      <w:proofErr w:type="spellStart"/>
      <w:r w:rsidRPr="00AA31D1">
        <w:rPr>
          <w:rStyle w:val="Italic"/>
          <w:rFonts w:ascii="Arial" w:hAnsi="Arial" w:cs="Arial"/>
          <w:sz w:val="24"/>
          <w:szCs w:val="24"/>
        </w:rPr>
        <w:t>peius</w:t>
      </w:r>
      <w:proofErr w:type="spellEnd"/>
      <w:r w:rsidRPr="00AA31D1">
        <w:rPr>
          <w:rFonts w:ascii="Arial" w:hAnsi="Arial" w:cs="Arial"/>
          <w:sz w:val="24"/>
          <w:szCs w:val="24"/>
        </w:rPr>
        <w:t>.</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77.</w:t>
      </w:r>
      <w:r w:rsidRPr="00AA31D1">
        <w:rPr>
          <w:rFonts w:ascii="Arial" w:hAnsi="Arial" w:cs="Arial"/>
          <w:b/>
          <w:sz w:val="24"/>
          <w:szCs w:val="24"/>
        </w:rPr>
        <w:tab/>
      </w:r>
      <w:r w:rsidRPr="00AA31D1">
        <w:rPr>
          <w:rFonts w:ascii="Arial" w:hAnsi="Arial" w:cs="Arial"/>
          <w:sz w:val="24"/>
          <w:szCs w:val="24"/>
        </w:rPr>
        <w:t xml:space="preserve">É CORRETO afirmar que os embargos </w:t>
      </w:r>
      <w:proofErr w:type="gramStart"/>
      <w:r w:rsidRPr="00AA31D1">
        <w:rPr>
          <w:rFonts w:ascii="Arial" w:hAnsi="Arial" w:cs="Arial"/>
          <w:sz w:val="24"/>
          <w:szCs w:val="24"/>
        </w:rPr>
        <w:t>infringentes</w:t>
      </w:r>
      <w:proofErr w:type="gramEnd"/>
    </w:p>
    <w:p w:rsidR="00AA31D1" w:rsidRPr="00AA31D1" w:rsidRDefault="00AA31D1" w:rsidP="0006762E">
      <w:pPr>
        <w:pStyle w:val="08Alternativas"/>
        <w:numPr>
          <w:ilvl w:val="0"/>
          <w:numId w:val="348"/>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são</w:t>
      </w:r>
      <w:proofErr w:type="gramEnd"/>
      <w:r w:rsidRPr="00AA31D1">
        <w:rPr>
          <w:rFonts w:ascii="Arial" w:hAnsi="Arial" w:cs="Arial"/>
          <w:sz w:val="24"/>
          <w:szCs w:val="24"/>
        </w:rPr>
        <w:t xml:space="preserve"> cabíveis contra acórdão que, por maioria de votos, julga improcedente a ação rescisória.</w:t>
      </w:r>
    </w:p>
    <w:p w:rsidR="00AA31D1" w:rsidRPr="00AA31D1" w:rsidRDefault="00AA31D1" w:rsidP="0006762E">
      <w:pPr>
        <w:pStyle w:val="08Alternativas"/>
        <w:numPr>
          <w:ilvl w:val="0"/>
          <w:numId w:val="348"/>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são</w:t>
      </w:r>
      <w:proofErr w:type="gramEnd"/>
      <w:r w:rsidRPr="00AA31D1">
        <w:rPr>
          <w:rFonts w:ascii="Arial" w:hAnsi="Arial" w:cs="Arial"/>
          <w:sz w:val="24"/>
          <w:szCs w:val="24"/>
        </w:rPr>
        <w:t xml:space="preserve"> cabíveis contra acórdão cujo voto minoritário reforma na totalidade sentença de procedência do pedido inicial mantida em parte pelos votos vencedores.</w:t>
      </w:r>
    </w:p>
    <w:p w:rsidR="00AA31D1" w:rsidRPr="00AA31D1" w:rsidRDefault="00AA31D1" w:rsidP="0006762E">
      <w:pPr>
        <w:pStyle w:val="08Alternativas"/>
        <w:numPr>
          <w:ilvl w:val="0"/>
          <w:numId w:val="348"/>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são</w:t>
      </w:r>
      <w:proofErr w:type="gramEnd"/>
      <w:r w:rsidRPr="00AA31D1">
        <w:rPr>
          <w:rFonts w:ascii="Arial" w:hAnsi="Arial" w:cs="Arial"/>
          <w:sz w:val="24"/>
          <w:szCs w:val="24"/>
        </w:rPr>
        <w:t xml:space="preserve"> incabíveis contra acórdão que, por maioria de votos, reforma a sentença concessiva da ordem em mandado de segurança.</w:t>
      </w:r>
    </w:p>
    <w:p w:rsidR="00AA31D1" w:rsidRPr="00AA31D1" w:rsidRDefault="00AA31D1" w:rsidP="0006762E">
      <w:pPr>
        <w:pStyle w:val="08Alternativas"/>
        <w:numPr>
          <w:ilvl w:val="0"/>
          <w:numId w:val="348"/>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são</w:t>
      </w:r>
      <w:proofErr w:type="gramEnd"/>
      <w:r w:rsidRPr="00AA31D1">
        <w:rPr>
          <w:rFonts w:ascii="Arial" w:hAnsi="Arial" w:cs="Arial"/>
          <w:sz w:val="24"/>
          <w:szCs w:val="24"/>
        </w:rPr>
        <w:t xml:space="preserve"> recebidos para processamento e julgamento por decisão impugnável, via agravo, em 5 (cinco) dias, para o órgão competente.</w:t>
      </w:r>
    </w:p>
    <w:p w:rsidR="00AA31D1" w:rsidRPr="00AA31D1" w:rsidRDefault="00AA31D1" w:rsidP="0006762E">
      <w:pPr>
        <w:pStyle w:val="08Alternativas"/>
        <w:numPr>
          <w:ilvl w:val="0"/>
          <w:numId w:val="348"/>
        </w:numPr>
        <w:spacing w:before="227"/>
        <w:ind w:left="738" w:hanging="369"/>
        <w:textAlignment w:val="auto"/>
        <w:rPr>
          <w:rFonts w:ascii="Arial" w:hAnsi="Arial" w:cs="Arial"/>
          <w:sz w:val="24"/>
          <w:szCs w:val="24"/>
        </w:rPr>
      </w:pPr>
      <w:proofErr w:type="gramStart"/>
      <w:r w:rsidRPr="00AA31D1">
        <w:rPr>
          <w:rFonts w:ascii="Arial" w:hAnsi="Arial" w:cs="Arial"/>
          <w:sz w:val="24"/>
          <w:szCs w:val="24"/>
        </w:rPr>
        <w:lastRenderedPageBreak/>
        <w:t>recebidos</w:t>
      </w:r>
      <w:proofErr w:type="gramEnd"/>
      <w:r w:rsidRPr="00AA31D1">
        <w:rPr>
          <w:rFonts w:ascii="Arial" w:hAnsi="Arial" w:cs="Arial"/>
          <w:sz w:val="24"/>
          <w:szCs w:val="24"/>
        </w:rPr>
        <w:t xml:space="preserve"> e processados na origem não se submeterão a novo exame de admissibilidade pelo relator a quem eles forem posteriormente distribuídos.</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78.</w:t>
      </w:r>
      <w:r w:rsidRPr="00AA31D1">
        <w:rPr>
          <w:rFonts w:ascii="Arial" w:hAnsi="Arial" w:cs="Arial"/>
          <w:b/>
          <w:sz w:val="24"/>
          <w:szCs w:val="24"/>
        </w:rPr>
        <w:tab/>
      </w:r>
      <w:r w:rsidRPr="00AA31D1">
        <w:rPr>
          <w:rFonts w:ascii="Arial" w:hAnsi="Arial" w:cs="Arial"/>
          <w:sz w:val="24"/>
          <w:szCs w:val="24"/>
        </w:rPr>
        <w:t>Sobre o mandado de segurança, é CORRETO afirmar:</w:t>
      </w:r>
    </w:p>
    <w:p w:rsidR="00AA31D1" w:rsidRPr="00AA31D1" w:rsidRDefault="00AA31D1" w:rsidP="0006762E">
      <w:pPr>
        <w:pStyle w:val="08Alternativas"/>
        <w:numPr>
          <w:ilvl w:val="0"/>
          <w:numId w:val="34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pode</w:t>
      </w:r>
      <w:proofErr w:type="gramEnd"/>
      <w:r w:rsidRPr="00AA31D1">
        <w:rPr>
          <w:rFonts w:ascii="Arial" w:hAnsi="Arial" w:cs="Arial"/>
          <w:sz w:val="24"/>
          <w:szCs w:val="24"/>
        </w:rPr>
        <w:t xml:space="preserve"> ser impetrado, para a defesa de direito líquido e certo próprio violado por ato de autoridade, por quem não tem capacidade postulatória.</w:t>
      </w:r>
    </w:p>
    <w:p w:rsidR="00AA31D1" w:rsidRPr="00AA31D1" w:rsidRDefault="00AA31D1" w:rsidP="0006762E">
      <w:pPr>
        <w:pStyle w:val="08Alternativas"/>
        <w:numPr>
          <w:ilvl w:val="0"/>
          <w:numId w:val="34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o</w:t>
      </w:r>
      <w:proofErr w:type="gramEnd"/>
      <w:r w:rsidRPr="00AA31D1">
        <w:rPr>
          <w:rFonts w:ascii="Arial" w:hAnsi="Arial" w:cs="Arial"/>
          <w:sz w:val="24"/>
          <w:szCs w:val="24"/>
        </w:rPr>
        <w:t xml:space="preserve"> ingresso do litisconsorte ativo necessário não é admitido após o despacho da petição inicial.</w:t>
      </w:r>
    </w:p>
    <w:p w:rsidR="00AA31D1" w:rsidRPr="00AA31D1" w:rsidRDefault="00AA31D1" w:rsidP="0006762E">
      <w:pPr>
        <w:pStyle w:val="08Alternativas"/>
        <w:numPr>
          <w:ilvl w:val="0"/>
          <w:numId w:val="349"/>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o</w:t>
      </w:r>
      <w:proofErr w:type="gramEnd"/>
      <w:r w:rsidRPr="00AA31D1">
        <w:rPr>
          <w:rFonts w:ascii="Arial" w:hAnsi="Arial" w:cs="Arial"/>
          <w:spacing w:val="2"/>
          <w:sz w:val="24"/>
          <w:szCs w:val="24"/>
        </w:rPr>
        <w:t xml:space="preserve"> rol dos legitimados para impetrar o mandado de segurança coletivo é taxativo e, portanto, o Ministério Público não poderá impetrá-lo para a defesa dos direitos difusos e coletivos.</w:t>
      </w:r>
    </w:p>
    <w:p w:rsidR="00AA31D1" w:rsidRPr="00AA31D1" w:rsidRDefault="00AA31D1" w:rsidP="0006762E">
      <w:pPr>
        <w:pStyle w:val="08Alternativas"/>
        <w:numPr>
          <w:ilvl w:val="0"/>
          <w:numId w:val="34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apelação interposta contra a sentença que denega a ordem e revoga a liminar é processada no efeito devolutivo e excepcionalmente no suspensivo também.</w:t>
      </w:r>
    </w:p>
    <w:p w:rsidR="00AA31D1" w:rsidRPr="00AA31D1" w:rsidRDefault="00AA31D1" w:rsidP="0006762E">
      <w:pPr>
        <w:pStyle w:val="08Alternativas"/>
        <w:numPr>
          <w:ilvl w:val="0"/>
          <w:numId w:val="349"/>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denegada</w:t>
      </w:r>
      <w:proofErr w:type="gramEnd"/>
      <w:r w:rsidRPr="00AA31D1">
        <w:rPr>
          <w:rFonts w:ascii="Arial" w:hAnsi="Arial" w:cs="Arial"/>
          <w:spacing w:val="2"/>
          <w:sz w:val="24"/>
          <w:szCs w:val="24"/>
        </w:rPr>
        <w:t xml:space="preserve"> a ordem de segurança sem apreciação do mérito, o pedido de mandado de segurança poderá ser renovado no prazo de 120 (cento e vinte) dias, contados do trânsito em julgado da decisão denegatória.</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79.</w:t>
      </w:r>
      <w:r w:rsidRPr="00AA31D1">
        <w:rPr>
          <w:rFonts w:ascii="Arial" w:hAnsi="Arial" w:cs="Arial"/>
          <w:b/>
          <w:sz w:val="24"/>
          <w:szCs w:val="24"/>
        </w:rPr>
        <w:tab/>
      </w:r>
      <w:r w:rsidRPr="00AA31D1">
        <w:rPr>
          <w:rFonts w:ascii="Arial" w:hAnsi="Arial" w:cs="Arial"/>
          <w:sz w:val="24"/>
          <w:szCs w:val="24"/>
        </w:rPr>
        <w:t>A citação válida torna prevento o juízo, induz litispendência e faz litigiosa a coisa. Por isso, é CORRETO afirmar:</w:t>
      </w:r>
    </w:p>
    <w:p w:rsidR="00AA31D1" w:rsidRPr="00AA31D1" w:rsidRDefault="00AA31D1" w:rsidP="0006762E">
      <w:pPr>
        <w:pStyle w:val="08Alternativas"/>
        <w:numPr>
          <w:ilvl w:val="0"/>
          <w:numId w:val="350"/>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estabilidade subjetiva não permite que o adquirente de coisa litigiosa, por ato de alienação, substitua o alienante, parte no processo.</w:t>
      </w:r>
    </w:p>
    <w:p w:rsidR="00AA31D1" w:rsidRPr="00AA31D1" w:rsidRDefault="00AA31D1" w:rsidP="0006762E">
      <w:pPr>
        <w:pStyle w:val="08Alternativas"/>
        <w:numPr>
          <w:ilvl w:val="0"/>
          <w:numId w:val="350"/>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haverá</w:t>
      </w:r>
      <w:proofErr w:type="gramEnd"/>
      <w:r w:rsidRPr="00AA31D1">
        <w:rPr>
          <w:rFonts w:ascii="Arial" w:hAnsi="Arial" w:cs="Arial"/>
          <w:sz w:val="24"/>
          <w:szCs w:val="24"/>
        </w:rPr>
        <w:t xml:space="preserve"> substituição compulsória com o ingresso na ação do adquirente originário da coisa litigiosa.</w:t>
      </w:r>
    </w:p>
    <w:p w:rsidR="00AA31D1" w:rsidRPr="00AA31D1" w:rsidRDefault="00AA31D1" w:rsidP="0006762E">
      <w:pPr>
        <w:pStyle w:val="08Alternativas"/>
        <w:numPr>
          <w:ilvl w:val="0"/>
          <w:numId w:val="350"/>
        </w:numPr>
        <w:spacing w:before="227"/>
        <w:ind w:left="738" w:hanging="369"/>
        <w:textAlignment w:val="auto"/>
        <w:rPr>
          <w:rFonts w:ascii="Arial" w:hAnsi="Arial" w:cs="Arial"/>
          <w:spacing w:val="4"/>
          <w:sz w:val="24"/>
          <w:szCs w:val="24"/>
        </w:rPr>
      </w:pPr>
      <w:proofErr w:type="gramStart"/>
      <w:r w:rsidRPr="00AA31D1">
        <w:rPr>
          <w:rFonts w:ascii="Arial" w:hAnsi="Arial" w:cs="Arial"/>
          <w:spacing w:val="4"/>
          <w:sz w:val="24"/>
          <w:szCs w:val="24"/>
        </w:rPr>
        <w:t>a</w:t>
      </w:r>
      <w:proofErr w:type="gramEnd"/>
      <w:r w:rsidRPr="00AA31D1">
        <w:rPr>
          <w:rFonts w:ascii="Arial" w:hAnsi="Arial" w:cs="Arial"/>
          <w:spacing w:val="4"/>
          <w:sz w:val="24"/>
          <w:szCs w:val="24"/>
        </w:rPr>
        <w:t xml:space="preserve"> aquisição da coisa litigiosa por alienação atribui ao adquirente interesse meramente econômico e, por isso, não admite a assistência litisconsorcial dele ao alienante.</w:t>
      </w:r>
    </w:p>
    <w:p w:rsidR="00AA31D1" w:rsidRPr="00AA31D1" w:rsidRDefault="00AA31D1" w:rsidP="0006762E">
      <w:pPr>
        <w:pStyle w:val="08Alternativas"/>
        <w:numPr>
          <w:ilvl w:val="0"/>
          <w:numId w:val="350"/>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recusa da parte em consentir com a substituição do alienante da coisa litigiosa pelo adquirente impede o juiz de deferir a substituição subjetiva.</w:t>
      </w:r>
    </w:p>
    <w:p w:rsidR="00AA31D1" w:rsidRPr="00AA31D1" w:rsidRDefault="00AA31D1" w:rsidP="0006762E">
      <w:pPr>
        <w:pStyle w:val="08Alternativas"/>
        <w:numPr>
          <w:ilvl w:val="0"/>
          <w:numId w:val="350"/>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venda da coisa litigiosa no curso do processo é inválida e ineficaz em relação ao processo.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80.</w:t>
      </w:r>
      <w:r w:rsidRPr="00AA31D1">
        <w:rPr>
          <w:rFonts w:ascii="Arial" w:hAnsi="Arial" w:cs="Arial"/>
          <w:b/>
          <w:sz w:val="24"/>
          <w:szCs w:val="24"/>
        </w:rPr>
        <w:tab/>
      </w:r>
      <w:r w:rsidRPr="00AA31D1">
        <w:rPr>
          <w:rFonts w:ascii="Arial" w:hAnsi="Arial" w:cs="Arial"/>
          <w:sz w:val="24"/>
          <w:szCs w:val="24"/>
        </w:rPr>
        <w:t>Sobre a suspensão do processo, é CORRETO afirmar:</w:t>
      </w:r>
    </w:p>
    <w:p w:rsidR="00AA31D1" w:rsidRPr="00AA31D1" w:rsidRDefault="00AA31D1" w:rsidP="0006762E">
      <w:pPr>
        <w:pStyle w:val="08Alternativas"/>
        <w:numPr>
          <w:ilvl w:val="0"/>
          <w:numId w:val="351"/>
        </w:numPr>
        <w:spacing w:before="227"/>
        <w:ind w:left="738" w:hanging="369"/>
        <w:textAlignment w:val="auto"/>
        <w:rPr>
          <w:rFonts w:ascii="Arial" w:hAnsi="Arial" w:cs="Arial"/>
          <w:sz w:val="24"/>
          <w:szCs w:val="24"/>
        </w:rPr>
      </w:pPr>
      <w:proofErr w:type="gramStart"/>
      <w:r w:rsidRPr="00AA31D1">
        <w:rPr>
          <w:rFonts w:ascii="Arial" w:hAnsi="Arial" w:cs="Arial"/>
          <w:sz w:val="24"/>
          <w:szCs w:val="24"/>
        </w:rPr>
        <w:lastRenderedPageBreak/>
        <w:t>é</w:t>
      </w:r>
      <w:proofErr w:type="gramEnd"/>
      <w:r w:rsidRPr="00AA31D1">
        <w:rPr>
          <w:rFonts w:ascii="Arial" w:hAnsi="Arial" w:cs="Arial"/>
          <w:sz w:val="24"/>
          <w:szCs w:val="24"/>
        </w:rPr>
        <w:t xml:space="preserve"> uma exceção ao processamento normal do processo de cognição e de execução.</w:t>
      </w:r>
    </w:p>
    <w:p w:rsidR="00AA31D1" w:rsidRPr="00AA31D1" w:rsidRDefault="00AA31D1" w:rsidP="0006762E">
      <w:pPr>
        <w:pStyle w:val="08Alternativas"/>
        <w:numPr>
          <w:ilvl w:val="0"/>
          <w:numId w:val="351"/>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extinção da pessoa jurídica pelo decurso do prazo de sua existência, previsto no contrato social, não suspende o processo em que é ré.</w:t>
      </w:r>
    </w:p>
    <w:p w:rsidR="00AA31D1" w:rsidRPr="00AA31D1" w:rsidRDefault="00AA31D1" w:rsidP="0006762E">
      <w:pPr>
        <w:pStyle w:val="08Alternativas"/>
        <w:numPr>
          <w:ilvl w:val="0"/>
          <w:numId w:val="351"/>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durante</w:t>
      </w:r>
      <w:proofErr w:type="gramEnd"/>
      <w:r w:rsidRPr="00AA31D1">
        <w:rPr>
          <w:rFonts w:ascii="Arial" w:hAnsi="Arial" w:cs="Arial"/>
          <w:sz w:val="24"/>
          <w:szCs w:val="24"/>
        </w:rPr>
        <w:t xml:space="preserve"> a suspensão do processo, os prazos processuais se interrompem.</w:t>
      </w:r>
    </w:p>
    <w:p w:rsidR="00AA31D1" w:rsidRPr="00AA31D1" w:rsidRDefault="00AA31D1" w:rsidP="0006762E">
      <w:pPr>
        <w:pStyle w:val="08Alternativas"/>
        <w:numPr>
          <w:ilvl w:val="0"/>
          <w:numId w:val="351"/>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as</w:t>
      </w:r>
      <w:proofErr w:type="gramEnd"/>
      <w:r w:rsidRPr="00AA31D1">
        <w:rPr>
          <w:rFonts w:ascii="Arial" w:hAnsi="Arial" w:cs="Arial"/>
          <w:sz w:val="24"/>
          <w:szCs w:val="24"/>
        </w:rPr>
        <w:t xml:space="preserve"> partes devem indicar o motivo do pedido de suspensão por elas acordado, devendo o juiz aferi-lo e, conforme o seu livre convencimento, deferi-lo ou não.</w:t>
      </w:r>
    </w:p>
    <w:p w:rsidR="00AA31D1" w:rsidRPr="00AA31D1" w:rsidRDefault="00AA31D1" w:rsidP="0006762E">
      <w:pPr>
        <w:pStyle w:val="08Alternativas"/>
        <w:numPr>
          <w:ilvl w:val="0"/>
          <w:numId w:val="351"/>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morte da pessoa que seria réu, antes da sua citação na ação já ajuizada, suspende o processo.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81.</w:t>
      </w:r>
      <w:r w:rsidRPr="00AA31D1">
        <w:rPr>
          <w:rFonts w:ascii="Arial" w:hAnsi="Arial" w:cs="Arial"/>
          <w:b/>
          <w:sz w:val="24"/>
          <w:szCs w:val="24"/>
        </w:rPr>
        <w:tab/>
      </w:r>
      <w:r w:rsidRPr="00AA31D1">
        <w:rPr>
          <w:rFonts w:ascii="Arial" w:hAnsi="Arial" w:cs="Arial"/>
          <w:sz w:val="24"/>
          <w:szCs w:val="24"/>
        </w:rPr>
        <w:t>Sobre as medidas cautelares, é CORRETO afirmar:</w:t>
      </w:r>
    </w:p>
    <w:p w:rsidR="00AA31D1" w:rsidRPr="00AA31D1" w:rsidRDefault="00AA31D1" w:rsidP="0006762E">
      <w:pPr>
        <w:pStyle w:val="08Alternativas"/>
        <w:numPr>
          <w:ilvl w:val="0"/>
          <w:numId w:val="352"/>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decadência da medida cautelar não se estende à pretensão material a ser deduzida na ação principal e pode ser repetida sob o mesmo fundamento.</w:t>
      </w:r>
    </w:p>
    <w:p w:rsidR="00AA31D1" w:rsidRPr="00AA31D1" w:rsidRDefault="00AA31D1" w:rsidP="0006762E">
      <w:pPr>
        <w:pStyle w:val="08Alternativas"/>
        <w:numPr>
          <w:ilvl w:val="0"/>
          <w:numId w:val="352"/>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responsabilidade do requerente do procedimento cautelar pelos prejuízos que a execução deste causar ao requerido é objetiva e concorrente com a responsabilidade das partes por dano processual.</w:t>
      </w:r>
    </w:p>
    <w:p w:rsidR="00AA31D1" w:rsidRPr="00AA31D1" w:rsidRDefault="00AA31D1" w:rsidP="0006762E">
      <w:pPr>
        <w:pStyle w:val="08Alternativas"/>
        <w:numPr>
          <w:ilvl w:val="0"/>
          <w:numId w:val="352"/>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o</w:t>
      </w:r>
      <w:proofErr w:type="gramEnd"/>
      <w:r w:rsidRPr="00AA31D1">
        <w:rPr>
          <w:rFonts w:ascii="Arial" w:hAnsi="Arial" w:cs="Arial"/>
          <w:sz w:val="24"/>
          <w:szCs w:val="24"/>
        </w:rPr>
        <w:t xml:space="preserve"> réu da ação cautelar, intimado da decisão concessiva da liminar, tem interesse processual em dela agravar na forma retida.</w:t>
      </w:r>
    </w:p>
    <w:p w:rsidR="00AA31D1" w:rsidRPr="00AA31D1" w:rsidRDefault="00AA31D1" w:rsidP="0006762E">
      <w:pPr>
        <w:pStyle w:val="08Alternativas"/>
        <w:numPr>
          <w:ilvl w:val="0"/>
          <w:numId w:val="352"/>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prova produzida em sede de produção antecipada de provas, de caráter preparatório, uma vez homologada tem sua eficácia subordinada ao ajuizamento da ação principal no prazo de 30 (trinta) dias.</w:t>
      </w:r>
    </w:p>
    <w:p w:rsidR="00AA31D1" w:rsidRPr="00AA31D1" w:rsidRDefault="00AA31D1" w:rsidP="0006762E">
      <w:pPr>
        <w:pStyle w:val="08Alternativas"/>
        <w:numPr>
          <w:ilvl w:val="0"/>
          <w:numId w:val="352"/>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w:t>
      </w:r>
      <w:proofErr w:type="gramEnd"/>
      <w:r w:rsidRPr="00AA31D1">
        <w:rPr>
          <w:rFonts w:ascii="Arial" w:hAnsi="Arial" w:cs="Arial"/>
          <w:sz w:val="24"/>
          <w:szCs w:val="24"/>
        </w:rPr>
        <w:t xml:space="preserve"> sentença ilíquida pendente de recurso, e que condena o devedor ao cumprimento de prestação que não pode se converter em dinheiro, equipara-se à dívida líquida e certa para fins de arresto.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82.</w:t>
      </w:r>
      <w:r w:rsidRPr="00AA31D1">
        <w:rPr>
          <w:rFonts w:ascii="Arial" w:hAnsi="Arial" w:cs="Arial"/>
          <w:b/>
          <w:sz w:val="24"/>
          <w:szCs w:val="24"/>
        </w:rPr>
        <w:tab/>
      </w:r>
      <w:r w:rsidRPr="00AA31D1">
        <w:rPr>
          <w:rFonts w:ascii="Arial" w:hAnsi="Arial" w:cs="Arial"/>
          <w:sz w:val="24"/>
          <w:szCs w:val="24"/>
        </w:rPr>
        <w:t xml:space="preserve">Na execução por quantia certa contra devedor insolvente, é CORRETO afirmar que a </w:t>
      </w:r>
      <w:proofErr w:type="gramStart"/>
      <w:r w:rsidRPr="00AA31D1">
        <w:rPr>
          <w:rFonts w:ascii="Arial" w:hAnsi="Arial" w:cs="Arial"/>
          <w:sz w:val="24"/>
          <w:szCs w:val="24"/>
        </w:rPr>
        <w:t>insolvência</w:t>
      </w:r>
      <w:proofErr w:type="gramEnd"/>
    </w:p>
    <w:p w:rsidR="00AA31D1" w:rsidRPr="00AA31D1" w:rsidRDefault="00AA31D1" w:rsidP="0006762E">
      <w:pPr>
        <w:pStyle w:val="08Alternativas"/>
        <w:numPr>
          <w:ilvl w:val="0"/>
          <w:numId w:val="353"/>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não</w:t>
      </w:r>
      <w:proofErr w:type="gramEnd"/>
      <w:r w:rsidRPr="00AA31D1">
        <w:rPr>
          <w:rFonts w:ascii="Arial" w:hAnsi="Arial" w:cs="Arial"/>
          <w:sz w:val="24"/>
          <w:szCs w:val="24"/>
        </w:rPr>
        <w:t xml:space="preserve"> pode ser presumida.</w:t>
      </w:r>
    </w:p>
    <w:p w:rsidR="00AA31D1" w:rsidRPr="00AA31D1" w:rsidRDefault="00AA31D1" w:rsidP="0006762E">
      <w:pPr>
        <w:pStyle w:val="08Alternativas"/>
        <w:numPr>
          <w:ilvl w:val="0"/>
          <w:numId w:val="353"/>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requerida</w:t>
      </w:r>
      <w:proofErr w:type="gramEnd"/>
      <w:r w:rsidRPr="00AA31D1">
        <w:rPr>
          <w:rFonts w:ascii="Arial" w:hAnsi="Arial" w:cs="Arial"/>
          <w:sz w:val="24"/>
          <w:szCs w:val="24"/>
        </w:rPr>
        <w:t xml:space="preserve"> pelo credor quirografário gera o vencimento antecipado de todas as dívidas do devedor.</w:t>
      </w:r>
    </w:p>
    <w:p w:rsidR="00AA31D1" w:rsidRPr="00AA31D1" w:rsidRDefault="00AA31D1" w:rsidP="0006762E">
      <w:pPr>
        <w:pStyle w:val="08Alternativas"/>
        <w:numPr>
          <w:ilvl w:val="0"/>
          <w:numId w:val="353"/>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é</w:t>
      </w:r>
      <w:proofErr w:type="gramEnd"/>
      <w:r w:rsidRPr="00AA31D1">
        <w:rPr>
          <w:rFonts w:ascii="Arial" w:hAnsi="Arial" w:cs="Arial"/>
          <w:sz w:val="24"/>
          <w:szCs w:val="24"/>
        </w:rPr>
        <w:t xml:space="preserve"> julgada por sentença de natureza declaratória quando requerida pelo próprio devedor.</w:t>
      </w:r>
    </w:p>
    <w:p w:rsidR="00AA31D1" w:rsidRPr="00AA31D1" w:rsidRDefault="00AA31D1" w:rsidP="0006762E">
      <w:pPr>
        <w:pStyle w:val="08Alternativas"/>
        <w:numPr>
          <w:ilvl w:val="0"/>
          <w:numId w:val="353"/>
        </w:numPr>
        <w:spacing w:before="227"/>
        <w:ind w:left="738" w:hanging="369"/>
        <w:textAlignment w:val="auto"/>
        <w:rPr>
          <w:rFonts w:ascii="Arial" w:hAnsi="Arial" w:cs="Arial"/>
          <w:sz w:val="24"/>
          <w:szCs w:val="24"/>
        </w:rPr>
      </w:pPr>
      <w:proofErr w:type="gramStart"/>
      <w:r w:rsidRPr="00AA31D1">
        <w:rPr>
          <w:rFonts w:ascii="Arial" w:hAnsi="Arial" w:cs="Arial"/>
          <w:sz w:val="24"/>
          <w:szCs w:val="24"/>
        </w:rPr>
        <w:lastRenderedPageBreak/>
        <w:t>gera</w:t>
      </w:r>
      <w:proofErr w:type="gramEnd"/>
      <w:r w:rsidRPr="00AA31D1">
        <w:rPr>
          <w:rFonts w:ascii="Arial" w:hAnsi="Arial" w:cs="Arial"/>
          <w:sz w:val="24"/>
          <w:szCs w:val="24"/>
        </w:rPr>
        <w:t xml:space="preserve"> o concurso universal de credores e este, quando instaurado, suspende a prescrição das obrigações que começa a correr do dia do trânsito em julgado da sentença que encerrar o processo de insolvência.</w:t>
      </w:r>
    </w:p>
    <w:p w:rsidR="00AA31D1" w:rsidRPr="00AA31D1" w:rsidRDefault="00AA31D1" w:rsidP="0006762E">
      <w:pPr>
        <w:pStyle w:val="08Alternativas"/>
        <w:numPr>
          <w:ilvl w:val="0"/>
          <w:numId w:val="353"/>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presume</w:t>
      </w:r>
      <w:proofErr w:type="gramEnd"/>
      <w:r w:rsidRPr="00AA31D1">
        <w:rPr>
          <w:rFonts w:ascii="Arial" w:hAnsi="Arial" w:cs="Arial"/>
          <w:sz w:val="24"/>
          <w:szCs w:val="24"/>
        </w:rPr>
        <w:t>-se fraudulenta quando requerida pelo próprio devedor.</w:t>
      </w:r>
    </w:p>
    <w:p w:rsidR="00AA31D1" w:rsidRPr="00AA31D1" w:rsidRDefault="00AA31D1" w:rsidP="00AA31D1">
      <w:pPr>
        <w:pStyle w:val="02Subtitulo"/>
        <w:spacing w:before="480"/>
        <w:rPr>
          <w:rFonts w:ascii="Arial" w:hAnsi="Arial" w:cs="Arial"/>
          <w:b/>
          <w:smallCaps/>
          <w:sz w:val="24"/>
          <w:szCs w:val="24"/>
        </w:rPr>
      </w:pPr>
      <w:r w:rsidRPr="00AA31D1">
        <w:rPr>
          <w:rFonts w:ascii="Arial" w:hAnsi="Arial" w:cs="Arial"/>
          <w:b/>
          <w:smallCaps/>
          <w:sz w:val="24"/>
          <w:szCs w:val="24"/>
        </w:rPr>
        <w:t>Direito Processual Penal</w:t>
      </w:r>
    </w:p>
    <w:p w:rsidR="00AA31D1" w:rsidRPr="00AA31D1" w:rsidRDefault="00AA31D1" w:rsidP="00AA31D1">
      <w:pPr>
        <w:pStyle w:val="07Questao"/>
        <w:spacing w:before="0"/>
        <w:rPr>
          <w:rFonts w:ascii="Arial" w:hAnsi="Arial" w:cs="Arial"/>
          <w:sz w:val="24"/>
          <w:szCs w:val="24"/>
        </w:rPr>
      </w:pPr>
      <w:r w:rsidRPr="00AA31D1">
        <w:rPr>
          <w:rFonts w:ascii="Arial" w:hAnsi="Arial" w:cs="Arial"/>
          <w:b/>
          <w:sz w:val="24"/>
          <w:szCs w:val="24"/>
        </w:rPr>
        <w:t>83.</w:t>
      </w:r>
      <w:r w:rsidRPr="00AA31D1">
        <w:rPr>
          <w:rFonts w:ascii="Arial" w:hAnsi="Arial" w:cs="Arial"/>
          <w:b/>
          <w:sz w:val="24"/>
          <w:szCs w:val="24"/>
        </w:rPr>
        <w:tab/>
      </w:r>
      <w:r w:rsidRPr="00AA31D1">
        <w:rPr>
          <w:rFonts w:ascii="Arial" w:hAnsi="Arial" w:cs="Arial"/>
          <w:sz w:val="24"/>
          <w:szCs w:val="24"/>
        </w:rPr>
        <w:t>Assinale a alternativa que está em desacordo com disposições legais relacionadas com reparação de danos causados pelo delito.</w:t>
      </w:r>
    </w:p>
    <w:p w:rsidR="00AA31D1" w:rsidRPr="00AA31D1" w:rsidRDefault="00AA31D1" w:rsidP="0006762E">
      <w:pPr>
        <w:pStyle w:val="08Alternativas"/>
        <w:numPr>
          <w:ilvl w:val="0"/>
          <w:numId w:val="354"/>
        </w:numPr>
        <w:spacing w:before="227"/>
        <w:ind w:left="738" w:hanging="369"/>
        <w:textAlignment w:val="auto"/>
        <w:rPr>
          <w:rFonts w:ascii="Arial" w:hAnsi="Arial" w:cs="Arial"/>
          <w:sz w:val="24"/>
          <w:szCs w:val="24"/>
        </w:rPr>
      </w:pPr>
      <w:r w:rsidRPr="00AA31D1">
        <w:rPr>
          <w:rFonts w:ascii="Arial" w:hAnsi="Arial" w:cs="Arial"/>
          <w:sz w:val="24"/>
          <w:szCs w:val="24"/>
        </w:rPr>
        <w:t>É permitido ao juiz, na sentença condenatória criminal, estabelecer valor mínimo para a reparação de danos, considerando os prejuízos sofridos pelo ofendido.</w:t>
      </w:r>
    </w:p>
    <w:p w:rsidR="00AA31D1" w:rsidRPr="00AA31D1" w:rsidRDefault="00AA31D1" w:rsidP="0006762E">
      <w:pPr>
        <w:pStyle w:val="08Alternativas"/>
        <w:numPr>
          <w:ilvl w:val="0"/>
          <w:numId w:val="354"/>
        </w:numPr>
        <w:spacing w:before="227"/>
        <w:ind w:left="738" w:hanging="369"/>
        <w:textAlignment w:val="auto"/>
        <w:rPr>
          <w:rFonts w:ascii="Arial" w:hAnsi="Arial" w:cs="Arial"/>
          <w:sz w:val="24"/>
          <w:szCs w:val="24"/>
        </w:rPr>
      </w:pPr>
      <w:r w:rsidRPr="00AA31D1">
        <w:rPr>
          <w:rFonts w:ascii="Arial" w:hAnsi="Arial" w:cs="Arial"/>
          <w:sz w:val="24"/>
          <w:szCs w:val="24"/>
        </w:rPr>
        <w:t>A sentença absolutória criminal, fundamentada no reconhecimento categórico da inexistência material do fato, obsta a propositura da ação civil.</w:t>
      </w:r>
    </w:p>
    <w:p w:rsidR="00AA31D1" w:rsidRPr="00AA31D1" w:rsidRDefault="00AA31D1" w:rsidP="0006762E">
      <w:pPr>
        <w:pStyle w:val="08Alternativas"/>
        <w:numPr>
          <w:ilvl w:val="0"/>
          <w:numId w:val="354"/>
        </w:numPr>
        <w:spacing w:before="227"/>
        <w:ind w:left="738" w:hanging="369"/>
        <w:textAlignment w:val="auto"/>
        <w:rPr>
          <w:rFonts w:ascii="Arial" w:hAnsi="Arial" w:cs="Arial"/>
          <w:sz w:val="24"/>
          <w:szCs w:val="24"/>
        </w:rPr>
      </w:pPr>
      <w:r w:rsidRPr="00AA31D1">
        <w:rPr>
          <w:rFonts w:ascii="Arial" w:hAnsi="Arial" w:cs="Arial"/>
          <w:sz w:val="24"/>
          <w:szCs w:val="24"/>
        </w:rPr>
        <w:t>A ação civil para reparação do dano pode ser proposta pelo ofendido ainda que arquivado o inquérito policial instaurado para a apuração do delito.</w:t>
      </w:r>
    </w:p>
    <w:p w:rsidR="00AA31D1" w:rsidRPr="00AA31D1" w:rsidRDefault="00AA31D1" w:rsidP="0006762E">
      <w:pPr>
        <w:pStyle w:val="08Alternativas"/>
        <w:numPr>
          <w:ilvl w:val="0"/>
          <w:numId w:val="354"/>
        </w:numPr>
        <w:spacing w:before="227"/>
        <w:ind w:left="738" w:hanging="369"/>
        <w:textAlignment w:val="auto"/>
        <w:rPr>
          <w:rFonts w:ascii="Arial" w:hAnsi="Arial" w:cs="Arial"/>
          <w:sz w:val="24"/>
          <w:szCs w:val="24"/>
        </w:rPr>
      </w:pPr>
      <w:r w:rsidRPr="00AA31D1">
        <w:rPr>
          <w:rFonts w:ascii="Arial" w:hAnsi="Arial" w:cs="Arial"/>
          <w:sz w:val="24"/>
          <w:szCs w:val="24"/>
        </w:rPr>
        <w:t>Tratando-se de ação penal privada ou de ação penal pública condicionada, a homologação do acordo para a reparação do dano decorrente de infração penal de menor potencial ofensivo acarreta para o ofendido a renúncia ao direito de queixa ou de representação.</w:t>
      </w:r>
    </w:p>
    <w:p w:rsidR="00AA31D1" w:rsidRPr="00AA31D1" w:rsidRDefault="00AA31D1" w:rsidP="0006762E">
      <w:pPr>
        <w:pStyle w:val="08Alternativas"/>
        <w:numPr>
          <w:ilvl w:val="0"/>
          <w:numId w:val="354"/>
        </w:numPr>
        <w:spacing w:before="227"/>
        <w:ind w:left="738" w:hanging="369"/>
        <w:textAlignment w:val="auto"/>
        <w:rPr>
          <w:rFonts w:ascii="Arial" w:hAnsi="Arial" w:cs="Arial"/>
          <w:sz w:val="24"/>
          <w:szCs w:val="24"/>
        </w:rPr>
      </w:pPr>
      <w:r w:rsidRPr="00AA31D1">
        <w:rPr>
          <w:rFonts w:ascii="Arial" w:hAnsi="Arial" w:cs="Arial"/>
          <w:sz w:val="24"/>
          <w:szCs w:val="24"/>
        </w:rPr>
        <w:t xml:space="preserve">Impede </w:t>
      </w:r>
      <w:proofErr w:type="gramStart"/>
      <w:r w:rsidRPr="00AA31D1">
        <w:rPr>
          <w:rFonts w:ascii="Arial" w:hAnsi="Arial" w:cs="Arial"/>
          <w:sz w:val="24"/>
          <w:szCs w:val="24"/>
        </w:rPr>
        <w:t>a propositura da ação civil a sentença</w:t>
      </w:r>
      <w:proofErr w:type="gramEnd"/>
      <w:r w:rsidRPr="00AA31D1">
        <w:rPr>
          <w:rFonts w:ascii="Arial" w:hAnsi="Arial" w:cs="Arial"/>
          <w:sz w:val="24"/>
          <w:szCs w:val="24"/>
        </w:rPr>
        <w:t xml:space="preserve"> absolutória no juízo criminal que decidir que o fato imputado não constitui crime.</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84.</w:t>
      </w:r>
      <w:r w:rsidRPr="00AA31D1">
        <w:rPr>
          <w:rFonts w:ascii="Arial" w:hAnsi="Arial" w:cs="Arial"/>
          <w:b/>
          <w:sz w:val="24"/>
          <w:szCs w:val="24"/>
        </w:rPr>
        <w:tab/>
      </w:r>
      <w:r w:rsidRPr="00AA31D1">
        <w:rPr>
          <w:rFonts w:ascii="Arial" w:hAnsi="Arial" w:cs="Arial"/>
          <w:sz w:val="24"/>
          <w:szCs w:val="24"/>
        </w:rPr>
        <w:t>Assinale a alternativa que está em desacordo com disposições do Código de Processo Penal relacionadas com o inquérito policial.</w:t>
      </w:r>
    </w:p>
    <w:p w:rsidR="00AA31D1" w:rsidRPr="00AA31D1" w:rsidRDefault="00AA31D1" w:rsidP="0006762E">
      <w:pPr>
        <w:pStyle w:val="08Alternativas"/>
        <w:numPr>
          <w:ilvl w:val="0"/>
          <w:numId w:val="355"/>
        </w:numPr>
        <w:spacing w:before="227"/>
        <w:ind w:left="738" w:hanging="369"/>
        <w:textAlignment w:val="auto"/>
        <w:rPr>
          <w:rFonts w:ascii="Arial" w:hAnsi="Arial" w:cs="Arial"/>
          <w:sz w:val="24"/>
          <w:szCs w:val="24"/>
        </w:rPr>
      </w:pPr>
      <w:r w:rsidRPr="00AA31D1">
        <w:rPr>
          <w:rFonts w:ascii="Arial" w:hAnsi="Arial" w:cs="Arial"/>
          <w:sz w:val="24"/>
          <w:szCs w:val="24"/>
        </w:rPr>
        <w:t>Diante de comunicação anônima, noticiando crime de ação penal pública incondicionada, a Autoridade Policial poderá instaurar inquérito policial se constatar a procedência das informações.</w:t>
      </w:r>
    </w:p>
    <w:p w:rsidR="00AA31D1" w:rsidRPr="00AA31D1" w:rsidRDefault="00AA31D1" w:rsidP="0006762E">
      <w:pPr>
        <w:pStyle w:val="08Alternativas"/>
        <w:numPr>
          <w:ilvl w:val="0"/>
          <w:numId w:val="355"/>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Nos casos em que a propositura da ação penal pública está condicionada à representação do ofendido, esta também é indispensável para a instauração do inquérito policial.</w:t>
      </w:r>
    </w:p>
    <w:p w:rsidR="00AA31D1" w:rsidRPr="00AA31D1" w:rsidRDefault="00AA31D1" w:rsidP="0006762E">
      <w:pPr>
        <w:pStyle w:val="08Alternativas"/>
        <w:numPr>
          <w:ilvl w:val="0"/>
          <w:numId w:val="355"/>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 juízo</w:t>
      </w:r>
      <w:proofErr w:type="gramEnd"/>
      <w:r w:rsidRPr="00AA31D1">
        <w:rPr>
          <w:rFonts w:ascii="Arial" w:hAnsi="Arial" w:cs="Arial"/>
          <w:sz w:val="24"/>
          <w:szCs w:val="24"/>
        </w:rPr>
        <w:t xml:space="preserve"> da Autoridade Policial, diligências que o indiciado e o ofendido reputem úteis ao esclarecimento de fatos apurados no inquérito podem deixar de ser realizadas, a menos que se trate de exame de corpo de delito.</w:t>
      </w:r>
    </w:p>
    <w:p w:rsidR="00AA31D1" w:rsidRPr="00AA31D1" w:rsidRDefault="00AA31D1" w:rsidP="0006762E">
      <w:pPr>
        <w:pStyle w:val="08Alternativas"/>
        <w:numPr>
          <w:ilvl w:val="0"/>
          <w:numId w:val="355"/>
        </w:numPr>
        <w:spacing w:before="227"/>
        <w:ind w:left="738" w:hanging="369"/>
        <w:textAlignment w:val="auto"/>
        <w:rPr>
          <w:rFonts w:ascii="Arial" w:hAnsi="Arial" w:cs="Arial"/>
          <w:sz w:val="24"/>
          <w:szCs w:val="24"/>
        </w:rPr>
      </w:pPr>
      <w:r w:rsidRPr="00AA31D1">
        <w:rPr>
          <w:rFonts w:ascii="Arial" w:hAnsi="Arial" w:cs="Arial"/>
          <w:sz w:val="24"/>
          <w:szCs w:val="24"/>
        </w:rPr>
        <w:t xml:space="preserve">A decisão de arquivamento do inquérito policial, fundamentada na </w:t>
      </w:r>
      <w:r w:rsidRPr="00AA31D1">
        <w:rPr>
          <w:rFonts w:ascii="Arial" w:hAnsi="Arial" w:cs="Arial"/>
          <w:sz w:val="24"/>
          <w:szCs w:val="24"/>
        </w:rPr>
        <w:lastRenderedPageBreak/>
        <w:t>atipicidade de conduta, pode ser impugnada pelo ofendido por meio de recurso em sentido estrito.</w:t>
      </w:r>
    </w:p>
    <w:p w:rsidR="00AA31D1" w:rsidRPr="00AA31D1" w:rsidRDefault="00AA31D1" w:rsidP="0006762E">
      <w:pPr>
        <w:pStyle w:val="08Alternativas"/>
        <w:numPr>
          <w:ilvl w:val="0"/>
          <w:numId w:val="355"/>
        </w:numPr>
        <w:spacing w:before="227"/>
        <w:ind w:left="738" w:hanging="369"/>
        <w:textAlignment w:val="auto"/>
        <w:rPr>
          <w:rFonts w:ascii="Arial" w:hAnsi="Arial" w:cs="Arial"/>
          <w:sz w:val="24"/>
          <w:szCs w:val="24"/>
        </w:rPr>
      </w:pPr>
      <w:r w:rsidRPr="00AA31D1">
        <w:rPr>
          <w:rFonts w:ascii="Arial" w:hAnsi="Arial" w:cs="Arial"/>
          <w:spacing w:val="-4"/>
          <w:sz w:val="24"/>
          <w:szCs w:val="24"/>
        </w:rPr>
        <w:t>Nos casos de ação penal pública incondicionada, o inquérito policial é dispensável para instruir denúncia, se o Ministério Público dispõe de outros elementos informativos.</w:t>
      </w:r>
    </w:p>
    <w:p w:rsidR="00AA31D1" w:rsidRPr="00AA31D1" w:rsidRDefault="00AA31D1" w:rsidP="00AA31D1">
      <w:pPr>
        <w:pStyle w:val="07Questao"/>
        <w:spacing w:before="425"/>
        <w:rPr>
          <w:rFonts w:ascii="Arial" w:hAnsi="Arial" w:cs="Arial"/>
          <w:sz w:val="24"/>
          <w:szCs w:val="24"/>
        </w:rPr>
      </w:pPr>
      <w:r w:rsidRPr="00AA31D1">
        <w:rPr>
          <w:rFonts w:ascii="Arial" w:hAnsi="Arial" w:cs="Arial"/>
          <w:b/>
          <w:sz w:val="24"/>
          <w:szCs w:val="24"/>
        </w:rPr>
        <w:t>85.</w:t>
      </w:r>
      <w:r w:rsidRPr="00AA31D1">
        <w:rPr>
          <w:rFonts w:ascii="Arial" w:hAnsi="Arial" w:cs="Arial"/>
          <w:b/>
          <w:sz w:val="24"/>
          <w:szCs w:val="24"/>
        </w:rPr>
        <w:tab/>
      </w:r>
      <w:r w:rsidRPr="00AA31D1">
        <w:rPr>
          <w:rFonts w:ascii="Arial" w:hAnsi="Arial" w:cs="Arial"/>
          <w:sz w:val="24"/>
          <w:szCs w:val="24"/>
        </w:rPr>
        <w:t xml:space="preserve">No âmbito da Execução Penal, a falta disciplinar de natureza </w:t>
      </w:r>
      <w:proofErr w:type="gramStart"/>
      <w:r w:rsidRPr="00AA31D1">
        <w:rPr>
          <w:rFonts w:ascii="Arial" w:hAnsi="Arial" w:cs="Arial"/>
          <w:sz w:val="24"/>
          <w:szCs w:val="24"/>
        </w:rPr>
        <w:t>grave</w:t>
      </w:r>
      <w:proofErr w:type="gramEnd"/>
    </w:p>
    <w:p w:rsidR="00AA31D1" w:rsidRPr="00AA31D1" w:rsidRDefault="00AA31D1" w:rsidP="0006762E">
      <w:pPr>
        <w:pStyle w:val="09Itens"/>
        <w:numPr>
          <w:ilvl w:val="0"/>
          <w:numId w:val="356"/>
        </w:numPr>
        <w:spacing w:before="113"/>
        <w:ind w:left="1310" w:hanging="357"/>
        <w:textAlignment w:val="auto"/>
        <w:rPr>
          <w:rFonts w:ascii="Arial" w:hAnsi="Arial" w:cs="Arial"/>
          <w:sz w:val="24"/>
          <w:szCs w:val="24"/>
        </w:rPr>
      </w:pPr>
      <w:proofErr w:type="gramStart"/>
      <w:r w:rsidRPr="00AA31D1">
        <w:rPr>
          <w:rFonts w:ascii="Arial" w:hAnsi="Arial" w:cs="Arial"/>
          <w:sz w:val="24"/>
          <w:szCs w:val="24"/>
        </w:rPr>
        <w:t>sujeita</w:t>
      </w:r>
      <w:proofErr w:type="gramEnd"/>
      <w:r w:rsidRPr="00AA31D1">
        <w:rPr>
          <w:rFonts w:ascii="Arial" w:hAnsi="Arial" w:cs="Arial"/>
          <w:sz w:val="24"/>
          <w:szCs w:val="24"/>
        </w:rPr>
        <w:t xml:space="preserve"> o condenado à transferência para qualquer dos regimes mais rigorosos;</w:t>
      </w:r>
    </w:p>
    <w:p w:rsidR="00AA31D1" w:rsidRPr="00AA31D1" w:rsidRDefault="00AA31D1" w:rsidP="0006762E">
      <w:pPr>
        <w:pStyle w:val="09Itens"/>
        <w:numPr>
          <w:ilvl w:val="0"/>
          <w:numId w:val="356"/>
        </w:numPr>
        <w:spacing w:before="113"/>
        <w:ind w:left="1310" w:hanging="357"/>
        <w:textAlignment w:val="auto"/>
        <w:rPr>
          <w:rFonts w:ascii="Arial" w:hAnsi="Arial" w:cs="Arial"/>
          <w:sz w:val="24"/>
          <w:szCs w:val="24"/>
        </w:rPr>
      </w:pPr>
      <w:proofErr w:type="gramStart"/>
      <w:r w:rsidRPr="00AA31D1">
        <w:rPr>
          <w:rFonts w:ascii="Arial" w:hAnsi="Arial" w:cs="Arial"/>
          <w:sz w:val="24"/>
          <w:szCs w:val="24"/>
        </w:rPr>
        <w:t>é</w:t>
      </w:r>
      <w:proofErr w:type="gramEnd"/>
      <w:r w:rsidRPr="00AA31D1">
        <w:rPr>
          <w:rFonts w:ascii="Arial" w:hAnsi="Arial" w:cs="Arial"/>
          <w:sz w:val="24"/>
          <w:szCs w:val="24"/>
        </w:rPr>
        <w:t xml:space="preserve"> prevista na lei como causa interruptiva do prazo para obtenção do livramento condicional;</w:t>
      </w:r>
    </w:p>
    <w:p w:rsidR="00AA31D1" w:rsidRPr="00AA31D1" w:rsidRDefault="00AA31D1" w:rsidP="0006762E">
      <w:pPr>
        <w:pStyle w:val="09Itens"/>
        <w:numPr>
          <w:ilvl w:val="0"/>
          <w:numId w:val="356"/>
        </w:numPr>
        <w:spacing w:before="113"/>
        <w:ind w:left="1310" w:hanging="357"/>
        <w:textAlignment w:val="auto"/>
        <w:rPr>
          <w:rFonts w:ascii="Arial" w:hAnsi="Arial" w:cs="Arial"/>
          <w:sz w:val="24"/>
          <w:szCs w:val="24"/>
        </w:rPr>
      </w:pPr>
      <w:proofErr w:type="gramStart"/>
      <w:r w:rsidRPr="00AA31D1">
        <w:rPr>
          <w:rFonts w:ascii="Arial" w:hAnsi="Arial" w:cs="Arial"/>
          <w:sz w:val="24"/>
          <w:szCs w:val="24"/>
        </w:rPr>
        <w:t>configura</w:t>
      </w:r>
      <w:proofErr w:type="gramEnd"/>
      <w:r w:rsidRPr="00AA31D1">
        <w:rPr>
          <w:rFonts w:ascii="Arial" w:hAnsi="Arial" w:cs="Arial"/>
          <w:sz w:val="24"/>
          <w:szCs w:val="24"/>
        </w:rPr>
        <w:t>-se pelo descumprimento, no regime aberto, das condições impostas.</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o que se afirma</w:t>
      </w:r>
    </w:p>
    <w:p w:rsidR="00AA31D1" w:rsidRPr="00AA31D1" w:rsidRDefault="00AA31D1" w:rsidP="0006762E">
      <w:pPr>
        <w:pStyle w:val="08Alternativas"/>
        <w:numPr>
          <w:ilvl w:val="0"/>
          <w:numId w:val="357"/>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apenas</w:t>
      </w:r>
      <w:proofErr w:type="gramEnd"/>
      <w:r w:rsidRPr="00AA31D1">
        <w:rPr>
          <w:rFonts w:ascii="Arial" w:hAnsi="Arial" w:cs="Arial"/>
          <w:sz w:val="24"/>
          <w:szCs w:val="24"/>
        </w:rPr>
        <w:t xml:space="preserve"> em I e III.</w:t>
      </w:r>
    </w:p>
    <w:p w:rsidR="00AA31D1" w:rsidRPr="00AA31D1" w:rsidRDefault="00AA31D1" w:rsidP="0006762E">
      <w:pPr>
        <w:pStyle w:val="08Alternativas"/>
        <w:numPr>
          <w:ilvl w:val="0"/>
          <w:numId w:val="357"/>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apenas</w:t>
      </w:r>
      <w:proofErr w:type="gramEnd"/>
      <w:r w:rsidRPr="00AA31D1">
        <w:rPr>
          <w:rFonts w:ascii="Arial" w:hAnsi="Arial" w:cs="Arial"/>
          <w:sz w:val="24"/>
          <w:szCs w:val="24"/>
        </w:rPr>
        <w:t xml:space="preserve"> em II e III.</w:t>
      </w:r>
    </w:p>
    <w:p w:rsidR="00AA31D1" w:rsidRPr="00AA31D1" w:rsidRDefault="00AA31D1" w:rsidP="0006762E">
      <w:pPr>
        <w:pStyle w:val="08Alternativas"/>
        <w:numPr>
          <w:ilvl w:val="0"/>
          <w:numId w:val="357"/>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apenas</w:t>
      </w:r>
      <w:proofErr w:type="gramEnd"/>
      <w:r w:rsidRPr="00AA31D1">
        <w:rPr>
          <w:rFonts w:ascii="Arial" w:hAnsi="Arial" w:cs="Arial"/>
          <w:sz w:val="24"/>
          <w:szCs w:val="24"/>
        </w:rPr>
        <w:t xml:space="preserve"> em I e II.</w:t>
      </w:r>
    </w:p>
    <w:p w:rsidR="00AA31D1" w:rsidRPr="00AA31D1" w:rsidRDefault="00AA31D1" w:rsidP="0006762E">
      <w:pPr>
        <w:pStyle w:val="08Alternativas"/>
        <w:numPr>
          <w:ilvl w:val="0"/>
          <w:numId w:val="357"/>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apenas</w:t>
      </w:r>
      <w:proofErr w:type="gramEnd"/>
      <w:r w:rsidRPr="00AA31D1">
        <w:rPr>
          <w:rFonts w:ascii="Arial" w:hAnsi="Arial" w:cs="Arial"/>
          <w:sz w:val="24"/>
          <w:szCs w:val="24"/>
        </w:rPr>
        <w:t xml:space="preserve"> em I.</w:t>
      </w:r>
    </w:p>
    <w:p w:rsidR="00AA31D1" w:rsidRPr="00AA31D1" w:rsidRDefault="00AA31D1" w:rsidP="0006762E">
      <w:pPr>
        <w:pStyle w:val="08Alternativas"/>
        <w:numPr>
          <w:ilvl w:val="0"/>
          <w:numId w:val="357"/>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em</w:t>
      </w:r>
      <w:proofErr w:type="gramEnd"/>
      <w:r w:rsidRPr="00AA31D1">
        <w:rPr>
          <w:rFonts w:ascii="Arial" w:hAnsi="Arial" w:cs="Arial"/>
          <w:sz w:val="24"/>
          <w:szCs w:val="24"/>
        </w:rPr>
        <w:t xml:space="preserve"> I, II e III.</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86.</w:t>
      </w:r>
      <w:r w:rsidRPr="00AA31D1">
        <w:rPr>
          <w:rFonts w:ascii="Arial" w:hAnsi="Arial" w:cs="Arial"/>
          <w:b/>
          <w:sz w:val="24"/>
          <w:szCs w:val="24"/>
        </w:rPr>
        <w:tab/>
      </w:r>
      <w:r w:rsidRPr="00AA31D1">
        <w:rPr>
          <w:rFonts w:ascii="Arial" w:hAnsi="Arial" w:cs="Arial"/>
          <w:sz w:val="24"/>
          <w:szCs w:val="24"/>
        </w:rPr>
        <w:t>Assinale a alternativa que está em desacordo com disposições previstas na Lei de Execução Penal.</w:t>
      </w:r>
    </w:p>
    <w:p w:rsidR="00AA31D1" w:rsidRPr="00AA31D1" w:rsidRDefault="00AA31D1" w:rsidP="0006762E">
      <w:pPr>
        <w:pStyle w:val="08Alternativas"/>
        <w:numPr>
          <w:ilvl w:val="0"/>
          <w:numId w:val="358"/>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O benefício da saída temporária, sem vigilância direta, para frequência a curso supletivo profissionalizante, não se estende a condenados que cumprem pena no regime fechado.</w:t>
      </w:r>
    </w:p>
    <w:p w:rsidR="00AA31D1" w:rsidRPr="00AA31D1" w:rsidRDefault="00AA31D1" w:rsidP="0006762E">
      <w:pPr>
        <w:pStyle w:val="08Alternativas"/>
        <w:numPr>
          <w:ilvl w:val="0"/>
          <w:numId w:val="358"/>
        </w:numPr>
        <w:spacing w:before="227"/>
        <w:ind w:left="738" w:hanging="369"/>
        <w:textAlignment w:val="auto"/>
        <w:rPr>
          <w:rFonts w:ascii="Arial" w:hAnsi="Arial" w:cs="Arial"/>
          <w:sz w:val="24"/>
          <w:szCs w:val="24"/>
        </w:rPr>
      </w:pPr>
      <w:r w:rsidRPr="00AA31D1">
        <w:rPr>
          <w:rFonts w:ascii="Arial" w:hAnsi="Arial" w:cs="Arial"/>
          <w:sz w:val="24"/>
          <w:szCs w:val="24"/>
        </w:rPr>
        <w:t>O direito de remir, pelo trabalho, parte do tempo de execução da pena, é deferido apenas aos condenados que cumprem pena no regime fechado ou semiaberto.</w:t>
      </w:r>
    </w:p>
    <w:p w:rsidR="00AA31D1" w:rsidRPr="00AA31D1" w:rsidRDefault="00AA31D1" w:rsidP="0006762E">
      <w:pPr>
        <w:pStyle w:val="08Alternativas"/>
        <w:numPr>
          <w:ilvl w:val="0"/>
          <w:numId w:val="358"/>
        </w:numPr>
        <w:spacing w:before="227"/>
        <w:ind w:left="738" w:hanging="369"/>
        <w:textAlignment w:val="auto"/>
        <w:rPr>
          <w:rFonts w:ascii="Arial" w:hAnsi="Arial" w:cs="Arial"/>
          <w:sz w:val="24"/>
          <w:szCs w:val="24"/>
        </w:rPr>
      </w:pPr>
      <w:r w:rsidRPr="00AA31D1">
        <w:rPr>
          <w:rFonts w:ascii="Arial" w:hAnsi="Arial" w:cs="Arial"/>
          <w:sz w:val="24"/>
          <w:szCs w:val="24"/>
        </w:rPr>
        <w:t>Não se computa o tempo remido para a concessão do livramento condicional.</w:t>
      </w:r>
    </w:p>
    <w:p w:rsidR="00AA31D1" w:rsidRPr="00AA31D1" w:rsidRDefault="00AA31D1" w:rsidP="0006762E">
      <w:pPr>
        <w:pStyle w:val="08Alternativas"/>
        <w:numPr>
          <w:ilvl w:val="0"/>
          <w:numId w:val="358"/>
        </w:numPr>
        <w:spacing w:before="227"/>
        <w:ind w:left="738" w:hanging="369"/>
        <w:textAlignment w:val="auto"/>
        <w:rPr>
          <w:rFonts w:ascii="Arial" w:hAnsi="Arial" w:cs="Arial"/>
          <w:sz w:val="24"/>
          <w:szCs w:val="24"/>
        </w:rPr>
      </w:pPr>
      <w:r w:rsidRPr="00AA31D1">
        <w:rPr>
          <w:rFonts w:ascii="Arial" w:hAnsi="Arial" w:cs="Arial"/>
          <w:sz w:val="24"/>
          <w:szCs w:val="24"/>
        </w:rPr>
        <w:t xml:space="preserve">O preso provisório </w:t>
      </w:r>
      <w:proofErr w:type="gramStart"/>
      <w:r w:rsidRPr="00AA31D1">
        <w:rPr>
          <w:rFonts w:ascii="Arial" w:hAnsi="Arial" w:cs="Arial"/>
          <w:sz w:val="24"/>
          <w:szCs w:val="24"/>
        </w:rPr>
        <w:t>sujeita-se</w:t>
      </w:r>
      <w:proofErr w:type="gramEnd"/>
      <w:r w:rsidRPr="00AA31D1">
        <w:rPr>
          <w:rFonts w:ascii="Arial" w:hAnsi="Arial" w:cs="Arial"/>
          <w:sz w:val="24"/>
          <w:szCs w:val="24"/>
        </w:rPr>
        <w:t xml:space="preserve"> ao regime disciplinar diferenciado introduzido pela Lei n.º 10.792/2003.</w:t>
      </w:r>
    </w:p>
    <w:p w:rsidR="00AA31D1" w:rsidRPr="00AA31D1" w:rsidRDefault="00AA31D1" w:rsidP="0006762E">
      <w:pPr>
        <w:pStyle w:val="08Alternativas"/>
        <w:numPr>
          <w:ilvl w:val="0"/>
          <w:numId w:val="358"/>
        </w:numPr>
        <w:spacing w:before="227"/>
        <w:ind w:left="738" w:hanging="369"/>
        <w:textAlignment w:val="auto"/>
        <w:rPr>
          <w:rFonts w:ascii="Arial" w:hAnsi="Arial" w:cs="Arial"/>
          <w:sz w:val="24"/>
          <w:szCs w:val="24"/>
        </w:rPr>
      </w:pPr>
      <w:r w:rsidRPr="00AA31D1">
        <w:rPr>
          <w:rFonts w:ascii="Arial" w:hAnsi="Arial" w:cs="Arial"/>
          <w:sz w:val="24"/>
          <w:szCs w:val="24"/>
        </w:rPr>
        <w:t>O juiz da execução poderá definir a fiscalização por monitoração eletrônica quando autorizar saída temporária no regime semiaberto ou quando determinar a prisão domiciliar.</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lastRenderedPageBreak/>
        <w:t>87.</w:t>
      </w:r>
      <w:r w:rsidRPr="00AA31D1">
        <w:rPr>
          <w:rFonts w:ascii="Arial" w:hAnsi="Arial" w:cs="Arial"/>
          <w:b/>
          <w:sz w:val="24"/>
          <w:szCs w:val="24"/>
        </w:rPr>
        <w:tab/>
      </w:r>
      <w:r w:rsidRPr="00AA31D1">
        <w:rPr>
          <w:rFonts w:ascii="Arial" w:hAnsi="Arial" w:cs="Arial"/>
          <w:sz w:val="24"/>
          <w:szCs w:val="24"/>
        </w:rPr>
        <w:t xml:space="preserve">Tendo em vista as disposições do Código de Processo Penal relacionadas com a prova oral, é unicamente CORRETO afirmar </w:t>
      </w:r>
      <w:proofErr w:type="gramStart"/>
      <w:r w:rsidRPr="00AA31D1">
        <w:rPr>
          <w:rFonts w:ascii="Arial" w:hAnsi="Arial" w:cs="Arial"/>
          <w:sz w:val="24"/>
          <w:szCs w:val="24"/>
        </w:rPr>
        <w:t>que</w:t>
      </w:r>
      <w:proofErr w:type="gramEnd"/>
    </w:p>
    <w:p w:rsidR="00AA31D1" w:rsidRPr="00AA31D1" w:rsidRDefault="00AA31D1" w:rsidP="0006762E">
      <w:pPr>
        <w:pStyle w:val="08Alternativas"/>
        <w:numPr>
          <w:ilvl w:val="0"/>
          <w:numId w:val="35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descabe</w:t>
      </w:r>
      <w:proofErr w:type="gramEnd"/>
      <w:r w:rsidRPr="00AA31D1">
        <w:rPr>
          <w:rFonts w:ascii="Arial" w:hAnsi="Arial" w:cs="Arial"/>
          <w:sz w:val="24"/>
          <w:szCs w:val="24"/>
        </w:rPr>
        <w:t xml:space="preserve"> condução coercitiva do ofendido quando, intimado para prestar declarações, deixar de comparecer injustificadamente.</w:t>
      </w:r>
    </w:p>
    <w:p w:rsidR="00AA31D1" w:rsidRPr="00AA31D1" w:rsidRDefault="00AA31D1" w:rsidP="0006762E">
      <w:pPr>
        <w:pStyle w:val="08Alternativas"/>
        <w:numPr>
          <w:ilvl w:val="0"/>
          <w:numId w:val="35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ao</w:t>
      </w:r>
      <w:proofErr w:type="gramEnd"/>
      <w:r w:rsidRPr="00AA31D1">
        <w:rPr>
          <w:rFonts w:ascii="Arial" w:hAnsi="Arial" w:cs="Arial"/>
          <w:sz w:val="24"/>
          <w:szCs w:val="24"/>
        </w:rPr>
        <w:t xml:space="preserve"> juiz é facultado ordenar, de ofício, produção antecipada da prova testemunhal urgente, antes mesmo de iniciada a ação penal.</w:t>
      </w:r>
    </w:p>
    <w:p w:rsidR="00AA31D1" w:rsidRPr="00AA31D1" w:rsidRDefault="00AA31D1" w:rsidP="0006762E">
      <w:pPr>
        <w:pStyle w:val="08Alternativas"/>
        <w:numPr>
          <w:ilvl w:val="0"/>
          <w:numId w:val="359"/>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magistrados</w:t>
      </w:r>
      <w:proofErr w:type="gramEnd"/>
      <w:r w:rsidRPr="00AA31D1">
        <w:rPr>
          <w:rFonts w:ascii="Arial" w:hAnsi="Arial" w:cs="Arial"/>
          <w:sz w:val="24"/>
          <w:szCs w:val="24"/>
        </w:rPr>
        <w:t xml:space="preserve"> e membros do Ministério Público estão incluídos entre as autoridades para as quais a lei faculta a opção de, como testemunhas, prestarem depoimento por escrito.</w:t>
      </w:r>
    </w:p>
    <w:p w:rsidR="00AA31D1" w:rsidRPr="00AA31D1" w:rsidRDefault="00AA31D1" w:rsidP="0006762E">
      <w:pPr>
        <w:pStyle w:val="08Alternativas"/>
        <w:numPr>
          <w:ilvl w:val="0"/>
          <w:numId w:val="359"/>
        </w:numPr>
        <w:spacing w:before="227"/>
        <w:ind w:left="738" w:hanging="369"/>
        <w:textAlignment w:val="auto"/>
        <w:rPr>
          <w:rFonts w:ascii="Arial" w:hAnsi="Arial" w:cs="Arial"/>
          <w:spacing w:val="-4"/>
          <w:sz w:val="24"/>
          <w:szCs w:val="24"/>
        </w:rPr>
      </w:pPr>
      <w:proofErr w:type="gramStart"/>
      <w:r w:rsidRPr="00AA31D1">
        <w:rPr>
          <w:rFonts w:ascii="Arial" w:hAnsi="Arial" w:cs="Arial"/>
          <w:spacing w:val="-4"/>
          <w:sz w:val="24"/>
          <w:szCs w:val="24"/>
        </w:rPr>
        <w:t>a</w:t>
      </w:r>
      <w:proofErr w:type="gramEnd"/>
      <w:r w:rsidRPr="00AA31D1">
        <w:rPr>
          <w:rFonts w:ascii="Arial" w:hAnsi="Arial" w:cs="Arial"/>
          <w:spacing w:val="-4"/>
          <w:sz w:val="24"/>
          <w:szCs w:val="24"/>
        </w:rPr>
        <w:t xml:space="preserve"> contradita fundada no fato de a testemunha ser ascendente do ofendido impede o juiz de tomar seu depoimento.</w:t>
      </w:r>
    </w:p>
    <w:p w:rsidR="00AA31D1" w:rsidRPr="00AA31D1" w:rsidRDefault="00AA31D1" w:rsidP="0006762E">
      <w:pPr>
        <w:pStyle w:val="08Alternativas"/>
        <w:numPr>
          <w:ilvl w:val="0"/>
          <w:numId w:val="359"/>
        </w:numPr>
        <w:spacing w:before="227"/>
        <w:ind w:left="738" w:hanging="369"/>
        <w:textAlignment w:val="auto"/>
        <w:rPr>
          <w:rFonts w:ascii="Arial" w:hAnsi="Arial" w:cs="Arial"/>
          <w:spacing w:val="-4"/>
          <w:w w:val="99"/>
          <w:sz w:val="24"/>
          <w:szCs w:val="24"/>
        </w:rPr>
      </w:pPr>
      <w:proofErr w:type="gramStart"/>
      <w:r w:rsidRPr="00AA31D1">
        <w:rPr>
          <w:rFonts w:ascii="Arial" w:hAnsi="Arial" w:cs="Arial"/>
          <w:spacing w:val="-4"/>
          <w:w w:val="99"/>
          <w:sz w:val="24"/>
          <w:szCs w:val="24"/>
        </w:rPr>
        <w:t>prescinde</w:t>
      </w:r>
      <w:proofErr w:type="gramEnd"/>
      <w:r w:rsidRPr="00AA31D1">
        <w:rPr>
          <w:rFonts w:ascii="Arial" w:hAnsi="Arial" w:cs="Arial"/>
          <w:spacing w:val="-4"/>
          <w:w w:val="99"/>
          <w:sz w:val="24"/>
          <w:szCs w:val="24"/>
        </w:rPr>
        <w:t xml:space="preserve"> de motivação a determinação do juiz de retirar o réu da sala de audiência nos casos em que sua presença possa causar temor ou sério constrangimento à testemunha.</w:t>
      </w:r>
    </w:p>
    <w:p w:rsidR="00AA31D1" w:rsidRPr="00AA31D1" w:rsidRDefault="00AA31D1" w:rsidP="00AA31D1">
      <w:pPr>
        <w:pStyle w:val="07Questao"/>
        <w:spacing w:before="340"/>
        <w:rPr>
          <w:rFonts w:ascii="Arial" w:hAnsi="Arial" w:cs="Arial"/>
          <w:sz w:val="24"/>
          <w:szCs w:val="24"/>
        </w:rPr>
      </w:pPr>
      <w:r w:rsidRPr="00AA31D1">
        <w:rPr>
          <w:rFonts w:ascii="Arial" w:hAnsi="Arial" w:cs="Arial"/>
          <w:b/>
          <w:sz w:val="24"/>
          <w:szCs w:val="24"/>
        </w:rPr>
        <w:t>88.</w:t>
      </w:r>
      <w:r w:rsidRPr="00AA31D1">
        <w:rPr>
          <w:rFonts w:ascii="Arial" w:hAnsi="Arial" w:cs="Arial"/>
          <w:b/>
          <w:sz w:val="24"/>
          <w:szCs w:val="24"/>
        </w:rPr>
        <w:tab/>
      </w:r>
      <w:r w:rsidRPr="00AA31D1">
        <w:rPr>
          <w:rFonts w:ascii="Arial" w:hAnsi="Arial" w:cs="Arial"/>
          <w:sz w:val="24"/>
          <w:szCs w:val="24"/>
        </w:rPr>
        <w:t xml:space="preserve">Tendo em vista as disposições legais relacionadas com recursos, é unicamente CORRETO afirmar </w:t>
      </w:r>
      <w:proofErr w:type="gramStart"/>
      <w:r w:rsidRPr="00AA31D1">
        <w:rPr>
          <w:rFonts w:ascii="Arial" w:hAnsi="Arial" w:cs="Arial"/>
          <w:sz w:val="24"/>
          <w:szCs w:val="24"/>
        </w:rPr>
        <w:t>que</w:t>
      </w:r>
      <w:proofErr w:type="gramEnd"/>
    </w:p>
    <w:p w:rsidR="00AA31D1" w:rsidRPr="00AA31D1" w:rsidRDefault="00AA31D1" w:rsidP="0006762E">
      <w:pPr>
        <w:pStyle w:val="08Alternativas"/>
        <w:numPr>
          <w:ilvl w:val="0"/>
          <w:numId w:val="360"/>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o</w:t>
      </w:r>
      <w:proofErr w:type="gramEnd"/>
      <w:r w:rsidRPr="00AA31D1">
        <w:rPr>
          <w:rFonts w:ascii="Arial" w:hAnsi="Arial" w:cs="Arial"/>
          <w:sz w:val="24"/>
          <w:szCs w:val="24"/>
        </w:rPr>
        <w:t xml:space="preserve"> duplo grau de jurisdição obrigatório é previsto na lei para a hipótese de decisão concessiva de reabilitação.</w:t>
      </w:r>
    </w:p>
    <w:p w:rsidR="00AA31D1" w:rsidRPr="00AA31D1" w:rsidRDefault="00AA31D1" w:rsidP="0006762E">
      <w:pPr>
        <w:pStyle w:val="08Alternativas"/>
        <w:numPr>
          <w:ilvl w:val="0"/>
          <w:numId w:val="360"/>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nos</w:t>
      </w:r>
      <w:proofErr w:type="gramEnd"/>
      <w:r w:rsidRPr="00AA31D1">
        <w:rPr>
          <w:rFonts w:ascii="Arial" w:hAnsi="Arial" w:cs="Arial"/>
          <w:sz w:val="24"/>
          <w:szCs w:val="24"/>
        </w:rPr>
        <w:t xml:space="preserve"> processos por crimes de competência do Tribunal do Júri, a apelação do ofendido só é permitida quando já efetivada sua habilitação como assistente da acusação.</w:t>
      </w:r>
    </w:p>
    <w:p w:rsidR="00AA31D1" w:rsidRPr="00AA31D1" w:rsidRDefault="00AA31D1" w:rsidP="0006762E">
      <w:pPr>
        <w:pStyle w:val="08Alternativas"/>
        <w:numPr>
          <w:ilvl w:val="0"/>
          <w:numId w:val="360"/>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no</w:t>
      </w:r>
      <w:proofErr w:type="gramEnd"/>
      <w:r w:rsidRPr="00AA31D1">
        <w:rPr>
          <w:rFonts w:ascii="Arial" w:hAnsi="Arial" w:cs="Arial"/>
          <w:sz w:val="24"/>
          <w:szCs w:val="24"/>
        </w:rPr>
        <w:t xml:space="preserve"> caso de concurso de agentes, aproveita aos demais a decisão de recurso interposto por um dos réus, fundada em motivos de caráter exclusivamente pessoal.</w:t>
      </w:r>
    </w:p>
    <w:p w:rsidR="00AA31D1" w:rsidRPr="00AA31D1" w:rsidRDefault="00AA31D1" w:rsidP="0006762E">
      <w:pPr>
        <w:pStyle w:val="08Alternativas"/>
        <w:numPr>
          <w:ilvl w:val="0"/>
          <w:numId w:val="360"/>
        </w:numPr>
        <w:spacing w:before="227"/>
        <w:ind w:left="738" w:hanging="369"/>
        <w:textAlignment w:val="auto"/>
        <w:rPr>
          <w:rFonts w:ascii="Arial" w:hAnsi="Arial" w:cs="Arial"/>
          <w:spacing w:val="-4"/>
          <w:sz w:val="24"/>
          <w:szCs w:val="24"/>
        </w:rPr>
      </w:pPr>
      <w:proofErr w:type="gramStart"/>
      <w:r w:rsidRPr="00AA31D1">
        <w:rPr>
          <w:rFonts w:ascii="Arial" w:hAnsi="Arial" w:cs="Arial"/>
          <w:spacing w:val="-4"/>
          <w:sz w:val="24"/>
          <w:szCs w:val="24"/>
        </w:rPr>
        <w:t>interposto</w:t>
      </w:r>
      <w:proofErr w:type="gramEnd"/>
      <w:r w:rsidRPr="00AA31D1">
        <w:rPr>
          <w:rFonts w:ascii="Arial" w:hAnsi="Arial" w:cs="Arial"/>
          <w:spacing w:val="-4"/>
          <w:sz w:val="24"/>
          <w:szCs w:val="24"/>
        </w:rPr>
        <w:t xml:space="preserve"> recurso em sentido estrito contra decisão que julgou procedente exceção de litispendência, se o Magistrado, em juízo de retratação, reformar a decisão atacada julgando improcedente a exceção, pode a parte contrária impugnar essa nova decisão com idêntico recurso, por simples petição e independentemente de novos arrazoados.</w:t>
      </w:r>
    </w:p>
    <w:p w:rsidR="00AA31D1" w:rsidRPr="00AA31D1" w:rsidRDefault="00AA31D1" w:rsidP="0006762E">
      <w:pPr>
        <w:pStyle w:val="08Alternativas"/>
        <w:numPr>
          <w:ilvl w:val="0"/>
          <w:numId w:val="360"/>
        </w:numPr>
        <w:spacing w:before="227"/>
        <w:ind w:left="738" w:hanging="369"/>
        <w:textAlignment w:val="auto"/>
        <w:rPr>
          <w:rFonts w:ascii="Arial" w:hAnsi="Arial" w:cs="Arial"/>
          <w:spacing w:val="-2"/>
          <w:sz w:val="24"/>
          <w:szCs w:val="24"/>
        </w:rPr>
      </w:pPr>
      <w:proofErr w:type="gramStart"/>
      <w:r w:rsidRPr="00AA31D1">
        <w:rPr>
          <w:rFonts w:ascii="Arial" w:hAnsi="Arial" w:cs="Arial"/>
          <w:spacing w:val="-2"/>
          <w:sz w:val="24"/>
          <w:szCs w:val="24"/>
        </w:rPr>
        <w:t>o</w:t>
      </w:r>
      <w:proofErr w:type="gramEnd"/>
      <w:r w:rsidRPr="00AA31D1">
        <w:rPr>
          <w:rFonts w:ascii="Arial" w:hAnsi="Arial" w:cs="Arial"/>
          <w:spacing w:val="-2"/>
          <w:sz w:val="24"/>
          <w:szCs w:val="24"/>
        </w:rPr>
        <w:t xml:space="preserve"> provimento de apelação interposta contra decisão do Tribunal do Júri, fundada unicamente na divergência entre a sentença do Juiz-Presidente com as respostas dos jurados aos quesitos, sujeitará o réu a novo julgamento.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89.</w:t>
      </w:r>
      <w:r w:rsidRPr="00AA31D1">
        <w:rPr>
          <w:rFonts w:ascii="Arial" w:hAnsi="Arial" w:cs="Arial"/>
          <w:b/>
          <w:sz w:val="24"/>
          <w:szCs w:val="24"/>
        </w:rPr>
        <w:tab/>
      </w:r>
      <w:r w:rsidRPr="00AA31D1">
        <w:rPr>
          <w:rFonts w:ascii="Arial" w:hAnsi="Arial" w:cs="Arial"/>
          <w:sz w:val="24"/>
          <w:szCs w:val="24"/>
        </w:rPr>
        <w:t>Considere as seguintes proposições relacionadas com disposições processuais previstas em leis especiais.</w:t>
      </w:r>
    </w:p>
    <w:p w:rsidR="00AA31D1" w:rsidRPr="00AA31D1" w:rsidRDefault="00AA31D1" w:rsidP="0006762E">
      <w:pPr>
        <w:pStyle w:val="09Itens"/>
        <w:numPr>
          <w:ilvl w:val="0"/>
          <w:numId w:val="361"/>
        </w:numPr>
        <w:spacing w:before="113"/>
        <w:ind w:left="1310" w:hanging="357"/>
        <w:textAlignment w:val="auto"/>
        <w:rPr>
          <w:rFonts w:ascii="Arial" w:hAnsi="Arial" w:cs="Arial"/>
          <w:spacing w:val="-4"/>
          <w:sz w:val="24"/>
          <w:szCs w:val="24"/>
        </w:rPr>
      </w:pPr>
      <w:r w:rsidRPr="00AA31D1">
        <w:rPr>
          <w:rFonts w:ascii="Arial" w:hAnsi="Arial" w:cs="Arial"/>
          <w:spacing w:val="-4"/>
          <w:sz w:val="24"/>
          <w:szCs w:val="24"/>
        </w:rPr>
        <w:t xml:space="preserve">Diante de crimes que se supõem praticados por organizações </w:t>
      </w:r>
      <w:r w:rsidRPr="00AA31D1">
        <w:rPr>
          <w:rFonts w:ascii="Arial" w:hAnsi="Arial" w:cs="Arial"/>
          <w:spacing w:val="-4"/>
          <w:sz w:val="24"/>
          <w:szCs w:val="24"/>
        </w:rPr>
        <w:lastRenderedPageBreak/>
        <w:t>criminosas, a lei permite o retardamento da intervenção policial, para que a medida legal se concretize em momento mais eficaz do ponto de vista da formação da prova.</w:t>
      </w:r>
    </w:p>
    <w:p w:rsidR="00AA31D1" w:rsidRPr="00AA31D1" w:rsidRDefault="00AA31D1" w:rsidP="0006762E">
      <w:pPr>
        <w:pStyle w:val="09Itens"/>
        <w:numPr>
          <w:ilvl w:val="0"/>
          <w:numId w:val="361"/>
        </w:numPr>
        <w:spacing w:before="113"/>
        <w:ind w:left="1310" w:hanging="357"/>
        <w:textAlignment w:val="auto"/>
        <w:rPr>
          <w:rFonts w:ascii="Arial" w:hAnsi="Arial" w:cs="Arial"/>
          <w:sz w:val="24"/>
          <w:szCs w:val="24"/>
        </w:rPr>
      </w:pPr>
      <w:r w:rsidRPr="00AA31D1">
        <w:rPr>
          <w:rFonts w:ascii="Arial" w:hAnsi="Arial" w:cs="Arial"/>
          <w:sz w:val="24"/>
          <w:szCs w:val="24"/>
        </w:rPr>
        <w:t>Relativamente aos crimes de trânsito, a suspensão da habilitação para dirigir veículo automotor é possível de ser decretada pelo juiz, de ofício, como medida cautelar, antes mesmo do início da ação penal.</w:t>
      </w:r>
    </w:p>
    <w:p w:rsidR="00AA31D1" w:rsidRPr="00AA31D1" w:rsidRDefault="00AA31D1" w:rsidP="0006762E">
      <w:pPr>
        <w:pStyle w:val="09Itens"/>
        <w:numPr>
          <w:ilvl w:val="0"/>
          <w:numId w:val="361"/>
        </w:numPr>
        <w:spacing w:before="113"/>
        <w:ind w:left="1310" w:hanging="357"/>
        <w:textAlignment w:val="auto"/>
        <w:rPr>
          <w:rFonts w:ascii="Arial" w:hAnsi="Arial" w:cs="Arial"/>
          <w:spacing w:val="-2"/>
          <w:sz w:val="24"/>
          <w:szCs w:val="24"/>
        </w:rPr>
      </w:pPr>
      <w:r w:rsidRPr="00AA31D1">
        <w:rPr>
          <w:rFonts w:ascii="Arial" w:hAnsi="Arial" w:cs="Arial"/>
          <w:spacing w:val="-2"/>
          <w:sz w:val="24"/>
          <w:szCs w:val="24"/>
        </w:rPr>
        <w:t>Constitui causa de rejeição da denúncia formulada por crime de lavagem de capitais o fato de ter sido decretada a extinção de punibilidade da infração penal antecedente.</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o que se afirma</w:t>
      </w:r>
    </w:p>
    <w:p w:rsidR="00AA31D1" w:rsidRPr="00AA31D1" w:rsidRDefault="00AA31D1" w:rsidP="0006762E">
      <w:pPr>
        <w:pStyle w:val="08Alternativas"/>
        <w:numPr>
          <w:ilvl w:val="0"/>
          <w:numId w:val="362"/>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apenas</w:t>
      </w:r>
      <w:proofErr w:type="gramEnd"/>
      <w:r w:rsidRPr="00AA31D1">
        <w:rPr>
          <w:rFonts w:ascii="Arial" w:hAnsi="Arial" w:cs="Arial"/>
          <w:sz w:val="24"/>
          <w:szCs w:val="24"/>
        </w:rPr>
        <w:t xml:space="preserve"> em III.</w:t>
      </w:r>
    </w:p>
    <w:p w:rsidR="00AA31D1" w:rsidRPr="00AA31D1" w:rsidRDefault="00AA31D1" w:rsidP="0006762E">
      <w:pPr>
        <w:pStyle w:val="08Alternativas"/>
        <w:numPr>
          <w:ilvl w:val="0"/>
          <w:numId w:val="362"/>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apenas</w:t>
      </w:r>
      <w:proofErr w:type="gramEnd"/>
      <w:r w:rsidRPr="00AA31D1">
        <w:rPr>
          <w:rFonts w:ascii="Arial" w:hAnsi="Arial" w:cs="Arial"/>
          <w:sz w:val="24"/>
          <w:szCs w:val="24"/>
        </w:rPr>
        <w:t xml:space="preserve"> em I e III.</w:t>
      </w:r>
    </w:p>
    <w:p w:rsidR="00AA31D1" w:rsidRPr="00AA31D1" w:rsidRDefault="00AA31D1" w:rsidP="0006762E">
      <w:pPr>
        <w:pStyle w:val="08Alternativas"/>
        <w:numPr>
          <w:ilvl w:val="0"/>
          <w:numId w:val="362"/>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apenas</w:t>
      </w:r>
      <w:proofErr w:type="gramEnd"/>
      <w:r w:rsidRPr="00AA31D1">
        <w:rPr>
          <w:rFonts w:ascii="Arial" w:hAnsi="Arial" w:cs="Arial"/>
          <w:sz w:val="24"/>
          <w:szCs w:val="24"/>
        </w:rPr>
        <w:t xml:space="preserve"> em II e III.</w:t>
      </w:r>
    </w:p>
    <w:p w:rsidR="00AA31D1" w:rsidRPr="00AA31D1" w:rsidRDefault="00AA31D1" w:rsidP="0006762E">
      <w:pPr>
        <w:pStyle w:val="08Alternativas"/>
        <w:numPr>
          <w:ilvl w:val="0"/>
          <w:numId w:val="362"/>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apenas</w:t>
      </w:r>
      <w:proofErr w:type="gramEnd"/>
      <w:r w:rsidRPr="00AA31D1">
        <w:rPr>
          <w:rFonts w:ascii="Arial" w:hAnsi="Arial" w:cs="Arial"/>
          <w:sz w:val="24"/>
          <w:szCs w:val="24"/>
        </w:rPr>
        <w:t xml:space="preserve"> em I e II.</w:t>
      </w:r>
    </w:p>
    <w:p w:rsidR="00AA31D1" w:rsidRPr="00AA31D1" w:rsidRDefault="00AA31D1" w:rsidP="0006762E">
      <w:pPr>
        <w:pStyle w:val="08Alternativas"/>
        <w:numPr>
          <w:ilvl w:val="0"/>
          <w:numId w:val="362"/>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em</w:t>
      </w:r>
      <w:proofErr w:type="gramEnd"/>
      <w:r w:rsidRPr="00AA31D1">
        <w:rPr>
          <w:rFonts w:ascii="Arial" w:hAnsi="Arial" w:cs="Arial"/>
          <w:sz w:val="24"/>
          <w:szCs w:val="24"/>
        </w:rPr>
        <w:t xml:space="preserve"> I, II e III.</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90.</w:t>
      </w:r>
      <w:r w:rsidRPr="00AA31D1">
        <w:rPr>
          <w:rFonts w:ascii="Arial" w:hAnsi="Arial" w:cs="Arial"/>
          <w:b/>
          <w:sz w:val="24"/>
          <w:szCs w:val="24"/>
        </w:rPr>
        <w:tab/>
      </w:r>
      <w:r w:rsidRPr="00AA31D1">
        <w:rPr>
          <w:rFonts w:ascii="Arial" w:hAnsi="Arial" w:cs="Arial"/>
          <w:sz w:val="24"/>
          <w:szCs w:val="24"/>
        </w:rPr>
        <w:t>Assinale a alternativa INCORRETA.</w:t>
      </w:r>
    </w:p>
    <w:p w:rsidR="00AA31D1" w:rsidRPr="00AA31D1" w:rsidRDefault="00AA31D1" w:rsidP="0006762E">
      <w:pPr>
        <w:pStyle w:val="08Alternativas"/>
        <w:numPr>
          <w:ilvl w:val="0"/>
          <w:numId w:val="363"/>
        </w:numPr>
        <w:spacing w:before="227"/>
        <w:ind w:left="738" w:hanging="369"/>
        <w:textAlignment w:val="auto"/>
        <w:rPr>
          <w:rFonts w:ascii="Arial" w:hAnsi="Arial" w:cs="Arial"/>
          <w:sz w:val="24"/>
          <w:szCs w:val="24"/>
        </w:rPr>
      </w:pPr>
      <w:r w:rsidRPr="00AA31D1">
        <w:rPr>
          <w:rFonts w:ascii="Arial" w:hAnsi="Arial" w:cs="Arial"/>
          <w:sz w:val="24"/>
          <w:szCs w:val="24"/>
        </w:rPr>
        <w:t>Oferecida a denúncia ou a queixa por infração penal de menor potencial ofensivo, o procedimento não prosseguirá perante o Juizado Especial Criminal se o acusado não for encontrado para citação pessoal.</w:t>
      </w:r>
    </w:p>
    <w:p w:rsidR="00AA31D1" w:rsidRPr="00AA31D1" w:rsidRDefault="00AA31D1" w:rsidP="0006762E">
      <w:pPr>
        <w:pStyle w:val="08Alternativas"/>
        <w:numPr>
          <w:ilvl w:val="0"/>
          <w:numId w:val="363"/>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Nas infrações penais ambientais de menor potencial ofensivo, a proposta de transação penal só pode ser formulada desde que tenha havido prévia composição do dano ambiental, ressalvada comprovada impossibilidade.</w:t>
      </w:r>
    </w:p>
    <w:p w:rsidR="00AA31D1" w:rsidRPr="00AA31D1" w:rsidRDefault="00AA31D1" w:rsidP="0006762E">
      <w:pPr>
        <w:pStyle w:val="08Alternativas"/>
        <w:numPr>
          <w:ilvl w:val="0"/>
          <w:numId w:val="363"/>
        </w:numPr>
        <w:spacing w:before="227"/>
        <w:ind w:left="738" w:hanging="369"/>
        <w:textAlignment w:val="auto"/>
        <w:rPr>
          <w:rFonts w:ascii="Arial" w:hAnsi="Arial" w:cs="Arial"/>
          <w:sz w:val="24"/>
          <w:szCs w:val="24"/>
        </w:rPr>
      </w:pPr>
      <w:r w:rsidRPr="00AA31D1">
        <w:rPr>
          <w:rFonts w:ascii="Arial" w:hAnsi="Arial" w:cs="Arial"/>
          <w:sz w:val="24"/>
          <w:szCs w:val="24"/>
        </w:rPr>
        <w:t>O artigo 89, § 6.º, da Lei n.º 9.099/95, estabelece causa interruptiva da prescrição quando dispõe que “não correrá a prescrição” durante o prazo da suspensão condicional do processo.</w:t>
      </w:r>
    </w:p>
    <w:p w:rsidR="00AA31D1" w:rsidRPr="00AA31D1" w:rsidRDefault="00AA31D1" w:rsidP="0006762E">
      <w:pPr>
        <w:pStyle w:val="08Alternativas"/>
        <w:numPr>
          <w:ilvl w:val="0"/>
          <w:numId w:val="363"/>
        </w:numPr>
        <w:spacing w:before="227"/>
        <w:ind w:left="738" w:hanging="369"/>
        <w:textAlignment w:val="auto"/>
        <w:rPr>
          <w:rFonts w:ascii="Arial" w:hAnsi="Arial" w:cs="Arial"/>
          <w:sz w:val="24"/>
          <w:szCs w:val="24"/>
        </w:rPr>
      </w:pPr>
      <w:r w:rsidRPr="00AA31D1">
        <w:rPr>
          <w:rFonts w:ascii="Arial" w:hAnsi="Arial" w:cs="Arial"/>
          <w:sz w:val="24"/>
          <w:szCs w:val="24"/>
        </w:rPr>
        <w:t>A lei vigente veda a aplicação dos benefícios da transação penal e suspensão condicional do processo no âmbito da Justiça Militar.</w:t>
      </w:r>
    </w:p>
    <w:p w:rsidR="00AA31D1" w:rsidRPr="00AA31D1" w:rsidRDefault="00AA31D1" w:rsidP="0006762E">
      <w:pPr>
        <w:pStyle w:val="08Alternativas"/>
        <w:numPr>
          <w:ilvl w:val="0"/>
          <w:numId w:val="363"/>
        </w:numPr>
        <w:spacing w:before="227"/>
        <w:ind w:left="738" w:hanging="369"/>
        <w:textAlignment w:val="auto"/>
        <w:rPr>
          <w:rFonts w:ascii="Arial" w:hAnsi="Arial" w:cs="Arial"/>
          <w:sz w:val="24"/>
          <w:szCs w:val="24"/>
        </w:rPr>
      </w:pPr>
      <w:r w:rsidRPr="00AA31D1">
        <w:rPr>
          <w:rFonts w:ascii="Arial" w:hAnsi="Arial" w:cs="Arial"/>
          <w:sz w:val="24"/>
          <w:szCs w:val="24"/>
        </w:rPr>
        <w:t>Na ação penal pública, a proposta de transação penal pressupõe o não arquivamento do termo circunstanciado ou peças de informação pelo Ministério Público.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91.</w:t>
      </w:r>
      <w:r w:rsidRPr="00AA31D1">
        <w:rPr>
          <w:rFonts w:ascii="Arial" w:hAnsi="Arial" w:cs="Arial"/>
          <w:b/>
          <w:sz w:val="24"/>
          <w:szCs w:val="24"/>
        </w:rPr>
        <w:tab/>
      </w:r>
      <w:r w:rsidRPr="00AA31D1">
        <w:rPr>
          <w:rFonts w:ascii="Arial" w:hAnsi="Arial" w:cs="Arial"/>
          <w:sz w:val="24"/>
          <w:szCs w:val="24"/>
        </w:rPr>
        <w:t>Assinale a alternativa que está em desacordo com disposições do Código de Processo Penal relacionadas com procedimentos de competência do Tribunal do Júri.</w:t>
      </w:r>
    </w:p>
    <w:p w:rsidR="00AA31D1" w:rsidRPr="00AA31D1" w:rsidRDefault="00AA31D1" w:rsidP="0006762E">
      <w:pPr>
        <w:pStyle w:val="08Alternativas"/>
        <w:numPr>
          <w:ilvl w:val="0"/>
          <w:numId w:val="364"/>
        </w:numPr>
        <w:spacing w:before="227"/>
        <w:ind w:left="738" w:hanging="369"/>
        <w:textAlignment w:val="auto"/>
        <w:rPr>
          <w:rFonts w:ascii="Arial" w:hAnsi="Arial" w:cs="Arial"/>
          <w:sz w:val="24"/>
          <w:szCs w:val="24"/>
        </w:rPr>
      </w:pPr>
      <w:r w:rsidRPr="00AA31D1">
        <w:rPr>
          <w:rFonts w:ascii="Arial" w:hAnsi="Arial" w:cs="Arial"/>
          <w:sz w:val="24"/>
          <w:szCs w:val="24"/>
        </w:rPr>
        <w:lastRenderedPageBreak/>
        <w:t>Não se admite pedido de desaforamento do julgamento pelo Tribunal do Júri estando pendente recurso contra a decisão de pronúncia.</w:t>
      </w:r>
    </w:p>
    <w:p w:rsidR="00AA31D1" w:rsidRPr="00AA31D1" w:rsidRDefault="00AA31D1" w:rsidP="0006762E">
      <w:pPr>
        <w:pStyle w:val="08Alternativas"/>
        <w:numPr>
          <w:ilvl w:val="0"/>
          <w:numId w:val="364"/>
        </w:numPr>
        <w:spacing w:before="227"/>
        <w:ind w:left="738" w:hanging="369"/>
        <w:textAlignment w:val="auto"/>
        <w:rPr>
          <w:rFonts w:ascii="Arial" w:hAnsi="Arial" w:cs="Arial"/>
          <w:sz w:val="24"/>
          <w:szCs w:val="24"/>
        </w:rPr>
      </w:pPr>
      <w:r w:rsidRPr="00AA31D1">
        <w:rPr>
          <w:rFonts w:ascii="Arial" w:hAnsi="Arial" w:cs="Arial"/>
          <w:sz w:val="24"/>
          <w:szCs w:val="24"/>
        </w:rPr>
        <w:t>O assistente de acusação tem legitimidade para requerer o desaforamento.</w:t>
      </w:r>
    </w:p>
    <w:p w:rsidR="00AA31D1" w:rsidRPr="00AA31D1" w:rsidRDefault="00AA31D1" w:rsidP="0006762E">
      <w:pPr>
        <w:pStyle w:val="08Alternativas"/>
        <w:numPr>
          <w:ilvl w:val="0"/>
          <w:numId w:val="364"/>
        </w:numPr>
        <w:spacing w:before="227"/>
        <w:ind w:left="738" w:hanging="369"/>
        <w:textAlignment w:val="auto"/>
        <w:rPr>
          <w:rFonts w:ascii="Arial" w:hAnsi="Arial" w:cs="Arial"/>
          <w:sz w:val="24"/>
          <w:szCs w:val="24"/>
        </w:rPr>
      </w:pPr>
      <w:r w:rsidRPr="00AA31D1">
        <w:rPr>
          <w:rFonts w:ascii="Arial" w:hAnsi="Arial" w:cs="Arial"/>
          <w:sz w:val="24"/>
          <w:szCs w:val="24"/>
        </w:rPr>
        <w:t xml:space="preserve">Os jurados excluídos por suspeição ou impedimento não serão computados na formação do </w:t>
      </w:r>
      <w:proofErr w:type="spellStart"/>
      <w:r w:rsidRPr="00AA31D1">
        <w:rPr>
          <w:rStyle w:val="Italic"/>
          <w:rFonts w:ascii="Arial" w:hAnsi="Arial" w:cs="Arial"/>
          <w:sz w:val="24"/>
          <w:szCs w:val="24"/>
        </w:rPr>
        <w:t>quorum</w:t>
      </w:r>
      <w:proofErr w:type="spellEnd"/>
      <w:r w:rsidRPr="00AA31D1">
        <w:rPr>
          <w:rFonts w:ascii="Arial" w:hAnsi="Arial" w:cs="Arial"/>
          <w:sz w:val="24"/>
          <w:szCs w:val="24"/>
        </w:rPr>
        <w:t xml:space="preserve"> para instalação da sessão de julgamento do Tribunal do Júri.</w:t>
      </w:r>
    </w:p>
    <w:p w:rsidR="00AA31D1" w:rsidRPr="00AA31D1" w:rsidRDefault="00AA31D1" w:rsidP="0006762E">
      <w:pPr>
        <w:pStyle w:val="08Alternativas"/>
        <w:numPr>
          <w:ilvl w:val="0"/>
          <w:numId w:val="364"/>
        </w:numPr>
        <w:spacing w:before="227"/>
        <w:ind w:left="738" w:hanging="369"/>
        <w:textAlignment w:val="auto"/>
        <w:rPr>
          <w:rFonts w:ascii="Arial" w:hAnsi="Arial" w:cs="Arial"/>
          <w:sz w:val="24"/>
          <w:szCs w:val="24"/>
        </w:rPr>
      </w:pPr>
      <w:r w:rsidRPr="00AA31D1">
        <w:rPr>
          <w:rFonts w:ascii="Arial" w:hAnsi="Arial" w:cs="Arial"/>
          <w:sz w:val="24"/>
          <w:szCs w:val="24"/>
        </w:rPr>
        <w:t>Está impedido de servir o jurado que, em caso de concurso de agentes, integrou Conselho de Sentença que julgou anteriormente outro dos acusados no processo.</w:t>
      </w:r>
    </w:p>
    <w:p w:rsidR="00AA31D1" w:rsidRPr="00AA31D1" w:rsidRDefault="00AA31D1" w:rsidP="0006762E">
      <w:pPr>
        <w:pStyle w:val="08Alternativas"/>
        <w:numPr>
          <w:ilvl w:val="0"/>
          <w:numId w:val="364"/>
        </w:numPr>
        <w:spacing w:before="227"/>
        <w:ind w:left="738" w:hanging="369"/>
        <w:textAlignment w:val="auto"/>
        <w:rPr>
          <w:rFonts w:ascii="Arial" w:hAnsi="Arial" w:cs="Arial"/>
          <w:sz w:val="24"/>
          <w:szCs w:val="24"/>
        </w:rPr>
      </w:pPr>
      <w:r w:rsidRPr="00AA31D1">
        <w:rPr>
          <w:rFonts w:ascii="Arial" w:hAnsi="Arial" w:cs="Arial"/>
          <w:sz w:val="24"/>
          <w:szCs w:val="24"/>
        </w:rPr>
        <w:t>Na instrução em plenário do Júri, é permitido aos jurados formular perguntas ao ofendido, testemunhas e acusado, desde que por intermédio do Juiz-Presidente.</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92.</w:t>
      </w:r>
      <w:r w:rsidRPr="00AA31D1">
        <w:rPr>
          <w:rFonts w:ascii="Arial" w:hAnsi="Arial" w:cs="Arial"/>
          <w:b/>
          <w:sz w:val="24"/>
          <w:szCs w:val="24"/>
        </w:rPr>
        <w:tab/>
      </w:r>
      <w:r w:rsidRPr="00AA31D1">
        <w:rPr>
          <w:rFonts w:ascii="Arial" w:hAnsi="Arial" w:cs="Arial"/>
          <w:sz w:val="24"/>
          <w:szCs w:val="24"/>
        </w:rPr>
        <w:t>Assinale a alternativa INCORRETA.</w:t>
      </w:r>
    </w:p>
    <w:p w:rsidR="00AA31D1" w:rsidRPr="00AA31D1" w:rsidRDefault="00AA31D1" w:rsidP="0006762E">
      <w:pPr>
        <w:pStyle w:val="08Alternativas"/>
        <w:numPr>
          <w:ilvl w:val="0"/>
          <w:numId w:val="365"/>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No julgamento pelo Júri, operada a desclassificação do crime doloso contra a vida para outro, de competência do juiz singular, a este o Juiz-Presidente remeterá o processo para o julgamento do delito resultante da nova tipificação.</w:t>
      </w:r>
    </w:p>
    <w:p w:rsidR="00AA31D1" w:rsidRPr="00AA31D1" w:rsidRDefault="00AA31D1" w:rsidP="0006762E">
      <w:pPr>
        <w:pStyle w:val="08Alternativas"/>
        <w:numPr>
          <w:ilvl w:val="0"/>
          <w:numId w:val="365"/>
        </w:numPr>
        <w:spacing w:before="227"/>
        <w:ind w:left="738" w:hanging="369"/>
        <w:textAlignment w:val="auto"/>
        <w:rPr>
          <w:rFonts w:ascii="Arial" w:hAnsi="Arial" w:cs="Arial"/>
          <w:sz w:val="24"/>
          <w:szCs w:val="24"/>
        </w:rPr>
      </w:pPr>
      <w:r w:rsidRPr="00AA31D1">
        <w:rPr>
          <w:rFonts w:ascii="Arial" w:hAnsi="Arial" w:cs="Arial"/>
          <w:sz w:val="24"/>
          <w:szCs w:val="24"/>
        </w:rPr>
        <w:t>Transitada em julgado a sentença condenatória, compete ao Juízo das Execuções a aplicação da lei posterior mais benigna.</w:t>
      </w:r>
    </w:p>
    <w:p w:rsidR="00AA31D1" w:rsidRPr="00AA31D1" w:rsidRDefault="00AA31D1" w:rsidP="0006762E">
      <w:pPr>
        <w:pStyle w:val="08Alternativas"/>
        <w:numPr>
          <w:ilvl w:val="0"/>
          <w:numId w:val="365"/>
        </w:numPr>
        <w:spacing w:before="227"/>
        <w:ind w:left="738" w:hanging="369"/>
        <w:textAlignment w:val="auto"/>
        <w:rPr>
          <w:rFonts w:ascii="Arial" w:hAnsi="Arial" w:cs="Arial"/>
          <w:sz w:val="24"/>
          <w:szCs w:val="24"/>
        </w:rPr>
      </w:pPr>
      <w:r w:rsidRPr="00AA31D1">
        <w:rPr>
          <w:rFonts w:ascii="Arial" w:hAnsi="Arial" w:cs="Arial"/>
          <w:sz w:val="24"/>
          <w:szCs w:val="24"/>
        </w:rPr>
        <w:t>Tratando-se de crime permanente, praticado em territórios de duas ou mais comarcas, a competência firma-se pela prevenção.</w:t>
      </w:r>
    </w:p>
    <w:p w:rsidR="00AA31D1" w:rsidRPr="00AA31D1" w:rsidRDefault="00AA31D1" w:rsidP="0006762E">
      <w:pPr>
        <w:pStyle w:val="08Alternativas"/>
        <w:numPr>
          <w:ilvl w:val="0"/>
          <w:numId w:val="365"/>
        </w:numPr>
        <w:spacing w:before="227"/>
        <w:ind w:left="738" w:hanging="369"/>
        <w:textAlignment w:val="auto"/>
        <w:rPr>
          <w:rFonts w:ascii="Arial" w:hAnsi="Arial" w:cs="Arial"/>
          <w:sz w:val="24"/>
          <w:szCs w:val="24"/>
        </w:rPr>
      </w:pPr>
      <w:r w:rsidRPr="00AA31D1">
        <w:rPr>
          <w:rFonts w:ascii="Arial" w:hAnsi="Arial" w:cs="Arial"/>
          <w:sz w:val="24"/>
          <w:szCs w:val="24"/>
        </w:rPr>
        <w:t>É do Tribunal do Júri a competência para julgar crimes dolosos contra a vida cometidos por policial militar contra civil.</w:t>
      </w:r>
    </w:p>
    <w:p w:rsidR="00AA31D1" w:rsidRPr="00AA31D1" w:rsidRDefault="00AA31D1" w:rsidP="0006762E">
      <w:pPr>
        <w:pStyle w:val="08Alternativas"/>
        <w:numPr>
          <w:ilvl w:val="0"/>
          <w:numId w:val="365"/>
        </w:numPr>
        <w:spacing w:before="227"/>
        <w:ind w:left="738" w:hanging="369"/>
        <w:textAlignment w:val="auto"/>
        <w:rPr>
          <w:rFonts w:ascii="Arial" w:hAnsi="Arial" w:cs="Arial"/>
          <w:sz w:val="24"/>
          <w:szCs w:val="24"/>
        </w:rPr>
      </w:pPr>
      <w:r w:rsidRPr="00AA31D1">
        <w:rPr>
          <w:rFonts w:ascii="Arial" w:hAnsi="Arial" w:cs="Arial"/>
          <w:sz w:val="24"/>
          <w:szCs w:val="24"/>
        </w:rPr>
        <w:t>Nos casos de ação penal exclusivamente privada, o querelante pode optar pelo foro do domicílio ou da residência do querelado, ainda que conhecido o local da infração.</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93.</w:t>
      </w:r>
      <w:r w:rsidRPr="00AA31D1">
        <w:rPr>
          <w:rFonts w:ascii="Arial" w:hAnsi="Arial" w:cs="Arial"/>
          <w:b/>
          <w:sz w:val="24"/>
          <w:szCs w:val="24"/>
        </w:rPr>
        <w:tab/>
      </w:r>
      <w:r w:rsidRPr="00AA31D1">
        <w:rPr>
          <w:rFonts w:ascii="Arial" w:hAnsi="Arial" w:cs="Arial"/>
          <w:sz w:val="24"/>
          <w:szCs w:val="24"/>
        </w:rPr>
        <w:t>Considere as seguintes proposições.</w:t>
      </w:r>
    </w:p>
    <w:p w:rsidR="00AA31D1" w:rsidRPr="00AA31D1" w:rsidRDefault="00AA31D1" w:rsidP="0006762E">
      <w:pPr>
        <w:pStyle w:val="09Itens"/>
        <w:numPr>
          <w:ilvl w:val="0"/>
          <w:numId w:val="366"/>
        </w:numPr>
        <w:spacing w:before="113"/>
        <w:ind w:left="1310" w:hanging="357"/>
        <w:textAlignment w:val="auto"/>
        <w:rPr>
          <w:rFonts w:ascii="Arial" w:hAnsi="Arial" w:cs="Arial"/>
          <w:sz w:val="24"/>
          <w:szCs w:val="24"/>
        </w:rPr>
      </w:pPr>
      <w:r w:rsidRPr="00AA31D1">
        <w:rPr>
          <w:rFonts w:ascii="Arial" w:hAnsi="Arial" w:cs="Arial"/>
          <w:sz w:val="24"/>
          <w:szCs w:val="24"/>
        </w:rPr>
        <w:t>É vedado ao juiz conceder liberdade provisória aplicando concomitantemente medida cautelar diversa da prisão prevista no artigo 319, do Código de Processo Penal.</w:t>
      </w:r>
    </w:p>
    <w:p w:rsidR="00AA31D1" w:rsidRPr="00AA31D1" w:rsidRDefault="00AA31D1" w:rsidP="0006762E">
      <w:pPr>
        <w:pStyle w:val="09Itens"/>
        <w:numPr>
          <w:ilvl w:val="0"/>
          <w:numId w:val="366"/>
        </w:numPr>
        <w:spacing w:before="113"/>
        <w:ind w:left="1310" w:hanging="357"/>
        <w:textAlignment w:val="auto"/>
        <w:rPr>
          <w:rFonts w:ascii="Arial" w:hAnsi="Arial" w:cs="Arial"/>
          <w:sz w:val="24"/>
          <w:szCs w:val="24"/>
        </w:rPr>
      </w:pPr>
      <w:r w:rsidRPr="00AA31D1">
        <w:rPr>
          <w:rFonts w:ascii="Arial" w:hAnsi="Arial" w:cs="Arial"/>
          <w:sz w:val="24"/>
          <w:szCs w:val="24"/>
        </w:rPr>
        <w:t>Pode o juiz decretar a prisão preventiva quando constatado o descumprimento de qualquer das obrigações impostas à medida cautelar diversa da prisão (artigo 319, do Código de Processo Penal) e não seja cabível imposição de outra, em substituição ou cumulativamente.</w:t>
      </w:r>
    </w:p>
    <w:p w:rsidR="00AA31D1" w:rsidRPr="00AA31D1" w:rsidRDefault="00AA31D1" w:rsidP="0006762E">
      <w:pPr>
        <w:pStyle w:val="09Itens"/>
        <w:numPr>
          <w:ilvl w:val="0"/>
          <w:numId w:val="366"/>
        </w:numPr>
        <w:spacing w:before="113"/>
        <w:ind w:left="1310" w:hanging="357"/>
        <w:textAlignment w:val="auto"/>
        <w:rPr>
          <w:rFonts w:ascii="Arial" w:hAnsi="Arial" w:cs="Arial"/>
          <w:sz w:val="24"/>
          <w:szCs w:val="24"/>
        </w:rPr>
      </w:pPr>
      <w:r w:rsidRPr="00AA31D1">
        <w:rPr>
          <w:rFonts w:ascii="Arial" w:hAnsi="Arial" w:cs="Arial"/>
          <w:sz w:val="24"/>
          <w:szCs w:val="24"/>
        </w:rPr>
        <w:lastRenderedPageBreak/>
        <w:t>A lei que disciplina a prisão temporária não contempla a possibilidade de o juiz decretá-la de ofício.</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o que se afirma</w:t>
      </w:r>
    </w:p>
    <w:p w:rsidR="00AA31D1" w:rsidRPr="00AA31D1" w:rsidRDefault="00AA31D1" w:rsidP="0006762E">
      <w:pPr>
        <w:pStyle w:val="08Alternativas"/>
        <w:numPr>
          <w:ilvl w:val="0"/>
          <w:numId w:val="367"/>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apenas</w:t>
      </w:r>
      <w:proofErr w:type="gramEnd"/>
      <w:r w:rsidRPr="00AA31D1">
        <w:rPr>
          <w:rFonts w:ascii="Arial" w:hAnsi="Arial" w:cs="Arial"/>
          <w:sz w:val="24"/>
          <w:szCs w:val="24"/>
        </w:rPr>
        <w:t xml:space="preserve"> em I e II.</w:t>
      </w:r>
    </w:p>
    <w:p w:rsidR="00AA31D1" w:rsidRPr="00AA31D1" w:rsidRDefault="00AA31D1" w:rsidP="0006762E">
      <w:pPr>
        <w:pStyle w:val="08Alternativas"/>
        <w:numPr>
          <w:ilvl w:val="0"/>
          <w:numId w:val="367"/>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apenas</w:t>
      </w:r>
      <w:proofErr w:type="gramEnd"/>
      <w:r w:rsidRPr="00AA31D1">
        <w:rPr>
          <w:rFonts w:ascii="Arial" w:hAnsi="Arial" w:cs="Arial"/>
          <w:sz w:val="24"/>
          <w:szCs w:val="24"/>
        </w:rPr>
        <w:t xml:space="preserve"> em I e III.</w:t>
      </w:r>
    </w:p>
    <w:p w:rsidR="00AA31D1" w:rsidRPr="00AA31D1" w:rsidRDefault="00AA31D1" w:rsidP="0006762E">
      <w:pPr>
        <w:pStyle w:val="08Alternativas"/>
        <w:numPr>
          <w:ilvl w:val="0"/>
          <w:numId w:val="367"/>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apenas</w:t>
      </w:r>
      <w:proofErr w:type="gramEnd"/>
      <w:r w:rsidRPr="00AA31D1">
        <w:rPr>
          <w:rFonts w:ascii="Arial" w:hAnsi="Arial" w:cs="Arial"/>
          <w:sz w:val="24"/>
          <w:szCs w:val="24"/>
        </w:rPr>
        <w:t xml:space="preserve"> em II e III.</w:t>
      </w:r>
    </w:p>
    <w:p w:rsidR="00AA31D1" w:rsidRPr="00AA31D1" w:rsidRDefault="00AA31D1" w:rsidP="0006762E">
      <w:pPr>
        <w:pStyle w:val="08Alternativas"/>
        <w:numPr>
          <w:ilvl w:val="0"/>
          <w:numId w:val="367"/>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apenas</w:t>
      </w:r>
      <w:proofErr w:type="gramEnd"/>
      <w:r w:rsidRPr="00AA31D1">
        <w:rPr>
          <w:rFonts w:ascii="Arial" w:hAnsi="Arial" w:cs="Arial"/>
          <w:sz w:val="24"/>
          <w:szCs w:val="24"/>
        </w:rPr>
        <w:t xml:space="preserve"> em I.</w:t>
      </w:r>
    </w:p>
    <w:p w:rsidR="00AA31D1" w:rsidRPr="00AA31D1" w:rsidRDefault="00AA31D1" w:rsidP="0006762E">
      <w:pPr>
        <w:pStyle w:val="08Alternativas"/>
        <w:numPr>
          <w:ilvl w:val="0"/>
          <w:numId w:val="367"/>
        </w:numPr>
        <w:spacing w:before="227"/>
        <w:ind w:left="738" w:hanging="369"/>
        <w:textAlignment w:val="auto"/>
        <w:rPr>
          <w:rFonts w:ascii="Arial" w:hAnsi="Arial" w:cs="Arial"/>
          <w:sz w:val="24"/>
          <w:szCs w:val="24"/>
        </w:rPr>
      </w:pPr>
      <w:proofErr w:type="gramStart"/>
      <w:r w:rsidRPr="00AA31D1">
        <w:rPr>
          <w:rFonts w:ascii="Arial" w:hAnsi="Arial" w:cs="Arial"/>
          <w:sz w:val="24"/>
          <w:szCs w:val="24"/>
        </w:rPr>
        <w:t>em</w:t>
      </w:r>
      <w:proofErr w:type="gramEnd"/>
      <w:r w:rsidRPr="00AA31D1">
        <w:rPr>
          <w:rFonts w:ascii="Arial" w:hAnsi="Arial" w:cs="Arial"/>
          <w:sz w:val="24"/>
          <w:szCs w:val="24"/>
        </w:rPr>
        <w:t xml:space="preserve"> I, II e III.</w:t>
      </w:r>
    </w:p>
    <w:p w:rsidR="00AA31D1" w:rsidRPr="00AA31D1" w:rsidRDefault="00AA31D1" w:rsidP="00AA31D1">
      <w:pPr>
        <w:pStyle w:val="07Questao"/>
        <w:rPr>
          <w:rFonts w:ascii="Arial" w:hAnsi="Arial" w:cs="Arial"/>
          <w:spacing w:val="-2"/>
          <w:sz w:val="24"/>
          <w:szCs w:val="24"/>
        </w:rPr>
      </w:pPr>
      <w:r w:rsidRPr="00AA31D1">
        <w:rPr>
          <w:rFonts w:ascii="Arial" w:hAnsi="Arial" w:cs="Arial"/>
          <w:b/>
          <w:sz w:val="24"/>
          <w:szCs w:val="24"/>
        </w:rPr>
        <w:t>94.</w:t>
      </w:r>
      <w:r w:rsidRPr="00AA31D1">
        <w:rPr>
          <w:rFonts w:ascii="Arial" w:hAnsi="Arial" w:cs="Arial"/>
          <w:b/>
          <w:sz w:val="24"/>
          <w:szCs w:val="24"/>
        </w:rPr>
        <w:tab/>
      </w:r>
      <w:r w:rsidRPr="00AA31D1">
        <w:rPr>
          <w:rFonts w:ascii="Arial" w:hAnsi="Arial" w:cs="Arial"/>
          <w:spacing w:val="-2"/>
          <w:sz w:val="24"/>
          <w:szCs w:val="24"/>
        </w:rPr>
        <w:t>Assinale a alternativa que está em desacordo com disposições legais vigentes relacionadas com a decisão de pronúncia.</w:t>
      </w:r>
    </w:p>
    <w:p w:rsidR="00AA31D1" w:rsidRPr="00AA31D1" w:rsidRDefault="00AA31D1" w:rsidP="0006762E">
      <w:pPr>
        <w:pStyle w:val="08Alternativas"/>
        <w:numPr>
          <w:ilvl w:val="0"/>
          <w:numId w:val="368"/>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Da decisão de pronúncia cabe recurso em sentido estrito.</w:t>
      </w:r>
    </w:p>
    <w:p w:rsidR="00AA31D1" w:rsidRPr="00AA31D1" w:rsidRDefault="00AA31D1" w:rsidP="0006762E">
      <w:pPr>
        <w:pStyle w:val="08Alternativas"/>
        <w:numPr>
          <w:ilvl w:val="0"/>
          <w:numId w:val="368"/>
        </w:numPr>
        <w:spacing w:before="227"/>
        <w:ind w:left="738" w:hanging="369"/>
        <w:textAlignment w:val="auto"/>
        <w:rPr>
          <w:rFonts w:ascii="Arial" w:hAnsi="Arial" w:cs="Arial"/>
          <w:sz w:val="24"/>
          <w:szCs w:val="24"/>
        </w:rPr>
      </w:pPr>
      <w:r w:rsidRPr="00AA31D1">
        <w:rPr>
          <w:rFonts w:ascii="Arial" w:hAnsi="Arial" w:cs="Arial"/>
          <w:sz w:val="24"/>
          <w:szCs w:val="24"/>
        </w:rPr>
        <w:t>Na decisão de pronúncia, é dispensável motivação para a manutenção da prisão provisória anteriormente decretada.</w:t>
      </w:r>
    </w:p>
    <w:p w:rsidR="00AA31D1" w:rsidRPr="00AA31D1" w:rsidRDefault="00AA31D1" w:rsidP="0006762E">
      <w:pPr>
        <w:pStyle w:val="08Alternativas"/>
        <w:numPr>
          <w:ilvl w:val="0"/>
          <w:numId w:val="368"/>
        </w:numPr>
        <w:spacing w:before="227"/>
        <w:ind w:left="738" w:hanging="369"/>
        <w:textAlignment w:val="auto"/>
        <w:rPr>
          <w:rFonts w:ascii="Arial" w:hAnsi="Arial" w:cs="Arial"/>
          <w:sz w:val="24"/>
          <w:szCs w:val="24"/>
        </w:rPr>
      </w:pPr>
      <w:r w:rsidRPr="00AA31D1">
        <w:rPr>
          <w:rFonts w:ascii="Arial" w:hAnsi="Arial" w:cs="Arial"/>
          <w:sz w:val="24"/>
          <w:szCs w:val="24"/>
        </w:rPr>
        <w:t>A decisão confirmatória de pronúncia constitui causa interruptiva de prescrição.</w:t>
      </w:r>
    </w:p>
    <w:p w:rsidR="00AA31D1" w:rsidRPr="00AA31D1" w:rsidRDefault="00AA31D1" w:rsidP="0006762E">
      <w:pPr>
        <w:pStyle w:val="08Alternativas"/>
        <w:numPr>
          <w:ilvl w:val="0"/>
          <w:numId w:val="368"/>
        </w:numPr>
        <w:spacing w:before="227"/>
        <w:ind w:left="738" w:hanging="369"/>
        <w:textAlignment w:val="auto"/>
        <w:rPr>
          <w:rFonts w:ascii="Arial" w:hAnsi="Arial" w:cs="Arial"/>
          <w:sz w:val="24"/>
          <w:szCs w:val="24"/>
        </w:rPr>
      </w:pPr>
      <w:r w:rsidRPr="00AA31D1">
        <w:rPr>
          <w:rFonts w:ascii="Arial" w:hAnsi="Arial" w:cs="Arial"/>
          <w:sz w:val="24"/>
          <w:szCs w:val="24"/>
        </w:rPr>
        <w:t>A intimação da decisão de pronúncia ao acusado solto será procedida por edital, se não encontrado para intimação pessoal.</w:t>
      </w:r>
    </w:p>
    <w:p w:rsidR="00AA31D1" w:rsidRPr="00AA31D1" w:rsidRDefault="00AA31D1" w:rsidP="0006762E">
      <w:pPr>
        <w:pStyle w:val="08Alternativas"/>
        <w:numPr>
          <w:ilvl w:val="0"/>
          <w:numId w:val="368"/>
        </w:numPr>
        <w:spacing w:before="227"/>
        <w:ind w:left="738" w:hanging="369"/>
        <w:textAlignment w:val="auto"/>
        <w:rPr>
          <w:rFonts w:ascii="Arial" w:hAnsi="Arial" w:cs="Arial"/>
          <w:sz w:val="24"/>
          <w:szCs w:val="24"/>
        </w:rPr>
      </w:pPr>
      <w:r w:rsidRPr="00AA31D1">
        <w:rPr>
          <w:rFonts w:ascii="Arial" w:hAnsi="Arial" w:cs="Arial"/>
          <w:sz w:val="24"/>
          <w:szCs w:val="24"/>
        </w:rPr>
        <w:t>Ainda que preclusa a decisão de pronúncia, a classificação do crime pode ser alterada ante o advento de circunstância superveniente.</w:t>
      </w:r>
    </w:p>
    <w:p w:rsidR="00AA31D1" w:rsidRPr="00AA31D1" w:rsidRDefault="00AA31D1" w:rsidP="00AA31D1">
      <w:pPr>
        <w:pStyle w:val="02Subtitulo"/>
        <w:spacing w:before="480"/>
        <w:rPr>
          <w:rFonts w:ascii="Arial" w:hAnsi="Arial" w:cs="Arial"/>
          <w:b/>
          <w:smallCaps/>
          <w:sz w:val="24"/>
          <w:szCs w:val="24"/>
        </w:rPr>
      </w:pPr>
      <w:r w:rsidRPr="00AA31D1">
        <w:rPr>
          <w:rFonts w:ascii="Arial" w:hAnsi="Arial" w:cs="Arial"/>
          <w:b/>
          <w:smallCaps/>
          <w:sz w:val="24"/>
          <w:szCs w:val="24"/>
        </w:rPr>
        <w:t>Direito da Infância e da Juventude</w:t>
      </w:r>
    </w:p>
    <w:p w:rsidR="00AA31D1" w:rsidRPr="00AA31D1" w:rsidRDefault="00AA31D1" w:rsidP="00AA31D1">
      <w:pPr>
        <w:pStyle w:val="07Questao"/>
        <w:spacing w:before="0"/>
        <w:rPr>
          <w:rFonts w:ascii="Arial" w:hAnsi="Arial" w:cs="Arial"/>
          <w:spacing w:val="2"/>
          <w:sz w:val="24"/>
          <w:szCs w:val="24"/>
        </w:rPr>
      </w:pPr>
      <w:r w:rsidRPr="00AA31D1">
        <w:rPr>
          <w:rFonts w:ascii="Arial" w:hAnsi="Arial" w:cs="Arial"/>
          <w:b/>
          <w:sz w:val="24"/>
          <w:szCs w:val="24"/>
        </w:rPr>
        <w:t>95.</w:t>
      </w:r>
      <w:r w:rsidRPr="00AA31D1">
        <w:rPr>
          <w:rFonts w:ascii="Arial" w:hAnsi="Arial" w:cs="Arial"/>
          <w:b/>
          <w:sz w:val="24"/>
          <w:szCs w:val="24"/>
        </w:rPr>
        <w:tab/>
      </w:r>
      <w:r w:rsidRPr="00AA31D1">
        <w:rPr>
          <w:rFonts w:ascii="Arial" w:hAnsi="Arial" w:cs="Arial"/>
          <w:spacing w:val="2"/>
          <w:sz w:val="24"/>
          <w:szCs w:val="24"/>
        </w:rPr>
        <w:t>Relativamente às entidades de atendimento a crianças e adolescentes, assinale a alternativa CORRETA.</w:t>
      </w:r>
    </w:p>
    <w:p w:rsidR="00AA31D1" w:rsidRPr="00AA31D1" w:rsidRDefault="00AA31D1" w:rsidP="0006762E">
      <w:pPr>
        <w:pStyle w:val="08Alternativas"/>
        <w:numPr>
          <w:ilvl w:val="0"/>
          <w:numId w:val="369"/>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São responsáveis pela manutenção das próprias unidades, assim como pelo planejamento e execução de programas de proteção e socioeducativos destinados a crianças e adolescentes.</w:t>
      </w:r>
    </w:p>
    <w:p w:rsidR="00AA31D1" w:rsidRPr="00AA31D1" w:rsidRDefault="00AA31D1" w:rsidP="0006762E">
      <w:pPr>
        <w:pStyle w:val="08Alternativas"/>
        <w:numPr>
          <w:ilvl w:val="0"/>
          <w:numId w:val="369"/>
        </w:numPr>
        <w:spacing w:before="227"/>
        <w:ind w:left="738" w:hanging="369"/>
        <w:textAlignment w:val="auto"/>
        <w:rPr>
          <w:rFonts w:ascii="Arial" w:hAnsi="Arial" w:cs="Arial"/>
          <w:sz w:val="24"/>
          <w:szCs w:val="24"/>
        </w:rPr>
      </w:pPr>
      <w:r w:rsidRPr="00AA31D1">
        <w:rPr>
          <w:rFonts w:ascii="Arial" w:hAnsi="Arial" w:cs="Arial"/>
          <w:sz w:val="24"/>
          <w:szCs w:val="24"/>
        </w:rPr>
        <w:t>Seus programas em execução deverão ser reavaliados pelo Conselho Municipal dos Direitos da Criança e do Adolescente, no máximo, a cada intervalo de 12 (doze) meses.</w:t>
      </w:r>
    </w:p>
    <w:p w:rsidR="00AA31D1" w:rsidRPr="00AA31D1" w:rsidRDefault="00AA31D1" w:rsidP="0006762E">
      <w:pPr>
        <w:pStyle w:val="08Alternativas"/>
        <w:numPr>
          <w:ilvl w:val="0"/>
          <w:numId w:val="369"/>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As entidades governamentais estão dispensadas de proceder à inscrição de seus programas no Conselho Municipal de Direitos da Criança e do Adolescente.</w:t>
      </w:r>
    </w:p>
    <w:p w:rsidR="00AA31D1" w:rsidRPr="00AA31D1" w:rsidRDefault="00AA31D1" w:rsidP="0006762E">
      <w:pPr>
        <w:pStyle w:val="08Alternativas"/>
        <w:numPr>
          <w:ilvl w:val="0"/>
          <w:numId w:val="369"/>
        </w:numPr>
        <w:spacing w:before="227"/>
        <w:ind w:left="738" w:hanging="369"/>
        <w:textAlignment w:val="auto"/>
        <w:rPr>
          <w:rFonts w:ascii="Arial" w:hAnsi="Arial" w:cs="Arial"/>
          <w:sz w:val="24"/>
          <w:szCs w:val="24"/>
        </w:rPr>
      </w:pPr>
      <w:r w:rsidRPr="00AA31D1">
        <w:rPr>
          <w:rFonts w:ascii="Arial" w:hAnsi="Arial" w:cs="Arial"/>
          <w:sz w:val="24"/>
          <w:szCs w:val="24"/>
        </w:rPr>
        <w:lastRenderedPageBreak/>
        <w:t>Constitui um dos critérios para a renovação da autorização de funcionamento de qualquer entidade, dentre os previstos em lei, a aprovação de suas contas pelo Conselho Tutelar, Ministério Público ou pela Justiça da Infância e da Juventude.</w:t>
      </w:r>
    </w:p>
    <w:p w:rsidR="00AA31D1" w:rsidRPr="00AA31D1" w:rsidRDefault="00AA31D1" w:rsidP="0006762E">
      <w:pPr>
        <w:pStyle w:val="08Alternativas"/>
        <w:numPr>
          <w:ilvl w:val="0"/>
          <w:numId w:val="369"/>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 xml:space="preserve">O registro junto ao Conselho Municipal dos Direitos da Criança e do Adolescente para as entidades não governamentais que desenvolvam programas de acolhimento institucional ou familiar terá validade máxima de </w:t>
      </w:r>
      <w:proofErr w:type="gramStart"/>
      <w:r w:rsidRPr="00AA31D1">
        <w:rPr>
          <w:rFonts w:ascii="Arial" w:hAnsi="Arial" w:cs="Arial"/>
          <w:spacing w:val="2"/>
          <w:sz w:val="24"/>
          <w:szCs w:val="24"/>
        </w:rPr>
        <w:t>4</w:t>
      </w:r>
      <w:proofErr w:type="gramEnd"/>
      <w:r w:rsidRPr="00AA31D1">
        <w:rPr>
          <w:rFonts w:ascii="Arial" w:hAnsi="Arial" w:cs="Arial"/>
          <w:spacing w:val="2"/>
          <w:sz w:val="24"/>
          <w:szCs w:val="24"/>
        </w:rPr>
        <w:t xml:space="preserve"> (quatro) anos, e para as que desenvolvam outros programas a validade máxima é de dois anos.</w:t>
      </w:r>
    </w:p>
    <w:p w:rsidR="00AA31D1" w:rsidRPr="00AA31D1" w:rsidRDefault="00AA31D1" w:rsidP="00AA31D1">
      <w:pPr>
        <w:pStyle w:val="07Questao"/>
        <w:rPr>
          <w:rFonts w:ascii="Arial" w:hAnsi="Arial" w:cs="Arial"/>
          <w:spacing w:val="2"/>
          <w:sz w:val="24"/>
          <w:szCs w:val="24"/>
        </w:rPr>
      </w:pPr>
      <w:r w:rsidRPr="00AA31D1">
        <w:rPr>
          <w:rFonts w:ascii="Arial" w:hAnsi="Arial" w:cs="Arial"/>
          <w:b/>
          <w:sz w:val="24"/>
          <w:szCs w:val="24"/>
        </w:rPr>
        <w:t>96.</w:t>
      </w:r>
      <w:r w:rsidRPr="00AA31D1">
        <w:rPr>
          <w:rFonts w:ascii="Arial" w:hAnsi="Arial" w:cs="Arial"/>
          <w:b/>
          <w:sz w:val="24"/>
          <w:szCs w:val="24"/>
        </w:rPr>
        <w:tab/>
      </w:r>
      <w:r w:rsidRPr="00AA31D1">
        <w:rPr>
          <w:rFonts w:ascii="Arial" w:hAnsi="Arial" w:cs="Arial"/>
          <w:spacing w:val="2"/>
          <w:sz w:val="24"/>
          <w:szCs w:val="24"/>
        </w:rPr>
        <w:t>O Conselho Tutelar, órgão permanente e autônomo, encarregado pela sociedade de zelar pelo cumprimento dos direitos da criança e do adolescente, possui várias atribuições expressas na legislação vigente. Assinale a alternativa que apresenta CORRETAMENTE uma dessas atribuições.</w:t>
      </w:r>
    </w:p>
    <w:p w:rsidR="00AA31D1" w:rsidRPr="00AA31D1" w:rsidRDefault="00AA31D1" w:rsidP="0006762E">
      <w:pPr>
        <w:pStyle w:val="08Alternativas"/>
        <w:numPr>
          <w:ilvl w:val="0"/>
          <w:numId w:val="370"/>
        </w:numPr>
        <w:spacing w:before="227"/>
        <w:ind w:left="738" w:hanging="369"/>
        <w:textAlignment w:val="auto"/>
        <w:rPr>
          <w:rFonts w:ascii="Arial" w:hAnsi="Arial" w:cs="Arial"/>
          <w:sz w:val="24"/>
          <w:szCs w:val="24"/>
        </w:rPr>
      </w:pPr>
      <w:r w:rsidRPr="00AA31D1">
        <w:rPr>
          <w:rFonts w:ascii="Arial" w:hAnsi="Arial" w:cs="Arial"/>
          <w:sz w:val="24"/>
          <w:szCs w:val="24"/>
        </w:rPr>
        <w:t>Aplicar a multa cabível diante de fato que constitua infração administrativa contra as normas de proteção aos direitos da criança ou adolescente.</w:t>
      </w:r>
    </w:p>
    <w:p w:rsidR="00AA31D1" w:rsidRPr="00AA31D1" w:rsidRDefault="00AA31D1" w:rsidP="0006762E">
      <w:pPr>
        <w:pStyle w:val="08Alternativas"/>
        <w:numPr>
          <w:ilvl w:val="0"/>
          <w:numId w:val="370"/>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Apresentar emendas à proposta orçamentária elaborada pelo Poder Executivo local para planos e programas de atendimento aos direitos da criança e do adolescente.</w:t>
      </w:r>
    </w:p>
    <w:p w:rsidR="00AA31D1" w:rsidRPr="00AA31D1" w:rsidRDefault="00AA31D1" w:rsidP="0006762E">
      <w:pPr>
        <w:pStyle w:val="08Alternativas"/>
        <w:numPr>
          <w:ilvl w:val="0"/>
          <w:numId w:val="370"/>
        </w:numPr>
        <w:spacing w:before="227"/>
        <w:ind w:left="738" w:hanging="369"/>
        <w:textAlignment w:val="auto"/>
        <w:rPr>
          <w:rFonts w:ascii="Arial" w:hAnsi="Arial" w:cs="Arial"/>
          <w:sz w:val="24"/>
          <w:szCs w:val="24"/>
        </w:rPr>
      </w:pPr>
      <w:r w:rsidRPr="00AA31D1">
        <w:rPr>
          <w:rFonts w:ascii="Arial" w:hAnsi="Arial" w:cs="Arial"/>
          <w:sz w:val="24"/>
          <w:szCs w:val="24"/>
        </w:rPr>
        <w:t xml:space="preserve">Representar ao Ministério Público para efeito das ações de perda ou suspensão do poder familiar, </w:t>
      </w:r>
      <w:proofErr w:type="gramStart"/>
      <w:r w:rsidRPr="00AA31D1">
        <w:rPr>
          <w:rFonts w:ascii="Arial" w:hAnsi="Arial" w:cs="Arial"/>
          <w:sz w:val="24"/>
          <w:szCs w:val="24"/>
        </w:rPr>
        <w:t>após</w:t>
      </w:r>
      <w:proofErr w:type="gramEnd"/>
      <w:r w:rsidRPr="00AA31D1">
        <w:rPr>
          <w:rFonts w:ascii="Arial" w:hAnsi="Arial" w:cs="Arial"/>
          <w:sz w:val="24"/>
          <w:szCs w:val="24"/>
        </w:rPr>
        <w:t xml:space="preserve"> esgotadas as possibilidades de manutenção da criança ou do adolescente junto à família natural.</w:t>
      </w:r>
    </w:p>
    <w:p w:rsidR="00AA31D1" w:rsidRPr="00AA31D1" w:rsidRDefault="00AA31D1" w:rsidP="0006762E">
      <w:pPr>
        <w:pStyle w:val="08Alternativas"/>
        <w:numPr>
          <w:ilvl w:val="0"/>
          <w:numId w:val="370"/>
        </w:numPr>
        <w:spacing w:before="227"/>
        <w:ind w:left="738" w:hanging="369"/>
        <w:textAlignment w:val="auto"/>
        <w:rPr>
          <w:rFonts w:ascii="Arial" w:hAnsi="Arial" w:cs="Arial"/>
          <w:sz w:val="24"/>
          <w:szCs w:val="24"/>
        </w:rPr>
      </w:pPr>
      <w:r w:rsidRPr="00AA31D1">
        <w:rPr>
          <w:rFonts w:ascii="Arial" w:hAnsi="Arial" w:cs="Arial"/>
          <w:sz w:val="24"/>
          <w:szCs w:val="24"/>
        </w:rPr>
        <w:t>Providenciar a expedição de guia de acolhimento institucional quando a medida for aplicada pela autoridade judiciária ao adolescente autor de ato infracional.</w:t>
      </w:r>
    </w:p>
    <w:p w:rsidR="00AA31D1" w:rsidRPr="00AA31D1" w:rsidRDefault="00AA31D1" w:rsidP="0006762E">
      <w:pPr>
        <w:pStyle w:val="08Alternativas"/>
        <w:numPr>
          <w:ilvl w:val="0"/>
          <w:numId w:val="370"/>
        </w:numPr>
        <w:spacing w:before="227"/>
        <w:ind w:left="738" w:hanging="369"/>
        <w:textAlignment w:val="auto"/>
        <w:rPr>
          <w:rFonts w:ascii="Arial" w:hAnsi="Arial" w:cs="Arial"/>
          <w:sz w:val="24"/>
          <w:szCs w:val="24"/>
        </w:rPr>
      </w:pPr>
      <w:r w:rsidRPr="00AA31D1">
        <w:rPr>
          <w:rFonts w:ascii="Arial" w:hAnsi="Arial" w:cs="Arial"/>
          <w:sz w:val="24"/>
          <w:szCs w:val="24"/>
        </w:rPr>
        <w:t>Examinar periodicamente a documentação contábil das entidades não governamentais, oferecendo relatório ao Ministério Público.</w:t>
      </w:r>
    </w:p>
    <w:p w:rsidR="00AA31D1" w:rsidRPr="00AA31D1" w:rsidRDefault="00AA31D1" w:rsidP="00AA31D1">
      <w:pPr>
        <w:pStyle w:val="07Questao"/>
        <w:rPr>
          <w:rFonts w:ascii="Arial" w:hAnsi="Arial" w:cs="Arial"/>
          <w:spacing w:val="2"/>
          <w:sz w:val="24"/>
          <w:szCs w:val="24"/>
        </w:rPr>
      </w:pPr>
      <w:r w:rsidRPr="00AA31D1">
        <w:rPr>
          <w:rFonts w:ascii="Arial" w:hAnsi="Arial" w:cs="Arial"/>
          <w:b/>
          <w:sz w:val="24"/>
          <w:szCs w:val="24"/>
        </w:rPr>
        <w:t>97.</w:t>
      </w:r>
      <w:r w:rsidRPr="00AA31D1">
        <w:rPr>
          <w:rFonts w:ascii="Arial" w:hAnsi="Arial" w:cs="Arial"/>
          <w:b/>
          <w:sz w:val="24"/>
          <w:szCs w:val="24"/>
        </w:rPr>
        <w:tab/>
      </w:r>
      <w:r w:rsidRPr="00AA31D1">
        <w:rPr>
          <w:rFonts w:ascii="Arial" w:hAnsi="Arial" w:cs="Arial"/>
          <w:spacing w:val="2"/>
          <w:sz w:val="24"/>
          <w:szCs w:val="24"/>
        </w:rPr>
        <w:t xml:space="preserve">Relativamente à internação, medida socioeducativa prevista no Estatuto da Criança e do Adolescente, é </w:t>
      </w:r>
      <w:proofErr w:type="gramStart"/>
      <w:r w:rsidRPr="00AA31D1">
        <w:rPr>
          <w:rFonts w:ascii="Arial" w:hAnsi="Arial" w:cs="Arial"/>
          <w:spacing w:val="2"/>
          <w:sz w:val="24"/>
          <w:szCs w:val="24"/>
        </w:rPr>
        <w:t>CORRETO</w:t>
      </w:r>
      <w:proofErr w:type="gramEnd"/>
      <w:r w:rsidRPr="00AA31D1">
        <w:rPr>
          <w:rFonts w:ascii="Arial" w:hAnsi="Arial" w:cs="Arial"/>
          <w:spacing w:val="2"/>
          <w:sz w:val="24"/>
          <w:szCs w:val="24"/>
        </w:rPr>
        <w:t xml:space="preserve"> afirmar:</w:t>
      </w:r>
    </w:p>
    <w:p w:rsidR="00AA31D1" w:rsidRPr="00AA31D1" w:rsidRDefault="00AA31D1" w:rsidP="0006762E">
      <w:pPr>
        <w:pStyle w:val="08Alternativas"/>
        <w:numPr>
          <w:ilvl w:val="0"/>
          <w:numId w:val="371"/>
        </w:numPr>
        <w:spacing w:before="227"/>
        <w:ind w:left="738" w:hanging="369"/>
        <w:textAlignment w:val="auto"/>
        <w:rPr>
          <w:rFonts w:ascii="Arial" w:hAnsi="Arial" w:cs="Arial"/>
          <w:sz w:val="24"/>
          <w:szCs w:val="24"/>
        </w:rPr>
      </w:pPr>
      <w:r w:rsidRPr="00AA31D1">
        <w:rPr>
          <w:rFonts w:ascii="Arial" w:hAnsi="Arial" w:cs="Arial"/>
          <w:sz w:val="24"/>
          <w:szCs w:val="24"/>
        </w:rPr>
        <w:t xml:space="preserve">O prazo deve ser expressamente determinado pela autoridade judiciária quando de sua imposição, mas </w:t>
      </w:r>
      <w:proofErr w:type="gramStart"/>
      <w:r w:rsidRPr="00AA31D1">
        <w:rPr>
          <w:rFonts w:ascii="Arial" w:hAnsi="Arial" w:cs="Arial"/>
          <w:sz w:val="24"/>
          <w:szCs w:val="24"/>
        </w:rPr>
        <w:t>poderá</w:t>
      </w:r>
      <w:proofErr w:type="gramEnd"/>
      <w:r w:rsidRPr="00AA31D1">
        <w:rPr>
          <w:rFonts w:ascii="Arial" w:hAnsi="Arial" w:cs="Arial"/>
          <w:sz w:val="24"/>
          <w:szCs w:val="24"/>
        </w:rPr>
        <w:t xml:space="preserve"> ser prorrogado a cada seis meses, dependendo do comportamento do autor do ato infracional.</w:t>
      </w:r>
    </w:p>
    <w:p w:rsidR="00AA31D1" w:rsidRPr="00AA31D1" w:rsidRDefault="00AA31D1" w:rsidP="0006762E">
      <w:pPr>
        <w:pStyle w:val="08Alternativas"/>
        <w:numPr>
          <w:ilvl w:val="0"/>
          <w:numId w:val="371"/>
        </w:numPr>
        <w:spacing w:before="227"/>
        <w:ind w:left="738" w:hanging="369"/>
        <w:textAlignment w:val="auto"/>
        <w:rPr>
          <w:rFonts w:ascii="Arial" w:hAnsi="Arial" w:cs="Arial"/>
          <w:sz w:val="24"/>
          <w:szCs w:val="24"/>
        </w:rPr>
      </w:pPr>
      <w:r w:rsidRPr="00AA31D1">
        <w:rPr>
          <w:rFonts w:ascii="Arial" w:hAnsi="Arial" w:cs="Arial"/>
          <w:sz w:val="24"/>
          <w:szCs w:val="24"/>
        </w:rPr>
        <w:t>Em nenhuma hipótese o período máximo de internação excederá a três anos.</w:t>
      </w:r>
    </w:p>
    <w:p w:rsidR="00AA31D1" w:rsidRPr="00AA31D1" w:rsidRDefault="00AA31D1" w:rsidP="0006762E">
      <w:pPr>
        <w:pStyle w:val="08Alternativas"/>
        <w:numPr>
          <w:ilvl w:val="0"/>
          <w:numId w:val="371"/>
        </w:numPr>
        <w:spacing w:before="227"/>
        <w:ind w:left="738" w:hanging="369"/>
        <w:textAlignment w:val="auto"/>
        <w:rPr>
          <w:rFonts w:ascii="Arial" w:hAnsi="Arial" w:cs="Arial"/>
          <w:sz w:val="24"/>
          <w:szCs w:val="24"/>
        </w:rPr>
      </w:pPr>
      <w:r w:rsidRPr="00AA31D1">
        <w:rPr>
          <w:rFonts w:ascii="Arial" w:hAnsi="Arial" w:cs="Arial"/>
          <w:sz w:val="24"/>
          <w:szCs w:val="24"/>
        </w:rPr>
        <w:t xml:space="preserve">Atingida a idade de vinte um anos, deverá ser reavaliada, sendo possível a colocação do adolescente em regime de semiliberdade como forma de </w:t>
      </w:r>
      <w:r w:rsidRPr="00AA31D1">
        <w:rPr>
          <w:rFonts w:ascii="Arial" w:hAnsi="Arial" w:cs="Arial"/>
          <w:sz w:val="24"/>
          <w:szCs w:val="24"/>
        </w:rPr>
        <w:lastRenderedPageBreak/>
        <w:t>transição para o meio aberto.</w:t>
      </w:r>
    </w:p>
    <w:p w:rsidR="00AA31D1" w:rsidRPr="00AA31D1" w:rsidRDefault="00AA31D1" w:rsidP="0006762E">
      <w:pPr>
        <w:pStyle w:val="08Alternativas"/>
        <w:numPr>
          <w:ilvl w:val="0"/>
          <w:numId w:val="371"/>
        </w:numPr>
        <w:spacing w:before="227"/>
        <w:ind w:left="738" w:hanging="369"/>
        <w:textAlignment w:val="auto"/>
        <w:rPr>
          <w:rFonts w:ascii="Arial" w:hAnsi="Arial" w:cs="Arial"/>
          <w:sz w:val="24"/>
          <w:szCs w:val="24"/>
        </w:rPr>
      </w:pPr>
      <w:r w:rsidRPr="00AA31D1">
        <w:rPr>
          <w:rFonts w:ascii="Arial" w:hAnsi="Arial" w:cs="Arial"/>
          <w:sz w:val="24"/>
          <w:szCs w:val="24"/>
        </w:rPr>
        <w:t>Poderá ser determinada provisoriamente, antes da sentença, por prazo máximo de três meses.</w:t>
      </w:r>
    </w:p>
    <w:p w:rsidR="00AA31D1" w:rsidRPr="00AA31D1" w:rsidRDefault="00AA31D1" w:rsidP="0006762E">
      <w:pPr>
        <w:pStyle w:val="08Alternativas"/>
        <w:numPr>
          <w:ilvl w:val="0"/>
          <w:numId w:val="371"/>
        </w:numPr>
        <w:spacing w:before="227"/>
        <w:ind w:left="738" w:hanging="369"/>
        <w:textAlignment w:val="auto"/>
        <w:rPr>
          <w:rFonts w:ascii="Arial" w:hAnsi="Arial" w:cs="Arial"/>
          <w:sz w:val="24"/>
          <w:szCs w:val="24"/>
        </w:rPr>
      </w:pPr>
      <w:r w:rsidRPr="00AA31D1">
        <w:rPr>
          <w:rFonts w:ascii="Arial" w:hAnsi="Arial" w:cs="Arial"/>
          <w:sz w:val="24"/>
          <w:szCs w:val="24"/>
        </w:rPr>
        <w:t>Poderá ultrapassar o prazo de três meses apenas quando for imposta em razão do descumprimento reiterado e injustificável de outra medida anteriormente aplicada.</w:t>
      </w:r>
    </w:p>
    <w:p w:rsidR="00AA31D1" w:rsidRPr="00AA31D1" w:rsidRDefault="00AA31D1" w:rsidP="00AA31D1">
      <w:pPr>
        <w:pStyle w:val="07Questao"/>
        <w:rPr>
          <w:rFonts w:ascii="Arial" w:hAnsi="Arial" w:cs="Arial"/>
          <w:spacing w:val="2"/>
          <w:sz w:val="24"/>
          <w:szCs w:val="24"/>
        </w:rPr>
      </w:pPr>
      <w:r w:rsidRPr="00AA31D1">
        <w:rPr>
          <w:rFonts w:ascii="Arial" w:hAnsi="Arial" w:cs="Arial"/>
          <w:b/>
          <w:sz w:val="24"/>
          <w:szCs w:val="24"/>
        </w:rPr>
        <w:t>98.</w:t>
      </w:r>
      <w:r w:rsidRPr="00AA31D1">
        <w:rPr>
          <w:rFonts w:ascii="Arial" w:hAnsi="Arial" w:cs="Arial"/>
          <w:b/>
          <w:sz w:val="24"/>
          <w:szCs w:val="24"/>
        </w:rPr>
        <w:tab/>
      </w:r>
      <w:r w:rsidRPr="00AA31D1">
        <w:rPr>
          <w:rFonts w:ascii="Arial" w:hAnsi="Arial" w:cs="Arial"/>
          <w:spacing w:val="2"/>
          <w:sz w:val="24"/>
          <w:szCs w:val="24"/>
        </w:rPr>
        <w:t>Sobre o direito à convivência familiar e comunitária garantido pelo Estatuto da Criança e do Adolescente e as medidas de proteção aplicáveis à criança ou adolescente, é CORRETO afirmar:</w:t>
      </w:r>
    </w:p>
    <w:p w:rsidR="00AA31D1" w:rsidRPr="00AA31D1" w:rsidRDefault="00AA31D1" w:rsidP="0006762E">
      <w:pPr>
        <w:pStyle w:val="08Alternativas"/>
        <w:numPr>
          <w:ilvl w:val="0"/>
          <w:numId w:val="372"/>
        </w:numPr>
        <w:spacing w:before="227"/>
        <w:ind w:left="738" w:hanging="369"/>
        <w:textAlignment w:val="auto"/>
        <w:rPr>
          <w:rFonts w:ascii="Arial" w:hAnsi="Arial" w:cs="Arial"/>
          <w:spacing w:val="2"/>
          <w:sz w:val="24"/>
          <w:szCs w:val="24"/>
        </w:rPr>
      </w:pPr>
      <w:r w:rsidRPr="00AA31D1">
        <w:rPr>
          <w:rFonts w:ascii="Arial" w:hAnsi="Arial" w:cs="Arial"/>
          <w:spacing w:val="2"/>
          <w:sz w:val="24"/>
          <w:szCs w:val="24"/>
        </w:rPr>
        <w:t>A colocação de criança ou adolescente em família substituta, mediante guarda a terceiros, impede o direito de visitas pelos pais e os dispensa do dever de prestar alimentos.</w:t>
      </w:r>
    </w:p>
    <w:p w:rsidR="00AA31D1" w:rsidRPr="00AA31D1" w:rsidRDefault="00AA31D1" w:rsidP="0006762E">
      <w:pPr>
        <w:pStyle w:val="08Alternativas"/>
        <w:numPr>
          <w:ilvl w:val="0"/>
          <w:numId w:val="372"/>
        </w:numPr>
        <w:spacing w:before="227"/>
        <w:ind w:left="738" w:hanging="369"/>
        <w:textAlignment w:val="auto"/>
        <w:rPr>
          <w:rFonts w:ascii="Arial" w:hAnsi="Arial" w:cs="Arial"/>
          <w:sz w:val="24"/>
          <w:szCs w:val="24"/>
        </w:rPr>
      </w:pPr>
      <w:r w:rsidRPr="00AA31D1">
        <w:rPr>
          <w:rFonts w:ascii="Arial" w:hAnsi="Arial" w:cs="Arial"/>
          <w:sz w:val="24"/>
          <w:szCs w:val="24"/>
        </w:rPr>
        <w:t>A colocação da criança ou adolescente em família substituta, em qualquer das modalidades previstas em lei, será possível exclusivamente após decisão judicial definitiva acerca de pedido de destituição ou suspensão do poder familiar.</w:t>
      </w:r>
    </w:p>
    <w:p w:rsidR="00AA31D1" w:rsidRPr="00AA31D1" w:rsidRDefault="00AA31D1" w:rsidP="0006762E">
      <w:pPr>
        <w:pStyle w:val="08Alternativas"/>
        <w:numPr>
          <w:ilvl w:val="0"/>
          <w:numId w:val="372"/>
        </w:numPr>
        <w:spacing w:before="227"/>
        <w:ind w:left="738" w:hanging="369"/>
        <w:textAlignment w:val="auto"/>
        <w:rPr>
          <w:rFonts w:ascii="Arial" w:hAnsi="Arial" w:cs="Arial"/>
          <w:sz w:val="24"/>
          <w:szCs w:val="24"/>
        </w:rPr>
      </w:pPr>
      <w:r w:rsidRPr="00AA31D1">
        <w:rPr>
          <w:rFonts w:ascii="Arial" w:hAnsi="Arial" w:cs="Arial"/>
          <w:sz w:val="24"/>
          <w:szCs w:val="24"/>
        </w:rPr>
        <w:t>A colocação de criança ou adolescente em família substituta será precedida de sua preparação gradativa e acompanhamento posterior, realizados pelo Conselho Tutelar.</w:t>
      </w:r>
    </w:p>
    <w:p w:rsidR="00AA31D1" w:rsidRPr="00AA31D1" w:rsidRDefault="00AA31D1" w:rsidP="0006762E">
      <w:pPr>
        <w:pStyle w:val="08Alternativas"/>
        <w:numPr>
          <w:ilvl w:val="0"/>
          <w:numId w:val="372"/>
        </w:numPr>
        <w:spacing w:before="227"/>
        <w:ind w:left="738" w:hanging="369"/>
        <w:textAlignment w:val="auto"/>
        <w:rPr>
          <w:rFonts w:ascii="Arial" w:hAnsi="Arial" w:cs="Arial"/>
          <w:sz w:val="24"/>
          <w:szCs w:val="24"/>
        </w:rPr>
      </w:pPr>
      <w:r w:rsidRPr="00AA31D1">
        <w:rPr>
          <w:rFonts w:ascii="Arial" w:hAnsi="Arial" w:cs="Arial"/>
          <w:sz w:val="24"/>
          <w:szCs w:val="24"/>
        </w:rPr>
        <w:t>A inclusão da criança ou adolescente em programa de acolhimento familiar tem como pressuposto legal a impossibilidade de seu acolhimento institucional.</w:t>
      </w:r>
    </w:p>
    <w:p w:rsidR="00AA31D1" w:rsidRPr="00AA31D1" w:rsidRDefault="00AA31D1" w:rsidP="0006762E">
      <w:pPr>
        <w:pStyle w:val="08Alternativas"/>
        <w:numPr>
          <w:ilvl w:val="0"/>
          <w:numId w:val="372"/>
        </w:numPr>
        <w:spacing w:before="227"/>
        <w:ind w:left="738" w:hanging="369"/>
        <w:textAlignment w:val="auto"/>
        <w:rPr>
          <w:rFonts w:ascii="Arial" w:hAnsi="Arial" w:cs="Arial"/>
          <w:sz w:val="24"/>
          <w:szCs w:val="24"/>
        </w:rPr>
      </w:pPr>
      <w:r w:rsidRPr="00AA31D1">
        <w:rPr>
          <w:rFonts w:ascii="Arial" w:hAnsi="Arial" w:cs="Arial"/>
          <w:sz w:val="24"/>
          <w:szCs w:val="24"/>
        </w:rPr>
        <w:t>A manutenção ou reintegração de criança ou adolescente à sua família de origem terá preferência em relação a qualquer outra providência.</w:t>
      </w:r>
    </w:p>
    <w:p w:rsidR="00AA31D1" w:rsidRPr="00AA31D1" w:rsidRDefault="00AA31D1" w:rsidP="00AA31D1">
      <w:pPr>
        <w:pStyle w:val="07Questao"/>
        <w:rPr>
          <w:rFonts w:ascii="Arial" w:hAnsi="Arial" w:cs="Arial"/>
          <w:sz w:val="24"/>
          <w:szCs w:val="24"/>
        </w:rPr>
      </w:pPr>
      <w:r w:rsidRPr="00AA31D1">
        <w:rPr>
          <w:rFonts w:ascii="Arial" w:hAnsi="Arial" w:cs="Arial"/>
          <w:b/>
          <w:sz w:val="24"/>
          <w:szCs w:val="24"/>
        </w:rPr>
        <w:t>99.</w:t>
      </w:r>
      <w:r w:rsidRPr="00AA31D1">
        <w:rPr>
          <w:rFonts w:ascii="Arial" w:hAnsi="Arial" w:cs="Arial"/>
          <w:b/>
          <w:sz w:val="24"/>
          <w:szCs w:val="24"/>
        </w:rPr>
        <w:tab/>
      </w:r>
      <w:r w:rsidRPr="00AA31D1">
        <w:rPr>
          <w:rFonts w:ascii="Arial" w:hAnsi="Arial" w:cs="Arial"/>
          <w:sz w:val="24"/>
          <w:szCs w:val="24"/>
        </w:rPr>
        <w:t>Relativamente às regras para adoção de crianças e adolescentes que estão dispostas no Estatuto da Criança e do Adolescente (Lei n.º 8.069, de 13 de julho de 1990), com as alterações legais que a ele foram introduzidas, considere as assertivas a seguir:</w:t>
      </w:r>
    </w:p>
    <w:p w:rsidR="00AA31D1" w:rsidRPr="00AA31D1" w:rsidRDefault="00AA31D1" w:rsidP="0006762E">
      <w:pPr>
        <w:pStyle w:val="09Itens"/>
        <w:numPr>
          <w:ilvl w:val="0"/>
          <w:numId w:val="373"/>
        </w:numPr>
        <w:spacing w:before="113"/>
        <w:ind w:left="1310" w:hanging="357"/>
        <w:textAlignment w:val="auto"/>
        <w:rPr>
          <w:rFonts w:ascii="Arial" w:hAnsi="Arial" w:cs="Arial"/>
          <w:sz w:val="24"/>
          <w:szCs w:val="24"/>
        </w:rPr>
      </w:pPr>
      <w:r w:rsidRPr="00AA31D1">
        <w:rPr>
          <w:rFonts w:ascii="Arial" w:hAnsi="Arial" w:cs="Arial"/>
          <w:sz w:val="24"/>
          <w:szCs w:val="24"/>
        </w:rPr>
        <w:t xml:space="preserve">Será obrigatório, em qualquer caso de adoção, que se cumpra um período de convivência entre adotante e adotando, o qual deverá ser acompanhado pela equipe </w:t>
      </w:r>
      <w:proofErr w:type="spellStart"/>
      <w:r w:rsidRPr="00AA31D1">
        <w:rPr>
          <w:rFonts w:ascii="Arial" w:hAnsi="Arial" w:cs="Arial"/>
          <w:sz w:val="24"/>
          <w:szCs w:val="24"/>
        </w:rPr>
        <w:t>interprofissional</w:t>
      </w:r>
      <w:proofErr w:type="spellEnd"/>
      <w:r w:rsidRPr="00AA31D1">
        <w:rPr>
          <w:rFonts w:ascii="Arial" w:hAnsi="Arial" w:cs="Arial"/>
          <w:sz w:val="24"/>
          <w:szCs w:val="24"/>
        </w:rPr>
        <w:t xml:space="preserve"> a serviço da Justiça da Infância e da Juventude, que terá a incumbência de apresentar relatório minucioso a respeito.</w:t>
      </w:r>
    </w:p>
    <w:p w:rsidR="00AA31D1" w:rsidRPr="00AA31D1" w:rsidRDefault="00AA31D1" w:rsidP="0006762E">
      <w:pPr>
        <w:pStyle w:val="09Itens"/>
        <w:numPr>
          <w:ilvl w:val="0"/>
          <w:numId w:val="373"/>
        </w:numPr>
        <w:spacing w:before="113"/>
        <w:ind w:left="1310" w:hanging="357"/>
        <w:textAlignment w:val="auto"/>
        <w:rPr>
          <w:rFonts w:ascii="Arial" w:hAnsi="Arial" w:cs="Arial"/>
          <w:sz w:val="24"/>
          <w:szCs w:val="24"/>
        </w:rPr>
      </w:pPr>
      <w:r w:rsidRPr="00AA31D1">
        <w:rPr>
          <w:rFonts w:ascii="Arial" w:hAnsi="Arial" w:cs="Arial"/>
          <w:sz w:val="24"/>
          <w:szCs w:val="24"/>
        </w:rPr>
        <w:t>Cada Comarca ou Foro Regional deve possuir um cadastro de crianças e adolescentes em condições de serem adotados e outro de pessoas interessadas na adoção.</w:t>
      </w:r>
    </w:p>
    <w:p w:rsidR="00AA31D1" w:rsidRPr="00AA31D1" w:rsidRDefault="00AA31D1" w:rsidP="0006762E">
      <w:pPr>
        <w:pStyle w:val="09Itens"/>
        <w:numPr>
          <w:ilvl w:val="0"/>
          <w:numId w:val="373"/>
        </w:numPr>
        <w:spacing w:before="113"/>
        <w:ind w:left="1310" w:hanging="357"/>
        <w:textAlignment w:val="auto"/>
        <w:rPr>
          <w:rFonts w:ascii="Arial" w:hAnsi="Arial" w:cs="Arial"/>
          <w:sz w:val="24"/>
          <w:szCs w:val="24"/>
        </w:rPr>
      </w:pPr>
      <w:r w:rsidRPr="00AA31D1">
        <w:rPr>
          <w:rFonts w:ascii="Arial" w:hAnsi="Arial" w:cs="Arial"/>
          <w:sz w:val="24"/>
          <w:szCs w:val="24"/>
        </w:rPr>
        <w:t xml:space="preserve">O cadastro nacional de postulantes à adoção e o de crianças e </w:t>
      </w:r>
      <w:r w:rsidRPr="00AA31D1">
        <w:rPr>
          <w:rFonts w:ascii="Arial" w:hAnsi="Arial" w:cs="Arial"/>
          <w:sz w:val="24"/>
          <w:szCs w:val="24"/>
        </w:rPr>
        <w:lastRenderedPageBreak/>
        <w:t xml:space="preserve">adolescentes em condições de serem adotados </w:t>
      </w:r>
      <w:proofErr w:type="gramStart"/>
      <w:r w:rsidRPr="00AA31D1">
        <w:rPr>
          <w:rFonts w:ascii="Arial" w:hAnsi="Arial" w:cs="Arial"/>
          <w:sz w:val="24"/>
          <w:szCs w:val="24"/>
        </w:rPr>
        <w:t>são alimentados</w:t>
      </w:r>
      <w:proofErr w:type="gramEnd"/>
      <w:r w:rsidRPr="00AA31D1">
        <w:rPr>
          <w:rFonts w:ascii="Arial" w:hAnsi="Arial" w:cs="Arial"/>
          <w:sz w:val="24"/>
          <w:szCs w:val="24"/>
        </w:rPr>
        <w:t xml:space="preserve"> pela autoridade judiciária, pelo Conselho Nacional de Justiça e pelas autoridades estaduais e federais em matéria de adoção.</w:t>
      </w:r>
    </w:p>
    <w:p w:rsidR="00AA31D1" w:rsidRPr="00AA31D1" w:rsidRDefault="00AA31D1" w:rsidP="0006762E">
      <w:pPr>
        <w:pStyle w:val="09Itens"/>
        <w:numPr>
          <w:ilvl w:val="0"/>
          <w:numId w:val="373"/>
        </w:numPr>
        <w:spacing w:before="113"/>
        <w:ind w:left="1310" w:hanging="357"/>
        <w:textAlignment w:val="auto"/>
        <w:rPr>
          <w:rFonts w:ascii="Arial" w:hAnsi="Arial" w:cs="Arial"/>
          <w:sz w:val="24"/>
          <w:szCs w:val="24"/>
        </w:rPr>
      </w:pPr>
      <w:r w:rsidRPr="00AA31D1">
        <w:rPr>
          <w:rFonts w:ascii="Arial" w:hAnsi="Arial" w:cs="Arial"/>
          <w:sz w:val="24"/>
          <w:szCs w:val="24"/>
        </w:rPr>
        <w:t>A inscrição de postulantes à adoção será precedida de um período de preparação psicossocial e jurídica, preferencialmente com apoio dos técnicos responsáveis pela execução da política municipal de garantia do direito à convivência familiar.</w:t>
      </w:r>
    </w:p>
    <w:p w:rsidR="00AA31D1" w:rsidRPr="00AA31D1" w:rsidRDefault="00AA31D1" w:rsidP="0006762E">
      <w:pPr>
        <w:pStyle w:val="09Itens"/>
        <w:numPr>
          <w:ilvl w:val="0"/>
          <w:numId w:val="373"/>
        </w:numPr>
        <w:spacing w:before="113"/>
        <w:ind w:left="1310" w:hanging="357"/>
        <w:textAlignment w:val="auto"/>
        <w:rPr>
          <w:rFonts w:ascii="Arial" w:hAnsi="Arial" w:cs="Arial"/>
          <w:sz w:val="24"/>
          <w:szCs w:val="24"/>
        </w:rPr>
      </w:pPr>
      <w:r w:rsidRPr="00AA31D1">
        <w:rPr>
          <w:rFonts w:ascii="Arial" w:hAnsi="Arial" w:cs="Arial"/>
          <w:sz w:val="24"/>
          <w:szCs w:val="24"/>
        </w:rPr>
        <w:t>Poderá ser deferida adoção em favor de candidato domiciliado no Brasil não cadastrado previamente, se formulada por parente com o qual a criança ou o adolescente mantenha vínculos de afinidade e afetividade.</w:t>
      </w:r>
    </w:p>
    <w:p w:rsidR="00AA31D1" w:rsidRPr="00AA31D1" w:rsidRDefault="00AA31D1" w:rsidP="00AA31D1">
      <w:pPr>
        <w:pStyle w:val="10TextoEnunciado"/>
        <w:spacing w:before="167"/>
        <w:rPr>
          <w:rFonts w:ascii="Arial" w:hAnsi="Arial" w:cs="Arial"/>
          <w:sz w:val="24"/>
          <w:szCs w:val="24"/>
        </w:rPr>
      </w:pPr>
      <w:r w:rsidRPr="00AA31D1">
        <w:rPr>
          <w:rFonts w:ascii="Arial" w:hAnsi="Arial" w:cs="Arial"/>
          <w:sz w:val="24"/>
          <w:szCs w:val="24"/>
        </w:rPr>
        <w:t>Está CORRETO o que se afirma apenas em</w:t>
      </w:r>
    </w:p>
    <w:p w:rsidR="00AA31D1" w:rsidRPr="00AA31D1" w:rsidRDefault="00AA31D1" w:rsidP="0006762E">
      <w:pPr>
        <w:pStyle w:val="08Alternativas"/>
        <w:numPr>
          <w:ilvl w:val="0"/>
          <w:numId w:val="374"/>
        </w:numPr>
        <w:spacing w:before="227"/>
        <w:ind w:left="738" w:hanging="369"/>
        <w:textAlignment w:val="auto"/>
        <w:rPr>
          <w:rFonts w:ascii="Arial" w:hAnsi="Arial" w:cs="Arial"/>
          <w:sz w:val="24"/>
          <w:szCs w:val="24"/>
        </w:rPr>
      </w:pPr>
      <w:r w:rsidRPr="00AA31D1">
        <w:rPr>
          <w:rFonts w:ascii="Arial" w:hAnsi="Arial" w:cs="Arial"/>
          <w:sz w:val="24"/>
          <w:szCs w:val="24"/>
        </w:rPr>
        <w:t>I, II e III.</w:t>
      </w:r>
    </w:p>
    <w:p w:rsidR="00AA31D1" w:rsidRPr="00AA31D1" w:rsidRDefault="00AA31D1" w:rsidP="0006762E">
      <w:pPr>
        <w:pStyle w:val="08Alternativas"/>
        <w:numPr>
          <w:ilvl w:val="0"/>
          <w:numId w:val="374"/>
        </w:numPr>
        <w:spacing w:before="227"/>
        <w:ind w:left="738" w:hanging="369"/>
        <w:textAlignment w:val="auto"/>
        <w:rPr>
          <w:rFonts w:ascii="Arial" w:hAnsi="Arial" w:cs="Arial"/>
          <w:sz w:val="24"/>
          <w:szCs w:val="24"/>
        </w:rPr>
      </w:pPr>
      <w:r w:rsidRPr="00AA31D1">
        <w:rPr>
          <w:rFonts w:ascii="Arial" w:hAnsi="Arial" w:cs="Arial"/>
          <w:sz w:val="24"/>
          <w:szCs w:val="24"/>
        </w:rPr>
        <w:t>I, III e IV.</w:t>
      </w:r>
    </w:p>
    <w:p w:rsidR="00AA31D1" w:rsidRPr="00AA31D1" w:rsidRDefault="00AA31D1" w:rsidP="0006762E">
      <w:pPr>
        <w:pStyle w:val="08Alternativas"/>
        <w:numPr>
          <w:ilvl w:val="0"/>
          <w:numId w:val="374"/>
        </w:numPr>
        <w:spacing w:before="227"/>
        <w:ind w:left="738" w:hanging="369"/>
        <w:textAlignment w:val="auto"/>
        <w:rPr>
          <w:rFonts w:ascii="Arial" w:hAnsi="Arial" w:cs="Arial"/>
          <w:sz w:val="24"/>
          <w:szCs w:val="24"/>
        </w:rPr>
      </w:pPr>
      <w:r w:rsidRPr="00AA31D1">
        <w:rPr>
          <w:rFonts w:ascii="Arial" w:hAnsi="Arial" w:cs="Arial"/>
          <w:sz w:val="24"/>
          <w:szCs w:val="24"/>
        </w:rPr>
        <w:t>III, IV e V.</w:t>
      </w:r>
    </w:p>
    <w:p w:rsidR="00AA31D1" w:rsidRPr="00AA31D1" w:rsidRDefault="00AA31D1" w:rsidP="0006762E">
      <w:pPr>
        <w:pStyle w:val="08Alternativas"/>
        <w:numPr>
          <w:ilvl w:val="0"/>
          <w:numId w:val="374"/>
        </w:numPr>
        <w:spacing w:before="227"/>
        <w:ind w:left="738" w:hanging="369"/>
        <w:textAlignment w:val="auto"/>
        <w:rPr>
          <w:rFonts w:ascii="Arial" w:hAnsi="Arial" w:cs="Arial"/>
          <w:sz w:val="24"/>
          <w:szCs w:val="24"/>
        </w:rPr>
      </w:pPr>
      <w:r w:rsidRPr="00AA31D1">
        <w:rPr>
          <w:rFonts w:ascii="Arial" w:hAnsi="Arial" w:cs="Arial"/>
          <w:sz w:val="24"/>
          <w:szCs w:val="24"/>
        </w:rPr>
        <w:t>II, IV e V.</w:t>
      </w:r>
    </w:p>
    <w:p w:rsidR="00AA31D1" w:rsidRPr="00AA31D1" w:rsidRDefault="00AA31D1" w:rsidP="0006762E">
      <w:pPr>
        <w:pStyle w:val="08Alternativas"/>
        <w:numPr>
          <w:ilvl w:val="0"/>
          <w:numId w:val="374"/>
        </w:numPr>
        <w:spacing w:before="227"/>
        <w:ind w:left="738" w:hanging="369"/>
        <w:textAlignment w:val="auto"/>
        <w:rPr>
          <w:rFonts w:ascii="Arial" w:hAnsi="Arial" w:cs="Arial"/>
          <w:sz w:val="24"/>
          <w:szCs w:val="24"/>
        </w:rPr>
      </w:pPr>
      <w:r w:rsidRPr="00AA31D1">
        <w:rPr>
          <w:rFonts w:ascii="Arial" w:hAnsi="Arial" w:cs="Arial"/>
          <w:sz w:val="24"/>
          <w:szCs w:val="24"/>
        </w:rPr>
        <w:t>II, III e IV.</w:t>
      </w:r>
    </w:p>
    <w:p w:rsidR="00AA31D1" w:rsidRPr="00AA31D1" w:rsidRDefault="00AA31D1" w:rsidP="00AA31D1">
      <w:pPr>
        <w:pStyle w:val="07Questao100Grupo100"/>
        <w:rPr>
          <w:rFonts w:ascii="Arial" w:hAnsi="Arial" w:cs="Arial"/>
          <w:sz w:val="24"/>
          <w:szCs w:val="24"/>
        </w:rPr>
      </w:pPr>
      <w:r w:rsidRPr="00AA31D1">
        <w:rPr>
          <w:rFonts w:ascii="Arial" w:hAnsi="Arial" w:cs="Arial"/>
          <w:b/>
          <w:sz w:val="24"/>
          <w:szCs w:val="24"/>
        </w:rPr>
        <w:t>100.</w:t>
      </w:r>
      <w:r w:rsidRPr="00AA31D1">
        <w:rPr>
          <w:rFonts w:ascii="Arial" w:hAnsi="Arial" w:cs="Arial"/>
          <w:b/>
          <w:sz w:val="24"/>
          <w:szCs w:val="24"/>
        </w:rPr>
        <w:tab/>
      </w:r>
      <w:r w:rsidRPr="00AA31D1">
        <w:rPr>
          <w:rFonts w:ascii="Arial" w:hAnsi="Arial" w:cs="Arial"/>
          <w:sz w:val="24"/>
          <w:szCs w:val="24"/>
        </w:rPr>
        <w:t>Relativamente às medidas específicas de proteção previstas no Estatuto da Criança e do Adolescente (Lei n.º 8.069, de 13 de julho de 1990), com as alterações legais que a ele foram introduzidas, o princípio da prevalência da família significa:</w:t>
      </w:r>
    </w:p>
    <w:p w:rsidR="00AA31D1" w:rsidRPr="00AA31D1" w:rsidRDefault="00AA31D1" w:rsidP="0006762E">
      <w:pPr>
        <w:pStyle w:val="08Alternativa100Grupo100"/>
        <w:numPr>
          <w:ilvl w:val="0"/>
          <w:numId w:val="375"/>
        </w:numPr>
        <w:spacing w:before="227"/>
        <w:ind w:left="738" w:hanging="369"/>
        <w:textAlignment w:val="auto"/>
        <w:rPr>
          <w:rFonts w:ascii="Arial" w:hAnsi="Arial" w:cs="Arial"/>
          <w:sz w:val="24"/>
          <w:szCs w:val="24"/>
        </w:rPr>
      </w:pPr>
      <w:r w:rsidRPr="00AA31D1">
        <w:rPr>
          <w:rFonts w:ascii="Arial" w:hAnsi="Arial" w:cs="Arial"/>
          <w:sz w:val="24"/>
          <w:szCs w:val="24"/>
        </w:rPr>
        <w:t xml:space="preserve">Na promoção de direitos e na proteção da criança e do adolescente, deve ser dada prevalência </w:t>
      </w:r>
      <w:proofErr w:type="gramStart"/>
      <w:r w:rsidRPr="00AA31D1">
        <w:rPr>
          <w:rFonts w:ascii="Arial" w:hAnsi="Arial" w:cs="Arial"/>
          <w:sz w:val="24"/>
          <w:szCs w:val="24"/>
        </w:rPr>
        <w:t>às medidas que</w:t>
      </w:r>
      <w:proofErr w:type="gramEnd"/>
      <w:r w:rsidRPr="00AA31D1">
        <w:rPr>
          <w:rFonts w:ascii="Arial" w:hAnsi="Arial" w:cs="Arial"/>
          <w:sz w:val="24"/>
          <w:szCs w:val="24"/>
        </w:rPr>
        <w:t xml:space="preserve"> promovam sua integração em família estruturada do ponto de vista econômico e emocional, ainda que sem vínculo biológico.</w:t>
      </w:r>
    </w:p>
    <w:p w:rsidR="00AA31D1" w:rsidRPr="00AA31D1" w:rsidRDefault="00AA31D1" w:rsidP="0006762E">
      <w:pPr>
        <w:pStyle w:val="08Alternativa100Grupo100"/>
        <w:numPr>
          <w:ilvl w:val="0"/>
          <w:numId w:val="375"/>
        </w:numPr>
        <w:spacing w:before="227"/>
        <w:ind w:left="738" w:hanging="369"/>
        <w:textAlignment w:val="auto"/>
        <w:rPr>
          <w:rFonts w:ascii="Arial" w:hAnsi="Arial" w:cs="Arial"/>
          <w:spacing w:val="-4"/>
          <w:sz w:val="24"/>
          <w:szCs w:val="24"/>
        </w:rPr>
      </w:pPr>
      <w:r w:rsidRPr="00AA31D1">
        <w:rPr>
          <w:rFonts w:ascii="Arial" w:hAnsi="Arial" w:cs="Arial"/>
          <w:spacing w:val="-4"/>
          <w:sz w:val="24"/>
          <w:szCs w:val="24"/>
        </w:rPr>
        <w:t>Na promoção de direitos e na proteção da criança e do adolescente, deve ser dada prevalência a medidas que promovam sua inserção em programas de acolhimento familiar.</w:t>
      </w:r>
    </w:p>
    <w:p w:rsidR="00AA31D1" w:rsidRPr="00AA31D1" w:rsidRDefault="00AA31D1" w:rsidP="0006762E">
      <w:pPr>
        <w:pStyle w:val="08Alternativa100Grupo100"/>
        <w:numPr>
          <w:ilvl w:val="0"/>
          <w:numId w:val="375"/>
        </w:numPr>
        <w:spacing w:before="227"/>
        <w:ind w:left="738" w:hanging="369"/>
        <w:textAlignment w:val="auto"/>
        <w:rPr>
          <w:rFonts w:ascii="Arial" w:hAnsi="Arial" w:cs="Arial"/>
          <w:sz w:val="24"/>
          <w:szCs w:val="24"/>
        </w:rPr>
      </w:pPr>
      <w:r w:rsidRPr="00AA31D1">
        <w:rPr>
          <w:rFonts w:ascii="Arial" w:hAnsi="Arial" w:cs="Arial"/>
          <w:sz w:val="24"/>
          <w:szCs w:val="24"/>
        </w:rPr>
        <w:t>Na promoção de direitos e na proteção da criança e do adolescente, deve ser dada prevalência para medidas que viabilizem a adoção internacional.</w:t>
      </w:r>
    </w:p>
    <w:p w:rsidR="00AA31D1" w:rsidRPr="00AA31D1" w:rsidRDefault="00AA31D1" w:rsidP="0006762E">
      <w:pPr>
        <w:pStyle w:val="08Alternativa100Grupo100"/>
        <w:numPr>
          <w:ilvl w:val="0"/>
          <w:numId w:val="375"/>
        </w:numPr>
        <w:spacing w:before="227"/>
        <w:ind w:left="738" w:hanging="369"/>
        <w:textAlignment w:val="auto"/>
        <w:rPr>
          <w:rFonts w:ascii="Arial" w:hAnsi="Arial" w:cs="Arial"/>
          <w:sz w:val="24"/>
          <w:szCs w:val="24"/>
        </w:rPr>
      </w:pPr>
      <w:r w:rsidRPr="00AA31D1">
        <w:rPr>
          <w:rFonts w:ascii="Arial" w:hAnsi="Arial" w:cs="Arial"/>
          <w:sz w:val="24"/>
          <w:szCs w:val="24"/>
        </w:rPr>
        <w:t>Na promoção de direitos e na proteção da criança e do adolescente, deve ser dada prevalência para as medidas que permitam sua inserção em família de situação econômica de padrão superior ao da família de natural.</w:t>
      </w:r>
    </w:p>
    <w:p w:rsidR="00AA31D1" w:rsidRPr="00AA31D1" w:rsidRDefault="00AA31D1" w:rsidP="0006762E">
      <w:pPr>
        <w:pStyle w:val="08Alternativa100Grupo100"/>
        <w:numPr>
          <w:ilvl w:val="0"/>
          <w:numId w:val="375"/>
        </w:numPr>
        <w:spacing w:before="227"/>
        <w:ind w:left="738" w:hanging="369"/>
        <w:textAlignment w:val="auto"/>
        <w:rPr>
          <w:rFonts w:ascii="Arial" w:hAnsi="Arial" w:cs="Arial"/>
          <w:sz w:val="24"/>
          <w:szCs w:val="24"/>
        </w:rPr>
      </w:pPr>
      <w:r w:rsidRPr="00AA31D1">
        <w:rPr>
          <w:rFonts w:ascii="Arial" w:hAnsi="Arial" w:cs="Arial"/>
          <w:sz w:val="24"/>
          <w:szCs w:val="24"/>
        </w:rPr>
        <w:t xml:space="preserve">Na promoção de direitos e na proteção da criança e do adolescente, </w:t>
      </w:r>
      <w:r w:rsidRPr="00AA31D1">
        <w:rPr>
          <w:rFonts w:ascii="Arial" w:hAnsi="Arial" w:cs="Arial"/>
          <w:sz w:val="24"/>
          <w:szCs w:val="24"/>
        </w:rPr>
        <w:lastRenderedPageBreak/>
        <w:t>deve ser dada prevalência para as medidas que os mantenham ou reintegrem na sua família natural ou extensa, ou, se isto não for possível, que promovam a sua integração em família substituta.</w:t>
      </w:r>
    </w:p>
    <w:p w:rsidR="0057102A" w:rsidRDefault="0057102A" w:rsidP="0057102A"/>
    <w:p w:rsidR="0057102A" w:rsidRDefault="0057102A" w:rsidP="0057102A"/>
    <w:p w:rsidR="0054696B" w:rsidRPr="006A4514" w:rsidRDefault="0054696B" w:rsidP="0054696B">
      <w:pPr>
        <w:pStyle w:val="Ttulo"/>
        <w:rPr>
          <w:b w:val="0"/>
          <w:sz w:val="28"/>
          <w:szCs w:val="28"/>
        </w:rPr>
      </w:pPr>
      <w:r w:rsidRPr="006A4514">
        <w:rPr>
          <w:b w:val="0"/>
          <w:sz w:val="28"/>
        </w:rPr>
        <w:t>PROVA PREAMBULAR</w:t>
      </w:r>
      <w:r w:rsidRPr="006A4514">
        <w:rPr>
          <w:b w:val="0"/>
        </w:rPr>
        <w:t xml:space="preserve"> - </w:t>
      </w:r>
      <w:r w:rsidR="006A4514" w:rsidRPr="006A4514">
        <w:rPr>
          <w:b w:val="0"/>
          <w:sz w:val="28"/>
          <w:szCs w:val="28"/>
        </w:rPr>
        <w:t>VERSÃO 04</w:t>
      </w:r>
    </w:p>
    <w:p w:rsidR="0054696B" w:rsidRDefault="0054696B" w:rsidP="0054696B">
      <w:pPr>
        <w:pStyle w:val="Ttulo"/>
        <w:rPr>
          <w:sz w:val="28"/>
          <w:szCs w:val="28"/>
        </w:rPr>
      </w:pPr>
    </w:p>
    <w:p w:rsidR="00293FEB" w:rsidRPr="00293FEB" w:rsidRDefault="00293FEB" w:rsidP="00293FEB">
      <w:pPr>
        <w:pStyle w:val="01Titulo"/>
        <w:rPr>
          <w:rFonts w:ascii="Arial" w:hAnsi="Arial" w:cs="Arial"/>
          <w:b/>
          <w:sz w:val="24"/>
          <w:szCs w:val="24"/>
        </w:rPr>
      </w:pPr>
      <w:r w:rsidRPr="00293FEB">
        <w:rPr>
          <w:rFonts w:ascii="Arial" w:hAnsi="Arial" w:cs="Arial"/>
          <w:b/>
          <w:sz w:val="24"/>
          <w:szCs w:val="24"/>
        </w:rPr>
        <w:t>CONHECIMENTOS ESPECÍFICOS</w:t>
      </w:r>
    </w:p>
    <w:p w:rsidR="00293FEB" w:rsidRPr="00293FEB" w:rsidRDefault="00293FEB" w:rsidP="00293FEB">
      <w:pPr>
        <w:pStyle w:val="02Subtitulo"/>
        <w:spacing w:before="227"/>
        <w:rPr>
          <w:rFonts w:ascii="Arial" w:hAnsi="Arial" w:cs="Arial"/>
          <w:b/>
          <w:smallCaps/>
          <w:sz w:val="24"/>
          <w:szCs w:val="24"/>
        </w:rPr>
      </w:pPr>
      <w:r w:rsidRPr="00293FEB">
        <w:rPr>
          <w:rFonts w:ascii="Arial" w:hAnsi="Arial" w:cs="Arial"/>
          <w:b/>
          <w:smallCaps/>
          <w:sz w:val="24"/>
          <w:szCs w:val="24"/>
        </w:rPr>
        <w:t xml:space="preserve">Tutela de Interesses Difusos, Coletivos e Individuais </w:t>
      </w:r>
      <w:proofErr w:type="gramStart"/>
      <w:r w:rsidRPr="00293FEB">
        <w:rPr>
          <w:rFonts w:ascii="Arial" w:hAnsi="Arial" w:cs="Arial"/>
          <w:b/>
          <w:smallCaps/>
          <w:sz w:val="24"/>
          <w:szCs w:val="24"/>
        </w:rPr>
        <w:t>Homogêneos</w:t>
      </w:r>
      <w:proofErr w:type="gramEnd"/>
    </w:p>
    <w:p w:rsidR="00293FEB" w:rsidRPr="00293FEB" w:rsidRDefault="00293FEB" w:rsidP="00003E73">
      <w:pPr>
        <w:pStyle w:val="07Questao"/>
        <w:numPr>
          <w:ilvl w:val="0"/>
          <w:numId w:val="376"/>
        </w:numPr>
        <w:spacing w:before="227"/>
        <w:ind w:left="340" w:hanging="340"/>
        <w:textAlignment w:val="auto"/>
        <w:rPr>
          <w:rFonts w:ascii="Arial" w:hAnsi="Arial" w:cs="Arial"/>
          <w:sz w:val="24"/>
          <w:szCs w:val="24"/>
        </w:rPr>
      </w:pPr>
      <w:r w:rsidRPr="00293FEB">
        <w:rPr>
          <w:rFonts w:ascii="Arial" w:hAnsi="Arial" w:cs="Arial"/>
          <w:sz w:val="24"/>
          <w:szCs w:val="24"/>
        </w:rPr>
        <w:t>Considera-se ato de improbidade administrativa, para cuja caraterização é exigido exclusivamente o dolo do agente, as seguintes condutas:</w:t>
      </w:r>
    </w:p>
    <w:p w:rsidR="00293FEB" w:rsidRPr="00293FEB" w:rsidRDefault="00293FEB" w:rsidP="00003E73">
      <w:pPr>
        <w:pStyle w:val="09Itens"/>
        <w:numPr>
          <w:ilvl w:val="0"/>
          <w:numId w:val="377"/>
        </w:numPr>
        <w:tabs>
          <w:tab w:val="clear" w:pos="709"/>
          <w:tab w:val="left" w:pos="851"/>
        </w:tabs>
        <w:spacing w:before="113"/>
        <w:ind w:left="1310" w:hanging="357"/>
        <w:textAlignment w:val="auto"/>
        <w:rPr>
          <w:rFonts w:ascii="Arial" w:hAnsi="Arial" w:cs="Arial"/>
          <w:spacing w:val="2"/>
          <w:sz w:val="24"/>
          <w:szCs w:val="24"/>
        </w:rPr>
      </w:pPr>
      <w:r w:rsidRPr="00293FEB">
        <w:rPr>
          <w:rFonts w:ascii="Arial" w:hAnsi="Arial" w:cs="Arial"/>
          <w:spacing w:val="2"/>
          <w:sz w:val="24"/>
          <w:szCs w:val="24"/>
        </w:rPr>
        <w:t>Adquirir, para si ou para outrem, no exercício de mandato, cargo, emprego ou função pública, bens de qualquer natureza cujo valor seja desproporcional à evolução do patrimônio ou à renda do agente público.</w:t>
      </w:r>
    </w:p>
    <w:p w:rsidR="00293FEB" w:rsidRPr="00293FEB" w:rsidRDefault="00293FEB" w:rsidP="00003E73">
      <w:pPr>
        <w:pStyle w:val="09Itens"/>
        <w:numPr>
          <w:ilvl w:val="0"/>
          <w:numId w:val="377"/>
        </w:numPr>
        <w:tabs>
          <w:tab w:val="clear" w:pos="709"/>
          <w:tab w:val="left" w:pos="851"/>
        </w:tabs>
        <w:spacing w:before="113"/>
        <w:ind w:left="1310" w:hanging="357"/>
        <w:textAlignment w:val="auto"/>
        <w:rPr>
          <w:rFonts w:ascii="Arial" w:hAnsi="Arial" w:cs="Arial"/>
          <w:spacing w:val="2"/>
          <w:sz w:val="24"/>
          <w:szCs w:val="24"/>
        </w:rPr>
      </w:pPr>
      <w:r w:rsidRPr="00293FEB">
        <w:rPr>
          <w:rFonts w:ascii="Arial" w:hAnsi="Arial" w:cs="Arial"/>
          <w:spacing w:val="2"/>
          <w:sz w:val="24"/>
          <w:szCs w:val="24"/>
        </w:rPr>
        <w:t>Permitir ou facilitar a aquisição</w:t>
      </w:r>
      <w:proofErr w:type="gramStart"/>
      <w:r w:rsidRPr="00293FEB">
        <w:rPr>
          <w:rFonts w:ascii="Arial" w:hAnsi="Arial" w:cs="Arial"/>
          <w:spacing w:val="2"/>
          <w:sz w:val="24"/>
          <w:szCs w:val="24"/>
        </w:rPr>
        <w:t>, permuta</w:t>
      </w:r>
      <w:proofErr w:type="gramEnd"/>
      <w:r w:rsidRPr="00293FEB">
        <w:rPr>
          <w:rFonts w:ascii="Arial" w:hAnsi="Arial" w:cs="Arial"/>
          <w:spacing w:val="2"/>
          <w:sz w:val="24"/>
          <w:szCs w:val="24"/>
        </w:rPr>
        <w:t xml:space="preserve"> ou locação de bem ou serviço por preço superior ao de mercado.</w:t>
      </w:r>
    </w:p>
    <w:p w:rsidR="00293FEB" w:rsidRPr="00293FEB" w:rsidRDefault="00293FEB" w:rsidP="00003E73">
      <w:pPr>
        <w:pStyle w:val="09Itens"/>
        <w:numPr>
          <w:ilvl w:val="0"/>
          <w:numId w:val="377"/>
        </w:numPr>
        <w:tabs>
          <w:tab w:val="clear" w:pos="709"/>
          <w:tab w:val="left" w:pos="851"/>
        </w:tabs>
        <w:spacing w:before="113"/>
        <w:ind w:left="1310" w:hanging="357"/>
        <w:textAlignment w:val="auto"/>
        <w:rPr>
          <w:rFonts w:ascii="Arial" w:hAnsi="Arial" w:cs="Arial"/>
          <w:spacing w:val="2"/>
          <w:sz w:val="24"/>
          <w:szCs w:val="24"/>
        </w:rPr>
      </w:pPr>
      <w:r w:rsidRPr="00293FEB">
        <w:rPr>
          <w:rFonts w:ascii="Arial" w:hAnsi="Arial" w:cs="Arial"/>
          <w:spacing w:val="2"/>
          <w:sz w:val="24"/>
          <w:szCs w:val="24"/>
        </w:rPr>
        <w:t>Revelar fato ou circunstância de que tem ciência em razão das atribuições e que deva permanecer em segredo.</w:t>
      </w:r>
    </w:p>
    <w:p w:rsidR="00293FEB" w:rsidRPr="00293FEB" w:rsidRDefault="00293FEB" w:rsidP="00003E73">
      <w:pPr>
        <w:pStyle w:val="09Itens"/>
        <w:numPr>
          <w:ilvl w:val="0"/>
          <w:numId w:val="377"/>
        </w:numPr>
        <w:tabs>
          <w:tab w:val="clear" w:pos="709"/>
          <w:tab w:val="left" w:pos="851"/>
        </w:tabs>
        <w:spacing w:before="113"/>
        <w:ind w:left="1310" w:hanging="357"/>
        <w:textAlignment w:val="auto"/>
        <w:rPr>
          <w:rFonts w:ascii="Arial" w:hAnsi="Arial" w:cs="Arial"/>
          <w:spacing w:val="2"/>
          <w:sz w:val="24"/>
          <w:szCs w:val="24"/>
        </w:rPr>
      </w:pPr>
      <w:r w:rsidRPr="00293FEB">
        <w:rPr>
          <w:rFonts w:ascii="Arial" w:hAnsi="Arial" w:cs="Arial"/>
          <w:spacing w:val="2"/>
          <w:sz w:val="24"/>
          <w:szCs w:val="24"/>
        </w:rPr>
        <w:t>Celebrar contrato de rateio de consórcio público sem suficiente e prévia dotação orçamentária, ou sem observar as formalidades previstas na lei.</w:t>
      </w:r>
    </w:p>
    <w:p w:rsidR="00293FEB" w:rsidRPr="00293FEB" w:rsidRDefault="00293FEB" w:rsidP="00003E73">
      <w:pPr>
        <w:pStyle w:val="09Itens"/>
        <w:numPr>
          <w:ilvl w:val="0"/>
          <w:numId w:val="377"/>
        </w:numPr>
        <w:tabs>
          <w:tab w:val="clear" w:pos="709"/>
          <w:tab w:val="left" w:pos="851"/>
        </w:tabs>
        <w:spacing w:before="113"/>
        <w:ind w:left="1310" w:hanging="357"/>
        <w:textAlignment w:val="auto"/>
        <w:rPr>
          <w:rFonts w:ascii="Arial" w:hAnsi="Arial" w:cs="Arial"/>
          <w:spacing w:val="2"/>
          <w:sz w:val="24"/>
          <w:szCs w:val="24"/>
        </w:rPr>
      </w:pPr>
      <w:r w:rsidRPr="00293FEB">
        <w:rPr>
          <w:rFonts w:ascii="Arial" w:hAnsi="Arial" w:cs="Arial"/>
          <w:spacing w:val="2"/>
          <w:sz w:val="24"/>
          <w:szCs w:val="24"/>
        </w:rPr>
        <w:t>Retardar ou deixar de praticar, indevidamente, ato de ofício.</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Está CORRETO o que se afirma apenas nos itens</w:t>
      </w:r>
    </w:p>
    <w:p w:rsidR="00293FEB" w:rsidRPr="00293FEB" w:rsidRDefault="00293FEB" w:rsidP="00003E73">
      <w:pPr>
        <w:pStyle w:val="08Alternativas"/>
        <w:numPr>
          <w:ilvl w:val="0"/>
          <w:numId w:val="378"/>
        </w:numPr>
        <w:spacing w:before="113"/>
        <w:ind w:left="738" w:hanging="369"/>
        <w:textAlignment w:val="auto"/>
        <w:rPr>
          <w:rFonts w:ascii="Arial" w:hAnsi="Arial" w:cs="Arial"/>
          <w:sz w:val="24"/>
          <w:szCs w:val="24"/>
        </w:rPr>
      </w:pPr>
      <w:r w:rsidRPr="00293FEB">
        <w:rPr>
          <w:rFonts w:ascii="Arial" w:hAnsi="Arial" w:cs="Arial"/>
          <w:sz w:val="24"/>
          <w:szCs w:val="24"/>
        </w:rPr>
        <w:t>I, IV e V.</w:t>
      </w:r>
    </w:p>
    <w:p w:rsidR="00293FEB" w:rsidRPr="00293FEB" w:rsidRDefault="00293FEB" w:rsidP="00003E73">
      <w:pPr>
        <w:pStyle w:val="08Alternativas"/>
        <w:numPr>
          <w:ilvl w:val="0"/>
          <w:numId w:val="378"/>
        </w:numPr>
        <w:spacing w:before="113"/>
        <w:ind w:left="738" w:hanging="369"/>
        <w:textAlignment w:val="auto"/>
        <w:rPr>
          <w:rFonts w:ascii="Arial" w:hAnsi="Arial" w:cs="Arial"/>
          <w:sz w:val="24"/>
          <w:szCs w:val="24"/>
        </w:rPr>
      </w:pPr>
      <w:r w:rsidRPr="00293FEB">
        <w:rPr>
          <w:rFonts w:ascii="Arial" w:hAnsi="Arial" w:cs="Arial"/>
          <w:sz w:val="24"/>
          <w:szCs w:val="24"/>
        </w:rPr>
        <w:t>II e III.</w:t>
      </w:r>
    </w:p>
    <w:p w:rsidR="00293FEB" w:rsidRPr="00293FEB" w:rsidRDefault="00293FEB" w:rsidP="00003E73">
      <w:pPr>
        <w:pStyle w:val="08Alternativas"/>
        <w:numPr>
          <w:ilvl w:val="0"/>
          <w:numId w:val="378"/>
        </w:numPr>
        <w:spacing w:before="113"/>
        <w:ind w:left="738" w:hanging="369"/>
        <w:textAlignment w:val="auto"/>
        <w:rPr>
          <w:rFonts w:ascii="Arial" w:hAnsi="Arial" w:cs="Arial"/>
          <w:sz w:val="24"/>
          <w:szCs w:val="24"/>
        </w:rPr>
      </w:pPr>
      <w:r w:rsidRPr="00293FEB">
        <w:rPr>
          <w:rFonts w:ascii="Arial" w:hAnsi="Arial" w:cs="Arial"/>
          <w:sz w:val="24"/>
          <w:szCs w:val="24"/>
        </w:rPr>
        <w:t>I e III.</w:t>
      </w:r>
    </w:p>
    <w:p w:rsidR="00293FEB" w:rsidRPr="00293FEB" w:rsidRDefault="00293FEB" w:rsidP="00003E73">
      <w:pPr>
        <w:pStyle w:val="08Alternativas"/>
        <w:numPr>
          <w:ilvl w:val="0"/>
          <w:numId w:val="378"/>
        </w:numPr>
        <w:spacing w:before="113"/>
        <w:ind w:left="738" w:hanging="369"/>
        <w:textAlignment w:val="auto"/>
        <w:rPr>
          <w:rFonts w:ascii="Arial" w:hAnsi="Arial" w:cs="Arial"/>
          <w:sz w:val="24"/>
          <w:szCs w:val="24"/>
        </w:rPr>
      </w:pPr>
      <w:r w:rsidRPr="00293FEB">
        <w:rPr>
          <w:rFonts w:ascii="Arial" w:hAnsi="Arial" w:cs="Arial"/>
          <w:sz w:val="24"/>
          <w:szCs w:val="24"/>
        </w:rPr>
        <w:t>II e IV.</w:t>
      </w:r>
    </w:p>
    <w:p w:rsidR="00293FEB" w:rsidRPr="00293FEB" w:rsidRDefault="00293FEB" w:rsidP="00003E73">
      <w:pPr>
        <w:pStyle w:val="08Alternativas"/>
        <w:numPr>
          <w:ilvl w:val="0"/>
          <w:numId w:val="378"/>
        </w:numPr>
        <w:spacing w:before="113"/>
        <w:ind w:left="738" w:hanging="369"/>
        <w:textAlignment w:val="auto"/>
        <w:rPr>
          <w:rFonts w:ascii="Arial" w:hAnsi="Arial" w:cs="Arial"/>
          <w:sz w:val="24"/>
          <w:szCs w:val="24"/>
        </w:rPr>
      </w:pPr>
      <w:r w:rsidRPr="00293FEB">
        <w:rPr>
          <w:rFonts w:ascii="Arial" w:hAnsi="Arial" w:cs="Arial"/>
          <w:sz w:val="24"/>
          <w:szCs w:val="24"/>
        </w:rPr>
        <w:t>I, III e V.</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Analise as seguintes afirmações, à luz da Lei n.º 8.429/92 (Lei de Improbidade Administrativa):</w:t>
      </w:r>
    </w:p>
    <w:p w:rsidR="00293FEB" w:rsidRPr="00293FEB" w:rsidRDefault="00293FEB" w:rsidP="00003E73">
      <w:pPr>
        <w:pStyle w:val="09Itens"/>
        <w:numPr>
          <w:ilvl w:val="0"/>
          <w:numId w:val="380"/>
        </w:numPr>
        <w:spacing w:before="170"/>
        <w:ind w:left="1310" w:hanging="357"/>
        <w:textAlignment w:val="auto"/>
        <w:rPr>
          <w:rFonts w:ascii="Arial" w:hAnsi="Arial" w:cs="Arial"/>
          <w:sz w:val="24"/>
          <w:szCs w:val="24"/>
        </w:rPr>
      </w:pPr>
      <w:r w:rsidRPr="00293FEB">
        <w:rPr>
          <w:rFonts w:ascii="Arial" w:hAnsi="Arial" w:cs="Arial"/>
          <w:sz w:val="24"/>
          <w:szCs w:val="24"/>
        </w:rPr>
        <w:t xml:space="preserve">Dentre outros, estão sujeitos às penalidades previstas na Lei n.º 8.429/92 os atos de improbidade praticados contra o patrimônio de entidade para cuja criação ou custeio o erário haja concorrido ou concorra com menos de cinquenta por cento do patrimônio ou da </w:t>
      </w:r>
      <w:r w:rsidRPr="00293FEB">
        <w:rPr>
          <w:rFonts w:ascii="Arial" w:hAnsi="Arial" w:cs="Arial"/>
          <w:sz w:val="24"/>
          <w:szCs w:val="24"/>
        </w:rPr>
        <w:lastRenderedPageBreak/>
        <w:t>receita anual, limitando-se, nestes casos, a sanção patrimonial à repercussão do ilícito sobre a contribuição dos cofres públicos.</w:t>
      </w:r>
    </w:p>
    <w:p w:rsidR="00293FEB" w:rsidRPr="00293FEB" w:rsidRDefault="00293FEB" w:rsidP="00003E73">
      <w:pPr>
        <w:pStyle w:val="09Itens"/>
        <w:numPr>
          <w:ilvl w:val="0"/>
          <w:numId w:val="380"/>
        </w:numPr>
        <w:spacing w:before="170"/>
        <w:ind w:left="1310" w:hanging="357"/>
        <w:textAlignment w:val="auto"/>
        <w:rPr>
          <w:rFonts w:ascii="Arial" w:hAnsi="Arial" w:cs="Arial"/>
          <w:sz w:val="24"/>
          <w:szCs w:val="24"/>
        </w:rPr>
      </w:pPr>
      <w:r w:rsidRPr="00293FEB">
        <w:rPr>
          <w:rFonts w:ascii="Arial" w:hAnsi="Arial" w:cs="Arial"/>
          <w:sz w:val="24"/>
          <w:szCs w:val="24"/>
        </w:rPr>
        <w:t xml:space="preserve">A condição para a posse e o exercício do cargo do agente público, consistente na entrega de declaração de bens e valores que compõem o seu patrimônio privado, deve compreender imóveis, móveis, semoventes, dinheiro, títulos, ações, e qualquer outra espécie de bens e valores patrimoniais, localizados no País ou no exterior, e, quando for o caso, abrangerá os bens e </w:t>
      </w:r>
      <w:proofErr w:type="gramStart"/>
      <w:r w:rsidRPr="00293FEB">
        <w:rPr>
          <w:rFonts w:ascii="Arial" w:hAnsi="Arial" w:cs="Arial"/>
          <w:sz w:val="24"/>
          <w:szCs w:val="24"/>
        </w:rPr>
        <w:t>valores patrimoniais do cônjuge ou companheiro, dos filhos, dispensadas da relação</w:t>
      </w:r>
      <w:proofErr w:type="gramEnd"/>
      <w:r w:rsidRPr="00293FEB">
        <w:rPr>
          <w:rFonts w:ascii="Arial" w:hAnsi="Arial" w:cs="Arial"/>
          <w:sz w:val="24"/>
          <w:szCs w:val="24"/>
        </w:rPr>
        <w:t xml:space="preserve"> os bens de outras pessoas, ainda que vivam sob a dependência econômica do declarante, bem como os objetos e utensílios de uso doméstico.</w:t>
      </w:r>
    </w:p>
    <w:p w:rsidR="00293FEB" w:rsidRPr="00293FEB" w:rsidRDefault="00293FEB" w:rsidP="00003E73">
      <w:pPr>
        <w:pStyle w:val="09Itens"/>
        <w:numPr>
          <w:ilvl w:val="0"/>
          <w:numId w:val="380"/>
        </w:numPr>
        <w:spacing w:before="170"/>
        <w:ind w:left="1310" w:hanging="357"/>
        <w:textAlignment w:val="auto"/>
        <w:rPr>
          <w:rFonts w:ascii="Arial" w:hAnsi="Arial" w:cs="Arial"/>
          <w:sz w:val="24"/>
          <w:szCs w:val="24"/>
        </w:rPr>
      </w:pPr>
      <w:r w:rsidRPr="00293FEB">
        <w:rPr>
          <w:rFonts w:ascii="Arial" w:hAnsi="Arial" w:cs="Arial"/>
          <w:sz w:val="24"/>
          <w:szCs w:val="24"/>
        </w:rPr>
        <w:t xml:space="preserve">Apurada em regular inquérito civil a prática de ato de improbidade administrativa consistente em perceber o agente público vantagem econômica direta para facilitar a alienação, permuta ou locação de bem público, em determinadas circunstâncias é possível ao Promotor de Justiça </w:t>
      </w:r>
      <w:proofErr w:type="gramStart"/>
      <w:r w:rsidRPr="00293FEB">
        <w:rPr>
          <w:rFonts w:ascii="Arial" w:hAnsi="Arial" w:cs="Arial"/>
          <w:sz w:val="24"/>
          <w:szCs w:val="24"/>
        </w:rPr>
        <w:t>a</w:t>
      </w:r>
      <w:proofErr w:type="gramEnd"/>
      <w:r w:rsidRPr="00293FEB">
        <w:rPr>
          <w:rFonts w:ascii="Arial" w:hAnsi="Arial" w:cs="Arial"/>
          <w:sz w:val="24"/>
          <w:szCs w:val="24"/>
        </w:rPr>
        <w:t xml:space="preserve"> propositura de ação apenas para postular o ressarcimento do dano.</w:t>
      </w:r>
    </w:p>
    <w:p w:rsidR="00293FEB" w:rsidRPr="00293FEB" w:rsidRDefault="00293FEB" w:rsidP="00003E73">
      <w:pPr>
        <w:pStyle w:val="09Itens"/>
        <w:numPr>
          <w:ilvl w:val="0"/>
          <w:numId w:val="380"/>
        </w:numPr>
        <w:spacing w:before="170"/>
        <w:ind w:left="1310" w:hanging="357"/>
        <w:textAlignment w:val="auto"/>
        <w:rPr>
          <w:rFonts w:ascii="Arial" w:hAnsi="Arial" w:cs="Arial"/>
          <w:sz w:val="24"/>
          <w:szCs w:val="24"/>
        </w:rPr>
      </w:pPr>
      <w:r w:rsidRPr="00293FEB">
        <w:rPr>
          <w:rFonts w:ascii="Arial" w:hAnsi="Arial" w:cs="Arial"/>
          <w:sz w:val="24"/>
          <w:szCs w:val="24"/>
        </w:rPr>
        <w:t>Independentemente das sanções penais, civis e administrativas previstas na legislação específica, o responsável pelo ato de improbidade administrativa está sujeito às cominações previstas no respectivo diploma, às quais devem ser aplicadas cumulativamente.</w:t>
      </w:r>
    </w:p>
    <w:p w:rsidR="00293FEB" w:rsidRPr="00293FEB" w:rsidRDefault="00293FEB" w:rsidP="00003E73">
      <w:pPr>
        <w:pStyle w:val="09Itens"/>
        <w:numPr>
          <w:ilvl w:val="0"/>
          <w:numId w:val="380"/>
        </w:numPr>
        <w:spacing w:before="170"/>
        <w:ind w:left="1310" w:hanging="357"/>
        <w:textAlignment w:val="auto"/>
        <w:rPr>
          <w:rFonts w:ascii="Arial" w:hAnsi="Arial" w:cs="Arial"/>
          <w:sz w:val="24"/>
          <w:szCs w:val="24"/>
        </w:rPr>
      </w:pPr>
      <w:r w:rsidRPr="00293FEB">
        <w:rPr>
          <w:rFonts w:ascii="Arial" w:hAnsi="Arial" w:cs="Arial"/>
          <w:sz w:val="24"/>
          <w:szCs w:val="24"/>
        </w:rPr>
        <w:t xml:space="preserve">Quando proposta pelo Ministério Público é imprescindível </w:t>
      </w:r>
      <w:proofErr w:type="gramStart"/>
      <w:r w:rsidRPr="00293FEB">
        <w:rPr>
          <w:rFonts w:ascii="Arial" w:hAnsi="Arial" w:cs="Arial"/>
          <w:sz w:val="24"/>
          <w:szCs w:val="24"/>
        </w:rPr>
        <w:t>a</w:t>
      </w:r>
      <w:proofErr w:type="gramEnd"/>
      <w:r w:rsidRPr="00293FEB">
        <w:rPr>
          <w:rFonts w:ascii="Arial" w:hAnsi="Arial" w:cs="Arial"/>
          <w:sz w:val="24"/>
          <w:szCs w:val="24"/>
        </w:rPr>
        <w:t xml:space="preserve"> instauração de inquérito civil para ulterior propositura de ação por ato de improbidade administrativa.</w:t>
      </w:r>
    </w:p>
    <w:p w:rsidR="00293FEB" w:rsidRPr="00293FEB" w:rsidRDefault="00293FEB" w:rsidP="00293FEB">
      <w:pPr>
        <w:pStyle w:val="10TextoEnunciado"/>
        <w:spacing w:before="227"/>
        <w:rPr>
          <w:rFonts w:ascii="Arial" w:hAnsi="Arial" w:cs="Arial"/>
          <w:sz w:val="24"/>
          <w:szCs w:val="24"/>
        </w:rPr>
      </w:pPr>
      <w:r w:rsidRPr="00293FEB">
        <w:rPr>
          <w:rFonts w:ascii="Arial" w:hAnsi="Arial" w:cs="Arial"/>
          <w:sz w:val="24"/>
          <w:szCs w:val="24"/>
        </w:rPr>
        <w:t>Está CORRETO o que se afirma somente nos itens</w:t>
      </w:r>
    </w:p>
    <w:p w:rsidR="00293FEB" w:rsidRPr="00293FEB" w:rsidRDefault="00293FEB" w:rsidP="00003E73">
      <w:pPr>
        <w:pStyle w:val="08Alternativas"/>
        <w:numPr>
          <w:ilvl w:val="0"/>
          <w:numId w:val="381"/>
        </w:numPr>
        <w:spacing w:before="113"/>
        <w:ind w:left="738" w:hanging="369"/>
        <w:textAlignment w:val="auto"/>
        <w:rPr>
          <w:rFonts w:ascii="Arial" w:hAnsi="Arial" w:cs="Arial"/>
          <w:sz w:val="24"/>
          <w:szCs w:val="24"/>
        </w:rPr>
      </w:pPr>
      <w:r w:rsidRPr="00293FEB">
        <w:rPr>
          <w:rFonts w:ascii="Arial" w:hAnsi="Arial" w:cs="Arial"/>
          <w:sz w:val="24"/>
          <w:szCs w:val="24"/>
        </w:rPr>
        <w:t>I, II e III.</w:t>
      </w:r>
    </w:p>
    <w:p w:rsidR="00293FEB" w:rsidRPr="00293FEB" w:rsidRDefault="00293FEB" w:rsidP="00003E73">
      <w:pPr>
        <w:pStyle w:val="08Alternativas"/>
        <w:numPr>
          <w:ilvl w:val="0"/>
          <w:numId w:val="381"/>
        </w:numPr>
        <w:spacing w:before="113"/>
        <w:ind w:left="738" w:hanging="369"/>
        <w:textAlignment w:val="auto"/>
        <w:rPr>
          <w:rFonts w:ascii="Arial" w:hAnsi="Arial" w:cs="Arial"/>
          <w:sz w:val="24"/>
          <w:szCs w:val="24"/>
        </w:rPr>
      </w:pPr>
      <w:r w:rsidRPr="00293FEB">
        <w:rPr>
          <w:rFonts w:ascii="Arial" w:hAnsi="Arial" w:cs="Arial"/>
          <w:sz w:val="24"/>
          <w:szCs w:val="24"/>
        </w:rPr>
        <w:t>I, III e IV.</w:t>
      </w:r>
    </w:p>
    <w:p w:rsidR="00293FEB" w:rsidRPr="00293FEB" w:rsidRDefault="00293FEB" w:rsidP="00003E73">
      <w:pPr>
        <w:pStyle w:val="08Alternativas"/>
        <w:numPr>
          <w:ilvl w:val="0"/>
          <w:numId w:val="381"/>
        </w:numPr>
        <w:spacing w:before="113"/>
        <w:ind w:left="738" w:hanging="369"/>
        <w:textAlignment w:val="auto"/>
        <w:rPr>
          <w:rFonts w:ascii="Arial" w:hAnsi="Arial" w:cs="Arial"/>
          <w:sz w:val="24"/>
          <w:szCs w:val="24"/>
        </w:rPr>
      </w:pPr>
      <w:r w:rsidRPr="00293FEB">
        <w:rPr>
          <w:rFonts w:ascii="Arial" w:hAnsi="Arial" w:cs="Arial"/>
          <w:sz w:val="24"/>
          <w:szCs w:val="24"/>
        </w:rPr>
        <w:t>II, III e V.</w:t>
      </w:r>
    </w:p>
    <w:p w:rsidR="00293FEB" w:rsidRPr="00293FEB" w:rsidRDefault="00293FEB" w:rsidP="00003E73">
      <w:pPr>
        <w:pStyle w:val="08Alternativas"/>
        <w:numPr>
          <w:ilvl w:val="0"/>
          <w:numId w:val="381"/>
        </w:numPr>
        <w:spacing w:before="113"/>
        <w:ind w:left="738" w:hanging="369"/>
        <w:textAlignment w:val="auto"/>
        <w:rPr>
          <w:rFonts w:ascii="Arial" w:hAnsi="Arial" w:cs="Arial"/>
          <w:sz w:val="24"/>
          <w:szCs w:val="24"/>
        </w:rPr>
      </w:pPr>
      <w:r w:rsidRPr="00293FEB">
        <w:rPr>
          <w:rFonts w:ascii="Arial" w:hAnsi="Arial" w:cs="Arial"/>
          <w:sz w:val="24"/>
          <w:szCs w:val="24"/>
        </w:rPr>
        <w:t>I e III.</w:t>
      </w:r>
    </w:p>
    <w:p w:rsidR="00293FEB" w:rsidRPr="00293FEB" w:rsidRDefault="00293FEB" w:rsidP="00003E73">
      <w:pPr>
        <w:pStyle w:val="08Alternativas"/>
        <w:numPr>
          <w:ilvl w:val="0"/>
          <w:numId w:val="381"/>
        </w:numPr>
        <w:spacing w:before="113"/>
        <w:ind w:left="738" w:hanging="369"/>
        <w:textAlignment w:val="auto"/>
        <w:rPr>
          <w:rFonts w:ascii="Arial" w:hAnsi="Arial" w:cs="Arial"/>
          <w:sz w:val="24"/>
          <w:szCs w:val="24"/>
        </w:rPr>
      </w:pPr>
      <w:r w:rsidRPr="00293FEB">
        <w:rPr>
          <w:rFonts w:ascii="Arial" w:hAnsi="Arial" w:cs="Arial"/>
          <w:sz w:val="24"/>
          <w:szCs w:val="24"/>
        </w:rPr>
        <w:t>II e IV.</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Considere as seguintes afirmações, à luz da Lei n.º 8.429/92 (Lei de Improbidade Administrativa):</w:t>
      </w:r>
    </w:p>
    <w:p w:rsidR="00293FEB" w:rsidRPr="00293FEB" w:rsidRDefault="00293FEB" w:rsidP="00003E73">
      <w:pPr>
        <w:pStyle w:val="09Itens"/>
        <w:numPr>
          <w:ilvl w:val="0"/>
          <w:numId w:val="382"/>
        </w:numPr>
        <w:spacing w:before="113"/>
        <w:ind w:left="1310" w:hanging="357"/>
        <w:textAlignment w:val="auto"/>
        <w:rPr>
          <w:rFonts w:ascii="Arial" w:hAnsi="Arial" w:cs="Arial"/>
          <w:spacing w:val="2"/>
          <w:sz w:val="24"/>
          <w:szCs w:val="24"/>
        </w:rPr>
      </w:pPr>
      <w:r w:rsidRPr="00293FEB">
        <w:rPr>
          <w:rFonts w:ascii="Arial" w:hAnsi="Arial" w:cs="Arial"/>
          <w:spacing w:val="2"/>
          <w:sz w:val="24"/>
          <w:szCs w:val="24"/>
        </w:rPr>
        <w:t>Na ação proposta pelo Ministério Público, quando couber, é facultado a qualquer cidadão habilitar-se como litisconsorte ativo ou assistente do autor.</w:t>
      </w:r>
    </w:p>
    <w:p w:rsidR="00293FEB" w:rsidRPr="00293FEB" w:rsidRDefault="00293FEB" w:rsidP="00003E73">
      <w:pPr>
        <w:pStyle w:val="09Itens"/>
        <w:numPr>
          <w:ilvl w:val="0"/>
          <w:numId w:val="382"/>
        </w:numPr>
        <w:spacing w:before="113"/>
        <w:ind w:left="1310" w:hanging="357"/>
        <w:textAlignment w:val="auto"/>
        <w:rPr>
          <w:rFonts w:ascii="Arial" w:hAnsi="Arial" w:cs="Arial"/>
          <w:sz w:val="24"/>
          <w:szCs w:val="24"/>
        </w:rPr>
      </w:pPr>
      <w:r w:rsidRPr="00293FEB">
        <w:rPr>
          <w:rFonts w:ascii="Arial" w:hAnsi="Arial" w:cs="Arial"/>
          <w:sz w:val="24"/>
          <w:szCs w:val="24"/>
        </w:rPr>
        <w:t xml:space="preserve">A jurisprudência majoritária no STJ se faz no sentido que não há formação de litisconsórcio passivo necessário entre o agente </w:t>
      </w:r>
      <w:r w:rsidRPr="00293FEB">
        <w:rPr>
          <w:rFonts w:ascii="Arial" w:hAnsi="Arial" w:cs="Arial"/>
          <w:sz w:val="24"/>
          <w:szCs w:val="24"/>
        </w:rPr>
        <w:lastRenderedPageBreak/>
        <w:t>público réu e pessoas participantes ou beneficiárias de fraudes e irregularidades nas ações civis públicas movidas para o fim de apurar e punir atos de improbidade administrativa.</w:t>
      </w:r>
    </w:p>
    <w:p w:rsidR="00293FEB" w:rsidRPr="00293FEB" w:rsidRDefault="00293FEB" w:rsidP="00003E73">
      <w:pPr>
        <w:pStyle w:val="09Itens"/>
        <w:numPr>
          <w:ilvl w:val="0"/>
          <w:numId w:val="382"/>
        </w:numPr>
        <w:spacing w:before="113"/>
        <w:ind w:left="1310" w:hanging="357"/>
        <w:textAlignment w:val="auto"/>
        <w:rPr>
          <w:rFonts w:ascii="Arial" w:hAnsi="Arial" w:cs="Arial"/>
          <w:spacing w:val="2"/>
          <w:sz w:val="24"/>
          <w:szCs w:val="24"/>
        </w:rPr>
      </w:pPr>
      <w:r w:rsidRPr="00293FEB">
        <w:rPr>
          <w:rFonts w:ascii="Arial" w:hAnsi="Arial" w:cs="Arial"/>
          <w:spacing w:val="2"/>
          <w:sz w:val="24"/>
          <w:szCs w:val="24"/>
        </w:rPr>
        <w:t>A ação principal, quando precedida de procedimento cautelar de sequestro, terá o rito ordinário, e será proposta pelo Ministério Público ou pela pessoa jurídica interessada, no prazo de trinta dias da efetivação da medida cautelar.</w:t>
      </w:r>
    </w:p>
    <w:p w:rsidR="00293FEB" w:rsidRPr="00293FEB" w:rsidRDefault="00293FEB" w:rsidP="00003E73">
      <w:pPr>
        <w:pStyle w:val="09Itens"/>
        <w:numPr>
          <w:ilvl w:val="0"/>
          <w:numId w:val="382"/>
        </w:numPr>
        <w:spacing w:before="113"/>
        <w:ind w:left="1310" w:hanging="357"/>
        <w:textAlignment w:val="auto"/>
        <w:rPr>
          <w:rFonts w:ascii="Arial" w:hAnsi="Arial" w:cs="Arial"/>
          <w:sz w:val="24"/>
          <w:szCs w:val="24"/>
        </w:rPr>
      </w:pPr>
      <w:r w:rsidRPr="00293FEB">
        <w:rPr>
          <w:rFonts w:ascii="Arial" w:hAnsi="Arial" w:cs="Arial"/>
          <w:sz w:val="24"/>
          <w:szCs w:val="24"/>
        </w:rPr>
        <w:t>Na Lei de Improbidade Administrativa é vedado, na respectiva ação, que se promova transação, acordo ou conciliação.</w:t>
      </w:r>
    </w:p>
    <w:p w:rsidR="00293FEB" w:rsidRPr="00293FEB" w:rsidRDefault="00293FEB" w:rsidP="00003E73">
      <w:pPr>
        <w:pStyle w:val="09Itens"/>
        <w:numPr>
          <w:ilvl w:val="0"/>
          <w:numId w:val="382"/>
        </w:numPr>
        <w:spacing w:before="113"/>
        <w:ind w:left="1310" w:hanging="357"/>
        <w:textAlignment w:val="auto"/>
        <w:rPr>
          <w:rFonts w:ascii="Arial" w:hAnsi="Arial" w:cs="Arial"/>
          <w:sz w:val="24"/>
          <w:szCs w:val="24"/>
        </w:rPr>
      </w:pPr>
      <w:r w:rsidRPr="00293FEB">
        <w:rPr>
          <w:rFonts w:ascii="Arial" w:hAnsi="Arial" w:cs="Arial"/>
          <w:sz w:val="24"/>
          <w:szCs w:val="24"/>
        </w:rPr>
        <w:t>A aplicação das sanções previstas na Lei de Improbidade Administrativa independe da efetiva ocorrência do dano, salvo quanto à multa civil, e da aprovação ou rejeição das contas pelo órgão de controle interno ou pelo Tribunal ou Conselho de Contas.</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Está CORRETO apenas o que se afirma nos itens</w:t>
      </w:r>
    </w:p>
    <w:p w:rsidR="00293FEB" w:rsidRPr="00293FEB" w:rsidRDefault="00293FEB" w:rsidP="00003E73">
      <w:pPr>
        <w:pStyle w:val="08Alternativas"/>
        <w:numPr>
          <w:ilvl w:val="0"/>
          <w:numId w:val="383"/>
        </w:numPr>
        <w:spacing w:before="113"/>
        <w:ind w:left="738" w:hanging="369"/>
        <w:textAlignment w:val="auto"/>
        <w:rPr>
          <w:rFonts w:ascii="Arial" w:hAnsi="Arial" w:cs="Arial"/>
          <w:sz w:val="24"/>
          <w:szCs w:val="24"/>
        </w:rPr>
      </w:pPr>
      <w:r w:rsidRPr="00293FEB">
        <w:rPr>
          <w:rFonts w:ascii="Arial" w:hAnsi="Arial" w:cs="Arial"/>
          <w:sz w:val="24"/>
          <w:szCs w:val="24"/>
        </w:rPr>
        <w:t>I e III.</w:t>
      </w:r>
    </w:p>
    <w:p w:rsidR="00293FEB" w:rsidRPr="00293FEB" w:rsidRDefault="00293FEB" w:rsidP="00003E73">
      <w:pPr>
        <w:pStyle w:val="08Alternativas"/>
        <w:numPr>
          <w:ilvl w:val="0"/>
          <w:numId w:val="383"/>
        </w:numPr>
        <w:spacing w:before="113"/>
        <w:ind w:left="738" w:hanging="369"/>
        <w:textAlignment w:val="auto"/>
        <w:rPr>
          <w:rFonts w:ascii="Arial" w:hAnsi="Arial" w:cs="Arial"/>
          <w:sz w:val="24"/>
          <w:szCs w:val="24"/>
        </w:rPr>
      </w:pPr>
      <w:r w:rsidRPr="00293FEB">
        <w:rPr>
          <w:rFonts w:ascii="Arial" w:hAnsi="Arial" w:cs="Arial"/>
          <w:sz w:val="24"/>
          <w:szCs w:val="24"/>
        </w:rPr>
        <w:t>II, III e IV.</w:t>
      </w:r>
    </w:p>
    <w:p w:rsidR="00293FEB" w:rsidRPr="00293FEB" w:rsidRDefault="00293FEB" w:rsidP="00003E73">
      <w:pPr>
        <w:pStyle w:val="08Alternativas"/>
        <w:numPr>
          <w:ilvl w:val="0"/>
          <w:numId w:val="383"/>
        </w:numPr>
        <w:spacing w:before="113"/>
        <w:ind w:left="738" w:hanging="369"/>
        <w:textAlignment w:val="auto"/>
        <w:rPr>
          <w:rFonts w:ascii="Arial" w:hAnsi="Arial" w:cs="Arial"/>
          <w:sz w:val="24"/>
          <w:szCs w:val="24"/>
        </w:rPr>
      </w:pPr>
      <w:r w:rsidRPr="00293FEB">
        <w:rPr>
          <w:rFonts w:ascii="Arial" w:hAnsi="Arial" w:cs="Arial"/>
          <w:sz w:val="24"/>
          <w:szCs w:val="24"/>
        </w:rPr>
        <w:t>III, IV e V.</w:t>
      </w:r>
    </w:p>
    <w:p w:rsidR="00293FEB" w:rsidRPr="00293FEB" w:rsidRDefault="00293FEB" w:rsidP="00003E73">
      <w:pPr>
        <w:pStyle w:val="08Alternativas"/>
        <w:numPr>
          <w:ilvl w:val="0"/>
          <w:numId w:val="383"/>
        </w:numPr>
        <w:spacing w:before="113"/>
        <w:ind w:left="738" w:hanging="369"/>
        <w:textAlignment w:val="auto"/>
        <w:rPr>
          <w:rFonts w:ascii="Arial" w:hAnsi="Arial" w:cs="Arial"/>
          <w:sz w:val="24"/>
          <w:szCs w:val="24"/>
        </w:rPr>
      </w:pPr>
      <w:r w:rsidRPr="00293FEB">
        <w:rPr>
          <w:rFonts w:ascii="Arial" w:hAnsi="Arial" w:cs="Arial"/>
          <w:sz w:val="24"/>
          <w:szCs w:val="24"/>
        </w:rPr>
        <w:t>I, III e IV.</w:t>
      </w:r>
    </w:p>
    <w:p w:rsidR="00293FEB" w:rsidRPr="00293FEB" w:rsidRDefault="00293FEB" w:rsidP="00003E73">
      <w:pPr>
        <w:pStyle w:val="08Alternativas"/>
        <w:numPr>
          <w:ilvl w:val="0"/>
          <w:numId w:val="383"/>
        </w:numPr>
        <w:spacing w:before="113"/>
        <w:ind w:left="738" w:hanging="369"/>
        <w:textAlignment w:val="auto"/>
        <w:rPr>
          <w:rFonts w:ascii="Arial" w:hAnsi="Arial" w:cs="Arial"/>
          <w:sz w:val="24"/>
          <w:szCs w:val="24"/>
        </w:rPr>
      </w:pPr>
      <w:r w:rsidRPr="00293FEB">
        <w:rPr>
          <w:rFonts w:ascii="Arial" w:hAnsi="Arial" w:cs="Arial"/>
          <w:sz w:val="24"/>
          <w:szCs w:val="24"/>
        </w:rPr>
        <w:t>I, II, III e IV.</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Assinale a alternativa INCORRETA.</w:t>
      </w:r>
    </w:p>
    <w:p w:rsidR="00293FEB" w:rsidRPr="00293FEB" w:rsidRDefault="00293FEB" w:rsidP="00293FEB">
      <w:pPr>
        <w:pStyle w:val="10TextoEnunciado"/>
        <w:spacing w:before="220"/>
        <w:rPr>
          <w:rFonts w:ascii="Arial" w:hAnsi="Arial" w:cs="Arial"/>
          <w:sz w:val="24"/>
          <w:szCs w:val="24"/>
        </w:rPr>
      </w:pPr>
      <w:r w:rsidRPr="00293FEB">
        <w:rPr>
          <w:rFonts w:ascii="Arial" w:hAnsi="Arial" w:cs="Arial"/>
          <w:sz w:val="24"/>
          <w:szCs w:val="24"/>
        </w:rPr>
        <w:t>Sem prejuízo da ação popular, regem-se pelas disposições da Lei n.º 7.347/85 (Lei de Ação Civil Pública) as ações de responsabilidade por danos morais e patrimoniais causados, dentre outros,</w:t>
      </w:r>
    </w:p>
    <w:p w:rsidR="00293FEB" w:rsidRPr="00293FEB" w:rsidRDefault="00293FEB" w:rsidP="00003E73">
      <w:pPr>
        <w:pStyle w:val="08Alternativas"/>
        <w:numPr>
          <w:ilvl w:val="0"/>
          <w:numId w:val="38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ao</w:t>
      </w:r>
      <w:proofErr w:type="gramEnd"/>
      <w:r w:rsidRPr="00293FEB">
        <w:rPr>
          <w:rFonts w:ascii="Arial" w:hAnsi="Arial" w:cs="Arial"/>
          <w:sz w:val="24"/>
          <w:szCs w:val="24"/>
        </w:rPr>
        <w:t xml:space="preserve"> meio ambiente; ao consumidor; a bens e direitos de valor estético, histórico e paisagístico; ao contribuinte; à ordem urbanística e a qualquer outro interesse difuso ou coletivo.</w:t>
      </w:r>
    </w:p>
    <w:p w:rsidR="00293FEB" w:rsidRPr="00293FEB" w:rsidRDefault="00293FEB" w:rsidP="00003E73">
      <w:pPr>
        <w:pStyle w:val="08Alternativas"/>
        <w:numPr>
          <w:ilvl w:val="0"/>
          <w:numId w:val="38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ao</w:t>
      </w:r>
      <w:proofErr w:type="gramEnd"/>
      <w:r w:rsidRPr="00293FEB">
        <w:rPr>
          <w:rFonts w:ascii="Arial" w:hAnsi="Arial" w:cs="Arial"/>
          <w:sz w:val="24"/>
          <w:szCs w:val="24"/>
        </w:rPr>
        <w:t xml:space="preserve"> meio ambiente; ao consumidor; a bens e direitos de valor artístico, estético, histórico e paisagístico; ao contribuinte e a qualquer outro interesse difuso ou coletivo.</w:t>
      </w:r>
    </w:p>
    <w:p w:rsidR="00293FEB" w:rsidRPr="00293FEB" w:rsidRDefault="00293FEB" w:rsidP="00003E73">
      <w:pPr>
        <w:pStyle w:val="08Alternativas"/>
        <w:numPr>
          <w:ilvl w:val="0"/>
          <w:numId w:val="38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ao</w:t>
      </w:r>
      <w:proofErr w:type="gramEnd"/>
      <w:r w:rsidRPr="00293FEB">
        <w:rPr>
          <w:rFonts w:ascii="Arial" w:hAnsi="Arial" w:cs="Arial"/>
          <w:sz w:val="24"/>
          <w:szCs w:val="24"/>
        </w:rPr>
        <w:t xml:space="preserve"> meio ambiente; ao consumidor; por infração da ordem econômica ou da economia popular; a bens e direitos de valor artístico, estético, histórico e paisagístico; à ordem urbanística e a qualquer outro interesse difuso ou coletivo.</w:t>
      </w:r>
    </w:p>
    <w:p w:rsidR="00293FEB" w:rsidRPr="00293FEB" w:rsidRDefault="00293FEB" w:rsidP="00003E73">
      <w:pPr>
        <w:pStyle w:val="08Alternativas"/>
        <w:numPr>
          <w:ilvl w:val="0"/>
          <w:numId w:val="384"/>
        </w:numPr>
        <w:spacing w:before="113"/>
        <w:ind w:left="738" w:hanging="369"/>
        <w:textAlignment w:val="auto"/>
        <w:rPr>
          <w:rFonts w:ascii="Arial" w:hAnsi="Arial" w:cs="Arial"/>
          <w:spacing w:val="-4"/>
          <w:sz w:val="24"/>
          <w:szCs w:val="24"/>
        </w:rPr>
      </w:pPr>
      <w:proofErr w:type="gramStart"/>
      <w:r w:rsidRPr="00293FEB">
        <w:rPr>
          <w:rFonts w:ascii="Arial" w:hAnsi="Arial" w:cs="Arial"/>
          <w:spacing w:val="-4"/>
          <w:sz w:val="24"/>
          <w:szCs w:val="24"/>
        </w:rPr>
        <w:t>ao</w:t>
      </w:r>
      <w:proofErr w:type="gramEnd"/>
      <w:r w:rsidRPr="00293FEB">
        <w:rPr>
          <w:rFonts w:ascii="Arial" w:hAnsi="Arial" w:cs="Arial"/>
          <w:spacing w:val="-4"/>
          <w:sz w:val="24"/>
          <w:szCs w:val="24"/>
        </w:rPr>
        <w:t xml:space="preserve"> consumidor; por infração da ordem econômica ou da economia popular; a bens e direitos de valor artístico, estético, histórico e paisagístico; à ordem urbanística; ao contribuinte e a qualquer outro interesse difuso ou coletivo.</w:t>
      </w:r>
    </w:p>
    <w:p w:rsidR="00293FEB" w:rsidRPr="00293FEB" w:rsidRDefault="00293FEB" w:rsidP="00003E73">
      <w:pPr>
        <w:pStyle w:val="08Alternativas"/>
        <w:numPr>
          <w:ilvl w:val="0"/>
          <w:numId w:val="38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ao</w:t>
      </w:r>
      <w:proofErr w:type="gramEnd"/>
      <w:r w:rsidRPr="00293FEB">
        <w:rPr>
          <w:rFonts w:ascii="Arial" w:hAnsi="Arial" w:cs="Arial"/>
          <w:sz w:val="24"/>
          <w:szCs w:val="24"/>
        </w:rPr>
        <w:t xml:space="preserve"> meio ambiente; ao consumidor; por infração da ordem econômica; a bens e direitos de valor artístico, estético, histórico e paisagístico; ao </w:t>
      </w:r>
      <w:r w:rsidRPr="00293FEB">
        <w:rPr>
          <w:rFonts w:ascii="Arial" w:hAnsi="Arial" w:cs="Arial"/>
          <w:sz w:val="24"/>
          <w:szCs w:val="24"/>
        </w:rPr>
        <w:lastRenderedPageBreak/>
        <w:t>contribuinte; e a qualquer outro interesse difuso ou coletivo.</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No Inquérito Civil:</w:t>
      </w:r>
    </w:p>
    <w:p w:rsidR="00293FEB" w:rsidRPr="00293FEB" w:rsidRDefault="00293FEB" w:rsidP="00003E73">
      <w:pPr>
        <w:pStyle w:val="09Itens"/>
        <w:numPr>
          <w:ilvl w:val="0"/>
          <w:numId w:val="385"/>
        </w:numPr>
        <w:spacing w:before="113"/>
        <w:ind w:left="1310" w:hanging="357"/>
        <w:textAlignment w:val="auto"/>
        <w:rPr>
          <w:rFonts w:ascii="Arial" w:hAnsi="Arial" w:cs="Arial"/>
          <w:sz w:val="24"/>
          <w:szCs w:val="24"/>
        </w:rPr>
      </w:pPr>
      <w:r w:rsidRPr="00293FEB">
        <w:rPr>
          <w:rFonts w:ascii="Arial" w:hAnsi="Arial" w:cs="Arial"/>
          <w:sz w:val="24"/>
          <w:szCs w:val="24"/>
        </w:rPr>
        <w:t xml:space="preserve">Se o órgão do Ministério Público, esgotadas todas as diligências, se convencer da inexistência de fundamento para a propositura da ação civil, promoverá o arquivamento dos autos do inquérito civil ou das peças informativas, fazendo-o fundamentadamente, hipótese em que as peças de informação arquivadas ou os autos do inquérito civil serão remetidos, sob pena de se incorrer em falta grave, no prazo de </w:t>
      </w:r>
      <w:proofErr w:type="gramStart"/>
      <w:r w:rsidRPr="00293FEB">
        <w:rPr>
          <w:rFonts w:ascii="Arial" w:hAnsi="Arial" w:cs="Arial"/>
          <w:sz w:val="24"/>
          <w:szCs w:val="24"/>
        </w:rPr>
        <w:t>3</w:t>
      </w:r>
      <w:proofErr w:type="gramEnd"/>
      <w:r w:rsidRPr="00293FEB">
        <w:rPr>
          <w:rFonts w:ascii="Arial" w:hAnsi="Arial" w:cs="Arial"/>
          <w:sz w:val="24"/>
          <w:szCs w:val="24"/>
        </w:rPr>
        <w:t xml:space="preserve"> (três) dias, ao Conselho Superior do Ministério Público.</w:t>
      </w:r>
    </w:p>
    <w:p w:rsidR="00293FEB" w:rsidRPr="00293FEB" w:rsidRDefault="00293FEB" w:rsidP="00003E73">
      <w:pPr>
        <w:pStyle w:val="09Itens"/>
        <w:numPr>
          <w:ilvl w:val="0"/>
          <w:numId w:val="385"/>
        </w:numPr>
        <w:spacing w:before="113"/>
        <w:ind w:left="1310" w:hanging="357"/>
        <w:textAlignment w:val="auto"/>
        <w:rPr>
          <w:rFonts w:ascii="Arial" w:hAnsi="Arial" w:cs="Arial"/>
          <w:sz w:val="24"/>
          <w:szCs w:val="24"/>
        </w:rPr>
      </w:pPr>
      <w:r w:rsidRPr="00293FEB">
        <w:rPr>
          <w:rFonts w:ascii="Arial" w:hAnsi="Arial" w:cs="Arial"/>
          <w:sz w:val="24"/>
          <w:szCs w:val="24"/>
        </w:rPr>
        <w:t>A promoção de arquivamento do inquérito civil será submetida a exame e deliberação do Conselho Superior do Ministério Público, conforme dispuser o seu Regimento, sendo certo que deixando o Conselho de homologar a promoção de arquivamento, determinará, desde logo, que o órgão do Ministério Público que promoveu o arquivamento, ajuíze a ação.</w:t>
      </w:r>
    </w:p>
    <w:p w:rsidR="00293FEB" w:rsidRPr="00293FEB" w:rsidRDefault="00293FEB" w:rsidP="00003E73">
      <w:pPr>
        <w:pStyle w:val="09Itens"/>
        <w:numPr>
          <w:ilvl w:val="0"/>
          <w:numId w:val="385"/>
        </w:numPr>
        <w:spacing w:before="113"/>
        <w:ind w:left="1310" w:hanging="357"/>
        <w:textAlignment w:val="auto"/>
        <w:rPr>
          <w:rFonts w:ascii="Arial" w:hAnsi="Arial" w:cs="Arial"/>
          <w:sz w:val="24"/>
          <w:szCs w:val="24"/>
        </w:rPr>
      </w:pPr>
      <w:r w:rsidRPr="00293FEB">
        <w:rPr>
          <w:rFonts w:ascii="Arial" w:hAnsi="Arial" w:cs="Arial"/>
          <w:sz w:val="24"/>
          <w:szCs w:val="24"/>
        </w:rPr>
        <w:t>A Lei de Ação Civil Pública (Lei n.º 7.347/85) prevê expressamente que o Conselho Superior do Ministério Público, ao tomar conhecimento em primeira mão de fatos que possam ensejar a propositura de ação civil pública, determine de ofício ao Promotor de Justiça, com atribuição para tanto, a instauração de inquérito civil objetivando o ingresso da ação.</w:t>
      </w:r>
    </w:p>
    <w:p w:rsidR="00293FEB" w:rsidRPr="00293FEB" w:rsidRDefault="00293FEB" w:rsidP="00003E73">
      <w:pPr>
        <w:pStyle w:val="09Itens"/>
        <w:numPr>
          <w:ilvl w:val="0"/>
          <w:numId w:val="385"/>
        </w:numPr>
        <w:spacing w:before="113"/>
        <w:ind w:left="1310" w:hanging="357"/>
        <w:textAlignment w:val="auto"/>
        <w:rPr>
          <w:rFonts w:ascii="Arial" w:hAnsi="Arial" w:cs="Arial"/>
          <w:sz w:val="24"/>
          <w:szCs w:val="24"/>
        </w:rPr>
      </w:pPr>
      <w:r w:rsidRPr="00293FEB">
        <w:rPr>
          <w:rFonts w:ascii="Arial" w:hAnsi="Arial" w:cs="Arial"/>
          <w:sz w:val="24"/>
          <w:szCs w:val="24"/>
        </w:rPr>
        <w:t>Nos autos do inquérito civil, ou procedimento preparatório, o Ministério Público poderá expedir recomendações devidamente fundamentadas, visando à melhoria dos serviços públicos e de relevância pública, bem como aos demais interesses, direitos e bens cuja defesa lhe caiba promover.</w:t>
      </w:r>
    </w:p>
    <w:p w:rsidR="00293FEB" w:rsidRPr="00293FEB" w:rsidRDefault="00293FEB" w:rsidP="00003E73">
      <w:pPr>
        <w:pStyle w:val="09Itens"/>
        <w:numPr>
          <w:ilvl w:val="0"/>
          <w:numId w:val="385"/>
        </w:numPr>
        <w:spacing w:before="113"/>
        <w:ind w:left="1310" w:hanging="357"/>
        <w:textAlignment w:val="auto"/>
        <w:rPr>
          <w:rFonts w:ascii="Arial" w:hAnsi="Arial" w:cs="Arial"/>
          <w:sz w:val="24"/>
          <w:szCs w:val="24"/>
        </w:rPr>
      </w:pPr>
      <w:r w:rsidRPr="00293FEB">
        <w:rPr>
          <w:rFonts w:ascii="Arial" w:hAnsi="Arial" w:cs="Arial"/>
          <w:sz w:val="24"/>
          <w:szCs w:val="24"/>
        </w:rPr>
        <w:t>Diante de suficientes elementos de convicção extraídos de autos de inquérito civil ou procedimento preparatório, no tocante à deficiência de serviços públicos e de relevância pública, tendo em vista o princípio da indisponibilidade da ação civil pública, deverá o Ministério Público promover desde então a respectiva ação civil pública para a garantia de tais interesses.</w:t>
      </w:r>
    </w:p>
    <w:p w:rsidR="00293FEB" w:rsidRPr="00293FEB" w:rsidRDefault="00293FEB" w:rsidP="00293FEB">
      <w:pPr>
        <w:pStyle w:val="10TextoEnunciado"/>
        <w:spacing w:before="227"/>
        <w:rPr>
          <w:rFonts w:ascii="Arial" w:hAnsi="Arial" w:cs="Arial"/>
          <w:sz w:val="24"/>
          <w:szCs w:val="24"/>
        </w:rPr>
      </w:pPr>
      <w:r w:rsidRPr="00293FEB">
        <w:rPr>
          <w:rFonts w:ascii="Arial" w:hAnsi="Arial" w:cs="Arial"/>
          <w:sz w:val="24"/>
          <w:szCs w:val="24"/>
        </w:rPr>
        <w:t>Está CORRETO somente o que se afirma nos itens</w:t>
      </w:r>
    </w:p>
    <w:p w:rsidR="00293FEB" w:rsidRPr="00293FEB" w:rsidRDefault="00293FEB" w:rsidP="00003E73">
      <w:pPr>
        <w:pStyle w:val="08Alternativas"/>
        <w:numPr>
          <w:ilvl w:val="0"/>
          <w:numId w:val="386"/>
        </w:numPr>
        <w:spacing w:before="113"/>
        <w:ind w:left="738" w:hanging="369"/>
        <w:textAlignment w:val="auto"/>
        <w:rPr>
          <w:rFonts w:ascii="Arial" w:hAnsi="Arial" w:cs="Arial"/>
          <w:sz w:val="24"/>
          <w:szCs w:val="24"/>
        </w:rPr>
      </w:pPr>
      <w:r w:rsidRPr="00293FEB">
        <w:rPr>
          <w:rFonts w:ascii="Arial" w:hAnsi="Arial" w:cs="Arial"/>
          <w:sz w:val="24"/>
          <w:szCs w:val="24"/>
        </w:rPr>
        <w:t>I e IV.</w:t>
      </w:r>
    </w:p>
    <w:p w:rsidR="00293FEB" w:rsidRPr="00293FEB" w:rsidRDefault="00293FEB" w:rsidP="00003E73">
      <w:pPr>
        <w:pStyle w:val="08Alternativas"/>
        <w:numPr>
          <w:ilvl w:val="0"/>
          <w:numId w:val="386"/>
        </w:numPr>
        <w:spacing w:before="113"/>
        <w:ind w:left="738" w:hanging="369"/>
        <w:textAlignment w:val="auto"/>
        <w:rPr>
          <w:rFonts w:ascii="Arial" w:hAnsi="Arial" w:cs="Arial"/>
          <w:sz w:val="24"/>
          <w:szCs w:val="24"/>
        </w:rPr>
      </w:pPr>
      <w:r w:rsidRPr="00293FEB">
        <w:rPr>
          <w:rFonts w:ascii="Arial" w:hAnsi="Arial" w:cs="Arial"/>
          <w:sz w:val="24"/>
          <w:szCs w:val="24"/>
        </w:rPr>
        <w:t>II e III.</w:t>
      </w:r>
    </w:p>
    <w:p w:rsidR="00293FEB" w:rsidRPr="00293FEB" w:rsidRDefault="00293FEB" w:rsidP="00003E73">
      <w:pPr>
        <w:pStyle w:val="08Alternativas"/>
        <w:numPr>
          <w:ilvl w:val="0"/>
          <w:numId w:val="386"/>
        </w:numPr>
        <w:spacing w:before="113"/>
        <w:ind w:left="738" w:hanging="369"/>
        <w:textAlignment w:val="auto"/>
        <w:rPr>
          <w:rFonts w:ascii="Arial" w:hAnsi="Arial" w:cs="Arial"/>
          <w:sz w:val="24"/>
          <w:szCs w:val="24"/>
        </w:rPr>
      </w:pPr>
      <w:r w:rsidRPr="00293FEB">
        <w:rPr>
          <w:rFonts w:ascii="Arial" w:hAnsi="Arial" w:cs="Arial"/>
          <w:sz w:val="24"/>
          <w:szCs w:val="24"/>
        </w:rPr>
        <w:t>IV e V.</w:t>
      </w:r>
    </w:p>
    <w:p w:rsidR="00293FEB" w:rsidRPr="00293FEB" w:rsidRDefault="00293FEB" w:rsidP="00003E73">
      <w:pPr>
        <w:pStyle w:val="08Alternativas"/>
        <w:numPr>
          <w:ilvl w:val="0"/>
          <w:numId w:val="386"/>
        </w:numPr>
        <w:spacing w:before="113"/>
        <w:ind w:left="738" w:hanging="369"/>
        <w:textAlignment w:val="auto"/>
        <w:rPr>
          <w:rFonts w:ascii="Arial" w:hAnsi="Arial" w:cs="Arial"/>
          <w:sz w:val="24"/>
          <w:szCs w:val="24"/>
        </w:rPr>
      </w:pPr>
      <w:r w:rsidRPr="00293FEB">
        <w:rPr>
          <w:rFonts w:ascii="Arial" w:hAnsi="Arial" w:cs="Arial"/>
          <w:sz w:val="24"/>
          <w:szCs w:val="24"/>
        </w:rPr>
        <w:t>I e III.</w:t>
      </w:r>
    </w:p>
    <w:p w:rsidR="00293FEB" w:rsidRPr="00293FEB" w:rsidRDefault="00293FEB" w:rsidP="00003E73">
      <w:pPr>
        <w:pStyle w:val="08Alternativas"/>
        <w:numPr>
          <w:ilvl w:val="0"/>
          <w:numId w:val="386"/>
        </w:numPr>
        <w:spacing w:before="113"/>
        <w:ind w:left="738" w:hanging="369"/>
        <w:textAlignment w:val="auto"/>
        <w:rPr>
          <w:rFonts w:ascii="Arial" w:hAnsi="Arial" w:cs="Arial"/>
          <w:sz w:val="24"/>
          <w:szCs w:val="24"/>
        </w:rPr>
      </w:pPr>
      <w:r w:rsidRPr="00293FEB">
        <w:rPr>
          <w:rFonts w:ascii="Arial" w:hAnsi="Arial" w:cs="Arial"/>
          <w:sz w:val="24"/>
          <w:szCs w:val="24"/>
        </w:rPr>
        <w:t>I e V.</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lastRenderedPageBreak/>
        <w:t>Assinale a alternativa INCORRETA.</w:t>
      </w:r>
    </w:p>
    <w:p w:rsidR="00293FEB" w:rsidRPr="00293FEB" w:rsidRDefault="00293FEB" w:rsidP="00003E73">
      <w:pPr>
        <w:pStyle w:val="08Alternativas"/>
        <w:numPr>
          <w:ilvl w:val="0"/>
          <w:numId w:val="387"/>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Sem prejuízo de outras definições, do inquérito civil pode ser dito tratar-se de procedimento de natureza unilateral e facultativa, cabendo sua instauração com o fito de apurar fato que possa autorizar a tutela dos interesses ou direitos a cargo do Ministério Público nos termos da legislação aplicável, servindo como preparação para o exercício das atribuições inerentes às suas funções institucionais.</w:t>
      </w:r>
    </w:p>
    <w:p w:rsidR="00293FEB" w:rsidRPr="00293FEB" w:rsidRDefault="00293FEB" w:rsidP="00003E73">
      <w:pPr>
        <w:pStyle w:val="08Alternativas"/>
        <w:numPr>
          <w:ilvl w:val="0"/>
          <w:numId w:val="387"/>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Nos termos da Lei n.º 7.347/85, têm legitimidade para propor ação principal e a ação cautelar em matéria ambiental o Ministério Público, a Defensoria Pública, a União, os Estados, o Distrito Federal, os Municípios, a autarquia, empresa pública, fundação ou sociedade de economia mista, e a associação desde que esteja constituída há mais de um ano, nos termos da lei civil, na defesa da totalidade ou de parte dos seus associados, dispensada a previsão estatutária.</w:t>
      </w:r>
    </w:p>
    <w:p w:rsidR="00293FEB" w:rsidRPr="00293FEB" w:rsidRDefault="00293FEB" w:rsidP="00003E73">
      <w:pPr>
        <w:pStyle w:val="08Alternativas"/>
        <w:numPr>
          <w:ilvl w:val="0"/>
          <w:numId w:val="387"/>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Somente o órgão do Ministério Público tem o poder de instaurar e presidir o inquérito civil.</w:t>
      </w:r>
    </w:p>
    <w:p w:rsidR="00293FEB" w:rsidRPr="00293FEB" w:rsidRDefault="00293FEB" w:rsidP="00003E73">
      <w:pPr>
        <w:pStyle w:val="08Alternativas"/>
        <w:numPr>
          <w:ilvl w:val="0"/>
          <w:numId w:val="387"/>
        </w:numPr>
        <w:spacing w:before="113"/>
        <w:ind w:left="738" w:hanging="369"/>
        <w:textAlignment w:val="auto"/>
        <w:rPr>
          <w:rFonts w:ascii="Arial" w:hAnsi="Arial" w:cs="Arial"/>
          <w:spacing w:val="-1"/>
          <w:sz w:val="24"/>
          <w:szCs w:val="24"/>
        </w:rPr>
      </w:pPr>
      <w:r w:rsidRPr="00293FEB">
        <w:rPr>
          <w:rFonts w:ascii="Arial" w:hAnsi="Arial" w:cs="Arial"/>
          <w:spacing w:val="-1"/>
          <w:sz w:val="24"/>
          <w:szCs w:val="24"/>
        </w:rPr>
        <w:t>Podem tomar compromisso de ajustamento do interessado o Ministério Público, a Defensoria Pública, a União, os Estados, o Distrito Federal e os Municípios, a autarquia, empresa pública, fundação ou sociedade de economia mista, negada essa possibilidade às associações legitimadas para a propositura da ação civil pública.</w:t>
      </w:r>
    </w:p>
    <w:p w:rsidR="00293FEB" w:rsidRPr="00293FEB" w:rsidRDefault="00293FEB" w:rsidP="00003E73">
      <w:pPr>
        <w:pStyle w:val="08Alternativas"/>
        <w:numPr>
          <w:ilvl w:val="0"/>
          <w:numId w:val="387"/>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Nos termos da Lei n.º 7.347/85, qualquer pessoa poderá, mas o servidor público deverá provocar a iniciativa do Ministério Público, ministrando-lhe informações sobre fatos que constituam objeto da ação civil e indicando-lhe os elementos de convicção.</w:t>
      </w:r>
    </w:p>
    <w:p w:rsidR="00293FEB" w:rsidRPr="00293FEB" w:rsidRDefault="00293FEB" w:rsidP="00003E73">
      <w:pPr>
        <w:pStyle w:val="07Questao"/>
        <w:numPr>
          <w:ilvl w:val="0"/>
          <w:numId w:val="379"/>
        </w:numPr>
        <w:ind w:left="340" w:hanging="340"/>
        <w:textAlignment w:val="auto"/>
        <w:rPr>
          <w:rFonts w:ascii="Arial" w:hAnsi="Arial" w:cs="Arial"/>
          <w:spacing w:val="-2"/>
          <w:sz w:val="24"/>
          <w:szCs w:val="24"/>
        </w:rPr>
      </w:pPr>
      <w:r w:rsidRPr="00293FEB">
        <w:rPr>
          <w:rFonts w:ascii="Arial" w:hAnsi="Arial" w:cs="Arial"/>
          <w:spacing w:val="-2"/>
          <w:sz w:val="24"/>
          <w:szCs w:val="24"/>
        </w:rPr>
        <w:t>Sobre a ação de mandado de segurança, assinale a alternativa INCORRETA.</w:t>
      </w:r>
    </w:p>
    <w:p w:rsidR="00293FEB" w:rsidRPr="00293FEB" w:rsidRDefault="00293FEB" w:rsidP="00003E73">
      <w:pPr>
        <w:pStyle w:val="08Alternativas"/>
        <w:numPr>
          <w:ilvl w:val="0"/>
          <w:numId w:val="388"/>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 xml:space="preserve">Conceder-se-á mandado de segurança para proteger direito líquido e certo, não amparado por </w:t>
      </w:r>
      <w:r w:rsidRPr="00293FEB">
        <w:rPr>
          <w:rStyle w:val="Italic"/>
          <w:rFonts w:ascii="Arial" w:hAnsi="Arial" w:cs="Arial"/>
          <w:spacing w:val="-4"/>
          <w:sz w:val="24"/>
          <w:szCs w:val="24"/>
        </w:rPr>
        <w:t>habeas corpus</w:t>
      </w:r>
      <w:r w:rsidRPr="00293FEB">
        <w:rPr>
          <w:rFonts w:ascii="Arial" w:hAnsi="Arial" w:cs="Arial"/>
          <w:spacing w:val="-4"/>
          <w:sz w:val="24"/>
          <w:szCs w:val="24"/>
        </w:rPr>
        <w:t xml:space="preserve"> ou </w:t>
      </w:r>
      <w:r w:rsidRPr="00293FEB">
        <w:rPr>
          <w:rStyle w:val="Italic"/>
          <w:rFonts w:ascii="Arial" w:hAnsi="Arial" w:cs="Arial"/>
          <w:spacing w:val="-4"/>
          <w:sz w:val="24"/>
          <w:szCs w:val="24"/>
        </w:rPr>
        <w:t>habeas data</w:t>
      </w:r>
      <w:r w:rsidRPr="00293FEB">
        <w:rPr>
          <w:rFonts w:ascii="Arial" w:hAnsi="Arial" w:cs="Arial"/>
          <w:spacing w:val="-4"/>
          <w:sz w:val="24"/>
          <w:szCs w:val="24"/>
        </w:rPr>
        <w:t xml:space="preserve">, sempre que, ilegalmente ou com abuso de poder, qualquer pessoa física ou jurídica sofrer violação ou houver justo receio de sofrê-la por parte de autoridade, seja de que categoria for e sejam quais forem </w:t>
      </w:r>
      <w:proofErr w:type="gramStart"/>
      <w:r w:rsidRPr="00293FEB">
        <w:rPr>
          <w:rFonts w:ascii="Arial" w:hAnsi="Arial" w:cs="Arial"/>
          <w:spacing w:val="-4"/>
          <w:sz w:val="24"/>
          <w:szCs w:val="24"/>
        </w:rPr>
        <w:t>as</w:t>
      </w:r>
      <w:proofErr w:type="gramEnd"/>
      <w:r w:rsidRPr="00293FEB">
        <w:rPr>
          <w:rFonts w:ascii="Arial" w:hAnsi="Arial" w:cs="Arial"/>
          <w:spacing w:val="-4"/>
          <w:sz w:val="24"/>
          <w:szCs w:val="24"/>
        </w:rPr>
        <w:t xml:space="preserve"> funções que exerça.</w:t>
      </w:r>
    </w:p>
    <w:p w:rsidR="00293FEB" w:rsidRPr="00293FEB" w:rsidRDefault="00293FEB" w:rsidP="00003E73">
      <w:pPr>
        <w:pStyle w:val="08Alternativas"/>
        <w:numPr>
          <w:ilvl w:val="0"/>
          <w:numId w:val="388"/>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A jurisprudência dominante do Superior Tribunal de Justiça admite mandado de segurança perante o Tribunal de Justiça respectivo, visando o controle da competência dos Juizados Especiais, exceto na hipótese de trânsito em julgado da decisão objeto da impetração.</w:t>
      </w:r>
    </w:p>
    <w:p w:rsidR="00293FEB" w:rsidRPr="00293FEB" w:rsidRDefault="00293FEB" w:rsidP="00003E73">
      <w:pPr>
        <w:pStyle w:val="08Alternativas"/>
        <w:numPr>
          <w:ilvl w:val="0"/>
          <w:numId w:val="388"/>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Quando o direito ameaçado ou violado couber a várias pessoas, qualquer delas poderá requerer o mandado de segurança.</w:t>
      </w:r>
    </w:p>
    <w:p w:rsidR="00293FEB" w:rsidRPr="00293FEB" w:rsidRDefault="00293FEB" w:rsidP="00003E73">
      <w:pPr>
        <w:pStyle w:val="08Alternativas"/>
        <w:numPr>
          <w:ilvl w:val="0"/>
          <w:numId w:val="388"/>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O mandado de segurança coletivo, atendidas as demais disposições legais, pode ser impetrado por partido político com representação no Congresso Nacional; organização sindical, entidade de classe ou associação legalmente constituída e em funcionamento há pelo menos um ano, em defesa dos interesses de seus membros ou associados.</w:t>
      </w:r>
    </w:p>
    <w:p w:rsidR="00293FEB" w:rsidRPr="00293FEB" w:rsidRDefault="00293FEB" w:rsidP="00003E73">
      <w:pPr>
        <w:pStyle w:val="08Alternativas"/>
        <w:numPr>
          <w:ilvl w:val="0"/>
          <w:numId w:val="388"/>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lastRenderedPageBreak/>
        <w:t>O mandado de segurança coletivo não induz litispendência para as ações individuais, mas os efeitos da coisa julgada não beneficiarão o impetrante a título individual se não requerer a desistência de seu mandado de segurança no prazo de trinta dias a contar da ciência comprovada da impetração da segurança coletiva.</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Consoante ao Código de Defesa do Consumidor (Lei n.º 8.079/90):</w:t>
      </w:r>
    </w:p>
    <w:p w:rsidR="00293FEB" w:rsidRPr="00293FEB" w:rsidRDefault="00293FEB" w:rsidP="00003E73">
      <w:pPr>
        <w:pStyle w:val="09Itens"/>
        <w:numPr>
          <w:ilvl w:val="0"/>
          <w:numId w:val="389"/>
        </w:numPr>
        <w:spacing w:before="113"/>
        <w:ind w:left="1310" w:hanging="357"/>
        <w:textAlignment w:val="auto"/>
        <w:rPr>
          <w:rFonts w:ascii="Arial" w:hAnsi="Arial" w:cs="Arial"/>
          <w:spacing w:val="-2"/>
          <w:sz w:val="24"/>
          <w:szCs w:val="24"/>
        </w:rPr>
      </w:pPr>
      <w:r w:rsidRPr="00293FEB">
        <w:rPr>
          <w:rFonts w:ascii="Arial" w:hAnsi="Arial" w:cs="Arial"/>
          <w:spacing w:val="-2"/>
          <w:sz w:val="24"/>
          <w:szCs w:val="24"/>
        </w:rPr>
        <w:t>O juiz poderá desconsiderar a personalidade jurídica da sociedade quando, em detrimento do consumidor, houver abuso de direito, excesso de poder, infração da lei, fato ou ato ilícito ou violação dos estatutos ou contrato social.</w:t>
      </w:r>
    </w:p>
    <w:p w:rsidR="00293FEB" w:rsidRPr="00293FEB" w:rsidRDefault="00293FEB" w:rsidP="00003E73">
      <w:pPr>
        <w:pStyle w:val="09Itens"/>
        <w:numPr>
          <w:ilvl w:val="0"/>
          <w:numId w:val="389"/>
        </w:numPr>
        <w:spacing w:before="113"/>
        <w:ind w:left="1310" w:hanging="357"/>
        <w:textAlignment w:val="auto"/>
        <w:rPr>
          <w:rFonts w:ascii="Arial" w:hAnsi="Arial" w:cs="Arial"/>
          <w:spacing w:val="-2"/>
          <w:sz w:val="24"/>
          <w:szCs w:val="24"/>
        </w:rPr>
      </w:pPr>
      <w:r w:rsidRPr="00293FEB">
        <w:rPr>
          <w:rFonts w:ascii="Arial" w:hAnsi="Arial" w:cs="Arial"/>
          <w:spacing w:val="-2"/>
          <w:sz w:val="24"/>
          <w:szCs w:val="24"/>
        </w:rPr>
        <w:t>O juiz poderá desconsiderar a pessoa jurídica da sociedade quando a sua personalidade for, de alguma forma, obstáculo ao ressarcimento de prejuízos causados aos consumidores.</w:t>
      </w:r>
    </w:p>
    <w:p w:rsidR="00293FEB" w:rsidRPr="00293FEB" w:rsidRDefault="00293FEB" w:rsidP="00003E73">
      <w:pPr>
        <w:pStyle w:val="09Itens"/>
        <w:numPr>
          <w:ilvl w:val="0"/>
          <w:numId w:val="389"/>
        </w:numPr>
        <w:spacing w:before="113"/>
        <w:ind w:left="1310" w:hanging="357"/>
        <w:textAlignment w:val="auto"/>
        <w:rPr>
          <w:rFonts w:ascii="Arial" w:hAnsi="Arial" w:cs="Arial"/>
          <w:spacing w:val="-2"/>
          <w:sz w:val="24"/>
          <w:szCs w:val="24"/>
        </w:rPr>
      </w:pPr>
      <w:r w:rsidRPr="00293FEB">
        <w:rPr>
          <w:rFonts w:ascii="Arial" w:hAnsi="Arial" w:cs="Arial"/>
          <w:spacing w:val="-2"/>
          <w:sz w:val="24"/>
          <w:szCs w:val="24"/>
        </w:rPr>
        <w:t>O fato de a existência da sociedade representar obstáculo ao ressarcimento de prejuízos causados aos credores, sem que haja prática de ilicitudes por seus sócios, ou simples má administração, é insuficiente para motivar a desconsideração de sua responsabilidade jurídica, nas sociedades por cotas de responsabilidade limitada.</w:t>
      </w:r>
    </w:p>
    <w:p w:rsidR="00293FEB" w:rsidRPr="00293FEB" w:rsidRDefault="00293FEB" w:rsidP="00003E73">
      <w:pPr>
        <w:pStyle w:val="09Itens"/>
        <w:numPr>
          <w:ilvl w:val="0"/>
          <w:numId w:val="389"/>
        </w:numPr>
        <w:spacing w:before="113"/>
        <w:ind w:left="1310" w:hanging="357"/>
        <w:textAlignment w:val="auto"/>
        <w:rPr>
          <w:rFonts w:ascii="Arial" w:hAnsi="Arial" w:cs="Arial"/>
          <w:spacing w:val="-2"/>
          <w:sz w:val="24"/>
          <w:szCs w:val="24"/>
        </w:rPr>
      </w:pPr>
      <w:r w:rsidRPr="00293FEB">
        <w:rPr>
          <w:rFonts w:ascii="Arial" w:hAnsi="Arial" w:cs="Arial"/>
          <w:spacing w:val="-2"/>
          <w:sz w:val="24"/>
          <w:szCs w:val="24"/>
        </w:rPr>
        <w:t>Se em detrimento do consumidor, os casos de falência, e</w:t>
      </w:r>
      <w:r w:rsidRPr="00293FEB">
        <w:rPr>
          <w:rFonts w:ascii="Arial" w:hAnsi="Arial" w:cs="Arial"/>
          <w:spacing w:val="-2"/>
          <w:sz w:val="24"/>
          <w:szCs w:val="24"/>
        </w:rPr>
        <w:softHyphen/>
        <w:t xml:space="preserve">stado de insolvência, encerramento ou inatividade da pessoa </w:t>
      </w:r>
      <w:proofErr w:type="gramStart"/>
      <w:r w:rsidRPr="00293FEB">
        <w:rPr>
          <w:rFonts w:ascii="Arial" w:hAnsi="Arial" w:cs="Arial"/>
          <w:spacing w:val="-2"/>
          <w:sz w:val="24"/>
          <w:szCs w:val="24"/>
        </w:rPr>
        <w:t>jurídica provocados</w:t>
      </w:r>
      <w:proofErr w:type="gramEnd"/>
      <w:r w:rsidRPr="00293FEB">
        <w:rPr>
          <w:rFonts w:ascii="Arial" w:hAnsi="Arial" w:cs="Arial"/>
          <w:spacing w:val="-2"/>
          <w:sz w:val="24"/>
          <w:szCs w:val="24"/>
        </w:rPr>
        <w:t xml:space="preserve"> por má administração, por si só, bastam para que o Juiz decrete a quebra da personalidade da sociedade.</w:t>
      </w:r>
    </w:p>
    <w:p w:rsidR="00293FEB" w:rsidRPr="00293FEB" w:rsidRDefault="00293FEB" w:rsidP="00003E73">
      <w:pPr>
        <w:pStyle w:val="09Itens"/>
        <w:numPr>
          <w:ilvl w:val="0"/>
          <w:numId w:val="389"/>
        </w:numPr>
        <w:spacing w:before="113"/>
        <w:ind w:left="1310" w:hanging="357"/>
        <w:textAlignment w:val="auto"/>
        <w:rPr>
          <w:rFonts w:ascii="Arial" w:hAnsi="Arial" w:cs="Arial"/>
          <w:spacing w:val="-2"/>
          <w:sz w:val="24"/>
          <w:szCs w:val="24"/>
        </w:rPr>
      </w:pPr>
      <w:r w:rsidRPr="00293FEB">
        <w:rPr>
          <w:rFonts w:ascii="Arial" w:hAnsi="Arial" w:cs="Arial"/>
          <w:spacing w:val="-2"/>
          <w:sz w:val="24"/>
          <w:szCs w:val="24"/>
        </w:rPr>
        <w:t>O Juiz poderá desconsiderar a pessoa jurídica da sociedade quando a sua personalidade for, de alguma forma, obstáculo ao ressarcimento de prejuízos causados aos consumidores, exceto na hipótese de sociedades por ações.</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Estão CORRETAS apenas as afirmações contidas nos itens</w:t>
      </w:r>
    </w:p>
    <w:p w:rsidR="00293FEB" w:rsidRPr="00293FEB" w:rsidRDefault="00293FEB" w:rsidP="00003E73">
      <w:pPr>
        <w:pStyle w:val="08Alternativas"/>
        <w:numPr>
          <w:ilvl w:val="0"/>
          <w:numId w:val="390"/>
        </w:numPr>
        <w:spacing w:before="113"/>
        <w:ind w:left="738" w:hanging="369"/>
        <w:textAlignment w:val="auto"/>
        <w:rPr>
          <w:rFonts w:ascii="Arial" w:hAnsi="Arial" w:cs="Arial"/>
          <w:sz w:val="24"/>
          <w:szCs w:val="24"/>
        </w:rPr>
      </w:pPr>
      <w:r w:rsidRPr="00293FEB">
        <w:rPr>
          <w:rFonts w:ascii="Arial" w:hAnsi="Arial" w:cs="Arial"/>
          <w:sz w:val="24"/>
          <w:szCs w:val="24"/>
        </w:rPr>
        <w:t>I, IV e V.</w:t>
      </w:r>
    </w:p>
    <w:p w:rsidR="00293FEB" w:rsidRPr="00293FEB" w:rsidRDefault="00293FEB" w:rsidP="00003E73">
      <w:pPr>
        <w:pStyle w:val="08Alternativas"/>
        <w:numPr>
          <w:ilvl w:val="0"/>
          <w:numId w:val="390"/>
        </w:numPr>
        <w:spacing w:before="113"/>
        <w:ind w:left="738" w:hanging="369"/>
        <w:textAlignment w:val="auto"/>
        <w:rPr>
          <w:rFonts w:ascii="Arial" w:hAnsi="Arial" w:cs="Arial"/>
          <w:sz w:val="24"/>
          <w:szCs w:val="24"/>
        </w:rPr>
      </w:pPr>
      <w:r w:rsidRPr="00293FEB">
        <w:rPr>
          <w:rFonts w:ascii="Arial" w:hAnsi="Arial" w:cs="Arial"/>
          <w:sz w:val="24"/>
          <w:szCs w:val="24"/>
        </w:rPr>
        <w:t>III, IV e V.</w:t>
      </w:r>
    </w:p>
    <w:p w:rsidR="00293FEB" w:rsidRPr="00293FEB" w:rsidRDefault="00293FEB" w:rsidP="00003E73">
      <w:pPr>
        <w:pStyle w:val="08Alternativas"/>
        <w:numPr>
          <w:ilvl w:val="0"/>
          <w:numId w:val="390"/>
        </w:numPr>
        <w:spacing w:before="113"/>
        <w:ind w:left="738" w:hanging="369"/>
        <w:textAlignment w:val="auto"/>
        <w:rPr>
          <w:rFonts w:ascii="Arial" w:hAnsi="Arial" w:cs="Arial"/>
          <w:sz w:val="24"/>
          <w:szCs w:val="24"/>
        </w:rPr>
      </w:pPr>
      <w:r w:rsidRPr="00293FEB">
        <w:rPr>
          <w:rFonts w:ascii="Arial" w:hAnsi="Arial" w:cs="Arial"/>
          <w:sz w:val="24"/>
          <w:szCs w:val="24"/>
        </w:rPr>
        <w:t>I, II e III.</w:t>
      </w:r>
    </w:p>
    <w:p w:rsidR="00293FEB" w:rsidRPr="00293FEB" w:rsidRDefault="00293FEB" w:rsidP="00003E73">
      <w:pPr>
        <w:pStyle w:val="08Alternativas"/>
        <w:numPr>
          <w:ilvl w:val="0"/>
          <w:numId w:val="390"/>
        </w:numPr>
        <w:spacing w:before="113"/>
        <w:ind w:left="738" w:hanging="369"/>
        <w:textAlignment w:val="auto"/>
        <w:rPr>
          <w:rFonts w:ascii="Arial" w:hAnsi="Arial" w:cs="Arial"/>
          <w:sz w:val="24"/>
          <w:szCs w:val="24"/>
        </w:rPr>
      </w:pPr>
      <w:r w:rsidRPr="00293FEB">
        <w:rPr>
          <w:rFonts w:ascii="Arial" w:hAnsi="Arial" w:cs="Arial"/>
          <w:sz w:val="24"/>
          <w:szCs w:val="24"/>
        </w:rPr>
        <w:t>I e II.</w:t>
      </w:r>
    </w:p>
    <w:p w:rsidR="00293FEB" w:rsidRPr="00293FEB" w:rsidRDefault="00293FEB" w:rsidP="00003E73">
      <w:pPr>
        <w:pStyle w:val="08Alternativas"/>
        <w:numPr>
          <w:ilvl w:val="0"/>
          <w:numId w:val="390"/>
        </w:numPr>
        <w:spacing w:before="113"/>
        <w:ind w:left="738" w:hanging="369"/>
        <w:textAlignment w:val="auto"/>
        <w:rPr>
          <w:rFonts w:ascii="Arial" w:hAnsi="Arial" w:cs="Arial"/>
          <w:sz w:val="24"/>
          <w:szCs w:val="24"/>
        </w:rPr>
      </w:pPr>
      <w:r w:rsidRPr="00293FEB">
        <w:rPr>
          <w:rFonts w:ascii="Arial" w:hAnsi="Arial" w:cs="Arial"/>
          <w:sz w:val="24"/>
          <w:szCs w:val="24"/>
        </w:rPr>
        <w:t>I, II e IV.</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Assinale a alternativa INCORRETA.</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Segundo a Lei n.º 6.766, de 19 de dezembro de 1979, que dispõe sobre o Parcelamento do Solo Urbano e dá outras Providências,</w:t>
      </w:r>
    </w:p>
    <w:p w:rsidR="00293FEB" w:rsidRPr="00293FEB" w:rsidRDefault="00293FEB" w:rsidP="00003E73">
      <w:pPr>
        <w:pStyle w:val="08Alternativas"/>
        <w:numPr>
          <w:ilvl w:val="0"/>
          <w:numId w:val="391"/>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a</w:t>
      </w:r>
      <w:proofErr w:type="gramEnd"/>
      <w:r w:rsidRPr="00293FEB">
        <w:rPr>
          <w:rFonts w:ascii="Arial" w:hAnsi="Arial" w:cs="Arial"/>
          <w:spacing w:val="-2"/>
          <w:sz w:val="24"/>
          <w:szCs w:val="24"/>
        </w:rPr>
        <w:t xml:space="preserve"> infraestrutura básica dos parcelamentos é constituída pelos equipamentos urbanos de escoamento das águas pluviais, iluminação pública, esgotamento sanitário, abastecimento de água potável, energia </w:t>
      </w:r>
      <w:r w:rsidRPr="00293FEB">
        <w:rPr>
          <w:rFonts w:ascii="Arial" w:hAnsi="Arial" w:cs="Arial"/>
          <w:spacing w:val="-2"/>
          <w:sz w:val="24"/>
          <w:szCs w:val="24"/>
        </w:rPr>
        <w:lastRenderedPageBreak/>
        <w:t>elétrica pública e domiciliar e vias de circulação.</w:t>
      </w:r>
    </w:p>
    <w:p w:rsidR="00293FEB" w:rsidRPr="00293FEB" w:rsidRDefault="00293FEB" w:rsidP="00003E73">
      <w:pPr>
        <w:pStyle w:val="08Alternativas"/>
        <w:numPr>
          <w:ilvl w:val="0"/>
          <w:numId w:val="391"/>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considera</w:t>
      </w:r>
      <w:proofErr w:type="gramEnd"/>
      <w:r w:rsidRPr="00293FEB">
        <w:rPr>
          <w:rFonts w:ascii="Arial" w:hAnsi="Arial" w:cs="Arial"/>
          <w:spacing w:val="-2"/>
          <w:sz w:val="24"/>
          <w:szCs w:val="24"/>
        </w:rPr>
        <w:t>-se loteamento a subdivisão de gleba em lotes destinados a edificação, com abertura de novas vias de circulação, de logradouros públicos ou prolongamento, modificação ou ampliação das vias existentes.</w:t>
      </w:r>
    </w:p>
    <w:p w:rsidR="00293FEB" w:rsidRPr="00293FEB" w:rsidRDefault="00293FEB" w:rsidP="00003E73">
      <w:pPr>
        <w:pStyle w:val="08Alternativas"/>
        <w:numPr>
          <w:ilvl w:val="0"/>
          <w:numId w:val="391"/>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considera</w:t>
      </w:r>
      <w:proofErr w:type="gramEnd"/>
      <w:r w:rsidRPr="00293FEB">
        <w:rPr>
          <w:rFonts w:ascii="Arial" w:hAnsi="Arial" w:cs="Arial"/>
          <w:spacing w:val="-2"/>
          <w:sz w:val="24"/>
          <w:szCs w:val="24"/>
        </w:rPr>
        <w:t>-se desmembramento a subdivisão de gleba em lotes destinados a edificação, com aproveitamento do sistema viário existente, desde que não implique na abertura de novas vias e logradouros públicos, nem no prolongamento, modificação ou ampliação dos já existentes.</w:t>
      </w:r>
    </w:p>
    <w:p w:rsidR="00293FEB" w:rsidRPr="00293FEB" w:rsidRDefault="00293FEB" w:rsidP="00003E73">
      <w:pPr>
        <w:pStyle w:val="08Alternativas"/>
        <w:numPr>
          <w:ilvl w:val="0"/>
          <w:numId w:val="391"/>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considera</w:t>
      </w:r>
      <w:proofErr w:type="gramEnd"/>
      <w:r w:rsidRPr="00293FEB">
        <w:rPr>
          <w:rFonts w:ascii="Arial" w:hAnsi="Arial" w:cs="Arial"/>
          <w:spacing w:val="-2"/>
          <w:sz w:val="24"/>
          <w:szCs w:val="24"/>
        </w:rPr>
        <w:t>-se lote o terreno cujas dimensões atendam aos índices urbanísticos definidos pelo plano diretor ou lei municipal para a zona em que se situe, bem como às diretrizes especificadas pelo loteador no que diz respeito à sua destinação.</w:t>
      </w:r>
    </w:p>
    <w:p w:rsidR="00293FEB" w:rsidRPr="00293FEB" w:rsidRDefault="00293FEB" w:rsidP="00003E73">
      <w:pPr>
        <w:pStyle w:val="08Alternativas"/>
        <w:numPr>
          <w:ilvl w:val="0"/>
          <w:numId w:val="391"/>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somente</w:t>
      </w:r>
      <w:proofErr w:type="gramEnd"/>
      <w:r w:rsidRPr="00293FEB">
        <w:rPr>
          <w:rFonts w:ascii="Arial" w:hAnsi="Arial" w:cs="Arial"/>
          <w:spacing w:val="-2"/>
          <w:sz w:val="24"/>
          <w:szCs w:val="24"/>
        </w:rPr>
        <w:t xml:space="preserve"> será admitido o parcelamento do solo para fins urbanos em zonas urbanas, de expansão urbana ou de urbanização específica, assim definidas pelo plano diretor ou aprovadas por lei municipal.</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Considere as seguintes afirmações, tendo em vista a Lei n.º 10.741, de 1.º de outubro de 2003, que dispõe sobre o Estatuto do Idoso e dá outras providências.</w:t>
      </w:r>
    </w:p>
    <w:p w:rsidR="00293FEB" w:rsidRPr="00293FEB" w:rsidRDefault="00293FEB" w:rsidP="00003E73">
      <w:pPr>
        <w:pStyle w:val="09Itens"/>
        <w:numPr>
          <w:ilvl w:val="0"/>
          <w:numId w:val="392"/>
        </w:numPr>
        <w:spacing w:before="113"/>
        <w:ind w:left="1310" w:hanging="357"/>
        <w:textAlignment w:val="auto"/>
        <w:rPr>
          <w:rFonts w:ascii="Arial" w:hAnsi="Arial" w:cs="Arial"/>
          <w:spacing w:val="-6"/>
          <w:sz w:val="24"/>
          <w:szCs w:val="24"/>
        </w:rPr>
      </w:pPr>
      <w:r w:rsidRPr="00293FEB">
        <w:rPr>
          <w:rFonts w:ascii="Arial" w:hAnsi="Arial" w:cs="Arial"/>
          <w:spacing w:val="-6"/>
          <w:sz w:val="24"/>
          <w:szCs w:val="24"/>
        </w:rPr>
        <w:t>O Estatuto do Idoso, quanto aos contratos celebrados com operadoras de planos de saúde, proíbe o reajuste de mensalidades aos que contam com mais de sessenta anos de idade.</w:t>
      </w:r>
    </w:p>
    <w:p w:rsidR="00293FEB" w:rsidRPr="00293FEB" w:rsidRDefault="00293FEB" w:rsidP="00003E73">
      <w:pPr>
        <w:pStyle w:val="09Itens"/>
        <w:numPr>
          <w:ilvl w:val="0"/>
          <w:numId w:val="392"/>
        </w:numPr>
        <w:spacing w:before="113"/>
        <w:ind w:left="1310" w:hanging="357"/>
        <w:textAlignment w:val="auto"/>
        <w:rPr>
          <w:rFonts w:ascii="Arial" w:hAnsi="Arial" w:cs="Arial"/>
          <w:spacing w:val="-2"/>
          <w:sz w:val="24"/>
          <w:szCs w:val="24"/>
        </w:rPr>
      </w:pPr>
      <w:r w:rsidRPr="00293FEB">
        <w:rPr>
          <w:rFonts w:ascii="Arial" w:hAnsi="Arial" w:cs="Arial"/>
          <w:spacing w:val="-2"/>
          <w:sz w:val="24"/>
          <w:szCs w:val="24"/>
        </w:rPr>
        <w:t>Necessitando de cuidados à saúde, não estando o idoso no domínio de suas faculdades mentais, de molde a prejudicar o seu direito em optar pelo tratamento que reputar mais favorável, esta decisão será tomada preferencialmente pelo médico, em razão do conhecimento técnico.</w:t>
      </w:r>
    </w:p>
    <w:p w:rsidR="00293FEB" w:rsidRPr="00293FEB" w:rsidRDefault="00293FEB" w:rsidP="00003E73">
      <w:pPr>
        <w:pStyle w:val="09Itens"/>
        <w:numPr>
          <w:ilvl w:val="0"/>
          <w:numId w:val="392"/>
        </w:numPr>
        <w:spacing w:before="113"/>
        <w:ind w:left="1310" w:hanging="357"/>
        <w:textAlignment w:val="auto"/>
        <w:rPr>
          <w:rFonts w:ascii="Arial" w:hAnsi="Arial" w:cs="Arial"/>
          <w:spacing w:val="-2"/>
          <w:sz w:val="24"/>
          <w:szCs w:val="24"/>
        </w:rPr>
      </w:pPr>
      <w:r w:rsidRPr="00293FEB">
        <w:rPr>
          <w:rFonts w:ascii="Arial" w:hAnsi="Arial" w:cs="Arial"/>
          <w:spacing w:val="-2"/>
          <w:sz w:val="24"/>
          <w:szCs w:val="24"/>
        </w:rPr>
        <w:t>Ao contrário do que prevê o Código Civil quanto ao dever de prestar alimentos entre parentes passivamente legitimados, haverá solidariedade entre eles quando o credor for idoso.</w:t>
      </w:r>
    </w:p>
    <w:p w:rsidR="00293FEB" w:rsidRPr="00293FEB" w:rsidRDefault="00293FEB" w:rsidP="00003E73">
      <w:pPr>
        <w:pStyle w:val="09Itens"/>
        <w:numPr>
          <w:ilvl w:val="0"/>
          <w:numId w:val="392"/>
        </w:numPr>
        <w:spacing w:before="113"/>
        <w:ind w:left="1310" w:hanging="357"/>
        <w:textAlignment w:val="auto"/>
        <w:rPr>
          <w:rFonts w:ascii="Arial" w:hAnsi="Arial" w:cs="Arial"/>
          <w:spacing w:val="-2"/>
          <w:sz w:val="24"/>
          <w:szCs w:val="24"/>
        </w:rPr>
      </w:pPr>
      <w:r w:rsidRPr="00293FEB">
        <w:rPr>
          <w:rFonts w:ascii="Arial" w:hAnsi="Arial" w:cs="Arial"/>
          <w:spacing w:val="-2"/>
          <w:sz w:val="24"/>
          <w:szCs w:val="24"/>
        </w:rPr>
        <w:t>Discriminar pessoa idosa, impedindo ou dificultando seu acesso a operações bancárias, aos meios de transporte, por motivo de idade, é conduta criminalmente atípica, mas se trata de um ilícito civil ou administrativo, no último caso se praticada por agente público.</w:t>
      </w:r>
    </w:p>
    <w:p w:rsidR="00293FEB" w:rsidRPr="00293FEB" w:rsidRDefault="00293FEB" w:rsidP="00003E73">
      <w:pPr>
        <w:pStyle w:val="09Itens"/>
        <w:numPr>
          <w:ilvl w:val="0"/>
          <w:numId w:val="392"/>
        </w:numPr>
        <w:spacing w:before="113"/>
        <w:ind w:left="1310" w:hanging="357"/>
        <w:textAlignment w:val="auto"/>
        <w:rPr>
          <w:rFonts w:ascii="Arial" w:hAnsi="Arial" w:cs="Arial"/>
          <w:spacing w:val="-2"/>
          <w:sz w:val="24"/>
          <w:szCs w:val="24"/>
        </w:rPr>
      </w:pPr>
      <w:r w:rsidRPr="00293FEB">
        <w:rPr>
          <w:rFonts w:ascii="Arial" w:hAnsi="Arial" w:cs="Arial"/>
          <w:spacing w:val="-2"/>
          <w:sz w:val="24"/>
          <w:szCs w:val="24"/>
        </w:rPr>
        <w:t>Nos programas habitacionais, públicos ou subsidiados com recursos públicos, o idoso goza de prioridade na aquisição de imóvel para moradia própria, incluindo-se a reserva de 3% (três por cento) das unidades residenciais para o seu atendimento e critérios de financiamento compatíveis com os rendimentos de aposentadoria e pensão.</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Está CORRETO apenas o que se afirma em</w:t>
      </w:r>
    </w:p>
    <w:p w:rsidR="00293FEB" w:rsidRPr="00293FEB" w:rsidRDefault="00293FEB" w:rsidP="00003E73">
      <w:pPr>
        <w:pStyle w:val="08Alternativas"/>
        <w:numPr>
          <w:ilvl w:val="0"/>
          <w:numId w:val="393"/>
        </w:numPr>
        <w:spacing w:before="113"/>
        <w:ind w:left="738" w:hanging="369"/>
        <w:textAlignment w:val="auto"/>
        <w:rPr>
          <w:rFonts w:ascii="Arial" w:hAnsi="Arial" w:cs="Arial"/>
          <w:sz w:val="24"/>
          <w:szCs w:val="24"/>
        </w:rPr>
      </w:pPr>
      <w:r w:rsidRPr="00293FEB">
        <w:rPr>
          <w:rFonts w:ascii="Arial" w:hAnsi="Arial" w:cs="Arial"/>
          <w:sz w:val="24"/>
          <w:szCs w:val="24"/>
        </w:rPr>
        <w:lastRenderedPageBreak/>
        <w:t>III e V.</w:t>
      </w:r>
    </w:p>
    <w:p w:rsidR="00293FEB" w:rsidRPr="00293FEB" w:rsidRDefault="00293FEB" w:rsidP="00003E73">
      <w:pPr>
        <w:pStyle w:val="08Alternativas"/>
        <w:numPr>
          <w:ilvl w:val="0"/>
          <w:numId w:val="393"/>
        </w:numPr>
        <w:spacing w:before="113"/>
        <w:ind w:left="738" w:hanging="369"/>
        <w:textAlignment w:val="auto"/>
        <w:rPr>
          <w:rFonts w:ascii="Arial" w:hAnsi="Arial" w:cs="Arial"/>
          <w:sz w:val="24"/>
          <w:szCs w:val="24"/>
        </w:rPr>
      </w:pPr>
      <w:r w:rsidRPr="00293FEB">
        <w:rPr>
          <w:rFonts w:ascii="Arial" w:hAnsi="Arial" w:cs="Arial"/>
          <w:sz w:val="24"/>
          <w:szCs w:val="24"/>
        </w:rPr>
        <w:t>II e III.</w:t>
      </w:r>
    </w:p>
    <w:p w:rsidR="00293FEB" w:rsidRPr="00293FEB" w:rsidRDefault="00293FEB" w:rsidP="00003E73">
      <w:pPr>
        <w:pStyle w:val="08Alternativas"/>
        <w:numPr>
          <w:ilvl w:val="0"/>
          <w:numId w:val="393"/>
        </w:numPr>
        <w:spacing w:before="113"/>
        <w:ind w:left="738" w:hanging="369"/>
        <w:textAlignment w:val="auto"/>
        <w:rPr>
          <w:rFonts w:ascii="Arial" w:hAnsi="Arial" w:cs="Arial"/>
          <w:sz w:val="24"/>
          <w:szCs w:val="24"/>
        </w:rPr>
      </w:pPr>
      <w:r w:rsidRPr="00293FEB">
        <w:rPr>
          <w:rFonts w:ascii="Arial" w:hAnsi="Arial" w:cs="Arial"/>
          <w:sz w:val="24"/>
          <w:szCs w:val="24"/>
        </w:rPr>
        <w:t>II e IV.</w:t>
      </w:r>
    </w:p>
    <w:p w:rsidR="00293FEB" w:rsidRPr="00293FEB" w:rsidRDefault="00293FEB" w:rsidP="00003E73">
      <w:pPr>
        <w:pStyle w:val="08Alternativas"/>
        <w:numPr>
          <w:ilvl w:val="0"/>
          <w:numId w:val="393"/>
        </w:numPr>
        <w:spacing w:before="113"/>
        <w:ind w:left="738" w:hanging="369"/>
        <w:textAlignment w:val="auto"/>
        <w:rPr>
          <w:rFonts w:ascii="Arial" w:hAnsi="Arial" w:cs="Arial"/>
          <w:sz w:val="24"/>
          <w:szCs w:val="24"/>
        </w:rPr>
      </w:pPr>
      <w:r w:rsidRPr="00293FEB">
        <w:rPr>
          <w:rFonts w:ascii="Arial" w:hAnsi="Arial" w:cs="Arial"/>
          <w:sz w:val="24"/>
          <w:szCs w:val="24"/>
        </w:rPr>
        <w:t>II e V.</w:t>
      </w:r>
    </w:p>
    <w:p w:rsidR="00293FEB" w:rsidRPr="00293FEB" w:rsidRDefault="00293FEB" w:rsidP="00003E73">
      <w:pPr>
        <w:pStyle w:val="08Alternativas"/>
        <w:numPr>
          <w:ilvl w:val="0"/>
          <w:numId w:val="393"/>
        </w:numPr>
        <w:spacing w:before="113"/>
        <w:ind w:left="738" w:hanging="369"/>
        <w:textAlignment w:val="auto"/>
        <w:rPr>
          <w:rFonts w:ascii="Arial" w:hAnsi="Arial" w:cs="Arial"/>
          <w:sz w:val="24"/>
          <w:szCs w:val="24"/>
        </w:rPr>
      </w:pPr>
      <w:r w:rsidRPr="00293FEB">
        <w:rPr>
          <w:rFonts w:ascii="Arial" w:hAnsi="Arial" w:cs="Arial"/>
          <w:sz w:val="24"/>
          <w:szCs w:val="24"/>
        </w:rPr>
        <w:t>I e III.</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 xml:space="preserve">Para os fins da Lei n.º 6.938, de 31 de agosto de 1981, que dispõe sobre a Política Nacional do Meio Ambiente, entende-se </w:t>
      </w:r>
      <w:proofErr w:type="gramStart"/>
      <w:r w:rsidRPr="00293FEB">
        <w:rPr>
          <w:rFonts w:ascii="Arial" w:hAnsi="Arial" w:cs="Arial"/>
          <w:sz w:val="24"/>
          <w:szCs w:val="24"/>
        </w:rPr>
        <w:t>por</w:t>
      </w:r>
      <w:proofErr w:type="gramEnd"/>
    </w:p>
    <w:p w:rsidR="00293FEB" w:rsidRPr="00293FEB" w:rsidRDefault="00293FEB" w:rsidP="00003E73">
      <w:pPr>
        <w:pStyle w:val="09Itens"/>
        <w:numPr>
          <w:ilvl w:val="0"/>
          <w:numId w:val="394"/>
        </w:numPr>
        <w:spacing w:before="113"/>
        <w:ind w:left="1310" w:hanging="357"/>
        <w:textAlignment w:val="auto"/>
        <w:rPr>
          <w:rFonts w:ascii="Arial" w:hAnsi="Arial" w:cs="Arial"/>
          <w:spacing w:val="-2"/>
          <w:sz w:val="24"/>
          <w:szCs w:val="24"/>
        </w:rPr>
      </w:pPr>
      <w:proofErr w:type="gramStart"/>
      <w:r w:rsidRPr="00293FEB">
        <w:rPr>
          <w:rFonts w:ascii="Arial" w:hAnsi="Arial" w:cs="Arial"/>
          <w:spacing w:val="-2"/>
          <w:sz w:val="24"/>
          <w:szCs w:val="24"/>
        </w:rPr>
        <w:t>meio</w:t>
      </w:r>
      <w:proofErr w:type="gramEnd"/>
      <w:r w:rsidRPr="00293FEB">
        <w:rPr>
          <w:rFonts w:ascii="Arial" w:hAnsi="Arial" w:cs="Arial"/>
          <w:spacing w:val="-2"/>
          <w:sz w:val="24"/>
          <w:szCs w:val="24"/>
        </w:rPr>
        <w:t xml:space="preserve"> ambiente o conjunto de condições, leis, influências e interações de ordem física, química, estética, urbana e paisagística que permite, abriga e rege a vida em todas as suas formas;</w:t>
      </w:r>
    </w:p>
    <w:p w:rsidR="00293FEB" w:rsidRPr="00293FEB" w:rsidRDefault="00293FEB" w:rsidP="00003E73">
      <w:pPr>
        <w:pStyle w:val="09Itens"/>
        <w:numPr>
          <w:ilvl w:val="0"/>
          <w:numId w:val="394"/>
        </w:numPr>
        <w:spacing w:before="113"/>
        <w:ind w:left="1310" w:hanging="357"/>
        <w:textAlignment w:val="auto"/>
        <w:rPr>
          <w:rFonts w:ascii="Arial" w:hAnsi="Arial" w:cs="Arial"/>
          <w:spacing w:val="-2"/>
          <w:sz w:val="24"/>
          <w:szCs w:val="24"/>
        </w:rPr>
      </w:pPr>
      <w:proofErr w:type="gramStart"/>
      <w:r w:rsidRPr="00293FEB">
        <w:rPr>
          <w:rFonts w:ascii="Arial" w:hAnsi="Arial" w:cs="Arial"/>
          <w:spacing w:val="-2"/>
          <w:sz w:val="24"/>
          <w:szCs w:val="24"/>
        </w:rPr>
        <w:t>poluidor</w:t>
      </w:r>
      <w:proofErr w:type="gramEnd"/>
      <w:r w:rsidRPr="00293FEB">
        <w:rPr>
          <w:rFonts w:ascii="Arial" w:hAnsi="Arial" w:cs="Arial"/>
          <w:spacing w:val="-2"/>
          <w:sz w:val="24"/>
          <w:szCs w:val="24"/>
        </w:rPr>
        <w:t xml:space="preserve"> a pessoa física ou jurídica, de direito público ou privado, responsável, direta ou indiretamente, por atividade causadora de degradação ambiental;</w:t>
      </w:r>
    </w:p>
    <w:p w:rsidR="00293FEB" w:rsidRPr="00293FEB" w:rsidRDefault="00293FEB" w:rsidP="00003E73">
      <w:pPr>
        <w:pStyle w:val="09Itens"/>
        <w:numPr>
          <w:ilvl w:val="0"/>
          <w:numId w:val="394"/>
        </w:numPr>
        <w:spacing w:before="113"/>
        <w:ind w:left="1310" w:hanging="357"/>
        <w:textAlignment w:val="auto"/>
        <w:rPr>
          <w:rFonts w:ascii="Arial" w:hAnsi="Arial" w:cs="Arial"/>
          <w:spacing w:val="-2"/>
          <w:sz w:val="24"/>
          <w:szCs w:val="24"/>
        </w:rPr>
      </w:pPr>
      <w:proofErr w:type="gramStart"/>
      <w:r w:rsidRPr="00293FEB">
        <w:rPr>
          <w:rFonts w:ascii="Arial" w:hAnsi="Arial" w:cs="Arial"/>
          <w:spacing w:val="-2"/>
          <w:sz w:val="24"/>
          <w:szCs w:val="24"/>
        </w:rPr>
        <w:t>poluição</w:t>
      </w:r>
      <w:proofErr w:type="gramEnd"/>
      <w:r w:rsidRPr="00293FEB">
        <w:rPr>
          <w:rFonts w:ascii="Arial" w:hAnsi="Arial" w:cs="Arial"/>
          <w:spacing w:val="-2"/>
          <w:sz w:val="24"/>
          <w:szCs w:val="24"/>
        </w:rPr>
        <w:t xml:space="preserve"> a degradação da qualidade ambiental resultante de atividades que direta ou indiretamente, entre outras, prejudiquem a saúde, a segurança e o bem-estar da população e criem condições adversas às atividades sociais e econômicas;</w:t>
      </w:r>
    </w:p>
    <w:p w:rsidR="00293FEB" w:rsidRPr="00293FEB" w:rsidRDefault="00293FEB" w:rsidP="00003E73">
      <w:pPr>
        <w:pStyle w:val="09Itens"/>
        <w:numPr>
          <w:ilvl w:val="0"/>
          <w:numId w:val="394"/>
        </w:numPr>
        <w:spacing w:before="113"/>
        <w:ind w:left="1310" w:hanging="357"/>
        <w:textAlignment w:val="auto"/>
        <w:rPr>
          <w:rFonts w:ascii="Arial" w:hAnsi="Arial" w:cs="Arial"/>
          <w:spacing w:val="-2"/>
          <w:sz w:val="24"/>
          <w:szCs w:val="24"/>
        </w:rPr>
      </w:pPr>
      <w:proofErr w:type="gramStart"/>
      <w:r w:rsidRPr="00293FEB">
        <w:rPr>
          <w:rFonts w:ascii="Arial" w:hAnsi="Arial" w:cs="Arial"/>
          <w:spacing w:val="-2"/>
          <w:sz w:val="24"/>
          <w:szCs w:val="24"/>
        </w:rPr>
        <w:t>degradação</w:t>
      </w:r>
      <w:proofErr w:type="gramEnd"/>
      <w:r w:rsidRPr="00293FEB">
        <w:rPr>
          <w:rFonts w:ascii="Arial" w:hAnsi="Arial" w:cs="Arial"/>
          <w:spacing w:val="-2"/>
          <w:sz w:val="24"/>
          <w:szCs w:val="24"/>
        </w:rPr>
        <w:t xml:space="preserve"> da qualidade ambiental a alteração, adversa ou não, das características do meio ambiente;</w:t>
      </w:r>
    </w:p>
    <w:p w:rsidR="00293FEB" w:rsidRPr="00293FEB" w:rsidRDefault="00293FEB" w:rsidP="00003E73">
      <w:pPr>
        <w:pStyle w:val="09Itens"/>
        <w:numPr>
          <w:ilvl w:val="0"/>
          <w:numId w:val="394"/>
        </w:numPr>
        <w:spacing w:before="113"/>
        <w:ind w:left="1310" w:hanging="357"/>
        <w:textAlignment w:val="auto"/>
        <w:rPr>
          <w:rFonts w:ascii="Arial" w:hAnsi="Arial" w:cs="Arial"/>
          <w:spacing w:val="-2"/>
          <w:sz w:val="24"/>
          <w:szCs w:val="24"/>
        </w:rPr>
      </w:pPr>
      <w:proofErr w:type="gramStart"/>
      <w:r w:rsidRPr="00293FEB">
        <w:rPr>
          <w:rFonts w:ascii="Arial" w:hAnsi="Arial" w:cs="Arial"/>
          <w:spacing w:val="-2"/>
          <w:sz w:val="24"/>
          <w:szCs w:val="24"/>
        </w:rPr>
        <w:t>recursos</w:t>
      </w:r>
      <w:proofErr w:type="gramEnd"/>
      <w:r w:rsidRPr="00293FEB">
        <w:rPr>
          <w:rFonts w:ascii="Arial" w:hAnsi="Arial" w:cs="Arial"/>
          <w:spacing w:val="-2"/>
          <w:sz w:val="24"/>
          <w:szCs w:val="24"/>
        </w:rPr>
        <w:t xml:space="preserve"> ambientais a atmosfera, as águas interiores, superficiais e subterrâneas, os estuários, o mar territorial, o solo, o subsolo, os elementos da biosfera, a fauna e a flora.</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Está CORRETO somente o contido nos itens</w:t>
      </w:r>
    </w:p>
    <w:p w:rsidR="00293FEB" w:rsidRPr="00293FEB" w:rsidRDefault="00293FEB" w:rsidP="00003E73">
      <w:pPr>
        <w:pStyle w:val="08Alternativas"/>
        <w:numPr>
          <w:ilvl w:val="0"/>
          <w:numId w:val="395"/>
        </w:numPr>
        <w:spacing w:before="113"/>
        <w:ind w:left="738" w:hanging="369"/>
        <w:textAlignment w:val="auto"/>
        <w:rPr>
          <w:rFonts w:ascii="Arial" w:hAnsi="Arial" w:cs="Arial"/>
          <w:sz w:val="24"/>
          <w:szCs w:val="24"/>
        </w:rPr>
      </w:pPr>
      <w:r w:rsidRPr="00293FEB">
        <w:rPr>
          <w:rFonts w:ascii="Arial" w:hAnsi="Arial" w:cs="Arial"/>
          <w:sz w:val="24"/>
          <w:szCs w:val="24"/>
        </w:rPr>
        <w:t>I, II e IV.</w:t>
      </w:r>
    </w:p>
    <w:p w:rsidR="00293FEB" w:rsidRPr="00293FEB" w:rsidRDefault="00293FEB" w:rsidP="00003E73">
      <w:pPr>
        <w:pStyle w:val="08Alternativas"/>
        <w:numPr>
          <w:ilvl w:val="0"/>
          <w:numId w:val="395"/>
        </w:numPr>
        <w:spacing w:before="113"/>
        <w:ind w:left="738" w:hanging="369"/>
        <w:textAlignment w:val="auto"/>
        <w:rPr>
          <w:rFonts w:ascii="Arial" w:hAnsi="Arial" w:cs="Arial"/>
          <w:sz w:val="24"/>
          <w:szCs w:val="24"/>
        </w:rPr>
      </w:pPr>
      <w:r w:rsidRPr="00293FEB">
        <w:rPr>
          <w:rFonts w:ascii="Arial" w:hAnsi="Arial" w:cs="Arial"/>
          <w:sz w:val="24"/>
          <w:szCs w:val="24"/>
        </w:rPr>
        <w:t>III, IV e V.</w:t>
      </w:r>
    </w:p>
    <w:p w:rsidR="00293FEB" w:rsidRPr="00293FEB" w:rsidRDefault="00293FEB" w:rsidP="00003E73">
      <w:pPr>
        <w:pStyle w:val="08Alternativas"/>
        <w:numPr>
          <w:ilvl w:val="0"/>
          <w:numId w:val="395"/>
        </w:numPr>
        <w:spacing w:before="113"/>
        <w:ind w:left="738" w:hanging="369"/>
        <w:textAlignment w:val="auto"/>
        <w:rPr>
          <w:rFonts w:ascii="Arial" w:hAnsi="Arial" w:cs="Arial"/>
          <w:sz w:val="24"/>
          <w:szCs w:val="24"/>
        </w:rPr>
      </w:pPr>
      <w:r w:rsidRPr="00293FEB">
        <w:rPr>
          <w:rFonts w:ascii="Arial" w:hAnsi="Arial" w:cs="Arial"/>
          <w:sz w:val="24"/>
          <w:szCs w:val="24"/>
        </w:rPr>
        <w:t>II, III e V.</w:t>
      </w:r>
    </w:p>
    <w:p w:rsidR="00293FEB" w:rsidRPr="00293FEB" w:rsidRDefault="00293FEB" w:rsidP="00003E73">
      <w:pPr>
        <w:pStyle w:val="08Alternativas"/>
        <w:numPr>
          <w:ilvl w:val="0"/>
          <w:numId w:val="395"/>
        </w:numPr>
        <w:spacing w:before="113"/>
        <w:ind w:left="738" w:hanging="369"/>
        <w:textAlignment w:val="auto"/>
        <w:rPr>
          <w:rFonts w:ascii="Arial" w:hAnsi="Arial" w:cs="Arial"/>
          <w:sz w:val="24"/>
          <w:szCs w:val="24"/>
        </w:rPr>
      </w:pPr>
      <w:r w:rsidRPr="00293FEB">
        <w:rPr>
          <w:rFonts w:ascii="Arial" w:hAnsi="Arial" w:cs="Arial"/>
          <w:sz w:val="24"/>
          <w:szCs w:val="24"/>
        </w:rPr>
        <w:t>II, III e IV.</w:t>
      </w:r>
    </w:p>
    <w:p w:rsidR="00293FEB" w:rsidRPr="00293FEB" w:rsidRDefault="00293FEB" w:rsidP="00003E73">
      <w:pPr>
        <w:pStyle w:val="08Alternativas"/>
        <w:numPr>
          <w:ilvl w:val="0"/>
          <w:numId w:val="395"/>
        </w:numPr>
        <w:spacing w:before="113"/>
        <w:ind w:left="738" w:hanging="369"/>
        <w:textAlignment w:val="auto"/>
        <w:rPr>
          <w:rFonts w:ascii="Arial" w:hAnsi="Arial" w:cs="Arial"/>
          <w:sz w:val="24"/>
          <w:szCs w:val="24"/>
        </w:rPr>
      </w:pPr>
      <w:r w:rsidRPr="00293FEB">
        <w:rPr>
          <w:rFonts w:ascii="Arial" w:hAnsi="Arial" w:cs="Arial"/>
          <w:sz w:val="24"/>
          <w:szCs w:val="24"/>
        </w:rPr>
        <w:t>I, IV e V.</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A Lei Complementar n.º 142, de 08 de maio de 2013, que regulamenta o § 1.º do art. 201 da Constituição Federal, no tocante à aposentadoria da pessoa com deficiência segurada do Regime Geral de Previdência Social:</w:t>
      </w:r>
    </w:p>
    <w:p w:rsidR="00293FEB" w:rsidRPr="00293FEB" w:rsidRDefault="00293FEB" w:rsidP="00003E73">
      <w:pPr>
        <w:pStyle w:val="09Itens"/>
        <w:numPr>
          <w:ilvl w:val="0"/>
          <w:numId w:val="396"/>
        </w:numPr>
        <w:spacing w:before="170"/>
        <w:textAlignment w:val="auto"/>
        <w:rPr>
          <w:rFonts w:ascii="Arial" w:hAnsi="Arial" w:cs="Arial"/>
          <w:spacing w:val="2"/>
          <w:sz w:val="24"/>
          <w:szCs w:val="24"/>
        </w:rPr>
      </w:pPr>
      <w:r w:rsidRPr="00293FEB">
        <w:rPr>
          <w:rFonts w:ascii="Arial" w:hAnsi="Arial" w:cs="Arial"/>
          <w:spacing w:val="2"/>
          <w:sz w:val="24"/>
          <w:szCs w:val="24"/>
        </w:rPr>
        <w:t>Considera a pessoa com deficiência aquela que tem impedimentos de longo ou médio prazo de natureza física, mental, intelectual ou sensorial, os quais, em interação com diversas barreiras, podem obstruir sua participação plena e efetiva na sociedade em igualdade de condições com as demais pessoas.</w:t>
      </w:r>
    </w:p>
    <w:p w:rsidR="00293FEB" w:rsidRPr="00293FEB" w:rsidRDefault="00293FEB" w:rsidP="00003E73">
      <w:pPr>
        <w:pStyle w:val="09Itens"/>
        <w:numPr>
          <w:ilvl w:val="0"/>
          <w:numId w:val="396"/>
        </w:numPr>
        <w:spacing w:before="170"/>
        <w:textAlignment w:val="auto"/>
        <w:rPr>
          <w:rFonts w:ascii="Arial" w:hAnsi="Arial" w:cs="Arial"/>
          <w:spacing w:val="2"/>
          <w:sz w:val="24"/>
          <w:szCs w:val="24"/>
        </w:rPr>
      </w:pPr>
      <w:r w:rsidRPr="00293FEB">
        <w:rPr>
          <w:rFonts w:ascii="Arial" w:hAnsi="Arial" w:cs="Arial"/>
          <w:spacing w:val="2"/>
          <w:sz w:val="24"/>
          <w:szCs w:val="24"/>
        </w:rPr>
        <w:lastRenderedPageBreak/>
        <w:t>Dentre outras providências, dispôs que a pessoa com deficiência, conforme seja o grau dessa deficiência, grave, moderada ou leve, necessitará de períodos distintos de contribuição e idade, para fazer jus à aposentadoria, estabelecendo também distinções de períodos de contribuição para homens e mulheres.</w:t>
      </w:r>
    </w:p>
    <w:p w:rsidR="00293FEB" w:rsidRPr="00293FEB" w:rsidRDefault="00293FEB" w:rsidP="00003E73">
      <w:pPr>
        <w:pStyle w:val="09Itens"/>
        <w:numPr>
          <w:ilvl w:val="0"/>
          <w:numId w:val="396"/>
        </w:numPr>
        <w:spacing w:before="170"/>
        <w:textAlignment w:val="auto"/>
        <w:rPr>
          <w:rFonts w:ascii="Arial" w:hAnsi="Arial" w:cs="Arial"/>
          <w:spacing w:val="2"/>
          <w:sz w:val="24"/>
          <w:szCs w:val="24"/>
        </w:rPr>
      </w:pPr>
      <w:r w:rsidRPr="00293FEB">
        <w:rPr>
          <w:rFonts w:ascii="Arial" w:hAnsi="Arial" w:cs="Arial"/>
          <w:spacing w:val="2"/>
          <w:sz w:val="24"/>
          <w:szCs w:val="24"/>
        </w:rPr>
        <w:t>Determinou também que, qualquer que seja o grau de deficiência, a pessoa portadora de deficiência terá a</w:t>
      </w:r>
      <w:r w:rsidRPr="00293FEB">
        <w:rPr>
          <w:rFonts w:ascii="Arial" w:hAnsi="Arial" w:cs="Arial"/>
          <w:spacing w:val="2"/>
          <w:sz w:val="24"/>
          <w:szCs w:val="24"/>
        </w:rPr>
        <w:softHyphen/>
        <w:t>ssegurada a sua aposentadoria aos 60 (sessenta) anos de idade, se homem, e 55 (cinquenta e cinco) anos de idade, se mulher, desde que cumprido tempo mínimo de contribuição de 15 (quinze) anos e comprovada a existência de deficiência durante igual período.</w:t>
      </w:r>
    </w:p>
    <w:p w:rsidR="00293FEB" w:rsidRPr="00293FEB" w:rsidRDefault="00293FEB" w:rsidP="00003E73">
      <w:pPr>
        <w:pStyle w:val="09Itens"/>
        <w:numPr>
          <w:ilvl w:val="0"/>
          <w:numId w:val="396"/>
        </w:numPr>
        <w:spacing w:before="170"/>
        <w:textAlignment w:val="auto"/>
        <w:rPr>
          <w:rFonts w:ascii="Arial" w:hAnsi="Arial" w:cs="Arial"/>
          <w:spacing w:val="2"/>
          <w:sz w:val="24"/>
          <w:szCs w:val="24"/>
        </w:rPr>
      </w:pPr>
      <w:r w:rsidRPr="00293FEB">
        <w:rPr>
          <w:rFonts w:ascii="Arial" w:hAnsi="Arial" w:cs="Arial"/>
          <w:spacing w:val="2"/>
          <w:sz w:val="24"/>
          <w:szCs w:val="24"/>
        </w:rPr>
        <w:t>Dentre outras providências, desconsiderou o fator idade quando dispôs que a pessoa com deficiência, conforme seja o grau dessa deficiência, grave, moderada ou leve, necessitará de períodos distintos de contribuição, para fazer jus à aposentadoria, estabelecendo também distinções de períodos de contribuição para homens e mulheres.</w:t>
      </w:r>
    </w:p>
    <w:p w:rsidR="00293FEB" w:rsidRPr="00293FEB" w:rsidRDefault="00293FEB" w:rsidP="00003E73">
      <w:pPr>
        <w:pStyle w:val="09Itens"/>
        <w:numPr>
          <w:ilvl w:val="0"/>
          <w:numId w:val="396"/>
        </w:numPr>
        <w:spacing w:before="170"/>
        <w:textAlignment w:val="auto"/>
        <w:rPr>
          <w:rFonts w:ascii="Arial" w:hAnsi="Arial" w:cs="Arial"/>
          <w:spacing w:val="2"/>
          <w:sz w:val="24"/>
          <w:szCs w:val="24"/>
        </w:rPr>
      </w:pPr>
      <w:r w:rsidRPr="00293FEB">
        <w:rPr>
          <w:rFonts w:ascii="Arial" w:hAnsi="Arial" w:cs="Arial"/>
          <w:spacing w:val="2"/>
          <w:sz w:val="24"/>
          <w:szCs w:val="24"/>
        </w:rPr>
        <w:t>Considerou o fator idade e o tempo de contribuição para todas as hipóteses de direito à aposentadoria, para a pessoa portadora de deficiência física.</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Está CORRETO somente o contido nos itens</w:t>
      </w:r>
    </w:p>
    <w:p w:rsidR="00293FEB" w:rsidRPr="00293FEB" w:rsidRDefault="00293FEB" w:rsidP="00003E73">
      <w:pPr>
        <w:pStyle w:val="08Alternativas"/>
        <w:numPr>
          <w:ilvl w:val="0"/>
          <w:numId w:val="397"/>
        </w:numPr>
        <w:spacing w:before="113"/>
        <w:ind w:left="738" w:hanging="369"/>
        <w:textAlignment w:val="auto"/>
        <w:rPr>
          <w:rFonts w:ascii="Arial" w:hAnsi="Arial" w:cs="Arial"/>
          <w:sz w:val="24"/>
          <w:szCs w:val="24"/>
        </w:rPr>
      </w:pPr>
      <w:r w:rsidRPr="00293FEB">
        <w:rPr>
          <w:rFonts w:ascii="Arial" w:hAnsi="Arial" w:cs="Arial"/>
          <w:sz w:val="24"/>
          <w:szCs w:val="24"/>
        </w:rPr>
        <w:t>III e IV.</w:t>
      </w:r>
    </w:p>
    <w:p w:rsidR="00293FEB" w:rsidRPr="00293FEB" w:rsidRDefault="00293FEB" w:rsidP="00003E73">
      <w:pPr>
        <w:pStyle w:val="08Alternativas"/>
        <w:numPr>
          <w:ilvl w:val="0"/>
          <w:numId w:val="397"/>
        </w:numPr>
        <w:spacing w:before="113"/>
        <w:ind w:left="738" w:hanging="369"/>
        <w:textAlignment w:val="auto"/>
        <w:rPr>
          <w:rFonts w:ascii="Arial" w:hAnsi="Arial" w:cs="Arial"/>
          <w:sz w:val="24"/>
          <w:szCs w:val="24"/>
        </w:rPr>
      </w:pPr>
      <w:r w:rsidRPr="00293FEB">
        <w:rPr>
          <w:rFonts w:ascii="Arial" w:hAnsi="Arial" w:cs="Arial"/>
          <w:sz w:val="24"/>
          <w:szCs w:val="24"/>
        </w:rPr>
        <w:t>I, III e V.</w:t>
      </w:r>
    </w:p>
    <w:p w:rsidR="00293FEB" w:rsidRPr="00293FEB" w:rsidRDefault="00293FEB" w:rsidP="00003E73">
      <w:pPr>
        <w:pStyle w:val="08Alternativas"/>
        <w:numPr>
          <w:ilvl w:val="0"/>
          <w:numId w:val="397"/>
        </w:numPr>
        <w:spacing w:before="113"/>
        <w:ind w:left="738" w:hanging="369"/>
        <w:textAlignment w:val="auto"/>
        <w:rPr>
          <w:rFonts w:ascii="Arial" w:hAnsi="Arial" w:cs="Arial"/>
          <w:sz w:val="24"/>
          <w:szCs w:val="24"/>
        </w:rPr>
      </w:pPr>
      <w:r w:rsidRPr="00293FEB">
        <w:rPr>
          <w:rFonts w:ascii="Arial" w:hAnsi="Arial" w:cs="Arial"/>
          <w:sz w:val="24"/>
          <w:szCs w:val="24"/>
        </w:rPr>
        <w:t>II, III e V.</w:t>
      </w:r>
    </w:p>
    <w:p w:rsidR="00293FEB" w:rsidRPr="00293FEB" w:rsidRDefault="00293FEB" w:rsidP="00003E73">
      <w:pPr>
        <w:pStyle w:val="08Alternativas"/>
        <w:numPr>
          <w:ilvl w:val="0"/>
          <w:numId w:val="397"/>
        </w:numPr>
        <w:spacing w:before="113"/>
        <w:ind w:left="738" w:hanging="369"/>
        <w:textAlignment w:val="auto"/>
        <w:rPr>
          <w:rFonts w:ascii="Arial" w:hAnsi="Arial" w:cs="Arial"/>
          <w:sz w:val="24"/>
          <w:szCs w:val="24"/>
        </w:rPr>
      </w:pPr>
      <w:r w:rsidRPr="00293FEB">
        <w:rPr>
          <w:rFonts w:ascii="Arial" w:hAnsi="Arial" w:cs="Arial"/>
          <w:sz w:val="24"/>
          <w:szCs w:val="24"/>
        </w:rPr>
        <w:t>I e IV.</w:t>
      </w:r>
    </w:p>
    <w:p w:rsidR="00293FEB" w:rsidRPr="00293FEB" w:rsidRDefault="00293FEB" w:rsidP="00003E73">
      <w:pPr>
        <w:pStyle w:val="08Alternativas"/>
        <w:numPr>
          <w:ilvl w:val="0"/>
          <w:numId w:val="397"/>
        </w:numPr>
        <w:spacing w:before="113"/>
        <w:ind w:left="738" w:hanging="369"/>
        <w:textAlignment w:val="auto"/>
        <w:rPr>
          <w:rFonts w:ascii="Arial" w:hAnsi="Arial" w:cs="Arial"/>
          <w:sz w:val="24"/>
          <w:szCs w:val="24"/>
        </w:rPr>
      </w:pPr>
      <w:r w:rsidRPr="00293FEB">
        <w:rPr>
          <w:rFonts w:ascii="Arial" w:hAnsi="Arial" w:cs="Arial"/>
          <w:sz w:val="24"/>
          <w:szCs w:val="24"/>
        </w:rPr>
        <w:t>I e V.</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É CORRETO afirmar que, na administração centralizada, são admitidas as seguintes modalidades de licitação:</w:t>
      </w:r>
    </w:p>
    <w:p w:rsidR="00293FEB" w:rsidRPr="00293FEB" w:rsidRDefault="00293FEB" w:rsidP="00003E73">
      <w:pPr>
        <w:pStyle w:val="08Alternativas"/>
        <w:numPr>
          <w:ilvl w:val="0"/>
          <w:numId w:val="398"/>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concorrência</w:t>
      </w:r>
      <w:proofErr w:type="gramEnd"/>
      <w:r w:rsidRPr="00293FEB">
        <w:rPr>
          <w:rFonts w:ascii="Arial" w:hAnsi="Arial" w:cs="Arial"/>
          <w:sz w:val="24"/>
          <w:szCs w:val="24"/>
        </w:rPr>
        <w:t>, tomada de preços, convite, concurso, leilão, pregão e consulta.</w:t>
      </w:r>
    </w:p>
    <w:p w:rsidR="00293FEB" w:rsidRPr="00293FEB" w:rsidRDefault="00293FEB" w:rsidP="00003E73">
      <w:pPr>
        <w:pStyle w:val="08Alternativas"/>
        <w:numPr>
          <w:ilvl w:val="0"/>
          <w:numId w:val="398"/>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concorrência</w:t>
      </w:r>
      <w:proofErr w:type="gramEnd"/>
      <w:r w:rsidRPr="00293FEB">
        <w:rPr>
          <w:rFonts w:ascii="Arial" w:hAnsi="Arial" w:cs="Arial"/>
          <w:sz w:val="24"/>
          <w:szCs w:val="24"/>
        </w:rPr>
        <w:t>, convite, tomada de preços, certame, leilão e pregão.</w:t>
      </w:r>
    </w:p>
    <w:p w:rsidR="00293FEB" w:rsidRPr="00293FEB" w:rsidRDefault="00293FEB" w:rsidP="00003E73">
      <w:pPr>
        <w:pStyle w:val="08Alternativas"/>
        <w:numPr>
          <w:ilvl w:val="0"/>
          <w:numId w:val="398"/>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concorrência</w:t>
      </w:r>
      <w:proofErr w:type="gramEnd"/>
      <w:r w:rsidRPr="00293FEB">
        <w:rPr>
          <w:rFonts w:ascii="Arial" w:hAnsi="Arial" w:cs="Arial"/>
          <w:sz w:val="24"/>
          <w:szCs w:val="24"/>
        </w:rPr>
        <w:t>, tomada de preços, convite, certame, concurso e leilão.</w:t>
      </w:r>
    </w:p>
    <w:p w:rsidR="00293FEB" w:rsidRPr="00293FEB" w:rsidRDefault="00293FEB" w:rsidP="00003E73">
      <w:pPr>
        <w:pStyle w:val="08Alternativas"/>
        <w:numPr>
          <w:ilvl w:val="0"/>
          <w:numId w:val="398"/>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concorrência</w:t>
      </w:r>
      <w:proofErr w:type="gramEnd"/>
      <w:r w:rsidRPr="00293FEB">
        <w:rPr>
          <w:rFonts w:ascii="Arial" w:hAnsi="Arial" w:cs="Arial"/>
          <w:sz w:val="24"/>
          <w:szCs w:val="24"/>
        </w:rPr>
        <w:t>, tomada de preços, convite, concurso, leilão e pregão.</w:t>
      </w:r>
    </w:p>
    <w:p w:rsidR="00293FEB" w:rsidRPr="00293FEB" w:rsidRDefault="00293FEB" w:rsidP="00003E73">
      <w:pPr>
        <w:pStyle w:val="08Alternativas"/>
        <w:numPr>
          <w:ilvl w:val="0"/>
          <w:numId w:val="398"/>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concorrência</w:t>
      </w:r>
      <w:proofErr w:type="gramEnd"/>
      <w:r w:rsidRPr="00293FEB">
        <w:rPr>
          <w:rFonts w:ascii="Arial" w:hAnsi="Arial" w:cs="Arial"/>
          <w:sz w:val="24"/>
          <w:szCs w:val="24"/>
        </w:rPr>
        <w:t>, tomada de preços, convite, concurso, consulta, certame, leilão e pregão.</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Quanto ao Tribunal de Contas do Estado de São Paulo, dentre outras competências, funções e atribuições, nos termos da Constituição Estadual e na forma da Lei Complementar Estadual n.º 709, de 14 de janeiro de 1993:</w:t>
      </w:r>
    </w:p>
    <w:p w:rsidR="00293FEB" w:rsidRPr="00293FEB" w:rsidRDefault="00293FEB" w:rsidP="00003E73">
      <w:pPr>
        <w:pStyle w:val="09Itens"/>
        <w:numPr>
          <w:ilvl w:val="0"/>
          <w:numId w:val="399"/>
        </w:numPr>
        <w:spacing w:before="113"/>
        <w:ind w:left="1310" w:hanging="357"/>
        <w:textAlignment w:val="auto"/>
        <w:rPr>
          <w:rFonts w:ascii="Arial" w:hAnsi="Arial" w:cs="Arial"/>
          <w:sz w:val="24"/>
          <w:szCs w:val="24"/>
        </w:rPr>
      </w:pPr>
      <w:r w:rsidRPr="00293FEB">
        <w:rPr>
          <w:rFonts w:ascii="Arial" w:hAnsi="Arial" w:cs="Arial"/>
          <w:sz w:val="24"/>
          <w:szCs w:val="24"/>
        </w:rPr>
        <w:lastRenderedPageBreak/>
        <w:t>Compete-lhe julgar, no âmbito do Estado e dos Municípios, as contas dos gestores e demais responsáveis por bens e valores públicos da administração direta e autarquias, empresas públicas e sociedades da economia mista, exceto fundações instituídas ou mantidas pelo Poder Público, cuja fiscalização é exercida pelo Ministério Público por meio da Promotoria de Justiça de Fundações.</w:t>
      </w:r>
    </w:p>
    <w:p w:rsidR="00293FEB" w:rsidRPr="00293FEB" w:rsidRDefault="00293FEB" w:rsidP="00003E73">
      <w:pPr>
        <w:pStyle w:val="09Itens"/>
        <w:numPr>
          <w:ilvl w:val="0"/>
          <w:numId w:val="399"/>
        </w:numPr>
        <w:spacing w:before="113"/>
        <w:ind w:left="1310" w:hanging="357"/>
        <w:textAlignment w:val="auto"/>
        <w:rPr>
          <w:rFonts w:ascii="Arial" w:hAnsi="Arial" w:cs="Arial"/>
          <w:sz w:val="24"/>
          <w:szCs w:val="24"/>
        </w:rPr>
      </w:pPr>
      <w:r w:rsidRPr="00293FEB">
        <w:rPr>
          <w:rFonts w:ascii="Arial" w:hAnsi="Arial" w:cs="Arial"/>
          <w:sz w:val="24"/>
          <w:szCs w:val="24"/>
        </w:rPr>
        <w:t>Nos processos que lhe são submetidos, poderão interpor recurso o interessado no processo, a Procuradoria da Fazenda do Estado, o Ministério Público, e o terceiro prejudicado.</w:t>
      </w:r>
    </w:p>
    <w:p w:rsidR="00293FEB" w:rsidRPr="00293FEB" w:rsidRDefault="00293FEB" w:rsidP="00003E73">
      <w:pPr>
        <w:pStyle w:val="09Itens"/>
        <w:numPr>
          <w:ilvl w:val="0"/>
          <w:numId w:val="399"/>
        </w:numPr>
        <w:spacing w:before="113"/>
        <w:ind w:left="1310" w:hanging="357"/>
        <w:textAlignment w:val="auto"/>
        <w:rPr>
          <w:rFonts w:ascii="Arial" w:hAnsi="Arial" w:cs="Arial"/>
          <w:sz w:val="24"/>
          <w:szCs w:val="24"/>
        </w:rPr>
      </w:pPr>
      <w:r w:rsidRPr="00293FEB">
        <w:rPr>
          <w:rFonts w:ascii="Arial" w:hAnsi="Arial" w:cs="Arial"/>
          <w:sz w:val="24"/>
          <w:szCs w:val="24"/>
        </w:rPr>
        <w:t>Compete-lhe emitir parecer prévio, no prazo fixado pela Constituição, sobre as contas que o Governador do Estado apresentar, excetuando-se as atividades do Legislativo, do Judiciário e do Ministério Público, órgãos dotados de controladoria própria.</w:t>
      </w:r>
    </w:p>
    <w:p w:rsidR="00293FEB" w:rsidRPr="00293FEB" w:rsidRDefault="00293FEB" w:rsidP="00003E73">
      <w:pPr>
        <w:pStyle w:val="09Itens"/>
        <w:numPr>
          <w:ilvl w:val="0"/>
          <w:numId w:val="399"/>
        </w:numPr>
        <w:spacing w:before="113"/>
        <w:ind w:left="1310" w:hanging="357"/>
        <w:textAlignment w:val="auto"/>
        <w:rPr>
          <w:rFonts w:ascii="Arial" w:hAnsi="Arial" w:cs="Arial"/>
          <w:sz w:val="24"/>
          <w:szCs w:val="24"/>
        </w:rPr>
      </w:pPr>
      <w:r w:rsidRPr="00293FEB">
        <w:rPr>
          <w:rFonts w:ascii="Arial" w:hAnsi="Arial" w:cs="Arial"/>
          <w:sz w:val="24"/>
          <w:szCs w:val="24"/>
        </w:rPr>
        <w:t>As suas decisões de que resulte imputação de débito ou multa terão eficácia de título executivo.</w:t>
      </w:r>
    </w:p>
    <w:p w:rsidR="00293FEB" w:rsidRPr="00293FEB" w:rsidRDefault="00293FEB" w:rsidP="00003E73">
      <w:pPr>
        <w:pStyle w:val="09Itens"/>
        <w:numPr>
          <w:ilvl w:val="0"/>
          <w:numId w:val="399"/>
        </w:numPr>
        <w:spacing w:before="113"/>
        <w:ind w:left="1310" w:hanging="357"/>
        <w:textAlignment w:val="auto"/>
        <w:rPr>
          <w:rFonts w:ascii="Arial" w:hAnsi="Arial" w:cs="Arial"/>
          <w:sz w:val="24"/>
          <w:szCs w:val="24"/>
        </w:rPr>
      </w:pPr>
      <w:r w:rsidRPr="00293FEB">
        <w:rPr>
          <w:rFonts w:ascii="Arial" w:hAnsi="Arial" w:cs="Arial"/>
          <w:sz w:val="24"/>
          <w:szCs w:val="24"/>
        </w:rPr>
        <w:t xml:space="preserve">O ordenador de despesa não é </w:t>
      </w:r>
      <w:proofErr w:type="gramStart"/>
      <w:r w:rsidRPr="00293FEB">
        <w:rPr>
          <w:rFonts w:ascii="Arial" w:hAnsi="Arial" w:cs="Arial"/>
          <w:sz w:val="24"/>
          <w:szCs w:val="24"/>
        </w:rPr>
        <w:t>responsável por prejuízos causados ao erário, decorrentes</w:t>
      </w:r>
      <w:proofErr w:type="gramEnd"/>
      <w:r w:rsidRPr="00293FEB">
        <w:rPr>
          <w:rFonts w:ascii="Arial" w:hAnsi="Arial" w:cs="Arial"/>
          <w:sz w:val="24"/>
          <w:szCs w:val="24"/>
        </w:rPr>
        <w:t xml:space="preserve"> de atos praticados por subordinado que exorbitar das ordens recebidas.</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Está CORRETO somente o contido nos itens</w:t>
      </w:r>
    </w:p>
    <w:p w:rsidR="00293FEB" w:rsidRPr="00293FEB" w:rsidRDefault="00293FEB" w:rsidP="00003E73">
      <w:pPr>
        <w:pStyle w:val="08Alternativas"/>
        <w:numPr>
          <w:ilvl w:val="0"/>
          <w:numId w:val="400"/>
        </w:numPr>
        <w:spacing w:before="113"/>
        <w:ind w:left="738" w:hanging="369"/>
        <w:textAlignment w:val="auto"/>
        <w:rPr>
          <w:rFonts w:ascii="Arial" w:hAnsi="Arial" w:cs="Arial"/>
          <w:sz w:val="24"/>
          <w:szCs w:val="24"/>
        </w:rPr>
      </w:pPr>
      <w:r w:rsidRPr="00293FEB">
        <w:rPr>
          <w:rFonts w:ascii="Arial" w:hAnsi="Arial" w:cs="Arial"/>
          <w:sz w:val="24"/>
          <w:szCs w:val="24"/>
        </w:rPr>
        <w:t>I, IV e V.</w:t>
      </w:r>
    </w:p>
    <w:p w:rsidR="00293FEB" w:rsidRPr="00293FEB" w:rsidRDefault="00293FEB" w:rsidP="00003E73">
      <w:pPr>
        <w:pStyle w:val="08Alternativas"/>
        <w:numPr>
          <w:ilvl w:val="0"/>
          <w:numId w:val="400"/>
        </w:numPr>
        <w:spacing w:before="113"/>
        <w:ind w:left="738" w:hanging="369"/>
        <w:textAlignment w:val="auto"/>
        <w:rPr>
          <w:rFonts w:ascii="Arial" w:hAnsi="Arial" w:cs="Arial"/>
          <w:sz w:val="24"/>
          <w:szCs w:val="24"/>
        </w:rPr>
      </w:pPr>
      <w:r w:rsidRPr="00293FEB">
        <w:rPr>
          <w:rFonts w:ascii="Arial" w:hAnsi="Arial" w:cs="Arial"/>
          <w:sz w:val="24"/>
          <w:szCs w:val="24"/>
        </w:rPr>
        <w:t>I, II e III.</w:t>
      </w:r>
    </w:p>
    <w:p w:rsidR="00293FEB" w:rsidRPr="00293FEB" w:rsidRDefault="00293FEB" w:rsidP="00003E73">
      <w:pPr>
        <w:pStyle w:val="08Alternativas"/>
        <w:numPr>
          <w:ilvl w:val="0"/>
          <w:numId w:val="400"/>
        </w:numPr>
        <w:spacing w:before="113"/>
        <w:ind w:left="738" w:hanging="369"/>
        <w:textAlignment w:val="auto"/>
        <w:rPr>
          <w:rFonts w:ascii="Arial" w:hAnsi="Arial" w:cs="Arial"/>
          <w:sz w:val="24"/>
          <w:szCs w:val="24"/>
        </w:rPr>
      </w:pPr>
      <w:r w:rsidRPr="00293FEB">
        <w:rPr>
          <w:rFonts w:ascii="Arial" w:hAnsi="Arial" w:cs="Arial"/>
          <w:sz w:val="24"/>
          <w:szCs w:val="24"/>
        </w:rPr>
        <w:t>II, IV e V.</w:t>
      </w:r>
    </w:p>
    <w:p w:rsidR="00293FEB" w:rsidRPr="00293FEB" w:rsidRDefault="00293FEB" w:rsidP="00003E73">
      <w:pPr>
        <w:pStyle w:val="08Alternativas"/>
        <w:numPr>
          <w:ilvl w:val="0"/>
          <w:numId w:val="400"/>
        </w:numPr>
        <w:spacing w:before="113"/>
        <w:ind w:left="738" w:hanging="369"/>
        <w:textAlignment w:val="auto"/>
        <w:rPr>
          <w:rFonts w:ascii="Arial" w:hAnsi="Arial" w:cs="Arial"/>
          <w:sz w:val="24"/>
          <w:szCs w:val="24"/>
        </w:rPr>
      </w:pPr>
      <w:r w:rsidRPr="00293FEB">
        <w:rPr>
          <w:rFonts w:ascii="Arial" w:hAnsi="Arial" w:cs="Arial"/>
          <w:sz w:val="24"/>
          <w:szCs w:val="24"/>
        </w:rPr>
        <w:t>II, III e V.</w:t>
      </w:r>
    </w:p>
    <w:p w:rsidR="00293FEB" w:rsidRPr="00293FEB" w:rsidRDefault="00293FEB" w:rsidP="00003E73">
      <w:pPr>
        <w:pStyle w:val="08Alternativas"/>
        <w:numPr>
          <w:ilvl w:val="0"/>
          <w:numId w:val="400"/>
        </w:numPr>
        <w:spacing w:before="113"/>
        <w:ind w:left="738" w:hanging="369"/>
        <w:textAlignment w:val="auto"/>
        <w:rPr>
          <w:rFonts w:ascii="Arial" w:hAnsi="Arial" w:cs="Arial"/>
          <w:sz w:val="24"/>
          <w:szCs w:val="24"/>
        </w:rPr>
      </w:pPr>
      <w:r w:rsidRPr="00293FEB">
        <w:rPr>
          <w:rFonts w:ascii="Arial" w:hAnsi="Arial" w:cs="Arial"/>
          <w:sz w:val="24"/>
          <w:szCs w:val="24"/>
        </w:rPr>
        <w:t>I, II e IV.</w:t>
      </w:r>
    </w:p>
    <w:p w:rsidR="00293FEB" w:rsidRPr="00293FEB" w:rsidRDefault="00293FEB" w:rsidP="00293FEB">
      <w:pPr>
        <w:pStyle w:val="02Subtitulo"/>
        <w:spacing w:before="624"/>
        <w:rPr>
          <w:rFonts w:ascii="Arial" w:hAnsi="Arial" w:cs="Arial"/>
          <w:b/>
          <w:smallCaps/>
          <w:sz w:val="24"/>
          <w:szCs w:val="24"/>
        </w:rPr>
      </w:pPr>
      <w:r w:rsidRPr="00293FEB">
        <w:rPr>
          <w:rFonts w:ascii="Arial" w:hAnsi="Arial" w:cs="Arial"/>
          <w:b/>
          <w:smallCaps/>
          <w:sz w:val="24"/>
          <w:szCs w:val="24"/>
        </w:rPr>
        <w:t>Direito Processual Civil</w:t>
      </w:r>
    </w:p>
    <w:p w:rsidR="00293FEB" w:rsidRPr="00293FEB" w:rsidRDefault="00293FEB" w:rsidP="00003E73">
      <w:pPr>
        <w:pStyle w:val="07Questao"/>
        <w:numPr>
          <w:ilvl w:val="0"/>
          <w:numId w:val="379"/>
        </w:numPr>
        <w:spacing w:before="227"/>
        <w:ind w:left="340" w:hanging="340"/>
        <w:textAlignment w:val="auto"/>
        <w:rPr>
          <w:rFonts w:ascii="Arial" w:hAnsi="Arial" w:cs="Arial"/>
          <w:sz w:val="24"/>
          <w:szCs w:val="24"/>
        </w:rPr>
      </w:pPr>
      <w:r w:rsidRPr="00293FEB">
        <w:rPr>
          <w:rFonts w:ascii="Arial" w:hAnsi="Arial" w:cs="Arial"/>
          <w:sz w:val="24"/>
          <w:szCs w:val="24"/>
        </w:rPr>
        <w:t>Considere as seguintes proposições.</w:t>
      </w:r>
    </w:p>
    <w:p w:rsidR="00293FEB" w:rsidRPr="00293FEB" w:rsidRDefault="00293FEB" w:rsidP="00003E73">
      <w:pPr>
        <w:pStyle w:val="09Itens"/>
        <w:numPr>
          <w:ilvl w:val="0"/>
          <w:numId w:val="401"/>
        </w:numPr>
        <w:spacing w:before="113"/>
        <w:ind w:left="1310" w:hanging="357"/>
        <w:textAlignment w:val="auto"/>
        <w:rPr>
          <w:rFonts w:ascii="Arial" w:hAnsi="Arial" w:cs="Arial"/>
          <w:sz w:val="24"/>
          <w:szCs w:val="24"/>
        </w:rPr>
      </w:pPr>
      <w:r w:rsidRPr="00293FEB">
        <w:rPr>
          <w:rFonts w:ascii="Arial" w:hAnsi="Arial" w:cs="Arial"/>
          <w:sz w:val="24"/>
          <w:szCs w:val="24"/>
        </w:rPr>
        <w:t>A fungibilidade dos interditos possessórios é extensiva à ação de imissão de posse e à ação petitória.</w:t>
      </w:r>
    </w:p>
    <w:p w:rsidR="00293FEB" w:rsidRPr="00293FEB" w:rsidRDefault="00293FEB" w:rsidP="00003E73">
      <w:pPr>
        <w:pStyle w:val="09Itens"/>
        <w:numPr>
          <w:ilvl w:val="0"/>
          <w:numId w:val="401"/>
        </w:numPr>
        <w:spacing w:before="113"/>
        <w:ind w:left="1310" w:hanging="357"/>
        <w:textAlignment w:val="auto"/>
        <w:rPr>
          <w:rFonts w:ascii="Arial" w:hAnsi="Arial" w:cs="Arial"/>
          <w:sz w:val="24"/>
          <w:szCs w:val="24"/>
        </w:rPr>
      </w:pPr>
      <w:r w:rsidRPr="00293FEB">
        <w:rPr>
          <w:rFonts w:ascii="Arial" w:hAnsi="Arial" w:cs="Arial"/>
          <w:sz w:val="24"/>
          <w:szCs w:val="24"/>
        </w:rPr>
        <w:t>O caráter dúplice da ação possessória não impede o réu de reconvir relativamente à pretensão conexa com os pedidos possessório e indenizatório correspondente.</w:t>
      </w:r>
    </w:p>
    <w:p w:rsidR="00293FEB" w:rsidRPr="00293FEB" w:rsidRDefault="00293FEB" w:rsidP="00003E73">
      <w:pPr>
        <w:pStyle w:val="09Itens"/>
        <w:numPr>
          <w:ilvl w:val="0"/>
          <w:numId w:val="401"/>
        </w:numPr>
        <w:spacing w:before="113"/>
        <w:ind w:left="1310" w:hanging="357"/>
        <w:textAlignment w:val="auto"/>
        <w:rPr>
          <w:rFonts w:ascii="Arial" w:hAnsi="Arial" w:cs="Arial"/>
          <w:sz w:val="24"/>
          <w:szCs w:val="24"/>
        </w:rPr>
      </w:pPr>
      <w:r w:rsidRPr="00293FEB">
        <w:rPr>
          <w:rFonts w:ascii="Arial" w:hAnsi="Arial" w:cs="Arial"/>
          <w:sz w:val="24"/>
          <w:szCs w:val="24"/>
        </w:rPr>
        <w:t>Consumada a posse do esbulhador há mais de ano e dia, é defeso ao autor da ação possessória reintegrar-se liminarmente na posse; mas lhe é permitido obter a tutela antecipada, desde que preenchidos os requisitos de admissibilidade desta.</w:t>
      </w:r>
    </w:p>
    <w:p w:rsidR="00293FEB" w:rsidRPr="00293FEB" w:rsidRDefault="00293FEB" w:rsidP="00003E73">
      <w:pPr>
        <w:pStyle w:val="09Itens"/>
        <w:numPr>
          <w:ilvl w:val="0"/>
          <w:numId w:val="401"/>
        </w:numPr>
        <w:spacing w:before="113"/>
        <w:ind w:left="1310" w:hanging="357"/>
        <w:textAlignment w:val="auto"/>
        <w:rPr>
          <w:rFonts w:ascii="Arial" w:hAnsi="Arial" w:cs="Arial"/>
          <w:sz w:val="24"/>
          <w:szCs w:val="24"/>
        </w:rPr>
      </w:pPr>
      <w:r w:rsidRPr="00293FEB">
        <w:rPr>
          <w:rFonts w:ascii="Arial" w:hAnsi="Arial" w:cs="Arial"/>
          <w:sz w:val="24"/>
          <w:szCs w:val="24"/>
        </w:rPr>
        <w:t xml:space="preserve">A usucapião como matéria de defesa prescinde da comprovação </w:t>
      </w:r>
      <w:r w:rsidRPr="00293FEB">
        <w:rPr>
          <w:rFonts w:ascii="Arial" w:hAnsi="Arial" w:cs="Arial"/>
          <w:sz w:val="24"/>
          <w:szCs w:val="24"/>
        </w:rPr>
        <w:lastRenderedPageBreak/>
        <w:t xml:space="preserve">do </w:t>
      </w:r>
      <w:r w:rsidRPr="00293FEB">
        <w:rPr>
          <w:rStyle w:val="Italic"/>
          <w:rFonts w:ascii="Arial" w:hAnsi="Arial" w:cs="Arial"/>
          <w:sz w:val="24"/>
          <w:szCs w:val="24"/>
        </w:rPr>
        <w:t xml:space="preserve">animus </w:t>
      </w:r>
      <w:proofErr w:type="spellStart"/>
      <w:r w:rsidRPr="00293FEB">
        <w:rPr>
          <w:rStyle w:val="Italic"/>
          <w:rFonts w:ascii="Arial" w:hAnsi="Arial" w:cs="Arial"/>
          <w:sz w:val="24"/>
          <w:szCs w:val="24"/>
        </w:rPr>
        <w:t>domini</w:t>
      </w:r>
      <w:proofErr w:type="spellEnd"/>
      <w:r w:rsidRPr="00293FEB">
        <w:rPr>
          <w:rFonts w:ascii="Arial" w:hAnsi="Arial" w:cs="Arial"/>
          <w:sz w:val="24"/>
          <w:szCs w:val="24"/>
        </w:rPr>
        <w:t xml:space="preserve"> que se presume pela própria arguição dela.</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Está CORRETO o que se afirma apenas em</w:t>
      </w:r>
    </w:p>
    <w:p w:rsidR="00293FEB" w:rsidRPr="00293FEB" w:rsidRDefault="00293FEB" w:rsidP="00003E73">
      <w:pPr>
        <w:pStyle w:val="08Alternativas"/>
        <w:numPr>
          <w:ilvl w:val="0"/>
          <w:numId w:val="402"/>
        </w:numPr>
        <w:spacing w:before="113"/>
        <w:ind w:left="738" w:hanging="369"/>
        <w:textAlignment w:val="auto"/>
        <w:rPr>
          <w:rFonts w:ascii="Arial" w:hAnsi="Arial" w:cs="Arial"/>
          <w:sz w:val="24"/>
          <w:szCs w:val="24"/>
        </w:rPr>
      </w:pPr>
      <w:r w:rsidRPr="00293FEB">
        <w:rPr>
          <w:rFonts w:ascii="Arial" w:hAnsi="Arial" w:cs="Arial"/>
          <w:sz w:val="24"/>
          <w:szCs w:val="24"/>
        </w:rPr>
        <w:t>I e II.</w:t>
      </w:r>
    </w:p>
    <w:p w:rsidR="00293FEB" w:rsidRPr="00293FEB" w:rsidRDefault="00293FEB" w:rsidP="00003E73">
      <w:pPr>
        <w:pStyle w:val="08Alternativas"/>
        <w:numPr>
          <w:ilvl w:val="0"/>
          <w:numId w:val="402"/>
        </w:numPr>
        <w:spacing w:before="113"/>
        <w:ind w:left="738" w:hanging="369"/>
        <w:textAlignment w:val="auto"/>
        <w:rPr>
          <w:rFonts w:ascii="Arial" w:hAnsi="Arial" w:cs="Arial"/>
          <w:sz w:val="24"/>
          <w:szCs w:val="24"/>
        </w:rPr>
      </w:pPr>
      <w:r w:rsidRPr="00293FEB">
        <w:rPr>
          <w:rFonts w:ascii="Arial" w:hAnsi="Arial" w:cs="Arial"/>
          <w:sz w:val="24"/>
          <w:szCs w:val="24"/>
        </w:rPr>
        <w:t>III e IV.</w:t>
      </w:r>
    </w:p>
    <w:p w:rsidR="00293FEB" w:rsidRPr="00293FEB" w:rsidRDefault="00293FEB" w:rsidP="00003E73">
      <w:pPr>
        <w:pStyle w:val="08Alternativas"/>
        <w:numPr>
          <w:ilvl w:val="0"/>
          <w:numId w:val="402"/>
        </w:numPr>
        <w:spacing w:before="113"/>
        <w:ind w:left="738" w:hanging="369"/>
        <w:textAlignment w:val="auto"/>
        <w:rPr>
          <w:rFonts w:ascii="Arial" w:hAnsi="Arial" w:cs="Arial"/>
          <w:sz w:val="24"/>
          <w:szCs w:val="24"/>
        </w:rPr>
      </w:pPr>
      <w:r w:rsidRPr="00293FEB">
        <w:rPr>
          <w:rFonts w:ascii="Arial" w:hAnsi="Arial" w:cs="Arial"/>
          <w:sz w:val="24"/>
          <w:szCs w:val="24"/>
        </w:rPr>
        <w:t>II e III.</w:t>
      </w:r>
    </w:p>
    <w:p w:rsidR="00293FEB" w:rsidRPr="00293FEB" w:rsidRDefault="00293FEB" w:rsidP="00003E73">
      <w:pPr>
        <w:pStyle w:val="08Alternativas"/>
        <w:numPr>
          <w:ilvl w:val="0"/>
          <w:numId w:val="402"/>
        </w:numPr>
        <w:spacing w:before="113"/>
        <w:ind w:left="738" w:hanging="369"/>
        <w:textAlignment w:val="auto"/>
        <w:rPr>
          <w:rFonts w:ascii="Arial" w:hAnsi="Arial" w:cs="Arial"/>
          <w:sz w:val="24"/>
          <w:szCs w:val="24"/>
        </w:rPr>
      </w:pPr>
      <w:r w:rsidRPr="00293FEB">
        <w:rPr>
          <w:rFonts w:ascii="Arial" w:hAnsi="Arial" w:cs="Arial"/>
          <w:sz w:val="24"/>
          <w:szCs w:val="24"/>
        </w:rPr>
        <w:t>I e III.</w:t>
      </w:r>
    </w:p>
    <w:p w:rsidR="00293FEB" w:rsidRPr="00293FEB" w:rsidRDefault="00293FEB" w:rsidP="00003E73">
      <w:pPr>
        <w:pStyle w:val="08Alternativas"/>
        <w:numPr>
          <w:ilvl w:val="0"/>
          <w:numId w:val="402"/>
        </w:numPr>
        <w:spacing w:before="113"/>
        <w:ind w:left="738" w:hanging="369"/>
        <w:textAlignment w:val="auto"/>
        <w:rPr>
          <w:rFonts w:ascii="Arial" w:hAnsi="Arial" w:cs="Arial"/>
          <w:sz w:val="24"/>
          <w:szCs w:val="24"/>
        </w:rPr>
      </w:pPr>
      <w:r w:rsidRPr="00293FEB">
        <w:rPr>
          <w:rFonts w:ascii="Arial" w:hAnsi="Arial" w:cs="Arial"/>
          <w:sz w:val="24"/>
          <w:szCs w:val="24"/>
        </w:rPr>
        <w:t>II e IV.</w:t>
      </w:r>
    </w:p>
    <w:p w:rsidR="00293FEB" w:rsidRPr="00293FEB" w:rsidRDefault="00293FEB" w:rsidP="00003E73">
      <w:pPr>
        <w:pStyle w:val="07Questao"/>
        <w:numPr>
          <w:ilvl w:val="0"/>
          <w:numId w:val="379"/>
        </w:numPr>
        <w:ind w:left="340" w:hanging="340"/>
        <w:textAlignment w:val="auto"/>
        <w:rPr>
          <w:rFonts w:ascii="Arial" w:hAnsi="Arial" w:cs="Arial"/>
          <w:spacing w:val="2"/>
          <w:sz w:val="24"/>
          <w:szCs w:val="24"/>
        </w:rPr>
      </w:pPr>
      <w:r w:rsidRPr="00293FEB">
        <w:rPr>
          <w:rFonts w:ascii="Arial" w:hAnsi="Arial" w:cs="Arial"/>
          <w:spacing w:val="2"/>
          <w:sz w:val="24"/>
          <w:szCs w:val="24"/>
        </w:rPr>
        <w:t>Sobre os procedimentos de jurisdição voluntária, é CORRETO afirmar:</w:t>
      </w:r>
    </w:p>
    <w:p w:rsidR="00293FEB" w:rsidRPr="00293FEB" w:rsidRDefault="00293FEB" w:rsidP="00003E73">
      <w:pPr>
        <w:pStyle w:val="08Alternativas"/>
        <w:numPr>
          <w:ilvl w:val="0"/>
          <w:numId w:val="403"/>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eles</w:t>
      </w:r>
      <w:proofErr w:type="gramEnd"/>
      <w:r w:rsidRPr="00293FEB">
        <w:rPr>
          <w:rFonts w:ascii="Arial" w:hAnsi="Arial" w:cs="Arial"/>
          <w:sz w:val="24"/>
          <w:szCs w:val="24"/>
        </w:rPr>
        <w:t xml:space="preserve"> têm início somente por provocação do interessado.</w:t>
      </w:r>
    </w:p>
    <w:p w:rsidR="00293FEB" w:rsidRPr="00293FEB" w:rsidRDefault="00293FEB" w:rsidP="00003E73">
      <w:pPr>
        <w:pStyle w:val="08Alternativas"/>
        <w:numPr>
          <w:ilvl w:val="0"/>
          <w:numId w:val="403"/>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o</w:t>
      </w:r>
      <w:proofErr w:type="gramEnd"/>
      <w:r w:rsidRPr="00293FEB">
        <w:rPr>
          <w:rFonts w:ascii="Arial" w:hAnsi="Arial" w:cs="Arial"/>
          <w:sz w:val="24"/>
          <w:szCs w:val="24"/>
        </w:rPr>
        <w:t xml:space="preserve"> juiz pode decidir conforme a equidade em detrimento da legalidade estrita.</w:t>
      </w:r>
    </w:p>
    <w:p w:rsidR="00293FEB" w:rsidRPr="00293FEB" w:rsidRDefault="00293FEB" w:rsidP="00003E73">
      <w:pPr>
        <w:pStyle w:val="08Alternativas"/>
        <w:numPr>
          <w:ilvl w:val="0"/>
          <w:numId w:val="403"/>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a</w:t>
      </w:r>
      <w:proofErr w:type="gramEnd"/>
      <w:r w:rsidRPr="00293FEB">
        <w:rPr>
          <w:rFonts w:ascii="Arial" w:hAnsi="Arial" w:cs="Arial"/>
          <w:spacing w:val="2"/>
          <w:sz w:val="24"/>
          <w:szCs w:val="24"/>
        </w:rPr>
        <w:t xml:space="preserve"> citação do Ministério Público é prescindível no pedido de emancipação feito por tutor do menor com 17 (dezessete) anos completos.</w:t>
      </w:r>
    </w:p>
    <w:p w:rsidR="00293FEB" w:rsidRPr="00293FEB" w:rsidRDefault="00293FEB" w:rsidP="00003E73">
      <w:pPr>
        <w:pStyle w:val="08Alternativas"/>
        <w:numPr>
          <w:ilvl w:val="0"/>
          <w:numId w:val="403"/>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ao</w:t>
      </w:r>
      <w:proofErr w:type="gramEnd"/>
      <w:r w:rsidRPr="00293FEB">
        <w:rPr>
          <w:rFonts w:ascii="Arial" w:hAnsi="Arial" w:cs="Arial"/>
          <w:sz w:val="24"/>
          <w:szCs w:val="24"/>
        </w:rPr>
        <w:t xml:space="preserve"> juiz é defesa a ordenação de ofício de provas.</w:t>
      </w:r>
    </w:p>
    <w:p w:rsidR="00293FEB" w:rsidRPr="00293FEB" w:rsidRDefault="00293FEB" w:rsidP="00003E73">
      <w:pPr>
        <w:pStyle w:val="08Alternativas"/>
        <w:numPr>
          <w:ilvl w:val="0"/>
          <w:numId w:val="403"/>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sentença </w:t>
      </w:r>
      <w:proofErr w:type="spellStart"/>
      <w:r w:rsidRPr="00293FEB">
        <w:rPr>
          <w:rFonts w:ascii="Arial" w:hAnsi="Arial" w:cs="Arial"/>
          <w:sz w:val="24"/>
          <w:szCs w:val="24"/>
        </w:rPr>
        <w:t>irrecorrida</w:t>
      </w:r>
      <w:proofErr w:type="spellEnd"/>
      <w:r w:rsidRPr="00293FEB">
        <w:rPr>
          <w:rFonts w:ascii="Arial" w:hAnsi="Arial" w:cs="Arial"/>
          <w:sz w:val="24"/>
          <w:szCs w:val="24"/>
        </w:rPr>
        <w:t xml:space="preserve"> faz coisa julgada material.</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Sobre o procedimento de jurisdição voluntária referente à tutela, é CORRETO afirmar:</w:t>
      </w:r>
    </w:p>
    <w:p w:rsidR="00293FEB" w:rsidRPr="00293FEB" w:rsidRDefault="00293FEB" w:rsidP="00003E73">
      <w:pPr>
        <w:pStyle w:val="08Alternativas"/>
        <w:numPr>
          <w:ilvl w:val="0"/>
          <w:numId w:val="40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o</w:t>
      </w:r>
      <w:proofErr w:type="gramEnd"/>
      <w:r w:rsidRPr="00293FEB">
        <w:rPr>
          <w:rFonts w:ascii="Arial" w:hAnsi="Arial" w:cs="Arial"/>
          <w:sz w:val="24"/>
          <w:szCs w:val="24"/>
        </w:rPr>
        <w:t xml:space="preserve"> Ministério Público tem a faculdade de promover a especialização da hipoteca legal se o tutor não a tiver requerido no prazo de 10 (dez) dias.</w:t>
      </w:r>
    </w:p>
    <w:p w:rsidR="00293FEB" w:rsidRPr="00293FEB" w:rsidRDefault="00293FEB" w:rsidP="00003E73">
      <w:pPr>
        <w:pStyle w:val="08Alternativas"/>
        <w:numPr>
          <w:ilvl w:val="0"/>
          <w:numId w:val="40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o</w:t>
      </w:r>
      <w:proofErr w:type="gramEnd"/>
      <w:r w:rsidRPr="00293FEB">
        <w:rPr>
          <w:rFonts w:ascii="Arial" w:hAnsi="Arial" w:cs="Arial"/>
          <w:sz w:val="24"/>
          <w:szCs w:val="24"/>
        </w:rPr>
        <w:t xml:space="preserve"> Ministério Público não tem legitimidade para recorrer da decisão que reconhece a idoneidade do tutor e o dispensa de promover a especialização da hipoteca legal, quando o tutelado tiver mais de 16 e menos de 18 anos.</w:t>
      </w:r>
    </w:p>
    <w:p w:rsidR="00293FEB" w:rsidRPr="00293FEB" w:rsidRDefault="00293FEB" w:rsidP="00003E73">
      <w:pPr>
        <w:pStyle w:val="08Alternativas"/>
        <w:numPr>
          <w:ilvl w:val="0"/>
          <w:numId w:val="40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o</w:t>
      </w:r>
      <w:proofErr w:type="gramEnd"/>
      <w:r w:rsidRPr="00293FEB">
        <w:rPr>
          <w:rFonts w:ascii="Arial" w:hAnsi="Arial" w:cs="Arial"/>
          <w:sz w:val="24"/>
          <w:szCs w:val="24"/>
        </w:rPr>
        <w:t xml:space="preserve"> pedido de escusa apresentado pelo tutor durante o exercício da tutela não poderá ser decidido de plano pelo juiz, admitida, no entanto, a relativização dos poderes atribuídos ao tutor até decisão final.</w:t>
      </w:r>
    </w:p>
    <w:p w:rsidR="00293FEB" w:rsidRPr="00293FEB" w:rsidRDefault="00293FEB" w:rsidP="00003E73">
      <w:pPr>
        <w:pStyle w:val="08Alternativas"/>
        <w:numPr>
          <w:ilvl w:val="0"/>
          <w:numId w:val="40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cessadas</w:t>
      </w:r>
      <w:proofErr w:type="gramEnd"/>
      <w:r w:rsidRPr="00293FEB">
        <w:rPr>
          <w:rFonts w:ascii="Arial" w:hAnsi="Arial" w:cs="Arial"/>
          <w:sz w:val="24"/>
          <w:szCs w:val="24"/>
        </w:rPr>
        <w:t xml:space="preserve"> as funções do tutor pelo decurso do prazo, a sua recondução somente será admitida se a requerer dentro dos 10 (dez) dias seguintes ao implemento do termo final.</w:t>
      </w:r>
    </w:p>
    <w:p w:rsidR="00293FEB" w:rsidRPr="00293FEB" w:rsidRDefault="00293FEB" w:rsidP="00003E73">
      <w:pPr>
        <w:pStyle w:val="08Alternativas"/>
        <w:numPr>
          <w:ilvl w:val="0"/>
          <w:numId w:val="40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o</w:t>
      </w:r>
      <w:proofErr w:type="gramEnd"/>
      <w:r w:rsidRPr="00293FEB">
        <w:rPr>
          <w:rFonts w:ascii="Arial" w:hAnsi="Arial" w:cs="Arial"/>
          <w:sz w:val="24"/>
          <w:szCs w:val="24"/>
        </w:rPr>
        <w:t xml:space="preserve"> Ministério Público tem legitimidade concorrente para requerer a prestação de contas do tutor e, em caso de recusa deste em prestá-las, de requerer a sua remoção.</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Assinale a alternativa INCORRETA.</w:t>
      </w:r>
    </w:p>
    <w:p w:rsidR="00293FEB" w:rsidRPr="00293FEB" w:rsidRDefault="00293FEB" w:rsidP="00003E73">
      <w:pPr>
        <w:pStyle w:val="08Alternativas"/>
        <w:numPr>
          <w:ilvl w:val="0"/>
          <w:numId w:val="405"/>
        </w:numPr>
        <w:spacing w:before="113"/>
        <w:ind w:left="738" w:hanging="369"/>
        <w:textAlignment w:val="auto"/>
        <w:rPr>
          <w:rFonts w:ascii="Arial" w:hAnsi="Arial" w:cs="Arial"/>
          <w:sz w:val="24"/>
          <w:szCs w:val="24"/>
        </w:rPr>
      </w:pPr>
      <w:r w:rsidRPr="00293FEB">
        <w:rPr>
          <w:rFonts w:ascii="Arial" w:hAnsi="Arial" w:cs="Arial"/>
          <w:sz w:val="24"/>
          <w:szCs w:val="24"/>
        </w:rPr>
        <w:t xml:space="preserve">A reclamação prevista no Regimento Interno do Tribunal Estadual não </w:t>
      </w:r>
      <w:r w:rsidRPr="00293FEB">
        <w:rPr>
          <w:rFonts w:ascii="Arial" w:hAnsi="Arial" w:cs="Arial"/>
          <w:sz w:val="24"/>
          <w:szCs w:val="24"/>
        </w:rPr>
        <w:lastRenderedPageBreak/>
        <w:t>tem natureza jurídica recursal.</w:t>
      </w:r>
    </w:p>
    <w:p w:rsidR="00293FEB" w:rsidRPr="00293FEB" w:rsidRDefault="00293FEB" w:rsidP="00003E73">
      <w:pPr>
        <w:pStyle w:val="08Alternativas"/>
        <w:numPr>
          <w:ilvl w:val="0"/>
          <w:numId w:val="405"/>
        </w:numPr>
        <w:spacing w:before="113"/>
        <w:ind w:left="738" w:hanging="369"/>
        <w:textAlignment w:val="auto"/>
        <w:rPr>
          <w:rFonts w:ascii="Arial" w:hAnsi="Arial" w:cs="Arial"/>
          <w:sz w:val="24"/>
          <w:szCs w:val="24"/>
        </w:rPr>
      </w:pPr>
      <w:r w:rsidRPr="00293FEB">
        <w:rPr>
          <w:rFonts w:ascii="Arial" w:hAnsi="Arial" w:cs="Arial"/>
          <w:sz w:val="24"/>
          <w:szCs w:val="24"/>
        </w:rPr>
        <w:t>O Ministério Público tem legitimidade autônoma plena para recorrer como parte na ação e como fiscal da lei nos processos em que atua por dever de ofício.</w:t>
      </w:r>
    </w:p>
    <w:p w:rsidR="00293FEB" w:rsidRPr="00293FEB" w:rsidRDefault="00293FEB" w:rsidP="00003E73">
      <w:pPr>
        <w:pStyle w:val="08Alternativas"/>
        <w:numPr>
          <w:ilvl w:val="0"/>
          <w:numId w:val="405"/>
        </w:numPr>
        <w:spacing w:before="113"/>
        <w:ind w:left="738" w:hanging="369"/>
        <w:textAlignment w:val="auto"/>
        <w:rPr>
          <w:rFonts w:ascii="Arial" w:hAnsi="Arial" w:cs="Arial"/>
          <w:sz w:val="24"/>
          <w:szCs w:val="24"/>
        </w:rPr>
      </w:pPr>
      <w:r w:rsidRPr="00293FEB">
        <w:rPr>
          <w:rFonts w:ascii="Arial" w:hAnsi="Arial" w:cs="Arial"/>
          <w:sz w:val="24"/>
          <w:szCs w:val="24"/>
        </w:rPr>
        <w:t xml:space="preserve">O sistema recursal admite a </w:t>
      </w:r>
      <w:proofErr w:type="spellStart"/>
      <w:r w:rsidRPr="00293FEB">
        <w:rPr>
          <w:rFonts w:ascii="Arial" w:hAnsi="Arial" w:cs="Arial"/>
          <w:sz w:val="24"/>
          <w:szCs w:val="24"/>
        </w:rPr>
        <w:t>impugnabilidade</w:t>
      </w:r>
      <w:proofErr w:type="spellEnd"/>
      <w:r w:rsidRPr="00293FEB">
        <w:rPr>
          <w:rFonts w:ascii="Arial" w:hAnsi="Arial" w:cs="Arial"/>
          <w:sz w:val="24"/>
          <w:szCs w:val="24"/>
        </w:rPr>
        <w:t xml:space="preserve"> das decisões interlocutórias via agravo, como regra, na forma retida.</w:t>
      </w:r>
    </w:p>
    <w:p w:rsidR="00293FEB" w:rsidRPr="00293FEB" w:rsidRDefault="00293FEB" w:rsidP="00003E73">
      <w:pPr>
        <w:pStyle w:val="08Alternativas"/>
        <w:numPr>
          <w:ilvl w:val="0"/>
          <w:numId w:val="405"/>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O reexame necessário não tem natureza jurídica recursal e tem cabimento quando sucumbentes as pessoas jurídicas de direito público interno da administração direta e indireta sempre que a condenação ou o direito controvertido for superior a 60 (sessenta) salários mínimos.</w:t>
      </w:r>
    </w:p>
    <w:p w:rsidR="00293FEB" w:rsidRPr="00293FEB" w:rsidRDefault="00293FEB" w:rsidP="00003E73">
      <w:pPr>
        <w:pStyle w:val="08Alternativas"/>
        <w:numPr>
          <w:ilvl w:val="0"/>
          <w:numId w:val="405"/>
        </w:numPr>
        <w:spacing w:before="113"/>
        <w:ind w:left="738" w:hanging="369"/>
        <w:textAlignment w:val="auto"/>
        <w:rPr>
          <w:rFonts w:ascii="Arial" w:hAnsi="Arial" w:cs="Arial"/>
          <w:sz w:val="24"/>
          <w:szCs w:val="24"/>
        </w:rPr>
      </w:pPr>
      <w:r w:rsidRPr="00293FEB">
        <w:rPr>
          <w:rFonts w:ascii="Arial" w:hAnsi="Arial" w:cs="Arial"/>
          <w:sz w:val="24"/>
          <w:szCs w:val="24"/>
        </w:rPr>
        <w:t xml:space="preserve">Os princípios fundamentais que inspiram a teoria geral dos recursos são: o duplo grau de jurisdição, a taxatividade, a singularidade, a fungibilidade, a </w:t>
      </w:r>
      <w:proofErr w:type="spellStart"/>
      <w:r w:rsidRPr="00293FEB">
        <w:rPr>
          <w:rFonts w:ascii="Arial" w:hAnsi="Arial" w:cs="Arial"/>
          <w:sz w:val="24"/>
          <w:szCs w:val="24"/>
        </w:rPr>
        <w:t>suspensividade</w:t>
      </w:r>
      <w:proofErr w:type="spellEnd"/>
      <w:r w:rsidRPr="00293FEB">
        <w:rPr>
          <w:rFonts w:ascii="Arial" w:hAnsi="Arial" w:cs="Arial"/>
          <w:sz w:val="24"/>
          <w:szCs w:val="24"/>
        </w:rPr>
        <w:t xml:space="preserve"> e a proibição da </w:t>
      </w:r>
      <w:r w:rsidRPr="00293FEB">
        <w:rPr>
          <w:rStyle w:val="Italic"/>
          <w:rFonts w:ascii="Arial" w:hAnsi="Arial" w:cs="Arial"/>
          <w:sz w:val="24"/>
          <w:szCs w:val="24"/>
        </w:rPr>
        <w:t xml:space="preserve">reformatio in </w:t>
      </w:r>
      <w:proofErr w:type="spellStart"/>
      <w:r w:rsidRPr="00293FEB">
        <w:rPr>
          <w:rStyle w:val="Italic"/>
          <w:rFonts w:ascii="Arial" w:hAnsi="Arial" w:cs="Arial"/>
          <w:sz w:val="24"/>
          <w:szCs w:val="24"/>
        </w:rPr>
        <w:t>peius</w:t>
      </w:r>
      <w:proofErr w:type="spellEnd"/>
      <w:r w:rsidRPr="00293FEB">
        <w:rPr>
          <w:rFonts w:ascii="Arial" w:hAnsi="Arial" w:cs="Arial"/>
          <w:sz w:val="24"/>
          <w:szCs w:val="24"/>
        </w:rPr>
        <w:t>.</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É CORRETO afirmar que os embargos infringentes</w:t>
      </w:r>
    </w:p>
    <w:p w:rsidR="00293FEB" w:rsidRPr="00293FEB" w:rsidRDefault="00293FEB" w:rsidP="00003E73">
      <w:pPr>
        <w:pStyle w:val="08Alternativas"/>
        <w:numPr>
          <w:ilvl w:val="0"/>
          <w:numId w:val="40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são</w:t>
      </w:r>
      <w:proofErr w:type="gramEnd"/>
      <w:r w:rsidRPr="00293FEB">
        <w:rPr>
          <w:rFonts w:ascii="Arial" w:hAnsi="Arial" w:cs="Arial"/>
          <w:sz w:val="24"/>
          <w:szCs w:val="24"/>
        </w:rPr>
        <w:t xml:space="preserve"> cabíveis contra acórdão que, por maioria de votos, julga improcedente a ação rescisória.</w:t>
      </w:r>
    </w:p>
    <w:p w:rsidR="00293FEB" w:rsidRPr="00293FEB" w:rsidRDefault="00293FEB" w:rsidP="00003E73">
      <w:pPr>
        <w:pStyle w:val="08Alternativas"/>
        <w:numPr>
          <w:ilvl w:val="0"/>
          <w:numId w:val="40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são</w:t>
      </w:r>
      <w:proofErr w:type="gramEnd"/>
      <w:r w:rsidRPr="00293FEB">
        <w:rPr>
          <w:rFonts w:ascii="Arial" w:hAnsi="Arial" w:cs="Arial"/>
          <w:sz w:val="24"/>
          <w:szCs w:val="24"/>
        </w:rPr>
        <w:t xml:space="preserve"> cabíveis contra acórdão cujo voto minoritário reforma na totalidade sentença de procedência do pedido inicial mantida em parte pelos votos vencedores.</w:t>
      </w:r>
    </w:p>
    <w:p w:rsidR="00293FEB" w:rsidRPr="00293FEB" w:rsidRDefault="00293FEB" w:rsidP="00003E73">
      <w:pPr>
        <w:pStyle w:val="08Alternativas"/>
        <w:numPr>
          <w:ilvl w:val="0"/>
          <w:numId w:val="40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são</w:t>
      </w:r>
      <w:proofErr w:type="gramEnd"/>
      <w:r w:rsidRPr="00293FEB">
        <w:rPr>
          <w:rFonts w:ascii="Arial" w:hAnsi="Arial" w:cs="Arial"/>
          <w:sz w:val="24"/>
          <w:szCs w:val="24"/>
        </w:rPr>
        <w:t xml:space="preserve"> incabíveis contra acórdão que, por maioria de votos, reforma a sentença concessiva da ordem em mandado de segurança.</w:t>
      </w:r>
    </w:p>
    <w:p w:rsidR="00293FEB" w:rsidRPr="00293FEB" w:rsidRDefault="00293FEB" w:rsidP="00003E73">
      <w:pPr>
        <w:pStyle w:val="08Alternativas"/>
        <w:numPr>
          <w:ilvl w:val="0"/>
          <w:numId w:val="40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são</w:t>
      </w:r>
      <w:proofErr w:type="gramEnd"/>
      <w:r w:rsidRPr="00293FEB">
        <w:rPr>
          <w:rFonts w:ascii="Arial" w:hAnsi="Arial" w:cs="Arial"/>
          <w:sz w:val="24"/>
          <w:szCs w:val="24"/>
        </w:rPr>
        <w:t xml:space="preserve"> recebidos para processamento e julgamento por decisão impugnável, via agravo, em 5 (cinco) dias, para o órgão competente.</w:t>
      </w:r>
    </w:p>
    <w:p w:rsidR="00293FEB" w:rsidRPr="00293FEB" w:rsidRDefault="00293FEB" w:rsidP="00003E73">
      <w:pPr>
        <w:pStyle w:val="08Alternativas"/>
        <w:numPr>
          <w:ilvl w:val="0"/>
          <w:numId w:val="40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recebidos</w:t>
      </w:r>
      <w:proofErr w:type="gramEnd"/>
      <w:r w:rsidRPr="00293FEB">
        <w:rPr>
          <w:rFonts w:ascii="Arial" w:hAnsi="Arial" w:cs="Arial"/>
          <w:sz w:val="24"/>
          <w:szCs w:val="24"/>
        </w:rPr>
        <w:t xml:space="preserve"> e processados na origem não se submeterão a novo exame de admissibilidade pelo relator a quem eles forem posteriormente distribuídos.</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Sobre o mandado de segurança, é CORRETO afirmar:</w:t>
      </w:r>
    </w:p>
    <w:p w:rsidR="00293FEB" w:rsidRPr="00293FEB" w:rsidRDefault="00293FEB" w:rsidP="00003E73">
      <w:pPr>
        <w:pStyle w:val="08Alternativas"/>
        <w:numPr>
          <w:ilvl w:val="0"/>
          <w:numId w:val="407"/>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pode</w:t>
      </w:r>
      <w:proofErr w:type="gramEnd"/>
      <w:r w:rsidRPr="00293FEB">
        <w:rPr>
          <w:rFonts w:ascii="Arial" w:hAnsi="Arial" w:cs="Arial"/>
          <w:sz w:val="24"/>
          <w:szCs w:val="24"/>
        </w:rPr>
        <w:t xml:space="preserve"> ser impetrado, para a defesa de direito líquido e certo próprio violado por ato de autoridade, por quem não tem capacidade postulatória.</w:t>
      </w:r>
    </w:p>
    <w:p w:rsidR="00293FEB" w:rsidRPr="00293FEB" w:rsidRDefault="00293FEB" w:rsidP="00003E73">
      <w:pPr>
        <w:pStyle w:val="08Alternativas"/>
        <w:numPr>
          <w:ilvl w:val="0"/>
          <w:numId w:val="407"/>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o</w:t>
      </w:r>
      <w:proofErr w:type="gramEnd"/>
      <w:r w:rsidRPr="00293FEB">
        <w:rPr>
          <w:rFonts w:ascii="Arial" w:hAnsi="Arial" w:cs="Arial"/>
          <w:sz w:val="24"/>
          <w:szCs w:val="24"/>
        </w:rPr>
        <w:t xml:space="preserve"> ingresso do litisconsorte ativo necessário não é admitido após o despacho da petição inicial.</w:t>
      </w:r>
    </w:p>
    <w:p w:rsidR="00293FEB" w:rsidRPr="00293FEB" w:rsidRDefault="00293FEB" w:rsidP="00003E73">
      <w:pPr>
        <w:pStyle w:val="08Alternativas"/>
        <w:numPr>
          <w:ilvl w:val="0"/>
          <w:numId w:val="407"/>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o</w:t>
      </w:r>
      <w:proofErr w:type="gramEnd"/>
      <w:r w:rsidRPr="00293FEB">
        <w:rPr>
          <w:rFonts w:ascii="Arial" w:hAnsi="Arial" w:cs="Arial"/>
          <w:spacing w:val="2"/>
          <w:sz w:val="24"/>
          <w:szCs w:val="24"/>
        </w:rPr>
        <w:t xml:space="preserve"> rol dos legitimados para impetrar o mandado de segurança coletivo é taxativo e, portanto, o Ministério Público não poderá impetrá-lo para a defesa dos direitos difusos e coletivos.</w:t>
      </w:r>
    </w:p>
    <w:p w:rsidR="00293FEB" w:rsidRPr="00293FEB" w:rsidRDefault="00293FEB" w:rsidP="00003E73">
      <w:pPr>
        <w:pStyle w:val="08Alternativas"/>
        <w:numPr>
          <w:ilvl w:val="0"/>
          <w:numId w:val="407"/>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apelação interposta contra a sentença que denega a ordem e revoga a liminar é processada no efeito devolutivo e excepcionalmente no suspensivo também.</w:t>
      </w:r>
    </w:p>
    <w:p w:rsidR="00293FEB" w:rsidRPr="00293FEB" w:rsidRDefault="00293FEB" w:rsidP="00003E73">
      <w:pPr>
        <w:pStyle w:val="08Alternativas"/>
        <w:numPr>
          <w:ilvl w:val="0"/>
          <w:numId w:val="407"/>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lastRenderedPageBreak/>
        <w:t>denegada</w:t>
      </w:r>
      <w:proofErr w:type="gramEnd"/>
      <w:r w:rsidRPr="00293FEB">
        <w:rPr>
          <w:rFonts w:ascii="Arial" w:hAnsi="Arial" w:cs="Arial"/>
          <w:spacing w:val="2"/>
          <w:sz w:val="24"/>
          <w:szCs w:val="24"/>
        </w:rPr>
        <w:t xml:space="preserve"> a ordem de segurança sem apreciação do mérito, o pedido de mandado de segurança poderá ser renovado no prazo de 120 (cento e vinte) dias, contados do trânsito em julgado da decisão denegatória.</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A citação válida torna prevento o juízo, induz litispendência e faz litigiosa a coisa. Por isso, é CORRETO afirmar:</w:t>
      </w:r>
    </w:p>
    <w:p w:rsidR="00293FEB" w:rsidRPr="00293FEB" w:rsidRDefault="00293FEB" w:rsidP="00003E73">
      <w:pPr>
        <w:pStyle w:val="08Alternativas"/>
        <w:numPr>
          <w:ilvl w:val="0"/>
          <w:numId w:val="408"/>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estabilidade subjetiva não permite que o adquirente de coisa litigiosa, por ato de alienação, substitua o alienante, parte no processo.</w:t>
      </w:r>
    </w:p>
    <w:p w:rsidR="00293FEB" w:rsidRPr="00293FEB" w:rsidRDefault="00293FEB" w:rsidP="00003E73">
      <w:pPr>
        <w:pStyle w:val="08Alternativas"/>
        <w:numPr>
          <w:ilvl w:val="0"/>
          <w:numId w:val="408"/>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haverá</w:t>
      </w:r>
      <w:proofErr w:type="gramEnd"/>
      <w:r w:rsidRPr="00293FEB">
        <w:rPr>
          <w:rFonts w:ascii="Arial" w:hAnsi="Arial" w:cs="Arial"/>
          <w:sz w:val="24"/>
          <w:szCs w:val="24"/>
        </w:rPr>
        <w:t xml:space="preserve"> substituição compulsória com o ingresso na ação do adquirente originário da coisa litigiosa.</w:t>
      </w:r>
    </w:p>
    <w:p w:rsidR="00293FEB" w:rsidRPr="00293FEB" w:rsidRDefault="00293FEB" w:rsidP="00003E73">
      <w:pPr>
        <w:pStyle w:val="08Alternativas"/>
        <w:numPr>
          <w:ilvl w:val="0"/>
          <w:numId w:val="408"/>
        </w:numPr>
        <w:spacing w:before="113"/>
        <w:ind w:left="738" w:hanging="369"/>
        <w:textAlignment w:val="auto"/>
        <w:rPr>
          <w:rFonts w:ascii="Arial" w:hAnsi="Arial" w:cs="Arial"/>
          <w:spacing w:val="4"/>
          <w:sz w:val="24"/>
          <w:szCs w:val="24"/>
        </w:rPr>
      </w:pPr>
      <w:proofErr w:type="gramStart"/>
      <w:r w:rsidRPr="00293FEB">
        <w:rPr>
          <w:rFonts w:ascii="Arial" w:hAnsi="Arial" w:cs="Arial"/>
          <w:spacing w:val="4"/>
          <w:sz w:val="24"/>
          <w:szCs w:val="24"/>
        </w:rPr>
        <w:t>a</w:t>
      </w:r>
      <w:proofErr w:type="gramEnd"/>
      <w:r w:rsidRPr="00293FEB">
        <w:rPr>
          <w:rFonts w:ascii="Arial" w:hAnsi="Arial" w:cs="Arial"/>
          <w:spacing w:val="4"/>
          <w:sz w:val="24"/>
          <w:szCs w:val="24"/>
        </w:rPr>
        <w:t xml:space="preserve"> aquisição da coisa litigiosa por alienação atribui ao adquirente interesse meramente econômico e, por isso, não admite a assistência litisconsorcial dele ao alienante.</w:t>
      </w:r>
    </w:p>
    <w:p w:rsidR="00293FEB" w:rsidRPr="00293FEB" w:rsidRDefault="00293FEB" w:rsidP="00003E73">
      <w:pPr>
        <w:pStyle w:val="08Alternativas"/>
        <w:numPr>
          <w:ilvl w:val="0"/>
          <w:numId w:val="408"/>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recusa da parte em consentir com a substituição do alienante da coisa litigiosa pelo adquirente impede o juiz de deferir a substituição subjetiva.</w:t>
      </w:r>
    </w:p>
    <w:p w:rsidR="00293FEB" w:rsidRPr="00293FEB" w:rsidRDefault="00293FEB" w:rsidP="00003E73">
      <w:pPr>
        <w:pStyle w:val="08Alternativas"/>
        <w:numPr>
          <w:ilvl w:val="0"/>
          <w:numId w:val="408"/>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venda da coisa litigiosa no curso do processo é inválida e ineficaz em relação ao processo.</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Sobre a suspensão do processo, é CORRETO afirmar:</w:t>
      </w:r>
    </w:p>
    <w:p w:rsidR="00293FEB" w:rsidRPr="00293FEB" w:rsidRDefault="00293FEB" w:rsidP="00003E73">
      <w:pPr>
        <w:pStyle w:val="08Alternativas"/>
        <w:numPr>
          <w:ilvl w:val="0"/>
          <w:numId w:val="409"/>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é</w:t>
      </w:r>
      <w:proofErr w:type="gramEnd"/>
      <w:r w:rsidRPr="00293FEB">
        <w:rPr>
          <w:rFonts w:ascii="Arial" w:hAnsi="Arial" w:cs="Arial"/>
          <w:sz w:val="24"/>
          <w:szCs w:val="24"/>
        </w:rPr>
        <w:t xml:space="preserve"> uma exceção ao processamento normal do processo de cognição e de execução.</w:t>
      </w:r>
    </w:p>
    <w:p w:rsidR="00293FEB" w:rsidRPr="00293FEB" w:rsidRDefault="00293FEB" w:rsidP="00003E73">
      <w:pPr>
        <w:pStyle w:val="08Alternativas"/>
        <w:numPr>
          <w:ilvl w:val="0"/>
          <w:numId w:val="409"/>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extinção da pessoa jurídica pelo decurso do prazo de sua existência, previsto no contrato social, não suspende o processo em que é ré.</w:t>
      </w:r>
    </w:p>
    <w:p w:rsidR="00293FEB" w:rsidRPr="00293FEB" w:rsidRDefault="00293FEB" w:rsidP="00003E73">
      <w:pPr>
        <w:pStyle w:val="08Alternativas"/>
        <w:numPr>
          <w:ilvl w:val="0"/>
          <w:numId w:val="409"/>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durante</w:t>
      </w:r>
      <w:proofErr w:type="gramEnd"/>
      <w:r w:rsidRPr="00293FEB">
        <w:rPr>
          <w:rFonts w:ascii="Arial" w:hAnsi="Arial" w:cs="Arial"/>
          <w:sz w:val="24"/>
          <w:szCs w:val="24"/>
        </w:rPr>
        <w:t xml:space="preserve"> a suspensão do processo, os prazos processuais se interrompem.</w:t>
      </w:r>
    </w:p>
    <w:p w:rsidR="00293FEB" w:rsidRPr="00293FEB" w:rsidRDefault="00293FEB" w:rsidP="00003E73">
      <w:pPr>
        <w:pStyle w:val="08Alternativas"/>
        <w:numPr>
          <w:ilvl w:val="0"/>
          <w:numId w:val="409"/>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as</w:t>
      </w:r>
      <w:proofErr w:type="gramEnd"/>
      <w:r w:rsidRPr="00293FEB">
        <w:rPr>
          <w:rFonts w:ascii="Arial" w:hAnsi="Arial" w:cs="Arial"/>
          <w:sz w:val="24"/>
          <w:szCs w:val="24"/>
        </w:rPr>
        <w:t xml:space="preserve"> partes devem indicar o motivo do pedido de suspensão por elas acordado, devendo o juiz aferi-lo e, conforme o seu livre convencimento, deferi-lo ou não.</w:t>
      </w:r>
    </w:p>
    <w:p w:rsidR="00293FEB" w:rsidRPr="00293FEB" w:rsidRDefault="00293FEB" w:rsidP="00003E73">
      <w:pPr>
        <w:pStyle w:val="08Alternativas"/>
        <w:numPr>
          <w:ilvl w:val="0"/>
          <w:numId w:val="409"/>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morte da pessoa que seria réu, antes da sua citação na ação já ajuizada, suspende o processo.</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Sobre as medidas cautelares, é CORRETO afirmar:</w:t>
      </w:r>
    </w:p>
    <w:p w:rsidR="00293FEB" w:rsidRPr="00293FEB" w:rsidRDefault="00293FEB" w:rsidP="00003E73">
      <w:pPr>
        <w:pStyle w:val="08Alternativas"/>
        <w:numPr>
          <w:ilvl w:val="0"/>
          <w:numId w:val="410"/>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decadência da medida cautelar não se estende à pretensão material a ser deduzida na ação principal e pode ser repetida sob o mesmo fundamento.</w:t>
      </w:r>
    </w:p>
    <w:p w:rsidR="00293FEB" w:rsidRPr="00293FEB" w:rsidRDefault="00293FEB" w:rsidP="00003E73">
      <w:pPr>
        <w:pStyle w:val="08Alternativas"/>
        <w:numPr>
          <w:ilvl w:val="0"/>
          <w:numId w:val="410"/>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responsabilidade do requerente do procedimento cautelar pelos prejuízos que a execução deste causar ao requerido é objetiva e concorrente com a responsabilidade das partes por dano processual.</w:t>
      </w:r>
    </w:p>
    <w:p w:rsidR="00293FEB" w:rsidRPr="00293FEB" w:rsidRDefault="00293FEB" w:rsidP="00003E73">
      <w:pPr>
        <w:pStyle w:val="08Alternativas"/>
        <w:numPr>
          <w:ilvl w:val="0"/>
          <w:numId w:val="410"/>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o</w:t>
      </w:r>
      <w:proofErr w:type="gramEnd"/>
      <w:r w:rsidRPr="00293FEB">
        <w:rPr>
          <w:rFonts w:ascii="Arial" w:hAnsi="Arial" w:cs="Arial"/>
          <w:sz w:val="24"/>
          <w:szCs w:val="24"/>
        </w:rPr>
        <w:t xml:space="preserve"> réu da ação cautelar, intimado da decisão concessiva da liminar, tem </w:t>
      </w:r>
      <w:r w:rsidRPr="00293FEB">
        <w:rPr>
          <w:rFonts w:ascii="Arial" w:hAnsi="Arial" w:cs="Arial"/>
          <w:sz w:val="24"/>
          <w:szCs w:val="24"/>
        </w:rPr>
        <w:lastRenderedPageBreak/>
        <w:t>interesse processual em dela agravar na forma retida.</w:t>
      </w:r>
    </w:p>
    <w:p w:rsidR="00293FEB" w:rsidRPr="00293FEB" w:rsidRDefault="00293FEB" w:rsidP="00003E73">
      <w:pPr>
        <w:pStyle w:val="08Alternativas"/>
        <w:numPr>
          <w:ilvl w:val="0"/>
          <w:numId w:val="410"/>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prova produzida em sede de produção antecipada de provas, de caráter preparatório, uma vez homologada tem sua eficácia subordinada ao ajuizamento da ação principal no prazo de 30 (trinta) dias.</w:t>
      </w:r>
    </w:p>
    <w:p w:rsidR="00293FEB" w:rsidRPr="00293FEB" w:rsidRDefault="00293FEB" w:rsidP="00003E73">
      <w:pPr>
        <w:pStyle w:val="08Alternativas"/>
        <w:numPr>
          <w:ilvl w:val="0"/>
          <w:numId w:val="410"/>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sentença ilíquida pendente de recurso, e que condena o devedor ao cumprimento de prestação que não pode se converter em dinheiro, equipara-se à dívida líquida e certa para fins de arresto.</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 xml:space="preserve">Na execução por quantia certa contra devedor insolvente, é CORRETO afirmar que a </w:t>
      </w:r>
      <w:proofErr w:type="gramStart"/>
      <w:r w:rsidRPr="00293FEB">
        <w:rPr>
          <w:rFonts w:ascii="Arial" w:hAnsi="Arial" w:cs="Arial"/>
          <w:sz w:val="24"/>
          <w:szCs w:val="24"/>
        </w:rPr>
        <w:t>insolvência</w:t>
      </w:r>
      <w:proofErr w:type="gramEnd"/>
    </w:p>
    <w:p w:rsidR="00293FEB" w:rsidRPr="00293FEB" w:rsidRDefault="00293FEB" w:rsidP="00003E73">
      <w:pPr>
        <w:pStyle w:val="08Alternativas"/>
        <w:numPr>
          <w:ilvl w:val="0"/>
          <w:numId w:val="41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não</w:t>
      </w:r>
      <w:proofErr w:type="gramEnd"/>
      <w:r w:rsidRPr="00293FEB">
        <w:rPr>
          <w:rFonts w:ascii="Arial" w:hAnsi="Arial" w:cs="Arial"/>
          <w:sz w:val="24"/>
          <w:szCs w:val="24"/>
        </w:rPr>
        <w:t xml:space="preserve"> pode ser presumida.</w:t>
      </w:r>
    </w:p>
    <w:p w:rsidR="00293FEB" w:rsidRPr="00293FEB" w:rsidRDefault="00293FEB" w:rsidP="00003E73">
      <w:pPr>
        <w:pStyle w:val="08Alternativas"/>
        <w:numPr>
          <w:ilvl w:val="0"/>
          <w:numId w:val="41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requerida</w:t>
      </w:r>
      <w:proofErr w:type="gramEnd"/>
      <w:r w:rsidRPr="00293FEB">
        <w:rPr>
          <w:rFonts w:ascii="Arial" w:hAnsi="Arial" w:cs="Arial"/>
          <w:sz w:val="24"/>
          <w:szCs w:val="24"/>
        </w:rPr>
        <w:t xml:space="preserve"> pelo credor quirografário gera o vencimento antecipado de todas as dívidas do devedor.</w:t>
      </w:r>
    </w:p>
    <w:p w:rsidR="00293FEB" w:rsidRPr="00293FEB" w:rsidRDefault="00293FEB" w:rsidP="00003E73">
      <w:pPr>
        <w:pStyle w:val="08Alternativas"/>
        <w:numPr>
          <w:ilvl w:val="0"/>
          <w:numId w:val="41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é</w:t>
      </w:r>
      <w:proofErr w:type="gramEnd"/>
      <w:r w:rsidRPr="00293FEB">
        <w:rPr>
          <w:rFonts w:ascii="Arial" w:hAnsi="Arial" w:cs="Arial"/>
          <w:sz w:val="24"/>
          <w:szCs w:val="24"/>
        </w:rPr>
        <w:t xml:space="preserve"> julgada por sentença de natureza declaratória quando requerida pelo próprio devedor.</w:t>
      </w:r>
    </w:p>
    <w:p w:rsidR="00293FEB" w:rsidRPr="00293FEB" w:rsidRDefault="00293FEB" w:rsidP="00003E73">
      <w:pPr>
        <w:pStyle w:val="08Alternativas"/>
        <w:numPr>
          <w:ilvl w:val="0"/>
          <w:numId w:val="41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gera</w:t>
      </w:r>
      <w:proofErr w:type="gramEnd"/>
      <w:r w:rsidRPr="00293FEB">
        <w:rPr>
          <w:rFonts w:ascii="Arial" w:hAnsi="Arial" w:cs="Arial"/>
          <w:sz w:val="24"/>
          <w:szCs w:val="24"/>
        </w:rPr>
        <w:t xml:space="preserve"> o concurso universal de credores e este, quando instaurado, suspende a prescrição das obrigações que começa a correr do dia do trânsito em julgado da sentença que encerrar o processo de insolvência.</w:t>
      </w:r>
    </w:p>
    <w:p w:rsidR="00293FEB" w:rsidRPr="00293FEB" w:rsidRDefault="00293FEB" w:rsidP="00003E73">
      <w:pPr>
        <w:pStyle w:val="08Alternativas"/>
        <w:numPr>
          <w:ilvl w:val="0"/>
          <w:numId w:val="41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presume</w:t>
      </w:r>
      <w:proofErr w:type="gramEnd"/>
      <w:r w:rsidRPr="00293FEB">
        <w:rPr>
          <w:rFonts w:ascii="Arial" w:hAnsi="Arial" w:cs="Arial"/>
          <w:sz w:val="24"/>
          <w:szCs w:val="24"/>
        </w:rPr>
        <w:t>-se fraudulenta quando requerida pelo próprio devedor.</w:t>
      </w:r>
    </w:p>
    <w:p w:rsidR="00293FEB" w:rsidRPr="00293FEB" w:rsidRDefault="00293FEB" w:rsidP="00293FEB">
      <w:pPr>
        <w:pStyle w:val="02Subtitulo"/>
        <w:spacing w:before="480"/>
        <w:rPr>
          <w:rFonts w:ascii="Arial" w:hAnsi="Arial" w:cs="Arial"/>
          <w:b/>
          <w:smallCaps/>
          <w:sz w:val="24"/>
          <w:szCs w:val="24"/>
        </w:rPr>
      </w:pPr>
      <w:r w:rsidRPr="00293FEB">
        <w:rPr>
          <w:rFonts w:ascii="Arial" w:hAnsi="Arial" w:cs="Arial"/>
          <w:b/>
          <w:smallCaps/>
          <w:sz w:val="24"/>
          <w:szCs w:val="24"/>
        </w:rPr>
        <w:t>Direito Constitucional</w:t>
      </w:r>
    </w:p>
    <w:p w:rsidR="00293FEB" w:rsidRPr="00293FEB" w:rsidRDefault="00293FEB" w:rsidP="00003E73">
      <w:pPr>
        <w:pStyle w:val="07Questao"/>
        <w:numPr>
          <w:ilvl w:val="0"/>
          <w:numId w:val="379"/>
        </w:numPr>
        <w:spacing w:before="227"/>
        <w:ind w:left="340" w:hanging="340"/>
        <w:textAlignment w:val="auto"/>
        <w:rPr>
          <w:rFonts w:ascii="Arial" w:hAnsi="Arial" w:cs="Arial"/>
          <w:sz w:val="24"/>
          <w:szCs w:val="24"/>
        </w:rPr>
      </w:pPr>
      <w:r w:rsidRPr="00293FEB">
        <w:rPr>
          <w:rFonts w:ascii="Arial" w:hAnsi="Arial" w:cs="Arial"/>
          <w:sz w:val="24"/>
          <w:szCs w:val="24"/>
        </w:rPr>
        <w:t>Assinale a alternativa INCORRETA.</w:t>
      </w:r>
    </w:p>
    <w:p w:rsidR="00293FEB" w:rsidRPr="00293FEB" w:rsidRDefault="00293FEB" w:rsidP="00293FEB">
      <w:pPr>
        <w:pStyle w:val="10TextoEnunciado"/>
        <w:spacing w:before="57"/>
        <w:rPr>
          <w:rFonts w:ascii="Arial" w:hAnsi="Arial" w:cs="Arial"/>
          <w:sz w:val="24"/>
          <w:szCs w:val="24"/>
        </w:rPr>
      </w:pPr>
      <w:r w:rsidRPr="00293FEB">
        <w:rPr>
          <w:rFonts w:ascii="Arial" w:hAnsi="Arial" w:cs="Arial"/>
          <w:sz w:val="24"/>
          <w:szCs w:val="24"/>
        </w:rPr>
        <w:t>Na Constituição Federal,</w:t>
      </w:r>
    </w:p>
    <w:p w:rsidR="00293FEB" w:rsidRPr="00293FEB" w:rsidRDefault="00293FEB" w:rsidP="00003E73">
      <w:pPr>
        <w:pStyle w:val="08Alternativas"/>
        <w:numPr>
          <w:ilvl w:val="0"/>
          <w:numId w:val="412"/>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defesa do consumidor está inserida expressamente no capítulo dedicado aos direitos e garantias fundamentais, e a competência para legislar em matéria de dano ao consumidor é concorrente entre a União, os Estados e o Distrito Federal.</w:t>
      </w:r>
    </w:p>
    <w:p w:rsidR="00293FEB" w:rsidRPr="00293FEB" w:rsidRDefault="00293FEB" w:rsidP="00003E73">
      <w:pPr>
        <w:pStyle w:val="08Alternativas"/>
        <w:numPr>
          <w:ilvl w:val="0"/>
          <w:numId w:val="412"/>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defesa do consumidor está inserida expressamente no capítulo dedicado aos direitos e garantias fundamentais e também se estabelece expressamente dentre os princípios gerais da atividade econômica.</w:t>
      </w:r>
    </w:p>
    <w:p w:rsidR="00293FEB" w:rsidRPr="00293FEB" w:rsidRDefault="00293FEB" w:rsidP="00003E73">
      <w:pPr>
        <w:pStyle w:val="08Alternativas"/>
        <w:numPr>
          <w:ilvl w:val="0"/>
          <w:numId w:val="412"/>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defesa do consumidor está inserida no capítulo de dedicado aos direitos e garantias fundamentais, e a competência para legislar em matéria de dano ao consumidor é privativa da União.</w:t>
      </w:r>
    </w:p>
    <w:p w:rsidR="00293FEB" w:rsidRPr="00293FEB" w:rsidRDefault="00293FEB" w:rsidP="00003E73">
      <w:pPr>
        <w:pStyle w:val="08Alternativas"/>
        <w:numPr>
          <w:ilvl w:val="0"/>
          <w:numId w:val="412"/>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competência para legislar em matéria de dano ao consumidor é concorrente entre a União, Estados e Distrito Federal, e o Ato das Disposições Transitórias da Constituição Federal previu a elaboração do Código de Defesa do Consumidor.</w:t>
      </w:r>
    </w:p>
    <w:p w:rsidR="00293FEB" w:rsidRPr="00293FEB" w:rsidRDefault="00293FEB" w:rsidP="00003E73">
      <w:pPr>
        <w:pStyle w:val="08Alternativas"/>
        <w:numPr>
          <w:ilvl w:val="0"/>
          <w:numId w:val="412"/>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defesa do consumidor está prevista no Ato das Disposições Transitórias da Constituição Federal e o legislador constitucional também a inseriu de forma expressa dentro dos princípios gerais da </w:t>
      </w:r>
      <w:r w:rsidRPr="00293FEB">
        <w:rPr>
          <w:rFonts w:ascii="Arial" w:hAnsi="Arial" w:cs="Arial"/>
          <w:sz w:val="24"/>
          <w:szCs w:val="24"/>
        </w:rPr>
        <w:lastRenderedPageBreak/>
        <w:t>atividade econômica.</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No que se refere à Nacionalidade:</w:t>
      </w:r>
    </w:p>
    <w:p w:rsidR="00293FEB" w:rsidRPr="00293FEB" w:rsidRDefault="00293FEB" w:rsidP="00003E73">
      <w:pPr>
        <w:pStyle w:val="09Itens"/>
        <w:numPr>
          <w:ilvl w:val="0"/>
          <w:numId w:val="413"/>
        </w:numPr>
        <w:spacing w:before="85"/>
        <w:textAlignment w:val="auto"/>
        <w:rPr>
          <w:rFonts w:ascii="Arial" w:hAnsi="Arial" w:cs="Arial"/>
          <w:sz w:val="24"/>
          <w:szCs w:val="24"/>
        </w:rPr>
      </w:pPr>
      <w:r w:rsidRPr="00293FEB">
        <w:rPr>
          <w:rFonts w:ascii="Arial" w:hAnsi="Arial" w:cs="Arial"/>
          <w:sz w:val="24"/>
          <w:szCs w:val="24"/>
        </w:rPr>
        <w:t>São brasileiros natos os nascidos no estrangeiro, de pai brasileiro ou mãe brasileira, desde que qualquer deles esteja a serviço da República Federativa do Brasil e se registrados em repartição brasileira competente.</w:t>
      </w:r>
    </w:p>
    <w:p w:rsidR="00293FEB" w:rsidRPr="00293FEB" w:rsidRDefault="00293FEB" w:rsidP="00003E73">
      <w:pPr>
        <w:pStyle w:val="09Itens"/>
        <w:numPr>
          <w:ilvl w:val="0"/>
          <w:numId w:val="413"/>
        </w:numPr>
        <w:spacing w:before="85"/>
        <w:textAlignment w:val="auto"/>
        <w:rPr>
          <w:rFonts w:ascii="Arial" w:hAnsi="Arial" w:cs="Arial"/>
          <w:sz w:val="24"/>
          <w:szCs w:val="24"/>
        </w:rPr>
      </w:pPr>
      <w:r w:rsidRPr="00293FEB">
        <w:rPr>
          <w:rFonts w:ascii="Arial" w:hAnsi="Arial" w:cs="Arial"/>
          <w:sz w:val="24"/>
          <w:szCs w:val="24"/>
        </w:rPr>
        <w:t>São brasileiros natos os nascidos no estrangeiro de pai brasileiro ou de mãe brasileira, que venham os assim nascidos a residir na República Federativa do Brasil e optem, em qualquer tempo, depois de atingida a maioridade, pela nacionalidade brasileira.</w:t>
      </w:r>
    </w:p>
    <w:p w:rsidR="00293FEB" w:rsidRPr="00293FEB" w:rsidRDefault="00293FEB" w:rsidP="00003E73">
      <w:pPr>
        <w:pStyle w:val="09Itens"/>
        <w:numPr>
          <w:ilvl w:val="0"/>
          <w:numId w:val="413"/>
        </w:numPr>
        <w:spacing w:before="85"/>
        <w:textAlignment w:val="auto"/>
        <w:rPr>
          <w:rFonts w:ascii="Arial" w:hAnsi="Arial" w:cs="Arial"/>
          <w:spacing w:val="-2"/>
          <w:sz w:val="24"/>
          <w:szCs w:val="24"/>
        </w:rPr>
      </w:pPr>
      <w:r w:rsidRPr="00293FEB">
        <w:rPr>
          <w:rFonts w:ascii="Arial" w:hAnsi="Arial" w:cs="Arial"/>
          <w:spacing w:val="-2"/>
          <w:sz w:val="24"/>
          <w:szCs w:val="24"/>
        </w:rPr>
        <w:t xml:space="preserve">São brasileiros naturalizados os estrangeiros de qualquer nacionalidade, residentes na República </w:t>
      </w:r>
      <w:proofErr w:type="gramStart"/>
      <w:r w:rsidRPr="00293FEB">
        <w:rPr>
          <w:rFonts w:ascii="Arial" w:hAnsi="Arial" w:cs="Arial"/>
          <w:spacing w:val="-2"/>
          <w:sz w:val="24"/>
          <w:szCs w:val="24"/>
        </w:rPr>
        <w:t>Federativa do Brasil há mais de quinze anos ininterruptos</w:t>
      </w:r>
      <w:proofErr w:type="gramEnd"/>
      <w:r w:rsidRPr="00293FEB">
        <w:rPr>
          <w:rFonts w:ascii="Arial" w:hAnsi="Arial" w:cs="Arial"/>
          <w:spacing w:val="-2"/>
          <w:sz w:val="24"/>
          <w:szCs w:val="24"/>
        </w:rPr>
        <w:t xml:space="preserve"> e sem condenação penal, desde que requeiram a nacionalidade brasileira.</w:t>
      </w:r>
    </w:p>
    <w:p w:rsidR="00293FEB" w:rsidRPr="00293FEB" w:rsidRDefault="00293FEB" w:rsidP="00003E73">
      <w:pPr>
        <w:pStyle w:val="09Itens"/>
        <w:numPr>
          <w:ilvl w:val="0"/>
          <w:numId w:val="413"/>
        </w:numPr>
        <w:spacing w:before="85"/>
        <w:textAlignment w:val="auto"/>
        <w:rPr>
          <w:rFonts w:ascii="Arial" w:hAnsi="Arial" w:cs="Arial"/>
          <w:sz w:val="24"/>
          <w:szCs w:val="24"/>
        </w:rPr>
      </w:pPr>
      <w:r w:rsidRPr="00293FEB">
        <w:rPr>
          <w:rFonts w:ascii="Arial" w:hAnsi="Arial" w:cs="Arial"/>
          <w:sz w:val="24"/>
          <w:szCs w:val="24"/>
        </w:rPr>
        <w:t>Será declarada a perda da nacionalidade do brasileiro no caso de imposição de naturalização, pela norma estrangeira, ao brasileiro residente em estado estrangeiro, como condição para permanência em seu território ou para o exercício de direitos civis.</w:t>
      </w:r>
    </w:p>
    <w:p w:rsidR="00293FEB" w:rsidRPr="00293FEB" w:rsidRDefault="00293FEB" w:rsidP="00003E73">
      <w:pPr>
        <w:pStyle w:val="09Itens"/>
        <w:numPr>
          <w:ilvl w:val="0"/>
          <w:numId w:val="413"/>
        </w:numPr>
        <w:spacing w:before="85"/>
        <w:textAlignment w:val="auto"/>
        <w:rPr>
          <w:rFonts w:ascii="Arial" w:hAnsi="Arial" w:cs="Arial"/>
          <w:sz w:val="24"/>
          <w:szCs w:val="24"/>
        </w:rPr>
      </w:pPr>
      <w:r w:rsidRPr="00293FEB">
        <w:rPr>
          <w:rFonts w:ascii="Arial" w:hAnsi="Arial" w:cs="Arial"/>
          <w:sz w:val="24"/>
          <w:szCs w:val="24"/>
        </w:rPr>
        <w:t>São privativos de brasileiro nato, entre outros, os cargos de Presidente da Câmara dos Deputados; de Presidente do Senado Federal; de Ministro do Supremo Tribunal Federal; Ministro do Superior Tribunal de Justiça; Oficial das Forças Armadas e Ministros de Estado.</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Está CORRETO apenas o contido nos itens</w:t>
      </w:r>
    </w:p>
    <w:p w:rsidR="00293FEB" w:rsidRPr="00293FEB" w:rsidRDefault="00293FEB" w:rsidP="00003E73">
      <w:pPr>
        <w:pStyle w:val="08Alternativas"/>
        <w:numPr>
          <w:ilvl w:val="0"/>
          <w:numId w:val="414"/>
        </w:numPr>
        <w:spacing w:before="113"/>
        <w:ind w:left="738" w:hanging="369"/>
        <w:textAlignment w:val="auto"/>
        <w:rPr>
          <w:rFonts w:ascii="Arial" w:hAnsi="Arial" w:cs="Arial"/>
          <w:sz w:val="24"/>
          <w:szCs w:val="24"/>
        </w:rPr>
      </w:pPr>
      <w:r w:rsidRPr="00293FEB">
        <w:rPr>
          <w:rFonts w:ascii="Arial" w:hAnsi="Arial" w:cs="Arial"/>
          <w:sz w:val="24"/>
          <w:szCs w:val="24"/>
        </w:rPr>
        <w:t>I e II.</w:t>
      </w:r>
    </w:p>
    <w:p w:rsidR="00293FEB" w:rsidRPr="00293FEB" w:rsidRDefault="00293FEB" w:rsidP="00003E73">
      <w:pPr>
        <w:pStyle w:val="08Alternativas"/>
        <w:numPr>
          <w:ilvl w:val="0"/>
          <w:numId w:val="414"/>
        </w:numPr>
        <w:spacing w:before="113"/>
        <w:ind w:left="738" w:hanging="369"/>
        <w:textAlignment w:val="auto"/>
        <w:rPr>
          <w:rFonts w:ascii="Arial" w:hAnsi="Arial" w:cs="Arial"/>
          <w:sz w:val="24"/>
          <w:szCs w:val="24"/>
        </w:rPr>
      </w:pPr>
      <w:r w:rsidRPr="00293FEB">
        <w:rPr>
          <w:rFonts w:ascii="Arial" w:hAnsi="Arial" w:cs="Arial"/>
          <w:sz w:val="24"/>
          <w:szCs w:val="24"/>
        </w:rPr>
        <w:t>II e III.</w:t>
      </w:r>
    </w:p>
    <w:p w:rsidR="00293FEB" w:rsidRPr="00293FEB" w:rsidRDefault="00293FEB" w:rsidP="00003E73">
      <w:pPr>
        <w:pStyle w:val="08Alternativas"/>
        <w:numPr>
          <w:ilvl w:val="0"/>
          <w:numId w:val="414"/>
        </w:numPr>
        <w:spacing w:before="113"/>
        <w:ind w:left="738" w:hanging="369"/>
        <w:textAlignment w:val="auto"/>
        <w:rPr>
          <w:rFonts w:ascii="Arial" w:hAnsi="Arial" w:cs="Arial"/>
          <w:sz w:val="24"/>
          <w:szCs w:val="24"/>
        </w:rPr>
      </w:pPr>
      <w:r w:rsidRPr="00293FEB">
        <w:rPr>
          <w:rFonts w:ascii="Arial" w:hAnsi="Arial" w:cs="Arial"/>
          <w:sz w:val="24"/>
          <w:szCs w:val="24"/>
        </w:rPr>
        <w:t>III e IV.</w:t>
      </w:r>
    </w:p>
    <w:p w:rsidR="00293FEB" w:rsidRPr="00293FEB" w:rsidRDefault="00293FEB" w:rsidP="00003E73">
      <w:pPr>
        <w:pStyle w:val="08Alternativas"/>
        <w:numPr>
          <w:ilvl w:val="0"/>
          <w:numId w:val="414"/>
        </w:numPr>
        <w:spacing w:before="113"/>
        <w:ind w:left="738" w:hanging="369"/>
        <w:textAlignment w:val="auto"/>
        <w:rPr>
          <w:rFonts w:ascii="Arial" w:hAnsi="Arial" w:cs="Arial"/>
          <w:sz w:val="24"/>
          <w:szCs w:val="24"/>
        </w:rPr>
      </w:pPr>
      <w:r w:rsidRPr="00293FEB">
        <w:rPr>
          <w:rFonts w:ascii="Arial" w:hAnsi="Arial" w:cs="Arial"/>
          <w:sz w:val="24"/>
          <w:szCs w:val="24"/>
        </w:rPr>
        <w:t>IV e V.</w:t>
      </w:r>
    </w:p>
    <w:p w:rsidR="00293FEB" w:rsidRPr="00293FEB" w:rsidRDefault="00293FEB" w:rsidP="00003E73">
      <w:pPr>
        <w:pStyle w:val="08Alternativas"/>
        <w:numPr>
          <w:ilvl w:val="0"/>
          <w:numId w:val="414"/>
        </w:numPr>
        <w:spacing w:before="113"/>
        <w:ind w:left="738" w:hanging="369"/>
        <w:textAlignment w:val="auto"/>
        <w:rPr>
          <w:rFonts w:ascii="Arial" w:hAnsi="Arial" w:cs="Arial"/>
          <w:sz w:val="24"/>
          <w:szCs w:val="24"/>
        </w:rPr>
      </w:pPr>
      <w:r w:rsidRPr="00293FEB">
        <w:rPr>
          <w:rFonts w:ascii="Arial" w:hAnsi="Arial" w:cs="Arial"/>
          <w:sz w:val="24"/>
          <w:szCs w:val="24"/>
        </w:rPr>
        <w:t>I e IV.</w:t>
      </w:r>
    </w:p>
    <w:p w:rsidR="00293FEB" w:rsidRPr="00293FEB" w:rsidRDefault="00293FEB" w:rsidP="00003E73">
      <w:pPr>
        <w:pStyle w:val="07Questao"/>
        <w:numPr>
          <w:ilvl w:val="0"/>
          <w:numId w:val="379"/>
        </w:numPr>
        <w:ind w:left="340" w:hanging="340"/>
        <w:textAlignment w:val="auto"/>
        <w:rPr>
          <w:rFonts w:ascii="Arial" w:hAnsi="Arial" w:cs="Arial"/>
          <w:spacing w:val="-2"/>
          <w:sz w:val="24"/>
          <w:szCs w:val="24"/>
        </w:rPr>
      </w:pPr>
      <w:r w:rsidRPr="00293FEB">
        <w:rPr>
          <w:rFonts w:ascii="Arial" w:hAnsi="Arial" w:cs="Arial"/>
          <w:spacing w:val="-2"/>
          <w:sz w:val="24"/>
          <w:szCs w:val="24"/>
        </w:rPr>
        <w:t xml:space="preserve">Nos termos da Constituição Federal, pode-se afirmar corretamente que cabe ao Conselho Nacional do Ministério </w:t>
      </w:r>
      <w:proofErr w:type="gramStart"/>
      <w:r w:rsidRPr="00293FEB">
        <w:rPr>
          <w:rFonts w:ascii="Arial" w:hAnsi="Arial" w:cs="Arial"/>
          <w:spacing w:val="-2"/>
          <w:sz w:val="24"/>
          <w:szCs w:val="24"/>
        </w:rPr>
        <w:t>Público</w:t>
      </w:r>
      <w:proofErr w:type="gramEnd"/>
    </w:p>
    <w:p w:rsidR="00293FEB" w:rsidRPr="00293FEB" w:rsidRDefault="00293FEB" w:rsidP="00003E73">
      <w:pPr>
        <w:pStyle w:val="08Alternativas"/>
        <w:numPr>
          <w:ilvl w:val="0"/>
          <w:numId w:val="415"/>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zelar</w:t>
      </w:r>
      <w:proofErr w:type="gramEnd"/>
      <w:r w:rsidRPr="00293FEB">
        <w:rPr>
          <w:rFonts w:ascii="Arial" w:hAnsi="Arial" w:cs="Arial"/>
          <w:sz w:val="24"/>
          <w:szCs w:val="24"/>
        </w:rPr>
        <w:t xml:space="preserve"> pela autonomia funcional e administrativa do Ministério Público, no âmbito de sua competência, recomendando providências, vedada a expedição de atos regulamentares.</w:t>
      </w:r>
    </w:p>
    <w:p w:rsidR="00293FEB" w:rsidRPr="00293FEB" w:rsidRDefault="00293FEB" w:rsidP="00003E73">
      <w:pPr>
        <w:pStyle w:val="08Alternativas"/>
        <w:numPr>
          <w:ilvl w:val="0"/>
          <w:numId w:val="415"/>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zelar</w:t>
      </w:r>
      <w:proofErr w:type="gramEnd"/>
      <w:r w:rsidRPr="00293FEB">
        <w:rPr>
          <w:rFonts w:ascii="Arial" w:hAnsi="Arial" w:cs="Arial"/>
          <w:sz w:val="24"/>
          <w:szCs w:val="24"/>
        </w:rPr>
        <w:t xml:space="preserve"> pela observância dos princípios norteadores das atribuições constitucionais do Ministério Público e apreciar, desde que mediante provocação, a legalidade dos atos administrativos praticados por membros ou órgãos do Ministério Público da União e dos Estados, podendo neste caso desconstituí-los, revê-los ou fixar prazo para que se </w:t>
      </w:r>
      <w:r w:rsidRPr="00293FEB">
        <w:rPr>
          <w:rFonts w:ascii="Arial" w:hAnsi="Arial" w:cs="Arial"/>
          <w:sz w:val="24"/>
          <w:szCs w:val="24"/>
        </w:rPr>
        <w:lastRenderedPageBreak/>
        <w:t>adotem as providências necessárias ao exato cumprimento da lei.</w:t>
      </w:r>
    </w:p>
    <w:p w:rsidR="00293FEB" w:rsidRPr="00293FEB" w:rsidRDefault="00293FEB" w:rsidP="00003E73">
      <w:pPr>
        <w:pStyle w:val="08Alternativas"/>
        <w:numPr>
          <w:ilvl w:val="0"/>
          <w:numId w:val="415"/>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receber</w:t>
      </w:r>
      <w:proofErr w:type="gramEnd"/>
      <w:r w:rsidRPr="00293FEB">
        <w:rPr>
          <w:rFonts w:ascii="Arial" w:hAnsi="Arial" w:cs="Arial"/>
          <w:sz w:val="24"/>
          <w:szCs w:val="24"/>
        </w:rPr>
        <w:t xml:space="preserve"> e conhecer das reclamações contra membros ou órgãos do Ministério Público da União dos Estados e dos Tribunais de Contas, inclusive contra seus serviços auxiliares, sem prejuízo da competência disciplinar e </w:t>
      </w:r>
      <w:proofErr w:type="spellStart"/>
      <w:r w:rsidRPr="00293FEB">
        <w:rPr>
          <w:rFonts w:ascii="Arial" w:hAnsi="Arial" w:cs="Arial"/>
          <w:sz w:val="24"/>
          <w:szCs w:val="24"/>
        </w:rPr>
        <w:t>correicional</w:t>
      </w:r>
      <w:proofErr w:type="spellEnd"/>
      <w:r w:rsidRPr="00293FEB">
        <w:rPr>
          <w:rFonts w:ascii="Arial" w:hAnsi="Arial" w:cs="Arial"/>
          <w:sz w:val="24"/>
          <w:szCs w:val="24"/>
        </w:rPr>
        <w:t xml:space="preserve"> da instituição, podendo avocar processos disciplinares já em curso.</w:t>
      </w:r>
    </w:p>
    <w:p w:rsidR="00293FEB" w:rsidRPr="00293FEB" w:rsidRDefault="00293FEB" w:rsidP="00003E73">
      <w:pPr>
        <w:pStyle w:val="08Alternativas"/>
        <w:numPr>
          <w:ilvl w:val="0"/>
          <w:numId w:val="415"/>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rever</w:t>
      </w:r>
      <w:proofErr w:type="gramEnd"/>
      <w:r w:rsidRPr="00293FEB">
        <w:rPr>
          <w:rFonts w:ascii="Arial" w:hAnsi="Arial" w:cs="Arial"/>
          <w:sz w:val="24"/>
          <w:szCs w:val="24"/>
        </w:rPr>
        <w:t>, de ofício ou mediante provocação, os processos disciplinares de membros do Ministério Público da União ou dos Estados julgados há menos de um ano.</w:t>
      </w:r>
    </w:p>
    <w:p w:rsidR="00293FEB" w:rsidRPr="00293FEB" w:rsidRDefault="00293FEB" w:rsidP="00003E73">
      <w:pPr>
        <w:pStyle w:val="08Alternativas"/>
        <w:numPr>
          <w:ilvl w:val="0"/>
          <w:numId w:val="415"/>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eleger</w:t>
      </w:r>
      <w:proofErr w:type="gramEnd"/>
      <w:r w:rsidRPr="00293FEB">
        <w:rPr>
          <w:rFonts w:ascii="Arial" w:hAnsi="Arial" w:cs="Arial"/>
          <w:spacing w:val="2"/>
          <w:sz w:val="24"/>
          <w:szCs w:val="24"/>
        </w:rPr>
        <w:t xml:space="preserve"> dentre quaisquer de seus componentes um Corregedor Nacional com atribuições, dentre outras, de receber reclamações e denúncias de qualquer interessado, relativas aos membros do Ministério Público e de seus serviços auxiliares.</w:t>
      </w:r>
    </w:p>
    <w:p w:rsidR="00293FEB" w:rsidRPr="00293FEB" w:rsidRDefault="00293FEB" w:rsidP="00003E73">
      <w:pPr>
        <w:pStyle w:val="07Questao"/>
        <w:numPr>
          <w:ilvl w:val="0"/>
          <w:numId w:val="379"/>
        </w:numPr>
        <w:ind w:left="340" w:hanging="340"/>
        <w:textAlignment w:val="auto"/>
        <w:rPr>
          <w:rFonts w:ascii="Arial" w:hAnsi="Arial" w:cs="Arial"/>
          <w:spacing w:val="2"/>
          <w:sz w:val="24"/>
          <w:szCs w:val="24"/>
        </w:rPr>
      </w:pPr>
      <w:r w:rsidRPr="00293FEB">
        <w:rPr>
          <w:rFonts w:ascii="Arial" w:hAnsi="Arial" w:cs="Arial"/>
          <w:spacing w:val="2"/>
          <w:sz w:val="24"/>
          <w:szCs w:val="24"/>
        </w:rPr>
        <w:t>Nos termos da Lei Complementar Estadual n.º 734, de 26 de novembro de 1993, que instituiu a Lei Orgânica do Ministério Público do Estado de São Paulo e deu outras providências, são atribuições do Corregedor-Geral do Ministério Público, dentre outras:</w:t>
      </w:r>
    </w:p>
    <w:p w:rsidR="00293FEB" w:rsidRPr="00293FEB" w:rsidRDefault="00293FEB" w:rsidP="00003E73">
      <w:pPr>
        <w:pStyle w:val="09Itens"/>
        <w:numPr>
          <w:ilvl w:val="0"/>
          <w:numId w:val="416"/>
        </w:numPr>
        <w:spacing w:before="85"/>
        <w:textAlignment w:val="auto"/>
        <w:rPr>
          <w:rFonts w:ascii="Arial" w:hAnsi="Arial" w:cs="Arial"/>
          <w:sz w:val="24"/>
          <w:szCs w:val="24"/>
        </w:rPr>
      </w:pPr>
      <w:r w:rsidRPr="00293FEB">
        <w:rPr>
          <w:rFonts w:ascii="Arial" w:hAnsi="Arial" w:cs="Arial"/>
          <w:sz w:val="24"/>
          <w:szCs w:val="24"/>
        </w:rPr>
        <w:t>Integrar, como membro nato, o Órgão Especial do Colégio de Procuradores de Justiça e o Conselho Superior do Ministério Público.</w:t>
      </w:r>
    </w:p>
    <w:p w:rsidR="00293FEB" w:rsidRPr="00293FEB" w:rsidRDefault="00293FEB" w:rsidP="00003E73">
      <w:pPr>
        <w:pStyle w:val="09Itens"/>
        <w:numPr>
          <w:ilvl w:val="0"/>
          <w:numId w:val="416"/>
        </w:numPr>
        <w:spacing w:before="85"/>
        <w:textAlignment w:val="auto"/>
        <w:rPr>
          <w:rFonts w:ascii="Arial" w:hAnsi="Arial" w:cs="Arial"/>
          <w:sz w:val="24"/>
          <w:szCs w:val="24"/>
        </w:rPr>
      </w:pPr>
      <w:r w:rsidRPr="00293FEB">
        <w:rPr>
          <w:rFonts w:ascii="Arial" w:hAnsi="Arial" w:cs="Arial"/>
          <w:sz w:val="24"/>
          <w:szCs w:val="24"/>
        </w:rPr>
        <w:t>Realizar correições, visitas de inspeção e vistorias nas Procuradorias de Justiça, encaminhando relatório ao Conselho Superior do Ministério Público.</w:t>
      </w:r>
    </w:p>
    <w:p w:rsidR="00293FEB" w:rsidRPr="00293FEB" w:rsidRDefault="00293FEB" w:rsidP="00003E73">
      <w:pPr>
        <w:pStyle w:val="09Itens"/>
        <w:numPr>
          <w:ilvl w:val="0"/>
          <w:numId w:val="416"/>
        </w:numPr>
        <w:spacing w:before="85"/>
        <w:textAlignment w:val="auto"/>
        <w:rPr>
          <w:rFonts w:ascii="Arial" w:hAnsi="Arial" w:cs="Arial"/>
          <w:spacing w:val="-2"/>
          <w:sz w:val="24"/>
          <w:szCs w:val="24"/>
        </w:rPr>
      </w:pPr>
      <w:r w:rsidRPr="00293FEB">
        <w:rPr>
          <w:rFonts w:ascii="Arial" w:hAnsi="Arial" w:cs="Arial"/>
          <w:spacing w:val="-2"/>
          <w:sz w:val="24"/>
          <w:szCs w:val="24"/>
        </w:rPr>
        <w:t>Acompanhar o cumprimento das metas estabelecidas pelas Promotorias de Justiça em seus programas de atuação.</w:t>
      </w:r>
    </w:p>
    <w:p w:rsidR="00293FEB" w:rsidRPr="00293FEB" w:rsidRDefault="00293FEB" w:rsidP="00003E73">
      <w:pPr>
        <w:pStyle w:val="09Itens"/>
        <w:numPr>
          <w:ilvl w:val="0"/>
          <w:numId w:val="416"/>
        </w:numPr>
        <w:spacing w:before="85"/>
        <w:textAlignment w:val="auto"/>
        <w:rPr>
          <w:rFonts w:ascii="Arial" w:hAnsi="Arial" w:cs="Arial"/>
          <w:sz w:val="24"/>
          <w:szCs w:val="24"/>
        </w:rPr>
      </w:pPr>
      <w:r w:rsidRPr="00293FEB">
        <w:rPr>
          <w:rFonts w:ascii="Arial" w:hAnsi="Arial" w:cs="Arial"/>
          <w:sz w:val="24"/>
          <w:szCs w:val="24"/>
        </w:rPr>
        <w:t>Determinar e superintender a organização dos assentamentos relativos às atividades funcionais e à conduta dos membros do Ministério Público e dos estagiários, coligindo todos os elementos necessários à apreciação de seu merecimento.</w:t>
      </w:r>
    </w:p>
    <w:p w:rsidR="00293FEB" w:rsidRPr="00293FEB" w:rsidRDefault="00293FEB" w:rsidP="00003E73">
      <w:pPr>
        <w:pStyle w:val="09Itens"/>
        <w:numPr>
          <w:ilvl w:val="0"/>
          <w:numId w:val="416"/>
        </w:numPr>
        <w:spacing w:before="85"/>
        <w:textAlignment w:val="auto"/>
        <w:rPr>
          <w:rFonts w:ascii="Arial" w:hAnsi="Arial" w:cs="Arial"/>
          <w:spacing w:val="-2"/>
          <w:sz w:val="24"/>
          <w:szCs w:val="24"/>
        </w:rPr>
      </w:pPr>
      <w:r w:rsidRPr="00293FEB">
        <w:rPr>
          <w:rFonts w:ascii="Arial" w:hAnsi="Arial" w:cs="Arial"/>
          <w:spacing w:val="-2"/>
          <w:sz w:val="24"/>
          <w:szCs w:val="24"/>
        </w:rPr>
        <w:t>Instaurar processo administrativo disciplinar, precedido ou não de sindicância no caso de falta disciplinar cometida por Membro do Ministério Público, aplicando-lhe a respectiva pena, se consistente em advertência ou censura.</w:t>
      </w:r>
    </w:p>
    <w:p w:rsidR="00293FEB" w:rsidRPr="00293FEB" w:rsidRDefault="00293FEB" w:rsidP="00293FEB">
      <w:pPr>
        <w:pStyle w:val="10TextoEnunciado"/>
        <w:spacing w:before="170"/>
        <w:rPr>
          <w:rFonts w:ascii="Arial" w:hAnsi="Arial" w:cs="Arial"/>
          <w:sz w:val="24"/>
          <w:szCs w:val="24"/>
        </w:rPr>
      </w:pPr>
      <w:r w:rsidRPr="00293FEB">
        <w:rPr>
          <w:rFonts w:ascii="Arial" w:hAnsi="Arial" w:cs="Arial"/>
          <w:sz w:val="24"/>
          <w:szCs w:val="24"/>
        </w:rPr>
        <w:t>Está CORRETO somente o contido nos itens</w:t>
      </w:r>
    </w:p>
    <w:p w:rsidR="00293FEB" w:rsidRPr="00293FEB" w:rsidRDefault="00293FEB" w:rsidP="00003E73">
      <w:pPr>
        <w:pStyle w:val="08Alternativas"/>
        <w:numPr>
          <w:ilvl w:val="0"/>
          <w:numId w:val="417"/>
        </w:numPr>
        <w:spacing w:before="113"/>
        <w:ind w:left="738" w:hanging="369"/>
        <w:textAlignment w:val="auto"/>
        <w:rPr>
          <w:rFonts w:ascii="Arial" w:hAnsi="Arial" w:cs="Arial"/>
          <w:sz w:val="24"/>
          <w:szCs w:val="24"/>
        </w:rPr>
      </w:pPr>
      <w:r w:rsidRPr="00293FEB">
        <w:rPr>
          <w:rFonts w:ascii="Arial" w:hAnsi="Arial" w:cs="Arial"/>
          <w:sz w:val="24"/>
          <w:szCs w:val="24"/>
        </w:rPr>
        <w:t>I, II e IV.</w:t>
      </w:r>
    </w:p>
    <w:p w:rsidR="00293FEB" w:rsidRPr="00293FEB" w:rsidRDefault="00293FEB" w:rsidP="00003E73">
      <w:pPr>
        <w:pStyle w:val="08Alternativas"/>
        <w:numPr>
          <w:ilvl w:val="0"/>
          <w:numId w:val="417"/>
        </w:numPr>
        <w:spacing w:before="113"/>
        <w:ind w:left="738" w:hanging="369"/>
        <w:textAlignment w:val="auto"/>
        <w:rPr>
          <w:rFonts w:ascii="Arial" w:hAnsi="Arial" w:cs="Arial"/>
          <w:sz w:val="24"/>
          <w:szCs w:val="24"/>
        </w:rPr>
      </w:pPr>
      <w:r w:rsidRPr="00293FEB">
        <w:rPr>
          <w:rFonts w:ascii="Arial" w:hAnsi="Arial" w:cs="Arial"/>
          <w:sz w:val="24"/>
          <w:szCs w:val="24"/>
        </w:rPr>
        <w:t>I, III e IV.</w:t>
      </w:r>
    </w:p>
    <w:p w:rsidR="00293FEB" w:rsidRPr="00293FEB" w:rsidRDefault="00293FEB" w:rsidP="00003E73">
      <w:pPr>
        <w:pStyle w:val="08Alternativas"/>
        <w:numPr>
          <w:ilvl w:val="0"/>
          <w:numId w:val="417"/>
        </w:numPr>
        <w:spacing w:before="113"/>
        <w:ind w:left="738" w:hanging="369"/>
        <w:textAlignment w:val="auto"/>
        <w:rPr>
          <w:rFonts w:ascii="Arial" w:hAnsi="Arial" w:cs="Arial"/>
          <w:sz w:val="24"/>
          <w:szCs w:val="24"/>
        </w:rPr>
      </w:pPr>
      <w:r w:rsidRPr="00293FEB">
        <w:rPr>
          <w:rFonts w:ascii="Arial" w:hAnsi="Arial" w:cs="Arial"/>
          <w:sz w:val="24"/>
          <w:szCs w:val="24"/>
        </w:rPr>
        <w:t>II, IV e V.</w:t>
      </w:r>
    </w:p>
    <w:p w:rsidR="00293FEB" w:rsidRPr="00293FEB" w:rsidRDefault="00293FEB" w:rsidP="00003E73">
      <w:pPr>
        <w:pStyle w:val="08Alternativas"/>
        <w:numPr>
          <w:ilvl w:val="0"/>
          <w:numId w:val="417"/>
        </w:numPr>
        <w:spacing w:before="113"/>
        <w:ind w:left="738" w:hanging="369"/>
        <w:textAlignment w:val="auto"/>
        <w:rPr>
          <w:rFonts w:ascii="Arial" w:hAnsi="Arial" w:cs="Arial"/>
          <w:sz w:val="24"/>
          <w:szCs w:val="24"/>
        </w:rPr>
      </w:pPr>
      <w:r w:rsidRPr="00293FEB">
        <w:rPr>
          <w:rFonts w:ascii="Arial" w:hAnsi="Arial" w:cs="Arial"/>
          <w:sz w:val="24"/>
          <w:szCs w:val="24"/>
        </w:rPr>
        <w:t>I, III e V.</w:t>
      </w:r>
    </w:p>
    <w:p w:rsidR="00293FEB" w:rsidRPr="00293FEB" w:rsidRDefault="00293FEB" w:rsidP="00003E73">
      <w:pPr>
        <w:pStyle w:val="08Alternativas"/>
        <w:numPr>
          <w:ilvl w:val="0"/>
          <w:numId w:val="417"/>
        </w:numPr>
        <w:spacing w:before="113"/>
        <w:ind w:left="738" w:hanging="369"/>
        <w:textAlignment w:val="auto"/>
        <w:rPr>
          <w:rFonts w:ascii="Arial" w:hAnsi="Arial" w:cs="Arial"/>
          <w:sz w:val="24"/>
          <w:szCs w:val="24"/>
        </w:rPr>
      </w:pPr>
      <w:r w:rsidRPr="00293FEB">
        <w:rPr>
          <w:rFonts w:ascii="Arial" w:hAnsi="Arial" w:cs="Arial"/>
          <w:sz w:val="24"/>
          <w:szCs w:val="24"/>
        </w:rPr>
        <w:t>I, II e V.</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lastRenderedPageBreak/>
        <w:t xml:space="preserve">A repristinação é a possibilidade de uma norma revogada passar novamente a ter vigência pelo fato de a norma revogadora ser revogada. O efeito </w:t>
      </w:r>
      <w:proofErr w:type="spellStart"/>
      <w:r w:rsidRPr="00293FEB">
        <w:rPr>
          <w:rFonts w:ascii="Arial" w:hAnsi="Arial" w:cs="Arial"/>
          <w:sz w:val="24"/>
          <w:szCs w:val="24"/>
        </w:rPr>
        <w:t>repristinatório</w:t>
      </w:r>
      <w:proofErr w:type="spellEnd"/>
      <w:r w:rsidRPr="00293FEB">
        <w:rPr>
          <w:rFonts w:ascii="Arial" w:hAnsi="Arial" w:cs="Arial"/>
          <w:sz w:val="24"/>
          <w:szCs w:val="24"/>
        </w:rPr>
        <w:t xml:space="preserve"> pode ocorrer nos casos</w:t>
      </w:r>
    </w:p>
    <w:p w:rsidR="00293FEB" w:rsidRPr="00293FEB" w:rsidRDefault="00293FEB" w:rsidP="00003E73">
      <w:pPr>
        <w:pStyle w:val="09Itens"/>
        <w:numPr>
          <w:ilvl w:val="0"/>
          <w:numId w:val="418"/>
        </w:numPr>
        <w:spacing w:before="85"/>
        <w:textAlignment w:val="auto"/>
        <w:rPr>
          <w:rFonts w:ascii="Arial" w:hAnsi="Arial" w:cs="Arial"/>
          <w:sz w:val="24"/>
          <w:szCs w:val="24"/>
        </w:rPr>
      </w:pPr>
      <w:proofErr w:type="gramStart"/>
      <w:r w:rsidRPr="00293FEB">
        <w:rPr>
          <w:rFonts w:ascii="Arial" w:hAnsi="Arial" w:cs="Arial"/>
          <w:sz w:val="24"/>
          <w:szCs w:val="24"/>
        </w:rPr>
        <w:t>de</w:t>
      </w:r>
      <w:proofErr w:type="gramEnd"/>
      <w:r w:rsidRPr="00293FEB">
        <w:rPr>
          <w:rFonts w:ascii="Arial" w:hAnsi="Arial" w:cs="Arial"/>
          <w:sz w:val="24"/>
          <w:szCs w:val="24"/>
        </w:rPr>
        <w:t xml:space="preserve"> entrada em vigor de lei que revogue a lei revogadora expressar o restabelecimento da lei revogada.</w:t>
      </w:r>
    </w:p>
    <w:p w:rsidR="00293FEB" w:rsidRPr="00293FEB" w:rsidRDefault="00293FEB" w:rsidP="00003E73">
      <w:pPr>
        <w:pStyle w:val="09Itens"/>
        <w:numPr>
          <w:ilvl w:val="0"/>
          <w:numId w:val="418"/>
        </w:numPr>
        <w:spacing w:before="85"/>
        <w:textAlignment w:val="auto"/>
        <w:rPr>
          <w:rFonts w:ascii="Arial" w:hAnsi="Arial" w:cs="Arial"/>
          <w:spacing w:val="-2"/>
          <w:sz w:val="24"/>
          <w:szCs w:val="24"/>
        </w:rPr>
      </w:pPr>
      <w:proofErr w:type="gramStart"/>
      <w:r w:rsidRPr="00293FEB">
        <w:rPr>
          <w:rFonts w:ascii="Arial" w:hAnsi="Arial" w:cs="Arial"/>
          <w:spacing w:val="-2"/>
          <w:sz w:val="24"/>
          <w:szCs w:val="24"/>
        </w:rPr>
        <w:t>de</w:t>
      </w:r>
      <w:proofErr w:type="gramEnd"/>
      <w:r w:rsidRPr="00293FEB">
        <w:rPr>
          <w:rFonts w:ascii="Arial" w:hAnsi="Arial" w:cs="Arial"/>
          <w:spacing w:val="-2"/>
          <w:sz w:val="24"/>
          <w:szCs w:val="24"/>
        </w:rPr>
        <w:t xml:space="preserve"> entrada em vigor de lei que revogue a lei revogadora, ainda que não expresse o restabelecimento da lei revogada.</w:t>
      </w:r>
    </w:p>
    <w:p w:rsidR="00293FEB" w:rsidRPr="00293FEB" w:rsidRDefault="00293FEB" w:rsidP="00003E73">
      <w:pPr>
        <w:pStyle w:val="09Itens"/>
        <w:numPr>
          <w:ilvl w:val="0"/>
          <w:numId w:val="418"/>
        </w:numPr>
        <w:spacing w:before="85"/>
        <w:textAlignment w:val="auto"/>
        <w:rPr>
          <w:rFonts w:ascii="Arial" w:hAnsi="Arial" w:cs="Arial"/>
          <w:sz w:val="24"/>
          <w:szCs w:val="24"/>
        </w:rPr>
      </w:pPr>
      <w:proofErr w:type="gramStart"/>
      <w:r w:rsidRPr="00293FEB">
        <w:rPr>
          <w:rFonts w:ascii="Arial" w:hAnsi="Arial" w:cs="Arial"/>
          <w:sz w:val="24"/>
          <w:szCs w:val="24"/>
        </w:rPr>
        <w:t>de</w:t>
      </w:r>
      <w:proofErr w:type="gramEnd"/>
      <w:r w:rsidRPr="00293FEB">
        <w:rPr>
          <w:rFonts w:ascii="Arial" w:hAnsi="Arial" w:cs="Arial"/>
          <w:sz w:val="24"/>
          <w:szCs w:val="24"/>
        </w:rPr>
        <w:t xml:space="preserve"> concessão da medida cautelar em autos de ação direta de inconstitucionalidade perante o Supremo Tribunal Federal, voltada contra a lei revogadora, salvo expressa manifestação em sentido contrário.</w:t>
      </w:r>
    </w:p>
    <w:p w:rsidR="00293FEB" w:rsidRPr="00293FEB" w:rsidRDefault="00293FEB" w:rsidP="00003E73">
      <w:pPr>
        <w:pStyle w:val="09Itens"/>
        <w:numPr>
          <w:ilvl w:val="0"/>
          <w:numId w:val="418"/>
        </w:numPr>
        <w:spacing w:before="85"/>
        <w:textAlignment w:val="auto"/>
        <w:rPr>
          <w:rFonts w:ascii="Arial" w:hAnsi="Arial" w:cs="Arial"/>
          <w:sz w:val="24"/>
          <w:szCs w:val="24"/>
        </w:rPr>
      </w:pPr>
      <w:proofErr w:type="gramStart"/>
      <w:r w:rsidRPr="00293FEB">
        <w:rPr>
          <w:rFonts w:ascii="Arial" w:hAnsi="Arial" w:cs="Arial"/>
          <w:sz w:val="24"/>
          <w:szCs w:val="24"/>
        </w:rPr>
        <w:t>de</w:t>
      </w:r>
      <w:proofErr w:type="gramEnd"/>
      <w:r w:rsidRPr="00293FEB">
        <w:rPr>
          <w:rFonts w:ascii="Arial" w:hAnsi="Arial" w:cs="Arial"/>
          <w:sz w:val="24"/>
          <w:szCs w:val="24"/>
        </w:rPr>
        <w:t xml:space="preserve"> concessão da medida cautelar em autos de ação direta de inconstitucionalidade perante o Supremo Tribunal Federal voltada contra a lei revogadora, exceto nos casos em que a União for interessada.</w:t>
      </w:r>
    </w:p>
    <w:p w:rsidR="00293FEB" w:rsidRPr="00293FEB" w:rsidRDefault="00293FEB" w:rsidP="00003E73">
      <w:pPr>
        <w:pStyle w:val="09Itens"/>
        <w:numPr>
          <w:ilvl w:val="0"/>
          <w:numId w:val="418"/>
        </w:numPr>
        <w:spacing w:before="85"/>
        <w:textAlignment w:val="auto"/>
        <w:rPr>
          <w:rFonts w:ascii="Arial" w:hAnsi="Arial" w:cs="Arial"/>
          <w:sz w:val="24"/>
          <w:szCs w:val="24"/>
        </w:rPr>
      </w:pPr>
      <w:proofErr w:type="gramStart"/>
      <w:r w:rsidRPr="00293FEB">
        <w:rPr>
          <w:rFonts w:ascii="Arial" w:hAnsi="Arial" w:cs="Arial"/>
          <w:sz w:val="24"/>
          <w:szCs w:val="24"/>
        </w:rPr>
        <w:t>em</w:t>
      </w:r>
      <w:proofErr w:type="gramEnd"/>
      <w:r w:rsidRPr="00293FEB">
        <w:rPr>
          <w:rFonts w:ascii="Arial" w:hAnsi="Arial" w:cs="Arial"/>
          <w:sz w:val="24"/>
          <w:szCs w:val="24"/>
        </w:rPr>
        <w:t xml:space="preserve"> que o Tribunal declarar a inconstitucionalidade de lei e, por maioria simples de seus membros, determinar o efeito </w:t>
      </w:r>
      <w:proofErr w:type="spellStart"/>
      <w:r w:rsidRPr="00293FEB">
        <w:rPr>
          <w:rStyle w:val="Italic"/>
          <w:rFonts w:ascii="Arial" w:hAnsi="Arial" w:cs="Arial"/>
          <w:sz w:val="24"/>
          <w:szCs w:val="24"/>
        </w:rPr>
        <w:t>ex</w:t>
      </w:r>
      <w:proofErr w:type="spellEnd"/>
      <w:r w:rsidRPr="00293FEB">
        <w:rPr>
          <w:rStyle w:val="Italic"/>
          <w:rFonts w:ascii="Arial" w:hAnsi="Arial" w:cs="Arial"/>
          <w:sz w:val="24"/>
          <w:szCs w:val="24"/>
        </w:rPr>
        <w:t xml:space="preserve"> nunc </w:t>
      </w:r>
      <w:r w:rsidRPr="00293FEB">
        <w:rPr>
          <w:rFonts w:ascii="Arial" w:hAnsi="Arial" w:cs="Arial"/>
          <w:sz w:val="24"/>
          <w:szCs w:val="24"/>
        </w:rPr>
        <w:t>da decisão.</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Está CORRETO apenas o afirmado nos itens</w:t>
      </w:r>
    </w:p>
    <w:p w:rsidR="00293FEB" w:rsidRPr="00293FEB" w:rsidRDefault="00293FEB" w:rsidP="00003E73">
      <w:pPr>
        <w:pStyle w:val="08Alternativas"/>
        <w:numPr>
          <w:ilvl w:val="0"/>
          <w:numId w:val="419"/>
        </w:numPr>
        <w:spacing w:before="113"/>
        <w:ind w:left="738" w:hanging="369"/>
        <w:textAlignment w:val="auto"/>
        <w:rPr>
          <w:rFonts w:ascii="Arial" w:hAnsi="Arial" w:cs="Arial"/>
          <w:sz w:val="24"/>
          <w:szCs w:val="24"/>
        </w:rPr>
      </w:pPr>
      <w:r w:rsidRPr="00293FEB">
        <w:rPr>
          <w:rFonts w:ascii="Arial" w:hAnsi="Arial" w:cs="Arial"/>
          <w:sz w:val="24"/>
          <w:szCs w:val="24"/>
        </w:rPr>
        <w:t>I e IV.</w:t>
      </w:r>
    </w:p>
    <w:p w:rsidR="00293FEB" w:rsidRPr="00293FEB" w:rsidRDefault="00293FEB" w:rsidP="00003E73">
      <w:pPr>
        <w:pStyle w:val="08Alternativas"/>
        <w:numPr>
          <w:ilvl w:val="0"/>
          <w:numId w:val="419"/>
        </w:numPr>
        <w:spacing w:before="113"/>
        <w:ind w:left="738" w:hanging="369"/>
        <w:textAlignment w:val="auto"/>
        <w:rPr>
          <w:rFonts w:ascii="Arial" w:hAnsi="Arial" w:cs="Arial"/>
          <w:sz w:val="24"/>
          <w:szCs w:val="24"/>
        </w:rPr>
      </w:pPr>
      <w:r w:rsidRPr="00293FEB">
        <w:rPr>
          <w:rFonts w:ascii="Arial" w:hAnsi="Arial" w:cs="Arial"/>
          <w:sz w:val="24"/>
          <w:szCs w:val="24"/>
        </w:rPr>
        <w:t>II e IV.</w:t>
      </w:r>
    </w:p>
    <w:p w:rsidR="00293FEB" w:rsidRPr="00293FEB" w:rsidRDefault="00293FEB" w:rsidP="00003E73">
      <w:pPr>
        <w:pStyle w:val="08Alternativas"/>
        <w:numPr>
          <w:ilvl w:val="0"/>
          <w:numId w:val="419"/>
        </w:numPr>
        <w:spacing w:before="113"/>
        <w:ind w:left="738" w:hanging="369"/>
        <w:textAlignment w:val="auto"/>
        <w:rPr>
          <w:rFonts w:ascii="Arial" w:hAnsi="Arial" w:cs="Arial"/>
          <w:sz w:val="24"/>
          <w:szCs w:val="24"/>
        </w:rPr>
      </w:pPr>
      <w:r w:rsidRPr="00293FEB">
        <w:rPr>
          <w:rFonts w:ascii="Arial" w:hAnsi="Arial" w:cs="Arial"/>
          <w:sz w:val="24"/>
          <w:szCs w:val="24"/>
        </w:rPr>
        <w:t>I e V.</w:t>
      </w:r>
    </w:p>
    <w:p w:rsidR="00293FEB" w:rsidRPr="00293FEB" w:rsidRDefault="00293FEB" w:rsidP="00003E73">
      <w:pPr>
        <w:pStyle w:val="08Alternativas"/>
        <w:numPr>
          <w:ilvl w:val="0"/>
          <w:numId w:val="419"/>
        </w:numPr>
        <w:spacing w:before="113"/>
        <w:ind w:left="738" w:hanging="369"/>
        <w:textAlignment w:val="auto"/>
        <w:rPr>
          <w:rFonts w:ascii="Arial" w:hAnsi="Arial" w:cs="Arial"/>
          <w:sz w:val="24"/>
          <w:szCs w:val="24"/>
        </w:rPr>
      </w:pPr>
      <w:r w:rsidRPr="00293FEB">
        <w:rPr>
          <w:rFonts w:ascii="Arial" w:hAnsi="Arial" w:cs="Arial"/>
          <w:sz w:val="24"/>
          <w:szCs w:val="24"/>
        </w:rPr>
        <w:t>I e III.</w:t>
      </w:r>
    </w:p>
    <w:p w:rsidR="00293FEB" w:rsidRPr="00293FEB" w:rsidRDefault="00293FEB" w:rsidP="00003E73">
      <w:pPr>
        <w:pStyle w:val="08Alternativas"/>
        <w:numPr>
          <w:ilvl w:val="0"/>
          <w:numId w:val="419"/>
        </w:numPr>
        <w:spacing w:before="113"/>
        <w:ind w:left="738" w:hanging="369"/>
        <w:textAlignment w:val="auto"/>
        <w:rPr>
          <w:rFonts w:ascii="Arial" w:hAnsi="Arial" w:cs="Arial"/>
          <w:sz w:val="24"/>
          <w:szCs w:val="24"/>
        </w:rPr>
      </w:pPr>
      <w:r w:rsidRPr="00293FEB">
        <w:rPr>
          <w:rFonts w:ascii="Arial" w:hAnsi="Arial" w:cs="Arial"/>
          <w:sz w:val="24"/>
          <w:szCs w:val="24"/>
        </w:rPr>
        <w:t>IV e V.</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Assinale a alternativa CORRETA.</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A expressão “cláusula de reserva de plenário” refere-se à disposição constitucional no sentido de que</w:t>
      </w:r>
    </w:p>
    <w:p w:rsidR="00293FEB" w:rsidRPr="00293FEB" w:rsidRDefault="00293FEB" w:rsidP="00003E73">
      <w:pPr>
        <w:pStyle w:val="08Alternativas"/>
        <w:numPr>
          <w:ilvl w:val="0"/>
          <w:numId w:val="420"/>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compete</w:t>
      </w:r>
      <w:proofErr w:type="gramEnd"/>
      <w:r w:rsidRPr="00293FEB">
        <w:rPr>
          <w:rFonts w:ascii="Arial" w:hAnsi="Arial" w:cs="Arial"/>
          <w:sz w:val="24"/>
          <w:szCs w:val="24"/>
        </w:rPr>
        <w:t xml:space="preserve"> ao Supremo Tribunal Federal processar e julgar originariamente, nas infrações penais comuns, o Presidente da República, o Vice-Presidente, os membros do Congresso Nacional, seus próprios Ministros e o Procurador-Geral da República.</w:t>
      </w:r>
    </w:p>
    <w:p w:rsidR="00293FEB" w:rsidRPr="00293FEB" w:rsidRDefault="00293FEB" w:rsidP="00003E73">
      <w:pPr>
        <w:pStyle w:val="08Alternativas"/>
        <w:numPr>
          <w:ilvl w:val="0"/>
          <w:numId w:val="420"/>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compete</w:t>
      </w:r>
      <w:proofErr w:type="gramEnd"/>
      <w:r w:rsidRPr="00293FEB">
        <w:rPr>
          <w:rFonts w:ascii="Arial" w:hAnsi="Arial" w:cs="Arial"/>
          <w:sz w:val="24"/>
          <w:szCs w:val="24"/>
        </w:rPr>
        <w:t xml:space="preserve"> ao Supremo Tribunal Federal aprovar súmula que, a partir de sua publicação na imprensa oficial, terá efeito vinculante em relação aos demais órgãos do Poder Judiciário.</w:t>
      </w:r>
    </w:p>
    <w:p w:rsidR="00293FEB" w:rsidRPr="00293FEB" w:rsidRDefault="00293FEB" w:rsidP="00003E73">
      <w:pPr>
        <w:pStyle w:val="08Alternativas"/>
        <w:numPr>
          <w:ilvl w:val="0"/>
          <w:numId w:val="420"/>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compete</w:t>
      </w:r>
      <w:proofErr w:type="gramEnd"/>
      <w:r w:rsidRPr="00293FEB">
        <w:rPr>
          <w:rFonts w:ascii="Arial" w:hAnsi="Arial" w:cs="Arial"/>
          <w:sz w:val="24"/>
          <w:szCs w:val="24"/>
        </w:rPr>
        <w:t>, somente pelo voto da maioria absoluta de seus membros ou dos membros do respectivo órgão especial, aos tribunais declarar a inconstitucionalidade de lei ou ato normativo do Poder Público.</w:t>
      </w:r>
    </w:p>
    <w:p w:rsidR="00293FEB" w:rsidRPr="00293FEB" w:rsidRDefault="00293FEB" w:rsidP="00003E73">
      <w:pPr>
        <w:pStyle w:val="08Alternativas"/>
        <w:numPr>
          <w:ilvl w:val="0"/>
          <w:numId w:val="420"/>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compete</w:t>
      </w:r>
      <w:proofErr w:type="gramEnd"/>
      <w:r w:rsidRPr="00293FEB">
        <w:rPr>
          <w:rFonts w:ascii="Arial" w:hAnsi="Arial" w:cs="Arial"/>
          <w:sz w:val="24"/>
          <w:szCs w:val="24"/>
        </w:rPr>
        <w:t xml:space="preserve"> ao Supremo Tribunal Federal processar e julgar originariamente os conflitos de competência entre o Superior Tribunal de Justiça e quaisquer tribunais, entre Tribunais Superiores, ou entre estes </w:t>
      </w:r>
      <w:r w:rsidRPr="00293FEB">
        <w:rPr>
          <w:rFonts w:ascii="Arial" w:hAnsi="Arial" w:cs="Arial"/>
          <w:sz w:val="24"/>
          <w:szCs w:val="24"/>
        </w:rPr>
        <w:lastRenderedPageBreak/>
        <w:t>e qualquer outro tribunal.</w:t>
      </w:r>
    </w:p>
    <w:p w:rsidR="00293FEB" w:rsidRPr="00293FEB" w:rsidRDefault="00293FEB" w:rsidP="00003E73">
      <w:pPr>
        <w:pStyle w:val="08Alternativas"/>
        <w:numPr>
          <w:ilvl w:val="0"/>
          <w:numId w:val="420"/>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compete</w:t>
      </w:r>
      <w:proofErr w:type="gramEnd"/>
      <w:r w:rsidRPr="00293FEB">
        <w:rPr>
          <w:rFonts w:ascii="Arial" w:hAnsi="Arial" w:cs="Arial"/>
          <w:sz w:val="24"/>
          <w:szCs w:val="24"/>
        </w:rPr>
        <w:t xml:space="preserve"> privativamente ao Senado Federal processar e julgar o Presidente e o Vice-Presidente da República nos crimes de responsabilidade, bem como os Ministros de Estado e os Comandantes da Marinha, do Exército e da Aeronáutica nos crimes da mesma natureza conexos com aqueles.</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Assinale a alternativa CORRETA.</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O Decreto Legislativo n.º 186, de 09 de julho de 2008, aprovou o texto da Convenção sobre os Direitos das Pes</w:t>
      </w:r>
      <w:r w:rsidRPr="00293FEB">
        <w:rPr>
          <w:rFonts w:ascii="Arial" w:hAnsi="Arial" w:cs="Arial"/>
          <w:sz w:val="24"/>
          <w:szCs w:val="24"/>
        </w:rPr>
        <w:softHyphen/>
        <w:t xml:space="preserve">soas com Deficiência e de seu Protocolo Facultativo, assinados em Nova Iorque, em 30 de março de 2007. O Decreto n.º 678, de </w:t>
      </w:r>
      <w:proofErr w:type="gramStart"/>
      <w:r w:rsidRPr="00293FEB">
        <w:rPr>
          <w:rFonts w:ascii="Arial" w:hAnsi="Arial" w:cs="Arial"/>
          <w:sz w:val="24"/>
          <w:szCs w:val="24"/>
        </w:rPr>
        <w:t>6</w:t>
      </w:r>
      <w:proofErr w:type="gramEnd"/>
      <w:r w:rsidRPr="00293FEB">
        <w:rPr>
          <w:rFonts w:ascii="Arial" w:hAnsi="Arial" w:cs="Arial"/>
          <w:sz w:val="24"/>
          <w:szCs w:val="24"/>
        </w:rPr>
        <w:t xml:space="preserve"> de novembro de 1992, promulgou a Convenção Americana sobre Direitos Humanos (Pacto de São José da Costa Rica), de 22 de novembro de 1969.Tais normas ingressaram no ordenamento jurídico brasileiro com o grau hierárquico de:</w:t>
      </w:r>
    </w:p>
    <w:p w:rsidR="00293FEB" w:rsidRPr="00293FEB" w:rsidRDefault="00293FEB" w:rsidP="00003E73">
      <w:pPr>
        <w:pStyle w:val="08Alternativas"/>
        <w:numPr>
          <w:ilvl w:val="0"/>
          <w:numId w:val="421"/>
        </w:numPr>
        <w:spacing w:before="113"/>
        <w:ind w:left="738" w:hanging="369"/>
        <w:textAlignment w:val="auto"/>
        <w:rPr>
          <w:rFonts w:ascii="Arial" w:hAnsi="Arial" w:cs="Arial"/>
          <w:spacing w:val="-6"/>
          <w:sz w:val="24"/>
          <w:szCs w:val="24"/>
        </w:rPr>
      </w:pPr>
      <w:proofErr w:type="gramStart"/>
      <w:r w:rsidRPr="00293FEB">
        <w:rPr>
          <w:rFonts w:ascii="Arial" w:hAnsi="Arial" w:cs="Arial"/>
          <w:spacing w:val="-6"/>
          <w:sz w:val="24"/>
          <w:szCs w:val="24"/>
        </w:rPr>
        <w:t>norma</w:t>
      </w:r>
      <w:proofErr w:type="gramEnd"/>
      <w:r w:rsidRPr="00293FEB">
        <w:rPr>
          <w:rFonts w:ascii="Arial" w:hAnsi="Arial" w:cs="Arial"/>
          <w:spacing w:val="-6"/>
          <w:sz w:val="24"/>
          <w:szCs w:val="24"/>
        </w:rPr>
        <w:t xml:space="preserve"> supralegal e norma constitucional, respectivamente.</w:t>
      </w:r>
    </w:p>
    <w:p w:rsidR="00293FEB" w:rsidRPr="00293FEB" w:rsidRDefault="00293FEB" w:rsidP="00003E73">
      <w:pPr>
        <w:pStyle w:val="08Alternativas"/>
        <w:numPr>
          <w:ilvl w:val="0"/>
          <w:numId w:val="421"/>
        </w:numPr>
        <w:spacing w:before="113"/>
        <w:ind w:left="738" w:hanging="369"/>
        <w:textAlignment w:val="auto"/>
        <w:rPr>
          <w:rFonts w:ascii="Arial" w:hAnsi="Arial" w:cs="Arial"/>
          <w:spacing w:val="-6"/>
          <w:sz w:val="24"/>
          <w:szCs w:val="24"/>
        </w:rPr>
      </w:pPr>
      <w:proofErr w:type="gramStart"/>
      <w:r w:rsidRPr="00293FEB">
        <w:rPr>
          <w:rFonts w:ascii="Arial" w:hAnsi="Arial" w:cs="Arial"/>
          <w:spacing w:val="-6"/>
          <w:sz w:val="24"/>
          <w:szCs w:val="24"/>
        </w:rPr>
        <w:t>norma</w:t>
      </w:r>
      <w:proofErr w:type="gramEnd"/>
      <w:r w:rsidRPr="00293FEB">
        <w:rPr>
          <w:rFonts w:ascii="Arial" w:hAnsi="Arial" w:cs="Arial"/>
          <w:spacing w:val="-6"/>
          <w:sz w:val="24"/>
          <w:szCs w:val="24"/>
        </w:rPr>
        <w:t xml:space="preserve"> constitucional e norma supralegal, respectivamente.</w:t>
      </w:r>
    </w:p>
    <w:p w:rsidR="00293FEB" w:rsidRPr="00293FEB" w:rsidRDefault="00293FEB" w:rsidP="00003E73">
      <w:pPr>
        <w:pStyle w:val="08Alternativas"/>
        <w:numPr>
          <w:ilvl w:val="0"/>
          <w:numId w:val="42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ambas</w:t>
      </w:r>
      <w:proofErr w:type="gramEnd"/>
      <w:r w:rsidRPr="00293FEB">
        <w:rPr>
          <w:rFonts w:ascii="Arial" w:hAnsi="Arial" w:cs="Arial"/>
          <w:sz w:val="24"/>
          <w:szCs w:val="24"/>
        </w:rPr>
        <w:t xml:space="preserve"> com a natureza de norma constitucional.</w:t>
      </w:r>
    </w:p>
    <w:p w:rsidR="00293FEB" w:rsidRPr="00293FEB" w:rsidRDefault="00293FEB" w:rsidP="00003E73">
      <w:pPr>
        <w:pStyle w:val="08Alternativas"/>
        <w:numPr>
          <w:ilvl w:val="0"/>
          <w:numId w:val="42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ambas</w:t>
      </w:r>
      <w:proofErr w:type="gramEnd"/>
      <w:r w:rsidRPr="00293FEB">
        <w:rPr>
          <w:rFonts w:ascii="Arial" w:hAnsi="Arial" w:cs="Arial"/>
          <w:sz w:val="24"/>
          <w:szCs w:val="24"/>
        </w:rPr>
        <w:t xml:space="preserve"> com a natureza de norma supralegal.</w:t>
      </w:r>
    </w:p>
    <w:p w:rsidR="00293FEB" w:rsidRPr="00293FEB" w:rsidRDefault="00293FEB" w:rsidP="00003E73">
      <w:pPr>
        <w:pStyle w:val="08Alternativas"/>
        <w:numPr>
          <w:ilvl w:val="0"/>
          <w:numId w:val="42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ambas</w:t>
      </w:r>
      <w:proofErr w:type="gramEnd"/>
      <w:r w:rsidRPr="00293FEB">
        <w:rPr>
          <w:rFonts w:ascii="Arial" w:hAnsi="Arial" w:cs="Arial"/>
          <w:sz w:val="24"/>
          <w:szCs w:val="24"/>
        </w:rPr>
        <w:t xml:space="preserve"> com natureza de lei ordinária.</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Com relação ao mandado de injunção:</w:t>
      </w:r>
    </w:p>
    <w:p w:rsidR="00293FEB" w:rsidRPr="00293FEB" w:rsidRDefault="00293FEB" w:rsidP="00003E73">
      <w:pPr>
        <w:pStyle w:val="09Itens"/>
        <w:numPr>
          <w:ilvl w:val="0"/>
          <w:numId w:val="422"/>
        </w:numPr>
        <w:spacing w:before="142"/>
        <w:textAlignment w:val="auto"/>
        <w:rPr>
          <w:rFonts w:ascii="Arial" w:hAnsi="Arial" w:cs="Arial"/>
          <w:sz w:val="24"/>
          <w:szCs w:val="24"/>
        </w:rPr>
      </w:pPr>
      <w:r w:rsidRPr="00293FEB">
        <w:rPr>
          <w:rFonts w:ascii="Arial" w:hAnsi="Arial" w:cs="Arial"/>
          <w:sz w:val="24"/>
          <w:szCs w:val="24"/>
        </w:rPr>
        <w:t>É cabível sempre que a falta de norma regulamentadora torne inviável o exercício dos direitos e liberdades constitucionais e das prerrogativas inerentes à nacionalidade, à soberania e à cidadania.</w:t>
      </w:r>
    </w:p>
    <w:p w:rsidR="00293FEB" w:rsidRPr="00293FEB" w:rsidRDefault="00293FEB" w:rsidP="00003E73">
      <w:pPr>
        <w:pStyle w:val="09Itens"/>
        <w:numPr>
          <w:ilvl w:val="0"/>
          <w:numId w:val="422"/>
        </w:numPr>
        <w:spacing w:before="142"/>
        <w:textAlignment w:val="auto"/>
        <w:rPr>
          <w:rFonts w:ascii="Arial" w:hAnsi="Arial" w:cs="Arial"/>
          <w:sz w:val="24"/>
          <w:szCs w:val="24"/>
        </w:rPr>
      </w:pPr>
      <w:r w:rsidRPr="00293FEB">
        <w:rPr>
          <w:rFonts w:ascii="Arial" w:hAnsi="Arial" w:cs="Arial"/>
          <w:sz w:val="24"/>
          <w:szCs w:val="24"/>
        </w:rPr>
        <w:t>É cabível nas hipóteses em que há regra constitucional autoaplicável atinente ao exercício dos direitos e liberdades constitucionais e das prerrogativas inerentes à nacionalidade, à soberania e à cidadania, mas está sendo desrespeitada.</w:t>
      </w:r>
    </w:p>
    <w:p w:rsidR="00293FEB" w:rsidRPr="00293FEB" w:rsidRDefault="00293FEB" w:rsidP="00003E73">
      <w:pPr>
        <w:pStyle w:val="09Itens"/>
        <w:numPr>
          <w:ilvl w:val="0"/>
          <w:numId w:val="422"/>
        </w:numPr>
        <w:spacing w:before="142"/>
        <w:textAlignment w:val="auto"/>
        <w:rPr>
          <w:rFonts w:ascii="Arial" w:hAnsi="Arial" w:cs="Arial"/>
          <w:sz w:val="24"/>
          <w:szCs w:val="24"/>
        </w:rPr>
      </w:pPr>
      <w:r w:rsidRPr="00293FEB">
        <w:rPr>
          <w:rFonts w:ascii="Arial" w:hAnsi="Arial" w:cs="Arial"/>
          <w:sz w:val="24"/>
          <w:szCs w:val="24"/>
        </w:rPr>
        <w:t>É cabível nas hipóteses em que há norma infraconstitucional garantidora ao exercício dos direitos e liberdades constitucionais e das prerrogativas inerentes à nacionalidade, à soberania e à cidadania, mas não está sendo aplicada.</w:t>
      </w:r>
    </w:p>
    <w:p w:rsidR="00293FEB" w:rsidRPr="00293FEB" w:rsidRDefault="00293FEB" w:rsidP="00003E73">
      <w:pPr>
        <w:pStyle w:val="09Itens"/>
        <w:numPr>
          <w:ilvl w:val="0"/>
          <w:numId w:val="422"/>
        </w:numPr>
        <w:spacing w:before="142"/>
        <w:textAlignment w:val="auto"/>
        <w:rPr>
          <w:rFonts w:ascii="Arial" w:hAnsi="Arial" w:cs="Arial"/>
          <w:sz w:val="24"/>
          <w:szCs w:val="24"/>
        </w:rPr>
      </w:pPr>
      <w:r w:rsidRPr="00293FEB">
        <w:rPr>
          <w:rFonts w:ascii="Arial" w:hAnsi="Arial" w:cs="Arial"/>
          <w:sz w:val="24"/>
          <w:szCs w:val="24"/>
        </w:rPr>
        <w:t xml:space="preserve">É cabível no âmbito da competência do Superior Tribunal de Justiça, quando a elaboração da norma regulamentadora for atribuição de órgão, entidade ou </w:t>
      </w:r>
      <w:proofErr w:type="gramStart"/>
      <w:r w:rsidRPr="00293FEB">
        <w:rPr>
          <w:rFonts w:ascii="Arial" w:hAnsi="Arial" w:cs="Arial"/>
          <w:sz w:val="24"/>
          <w:szCs w:val="24"/>
        </w:rPr>
        <w:t>autoridade federal, da administração direta ou indireta, excetuados</w:t>
      </w:r>
      <w:proofErr w:type="gramEnd"/>
      <w:r w:rsidRPr="00293FEB">
        <w:rPr>
          <w:rFonts w:ascii="Arial" w:hAnsi="Arial" w:cs="Arial"/>
          <w:sz w:val="24"/>
          <w:szCs w:val="24"/>
        </w:rPr>
        <w:t xml:space="preserve"> os casos de competência do Supremo Tribunal Federal e dos órgãos da Justiça Militar, da Justiça Eleitoral, da Justiça do Trabalho e da Justiça Federal.</w:t>
      </w:r>
    </w:p>
    <w:p w:rsidR="00293FEB" w:rsidRPr="00293FEB" w:rsidRDefault="00293FEB" w:rsidP="00003E73">
      <w:pPr>
        <w:pStyle w:val="09Itens"/>
        <w:numPr>
          <w:ilvl w:val="0"/>
          <w:numId w:val="422"/>
        </w:numPr>
        <w:spacing w:before="142"/>
        <w:textAlignment w:val="auto"/>
        <w:rPr>
          <w:rFonts w:ascii="Arial" w:hAnsi="Arial" w:cs="Arial"/>
          <w:sz w:val="24"/>
          <w:szCs w:val="24"/>
        </w:rPr>
      </w:pPr>
      <w:r w:rsidRPr="00293FEB">
        <w:rPr>
          <w:rFonts w:ascii="Arial" w:hAnsi="Arial" w:cs="Arial"/>
          <w:sz w:val="24"/>
          <w:szCs w:val="24"/>
        </w:rPr>
        <w:t>Não é cabível no âmbito dos Tribunais de Justiça dos Estados.</w:t>
      </w:r>
    </w:p>
    <w:p w:rsidR="00293FEB" w:rsidRPr="00293FEB" w:rsidRDefault="00293FEB" w:rsidP="00293FEB">
      <w:pPr>
        <w:pStyle w:val="10TextoEnunciado"/>
        <w:spacing w:before="170"/>
        <w:rPr>
          <w:rFonts w:ascii="Arial" w:hAnsi="Arial" w:cs="Arial"/>
          <w:sz w:val="24"/>
          <w:szCs w:val="24"/>
        </w:rPr>
      </w:pPr>
      <w:r w:rsidRPr="00293FEB">
        <w:rPr>
          <w:rFonts w:ascii="Arial" w:hAnsi="Arial" w:cs="Arial"/>
          <w:sz w:val="24"/>
          <w:szCs w:val="24"/>
        </w:rPr>
        <w:lastRenderedPageBreak/>
        <w:t>Está CORRETO apenas o contido nos itens</w:t>
      </w:r>
    </w:p>
    <w:p w:rsidR="00293FEB" w:rsidRPr="00293FEB" w:rsidRDefault="00293FEB" w:rsidP="00003E73">
      <w:pPr>
        <w:pStyle w:val="08Alternativas"/>
        <w:numPr>
          <w:ilvl w:val="0"/>
          <w:numId w:val="423"/>
        </w:numPr>
        <w:spacing w:before="113"/>
        <w:ind w:left="738" w:hanging="369"/>
        <w:textAlignment w:val="auto"/>
        <w:rPr>
          <w:rFonts w:ascii="Arial" w:hAnsi="Arial" w:cs="Arial"/>
          <w:sz w:val="24"/>
          <w:szCs w:val="24"/>
        </w:rPr>
      </w:pPr>
      <w:r w:rsidRPr="00293FEB">
        <w:rPr>
          <w:rFonts w:ascii="Arial" w:hAnsi="Arial" w:cs="Arial"/>
          <w:sz w:val="24"/>
          <w:szCs w:val="24"/>
        </w:rPr>
        <w:t>I, IV e V.</w:t>
      </w:r>
    </w:p>
    <w:p w:rsidR="00293FEB" w:rsidRPr="00293FEB" w:rsidRDefault="00293FEB" w:rsidP="00003E73">
      <w:pPr>
        <w:pStyle w:val="08Alternativas"/>
        <w:numPr>
          <w:ilvl w:val="0"/>
          <w:numId w:val="423"/>
        </w:numPr>
        <w:spacing w:before="113"/>
        <w:ind w:left="738" w:hanging="369"/>
        <w:textAlignment w:val="auto"/>
        <w:rPr>
          <w:rFonts w:ascii="Arial" w:hAnsi="Arial" w:cs="Arial"/>
          <w:sz w:val="24"/>
          <w:szCs w:val="24"/>
        </w:rPr>
      </w:pPr>
      <w:r w:rsidRPr="00293FEB">
        <w:rPr>
          <w:rFonts w:ascii="Arial" w:hAnsi="Arial" w:cs="Arial"/>
          <w:sz w:val="24"/>
          <w:szCs w:val="24"/>
        </w:rPr>
        <w:t>I, III e IV.</w:t>
      </w:r>
    </w:p>
    <w:p w:rsidR="00293FEB" w:rsidRPr="00293FEB" w:rsidRDefault="00293FEB" w:rsidP="00003E73">
      <w:pPr>
        <w:pStyle w:val="08Alternativas"/>
        <w:numPr>
          <w:ilvl w:val="0"/>
          <w:numId w:val="423"/>
        </w:numPr>
        <w:spacing w:before="113"/>
        <w:ind w:left="738" w:hanging="369"/>
        <w:textAlignment w:val="auto"/>
        <w:rPr>
          <w:rFonts w:ascii="Arial" w:hAnsi="Arial" w:cs="Arial"/>
          <w:sz w:val="24"/>
          <w:szCs w:val="24"/>
        </w:rPr>
      </w:pPr>
      <w:r w:rsidRPr="00293FEB">
        <w:rPr>
          <w:rFonts w:ascii="Arial" w:hAnsi="Arial" w:cs="Arial"/>
          <w:sz w:val="24"/>
          <w:szCs w:val="24"/>
        </w:rPr>
        <w:t>III e V.</w:t>
      </w:r>
    </w:p>
    <w:p w:rsidR="00293FEB" w:rsidRPr="00293FEB" w:rsidRDefault="00293FEB" w:rsidP="00003E73">
      <w:pPr>
        <w:pStyle w:val="08Alternativas"/>
        <w:numPr>
          <w:ilvl w:val="0"/>
          <w:numId w:val="423"/>
        </w:numPr>
        <w:spacing w:before="113"/>
        <w:ind w:left="738" w:hanging="369"/>
        <w:textAlignment w:val="auto"/>
        <w:rPr>
          <w:rFonts w:ascii="Arial" w:hAnsi="Arial" w:cs="Arial"/>
          <w:sz w:val="24"/>
          <w:szCs w:val="24"/>
        </w:rPr>
      </w:pPr>
      <w:r w:rsidRPr="00293FEB">
        <w:rPr>
          <w:rFonts w:ascii="Arial" w:hAnsi="Arial" w:cs="Arial"/>
          <w:sz w:val="24"/>
          <w:szCs w:val="24"/>
        </w:rPr>
        <w:t>III e IV.</w:t>
      </w:r>
    </w:p>
    <w:p w:rsidR="00293FEB" w:rsidRPr="00293FEB" w:rsidRDefault="00293FEB" w:rsidP="00003E73">
      <w:pPr>
        <w:pStyle w:val="08Alternativas"/>
        <w:numPr>
          <w:ilvl w:val="0"/>
          <w:numId w:val="423"/>
        </w:numPr>
        <w:spacing w:before="113"/>
        <w:ind w:left="738" w:hanging="369"/>
        <w:textAlignment w:val="auto"/>
        <w:rPr>
          <w:rFonts w:ascii="Arial" w:hAnsi="Arial" w:cs="Arial"/>
          <w:sz w:val="24"/>
          <w:szCs w:val="24"/>
        </w:rPr>
      </w:pPr>
      <w:r w:rsidRPr="00293FEB">
        <w:rPr>
          <w:rFonts w:ascii="Arial" w:hAnsi="Arial" w:cs="Arial"/>
          <w:sz w:val="24"/>
          <w:szCs w:val="24"/>
        </w:rPr>
        <w:t>I e IV.</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É possível a intervenção da União nos Estados, dentre outras hipóteses:</w:t>
      </w:r>
    </w:p>
    <w:p w:rsidR="00293FEB" w:rsidRPr="00293FEB" w:rsidRDefault="00293FEB" w:rsidP="00003E73">
      <w:pPr>
        <w:pStyle w:val="09Itens"/>
        <w:numPr>
          <w:ilvl w:val="0"/>
          <w:numId w:val="424"/>
        </w:numPr>
        <w:spacing w:before="113"/>
        <w:textAlignment w:val="auto"/>
        <w:rPr>
          <w:rFonts w:ascii="Arial" w:hAnsi="Arial" w:cs="Arial"/>
          <w:sz w:val="24"/>
          <w:szCs w:val="24"/>
        </w:rPr>
      </w:pPr>
      <w:r w:rsidRPr="00293FEB">
        <w:rPr>
          <w:rFonts w:ascii="Arial" w:hAnsi="Arial" w:cs="Arial"/>
          <w:sz w:val="24"/>
          <w:szCs w:val="24"/>
        </w:rPr>
        <w:t>Para assegurar o princípio constitucional da observância à prestação de contas da administração pública direta e indireta.</w:t>
      </w:r>
    </w:p>
    <w:p w:rsidR="00293FEB" w:rsidRPr="00293FEB" w:rsidRDefault="00293FEB" w:rsidP="00003E73">
      <w:pPr>
        <w:pStyle w:val="09Itens"/>
        <w:numPr>
          <w:ilvl w:val="0"/>
          <w:numId w:val="424"/>
        </w:numPr>
        <w:spacing w:before="113"/>
        <w:textAlignment w:val="auto"/>
        <w:rPr>
          <w:rFonts w:ascii="Arial" w:hAnsi="Arial" w:cs="Arial"/>
          <w:sz w:val="24"/>
          <w:szCs w:val="24"/>
        </w:rPr>
      </w:pPr>
      <w:r w:rsidRPr="00293FEB">
        <w:rPr>
          <w:rFonts w:ascii="Arial" w:hAnsi="Arial" w:cs="Arial"/>
          <w:sz w:val="24"/>
          <w:szCs w:val="24"/>
        </w:rPr>
        <w:t>Para assegurar o princípio constitucional dos direitos da pessoa humana.</w:t>
      </w:r>
    </w:p>
    <w:p w:rsidR="00293FEB" w:rsidRPr="00293FEB" w:rsidRDefault="00293FEB" w:rsidP="00003E73">
      <w:pPr>
        <w:pStyle w:val="09Itens"/>
        <w:numPr>
          <w:ilvl w:val="0"/>
          <w:numId w:val="424"/>
        </w:numPr>
        <w:spacing w:before="113"/>
        <w:textAlignment w:val="auto"/>
        <w:rPr>
          <w:rFonts w:ascii="Arial" w:hAnsi="Arial" w:cs="Arial"/>
          <w:sz w:val="24"/>
          <w:szCs w:val="24"/>
        </w:rPr>
      </w:pPr>
      <w:r w:rsidRPr="00293FEB">
        <w:rPr>
          <w:rFonts w:ascii="Arial" w:hAnsi="Arial" w:cs="Arial"/>
          <w:sz w:val="24"/>
          <w:szCs w:val="24"/>
        </w:rPr>
        <w:t>Para garantir o livre exercício de qualquer dos Poderes das Unidades da Federação, neste caso agindo de ofício ou mediante solicitação ou requisição do Poder que está sendo embaraçado no exercício de sua competência.</w:t>
      </w:r>
    </w:p>
    <w:p w:rsidR="00293FEB" w:rsidRPr="00293FEB" w:rsidRDefault="00293FEB" w:rsidP="00003E73">
      <w:pPr>
        <w:pStyle w:val="09Itens"/>
        <w:numPr>
          <w:ilvl w:val="0"/>
          <w:numId w:val="424"/>
        </w:numPr>
        <w:spacing w:before="113"/>
        <w:textAlignment w:val="auto"/>
        <w:rPr>
          <w:rFonts w:ascii="Arial" w:hAnsi="Arial" w:cs="Arial"/>
          <w:spacing w:val="2"/>
          <w:sz w:val="24"/>
          <w:szCs w:val="24"/>
        </w:rPr>
      </w:pPr>
      <w:r w:rsidRPr="00293FEB">
        <w:rPr>
          <w:rFonts w:ascii="Arial" w:hAnsi="Arial" w:cs="Arial"/>
          <w:spacing w:val="2"/>
          <w:sz w:val="24"/>
          <w:szCs w:val="24"/>
        </w:rPr>
        <w:t>Para por termo a grave comprometimento da ordem pública.</w:t>
      </w:r>
    </w:p>
    <w:p w:rsidR="00293FEB" w:rsidRPr="00293FEB" w:rsidRDefault="00293FEB" w:rsidP="00003E73">
      <w:pPr>
        <w:pStyle w:val="09Itens"/>
        <w:numPr>
          <w:ilvl w:val="0"/>
          <w:numId w:val="424"/>
        </w:numPr>
        <w:spacing w:before="113"/>
        <w:textAlignment w:val="auto"/>
        <w:rPr>
          <w:rFonts w:ascii="Arial" w:hAnsi="Arial" w:cs="Arial"/>
          <w:sz w:val="24"/>
          <w:szCs w:val="24"/>
        </w:rPr>
      </w:pPr>
      <w:r w:rsidRPr="00293FEB">
        <w:rPr>
          <w:rFonts w:ascii="Arial" w:hAnsi="Arial" w:cs="Arial"/>
          <w:sz w:val="24"/>
          <w:szCs w:val="24"/>
        </w:rPr>
        <w:t>Para o caso de desobediência de requisição do Supremo Tribunal Federal, do Superior Tribunal de Justiça ou do Tribunal Superior Eleitoral, dependendo, na hipótese, de representação do Procurador-Geral da República.</w:t>
      </w:r>
    </w:p>
    <w:p w:rsidR="00293FEB" w:rsidRPr="00293FEB" w:rsidRDefault="00293FEB" w:rsidP="00293FEB">
      <w:pPr>
        <w:pStyle w:val="10TextoEnunciado"/>
        <w:spacing w:before="227"/>
        <w:rPr>
          <w:rFonts w:ascii="Arial" w:hAnsi="Arial" w:cs="Arial"/>
          <w:sz w:val="24"/>
          <w:szCs w:val="24"/>
        </w:rPr>
      </w:pPr>
      <w:r w:rsidRPr="00293FEB">
        <w:rPr>
          <w:rFonts w:ascii="Arial" w:hAnsi="Arial" w:cs="Arial"/>
          <w:sz w:val="24"/>
          <w:szCs w:val="24"/>
        </w:rPr>
        <w:t>Está CORRETO apenas o afirmado nos itens</w:t>
      </w:r>
    </w:p>
    <w:p w:rsidR="00293FEB" w:rsidRPr="00293FEB" w:rsidRDefault="00293FEB" w:rsidP="00003E73">
      <w:pPr>
        <w:pStyle w:val="08Alternativas"/>
        <w:numPr>
          <w:ilvl w:val="0"/>
          <w:numId w:val="425"/>
        </w:numPr>
        <w:spacing w:before="113"/>
        <w:ind w:left="738" w:hanging="369"/>
        <w:textAlignment w:val="auto"/>
        <w:rPr>
          <w:rFonts w:ascii="Arial" w:hAnsi="Arial" w:cs="Arial"/>
          <w:sz w:val="24"/>
          <w:szCs w:val="24"/>
        </w:rPr>
      </w:pPr>
      <w:r w:rsidRPr="00293FEB">
        <w:rPr>
          <w:rFonts w:ascii="Arial" w:hAnsi="Arial" w:cs="Arial"/>
          <w:sz w:val="24"/>
          <w:szCs w:val="24"/>
        </w:rPr>
        <w:t>III, IV e V.</w:t>
      </w:r>
    </w:p>
    <w:p w:rsidR="00293FEB" w:rsidRPr="00293FEB" w:rsidRDefault="00293FEB" w:rsidP="00003E73">
      <w:pPr>
        <w:pStyle w:val="08Alternativas"/>
        <w:numPr>
          <w:ilvl w:val="0"/>
          <w:numId w:val="425"/>
        </w:numPr>
        <w:spacing w:before="113"/>
        <w:ind w:left="738" w:hanging="369"/>
        <w:textAlignment w:val="auto"/>
        <w:rPr>
          <w:rFonts w:ascii="Arial" w:hAnsi="Arial" w:cs="Arial"/>
          <w:sz w:val="24"/>
          <w:szCs w:val="24"/>
        </w:rPr>
      </w:pPr>
      <w:r w:rsidRPr="00293FEB">
        <w:rPr>
          <w:rFonts w:ascii="Arial" w:hAnsi="Arial" w:cs="Arial"/>
          <w:sz w:val="24"/>
          <w:szCs w:val="24"/>
        </w:rPr>
        <w:t>II, III e IV.</w:t>
      </w:r>
    </w:p>
    <w:p w:rsidR="00293FEB" w:rsidRPr="00293FEB" w:rsidRDefault="00293FEB" w:rsidP="00003E73">
      <w:pPr>
        <w:pStyle w:val="08Alternativas"/>
        <w:numPr>
          <w:ilvl w:val="0"/>
          <w:numId w:val="425"/>
        </w:numPr>
        <w:spacing w:before="113"/>
        <w:ind w:left="738" w:hanging="369"/>
        <w:textAlignment w:val="auto"/>
        <w:rPr>
          <w:rFonts w:ascii="Arial" w:hAnsi="Arial" w:cs="Arial"/>
          <w:sz w:val="24"/>
          <w:szCs w:val="24"/>
        </w:rPr>
      </w:pPr>
      <w:r w:rsidRPr="00293FEB">
        <w:rPr>
          <w:rFonts w:ascii="Arial" w:hAnsi="Arial" w:cs="Arial"/>
          <w:sz w:val="24"/>
          <w:szCs w:val="24"/>
        </w:rPr>
        <w:t>I, II e IV.</w:t>
      </w:r>
    </w:p>
    <w:p w:rsidR="00293FEB" w:rsidRPr="00293FEB" w:rsidRDefault="00293FEB" w:rsidP="00003E73">
      <w:pPr>
        <w:pStyle w:val="08Alternativas"/>
        <w:numPr>
          <w:ilvl w:val="0"/>
          <w:numId w:val="425"/>
        </w:numPr>
        <w:spacing w:before="113"/>
        <w:ind w:left="738" w:hanging="369"/>
        <w:textAlignment w:val="auto"/>
        <w:rPr>
          <w:rFonts w:ascii="Arial" w:hAnsi="Arial" w:cs="Arial"/>
          <w:sz w:val="24"/>
          <w:szCs w:val="24"/>
        </w:rPr>
      </w:pPr>
      <w:r w:rsidRPr="00293FEB">
        <w:rPr>
          <w:rFonts w:ascii="Arial" w:hAnsi="Arial" w:cs="Arial"/>
          <w:sz w:val="24"/>
          <w:szCs w:val="24"/>
        </w:rPr>
        <w:t>I e II.</w:t>
      </w:r>
    </w:p>
    <w:p w:rsidR="00293FEB" w:rsidRPr="00293FEB" w:rsidRDefault="00293FEB" w:rsidP="00003E73">
      <w:pPr>
        <w:pStyle w:val="08Alternativas"/>
        <w:numPr>
          <w:ilvl w:val="0"/>
          <w:numId w:val="425"/>
        </w:numPr>
        <w:spacing w:before="113"/>
        <w:ind w:left="738" w:hanging="369"/>
        <w:textAlignment w:val="auto"/>
        <w:rPr>
          <w:rFonts w:ascii="Arial" w:hAnsi="Arial" w:cs="Arial"/>
          <w:sz w:val="24"/>
          <w:szCs w:val="24"/>
        </w:rPr>
      </w:pPr>
      <w:r w:rsidRPr="00293FEB">
        <w:rPr>
          <w:rFonts w:ascii="Arial" w:hAnsi="Arial" w:cs="Arial"/>
          <w:sz w:val="24"/>
          <w:szCs w:val="24"/>
        </w:rPr>
        <w:t>I e V.</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Assinale a alternativa INCORRETA.</w:t>
      </w:r>
    </w:p>
    <w:p w:rsidR="00293FEB" w:rsidRPr="00293FEB" w:rsidRDefault="00293FEB" w:rsidP="00293FEB">
      <w:pPr>
        <w:pStyle w:val="10TextoEnunciado"/>
        <w:rPr>
          <w:rFonts w:ascii="Arial" w:hAnsi="Arial" w:cs="Arial"/>
          <w:spacing w:val="4"/>
          <w:sz w:val="24"/>
          <w:szCs w:val="24"/>
        </w:rPr>
      </w:pPr>
      <w:r w:rsidRPr="00293FEB">
        <w:rPr>
          <w:rFonts w:ascii="Arial" w:hAnsi="Arial" w:cs="Arial"/>
          <w:spacing w:val="4"/>
          <w:sz w:val="24"/>
          <w:szCs w:val="24"/>
        </w:rPr>
        <w:t>No que se refere aos princípios gerais da atividade econômica,</w:t>
      </w:r>
    </w:p>
    <w:p w:rsidR="00293FEB" w:rsidRPr="00293FEB" w:rsidRDefault="00293FEB" w:rsidP="00003E73">
      <w:pPr>
        <w:pStyle w:val="08Alternativas"/>
        <w:numPr>
          <w:ilvl w:val="0"/>
          <w:numId w:val="42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as</w:t>
      </w:r>
      <w:proofErr w:type="gramEnd"/>
      <w:r w:rsidRPr="00293FEB">
        <w:rPr>
          <w:rFonts w:ascii="Arial" w:hAnsi="Arial" w:cs="Arial"/>
          <w:sz w:val="24"/>
          <w:szCs w:val="24"/>
        </w:rPr>
        <w:t xml:space="preserve"> jazidas, em lavra ou não, e demais recursos minerais e os potenciais de energia hidráulica constituem propriedade distinta da do solo, para efeito de exploração ou aproveitamento, e pertencem à União, sendo-lhe garantida a propriedade do produto da lavra.</w:t>
      </w:r>
    </w:p>
    <w:p w:rsidR="00293FEB" w:rsidRPr="00293FEB" w:rsidRDefault="00293FEB" w:rsidP="00003E73">
      <w:pPr>
        <w:pStyle w:val="08Alternativas"/>
        <w:numPr>
          <w:ilvl w:val="0"/>
          <w:numId w:val="426"/>
        </w:numPr>
        <w:spacing w:before="113"/>
        <w:ind w:left="738" w:hanging="369"/>
        <w:textAlignment w:val="auto"/>
        <w:rPr>
          <w:rFonts w:ascii="Arial" w:hAnsi="Arial" w:cs="Arial"/>
          <w:spacing w:val="3"/>
          <w:sz w:val="24"/>
          <w:szCs w:val="24"/>
        </w:rPr>
      </w:pPr>
      <w:proofErr w:type="gramStart"/>
      <w:r w:rsidRPr="00293FEB">
        <w:rPr>
          <w:rFonts w:ascii="Arial" w:hAnsi="Arial" w:cs="Arial"/>
          <w:spacing w:val="3"/>
          <w:sz w:val="24"/>
          <w:szCs w:val="24"/>
        </w:rPr>
        <w:t>a</w:t>
      </w:r>
      <w:proofErr w:type="gramEnd"/>
      <w:r w:rsidRPr="00293FEB">
        <w:rPr>
          <w:rFonts w:ascii="Arial" w:hAnsi="Arial" w:cs="Arial"/>
          <w:spacing w:val="3"/>
          <w:sz w:val="24"/>
          <w:szCs w:val="24"/>
        </w:rPr>
        <w:t xml:space="preserve"> empresa pública, a sociedade de economia mista e suas subsidiárias que explorem atividade econômica de produção ou comercialização de bens ou de prestação de serviços sujeitam-se ao regime jurídico próprio das empresas privadas, inclusive quanto aos direitos e </w:t>
      </w:r>
      <w:r w:rsidRPr="00293FEB">
        <w:rPr>
          <w:rFonts w:ascii="Arial" w:hAnsi="Arial" w:cs="Arial"/>
          <w:spacing w:val="3"/>
          <w:sz w:val="24"/>
          <w:szCs w:val="24"/>
        </w:rPr>
        <w:lastRenderedPageBreak/>
        <w:t>obrigações civis, comerciais, trabalhistas e tributários.</w:t>
      </w:r>
    </w:p>
    <w:p w:rsidR="00293FEB" w:rsidRPr="00293FEB" w:rsidRDefault="00293FEB" w:rsidP="00003E73">
      <w:pPr>
        <w:pStyle w:val="08Alternativas"/>
        <w:numPr>
          <w:ilvl w:val="0"/>
          <w:numId w:val="42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as</w:t>
      </w:r>
      <w:proofErr w:type="gramEnd"/>
      <w:r w:rsidRPr="00293FEB">
        <w:rPr>
          <w:rFonts w:ascii="Arial" w:hAnsi="Arial" w:cs="Arial"/>
          <w:sz w:val="24"/>
          <w:szCs w:val="24"/>
        </w:rPr>
        <w:t xml:space="preserve"> empresas públicas e as sociedades de economia mista não poderão gozar de privilégios fiscais não extensivos às do setor privado.</w:t>
      </w:r>
    </w:p>
    <w:p w:rsidR="00293FEB" w:rsidRPr="00293FEB" w:rsidRDefault="00293FEB" w:rsidP="00003E73">
      <w:pPr>
        <w:pStyle w:val="08Alternativas"/>
        <w:numPr>
          <w:ilvl w:val="0"/>
          <w:numId w:val="42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dentre</w:t>
      </w:r>
      <w:proofErr w:type="gramEnd"/>
      <w:r w:rsidRPr="00293FEB">
        <w:rPr>
          <w:rFonts w:ascii="Arial" w:hAnsi="Arial" w:cs="Arial"/>
          <w:sz w:val="24"/>
          <w:szCs w:val="24"/>
        </w:rPr>
        <w:t xml:space="preserve"> outros, são princípios gerais da atividade econômica a soberania nacional, a defesa do meio ambiente, a função social da propriedade e a busca do pleno emprego.</w:t>
      </w:r>
    </w:p>
    <w:p w:rsidR="00293FEB" w:rsidRPr="00293FEB" w:rsidRDefault="00293FEB" w:rsidP="00003E73">
      <w:pPr>
        <w:pStyle w:val="08Alternativas"/>
        <w:numPr>
          <w:ilvl w:val="0"/>
          <w:numId w:val="42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não</w:t>
      </w:r>
      <w:proofErr w:type="gramEnd"/>
      <w:r w:rsidRPr="00293FEB">
        <w:rPr>
          <w:rFonts w:ascii="Arial" w:hAnsi="Arial" w:cs="Arial"/>
          <w:sz w:val="24"/>
          <w:szCs w:val="24"/>
        </w:rPr>
        <w:t xml:space="preserve"> dependerá de autorização ou concessão o aproveitamento do potencial de energia renovável de capacidade reduzida.</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No que se refere à Educação:</w:t>
      </w:r>
    </w:p>
    <w:p w:rsidR="00293FEB" w:rsidRPr="00293FEB" w:rsidRDefault="00293FEB" w:rsidP="00003E73">
      <w:pPr>
        <w:pStyle w:val="09Itens"/>
        <w:numPr>
          <w:ilvl w:val="0"/>
          <w:numId w:val="427"/>
        </w:numPr>
        <w:spacing w:before="113"/>
        <w:textAlignment w:val="auto"/>
        <w:rPr>
          <w:rFonts w:ascii="Arial" w:hAnsi="Arial" w:cs="Arial"/>
          <w:sz w:val="24"/>
          <w:szCs w:val="24"/>
        </w:rPr>
      </w:pPr>
      <w:r w:rsidRPr="00293FEB">
        <w:rPr>
          <w:rFonts w:ascii="Arial" w:hAnsi="Arial" w:cs="Arial"/>
          <w:sz w:val="24"/>
          <w:szCs w:val="24"/>
        </w:rPr>
        <w:t xml:space="preserve">É dever </w:t>
      </w:r>
      <w:proofErr w:type="gramStart"/>
      <w:r w:rsidRPr="00293FEB">
        <w:rPr>
          <w:rFonts w:ascii="Arial" w:hAnsi="Arial" w:cs="Arial"/>
          <w:sz w:val="24"/>
          <w:szCs w:val="24"/>
        </w:rPr>
        <w:t>do Estado garantir</w:t>
      </w:r>
      <w:proofErr w:type="gramEnd"/>
      <w:r w:rsidRPr="00293FEB">
        <w:rPr>
          <w:rFonts w:ascii="Arial" w:hAnsi="Arial" w:cs="Arial"/>
          <w:sz w:val="24"/>
          <w:szCs w:val="24"/>
        </w:rPr>
        <w:t xml:space="preserve"> o acesso aos níveis mais elevados do ensino, da pesquisa e da criação artística, segundo a capacidade de cada um.</w:t>
      </w:r>
    </w:p>
    <w:p w:rsidR="00293FEB" w:rsidRPr="00293FEB" w:rsidRDefault="00293FEB" w:rsidP="00003E73">
      <w:pPr>
        <w:pStyle w:val="09Itens"/>
        <w:numPr>
          <w:ilvl w:val="0"/>
          <w:numId w:val="427"/>
        </w:numPr>
        <w:spacing w:before="113"/>
        <w:textAlignment w:val="auto"/>
        <w:rPr>
          <w:rFonts w:ascii="Arial" w:hAnsi="Arial" w:cs="Arial"/>
          <w:sz w:val="24"/>
          <w:szCs w:val="24"/>
        </w:rPr>
      </w:pPr>
      <w:r w:rsidRPr="00293FEB">
        <w:rPr>
          <w:rFonts w:ascii="Arial" w:hAnsi="Arial" w:cs="Arial"/>
          <w:sz w:val="24"/>
          <w:szCs w:val="24"/>
        </w:rPr>
        <w:t>O Distrito Federal atuará prioritariamente no ensino fundamental e educação infantil.</w:t>
      </w:r>
    </w:p>
    <w:p w:rsidR="00293FEB" w:rsidRPr="00293FEB" w:rsidRDefault="00293FEB" w:rsidP="00003E73">
      <w:pPr>
        <w:pStyle w:val="09Itens"/>
        <w:numPr>
          <w:ilvl w:val="0"/>
          <w:numId w:val="427"/>
        </w:numPr>
        <w:spacing w:before="113"/>
        <w:textAlignment w:val="auto"/>
        <w:rPr>
          <w:rFonts w:ascii="Arial" w:hAnsi="Arial" w:cs="Arial"/>
          <w:sz w:val="24"/>
          <w:szCs w:val="24"/>
        </w:rPr>
      </w:pPr>
      <w:r w:rsidRPr="00293FEB">
        <w:rPr>
          <w:rFonts w:ascii="Arial" w:hAnsi="Arial" w:cs="Arial"/>
          <w:sz w:val="24"/>
          <w:szCs w:val="24"/>
        </w:rPr>
        <w:t xml:space="preserve">A educação básica, a que se refere </w:t>
      </w:r>
      <w:proofErr w:type="gramStart"/>
      <w:r w:rsidRPr="00293FEB">
        <w:rPr>
          <w:rFonts w:ascii="Arial" w:hAnsi="Arial" w:cs="Arial"/>
          <w:sz w:val="24"/>
          <w:szCs w:val="24"/>
        </w:rPr>
        <w:t>a</w:t>
      </w:r>
      <w:proofErr w:type="gramEnd"/>
      <w:r w:rsidRPr="00293FEB">
        <w:rPr>
          <w:rFonts w:ascii="Arial" w:hAnsi="Arial" w:cs="Arial"/>
          <w:sz w:val="24"/>
          <w:szCs w:val="24"/>
        </w:rPr>
        <w:t xml:space="preserve"> Constituição Federal, é obrigatória e gratuita dos quatro aos dezessete anos de idade, e compreende a pré-escola e o ensino fundamental.</w:t>
      </w:r>
    </w:p>
    <w:p w:rsidR="00293FEB" w:rsidRPr="00293FEB" w:rsidRDefault="00293FEB" w:rsidP="00003E73">
      <w:pPr>
        <w:pStyle w:val="09Itens"/>
        <w:numPr>
          <w:ilvl w:val="0"/>
          <w:numId w:val="427"/>
        </w:numPr>
        <w:spacing w:before="113"/>
        <w:textAlignment w:val="auto"/>
        <w:rPr>
          <w:rFonts w:ascii="Arial" w:hAnsi="Arial" w:cs="Arial"/>
          <w:sz w:val="24"/>
          <w:szCs w:val="24"/>
        </w:rPr>
      </w:pPr>
      <w:r w:rsidRPr="00293FEB">
        <w:rPr>
          <w:rFonts w:ascii="Arial" w:hAnsi="Arial" w:cs="Arial"/>
          <w:sz w:val="24"/>
          <w:szCs w:val="24"/>
        </w:rPr>
        <w:t>O dever do Estado será efetuado, também, mediante a educação infantil, em creche e pré-escola, às crianças até cinco anos de idade.</w:t>
      </w:r>
    </w:p>
    <w:p w:rsidR="00293FEB" w:rsidRPr="00293FEB" w:rsidRDefault="00293FEB" w:rsidP="00003E73">
      <w:pPr>
        <w:pStyle w:val="09Itens"/>
        <w:numPr>
          <w:ilvl w:val="0"/>
          <w:numId w:val="427"/>
        </w:numPr>
        <w:spacing w:before="113"/>
        <w:textAlignment w:val="auto"/>
        <w:rPr>
          <w:rFonts w:ascii="Arial" w:hAnsi="Arial" w:cs="Arial"/>
          <w:sz w:val="24"/>
          <w:szCs w:val="24"/>
        </w:rPr>
      </w:pPr>
      <w:r w:rsidRPr="00293FEB">
        <w:rPr>
          <w:rFonts w:ascii="Arial" w:hAnsi="Arial" w:cs="Arial"/>
          <w:sz w:val="24"/>
          <w:szCs w:val="24"/>
        </w:rPr>
        <w:t>É dever do Estado atendimento especializado aos portadores de deficiência, preferencialmente em escolas voltadas para as suas necessidades especiais.</w:t>
      </w:r>
    </w:p>
    <w:p w:rsidR="00293FEB" w:rsidRPr="00293FEB" w:rsidRDefault="00293FEB" w:rsidP="00293FEB">
      <w:pPr>
        <w:pStyle w:val="10TextoEnunciado"/>
        <w:spacing w:before="227"/>
        <w:rPr>
          <w:rFonts w:ascii="Arial" w:hAnsi="Arial" w:cs="Arial"/>
          <w:sz w:val="24"/>
          <w:szCs w:val="24"/>
        </w:rPr>
      </w:pPr>
      <w:r w:rsidRPr="00293FEB">
        <w:rPr>
          <w:rFonts w:ascii="Arial" w:hAnsi="Arial" w:cs="Arial"/>
          <w:sz w:val="24"/>
          <w:szCs w:val="24"/>
        </w:rPr>
        <w:t>Está CORRETO somente o contido nos itens</w:t>
      </w:r>
    </w:p>
    <w:p w:rsidR="00293FEB" w:rsidRPr="00293FEB" w:rsidRDefault="00293FEB" w:rsidP="00003E73">
      <w:pPr>
        <w:pStyle w:val="08Alternativas"/>
        <w:numPr>
          <w:ilvl w:val="0"/>
          <w:numId w:val="428"/>
        </w:numPr>
        <w:spacing w:before="113"/>
        <w:ind w:left="738" w:hanging="369"/>
        <w:textAlignment w:val="auto"/>
        <w:rPr>
          <w:rFonts w:ascii="Arial" w:hAnsi="Arial" w:cs="Arial"/>
          <w:sz w:val="24"/>
          <w:szCs w:val="24"/>
        </w:rPr>
      </w:pPr>
      <w:r w:rsidRPr="00293FEB">
        <w:rPr>
          <w:rFonts w:ascii="Arial" w:hAnsi="Arial" w:cs="Arial"/>
          <w:sz w:val="24"/>
          <w:szCs w:val="24"/>
        </w:rPr>
        <w:t>I, IV e V.</w:t>
      </w:r>
    </w:p>
    <w:p w:rsidR="00293FEB" w:rsidRPr="00293FEB" w:rsidRDefault="00293FEB" w:rsidP="00003E73">
      <w:pPr>
        <w:pStyle w:val="08Alternativas"/>
        <w:numPr>
          <w:ilvl w:val="0"/>
          <w:numId w:val="428"/>
        </w:numPr>
        <w:spacing w:before="113"/>
        <w:ind w:left="738" w:hanging="369"/>
        <w:textAlignment w:val="auto"/>
        <w:rPr>
          <w:rFonts w:ascii="Arial" w:hAnsi="Arial" w:cs="Arial"/>
          <w:sz w:val="24"/>
          <w:szCs w:val="24"/>
        </w:rPr>
      </w:pPr>
      <w:r w:rsidRPr="00293FEB">
        <w:rPr>
          <w:rFonts w:ascii="Arial" w:hAnsi="Arial" w:cs="Arial"/>
          <w:sz w:val="24"/>
          <w:szCs w:val="24"/>
        </w:rPr>
        <w:t>II e III.</w:t>
      </w:r>
    </w:p>
    <w:p w:rsidR="00293FEB" w:rsidRPr="00293FEB" w:rsidRDefault="00293FEB" w:rsidP="00003E73">
      <w:pPr>
        <w:pStyle w:val="08Alternativas"/>
        <w:numPr>
          <w:ilvl w:val="0"/>
          <w:numId w:val="428"/>
        </w:numPr>
        <w:spacing w:before="113"/>
        <w:ind w:left="738" w:hanging="369"/>
        <w:textAlignment w:val="auto"/>
        <w:rPr>
          <w:rFonts w:ascii="Arial" w:hAnsi="Arial" w:cs="Arial"/>
          <w:sz w:val="24"/>
          <w:szCs w:val="24"/>
        </w:rPr>
      </w:pPr>
      <w:r w:rsidRPr="00293FEB">
        <w:rPr>
          <w:rFonts w:ascii="Arial" w:hAnsi="Arial" w:cs="Arial"/>
          <w:sz w:val="24"/>
          <w:szCs w:val="24"/>
        </w:rPr>
        <w:t>I, II e IV.</w:t>
      </w:r>
    </w:p>
    <w:p w:rsidR="00293FEB" w:rsidRPr="00293FEB" w:rsidRDefault="00293FEB" w:rsidP="00003E73">
      <w:pPr>
        <w:pStyle w:val="08Alternativas"/>
        <w:numPr>
          <w:ilvl w:val="0"/>
          <w:numId w:val="428"/>
        </w:numPr>
        <w:spacing w:before="113"/>
        <w:ind w:left="738" w:hanging="369"/>
        <w:textAlignment w:val="auto"/>
        <w:rPr>
          <w:rFonts w:ascii="Arial" w:hAnsi="Arial" w:cs="Arial"/>
          <w:sz w:val="24"/>
          <w:szCs w:val="24"/>
        </w:rPr>
      </w:pPr>
      <w:r w:rsidRPr="00293FEB">
        <w:rPr>
          <w:rFonts w:ascii="Arial" w:hAnsi="Arial" w:cs="Arial"/>
          <w:sz w:val="24"/>
          <w:szCs w:val="24"/>
        </w:rPr>
        <w:t>I e IV.</w:t>
      </w:r>
    </w:p>
    <w:p w:rsidR="00293FEB" w:rsidRPr="00293FEB" w:rsidRDefault="00293FEB" w:rsidP="00003E73">
      <w:pPr>
        <w:pStyle w:val="08Alternativas"/>
        <w:numPr>
          <w:ilvl w:val="0"/>
          <w:numId w:val="428"/>
        </w:numPr>
        <w:spacing w:before="113"/>
        <w:ind w:left="738" w:hanging="369"/>
        <w:textAlignment w:val="auto"/>
        <w:rPr>
          <w:rFonts w:ascii="Arial" w:hAnsi="Arial" w:cs="Arial"/>
          <w:sz w:val="24"/>
          <w:szCs w:val="24"/>
        </w:rPr>
      </w:pPr>
      <w:r w:rsidRPr="00293FEB">
        <w:rPr>
          <w:rFonts w:ascii="Arial" w:hAnsi="Arial" w:cs="Arial"/>
          <w:sz w:val="24"/>
          <w:szCs w:val="24"/>
        </w:rPr>
        <w:t>I, III e V.</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No título dedicado à Organização do Estado, há temas em que os Estados e o Distrito Federal podem legislar de forma concorrente com a União. Posto isso, considere as seguintes afirmações:</w:t>
      </w:r>
    </w:p>
    <w:p w:rsidR="00293FEB" w:rsidRPr="00293FEB" w:rsidRDefault="00293FEB" w:rsidP="00003E73">
      <w:pPr>
        <w:pStyle w:val="09Itens"/>
        <w:numPr>
          <w:ilvl w:val="0"/>
          <w:numId w:val="429"/>
        </w:numPr>
        <w:spacing w:before="113"/>
        <w:textAlignment w:val="auto"/>
        <w:rPr>
          <w:rFonts w:ascii="Arial" w:hAnsi="Arial" w:cs="Arial"/>
          <w:sz w:val="24"/>
          <w:szCs w:val="24"/>
        </w:rPr>
      </w:pPr>
      <w:r w:rsidRPr="00293FEB">
        <w:rPr>
          <w:rFonts w:ascii="Arial" w:hAnsi="Arial" w:cs="Arial"/>
          <w:sz w:val="24"/>
          <w:szCs w:val="24"/>
        </w:rPr>
        <w:t>Compete aos Estados e ao Distrito Federal legislar de forma concorrente com a União sobre procedimentos em matéria processual.</w:t>
      </w:r>
    </w:p>
    <w:p w:rsidR="00293FEB" w:rsidRPr="00293FEB" w:rsidRDefault="00293FEB" w:rsidP="00003E73">
      <w:pPr>
        <w:pStyle w:val="09Itens"/>
        <w:numPr>
          <w:ilvl w:val="0"/>
          <w:numId w:val="429"/>
        </w:numPr>
        <w:spacing w:before="113"/>
        <w:textAlignment w:val="auto"/>
        <w:rPr>
          <w:rFonts w:ascii="Arial" w:hAnsi="Arial" w:cs="Arial"/>
          <w:sz w:val="24"/>
          <w:szCs w:val="24"/>
        </w:rPr>
      </w:pPr>
      <w:r w:rsidRPr="00293FEB">
        <w:rPr>
          <w:rFonts w:ascii="Arial" w:hAnsi="Arial" w:cs="Arial"/>
          <w:sz w:val="24"/>
          <w:szCs w:val="24"/>
        </w:rPr>
        <w:t>No âmbito da legislação concorrente, a competência da União limitar-se-á a estabelecer normas gerais.</w:t>
      </w:r>
    </w:p>
    <w:p w:rsidR="00293FEB" w:rsidRPr="00293FEB" w:rsidRDefault="00293FEB" w:rsidP="00003E73">
      <w:pPr>
        <w:pStyle w:val="09Itens"/>
        <w:numPr>
          <w:ilvl w:val="0"/>
          <w:numId w:val="429"/>
        </w:numPr>
        <w:spacing w:before="113"/>
        <w:textAlignment w:val="auto"/>
        <w:rPr>
          <w:rFonts w:ascii="Arial" w:hAnsi="Arial" w:cs="Arial"/>
          <w:sz w:val="24"/>
          <w:szCs w:val="24"/>
        </w:rPr>
      </w:pPr>
      <w:r w:rsidRPr="00293FEB">
        <w:rPr>
          <w:rFonts w:ascii="Arial" w:hAnsi="Arial" w:cs="Arial"/>
          <w:sz w:val="24"/>
          <w:szCs w:val="24"/>
        </w:rPr>
        <w:lastRenderedPageBreak/>
        <w:t>Tratando-se de legislação concorrente, a competência da União não se limitará a estabelecer normas gerais.</w:t>
      </w:r>
    </w:p>
    <w:p w:rsidR="00293FEB" w:rsidRPr="00293FEB" w:rsidRDefault="00293FEB" w:rsidP="00003E73">
      <w:pPr>
        <w:pStyle w:val="09Itens"/>
        <w:numPr>
          <w:ilvl w:val="0"/>
          <w:numId w:val="429"/>
        </w:numPr>
        <w:spacing w:before="113"/>
        <w:textAlignment w:val="auto"/>
        <w:rPr>
          <w:rFonts w:ascii="Arial" w:hAnsi="Arial" w:cs="Arial"/>
          <w:sz w:val="24"/>
          <w:szCs w:val="24"/>
        </w:rPr>
      </w:pPr>
      <w:r w:rsidRPr="00293FEB">
        <w:rPr>
          <w:rFonts w:ascii="Arial" w:hAnsi="Arial" w:cs="Arial"/>
          <w:sz w:val="24"/>
          <w:szCs w:val="24"/>
        </w:rPr>
        <w:t>Ainda que para atender a suas peculiaridades, a ausência de lei federal não concede ao Estado-Membro a com</w:t>
      </w:r>
      <w:r w:rsidRPr="00293FEB">
        <w:rPr>
          <w:rFonts w:ascii="Arial" w:hAnsi="Arial" w:cs="Arial"/>
          <w:sz w:val="24"/>
          <w:szCs w:val="24"/>
        </w:rPr>
        <w:softHyphen/>
        <w:t>petência plena, quando se tratar de competência con</w:t>
      </w:r>
      <w:r w:rsidRPr="00293FEB">
        <w:rPr>
          <w:rFonts w:ascii="Arial" w:hAnsi="Arial" w:cs="Arial"/>
          <w:sz w:val="24"/>
          <w:szCs w:val="24"/>
        </w:rPr>
        <w:softHyphen/>
        <w:t>corrente.</w:t>
      </w:r>
    </w:p>
    <w:p w:rsidR="00293FEB" w:rsidRPr="00293FEB" w:rsidRDefault="00293FEB" w:rsidP="00003E73">
      <w:pPr>
        <w:pStyle w:val="09Itens"/>
        <w:numPr>
          <w:ilvl w:val="0"/>
          <w:numId w:val="429"/>
        </w:numPr>
        <w:spacing w:before="113"/>
        <w:textAlignment w:val="auto"/>
        <w:rPr>
          <w:rFonts w:ascii="Arial" w:hAnsi="Arial" w:cs="Arial"/>
          <w:sz w:val="24"/>
          <w:szCs w:val="24"/>
        </w:rPr>
      </w:pPr>
      <w:r w:rsidRPr="00293FEB">
        <w:rPr>
          <w:rFonts w:ascii="Arial" w:hAnsi="Arial" w:cs="Arial"/>
          <w:sz w:val="24"/>
          <w:szCs w:val="24"/>
        </w:rPr>
        <w:t>Compete aos Estados e ao Distrito Federal legislar de forma concorrente com a União sobre proteção à infância e à juventude.</w:t>
      </w:r>
    </w:p>
    <w:p w:rsidR="00293FEB" w:rsidRPr="00293FEB" w:rsidRDefault="00293FEB" w:rsidP="00293FEB">
      <w:pPr>
        <w:pStyle w:val="10TextoEnunciado"/>
        <w:spacing w:before="170"/>
        <w:rPr>
          <w:rFonts w:ascii="Arial" w:hAnsi="Arial" w:cs="Arial"/>
          <w:sz w:val="24"/>
          <w:szCs w:val="24"/>
        </w:rPr>
      </w:pPr>
      <w:r w:rsidRPr="00293FEB">
        <w:rPr>
          <w:rFonts w:ascii="Arial" w:hAnsi="Arial" w:cs="Arial"/>
          <w:sz w:val="24"/>
          <w:szCs w:val="24"/>
        </w:rPr>
        <w:t>Está CORRETO apenas o contido nos itens</w:t>
      </w:r>
    </w:p>
    <w:p w:rsidR="00293FEB" w:rsidRPr="00293FEB" w:rsidRDefault="00293FEB" w:rsidP="00003E73">
      <w:pPr>
        <w:pStyle w:val="08Alternativas"/>
        <w:numPr>
          <w:ilvl w:val="0"/>
          <w:numId w:val="430"/>
        </w:numPr>
        <w:spacing w:before="113"/>
        <w:ind w:left="738" w:hanging="369"/>
        <w:textAlignment w:val="auto"/>
        <w:rPr>
          <w:rFonts w:ascii="Arial" w:hAnsi="Arial" w:cs="Arial"/>
          <w:sz w:val="24"/>
          <w:szCs w:val="24"/>
        </w:rPr>
      </w:pPr>
      <w:r w:rsidRPr="00293FEB">
        <w:rPr>
          <w:rFonts w:ascii="Arial" w:hAnsi="Arial" w:cs="Arial"/>
          <w:sz w:val="24"/>
          <w:szCs w:val="24"/>
        </w:rPr>
        <w:t>I, II e V.</w:t>
      </w:r>
    </w:p>
    <w:p w:rsidR="00293FEB" w:rsidRPr="00293FEB" w:rsidRDefault="00293FEB" w:rsidP="00003E73">
      <w:pPr>
        <w:pStyle w:val="08Alternativas"/>
        <w:numPr>
          <w:ilvl w:val="0"/>
          <w:numId w:val="430"/>
        </w:numPr>
        <w:spacing w:before="113"/>
        <w:ind w:left="738" w:hanging="369"/>
        <w:textAlignment w:val="auto"/>
        <w:rPr>
          <w:rFonts w:ascii="Arial" w:hAnsi="Arial" w:cs="Arial"/>
          <w:sz w:val="24"/>
          <w:szCs w:val="24"/>
        </w:rPr>
      </w:pPr>
      <w:r w:rsidRPr="00293FEB">
        <w:rPr>
          <w:rFonts w:ascii="Arial" w:hAnsi="Arial" w:cs="Arial"/>
          <w:sz w:val="24"/>
          <w:szCs w:val="24"/>
        </w:rPr>
        <w:t>I, III e IV.</w:t>
      </w:r>
    </w:p>
    <w:p w:rsidR="00293FEB" w:rsidRPr="00293FEB" w:rsidRDefault="00293FEB" w:rsidP="00003E73">
      <w:pPr>
        <w:pStyle w:val="08Alternativas"/>
        <w:numPr>
          <w:ilvl w:val="0"/>
          <w:numId w:val="430"/>
        </w:numPr>
        <w:spacing w:before="113"/>
        <w:ind w:left="738" w:hanging="369"/>
        <w:textAlignment w:val="auto"/>
        <w:rPr>
          <w:rFonts w:ascii="Arial" w:hAnsi="Arial" w:cs="Arial"/>
          <w:sz w:val="24"/>
          <w:szCs w:val="24"/>
        </w:rPr>
      </w:pPr>
      <w:r w:rsidRPr="00293FEB">
        <w:rPr>
          <w:rFonts w:ascii="Arial" w:hAnsi="Arial" w:cs="Arial"/>
          <w:sz w:val="24"/>
          <w:szCs w:val="24"/>
        </w:rPr>
        <w:t>III, IV e V.</w:t>
      </w:r>
    </w:p>
    <w:p w:rsidR="00293FEB" w:rsidRPr="00293FEB" w:rsidRDefault="00293FEB" w:rsidP="00003E73">
      <w:pPr>
        <w:pStyle w:val="08Alternativas"/>
        <w:numPr>
          <w:ilvl w:val="0"/>
          <w:numId w:val="430"/>
        </w:numPr>
        <w:spacing w:before="113"/>
        <w:ind w:left="738" w:hanging="369"/>
        <w:textAlignment w:val="auto"/>
        <w:rPr>
          <w:rFonts w:ascii="Arial" w:hAnsi="Arial" w:cs="Arial"/>
          <w:sz w:val="24"/>
          <w:szCs w:val="24"/>
        </w:rPr>
      </w:pPr>
      <w:r w:rsidRPr="00293FEB">
        <w:rPr>
          <w:rFonts w:ascii="Arial" w:hAnsi="Arial" w:cs="Arial"/>
          <w:sz w:val="24"/>
          <w:szCs w:val="24"/>
        </w:rPr>
        <w:t>II e V.</w:t>
      </w:r>
    </w:p>
    <w:p w:rsidR="00293FEB" w:rsidRPr="00293FEB" w:rsidRDefault="00293FEB" w:rsidP="00003E73">
      <w:pPr>
        <w:pStyle w:val="08Alternativas"/>
        <w:numPr>
          <w:ilvl w:val="0"/>
          <w:numId w:val="430"/>
        </w:numPr>
        <w:spacing w:before="113"/>
        <w:ind w:left="738" w:hanging="369"/>
        <w:textAlignment w:val="auto"/>
        <w:rPr>
          <w:rFonts w:ascii="Arial" w:hAnsi="Arial" w:cs="Arial"/>
          <w:sz w:val="24"/>
          <w:szCs w:val="24"/>
        </w:rPr>
      </w:pPr>
      <w:r w:rsidRPr="00293FEB">
        <w:rPr>
          <w:rFonts w:ascii="Arial" w:hAnsi="Arial" w:cs="Arial"/>
          <w:sz w:val="24"/>
          <w:szCs w:val="24"/>
        </w:rPr>
        <w:t>II e IV.</w:t>
      </w:r>
    </w:p>
    <w:p w:rsidR="00293FEB" w:rsidRPr="00293FEB" w:rsidRDefault="00293FEB" w:rsidP="00293FEB">
      <w:pPr>
        <w:pStyle w:val="02Subtitulo"/>
        <w:spacing w:before="480"/>
        <w:rPr>
          <w:rFonts w:ascii="Arial" w:hAnsi="Arial" w:cs="Arial"/>
          <w:b/>
          <w:smallCaps/>
          <w:sz w:val="24"/>
          <w:szCs w:val="24"/>
        </w:rPr>
      </w:pPr>
      <w:r w:rsidRPr="00293FEB">
        <w:rPr>
          <w:rFonts w:ascii="Arial" w:hAnsi="Arial" w:cs="Arial"/>
          <w:b/>
          <w:smallCaps/>
          <w:sz w:val="24"/>
          <w:szCs w:val="24"/>
        </w:rPr>
        <w:t>Direito Administrativo</w:t>
      </w:r>
    </w:p>
    <w:p w:rsidR="00293FEB" w:rsidRPr="00293FEB" w:rsidRDefault="00293FEB" w:rsidP="00003E73">
      <w:pPr>
        <w:pStyle w:val="07Questao"/>
        <w:numPr>
          <w:ilvl w:val="0"/>
          <w:numId w:val="379"/>
        </w:numPr>
        <w:spacing w:before="227"/>
        <w:ind w:left="340" w:hanging="340"/>
        <w:textAlignment w:val="auto"/>
        <w:rPr>
          <w:rFonts w:ascii="Arial" w:hAnsi="Arial" w:cs="Arial"/>
          <w:sz w:val="24"/>
          <w:szCs w:val="24"/>
        </w:rPr>
      </w:pPr>
      <w:r w:rsidRPr="00293FEB">
        <w:rPr>
          <w:rFonts w:ascii="Arial" w:hAnsi="Arial" w:cs="Arial"/>
          <w:sz w:val="24"/>
          <w:szCs w:val="24"/>
        </w:rPr>
        <w:t>Qual princípio da Administração Pública, cuja violação acarreta ato de improbidade administrativa, está expresso tanto no art. 37, “caput”, da Constituição Federal como na Lei n.º 8.429, de junho de 1992?</w:t>
      </w:r>
    </w:p>
    <w:p w:rsidR="00293FEB" w:rsidRPr="00293FEB" w:rsidRDefault="00293FEB" w:rsidP="00003E73">
      <w:pPr>
        <w:pStyle w:val="08Alternativas"/>
        <w:numPr>
          <w:ilvl w:val="0"/>
          <w:numId w:val="431"/>
        </w:numPr>
        <w:spacing w:before="113"/>
        <w:ind w:left="738" w:hanging="369"/>
        <w:textAlignment w:val="auto"/>
        <w:rPr>
          <w:rFonts w:ascii="Arial" w:hAnsi="Arial" w:cs="Arial"/>
          <w:sz w:val="24"/>
          <w:szCs w:val="24"/>
        </w:rPr>
      </w:pPr>
      <w:r w:rsidRPr="00293FEB">
        <w:rPr>
          <w:rFonts w:ascii="Arial" w:hAnsi="Arial" w:cs="Arial"/>
          <w:sz w:val="24"/>
          <w:szCs w:val="24"/>
        </w:rPr>
        <w:t>Princípio da moralidade.</w:t>
      </w:r>
    </w:p>
    <w:p w:rsidR="00293FEB" w:rsidRPr="00293FEB" w:rsidRDefault="00293FEB" w:rsidP="00003E73">
      <w:pPr>
        <w:pStyle w:val="08Alternativas"/>
        <w:numPr>
          <w:ilvl w:val="0"/>
          <w:numId w:val="431"/>
        </w:numPr>
        <w:spacing w:before="113"/>
        <w:ind w:left="738" w:hanging="369"/>
        <w:textAlignment w:val="auto"/>
        <w:rPr>
          <w:rFonts w:ascii="Arial" w:hAnsi="Arial" w:cs="Arial"/>
          <w:sz w:val="24"/>
          <w:szCs w:val="24"/>
        </w:rPr>
      </w:pPr>
      <w:r w:rsidRPr="00293FEB">
        <w:rPr>
          <w:rFonts w:ascii="Arial" w:hAnsi="Arial" w:cs="Arial"/>
          <w:sz w:val="24"/>
          <w:szCs w:val="24"/>
        </w:rPr>
        <w:t>Princípio da impessoalidade.</w:t>
      </w:r>
    </w:p>
    <w:p w:rsidR="00293FEB" w:rsidRPr="00293FEB" w:rsidRDefault="00293FEB" w:rsidP="00003E73">
      <w:pPr>
        <w:pStyle w:val="08Alternativas"/>
        <w:numPr>
          <w:ilvl w:val="0"/>
          <w:numId w:val="431"/>
        </w:numPr>
        <w:spacing w:before="113"/>
        <w:ind w:left="738" w:hanging="369"/>
        <w:textAlignment w:val="auto"/>
        <w:rPr>
          <w:rFonts w:ascii="Arial" w:hAnsi="Arial" w:cs="Arial"/>
          <w:sz w:val="24"/>
          <w:szCs w:val="24"/>
        </w:rPr>
      </w:pPr>
      <w:r w:rsidRPr="00293FEB">
        <w:rPr>
          <w:rFonts w:ascii="Arial" w:hAnsi="Arial" w:cs="Arial"/>
          <w:sz w:val="24"/>
          <w:szCs w:val="24"/>
        </w:rPr>
        <w:t>Princípio da legalidade.</w:t>
      </w:r>
    </w:p>
    <w:p w:rsidR="00293FEB" w:rsidRPr="00293FEB" w:rsidRDefault="00293FEB" w:rsidP="00003E73">
      <w:pPr>
        <w:pStyle w:val="08Alternativas"/>
        <w:numPr>
          <w:ilvl w:val="0"/>
          <w:numId w:val="431"/>
        </w:numPr>
        <w:spacing w:before="113"/>
        <w:ind w:left="738" w:hanging="369"/>
        <w:textAlignment w:val="auto"/>
        <w:rPr>
          <w:rFonts w:ascii="Arial" w:hAnsi="Arial" w:cs="Arial"/>
          <w:sz w:val="24"/>
          <w:szCs w:val="24"/>
        </w:rPr>
      </w:pPr>
      <w:r w:rsidRPr="00293FEB">
        <w:rPr>
          <w:rFonts w:ascii="Arial" w:hAnsi="Arial" w:cs="Arial"/>
          <w:sz w:val="24"/>
          <w:szCs w:val="24"/>
        </w:rPr>
        <w:t>Princípio da eficiência.</w:t>
      </w:r>
    </w:p>
    <w:p w:rsidR="00293FEB" w:rsidRPr="00293FEB" w:rsidRDefault="00293FEB" w:rsidP="00003E73">
      <w:pPr>
        <w:pStyle w:val="08Alternativas"/>
        <w:numPr>
          <w:ilvl w:val="0"/>
          <w:numId w:val="431"/>
        </w:numPr>
        <w:spacing w:before="113"/>
        <w:ind w:left="738" w:hanging="369"/>
        <w:textAlignment w:val="auto"/>
        <w:rPr>
          <w:rFonts w:ascii="Arial" w:hAnsi="Arial" w:cs="Arial"/>
          <w:sz w:val="24"/>
          <w:szCs w:val="24"/>
        </w:rPr>
      </w:pPr>
      <w:r w:rsidRPr="00293FEB">
        <w:rPr>
          <w:rFonts w:ascii="Arial" w:hAnsi="Arial" w:cs="Arial"/>
          <w:sz w:val="24"/>
          <w:szCs w:val="24"/>
        </w:rPr>
        <w:t>Princípio da publicidade.</w:t>
      </w:r>
    </w:p>
    <w:p w:rsidR="00293FEB" w:rsidRPr="00293FEB" w:rsidRDefault="00293FEB" w:rsidP="00003E73">
      <w:pPr>
        <w:pStyle w:val="07Questao"/>
        <w:numPr>
          <w:ilvl w:val="0"/>
          <w:numId w:val="379"/>
        </w:numPr>
        <w:ind w:left="340" w:hanging="340"/>
        <w:textAlignment w:val="auto"/>
        <w:rPr>
          <w:rFonts w:ascii="Arial" w:hAnsi="Arial" w:cs="Arial"/>
          <w:spacing w:val="2"/>
          <w:sz w:val="24"/>
          <w:szCs w:val="24"/>
        </w:rPr>
      </w:pPr>
      <w:r w:rsidRPr="00293FEB">
        <w:rPr>
          <w:rFonts w:ascii="Arial" w:hAnsi="Arial" w:cs="Arial"/>
          <w:spacing w:val="2"/>
          <w:sz w:val="24"/>
          <w:szCs w:val="24"/>
        </w:rPr>
        <w:t>Segundo a organização dos serviços públicos, assinale a alternativa INCORRETA.</w:t>
      </w:r>
    </w:p>
    <w:p w:rsidR="00293FEB" w:rsidRPr="00293FEB" w:rsidRDefault="00293FEB" w:rsidP="00003E73">
      <w:pPr>
        <w:pStyle w:val="08Alternativas"/>
        <w:numPr>
          <w:ilvl w:val="0"/>
          <w:numId w:val="432"/>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Serviço público centralizado é o prestado pelos órgãos da Administração Pública direta que, em prol da eficiência, pode delegar atos de gestão para organizações não governamentais.</w:t>
      </w:r>
    </w:p>
    <w:p w:rsidR="00293FEB" w:rsidRPr="00293FEB" w:rsidRDefault="00293FEB" w:rsidP="00003E73">
      <w:pPr>
        <w:pStyle w:val="08Alternativas"/>
        <w:numPr>
          <w:ilvl w:val="0"/>
          <w:numId w:val="432"/>
        </w:numPr>
        <w:spacing w:before="113"/>
        <w:ind w:left="738" w:hanging="369"/>
        <w:textAlignment w:val="auto"/>
        <w:rPr>
          <w:rFonts w:ascii="Arial" w:hAnsi="Arial" w:cs="Arial"/>
          <w:sz w:val="24"/>
          <w:szCs w:val="24"/>
        </w:rPr>
      </w:pPr>
      <w:r w:rsidRPr="00293FEB">
        <w:rPr>
          <w:rFonts w:ascii="Arial" w:hAnsi="Arial" w:cs="Arial"/>
          <w:sz w:val="24"/>
          <w:szCs w:val="24"/>
        </w:rPr>
        <w:t>Serviço público desconcentrado é o prestado por outros órgãos internos da Administração Pública, que não pertençam ao seu núcleo central.</w:t>
      </w:r>
    </w:p>
    <w:p w:rsidR="00293FEB" w:rsidRPr="00293FEB" w:rsidRDefault="00293FEB" w:rsidP="00003E73">
      <w:pPr>
        <w:pStyle w:val="08Alternativas"/>
        <w:numPr>
          <w:ilvl w:val="0"/>
          <w:numId w:val="432"/>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Serviço público descentralizado é prestado, dentre outras pessoas jurídicas, por autarquias e fundações públicas.</w:t>
      </w:r>
    </w:p>
    <w:p w:rsidR="00293FEB" w:rsidRPr="00293FEB" w:rsidRDefault="00293FEB" w:rsidP="00003E73">
      <w:pPr>
        <w:pStyle w:val="08Alternativas"/>
        <w:numPr>
          <w:ilvl w:val="0"/>
          <w:numId w:val="432"/>
        </w:numPr>
        <w:spacing w:before="113"/>
        <w:ind w:left="738" w:hanging="369"/>
        <w:textAlignment w:val="auto"/>
        <w:rPr>
          <w:rFonts w:ascii="Arial" w:hAnsi="Arial" w:cs="Arial"/>
          <w:sz w:val="24"/>
          <w:szCs w:val="24"/>
        </w:rPr>
      </w:pPr>
      <w:r w:rsidRPr="00293FEB">
        <w:rPr>
          <w:rFonts w:ascii="Arial" w:hAnsi="Arial" w:cs="Arial"/>
          <w:sz w:val="24"/>
          <w:szCs w:val="24"/>
        </w:rPr>
        <w:t>Serviço público descentralizado pode ser prestado por empresas particulares terceirizadas, como ocorre nos serviços de limpeza e vigilância de repartições públicas.</w:t>
      </w:r>
    </w:p>
    <w:p w:rsidR="00293FEB" w:rsidRPr="00293FEB" w:rsidRDefault="00293FEB" w:rsidP="00003E73">
      <w:pPr>
        <w:pStyle w:val="08Alternativas"/>
        <w:numPr>
          <w:ilvl w:val="0"/>
          <w:numId w:val="432"/>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 xml:space="preserve">A desconcentração administrativa pressupõe a busca de uma estrutura </w:t>
      </w:r>
      <w:r w:rsidRPr="00293FEB">
        <w:rPr>
          <w:rFonts w:ascii="Arial" w:hAnsi="Arial" w:cs="Arial"/>
          <w:spacing w:val="2"/>
          <w:sz w:val="24"/>
          <w:szCs w:val="24"/>
        </w:rPr>
        <w:lastRenderedPageBreak/>
        <w:t>mais ágil e eficiente na prestação dos serviços públicos.</w:t>
      </w:r>
    </w:p>
    <w:p w:rsidR="00293FEB" w:rsidRPr="00293FEB" w:rsidRDefault="00293FEB" w:rsidP="00003E73">
      <w:pPr>
        <w:pStyle w:val="07Questao"/>
        <w:numPr>
          <w:ilvl w:val="0"/>
          <w:numId w:val="379"/>
        </w:numPr>
        <w:ind w:left="340" w:hanging="340"/>
        <w:textAlignment w:val="auto"/>
        <w:rPr>
          <w:rFonts w:ascii="Arial" w:hAnsi="Arial" w:cs="Arial"/>
          <w:spacing w:val="-4"/>
          <w:sz w:val="24"/>
          <w:szCs w:val="24"/>
        </w:rPr>
      </w:pPr>
      <w:r w:rsidRPr="00293FEB">
        <w:rPr>
          <w:rFonts w:ascii="Arial" w:hAnsi="Arial" w:cs="Arial"/>
          <w:spacing w:val="-4"/>
          <w:sz w:val="24"/>
          <w:szCs w:val="24"/>
        </w:rPr>
        <w:t>Analise as seguintes assertivas a respeito do ato administrativo:</w:t>
      </w:r>
    </w:p>
    <w:p w:rsidR="00293FEB" w:rsidRPr="00293FEB" w:rsidRDefault="00293FEB" w:rsidP="00003E73">
      <w:pPr>
        <w:pStyle w:val="09Itens"/>
        <w:numPr>
          <w:ilvl w:val="0"/>
          <w:numId w:val="433"/>
        </w:numPr>
        <w:spacing w:before="113"/>
        <w:textAlignment w:val="auto"/>
        <w:rPr>
          <w:rFonts w:ascii="Arial" w:hAnsi="Arial" w:cs="Arial"/>
          <w:spacing w:val="2"/>
          <w:sz w:val="24"/>
          <w:szCs w:val="24"/>
        </w:rPr>
      </w:pPr>
      <w:r w:rsidRPr="00293FEB">
        <w:rPr>
          <w:rFonts w:ascii="Arial" w:hAnsi="Arial" w:cs="Arial"/>
          <w:spacing w:val="2"/>
          <w:sz w:val="24"/>
          <w:szCs w:val="24"/>
        </w:rPr>
        <w:t>Sua formulação não precisa observar o conteúdo de Súmulas Vinculantes, as quais não obrigam a Administração Pública.</w:t>
      </w:r>
    </w:p>
    <w:p w:rsidR="00293FEB" w:rsidRPr="00293FEB" w:rsidRDefault="00293FEB" w:rsidP="00003E73">
      <w:pPr>
        <w:pStyle w:val="09Itens"/>
        <w:numPr>
          <w:ilvl w:val="0"/>
          <w:numId w:val="433"/>
        </w:numPr>
        <w:spacing w:before="113"/>
        <w:textAlignment w:val="auto"/>
        <w:rPr>
          <w:rFonts w:ascii="Arial" w:hAnsi="Arial" w:cs="Arial"/>
          <w:sz w:val="24"/>
          <w:szCs w:val="24"/>
        </w:rPr>
      </w:pPr>
      <w:r w:rsidRPr="00293FEB">
        <w:rPr>
          <w:rFonts w:ascii="Arial" w:hAnsi="Arial" w:cs="Arial"/>
          <w:sz w:val="24"/>
          <w:szCs w:val="24"/>
        </w:rPr>
        <w:t>A imperatividade, como seu maior atributo, é a ele essencial e inerente, sem exceção.</w:t>
      </w:r>
    </w:p>
    <w:p w:rsidR="00293FEB" w:rsidRPr="00293FEB" w:rsidRDefault="00293FEB" w:rsidP="00003E73">
      <w:pPr>
        <w:pStyle w:val="09Itens"/>
        <w:numPr>
          <w:ilvl w:val="0"/>
          <w:numId w:val="433"/>
        </w:numPr>
        <w:spacing w:before="113"/>
        <w:textAlignment w:val="auto"/>
        <w:rPr>
          <w:rFonts w:ascii="Arial" w:hAnsi="Arial" w:cs="Arial"/>
          <w:sz w:val="24"/>
          <w:szCs w:val="24"/>
        </w:rPr>
      </w:pPr>
      <w:r w:rsidRPr="00293FEB">
        <w:rPr>
          <w:rFonts w:ascii="Arial" w:hAnsi="Arial" w:cs="Arial"/>
          <w:sz w:val="24"/>
          <w:szCs w:val="24"/>
        </w:rPr>
        <w:t>Se apresentar defeito sanável, pode ser convalidado pela própria Administração, evidenciada a ausência de lesão ao interesse público ou de prejuízo a terceiros.</w:t>
      </w:r>
    </w:p>
    <w:p w:rsidR="00293FEB" w:rsidRPr="00293FEB" w:rsidRDefault="00293FEB" w:rsidP="00003E73">
      <w:pPr>
        <w:pStyle w:val="09Itens"/>
        <w:numPr>
          <w:ilvl w:val="0"/>
          <w:numId w:val="433"/>
        </w:numPr>
        <w:spacing w:before="113"/>
        <w:textAlignment w:val="auto"/>
        <w:rPr>
          <w:rFonts w:ascii="Arial" w:hAnsi="Arial" w:cs="Arial"/>
          <w:sz w:val="24"/>
          <w:szCs w:val="24"/>
        </w:rPr>
      </w:pPr>
      <w:r w:rsidRPr="00293FEB">
        <w:rPr>
          <w:rFonts w:ascii="Arial" w:hAnsi="Arial" w:cs="Arial"/>
          <w:sz w:val="24"/>
          <w:szCs w:val="24"/>
        </w:rPr>
        <w:t>Pode ser revogado, por motivo de conveniência ou oportunidade, respeitados os direitos adquiridos.</w:t>
      </w:r>
    </w:p>
    <w:p w:rsidR="00293FEB" w:rsidRPr="00293FEB" w:rsidRDefault="00293FEB" w:rsidP="00293FEB">
      <w:pPr>
        <w:pStyle w:val="10TextoEnunciado"/>
        <w:spacing w:before="170"/>
        <w:rPr>
          <w:rFonts w:ascii="Arial" w:hAnsi="Arial" w:cs="Arial"/>
          <w:sz w:val="24"/>
          <w:szCs w:val="24"/>
        </w:rPr>
      </w:pPr>
      <w:r w:rsidRPr="00293FEB">
        <w:rPr>
          <w:rFonts w:ascii="Arial" w:hAnsi="Arial" w:cs="Arial"/>
          <w:sz w:val="24"/>
          <w:szCs w:val="24"/>
        </w:rPr>
        <w:t>Está CORRETO o contido apenas em</w:t>
      </w:r>
    </w:p>
    <w:p w:rsidR="00293FEB" w:rsidRPr="00293FEB" w:rsidRDefault="00293FEB" w:rsidP="00003E73">
      <w:pPr>
        <w:pStyle w:val="08Alternativas"/>
        <w:numPr>
          <w:ilvl w:val="0"/>
          <w:numId w:val="434"/>
        </w:numPr>
        <w:spacing w:before="113"/>
        <w:ind w:left="738" w:hanging="369"/>
        <w:textAlignment w:val="auto"/>
        <w:rPr>
          <w:rFonts w:ascii="Arial" w:hAnsi="Arial" w:cs="Arial"/>
          <w:sz w:val="24"/>
          <w:szCs w:val="24"/>
        </w:rPr>
      </w:pPr>
      <w:r w:rsidRPr="00293FEB">
        <w:rPr>
          <w:rFonts w:ascii="Arial" w:hAnsi="Arial" w:cs="Arial"/>
          <w:sz w:val="24"/>
          <w:szCs w:val="24"/>
        </w:rPr>
        <w:t>I e III.</w:t>
      </w:r>
    </w:p>
    <w:p w:rsidR="00293FEB" w:rsidRPr="00293FEB" w:rsidRDefault="00293FEB" w:rsidP="00003E73">
      <w:pPr>
        <w:pStyle w:val="08Alternativas"/>
        <w:numPr>
          <w:ilvl w:val="0"/>
          <w:numId w:val="434"/>
        </w:numPr>
        <w:spacing w:before="113"/>
        <w:ind w:left="738" w:hanging="369"/>
        <w:textAlignment w:val="auto"/>
        <w:rPr>
          <w:rFonts w:ascii="Arial" w:hAnsi="Arial" w:cs="Arial"/>
          <w:sz w:val="24"/>
          <w:szCs w:val="24"/>
        </w:rPr>
      </w:pPr>
      <w:r w:rsidRPr="00293FEB">
        <w:rPr>
          <w:rFonts w:ascii="Arial" w:hAnsi="Arial" w:cs="Arial"/>
          <w:sz w:val="24"/>
          <w:szCs w:val="24"/>
        </w:rPr>
        <w:t>III e IV.</w:t>
      </w:r>
    </w:p>
    <w:p w:rsidR="00293FEB" w:rsidRPr="00293FEB" w:rsidRDefault="00293FEB" w:rsidP="00003E73">
      <w:pPr>
        <w:pStyle w:val="08Alternativas"/>
        <w:numPr>
          <w:ilvl w:val="0"/>
          <w:numId w:val="434"/>
        </w:numPr>
        <w:spacing w:before="113"/>
        <w:ind w:left="738" w:hanging="369"/>
        <w:textAlignment w:val="auto"/>
        <w:rPr>
          <w:rFonts w:ascii="Arial" w:hAnsi="Arial" w:cs="Arial"/>
          <w:sz w:val="24"/>
          <w:szCs w:val="24"/>
        </w:rPr>
      </w:pPr>
      <w:r w:rsidRPr="00293FEB">
        <w:rPr>
          <w:rFonts w:ascii="Arial" w:hAnsi="Arial" w:cs="Arial"/>
          <w:sz w:val="24"/>
          <w:szCs w:val="24"/>
        </w:rPr>
        <w:t>I e II.</w:t>
      </w:r>
    </w:p>
    <w:p w:rsidR="00293FEB" w:rsidRPr="00293FEB" w:rsidRDefault="00293FEB" w:rsidP="00003E73">
      <w:pPr>
        <w:pStyle w:val="08Alternativas"/>
        <w:numPr>
          <w:ilvl w:val="0"/>
          <w:numId w:val="434"/>
        </w:numPr>
        <w:spacing w:before="113"/>
        <w:ind w:left="738" w:hanging="369"/>
        <w:textAlignment w:val="auto"/>
        <w:rPr>
          <w:rFonts w:ascii="Arial" w:hAnsi="Arial" w:cs="Arial"/>
          <w:sz w:val="24"/>
          <w:szCs w:val="24"/>
        </w:rPr>
      </w:pPr>
      <w:r w:rsidRPr="00293FEB">
        <w:rPr>
          <w:rFonts w:ascii="Arial" w:hAnsi="Arial" w:cs="Arial"/>
          <w:sz w:val="24"/>
          <w:szCs w:val="24"/>
        </w:rPr>
        <w:t>II e III.</w:t>
      </w:r>
    </w:p>
    <w:p w:rsidR="00293FEB" w:rsidRPr="00293FEB" w:rsidRDefault="00293FEB" w:rsidP="00003E73">
      <w:pPr>
        <w:pStyle w:val="08Alternativas"/>
        <w:numPr>
          <w:ilvl w:val="0"/>
          <w:numId w:val="434"/>
        </w:numPr>
        <w:spacing w:before="113"/>
        <w:ind w:left="738" w:hanging="369"/>
        <w:textAlignment w:val="auto"/>
        <w:rPr>
          <w:rFonts w:ascii="Arial" w:hAnsi="Arial" w:cs="Arial"/>
          <w:sz w:val="24"/>
          <w:szCs w:val="24"/>
        </w:rPr>
      </w:pPr>
      <w:r w:rsidRPr="00293FEB">
        <w:rPr>
          <w:rFonts w:ascii="Arial" w:hAnsi="Arial" w:cs="Arial"/>
          <w:sz w:val="24"/>
          <w:szCs w:val="24"/>
        </w:rPr>
        <w:t>II, III e IV.</w:t>
      </w:r>
    </w:p>
    <w:p w:rsidR="00293FEB" w:rsidRPr="00293FEB" w:rsidRDefault="00293FEB" w:rsidP="00003E73">
      <w:pPr>
        <w:pStyle w:val="07Questao"/>
        <w:numPr>
          <w:ilvl w:val="0"/>
          <w:numId w:val="379"/>
        </w:numPr>
        <w:ind w:left="340" w:hanging="340"/>
        <w:textAlignment w:val="auto"/>
        <w:rPr>
          <w:rFonts w:ascii="Arial" w:hAnsi="Arial" w:cs="Arial"/>
          <w:spacing w:val="-2"/>
          <w:sz w:val="24"/>
          <w:szCs w:val="24"/>
        </w:rPr>
      </w:pPr>
      <w:r w:rsidRPr="00293FEB">
        <w:rPr>
          <w:rFonts w:ascii="Arial" w:hAnsi="Arial" w:cs="Arial"/>
          <w:spacing w:val="-2"/>
          <w:sz w:val="24"/>
          <w:szCs w:val="24"/>
        </w:rPr>
        <w:t>Sobre</w:t>
      </w:r>
      <w:r w:rsidRPr="00293FEB">
        <w:rPr>
          <w:rFonts w:ascii="Arial" w:hAnsi="Arial" w:cs="Arial"/>
          <w:sz w:val="24"/>
          <w:szCs w:val="24"/>
        </w:rPr>
        <w:t xml:space="preserve"> o c</w:t>
      </w:r>
      <w:r w:rsidRPr="00293FEB">
        <w:rPr>
          <w:rFonts w:ascii="Arial" w:hAnsi="Arial" w:cs="Arial"/>
          <w:spacing w:val="-2"/>
          <w:sz w:val="24"/>
          <w:szCs w:val="24"/>
        </w:rPr>
        <w:t xml:space="preserve">ontrato administrativo, é INCORRETO afirmar </w:t>
      </w:r>
      <w:proofErr w:type="gramStart"/>
      <w:r w:rsidRPr="00293FEB">
        <w:rPr>
          <w:rFonts w:ascii="Arial" w:hAnsi="Arial" w:cs="Arial"/>
          <w:spacing w:val="-2"/>
          <w:sz w:val="24"/>
          <w:szCs w:val="24"/>
        </w:rPr>
        <w:t>que</w:t>
      </w:r>
      <w:proofErr w:type="gramEnd"/>
    </w:p>
    <w:p w:rsidR="00293FEB" w:rsidRPr="00293FEB" w:rsidRDefault="00293FEB" w:rsidP="00003E73">
      <w:pPr>
        <w:pStyle w:val="08Alternativas"/>
        <w:numPr>
          <w:ilvl w:val="0"/>
          <w:numId w:val="435"/>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ele se aplicam princípios da teoria geral dos contratos, mas a Administração não se submete necessariamente à chamada cláusula “</w:t>
      </w:r>
      <w:r w:rsidRPr="00293FEB">
        <w:rPr>
          <w:rStyle w:val="Italic"/>
          <w:rFonts w:ascii="Arial" w:hAnsi="Arial" w:cs="Arial"/>
          <w:sz w:val="24"/>
          <w:szCs w:val="24"/>
        </w:rPr>
        <w:t>pacta sunt servanda</w:t>
      </w:r>
      <w:r w:rsidRPr="00293FEB">
        <w:rPr>
          <w:rFonts w:ascii="Arial" w:hAnsi="Arial" w:cs="Arial"/>
          <w:sz w:val="24"/>
          <w:szCs w:val="24"/>
        </w:rPr>
        <w:t>”, em face da supremacia do interesse público.</w:t>
      </w:r>
    </w:p>
    <w:p w:rsidR="00293FEB" w:rsidRPr="00293FEB" w:rsidRDefault="00293FEB" w:rsidP="00003E73">
      <w:pPr>
        <w:pStyle w:val="08Alternativas"/>
        <w:numPr>
          <w:ilvl w:val="0"/>
          <w:numId w:val="435"/>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é</w:t>
      </w:r>
      <w:proofErr w:type="gramEnd"/>
      <w:r w:rsidRPr="00293FEB">
        <w:rPr>
          <w:rFonts w:ascii="Arial" w:hAnsi="Arial" w:cs="Arial"/>
          <w:sz w:val="24"/>
          <w:szCs w:val="24"/>
        </w:rPr>
        <w:t xml:space="preserve"> direito tanto do particular quanto da Administração a manutenção do equilíbrio econômico-financeiro do contrato, embora esta última possa reter créditos e retomar o objeto.</w:t>
      </w:r>
    </w:p>
    <w:p w:rsidR="00293FEB" w:rsidRPr="00293FEB" w:rsidRDefault="00293FEB" w:rsidP="00003E73">
      <w:pPr>
        <w:pStyle w:val="08Alternativas"/>
        <w:numPr>
          <w:ilvl w:val="0"/>
          <w:numId w:val="435"/>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as</w:t>
      </w:r>
      <w:proofErr w:type="gramEnd"/>
      <w:r w:rsidRPr="00293FEB">
        <w:rPr>
          <w:rFonts w:ascii="Arial" w:hAnsi="Arial" w:cs="Arial"/>
          <w:sz w:val="24"/>
          <w:szCs w:val="24"/>
        </w:rPr>
        <w:t xml:space="preserve"> cláusulas contratuais se sujeitam ao princípio da autoridade e é permitido à Administração exigir garantias não previstas no instrumento convocatório, motivadas pela indisponibilidade do interesse público.</w:t>
      </w:r>
    </w:p>
    <w:p w:rsidR="00293FEB" w:rsidRPr="00293FEB" w:rsidRDefault="00293FEB" w:rsidP="00003E73">
      <w:pPr>
        <w:pStyle w:val="08Alternativas"/>
        <w:numPr>
          <w:ilvl w:val="0"/>
          <w:numId w:val="435"/>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a</w:t>
      </w:r>
      <w:proofErr w:type="gramEnd"/>
      <w:r w:rsidRPr="00293FEB">
        <w:rPr>
          <w:rFonts w:ascii="Arial" w:hAnsi="Arial" w:cs="Arial"/>
          <w:spacing w:val="-2"/>
          <w:sz w:val="24"/>
          <w:szCs w:val="24"/>
        </w:rPr>
        <w:t xml:space="preserve"> reciprocidade de obrigações e a devida contraprestação devem ser observadas pela Administração, a quem é permitida, no entanto, a alteração unilateral das cláusulas.</w:t>
      </w:r>
    </w:p>
    <w:p w:rsidR="00293FEB" w:rsidRPr="00293FEB" w:rsidRDefault="00293FEB" w:rsidP="00003E73">
      <w:pPr>
        <w:pStyle w:val="08Alternativas"/>
        <w:numPr>
          <w:ilvl w:val="0"/>
          <w:numId w:val="435"/>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cabe</w:t>
      </w:r>
      <w:proofErr w:type="gramEnd"/>
      <w:r w:rsidRPr="00293FEB">
        <w:rPr>
          <w:rFonts w:ascii="Arial" w:hAnsi="Arial" w:cs="Arial"/>
          <w:sz w:val="24"/>
          <w:szCs w:val="24"/>
        </w:rPr>
        <w:t xml:space="preserve"> ao particular não respeitar as chamadas cláusulas exorbitantes e, sendo o caso, apresentar a exceção de contrato não cumprido.</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Em quais hipóteses NÃO há dispensa e inexigibilidade de licitação?</w:t>
      </w:r>
    </w:p>
    <w:p w:rsidR="00293FEB" w:rsidRPr="00293FEB" w:rsidRDefault="00293FEB" w:rsidP="00003E73">
      <w:pPr>
        <w:pStyle w:val="08Alternativas"/>
        <w:numPr>
          <w:ilvl w:val="0"/>
          <w:numId w:val="436"/>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 xml:space="preserve">Inviabilidade de competição para a contratação de serviços técnicos de natureza singular, desde que comprovada </w:t>
      </w:r>
      <w:proofErr w:type="gramStart"/>
      <w:r w:rsidRPr="00293FEB">
        <w:rPr>
          <w:rFonts w:ascii="Arial" w:hAnsi="Arial" w:cs="Arial"/>
          <w:spacing w:val="-4"/>
          <w:sz w:val="24"/>
          <w:szCs w:val="24"/>
        </w:rPr>
        <w:t>a</w:t>
      </w:r>
      <w:proofErr w:type="gramEnd"/>
      <w:r w:rsidRPr="00293FEB">
        <w:rPr>
          <w:rFonts w:ascii="Arial" w:hAnsi="Arial" w:cs="Arial"/>
          <w:spacing w:val="-4"/>
          <w:sz w:val="24"/>
          <w:szCs w:val="24"/>
        </w:rPr>
        <w:t xml:space="preserve"> notória especialização do contratado, e compra de materiais fornecidos exclusivamente por uma </w:t>
      </w:r>
      <w:r w:rsidRPr="00293FEB">
        <w:rPr>
          <w:rFonts w:ascii="Arial" w:hAnsi="Arial" w:cs="Arial"/>
          <w:spacing w:val="-4"/>
          <w:sz w:val="24"/>
          <w:szCs w:val="24"/>
        </w:rPr>
        <w:lastRenderedPageBreak/>
        <w:t>única empresa.</w:t>
      </w:r>
    </w:p>
    <w:p w:rsidR="00293FEB" w:rsidRPr="00293FEB" w:rsidRDefault="00293FEB" w:rsidP="00003E73">
      <w:pPr>
        <w:pStyle w:val="08Alternativas"/>
        <w:numPr>
          <w:ilvl w:val="0"/>
          <w:numId w:val="436"/>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Contratação de empresa diversa da vencedora do certame original em consequência de rescisão contratual, atendida a ordem e condições aceitas da licitação anterior, e contratação de escritório de arquitetura reconhecido internacionalmente por sua excelência nos projetos de estádios de futebol.</w:t>
      </w:r>
    </w:p>
    <w:p w:rsidR="00293FEB" w:rsidRPr="00293FEB" w:rsidRDefault="00293FEB" w:rsidP="00003E73">
      <w:pPr>
        <w:pStyle w:val="08Alternativas"/>
        <w:numPr>
          <w:ilvl w:val="0"/>
          <w:numId w:val="436"/>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Dação em pagamento de bem imóvel com prévia avaliação e autorização legislativa e contratação de professor universitário, ex-ministro da Suprema Corte, para elaboração de parecer jurídico na sua área específica do Direito.</w:t>
      </w:r>
    </w:p>
    <w:p w:rsidR="00293FEB" w:rsidRPr="00293FEB" w:rsidRDefault="00293FEB" w:rsidP="00003E73">
      <w:pPr>
        <w:pStyle w:val="08Alternativas"/>
        <w:numPr>
          <w:ilvl w:val="0"/>
          <w:numId w:val="436"/>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Contratação de serviços de publicidade e concessão da coleta do lixo escolar.</w:t>
      </w:r>
    </w:p>
    <w:p w:rsidR="00293FEB" w:rsidRPr="00293FEB" w:rsidRDefault="00293FEB" w:rsidP="00003E73">
      <w:pPr>
        <w:pStyle w:val="08Alternativas"/>
        <w:numPr>
          <w:ilvl w:val="0"/>
          <w:numId w:val="436"/>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Concessão de direito real de uso de imóvel para outro órgão da administração pública e contratação de profissional do setor artístico consagrado pela opinião pública.</w:t>
      </w:r>
    </w:p>
    <w:p w:rsidR="00293FEB" w:rsidRPr="00293FEB" w:rsidRDefault="00293FEB" w:rsidP="00003E73">
      <w:pPr>
        <w:pStyle w:val="07Questao"/>
        <w:numPr>
          <w:ilvl w:val="0"/>
          <w:numId w:val="379"/>
        </w:numPr>
        <w:ind w:left="340" w:hanging="340"/>
        <w:textAlignment w:val="auto"/>
        <w:rPr>
          <w:rFonts w:ascii="Arial" w:hAnsi="Arial" w:cs="Arial"/>
          <w:spacing w:val="-2"/>
          <w:sz w:val="24"/>
          <w:szCs w:val="24"/>
        </w:rPr>
      </w:pPr>
      <w:r w:rsidRPr="00293FEB">
        <w:rPr>
          <w:rFonts w:ascii="Arial" w:hAnsi="Arial" w:cs="Arial"/>
          <w:spacing w:val="-2"/>
          <w:sz w:val="24"/>
          <w:szCs w:val="24"/>
        </w:rPr>
        <w:t>Qual alternativa NÃO está de acordo com a Lei Federal n.º 8.987, de fevereiro de 1995, que dispõe sobre o regime de concessão e permissão de prestação de serviços públicos?</w:t>
      </w:r>
    </w:p>
    <w:p w:rsidR="00293FEB" w:rsidRPr="00293FEB" w:rsidRDefault="00293FEB" w:rsidP="00003E73">
      <w:pPr>
        <w:pStyle w:val="08Alternativas"/>
        <w:numPr>
          <w:ilvl w:val="0"/>
          <w:numId w:val="437"/>
        </w:numPr>
        <w:spacing w:before="113"/>
        <w:ind w:left="738" w:hanging="369"/>
        <w:textAlignment w:val="auto"/>
        <w:rPr>
          <w:rFonts w:ascii="Arial" w:hAnsi="Arial" w:cs="Arial"/>
          <w:sz w:val="24"/>
          <w:szCs w:val="24"/>
        </w:rPr>
      </w:pPr>
      <w:r w:rsidRPr="00293FEB">
        <w:rPr>
          <w:rFonts w:ascii="Arial" w:hAnsi="Arial" w:cs="Arial"/>
          <w:sz w:val="24"/>
          <w:szCs w:val="24"/>
        </w:rPr>
        <w:t>Serviço público adequado é o que satisfaz as condições de regularidade, continuidade, eficiência, segurança, atualidade, generalidade e cortesia na sua prestação.</w:t>
      </w:r>
    </w:p>
    <w:p w:rsidR="00293FEB" w:rsidRPr="00293FEB" w:rsidRDefault="00293FEB" w:rsidP="00003E73">
      <w:pPr>
        <w:pStyle w:val="08Alternativas"/>
        <w:numPr>
          <w:ilvl w:val="0"/>
          <w:numId w:val="437"/>
        </w:numPr>
        <w:spacing w:before="113"/>
        <w:ind w:left="738" w:hanging="369"/>
        <w:textAlignment w:val="auto"/>
        <w:rPr>
          <w:rFonts w:ascii="Arial" w:hAnsi="Arial" w:cs="Arial"/>
          <w:sz w:val="24"/>
          <w:szCs w:val="24"/>
        </w:rPr>
      </w:pPr>
      <w:r w:rsidRPr="00293FEB">
        <w:rPr>
          <w:rFonts w:ascii="Arial" w:hAnsi="Arial" w:cs="Arial"/>
          <w:sz w:val="24"/>
          <w:szCs w:val="24"/>
        </w:rPr>
        <w:t>Atualidade é um elemento da adequação do serviço público e compreende a modernidade das técnicas, do equipamento, das instalações e também a melhoria e a expansão do serviço.</w:t>
      </w:r>
    </w:p>
    <w:p w:rsidR="00293FEB" w:rsidRPr="00293FEB" w:rsidRDefault="00293FEB" w:rsidP="00003E73">
      <w:pPr>
        <w:pStyle w:val="08Alternativas"/>
        <w:numPr>
          <w:ilvl w:val="0"/>
          <w:numId w:val="437"/>
        </w:numPr>
        <w:spacing w:before="113"/>
        <w:ind w:left="738" w:hanging="369"/>
        <w:textAlignment w:val="auto"/>
        <w:rPr>
          <w:rFonts w:ascii="Arial" w:hAnsi="Arial" w:cs="Arial"/>
          <w:sz w:val="24"/>
          <w:szCs w:val="24"/>
        </w:rPr>
      </w:pPr>
      <w:r w:rsidRPr="00293FEB">
        <w:rPr>
          <w:rFonts w:ascii="Arial" w:hAnsi="Arial" w:cs="Arial"/>
          <w:sz w:val="24"/>
          <w:szCs w:val="24"/>
        </w:rPr>
        <w:t>Não descaracteriza o princípio da continuidade do serviço público a sua interrupção em situação de emergência nem, desde que com prévio aviso, nos casos de interrupção por razões de ordem técnica ou de segurança das instalações.</w:t>
      </w:r>
    </w:p>
    <w:p w:rsidR="00293FEB" w:rsidRPr="00293FEB" w:rsidRDefault="00293FEB" w:rsidP="00003E73">
      <w:pPr>
        <w:pStyle w:val="08Alternativas"/>
        <w:numPr>
          <w:ilvl w:val="0"/>
          <w:numId w:val="437"/>
        </w:numPr>
        <w:spacing w:before="113"/>
        <w:ind w:left="738" w:hanging="369"/>
        <w:textAlignment w:val="auto"/>
        <w:rPr>
          <w:rFonts w:ascii="Arial" w:hAnsi="Arial" w:cs="Arial"/>
          <w:sz w:val="24"/>
          <w:szCs w:val="24"/>
        </w:rPr>
      </w:pPr>
      <w:r w:rsidRPr="00293FEB">
        <w:rPr>
          <w:rFonts w:ascii="Arial" w:hAnsi="Arial" w:cs="Arial"/>
          <w:sz w:val="24"/>
          <w:szCs w:val="24"/>
        </w:rPr>
        <w:t>No atendimento às peculiaridades do serviço, poderá a Administração possibilitar outras fontes de receitas complementares ou acessórias, com vistas a favorecer a modicidade das tarifas.</w:t>
      </w:r>
    </w:p>
    <w:p w:rsidR="00293FEB" w:rsidRPr="00293FEB" w:rsidRDefault="00293FEB" w:rsidP="00003E73">
      <w:pPr>
        <w:pStyle w:val="08Alternativas"/>
        <w:numPr>
          <w:ilvl w:val="0"/>
          <w:numId w:val="437"/>
        </w:numPr>
        <w:spacing w:before="113"/>
        <w:ind w:left="738" w:hanging="369"/>
        <w:textAlignment w:val="auto"/>
        <w:rPr>
          <w:rFonts w:ascii="Arial" w:hAnsi="Arial" w:cs="Arial"/>
          <w:sz w:val="24"/>
          <w:szCs w:val="24"/>
        </w:rPr>
      </w:pPr>
      <w:r w:rsidRPr="00293FEB">
        <w:rPr>
          <w:rFonts w:ascii="Arial" w:hAnsi="Arial" w:cs="Arial"/>
          <w:sz w:val="24"/>
          <w:szCs w:val="24"/>
        </w:rPr>
        <w:t>As tarifas devem ser igualitárias mesmo em face de características técnicas diferenciadas e de custos específicos do atendimento aos distintos grupos de usuários.</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O Poder de Polícia NÃO contém</w:t>
      </w:r>
    </w:p>
    <w:p w:rsidR="00293FEB" w:rsidRPr="00293FEB" w:rsidRDefault="00293FEB" w:rsidP="00003E73">
      <w:pPr>
        <w:pStyle w:val="08Alternativas"/>
        <w:numPr>
          <w:ilvl w:val="0"/>
          <w:numId w:val="438"/>
        </w:numPr>
        <w:spacing w:before="113"/>
        <w:ind w:left="738" w:hanging="369"/>
        <w:textAlignment w:val="auto"/>
        <w:rPr>
          <w:rFonts w:ascii="Arial" w:hAnsi="Arial" w:cs="Arial"/>
          <w:spacing w:val="-4"/>
          <w:sz w:val="24"/>
          <w:szCs w:val="24"/>
        </w:rPr>
      </w:pPr>
      <w:proofErr w:type="gramStart"/>
      <w:r w:rsidRPr="00293FEB">
        <w:rPr>
          <w:rFonts w:ascii="Arial" w:hAnsi="Arial" w:cs="Arial"/>
          <w:spacing w:val="-4"/>
          <w:sz w:val="24"/>
          <w:szCs w:val="24"/>
        </w:rPr>
        <w:t>os</w:t>
      </w:r>
      <w:proofErr w:type="gramEnd"/>
      <w:r w:rsidRPr="00293FEB">
        <w:rPr>
          <w:rFonts w:ascii="Arial" w:hAnsi="Arial" w:cs="Arial"/>
          <w:spacing w:val="-4"/>
          <w:sz w:val="24"/>
          <w:szCs w:val="24"/>
        </w:rPr>
        <w:t xml:space="preserve"> atributos de </w:t>
      </w:r>
      <w:proofErr w:type="spellStart"/>
      <w:r w:rsidRPr="00293FEB">
        <w:rPr>
          <w:rFonts w:ascii="Arial" w:hAnsi="Arial" w:cs="Arial"/>
          <w:spacing w:val="-4"/>
          <w:sz w:val="24"/>
          <w:szCs w:val="24"/>
        </w:rPr>
        <w:t>autoexecutoriedade</w:t>
      </w:r>
      <w:proofErr w:type="spellEnd"/>
      <w:r w:rsidRPr="00293FEB">
        <w:rPr>
          <w:rFonts w:ascii="Arial" w:hAnsi="Arial" w:cs="Arial"/>
          <w:spacing w:val="-4"/>
          <w:sz w:val="24"/>
          <w:szCs w:val="24"/>
        </w:rPr>
        <w:t xml:space="preserve"> e de coercibilidade.</w:t>
      </w:r>
    </w:p>
    <w:p w:rsidR="00293FEB" w:rsidRPr="00293FEB" w:rsidRDefault="00293FEB" w:rsidP="00003E73">
      <w:pPr>
        <w:pStyle w:val="08Alternativas"/>
        <w:numPr>
          <w:ilvl w:val="0"/>
          <w:numId w:val="438"/>
        </w:numPr>
        <w:spacing w:before="113"/>
        <w:ind w:left="738" w:hanging="369"/>
        <w:textAlignment w:val="auto"/>
        <w:rPr>
          <w:rFonts w:ascii="Arial" w:hAnsi="Arial" w:cs="Arial"/>
          <w:spacing w:val="-4"/>
          <w:sz w:val="24"/>
          <w:szCs w:val="24"/>
        </w:rPr>
      </w:pPr>
      <w:proofErr w:type="gramStart"/>
      <w:r w:rsidRPr="00293FEB">
        <w:rPr>
          <w:rFonts w:ascii="Arial" w:hAnsi="Arial" w:cs="Arial"/>
          <w:spacing w:val="-4"/>
          <w:sz w:val="24"/>
          <w:szCs w:val="24"/>
        </w:rPr>
        <w:t>a</w:t>
      </w:r>
      <w:proofErr w:type="gramEnd"/>
      <w:r w:rsidRPr="00293FEB">
        <w:rPr>
          <w:rFonts w:ascii="Arial" w:hAnsi="Arial" w:cs="Arial"/>
          <w:spacing w:val="-4"/>
          <w:sz w:val="24"/>
          <w:szCs w:val="24"/>
        </w:rPr>
        <w:t xml:space="preserve"> faculdade da Administração de restringir o direito constitucional de manifestação do pensamento, limitando o seu exercício.</w:t>
      </w:r>
    </w:p>
    <w:p w:rsidR="00293FEB" w:rsidRPr="00293FEB" w:rsidRDefault="00293FEB" w:rsidP="00003E73">
      <w:pPr>
        <w:pStyle w:val="08Alternativas"/>
        <w:numPr>
          <w:ilvl w:val="0"/>
          <w:numId w:val="438"/>
        </w:numPr>
        <w:spacing w:before="113"/>
        <w:ind w:left="738" w:hanging="369"/>
        <w:textAlignment w:val="auto"/>
        <w:rPr>
          <w:rFonts w:ascii="Arial" w:hAnsi="Arial" w:cs="Arial"/>
          <w:spacing w:val="-4"/>
          <w:sz w:val="24"/>
          <w:szCs w:val="24"/>
        </w:rPr>
      </w:pPr>
      <w:proofErr w:type="gramStart"/>
      <w:r w:rsidRPr="00293FEB">
        <w:rPr>
          <w:rFonts w:ascii="Arial" w:hAnsi="Arial" w:cs="Arial"/>
          <w:spacing w:val="-4"/>
          <w:sz w:val="24"/>
          <w:szCs w:val="24"/>
        </w:rPr>
        <w:t>a</w:t>
      </w:r>
      <w:proofErr w:type="gramEnd"/>
      <w:r w:rsidRPr="00293FEB">
        <w:rPr>
          <w:rFonts w:ascii="Arial" w:hAnsi="Arial" w:cs="Arial"/>
          <w:spacing w:val="-4"/>
          <w:sz w:val="24"/>
          <w:szCs w:val="24"/>
        </w:rPr>
        <w:t xml:space="preserve"> possibilidade de agentes administrativos fiscalizarem as medidas de </w:t>
      </w:r>
      <w:r w:rsidRPr="00293FEB">
        <w:rPr>
          <w:rFonts w:ascii="Arial" w:hAnsi="Arial" w:cs="Arial"/>
          <w:spacing w:val="-4"/>
          <w:sz w:val="24"/>
          <w:szCs w:val="24"/>
        </w:rPr>
        <w:lastRenderedPageBreak/>
        <w:t>prevenção à dengue, vistoriando residências.</w:t>
      </w:r>
    </w:p>
    <w:p w:rsidR="00293FEB" w:rsidRPr="00293FEB" w:rsidRDefault="00293FEB" w:rsidP="00003E73">
      <w:pPr>
        <w:pStyle w:val="08Alternativas"/>
        <w:numPr>
          <w:ilvl w:val="0"/>
          <w:numId w:val="438"/>
        </w:numPr>
        <w:spacing w:before="113"/>
        <w:ind w:left="738" w:hanging="369"/>
        <w:textAlignment w:val="auto"/>
        <w:rPr>
          <w:rFonts w:ascii="Arial" w:hAnsi="Arial" w:cs="Arial"/>
          <w:spacing w:val="-4"/>
          <w:sz w:val="24"/>
          <w:szCs w:val="24"/>
        </w:rPr>
      </w:pPr>
      <w:proofErr w:type="gramStart"/>
      <w:r w:rsidRPr="00293FEB">
        <w:rPr>
          <w:rFonts w:ascii="Arial" w:hAnsi="Arial" w:cs="Arial"/>
          <w:spacing w:val="-4"/>
          <w:sz w:val="24"/>
          <w:szCs w:val="24"/>
        </w:rPr>
        <w:t>a</w:t>
      </w:r>
      <w:proofErr w:type="gramEnd"/>
      <w:r w:rsidRPr="00293FEB">
        <w:rPr>
          <w:rFonts w:ascii="Arial" w:hAnsi="Arial" w:cs="Arial"/>
          <w:spacing w:val="-4"/>
          <w:sz w:val="24"/>
          <w:szCs w:val="24"/>
        </w:rPr>
        <w:t xml:space="preserve"> permissão aos Poderes de restringir o ingresso e a permanência de pessoas em suas sedes.</w:t>
      </w:r>
    </w:p>
    <w:p w:rsidR="00293FEB" w:rsidRPr="00293FEB" w:rsidRDefault="00293FEB" w:rsidP="00003E73">
      <w:pPr>
        <w:pStyle w:val="08Alternativas"/>
        <w:numPr>
          <w:ilvl w:val="0"/>
          <w:numId w:val="438"/>
        </w:numPr>
        <w:spacing w:before="113"/>
        <w:ind w:left="738" w:hanging="369"/>
        <w:textAlignment w:val="auto"/>
        <w:rPr>
          <w:rFonts w:ascii="Arial" w:hAnsi="Arial" w:cs="Arial"/>
          <w:spacing w:val="-4"/>
          <w:sz w:val="24"/>
          <w:szCs w:val="24"/>
        </w:rPr>
      </w:pPr>
      <w:proofErr w:type="gramStart"/>
      <w:r w:rsidRPr="00293FEB">
        <w:rPr>
          <w:rFonts w:ascii="Arial" w:hAnsi="Arial" w:cs="Arial"/>
          <w:spacing w:val="-4"/>
          <w:sz w:val="24"/>
          <w:szCs w:val="24"/>
        </w:rPr>
        <w:t>a</w:t>
      </w:r>
      <w:proofErr w:type="gramEnd"/>
      <w:r w:rsidRPr="00293FEB">
        <w:rPr>
          <w:rFonts w:ascii="Arial" w:hAnsi="Arial" w:cs="Arial"/>
          <w:spacing w:val="-4"/>
          <w:sz w:val="24"/>
          <w:szCs w:val="24"/>
        </w:rPr>
        <w:t xml:space="preserve"> possibilidade de ação repressiva quando, extravasados os limites do exercício da garantia constitucional de reunião, houver violência contra prédios ou pessoas.</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O ingresso da Polícia Militar em um presídio, em face de motim de presos ali existente, faz com que os detentos se desarmem e a retornem para suas celas. A posterior subida de policiais até as celas onde os presos já se encontravam pacificados para executá-los por meio de rajadas aleatórias de metralhadora provoca a</w:t>
      </w:r>
    </w:p>
    <w:p w:rsidR="00293FEB" w:rsidRPr="00293FEB" w:rsidRDefault="00293FEB" w:rsidP="00003E73">
      <w:pPr>
        <w:pStyle w:val="08Alternativas"/>
        <w:numPr>
          <w:ilvl w:val="0"/>
          <w:numId w:val="439"/>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responsabilização</w:t>
      </w:r>
      <w:proofErr w:type="gramEnd"/>
      <w:r w:rsidRPr="00293FEB">
        <w:rPr>
          <w:rFonts w:ascii="Arial" w:hAnsi="Arial" w:cs="Arial"/>
          <w:spacing w:val="-2"/>
          <w:sz w:val="24"/>
          <w:szCs w:val="24"/>
        </w:rPr>
        <w:t xml:space="preserve"> objetiva do Estado, desde que o abuso de cada agente público seja comprovado.</w:t>
      </w:r>
    </w:p>
    <w:p w:rsidR="00293FEB" w:rsidRPr="00293FEB" w:rsidRDefault="00293FEB" w:rsidP="00003E73">
      <w:pPr>
        <w:pStyle w:val="08Alternativas"/>
        <w:numPr>
          <w:ilvl w:val="0"/>
          <w:numId w:val="439"/>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não</w:t>
      </w:r>
      <w:proofErr w:type="gramEnd"/>
      <w:r w:rsidRPr="00293FEB">
        <w:rPr>
          <w:rFonts w:ascii="Arial" w:hAnsi="Arial" w:cs="Arial"/>
          <w:spacing w:val="-2"/>
          <w:sz w:val="24"/>
          <w:szCs w:val="24"/>
        </w:rPr>
        <w:t xml:space="preserve"> responsabilização do Estado porque houve concorrência de culpa das vítimas e os atos dos agentes decorreram do denominado poder </w:t>
      </w:r>
      <w:proofErr w:type="spellStart"/>
      <w:r w:rsidRPr="00293FEB">
        <w:rPr>
          <w:rFonts w:ascii="Arial" w:hAnsi="Arial" w:cs="Arial"/>
          <w:spacing w:val="-2"/>
          <w:sz w:val="24"/>
          <w:szCs w:val="24"/>
        </w:rPr>
        <w:t>extroverso</w:t>
      </w:r>
      <w:proofErr w:type="spellEnd"/>
      <w:r w:rsidRPr="00293FEB">
        <w:rPr>
          <w:rFonts w:ascii="Arial" w:hAnsi="Arial" w:cs="Arial"/>
          <w:spacing w:val="-2"/>
          <w:sz w:val="24"/>
          <w:szCs w:val="24"/>
        </w:rPr>
        <w:t xml:space="preserve"> da Administração.</w:t>
      </w:r>
    </w:p>
    <w:p w:rsidR="00293FEB" w:rsidRPr="00293FEB" w:rsidRDefault="00293FEB" w:rsidP="00003E73">
      <w:pPr>
        <w:pStyle w:val="08Alternativas"/>
        <w:numPr>
          <w:ilvl w:val="0"/>
          <w:numId w:val="439"/>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responsabilização</w:t>
      </w:r>
      <w:proofErr w:type="gramEnd"/>
      <w:r w:rsidRPr="00293FEB">
        <w:rPr>
          <w:rFonts w:ascii="Arial" w:hAnsi="Arial" w:cs="Arial"/>
          <w:spacing w:val="-2"/>
          <w:sz w:val="24"/>
          <w:szCs w:val="24"/>
        </w:rPr>
        <w:t xml:space="preserve"> objetiva do Estado em face da chamada teoria do risco.</w:t>
      </w:r>
    </w:p>
    <w:p w:rsidR="00293FEB" w:rsidRPr="00293FEB" w:rsidRDefault="00293FEB" w:rsidP="00003E73">
      <w:pPr>
        <w:pStyle w:val="08Alternativas"/>
        <w:numPr>
          <w:ilvl w:val="0"/>
          <w:numId w:val="439"/>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responsabilização</w:t>
      </w:r>
      <w:proofErr w:type="gramEnd"/>
      <w:r w:rsidRPr="00293FEB">
        <w:rPr>
          <w:rFonts w:ascii="Arial" w:hAnsi="Arial" w:cs="Arial"/>
          <w:spacing w:val="-2"/>
          <w:sz w:val="24"/>
          <w:szCs w:val="24"/>
        </w:rPr>
        <w:t xml:space="preserve"> subjetiva do Estado com necessidade de comprovação da culpa do comando da Polícia Militar e responsabilidade subjetiva de cada policial envolvido.</w:t>
      </w:r>
    </w:p>
    <w:p w:rsidR="00293FEB" w:rsidRPr="00293FEB" w:rsidRDefault="00293FEB" w:rsidP="00003E73">
      <w:pPr>
        <w:pStyle w:val="08Alternativas"/>
        <w:numPr>
          <w:ilvl w:val="0"/>
          <w:numId w:val="439"/>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responsabilização</w:t>
      </w:r>
      <w:proofErr w:type="gramEnd"/>
      <w:r w:rsidRPr="00293FEB">
        <w:rPr>
          <w:rFonts w:ascii="Arial" w:hAnsi="Arial" w:cs="Arial"/>
          <w:spacing w:val="-2"/>
          <w:sz w:val="24"/>
          <w:szCs w:val="24"/>
        </w:rPr>
        <w:t xml:space="preserve"> subjetiva do Estado, caso haja norma específica do Regimento Interno Padrão das Unidades Prisionais de São Paulo que tenha sido desrespeitada.</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Assinale a alternativa INCORRETA a respeito dos processos e recursos administrativos.</w:t>
      </w:r>
    </w:p>
    <w:p w:rsidR="00293FEB" w:rsidRPr="00293FEB" w:rsidRDefault="00293FEB" w:rsidP="00003E73">
      <w:pPr>
        <w:pStyle w:val="08Alternativas"/>
        <w:numPr>
          <w:ilvl w:val="0"/>
          <w:numId w:val="440"/>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Considerado o princípio da impessoalidade, não podem ser alegados o impedimento ou a suspeição do servidor ou autoridade para atuar no processo administrativo, podendo ele próprio, se assim o entender, afastar-se de ofício.</w:t>
      </w:r>
    </w:p>
    <w:p w:rsidR="00293FEB" w:rsidRPr="00293FEB" w:rsidRDefault="00293FEB" w:rsidP="00003E73">
      <w:pPr>
        <w:pStyle w:val="08Alternativas"/>
        <w:numPr>
          <w:ilvl w:val="0"/>
          <w:numId w:val="440"/>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A Administração tem o dever de resolver os processos a</w:t>
      </w:r>
      <w:r w:rsidRPr="00293FEB">
        <w:rPr>
          <w:rFonts w:ascii="Arial" w:hAnsi="Arial" w:cs="Arial"/>
          <w:spacing w:val="-4"/>
          <w:sz w:val="24"/>
          <w:szCs w:val="24"/>
        </w:rPr>
        <w:softHyphen/>
        <w:t>dministrativos de forma célere e motivada.</w:t>
      </w:r>
    </w:p>
    <w:p w:rsidR="00293FEB" w:rsidRPr="00293FEB" w:rsidRDefault="00293FEB" w:rsidP="00003E73">
      <w:pPr>
        <w:pStyle w:val="08Alternativas"/>
        <w:numPr>
          <w:ilvl w:val="0"/>
          <w:numId w:val="440"/>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Havendo justo receio de prejuízo de difícil reparação, a autoridade recorrida ou a imediatamente superior poderá, de ofício ou a pedido, conceder efeito suspensivo ao recurso.</w:t>
      </w:r>
    </w:p>
    <w:p w:rsidR="00293FEB" w:rsidRPr="00293FEB" w:rsidRDefault="00293FEB" w:rsidP="00003E73">
      <w:pPr>
        <w:pStyle w:val="08Alternativas"/>
        <w:numPr>
          <w:ilvl w:val="0"/>
          <w:numId w:val="440"/>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Salvo disposição legal em contrário, o recurso administrativo não tem efeito suspensivo.</w:t>
      </w:r>
    </w:p>
    <w:p w:rsidR="00293FEB" w:rsidRPr="00293FEB" w:rsidRDefault="00293FEB" w:rsidP="00003E73">
      <w:pPr>
        <w:pStyle w:val="08Alternativas"/>
        <w:numPr>
          <w:ilvl w:val="0"/>
          <w:numId w:val="440"/>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 xml:space="preserve">São inadmissíveis no processo administrativo as provas obtidas por meios ilícitos e, quando a matéria envolver assunto de interesse geral, pode ser efetuada consulta pública com a manifestação de terceiros, se não houver </w:t>
      </w:r>
      <w:r w:rsidRPr="00293FEB">
        <w:rPr>
          <w:rFonts w:ascii="Arial" w:hAnsi="Arial" w:cs="Arial"/>
          <w:spacing w:val="-4"/>
          <w:sz w:val="24"/>
          <w:szCs w:val="24"/>
        </w:rPr>
        <w:lastRenderedPageBreak/>
        <w:t>prejuízo para a parte interessada.</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 xml:space="preserve">Em quais das formas de provimento (originário ou derivado) de cargo, emprego ou função </w:t>
      </w:r>
      <w:proofErr w:type="gramStart"/>
      <w:r w:rsidRPr="00293FEB">
        <w:rPr>
          <w:rFonts w:ascii="Arial" w:hAnsi="Arial" w:cs="Arial"/>
          <w:sz w:val="24"/>
          <w:szCs w:val="24"/>
        </w:rPr>
        <w:t>públicos</w:t>
      </w:r>
      <w:proofErr w:type="gramEnd"/>
      <w:r w:rsidRPr="00293FEB">
        <w:rPr>
          <w:rFonts w:ascii="Arial" w:hAnsi="Arial" w:cs="Arial"/>
          <w:sz w:val="24"/>
          <w:szCs w:val="24"/>
        </w:rPr>
        <w:t xml:space="preserve"> o agente público investido não terá estabilidade constitucional ou vitaliciedade?</w:t>
      </w:r>
    </w:p>
    <w:p w:rsidR="00293FEB" w:rsidRPr="00293FEB" w:rsidRDefault="00293FEB" w:rsidP="00003E73">
      <w:pPr>
        <w:pStyle w:val="08Alternativas"/>
        <w:numPr>
          <w:ilvl w:val="0"/>
          <w:numId w:val="441"/>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Por eleição e nomeação para cargo em comissão.</w:t>
      </w:r>
    </w:p>
    <w:p w:rsidR="00293FEB" w:rsidRPr="00293FEB" w:rsidRDefault="00293FEB" w:rsidP="00003E73">
      <w:pPr>
        <w:pStyle w:val="08Alternativas"/>
        <w:numPr>
          <w:ilvl w:val="0"/>
          <w:numId w:val="441"/>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Por reversão ou readaptação.</w:t>
      </w:r>
    </w:p>
    <w:p w:rsidR="00293FEB" w:rsidRPr="00293FEB" w:rsidRDefault="00293FEB" w:rsidP="00003E73">
      <w:pPr>
        <w:pStyle w:val="08Alternativas"/>
        <w:numPr>
          <w:ilvl w:val="0"/>
          <w:numId w:val="441"/>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Por promoção ou remoção.</w:t>
      </w:r>
    </w:p>
    <w:p w:rsidR="00293FEB" w:rsidRPr="00293FEB" w:rsidRDefault="00293FEB" w:rsidP="00003E73">
      <w:pPr>
        <w:pStyle w:val="08Alternativas"/>
        <w:numPr>
          <w:ilvl w:val="0"/>
          <w:numId w:val="441"/>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Por recondução ou aproveitamento.</w:t>
      </w:r>
    </w:p>
    <w:p w:rsidR="00293FEB" w:rsidRPr="00293FEB" w:rsidRDefault="00293FEB" w:rsidP="00003E73">
      <w:pPr>
        <w:pStyle w:val="08Alternativas"/>
        <w:numPr>
          <w:ilvl w:val="0"/>
          <w:numId w:val="441"/>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Por nomeação em caráter efetivo ou reintegração.</w:t>
      </w:r>
    </w:p>
    <w:p w:rsidR="00293FEB" w:rsidRPr="00293FEB" w:rsidRDefault="00293FEB" w:rsidP="00293FEB">
      <w:pPr>
        <w:pStyle w:val="02Subtitulo"/>
        <w:spacing w:before="480"/>
        <w:rPr>
          <w:rFonts w:ascii="Arial" w:hAnsi="Arial" w:cs="Arial"/>
          <w:b/>
          <w:smallCaps/>
          <w:sz w:val="24"/>
          <w:szCs w:val="24"/>
        </w:rPr>
      </w:pPr>
      <w:r w:rsidRPr="00293FEB">
        <w:rPr>
          <w:rFonts w:ascii="Arial" w:hAnsi="Arial" w:cs="Arial"/>
          <w:b/>
          <w:smallCaps/>
          <w:sz w:val="24"/>
          <w:szCs w:val="24"/>
        </w:rPr>
        <w:t>Direito Civil</w:t>
      </w:r>
    </w:p>
    <w:p w:rsidR="00293FEB" w:rsidRPr="00293FEB" w:rsidRDefault="00293FEB" w:rsidP="00003E73">
      <w:pPr>
        <w:pStyle w:val="07Questao"/>
        <w:numPr>
          <w:ilvl w:val="0"/>
          <w:numId w:val="379"/>
        </w:numPr>
        <w:spacing w:before="227"/>
        <w:ind w:left="340" w:hanging="340"/>
        <w:textAlignment w:val="auto"/>
        <w:rPr>
          <w:rFonts w:ascii="Arial" w:hAnsi="Arial" w:cs="Arial"/>
          <w:spacing w:val="2"/>
          <w:sz w:val="24"/>
          <w:szCs w:val="24"/>
        </w:rPr>
      </w:pPr>
      <w:r w:rsidRPr="00293FEB">
        <w:rPr>
          <w:rFonts w:ascii="Arial" w:hAnsi="Arial" w:cs="Arial"/>
          <w:spacing w:val="2"/>
          <w:sz w:val="24"/>
          <w:szCs w:val="24"/>
        </w:rPr>
        <w:t>Sobre as regras dispostas no Código Civil a respeito da interrupção da prescrição, assinale a proposição que está INCORRETA.</w:t>
      </w:r>
    </w:p>
    <w:p w:rsidR="00293FEB" w:rsidRPr="00293FEB" w:rsidRDefault="00293FEB" w:rsidP="00003E73">
      <w:pPr>
        <w:pStyle w:val="08Alternativas"/>
        <w:numPr>
          <w:ilvl w:val="0"/>
          <w:numId w:val="442"/>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A prescrição pode ser interrompida por qualquer interessado.</w:t>
      </w:r>
    </w:p>
    <w:p w:rsidR="00293FEB" w:rsidRPr="00293FEB" w:rsidRDefault="00293FEB" w:rsidP="00003E73">
      <w:pPr>
        <w:pStyle w:val="08Alternativas"/>
        <w:numPr>
          <w:ilvl w:val="0"/>
          <w:numId w:val="442"/>
        </w:numPr>
        <w:spacing w:before="113"/>
        <w:ind w:left="738" w:hanging="369"/>
        <w:textAlignment w:val="auto"/>
        <w:rPr>
          <w:rFonts w:ascii="Arial" w:hAnsi="Arial" w:cs="Arial"/>
          <w:sz w:val="24"/>
          <w:szCs w:val="24"/>
        </w:rPr>
      </w:pPr>
      <w:r w:rsidRPr="00293FEB">
        <w:rPr>
          <w:rFonts w:ascii="Arial" w:hAnsi="Arial" w:cs="Arial"/>
          <w:sz w:val="24"/>
          <w:szCs w:val="24"/>
        </w:rPr>
        <w:t>A interrupção da prescrição por um credor não aproveita aos outros.</w:t>
      </w:r>
    </w:p>
    <w:p w:rsidR="00293FEB" w:rsidRPr="00293FEB" w:rsidRDefault="00293FEB" w:rsidP="00003E73">
      <w:pPr>
        <w:pStyle w:val="08Alternativas"/>
        <w:numPr>
          <w:ilvl w:val="0"/>
          <w:numId w:val="442"/>
        </w:numPr>
        <w:spacing w:before="113"/>
        <w:ind w:left="738" w:hanging="369"/>
        <w:textAlignment w:val="auto"/>
        <w:rPr>
          <w:rFonts w:ascii="Arial" w:hAnsi="Arial" w:cs="Arial"/>
          <w:sz w:val="24"/>
          <w:szCs w:val="24"/>
        </w:rPr>
      </w:pPr>
      <w:r w:rsidRPr="00293FEB">
        <w:rPr>
          <w:rFonts w:ascii="Arial" w:hAnsi="Arial" w:cs="Arial"/>
          <w:sz w:val="24"/>
          <w:szCs w:val="24"/>
        </w:rPr>
        <w:t>A interrupção operada contra um dos herdeiros do devedor solidário não prejudica os outros herdeiros ou devedores, senão quando se trate de obrigações e direitos indivisíveis.</w:t>
      </w:r>
    </w:p>
    <w:p w:rsidR="00293FEB" w:rsidRPr="00293FEB" w:rsidRDefault="00293FEB" w:rsidP="00003E73">
      <w:pPr>
        <w:pStyle w:val="08Alternativas"/>
        <w:numPr>
          <w:ilvl w:val="0"/>
          <w:numId w:val="442"/>
        </w:numPr>
        <w:spacing w:before="113"/>
        <w:ind w:left="738" w:hanging="369"/>
        <w:textAlignment w:val="auto"/>
        <w:rPr>
          <w:rFonts w:ascii="Arial" w:hAnsi="Arial" w:cs="Arial"/>
          <w:sz w:val="24"/>
          <w:szCs w:val="24"/>
        </w:rPr>
      </w:pPr>
      <w:r w:rsidRPr="00293FEB">
        <w:rPr>
          <w:rFonts w:ascii="Arial" w:hAnsi="Arial" w:cs="Arial"/>
          <w:sz w:val="24"/>
          <w:szCs w:val="24"/>
        </w:rPr>
        <w:t>A interrupção produzida contra o principal devedor não prejudica o fiador.</w:t>
      </w:r>
    </w:p>
    <w:p w:rsidR="00293FEB" w:rsidRPr="00293FEB" w:rsidRDefault="00293FEB" w:rsidP="00003E73">
      <w:pPr>
        <w:pStyle w:val="08Alternativas"/>
        <w:numPr>
          <w:ilvl w:val="0"/>
          <w:numId w:val="442"/>
        </w:numPr>
        <w:spacing w:before="113"/>
        <w:ind w:left="738" w:hanging="369"/>
        <w:textAlignment w:val="auto"/>
        <w:rPr>
          <w:rFonts w:ascii="Arial" w:hAnsi="Arial" w:cs="Arial"/>
          <w:sz w:val="24"/>
          <w:szCs w:val="24"/>
        </w:rPr>
      </w:pPr>
      <w:r w:rsidRPr="00293FEB">
        <w:rPr>
          <w:rFonts w:ascii="Arial" w:hAnsi="Arial" w:cs="Arial"/>
          <w:sz w:val="24"/>
          <w:szCs w:val="24"/>
        </w:rPr>
        <w:t>A interrupção efetuada contra o devedor solidário envolve os demais e seus herdeiros.</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Relativamente à revogação de doação, assinale abaixo a assertiva INCORRETA.</w:t>
      </w:r>
    </w:p>
    <w:p w:rsidR="00293FEB" w:rsidRPr="00293FEB" w:rsidRDefault="00293FEB" w:rsidP="00003E73">
      <w:pPr>
        <w:pStyle w:val="08Alternativas"/>
        <w:numPr>
          <w:ilvl w:val="0"/>
          <w:numId w:val="443"/>
        </w:numPr>
        <w:spacing w:before="113"/>
        <w:ind w:left="738" w:hanging="369"/>
        <w:textAlignment w:val="auto"/>
        <w:rPr>
          <w:rFonts w:ascii="Arial" w:hAnsi="Arial" w:cs="Arial"/>
          <w:sz w:val="24"/>
          <w:szCs w:val="24"/>
        </w:rPr>
      </w:pPr>
      <w:r w:rsidRPr="00293FEB">
        <w:rPr>
          <w:rFonts w:ascii="Arial" w:hAnsi="Arial" w:cs="Arial"/>
          <w:sz w:val="24"/>
          <w:szCs w:val="24"/>
        </w:rPr>
        <w:t>O direito de revogar a doação não se transmite aos herdeiros do doador, nem prejudica os do donatário, mas os herdeiros podem prosseguir na ação iniciada pelo doador, continuando-a contra os herdeiros do donatário, se este falecer depois de ajuizada a lide.</w:t>
      </w:r>
    </w:p>
    <w:p w:rsidR="00293FEB" w:rsidRPr="00293FEB" w:rsidRDefault="00293FEB" w:rsidP="00003E73">
      <w:pPr>
        <w:pStyle w:val="08Alternativas"/>
        <w:numPr>
          <w:ilvl w:val="0"/>
          <w:numId w:val="443"/>
        </w:numPr>
        <w:spacing w:before="113"/>
        <w:ind w:left="738" w:hanging="369"/>
        <w:textAlignment w:val="auto"/>
        <w:rPr>
          <w:rFonts w:ascii="Arial" w:hAnsi="Arial" w:cs="Arial"/>
          <w:sz w:val="24"/>
          <w:szCs w:val="24"/>
        </w:rPr>
      </w:pPr>
      <w:r w:rsidRPr="00293FEB">
        <w:rPr>
          <w:rFonts w:ascii="Arial" w:hAnsi="Arial" w:cs="Arial"/>
          <w:sz w:val="24"/>
          <w:szCs w:val="24"/>
        </w:rPr>
        <w:t>A doação pura poderá ser revogada se o donatário cometeu ofensa física contra o doador.</w:t>
      </w:r>
    </w:p>
    <w:p w:rsidR="00293FEB" w:rsidRPr="00293FEB" w:rsidRDefault="00293FEB" w:rsidP="00003E73">
      <w:pPr>
        <w:pStyle w:val="08Alternativas"/>
        <w:numPr>
          <w:ilvl w:val="0"/>
          <w:numId w:val="443"/>
        </w:numPr>
        <w:spacing w:before="113"/>
        <w:ind w:left="738" w:hanging="369"/>
        <w:textAlignment w:val="auto"/>
        <w:rPr>
          <w:rFonts w:ascii="Arial" w:hAnsi="Arial" w:cs="Arial"/>
          <w:sz w:val="24"/>
          <w:szCs w:val="24"/>
        </w:rPr>
      </w:pPr>
      <w:r w:rsidRPr="00293FEB">
        <w:rPr>
          <w:rFonts w:ascii="Arial" w:hAnsi="Arial" w:cs="Arial"/>
          <w:sz w:val="24"/>
          <w:szCs w:val="24"/>
        </w:rPr>
        <w:t>A doação pura poderá ser revogada se o donatário recusou os alimentos que poderia ministrar ao doador, que deles necessitava.</w:t>
      </w:r>
    </w:p>
    <w:p w:rsidR="00293FEB" w:rsidRPr="00293FEB" w:rsidRDefault="00293FEB" w:rsidP="00003E73">
      <w:pPr>
        <w:pStyle w:val="08Alternativas"/>
        <w:numPr>
          <w:ilvl w:val="0"/>
          <w:numId w:val="443"/>
        </w:numPr>
        <w:spacing w:before="113"/>
        <w:ind w:left="738" w:hanging="369"/>
        <w:textAlignment w:val="auto"/>
        <w:rPr>
          <w:rFonts w:ascii="Arial" w:hAnsi="Arial" w:cs="Arial"/>
          <w:sz w:val="24"/>
          <w:szCs w:val="24"/>
        </w:rPr>
      </w:pPr>
      <w:r w:rsidRPr="00293FEB">
        <w:rPr>
          <w:rFonts w:ascii="Arial" w:hAnsi="Arial" w:cs="Arial"/>
          <w:sz w:val="24"/>
          <w:szCs w:val="24"/>
        </w:rPr>
        <w:t>Se o donatário cometeu ofensa física contra a esposa do doador, sendo a doação onerada com encargo e se este já tiver sido cumprido, a doação não é passível de revogação por ingratidão.</w:t>
      </w:r>
    </w:p>
    <w:p w:rsidR="00293FEB" w:rsidRPr="00293FEB" w:rsidRDefault="00293FEB" w:rsidP="00003E73">
      <w:pPr>
        <w:pStyle w:val="08Alternativas"/>
        <w:numPr>
          <w:ilvl w:val="0"/>
          <w:numId w:val="443"/>
        </w:numPr>
        <w:spacing w:before="113"/>
        <w:ind w:left="738" w:hanging="369"/>
        <w:textAlignment w:val="auto"/>
        <w:rPr>
          <w:rFonts w:ascii="Arial" w:hAnsi="Arial" w:cs="Arial"/>
          <w:sz w:val="24"/>
          <w:szCs w:val="24"/>
        </w:rPr>
      </w:pPr>
      <w:r w:rsidRPr="00293FEB">
        <w:rPr>
          <w:rFonts w:ascii="Arial" w:hAnsi="Arial" w:cs="Arial"/>
          <w:sz w:val="24"/>
          <w:szCs w:val="24"/>
        </w:rPr>
        <w:t xml:space="preserve">Se o donatário cometeu ofensa física contra ascendente do doador, </w:t>
      </w:r>
      <w:r w:rsidRPr="00293FEB">
        <w:rPr>
          <w:rFonts w:ascii="Arial" w:hAnsi="Arial" w:cs="Arial"/>
          <w:sz w:val="24"/>
          <w:szCs w:val="24"/>
        </w:rPr>
        <w:lastRenderedPageBreak/>
        <w:t>tratando-se de doação puramente remuneratória, pode ser revogada por ingratidão.</w:t>
      </w:r>
    </w:p>
    <w:p w:rsidR="00293FEB" w:rsidRPr="00293FEB" w:rsidRDefault="00293FEB" w:rsidP="00003E73">
      <w:pPr>
        <w:pStyle w:val="07Questao"/>
        <w:numPr>
          <w:ilvl w:val="0"/>
          <w:numId w:val="379"/>
        </w:numPr>
        <w:ind w:left="340" w:hanging="340"/>
        <w:textAlignment w:val="auto"/>
        <w:rPr>
          <w:rFonts w:ascii="Arial" w:hAnsi="Arial" w:cs="Arial"/>
          <w:spacing w:val="4"/>
          <w:sz w:val="24"/>
          <w:szCs w:val="24"/>
        </w:rPr>
      </w:pPr>
      <w:r w:rsidRPr="00293FEB">
        <w:rPr>
          <w:rFonts w:ascii="Arial" w:hAnsi="Arial" w:cs="Arial"/>
          <w:spacing w:val="4"/>
          <w:sz w:val="24"/>
          <w:szCs w:val="24"/>
        </w:rPr>
        <w:t>Em tema de responsabilidade civil, assinale a assertiva INCORRETA.</w:t>
      </w:r>
    </w:p>
    <w:p w:rsidR="00293FEB" w:rsidRPr="00293FEB" w:rsidRDefault="00293FEB" w:rsidP="00003E73">
      <w:pPr>
        <w:pStyle w:val="08Alternativas"/>
        <w:numPr>
          <w:ilvl w:val="0"/>
          <w:numId w:val="444"/>
        </w:numPr>
        <w:spacing w:before="113"/>
        <w:ind w:left="738" w:hanging="369"/>
        <w:textAlignment w:val="auto"/>
        <w:rPr>
          <w:rFonts w:ascii="Arial" w:hAnsi="Arial" w:cs="Arial"/>
          <w:sz w:val="24"/>
          <w:szCs w:val="24"/>
        </w:rPr>
      </w:pPr>
      <w:r w:rsidRPr="00293FEB">
        <w:rPr>
          <w:rFonts w:ascii="Arial" w:hAnsi="Arial" w:cs="Arial"/>
          <w:sz w:val="24"/>
          <w:szCs w:val="24"/>
        </w:rPr>
        <w:t>A empresa locadora de veículos não responde civilmente pelos prejuízos causados pelo locatário a terceiros, no uso do carro locado.</w:t>
      </w:r>
    </w:p>
    <w:p w:rsidR="00293FEB" w:rsidRPr="00293FEB" w:rsidRDefault="00293FEB" w:rsidP="00003E73">
      <w:pPr>
        <w:pStyle w:val="08Alternativas"/>
        <w:numPr>
          <w:ilvl w:val="0"/>
          <w:numId w:val="444"/>
        </w:numPr>
        <w:spacing w:before="113"/>
        <w:ind w:left="738" w:hanging="369"/>
        <w:textAlignment w:val="auto"/>
        <w:rPr>
          <w:rFonts w:ascii="Arial" w:hAnsi="Arial" w:cs="Arial"/>
          <w:sz w:val="24"/>
          <w:szCs w:val="24"/>
        </w:rPr>
      </w:pPr>
      <w:r w:rsidRPr="00293FEB">
        <w:rPr>
          <w:rFonts w:ascii="Arial" w:hAnsi="Arial" w:cs="Arial"/>
          <w:sz w:val="24"/>
          <w:szCs w:val="24"/>
        </w:rPr>
        <w:t>São responsáveis pela reparação civil o empregador ou comitente, por conduta de seus empregados, serviçais e prepostos, no exercício do trabalho que lhes competir ou em razão dele.</w:t>
      </w:r>
    </w:p>
    <w:p w:rsidR="00293FEB" w:rsidRPr="00293FEB" w:rsidRDefault="00293FEB" w:rsidP="00003E73">
      <w:pPr>
        <w:pStyle w:val="08Alternativas"/>
        <w:numPr>
          <w:ilvl w:val="0"/>
          <w:numId w:val="444"/>
        </w:numPr>
        <w:spacing w:before="113"/>
        <w:ind w:left="738" w:hanging="369"/>
        <w:textAlignment w:val="auto"/>
        <w:rPr>
          <w:rFonts w:ascii="Arial" w:hAnsi="Arial" w:cs="Arial"/>
          <w:sz w:val="24"/>
          <w:szCs w:val="24"/>
        </w:rPr>
      </w:pPr>
      <w:r w:rsidRPr="00293FEB">
        <w:rPr>
          <w:rFonts w:ascii="Arial" w:hAnsi="Arial" w:cs="Arial"/>
          <w:sz w:val="24"/>
          <w:szCs w:val="24"/>
        </w:rPr>
        <w:t>São responsáveis pela reparação civil o tutor e o curador, pelos pupilos e curatelados que estiverem sob sua autoridade ou em sua companhia.</w:t>
      </w:r>
    </w:p>
    <w:p w:rsidR="00293FEB" w:rsidRPr="00293FEB" w:rsidRDefault="00293FEB" w:rsidP="00003E73">
      <w:pPr>
        <w:pStyle w:val="08Alternativas"/>
        <w:numPr>
          <w:ilvl w:val="0"/>
          <w:numId w:val="444"/>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O dono, ou detentor, do animal ressarcirá o dano por este causado, se não provar culpa da vítima ou força maior.</w:t>
      </w:r>
    </w:p>
    <w:p w:rsidR="00293FEB" w:rsidRPr="00293FEB" w:rsidRDefault="00293FEB" w:rsidP="00003E73">
      <w:pPr>
        <w:pStyle w:val="08Alternativas"/>
        <w:numPr>
          <w:ilvl w:val="0"/>
          <w:numId w:val="444"/>
        </w:numPr>
        <w:spacing w:before="113"/>
        <w:ind w:left="738" w:hanging="369"/>
        <w:textAlignment w:val="auto"/>
        <w:rPr>
          <w:rFonts w:ascii="Arial" w:hAnsi="Arial" w:cs="Arial"/>
          <w:sz w:val="24"/>
          <w:szCs w:val="24"/>
        </w:rPr>
      </w:pPr>
      <w:r w:rsidRPr="00293FEB">
        <w:rPr>
          <w:rFonts w:ascii="Arial" w:hAnsi="Arial" w:cs="Arial"/>
          <w:sz w:val="24"/>
          <w:szCs w:val="24"/>
        </w:rPr>
        <w:t>São responsáveis pela reparação civil os pais, pelos atos de filhos menores que estiverem sob sua autoridade e em sua companhia.</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Assinale a assertiva que expressa INCORREÇÃO.</w:t>
      </w:r>
    </w:p>
    <w:p w:rsidR="00293FEB" w:rsidRPr="00293FEB" w:rsidRDefault="00293FEB" w:rsidP="00003E73">
      <w:pPr>
        <w:pStyle w:val="08Alternativas"/>
        <w:numPr>
          <w:ilvl w:val="0"/>
          <w:numId w:val="445"/>
        </w:numPr>
        <w:spacing w:before="113"/>
        <w:ind w:left="738" w:hanging="369"/>
        <w:textAlignment w:val="auto"/>
        <w:rPr>
          <w:rFonts w:ascii="Arial" w:hAnsi="Arial" w:cs="Arial"/>
          <w:sz w:val="24"/>
          <w:szCs w:val="24"/>
        </w:rPr>
      </w:pPr>
      <w:r w:rsidRPr="00293FEB">
        <w:rPr>
          <w:rFonts w:ascii="Arial" w:hAnsi="Arial" w:cs="Arial"/>
          <w:sz w:val="24"/>
          <w:szCs w:val="24"/>
        </w:rPr>
        <w:t>O nome ou apelido de família, em regra, é imutável, mas admite-se alteração somente por exceção e desde que se justifique motivadamente sua necessidade.</w:t>
      </w:r>
    </w:p>
    <w:p w:rsidR="00293FEB" w:rsidRPr="00293FEB" w:rsidRDefault="00293FEB" w:rsidP="00003E73">
      <w:pPr>
        <w:pStyle w:val="08Alternativas"/>
        <w:numPr>
          <w:ilvl w:val="0"/>
          <w:numId w:val="445"/>
        </w:numPr>
        <w:spacing w:before="113"/>
        <w:ind w:left="738" w:hanging="369"/>
        <w:textAlignment w:val="auto"/>
        <w:rPr>
          <w:rFonts w:ascii="Arial" w:hAnsi="Arial" w:cs="Arial"/>
          <w:sz w:val="24"/>
          <w:szCs w:val="24"/>
        </w:rPr>
      </w:pPr>
      <w:r w:rsidRPr="00293FEB">
        <w:rPr>
          <w:rFonts w:ascii="Arial" w:hAnsi="Arial" w:cs="Arial"/>
          <w:sz w:val="24"/>
          <w:szCs w:val="24"/>
        </w:rPr>
        <w:t>A alteração do nome completo da pessoa poderá ser concedida pelo juiz competente em razão de fundada coação ou ameaça decorrente de colaboração com a apuração de crime.</w:t>
      </w:r>
    </w:p>
    <w:p w:rsidR="00293FEB" w:rsidRPr="00293FEB" w:rsidRDefault="00293FEB" w:rsidP="00003E73">
      <w:pPr>
        <w:pStyle w:val="08Alternativas"/>
        <w:numPr>
          <w:ilvl w:val="0"/>
          <w:numId w:val="445"/>
        </w:numPr>
        <w:spacing w:before="113"/>
        <w:ind w:left="738" w:hanging="369"/>
        <w:textAlignment w:val="auto"/>
        <w:rPr>
          <w:rFonts w:ascii="Arial" w:hAnsi="Arial" w:cs="Arial"/>
          <w:sz w:val="24"/>
          <w:szCs w:val="24"/>
        </w:rPr>
      </w:pPr>
      <w:r w:rsidRPr="00293FEB">
        <w:rPr>
          <w:rFonts w:ascii="Arial" w:hAnsi="Arial" w:cs="Arial"/>
          <w:sz w:val="24"/>
          <w:szCs w:val="24"/>
        </w:rPr>
        <w:t>A correção de erros que não exijam qualquer indagação poderá ser feita de ofício pelo oficial do registro civil no próprio cartório onde se encontra o assento, dispensada nesse caso a oitiva do Ministério Público.</w:t>
      </w:r>
    </w:p>
    <w:p w:rsidR="00293FEB" w:rsidRPr="00293FEB" w:rsidRDefault="00293FEB" w:rsidP="00003E73">
      <w:pPr>
        <w:pStyle w:val="08Alternativas"/>
        <w:numPr>
          <w:ilvl w:val="0"/>
          <w:numId w:val="445"/>
        </w:numPr>
        <w:spacing w:before="113"/>
        <w:ind w:left="738" w:hanging="369"/>
        <w:textAlignment w:val="auto"/>
        <w:rPr>
          <w:rFonts w:ascii="Arial" w:hAnsi="Arial" w:cs="Arial"/>
          <w:sz w:val="24"/>
          <w:szCs w:val="24"/>
        </w:rPr>
      </w:pPr>
      <w:r w:rsidRPr="00293FEB">
        <w:rPr>
          <w:rFonts w:ascii="Arial" w:hAnsi="Arial" w:cs="Arial"/>
          <w:sz w:val="24"/>
          <w:szCs w:val="24"/>
        </w:rPr>
        <w:t>O prenome é definitivo, todavia a lei admite expressamente a sua substituição por apelidos públicos notórios, e prevê que em caso de adoção possa ser substituído por aquele que o adotante indicar.</w:t>
      </w:r>
    </w:p>
    <w:p w:rsidR="00293FEB" w:rsidRPr="00293FEB" w:rsidRDefault="00293FEB" w:rsidP="00003E73">
      <w:pPr>
        <w:pStyle w:val="08Alternativas"/>
        <w:numPr>
          <w:ilvl w:val="0"/>
          <w:numId w:val="445"/>
        </w:numPr>
        <w:spacing w:before="113"/>
        <w:ind w:left="738" w:hanging="369"/>
        <w:textAlignment w:val="auto"/>
        <w:rPr>
          <w:rFonts w:ascii="Arial" w:hAnsi="Arial" w:cs="Arial"/>
          <w:sz w:val="24"/>
          <w:szCs w:val="24"/>
        </w:rPr>
      </w:pPr>
      <w:r w:rsidRPr="00293FEB">
        <w:rPr>
          <w:rFonts w:ascii="Arial" w:hAnsi="Arial" w:cs="Arial"/>
          <w:sz w:val="24"/>
          <w:szCs w:val="24"/>
        </w:rPr>
        <w:t>O prenome pode ser alterado, a pedido do interessado, no primeiro ano após ter atingido a maioridade civil.</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O Código Civil Brasileiro estabelece como idade núbil</w:t>
      </w:r>
    </w:p>
    <w:p w:rsidR="00293FEB" w:rsidRPr="00293FEB" w:rsidRDefault="00293FEB" w:rsidP="00003E73">
      <w:pPr>
        <w:pStyle w:val="08Alternativas"/>
        <w:numPr>
          <w:ilvl w:val="0"/>
          <w:numId w:val="44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doze</w:t>
      </w:r>
      <w:proofErr w:type="gramEnd"/>
      <w:r w:rsidRPr="00293FEB">
        <w:rPr>
          <w:rFonts w:ascii="Arial" w:hAnsi="Arial" w:cs="Arial"/>
          <w:sz w:val="24"/>
          <w:szCs w:val="24"/>
        </w:rPr>
        <w:t xml:space="preserve"> anos.</w:t>
      </w:r>
    </w:p>
    <w:p w:rsidR="00293FEB" w:rsidRPr="00293FEB" w:rsidRDefault="00293FEB" w:rsidP="00003E73">
      <w:pPr>
        <w:pStyle w:val="08Alternativas"/>
        <w:numPr>
          <w:ilvl w:val="0"/>
          <w:numId w:val="44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quatorze</w:t>
      </w:r>
      <w:proofErr w:type="gramEnd"/>
      <w:r w:rsidRPr="00293FEB">
        <w:rPr>
          <w:rFonts w:ascii="Arial" w:hAnsi="Arial" w:cs="Arial"/>
          <w:sz w:val="24"/>
          <w:szCs w:val="24"/>
        </w:rPr>
        <w:t xml:space="preserve"> anos.</w:t>
      </w:r>
    </w:p>
    <w:p w:rsidR="00293FEB" w:rsidRPr="00293FEB" w:rsidRDefault="00293FEB" w:rsidP="00003E73">
      <w:pPr>
        <w:pStyle w:val="08Alternativas"/>
        <w:numPr>
          <w:ilvl w:val="0"/>
          <w:numId w:val="44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dezesseis</w:t>
      </w:r>
      <w:proofErr w:type="gramEnd"/>
      <w:r w:rsidRPr="00293FEB">
        <w:rPr>
          <w:rFonts w:ascii="Arial" w:hAnsi="Arial" w:cs="Arial"/>
          <w:sz w:val="24"/>
          <w:szCs w:val="24"/>
        </w:rPr>
        <w:t xml:space="preserve"> anos.</w:t>
      </w:r>
    </w:p>
    <w:p w:rsidR="00293FEB" w:rsidRPr="00293FEB" w:rsidRDefault="00293FEB" w:rsidP="00003E73">
      <w:pPr>
        <w:pStyle w:val="08Alternativas"/>
        <w:numPr>
          <w:ilvl w:val="0"/>
          <w:numId w:val="44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dezoito</w:t>
      </w:r>
      <w:proofErr w:type="gramEnd"/>
      <w:r w:rsidRPr="00293FEB">
        <w:rPr>
          <w:rFonts w:ascii="Arial" w:hAnsi="Arial" w:cs="Arial"/>
          <w:sz w:val="24"/>
          <w:szCs w:val="24"/>
        </w:rPr>
        <w:t xml:space="preserve"> anos.</w:t>
      </w:r>
    </w:p>
    <w:p w:rsidR="00293FEB" w:rsidRPr="00293FEB" w:rsidRDefault="00293FEB" w:rsidP="00003E73">
      <w:pPr>
        <w:pStyle w:val="08Alternativas"/>
        <w:numPr>
          <w:ilvl w:val="0"/>
          <w:numId w:val="44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vinte</w:t>
      </w:r>
      <w:proofErr w:type="gramEnd"/>
      <w:r w:rsidRPr="00293FEB">
        <w:rPr>
          <w:rFonts w:ascii="Arial" w:hAnsi="Arial" w:cs="Arial"/>
          <w:sz w:val="24"/>
          <w:szCs w:val="24"/>
        </w:rPr>
        <w:t xml:space="preserve"> e um anos.</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lastRenderedPageBreak/>
        <w:t>Dentre as incumbências estabelecidas pelo Código Civil ao tutor, assinale aquela que depende de autorização do juiz para ser exercida.</w:t>
      </w:r>
    </w:p>
    <w:p w:rsidR="00293FEB" w:rsidRPr="00293FEB" w:rsidRDefault="00293FEB" w:rsidP="00003E73">
      <w:pPr>
        <w:pStyle w:val="08Alternativas"/>
        <w:numPr>
          <w:ilvl w:val="0"/>
          <w:numId w:val="447"/>
        </w:numPr>
        <w:spacing w:before="113"/>
        <w:ind w:left="738" w:hanging="369"/>
        <w:textAlignment w:val="auto"/>
        <w:rPr>
          <w:rFonts w:ascii="Arial" w:hAnsi="Arial" w:cs="Arial"/>
          <w:sz w:val="24"/>
          <w:szCs w:val="24"/>
        </w:rPr>
      </w:pPr>
      <w:r w:rsidRPr="00293FEB">
        <w:rPr>
          <w:rFonts w:ascii="Arial" w:hAnsi="Arial" w:cs="Arial"/>
          <w:sz w:val="24"/>
          <w:szCs w:val="24"/>
        </w:rPr>
        <w:t>Pagar as dívidas do menor.</w:t>
      </w:r>
    </w:p>
    <w:p w:rsidR="00293FEB" w:rsidRPr="00293FEB" w:rsidRDefault="00293FEB" w:rsidP="00003E73">
      <w:pPr>
        <w:pStyle w:val="08Alternativas"/>
        <w:numPr>
          <w:ilvl w:val="0"/>
          <w:numId w:val="447"/>
        </w:numPr>
        <w:spacing w:before="113"/>
        <w:ind w:left="738" w:hanging="369"/>
        <w:textAlignment w:val="auto"/>
        <w:rPr>
          <w:rFonts w:ascii="Arial" w:hAnsi="Arial" w:cs="Arial"/>
          <w:sz w:val="24"/>
          <w:szCs w:val="24"/>
        </w:rPr>
      </w:pPr>
      <w:r w:rsidRPr="00293FEB">
        <w:rPr>
          <w:rFonts w:ascii="Arial" w:hAnsi="Arial" w:cs="Arial"/>
          <w:sz w:val="24"/>
          <w:szCs w:val="24"/>
        </w:rPr>
        <w:t>Fazer as despesas de subsistência e educação do menor, bem como as de administração, conservação e melhoramentos de seus bens.</w:t>
      </w:r>
    </w:p>
    <w:p w:rsidR="00293FEB" w:rsidRPr="00293FEB" w:rsidRDefault="00293FEB" w:rsidP="00003E73">
      <w:pPr>
        <w:pStyle w:val="08Alternativas"/>
        <w:numPr>
          <w:ilvl w:val="0"/>
          <w:numId w:val="447"/>
        </w:numPr>
        <w:spacing w:before="113"/>
        <w:ind w:left="738" w:hanging="369"/>
        <w:textAlignment w:val="auto"/>
        <w:rPr>
          <w:rFonts w:ascii="Arial" w:hAnsi="Arial" w:cs="Arial"/>
          <w:sz w:val="24"/>
          <w:szCs w:val="24"/>
        </w:rPr>
      </w:pPr>
      <w:r w:rsidRPr="00293FEB">
        <w:rPr>
          <w:rFonts w:ascii="Arial" w:hAnsi="Arial" w:cs="Arial"/>
          <w:sz w:val="24"/>
          <w:szCs w:val="24"/>
        </w:rPr>
        <w:t>Alienar os bens do menor destinados à venda.</w:t>
      </w:r>
    </w:p>
    <w:p w:rsidR="00293FEB" w:rsidRPr="00293FEB" w:rsidRDefault="00293FEB" w:rsidP="00003E73">
      <w:pPr>
        <w:pStyle w:val="08Alternativas"/>
        <w:numPr>
          <w:ilvl w:val="0"/>
          <w:numId w:val="447"/>
        </w:numPr>
        <w:spacing w:before="113"/>
        <w:ind w:left="738" w:hanging="369"/>
        <w:textAlignment w:val="auto"/>
        <w:rPr>
          <w:rFonts w:ascii="Arial" w:hAnsi="Arial" w:cs="Arial"/>
          <w:sz w:val="24"/>
          <w:szCs w:val="24"/>
        </w:rPr>
      </w:pPr>
      <w:r w:rsidRPr="00293FEB">
        <w:rPr>
          <w:rFonts w:ascii="Arial" w:hAnsi="Arial" w:cs="Arial"/>
          <w:sz w:val="24"/>
          <w:szCs w:val="24"/>
        </w:rPr>
        <w:t>Receber as rendas e pensões do menor, e as quantias a ele devidas.</w:t>
      </w:r>
    </w:p>
    <w:p w:rsidR="00293FEB" w:rsidRPr="00293FEB" w:rsidRDefault="00293FEB" w:rsidP="00003E73">
      <w:pPr>
        <w:pStyle w:val="08Alternativas"/>
        <w:numPr>
          <w:ilvl w:val="0"/>
          <w:numId w:val="447"/>
        </w:numPr>
        <w:spacing w:before="113"/>
        <w:ind w:left="738" w:hanging="369"/>
        <w:textAlignment w:val="auto"/>
        <w:rPr>
          <w:rFonts w:ascii="Arial" w:hAnsi="Arial" w:cs="Arial"/>
          <w:sz w:val="24"/>
          <w:szCs w:val="24"/>
        </w:rPr>
      </w:pPr>
      <w:r w:rsidRPr="00293FEB">
        <w:rPr>
          <w:rFonts w:ascii="Arial" w:hAnsi="Arial" w:cs="Arial"/>
          <w:sz w:val="24"/>
          <w:szCs w:val="24"/>
        </w:rPr>
        <w:t>Promover, mediante preço conveniente, o arrendamento de bens de raiz pertencentes ao menor.</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 xml:space="preserve">Dentre as situações abaixo, assinale aquela que </w:t>
      </w:r>
      <w:r w:rsidRPr="00293FEB">
        <w:rPr>
          <w:rFonts w:ascii="Arial" w:hAnsi="Arial" w:cs="Arial"/>
          <w:caps/>
          <w:sz w:val="24"/>
          <w:szCs w:val="24"/>
        </w:rPr>
        <w:t>não</w:t>
      </w:r>
      <w:r w:rsidRPr="00293FEB">
        <w:rPr>
          <w:rFonts w:ascii="Arial" w:hAnsi="Arial" w:cs="Arial"/>
          <w:sz w:val="24"/>
          <w:szCs w:val="24"/>
        </w:rPr>
        <w:t xml:space="preserve"> extingue o poder familiar.</w:t>
      </w:r>
    </w:p>
    <w:p w:rsidR="00293FEB" w:rsidRPr="00293FEB" w:rsidRDefault="00293FEB" w:rsidP="00003E73">
      <w:pPr>
        <w:pStyle w:val="08Alternativas"/>
        <w:numPr>
          <w:ilvl w:val="0"/>
          <w:numId w:val="448"/>
        </w:numPr>
        <w:spacing w:before="113"/>
        <w:ind w:left="738" w:hanging="369"/>
        <w:textAlignment w:val="auto"/>
        <w:rPr>
          <w:rFonts w:ascii="Arial" w:hAnsi="Arial" w:cs="Arial"/>
          <w:sz w:val="24"/>
          <w:szCs w:val="24"/>
        </w:rPr>
      </w:pPr>
      <w:r w:rsidRPr="00293FEB">
        <w:rPr>
          <w:rFonts w:ascii="Arial" w:hAnsi="Arial" w:cs="Arial"/>
          <w:sz w:val="24"/>
          <w:szCs w:val="24"/>
        </w:rPr>
        <w:t>Morte dos pais.</w:t>
      </w:r>
    </w:p>
    <w:p w:rsidR="00293FEB" w:rsidRPr="00293FEB" w:rsidRDefault="00293FEB" w:rsidP="00003E73">
      <w:pPr>
        <w:pStyle w:val="08Alternativas"/>
        <w:numPr>
          <w:ilvl w:val="0"/>
          <w:numId w:val="448"/>
        </w:numPr>
        <w:spacing w:before="113"/>
        <w:ind w:left="738" w:hanging="369"/>
        <w:textAlignment w:val="auto"/>
        <w:rPr>
          <w:rFonts w:ascii="Arial" w:hAnsi="Arial" w:cs="Arial"/>
          <w:sz w:val="24"/>
          <w:szCs w:val="24"/>
        </w:rPr>
      </w:pPr>
      <w:r w:rsidRPr="00293FEB">
        <w:rPr>
          <w:rFonts w:ascii="Arial" w:hAnsi="Arial" w:cs="Arial"/>
          <w:sz w:val="24"/>
          <w:szCs w:val="24"/>
        </w:rPr>
        <w:t>Emancipação.</w:t>
      </w:r>
    </w:p>
    <w:p w:rsidR="00293FEB" w:rsidRPr="00293FEB" w:rsidRDefault="00293FEB" w:rsidP="00003E73">
      <w:pPr>
        <w:pStyle w:val="08Alternativas"/>
        <w:numPr>
          <w:ilvl w:val="0"/>
          <w:numId w:val="448"/>
        </w:numPr>
        <w:spacing w:before="113"/>
        <w:ind w:left="738" w:hanging="369"/>
        <w:textAlignment w:val="auto"/>
        <w:rPr>
          <w:rFonts w:ascii="Arial" w:hAnsi="Arial" w:cs="Arial"/>
          <w:sz w:val="24"/>
          <w:szCs w:val="24"/>
        </w:rPr>
      </w:pPr>
      <w:r w:rsidRPr="00293FEB">
        <w:rPr>
          <w:rFonts w:ascii="Arial" w:hAnsi="Arial" w:cs="Arial"/>
          <w:sz w:val="24"/>
          <w:szCs w:val="24"/>
        </w:rPr>
        <w:t>Adoção.</w:t>
      </w:r>
    </w:p>
    <w:p w:rsidR="00293FEB" w:rsidRPr="00293FEB" w:rsidRDefault="00293FEB" w:rsidP="00003E73">
      <w:pPr>
        <w:pStyle w:val="08Alternativas"/>
        <w:numPr>
          <w:ilvl w:val="0"/>
          <w:numId w:val="448"/>
        </w:numPr>
        <w:spacing w:before="113"/>
        <w:ind w:left="738" w:hanging="369"/>
        <w:textAlignment w:val="auto"/>
        <w:rPr>
          <w:rFonts w:ascii="Arial" w:hAnsi="Arial" w:cs="Arial"/>
          <w:sz w:val="24"/>
          <w:szCs w:val="24"/>
        </w:rPr>
      </w:pPr>
      <w:r w:rsidRPr="00293FEB">
        <w:rPr>
          <w:rFonts w:ascii="Arial" w:hAnsi="Arial" w:cs="Arial"/>
          <w:sz w:val="24"/>
          <w:szCs w:val="24"/>
        </w:rPr>
        <w:t>Morte do filho.</w:t>
      </w:r>
    </w:p>
    <w:p w:rsidR="00293FEB" w:rsidRPr="00293FEB" w:rsidRDefault="00293FEB" w:rsidP="00003E73">
      <w:pPr>
        <w:pStyle w:val="08Alternativas"/>
        <w:numPr>
          <w:ilvl w:val="0"/>
          <w:numId w:val="448"/>
        </w:numPr>
        <w:spacing w:before="113"/>
        <w:ind w:left="738" w:hanging="369"/>
        <w:textAlignment w:val="auto"/>
        <w:rPr>
          <w:rFonts w:ascii="Arial" w:hAnsi="Arial" w:cs="Arial"/>
          <w:sz w:val="24"/>
          <w:szCs w:val="24"/>
        </w:rPr>
      </w:pPr>
      <w:r w:rsidRPr="00293FEB">
        <w:rPr>
          <w:rFonts w:ascii="Arial" w:hAnsi="Arial" w:cs="Arial"/>
          <w:sz w:val="24"/>
          <w:szCs w:val="24"/>
        </w:rPr>
        <w:t>Deserção.</w:t>
      </w:r>
    </w:p>
    <w:p w:rsidR="00293FEB" w:rsidRPr="00293FEB" w:rsidRDefault="00293FEB" w:rsidP="00003E73">
      <w:pPr>
        <w:pStyle w:val="07Questao"/>
        <w:numPr>
          <w:ilvl w:val="0"/>
          <w:numId w:val="379"/>
        </w:numPr>
        <w:ind w:left="340" w:hanging="340"/>
        <w:textAlignment w:val="auto"/>
        <w:rPr>
          <w:rFonts w:ascii="Arial" w:hAnsi="Arial" w:cs="Arial"/>
          <w:sz w:val="24"/>
          <w:szCs w:val="24"/>
        </w:rPr>
      </w:pPr>
      <w:r w:rsidRPr="00293FEB">
        <w:rPr>
          <w:rFonts w:ascii="Arial" w:hAnsi="Arial" w:cs="Arial"/>
          <w:sz w:val="24"/>
          <w:szCs w:val="24"/>
        </w:rPr>
        <w:t>Em tema de prioridade concedida ao idoso na tramitação de procedimentos, judiciais ou administrativos, assinale a afirmação INCORRETA.</w:t>
      </w:r>
    </w:p>
    <w:p w:rsidR="00293FEB" w:rsidRPr="00293FEB" w:rsidRDefault="00293FEB" w:rsidP="00003E73">
      <w:pPr>
        <w:pStyle w:val="08Alternativas"/>
        <w:numPr>
          <w:ilvl w:val="0"/>
          <w:numId w:val="449"/>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A obtenção da prioridade depende da comprovação, nos autos do processo judicial, de que a parte ou interessado tenha idade igual ou superior a 60 anos, devendo o interessado requerê-la ao juiz competente para julgar o feito.</w:t>
      </w:r>
    </w:p>
    <w:p w:rsidR="00293FEB" w:rsidRPr="00293FEB" w:rsidRDefault="00293FEB" w:rsidP="00003E73">
      <w:pPr>
        <w:pStyle w:val="08Alternativas"/>
        <w:numPr>
          <w:ilvl w:val="0"/>
          <w:numId w:val="449"/>
        </w:numPr>
        <w:spacing w:before="113"/>
        <w:ind w:left="738" w:hanging="369"/>
        <w:textAlignment w:val="auto"/>
        <w:rPr>
          <w:rFonts w:ascii="Arial" w:hAnsi="Arial" w:cs="Arial"/>
          <w:sz w:val="24"/>
          <w:szCs w:val="24"/>
        </w:rPr>
      </w:pPr>
      <w:r w:rsidRPr="00293FEB">
        <w:rPr>
          <w:rFonts w:ascii="Arial" w:hAnsi="Arial" w:cs="Arial"/>
          <w:sz w:val="24"/>
          <w:szCs w:val="24"/>
        </w:rPr>
        <w:t>A prioridade de tramitação de processo judicial, em que figure como parte ou interessado pessoa com idade igual ou superior a 60 anos, tem lugar em todas as instâncias.</w:t>
      </w:r>
    </w:p>
    <w:p w:rsidR="00293FEB" w:rsidRPr="00293FEB" w:rsidRDefault="00293FEB" w:rsidP="00003E73">
      <w:pPr>
        <w:pStyle w:val="08Alternativas"/>
        <w:numPr>
          <w:ilvl w:val="0"/>
          <w:numId w:val="449"/>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A prioridade se estende aos processos e procedimentos na administração pública, empresas prestadoras de serviços públicos e instituições financeiras, ao atendimento preferencial junto à Defensoria Pública da União, dos Estados e do Distrito Federal em relação aos Serviços de Assistência Judiciária.</w:t>
      </w:r>
    </w:p>
    <w:p w:rsidR="00293FEB" w:rsidRPr="00293FEB" w:rsidRDefault="00293FEB" w:rsidP="00003E73">
      <w:pPr>
        <w:pStyle w:val="08Alternativas"/>
        <w:numPr>
          <w:ilvl w:val="0"/>
          <w:numId w:val="449"/>
        </w:numPr>
        <w:spacing w:before="113"/>
        <w:ind w:left="738" w:hanging="369"/>
        <w:textAlignment w:val="auto"/>
        <w:rPr>
          <w:rFonts w:ascii="Arial" w:hAnsi="Arial" w:cs="Arial"/>
          <w:sz w:val="24"/>
          <w:szCs w:val="24"/>
        </w:rPr>
      </w:pPr>
      <w:r w:rsidRPr="00293FEB">
        <w:rPr>
          <w:rFonts w:ascii="Arial" w:hAnsi="Arial" w:cs="Arial"/>
          <w:sz w:val="24"/>
          <w:szCs w:val="24"/>
        </w:rPr>
        <w:t xml:space="preserve">Concedida </w:t>
      </w:r>
      <w:proofErr w:type="gramStart"/>
      <w:r w:rsidRPr="00293FEB">
        <w:rPr>
          <w:rFonts w:ascii="Arial" w:hAnsi="Arial" w:cs="Arial"/>
          <w:sz w:val="24"/>
          <w:szCs w:val="24"/>
        </w:rPr>
        <w:t>a</w:t>
      </w:r>
      <w:proofErr w:type="gramEnd"/>
      <w:r w:rsidRPr="00293FEB">
        <w:rPr>
          <w:rFonts w:ascii="Arial" w:hAnsi="Arial" w:cs="Arial"/>
          <w:sz w:val="24"/>
          <w:szCs w:val="24"/>
        </w:rPr>
        <w:t xml:space="preserve"> prioridade, o benefício cessa se ocorrer a morte do beneficiado, mas pode ser estendido ao herdeiro filho, independentemente de sua idade.</w:t>
      </w:r>
    </w:p>
    <w:p w:rsidR="00293FEB" w:rsidRPr="00293FEB" w:rsidRDefault="00293FEB" w:rsidP="00003E73">
      <w:pPr>
        <w:pStyle w:val="08Alternativas"/>
        <w:numPr>
          <w:ilvl w:val="0"/>
          <w:numId w:val="449"/>
        </w:numPr>
        <w:spacing w:before="113"/>
        <w:ind w:left="738" w:hanging="369"/>
        <w:textAlignment w:val="auto"/>
        <w:rPr>
          <w:rFonts w:ascii="Arial" w:hAnsi="Arial" w:cs="Arial"/>
          <w:sz w:val="24"/>
          <w:szCs w:val="24"/>
        </w:rPr>
      </w:pPr>
      <w:r w:rsidRPr="00293FEB">
        <w:rPr>
          <w:rFonts w:ascii="Arial" w:hAnsi="Arial" w:cs="Arial"/>
          <w:sz w:val="24"/>
          <w:szCs w:val="24"/>
        </w:rPr>
        <w:t>A prioridade da tramitação, em qualquer órgão ou instância, abrange os processos administrativos no âmbito da Administração Pública.</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55.</w:t>
      </w:r>
      <w:r w:rsidRPr="00293FEB">
        <w:rPr>
          <w:rFonts w:ascii="Arial" w:hAnsi="Arial" w:cs="Arial"/>
          <w:sz w:val="24"/>
          <w:szCs w:val="24"/>
        </w:rPr>
        <w:tab/>
        <w:t>Em matéria de alimentos, é CORRETO afirmar:</w:t>
      </w:r>
    </w:p>
    <w:p w:rsidR="00293FEB" w:rsidRPr="00293FEB" w:rsidRDefault="00293FEB" w:rsidP="00003E73">
      <w:pPr>
        <w:pStyle w:val="08Alternativas"/>
        <w:numPr>
          <w:ilvl w:val="0"/>
          <w:numId w:val="450"/>
        </w:numPr>
        <w:spacing w:before="113"/>
        <w:ind w:left="738" w:hanging="369"/>
        <w:textAlignment w:val="auto"/>
        <w:rPr>
          <w:rFonts w:ascii="Arial" w:hAnsi="Arial" w:cs="Arial"/>
          <w:sz w:val="24"/>
          <w:szCs w:val="24"/>
        </w:rPr>
      </w:pPr>
      <w:proofErr w:type="gramStart"/>
      <w:r w:rsidRPr="00293FEB">
        <w:rPr>
          <w:rFonts w:ascii="Arial" w:hAnsi="Arial" w:cs="Arial"/>
          <w:sz w:val="24"/>
          <w:szCs w:val="24"/>
        </w:rPr>
        <w:lastRenderedPageBreak/>
        <w:t>a</w:t>
      </w:r>
      <w:proofErr w:type="gramEnd"/>
      <w:r w:rsidRPr="00293FEB">
        <w:rPr>
          <w:rFonts w:ascii="Arial" w:hAnsi="Arial" w:cs="Arial"/>
          <w:sz w:val="24"/>
          <w:szCs w:val="24"/>
        </w:rPr>
        <w:t xml:space="preserve"> fixação de alimentos em favor de mulher gestante depende de prova pré-constituída da paternidade.</w:t>
      </w:r>
    </w:p>
    <w:p w:rsidR="00293FEB" w:rsidRPr="00293FEB" w:rsidRDefault="00293FEB" w:rsidP="00003E73">
      <w:pPr>
        <w:pStyle w:val="08Alternativas"/>
        <w:numPr>
          <w:ilvl w:val="0"/>
          <w:numId w:val="450"/>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após</w:t>
      </w:r>
      <w:proofErr w:type="gramEnd"/>
      <w:r w:rsidRPr="00293FEB">
        <w:rPr>
          <w:rFonts w:ascii="Arial" w:hAnsi="Arial" w:cs="Arial"/>
          <w:sz w:val="24"/>
          <w:szCs w:val="24"/>
        </w:rPr>
        <w:t xml:space="preserve"> o nascimento da criança com vida, os alimentos gravídicos se extinguem, independentemente de sen</w:t>
      </w:r>
      <w:r w:rsidRPr="00293FEB">
        <w:rPr>
          <w:rFonts w:ascii="Arial" w:hAnsi="Arial" w:cs="Arial"/>
          <w:sz w:val="24"/>
          <w:szCs w:val="24"/>
        </w:rPr>
        <w:softHyphen/>
        <w:t>tença, devendo ser proposta ação de alimentos pelo recém-nascido contra o pai.</w:t>
      </w:r>
    </w:p>
    <w:p w:rsidR="00293FEB" w:rsidRPr="00293FEB" w:rsidRDefault="00293FEB" w:rsidP="00003E73">
      <w:pPr>
        <w:pStyle w:val="08Alternativas"/>
        <w:numPr>
          <w:ilvl w:val="0"/>
          <w:numId w:val="450"/>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os</w:t>
      </w:r>
      <w:proofErr w:type="gramEnd"/>
      <w:r w:rsidRPr="00293FEB">
        <w:rPr>
          <w:rFonts w:ascii="Arial" w:hAnsi="Arial" w:cs="Arial"/>
          <w:sz w:val="24"/>
          <w:szCs w:val="24"/>
        </w:rPr>
        <w:t xml:space="preserve"> alimentos gravídicos compreenderão os valores suficientes para cobrir as despesas com o parto, vedada pelo legislador a cobertura de outras despesas.</w:t>
      </w:r>
    </w:p>
    <w:p w:rsidR="00293FEB" w:rsidRPr="00293FEB" w:rsidRDefault="00293FEB" w:rsidP="00003E73">
      <w:pPr>
        <w:pStyle w:val="08Alternativas"/>
        <w:numPr>
          <w:ilvl w:val="0"/>
          <w:numId w:val="450"/>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na</w:t>
      </w:r>
      <w:proofErr w:type="gramEnd"/>
      <w:r w:rsidRPr="00293FEB">
        <w:rPr>
          <w:rFonts w:ascii="Arial" w:hAnsi="Arial" w:cs="Arial"/>
          <w:sz w:val="24"/>
          <w:szCs w:val="24"/>
        </w:rPr>
        <w:t xml:space="preserve"> ação de alimentos gravídicos, o prazo para o réu apresentar resposta é de 15 (quinze) dias.</w:t>
      </w:r>
    </w:p>
    <w:p w:rsidR="00293FEB" w:rsidRPr="00293FEB" w:rsidRDefault="00293FEB" w:rsidP="00003E73">
      <w:pPr>
        <w:pStyle w:val="08Alternativas"/>
        <w:numPr>
          <w:ilvl w:val="0"/>
          <w:numId w:val="450"/>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na</w:t>
      </w:r>
      <w:proofErr w:type="gramEnd"/>
      <w:r w:rsidRPr="00293FEB">
        <w:rPr>
          <w:rFonts w:ascii="Arial" w:hAnsi="Arial" w:cs="Arial"/>
          <w:sz w:val="24"/>
          <w:szCs w:val="24"/>
        </w:rPr>
        <w:t xml:space="preserve"> ação de alimentos gravídicos, é admitida a fixação de alimentos provisórios pelo juiz.</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56.</w:t>
      </w:r>
      <w:r w:rsidRPr="00293FEB">
        <w:rPr>
          <w:rFonts w:ascii="Arial" w:hAnsi="Arial" w:cs="Arial"/>
          <w:b/>
          <w:sz w:val="24"/>
          <w:szCs w:val="24"/>
        </w:rPr>
        <w:tab/>
      </w:r>
      <w:r w:rsidRPr="00293FEB">
        <w:rPr>
          <w:rFonts w:ascii="Arial" w:hAnsi="Arial" w:cs="Arial"/>
          <w:sz w:val="24"/>
          <w:szCs w:val="24"/>
        </w:rPr>
        <w:t>Em tema de sucessão legítima, assinale abaixo a assertiva INCORRETA.</w:t>
      </w:r>
    </w:p>
    <w:p w:rsidR="00293FEB" w:rsidRPr="00293FEB" w:rsidRDefault="00293FEB" w:rsidP="00003E73">
      <w:pPr>
        <w:pStyle w:val="08Alternativas"/>
        <w:numPr>
          <w:ilvl w:val="0"/>
          <w:numId w:val="451"/>
        </w:numPr>
        <w:spacing w:before="113"/>
        <w:ind w:left="738" w:hanging="369"/>
        <w:textAlignment w:val="auto"/>
        <w:rPr>
          <w:rFonts w:ascii="Arial" w:hAnsi="Arial" w:cs="Arial"/>
          <w:sz w:val="24"/>
          <w:szCs w:val="24"/>
        </w:rPr>
      </w:pPr>
      <w:r w:rsidRPr="00293FEB">
        <w:rPr>
          <w:rFonts w:ascii="Arial" w:hAnsi="Arial" w:cs="Arial"/>
          <w:sz w:val="24"/>
          <w:szCs w:val="24"/>
        </w:rPr>
        <w:t>São herdeiros necessários os descendentes, os ascendentes e o cônjuge.</w:t>
      </w:r>
    </w:p>
    <w:p w:rsidR="00293FEB" w:rsidRPr="00293FEB" w:rsidRDefault="00293FEB" w:rsidP="00003E73">
      <w:pPr>
        <w:pStyle w:val="08Alternativas"/>
        <w:numPr>
          <w:ilvl w:val="0"/>
          <w:numId w:val="451"/>
        </w:numPr>
        <w:spacing w:before="113"/>
        <w:ind w:left="738" w:hanging="369"/>
        <w:textAlignment w:val="auto"/>
        <w:rPr>
          <w:rFonts w:ascii="Arial" w:hAnsi="Arial" w:cs="Arial"/>
          <w:sz w:val="24"/>
          <w:szCs w:val="24"/>
        </w:rPr>
      </w:pPr>
      <w:r w:rsidRPr="00293FEB">
        <w:rPr>
          <w:rFonts w:ascii="Arial" w:hAnsi="Arial" w:cs="Arial"/>
          <w:sz w:val="24"/>
          <w:szCs w:val="24"/>
        </w:rPr>
        <w:t>Ao cônjuge sobrevivente, qualquer que seja o regime de bens, será assegurado, sem prejuízo da participação que lhe caiba na herança, o direito real de habitação.</w:t>
      </w:r>
    </w:p>
    <w:p w:rsidR="00293FEB" w:rsidRPr="00293FEB" w:rsidRDefault="00293FEB" w:rsidP="00003E73">
      <w:pPr>
        <w:pStyle w:val="08Alternativas"/>
        <w:numPr>
          <w:ilvl w:val="0"/>
          <w:numId w:val="451"/>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Entre os descendentes, os em grau mais próximo, excluem os mais remotos, salvo o direito de representação.</w:t>
      </w:r>
    </w:p>
    <w:p w:rsidR="00293FEB" w:rsidRPr="00293FEB" w:rsidRDefault="00293FEB" w:rsidP="00003E73">
      <w:pPr>
        <w:pStyle w:val="08Alternativas"/>
        <w:numPr>
          <w:ilvl w:val="0"/>
          <w:numId w:val="451"/>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Na falta de descendentes, são chamados à sucessão os ascendentes em concorrência com o cônjuge sobrevivente.</w:t>
      </w:r>
    </w:p>
    <w:p w:rsidR="00293FEB" w:rsidRPr="00293FEB" w:rsidRDefault="00293FEB" w:rsidP="00003E73">
      <w:pPr>
        <w:pStyle w:val="08Alternativas"/>
        <w:numPr>
          <w:ilvl w:val="0"/>
          <w:numId w:val="451"/>
        </w:numPr>
        <w:spacing w:before="113"/>
        <w:ind w:left="738" w:hanging="369"/>
        <w:textAlignment w:val="auto"/>
        <w:rPr>
          <w:rFonts w:ascii="Arial" w:hAnsi="Arial" w:cs="Arial"/>
          <w:sz w:val="24"/>
          <w:szCs w:val="24"/>
        </w:rPr>
      </w:pPr>
      <w:r w:rsidRPr="00293FEB">
        <w:rPr>
          <w:rFonts w:ascii="Arial" w:hAnsi="Arial" w:cs="Arial"/>
          <w:sz w:val="24"/>
          <w:szCs w:val="24"/>
        </w:rPr>
        <w:t>O herdeiro necessário, a quem o testador deixar a sua parte disponível, ou algum legado, terá excluído seu direito à legítima.</w:t>
      </w:r>
    </w:p>
    <w:p w:rsidR="00293FEB" w:rsidRPr="00293FEB" w:rsidRDefault="00293FEB" w:rsidP="00293FEB">
      <w:pPr>
        <w:pStyle w:val="02Subtitulo"/>
        <w:spacing w:before="480"/>
        <w:rPr>
          <w:rFonts w:ascii="Arial" w:hAnsi="Arial" w:cs="Arial"/>
          <w:b/>
          <w:smallCaps/>
          <w:sz w:val="24"/>
          <w:szCs w:val="24"/>
        </w:rPr>
      </w:pPr>
      <w:r w:rsidRPr="00293FEB">
        <w:rPr>
          <w:rFonts w:ascii="Arial" w:hAnsi="Arial" w:cs="Arial"/>
          <w:b/>
          <w:smallCaps/>
          <w:sz w:val="24"/>
          <w:szCs w:val="24"/>
        </w:rPr>
        <w:t>Direitos Humanos</w:t>
      </w:r>
    </w:p>
    <w:p w:rsidR="00293FEB" w:rsidRPr="00293FEB" w:rsidRDefault="00293FEB" w:rsidP="00293FEB">
      <w:pPr>
        <w:pStyle w:val="07Questao"/>
        <w:spacing w:before="227"/>
        <w:rPr>
          <w:rFonts w:ascii="Arial" w:hAnsi="Arial" w:cs="Arial"/>
          <w:sz w:val="24"/>
          <w:szCs w:val="24"/>
        </w:rPr>
      </w:pPr>
      <w:r w:rsidRPr="00293FEB">
        <w:rPr>
          <w:rFonts w:ascii="Arial" w:hAnsi="Arial" w:cs="Arial"/>
          <w:b/>
          <w:sz w:val="24"/>
          <w:szCs w:val="24"/>
        </w:rPr>
        <w:t>57.</w:t>
      </w:r>
      <w:r w:rsidRPr="00293FEB">
        <w:rPr>
          <w:rFonts w:ascii="Arial" w:hAnsi="Arial" w:cs="Arial"/>
          <w:b/>
          <w:sz w:val="24"/>
          <w:szCs w:val="24"/>
        </w:rPr>
        <w:tab/>
      </w:r>
      <w:r w:rsidRPr="00293FEB">
        <w:rPr>
          <w:rFonts w:ascii="Arial" w:hAnsi="Arial" w:cs="Arial"/>
          <w:sz w:val="24"/>
          <w:szCs w:val="24"/>
        </w:rPr>
        <w:t>À vista das regras contidas no Estatuto da Igualdade Racial, assinale a alternativa que contém afirmação INCORRETA.</w:t>
      </w:r>
    </w:p>
    <w:p w:rsidR="00293FEB" w:rsidRPr="00293FEB" w:rsidRDefault="00293FEB" w:rsidP="00003E73">
      <w:pPr>
        <w:pStyle w:val="08Alternativas"/>
        <w:numPr>
          <w:ilvl w:val="0"/>
          <w:numId w:val="452"/>
        </w:numPr>
        <w:spacing w:before="113"/>
        <w:ind w:left="738" w:hanging="369"/>
        <w:textAlignment w:val="auto"/>
        <w:rPr>
          <w:rFonts w:ascii="Arial" w:hAnsi="Arial" w:cs="Arial"/>
          <w:sz w:val="24"/>
          <w:szCs w:val="24"/>
        </w:rPr>
      </w:pPr>
      <w:r w:rsidRPr="00293FEB">
        <w:rPr>
          <w:rFonts w:ascii="Arial" w:hAnsi="Arial" w:cs="Arial"/>
          <w:sz w:val="24"/>
          <w:szCs w:val="24"/>
        </w:rPr>
        <w:t xml:space="preserve">O Estatuto da Igualdade Racial adota como diretriz político-jurídica </w:t>
      </w:r>
      <w:proofErr w:type="gramStart"/>
      <w:r w:rsidRPr="00293FEB">
        <w:rPr>
          <w:rFonts w:ascii="Arial" w:hAnsi="Arial" w:cs="Arial"/>
          <w:sz w:val="24"/>
          <w:szCs w:val="24"/>
        </w:rPr>
        <w:t>a inclusão das vítimas de desigualdade étnico-racial</w:t>
      </w:r>
      <w:proofErr w:type="gramEnd"/>
      <w:r w:rsidRPr="00293FEB">
        <w:rPr>
          <w:rFonts w:ascii="Arial" w:hAnsi="Arial" w:cs="Arial"/>
          <w:sz w:val="24"/>
          <w:szCs w:val="24"/>
        </w:rPr>
        <w:t>, a valorização da igualdade étnica e o fortalecimento da identidade nacional brasileira.</w:t>
      </w:r>
    </w:p>
    <w:p w:rsidR="00293FEB" w:rsidRPr="00293FEB" w:rsidRDefault="00293FEB" w:rsidP="00003E73">
      <w:pPr>
        <w:pStyle w:val="08Alternativas"/>
        <w:numPr>
          <w:ilvl w:val="0"/>
          <w:numId w:val="452"/>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 xml:space="preserve">Constitui meio de promover a participação da população negra, em condições de igualdade de oportunidade, na vida econômica, social, política e cultural do País a implementação de programas de ação afirmativa destinados ao enfrentamento das desigualdades étnicas no tocante à educação, cultura, esporte e lazer, saúde, segurança, trabalho, moradia, meios de comunicação de massa, financiamentos públicos, acesso </w:t>
      </w:r>
      <w:proofErr w:type="gramStart"/>
      <w:r w:rsidRPr="00293FEB">
        <w:rPr>
          <w:rFonts w:ascii="Arial" w:hAnsi="Arial" w:cs="Arial"/>
          <w:spacing w:val="-2"/>
          <w:sz w:val="24"/>
          <w:szCs w:val="24"/>
        </w:rPr>
        <w:t>à</w:t>
      </w:r>
      <w:proofErr w:type="gramEnd"/>
      <w:r w:rsidRPr="00293FEB">
        <w:rPr>
          <w:rFonts w:ascii="Arial" w:hAnsi="Arial" w:cs="Arial"/>
          <w:spacing w:val="-2"/>
          <w:sz w:val="24"/>
          <w:szCs w:val="24"/>
        </w:rPr>
        <w:t xml:space="preserve"> terra, à Justiça e outros.</w:t>
      </w:r>
    </w:p>
    <w:p w:rsidR="00293FEB" w:rsidRPr="00293FEB" w:rsidRDefault="00293FEB" w:rsidP="00003E73">
      <w:pPr>
        <w:pStyle w:val="08Alternativas"/>
        <w:numPr>
          <w:ilvl w:val="0"/>
          <w:numId w:val="452"/>
        </w:numPr>
        <w:spacing w:before="113"/>
        <w:ind w:left="738" w:hanging="369"/>
        <w:textAlignment w:val="auto"/>
        <w:rPr>
          <w:rFonts w:ascii="Arial" w:hAnsi="Arial" w:cs="Arial"/>
          <w:sz w:val="24"/>
          <w:szCs w:val="24"/>
        </w:rPr>
      </w:pPr>
      <w:r w:rsidRPr="00293FEB">
        <w:rPr>
          <w:rFonts w:ascii="Arial" w:hAnsi="Arial" w:cs="Arial"/>
          <w:sz w:val="24"/>
          <w:szCs w:val="24"/>
        </w:rPr>
        <w:t xml:space="preserve">A Política Nacional de Saúde Integral da População Negra, organizada </w:t>
      </w:r>
      <w:r w:rsidRPr="00293FEB">
        <w:rPr>
          <w:rFonts w:ascii="Arial" w:hAnsi="Arial" w:cs="Arial"/>
          <w:sz w:val="24"/>
          <w:szCs w:val="24"/>
        </w:rPr>
        <w:lastRenderedPageBreak/>
        <w:t>de acordo com as diretrizes especificadas na Lei n.º 12.288/2010, é constituída de um conjunto de ações de saúde voltadas à população negra.</w:t>
      </w:r>
    </w:p>
    <w:p w:rsidR="00293FEB" w:rsidRPr="00293FEB" w:rsidRDefault="00293FEB" w:rsidP="00003E73">
      <w:pPr>
        <w:pStyle w:val="08Alternativas"/>
        <w:numPr>
          <w:ilvl w:val="0"/>
          <w:numId w:val="452"/>
        </w:numPr>
        <w:spacing w:before="113"/>
        <w:ind w:left="738" w:hanging="369"/>
        <w:textAlignment w:val="auto"/>
        <w:rPr>
          <w:rFonts w:ascii="Arial" w:hAnsi="Arial" w:cs="Arial"/>
          <w:sz w:val="24"/>
          <w:szCs w:val="24"/>
        </w:rPr>
      </w:pPr>
      <w:r w:rsidRPr="00293FEB">
        <w:rPr>
          <w:rFonts w:ascii="Arial" w:hAnsi="Arial" w:cs="Arial"/>
          <w:sz w:val="24"/>
          <w:szCs w:val="24"/>
        </w:rPr>
        <w:t xml:space="preserve">Para o acesso da população negra </w:t>
      </w:r>
      <w:proofErr w:type="gramStart"/>
      <w:r w:rsidRPr="00293FEB">
        <w:rPr>
          <w:rFonts w:ascii="Arial" w:hAnsi="Arial" w:cs="Arial"/>
          <w:sz w:val="24"/>
          <w:szCs w:val="24"/>
        </w:rPr>
        <w:t>à</w:t>
      </w:r>
      <w:proofErr w:type="gramEnd"/>
      <w:r w:rsidRPr="00293FEB">
        <w:rPr>
          <w:rFonts w:ascii="Arial" w:hAnsi="Arial" w:cs="Arial"/>
          <w:sz w:val="24"/>
          <w:szCs w:val="24"/>
        </w:rPr>
        <w:t xml:space="preserve"> terra e às atividades produtivas no campo, caberá ao poder público assegurar à população negra, dentre outras medidas, a assistência técnica rural, a simplificação do acesso ao crédito agrícola e o fortalecimento da infraestrutura de logística para a comercialização da produção.</w:t>
      </w:r>
    </w:p>
    <w:p w:rsidR="00293FEB" w:rsidRPr="00293FEB" w:rsidRDefault="00293FEB" w:rsidP="00003E73">
      <w:pPr>
        <w:pStyle w:val="08Alternativas"/>
        <w:numPr>
          <w:ilvl w:val="0"/>
          <w:numId w:val="452"/>
        </w:numPr>
        <w:spacing w:before="113"/>
        <w:ind w:left="738" w:hanging="369"/>
        <w:textAlignment w:val="auto"/>
        <w:rPr>
          <w:rFonts w:ascii="Arial" w:hAnsi="Arial" w:cs="Arial"/>
          <w:sz w:val="24"/>
          <w:szCs w:val="24"/>
        </w:rPr>
      </w:pPr>
      <w:r w:rsidRPr="00293FEB">
        <w:rPr>
          <w:rFonts w:ascii="Arial" w:hAnsi="Arial" w:cs="Arial"/>
          <w:sz w:val="24"/>
          <w:szCs w:val="24"/>
        </w:rPr>
        <w:t>Para garantia de acesso da população negra à moradia, constitui diretriz a ser observada pelos agentes financeiros, públicos ou privados, a promoção de ações para viabilizar seu acesso aos financiamentos habitacionais, observando-se a previsão legal expressa de criação de linha especial e diferenciada de crédito com juros inferiores aos praticados no mercado.</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58.</w:t>
      </w:r>
      <w:r w:rsidRPr="00293FEB">
        <w:rPr>
          <w:rFonts w:ascii="Arial" w:hAnsi="Arial" w:cs="Arial"/>
          <w:sz w:val="24"/>
          <w:szCs w:val="24"/>
        </w:rPr>
        <w:tab/>
        <w:t>Sobre as regras dispostas na Lei n.º 10.741, de 1.º de outubro de 2003 (Estatuto do Idoso), a respeito das medidas específicas de proteção ao idoso, é INCORRETO afirmar:</w:t>
      </w:r>
    </w:p>
    <w:p w:rsidR="00293FEB" w:rsidRPr="00293FEB" w:rsidRDefault="00293FEB" w:rsidP="00003E73">
      <w:pPr>
        <w:pStyle w:val="08Alternativas"/>
        <w:numPr>
          <w:ilvl w:val="0"/>
          <w:numId w:val="453"/>
        </w:numPr>
        <w:spacing w:before="113"/>
        <w:ind w:left="738" w:hanging="369"/>
        <w:textAlignment w:val="auto"/>
        <w:rPr>
          <w:rFonts w:ascii="Arial" w:hAnsi="Arial" w:cs="Arial"/>
          <w:sz w:val="24"/>
          <w:szCs w:val="24"/>
        </w:rPr>
      </w:pPr>
      <w:r w:rsidRPr="00293FEB">
        <w:rPr>
          <w:rFonts w:ascii="Arial" w:hAnsi="Arial" w:cs="Arial"/>
          <w:sz w:val="24"/>
          <w:szCs w:val="24"/>
        </w:rPr>
        <w:t>As medidas de proteção previstas em lei poderão ser aplicadas isolada ou cumulativamente.</w:t>
      </w:r>
    </w:p>
    <w:p w:rsidR="00293FEB" w:rsidRPr="00293FEB" w:rsidRDefault="00293FEB" w:rsidP="00003E73">
      <w:pPr>
        <w:pStyle w:val="08Alternativas"/>
        <w:numPr>
          <w:ilvl w:val="0"/>
          <w:numId w:val="453"/>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A inclusão em programa oficial e comunitário de auxílio, orientação e tratamento a usuários dependentes de drogas lícitas ou ilícitas é medida aplicável à pessoa de convivência do idoso que lhe cause perturbação, mas não se aplica ao idoso em respeito ao princípio da dignidade da pessoa humana.</w:t>
      </w:r>
    </w:p>
    <w:p w:rsidR="00293FEB" w:rsidRPr="00293FEB" w:rsidRDefault="00293FEB" w:rsidP="00003E73">
      <w:pPr>
        <w:pStyle w:val="08Alternativas"/>
        <w:numPr>
          <w:ilvl w:val="0"/>
          <w:numId w:val="453"/>
        </w:numPr>
        <w:spacing w:before="113"/>
        <w:ind w:left="738" w:hanging="369"/>
        <w:textAlignment w:val="auto"/>
        <w:rPr>
          <w:rFonts w:ascii="Arial" w:hAnsi="Arial" w:cs="Arial"/>
          <w:sz w:val="24"/>
          <w:szCs w:val="24"/>
        </w:rPr>
      </w:pPr>
      <w:r w:rsidRPr="00293FEB">
        <w:rPr>
          <w:rFonts w:ascii="Arial" w:hAnsi="Arial" w:cs="Arial"/>
          <w:sz w:val="24"/>
          <w:szCs w:val="24"/>
        </w:rPr>
        <w:t>São medidas aplicáveis ao idoso, dentre outras, o encaminhamento à família ou curador, mediante termo de responsabilidade, abrigo em entidade, abrigo temporário e a requisição para tratamento de sua saúde, em regime ambulatorial, hospitalar ou domiciliar.</w:t>
      </w:r>
    </w:p>
    <w:p w:rsidR="00293FEB" w:rsidRPr="00293FEB" w:rsidRDefault="00293FEB" w:rsidP="00003E73">
      <w:pPr>
        <w:pStyle w:val="08Alternativas"/>
        <w:numPr>
          <w:ilvl w:val="0"/>
          <w:numId w:val="453"/>
        </w:numPr>
        <w:spacing w:before="113"/>
        <w:ind w:left="738" w:hanging="369"/>
        <w:textAlignment w:val="auto"/>
        <w:rPr>
          <w:rFonts w:ascii="Arial" w:hAnsi="Arial" w:cs="Arial"/>
          <w:sz w:val="24"/>
          <w:szCs w:val="24"/>
        </w:rPr>
      </w:pPr>
      <w:r w:rsidRPr="00293FEB">
        <w:rPr>
          <w:rFonts w:ascii="Arial" w:hAnsi="Arial" w:cs="Arial"/>
          <w:sz w:val="24"/>
          <w:szCs w:val="24"/>
        </w:rPr>
        <w:t xml:space="preserve">O rol de medidas previstas no Estatuto do Idoso não é taxativo, tendo o legislador estabelecido </w:t>
      </w:r>
      <w:proofErr w:type="gramStart"/>
      <w:r w:rsidRPr="00293FEB">
        <w:rPr>
          <w:rFonts w:ascii="Arial" w:hAnsi="Arial" w:cs="Arial"/>
          <w:sz w:val="24"/>
          <w:szCs w:val="24"/>
        </w:rPr>
        <w:t>a</w:t>
      </w:r>
      <w:proofErr w:type="gramEnd"/>
      <w:r w:rsidRPr="00293FEB">
        <w:rPr>
          <w:rFonts w:ascii="Arial" w:hAnsi="Arial" w:cs="Arial"/>
          <w:sz w:val="24"/>
          <w:szCs w:val="24"/>
        </w:rPr>
        <w:t xml:space="preserve"> possibilidade de determinação ou aplicação de outras medidas.</w:t>
      </w:r>
    </w:p>
    <w:p w:rsidR="00293FEB" w:rsidRPr="00293FEB" w:rsidRDefault="00293FEB" w:rsidP="00003E73">
      <w:pPr>
        <w:pStyle w:val="08Alternativas"/>
        <w:numPr>
          <w:ilvl w:val="0"/>
          <w:numId w:val="453"/>
        </w:numPr>
        <w:spacing w:before="113"/>
        <w:ind w:left="738" w:hanging="369"/>
        <w:textAlignment w:val="auto"/>
        <w:rPr>
          <w:rFonts w:ascii="Arial" w:hAnsi="Arial" w:cs="Arial"/>
          <w:sz w:val="24"/>
          <w:szCs w:val="24"/>
        </w:rPr>
      </w:pPr>
      <w:r w:rsidRPr="00293FEB">
        <w:rPr>
          <w:rFonts w:ascii="Arial" w:hAnsi="Arial" w:cs="Arial"/>
          <w:sz w:val="24"/>
          <w:szCs w:val="24"/>
        </w:rPr>
        <w:t>Nas situações de ameaça ou violação aos direitos reconhecidos ao idoso, o Ministério Público ou o Poder Judiciário, a requerimento daquele, poderá determinar qualquer medida de proteção ao idoso.</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59.</w:t>
      </w:r>
      <w:r w:rsidRPr="00293FEB">
        <w:rPr>
          <w:rFonts w:ascii="Arial" w:hAnsi="Arial" w:cs="Arial"/>
          <w:b/>
          <w:sz w:val="24"/>
          <w:szCs w:val="24"/>
        </w:rPr>
        <w:tab/>
      </w:r>
      <w:r w:rsidRPr="00293FEB">
        <w:rPr>
          <w:rFonts w:ascii="Arial" w:hAnsi="Arial" w:cs="Arial"/>
          <w:sz w:val="24"/>
          <w:szCs w:val="24"/>
        </w:rPr>
        <w:t>Relativamente à Convenção sobre os Direitos das Pessoas com Deficiência, aprovada pelo Decreto Legislativo n.º 186, de 2008, e objeto de promulgação conforme Decreto n.º 6.949, de 2009, é INCORRETO afirmar:</w:t>
      </w:r>
    </w:p>
    <w:p w:rsidR="00293FEB" w:rsidRPr="00293FEB" w:rsidRDefault="00293FEB" w:rsidP="00003E73">
      <w:pPr>
        <w:pStyle w:val="08Alternativas"/>
        <w:numPr>
          <w:ilvl w:val="0"/>
          <w:numId w:val="454"/>
        </w:numPr>
        <w:spacing w:before="113"/>
        <w:ind w:left="738" w:hanging="369"/>
        <w:textAlignment w:val="auto"/>
        <w:rPr>
          <w:rFonts w:ascii="Arial" w:hAnsi="Arial" w:cs="Arial"/>
          <w:sz w:val="24"/>
          <w:szCs w:val="24"/>
        </w:rPr>
      </w:pPr>
      <w:r w:rsidRPr="00293FEB">
        <w:rPr>
          <w:rFonts w:ascii="Arial" w:hAnsi="Arial" w:cs="Arial"/>
          <w:sz w:val="24"/>
          <w:szCs w:val="24"/>
        </w:rPr>
        <w:t>É propósito da aludida Convenção o de promover, proteger e assegurar o desfrute pleno e equitativo de todos os direitos humanos e liberdades fundamentais por parte de todas as pessoas com deficiência e promover o respeito pela sua inerente dignidade.</w:t>
      </w:r>
    </w:p>
    <w:p w:rsidR="00293FEB" w:rsidRPr="00293FEB" w:rsidRDefault="00293FEB" w:rsidP="00003E73">
      <w:pPr>
        <w:pStyle w:val="08Alternativas"/>
        <w:numPr>
          <w:ilvl w:val="0"/>
          <w:numId w:val="454"/>
        </w:numPr>
        <w:spacing w:before="113"/>
        <w:ind w:left="738" w:hanging="369"/>
        <w:textAlignment w:val="auto"/>
        <w:rPr>
          <w:rFonts w:ascii="Arial" w:hAnsi="Arial" w:cs="Arial"/>
          <w:sz w:val="24"/>
          <w:szCs w:val="24"/>
        </w:rPr>
      </w:pPr>
      <w:r w:rsidRPr="00293FEB">
        <w:rPr>
          <w:rFonts w:ascii="Arial" w:hAnsi="Arial" w:cs="Arial"/>
          <w:sz w:val="24"/>
          <w:szCs w:val="24"/>
        </w:rPr>
        <w:lastRenderedPageBreak/>
        <w:t>Constitui, dentre outros, compromisso dos Estados Partes o de promover a capacitação de profissionais e de equipes que trabalham com pessoas com deficiência, em relação aos direitos reconhecidos na Convenção, para que possam prestar melhor assistência e serviços garantidos por esses direitos.</w:t>
      </w:r>
    </w:p>
    <w:p w:rsidR="00293FEB" w:rsidRPr="00293FEB" w:rsidRDefault="00293FEB" w:rsidP="00003E73">
      <w:pPr>
        <w:pStyle w:val="08Alternativas"/>
        <w:numPr>
          <w:ilvl w:val="0"/>
          <w:numId w:val="454"/>
        </w:numPr>
        <w:spacing w:before="113"/>
        <w:ind w:left="738" w:hanging="369"/>
        <w:textAlignment w:val="auto"/>
        <w:rPr>
          <w:rFonts w:ascii="Arial" w:hAnsi="Arial" w:cs="Arial"/>
          <w:sz w:val="24"/>
          <w:szCs w:val="24"/>
        </w:rPr>
      </w:pPr>
      <w:r w:rsidRPr="00293FEB">
        <w:rPr>
          <w:rFonts w:ascii="Arial" w:hAnsi="Arial" w:cs="Arial"/>
          <w:sz w:val="24"/>
          <w:szCs w:val="24"/>
        </w:rPr>
        <w:t>Dentre outras medidas a serem adotadas para conscientização de toda a sociedade, inclusive das famílias, sobre as condições das pessoas com deficiência e fomentar o respeito pelos direitos e pela dignidade das pessoas com deficiência, encontra-se expressamente previsto o fomento em todos os níveis do sistema educacional, incluindo neles todas as crianças desde tenra idade, de uma atitude de respeito para com os direitos das pessoas com deficiência.</w:t>
      </w:r>
    </w:p>
    <w:p w:rsidR="00293FEB" w:rsidRPr="00293FEB" w:rsidRDefault="00293FEB" w:rsidP="00003E73">
      <w:pPr>
        <w:pStyle w:val="08Alternativas"/>
        <w:numPr>
          <w:ilvl w:val="0"/>
          <w:numId w:val="454"/>
        </w:numPr>
        <w:spacing w:before="113"/>
        <w:ind w:left="738" w:hanging="369"/>
        <w:textAlignment w:val="auto"/>
        <w:rPr>
          <w:rFonts w:ascii="Arial" w:hAnsi="Arial" w:cs="Arial"/>
          <w:sz w:val="24"/>
          <w:szCs w:val="24"/>
        </w:rPr>
      </w:pPr>
      <w:r w:rsidRPr="00293FEB">
        <w:rPr>
          <w:rFonts w:ascii="Arial" w:hAnsi="Arial" w:cs="Arial"/>
          <w:sz w:val="24"/>
          <w:szCs w:val="24"/>
        </w:rPr>
        <w:t>Para realizar o direito das pessoas com deficiência à educação, constitui obrigação dos Estados Partes, dentre outras, a de assegurar que as pessoas com deficiência não sejam excluídas do ensino fundamental gratuito, que deve ser prestado preferencialmente em escolas concebidas e previamente aparelhadas para lidar com os diversos tipos de deficiência, especializadas no atendimento dessa parcela da população.</w:t>
      </w:r>
    </w:p>
    <w:p w:rsidR="00293FEB" w:rsidRPr="00293FEB" w:rsidRDefault="00293FEB" w:rsidP="00003E73">
      <w:pPr>
        <w:pStyle w:val="08Alternativas"/>
        <w:numPr>
          <w:ilvl w:val="0"/>
          <w:numId w:val="454"/>
        </w:numPr>
        <w:spacing w:before="113"/>
        <w:ind w:left="738" w:hanging="369"/>
        <w:textAlignment w:val="auto"/>
        <w:rPr>
          <w:rFonts w:ascii="Arial" w:hAnsi="Arial" w:cs="Arial"/>
          <w:sz w:val="24"/>
          <w:szCs w:val="24"/>
        </w:rPr>
      </w:pPr>
      <w:r w:rsidRPr="00293FEB">
        <w:rPr>
          <w:rFonts w:ascii="Arial" w:hAnsi="Arial" w:cs="Arial"/>
          <w:sz w:val="24"/>
          <w:szCs w:val="24"/>
        </w:rPr>
        <w:t>Constitui, dentre outros, compromisso dos Estados Partes o de realizar e promover a pesquisa e o desenvolvimento de produtos, serviços, equipamentos e instalações com desenho universal que exijam o mínimo possível de adaptação e cujo custo seja o mínimo possível, destinados a atender às necessidades específicas de pessoas com deficiência, a promover sua disponibilidade e seu uso e a promover o desenho universal quando da elaboração de normas e diretrizes.</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60.</w:t>
      </w:r>
      <w:r w:rsidRPr="00293FEB">
        <w:rPr>
          <w:rFonts w:ascii="Arial" w:hAnsi="Arial" w:cs="Arial"/>
          <w:sz w:val="24"/>
          <w:szCs w:val="24"/>
        </w:rPr>
        <w:tab/>
        <w:t>Tendo em vista os dispositivos da Lei n.º 10.216/2001, a qual estabeleceu uma nova política pública no âmbito da saúde mental, assinale a alternativa INCORRETA.</w:t>
      </w:r>
    </w:p>
    <w:p w:rsidR="00293FEB" w:rsidRPr="00293FEB" w:rsidRDefault="00293FEB" w:rsidP="00003E73">
      <w:pPr>
        <w:pStyle w:val="08Alternativas"/>
        <w:numPr>
          <w:ilvl w:val="0"/>
          <w:numId w:val="455"/>
        </w:numPr>
        <w:spacing w:before="113"/>
        <w:ind w:left="738" w:hanging="369"/>
        <w:textAlignment w:val="auto"/>
        <w:rPr>
          <w:rFonts w:ascii="Arial" w:hAnsi="Arial" w:cs="Arial"/>
          <w:sz w:val="24"/>
          <w:szCs w:val="24"/>
        </w:rPr>
      </w:pPr>
      <w:r w:rsidRPr="00293FEB">
        <w:rPr>
          <w:rFonts w:ascii="Arial" w:hAnsi="Arial" w:cs="Arial"/>
          <w:sz w:val="24"/>
          <w:szCs w:val="24"/>
        </w:rPr>
        <w:t xml:space="preserve">O legislador estabeleceu três modalidades de internação psiquiátrica, sendo requisito imprescindível em todas elas </w:t>
      </w:r>
      <w:proofErr w:type="gramStart"/>
      <w:r w:rsidRPr="00293FEB">
        <w:rPr>
          <w:rFonts w:ascii="Arial" w:hAnsi="Arial" w:cs="Arial"/>
          <w:sz w:val="24"/>
          <w:szCs w:val="24"/>
        </w:rPr>
        <w:t>a</w:t>
      </w:r>
      <w:proofErr w:type="gramEnd"/>
      <w:r w:rsidRPr="00293FEB">
        <w:rPr>
          <w:rFonts w:ascii="Arial" w:hAnsi="Arial" w:cs="Arial"/>
          <w:sz w:val="24"/>
          <w:szCs w:val="24"/>
        </w:rPr>
        <w:t xml:space="preserve"> existência de prévio laudo médico circunstanciado que caracterize os seus motivos e recomende o tratamento hospitalar.</w:t>
      </w:r>
    </w:p>
    <w:p w:rsidR="00293FEB" w:rsidRPr="00293FEB" w:rsidRDefault="00293FEB" w:rsidP="00003E73">
      <w:pPr>
        <w:pStyle w:val="08Alternativas"/>
        <w:numPr>
          <w:ilvl w:val="0"/>
          <w:numId w:val="455"/>
        </w:numPr>
        <w:spacing w:before="113"/>
        <w:ind w:left="738" w:hanging="369"/>
        <w:textAlignment w:val="auto"/>
        <w:rPr>
          <w:rFonts w:ascii="Arial" w:hAnsi="Arial" w:cs="Arial"/>
          <w:sz w:val="24"/>
          <w:szCs w:val="24"/>
        </w:rPr>
      </w:pPr>
      <w:r w:rsidRPr="00293FEB">
        <w:rPr>
          <w:rFonts w:ascii="Arial" w:hAnsi="Arial" w:cs="Arial"/>
          <w:sz w:val="24"/>
          <w:szCs w:val="24"/>
        </w:rPr>
        <w:t>O legislador considerou os seguintes tipos de internação psiquiátrica: voluntária, involuntária e compulsória. Relativamente à internação compulsória, a lei prevê e</w:t>
      </w:r>
      <w:r w:rsidRPr="00293FEB">
        <w:rPr>
          <w:rFonts w:ascii="Arial" w:hAnsi="Arial" w:cs="Arial"/>
          <w:sz w:val="24"/>
          <w:szCs w:val="24"/>
        </w:rPr>
        <w:softHyphen/>
        <w:t>xpressamente a obrigatoriedade de prévio laudo m</w:t>
      </w:r>
      <w:r w:rsidRPr="00293FEB">
        <w:rPr>
          <w:rFonts w:ascii="Arial" w:hAnsi="Arial" w:cs="Arial"/>
          <w:sz w:val="24"/>
          <w:szCs w:val="24"/>
        </w:rPr>
        <w:softHyphen/>
        <w:t>édico circunstanciado que caracterize os seus motivos e recomende o tratamento hospitalar. Quanto aos d</w:t>
      </w:r>
      <w:r w:rsidRPr="00293FEB">
        <w:rPr>
          <w:rFonts w:ascii="Arial" w:hAnsi="Arial" w:cs="Arial"/>
          <w:sz w:val="24"/>
          <w:szCs w:val="24"/>
        </w:rPr>
        <w:softHyphen/>
        <w:t>emais tipos de internação, a legislação citada é omissa a respeito da exigência de laudo médico.</w:t>
      </w:r>
    </w:p>
    <w:p w:rsidR="00293FEB" w:rsidRPr="00293FEB" w:rsidRDefault="00293FEB" w:rsidP="00003E73">
      <w:pPr>
        <w:pStyle w:val="08Alternativas"/>
        <w:numPr>
          <w:ilvl w:val="0"/>
          <w:numId w:val="455"/>
        </w:numPr>
        <w:spacing w:before="113"/>
        <w:ind w:left="738" w:hanging="369"/>
        <w:textAlignment w:val="auto"/>
        <w:rPr>
          <w:rFonts w:ascii="Arial" w:hAnsi="Arial" w:cs="Arial"/>
          <w:sz w:val="24"/>
          <w:szCs w:val="24"/>
        </w:rPr>
      </w:pPr>
      <w:r w:rsidRPr="00293FEB">
        <w:rPr>
          <w:rFonts w:ascii="Arial" w:hAnsi="Arial" w:cs="Arial"/>
          <w:sz w:val="24"/>
          <w:szCs w:val="24"/>
        </w:rPr>
        <w:t>A internação voluntária ou involuntária somente será autorizada por médico devidamente registrado no Conselho Regional de medicina – CRM do Estado onde se localize o estabelecimento.</w:t>
      </w:r>
    </w:p>
    <w:p w:rsidR="00293FEB" w:rsidRPr="00293FEB" w:rsidRDefault="00293FEB" w:rsidP="00003E73">
      <w:pPr>
        <w:pStyle w:val="08Alternativas"/>
        <w:numPr>
          <w:ilvl w:val="0"/>
          <w:numId w:val="455"/>
        </w:numPr>
        <w:spacing w:before="113"/>
        <w:ind w:left="738" w:hanging="369"/>
        <w:textAlignment w:val="auto"/>
        <w:rPr>
          <w:rFonts w:ascii="Arial" w:hAnsi="Arial" w:cs="Arial"/>
          <w:sz w:val="24"/>
          <w:szCs w:val="24"/>
        </w:rPr>
      </w:pPr>
      <w:r w:rsidRPr="00293FEB">
        <w:rPr>
          <w:rFonts w:ascii="Arial" w:hAnsi="Arial" w:cs="Arial"/>
          <w:sz w:val="24"/>
          <w:szCs w:val="24"/>
        </w:rPr>
        <w:lastRenderedPageBreak/>
        <w:t xml:space="preserve">A internação psiquiátrica involuntária deverá, no prazo de setenta e duas horas, ser comunicada ao Ministério Público Estadual pelo responsável técnico do estabelecimento no qual tenha </w:t>
      </w:r>
      <w:proofErr w:type="gramStart"/>
      <w:r w:rsidRPr="00293FEB">
        <w:rPr>
          <w:rFonts w:ascii="Arial" w:hAnsi="Arial" w:cs="Arial"/>
          <w:sz w:val="24"/>
          <w:szCs w:val="24"/>
        </w:rPr>
        <w:t>ocorrido,</w:t>
      </w:r>
      <w:proofErr w:type="gramEnd"/>
      <w:r w:rsidRPr="00293FEB">
        <w:rPr>
          <w:rFonts w:ascii="Arial" w:hAnsi="Arial" w:cs="Arial"/>
          <w:sz w:val="24"/>
          <w:szCs w:val="24"/>
        </w:rPr>
        <w:t xml:space="preserve"> devendo esse mesmo procedimento ser adotado quando da respectiva alta.</w:t>
      </w:r>
    </w:p>
    <w:p w:rsidR="00293FEB" w:rsidRPr="00293FEB" w:rsidRDefault="00293FEB" w:rsidP="00003E73">
      <w:pPr>
        <w:pStyle w:val="08Alternativas"/>
        <w:numPr>
          <w:ilvl w:val="0"/>
          <w:numId w:val="455"/>
        </w:numPr>
        <w:spacing w:before="113"/>
        <w:ind w:left="738" w:hanging="369"/>
        <w:textAlignment w:val="auto"/>
        <w:rPr>
          <w:rFonts w:ascii="Arial" w:hAnsi="Arial" w:cs="Arial"/>
          <w:sz w:val="24"/>
          <w:szCs w:val="24"/>
        </w:rPr>
      </w:pPr>
      <w:r w:rsidRPr="00293FEB">
        <w:rPr>
          <w:rFonts w:ascii="Arial" w:hAnsi="Arial" w:cs="Arial"/>
          <w:sz w:val="24"/>
          <w:szCs w:val="24"/>
        </w:rPr>
        <w:t>A pessoa que solicita voluntariamente sua internação, ou que a consente, deve assinar, no momento da admissão, uma declaração de que optou por esse regime de tratamento.</w:t>
      </w:r>
    </w:p>
    <w:p w:rsidR="00293FEB" w:rsidRPr="00293FEB" w:rsidRDefault="00293FEB" w:rsidP="00293FEB">
      <w:pPr>
        <w:pStyle w:val="02Subtitulo"/>
        <w:spacing w:before="480"/>
        <w:rPr>
          <w:rFonts w:ascii="Arial" w:hAnsi="Arial" w:cs="Arial"/>
          <w:b/>
          <w:smallCaps/>
          <w:sz w:val="24"/>
          <w:szCs w:val="24"/>
        </w:rPr>
      </w:pPr>
      <w:r w:rsidRPr="00293FEB">
        <w:rPr>
          <w:rFonts w:ascii="Arial" w:hAnsi="Arial" w:cs="Arial"/>
          <w:b/>
          <w:smallCaps/>
          <w:sz w:val="24"/>
          <w:szCs w:val="24"/>
        </w:rPr>
        <w:t>Direito Eleitoral</w:t>
      </w:r>
    </w:p>
    <w:p w:rsidR="00293FEB" w:rsidRPr="00293FEB" w:rsidRDefault="00293FEB" w:rsidP="00293FEB">
      <w:pPr>
        <w:pStyle w:val="07Questao"/>
        <w:spacing w:before="227"/>
        <w:rPr>
          <w:rFonts w:ascii="Arial" w:hAnsi="Arial" w:cs="Arial"/>
          <w:sz w:val="24"/>
          <w:szCs w:val="24"/>
        </w:rPr>
      </w:pPr>
      <w:r w:rsidRPr="00293FEB">
        <w:rPr>
          <w:rFonts w:ascii="Arial" w:hAnsi="Arial" w:cs="Arial"/>
          <w:b/>
          <w:sz w:val="24"/>
          <w:szCs w:val="24"/>
        </w:rPr>
        <w:t>61.</w:t>
      </w:r>
      <w:r w:rsidRPr="00293FEB">
        <w:rPr>
          <w:rFonts w:ascii="Arial" w:hAnsi="Arial" w:cs="Arial"/>
          <w:b/>
          <w:sz w:val="24"/>
          <w:szCs w:val="24"/>
        </w:rPr>
        <w:tab/>
      </w:r>
      <w:r w:rsidRPr="00293FEB">
        <w:rPr>
          <w:rFonts w:ascii="Arial" w:hAnsi="Arial" w:cs="Arial"/>
          <w:sz w:val="24"/>
          <w:szCs w:val="24"/>
        </w:rPr>
        <w:t>Assinale a alternativa INCORRETA.</w:t>
      </w:r>
    </w:p>
    <w:p w:rsidR="00293FEB" w:rsidRPr="00293FEB" w:rsidRDefault="00293FEB" w:rsidP="00003E73">
      <w:pPr>
        <w:pStyle w:val="08Alternativas"/>
        <w:numPr>
          <w:ilvl w:val="0"/>
          <w:numId w:val="456"/>
        </w:numPr>
        <w:spacing w:before="113"/>
        <w:ind w:left="738" w:hanging="369"/>
        <w:textAlignment w:val="auto"/>
        <w:rPr>
          <w:rFonts w:ascii="Arial" w:hAnsi="Arial" w:cs="Arial"/>
          <w:sz w:val="24"/>
          <w:szCs w:val="24"/>
        </w:rPr>
      </w:pPr>
      <w:r w:rsidRPr="00293FEB">
        <w:rPr>
          <w:rFonts w:ascii="Arial" w:hAnsi="Arial" w:cs="Arial"/>
          <w:sz w:val="24"/>
          <w:szCs w:val="24"/>
        </w:rPr>
        <w:t xml:space="preserve">A lei estabelece que a data da posse </w:t>
      </w:r>
      <w:proofErr w:type="gramStart"/>
      <w:r w:rsidRPr="00293FEB">
        <w:rPr>
          <w:rFonts w:ascii="Arial" w:hAnsi="Arial" w:cs="Arial"/>
          <w:sz w:val="24"/>
          <w:szCs w:val="24"/>
        </w:rPr>
        <w:t>é</w:t>
      </w:r>
      <w:proofErr w:type="gramEnd"/>
      <w:r w:rsidRPr="00293FEB">
        <w:rPr>
          <w:rFonts w:ascii="Arial" w:hAnsi="Arial" w:cs="Arial"/>
          <w:sz w:val="24"/>
          <w:szCs w:val="24"/>
        </w:rPr>
        <w:t xml:space="preserve"> a referência a ser adotada na verificação da idade mínima do candidato, como condição de elegibilidade para o cargo especificada na Constituição Federal.</w:t>
      </w:r>
    </w:p>
    <w:p w:rsidR="00293FEB" w:rsidRPr="00293FEB" w:rsidRDefault="00293FEB" w:rsidP="00003E73">
      <w:pPr>
        <w:pStyle w:val="08Alternativas"/>
        <w:numPr>
          <w:ilvl w:val="0"/>
          <w:numId w:val="456"/>
        </w:numPr>
        <w:spacing w:before="113"/>
        <w:ind w:left="738" w:hanging="369"/>
        <w:textAlignment w:val="auto"/>
        <w:rPr>
          <w:rFonts w:ascii="Arial" w:hAnsi="Arial" w:cs="Arial"/>
          <w:sz w:val="24"/>
          <w:szCs w:val="24"/>
        </w:rPr>
      </w:pPr>
      <w:r w:rsidRPr="00293FEB">
        <w:rPr>
          <w:rFonts w:ascii="Arial" w:hAnsi="Arial" w:cs="Arial"/>
          <w:sz w:val="24"/>
          <w:szCs w:val="24"/>
        </w:rPr>
        <w:t>Ao especificar casos de inelegibilidades, a Constituição Federal dispõe que outros podem ser estabelecidos em lei complementar.</w:t>
      </w:r>
    </w:p>
    <w:p w:rsidR="00293FEB" w:rsidRPr="00293FEB" w:rsidRDefault="00293FEB" w:rsidP="00003E73">
      <w:pPr>
        <w:pStyle w:val="08Alternativas"/>
        <w:numPr>
          <w:ilvl w:val="0"/>
          <w:numId w:val="456"/>
        </w:numPr>
        <w:spacing w:before="113"/>
        <w:ind w:left="738" w:hanging="369"/>
        <w:textAlignment w:val="auto"/>
        <w:rPr>
          <w:rFonts w:ascii="Arial" w:hAnsi="Arial" w:cs="Arial"/>
          <w:sz w:val="24"/>
          <w:szCs w:val="24"/>
        </w:rPr>
      </w:pPr>
      <w:r w:rsidRPr="00293FEB">
        <w:rPr>
          <w:rFonts w:ascii="Arial" w:hAnsi="Arial" w:cs="Arial"/>
          <w:sz w:val="24"/>
          <w:szCs w:val="24"/>
        </w:rPr>
        <w:t>Os Juízes Eleitorais são competentes para conhecer e decidir arguição de inelegibilidade quando se tratar de candidatos a Prefeito.</w:t>
      </w:r>
    </w:p>
    <w:p w:rsidR="00293FEB" w:rsidRPr="00293FEB" w:rsidRDefault="00293FEB" w:rsidP="00003E73">
      <w:pPr>
        <w:pStyle w:val="08Alternativas"/>
        <w:numPr>
          <w:ilvl w:val="0"/>
          <w:numId w:val="456"/>
        </w:numPr>
        <w:spacing w:before="113"/>
        <w:ind w:left="738" w:hanging="369"/>
        <w:textAlignment w:val="auto"/>
        <w:rPr>
          <w:rFonts w:ascii="Arial" w:hAnsi="Arial" w:cs="Arial"/>
          <w:sz w:val="24"/>
          <w:szCs w:val="24"/>
        </w:rPr>
      </w:pPr>
      <w:r w:rsidRPr="00293FEB">
        <w:rPr>
          <w:rFonts w:ascii="Arial" w:hAnsi="Arial" w:cs="Arial"/>
          <w:sz w:val="24"/>
          <w:szCs w:val="24"/>
        </w:rPr>
        <w:t>A declaração de inelegibilidade de candidato a Prefeito não atinge o candidato a Vice-Prefeito.</w:t>
      </w:r>
    </w:p>
    <w:p w:rsidR="00293FEB" w:rsidRPr="00293FEB" w:rsidRDefault="00293FEB" w:rsidP="00003E73">
      <w:pPr>
        <w:pStyle w:val="08Alternativas"/>
        <w:numPr>
          <w:ilvl w:val="0"/>
          <w:numId w:val="456"/>
        </w:numPr>
        <w:spacing w:before="113"/>
        <w:ind w:left="738" w:hanging="369"/>
        <w:textAlignment w:val="auto"/>
        <w:rPr>
          <w:rFonts w:ascii="Arial" w:hAnsi="Arial" w:cs="Arial"/>
          <w:sz w:val="24"/>
          <w:szCs w:val="24"/>
        </w:rPr>
      </w:pPr>
      <w:r w:rsidRPr="00293FEB">
        <w:rPr>
          <w:rFonts w:ascii="Arial" w:hAnsi="Arial" w:cs="Arial"/>
          <w:sz w:val="24"/>
          <w:szCs w:val="24"/>
        </w:rPr>
        <w:t xml:space="preserve">Constitui hipótese legal de inelegibilidade a condenação pelo crime de peculato </w:t>
      </w:r>
      <w:proofErr w:type="gramStart"/>
      <w:r w:rsidRPr="00293FEB">
        <w:rPr>
          <w:rFonts w:ascii="Arial" w:hAnsi="Arial" w:cs="Arial"/>
          <w:sz w:val="24"/>
          <w:szCs w:val="24"/>
        </w:rPr>
        <w:t>culposo proferida por órgão judicial colegiado</w:t>
      </w:r>
      <w:proofErr w:type="gramEnd"/>
      <w:r w:rsidRPr="00293FEB">
        <w:rPr>
          <w:rFonts w:ascii="Arial" w:hAnsi="Arial" w:cs="Arial"/>
          <w:sz w:val="24"/>
          <w:szCs w:val="24"/>
        </w:rPr>
        <w:t>.</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62.</w:t>
      </w:r>
      <w:r w:rsidRPr="00293FEB">
        <w:rPr>
          <w:rFonts w:ascii="Arial" w:hAnsi="Arial" w:cs="Arial"/>
          <w:b/>
          <w:sz w:val="24"/>
          <w:szCs w:val="24"/>
        </w:rPr>
        <w:tab/>
      </w:r>
      <w:r w:rsidRPr="00293FEB">
        <w:rPr>
          <w:rFonts w:ascii="Arial" w:hAnsi="Arial" w:cs="Arial"/>
          <w:sz w:val="24"/>
          <w:szCs w:val="24"/>
        </w:rPr>
        <w:t>Assinale a alternativa INCORRETA.</w:t>
      </w:r>
    </w:p>
    <w:p w:rsidR="00293FEB" w:rsidRPr="00293FEB" w:rsidRDefault="00293FEB" w:rsidP="00003E73">
      <w:pPr>
        <w:pStyle w:val="08Alternativas"/>
        <w:numPr>
          <w:ilvl w:val="0"/>
          <w:numId w:val="457"/>
        </w:numPr>
        <w:spacing w:before="113"/>
        <w:ind w:left="738" w:hanging="369"/>
        <w:textAlignment w:val="auto"/>
        <w:rPr>
          <w:rFonts w:ascii="Arial" w:hAnsi="Arial" w:cs="Arial"/>
          <w:sz w:val="24"/>
          <w:szCs w:val="24"/>
        </w:rPr>
      </w:pPr>
      <w:r w:rsidRPr="00293FEB">
        <w:rPr>
          <w:rFonts w:ascii="Arial" w:hAnsi="Arial" w:cs="Arial"/>
          <w:sz w:val="24"/>
          <w:szCs w:val="24"/>
        </w:rPr>
        <w:t>Compete ao Procurador-Geral da República exercer as funções de Procurador-Geral junto ao Tribunal Superior Eleitoral.</w:t>
      </w:r>
    </w:p>
    <w:p w:rsidR="00293FEB" w:rsidRPr="00293FEB" w:rsidRDefault="00293FEB" w:rsidP="00003E73">
      <w:pPr>
        <w:pStyle w:val="08Alternativas"/>
        <w:numPr>
          <w:ilvl w:val="0"/>
          <w:numId w:val="457"/>
        </w:numPr>
        <w:spacing w:before="113"/>
        <w:ind w:left="738" w:hanging="369"/>
        <w:textAlignment w:val="auto"/>
        <w:rPr>
          <w:rFonts w:ascii="Arial" w:hAnsi="Arial" w:cs="Arial"/>
          <w:sz w:val="24"/>
          <w:szCs w:val="24"/>
        </w:rPr>
      </w:pPr>
      <w:r w:rsidRPr="00293FEB">
        <w:rPr>
          <w:rFonts w:ascii="Arial" w:hAnsi="Arial" w:cs="Arial"/>
          <w:sz w:val="24"/>
          <w:szCs w:val="24"/>
        </w:rPr>
        <w:t>Nos Estados, compete ao Procurador-Geral de Justiça exercer as funções de Procurador Regional Eleitoral perante o Tribunal Regional Eleitoral.</w:t>
      </w:r>
    </w:p>
    <w:p w:rsidR="00293FEB" w:rsidRPr="00293FEB" w:rsidRDefault="00293FEB" w:rsidP="00003E73">
      <w:pPr>
        <w:pStyle w:val="08Alternativas"/>
        <w:numPr>
          <w:ilvl w:val="0"/>
          <w:numId w:val="457"/>
        </w:numPr>
        <w:spacing w:before="113"/>
        <w:ind w:left="738" w:hanging="369"/>
        <w:textAlignment w:val="auto"/>
        <w:rPr>
          <w:rFonts w:ascii="Arial" w:hAnsi="Arial" w:cs="Arial"/>
          <w:sz w:val="24"/>
          <w:szCs w:val="24"/>
        </w:rPr>
      </w:pPr>
      <w:r w:rsidRPr="00293FEB">
        <w:rPr>
          <w:rFonts w:ascii="Arial" w:hAnsi="Arial" w:cs="Arial"/>
          <w:sz w:val="24"/>
          <w:szCs w:val="24"/>
        </w:rPr>
        <w:t xml:space="preserve">Nos Estados, compete </w:t>
      </w:r>
      <w:proofErr w:type="gramStart"/>
      <w:r w:rsidRPr="00293FEB">
        <w:rPr>
          <w:rFonts w:ascii="Arial" w:hAnsi="Arial" w:cs="Arial"/>
          <w:sz w:val="24"/>
          <w:szCs w:val="24"/>
        </w:rPr>
        <w:t>a Promotores</w:t>
      </w:r>
      <w:proofErr w:type="gramEnd"/>
      <w:r w:rsidRPr="00293FEB">
        <w:rPr>
          <w:rFonts w:ascii="Arial" w:hAnsi="Arial" w:cs="Arial"/>
          <w:sz w:val="24"/>
          <w:szCs w:val="24"/>
        </w:rPr>
        <w:t xml:space="preserve"> de Justiça o exercício das funções do Ministério Público Eleitoral perante a Justiça Eleitoral de primeira instância.</w:t>
      </w:r>
    </w:p>
    <w:p w:rsidR="00293FEB" w:rsidRPr="00293FEB" w:rsidRDefault="00293FEB" w:rsidP="00003E73">
      <w:pPr>
        <w:pStyle w:val="08Alternativas"/>
        <w:numPr>
          <w:ilvl w:val="0"/>
          <w:numId w:val="457"/>
        </w:numPr>
        <w:spacing w:before="113"/>
        <w:ind w:left="738" w:hanging="369"/>
        <w:textAlignment w:val="auto"/>
        <w:rPr>
          <w:rFonts w:ascii="Arial" w:hAnsi="Arial" w:cs="Arial"/>
          <w:sz w:val="24"/>
          <w:szCs w:val="24"/>
        </w:rPr>
      </w:pPr>
      <w:r w:rsidRPr="00293FEB">
        <w:rPr>
          <w:rFonts w:ascii="Arial" w:hAnsi="Arial" w:cs="Arial"/>
          <w:sz w:val="24"/>
          <w:szCs w:val="24"/>
        </w:rPr>
        <w:t>A Presidência do Tribunal Regional Eleitoral é exercida por um Desembargador do Tribunal de Justiça.</w:t>
      </w:r>
    </w:p>
    <w:p w:rsidR="00293FEB" w:rsidRPr="00293FEB" w:rsidRDefault="00293FEB" w:rsidP="00003E73">
      <w:pPr>
        <w:pStyle w:val="08Alternativas"/>
        <w:numPr>
          <w:ilvl w:val="0"/>
          <w:numId w:val="457"/>
        </w:numPr>
        <w:spacing w:before="113"/>
        <w:ind w:left="738" w:hanging="369"/>
        <w:textAlignment w:val="auto"/>
        <w:rPr>
          <w:rFonts w:ascii="Arial" w:hAnsi="Arial" w:cs="Arial"/>
          <w:sz w:val="24"/>
          <w:szCs w:val="24"/>
        </w:rPr>
      </w:pPr>
      <w:r w:rsidRPr="00293FEB">
        <w:rPr>
          <w:rFonts w:ascii="Arial" w:hAnsi="Arial" w:cs="Arial"/>
          <w:sz w:val="24"/>
          <w:szCs w:val="24"/>
        </w:rPr>
        <w:t>Dois dos sete membros que compõem o Tribunal Regional Eleitoral são advogados nomeados pelo Presidente da República.</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63.</w:t>
      </w:r>
      <w:r w:rsidRPr="00293FEB">
        <w:rPr>
          <w:rFonts w:ascii="Arial" w:hAnsi="Arial" w:cs="Arial"/>
          <w:b/>
          <w:sz w:val="24"/>
          <w:szCs w:val="24"/>
        </w:rPr>
        <w:tab/>
      </w:r>
      <w:r w:rsidRPr="00293FEB">
        <w:rPr>
          <w:rFonts w:ascii="Arial" w:hAnsi="Arial" w:cs="Arial"/>
          <w:sz w:val="24"/>
          <w:szCs w:val="24"/>
        </w:rPr>
        <w:t>Considere as seguintes proposições:</w:t>
      </w:r>
    </w:p>
    <w:p w:rsidR="00293FEB" w:rsidRPr="00293FEB" w:rsidRDefault="00293FEB" w:rsidP="00003E73">
      <w:pPr>
        <w:pStyle w:val="09Itens"/>
        <w:numPr>
          <w:ilvl w:val="0"/>
          <w:numId w:val="458"/>
        </w:numPr>
        <w:spacing w:before="170"/>
        <w:textAlignment w:val="auto"/>
        <w:rPr>
          <w:rFonts w:ascii="Arial" w:hAnsi="Arial" w:cs="Arial"/>
          <w:sz w:val="24"/>
          <w:szCs w:val="24"/>
        </w:rPr>
      </w:pPr>
      <w:r w:rsidRPr="00293FEB">
        <w:rPr>
          <w:rFonts w:ascii="Arial" w:hAnsi="Arial" w:cs="Arial"/>
          <w:sz w:val="24"/>
          <w:szCs w:val="24"/>
        </w:rPr>
        <w:t>A arguição de inelegibilidade de candidatos a Senador e Deputado Federal deve ser feita perante o Tribunal Regional Eleitoral.</w:t>
      </w:r>
    </w:p>
    <w:p w:rsidR="00293FEB" w:rsidRPr="00293FEB" w:rsidRDefault="00293FEB" w:rsidP="00003E73">
      <w:pPr>
        <w:pStyle w:val="09Itens"/>
        <w:numPr>
          <w:ilvl w:val="0"/>
          <w:numId w:val="458"/>
        </w:numPr>
        <w:spacing w:before="170"/>
        <w:textAlignment w:val="auto"/>
        <w:rPr>
          <w:rFonts w:ascii="Arial" w:hAnsi="Arial" w:cs="Arial"/>
          <w:sz w:val="24"/>
          <w:szCs w:val="24"/>
        </w:rPr>
      </w:pPr>
      <w:r w:rsidRPr="00293FEB">
        <w:rPr>
          <w:rFonts w:ascii="Arial" w:hAnsi="Arial" w:cs="Arial"/>
          <w:sz w:val="24"/>
          <w:szCs w:val="24"/>
        </w:rPr>
        <w:lastRenderedPageBreak/>
        <w:t>A lei não prevê legitimidade ao Ministério Público para a propositura de ação de impugnação ao pedido de registro de candidatura.</w:t>
      </w:r>
    </w:p>
    <w:p w:rsidR="00293FEB" w:rsidRPr="00293FEB" w:rsidRDefault="00293FEB" w:rsidP="00003E73">
      <w:pPr>
        <w:pStyle w:val="09Itens"/>
        <w:numPr>
          <w:ilvl w:val="0"/>
          <w:numId w:val="458"/>
        </w:numPr>
        <w:spacing w:before="170"/>
        <w:textAlignment w:val="auto"/>
        <w:rPr>
          <w:rFonts w:ascii="Arial" w:hAnsi="Arial" w:cs="Arial"/>
          <w:spacing w:val="-3"/>
          <w:sz w:val="24"/>
          <w:szCs w:val="24"/>
        </w:rPr>
      </w:pPr>
      <w:r w:rsidRPr="00293FEB">
        <w:rPr>
          <w:rFonts w:ascii="Arial" w:hAnsi="Arial" w:cs="Arial"/>
          <w:spacing w:val="-3"/>
          <w:sz w:val="24"/>
          <w:szCs w:val="24"/>
        </w:rPr>
        <w:t>A representação à Justiça Eleitoral, com pedido de abertura de investigação judicial para apurar abuso do poder econômico ou político, em benefício de candidato ou partido político (artigo 22 da Lei das Inelegibilidades), se julgada procedente após a eleição, pode conduzir à cassação do diploma do candidato eleito diretamente beneficiado.</w:t>
      </w:r>
    </w:p>
    <w:p w:rsidR="00293FEB" w:rsidRPr="00293FEB" w:rsidRDefault="00293FEB" w:rsidP="00293FEB">
      <w:pPr>
        <w:pStyle w:val="10TextoEnunciado"/>
        <w:spacing w:before="170"/>
        <w:rPr>
          <w:rFonts w:ascii="Arial" w:hAnsi="Arial" w:cs="Arial"/>
          <w:sz w:val="24"/>
          <w:szCs w:val="24"/>
        </w:rPr>
      </w:pPr>
      <w:r w:rsidRPr="00293FEB">
        <w:rPr>
          <w:rFonts w:ascii="Arial" w:hAnsi="Arial" w:cs="Arial"/>
          <w:sz w:val="24"/>
          <w:szCs w:val="24"/>
        </w:rPr>
        <w:t>Está CORRETO o que se afirma em</w:t>
      </w:r>
    </w:p>
    <w:p w:rsidR="00293FEB" w:rsidRPr="00293FEB" w:rsidRDefault="00293FEB" w:rsidP="00003E73">
      <w:pPr>
        <w:pStyle w:val="08Alternativas"/>
        <w:numPr>
          <w:ilvl w:val="0"/>
          <w:numId w:val="459"/>
        </w:numPr>
        <w:spacing w:before="113"/>
        <w:ind w:left="738" w:hanging="369"/>
        <w:textAlignment w:val="auto"/>
        <w:rPr>
          <w:rFonts w:ascii="Arial" w:hAnsi="Arial" w:cs="Arial"/>
          <w:sz w:val="24"/>
          <w:szCs w:val="24"/>
        </w:rPr>
      </w:pPr>
      <w:r w:rsidRPr="00293FEB">
        <w:rPr>
          <w:rFonts w:ascii="Arial" w:hAnsi="Arial" w:cs="Arial"/>
          <w:sz w:val="24"/>
          <w:szCs w:val="24"/>
        </w:rPr>
        <w:t>II, apenas.</w:t>
      </w:r>
    </w:p>
    <w:p w:rsidR="00293FEB" w:rsidRPr="00293FEB" w:rsidRDefault="00293FEB" w:rsidP="00003E73">
      <w:pPr>
        <w:pStyle w:val="08Alternativas"/>
        <w:numPr>
          <w:ilvl w:val="0"/>
          <w:numId w:val="459"/>
        </w:numPr>
        <w:spacing w:before="113"/>
        <w:ind w:left="738" w:hanging="369"/>
        <w:textAlignment w:val="auto"/>
        <w:rPr>
          <w:rFonts w:ascii="Arial" w:hAnsi="Arial" w:cs="Arial"/>
          <w:sz w:val="24"/>
          <w:szCs w:val="24"/>
        </w:rPr>
      </w:pPr>
      <w:r w:rsidRPr="00293FEB">
        <w:rPr>
          <w:rFonts w:ascii="Arial" w:hAnsi="Arial" w:cs="Arial"/>
          <w:sz w:val="24"/>
          <w:szCs w:val="24"/>
        </w:rPr>
        <w:t>I e II, apenas.</w:t>
      </w:r>
    </w:p>
    <w:p w:rsidR="00293FEB" w:rsidRPr="00293FEB" w:rsidRDefault="00293FEB" w:rsidP="00003E73">
      <w:pPr>
        <w:pStyle w:val="08Alternativas"/>
        <w:numPr>
          <w:ilvl w:val="0"/>
          <w:numId w:val="459"/>
        </w:numPr>
        <w:spacing w:before="113"/>
        <w:ind w:left="738" w:hanging="369"/>
        <w:textAlignment w:val="auto"/>
        <w:rPr>
          <w:rFonts w:ascii="Arial" w:hAnsi="Arial" w:cs="Arial"/>
          <w:sz w:val="24"/>
          <w:szCs w:val="24"/>
        </w:rPr>
      </w:pPr>
      <w:r w:rsidRPr="00293FEB">
        <w:rPr>
          <w:rFonts w:ascii="Arial" w:hAnsi="Arial" w:cs="Arial"/>
          <w:sz w:val="24"/>
          <w:szCs w:val="24"/>
        </w:rPr>
        <w:t>II e III, apenas.</w:t>
      </w:r>
    </w:p>
    <w:p w:rsidR="00293FEB" w:rsidRPr="00293FEB" w:rsidRDefault="00293FEB" w:rsidP="00003E73">
      <w:pPr>
        <w:pStyle w:val="08Alternativas"/>
        <w:numPr>
          <w:ilvl w:val="0"/>
          <w:numId w:val="459"/>
        </w:numPr>
        <w:spacing w:before="113"/>
        <w:ind w:left="738" w:hanging="369"/>
        <w:textAlignment w:val="auto"/>
        <w:rPr>
          <w:rFonts w:ascii="Arial" w:hAnsi="Arial" w:cs="Arial"/>
          <w:sz w:val="24"/>
          <w:szCs w:val="24"/>
        </w:rPr>
      </w:pPr>
      <w:r w:rsidRPr="00293FEB">
        <w:rPr>
          <w:rFonts w:ascii="Arial" w:hAnsi="Arial" w:cs="Arial"/>
          <w:sz w:val="24"/>
          <w:szCs w:val="24"/>
        </w:rPr>
        <w:t>I e III, apenas.</w:t>
      </w:r>
    </w:p>
    <w:p w:rsidR="00293FEB" w:rsidRPr="00293FEB" w:rsidRDefault="00293FEB" w:rsidP="00003E73">
      <w:pPr>
        <w:pStyle w:val="08Alternativas"/>
        <w:numPr>
          <w:ilvl w:val="0"/>
          <w:numId w:val="459"/>
        </w:numPr>
        <w:spacing w:before="113"/>
        <w:ind w:left="738" w:hanging="369"/>
        <w:textAlignment w:val="auto"/>
        <w:rPr>
          <w:rFonts w:ascii="Arial" w:hAnsi="Arial" w:cs="Arial"/>
          <w:sz w:val="24"/>
          <w:szCs w:val="24"/>
        </w:rPr>
      </w:pPr>
      <w:r w:rsidRPr="00293FEB">
        <w:rPr>
          <w:rFonts w:ascii="Arial" w:hAnsi="Arial" w:cs="Arial"/>
          <w:sz w:val="24"/>
          <w:szCs w:val="24"/>
        </w:rPr>
        <w:t>I, II e III.</w:t>
      </w:r>
    </w:p>
    <w:p w:rsidR="00293FEB" w:rsidRPr="00293FEB" w:rsidRDefault="00293FEB" w:rsidP="00293FEB">
      <w:pPr>
        <w:pStyle w:val="02Subtitulo"/>
        <w:spacing w:before="480"/>
        <w:rPr>
          <w:rFonts w:ascii="Arial" w:hAnsi="Arial" w:cs="Arial"/>
          <w:b/>
          <w:smallCaps/>
          <w:sz w:val="24"/>
          <w:szCs w:val="24"/>
        </w:rPr>
      </w:pPr>
      <w:r w:rsidRPr="00293FEB">
        <w:rPr>
          <w:rFonts w:ascii="Arial" w:hAnsi="Arial" w:cs="Arial"/>
          <w:b/>
          <w:smallCaps/>
          <w:sz w:val="24"/>
          <w:szCs w:val="24"/>
        </w:rPr>
        <w:t>Direito Penal</w:t>
      </w:r>
    </w:p>
    <w:p w:rsidR="00293FEB" w:rsidRPr="00293FEB" w:rsidRDefault="00293FEB" w:rsidP="00293FEB">
      <w:pPr>
        <w:pStyle w:val="07Questao"/>
        <w:spacing w:before="227"/>
        <w:rPr>
          <w:rFonts w:ascii="Arial" w:hAnsi="Arial" w:cs="Arial"/>
          <w:sz w:val="24"/>
          <w:szCs w:val="24"/>
        </w:rPr>
      </w:pPr>
      <w:r w:rsidRPr="00293FEB">
        <w:rPr>
          <w:rFonts w:ascii="Arial" w:hAnsi="Arial" w:cs="Arial"/>
          <w:b/>
          <w:sz w:val="24"/>
          <w:szCs w:val="24"/>
        </w:rPr>
        <w:t>64.</w:t>
      </w:r>
      <w:r w:rsidRPr="00293FEB">
        <w:rPr>
          <w:rFonts w:ascii="Arial" w:hAnsi="Arial" w:cs="Arial"/>
          <w:b/>
          <w:sz w:val="24"/>
          <w:szCs w:val="24"/>
        </w:rPr>
        <w:tab/>
      </w:r>
      <w:r w:rsidRPr="00293FEB">
        <w:rPr>
          <w:rFonts w:ascii="Arial" w:hAnsi="Arial" w:cs="Arial"/>
          <w:sz w:val="24"/>
          <w:szCs w:val="24"/>
        </w:rPr>
        <w:t>É exemplo típico do chamado Direito Penal do Inimigo:</w:t>
      </w:r>
    </w:p>
    <w:p w:rsidR="00293FEB" w:rsidRPr="00293FEB" w:rsidRDefault="00293FEB" w:rsidP="00003E73">
      <w:pPr>
        <w:pStyle w:val="08Alternativas"/>
        <w:numPr>
          <w:ilvl w:val="0"/>
          <w:numId w:val="460"/>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a</w:t>
      </w:r>
      <w:proofErr w:type="gramEnd"/>
      <w:r w:rsidRPr="00293FEB">
        <w:rPr>
          <w:rFonts w:ascii="Arial" w:hAnsi="Arial" w:cs="Arial"/>
          <w:spacing w:val="2"/>
          <w:sz w:val="24"/>
          <w:szCs w:val="24"/>
        </w:rPr>
        <w:t xml:space="preserve"> caça, o sequestro e a condução do oficial nazista (Executor Chefe do III Reich) Adolf </w:t>
      </w:r>
      <w:proofErr w:type="spellStart"/>
      <w:r w:rsidRPr="00293FEB">
        <w:rPr>
          <w:rFonts w:ascii="Arial" w:hAnsi="Arial" w:cs="Arial"/>
          <w:spacing w:val="2"/>
          <w:sz w:val="24"/>
          <w:szCs w:val="24"/>
        </w:rPr>
        <w:t>Eichmann</w:t>
      </w:r>
      <w:proofErr w:type="spellEnd"/>
      <w:r w:rsidRPr="00293FEB">
        <w:rPr>
          <w:rFonts w:ascii="Arial" w:hAnsi="Arial" w:cs="Arial"/>
          <w:spacing w:val="2"/>
          <w:sz w:val="24"/>
          <w:szCs w:val="24"/>
        </w:rPr>
        <w:t xml:space="preserve"> para Israel em 1960, onde ele foi preso, julgado, condenado e executado por haver contribuído para a “solução final”, que vitimou mais de cinco milhões de judeus, durante a II Guerra Mundial.</w:t>
      </w:r>
    </w:p>
    <w:p w:rsidR="00293FEB" w:rsidRPr="00293FEB" w:rsidRDefault="00293FEB" w:rsidP="00003E73">
      <w:pPr>
        <w:pStyle w:val="08Alternativas"/>
        <w:numPr>
          <w:ilvl w:val="0"/>
          <w:numId w:val="460"/>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a</w:t>
      </w:r>
      <w:proofErr w:type="gramEnd"/>
      <w:r w:rsidRPr="00293FEB">
        <w:rPr>
          <w:rFonts w:ascii="Arial" w:hAnsi="Arial" w:cs="Arial"/>
          <w:spacing w:val="2"/>
          <w:sz w:val="24"/>
          <w:szCs w:val="24"/>
        </w:rPr>
        <w:t xml:space="preserve"> prisão e o julgamento (ainda não encerrado) por Tribunal instalado no Camboja, do dirigente do Khmer Vermelho </w:t>
      </w:r>
      <w:proofErr w:type="spellStart"/>
      <w:r w:rsidRPr="00293FEB">
        <w:rPr>
          <w:rFonts w:ascii="Arial" w:hAnsi="Arial" w:cs="Arial"/>
          <w:spacing w:val="2"/>
          <w:sz w:val="24"/>
          <w:szCs w:val="24"/>
        </w:rPr>
        <w:t>Khieu</w:t>
      </w:r>
      <w:proofErr w:type="spellEnd"/>
      <w:r w:rsidRPr="00293FEB">
        <w:rPr>
          <w:rFonts w:ascii="Arial" w:hAnsi="Arial" w:cs="Arial"/>
          <w:spacing w:val="2"/>
          <w:sz w:val="24"/>
          <w:szCs w:val="24"/>
        </w:rPr>
        <w:t xml:space="preserve"> </w:t>
      </w:r>
      <w:proofErr w:type="spellStart"/>
      <w:r w:rsidRPr="00293FEB">
        <w:rPr>
          <w:rFonts w:ascii="Arial" w:hAnsi="Arial" w:cs="Arial"/>
          <w:spacing w:val="2"/>
          <w:sz w:val="24"/>
          <w:szCs w:val="24"/>
        </w:rPr>
        <w:t>Samphan</w:t>
      </w:r>
      <w:proofErr w:type="spellEnd"/>
      <w:r w:rsidRPr="00293FEB">
        <w:rPr>
          <w:rFonts w:ascii="Arial" w:hAnsi="Arial" w:cs="Arial"/>
          <w:spacing w:val="2"/>
          <w:sz w:val="24"/>
          <w:szCs w:val="24"/>
        </w:rPr>
        <w:t xml:space="preserve"> (ex-presidente do conselho de estado do </w:t>
      </w:r>
      <w:proofErr w:type="spellStart"/>
      <w:r w:rsidRPr="00293FEB">
        <w:rPr>
          <w:rFonts w:ascii="Arial" w:hAnsi="Arial" w:cs="Arial"/>
          <w:spacing w:val="2"/>
          <w:sz w:val="24"/>
          <w:szCs w:val="24"/>
        </w:rPr>
        <w:t>Kampuchea</w:t>
      </w:r>
      <w:proofErr w:type="spellEnd"/>
      <w:r w:rsidRPr="00293FEB">
        <w:rPr>
          <w:rFonts w:ascii="Arial" w:hAnsi="Arial" w:cs="Arial"/>
          <w:spacing w:val="2"/>
          <w:sz w:val="24"/>
          <w:szCs w:val="24"/>
        </w:rPr>
        <w:t xml:space="preserve"> Democrático) – que é filho de um juiz e que estudou economia e ciências políticas em Paris –, pela prática de crimes de guerra e contra a humanidade, assassinato, tortura e perseguição por razões religiosas e de raça contra a minoria muçulmana </w:t>
      </w:r>
      <w:proofErr w:type="spellStart"/>
      <w:r w:rsidRPr="00293FEB">
        <w:rPr>
          <w:rFonts w:ascii="Arial" w:hAnsi="Arial" w:cs="Arial"/>
          <w:spacing w:val="2"/>
          <w:sz w:val="24"/>
          <w:szCs w:val="24"/>
        </w:rPr>
        <w:t>cham</w:t>
      </w:r>
      <w:proofErr w:type="spellEnd"/>
      <w:r w:rsidRPr="00293FEB">
        <w:rPr>
          <w:rFonts w:ascii="Arial" w:hAnsi="Arial" w:cs="Arial"/>
          <w:spacing w:val="2"/>
          <w:sz w:val="24"/>
          <w:szCs w:val="24"/>
        </w:rPr>
        <w:t>, a população vietnamita e o monacato, cujo resultado foi a morte de cerca de um quarto da população daquele país (mais de um milhão e meio de pessoas), entre os anos de 1975 e 1979.</w:t>
      </w:r>
    </w:p>
    <w:p w:rsidR="00293FEB" w:rsidRPr="00293FEB" w:rsidRDefault="00293FEB" w:rsidP="00003E73">
      <w:pPr>
        <w:pStyle w:val="08Alternativas"/>
        <w:numPr>
          <w:ilvl w:val="0"/>
          <w:numId w:val="460"/>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a</w:t>
      </w:r>
      <w:proofErr w:type="gramEnd"/>
      <w:r w:rsidRPr="00293FEB">
        <w:rPr>
          <w:rFonts w:ascii="Arial" w:hAnsi="Arial" w:cs="Arial"/>
          <w:spacing w:val="2"/>
          <w:sz w:val="24"/>
          <w:szCs w:val="24"/>
        </w:rPr>
        <w:t xml:space="preserve"> perseguição, prisão e submissão a julgamento (está em curso) do psiquiatra e poeta </w:t>
      </w:r>
      <w:proofErr w:type="spellStart"/>
      <w:r w:rsidRPr="00293FEB">
        <w:rPr>
          <w:rFonts w:ascii="Arial" w:hAnsi="Arial" w:cs="Arial"/>
          <w:spacing w:val="2"/>
          <w:sz w:val="24"/>
          <w:szCs w:val="24"/>
        </w:rPr>
        <w:t>Radovan</w:t>
      </w:r>
      <w:proofErr w:type="spellEnd"/>
      <w:r w:rsidRPr="00293FEB">
        <w:rPr>
          <w:rFonts w:ascii="Arial" w:hAnsi="Arial" w:cs="Arial"/>
          <w:spacing w:val="2"/>
          <w:sz w:val="24"/>
          <w:szCs w:val="24"/>
        </w:rPr>
        <w:t xml:space="preserve"> </w:t>
      </w:r>
      <w:proofErr w:type="spellStart"/>
      <w:r w:rsidRPr="00293FEB">
        <w:rPr>
          <w:rFonts w:ascii="Arial" w:hAnsi="Arial" w:cs="Arial"/>
          <w:spacing w:val="2"/>
          <w:sz w:val="24"/>
          <w:szCs w:val="24"/>
        </w:rPr>
        <w:t>Karadzic</w:t>
      </w:r>
      <w:proofErr w:type="spellEnd"/>
      <w:r w:rsidRPr="00293FEB">
        <w:rPr>
          <w:rFonts w:ascii="Arial" w:hAnsi="Arial" w:cs="Arial"/>
          <w:spacing w:val="2"/>
          <w:sz w:val="24"/>
          <w:szCs w:val="24"/>
        </w:rPr>
        <w:t>, de origem sérvia e cristã, que presidiu a Bósnia-Herzegovina durante a Guerra dos Bálcãs, em 1992, acusado perante o Tribunal Internacional da ONU para a ex-Iugoslávia, instalado em Haia, de ter contribuído para o genocídio, a “limpeza étnica” e a prática de crimes contra a humanidade que resultaram na morte de dezenas de milhares mulçumanos bósnios e croatas.</w:t>
      </w:r>
    </w:p>
    <w:p w:rsidR="00293FEB" w:rsidRPr="00293FEB" w:rsidRDefault="00293FEB" w:rsidP="00003E73">
      <w:pPr>
        <w:pStyle w:val="08Alternativas"/>
        <w:numPr>
          <w:ilvl w:val="0"/>
          <w:numId w:val="460"/>
        </w:numPr>
        <w:spacing w:before="113"/>
        <w:ind w:left="738" w:hanging="369"/>
        <w:textAlignment w:val="auto"/>
        <w:rPr>
          <w:rFonts w:ascii="Arial" w:hAnsi="Arial" w:cs="Arial"/>
          <w:spacing w:val="4"/>
          <w:sz w:val="24"/>
          <w:szCs w:val="24"/>
        </w:rPr>
      </w:pPr>
      <w:proofErr w:type="gramStart"/>
      <w:r w:rsidRPr="00293FEB">
        <w:rPr>
          <w:rFonts w:ascii="Arial" w:hAnsi="Arial" w:cs="Arial"/>
          <w:spacing w:val="4"/>
          <w:sz w:val="24"/>
          <w:szCs w:val="24"/>
        </w:rPr>
        <w:t>a</w:t>
      </w:r>
      <w:proofErr w:type="gramEnd"/>
      <w:r w:rsidRPr="00293FEB">
        <w:rPr>
          <w:rFonts w:ascii="Arial" w:hAnsi="Arial" w:cs="Arial"/>
          <w:spacing w:val="4"/>
          <w:sz w:val="24"/>
          <w:szCs w:val="24"/>
        </w:rPr>
        <w:t xml:space="preserve"> prisão, o julgamento e a condenação à prisão perpétua (pena </w:t>
      </w:r>
      <w:r w:rsidRPr="00293FEB">
        <w:rPr>
          <w:rFonts w:ascii="Arial" w:hAnsi="Arial" w:cs="Arial"/>
          <w:spacing w:val="4"/>
          <w:sz w:val="24"/>
          <w:szCs w:val="24"/>
        </w:rPr>
        <w:lastRenderedPageBreak/>
        <w:t xml:space="preserve">máxima permitida), por genocídio e crimes contra a humanidade, em dezembro de 2008, pelo Tribunal Penal Internacional para Ruanda, instalado na Tanzânia, dos três principais dirigentes – </w:t>
      </w:r>
      <w:proofErr w:type="spellStart"/>
      <w:r w:rsidRPr="00293FEB">
        <w:rPr>
          <w:rFonts w:ascii="Arial" w:hAnsi="Arial" w:cs="Arial"/>
          <w:spacing w:val="4"/>
          <w:sz w:val="24"/>
          <w:szCs w:val="24"/>
        </w:rPr>
        <w:t>Theoneste</w:t>
      </w:r>
      <w:proofErr w:type="spellEnd"/>
      <w:r w:rsidRPr="00293FEB">
        <w:rPr>
          <w:rFonts w:ascii="Arial" w:hAnsi="Arial" w:cs="Arial"/>
          <w:spacing w:val="4"/>
          <w:sz w:val="24"/>
          <w:szCs w:val="24"/>
        </w:rPr>
        <w:t xml:space="preserve"> </w:t>
      </w:r>
      <w:proofErr w:type="spellStart"/>
      <w:r w:rsidRPr="00293FEB">
        <w:rPr>
          <w:rFonts w:ascii="Arial" w:hAnsi="Arial" w:cs="Arial"/>
          <w:spacing w:val="4"/>
          <w:sz w:val="24"/>
          <w:szCs w:val="24"/>
        </w:rPr>
        <w:t>Bagosora</w:t>
      </w:r>
      <w:proofErr w:type="spellEnd"/>
      <w:r w:rsidRPr="00293FEB">
        <w:rPr>
          <w:rFonts w:ascii="Arial" w:hAnsi="Arial" w:cs="Arial"/>
          <w:spacing w:val="4"/>
          <w:sz w:val="24"/>
          <w:szCs w:val="24"/>
        </w:rPr>
        <w:t xml:space="preserve">, </w:t>
      </w:r>
      <w:proofErr w:type="spellStart"/>
      <w:r w:rsidRPr="00293FEB">
        <w:rPr>
          <w:rFonts w:ascii="Arial" w:hAnsi="Arial" w:cs="Arial"/>
          <w:spacing w:val="4"/>
          <w:sz w:val="24"/>
          <w:szCs w:val="24"/>
        </w:rPr>
        <w:t>Aloys</w:t>
      </w:r>
      <w:proofErr w:type="spellEnd"/>
      <w:r w:rsidRPr="00293FEB">
        <w:rPr>
          <w:rFonts w:ascii="Arial" w:hAnsi="Arial" w:cs="Arial"/>
          <w:spacing w:val="4"/>
          <w:sz w:val="24"/>
          <w:szCs w:val="24"/>
        </w:rPr>
        <w:t xml:space="preserve"> </w:t>
      </w:r>
      <w:proofErr w:type="spellStart"/>
      <w:r w:rsidRPr="00293FEB">
        <w:rPr>
          <w:rFonts w:ascii="Arial" w:hAnsi="Arial" w:cs="Arial"/>
          <w:spacing w:val="4"/>
          <w:sz w:val="24"/>
          <w:szCs w:val="24"/>
        </w:rPr>
        <w:t>Ntabakuze</w:t>
      </w:r>
      <w:proofErr w:type="spellEnd"/>
      <w:r w:rsidRPr="00293FEB">
        <w:rPr>
          <w:rFonts w:ascii="Arial" w:hAnsi="Arial" w:cs="Arial"/>
          <w:spacing w:val="4"/>
          <w:sz w:val="24"/>
          <w:szCs w:val="24"/>
        </w:rPr>
        <w:t xml:space="preserve"> e </w:t>
      </w:r>
      <w:proofErr w:type="spellStart"/>
      <w:r w:rsidRPr="00293FEB">
        <w:rPr>
          <w:rFonts w:ascii="Arial" w:hAnsi="Arial" w:cs="Arial"/>
          <w:spacing w:val="4"/>
          <w:sz w:val="24"/>
          <w:szCs w:val="24"/>
        </w:rPr>
        <w:t>Anatole</w:t>
      </w:r>
      <w:proofErr w:type="spellEnd"/>
      <w:r w:rsidRPr="00293FEB">
        <w:rPr>
          <w:rFonts w:ascii="Arial" w:hAnsi="Arial" w:cs="Arial"/>
          <w:spacing w:val="4"/>
          <w:sz w:val="24"/>
          <w:szCs w:val="24"/>
        </w:rPr>
        <w:t xml:space="preserve"> </w:t>
      </w:r>
      <w:proofErr w:type="spellStart"/>
      <w:r w:rsidRPr="00293FEB">
        <w:rPr>
          <w:rFonts w:ascii="Arial" w:hAnsi="Arial" w:cs="Arial"/>
          <w:spacing w:val="4"/>
          <w:sz w:val="24"/>
          <w:szCs w:val="24"/>
        </w:rPr>
        <w:t>Nsengiyumva</w:t>
      </w:r>
      <w:proofErr w:type="spellEnd"/>
      <w:r w:rsidRPr="00293FEB">
        <w:rPr>
          <w:rFonts w:ascii="Arial" w:hAnsi="Arial" w:cs="Arial"/>
          <w:spacing w:val="4"/>
          <w:sz w:val="24"/>
          <w:szCs w:val="24"/>
        </w:rPr>
        <w:t xml:space="preserve"> – do governo daquele país à época, pertencentes à etnia Hutu, que instigaram, colaboraram, permitiram e foram responsabilizados pelo massacre de cerca de oitocentas mil pessoas da etnia Tutsi, ocorrido em 1994.</w:t>
      </w:r>
    </w:p>
    <w:p w:rsidR="00293FEB" w:rsidRPr="00293FEB" w:rsidRDefault="00293FEB" w:rsidP="00003E73">
      <w:pPr>
        <w:pStyle w:val="08Alternativas"/>
        <w:numPr>
          <w:ilvl w:val="0"/>
          <w:numId w:val="460"/>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a</w:t>
      </w:r>
      <w:proofErr w:type="gramEnd"/>
      <w:r w:rsidRPr="00293FEB">
        <w:rPr>
          <w:rFonts w:ascii="Arial" w:hAnsi="Arial" w:cs="Arial"/>
          <w:spacing w:val="2"/>
          <w:sz w:val="24"/>
          <w:szCs w:val="24"/>
        </w:rPr>
        <w:t xml:space="preserve"> procura, localização e a posterior execução (por tropa militar norte-americana - </w:t>
      </w:r>
      <w:proofErr w:type="spellStart"/>
      <w:r w:rsidRPr="00293FEB">
        <w:rPr>
          <w:rFonts w:ascii="Arial" w:hAnsi="Arial" w:cs="Arial"/>
          <w:spacing w:val="2"/>
          <w:sz w:val="24"/>
          <w:szCs w:val="24"/>
        </w:rPr>
        <w:t>SEALs</w:t>
      </w:r>
      <w:proofErr w:type="spellEnd"/>
      <w:r w:rsidRPr="00293FEB">
        <w:rPr>
          <w:rFonts w:ascii="Arial" w:hAnsi="Arial" w:cs="Arial"/>
          <w:spacing w:val="2"/>
          <w:sz w:val="24"/>
          <w:szCs w:val="24"/>
        </w:rPr>
        <w:t>) do árabe saudita e muçulmano Osama Bin Laden, líder da Al-Qaeda (A Base), ocorrida no Paquistão, em maio de 2011, por ter sido a ele atribuída a prática de crimes contra a humanidade, assassinatos em massa e terrorismo (inclusive o planejamento do ataque aéreo às chamadas “Torres Gêmeas” em Nova Iorque, EUA, em que mais de três mil pessoas morreram).</w:t>
      </w:r>
    </w:p>
    <w:p w:rsidR="00293FEB" w:rsidRPr="00293FEB" w:rsidRDefault="00293FEB" w:rsidP="00293FEB">
      <w:pPr>
        <w:pStyle w:val="07Questao"/>
        <w:rPr>
          <w:rFonts w:ascii="Arial" w:hAnsi="Arial" w:cs="Arial"/>
          <w:spacing w:val="-2"/>
          <w:sz w:val="24"/>
          <w:szCs w:val="24"/>
        </w:rPr>
      </w:pPr>
      <w:r w:rsidRPr="00293FEB">
        <w:rPr>
          <w:rFonts w:ascii="Arial" w:hAnsi="Arial" w:cs="Arial"/>
          <w:b/>
          <w:spacing w:val="-2"/>
          <w:sz w:val="24"/>
          <w:szCs w:val="24"/>
        </w:rPr>
        <w:t>65.</w:t>
      </w:r>
      <w:r w:rsidRPr="00293FEB">
        <w:rPr>
          <w:rFonts w:ascii="Arial" w:hAnsi="Arial" w:cs="Arial"/>
          <w:b/>
          <w:spacing w:val="-2"/>
          <w:sz w:val="24"/>
          <w:szCs w:val="24"/>
        </w:rPr>
        <w:tab/>
      </w:r>
      <w:r w:rsidRPr="00293FEB">
        <w:rPr>
          <w:rFonts w:ascii="Arial" w:hAnsi="Arial" w:cs="Arial"/>
          <w:spacing w:val="-2"/>
          <w:sz w:val="24"/>
          <w:szCs w:val="24"/>
        </w:rPr>
        <w:t>Sobre a inexistência no Direito brasileir</w:t>
      </w:r>
      <w:r w:rsidRPr="00293FEB">
        <w:rPr>
          <w:rFonts w:ascii="Arial" w:hAnsi="Arial" w:cs="Arial"/>
          <w:sz w:val="24"/>
          <w:szCs w:val="24"/>
        </w:rPr>
        <w:t>o da</w:t>
      </w:r>
      <w:r w:rsidRPr="00293FEB">
        <w:rPr>
          <w:rFonts w:ascii="Arial" w:hAnsi="Arial" w:cs="Arial"/>
          <w:spacing w:val="-2"/>
          <w:sz w:val="24"/>
          <w:szCs w:val="24"/>
        </w:rPr>
        <w:t xml:space="preserve"> previsão de certas condutas criminosas, assinale a alternativa INCORRETA.</w:t>
      </w:r>
    </w:p>
    <w:p w:rsidR="00293FEB" w:rsidRPr="00293FEB" w:rsidRDefault="00293FEB" w:rsidP="00003E73">
      <w:pPr>
        <w:pStyle w:val="08Alternativas"/>
        <w:numPr>
          <w:ilvl w:val="0"/>
          <w:numId w:val="461"/>
        </w:numPr>
        <w:spacing w:before="198"/>
        <w:textAlignment w:val="auto"/>
        <w:rPr>
          <w:rFonts w:ascii="Arial" w:hAnsi="Arial" w:cs="Arial"/>
          <w:spacing w:val="2"/>
          <w:sz w:val="24"/>
          <w:szCs w:val="24"/>
        </w:rPr>
      </w:pPr>
      <w:r w:rsidRPr="00293FEB">
        <w:rPr>
          <w:rFonts w:ascii="Arial" w:hAnsi="Arial" w:cs="Arial"/>
          <w:spacing w:val="2"/>
          <w:sz w:val="24"/>
          <w:szCs w:val="24"/>
        </w:rPr>
        <w:t>Não há previsão de que o Incesto praticado entre maiores de idade seja fato punível.</w:t>
      </w:r>
    </w:p>
    <w:p w:rsidR="00293FEB" w:rsidRPr="00293FEB" w:rsidRDefault="00293FEB" w:rsidP="00003E73">
      <w:pPr>
        <w:pStyle w:val="08Alternativas"/>
        <w:numPr>
          <w:ilvl w:val="0"/>
          <w:numId w:val="461"/>
        </w:numPr>
        <w:spacing w:before="198"/>
        <w:textAlignment w:val="auto"/>
        <w:rPr>
          <w:rFonts w:ascii="Arial" w:hAnsi="Arial" w:cs="Arial"/>
          <w:spacing w:val="2"/>
          <w:sz w:val="24"/>
          <w:szCs w:val="24"/>
        </w:rPr>
      </w:pPr>
      <w:r w:rsidRPr="00293FEB">
        <w:rPr>
          <w:rFonts w:ascii="Arial" w:hAnsi="Arial" w:cs="Arial"/>
          <w:spacing w:val="2"/>
          <w:sz w:val="24"/>
          <w:szCs w:val="24"/>
        </w:rPr>
        <w:t>Não há Lei que tipifique o Terrorismo (ainda que na Lei dos Crimes Hediondos, e em outras normas, haja menção a terrorismo ou a atos de terrorismo).</w:t>
      </w:r>
    </w:p>
    <w:p w:rsidR="00293FEB" w:rsidRPr="00293FEB" w:rsidRDefault="00293FEB" w:rsidP="00003E73">
      <w:pPr>
        <w:pStyle w:val="08Alternativas"/>
        <w:numPr>
          <w:ilvl w:val="0"/>
          <w:numId w:val="461"/>
        </w:numPr>
        <w:spacing w:before="198"/>
        <w:textAlignment w:val="auto"/>
        <w:rPr>
          <w:rFonts w:ascii="Arial" w:hAnsi="Arial" w:cs="Arial"/>
          <w:sz w:val="24"/>
          <w:szCs w:val="24"/>
        </w:rPr>
      </w:pPr>
      <w:r w:rsidRPr="00293FEB">
        <w:rPr>
          <w:rFonts w:ascii="Arial" w:hAnsi="Arial" w:cs="Arial"/>
          <w:sz w:val="24"/>
          <w:szCs w:val="24"/>
        </w:rPr>
        <w:t xml:space="preserve">Não está descrito no Código Penal o </w:t>
      </w:r>
      <w:proofErr w:type="spellStart"/>
      <w:r w:rsidRPr="00293FEB">
        <w:rPr>
          <w:rStyle w:val="Italic"/>
          <w:rFonts w:ascii="Arial" w:hAnsi="Arial" w:cs="Arial"/>
          <w:sz w:val="24"/>
          <w:szCs w:val="24"/>
        </w:rPr>
        <w:t>Bullying</w:t>
      </w:r>
      <w:proofErr w:type="spellEnd"/>
      <w:r w:rsidRPr="00293FEB">
        <w:rPr>
          <w:rFonts w:ascii="Arial" w:hAnsi="Arial" w:cs="Arial"/>
          <w:sz w:val="24"/>
          <w:szCs w:val="24"/>
        </w:rPr>
        <w:t xml:space="preserve"> como conduta específica.</w:t>
      </w:r>
    </w:p>
    <w:p w:rsidR="00293FEB" w:rsidRPr="00293FEB" w:rsidRDefault="00293FEB" w:rsidP="00003E73">
      <w:pPr>
        <w:pStyle w:val="08Alternativas"/>
        <w:numPr>
          <w:ilvl w:val="0"/>
          <w:numId w:val="461"/>
        </w:numPr>
        <w:spacing w:before="198"/>
        <w:textAlignment w:val="auto"/>
        <w:rPr>
          <w:rFonts w:ascii="Arial" w:hAnsi="Arial" w:cs="Arial"/>
          <w:spacing w:val="2"/>
          <w:sz w:val="24"/>
          <w:szCs w:val="24"/>
        </w:rPr>
      </w:pPr>
      <w:r w:rsidRPr="00293FEB">
        <w:rPr>
          <w:rFonts w:ascii="Arial" w:hAnsi="Arial" w:cs="Arial"/>
          <w:spacing w:val="2"/>
          <w:sz w:val="24"/>
          <w:szCs w:val="24"/>
        </w:rPr>
        <w:t>Não há no Direito brasileiro a punição ao Genocídio (ainda que o delito tenha sido arrolado na Lei dos Crimes Hediondos).</w:t>
      </w:r>
    </w:p>
    <w:p w:rsidR="00293FEB" w:rsidRPr="00293FEB" w:rsidRDefault="00293FEB" w:rsidP="00003E73">
      <w:pPr>
        <w:pStyle w:val="08Alternativas"/>
        <w:numPr>
          <w:ilvl w:val="0"/>
          <w:numId w:val="461"/>
        </w:numPr>
        <w:spacing w:before="198"/>
        <w:textAlignment w:val="auto"/>
        <w:rPr>
          <w:rFonts w:ascii="Arial" w:hAnsi="Arial" w:cs="Arial"/>
          <w:spacing w:val="2"/>
          <w:sz w:val="24"/>
          <w:szCs w:val="24"/>
        </w:rPr>
      </w:pPr>
      <w:r w:rsidRPr="00293FEB">
        <w:rPr>
          <w:rFonts w:ascii="Arial" w:hAnsi="Arial" w:cs="Arial"/>
          <w:spacing w:val="2"/>
          <w:sz w:val="24"/>
          <w:szCs w:val="24"/>
        </w:rPr>
        <w:t>Não está prevista de forma específica a prática de Crime Contra a Humanidade (e a aprovação e promulgação do Estatuto de Roma, em que está previsto esse delito, não possui o condão de introduzir em nosso país a criminalização dessa conduta).</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66.</w:t>
      </w:r>
      <w:r w:rsidRPr="00293FEB">
        <w:rPr>
          <w:rFonts w:ascii="Arial" w:hAnsi="Arial" w:cs="Arial"/>
          <w:b/>
          <w:sz w:val="24"/>
          <w:szCs w:val="24"/>
        </w:rPr>
        <w:tab/>
      </w:r>
      <w:r w:rsidRPr="00293FEB">
        <w:rPr>
          <w:rFonts w:ascii="Arial" w:hAnsi="Arial" w:cs="Arial"/>
          <w:sz w:val="24"/>
          <w:szCs w:val="24"/>
        </w:rPr>
        <w:t>Consta de voto do eminente Ministro Ayres Britto proferido em uma das fases do julgamento da Ação Penal 470/MG:</w:t>
      </w:r>
    </w:p>
    <w:p w:rsidR="00293FEB" w:rsidRPr="00293FEB" w:rsidRDefault="00293FEB" w:rsidP="00293FEB">
      <w:pPr>
        <w:pStyle w:val="10TextoEnunciado"/>
        <w:ind w:left="737"/>
        <w:rPr>
          <w:rFonts w:ascii="Arial" w:hAnsi="Arial" w:cs="Arial"/>
          <w:sz w:val="24"/>
          <w:szCs w:val="24"/>
        </w:rPr>
      </w:pPr>
      <w:proofErr w:type="gramStart"/>
      <w:r w:rsidRPr="00293FEB">
        <w:rPr>
          <w:rFonts w:ascii="Arial" w:hAnsi="Arial" w:cs="Arial"/>
          <w:sz w:val="24"/>
          <w:szCs w:val="24"/>
        </w:rPr>
        <w:t>“O núcleo político tachado pelo</w:t>
      </w:r>
      <w:proofErr w:type="gramEnd"/>
      <w:r w:rsidRPr="00293FEB">
        <w:rPr>
          <w:rFonts w:ascii="Arial" w:hAnsi="Arial" w:cs="Arial"/>
          <w:sz w:val="24"/>
          <w:szCs w:val="24"/>
        </w:rPr>
        <w:t xml:space="preserve"> Ministério Público como intelectual ou mentor da empreitada criminosa, claro que, dentro dele, com gradações de </w:t>
      </w:r>
      <w:proofErr w:type="spellStart"/>
      <w:r w:rsidRPr="00293FEB">
        <w:rPr>
          <w:rFonts w:ascii="Arial" w:hAnsi="Arial" w:cs="Arial"/>
          <w:sz w:val="24"/>
          <w:szCs w:val="24"/>
        </w:rPr>
        <w:t>protagonizações</w:t>
      </w:r>
      <w:proofErr w:type="spellEnd"/>
      <w:r w:rsidRPr="00293FEB">
        <w:rPr>
          <w:rFonts w:ascii="Arial" w:hAnsi="Arial" w:cs="Arial"/>
          <w:sz w:val="24"/>
          <w:szCs w:val="24"/>
        </w:rPr>
        <w:t>, a legitimar a aplicação da teoria do domínio do fato para responsabilizar, de modo pessoal, porém graduado, os respectivos agentes.</w:t>
      </w:r>
    </w:p>
    <w:p w:rsidR="00293FEB" w:rsidRPr="00293FEB" w:rsidRDefault="00293FEB" w:rsidP="00293FEB">
      <w:pPr>
        <w:pStyle w:val="10TextoEnunciado"/>
        <w:spacing w:before="57"/>
        <w:ind w:left="737"/>
        <w:rPr>
          <w:rFonts w:ascii="Arial" w:hAnsi="Arial" w:cs="Arial"/>
          <w:sz w:val="24"/>
          <w:szCs w:val="24"/>
        </w:rPr>
      </w:pPr>
      <w:proofErr w:type="gramStart"/>
      <w:r w:rsidRPr="00293FEB">
        <w:rPr>
          <w:rFonts w:ascii="Arial" w:hAnsi="Arial" w:cs="Arial"/>
          <w:spacing w:val="-2"/>
          <w:sz w:val="24"/>
          <w:szCs w:val="24"/>
        </w:rPr>
        <w:t>E dois núcleos operacionais a serviço do núcleo político: um núcleo operacional financeiro em torno dos bancos já nominados e um núcleo publicitário operacional serviente do núcleo político</w:t>
      </w:r>
      <w:r w:rsidRPr="00293FEB">
        <w:rPr>
          <w:rFonts w:ascii="Arial" w:hAnsi="Arial" w:cs="Arial"/>
          <w:sz w:val="24"/>
          <w:szCs w:val="24"/>
        </w:rPr>
        <w:t>…”</w:t>
      </w:r>
      <w:proofErr w:type="gramEnd"/>
    </w:p>
    <w:p w:rsidR="00293FEB" w:rsidRPr="00293FEB" w:rsidRDefault="00293FEB" w:rsidP="00293FEB">
      <w:pPr>
        <w:pStyle w:val="10TextoEnunciado"/>
        <w:spacing w:before="170"/>
        <w:rPr>
          <w:rFonts w:ascii="Arial" w:hAnsi="Arial" w:cs="Arial"/>
          <w:spacing w:val="4"/>
          <w:sz w:val="24"/>
          <w:szCs w:val="24"/>
        </w:rPr>
      </w:pPr>
      <w:r w:rsidRPr="00293FEB">
        <w:rPr>
          <w:rFonts w:ascii="Arial" w:hAnsi="Arial" w:cs="Arial"/>
          <w:spacing w:val="4"/>
          <w:sz w:val="24"/>
          <w:szCs w:val="24"/>
        </w:rPr>
        <w:t>Sobre a acima referida Teoria do Domínio do Fato, é CORRETO afirmar:</w:t>
      </w:r>
    </w:p>
    <w:p w:rsidR="00293FEB" w:rsidRPr="00293FEB" w:rsidRDefault="00293FEB" w:rsidP="00003E73">
      <w:pPr>
        <w:pStyle w:val="08Alternativas"/>
        <w:numPr>
          <w:ilvl w:val="0"/>
          <w:numId w:val="462"/>
        </w:numPr>
        <w:spacing w:before="113"/>
        <w:ind w:left="738" w:hanging="369"/>
        <w:textAlignment w:val="auto"/>
        <w:rPr>
          <w:rFonts w:ascii="Arial" w:hAnsi="Arial" w:cs="Arial"/>
          <w:sz w:val="24"/>
          <w:szCs w:val="24"/>
        </w:rPr>
      </w:pPr>
      <w:proofErr w:type="gramStart"/>
      <w:r w:rsidRPr="00293FEB">
        <w:rPr>
          <w:rFonts w:ascii="Arial" w:hAnsi="Arial" w:cs="Arial"/>
          <w:sz w:val="24"/>
          <w:szCs w:val="24"/>
        </w:rPr>
        <w:lastRenderedPageBreak/>
        <w:t>que</w:t>
      </w:r>
      <w:proofErr w:type="gramEnd"/>
      <w:r w:rsidRPr="00293FEB">
        <w:rPr>
          <w:rFonts w:ascii="Arial" w:hAnsi="Arial" w:cs="Arial"/>
          <w:sz w:val="24"/>
          <w:szCs w:val="24"/>
        </w:rPr>
        <w:t xml:space="preserve"> ela trata de autoria e coautoria do crime e, aplicada ao Direito pátrio, define que o autor mediato deve ser tido como partícipe porque sua conduta realística não executa o verbo núcleo do tipo.</w:t>
      </w:r>
    </w:p>
    <w:p w:rsidR="00293FEB" w:rsidRPr="00293FEB" w:rsidRDefault="00293FEB" w:rsidP="00003E73">
      <w:pPr>
        <w:pStyle w:val="08Alternativas"/>
        <w:numPr>
          <w:ilvl w:val="0"/>
          <w:numId w:val="462"/>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que</w:t>
      </w:r>
      <w:proofErr w:type="gramEnd"/>
      <w:r w:rsidRPr="00293FEB">
        <w:rPr>
          <w:rFonts w:ascii="Arial" w:hAnsi="Arial" w:cs="Arial"/>
          <w:sz w:val="24"/>
          <w:szCs w:val="24"/>
        </w:rPr>
        <w:t xml:space="preserve"> é aplicável ao Direito pátrio, em que foi adotada a chamada teoria restritiva, e define o autor como aquele que detém o controle total da empreitada criminosa, com poderes sobre as ações de todos os partícipes e com o próprio controle funcional do fato.</w:t>
      </w:r>
    </w:p>
    <w:p w:rsidR="00293FEB" w:rsidRPr="00293FEB" w:rsidRDefault="00293FEB" w:rsidP="00003E73">
      <w:pPr>
        <w:pStyle w:val="08Alternativas"/>
        <w:numPr>
          <w:ilvl w:val="0"/>
          <w:numId w:val="462"/>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como</w:t>
      </w:r>
      <w:proofErr w:type="gramEnd"/>
      <w:r w:rsidRPr="00293FEB">
        <w:rPr>
          <w:rFonts w:ascii="Arial" w:hAnsi="Arial" w:cs="Arial"/>
          <w:sz w:val="24"/>
          <w:szCs w:val="24"/>
        </w:rPr>
        <w:t xml:space="preserve"> o Código Penal adotou a teoria restritiva (“na medida de sua culpabilidade”), a adoção da teoria do domínio do fato importa em responsabilização objetiva.</w:t>
      </w:r>
    </w:p>
    <w:p w:rsidR="00293FEB" w:rsidRPr="00293FEB" w:rsidRDefault="00293FEB" w:rsidP="00003E73">
      <w:pPr>
        <w:pStyle w:val="08Alternativas"/>
        <w:numPr>
          <w:ilvl w:val="0"/>
          <w:numId w:val="462"/>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que</w:t>
      </w:r>
      <w:proofErr w:type="gramEnd"/>
      <w:r w:rsidRPr="00293FEB">
        <w:rPr>
          <w:rFonts w:ascii="Arial" w:hAnsi="Arial" w:cs="Arial"/>
          <w:spacing w:val="-2"/>
          <w:sz w:val="24"/>
          <w:szCs w:val="24"/>
        </w:rPr>
        <w:t xml:space="preserve"> ela foi adotada de forma explícita na reforma da parte geral do Código Penal (1984) e desde então tem sido aplicada, até de forma exagerada, pela Suprema Corte.</w:t>
      </w:r>
    </w:p>
    <w:p w:rsidR="00293FEB" w:rsidRPr="00293FEB" w:rsidRDefault="00293FEB" w:rsidP="00003E73">
      <w:pPr>
        <w:pStyle w:val="08Alternativas"/>
        <w:numPr>
          <w:ilvl w:val="0"/>
          <w:numId w:val="462"/>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que</w:t>
      </w:r>
      <w:proofErr w:type="gramEnd"/>
      <w:r w:rsidRPr="00293FEB">
        <w:rPr>
          <w:rFonts w:ascii="Arial" w:hAnsi="Arial" w:cs="Arial"/>
          <w:sz w:val="24"/>
          <w:szCs w:val="24"/>
        </w:rPr>
        <w:t xml:space="preserve"> o mencionado julgamento da Suprema Corte ficou famoso por ter, pela primeira vez, aplicado no Direito pátrio (em que predominava o finalismo) a teoria do domínio do fato.</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67.</w:t>
      </w:r>
      <w:r w:rsidRPr="00293FEB">
        <w:rPr>
          <w:rFonts w:ascii="Arial" w:hAnsi="Arial" w:cs="Arial"/>
          <w:b/>
          <w:sz w:val="24"/>
          <w:szCs w:val="24"/>
        </w:rPr>
        <w:tab/>
      </w:r>
      <w:r w:rsidRPr="00293FEB">
        <w:rPr>
          <w:rFonts w:ascii="Arial" w:hAnsi="Arial" w:cs="Arial"/>
          <w:sz w:val="24"/>
          <w:szCs w:val="24"/>
        </w:rPr>
        <w:t>Assinale a alternativa que segue a Jurisprudência da Suprema Corte sobre a prescrição.</w:t>
      </w:r>
    </w:p>
    <w:p w:rsidR="00293FEB" w:rsidRPr="00293FEB" w:rsidRDefault="00293FEB" w:rsidP="00003E73">
      <w:pPr>
        <w:pStyle w:val="08Alternativas"/>
        <w:numPr>
          <w:ilvl w:val="0"/>
          <w:numId w:val="463"/>
        </w:numPr>
        <w:spacing w:before="113"/>
        <w:ind w:left="738" w:hanging="369"/>
        <w:textAlignment w:val="auto"/>
        <w:rPr>
          <w:rFonts w:ascii="Arial" w:hAnsi="Arial" w:cs="Arial"/>
          <w:sz w:val="24"/>
          <w:szCs w:val="24"/>
        </w:rPr>
      </w:pPr>
      <w:r w:rsidRPr="00293FEB">
        <w:rPr>
          <w:rFonts w:ascii="Arial" w:hAnsi="Arial" w:cs="Arial"/>
          <w:sz w:val="24"/>
          <w:szCs w:val="24"/>
        </w:rPr>
        <w:t>É inadmissível a prescrição em perspectiva ou virtual, fundada na futura e incerta pena a ser aplicada, à míngua de previsão legal.</w:t>
      </w:r>
    </w:p>
    <w:p w:rsidR="00293FEB" w:rsidRPr="00293FEB" w:rsidRDefault="00293FEB" w:rsidP="00003E73">
      <w:pPr>
        <w:pStyle w:val="08Alternativas"/>
        <w:numPr>
          <w:ilvl w:val="0"/>
          <w:numId w:val="463"/>
        </w:numPr>
        <w:spacing w:before="113"/>
        <w:ind w:left="738" w:hanging="369"/>
        <w:textAlignment w:val="auto"/>
        <w:rPr>
          <w:rFonts w:ascii="Arial" w:hAnsi="Arial" w:cs="Arial"/>
          <w:sz w:val="24"/>
          <w:szCs w:val="24"/>
        </w:rPr>
      </w:pPr>
      <w:r w:rsidRPr="00293FEB">
        <w:rPr>
          <w:rFonts w:ascii="Arial" w:hAnsi="Arial" w:cs="Arial"/>
          <w:sz w:val="24"/>
          <w:szCs w:val="24"/>
        </w:rPr>
        <w:t>Se o sentenciado está evadido, suspende-se o curso da prescrição da pretensão executória, a qual é calculada pelo tempo que resta da pena a cumprir e deve ter seu curso reiniciado quando da captura.</w:t>
      </w:r>
    </w:p>
    <w:p w:rsidR="00293FEB" w:rsidRPr="00293FEB" w:rsidRDefault="00293FEB" w:rsidP="00003E73">
      <w:pPr>
        <w:pStyle w:val="08Alternativas"/>
        <w:numPr>
          <w:ilvl w:val="0"/>
          <w:numId w:val="463"/>
        </w:numPr>
        <w:spacing w:before="113"/>
        <w:ind w:left="738" w:hanging="369"/>
        <w:textAlignment w:val="auto"/>
        <w:rPr>
          <w:rFonts w:ascii="Arial" w:hAnsi="Arial" w:cs="Arial"/>
          <w:sz w:val="24"/>
          <w:szCs w:val="24"/>
        </w:rPr>
      </w:pPr>
      <w:r w:rsidRPr="00293FEB">
        <w:rPr>
          <w:rFonts w:ascii="Arial" w:hAnsi="Arial" w:cs="Arial"/>
          <w:sz w:val="24"/>
          <w:szCs w:val="24"/>
        </w:rPr>
        <w:t>A prescrição intercorrente é calculada com base no montante imposto na sentença e extingue a pena aplicada em concreto, remanescendo os demais efeitos da condenação.</w:t>
      </w:r>
    </w:p>
    <w:p w:rsidR="00293FEB" w:rsidRPr="00293FEB" w:rsidRDefault="00293FEB" w:rsidP="00003E73">
      <w:pPr>
        <w:pStyle w:val="08Alternativas"/>
        <w:numPr>
          <w:ilvl w:val="0"/>
          <w:numId w:val="463"/>
        </w:numPr>
        <w:spacing w:before="113"/>
        <w:ind w:left="738" w:hanging="369"/>
        <w:textAlignment w:val="auto"/>
        <w:rPr>
          <w:rFonts w:ascii="Arial" w:hAnsi="Arial" w:cs="Arial"/>
          <w:sz w:val="24"/>
          <w:szCs w:val="24"/>
        </w:rPr>
      </w:pPr>
      <w:r w:rsidRPr="00293FEB">
        <w:rPr>
          <w:rFonts w:ascii="Arial" w:hAnsi="Arial" w:cs="Arial"/>
          <w:sz w:val="24"/>
          <w:szCs w:val="24"/>
        </w:rPr>
        <w:t xml:space="preserve">É irrelevante para a contagem da prescrição da pretensão punitiva o fato de o delito ter sido tentado, em face da teoria subjetiva ou </w:t>
      </w:r>
      <w:proofErr w:type="spellStart"/>
      <w:r w:rsidRPr="00293FEB">
        <w:rPr>
          <w:rFonts w:ascii="Arial" w:hAnsi="Arial" w:cs="Arial"/>
          <w:sz w:val="24"/>
          <w:szCs w:val="24"/>
        </w:rPr>
        <w:t>voluntarística</w:t>
      </w:r>
      <w:proofErr w:type="spellEnd"/>
      <w:r w:rsidRPr="00293FEB">
        <w:rPr>
          <w:rFonts w:ascii="Arial" w:hAnsi="Arial" w:cs="Arial"/>
          <w:sz w:val="24"/>
          <w:szCs w:val="24"/>
        </w:rPr>
        <w:t>.</w:t>
      </w:r>
    </w:p>
    <w:p w:rsidR="00293FEB" w:rsidRPr="00293FEB" w:rsidRDefault="00293FEB" w:rsidP="00003E73">
      <w:pPr>
        <w:pStyle w:val="08Alternativas"/>
        <w:numPr>
          <w:ilvl w:val="0"/>
          <w:numId w:val="463"/>
        </w:numPr>
        <w:spacing w:before="113"/>
        <w:ind w:left="738" w:hanging="369"/>
        <w:textAlignment w:val="auto"/>
        <w:rPr>
          <w:rFonts w:ascii="Arial" w:hAnsi="Arial" w:cs="Arial"/>
          <w:sz w:val="24"/>
          <w:szCs w:val="24"/>
        </w:rPr>
      </w:pPr>
      <w:r w:rsidRPr="00293FEB">
        <w:rPr>
          <w:rFonts w:ascii="Arial" w:hAnsi="Arial" w:cs="Arial"/>
          <w:sz w:val="24"/>
          <w:szCs w:val="24"/>
        </w:rPr>
        <w:t>No crime continuado, a prescrição retroativa é calculada com base em cada pena concreta para cada delito, observado o acréscimo pela continuidade, devendo os períodos ser medidos, dentre os seguintes marcos: data do fato, data do oferecimento da denúncia e data da publicação da sentença condenatória.</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68.</w:t>
      </w:r>
      <w:r w:rsidRPr="00293FEB">
        <w:rPr>
          <w:rFonts w:ascii="Arial" w:hAnsi="Arial" w:cs="Arial"/>
          <w:b/>
          <w:sz w:val="24"/>
          <w:szCs w:val="24"/>
        </w:rPr>
        <w:tab/>
      </w:r>
      <w:r w:rsidRPr="00293FEB">
        <w:rPr>
          <w:rFonts w:ascii="Arial" w:hAnsi="Arial" w:cs="Arial"/>
          <w:sz w:val="24"/>
          <w:szCs w:val="24"/>
        </w:rPr>
        <w:t>Sujeito teve decretada a prisão preventiva na ação penal em que lhe foi imputada a prática de roubo qualificado, possuindo ele ainda outra ação penal por lesão corporal grave contra a sua companheira e uma terceira por porte ilegal de arma de fogo. Os dois primeiros julgamentos foram designados para a mesma data e o magistrado, a pedido da acusação, absolveu inicialmente Sujeito da prática do roubo.</w:t>
      </w:r>
    </w:p>
    <w:p w:rsidR="00293FEB" w:rsidRPr="00293FEB" w:rsidRDefault="00293FEB" w:rsidP="00293FEB">
      <w:pPr>
        <w:pStyle w:val="10TextoEnunciado"/>
        <w:rPr>
          <w:rFonts w:ascii="Arial" w:hAnsi="Arial" w:cs="Arial"/>
          <w:spacing w:val="-2"/>
          <w:sz w:val="24"/>
          <w:szCs w:val="24"/>
        </w:rPr>
      </w:pPr>
      <w:r w:rsidRPr="00293FEB">
        <w:rPr>
          <w:rFonts w:ascii="Arial" w:hAnsi="Arial" w:cs="Arial"/>
          <w:spacing w:val="-2"/>
          <w:sz w:val="24"/>
          <w:szCs w:val="24"/>
        </w:rPr>
        <w:t xml:space="preserve">Caso ele venha a ser condenado pela agressão à companheira, o tempo em </w:t>
      </w:r>
      <w:r w:rsidRPr="00293FEB">
        <w:rPr>
          <w:rFonts w:ascii="Arial" w:hAnsi="Arial" w:cs="Arial"/>
          <w:spacing w:val="-2"/>
          <w:sz w:val="24"/>
          <w:szCs w:val="24"/>
        </w:rPr>
        <w:lastRenderedPageBreak/>
        <w:t xml:space="preserve">que esteve preso, preventivamente, deverá </w:t>
      </w:r>
      <w:proofErr w:type="gramStart"/>
      <w:r w:rsidRPr="00293FEB">
        <w:rPr>
          <w:rFonts w:ascii="Arial" w:hAnsi="Arial" w:cs="Arial"/>
          <w:spacing w:val="-2"/>
          <w:sz w:val="24"/>
          <w:szCs w:val="24"/>
        </w:rPr>
        <w:t>ser</w:t>
      </w:r>
      <w:proofErr w:type="gramEnd"/>
    </w:p>
    <w:p w:rsidR="00293FEB" w:rsidRPr="00293FEB" w:rsidRDefault="00293FEB" w:rsidP="00003E73">
      <w:pPr>
        <w:pStyle w:val="08Alternativas"/>
        <w:numPr>
          <w:ilvl w:val="0"/>
          <w:numId w:val="46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levado</w:t>
      </w:r>
      <w:proofErr w:type="gramEnd"/>
      <w:r w:rsidRPr="00293FEB">
        <w:rPr>
          <w:rFonts w:ascii="Arial" w:hAnsi="Arial" w:cs="Arial"/>
          <w:sz w:val="24"/>
          <w:szCs w:val="24"/>
        </w:rPr>
        <w:t xml:space="preserve"> em conta na sentença condenatória da lesão corporal grave e funcionar como causa de redução da pena para incidência da prescrição da pretensão punitiva.</w:t>
      </w:r>
    </w:p>
    <w:p w:rsidR="00293FEB" w:rsidRPr="00293FEB" w:rsidRDefault="00293FEB" w:rsidP="00003E73">
      <w:pPr>
        <w:pStyle w:val="08Alternativas"/>
        <w:numPr>
          <w:ilvl w:val="0"/>
          <w:numId w:val="46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considerado</w:t>
      </w:r>
      <w:proofErr w:type="gramEnd"/>
      <w:r w:rsidRPr="00293FEB">
        <w:rPr>
          <w:rFonts w:ascii="Arial" w:hAnsi="Arial" w:cs="Arial"/>
          <w:sz w:val="24"/>
          <w:szCs w:val="24"/>
        </w:rPr>
        <w:t xml:space="preserve"> apenas para eventual pedido de indenização no juízo cível.</w:t>
      </w:r>
    </w:p>
    <w:p w:rsidR="00293FEB" w:rsidRPr="00293FEB" w:rsidRDefault="00293FEB" w:rsidP="00003E73">
      <w:pPr>
        <w:pStyle w:val="08Alternativas"/>
        <w:numPr>
          <w:ilvl w:val="0"/>
          <w:numId w:val="46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levado</w:t>
      </w:r>
      <w:proofErr w:type="gramEnd"/>
      <w:r w:rsidRPr="00293FEB">
        <w:rPr>
          <w:rFonts w:ascii="Arial" w:hAnsi="Arial" w:cs="Arial"/>
          <w:sz w:val="24"/>
          <w:szCs w:val="24"/>
        </w:rPr>
        <w:t xml:space="preserve"> em conta para fins de detração na execução da sanção penal a ser cumprida.</w:t>
      </w:r>
    </w:p>
    <w:p w:rsidR="00293FEB" w:rsidRPr="00293FEB" w:rsidRDefault="00293FEB" w:rsidP="00003E73">
      <w:pPr>
        <w:pStyle w:val="08Alternativas"/>
        <w:numPr>
          <w:ilvl w:val="0"/>
          <w:numId w:val="46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calculado</w:t>
      </w:r>
      <w:proofErr w:type="gramEnd"/>
      <w:r w:rsidRPr="00293FEB">
        <w:rPr>
          <w:rFonts w:ascii="Arial" w:hAnsi="Arial" w:cs="Arial"/>
          <w:sz w:val="24"/>
          <w:szCs w:val="24"/>
        </w:rPr>
        <w:t xml:space="preserve"> como dias remidos e subtraído do montante da pena imposta.</w:t>
      </w:r>
    </w:p>
    <w:p w:rsidR="00293FEB" w:rsidRPr="00293FEB" w:rsidRDefault="00293FEB" w:rsidP="00003E73">
      <w:pPr>
        <w:pStyle w:val="08Alternativas"/>
        <w:numPr>
          <w:ilvl w:val="0"/>
          <w:numId w:val="46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observado</w:t>
      </w:r>
      <w:proofErr w:type="gramEnd"/>
      <w:r w:rsidRPr="00293FEB">
        <w:rPr>
          <w:rFonts w:ascii="Arial" w:hAnsi="Arial" w:cs="Arial"/>
          <w:sz w:val="24"/>
          <w:szCs w:val="24"/>
        </w:rPr>
        <w:t xml:space="preserve"> pelo juízo criminal na sentença condenatória para cálculo da prestação de serviços à comunidade.</w:t>
      </w:r>
    </w:p>
    <w:p w:rsidR="00293FEB" w:rsidRPr="00293FEB" w:rsidRDefault="00293FEB" w:rsidP="00293FEB">
      <w:pPr>
        <w:pStyle w:val="07Questao"/>
        <w:rPr>
          <w:rFonts w:ascii="Arial" w:hAnsi="Arial" w:cs="Arial"/>
          <w:spacing w:val="-2"/>
          <w:sz w:val="24"/>
          <w:szCs w:val="24"/>
        </w:rPr>
      </w:pPr>
      <w:r w:rsidRPr="00293FEB">
        <w:rPr>
          <w:rFonts w:ascii="Arial" w:hAnsi="Arial" w:cs="Arial"/>
          <w:b/>
          <w:spacing w:val="-2"/>
          <w:sz w:val="24"/>
          <w:szCs w:val="24"/>
        </w:rPr>
        <w:t>69.</w:t>
      </w:r>
      <w:r w:rsidRPr="00293FEB">
        <w:rPr>
          <w:rFonts w:ascii="Arial" w:hAnsi="Arial" w:cs="Arial"/>
          <w:b/>
          <w:spacing w:val="-2"/>
          <w:sz w:val="24"/>
          <w:szCs w:val="24"/>
        </w:rPr>
        <w:tab/>
      </w:r>
      <w:r w:rsidRPr="00293FEB">
        <w:rPr>
          <w:rFonts w:ascii="Arial" w:hAnsi="Arial" w:cs="Arial"/>
          <w:spacing w:val="-2"/>
          <w:sz w:val="24"/>
          <w:szCs w:val="24"/>
        </w:rPr>
        <w:t>Anistia decorre de lei e é causa de extinção da punibilidade pela renúncia ao direito de punir por parte do Estado que, assim, promove o “esquecimento” da prática da infração penal, em prol da pacificação social ou política. Qual dos itens abaixo NÃO representa classificação de anistia para a doutrina?</w:t>
      </w:r>
    </w:p>
    <w:p w:rsidR="00293FEB" w:rsidRPr="00293FEB" w:rsidRDefault="00293FEB" w:rsidP="00003E73">
      <w:pPr>
        <w:pStyle w:val="08Alternativas"/>
        <w:numPr>
          <w:ilvl w:val="0"/>
          <w:numId w:val="465"/>
        </w:numPr>
        <w:spacing w:before="113"/>
        <w:ind w:left="738" w:hanging="369"/>
        <w:textAlignment w:val="auto"/>
        <w:rPr>
          <w:rFonts w:ascii="Arial" w:hAnsi="Arial" w:cs="Arial"/>
          <w:sz w:val="24"/>
          <w:szCs w:val="24"/>
        </w:rPr>
      </w:pPr>
      <w:r w:rsidRPr="00293FEB">
        <w:rPr>
          <w:rFonts w:ascii="Arial" w:hAnsi="Arial" w:cs="Arial"/>
          <w:sz w:val="24"/>
          <w:szCs w:val="24"/>
        </w:rPr>
        <w:t>Própria ou imprópria.</w:t>
      </w:r>
    </w:p>
    <w:p w:rsidR="00293FEB" w:rsidRPr="00293FEB" w:rsidRDefault="00293FEB" w:rsidP="00003E73">
      <w:pPr>
        <w:pStyle w:val="08Alternativas"/>
        <w:numPr>
          <w:ilvl w:val="0"/>
          <w:numId w:val="465"/>
        </w:numPr>
        <w:spacing w:before="113"/>
        <w:ind w:left="738" w:hanging="369"/>
        <w:textAlignment w:val="auto"/>
        <w:rPr>
          <w:rFonts w:ascii="Arial" w:hAnsi="Arial" w:cs="Arial"/>
          <w:sz w:val="24"/>
          <w:szCs w:val="24"/>
        </w:rPr>
      </w:pPr>
      <w:r w:rsidRPr="00293FEB">
        <w:rPr>
          <w:rFonts w:ascii="Arial" w:hAnsi="Arial" w:cs="Arial"/>
          <w:sz w:val="24"/>
          <w:szCs w:val="24"/>
        </w:rPr>
        <w:t>Geral ou parcial.</w:t>
      </w:r>
    </w:p>
    <w:p w:rsidR="00293FEB" w:rsidRPr="00293FEB" w:rsidRDefault="00293FEB" w:rsidP="00003E73">
      <w:pPr>
        <w:pStyle w:val="08Alternativas"/>
        <w:numPr>
          <w:ilvl w:val="0"/>
          <w:numId w:val="465"/>
        </w:numPr>
        <w:spacing w:before="113"/>
        <w:ind w:left="738" w:hanging="369"/>
        <w:textAlignment w:val="auto"/>
        <w:rPr>
          <w:rFonts w:ascii="Arial" w:hAnsi="Arial" w:cs="Arial"/>
          <w:sz w:val="24"/>
          <w:szCs w:val="24"/>
        </w:rPr>
      </w:pPr>
      <w:r w:rsidRPr="00293FEB">
        <w:rPr>
          <w:rFonts w:ascii="Arial" w:hAnsi="Arial" w:cs="Arial"/>
          <w:sz w:val="24"/>
          <w:szCs w:val="24"/>
        </w:rPr>
        <w:t>Condicional ou incondicional.</w:t>
      </w:r>
    </w:p>
    <w:p w:rsidR="00293FEB" w:rsidRPr="00293FEB" w:rsidRDefault="00293FEB" w:rsidP="00003E73">
      <w:pPr>
        <w:pStyle w:val="08Alternativas"/>
        <w:numPr>
          <w:ilvl w:val="0"/>
          <w:numId w:val="465"/>
        </w:numPr>
        <w:spacing w:before="113"/>
        <w:ind w:left="738" w:hanging="369"/>
        <w:textAlignment w:val="auto"/>
        <w:rPr>
          <w:rFonts w:ascii="Arial" w:hAnsi="Arial" w:cs="Arial"/>
          <w:sz w:val="24"/>
          <w:szCs w:val="24"/>
        </w:rPr>
      </w:pPr>
      <w:r w:rsidRPr="00293FEB">
        <w:rPr>
          <w:rFonts w:ascii="Arial" w:hAnsi="Arial" w:cs="Arial"/>
          <w:sz w:val="24"/>
          <w:szCs w:val="24"/>
        </w:rPr>
        <w:t>Restrita ou irrestrita.</w:t>
      </w:r>
    </w:p>
    <w:p w:rsidR="00293FEB" w:rsidRPr="00293FEB" w:rsidRDefault="00293FEB" w:rsidP="00003E73">
      <w:pPr>
        <w:pStyle w:val="08Alternativas"/>
        <w:numPr>
          <w:ilvl w:val="0"/>
          <w:numId w:val="465"/>
        </w:numPr>
        <w:spacing w:before="113"/>
        <w:ind w:left="738" w:hanging="369"/>
        <w:textAlignment w:val="auto"/>
        <w:rPr>
          <w:rFonts w:ascii="Arial" w:hAnsi="Arial" w:cs="Arial"/>
          <w:sz w:val="24"/>
          <w:szCs w:val="24"/>
        </w:rPr>
      </w:pPr>
      <w:r w:rsidRPr="00293FEB">
        <w:rPr>
          <w:rFonts w:ascii="Arial" w:hAnsi="Arial" w:cs="Arial"/>
          <w:sz w:val="24"/>
          <w:szCs w:val="24"/>
        </w:rPr>
        <w:t>Obrigatória ou facultativa.</w:t>
      </w:r>
    </w:p>
    <w:p w:rsidR="00293FEB" w:rsidRPr="00293FEB" w:rsidRDefault="00293FEB" w:rsidP="00293FEB">
      <w:pPr>
        <w:pStyle w:val="07Questao"/>
        <w:rPr>
          <w:rFonts w:ascii="Arial" w:hAnsi="Arial" w:cs="Arial"/>
          <w:spacing w:val="-2"/>
          <w:sz w:val="24"/>
          <w:szCs w:val="24"/>
        </w:rPr>
      </w:pPr>
      <w:r w:rsidRPr="00293FEB">
        <w:rPr>
          <w:rFonts w:ascii="Arial" w:hAnsi="Arial" w:cs="Arial"/>
          <w:b/>
          <w:spacing w:val="-2"/>
          <w:sz w:val="24"/>
          <w:szCs w:val="24"/>
        </w:rPr>
        <w:t>70.</w:t>
      </w:r>
      <w:r w:rsidRPr="00293FEB">
        <w:rPr>
          <w:rFonts w:ascii="Arial" w:hAnsi="Arial" w:cs="Arial"/>
          <w:b/>
          <w:spacing w:val="-2"/>
          <w:sz w:val="24"/>
          <w:szCs w:val="24"/>
        </w:rPr>
        <w:tab/>
      </w:r>
      <w:r w:rsidRPr="00293FEB">
        <w:rPr>
          <w:rFonts w:ascii="Arial" w:hAnsi="Arial" w:cs="Arial"/>
          <w:spacing w:val="-2"/>
          <w:sz w:val="24"/>
          <w:szCs w:val="24"/>
        </w:rPr>
        <w:t xml:space="preserve">A Lei n.º 12.015/09 trouxe alterações nos chamados “crimes </w:t>
      </w:r>
      <w:proofErr w:type="gramStart"/>
      <w:r w:rsidRPr="00293FEB">
        <w:rPr>
          <w:rFonts w:ascii="Arial" w:hAnsi="Arial" w:cs="Arial"/>
          <w:spacing w:val="-2"/>
          <w:sz w:val="24"/>
          <w:szCs w:val="24"/>
        </w:rPr>
        <w:t>sexuais</w:t>
      </w:r>
      <w:proofErr w:type="gramEnd"/>
      <w:r w:rsidRPr="00293FEB">
        <w:rPr>
          <w:rFonts w:ascii="Arial" w:hAnsi="Arial" w:cs="Arial"/>
          <w:spacing w:val="-2"/>
          <w:sz w:val="24"/>
          <w:szCs w:val="24"/>
        </w:rPr>
        <w:t>” do Código Penal e buscou, além modernizar algumas tutelas, agravar a situação do agente em vários crimes. É possível concluir assim que NÃO era desejado pelo legislador:</w:t>
      </w:r>
    </w:p>
    <w:p w:rsidR="00293FEB" w:rsidRPr="00293FEB" w:rsidRDefault="00293FEB" w:rsidP="00003E73">
      <w:pPr>
        <w:pStyle w:val="08Alternativas"/>
        <w:numPr>
          <w:ilvl w:val="0"/>
          <w:numId w:val="46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revogação da posse sexual mediante fraude e sua substituição pela violação sexual mediante fraude.</w:t>
      </w:r>
    </w:p>
    <w:p w:rsidR="00293FEB" w:rsidRPr="00293FEB" w:rsidRDefault="00293FEB" w:rsidP="00003E73">
      <w:pPr>
        <w:pStyle w:val="08Alternativas"/>
        <w:numPr>
          <w:ilvl w:val="0"/>
          <w:numId w:val="46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introdução da ótica da “dignidade sexual” no lugar da dos “costumes”.</w:t>
      </w:r>
    </w:p>
    <w:p w:rsidR="00293FEB" w:rsidRPr="00293FEB" w:rsidRDefault="00293FEB" w:rsidP="00003E73">
      <w:pPr>
        <w:pStyle w:val="08Alternativas"/>
        <w:numPr>
          <w:ilvl w:val="0"/>
          <w:numId w:val="46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o</w:t>
      </w:r>
      <w:proofErr w:type="gramEnd"/>
      <w:r w:rsidRPr="00293FEB">
        <w:rPr>
          <w:rFonts w:ascii="Arial" w:hAnsi="Arial" w:cs="Arial"/>
          <w:sz w:val="24"/>
          <w:szCs w:val="24"/>
        </w:rPr>
        <w:t xml:space="preserve"> desdobramento do art. 218 em três crimes, dois deles referentes à satisfação da lascívia com o envolvimento de menores de catorze anos.</w:t>
      </w:r>
    </w:p>
    <w:p w:rsidR="00293FEB" w:rsidRPr="00293FEB" w:rsidRDefault="00293FEB" w:rsidP="00003E73">
      <w:pPr>
        <w:pStyle w:val="08Alternativas"/>
        <w:numPr>
          <w:ilvl w:val="0"/>
          <w:numId w:val="46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o</w:t>
      </w:r>
      <w:proofErr w:type="gramEnd"/>
      <w:r w:rsidRPr="00293FEB">
        <w:rPr>
          <w:rFonts w:ascii="Arial" w:hAnsi="Arial" w:cs="Arial"/>
          <w:sz w:val="24"/>
          <w:szCs w:val="24"/>
        </w:rPr>
        <w:t xml:space="preserve"> afastamento do concurso material entre os antigos estupro e atentado violento ao pudor (</w:t>
      </w:r>
      <w:proofErr w:type="spellStart"/>
      <w:r w:rsidRPr="00293FEB">
        <w:rPr>
          <w:rFonts w:ascii="Arial" w:hAnsi="Arial" w:cs="Arial"/>
          <w:sz w:val="24"/>
          <w:szCs w:val="24"/>
        </w:rPr>
        <w:t>arts</w:t>
      </w:r>
      <w:proofErr w:type="spellEnd"/>
      <w:r w:rsidRPr="00293FEB">
        <w:rPr>
          <w:rFonts w:ascii="Arial" w:hAnsi="Arial" w:cs="Arial"/>
          <w:sz w:val="24"/>
          <w:szCs w:val="24"/>
        </w:rPr>
        <w:t>. 213 e 214), realizados no mesmo contexto fático (</w:t>
      </w:r>
      <w:proofErr w:type="spellStart"/>
      <w:r w:rsidRPr="00293FEB">
        <w:rPr>
          <w:rStyle w:val="Italic"/>
          <w:rFonts w:ascii="Arial" w:hAnsi="Arial" w:cs="Arial"/>
          <w:sz w:val="24"/>
          <w:szCs w:val="24"/>
        </w:rPr>
        <w:t>lex</w:t>
      </w:r>
      <w:proofErr w:type="spellEnd"/>
      <w:r w:rsidRPr="00293FEB">
        <w:rPr>
          <w:rStyle w:val="Italic"/>
          <w:rFonts w:ascii="Arial" w:hAnsi="Arial" w:cs="Arial"/>
          <w:sz w:val="24"/>
          <w:szCs w:val="24"/>
        </w:rPr>
        <w:t xml:space="preserve"> in </w:t>
      </w:r>
      <w:proofErr w:type="spellStart"/>
      <w:r w:rsidRPr="00293FEB">
        <w:rPr>
          <w:rStyle w:val="Italic"/>
          <w:rFonts w:ascii="Arial" w:hAnsi="Arial" w:cs="Arial"/>
          <w:sz w:val="24"/>
          <w:szCs w:val="24"/>
        </w:rPr>
        <w:t>melius</w:t>
      </w:r>
      <w:proofErr w:type="spellEnd"/>
      <w:r w:rsidRPr="00293FEB">
        <w:rPr>
          <w:rFonts w:ascii="Arial" w:hAnsi="Arial" w:cs="Arial"/>
          <w:sz w:val="24"/>
          <w:szCs w:val="24"/>
        </w:rPr>
        <w:t>).</w:t>
      </w:r>
    </w:p>
    <w:p w:rsidR="00293FEB" w:rsidRPr="00293FEB" w:rsidRDefault="00293FEB" w:rsidP="00003E73">
      <w:pPr>
        <w:pStyle w:val="08Alternativas"/>
        <w:numPr>
          <w:ilvl w:val="0"/>
          <w:numId w:val="46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inclusão do favorecimento da prostituição e exploração sexual do vulnerável.</w:t>
      </w:r>
    </w:p>
    <w:p w:rsidR="00293FEB" w:rsidRPr="00293FEB" w:rsidRDefault="00293FEB" w:rsidP="00293FEB">
      <w:pPr>
        <w:pStyle w:val="07Questao"/>
        <w:rPr>
          <w:rFonts w:ascii="Arial" w:hAnsi="Arial" w:cs="Arial"/>
          <w:spacing w:val="2"/>
          <w:sz w:val="24"/>
          <w:szCs w:val="24"/>
        </w:rPr>
      </w:pPr>
      <w:r w:rsidRPr="00293FEB">
        <w:rPr>
          <w:rFonts w:ascii="Arial" w:hAnsi="Arial" w:cs="Arial"/>
          <w:b/>
          <w:spacing w:val="2"/>
          <w:sz w:val="24"/>
          <w:szCs w:val="24"/>
        </w:rPr>
        <w:t>71.</w:t>
      </w:r>
      <w:r w:rsidRPr="00293FEB">
        <w:rPr>
          <w:rFonts w:ascii="Arial" w:hAnsi="Arial" w:cs="Arial"/>
          <w:b/>
          <w:spacing w:val="2"/>
          <w:sz w:val="24"/>
          <w:szCs w:val="24"/>
        </w:rPr>
        <w:tab/>
      </w:r>
      <w:r w:rsidRPr="00293FEB">
        <w:rPr>
          <w:rFonts w:ascii="Arial" w:hAnsi="Arial" w:cs="Arial"/>
          <w:spacing w:val="2"/>
          <w:sz w:val="24"/>
          <w:szCs w:val="24"/>
        </w:rPr>
        <w:t xml:space="preserve">A Suprema Corte tratou do tema antecipação do parto ou interrupção da gravidez na ADPF 54 em que foi postulada a interpretação dos </w:t>
      </w:r>
      <w:proofErr w:type="spellStart"/>
      <w:r w:rsidRPr="00293FEB">
        <w:rPr>
          <w:rFonts w:ascii="Arial" w:hAnsi="Arial" w:cs="Arial"/>
          <w:spacing w:val="2"/>
          <w:sz w:val="24"/>
          <w:szCs w:val="24"/>
        </w:rPr>
        <w:t>arts</w:t>
      </w:r>
      <w:proofErr w:type="spellEnd"/>
      <w:r w:rsidRPr="00293FEB">
        <w:rPr>
          <w:rFonts w:ascii="Arial" w:hAnsi="Arial" w:cs="Arial"/>
          <w:spacing w:val="2"/>
          <w:sz w:val="24"/>
          <w:szCs w:val="24"/>
        </w:rPr>
        <w:t xml:space="preserve">. 124 e 126 do Código Penal – </w:t>
      </w:r>
      <w:proofErr w:type="spellStart"/>
      <w:r w:rsidRPr="00293FEB">
        <w:rPr>
          <w:rFonts w:ascii="Arial" w:hAnsi="Arial" w:cs="Arial"/>
          <w:spacing w:val="2"/>
          <w:sz w:val="24"/>
          <w:szCs w:val="24"/>
        </w:rPr>
        <w:t>autoaborto</w:t>
      </w:r>
      <w:proofErr w:type="spellEnd"/>
      <w:r w:rsidRPr="00293FEB">
        <w:rPr>
          <w:rFonts w:ascii="Arial" w:hAnsi="Arial" w:cs="Arial"/>
          <w:spacing w:val="2"/>
          <w:sz w:val="24"/>
          <w:szCs w:val="24"/>
        </w:rPr>
        <w:t xml:space="preserve"> e aborto com o consentimento da </w:t>
      </w:r>
      <w:r w:rsidRPr="00293FEB">
        <w:rPr>
          <w:rFonts w:ascii="Arial" w:hAnsi="Arial" w:cs="Arial"/>
          <w:spacing w:val="2"/>
          <w:sz w:val="24"/>
          <w:szCs w:val="24"/>
        </w:rPr>
        <w:lastRenderedPageBreak/>
        <w:t xml:space="preserve">gestante – em conformidade com a Constituição Federal, quando fosse caso de feto </w:t>
      </w:r>
      <w:proofErr w:type="spellStart"/>
      <w:r w:rsidRPr="00293FEB">
        <w:rPr>
          <w:rFonts w:ascii="Arial" w:hAnsi="Arial" w:cs="Arial"/>
          <w:spacing w:val="2"/>
          <w:sz w:val="24"/>
          <w:szCs w:val="24"/>
        </w:rPr>
        <w:t>anencéfalo</w:t>
      </w:r>
      <w:proofErr w:type="spellEnd"/>
      <w:r w:rsidRPr="00293FEB">
        <w:rPr>
          <w:rFonts w:ascii="Arial" w:hAnsi="Arial" w:cs="Arial"/>
          <w:spacing w:val="2"/>
          <w:sz w:val="24"/>
          <w:szCs w:val="24"/>
        </w:rPr>
        <w:t xml:space="preserve">. Após julgar procedente a ação, o Colendo Tribunal declarou que a ocorrência de anencefalia nos dispositivos invocados provoca </w:t>
      </w:r>
      <w:proofErr w:type="gramStart"/>
      <w:r w:rsidRPr="00293FEB">
        <w:rPr>
          <w:rFonts w:ascii="Arial" w:hAnsi="Arial" w:cs="Arial"/>
          <w:spacing w:val="2"/>
          <w:sz w:val="24"/>
          <w:szCs w:val="24"/>
        </w:rPr>
        <w:t>a</w:t>
      </w:r>
      <w:proofErr w:type="gramEnd"/>
    </w:p>
    <w:p w:rsidR="00293FEB" w:rsidRPr="00293FEB" w:rsidRDefault="00293FEB" w:rsidP="00003E73">
      <w:pPr>
        <w:pStyle w:val="08Alternativas"/>
        <w:numPr>
          <w:ilvl w:val="0"/>
          <w:numId w:val="467"/>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exclusão</w:t>
      </w:r>
      <w:proofErr w:type="gramEnd"/>
      <w:r w:rsidRPr="00293FEB">
        <w:rPr>
          <w:rFonts w:ascii="Arial" w:hAnsi="Arial" w:cs="Arial"/>
          <w:sz w:val="24"/>
          <w:szCs w:val="24"/>
        </w:rPr>
        <w:t xml:space="preserve"> da antijuridicidade.</w:t>
      </w:r>
    </w:p>
    <w:p w:rsidR="00293FEB" w:rsidRPr="00293FEB" w:rsidRDefault="00293FEB" w:rsidP="00003E73">
      <w:pPr>
        <w:pStyle w:val="08Alternativas"/>
        <w:numPr>
          <w:ilvl w:val="0"/>
          <w:numId w:val="467"/>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exclusão</w:t>
      </w:r>
      <w:proofErr w:type="gramEnd"/>
      <w:r w:rsidRPr="00293FEB">
        <w:rPr>
          <w:rFonts w:ascii="Arial" w:hAnsi="Arial" w:cs="Arial"/>
          <w:sz w:val="24"/>
          <w:szCs w:val="24"/>
        </w:rPr>
        <w:t xml:space="preserve"> da tipicidade.</w:t>
      </w:r>
    </w:p>
    <w:p w:rsidR="00293FEB" w:rsidRPr="00293FEB" w:rsidRDefault="00293FEB" w:rsidP="00003E73">
      <w:pPr>
        <w:pStyle w:val="08Alternativas"/>
        <w:numPr>
          <w:ilvl w:val="0"/>
          <w:numId w:val="467"/>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exclusão</w:t>
      </w:r>
      <w:proofErr w:type="gramEnd"/>
      <w:r w:rsidRPr="00293FEB">
        <w:rPr>
          <w:rFonts w:ascii="Arial" w:hAnsi="Arial" w:cs="Arial"/>
          <w:sz w:val="24"/>
          <w:szCs w:val="24"/>
        </w:rPr>
        <w:t xml:space="preserve"> do concurso de crimes.</w:t>
      </w:r>
    </w:p>
    <w:p w:rsidR="00293FEB" w:rsidRPr="00293FEB" w:rsidRDefault="00293FEB" w:rsidP="00003E73">
      <w:pPr>
        <w:pStyle w:val="08Alternativas"/>
        <w:numPr>
          <w:ilvl w:val="0"/>
          <w:numId w:val="467"/>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aplicação</w:t>
      </w:r>
      <w:proofErr w:type="gramEnd"/>
      <w:r w:rsidRPr="00293FEB">
        <w:rPr>
          <w:rFonts w:ascii="Arial" w:hAnsi="Arial" w:cs="Arial"/>
          <w:sz w:val="24"/>
          <w:szCs w:val="24"/>
        </w:rPr>
        <w:t xml:space="preserve"> de perdão judicial.</w:t>
      </w:r>
    </w:p>
    <w:p w:rsidR="00293FEB" w:rsidRPr="00293FEB" w:rsidRDefault="00293FEB" w:rsidP="00003E73">
      <w:pPr>
        <w:pStyle w:val="08Alternativas"/>
        <w:numPr>
          <w:ilvl w:val="0"/>
          <w:numId w:val="467"/>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inexigibilidade</w:t>
      </w:r>
      <w:proofErr w:type="gramEnd"/>
      <w:r w:rsidRPr="00293FEB">
        <w:rPr>
          <w:rFonts w:ascii="Arial" w:hAnsi="Arial" w:cs="Arial"/>
          <w:sz w:val="24"/>
          <w:szCs w:val="24"/>
        </w:rPr>
        <w:t xml:space="preserve"> de conduta diversa.</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72.</w:t>
      </w:r>
      <w:r w:rsidRPr="00293FEB">
        <w:rPr>
          <w:rFonts w:ascii="Arial" w:hAnsi="Arial" w:cs="Arial"/>
          <w:b/>
          <w:sz w:val="24"/>
          <w:szCs w:val="24"/>
        </w:rPr>
        <w:tab/>
      </w:r>
      <w:r w:rsidRPr="00293FEB">
        <w:rPr>
          <w:rFonts w:ascii="Arial" w:hAnsi="Arial" w:cs="Arial"/>
          <w:sz w:val="24"/>
          <w:szCs w:val="24"/>
        </w:rPr>
        <w:t xml:space="preserve">O Superior Tribunal de Justiça pacificou entendimento no sentido de que a conduta dos agentes que, mediante grave ameaça exercida com emprego de arma, depois de subtrair os pertences da vítima, na mesma circunstância fática, exigem a entrega do cartão bancário e respectiva senha, os quais são por eles utilizados para saque de dinheiro da conta corrente dessa vítima, </w:t>
      </w:r>
      <w:proofErr w:type="gramStart"/>
      <w:r w:rsidRPr="00293FEB">
        <w:rPr>
          <w:rFonts w:ascii="Arial" w:hAnsi="Arial" w:cs="Arial"/>
          <w:sz w:val="24"/>
          <w:szCs w:val="24"/>
        </w:rPr>
        <w:t>configura</w:t>
      </w:r>
      <w:proofErr w:type="gramEnd"/>
    </w:p>
    <w:p w:rsidR="00293FEB" w:rsidRPr="00293FEB" w:rsidRDefault="00293FEB" w:rsidP="00003E73">
      <w:pPr>
        <w:pStyle w:val="08Alternativas"/>
        <w:numPr>
          <w:ilvl w:val="0"/>
          <w:numId w:val="468"/>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roubo</w:t>
      </w:r>
      <w:proofErr w:type="gramEnd"/>
      <w:r w:rsidRPr="00293FEB">
        <w:rPr>
          <w:rFonts w:ascii="Arial" w:hAnsi="Arial" w:cs="Arial"/>
          <w:sz w:val="24"/>
          <w:szCs w:val="24"/>
        </w:rPr>
        <w:t xml:space="preserve"> com dupla </w:t>
      </w:r>
      <w:proofErr w:type="spellStart"/>
      <w:r w:rsidRPr="00293FEB">
        <w:rPr>
          <w:rFonts w:ascii="Arial" w:hAnsi="Arial" w:cs="Arial"/>
          <w:sz w:val="24"/>
          <w:szCs w:val="24"/>
        </w:rPr>
        <w:t>majorante</w:t>
      </w:r>
      <w:proofErr w:type="spellEnd"/>
      <w:r w:rsidRPr="00293FEB">
        <w:rPr>
          <w:rFonts w:ascii="Arial" w:hAnsi="Arial" w:cs="Arial"/>
          <w:sz w:val="24"/>
          <w:szCs w:val="24"/>
        </w:rPr>
        <w:t xml:space="preserve"> somente, porque há crime único.</w:t>
      </w:r>
    </w:p>
    <w:p w:rsidR="00293FEB" w:rsidRPr="00293FEB" w:rsidRDefault="00293FEB" w:rsidP="00003E73">
      <w:pPr>
        <w:pStyle w:val="08Alternativas"/>
        <w:numPr>
          <w:ilvl w:val="0"/>
          <w:numId w:val="468"/>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roubo</w:t>
      </w:r>
      <w:proofErr w:type="gramEnd"/>
      <w:r w:rsidRPr="00293FEB">
        <w:rPr>
          <w:rFonts w:ascii="Arial" w:hAnsi="Arial" w:cs="Arial"/>
          <w:sz w:val="24"/>
          <w:szCs w:val="24"/>
        </w:rPr>
        <w:t xml:space="preserve"> com dupla </w:t>
      </w:r>
      <w:proofErr w:type="spellStart"/>
      <w:r w:rsidRPr="00293FEB">
        <w:rPr>
          <w:rFonts w:ascii="Arial" w:hAnsi="Arial" w:cs="Arial"/>
          <w:sz w:val="24"/>
          <w:szCs w:val="24"/>
        </w:rPr>
        <w:t>majorante</w:t>
      </w:r>
      <w:proofErr w:type="spellEnd"/>
      <w:r w:rsidRPr="00293FEB">
        <w:rPr>
          <w:rFonts w:ascii="Arial" w:hAnsi="Arial" w:cs="Arial"/>
          <w:sz w:val="24"/>
          <w:szCs w:val="24"/>
        </w:rPr>
        <w:t xml:space="preserve"> em concurso com extorsão simples (para evitar o </w:t>
      </w:r>
      <w:r w:rsidRPr="00293FEB">
        <w:rPr>
          <w:rStyle w:val="Italic"/>
          <w:rFonts w:ascii="Arial" w:hAnsi="Arial" w:cs="Arial"/>
          <w:sz w:val="24"/>
          <w:szCs w:val="24"/>
        </w:rPr>
        <w:t>bis in idem</w:t>
      </w:r>
      <w:r w:rsidRPr="00293FEB">
        <w:rPr>
          <w:rFonts w:ascii="Arial" w:hAnsi="Arial" w:cs="Arial"/>
          <w:sz w:val="24"/>
          <w:szCs w:val="24"/>
        </w:rPr>
        <w:t xml:space="preserve"> do concurso de agentes e do uso de arma).</w:t>
      </w:r>
    </w:p>
    <w:p w:rsidR="00293FEB" w:rsidRPr="00293FEB" w:rsidRDefault="00293FEB" w:rsidP="00003E73">
      <w:pPr>
        <w:pStyle w:val="08Alternativas"/>
        <w:numPr>
          <w:ilvl w:val="0"/>
          <w:numId w:val="468"/>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roubo</w:t>
      </w:r>
      <w:proofErr w:type="gramEnd"/>
      <w:r w:rsidRPr="00293FEB">
        <w:rPr>
          <w:rFonts w:ascii="Arial" w:hAnsi="Arial" w:cs="Arial"/>
          <w:sz w:val="24"/>
          <w:szCs w:val="24"/>
        </w:rPr>
        <w:t xml:space="preserve"> com dupla </w:t>
      </w:r>
      <w:proofErr w:type="spellStart"/>
      <w:r w:rsidRPr="00293FEB">
        <w:rPr>
          <w:rFonts w:ascii="Arial" w:hAnsi="Arial" w:cs="Arial"/>
          <w:sz w:val="24"/>
          <w:szCs w:val="24"/>
        </w:rPr>
        <w:t>majorante</w:t>
      </w:r>
      <w:proofErr w:type="spellEnd"/>
      <w:r w:rsidRPr="00293FEB">
        <w:rPr>
          <w:rFonts w:ascii="Arial" w:hAnsi="Arial" w:cs="Arial"/>
          <w:sz w:val="24"/>
          <w:szCs w:val="24"/>
        </w:rPr>
        <w:t xml:space="preserve"> e extorsão majorada em continuidade.</w:t>
      </w:r>
    </w:p>
    <w:p w:rsidR="00293FEB" w:rsidRPr="00293FEB" w:rsidRDefault="00293FEB" w:rsidP="00003E73">
      <w:pPr>
        <w:pStyle w:val="08Alternativas"/>
        <w:numPr>
          <w:ilvl w:val="0"/>
          <w:numId w:val="468"/>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roubo</w:t>
      </w:r>
      <w:proofErr w:type="gramEnd"/>
      <w:r w:rsidRPr="00293FEB">
        <w:rPr>
          <w:rFonts w:ascii="Arial" w:hAnsi="Arial" w:cs="Arial"/>
          <w:sz w:val="24"/>
          <w:szCs w:val="24"/>
        </w:rPr>
        <w:t xml:space="preserve"> com dupla </w:t>
      </w:r>
      <w:proofErr w:type="spellStart"/>
      <w:r w:rsidRPr="00293FEB">
        <w:rPr>
          <w:rFonts w:ascii="Arial" w:hAnsi="Arial" w:cs="Arial"/>
          <w:sz w:val="24"/>
          <w:szCs w:val="24"/>
        </w:rPr>
        <w:t>majorante</w:t>
      </w:r>
      <w:proofErr w:type="spellEnd"/>
      <w:r w:rsidRPr="00293FEB">
        <w:rPr>
          <w:rFonts w:ascii="Arial" w:hAnsi="Arial" w:cs="Arial"/>
          <w:sz w:val="24"/>
          <w:szCs w:val="24"/>
        </w:rPr>
        <w:t xml:space="preserve"> e extorsão majorada em concurso material.</w:t>
      </w:r>
    </w:p>
    <w:p w:rsidR="00293FEB" w:rsidRPr="00293FEB" w:rsidRDefault="00293FEB" w:rsidP="00003E73">
      <w:pPr>
        <w:pStyle w:val="08Alternativas"/>
        <w:numPr>
          <w:ilvl w:val="0"/>
          <w:numId w:val="468"/>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extorsão</w:t>
      </w:r>
      <w:proofErr w:type="gramEnd"/>
      <w:r w:rsidRPr="00293FEB">
        <w:rPr>
          <w:rFonts w:ascii="Arial" w:hAnsi="Arial" w:cs="Arial"/>
          <w:sz w:val="24"/>
          <w:szCs w:val="24"/>
        </w:rPr>
        <w:t xml:space="preserve"> com dupla </w:t>
      </w:r>
      <w:proofErr w:type="spellStart"/>
      <w:r w:rsidRPr="00293FEB">
        <w:rPr>
          <w:rFonts w:ascii="Arial" w:hAnsi="Arial" w:cs="Arial"/>
          <w:sz w:val="24"/>
          <w:szCs w:val="24"/>
        </w:rPr>
        <w:t>majorante</w:t>
      </w:r>
      <w:proofErr w:type="spellEnd"/>
      <w:r w:rsidRPr="00293FEB">
        <w:rPr>
          <w:rFonts w:ascii="Arial" w:hAnsi="Arial" w:cs="Arial"/>
          <w:sz w:val="24"/>
          <w:szCs w:val="24"/>
        </w:rPr>
        <w:t xml:space="preserve"> somente, em face da consunção.</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73.</w:t>
      </w:r>
      <w:r w:rsidRPr="00293FEB">
        <w:rPr>
          <w:rFonts w:ascii="Arial" w:hAnsi="Arial" w:cs="Arial"/>
          <w:b/>
          <w:sz w:val="24"/>
          <w:szCs w:val="24"/>
        </w:rPr>
        <w:tab/>
      </w:r>
      <w:r w:rsidRPr="00293FEB">
        <w:rPr>
          <w:rFonts w:ascii="Arial" w:hAnsi="Arial" w:cs="Arial"/>
          <w:sz w:val="24"/>
          <w:szCs w:val="24"/>
        </w:rPr>
        <w:t>Considere os seguintes delitos contra o patrimônio.</w:t>
      </w:r>
    </w:p>
    <w:p w:rsidR="00293FEB" w:rsidRPr="00293FEB" w:rsidRDefault="00293FEB" w:rsidP="00003E73">
      <w:pPr>
        <w:pStyle w:val="09Itens"/>
        <w:numPr>
          <w:ilvl w:val="0"/>
          <w:numId w:val="469"/>
        </w:numPr>
        <w:spacing w:before="113"/>
        <w:textAlignment w:val="auto"/>
        <w:rPr>
          <w:rFonts w:ascii="Arial" w:hAnsi="Arial" w:cs="Arial"/>
          <w:spacing w:val="2"/>
          <w:sz w:val="24"/>
          <w:szCs w:val="24"/>
        </w:rPr>
      </w:pPr>
      <w:r w:rsidRPr="00293FEB">
        <w:rPr>
          <w:rFonts w:ascii="Arial" w:hAnsi="Arial" w:cs="Arial"/>
          <w:spacing w:val="2"/>
          <w:sz w:val="24"/>
          <w:szCs w:val="24"/>
        </w:rPr>
        <w:t>Agente, mediante o emprego de arma de fogo e concurso de agentes, invadiu a casa da amante do Governador e dali subtraiu o cofre que continha os dólares das propinas por ele recebidas em função do seu cargo, fugindo em seguida.</w:t>
      </w:r>
    </w:p>
    <w:p w:rsidR="00293FEB" w:rsidRPr="00293FEB" w:rsidRDefault="00293FEB" w:rsidP="00003E73">
      <w:pPr>
        <w:pStyle w:val="09Itens"/>
        <w:numPr>
          <w:ilvl w:val="0"/>
          <w:numId w:val="469"/>
        </w:numPr>
        <w:spacing w:before="113"/>
        <w:textAlignment w:val="auto"/>
        <w:rPr>
          <w:rFonts w:ascii="Arial" w:hAnsi="Arial" w:cs="Arial"/>
          <w:spacing w:val="2"/>
          <w:sz w:val="24"/>
          <w:szCs w:val="24"/>
        </w:rPr>
      </w:pPr>
      <w:r w:rsidRPr="00293FEB">
        <w:rPr>
          <w:rFonts w:ascii="Arial" w:hAnsi="Arial" w:cs="Arial"/>
          <w:spacing w:val="2"/>
          <w:sz w:val="24"/>
          <w:szCs w:val="24"/>
        </w:rPr>
        <w:t xml:space="preserve">Funileiro recebeu a camioneta de Cliente para conserto. Após arrumá-la, resolveu alterar o número </w:t>
      </w:r>
      <w:proofErr w:type="gramStart"/>
      <w:r w:rsidRPr="00293FEB">
        <w:rPr>
          <w:rFonts w:ascii="Arial" w:hAnsi="Arial" w:cs="Arial"/>
          <w:spacing w:val="2"/>
          <w:sz w:val="24"/>
          <w:szCs w:val="24"/>
        </w:rPr>
        <w:t>do “chassis</w:t>
      </w:r>
      <w:proofErr w:type="gramEnd"/>
      <w:r w:rsidRPr="00293FEB">
        <w:rPr>
          <w:rFonts w:ascii="Arial" w:hAnsi="Arial" w:cs="Arial"/>
          <w:spacing w:val="2"/>
          <w:sz w:val="24"/>
          <w:szCs w:val="24"/>
        </w:rPr>
        <w:t>” do veículo e chamar seu amigo Onça para nele passearem juntos. Funileiro parou então na casa da sua namorada e, depois de cientificar o amigo da adulteração, entregou o veículo para Onça dar uma volta. Este, no entanto, foi até a sua residência, colocou todas as suas coisas na camioneta e viajou com ela para sua cidade natal.</w:t>
      </w:r>
    </w:p>
    <w:p w:rsidR="00293FEB" w:rsidRPr="00293FEB" w:rsidRDefault="00293FEB" w:rsidP="00003E73">
      <w:pPr>
        <w:pStyle w:val="09Itens"/>
        <w:numPr>
          <w:ilvl w:val="0"/>
          <w:numId w:val="469"/>
        </w:numPr>
        <w:spacing w:before="113"/>
        <w:textAlignment w:val="auto"/>
        <w:rPr>
          <w:rFonts w:ascii="Arial" w:hAnsi="Arial" w:cs="Arial"/>
          <w:spacing w:val="2"/>
          <w:sz w:val="24"/>
          <w:szCs w:val="24"/>
        </w:rPr>
      </w:pPr>
      <w:r w:rsidRPr="00293FEB">
        <w:rPr>
          <w:rFonts w:ascii="Arial" w:hAnsi="Arial" w:cs="Arial"/>
          <w:spacing w:val="2"/>
          <w:sz w:val="24"/>
          <w:szCs w:val="24"/>
        </w:rPr>
        <w:t>Sósia de famoso banqueiro do jogo do bicho, fazendo-se passar pelo Contraventor, enganou o “Recolhe” das bancas, obteve dele a maleta repleta do dinheiro das apostas e saiu do local normalmente.</w:t>
      </w:r>
    </w:p>
    <w:p w:rsidR="00293FEB" w:rsidRPr="00293FEB" w:rsidRDefault="00293FEB" w:rsidP="00293FEB">
      <w:pPr>
        <w:pStyle w:val="10TextoEnunciado"/>
        <w:spacing w:before="227"/>
        <w:rPr>
          <w:rFonts w:ascii="Arial" w:hAnsi="Arial" w:cs="Arial"/>
          <w:spacing w:val="2"/>
          <w:sz w:val="24"/>
          <w:szCs w:val="24"/>
        </w:rPr>
      </w:pPr>
      <w:r w:rsidRPr="00293FEB">
        <w:rPr>
          <w:rFonts w:ascii="Arial" w:hAnsi="Arial" w:cs="Arial"/>
          <w:spacing w:val="2"/>
          <w:sz w:val="24"/>
          <w:szCs w:val="24"/>
        </w:rPr>
        <w:t xml:space="preserve">Partindo-se do pressuposto de que todas as ações criminosas (assim </w:t>
      </w:r>
      <w:r w:rsidRPr="00293FEB">
        <w:rPr>
          <w:rFonts w:ascii="Arial" w:hAnsi="Arial" w:cs="Arial"/>
          <w:spacing w:val="2"/>
          <w:sz w:val="24"/>
          <w:szCs w:val="24"/>
        </w:rPr>
        <w:lastRenderedPageBreak/>
        <w:t xml:space="preserve">como os delitos que as antecederam) chegaram ao conhecimento da polícia, foram </w:t>
      </w:r>
      <w:proofErr w:type="gramStart"/>
      <w:r w:rsidRPr="00293FEB">
        <w:rPr>
          <w:rFonts w:ascii="Arial" w:hAnsi="Arial" w:cs="Arial"/>
          <w:spacing w:val="2"/>
          <w:sz w:val="24"/>
          <w:szCs w:val="24"/>
        </w:rPr>
        <w:t>apuradas, todos os agentes</w:t>
      </w:r>
      <w:proofErr w:type="gramEnd"/>
      <w:r w:rsidRPr="00293FEB">
        <w:rPr>
          <w:rFonts w:ascii="Arial" w:hAnsi="Arial" w:cs="Arial"/>
          <w:spacing w:val="2"/>
          <w:sz w:val="24"/>
          <w:szCs w:val="24"/>
        </w:rPr>
        <w:t xml:space="preserve"> foram identificados, o objeto material de cada um dos crimes foi recuperado e foram promovidas as devidas ações penais; e lembrando que não cabe ao Direito tutelar o que é ilícito, nem pode o sujeito se beneficiar de suas atividades criminosas – e que, por isso, o produto e o proveito das infrações penais devem ser expropriados; assinale a alternativa que indica a(s) hipótese(s) em que NÃO poderiam os magistrados nas condenações declarar a perda do objeto material dos delitos em apreço em favor do Estado ou da União.</w:t>
      </w:r>
    </w:p>
    <w:p w:rsidR="00293FEB" w:rsidRPr="00293FEB" w:rsidRDefault="00293FEB" w:rsidP="00003E73">
      <w:pPr>
        <w:pStyle w:val="08Alternativas"/>
        <w:numPr>
          <w:ilvl w:val="0"/>
          <w:numId w:val="470"/>
        </w:numPr>
        <w:spacing w:before="113"/>
        <w:ind w:left="738" w:hanging="369"/>
        <w:textAlignment w:val="auto"/>
        <w:rPr>
          <w:rFonts w:ascii="Arial" w:hAnsi="Arial" w:cs="Arial"/>
          <w:sz w:val="24"/>
          <w:szCs w:val="24"/>
        </w:rPr>
      </w:pPr>
      <w:r w:rsidRPr="00293FEB">
        <w:rPr>
          <w:rFonts w:ascii="Arial" w:hAnsi="Arial" w:cs="Arial"/>
          <w:sz w:val="24"/>
          <w:szCs w:val="24"/>
        </w:rPr>
        <w:t>Em todas as hipóteses.</w:t>
      </w:r>
    </w:p>
    <w:p w:rsidR="00293FEB" w:rsidRPr="00293FEB" w:rsidRDefault="00293FEB" w:rsidP="00003E73">
      <w:pPr>
        <w:pStyle w:val="08Alternativas"/>
        <w:numPr>
          <w:ilvl w:val="0"/>
          <w:numId w:val="470"/>
        </w:numPr>
        <w:spacing w:before="113"/>
        <w:ind w:left="738" w:hanging="369"/>
        <w:textAlignment w:val="auto"/>
        <w:rPr>
          <w:rFonts w:ascii="Arial" w:hAnsi="Arial" w:cs="Arial"/>
          <w:sz w:val="24"/>
          <w:szCs w:val="24"/>
        </w:rPr>
      </w:pPr>
      <w:r w:rsidRPr="00293FEB">
        <w:rPr>
          <w:rFonts w:ascii="Arial" w:hAnsi="Arial" w:cs="Arial"/>
          <w:sz w:val="24"/>
          <w:szCs w:val="24"/>
        </w:rPr>
        <w:t>Apenas nas hipóteses II e III.</w:t>
      </w:r>
    </w:p>
    <w:p w:rsidR="00293FEB" w:rsidRPr="00293FEB" w:rsidRDefault="00293FEB" w:rsidP="00003E73">
      <w:pPr>
        <w:pStyle w:val="08Alternativas"/>
        <w:numPr>
          <w:ilvl w:val="0"/>
          <w:numId w:val="470"/>
        </w:numPr>
        <w:spacing w:before="113"/>
        <w:ind w:left="738" w:hanging="369"/>
        <w:textAlignment w:val="auto"/>
        <w:rPr>
          <w:rFonts w:ascii="Arial" w:hAnsi="Arial" w:cs="Arial"/>
          <w:sz w:val="24"/>
          <w:szCs w:val="24"/>
        </w:rPr>
      </w:pPr>
      <w:r w:rsidRPr="00293FEB">
        <w:rPr>
          <w:rFonts w:ascii="Arial" w:hAnsi="Arial" w:cs="Arial"/>
          <w:sz w:val="24"/>
          <w:szCs w:val="24"/>
        </w:rPr>
        <w:t>Apenas na hipótese II.</w:t>
      </w:r>
    </w:p>
    <w:p w:rsidR="00293FEB" w:rsidRPr="00293FEB" w:rsidRDefault="00293FEB" w:rsidP="00003E73">
      <w:pPr>
        <w:pStyle w:val="08Alternativas"/>
        <w:numPr>
          <w:ilvl w:val="0"/>
          <w:numId w:val="470"/>
        </w:numPr>
        <w:spacing w:before="113"/>
        <w:ind w:left="738" w:hanging="369"/>
        <w:textAlignment w:val="auto"/>
        <w:rPr>
          <w:rFonts w:ascii="Arial" w:hAnsi="Arial" w:cs="Arial"/>
          <w:sz w:val="24"/>
          <w:szCs w:val="24"/>
        </w:rPr>
      </w:pPr>
      <w:r w:rsidRPr="00293FEB">
        <w:rPr>
          <w:rFonts w:ascii="Arial" w:hAnsi="Arial" w:cs="Arial"/>
          <w:sz w:val="24"/>
          <w:szCs w:val="24"/>
        </w:rPr>
        <w:t>Apenas nas hipóteses I e II.</w:t>
      </w:r>
    </w:p>
    <w:p w:rsidR="00293FEB" w:rsidRPr="00293FEB" w:rsidRDefault="00293FEB" w:rsidP="00003E73">
      <w:pPr>
        <w:pStyle w:val="08Alternativas"/>
        <w:numPr>
          <w:ilvl w:val="0"/>
          <w:numId w:val="470"/>
        </w:numPr>
        <w:spacing w:before="113"/>
        <w:ind w:left="738" w:hanging="369"/>
        <w:textAlignment w:val="auto"/>
        <w:rPr>
          <w:rFonts w:ascii="Arial" w:hAnsi="Arial" w:cs="Arial"/>
          <w:sz w:val="24"/>
          <w:szCs w:val="24"/>
        </w:rPr>
      </w:pPr>
      <w:r w:rsidRPr="00293FEB">
        <w:rPr>
          <w:rFonts w:ascii="Arial" w:hAnsi="Arial" w:cs="Arial"/>
          <w:sz w:val="24"/>
          <w:szCs w:val="24"/>
        </w:rPr>
        <w:t>Apenas na hipótese III.</w:t>
      </w:r>
    </w:p>
    <w:p w:rsidR="00293FEB" w:rsidRPr="00293FEB" w:rsidRDefault="00293FEB" w:rsidP="00293FEB">
      <w:pPr>
        <w:pStyle w:val="07Questao"/>
        <w:rPr>
          <w:rFonts w:ascii="Arial" w:hAnsi="Arial" w:cs="Arial"/>
          <w:spacing w:val="2"/>
          <w:sz w:val="24"/>
          <w:szCs w:val="24"/>
        </w:rPr>
      </w:pPr>
      <w:r w:rsidRPr="00293FEB">
        <w:rPr>
          <w:rFonts w:ascii="Arial" w:hAnsi="Arial" w:cs="Arial"/>
          <w:b/>
          <w:spacing w:val="2"/>
          <w:sz w:val="24"/>
          <w:szCs w:val="24"/>
        </w:rPr>
        <w:t>74.</w:t>
      </w:r>
      <w:r w:rsidRPr="00293FEB">
        <w:rPr>
          <w:rFonts w:ascii="Arial" w:hAnsi="Arial" w:cs="Arial"/>
          <w:b/>
          <w:spacing w:val="2"/>
          <w:sz w:val="24"/>
          <w:szCs w:val="24"/>
        </w:rPr>
        <w:tab/>
      </w:r>
      <w:r w:rsidRPr="00293FEB">
        <w:rPr>
          <w:rFonts w:ascii="Arial" w:hAnsi="Arial" w:cs="Arial"/>
          <w:spacing w:val="2"/>
          <w:sz w:val="24"/>
          <w:szCs w:val="24"/>
        </w:rPr>
        <w:t xml:space="preserve">Sujeito, casado havia quinze anos, disse para a esposa e aos filhos que saía de casa para viver com Parceiro (indivíduo também do sexo masculino), em uma praia deserta do litoral norte do país, onde o camarada possuía uma pousada. Afirmou, na ocasião, que descobrira ser Parceiro o amor de sua vida. Dez meses depois do início dessa união </w:t>
      </w:r>
      <w:proofErr w:type="spellStart"/>
      <w:r w:rsidRPr="00293FEB">
        <w:rPr>
          <w:rFonts w:ascii="Arial" w:hAnsi="Arial" w:cs="Arial"/>
          <w:spacing w:val="2"/>
          <w:sz w:val="24"/>
          <w:szCs w:val="24"/>
        </w:rPr>
        <w:t>homoafetiva</w:t>
      </w:r>
      <w:proofErr w:type="spellEnd"/>
      <w:r w:rsidRPr="00293FEB">
        <w:rPr>
          <w:rFonts w:ascii="Arial" w:hAnsi="Arial" w:cs="Arial"/>
          <w:spacing w:val="2"/>
          <w:sz w:val="24"/>
          <w:szCs w:val="24"/>
        </w:rPr>
        <w:t xml:space="preserve"> estável (sem que Sujeito houvesse regularizado a situação da sua condição familiar anterior), foi expedida a Resolução CNJ n.º 175, de maio de 2013 – vedando às autoridades a recusa da celebração de casamento civil entre pessoas do mesmo sexo –, e Sujeito vem a aceitar o pedido de Parceiro, com ele contraindo casamento no cartório de registros civis local, em 12 de junho de 2013.</w:t>
      </w:r>
    </w:p>
    <w:p w:rsidR="00293FEB" w:rsidRPr="00293FEB" w:rsidRDefault="00293FEB" w:rsidP="00293FEB">
      <w:pPr>
        <w:pStyle w:val="10TextoEnunciado"/>
        <w:spacing w:before="227"/>
        <w:rPr>
          <w:rFonts w:ascii="Arial" w:hAnsi="Arial" w:cs="Arial"/>
          <w:sz w:val="24"/>
          <w:szCs w:val="24"/>
        </w:rPr>
      </w:pPr>
      <w:r w:rsidRPr="00293FEB">
        <w:rPr>
          <w:rFonts w:ascii="Arial" w:hAnsi="Arial" w:cs="Arial"/>
          <w:sz w:val="24"/>
          <w:szCs w:val="24"/>
        </w:rPr>
        <w:t xml:space="preserve">Observado o teor da hipótese acima elaborada, a conduta de </w:t>
      </w:r>
      <w:proofErr w:type="gramStart"/>
      <w:r w:rsidRPr="00293FEB">
        <w:rPr>
          <w:rFonts w:ascii="Arial" w:hAnsi="Arial" w:cs="Arial"/>
          <w:sz w:val="24"/>
          <w:szCs w:val="24"/>
        </w:rPr>
        <w:t>Sujeito</w:t>
      </w:r>
      <w:proofErr w:type="gramEnd"/>
    </w:p>
    <w:p w:rsidR="00293FEB" w:rsidRPr="00293FEB" w:rsidRDefault="00293FEB" w:rsidP="00003E73">
      <w:pPr>
        <w:pStyle w:val="08Alternativas"/>
        <w:numPr>
          <w:ilvl w:val="0"/>
          <w:numId w:val="471"/>
        </w:numPr>
        <w:spacing w:before="113"/>
        <w:ind w:left="738" w:hanging="369"/>
        <w:textAlignment w:val="auto"/>
        <w:rPr>
          <w:rFonts w:ascii="Arial" w:hAnsi="Arial" w:cs="Arial"/>
          <w:spacing w:val="4"/>
          <w:sz w:val="24"/>
          <w:szCs w:val="24"/>
        </w:rPr>
      </w:pPr>
      <w:proofErr w:type="gramStart"/>
      <w:r w:rsidRPr="00293FEB">
        <w:rPr>
          <w:rFonts w:ascii="Arial" w:hAnsi="Arial" w:cs="Arial"/>
          <w:spacing w:val="4"/>
          <w:sz w:val="24"/>
          <w:szCs w:val="24"/>
        </w:rPr>
        <w:t>será</w:t>
      </w:r>
      <w:proofErr w:type="gramEnd"/>
      <w:r w:rsidRPr="00293FEB">
        <w:rPr>
          <w:rFonts w:ascii="Arial" w:hAnsi="Arial" w:cs="Arial"/>
          <w:spacing w:val="4"/>
          <w:sz w:val="24"/>
          <w:szCs w:val="24"/>
        </w:rPr>
        <w:t xml:space="preserve"> atípica porque a bigamia se encontra no Código Penal, no Capítulo dos crimes contra o casamento, pertencente ao Título dos crimes contra a família, e a hipótese de delito somente ocorreria se Sujeito casasse novamente com outra mulher, já que a união </w:t>
      </w:r>
      <w:proofErr w:type="spellStart"/>
      <w:r w:rsidRPr="00293FEB">
        <w:rPr>
          <w:rFonts w:ascii="Arial" w:hAnsi="Arial" w:cs="Arial"/>
          <w:spacing w:val="4"/>
          <w:sz w:val="24"/>
          <w:szCs w:val="24"/>
        </w:rPr>
        <w:t>homoafetiva</w:t>
      </w:r>
      <w:proofErr w:type="spellEnd"/>
      <w:r w:rsidRPr="00293FEB">
        <w:rPr>
          <w:rFonts w:ascii="Arial" w:hAnsi="Arial" w:cs="Arial"/>
          <w:spacing w:val="4"/>
          <w:sz w:val="24"/>
          <w:szCs w:val="24"/>
        </w:rPr>
        <w:t xml:space="preserve"> não é considerada entidade familiar pela jurisprudência.</w:t>
      </w:r>
    </w:p>
    <w:p w:rsidR="00293FEB" w:rsidRPr="00293FEB" w:rsidRDefault="00293FEB" w:rsidP="00003E73">
      <w:pPr>
        <w:pStyle w:val="08Alternativas"/>
        <w:numPr>
          <w:ilvl w:val="0"/>
          <w:numId w:val="471"/>
        </w:numPr>
        <w:spacing w:before="113"/>
        <w:ind w:left="738" w:hanging="369"/>
        <w:textAlignment w:val="auto"/>
        <w:rPr>
          <w:rFonts w:ascii="Arial" w:hAnsi="Arial" w:cs="Arial"/>
          <w:spacing w:val="4"/>
          <w:sz w:val="24"/>
          <w:szCs w:val="24"/>
        </w:rPr>
      </w:pPr>
      <w:proofErr w:type="gramStart"/>
      <w:r w:rsidRPr="00293FEB">
        <w:rPr>
          <w:rFonts w:ascii="Arial" w:hAnsi="Arial" w:cs="Arial"/>
          <w:spacing w:val="4"/>
          <w:sz w:val="24"/>
          <w:szCs w:val="24"/>
        </w:rPr>
        <w:t>será</w:t>
      </w:r>
      <w:proofErr w:type="gramEnd"/>
      <w:r w:rsidRPr="00293FEB">
        <w:rPr>
          <w:rFonts w:ascii="Arial" w:hAnsi="Arial" w:cs="Arial"/>
          <w:spacing w:val="4"/>
          <w:sz w:val="24"/>
          <w:szCs w:val="24"/>
        </w:rPr>
        <w:t xml:space="preserve"> atípica porquanto embora haja no art. 235 do Código Penal o termo “alguém”, o alcance da palavra, que configura norma penal em branco, necessita da complementação do Código Civil, em cujo art. 1.723 descreve a “união estável entre o homem e a mulher”.</w:t>
      </w:r>
    </w:p>
    <w:p w:rsidR="00293FEB" w:rsidRPr="00293FEB" w:rsidRDefault="00293FEB" w:rsidP="00003E73">
      <w:pPr>
        <w:pStyle w:val="08Alternativas"/>
        <w:numPr>
          <w:ilvl w:val="0"/>
          <w:numId w:val="471"/>
        </w:numPr>
        <w:spacing w:before="113"/>
        <w:ind w:left="738" w:hanging="369"/>
        <w:textAlignment w:val="auto"/>
        <w:rPr>
          <w:rFonts w:ascii="Arial" w:hAnsi="Arial" w:cs="Arial"/>
          <w:spacing w:val="4"/>
          <w:sz w:val="24"/>
          <w:szCs w:val="24"/>
        </w:rPr>
      </w:pPr>
      <w:proofErr w:type="gramStart"/>
      <w:r w:rsidRPr="00293FEB">
        <w:rPr>
          <w:rFonts w:ascii="Arial" w:hAnsi="Arial" w:cs="Arial"/>
          <w:spacing w:val="4"/>
          <w:sz w:val="24"/>
          <w:szCs w:val="24"/>
        </w:rPr>
        <w:t>será</w:t>
      </w:r>
      <w:proofErr w:type="gramEnd"/>
      <w:r w:rsidRPr="00293FEB">
        <w:rPr>
          <w:rFonts w:ascii="Arial" w:hAnsi="Arial" w:cs="Arial"/>
          <w:spacing w:val="4"/>
          <w:sz w:val="24"/>
          <w:szCs w:val="24"/>
        </w:rPr>
        <w:t xml:space="preserve"> típica (preenche todos os elementos do tipo penal) e a de Parceiro será atípica porque, mesmo conhecendo o estado de casado de Sujeito, ele era solteiro ao tempo da ação, circunstância que impede, por coerência, que o solteiro responda por bigamia.</w:t>
      </w:r>
    </w:p>
    <w:p w:rsidR="00293FEB" w:rsidRPr="00293FEB" w:rsidRDefault="00293FEB" w:rsidP="00003E73">
      <w:pPr>
        <w:pStyle w:val="08Alternativas"/>
        <w:numPr>
          <w:ilvl w:val="0"/>
          <w:numId w:val="471"/>
        </w:numPr>
        <w:spacing w:before="113"/>
        <w:ind w:left="738" w:hanging="369"/>
        <w:textAlignment w:val="auto"/>
        <w:rPr>
          <w:rFonts w:ascii="Arial" w:hAnsi="Arial" w:cs="Arial"/>
          <w:spacing w:val="4"/>
          <w:sz w:val="24"/>
          <w:szCs w:val="24"/>
        </w:rPr>
      </w:pPr>
      <w:proofErr w:type="gramStart"/>
      <w:r w:rsidRPr="00293FEB">
        <w:rPr>
          <w:rFonts w:ascii="Arial" w:hAnsi="Arial" w:cs="Arial"/>
          <w:spacing w:val="4"/>
          <w:sz w:val="24"/>
          <w:szCs w:val="24"/>
        </w:rPr>
        <w:t>será</w:t>
      </w:r>
      <w:proofErr w:type="gramEnd"/>
      <w:r w:rsidRPr="00293FEB">
        <w:rPr>
          <w:rFonts w:ascii="Arial" w:hAnsi="Arial" w:cs="Arial"/>
          <w:spacing w:val="4"/>
          <w:sz w:val="24"/>
          <w:szCs w:val="24"/>
        </w:rPr>
        <w:t xml:space="preserve"> típica (preenche todos os elementos do tipo incriminador) e a de Parceiro será atípica somente se este último não soubesse que </w:t>
      </w:r>
      <w:r w:rsidRPr="00293FEB">
        <w:rPr>
          <w:rFonts w:ascii="Arial" w:hAnsi="Arial" w:cs="Arial"/>
          <w:spacing w:val="4"/>
          <w:sz w:val="24"/>
          <w:szCs w:val="24"/>
        </w:rPr>
        <w:lastRenderedPageBreak/>
        <w:t>Sujeito era legalmente casado quando eles contraíram as núpcias.</w:t>
      </w:r>
    </w:p>
    <w:p w:rsidR="00293FEB" w:rsidRPr="00293FEB" w:rsidRDefault="00293FEB" w:rsidP="00003E73">
      <w:pPr>
        <w:pStyle w:val="08Alternativas"/>
        <w:numPr>
          <w:ilvl w:val="0"/>
          <w:numId w:val="471"/>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assim</w:t>
      </w:r>
      <w:proofErr w:type="gramEnd"/>
      <w:r w:rsidRPr="00293FEB">
        <w:rPr>
          <w:rFonts w:ascii="Arial" w:hAnsi="Arial" w:cs="Arial"/>
          <w:spacing w:val="2"/>
          <w:sz w:val="24"/>
          <w:szCs w:val="24"/>
        </w:rPr>
        <w:t xml:space="preserve"> como a de Parceiro são irrelevantes para o Direito Penal, que não deve se preocupar com assuntos da vida privada e da intimidade dos dois.</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75.</w:t>
      </w:r>
      <w:r w:rsidRPr="00293FEB">
        <w:rPr>
          <w:rFonts w:ascii="Arial" w:hAnsi="Arial" w:cs="Arial"/>
          <w:b/>
          <w:sz w:val="24"/>
          <w:szCs w:val="24"/>
        </w:rPr>
        <w:tab/>
      </w:r>
      <w:r w:rsidRPr="00293FEB">
        <w:rPr>
          <w:rFonts w:ascii="Arial" w:hAnsi="Arial" w:cs="Arial"/>
          <w:sz w:val="24"/>
          <w:szCs w:val="24"/>
        </w:rPr>
        <w:t xml:space="preserve">Sobre a configuração de alguns dos chamados delitos </w:t>
      </w:r>
      <w:proofErr w:type="spellStart"/>
      <w:r w:rsidRPr="00293FEB">
        <w:rPr>
          <w:rFonts w:ascii="Arial" w:hAnsi="Arial" w:cs="Arial"/>
          <w:sz w:val="24"/>
          <w:szCs w:val="24"/>
        </w:rPr>
        <w:t>plurisubjetivos</w:t>
      </w:r>
      <w:proofErr w:type="spellEnd"/>
      <w:r w:rsidRPr="00293FEB">
        <w:rPr>
          <w:rFonts w:ascii="Arial" w:hAnsi="Arial" w:cs="Arial"/>
          <w:sz w:val="24"/>
          <w:szCs w:val="24"/>
        </w:rPr>
        <w:t>, inclusive com respeito ao número legal de agentes exigidos no tipo, assinale a alternativa INCORRETA.</w:t>
      </w:r>
    </w:p>
    <w:p w:rsidR="00293FEB" w:rsidRPr="00293FEB" w:rsidRDefault="00293FEB" w:rsidP="00003E73">
      <w:pPr>
        <w:pStyle w:val="08Alternativas"/>
        <w:numPr>
          <w:ilvl w:val="0"/>
          <w:numId w:val="472"/>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Quadrilha (“fim de cometer crimes” – art. 288 do CP) – é preciso o mínimo de quatro integrantes e, para a Suprema Corte, que ao menos um deles seja maior de idade.</w:t>
      </w:r>
    </w:p>
    <w:p w:rsidR="00293FEB" w:rsidRPr="00293FEB" w:rsidRDefault="00293FEB" w:rsidP="00003E73">
      <w:pPr>
        <w:pStyle w:val="08Alternativas"/>
        <w:numPr>
          <w:ilvl w:val="0"/>
          <w:numId w:val="472"/>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Milícia privada (“finalidade de praticar qualquer dos crimes previstos neste Código” – art. 288-A do CP) – não há previsão da quantidade mínima de integrantes.</w:t>
      </w:r>
    </w:p>
    <w:p w:rsidR="00293FEB" w:rsidRPr="00293FEB" w:rsidRDefault="00293FEB" w:rsidP="00003E73">
      <w:pPr>
        <w:pStyle w:val="08Alternativas"/>
        <w:numPr>
          <w:ilvl w:val="0"/>
          <w:numId w:val="472"/>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Organização criminosa (estruturada com divisão de tarefas, com o objetivo de obter vantagem e com a prática de crimes cuja pena máxima seja igual ou superior a quatro anos – art. 2.º da Lei n.º 12.694/12) – três ou mais pessoas.</w:t>
      </w:r>
    </w:p>
    <w:p w:rsidR="00293FEB" w:rsidRPr="00293FEB" w:rsidRDefault="00293FEB" w:rsidP="00003E73">
      <w:pPr>
        <w:pStyle w:val="08Alternativas"/>
        <w:numPr>
          <w:ilvl w:val="0"/>
          <w:numId w:val="472"/>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Homicídio em atividade típica de grupo de extermínio (art. 1.º, inciso I, da Lei n.º 8.072/90) – não está definida a quantidade necessária de integrantes.</w:t>
      </w:r>
    </w:p>
    <w:p w:rsidR="00293FEB" w:rsidRPr="00293FEB" w:rsidRDefault="00293FEB" w:rsidP="00003E73">
      <w:pPr>
        <w:pStyle w:val="08Alternativas"/>
        <w:numPr>
          <w:ilvl w:val="0"/>
          <w:numId w:val="472"/>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 xml:space="preserve">Associação para o tráfico de entorpecentes (fim de praticar, reiteradamente ou não, qualquer dos crimes previstos nos </w:t>
      </w:r>
      <w:proofErr w:type="spellStart"/>
      <w:r w:rsidRPr="00293FEB">
        <w:rPr>
          <w:rFonts w:ascii="Arial" w:hAnsi="Arial" w:cs="Arial"/>
          <w:spacing w:val="2"/>
          <w:sz w:val="24"/>
          <w:szCs w:val="24"/>
        </w:rPr>
        <w:t>arts</w:t>
      </w:r>
      <w:proofErr w:type="spellEnd"/>
      <w:r w:rsidRPr="00293FEB">
        <w:rPr>
          <w:rFonts w:ascii="Arial" w:hAnsi="Arial" w:cs="Arial"/>
          <w:spacing w:val="2"/>
          <w:sz w:val="24"/>
          <w:szCs w:val="24"/>
        </w:rPr>
        <w:t xml:space="preserve">. </w:t>
      </w:r>
      <w:proofErr w:type="gramStart"/>
      <w:r w:rsidRPr="00293FEB">
        <w:rPr>
          <w:rFonts w:ascii="Arial" w:hAnsi="Arial" w:cs="Arial"/>
          <w:spacing w:val="2"/>
          <w:sz w:val="24"/>
          <w:szCs w:val="24"/>
        </w:rPr>
        <w:t>33, “caput”</w:t>
      </w:r>
      <w:proofErr w:type="gramEnd"/>
      <w:r w:rsidRPr="00293FEB">
        <w:rPr>
          <w:rFonts w:ascii="Arial" w:hAnsi="Arial" w:cs="Arial"/>
          <w:spacing w:val="2"/>
          <w:sz w:val="24"/>
          <w:szCs w:val="24"/>
        </w:rPr>
        <w:t xml:space="preserve"> e § 1.º, 34 e 35 da Lei n.º 11.343/06) – é imprescindível a presença de ao m</w:t>
      </w:r>
      <w:r w:rsidRPr="00293FEB">
        <w:rPr>
          <w:rFonts w:ascii="Arial" w:hAnsi="Arial" w:cs="Arial"/>
          <w:spacing w:val="2"/>
          <w:sz w:val="24"/>
          <w:szCs w:val="24"/>
        </w:rPr>
        <w:softHyphen/>
        <w:t>enos duas pessoas.</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76.</w:t>
      </w:r>
      <w:r w:rsidRPr="00293FEB">
        <w:rPr>
          <w:rFonts w:ascii="Arial" w:hAnsi="Arial" w:cs="Arial"/>
          <w:b/>
          <w:sz w:val="24"/>
          <w:szCs w:val="24"/>
        </w:rPr>
        <w:tab/>
      </w:r>
      <w:r w:rsidRPr="00293FEB">
        <w:rPr>
          <w:rFonts w:ascii="Arial" w:hAnsi="Arial" w:cs="Arial"/>
          <w:sz w:val="24"/>
          <w:szCs w:val="24"/>
        </w:rPr>
        <w:t xml:space="preserve">Dentre as circunstâncias que agravam a pena nos crimes ambientais, NÃO se </w:t>
      </w:r>
      <w:proofErr w:type="gramStart"/>
      <w:r w:rsidRPr="00293FEB">
        <w:rPr>
          <w:rFonts w:ascii="Arial" w:hAnsi="Arial" w:cs="Arial"/>
          <w:sz w:val="24"/>
          <w:szCs w:val="24"/>
        </w:rPr>
        <w:t>encontra</w:t>
      </w:r>
      <w:proofErr w:type="gramEnd"/>
    </w:p>
    <w:p w:rsidR="00293FEB" w:rsidRPr="00293FEB" w:rsidRDefault="00293FEB" w:rsidP="00003E73">
      <w:pPr>
        <w:pStyle w:val="08Alternativas"/>
        <w:numPr>
          <w:ilvl w:val="0"/>
          <w:numId w:val="473"/>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conduta ser perpetrada em área urbana, de assentamento humano, ou sujeita a regime especial de uso.</w:t>
      </w:r>
    </w:p>
    <w:p w:rsidR="00293FEB" w:rsidRPr="00293FEB" w:rsidRDefault="00293FEB" w:rsidP="00003E73">
      <w:pPr>
        <w:pStyle w:val="08Alternativas"/>
        <w:numPr>
          <w:ilvl w:val="0"/>
          <w:numId w:val="473"/>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conduta ser perpetrada em época de seca, inundação ou período de defeso à fauna.</w:t>
      </w:r>
    </w:p>
    <w:p w:rsidR="00293FEB" w:rsidRPr="00293FEB" w:rsidRDefault="00293FEB" w:rsidP="00003E73">
      <w:pPr>
        <w:pStyle w:val="08Alternativas"/>
        <w:numPr>
          <w:ilvl w:val="0"/>
          <w:numId w:val="473"/>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conduta ser perpetrada em domingos, feriados ou à noite.</w:t>
      </w:r>
    </w:p>
    <w:p w:rsidR="00293FEB" w:rsidRPr="00293FEB" w:rsidRDefault="00293FEB" w:rsidP="00003E73">
      <w:pPr>
        <w:pStyle w:val="08Alternativas"/>
        <w:numPr>
          <w:ilvl w:val="0"/>
          <w:numId w:val="473"/>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conduta ser perpetrada por biólogo ou por funcionário de empresa de transporte de carga.</w:t>
      </w:r>
    </w:p>
    <w:p w:rsidR="00293FEB" w:rsidRPr="00293FEB" w:rsidRDefault="00293FEB" w:rsidP="00003E73">
      <w:pPr>
        <w:pStyle w:val="08Alternativas"/>
        <w:numPr>
          <w:ilvl w:val="0"/>
          <w:numId w:val="473"/>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w:t>
      </w:r>
      <w:proofErr w:type="gramEnd"/>
      <w:r w:rsidRPr="00293FEB">
        <w:rPr>
          <w:rFonts w:ascii="Arial" w:hAnsi="Arial" w:cs="Arial"/>
          <w:sz w:val="24"/>
          <w:szCs w:val="24"/>
        </w:rPr>
        <w:t xml:space="preserve"> conduta ser perpetrada com o fim de vantagem pecuniária ou no interesse de pessoa jurídica beneficiada por incentivos fiscais.</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77.</w:t>
      </w:r>
      <w:r w:rsidRPr="00293FEB">
        <w:rPr>
          <w:rFonts w:ascii="Arial" w:hAnsi="Arial" w:cs="Arial"/>
          <w:b/>
          <w:sz w:val="24"/>
          <w:szCs w:val="24"/>
        </w:rPr>
        <w:tab/>
      </w:r>
      <w:r w:rsidRPr="00293FEB">
        <w:rPr>
          <w:rFonts w:ascii="Arial" w:hAnsi="Arial" w:cs="Arial"/>
          <w:sz w:val="24"/>
          <w:szCs w:val="24"/>
        </w:rPr>
        <w:t xml:space="preserve">Segundo a Lei da Lavagem de Dinheiro e Ocultação de Bens, Direitos e Valores, a delação premiada nos crimes nela descritos NÃO possui o efeito </w:t>
      </w:r>
      <w:proofErr w:type="gramStart"/>
      <w:r w:rsidRPr="00293FEB">
        <w:rPr>
          <w:rFonts w:ascii="Arial" w:hAnsi="Arial" w:cs="Arial"/>
          <w:sz w:val="24"/>
          <w:szCs w:val="24"/>
        </w:rPr>
        <w:t>de</w:t>
      </w:r>
      <w:proofErr w:type="gramEnd"/>
    </w:p>
    <w:p w:rsidR="00293FEB" w:rsidRPr="00293FEB" w:rsidRDefault="00293FEB" w:rsidP="00003E73">
      <w:pPr>
        <w:pStyle w:val="08Alternativas"/>
        <w:numPr>
          <w:ilvl w:val="0"/>
          <w:numId w:val="47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lastRenderedPageBreak/>
        <w:t>diminuir</w:t>
      </w:r>
      <w:proofErr w:type="gramEnd"/>
      <w:r w:rsidRPr="00293FEB">
        <w:rPr>
          <w:rFonts w:ascii="Arial" w:hAnsi="Arial" w:cs="Arial"/>
          <w:sz w:val="24"/>
          <w:szCs w:val="24"/>
        </w:rPr>
        <w:t xml:space="preserve"> a pena do autor na fração de um a dois terços.</w:t>
      </w:r>
    </w:p>
    <w:p w:rsidR="00293FEB" w:rsidRPr="00293FEB" w:rsidRDefault="00293FEB" w:rsidP="00003E73">
      <w:pPr>
        <w:pStyle w:val="08Alternativas"/>
        <w:numPr>
          <w:ilvl w:val="0"/>
          <w:numId w:val="47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permitir</w:t>
      </w:r>
      <w:proofErr w:type="gramEnd"/>
      <w:r w:rsidRPr="00293FEB">
        <w:rPr>
          <w:rFonts w:ascii="Arial" w:hAnsi="Arial" w:cs="Arial"/>
          <w:sz w:val="24"/>
          <w:szCs w:val="24"/>
        </w:rPr>
        <w:t xml:space="preserve"> que o juiz deixe de aplicar a pena ou possa substituí-la por restritiva de direitos.</w:t>
      </w:r>
    </w:p>
    <w:p w:rsidR="00293FEB" w:rsidRPr="00293FEB" w:rsidRDefault="00293FEB" w:rsidP="00003E73">
      <w:pPr>
        <w:pStyle w:val="08Alternativas"/>
        <w:numPr>
          <w:ilvl w:val="0"/>
          <w:numId w:val="47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permitir</w:t>
      </w:r>
      <w:proofErr w:type="gramEnd"/>
      <w:r w:rsidRPr="00293FEB">
        <w:rPr>
          <w:rFonts w:ascii="Arial" w:hAnsi="Arial" w:cs="Arial"/>
          <w:sz w:val="24"/>
          <w:szCs w:val="24"/>
        </w:rPr>
        <w:t xml:space="preserve"> que o partícipe repatrie o dinheiro enviado ao exterior, pagando as multas e os impostos devidos.</w:t>
      </w:r>
    </w:p>
    <w:p w:rsidR="00293FEB" w:rsidRPr="00293FEB" w:rsidRDefault="00293FEB" w:rsidP="00003E73">
      <w:pPr>
        <w:pStyle w:val="08Alternativas"/>
        <w:numPr>
          <w:ilvl w:val="0"/>
          <w:numId w:val="474"/>
        </w:numPr>
        <w:spacing w:before="113"/>
        <w:ind w:left="738" w:hanging="369"/>
        <w:textAlignment w:val="auto"/>
        <w:rPr>
          <w:rFonts w:ascii="Arial" w:hAnsi="Arial" w:cs="Arial"/>
          <w:spacing w:val="-4"/>
          <w:sz w:val="24"/>
          <w:szCs w:val="24"/>
        </w:rPr>
      </w:pPr>
      <w:proofErr w:type="gramStart"/>
      <w:r w:rsidRPr="00293FEB">
        <w:rPr>
          <w:rFonts w:ascii="Arial" w:hAnsi="Arial" w:cs="Arial"/>
          <w:spacing w:val="-4"/>
          <w:sz w:val="24"/>
          <w:szCs w:val="24"/>
        </w:rPr>
        <w:t>diminuir</w:t>
      </w:r>
      <w:proofErr w:type="gramEnd"/>
      <w:r w:rsidRPr="00293FEB">
        <w:rPr>
          <w:rFonts w:ascii="Arial" w:hAnsi="Arial" w:cs="Arial"/>
          <w:spacing w:val="-4"/>
          <w:sz w:val="24"/>
          <w:szCs w:val="24"/>
        </w:rPr>
        <w:t xml:space="preserve"> a pena do partícipe na fração de um a dois terços.</w:t>
      </w:r>
    </w:p>
    <w:p w:rsidR="00293FEB" w:rsidRPr="00293FEB" w:rsidRDefault="00293FEB" w:rsidP="00003E73">
      <w:pPr>
        <w:pStyle w:val="08Alternativas"/>
        <w:numPr>
          <w:ilvl w:val="0"/>
          <w:numId w:val="47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permitir</w:t>
      </w:r>
      <w:proofErr w:type="gramEnd"/>
      <w:r w:rsidRPr="00293FEB">
        <w:rPr>
          <w:rFonts w:ascii="Arial" w:hAnsi="Arial" w:cs="Arial"/>
          <w:sz w:val="24"/>
          <w:szCs w:val="24"/>
        </w:rPr>
        <w:t xml:space="preserve"> que o juiz determine o cumprimento da pena em regime aberto.</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78.</w:t>
      </w:r>
      <w:r w:rsidRPr="00293FEB">
        <w:rPr>
          <w:rFonts w:ascii="Arial" w:hAnsi="Arial" w:cs="Arial"/>
          <w:b/>
          <w:sz w:val="24"/>
          <w:szCs w:val="24"/>
        </w:rPr>
        <w:tab/>
      </w:r>
      <w:r w:rsidRPr="00293FEB">
        <w:rPr>
          <w:rFonts w:ascii="Arial" w:hAnsi="Arial" w:cs="Arial"/>
          <w:sz w:val="24"/>
          <w:szCs w:val="24"/>
        </w:rPr>
        <w:t>Sujeito foi abordado pela polícia quando se encontrava na direção de veículo automotor, em plena via pública, apresentando sinais de alteração da capacidade psicomotora por embriaguez completa, de acordo com os procedimentos previstos na Resolução n.º 432/13 – CONTRAN, a saber: exame clínico conclusivo firmado por médicos e constatação pelo agente de trânsito. No flagrante, Sujeito admitiu que, embora o uso de bebida alcoólica tivesse sido fruto de vontade livre, ele pensou que a ingestão de meia taça de vinho não iria causar mal, não cuidando assim de perguntar ao médico que receitara o remédio por ele ingerido uma hora antes do fato, conforme sugerido na bula que lera, se tal medicamento podia interagir com álcool. Restou evidenciado na investigação que o medicamento utilizado por Sujeito, embora não fosse do tipo de causar dependência, podia potencializar os efeitos do álcool, produzindo resultado idêntico ao de embriaguez completa; e que o exame de sangue a que ele se submetera ao sair da delegacia, em laboratório particular de renome, mostrou ser a quantidade de álcool por litro de sangue de Sujeito bem inferior ao limite mínimo (seis decigramas) legal.</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De acordo com os dados fornecidos, assinale a alternativa que mais bem reveste a conduta perpetrada por Sujeito.</w:t>
      </w:r>
    </w:p>
    <w:p w:rsidR="00293FEB" w:rsidRPr="00293FEB" w:rsidRDefault="00293FEB" w:rsidP="00003E73">
      <w:pPr>
        <w:pStyle w:val="08Alternativas"/>
        <w:numPr>
          <w:ilvl w:val="0"/>
          <w:numId w:val="475"/>
        </w:numPr>
        <w:spacing w:before="113"/>
        <w:ind w:left="738" w:hanging="369"/>
        <w:textAlignment w:val="auto"/>
        <w:rPr>
          <w:rFonts w:ascii="Arial" w:hAnsi="Arial" w:cs="Arial"/>
          <w:sz w:val="24"/>
          <w:szCs w:val="24"/>
        </w:rPr>
      </w:pPr>
      <w:r w:rsidRPr="00293FEB">
        <w:rPr>
          <w:rFonts w:ascii="Arial" w:hAnsi="Arial" w:cs="Arial"/>
          <w:sz w:val="24"/>
          <w:szCs w:val="24"/>
        </w:rPr>
        <w:t>Inimputabilidade decorrente da ignorância.</w:t>
      </w:r>
    </w:p>
    <w:p w:rsidR="00293FEB" w:rsidRPr="00293FEB" w:rsidRDefault="00293FEB" w:rsidP="00003E73">
      <w:pPr>
        <w:pStyle w:val="08Alternativas"/>
        <w:numPr>
          <w:ilvl w:val="0"/>
          <w:numId w:val="475"/>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Erro de tipo (ele devia ter consultado o médico) e, assim, ele só poderia responder pelo crime a título de culpa.</w:t>
      </w:r>
    </w:p>
    <w:p w:rsidR="00293FEB" w:rsidRPr="00293FEB" w:rsidRDefault="00293FEB" w:rsidP="00003E73">
      <w:pPr>
        <w:pStyle w:val="08Alternativas"/>
        <w:numPr>
          <w:ilvl w:val="0"/>
          <w:numId w:val="475"/>
        </w:numPr>
        <w:spacing w:before="113"/>
        <w:ind w:left="738" w:hanging="369"/>
        <w:textAlignment w:val="auto"/>
        <w:rPr>
          <w:rFonts w:ascii="Arial" w:hAnsi="Arial" w:cs="Arial"/>
          <w:sz w:val="24"/>
          <w:szCs w:val="24"/>
        </w:rPr>
      </w:pPr>
      <w:r w:rsidRPr="00293FEB">
        <w:rPr>
          <w:rFonts w:ascii="Arial" w:hAnsi="Arial" w:cs="Arial"/>
          <w:sz w:val="24"/>
          <w:szCs w:val="24"/>
        </w:rPr>
        <w:t>Erro de proibição por não ter consultado o médico.</w:t>
      </w:r>
    </w:p>
    <w:p w:rsidR="00293FEB" w:rsidRPr="00293FEB" w:rsidRDefault="00293FEB" w:rsidP="00003E73">
      <w:pPr>
        <w:pStyle w:val="08Alternativas"/>
        <w:numPr>
          <w:ilvl w:val="0"/>
          <w:numId w:val="475"/>
        </w:numPr>
        <w:spacing w:before="113"/>
        <w:ind w:left="738" w:hanging="369"/>
        <w:textAlignment w:val="auto"/>
        <w:rPr>
          <w:rFonts w:ascii="Arial" w:hAnsi="Arial" w:cs="Arial"/>
          <w:sz w:val="24"/>
          <w:szCs w:val="24"/>
        </w:rPr>
      </w:pPr>
      <w:r w:rsidRPr="00293FEB">
        <w:rPr>
          <w:rFonts w:ascii="Arial" w:hAnsi="Arial" w:cs="Arial"/>
          <w:sz w:val="24"/>
          <w:szCs w:val="24"/>
        </w:rPr>
        <w:t>Isenção de pena por perdão judicial.</w:t>
      </w:r>
    </w:p>
    <w:p w:rsidR="00293FEB" w:rsidRPr="00293FEB" w:rsidRDefault="00293FEB" w:rsidP="00003E73">
      <w:pPr>
        <w:pStyle w:val="08Alternativas"/>
        <w:numPr>
          <w:ilvl w:val="0"/>
          <w:numId w:val="475"/>
        </w:numPr>
        <w:spacing w:before="113"/>
        <w:ind w:left="738" w:hanging="369"/>
        <w:textAlignment w:val="auto"/>
        <w:rPr>
          <w:rFonts w:ascii="Arial" w:hAnsi="Arial" w:cs="Arial"/>
          <w:sz w:val="24"/>
          <w:szCs w:val="24"/>
        </w:rPr>
      </w:pPr>
      <w:r w:rsidRPr="00293FEB">
        <w:rPr>
          <w:rFonts w:ascii="Arial" w:hAnsi="Arial" w:cs="Arial"/>
          <w:sz w:val="24"/>
          <w:szCs w:val="24"/>
        </w:rPr>
        <w:t xml:space="preserve">Está acobertada por obstáculo invencível à condenação porque a ingestão do medicamento afastou a chamada </w:t>
      </w:r>
      <w:proofErr w:type="spellStart"/>
      <w:r w:rsidRPr="00293FEB">
        <w:rPr>
          <w:rStyle w:val="Italic"/>
          <w:rFonts w:ascii="Arial" w:hAnsi="Arial" w:cs="Arial"/>
          <w:sz w:val="24"/>
          <w:szCs w:val="24"/>
        </w:rPr>
        <w:t>actio</w:t>
      </w:r>
      <w:proofErr w:type="spellEnd"/>
      <w:r w:rsidRPr="00293FEB">
        <w:rPr>
          <w:rStyle w:val="Italic"/>
          <w:rFonts w:ascii="Arial" w:hAnsi="Arial" w:cs="Arial"/>
          <w:sz w:val="24"/>
          <w:szCs w:val="24"/>
        </w:rPr>
        <w:t xml:space="preserve"> libera in causa</w:t>
      </w:r>
      <w:r w:rsidRPr="00293FEB">
        <w:rPr>
          <w:rFonts w:ascii="Arial" w:hAnsi="Arial" w:cs="Arial"/>
          <w:sz w:val="24"/>
          <w:szCs w:val="24"/>
        </w:rPr>
        <w:t>.</w:t>
      </w:r>
    </w:p>
    <w:p w:rsidR="00293FEB" w:rsidRPr="00293FEB" w:rsidRDefault="00293FEB" w:rsidP="00293FEB">
      <w:pPr>
        <w:pStyle w:val="02Subtitulo"/>
        <w:spacing w:before="480"/>
        <w:rPr>
          <w:rFonts w:ascii="Arial" w:hAnsi="Arial" w:cs="Arial"/>
          <w:b/>
          <w:smallCaps/>
          <w:sz w:val="24"/>
          <w:szCs w:val="24"/>
        </w:rPr>
      </w:pPr>
      <w:r w:rsidRPr="00293FEB">
        <w:rPr>
          <w:rFonts w:ascii="Arial" w:hAnsi="Arial" w:cs="Arial"/>
          <w:b/>
          <w:smallCaps/>
          <w:sz w:val="24"/>
          <w:szCs w:val="24"/>
        </w:rPr>
        <w:t>Direito da Infância e da Juventude</w:t>
      </w:r>
    </w:p>
    <w:p w:rsidR="00293FEB" w:rsidRPr="00293FEB" w:rsidRDefault="00293FEB" w:rsidP="00293FEB">
      <w:pPr>
        <w:pStyle w:val="07Questao"/>
        <w:spacing w:before="227"/>
        <w:rPr>
          <w:rFonts w:ascii="Arial" w:hAnsi="Arial" w:cs="Arial"/>
          <w:spacing w:val="2"/>
          <w:sz w:val="24"/>
          <w:szCs w:val="24"/>
        </w:rPr>
      </w:pPr>
      <w:r w:rsidRPr="00293FEB">
        <w:rPr>
          <w:rFonts w:ascii="Arial" w:hAnsi="Arial" w:cs="Arial"/>
          <w:b/>
          <w:spacing w:val="2"/>
          <w:sz w:val="24"/>
          <w:szCs w:val="24"/>
        </w:rPr>
        <w:t>79.</w:t>
      </w:r>
      <w:r w:rsidRPr="00293FEB">
        <w:rPr>
          <w:rFonts w:ascii="Arial" w:hAnsi="Arial" w:cs="Arial"/>
          <w:b/>
          <w:spacing w:val="2"/>
          <w:sz w:val="24"/>
          <w:szCs w:val="24"/>
        </w:rPr>
        <w:tab/>
      </w:r>
      <w:r w:rsidRPr="00293FEB">
        <w:rPr>
          <w:rFonts w:ascii="Arial" w:hAnsi="Arial" w:cs="Arial"/>
          <w:spacing w:val="2"/>
          <w:sz w:val="24"/>
          <w:szCs w:val="24"/>
        </w:rPr>
        <w:t>Relativamente às entidades de atendimento a crianças e adolescentes, assinale a alternativa CORRETA.</w:t>
      </w:r>
    </w:p>
    <w:p w:rsidR="00293FEB" w:rsidRPr="00293FEB" w:rsidRDefault="00293FEB" w:rsidP="00003E73">
      <w:pPr>
        <w:pStyle w:val="08Alternativas"/>
        <w:numPr>
          <w:ilvl w:val="0"/>
          <w:numId w:val="476"/>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São responsáveis pela manutenção das próprias unidades, assim como pelo planejamento e execução de programas de proteção e socioeducativos destinados a crianças e adolescentes.</w:t>
      </w:r>
    </w:p>
    <w:p w:rsidR="00293FEB" w:rsidRPr="00293FEB" w:rsidRDefault="00293FEB" w:rsidP="00003E73">
      <w:pPr>
        <w:pStyle w:val="08Alternativas"/>
        <w:numPr>
          <w:ilvl w:val="0"/>
          <w:numId w:val="476"/>
        </w:numPr>
        <w:spacing w:before="113"/>
        <w:ind w:left="738" w:hanging="369"/>
        <w:textAlignment w:val="auto"/>
        <w:rPr>
          <w:rFonts w:ascii="Arial" w:hAnsi="Arial" w:cs="Arial"/>
          <w:sz w:val="24"/>
          <w:szCs w:val="24"/>
        </w:rPr>
      </w:pPr>
      <w:r w:rsidRPr="00293FEB">
        <w:rPr>
          <w:rFonts w:ascii="Arial" w:hAnsi="Arial" w:cs="Arial"/>
          <w:sz w:val="24"/>
          <w:szCs w:val="24"/>
        </w:rPr>
        <w:lastRenderedPageBreak/>
        <w:t>Seus programas em execução deverão ser reavaliados pelo Conselho Municipal dos Direitos da Criança e do Adolescente, no máximo, a cada intervalo de 12 (doze) meses.</w:t>
      </w:r>
    </w:p>
    <w:p w:rsidR="00293FEB" w:rsidRPr="00293FEB" w:rsidRDefault="00293FEB" w:rsidP="00003E73">
      <w:pPr>
        <w:pStyle w:val="08Alternativas"/>
        <w:numPr>
          <w:ilvl w:val="0"/>
          <w:numId w:val="476"/>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As entidades governamentais estão dispensadas de proceder à inscrição de seus programas no Conselho Municipal de Direitos da Criança e do Adolescente.</w:t>
      </w:r>
    </w:p>
    <w:p w:rsidR="00293FEB" w:rsidRPr="00293FEB" w:rsidRDefault="00293FEB" w:rsidP="00003E73">
      <w:pPr>
        <w:pStyle w:val="08Alternativas"/>
        <w:numPr>
          <w:ilvl w:val="0"/>
          <w:numId w:val="476"/>
        </w:numPr>
        <w:spacing w:before="113"/>
        <w:ind w:left="738" w:hanging="369"/>
        <w:textAlignment w:val="auto"/>
        <w:rPr>
          <w:rFonts w:ascii="Arial" w:hAnsi="Arial" w:cs="Arial"/>
          <w:sz w:val="24"/>
          <w:szCs w:val="24"/>
        </w:rPr>
      </w:pPr>
      <w:r w:rsidRPr="00293FEB">
        <w:rPr>
          <w:rFonts w:ascii="Arial" w:hAnsi="Arial" w:cs="Arial"/>
          <w:sz w:val="24"/>
          <w:szCs w:val="24"/>
        </w:rPr>
        <w:t>Constitui um dos critérios para a renovação da autorização de funcionamento de qualquer entidade, dentre os previstos em lei, a aprovação de suas contas pelo Conselho Tutelar, Ministério Público ou pela Justiça da Infância e da Juventude.</w:t>
      </w:r>
    </w:p>
    <w:p w:rsidR="00293FEB" w:rsidRPr="00293FEB" w:rsidRDefault="00293FEB" w:rsidP="00003E73">
      <w:pPr>
        <w:pStyle w:val="08Alternativas"/>
        <w:numPr>
          <w:ilvl w:val="0"/>
          <w:numId w:val="476"/>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 xml:space="preserve">O registro junto ao Conselho Municipal dos Direitos da Criança e do Adolescente para as entidades não governamentais que desenvolvam programas de acolhimento institucional ou familiar terá validade máxima de </w:t>
      </w:r>
      <w:proofErr w:type="gramStart"/>
      <w:r w:rsidRPr="00293FEB">
        <w:rPr>
          <w:rFonts w:ascii="Arial" w:hAnsi="Arial" w:cs="Arial"/>
          <w:spacing w:val="2"/>
          <w:sz w:val="24"/>
          <w:szCs w:val="24"/>
        </w:rPr>
        <w:t>4</w:t>
      </w:r>
      <w:proofErr w:type="gramEnd"/>
      <w:r w:rsidRPr="00293FEB">
        <w:rPr>
          <w:rFonts w:ascii="Arial" w:hAnsi="Arial" w:cs="Arial"/>
          <w:spacing w:val="2"/>
          <w:sz w:val="24"/>
          <w:szCs w:val="24"/>
        </w:rPr>
        <w:t xml:space="preserve"> (quatro) anos, e para as que desenvolvam outros programas a validade máxima é de dois anos.</w:t>
      </w:r>
    </w:p>
    <w:p w:rsidR="00293FEB" w:rsidRPr="00293FEB" w:rsidRDefault="00293FEB" w:rsidP="00293FEB">
      <w:pPr>
        <w:pStyle w:val="07Questao"/>
        <w:rPr>
          <w:rFonts w:ascii="Arial" w:hAnsi="Arial" w:cs="Arial"/>
          <w:spacing w:val="2"/>
          <w:sz w:val="24"/>
          <w:szCs w:val="24"/>
        </w:rPr>
      </w:pPr>
      <w:r w:rsidRPr="00293FEB">
        <w:rPr>
          <w:rFonts w:ascii="Arial" w:hAnsi="Arial" w:cs="Arial"/>
          <w:b/>
          <w:spacing w:val="2"/>
          <w:sz w:val="24"/>
          <w:szCs w:val="24"/>
        </w:rPr>
        <w:t>80.</w:t>
      </w:r>
      <w:r w:rsidRPr="00293FEB">
        <w:rPr>
          <w:rFonts w:ascii="Arial" w:hAnsi="Arial" w:cs="Arial"/>
          <w:b/>
          <w:spacing w:val="2"/>
          <w:sz w:val="24"/>
          <w:szCs w:val="24"/>
        </w:rPr>
        <w:tab/>
      </w:r>
      <w:r w:rsidRPr="00293FEB">
        <w:rPr>
          <w:rFonts w:ascii="Arial" w:hAnsi="Arial" w:cs="Arial"/>
          <w:spacing w:val="2"/>
          <w:sz w:val="24"/>
          <w:szCs w:val="24"/>
        </w:rPr>
        <w:t>O Conselho Tutelar, órgão permanente e autônomo, encarregado pela sociedade de zelar pelo cumprimento dos direitos da criança e do adolescente, possui várias atribuições expressas na legislação vigente. Assinale a alternativa que apresenta CORRETAMENTE uma dessas atribuições.</w:t>
      </w:r>
    </w:p>
    <w:p w:rsidR="00293FEB" w:rsidRPr="00293FEB" w:rsidRDefault="00293FEB" w:rsidP="00003E73">
      <w:pPr>
        <w:pStyle w:val="08Alternativas"/>
        <w:numPr>
          <w:ilvl w:val="0"/>
          <w:numId w:val="477"/>
        </w:numPr>
        <w:spacing w:before="113"/>
        <w:ind w:left="738" w:hanging="369"/>
        <w:textAlignment w:val="auto"/>
        <w:rPr>
          <w:rFonts w:ascii="Arial" w:hAnsi="Arial" w:cs="Arial"/>
          <w:sz w:val="24"/>
          <w:szCs w:val="24"/>
        </w:rPr>
      </w:pPr>
      <w:r w:rsidRPr="00293FEB">
        <w:rPr>
          <w:rFonts w:ascii="Arial" w:hAnsi="Arial" w:cs="Arial"/>
          <w:sz w:val="24"/>
          <w:szCs w:val="24"/>
        </w:rPr>
        <w:t>Aplicar a multa cabível diante de fato que constitua infração administrativa contra as normas de proteção aos direitos da criança ou adolescente.</w:t>
      </w:r>
    </w:p>
    <w:p w:rsidR="00293FEB" w:rsidRPr="00293FEB" w:rsidRDefault="00293FEB" w:rsidP="00003E73">
      <w:pPr>
        <w:pStyle w:val="08Alternativas"/>
        <w:numPr>
          <w:ilvl w:val="0"/>
          <w:numId w:val="477"/>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Apresentar emendas à proposta orçamentária elaborada pelo Poder Executivo local para planos e programas de atendimento aos direitos da criança e do adolescente.</w:t>
      </w:r>
    </w:p>
    <w:p w:rsidR="00293FEB" w:rsidRPr="00293FEB" w:rsidRDefault="00293FEB" w:rsidP="00003E73">
      <w:pPr>
        <w:pStyle w:val="08Alternativas"/>
        <w:numPr>
          <w:ilvl w:val="0"/>
          <w:numId w:val="477"/>
        </w:numPr>
        <w:spacing w:before="113"/>
        <w:ind w:left="738" w:hanging="369"/>
        <w:textAlignment w:val="auto"/>
        <w:rPr>
          <w:rFonts w:ascii="Arial" w:hAnsi="Arial" w:cs="Arial"/>
          <w:sz w:val="24"/>
          <w:szCs w:val="24"/>
        </w:rPr>
      </w:pPr>
      <w:r w:rsidRPr="00293FEB">
        <w:rPr>
          <w:rFonts w:ascii="Arial" w:hAnsi="Arial" w:cs="Arial"/>
          <w:sz w:val="24"/>
          <w:szCs w:val="24"/>
        </w:rPr>
        <w:t xml:space="preserve">Representar ao Ministério Público para efeito das ações de perda ou suspensão do poder familiar, </w:t>
      </w:r>
      <w:proofErr w:type="gramStart"/>
      <w:r w:rsidRPr="00293FEB">
        <w:rPr>
          <w:rFonts w:ascii="Arial" w:hAnsi="Arial" w:cs="Arial"/>
          <w:sz w:val="24"/>
          <w:szCs w:val="24"/>
        </w:rPr>
        <w:t>após</w:t>
      </w:r>
      <w:proofErr w:type="gramEnd"/>
      <w:r w:rsidRPr="00293FEB">
        <w:rPr>
          <w:rFonts w:ascii="Arial" w:hAnsi="Arial" w:cs="Arial"/>
          <w:sz w:val="24"/>
          <w:szCs w:val="24"/>
        </w:rPr>
        <w:t xml:space="preserve"> esgotadas as possibilidades de manutenção da criança ou do adolescente junto à família natural.</w:t>
      </w:r>
    </w:p>
    <w:p w:rsidR="00293FEB" w:rsidRPr="00293FEB" w:rsidRDefault="00293FEB" w:rsidP="00003E73">
      <w:pPr>
        <w:pStyle w:val="08Alternativas"/>
        <w:numPr>
          <w:ilvl w:val="0"/>
          <w:numId w:val="477"/>
        </w:numPr>
        <w:spacing w:before="113"/>
        <w:ind w:left="738" w:hanging="369"/>
        <w:textAlignment w:val="auto"/>
        <w:rPr>
          <w:rFonts w:ascii="Arial" w:hAnsi="Arial" w:cs="Arial"/>
          <w:sz w:val="24"/>
          <w:szCs w:val="24"/>
        </w:rPr>
      </w:pPr>
      <w:r w:rsidRPr="00293FEB">
        <w:rPr>
          <w:rFonts w:ascii="Arial" w:hAnsi="Arial" w:cs="Arial"/>
          <w:sz w:val="24"/>
          <w:szCs w:val="24"/>
        </w:rPr>
        <w:t>Providenciar a expedição de guia de acolhimento institucional quando a medida for aplicada pela autoridade judiciária ao adolescente autor de ato infracional.</w:t>
      </w:r>
    </w:p>
    <w:p w:rsidR="00293FEB" w:rsidRPr="00293FEB" w:rsidRDefault="00293FEB" w:rsidP="00003E73">
      <w:pPr>
        <w:pStyle w:val="08Alternativas"/>
        <w:numPr>
          <w:ilvl w:val="0"/>
          <w:numId w:val="477"/>
        </w:numPr>
        <w:spacing w:before="113"/>
        <w:ind w:left="738" w:hanging="369"/>
        <w:textAlignment w:val="auto"/>
        <w:rPr>
          <w:rFonts w:ascii="Arial" w:hAnsi="Arial" w:cs="Arial"/>
          <w:sz w:val="24"/>
          <w:szCs w:val="24"/>
        </w:rPr>
      </w:pPr>
      <w:r w:rsidRPr="00293FEB">
        <w:rPr>
          <w:rFonts w:ascii="Arial" w:hAnsi="Arial" w:cs="Arial"/>
          <w:sz w:val="24"/>
          <w:szCs w:val="24"/>
        </w:rPr>
        <w:t>Examinar periodicamente a documentação contábil das entidades não governamentais, oferecendo relatório ao Ministério Público.</w:t>
      </w:r>
    </w:p>
    <w:p w:rsidR="00293FEB" w:rsidRPr="00293FEB" w:rsidRDefault="00293FEB" w:rsidP="00293FEB">
      <w:pPr>
        <w:pStyle w:val="07Questao"/>
        <w:rPr>
          <w:rFonts w:ascii="Arial" w:hAnsi="Arial" w:cs="Arial"/>
          <w:spacing w:val="2"/>
          <w:sz w:val="24"/>
          <w:szCs w:val="24"/>
        </w:rPr>
      </w:pPr>
      <w:r w:rsidRPr="00293FEB">
        <w:rPr>
          <w:rFonts w:ascii="Arial" w:hAnsi="Arial" w:cs="Arial"/>
          <w:b/>
          <w:spacing w:val="2"/>
          <w:sz w:val="24"/>
          <w:szCs w:val="24"/>
        </w:rPr>
        <w:t>81.</w:t>
      </w:r>
      <w:r w:rsidRPr="00293FEB">
        <w:rPr>
          <w:rFonts w:ascii="Arial" w:hAnsi="Arial" w:cs="Arial"/>
          <w:b/>
          <w:spacing w:val="2"/>
          <w:sz w:val="24"/>
          <w:szCs w:val="24"/>
        </w:rPr>
        <w:tab/>
      </w:r>
      <w:r w:rsidRPr="00293FEB">
        <w:rPr>
          <w:rFonts w:ascii="Arial" w:hAnsi="Arial" w:cs="Arial"/>
          <w:spacing w:val="2"/>
          <w:sz w:val="24"/>
          <w:szCs w:val="24"/>
        </w:rPr>
        <w:t xml:space="preserve">Relativamente à internação, medida socioeducativa prevista no Estatuto da Criança e do Adolescente, é </w:t>
      </w:r>
      <w:proofErr w:type="gramStart"/>
      <w:r w:rsidRPr="00293FEB">
        <w:rPr>
          <w:rFonts w:ascii="Arial" w:hAnsi="Arial" w:cs="Arial"/>
          <w:spacing w:val="2"/>
          <w:sz w:val="24"/>
          <w:szCs w:val="24"/>
        </w:rPr>
        <w:t>CORRETO</w:t>
      </w:r>
      <w:proofErr w:type="gramEnd"/>
      <w:r w:rsidRPr="00293FEB">
        <w:rPr>
          <w:rFonts w:ascii="Arial" w:hAnsi="Arial" w:cs="Arial"/>
          <w:spacing w:val="2"/>
          <w:sz w:val="24"/>
          <w:szCs w:val="24"/>
        </w:rPr>
        <w:t xml:space="preserve"> afirmar:</w:t>
      </w:r>
    </w:p>
    <w:p w:rsidR="00293FEB" w:rsidRPr="00293FEB" w:rsidRDefault="00293FEB" w:rsidP="00003E73">
      <w:pPr>
        <w:pStyle w:val="08Alternativas"/>
        <w:numPr>
          <w:ilvl w:val="0"/>
          <w:numId w:val="478"/>
        </w:numPr>
        <w:spacing w:before="113"/>
        <w:ind w:left="738" w:hanging="369"/>
        <w:textAlignment w:val="auto"/>
        <w:rPr>
          <w:rFonts w:ascii="Arial" w:hAnsi="Arial" w:cs="Arial"/>
          <w:sz w:val="24"/>
          <w:szCs w:val="24"/>
        </w:rPr>
      </w:pPr>
      <w:r w:rsidRPr="00293FEB">
        <w:rPr>
          <w:rFonts w:ascii="Arial" w:hAnsi="Arial" w:cs="Arial"/>
          <w:sz w:val="24"/>
          <w:szCs w:val="24"/>
        </w:rPr>
        <w:t xml:space="preserve">O prazo deve ser expressamente determinado pela autoridade judiciária quando de sua imposição, mas </w:t>
      </w:r>
      <w:proofErr w:type="gramStart"/>
      <w:r w:rsidRPr="00293FEB">
        <w:rPr>
          <w:rFonts w:ascii="Arial" w:hAnsi="Arial" w:cs="Arial"/>
          <w:sz w:val="24"/>
          <w:szCs w:val="24"/>
        </w:rPr>
        <w:t>poderá</w:t>
      </w:r>
      <w:proofErr w:type="gramEnd"/>
      <w:r w:rsidRPr="00293FEB">
        <w:rPr>
          <w:rFonts w:ascii="Arial" w:hAnsi="Arial" w:cs="Arial"/>
          <w:sz w:val="24"/>
          <w:szCs w:val="24"/>
        </w:rPr>
        <w:t xml:space="preserve"> ser prorrogado a cada seis meses, dependendo do comportamento do autor do ato infracional.</w:t>
      </w:r>
    </w:p>
    <w:p w:rsidR="00293FEB" w:rsidRPr="00293FEB" w:rsidRDefault="00293FEB" w:rsidP="00003E73">
      <w:pPr>
        <w:pStyle w:val="08Alternativas"/>
        <w:numPr>
          <w:ilvl w:val="0"/>
          <w:numId w:val="478"/>
        </w:numPr>
        <w:spacing w:before="113"/>
        <w:ind w:left="738" w:hanging="369"/>
        <w:textAlignment w:val="auto"/>
        <w:rPr>
          <w:rFonts w:ascii="Arial" w:hAnsi="Arial" w:cs="Arial"/>
          <w:sz w:val="24"/>
          <w:szCs w:val="24"/>
        </w:rPr>
      </w:pPr>
      <w:r w:rsidRPr="00293FEB">
        <w:rPr>
          <w:rFonts w:ascii="Arial" w:hAnsi="Arial" w:cs="Arial"/>
          <w:sz w:val="24"/>
          <w:szCs w:val="24"/>
        </w:rPr>
        <w:t xml:space="preserve">Em nenhuma hipótese o período máximo de internação excederá a três </w:t>
      </w:r>
      <w:r w:rsidRPr="00293FEB">
        <w:rPr>
          <w:rFonts w:ascii="Arial" w:hAnsi="Arial" w:cs="Arial"/>
          <w:sz w:val="24"/>
          <w:szCs w:val="24"/>
        </w:rPr>
        <w:lastRenderedPageBreak/>
        <w:t>anos.</w:t>
      </w:r>
    </w:p>
    <w:p w:rsidR="00293FEB" w:rsidRPr="00293FEB" w:rsidRDefault="00293FEB" w:rsidP="00003E73">
      <w:pPr>
        <w:pStyle w:val="08Alternativas"/>
        <w:numPr>
          <w:ilvl w:val="0"/>
          <w:numId w:val="478"/>
        </w:numPr>
        <w:spacing w:before="113"/>
        <w:ind w:left="738" w:hanging="369"/>
        <w:textAlignment w:val="auto"/>
        <w:rPr>
          <w:rFonts w:ascii="Arial" w:hAnsi="Arial" w:cs="Arial"/>
          <w:sz w:val="24"/>
          <w:szCs w:val="24"/>
        </w:rPr>
      </w:pPr>
      <w:r w:rsidRPr="00293FEB">
        <w:rPr>
          <w:rFonts w:ascii="Arial" w:hAnsi="Arial" w:cs="Arial"/>
          <w:sz w:val="24"/>
          <w:szCs w:val="24"/>
        </w:rPr>
        <w:t>Atingida a idade de vinte um anos, deverá ser reavaliada, sendo possível a colocação do adolescente em regime de semiliberdade como forma de transição para o meio aberto.</w:t>
      </w:r>
    </w:p>
    <w:p w:rsidR="00293FEB" w:rsidRPr="00293FEB" w:rsidRDefault="00293FEB" w:rsidP="00003E73">
      <w:pPr>
        <w:pStyle w:val="08Alternativas"/>
        <w:numPr>
          <w:ilvl w:val="0"/>
          <w:numId w:val="478"/>
        </w:numPr>
        <w:spacing w:before="113"/>
        <w:ind w:left="738" w:hanging="369"/>
        <w:textAlignment w:val="auto"/>
        <w:rPr>
          <w:rFonts w:ascii="Arial" w:hAnsi="Arial" w:cs="Arial"/>
          <w:sz w:val="24"/>
          <w:szCs w:val="24"/>
        </w:rPr>
      </w:pPr>
      <w:r w:rsidRPr="00293FEB">
        <w:rPr>
          <w:rFonts w:ascii="Arial" w:hAnsi="Arial" w:cs="Arial"/>
          <w:sz w:val="24"/>
          <w:szCs w:val="24"/>
        </w:rPr>
        <w:t>Poderá ser determinada provisoriamente, antes da sentença, por prazo máximo de três meses.</w:t>
      </w:r>
    </w:p>
    <w:p w:rsidR="00293FEB" w:rsidRPr="00293FEB" w:rsidRDefault="00293FEB" w:rsidP="00003E73">
      <w:pPr>
        <w:pStyle w:val="08Alternativas"/>
        <w:numPr>
          <w:ilvl w:val="0"/>
          <w:numId w:val="478"/>
        </w:numPr>
        <w:spacing w:before="113"/>
        <w:ind w:left="738" w:hanging="369"/>
        <w:textAlignment w:val="auto"/>
        <w:rPr>
          <w:rFonts w:ascii="Arial" w:hAnsi="Arial" w:cs="Arial"/>
          <w:sz w:val="24"/>
          <w:szCs w:val="24"/>
        </w:rPr>
      </w:pPr>
      <w:r w:rsidRPr="00293FEB">
        <w:rPr>
          <w:rFonts w:ascii="Arial" w:hAnsi="Arial" w:cs="Arial"/>
          <w:sz w:val="24"/>
          <w:szCs w:val="24"/>
        </w:rPr>
        <w:t>Poderá ultrapassar o prazo de três meses apenas quando for imposta em razão do descumprimento reiterado e injustificável de outra medida anteriormente aplicada.</w:t>
      </w:r>
    </w:p>
    <w:p w:rsidR="00293FEB" w:rsidRPr="00293FEB" w:rsidRDefault="00293FEB" w:rsidP="00293FEB">
      <w:pPr>
        <w:pStyle w:val="07Questao"/>
        <w:rPr>
          <w:rFonts w:ascii="Arial" w:hAnsi="Arial" w:cs="Arial"/>
          <w:spacing w:val="2"/>
          <w:sz w:val="24"/>
          <w:szCs w:val="24"/>
        </w:rPr>
      </w:pPr>
      <w:r w:rsidRPr="00293FEB">
        <w:rPr>
          <w:rFonts w:ascii="Arial" w:hAnsi="Arial" w:cs="Arial"/>
          <w:b/>
          <w:spacing w:val="2"/>
          <w:sz w:val="24"/>
          <w:szCs w:val="24"/>
        </w:rPr>
        <w:t>82.</w:t>
      </w:r>
      <w:r w:rsidRPr="00293FEB">
        <w:rPr>
          <w:rFonts w:ascii="Arial" w:hAnsi="Arial" w:cs="Arial"/>
          <w:b/>
          <w:spacing w:val="2"/>
          <w:sz w:val="24"/>
          <w:szCs w:val="24"/>
        </w:rPr>
        <w:tab/>
      </w:r>
      <w:r w:rsidRPr="00293FEB">
        <w:rPr>
          <w:rFonts w:ascii="Arial" w:hAnsi="Arial" w:cs="Arial"/>
          <w:spacing w:val="2"/>
          <w:sz w:val="24"/>
          <w:szCs w:val="24"/>
        </w:rPr>
        <w:t>Sobre o direito à convivência familiar e comunitária garantido pelo Estatuto da Criança e do Adolescente e as medidas de proteção aplicáveis à criança ou adolescente, é CORRETO afirmar:</w:t>
      </w:r>
    </w:p>
    <w:p w:rsidR="00293FEB" w:rsidRPr="00293FEB" w:rsidRDefault="00293FEB" w:rsidP="00003E73">
      <w:pPr>
        <w:pStyle w:val="08Alternativas"/>
        <w:numPr>
          <w:ilvl w:val="0"/>
          <w:numId w:val="479"/>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A colocação de criança ou adolescente em família substituta, mediante guarda a terceiros, impede o direito de visitas pelos pais e os dispensa do dever de prestar alimentos.</w:t>
      </w:r>
    </w:p>
    <w:p w:rsidR="00293FEB" w:rsidRPr="00293FEB" w:rsidRDefault="00293FEB" w:rsidP="00003E73">
      <w:pPr>
        <w:pStyle w:val="08Alternativas"/>
        <w:numPr>
          <w:ilvl w:val="0"/>
          <w:numId w:val="479"/>
        </w:numPr>
        <w:spacing w:before="113"/>
        <w:ind w:left="738" w:hanging="369"/>
        <w:textAlignment w:val="auto"/>
        <w:rPr>
          <w:rFonts w:ascii="Arial" w:hAnsi="Arial" w:cs="Arial"/>
          <w:sz w:val="24"/>
          <w:szCs w:val="24"/>
        </w:rPr>
      </w:pPr>
      <w:r w:rsidRPr="00293FEB">
        <w:rPr>
          <w:rFonts w:ascii="Arial" w:hAnsi="Arial" w:cs="Arial"/>
          <w:sz w:val="24"/>
          <w:szCs w:val="24"/>
        </w:rPr>
        <w:t>A colocação da criança ou adolescente em família substituta, em qualquer das modalidades previstas em lei, será possível exclusivamente após decisão judicial definitiva acerca de pedido de destituição ou suspensão do poder familiar.</w:t>
      </w:r>
    </w:p>
    <w:p w:rsidR="00293FEB" w:rsidRPr="00293FEB" w:rsidRDefault="00293FEB" w:rsidP="00003E73">
      <w:pPr>
        <w:pStyle w:val="08Alternativas"/>
        <w:numPr>
          <w:ilvl w:val="0"/>
          <w:numId w:val="479"/>
        </w:numPr>
        <w:spacing w:before="113"/>
        <w:ind w:left="738" w:hanging="369"/>
        <w:textAlignment w:val="auto"/>
        <w:rPr>
          <w:rFonts w:ascii="Arial" w:hAnsi="Arial" w:cs="Arial"/>
          <w:sz w:val="24"/>
          <w:szCs w:val="24"/>
        </w:rPr>
      </w:pPr>
      <w:r w:rsidRPr="00293FEB">
        <w:rPr>
          <w:rFonts w:ascii="Arial" w:hAnsi="Arial" w:cs="Arial"/>
          <w:sz w:val="24"/>
          <w:szCs w:val="24"/>
        </w:rPr>
        <w:t>A colocação de criança ou adolescente em família substituta será precedida de sua preparação gradativa e acompanhamento posterior, realizados pelo Conselho Tutelar.</w:t>
      </w:r>
    </w:p>
    <w:p w:rsidR="00293FEB" w:rsidRPr="00293FEB" w:rsidRDefault="00293FEB" w:rsidP="00003E73">
      <w:pPr>
        <w:pStyle w:val="08Alternativas"/>
        <w:numPr>
          <w:ilvl w:val="0"/>
          <w:numId w:val="479"/>
        </w:numPr>
        <w:spacing w:before="113"/>
        <w:ind w:left="738" w:hanging="369"/>
        <w:textAlignment w:val="auto"/>
        <w:rPr>
          <w:rFonts w:ascii="Arial" w:hAnsi="Arial" w:cs="Arial"/>
          <w:sz w:val="24"/>
          <w:szCs w:val="24"/>
        </w:rPr>
      </w:pPr>
      <w:r w:rsidRPr="00293FEB">
        <w:rPr>
          <w:rFonts w:ascii="Arial" w:hAnsi="Arial" w:cs="Arial"/>
          <w:sz w:val="24"/>
          <w:szCs w:val="24"/>
        </w:rPr>
        <w:t>A inclusão da criança ou adolescente em programa de acolhimento familiar tem como pressuposto legal a impossibilidade de seu acolhimento institucional.</w:t>
      </w:r>
    </w:p>
    <w:p w:rsidR="00293FEB" w:rsidRPr="00293FEB" w:rsidRDefault="00293FEB" w:rsidP="00003E73">
      <w:pPr>
        <w:pStyle w:val="08Alternativas"/>
        <w:numPr>
          <w:ilvl w:val="0"/>
          <w:numId w:val="479"/>
        </w:numPr>
        <w:spacing w:before="113"/>
        <w:ind w:left="738" w:hanging="369"/>
        <w:textAlignment w:val="auto"/>
        <w:rPr>
          <w:rFonts w:ascii="Arial" w:hAnsi="Arial" w:cs="Arial"/>
          <w:sz w:val="24"/>
          <w:szCs w:val="24"/>
        </w:rPr>
      </w:pPr>
      <w:r w:rsidRPr="00293FEB">
        <w:rPr>
          <w:rFonts w:ascii="Arial" w:hAnsi="Arial" w:cs="Arial"/>
          <w:sz w:val="24"/>
          <w:szCs w:val="24"/>
        </w:rPr>
        <w:t>A manutenção ou reintegração de criança ou adolescente à sua família de origem terá preferência em relação a qualquer outra providência.</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83.</w:t>
      </w:r>
      <w:r w:rsidRPr="00293FEB">
        <w:rPr>
          <w:rFonts w:ascii="Arial" w:hAnsi="Arial" w:cs="Arial"/>
          <w:sz w:val="24"/>
          <w:szCs w:val="24"/>
        </w:rPr>
        <w:tab/>
        <w:t>Relativamente às regras para adoção de crianças e adolescentes que estão dispostas no Estatuto da Criança e do Adolescente (Lei n.º 8.069, de 13 de julho de 1990), com as alterações legais que a ele foram introduzidas, considere as assertivas a seguir:</w:t>
      </w:r>
    </w:p>
    <w:p w:rsidR="00293FEB" w:rsidRPr="00293FEB" w:rsidRDefault="00293FEB" w:rsidP="00003E73">
      <w:pPr>
        <w:pStyle w:val="09Itens"/>
        <w:numPr>
          <w:ilvl w:val="0"/>
          <w:numId w:val="480"/>
        </w:numPr>
        <w:textAlignment w:val="auto"/>
        <w:rPr>
          <w:rFonts w:ascii="Arial" w:hAnsi="Arial" w:cs="Arial"/>
          <w:sz w:val="24"/>
          <w:szCs w:val="24"/>
        </w:rPr>
      </w:pPr>
      <w:r w:rsidRPr="00293FEB">
        <w:rPr>
          <w:rFonts w:ascii="Arial" w:hAnsi="Arial" w:cs="Arial"/>
          <w:sz w:val="24"/>
          <w:szCs w:val="24"/>
        </w:rPr>
        <w:t xml:space="preserve">Será obrigatório, em qualquer caso de adoção, que se cumpra um período de convivência entre adotante e adotando, o qual deverá ser acompanhado pela equipe </w:t>
      </w:r>
      <w:proofErr w:type="spellStart"/>
      <w:r w:rsidRPr="00293FEB">
        <w:rPr>
          <w:rFonts w:ascii="Arial" w:hAnsi="Arial" w:cs="Arial"/>
          <w:sz w:val="24"/>
          <w:szCs w:val="24"/>
        </w:rPr>
        <w:t>interprofissional</w:t>
      </w:r>
      <w:proofErr w:type="spellEnd"/>
      <w:r w:rsidRPr="00293FEB">
        <w:rPr>
          <w:rFonts w:ascii="Arial" w:hAnsi="Arial" w:cs="Arial"/>
          <w:sz w:val="24"/>
          <w:szCs w:val="24"/>
        </w:rPr>
        <w:t xml:space="preserve"> a serviço da Justiça da Infância e da Juventude, que terá a incumbência de apresentar relatório minucioso a respeito.</w:t>
      </w:r>
    </w:p>
    <w:p w:rsidR="00293FEB" w:rsidRPr="00293FEB" w:rsidRDefault="00293FEB" w:rsidP="00003E73">
      <w:pPr>
        <w:pStyle w:val="09Itens"/>
        <w:numPr>
          <w:ilvl w:val="0"/>
          <w:numId w:val="480"/>
        </w:numPr>
        <w:textAlignment w:val="auto"/>
        <w:rPr>
          <w:rFonts w:ascii="Arial" w:hAnsi="Arial" w:cs="Arial"/>
          <w:sz w:val="24"/>
          <w:szCs w:val="24"/>
        </w:rPr>
      </w:pPr>
      <w:r w:rsidRPr="00293FEB">
        <w:rPr>
          <w:rFonts w:ascii="Arial" w:hAnsi="Arial" w:cs="Arial"/>
          <w:sz w:val="24"/>
          <w:szCs w:val="24"/>
        </w:rPr>
        <w:t>Cada Comarca ou Foro Regional deve possuir um cadastro de crianças e adolescentes em condições de serem adotados e outro de pessoas interessadas na adoção.</w:t>
      </w:r>
    </w:p>
    <w:p w:rsidR="00293FEB" w:rsidRPr="00293FEB" w:rsidRDefault="00293FEB" w:rsidP="00003E73">
      <w:pPr>
        <w:pStyle w:val="09Itens"/>
        <w:numPr>
          <w:ilvl w:val="0"/>
          <w:numId w:val="480"/>
        </w:numPr>
        <w:textAlignment w:val="auto"/>
        <w:rPr>
          <w:rFonts w:ascii="Arial" w:hAnsi="Arial" w:cs="Arial"/>
          <w:sz w:val="24"/>
          <w:szCs w:val="24"/>
        </w:rPr>
      </w:pPr>
      <w:r w:rsidRPr="00293FEB">
        <w:rPr>
          <w:rFonts w:ascii="Arial" w:hAnsi="Arial" w:cs="Arial"/>
          <w:sz w:val="24"/>
          <w:szCs w:val="24"/>
        </w:rPr>
        <w:t xml:space="preserve">O cadastro nacional de postulantes à adoção e o de crianças e </w:t>
      </w:r>
      <w:r w:rsidRPr="00293FEB">
        <w:rPr>
          <w:rFonts w:ascii="Arial" w:hAnsi="Arial" w:cs="Arial"/>
          <w:sz w:val="24"/>
          <w:szCs w:val="24"/>
        </w:rPr>
        <w:lastRenderedPageBreak/>
        <w:t xml:space="preserve">adolescentes em condições de serem adotados </w:t>
      </w:r>
      <w:proofErr w:type="gramStart"/>
      <w:r w:rsidRPr="00293FEB">
        <w:rPr>
          <w:rFonts w:ascii="Arial" w:hAnsi="Arial" w:cs="Arial"/>
          <w:sz w:val="24"/>
          <w:szCs w:val="24"/>
        </w:rPr>
        <w:t>são alimentados</w:t>
      </w:r>
      <w:proofErr w:type="gramEnd"/>
      <w:r w:rsidRPr="00293FEB">
        <w:rPr>
          <w:rFonts w:ascii="Arial" w:hAnsi="Arial" w:cs="Arial"/>
          <w:sz w:val="24"/>
          <w:szCs w:val="24"/>
        </w:rPr>
        <w:t xml:space="preserve"> pela autoridade judiciária, pelo Conselho Nacional de Justiça e pelas autoridades estaduais e fe</w:t>
      </w:r>
      <w:r w:rsidRPr="00293FEB">
        <w:rPr>
          <w:rFonts w:ascii="Arial" w:hAnsi="Arial" w:cs="Arial"/>
          <w:sz w:val="24"/>
          <w:szCs w:val="24"/>
        </w:rPr>
        <w:softHyphen/>
        <w:t>derais em matéria de adoção.</w:t>
      </w:r>
    </w:p>
    <w:p w:rsidR="00293FEB" w:rsidRPr="00293FEB" w:rsidRDefault="00293FEB" w:rsidP="00003E73">
      <w:pPr>
        <w:pStyle w:val="09Itens"/>
        <w:numPr>
          <w:ilvl w:val="0"/>
          <w:numId w:val="480"/>
        </w:numPr>
        <w:textAlignment w:val="auto"/>
        <w:rPr>
          <w:rFonts w:ascii="Arial" w:hAnsi="Arial" w:cs="Arial"/>
          <w:sz w:val="24"/>
          <w:szCs w:val="24"/>
        </w:rPr>
      </w:pPr>
      <w:r w:rsidRPr="00293FEB">
        <w:rPr>
          <w:rFonts w:ascii="Arial" w:hAnsi="Arial" w:cs="Arial"/>
          <w:sz w:val="24"/>
          <w:szCs w:val="24"/>
        </w:rPr>
        <w:t>A inscrição de postulantes à adoção será precedida de um período de preparação psicossocial e jurídica, preferencialmente com apoio dos técnicos responsáveis pela execução da política municipal de garantia do direito à convivência familiar.</w:t>
      </w:r>
    </w:p>
    <w:p w:rsidR="00293FEB" w:rsidRPr="00293FEB" w:rsidRDefault="00293FEB" w:rsidP="00003E73">
      <w:pPr>
        <w:pStyle w:val="09Itens"/>
        <w:numPr>
          <w:ilvl w:val="0"/>
          <w:numId w:val="480"/>
        </w:numPr>
        <w:textAlignment w:val="auto"/>
        <w:rPr>
          <w:rFonts w:ascii="Arial" w:hAnsi="Arial" w:cs="Arial"/>
          <w:sz w:val="24"/>
          <w:szCs w:val="24"/>
        </w:rPr>
      </w:pPr>
      <w:r w:rsidRPr="00293FEB">
        <w:rPr>
          <w:rFonts w:ascii="Arial" w:hAnsi="Arial" w:cs="Arial"/>
          <w:sz w:val="24"/>
          <w:szCs w:val="24"/>
        </w:rPr>
        <w:t>Poderá ser deferida adoção em favor de candidato domiciliado no Brasil não cadastrado previamente, se formulada por parente com o qual a criança ou o adolescente mantenha vínculos de afinidade e afetividade.</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Está CORRETO o que se afirma apenas em</w:t>
      </w:r>
    </w:p>
    <w:p w:rsidR="00293FEB" w:rsidRPr="00293FEB" w:rsidRDefault="00293FEB" w:rsidP="00003E73">
      <w:pPr>
        <w:pStyle w:val="08Alternativas"/>
        <w:numPr>
          <w:ilvl w:val="0"/>
          <w:numId w:val="481"/>
        </w:numPr>
        <w:spacing w:before="113"/>
        <w:ind w:left="738" w:hanging="369"/>
        <w:textAlignment w:val="auto"/>
        <w:rPr>
          <w:rFonts w:ascii="Arial" w:hAnsi="Arial" w:cs="Arial"/>
          <w:sz w:val="24"/>
          <w:szCs w:val="24"/>
        </w:rPr>
      </w:pPr>
      <w:r w:rsidRPr="00293FEB">
        <w:rPr>
          <w:rFonts w:ascii="Arial" w:hAnsi="Arial" w:cs="Arial"/>
          <w:sz w:val="24"/>
          <w:szCs w:val="24"/>
        </w:rPr>
        <w:t>I, II e III.</w:t>
      </w:r>
    </w:p>
    <w:p w:rsidR="00293FEB" w:rsidRPr="00293FEB" w:rsidRDefault="00293FEB" w:rsidP="00003E73">
      <w:pPr>
        <w:pStyle w:val="08Alternativas"/>
        <w:numPr>
          <w:ilvl w:val="0"/>
          <w:numId w:val="481"/>
        </w:numPr>
        <w:spacing w:before="113"/>
        <w:ind w:left="738" w:hanging="369"/>
        <w:textAlignment w:val="auto"/>
        <w:rPr>
          <w:rFonts w:ascii="Arial" w:hAnsi="Arial" w:cs="Arial"/>
          <w:sz w:val="24"/>
          <w:szCs w:val="24"/>
        </w:rPr>
      </w:pPr>
      <w:r w:rsidRPr="00293FEB">
        <w:rPr>
          <w:rFonts w:ascii="Arial" w:hAnsi="Arial" w:cs="Arial"/>
          <w:sz w:val="24"/>
          <w:szCs w:val="24"/>
        </w:rPr>
        <w:t>I, III e IV.</w:t>
      </w:r>
    </w:p>
    <w:p w:rsidR="00293FEB" w:rsidRPr="00293FEB" w:rsidRDefault="00293FEB" w:rsidP="00003E73">
      <w:pPr>
        <w:pStyle w:val="08Alternativas"/>
        <w:numPr>
          <w:ilvl w:val="0"/>
          <w:numId w:val="481"/>
        </w:numPr>
        <w:spacing w:before="113"/>
        <w:ind w:left="738" w:hanging="369"/>
        <w:textAlignment w:val="auto"/>
        <w:rPr>
          <w:rFonts w:ascii="Arial" w:hAnsi="Arial" w:cs="Arial"/>
          <w:sz w:val="24"/>
          <w:szCs w:val="24"/>
        </w:rPr>
      </w:pPr>
      <w:r w:rsidRPr="00293FEB">
        <w:rPr>
          <w:rFonts w:ascii="Arial" w:hAnsi="Arial" w:cs="Arial"/>
          <w:sz w:val="24"/>
          <w:szCs w:val="24"/>
        </w:rPr>
        <w:t>III, IV e V.</w:t>
      </w:r>
    </w:p>
    <w:p w:rsidR="00293FEB" w:rsidRPr="00293FEB" w:rsidRDefault="00293FEB" w:rsidP="00003E73">
      <w:pPr>
        <w:pStyle w:val="08Alternativas"/>
        <w:numPr>
          <w:ilvl w:val="0"/>
          <w:numId w:val="481"/>
        </w:numPr>
        <w:spacing w:before="113"/>
        <w:ind w:left="738" w:hanging="369"/>
        <w:textAlignment w:val="auto"/>
        <w:rPr>
          <w:rFonts w:ascii="Arial" w:hAnsi="Arial" w:cs="Arial"/>
          <w:sz w:val="24"/>
          <w:szCs w:val="24"/>
        </w:rPr>
      </w:pPr>
      <w:r w:rsidRPr="00293FEB">
        <w:rPr>
          <w:rFonts w:ascii="Arial" w:hAnsi="Arial" w:cs="Arial"/>
          <w:sz w:val="24"/>
          <w:szCs w:val="24"/>
        </w:rPr>
        <w:t>II, IV e V.</w:t>
      </w:r>
    </w:p>
    <w:p w:rsidR="00293FEB" w:rsidRPr="00293FEB" w:rsidRDefault="00293FEB" w:rsidP="00003E73">
      <w:pPr>
        <w:pStyle w:val="08Alternativas"/>
        <w:numPr>
          <w:ilvl w:val="0"/>
          <w:numId w:val="481"/>
        </w:numPr>
        <w:spacing w:before="113"/>
        <w:ind w:left="738" w:hanging="369"/>
        <w:textAlignment w:val="auto"/>
        <w:rPr>
          <w:rFonts w:ascii="Arial" w:hAnsi="Arial" w:cs="Arial"/>
          <w:sz w:val="24"/>
          <w:szCs w:val="24"/>
        </w:rPr>
      </w:pPr>
      <w:r w:rsidRPr="00293FEB">
        <w:rPr>
          <w:rFonts w:ascii="Arial" w:hAnsi="Arial" w:cs="Arial"/>
          <w:sz w:val="24"/>
          <w:szCs w:val="24"/>
        </w:rPr>
        <w:t>II, III e IV.</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84.</w:t>
      </w:r>
      <w:r w:rsidRPr="00293FEB">
        <w:rPr>
          <w:rFonts w:ascii="Arial" w:hAnsi="Arial" w:cs="Arial"/>
          <w:b/>
          <w:sz w:val="24"/>
          <w:szCs w:val="24"/>
        </w:rPr>
        <w:tab/>
      </w:r>
      <w:r w:rsidRPr="00293FEB">
        <w:rPr>
          <w:rFonts w:ascii="Arial" w:hAnsi="Arial" w:cs="Arial"/>
          <w:sz w:val="24"/>
          <w:szCs w:val="24"/>
        </w:rPr>
        <w:t>Relativamente às medidas específicas de proteção previstas no Estatuto da Criança e do Adolescente (Lei n.º 8.069, de 13 de julho de 1990), com as alterações legais que a ele foram introduzidas, o princípio da prevalência da família significa:</w:t>
      </w:r>
    </w:p>
    <w:p w:rsidR="00293FEB" w:rsidRPr="00293FEB" w:rsidRDefault="00293FEB" w:rsidP="00003E73">
      <w:pPr>
        <w:pStyle w:val="08Alternativas"/>
        <w:numPr>
          <w:ilvl w:val="0"/>
          <w:numId w:val="482"/>
        </w:numPr>
        <w:spacing w:before="113"/>
        <w:ind w:left="738" w:hanging="369"/>
        <w:textAlignment w:val="auto"/>
        <w:rPr>
          <w:rFonts w:ascii="Arial" w:hAnsi="Arial" w:cs="Arial"/>
          <w:sz w:val="24"/>
          <w:szCs w:val="24"/>
        </w:rPr>
      </w:pPr>
      <w:r w:rsidRPr="00293FEB">
        <w:rPr>
          <w:rFonts w:ascii="Arial" w:hAnsi="Arial" w:cs="Arial"/>
          <w:sz w:val="24"/>
          <w:szCs w:val="24"/>
        </w:rPr>
        <w:t xml:space="preserve">Na promoção de direitos e na proteção da criança e do adolescente, deve ser dada prevalência </w:t>
      </w:r>
      <w:proofErr w:type="gramStart"/>
      <w:r w:rsidRPr="00293FEB">
        <w:rPr>
          <w:rFonts w:ascii="Arial" w:hAnsi="Arial" w:cs="Arial"/>
          <w:sz w:val="24"/>
          <w:szCs w:val="24"/>
        </w:rPr>
        <w:t>às medidas que</w:t>
      </w:r>
      <w:proofErr w:type="gramEnd"/>
      <w:r w:rsidRPr="00293FEB">
        <w:rPr>
          <w:rFonts w:ascii="Arial" w:hAnsi="Arial" w:cs="Arial"/>
          <w:sz w:val="24"/>
          <w:szCs w:val="24"/>
        </w:rPr>
        <w:t xml:space="preserve"> promovam sua integração em família estruturada do ponto de vista econômico e emocional, ainda que sem vínculo biológico.</w:t>
      </w:r>
    </w:p>
    <w:p w:rsidR="00293FEB" w:rsidRPr="00293FEB" w:rsidRDefault="00293FEB" w:rsidP="00003E73">
      <w:pPr>
        <w:pStyle w:val="08Alternativas"/>
        <w:numPr>
          <w:ilvl w:val="0"/>
          <w:numId w:val="482"/>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Na promoção de direitos e na proteção da criança e do adolescente, deve ser dada prevalência a medidas que promovam sua inserção em programas de acolhimento familiar.</w:t>
      </w:r>
    </w:p>
    <w:p w:rsidR="00293FEB" w:rsidRPr="00293FEB" w:rsidRDefault="00293FEB" w:rsidP="00003E73">
      <w:pPr>
        <w:pStyle w:val="08Alternativas"/>
        <w:numPr>
          <w:ilvl w:val="0"/>
          <w:numId w:val="482"/>
        </w:numPr>
        <w:spacing w:before="113"/>
        <w:ind w:left="738" w:hanging="369"/>
        <w:textAlignment w:val="auto"/>
        <w:rPr>
          <w:rFonts w:ascii="Arial" w:hAnsi="Arial" w:cs="Arial"/>
          <w:sz w:val="24"/>
          <w:szCs w:val="24"/>
        </w:rPr>
      </w:pPr>
      <w:r w:rsidRPr="00293FEB">
        <w:rPr>
          <w:rFonts w:ascii="Arial" w:hAnsi="Arial" w:cs="Arial"/>
          <w:sz w:val="24"/>
          <w:szCs w:val="24"/>
        </w:rPr>
        <w:t>Na promoção de direitos e na proteção da criança e do adolescente, deve ser dada prevalência para medidas que viabilizem a adoção internacional.</w:t>
      </w:r>
    </w:p>
    <w:p w:rsidR="00293FEB" w:rsidRPr="00293FEB" w:rsidRDefault="00293FEB" w:rsidP="00003E73">
      <w:pPr>
        <w:pStyle w:val="08Alternativas"/>
        <w:numPr>
          <w:ilvl w:val="0"/>
          <w:numId w:val="482"/>
        </w:numPr>
        <w:spacing w:before="113"/>
        <w:ind w:left="738" w:hanging="369"/>
        <w:textAlignment w:val="auto"/>
        <w:rPr>
          <w:rFonts w:ascii="Arial" w:hAnsi="Arial" w:cs="Arial"/>
          <w:sz w:val="24"/>
          <w:szCs w:val="24"/>
        </w:rPr>
      </w:pPr>
      <w:r w:rsidRPr="00293FEB">
        <w:rPr>
          <w:rFonts w:ascii="Arial" w:hAnsi="Arial" w:cs="Arial"/>
          <w:sz w:val="24"/>
          <w:szCs w:val="24"/>
        </w:rPr>
        <w:t>Na promoção de direitos e na proteção da criança e do adolescente, deve ser dada prevalência para as medidas que permitam sua inserção em família de situação econômica de padrão superior ao da família de natural.</w:t>
      </w:r>
    </w:p>
    <w:p w:rsidR="00293FEB" w:rsidRPr="00293FEB" w:rsidRDefault="00293FEB" w:rsidP="00003E73">
      <w:pPr>
        <w:pStyle w:val="08Alternativas"/>
        <w:numPr>
          <w:ilvl w:val="0"/>
          <w:numId w:val="482"/>
        </w:numPr>
        <w:spacing w:before="113"/>
        <w:ind w:left="738" w:hanging="369"/>
        <w:textAlignment w:val="auto"/>
        <w:rPr>
          <w:rFonts w:ascii="Arial" w:hAnsi="Arial" w:cs="Arial"/>
          <w:sz w:val="24"/>
          <w:szCs w:val="24"/>
        </w:rPr>
      </w:pPr>
      <w:r w:rsidRPr="00293FEB">
        <w:rPr>
          <w:rFonts w:ascii="Arial" w:hAnsi="Arial" w:cs="Arial"/>
          <w:sz w:val="24"/>
          <w:szCs w:val="24"/>
        </w:rPr>
        <w:t>Na promoção de direitos e na proteção da criança e do adolescente, deve ser dada prevalência para as medidas que os mantenham ou reintegrem na sua família natural ou extensa, ou, se isto não for possível, que promovam a sua integração em família substituta.</w:t>
      </w:r>
    </w:p>
    <w:p w:rsidR="00293FEB" w:rsidRPr="00293FEB" w:rsidRDefault="00293FEB" w:rsidP="00293FEB">
      <w:pPr>
        <w:pStyle w:val="02Subtitulo"/>
        <w:spacing w:before="480"/>
        <w:rPr>
          <w:rFonts w:ascii="Arial" w:hAnsi="Arial" w:cs="Arial"/>
          <w:b/>
          <w:smallCaps/>
          <w:sz w:val="24"/>
          <w:szCs w:val="24"/>
        </w:rPr>
      </w:pPr>
      <w:r w:rsidRPr="00293FEB">
        <w:rPr>
          <w:rFonts w:ascii="Arial" w:hAnsi="Arial" w:cs="Arial"/>
          <w:b/>
          <w:smallCaps/>
          <w:sz w:val="24"/>
          <w:szCs w:val="24"/>
        </w:rPr>
        <w:lastRenderedPageBreak/>
        <w:t>Direito Comercial e Empresarial</w:t>
      </w:r>
    </w:p>
    <w:p w:rsidR="00293FEB" w:rsidRPr="00293FEB" w:rsidRDefault="00293FEB" w:rsidP="00293FEB">
      <w:pPr>
        <w:pStyle w:val="07Questao"/>
        <w:spacing w:before="227"/>
        <w:rPr>
          <w:rFonts w:ascii="Arial" w:hAnsi="Arial" w:cs="Arial"/>
          <w:sz w:val="24"/>
          <w:szCs w:val="24"/>
        </w:rPr>
      </w:pPr>
      <w:r w:rsidRPr="00293FEB">
        <w:rPr>
          <w:rFonts w:ascii="Arial" w:hAnsi="Arial" w:cs="Arial"/>
          <w:b/>
          <w:sz w:val="24"/>
          <w:szCs w:val="24"/>
        </w:rPr>
        <w:t>85.</w:t>
      </w:r>
      <w:r w:rsidRPr="00293FEB">
        <w:rPr>
          <w:rFonts w:ascii="Arial" w:hAnsi="Arial" w:cs="Arial"/>
          <w:b/>
          <w:sz w:val="24"/>
          <w:szCs w:val="24"/>
        </w:rPr>
        <w:tab/>
      </w:r>
      <w:r w:rsidRPr="00293FEB">
        <w:rPr>
          <w:rFonts w:ascii="Arial" w:hAnsi="Arial" w:cs="Arial"/>
          <w:sz w:val="24"/>
          <w:szCs w:val="24"/>
        </w:rPr>
        <w:t>É INCORRETO afirmar:</w:t>
      </w:r>
    </w:p>
    <w:p w:rsidR="00293FEB" w:rsidRPr="00293FEB" w:rsidRDefault="00293FEB" w:rsidP="00003E73">
      <w:pPr>
        <w:pStyle w:val="08Alternativas"/>
        <w:numPr>
          <w:ilvl w:val="0"/>
          <w:numId w:val="483"/>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 xml:space="preserve">A disciplina legal do direito de empresa está assentada nos princípios da </w:t>
      </w:r>
      <w:proofErr w:type="spellStart"/>
      <w:r w:rsidRPr="00293FEB">
        <w:rPr>
          <w:rFonts w:ascii="Arial" w:hAnsi="Arial" w:cs="Arial"/>
          <w:spacing w:val="4"/>
          <w:sz w:val="24"/>
          <w:szCs w:val="24"/>
        </w:rPr>
        <w:t>socialidade</w:t>
      </w:r>
      <w:proofErr w:type="spellEnd"/>
      <w:r w:rsidRPr="00293FEB">
        <w:rPr>
          <w:rFonts w:ascii="Arial" w:hAnsi="Arial" w:cs="Arial"/>
          <w:spacing w:val="4"/>
          <w:sz w:val="24"/>
          <w:szCs w:val="24"/>
        </w:rPr>
        <w:t xml:space="preserve">, </w:t>
      </w:r>
      <w:proofErr w:type="spellStart"/>
      <w:r w:rsidRPr="00293FEB">
        <w:rPr>
          <w:rFonts w:ascii="Arial" w:hAnsi="Arial" w:cs="Arial"/>
          <w:spacing w:val="4"/>
          <w:sz w:val="24"/>
          <w:szCs w:val="24"/>
        </w:rPr>
        <w:t>eticidade</w:t>
      </w:r>
      <w:proofErr w:type="spellEnd"/>
      <w:r w:rsidRPr="00293FEB">
        <w:rPr>
          <w:rFonts w:ascii="Arial" w:hAnsi="Arial" w:cs="Arial"/>
          <w:spacing w:val="4"/>
          <w:sz w:val="24"/>
          <w:szCs w:val="24"/>
        </w:rPr>
        <w:t xml:space="preserve"> e operabilidade.</w:t>
      </w:r>
    </w:p>
    <w:p w:rsidR="00293FEB" w:rsidRPr="00293FEB" w:rsidRDefault="00293FEB" w:rsidP="00003E73">
      <w:pPr>
        <w:pStyle w:val="08Alternativas"/>
        <w:numPr>
          <w:ilvl w:val="0"/>
          <w:numId w:val="483"/>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 xml:space="preserve">São atividades negociais não </w:t>
      </w:r>
      <w:proofErr w:type="gramStart"/>
      <w:r w:rsidRPr="00293FEB">
        <w:rPr>
          <w:rFonts w:ascii="Arial" w:hAnsi="Arial" w:cs="Arial"/>
          <w:spacing w:val="4"/>
          <w:sz w:val="24"/>
          <w:szCs w:val="24"/>
        </w:rPr>
        <w:t>empresárias a</w:t>
      </w:r>
      <w:proofErr w:type="gramEnd"/>
      <w:r w:rsidRPr="00293FEB">
        <w:rPr>
          <w:rFonts w:ascii="Arial" w:hAnsi="Arial" w:cs="Arial"/>
          <w:spacing w:val="4"/>
          <w:sz w:val="24"/>
          <w:szCs w:val="24"/>
        </w:rPr>
        <w:t xml:space="preserve"> do empresário rural não inscrito no Registro de Empresas e a dos que exercem profissão intelectual com concurso de auxiliares, que tenha natureza científica, literária ou artística, desde que o exercício da profissão não constitua elemento da empresa.</w:t>
      </w:r>
    </w:p>
    <w:p w:rsidR="00293FEB" w:rsidRPr="00293FEB" w:rsidRDefault="00293FEB" w:rsidP="00003E73">
      <w:pPr>
        <w:pStyle w:val="08Alternativas"/>
        <w:numPr>
          <w:ilvl w:val="0"/>
          <w:numId w:val="483"/>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No direito de empresa, são cláusulas gerais que informam seu regime jurídico a dignidade da pessoa humana, a livre concorrência, a função social da propriedade, a função social da empresa e a função social do contrato.</w:t>
      </w:r>
    </w:p>
    <w:p w:rsidR="00293FEB" w:rsidRPr="00293FEB" w:rsidRDefault="00293FEB" w:rsidP="00003E73">
      <w:pPr>
        <w:pStyle w:val="08Alternativas"/>
        <w:numPr>
          <w:ilvl w:val="0"/>
          <w:numId w:val="483"/>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O Código Civil de 2002 substituiu a noção de ato de comércio pela de empresa, e a de fundo de comércio pela de estabelecimento.</w:t>
      </w:r>
    </w:p>
    <w:p w:rsidR="00293FEB" w:rsidRPr="00293FEB" w:rsidRDefault="00293FEB" w:rsidP="00003E73">
      <w:pPr>
        <w:pStyle w:val="08Alternativas"/>
        <w:numPr>
          <w:ilvl w:val="0"/>
          <w:numId w:val="483"/>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O Código Civil de 2002 unificou o direito privado.</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86.</w:t>
      </w:r>
      <w:r w:rsidRPr="00293FEB">
        <w:rPr>
          <w:rFonts w:ascii="Arial" w:hAnsi="Arial" w:cs="Arial"/>
          <w:b/>
          <w:sz w:val="24"/>
          <w:szCs w:val="24"/>
        </w:rPr>
        <w:tab/>
      </w:r>
      <w:r w:rsidRPr="00293FEB">
        <w:rPr>
          <w:rFonts w:ascii="Arial" w:hAnsi="Arial" w:cs="Arial"/>
          <w:sz w:val="24"/>
          <w:szCs w:val="24"/>
        </w:rPr>
        <w:t>Sobre a capacidade do empresário, é CORRETO afirmar:</w:t>
      </w:r>
    </w:p>
    <w:p w:rsidR="00293FEB" w:rsidRPr="00293FEB" w:rsidRDefault="00293FEB" w:rsidP="00003E73">
      <w:pPr>
        <w:pStyle w:val="08Alternativas"/>
        <w:numPr>
          <w:ilvl w:val="0"/>
          <w:numId w:val="484"/>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A incapacidade absoluta superveniente do empresário extingue a empresa e sujeita ao resultado dela os bens a ele pertencentes anteriormente.</w:t>
      </w:r>
    </w:p>
    <w:p w:rsidR="00293FEB" w:rsidRPr="00293FEB" w:rsidRDefault="00293FEB" w:rsidP="00003E73">
      <w:pPr>
        <w:pStyle w:val="08Alternativas"/>
        <w:numPr>
          <w:ilvl w:val="0"/>
          <w:numId w:val="484"/>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O sócio capaz é o representante legal do sócio relativamente incapaz nos atos de administração que este vier a praticar.</w:t>
      </w:r>
    </w:p>
    <w:p w:rsidR="00293FEB" w:rsidRPr="00293FEB" w:rsidRDefault="00293FEB" w:rsidP="00003E73">
      <w:pPr>
        <w:pStyle w:val="08Alternativas"/>
        <w:numPr>
          <w:ilvl w:val="0"/>
          <w:numId w:val="484"/>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 xml:space="preserve">O menor de 18 e maior de 16 anos, casado, pode exercer a atividade de empresário. Mas, se praticar ato tipificado como crime falimentar, submeter-se-á às regras </w:t>
      </w:r>
      <w:proofErr w:type="gramStart"/>
      <w:r w:rsidRPr="00293FEB">
        <w:rPr>
          <w:rFonts w:ascii="Arial" w:hAnsi="Arial" w:cs="Arial"/>
          <w:spacing w:val="2"/>
          <w:sz w:val="24"/>
          <w:szCs w:val="24"/>
        </w:rPr>
        <w:t>do ECA</w:t>
      </w:r>
      <w:proofErr w:type="gramEnd"/>
      <w:r w:rsidRPr="00293FEB">
        <w:rPr>
          <w:rFonts w:ascii="Arial" w:hAnsi="Arial" w:cs="Arial"/>
          <w:spacing w:val="2"/>
          <w:sz w:val="24"/>
          <w:szCs w:val="24"/>
        </w:rPr>
        <w:t>.</w:t>
      </w:r>
    </w:p>
    <w:p w:rsidR="00293FEB" w:rsidRPr="00293FEB" w:rsidRDefault="00293FEB" w:rsidP="00003E73">
      <w:pPr>
        <w:pStyle w:val="08Alternativas"/>
        <w:numPr>
          <w:ilvl w:val="0"/>
          <w:numId w:val="484"/>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O exercício de fato de atividade empresária que propicia ao seu autor, menor de 18 e maior de 16 anos, estabelecer-se por economia própria não induz a capacidade empresária.</w:t>
      </w:r>
    </w:p>
    <w:p w:rsidR="00293FEB" w:rsidRPr="00293FEB" w:rsidRDefault="00293FEB" w:rsidP="00003E73">
      <w:pPr>
        <w:pStyle w:val="08Alternativas"/>
        <w:numPr>
          <w:ilvl w:val="0"/>
          <w:numId w:val="484"/>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O empresário, casado pelo regime da comunhão universal de bens, precisa da outorga uxória para alienar bens imóveis integrantes do patrimônio da empresa.</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87.</w:t>
      </w:r>
      <w:r w:rsidRPr="00293FEB">
        <w:rPr>
          <w:rFonts w:ascii="Arial" w:hAnsi="Arial" w:cs="Arial"/>
          <w:b/>
          <w:sz w:val="24"/>
          <w:szCs w:val="24"/>
        </w:rPr>
        <w:tab/>
      </w:r>
      <w:r w:rsidRPr="00293FEB">
        <w:rPr>
          <w:rFonts w:ascii="Arial" w:hAnsi="Arial" w:cs="Arial"/>
          <w:sz w:val="24"/>
          <w:szCs w:val="24"/>
        </w:rPr>
        <w:t>Sobre a falência e a recuperação judicial das empresas, considere as seguintes proposições:</w:t>
      </w:r>
    </w:p>
    <w:p w:rsidR="00293FEB" w:rsidRPr="00293FEB" w:rsidRDefault="00293FEB" w:rsidP="00003E73">
      <w:pPr>
        <w:pStyle w:val="09Itens"/>
        <w:numPr>
          <w:ilvl w:val="0"/>
          <w:numId w:val="485"/>
        </w:numPr>
        <w:spacing w:before="113"/>
        <w:textAlignment w:val="auto"/>
        <w:rPr>
          <w:rFonts w:ascii="Arial" w:hAnsi="Arial" w:cs="Arial"/>
          <w:spacing w:val="2"/>
          <w:sz w:val="24"/>
          <w:szCs w:val="24"/>
        </w:rPr>
      </w:pPr>
      <w:r w:rsidRPr="00293FEB">
        <w:rPr>
          <w:rFonts w:ascii="Arial" w:hAnsi="Arial" w:cs="Arial"/>
          <w:spacing w:val="2"/>
          <w:sz w:val="24"/>
          <w:szCs w:val="24"/>
        </w:rPr>
        <w:t>A alienação dos ativos do devedor falido é determinada pelo juiz, ouvido o administrador judicial, e será realizada, dentre outras modalidades, via leilão por lances orais, propostas fechadas e pregão.</w:t>
      </w:r>
    </w:p>
    <w:p w:rsidR="00293FEB" w:rsidRPr="00293FEB" w:rsidRDefault="00293FEB" w:rsidP="00003E73">
      <w:pPr>
        <w:pStyle w:val="09Itens"/>
        <w:numPr>
          <w:ilvl w:val="0"/>
          <w:numId w:val="485"/>
        </w:numPr>
        <w:spacing w:before="113"/>
        <w:textAlignment w:val="auto"/>
        <w:rPr>
          <w:rFonts w:ascii="Arial" w:hAnsi="Arial" w:cs="Arial"/>
          <w:spacing w:val="2"/>
          <w:sz w:val="24"/>
          <w:szCs w:val="24"/>
        </w:rPr>
      </w:pPr>
      <w:r w:rsidRPr="00293FEB">
        <w:rPr>
          <w:rFonts w:ascii="Arial" w:hAnsi="Arial" w:cs="Arial"/>
          <w:spacing w:val="2"/>
          <w:sz w:val="24"/>
          <w:szCs w:val="24"/>
        </w:rPr>
        <w:t xml:space="preserve">O plano de recuperação judicial aprovado implica em remissão </w:t>
      </w:r>
      <w:r w:rsidRPr="00293FEB">
        <w:rPr>
          <w:rFonts w:ascii="Arial" w:hAnsi="Arial" w:cs="Arial"/>
          <w:spacing w:val="2"/>
          <w:sz w:val="24"/>
          <w:szCs w:val="24"/>
        </w:rPr>
        <w:lastRenderedPageBreak/>
        <w:t>dos créditos anteriores ao pedido e obriga o devedor e todos os credores a ele sujeitos.</w:t>
      </w:r>
    </w:p>
    <w:p w:rsidR="00293FEB" w:rsidRPr="00293FEB" w:rsidRDefault="00293FEB" w:rsidP="00003E73">
      <w:pPr>
        <w:pStyle w:val="09Itens"/>
        <w:numPr>
          <w:ilvl w:val="0"/>
          <w:numId w:val="485"/>
        </w:numPr>
        <w:spacing w:before="113"/>
        <w:textAlignment w:val="auto"/>
        <w:rPr>
          <w:rFonts w:ascii="Arial" w:hAnsi="Arial" w:cs="Arial"/>
          <w:spacing w:val="2"/>
          <w:sz w:val="24"/>
          <w:szCs w:val="24"/>
        </w:rPr>
      </w:pPr>
      <w:r w:rsidRPr="00293FEB">
        <w:rPr>
          <w:rFonts w:ascii="Arial" w:hAnsi="Arial" w:cs="Arial"/>
          <w:spacing w:val="2"/>
          <w:sz w:val="24"/>
          <w:szCs w:val="24"/>
        </w:rPr>
        <w:t>A decretação da falência ou o deferimento do processamento da recuperação judicial são causas interruptivas da prescrição.</w:t>
      </w:r>
    </w:p>
    <w:p w:rsidR="00293FEB" w:rsidRPr="00293FEB" w:rsidRDefault="00293FEB" w:rsidP="00003E73">
      <w:pPr>
        <w:pStyle w:val="09Itens"/>
        <w:numPr>
          <w:ilvl w:val="0"/>
          <w:numId w:val="485"/>
        </w:numPr>
        <w:spacing w:before="113"/>
        <w:textAlignment w:val="auto"/>
        <w:rPr>
          <w:rFonts w:ascii="Arial" w:hAnsi="Arial" w:cs="Arial"/>
          <w:spacing w:val="2"/>
          <w:sz w:val="24"/>
          <w:szCs w:val="24"/>
        </w:rPr>
      </w:pPr>
      <w:r w:rsidRPr="00293FEB">
        <w:rPr>
          <w:rFonts w:ascii="Arial" w:hAnsi="Arial" w:cs="Arial"/>
          <w:spacing w:val="2"/>
          <w:sz w:val="24"/>
          <w:szCs w:val="24"/>
        </w:rPr>
        <w:t>A recuperação judicial tem por objetivo viabilizar a superação da situação de crise econômica do devedor, a fim de permitir a manutenção da fonte produtora, do emprego dos trabalhadores e dos interesses dos credores, promovendo, assim, a preservação da empresa, sua função social e o estímulo à atividade econômica.</w:t>
      </w:r>
    </w:p>
    <w:p w:rsidR="00293FEB" w:rsidRPr="00293FEB" w:rsidRDefault="00293FEB" w:rsidP="00293FEB">
      <w:pPr>
        <w:pStyle w:val="10TextoEnunciado"/>
        <w:spacing w:before="227"/>
        <w:rPr>
          <w:rFonts w:ascii="Arial" w:hAnsi="Arial" w:cs="Arial"/>
          <w:sz w:val="24"/>
          <w:szCs w:val="24"/>
        </w:rPr>
      </w:pPr>
      <w:r w:rsidRPr="00293FEB">
        <w:rPr>
          <w:rFonts w:ascii="Arial" w:hAnsi="Arial" w:cs="Arial"/>
          <w:sz w:val="24"/>
          <w:szCs w:val="24"/>
        </w:rPr>
        <w:t>Está CORRETO o que se afirma apenas em</w:t>
      </w:r>
    </w:p>
    <w:p w:rsidR="00293FEB" w:rsidRPr="00293FEB" w:rsidRDefault="00293FEB" w:rsidP="00003E73">
      <w:pPr>
        <w:pStyle w:val="08Alternativas"/>
        <w:numPr>
          <w:ilvl w:val="0"/>
          <w:numId w:val="486"/>
        </w:numPr>
        <w:spacing w:before="113"/>
        <w:ind w:left="738" w:hanging="369"/>
        <w:textAlignment w:val="auto"/>
        <w:rPr>
          <w:rFonts w:ascii="Arial" w:hAnsi="Arial" w:cs="Arial"/>
          <w:sz w:val="24"/>
          <w:szCs w:val="24"/>
        </w:rPr>
      </w:pPr>
      <w:r w:rsidRPr="00293FEB">
        <w:rPr>
          <w:rFonts w:ascii="Arial" w:hAnsi="Arial" w:cs="Arial"/>
          <w:sz w:val="24"/>
          <w:szCs w:val="24"/>
        </w:rPr>
        <w:t>I e II.</w:t>
      </w:r>
    </w:p>
    <w:p w:rsidR="00293FEB" w:rsidRPr="00293FEB" w:rsidRDefault="00293FEB" w:rsidP="00003E73">
      <w:pPr>
        <w:pStyle w:val="08Alternativas"/>
        <w:numPr>
          <w:ilvl w:val="0"/>
          <w:numId w:val="486"/>
        </w:numPr>
        <w:spacing w:before="113"/>
        <w:ind w:left="738" w:hanging="369"/>
        <w:textAlignment w:val="auto"/>
        <w:rPr>
          <w:rFonts w:ascii="Arial" w:hAnsi="Arial" w:cs="Arial"/>
          <w:sz w:val="24"/>
          <w:szCs w:val="24"/>
        </w:rPr>
      </w:pPr>
      <w:r w:rsidRPr="00293FEB">
        <w:rPr>
          <w:rFonts w:ascii="Arial" w:hAnsi="Arial" w:cs="Arial"/>
          <w:sz w:val="24"/>
          <w:szCs w:val="24"/>
        </w:rPr>
        <w:t>II e III.</w:t>
      </w:r>
    </w:p>
    <w:p w:rsidR="00293FEB" w:rsidRPr="00293FEB" w:rsidRDefault="00293FEB" w:rsidP="00003E73">
      <w:pPr>
        <w:pStyle w:val="08Alternativas"/>
        <w:numPr>
          <w:ilvl w:val="0"/>
          <w:numId w:val="486"/>
        </w:numPr>
        <w:spacing w:before="113"/>
        <w:ind w:left="738" w:hanging="369"/>
        <w:textAlignment w:val="auto"/>
        <w:rPr>
          <w:rFonts w:ascii="Arial" w:hAnsi="Arial" w:cs="Arial"/>
          <w:sz w:val="24"/>
          <w:szCs w:val="24"/>
        </w:rPr>
      </w:pPr>
      <w:r w:rsidRPr="00293FEB">
        <w:rPr>
          <w:rFonts w:ascii="Arial" w:hAnsi="Arial" w:cs="Arial"/>
          <w:sz w:val="24"/>
          <w:szCs w:val="24"/>
        </w:rPr>
        <w:t>III e IV.</w:t>
      </w:r>
    </w:p>
    <w:p w:rsidR="00293FEB" w:rsidRPr="00293FEB" w:rsidRDefault="00293FEB" w:rsidP="00003E73">
      <w:pPr>
        <w:pStyle w:val="08Alternativas"/>
        <w:numPr>
          <w:ilvl w:val="0"/>
          <w:numId w:val="486"/>
        </w:numPr>
        <w:spacing w:before="113"/>
        <w:ind w:left="738" w:hanging="369"/>
        <w:textAlignment w:val="auto"/>
        <w:rPr>
          <w:rFonts w:ascii="Arial" w:hAnsi="Arial" w:cs="Arial"/>
          <w:sz w:val="24"/>
          <w:szCs w:val="24"/>
        </w:rPr>
      </w:pPr>
      <w:r w:rsidRPr="00293FEB">
        <w:rPr>
          <w:rFonts w:ascii="Arial" w:hAnsi="Arial" w:cs="Arial"/>
          <w:sz w:val="24"/>
          <w:szCs w:val="24"/>
        </w:rPr>
        <w:t>I e IV.</w:t>
      </w:r>
    </w:p>
    <w:p w:rsidR="00293FEB" w:rsidRPr="00293FEB" w:rsidRDefault="00293FEB" w:rsidP="00003E73">
      <w:pPr>
        <w:pStyle w:val="08Alternativas"/>
        <w:numPr>
          <w:ilvl w:val="0"/>
          <w:numId w:val="486"/>
        </w:numPr>
        <w:spacing w:before="113"/>
        <w:ind w:left="738" w:hanging="369"/>
        <w:textAlignment w:val="auto"/>
        <w:rPr>
          <w:rFonts w:ascii="Arial" w:hAnsi="Arial" w:cs="Arial"/>
          <w:sz w:val="24"/>
          <w:szCs w:val="24"/>
        </w:rPr>
      </w:pPr>
      <w:r w:rsidRPr="00293FEB">
        <w:rPr>
          <w:rFonts w:ascii="Arial" w:hAnsi="Arial" w:cs="Arial"/>
          <w:sz w:val="24"/>
          <w:szCs w:val="24"/>
        </w:rPr>
        <w:t>II e IV.</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88.</w:t>
      </w:r>
      <w:r w:rsidRPr="00293FEB">
        <w:rPr>
          <w:rFonts w:ascii="Arial" w:hAnsi="Arial" w:cs="Arial"/>
          <w:b/>
          <w:sz w:val="24"/>
          <w:szCs w:val="24"/>
        </w:rPr>
        <w:tab/>
      </w:r>
      <w:r w:rsidRPr="00293FEB">
        <w:rPr>
          <w:rFonts w:ascii="Arial" w:hAnsi="Arial" w:cs="Arial"/>
          <w:sz w:val="24"/>
          <w:szCs w:val="24"/>
        </w:rPr>
        <w:t>Sobre os títulos de crédito, é CORRETO afirmar:</w:t>
      </w:r>
    </w:p>
    <w:p w:rsidR="00293FEB" w:rsidRPr="00293FEB" w:rsidRDefault="00293FEB" w:rsidP="00003E73">
      <w:pPr>
        <w:pStyle w:val="08Alternativas"/>
        <w:numPr>
          <w:ilvl w:val="0"/>
          <w:numId w:val="487"/>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A cláusula que dispensa a observância de formalidades legais nulifica o título de crédito em que inserta.</w:t>
      </w:r>
    </w:p>
    <w:p w:rsidR="00293FEB" w:rsidRPr="00293FEB" w:rsidRDefault="00293FEB" w:rsidP="00003E73">
      <w:pPr>
        <w:pStyle w:val="08Alternativas"/>
        <w:numPr>
          <w:ilvl w:val="0"/>
          <w:numId w:val="487"/>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O emitente de um título de crédito que não contém data de vencimento considerar-se-á em mora quando for notificado pelo credor para pagar e não o fizer no prazo que for assinalado na notificação.</w:t>
      </w:r>
    </w:p>
    <w:p w:rsidR="00293FEB" w:rsidRPr="00293FEB" w:rsidRDefault="00293FEB" w:rsidP="00003E73">
      <w:pPr>
        <w:pStyle w:val="08Alternativas"/>
        <w:numPr>
          <w:ilvl w:val="0"/>
          <w:numId w:val="487"/>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A não inclusão do lugar de emissão e de pagamento do título constitui preterição de formalidade essencial e, por isso, nulifica-o de pleno direito.</w:t>
      </w:r>
    </w:p>
    <w:p w:rsidR="00293FEB" w:rsidRPr="00293FEB" w:rsidRDefault="00293FEB" w:rsidP="00003E73">
      <w:pPr>
        <w:pStyle w:val="08Alternativas"/>
        <w:numPr>
          <w:ilvl w:val="0"/>
          <w:numId w:val="487"/>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 xml:space="preserve">Aval é negócio jurídico unilateral de garantia, celebrado em favor de quaisquer dos obrigados </w:t>
      </w:r>
      <w:proofErr w:type="spellStart"/>
      <w:r w:rsidRPr="00293FEB">
        <w:rPr>
          <w:rFonts w:ascii="Arial" w:hAnsi="Arial" w:cs="Arial"/>
          <w:spacing w:val="2"/>
          <w:sz w:val="24"/>
          <w:szCs w:val="24"/>
        </w:rPr>
        <w:t>cartulares</w:t>
      </w:r>
      <w:proofErr w:type="spellEnd"/>
      <w:r w:rsidRPr="00293FEB">
        <w:rPr>
          <w:rFonts w:ascii="Arial" w:hAnsi="Arial" w:cs="Arial"/>
          <w:spacing w:val="2"/>
          <w:sz w:val="24"/>
          <w:szCs w:val="24"/>
        </w:rPr>
        <w:t>, informal, pessoal e gerador de obrigação subsidiária.</w:t>
      </w:r>
    </w:p>
    <w:p w:rsidR="00293FEB" w:rsidRPr="00293FEB" w:rsidRDefault="00293FEB" w:rsidP="00003E73">
      <w:pPr>
        <w:pStyle w:val="08Alternativas"/>
        <w:numPr>
          <w:ilvl w:val="0"/>
          <w:numId w:val="487"/>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O credor, no vencimento do título, não pode recusar o pagamento parcial.</w:t>
      </w:r>
    </w:p>
    <w:p w:rsidR="00293FEB" w:rsidRPr="00293FEB" w:rsidRDefault="00293FEB" w:rsidP="00293FEB">
      <w:pPr>
        <w:pStyle w:val="02Subtitulo"/>
        <w:spacing w:before="480"/>
        <w:rPr>
          <w:rFonts w:ascii="Arial" w:hAnsi="Arial" w:cs="Arial"/>
          <w:b/>
          <w:smallCaps/>
          <w:sz w:val="24"/>
          <w:szCs w:val="24"/>
        </w:rPr>
      </w:pPr>
      <w:r w:rsidRPr="00293FEB">
        <w:rPr>
          <w:rFonts w:ascii="Arial" w:hAnsi="Arial" w:cs="Arial"/>
          <w:b/>
          <w:smallCaps/>
          <w:sz w:val="24"/>
          <w:szCs w:val="24"/>
        </w:rPr>
        <w:t>Direito Processual Penal</w:t>
      </w:r>
    </w:p>
    <w:p w:rsidR="00293FEB" w:rsidRPr="00293FEB" w:rsidRDefault="00293FEB" w:rsidP="00293FEB">
      <w:pPr>
        <w:pStyle w:val="07Questao"/>
        <w:spacing w:before="227"/>
        <w:rPr>
          <w:rFonts w:ascii="Arial" w:hAnsi="Arial" w:cs="Arial"/>
          <w:sz w:val="24"/>
          <w:szCs w:val="24"/>
        </w:rPr>
      </w:pPr>
      <w:r w:rsidRPr="00293FEB">
        <w:rPr>
          <w:rFonts w:ascii="Arial" w:hAnsi="Arial" w:cs="Arial"/>
          <w:b/>
          <w:sz w:val="24"/>
          <w:szCs w:val="24"/>
        </w:rPr>
        <w:t>89.</w:t>
      </w:r>
      <w:r w:rsidRPr="00293FEB">
        <w:rPr>
          <w:rFonts w:ascii="Arial" w:hAnsi="Arial" w:cs="Arial"/>
          <w:b/>
          <w:sz w:val="24"/>
          <w:szCs w:val="24"/>
        </w:rPr>
        <w:tab/>
      </w:r>
      <w:r w:rsidRPr="00293FEB">
        <w:rPr>
          <w:rFonts w:ascii="Arial" w:hAnsi="Arial" w:cs="Arial"/>
          <w:sz w:val="24"/>
          <w:szCs w:val="24"/>
        </w:rPr>
        <w:t>Assinale a alternativa que está em desacordo com disposições legais relacionadas com reparação de danos causados pelo delito.</w:t>
      </w:r>
    </w:p>
    <w:p w:rsidR="00293FEB" w:rsidRPr="00293FEB" w:rsidRDefault="00293FEB" w:rsidP="00003E73">
      <w:pPr>
        <w:pStyle w:val="08Alternativas"/>
        <w:numPr>
          <w:ilvl w:val="0"/>
          <w:numId w:val="488"/>
        </w:numPr>
        <w:spacing w:before="113"/>
        <w:ind w:left="738" w:hanging="369"/>
        <w:textAlignment w:val="auto"/>
        <w:rPr>
          <w:rFonts w:ascii="Arial" w:hAnsi="Arial" w:cs="Arial"/>
          <w:sz w:val="24"/>
          <w:szCs w:val="24"/>
        </w:rPr>
      </w:pPr>
      <w:r w:rsidRPr="00293FEB">
        <w:rPr>
          <w:rFonts w:ascii="Arial" w:hAnsi="Arial" w:cs="Arial"/>
          <w:sz w:val="24"/>
          <w:szCs w:val="24"/>
        </w:rPr>
        <w:t>É permitido ao juiz, na sentença condenatória criminal, estabelecer valor mínimo para a reparação de danos, considerando os prejuízos sofridos pelo ofendido.</w:t>
      </w:r>
    </w:p>
    <w:p w:rsidR="00293FEB" w:rsidRPr="00293FEB" w:rsidRDefault="00293FEB" w:rsidP="00003E73">
      <w:pPr>
        <w:pStyle w:val="08Alternativas"/>
        <w:numPr>
          <w:ilvl w:val="0"/>
          <w:numId w:val="488"/>
        </w:numPr>
        <w:spacing w:before="113"/>
        <w:ind w:left="738" w:hanging="369"/>
        <w:textAlignment w:val="auto"/>
        <w:rPr>
          <w:rFonts w:ascii="Arial" w:hAnsi="Arial" w:cs="Arial"/>
          <w:sz w:val="24"/>
          <w:szCs w:val="24"/>
        </w:rPr>
      </w:pPr>
      <w:r w:rsidRPr="00293FEB">
        <w:rPr>
          <w:rFonts w:ascii="Arial" w:hAnsi="Arial" w:cs="Arial"/>
          <w:sz w:val="24"/>
          <w:szCs w:val="24"/>
        </w:rPr>
        <w:lastRenderedPageBreak/>
        <w:t>A sentença absolutória criminal, fundamentada no reconhecimento categórico da inexistência material do fato, obsta a propositura da ação civil.</w:t>
      </w:r>
    </w:p>
    <w:p w:rsidR="00293FEB" w:rsidRPr="00293FEB" w:rsidRDefault="00293FEB" w:rsidP="00003E73">
      <w:pPr>
        <w:pStyle w:val="08Alternativas"/>
        <w:numPr>
          <w:ilvl w:val="0"/>
          <w:numId w:val="488"/>
        </w:numPr>
        <w:spacing w:before="113"/>
        <w:ind w:left="738" w:hanging="369"/>
        <w:textAlignment w:val="auto"/>
        <w:rPr>
          <w:rFonts w:ascii="Arial" w:hAnsi="Arial" w:cs="Arial"/>
          <w:sz w:val="24"/>
          <w:szCs w:val="24"/>
        </w:rPr>
      </w:pPr>
      <w:r w:rsidRPr="00293FEB">
        <w:rPr>
          <w:rFonts w:ascii="Arial" w:hAnsi="Arial" w:cs="Arial"/>
          <w:sz w:val="24"/>
          <w:szCs w:val="24"/>
        </w:rPr>
        <w:t>A ação civil para reparação do dano pode ser proposta pelo ofendido ainda que arquivado o inquérito policial instaurado para a apuração do delito.</w:t>
      </w:r>
    </w:p>
    <w:p w:rsidR="00293FEB" w:rsidRPr="00293FEB" w:rsidRDefault="00293FEB" w:rsidP="00003E73">
      <w:pPr>
        <w:pStyle w:val="08Alternativas"/>
        <w:numPr>
          <w:ilvl w:val="0"/>
          <w:numId w:val="488"/>
        </w:numPr>
        <w:spacing w:before="113"/>
        <w:ind w:left="738" w:hanging="369"/>
        <w:textAlignment w:val="auto"/>
        <w:rPr>
          <w:rFonts w:ascii="Arial" w:hAnsi="Arial" w:cs="Arial"/>
          <w:sz w:val="24"/>
          <w:szCs w:val="24"/>
        </w:rPr>
      </w:pPr>
      <w:r w:rsidRPr="00293FEB">
        <w:rPr>
          <w:rFonts w:ascii="Arial" w:hAnsi="Arial" w:cs="Arial"/>
          <w:sz w:val="24"/>
          <w:szCs w:val="24"/>
        </w:rPr>
        <w:t>Tratando-se de ação penal privada ou de ação penal pública condicionada, a homologação do acordo para a reparação do dano decorrente de infração penal de menor potencial ofensivo acarreta para o ofendido a renúncia ao direito de queixa ou de representação.</w:t>
      </w:r>
    </w:p>
    <w:p w:rsidR="00293FEB" w:rsidRPr="00293FEB" w:rsidRDefault="00293FEB" w:rsidP="00003E73">
      <w:pPr>
        <w:pStyle w:val="08Alternativas"/>
        <w:numPr>
          <w:ilvl w:val="0"/>
          <w:numId w:val="488"/>
        </w:numPr>
        <w:spacing w:before="113"/>
        <w:ind w:left="738" w:hanging="369"/>
        <w:textAlignment w:val="auto"/>
        <w:rPr>
          <w:rFonts w:ascii="Arial" w:hAnsi="Arial" w:cs="Arial"/>
          <w:sz w:val="24"/>
          <w:szCs w:val="24"/>
        </w:rPr>
      </w:pPr>
      <w:r w:rsidRPr="00293FEB">
        <w:rPr>
          <w:rFonts w:ascii="Arial" w:hAnsi="Arial" w:cs="Arial"/>
          <w:sz w:val="24"/>
          <w:szCs w:val="24"/>
        </w:rPr>
        <w:t xml:space="preserve">Impede </w:t>
      </w:r>
      <w:proofErr w:type="gramStart"/>
      <w:r w:rsidRPr="00293FEB">
        <w:rPr>
          <w:rFonts w:ascii="Arial" w:hAnsi="Arial" w:cs="Arial"/>
          <w:sz w:val="24"/>
          <w:szCs w:val="24"/>
        </w:rPr>
        <w:t>a propositura da ação civil a sentença</w:t>
      </w:r>
      <w:proofErr w:type="gramEnd"/>
      <w:r w:rsidRPr="00293FEB">
        <w:rPr>
          <w:rFonts w:ascii="Arial" w:hAnsi="Arial" w:cs="Arial"/>
          <w:sz w:val="24"/>
          <w:szCs w:val="24"/>
        </w:rPr>
        <w:t xml:space="preserve"> absolutória no juízo criminal que decidir que o fato imputado não constitui crime.</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90.</w:t>
      </w:r>
      <w:r w:rsidRPr="00293FEB">
        <w:rPr>
          <w:rFonts w:ascii="Arial" w:hAnsi="Arial" w:cs="Arial"/>
          <w:b/>
          <w:sz w:val="24"/>
          <w:szCs w:val="24"/>
        </w:rPr>
        <w:tab/>
      </w:r>
      <w:r w:rsidRPr="00293FEB">
        <w:rPr>
          <w:rFonts w:ascii="Arial" w:hAnsi="Arial" w:cs="Arial"/>
          <w:sz w:val="24"/>
          <w:szCs w:val="24"/>
        </w:rPr>
        <w:t>Assinale a alternativa que está em desacordo com disposições do Código de Processo Penal relacionadas com o inquérito policial.</w:t>
      </w:r>
    </w:p>
    <w:p w:rsidR="00293FEB" w:rsidRPr="00293FEB" w:rsidRDefault="00293FEB" w:rsidP="00003E73">
      <w:pPr>
        <w:pStyle w:val="08Alternativas"/>
        <w:numPr>
          <w:ilvl w:val="0"/>
          <w:numId w:val="489"/>
        </w:numPr>
        <w:spacing w:before="113"/>
        <w:ind w:left="738" w:hanging="369"/>
        <w:textAlignment w:val="auto"/>
        <w:rPr>
          <w:rFonts w:ascii="Arial" w:hAnsi="Arial" w:cs="Arial"/>
          <w:sz w:val="24"/>
          <w:szCs w:val="24"/>
        </w:rPr>
      </w:pPr>
      <w:r w:rsidRPr="00293FEB">
        <w:rPr>
          <w:rFonts w:ascii="Arial" w:hAnsi="Arial" w:cs="Arial"/>
          <w:sz w:val="24"/>
          <w:szCs w:val="24"/>
        </w:rPr>
        <w:t>Diante de comunicação anônima, noticiando crime de ação penal pública incondicionada, a Autoridade Policial poderá instaurar inquérito policial se constatar a procedência das informações.</w:t>
      </w:r>
    </w:p>
    <w:p w:rsidR="00293FEB" w:rsidRPr="00293FEB" w:rsidRDefault="00293FEB" w:rsidP="00003E73">
      <w:pPr>
        <w:pStyle w:val="08Alternativas"/>
        <w:numPr>
          <w:ilvl w:val="0"/>
          <w:numId w:val="489"/>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Nos casos em que a propositura da ação penal pública está condicionada à representação do ofendido, esta também é indispensável para a instauração do inquérito policial.</w:t>
      </w:r>
    </w:p>
    <w:p w:rsidR="00293FEB" w:rsidRPr="00293FEB" w:rsidRDefault="00293FEB" w:rsidP="00003E73">
      <w:pPr>
        <w:pStyle w:val="08Alternativas"/>
        <w:numPr>
          <w:ilvl w:val="0"/>
          <w:numId w:val="489"/>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 juízo</w:t>
      </w:r>
      <w:proofErr w:type="gramEnd"/>
      <w:r w:rsidRPr="00293FEB">
        <w:rPr>
          <w:rFonts w:ascii="Arial" w:hAnsi="Arial" w:cs="Arial"/>
          <w:sz w:val="24"/>
          <w:szCs w:val="24"/>
        </w:rPr>
        <w:t xml:space="preserve"> da Autoridade Policial, diligências que o indiciado e o ofendido reputem úteis ao esclarecimento de fatos apurados no inquérito podem deixar de ser realizadas, a menos que se trate de exame de corpo de delito.</w:t>
      </w:r>
    </w:p>
    <w:p w:rsidR="00293FEB" w:rsidRPr="00293FEB" w:rsidRDefault="00293FEB" w:rsidP="00003E73">
      <w:pPr>
        <w:pStyle w:val="08Alternativas"/>
        <w:numPr>
          <w:ilvl w:val="0"/>
          <w:numId w:val="489"/>
        </w:numPr>
        <w:spacing w:before="113"/>
        <w:ind w:left="738" w:hanging="369"/>
        <w:textAlignment w:val="auto"/>
        <w:rPr>
          <w:rFonts w:ascii="Arial" w:hAnsi="Arial" w:cs="Arial"/>
          <w:sz w:val="24"/>
          <w:szCs w:val="24"/>
        </w:rPr>
      </w:pPr>
      <w:r w:rsidRPr="00293FEB">
        <w:rPr>
          <w:rFonts w:ascii="Arial" w:hAnsi="Arial" w:cs="Arial"/>
          <w:sz w:val="24"/>
          <w:szCs w:val="24"/>
        </w:rPr>
        <w:t>A decisão de arquivamento do inquérito policial, fundamentada na atipicidade de conduta, pode ser impugnada pelo ofendido por meio de recurso em sentido estrito.</w:t>
      </w:r>
    </w:p>
    <w:p w:rsidR="00293FEB" w:rsidRPr="00293FEB" w:rsidRDefault="00293FEB" w:rsidP="00003E73">
      <w:pPr>
        <w:pStyle w:val="08Alternativas"/>
        <w:numPr>
          <w:ilvl w:val="0"/>
          <w:numId w:val="489"/>
        </w:numPr>
        <w:spacing w:before="113"/>
        <w:ind w:left="738" w:hanging="369"/>
        <w:textAlignment w:val="auto"/>
        <w:rPr>
          <w:rFonts w:ascii="Arial" w:hAnsi="Arial" w:cs="Arial"/>
          <w:sz w:val="24"/>
          <w:szCs w:val="24"/>
        </w:rPr>
      </w:pPr>
      <w:r w:rsidRPr="00293FEB">
        <w:rPr>
          <w:rFonts w:ascii="Arial" w:hAnsi="Arial" w:cs="Arial"/>
          <w:spacing w:val="-4"/>
          <w:sz w:val="24"/>
          <w:szCs w:val="24"/>
        </w:rPr>
        <w:t>Nos casos de ação penal pública incondicionada, o inquérito policial é dispensável para instruir denúncia, se o Ministério Público dispõe de outros elementos informativos.</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91.</w:t>
      </w:r>
      <w:r w:rsidRPr="00293FEB">
        <w:rPr>
          <w:rFonts w:ascii="Arial" w:hAnsi="Arial" w:cs="Arial"/>
          <w:b/>
          <w:sz w:val="24"/>
          <w:szCs w:val="24"/>
        </w:rPr>
        <w:tab/>
      </w:r>
      <w:r w:rsidRPr="00293FEB">
        <w:rPr>
          <w:rFonts w:ascii="Arial" w:hAnsi="Arial" w:cs="Arial"/>
          <w:sz w:val="24"/>
          <w:szCs w:val="24"/>
        </w:rPr>
        <w:t xml:space="preserve">No âmbito da Execução Penal, a falta disciplinar de natureza </w:t>
      </w:r>
      <w:proofErr w:type="gramStart"/>
      <w:r w:rsidRPr="00293FEB">
        <w:rPr>
          <w:rFonts w:ascii="Arial" w:hAnsi="Arial" w:cs="Arial"/>
          <w:sz w:val="24"/>
          <w:szCs w:val="24"/>
        </w:rPr>
        <w:t>grave</w:t>
      </w:r>
      <w:proofErr w:type="gramEnd"/>
    </w:p>
    <w:p w:rsidR="00293FEB" w:rsidRPr="00293FEB" w:rsidRDefault="00293FEB" w:rsidP="00003E73">
      <w:pPr>
        <w:pStyle w:val="09Itens"/>
        <w:numPr>
          <w:ilvl w:val="0"/>
          <w:numId w:val="490"/>
        </w:numPr>
        <w:textAlignment w:val="auto"/>
        <w:rPr>
          <w:rFonts w:ascii="Arial" w:hAnsi="Arial" w:cs="Arial"/>
          <w:sz w:val="24"/>
          <w:szCs w:val="24"/>
        </w:rPr>
      </w:pPr>
      <w:proofErr w:type="gramStart"/>
      <w:r w:rsidRPr="00293FEB">
        <w:rPr>
          <w:rFonts w:ascii="Arial" w:hAnsi="Arial" w:cs="Arial"/>
          <w:sz w:val="24"/>
          <w:szCs w:val="24"/>
        </w:rPr>
        <w:t>sujeita</w:t>
      </w:r>
      <w:proofErr w:type="gramEnd"/>
      <w:r w:rsidRPr="00293FEB">
        <w:rPr>
          <w:rFonts w:ascii="Arial" w:hAnsi="Arial" w:cs="Arial"/>
          <w:sz w:val="24"/>
          <w:szCs w:val="24"/>
        </w:rPr>
        <w:t xml:space="preserve"> o condenado à transferência para qualquer dos regimes mais rigorosos;</w:t>
      </w:r>
    </w:p>
    <w:p w:rsidR="00293FEB" w:rsidRPr="00293FEB" w:rsidRDefault="00293FEB" w:rsidP="00003E73">
      <w:pPr>
        <w:pStyle w:val="09Itens"/>
        <w:numPr>
          <w:ilvl w:val="0"/>
          <w:numId w:val="490"/>
        </w:numPr>
        <w:textAlignment w:val="auto"/>
        <w:rPr>
          <w:rFonts w:ascii="Arial" w:hAnsi="Arial" w:cs="Arial"/>
          <w:sz w:val="24"/>
          <w:szCs w:val="24"/>
        </w:rPr>
      </w:pPr>
      <w:proofErr w:type="gramStart"/>
      <w:r w:rsidRPr="00293FEB">
        <w:rPr>
          <w:rFonts w:ascii="Arial" w:hAnsi="Arial" w:cs="Arial"/>
          <w:sz w:val="24"/>
          <w:szCs w:val="24"/>
        </w:rPr>
        <w:t>é</w:t>
      </w:r>
      <w:proofErr w:type="gramEnd"/>
      <w:r w:rsidRPr="00293FEB">
        <w:rPr>
          <w:rFonts w:ascii="Arial" w:hAnsi="Arial" w:cs="Arial"/>
          <w:sz w:val="24"/>
          <w:szCs w:val="24"/>
        </w:rPr>
        <w:t xml:space="preserve"> prevista na lei como causa interruptiva do prazo para obtenção do livramento condicional;</w:t>
      </w:r>
    </w:p>
    <w:p w:rsidR="00293FEB" w:rsidRPr="00293FEB" w:rsidRDefault="00293FEB" w:rsidP="00003E73">
      <w:pPr>
        <w:pStyle w:val="09Itens"/>
        <w:numPr>
          <w:ilvl w:val="0"/>
          <w:numId w:val="490"/>
        </w:numPr>
        <w:textAlignment w:val="auto"/>
        <w:rPr>
          <w:rFonts w:ascii="Arial" w:hAnsi="Arial" w:cs="Arial"/>
          <w:sz w:val="24"/>
          <w:szCs w:val="24"/>
        </w:rPr>
      </w:pPr>
      <w:proofErr w:type="gramStart"/>
      <w:r w:rsidRPr="00293FEB">
        <w:rPr>
          <w:rFonts w:ascii="Arial" w:hAnsi="Arial" w:cs="Arial"/>
          <w:sz w:val="24"/>
          <w:szCs w:val="24"/>
        </w:rPr>
        <w:t>configura</w:t>
      </w:r>
      <w:proofErr w:type="gramEnd"/>
      <w:r w:rsidRPr="00293FEB">
        <w:rPr>
          <w:rFonts w:ascii="Arial" w:hAnsi="Arial" w:cs="Arial"/>
          <w:sz w:val="24"/>
          <w:szCs w:val="24"/>
        </w:rPr>
        <w:t>-se pelo descumprimento, no regime aberto, das condições impostas.</w:t>
      </w:r>
    </w:p>
    <w:p w:rsidR="00293FEB" w:rsidRPr="00293FEB" w:rsidRDefault="00293FEB" w:rsidP="00293FEB">
      <w:pPr>
        <w:pStyle w:val="10TextoEnunciado"/>
        <w:spacing w:before="170"/>
        <w:rPr>
          <w:rFonts w:ascii="Arial" w:hAnsi="Arial" w:cs="Arial"/>
          <w:sz w:val="24"/>
          <w:szCs w:val="24"/>
        </w:rPr>
      </w:pPr>
      <w:r w:rsidRPr="00293FEB">
        <w:rPr>
          <w:rFonts w:ascii="Arial" w:hAnsi="Arial" w:cs="Arial"/>
          <w:sz w:val="24"/>
          <w:szCs w:val="24"/>
        </w:rPr>
        <w:t>Está correto o que se afirma</w:t>
      </w:r>
    </w:p>
    <w:p w:rsidR="00293FEB" w:rsidRPr="00293FEB" w:rsidRDefault="00293FEB" w:rsidP="00003E73">
      <w:pPr>
        <w:pStyle w:val="08Alternativas"/>
        <w:numPr>
          <w:ilvl w:val="0"/>
          <w:numId w:val="49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apenas</w:t>
      </w:r>
      <w:proofErr w:type="gramEnd"/>
      <w:r w:rsidRPr="00293FEB">
        <w:rPr>
          <w:rFonts w:ascii="Arial" w:hAnsi="Arial" w:cs="Arial"/>
          <w:sz w:val="24"/>
          <w:szCs w:val="24"/>
        </w:rPr>
        <w:t xml:space="preserve"> em I e III.</w:t>
      </w:r>
    </w:p>
    <w:p w:rsidR="00293FEB" w:rsidRPr="00293FEB" w:rsidRDefault="00293FEB" w:rsidP="00003E73">
      <w:pPr>
        <w:pStyle w:val="08Alternativas"/>
        <w:numPr>
          <w:ilvl w:val="0"/>
          <w:numId w:val="49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lastRenderedPageBreak/>
        <w:t>apenas</w:t>
      </w:r>
      <w:proofErr w:type="gramEnd"/>
      <w:r w:rsidRPr="00293FEB">
        <w:rPr>
          <w:rFonts w:ascii="Arial" w:hAnsi="Arial" w:cs="Arial"/>
          <w:sz w:val="24"/>
          <w:szCs w:val="24"/>
        </w:rPr>
        <w:t xml:space="preserve"> em II e III.</w:t>
      </w:r>
    </w:p>
    <w:p w:rsidR="00293FEB" w:rsidRPr="00293FEB" w:rsidRDefault="00293FEB" w:rsidP="00003E73">
      <w:pPr>
        <w:pStyle w:val="08Alternativas"/>
        <w:numPr>
          <w:ilvl w:val="0"/>
          <w:numId w:val="49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apenas</w:t>
      </w:r>
      <w:proofErr w:type="gramEnd"/>
      <w:r w:rsidRPr="00293FEB">
        <w:rPr>
          <w:rFonts w:ascii="Arial" w:hAnsi="Arial" w:cs="Arial"/>
          <w:sz w:val="24"/>
          <w:szCs w:val="24"/>
        </w:rPr>
        <w:t xml:space="preserve"> em I e II.</w:t>
      </w:r>
    </w:p>
    <w:p w:rsidR="00293FEB" w:rsidRPr="00293FEB" w:rsidRDefault="00293FEB" w:rsidP="00003E73">
      <w:pPr>
        <w:pStyle w:val="08Alternativas"/>
        <w:numPr>
          <w:ilvl w:val="0"/>
          <w:numId w:val="49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apenas</w:t>
      </w:r>
      <w:proofErr w:type="gramEnd"/>
      <w:r w:rsidRPr="00293FEB">
        <w:rPr>
          <w:rFonts w:ascii="Arial" w:hAnsi="Arial" w:cs="Arial"/>
          <w:sz w:val="24"/>
          <w:szCs w:val="24"/>
        </w:rPr>
        <w:t xml:space="preserve"> em I.</w:t>
      </w:r>
    </w:p>
    <w:p w:rsidR="00293FEB" w:rsidRPr="00293FEB" w:rsidRDefault="00293FEB" w:rsidP="00003E73">
      <w:pPr>
        <w:pStyle w:val="08Alternativas"/>
        <w:numPr>
          <w:ilvl w:val="0"/>
          <w:numId w:val="49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em</w:t>
      </w:r>
      <w:proofErr w:type="gramEnd"/>
      <w:r w:rsidRPr="00293FEB">
        <w:rPr>
          <w:rFonts w:ascii="Arial" w:hAnsi="Arial" w:cs="Arial"/>
          <w:sz w:val="24"/>
          <w:szCs w:val="24"/>
        </w:rPr>
        <w:t xml:space="preserve"> I, II e III.</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92.</w:t>
      </w:r>
      <w:r w:rsidRPr="00293FEB">
        <w:rPr>
          <w:rFonts w:ascii="Arial" w:hAnsi="Arial" w:cs="Arial"/>
          <w:b/>
          <w:sz w:val="24"/>
          <w:szCs w:val="24"/>
        </w:rPr>
        <w:tab/>
      </w:r>
      <w:r w:rsidRPr="00293FEB">
        <w:rPr>
          <w:rFonts w:ascii="Arial" w:hAnsi="Arial" w:cs="Arial"/>
          <w:sz w:val="24"/>
          <w:szCs w:val="24"/>
        </w:rPr>
        <w:t>Assinale a alternativa que está em desacordo com disposições previstas na Lei de Execução Penal.</w:t>
      </w:r>
    </w:p>
    <w:p w:rsidR="00293FEB" w:rsidRPr="00293FEB" w:rsidRDefault="00293FEB" w:rsidP="00003E73">
      <w:pPr>
        <w:pStyle w:val="08Alternativas"/>
        <w:numPr>
          <w:ilvl w:val="0"/>
          <w:numId w:val="492"/>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O benefício da saída temporária, sem vigilância direta, para frequência a curso supletivo profissionalizante, não se estende a condenados que cumprem pena no regime fechado.</w:t>
      </w:r>
    </w:p>
    <w:p w:rsidR="00293FEB" w:rsidRPr="00293FEB" w:rsidRDefault="00293FEB" w:rsidP="00003E73">
      <w:pPr>
        <w:pStyle w:val="08Alternativas"/>
        <w:numPr>
          <w:ilvl w:val="0"/>
          <w:numId w:val="492"/>
        </w:numPr>
        <w:spacing w:before="113"/>
        <w:ind w:left="738" w:hanging="369"/>
        <w:textAlignment w:val="auto"/>
        <w:rPr>
          <w:rFonts w:ascii="Arial" w:hAnsi="Arial" w:cs="Arial"/>
          <w:sz w:val="24"/>
          <w:szCs w:val="24"/>
        </w:rPr>
      </w:pPr>
      <w:r w:rsidRPr="00293FEB">
        <w:rPr>
          <w:rFonts w:ascii="Arial" w:hAnsi="Arial" w:cs="Arial"/>
          <w:sz w:val="24"/>
          <w:szCs w:val="24"/>
        </w:rPr>
        <w:t>O direito de remir, pelo trabalho, parte do tempo de execução da pena, é deferido apenas aos condenados que cumprem pena no regime fechado ou semiaberto.</w:t>
      </w:r>
    </w:p>
    <w:p w:rsidR="00293FEB" w:rsidRPr="00293FEB" w:rsidRDefault="00293FEB" w:rsidP="00003E73">
      <w:pPr>
        <w:pStyle w:val="08Alternativas"/>
        <w:numPr>
          <w:ilvl w:val="0"/>
          <w:numId w:val="492"/>
        </w:numPr>
        <w:spacing w:before="113"/>
        <w:ind w:left="738" w:hanging="369"/>
        <w:textAlignment w:val="auto"/>
        <w:rPr>
          <w:rFonts w:ascii="Arial" w:hAnsi="Arial" w:cs="Arial"/>
          <w:sz w:val="24"/>
          <w:szCs w:val="24"/>
        </w:rPr>
      </w:pPr>
      <w:r w:rsidRPr="00293FEB">
        <w:rPr>
          <w:rFonts w:ascii="Arial" w:hAnsi="Arial" w:cs="Arial"/>
          <w:sz w:val="24"/>
          <w:szCs w:val="24"/>
        </w:rPr>
        <w:t>Não se computa o tempo remido para a concessão do livramento condicional.</w:t>
      </w:r>
    </w:p>
    <w:p w:rsidR="00293FEB" w:rsidRPr="00293FEB" w:rsidRDefault="00293FEB" w:rsidP="00003E73">
      <w:pPr>
        <w:pStyle w:val="08Alternativas"/>
        <w:numPr>
          <w:ilvl w:val="0"/>
          <w:numId w:val="492"/>
        </w:numPr>
        <w:spacing w:before="113"/>
        <w:ind w:left="738" w:hanging="369"/>
        <w:textAlignment w:val="auto"/>
        <w:rPr>
          <w:rFonts w:ascii="Arial" w:hAnsi="Arial" w:cs="Arial"/>
          <w:sz w:val="24"/>
          <w:szCs w:val="24"/>
        </w:rPr>
      </w:pPr>
      <w:r w:rsidRPr="00293FEB">
        <w:rPr>
          <w:rFonts w:ascii="Arial" w:hAnsi="Arial" w:cs="Arial"/>
          <w:sz w:val="24"/>
          <w:szCs w:val="24"/>
        </w:rPr>
        <w:t xml:space="preserve">O preso provisório </w:t>
      </w:r>
      <w:proofErr w:type="gramStart"/>
      <w:r w:rsidRPr="00293FEB">
        <w:rPr>
          <w:rFonts w:ascii="Arial" w:hAnsi="Arial" w:cs="Arial"/>
          <w:sz w:val="24"/>
          <w:szCs w:val="24"/>
        </w:rPr>
        <w:t>sujeita-se</w:t>
      </w:r>
      <w:proofErr w:type="gramEnd"/>
      <w:r w:rsidRPr="00293FEB">
        <w:rPr>
          <w:rFonts w:ascii="Arial" w:hAnsi="Arial" w:cs="Arial"/>
          <w:sz w:val="24"/>
          <w:szCs w:val="24"/>
        </w:rPr>
        <w:t xml:space="preserve"> ao regime disciplinar diferenciado introduzido pela Lei n.º 10.792/2003.</w:t>
      </w:r>
    </w:p>
    <w:p w:rsidR="00293FEB" w:rsidRPr="00293FEB" w:rsidRDefault="00293FEB" w:rsidP="00003E73">
      <w:pPr>
        <w:pStyle w:val="08Alternativas"/>
        <w:numPr>
          <w:ilvl w:val="0"/>
          <w:numId w:val="492"/>
        </w:numPr>
        <w:spacing w:before="113"/>
        <w:ind w:left="738" w:hanging="369"/>
        <w:textAlignment w:val="auto"/>
        <w:rPr>
          <w:rFonts w:ascii="Arial" w:hAnsi="Arial" w:cs="Arial"/>
          <w:sz w:val="24"/>
          <w:szCs w:val="24"/>
        </w:rPr>
      </w:pPr>
      <w:r w:rsidRPr="00293FEB">
        <w:rPr>
          <w:rFonts w:ascii="Arial" w:hAnsi="Arial" w:cs="Arial"/>
          <w:sz w:val="24"/>
          <w:szCs w:val="24"/>
        </w:rPr>
        <w:t>O juiz da execução poderá definir a fiscalização por monitoração eletrônica quando autorizar saída temporária no regime semiaberto ou quando determinar a prisão domiciliar.</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93.</w:t>
      </w:r>
      <w:r w:rsidRPr="00293FEB">
        <w:rPr>
          <w:rFonts w:ascii="Arial" w:hAnsi="Arial" w:cs="Arial"/>
          <w:b/>
          <w:sz w:val="24"/>
          <w:szCs w:val="24"/>
        </w:rPr>
        <w:tab/>
      </w:r>
      <w:r w:rsidRPr="00293FEB">
        <w:rPr>
          <w:rFonts w:ascii="Arial" w:hAnsi="Arial" w:cs="Arial"/>
          <w:sz w:val="24"/>
          <w:szCs w:val="24"/>
        </w:rPr>
        <w:t xml:space="preserve">Tendo em vista as disposições do Código de Processo Penal relacionadas com a prova oral, é unicamente CORRETO afirmar </w:t>
      </w:r>
      <w:proofErr w:type="gramStart"/>
      <w:r w:rsidRPr="00293FEB">
        <w:rPr>
          <w:rFonts w:ascii="Arial" w:hAnsi="Arial" w:cs="Arial"/>
          <w:sz w:val="24"/>
          <w:szCs w:val="24"/>
        </w:rPr>
        <w:t>que</w:t>
      </w:r>
      <w:proofErr w:type="gramEnd"/>
    </w:p>
    <w:p w:rsidR="00293FEB" w:rsidRPr="00293FEB" w:rsidRDefault="00293FEB" w:rsidP="00003E73">
      <w:pPr>
        <w:pStyle w:val="08Alternativas"/>
        <w:numPr>
          <w:ilvl w:val="0"/>
          <w:numId w:val="493"/>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descabe</w:t>
      </w:r>
      <w:proofErr w:type="gramEnd"/>
      <w:r w:rsidRPr="00293FEB">
        <w:rPr>
          <w:rFonts w:ascii="Arial" w:hAnsi="Arial" w:cs="Arial"/>
          <w:sz w:val="24"/>
          <w:szCs w:val="24"/>
        </w:rPr>
        <w:t xml:space="preserve"> condução coercitiva do ofendido quando, intimado para prestar declarações, deixar de comparecer injustificadamente.</w:t>
      </w:r>
    </w:p>
    <w:p w:rsidR="00293FEB" w:rsidRPr="00293FEB" w:rsidRDefault="00293FEB" w:rsidP="00003E73">
      <w:pPr>
        <w:pStyle w:val="08Alternativas"/>
        <w:numPr>
          <w:ilvl w:val="0"/>
          <w:numId w:val="493"/>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ao</w:t>
      </w:r>
      <w:proofErr w:type="gramEnd"/>
      <w:r w:rsidRPr="00293FEB">
        <w:rPr>
          <w:rFonts w:ascii="Arial" w:hAnsi="Arial" w:cs="Arial"/>
          <w:sz w:val="24"/>
          <w:szCs w:val="24"/>
        </w:rPr>
        <w:t xml:space="preserve"> juiz é facultado ordenar, de ofício, produção antecipada da prova testemunhal urgente, antes mesmo de iniciada a ação penal.</w:t>
      </w:r>
    </w:p>
    <w:p w:rsidR="00293FEB" w:rsidRPr="00293FEB" w:rsidRDefault="00293FEB" w:rsidP="00003E73">
      <w:pPr>
        <w:pStyle w:val="08Alternativas"/>
        <w:numPr>
          <w:ilvl w:val="0"/>
          <w:numId w:val="493"/>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magistrados</w:t>
      </w:r>
      <w:proofErr w:type="gramEnd"/>
      <w:r w:rsidRPr="00293FEB">
        <w:rPr>
          <w:rFonts w:ascii="Arial" w:hAnsi="Arial" w:cs="Arial"/>
          <w:sz w:val="24"/>
          <w:szCs w:val="24"/>
        </w:rPr>
        <w:t xml:space="preserve"> e membros do Ministério Público estão incluídos entre as autoridades para as quais a lei faculta a opção de, como testemunhas, prestarem depoimento por escrito.</w:t>
      </w:r>
    </w:p>
    <w:p w:rsidR="00293FEB" w:rsidRPr="00293FEB" w:rsidRDefault="00293FEB" w:rsidP="00003E73">
      <w:pPr>
        <w:pStyle w:val="08Alternativas"/>
        <w:numPr>
          <w:ilvl w:val="0"/>
          <w:numId w:val="493"/>
        </w:numPr>
        <w:spacing w:before="113"/>
        <w:ind w:left="738" w:hanging="369"/>
        <w:textAlignment w:val="auto"/>
        <w:rPr>
          <w:rFonts w:ascii="Arial" w:hAnsi="Arial" w:cs="Arial"/>
          <w:spacing w:val="-4"/>
          <w:sz w:val="24"/>
          <w:szCs w:val="24"/>
        </w:rPr>
      </w:pPr>
      <w:proofErr w:type="gramStart"/>
      <w:r w:rsidRPr="00293FEB">
        <w:rPr>
          <w:rFonts w:ascii="Arial" w:hAnsi="Arial" w:cs="Arial"/>
          <w:spacing w:val="-4"/>
          <w:sz w:val="24"/>
          <w:szCs w:val="24"/>
        </w:rPr>
        <w:t>a</w:t>
      </w:r>
      <w:proofErr w:type="gramEnd"/>
      <w:r w:rsidRPr="00293FEB">
        <w:rPr>
          <w:rFonts w:ascii="Arial" w:hAnsi="Arial" w:cs="Arial"/>
          <w:spacing w:val="-4"/>
          <w:sz w:val="24"/>
          <w:szCs w:val="24"/>
        </w:rPr>
        <w:t xml:space="preserve"> contradita fundada no fato de a testemunha ser ascendente do ofendido impede o juiz de tomar seu depoimento.</w:t>
      </w:r>
    </w:p>
    <w:p w:rsidR="00293FEB" w:rsidRPr="00293FEB" w:rsidRDefault="00293FEB" w:rsidP="00003E73">
      <w:pPr>
        <w:pStyle w:val="08Alternativas"/>
        <w:numPr>
          <w:ilvl w:val="0"/>
          <w:numId w:val="493"/>
        </w:numPr>
        <w:spacing w:before="113"/>
        <w:ind w:left="738" w:hanging="369"/>
        <w:textAlignment w:val="auto"/>
        <w:rPr>
          <w:rFonts w:ascii="Arial" w:hAnsi="Arial" w:cs="Arial"/>
          <w:spacing w:val="-4"/>
          <w:w w:val="99"/>
          <w:sz w:val="24"/>
          <w:szCs w:val="24"/>
        </w:rPr>
      </w:pPr>
      <w:proofErr w:type="gramStart"/>
      <w:r w:rsidRPr="00293FEB">
        <w:rPr>
          <w:rFonts w:ascii="Arial" w:hAnsi="Arial" w:cs="Arial"/>
          <w:spacing w:val="-4"/>
          <w:w w:val="99"/>
          <w:sz w:val="24"/>
          <w:szCs w:val="24"/>
        </w:rPr>
        <w:t>prescinde</w:t>
      </w:r>
      <w:proofErr w:type="gramEnd"/>
      <w:r w:rsidRPr="00293FEB">
        <w:rPr>
          <w:rFonts w:ascii="Arial" w:hAnsi="Arial" w:cs="Arial"/>
          <w:spacing w:val="-4"/>
          <w:w w:val="99"/>
          <w:sz w:val="24"/>
          <w:szCs w:val="24"/>
        </w:rPr>
        <w:t xml:space="preserve"> de motivação a determinação do juiz de retirar o réu da sala de audiência nos casos em que sua presença possa causar temor ou sério constrangimento à testemunha.</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94.</w:t>
      </w:r>
      <w:r w:rsidRPr="00293FEB">
        <w:rPr>
          <w:rFonts w:ascii="Arial" w:hAnsi="Arial" w:cs="Arial"/>
          <w:b/>
          <w:sz w:val="24"/>
          <w:szCs w:val="24"/>
        </w:rPr>
        <w:tab/>
      </w:r>
      <w:r w:rsidRPr="00293FEB">
        <w:rPr>
          <w:rFonts w:ascii="Arial" w:hAnsi="Arial" w:cs="Arial"/>
          <w:sz w:val="24"/>
          <w:szCs w:val="24"/>
        </w:rPr>
        <w:t xml:space="preserve">Tendo em vista as disposições legais relacionadas com recursos, é unicamente CORRETO afirmar </w:t>
      </w:r>
      <w:proofErr w:type="gramStart"/>
      <w:r w:rsidRPr="00293FEB">
        <w:rPr>
          <w:rFonts w:ascii="Arial" w:hAnsi="Arial" w:cs="Arial"/>
          <w:sz w:val="24"/>
          <w:szCs w:val="24"/>
        </w:rPr>
        <w:t>que</w:t>
      </w:r>
      <w:proofErr w:type="gramEnd"/>
    </w:p>
    <w:p w:rsidR="00293FEB" w:rsidRPr="00293FEB" w:rsidRDefault="00293FEB" w:rsidP="00003E73">
      <w:pPr>
        <w:pStyle w:val="08Alternativas"/>
        <w:numPr>
          <w:ilvl w:val="0"/>
          <w:numId w:val="49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o</w:t>
      </w:r>
      <w:proofErr w:type="gramEnd"/>
      <w:r w:rsidRPr="00293FEB">
        <w:rPr>
          <w:rFonts w:ascii="Arial" w:hAnsi="Arial" w:cs="Arial"/>
          <w:sz w:val="24"/>
          <w:szCs w:val="24"/>
        </w:rPr>
        <w:t xml:space="preserve"> duplo grau de jurisdição obrigatório é previsto na lei para a hipótese de decisão concessiva de reabilitação.</w:t>
      </w:r>
    </w:p>
    <w:p w:rsidR="00293FEB" w:rsidRPr="00293FEB" w:rsidRDefault="00293FEB" w:rsidP="00003E73">
      <w:pPr>
        <w:pStyle w:val="08Alternativas"/>
        <w:numPr>
          <w:ilvl w:val="0"/>
          <w:numId w:val="49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lastRenderedPageBreak/>
        <w:t>nos</w:t>
      </w:r>
      <w:proofErr w:type="gramEnd"/>
      <w:r w:rsidRPr="00293FEB">
        <w:rPr>
          <w:rFonts w:ascii="Arial" w:hAnsi="Arial" w:cs="Arial"/>
          <w:sz w:val="24"/>
          <w:szCs w:val="24"/>
        </w:rPr>
        <w:t xml:space="preserve"> processos por crimes de competência do Tribunal do Júri, a apelação do ofendido só é permitida quando já efetivada sua habilitação como assistente da acusação.</w:t>
      </w:r>
    </w:p>
    <w:p w:rsidR="00293FEB" w:rsidRPr="00293FEB" w:rsidRDefault="00293FEB" w:rsidP="00003E73">
      <w:pPr>
        <w:pStyle w:val="08Alternativas"/>
        <w:numPr>
          <w:ilvl w:val="0"/>
          <w:numId w:val="494"/>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no</w:t>
      </w:r>
      <w:proofErr w:type="gramEnd"/>
      <w:r w:rsidRPr="00293FEB">
        <w:rPr>
          <w:rFonts w:ascii="Arial" w:hAnsi="Arial" w:cs="Arial"/>
          <w:sz w:val="24"/>
          <w:szCs w:val="24"/>
        </w:rPr>
        <w:t xml:space="preserve"> caso de concurso de agentes, aproveita aos demais a decisão de recurso interposto por um dos réus, fundada em motivos de caráter exclusivamente pessoal.</w:t>
      </w:r>
    </w:p>
    <w:p w:rsidR="00293FEB" w:rsidRPr="00293FEB" w:rsidRDefault="00293FEB" w:rsidP="00003E73">
      <w:pPr>
        <w:pStyle w:val="08Alternativas"/>
        <w:numPr>
          <w:ilvl w:val="0"/>
          <w:numId w:val="494"/>
        </w:numPr>
        <w:spacing w:before="113"/>
        <w:ind w:left="738" w:hanging="369"/>
        <w:textAlignment w:val="auto"/>
        <w:rPr>
          <w:rFonts w:ascii="Arial" w:hAnsi="Arial" w:cs="Arial"/>
          <w:spacing w:val="-4"/>
          <w:sz w:val="24"/>
          <w:szCs w:val="24"/>
        </w:rPr>
      </w:pPr>
      <w:proofErr w:type="gramStart"/>
      <w:r w:rsidRPr="00293FEB">
        <w:rPr>
          <w:rFonts w:ascii="Arial" w:hAnsi="Arial" w:cs="Arial"/>
          <w:spacing w:val="-4"/>
          <w:sz w:val="24"/>
          <w:szCs w:val="24"/>
        </w:rPr>
        <w:t>interposto</w:t>
      </w:r>
      <w:proofErr w:type="gramEnd"/>
      <w:r w:rsidRPr="00293FEB">
        <w:rPr>
          <w:rFonts w:ascii="Arial" w:hAnsi="Arial" w:cs="Arial"/>
          <w:spacing w:val="-4"/>
          <w:sz w:val="24"/>
          <w:szCs w:val="24"/>
        </w:rPr>
        <w:t xml:space="preserve"> recurso em sentido estrito contra decisão que julgou procedente exceção de litispendência, se o Magistrado, em juízo de retratação, reformar a decisão atacada julgando improcedente a exceção, pode a parte contrária impugnar essa nova decisão com idêntico recurso, por simples petição e independentemente de novos arrazoados.</w:t>
      </w:r>
    </w:p>
    <w:p w:rsidR="00293FEB" w:rsidRPr="00293FEB" w:rsidRDefault="00293FEB" w:rsidP="00003E73">
      <w:pPr>
        <w:pStyle w:val="08Alternativas"/>
        <w:numPr>
          <w:ilvl w:val="0"/>
          <w:numId w:val="494"/>
        </w:numPr>
        <w:spacing w:before="113"/>
        <w:ind w:left="738" w:hanging="369"/>
        <w:textAlignment w:val="auto"/>
        <w:rPr>
          <w:rFonts w:ascii="Arial" w:hAnsi="Arial" w:cs="Arial"/>
          <w:spacing w:val="-2"/>
          <w:sz w:val="24"/>
          <w:szCs w:val="24"/>
        </w:rPr>
      </w:pPr>
      <w:proofErr w:type="gramStart"/>
      <w:r w:rsidRPr="00293FEB">
        <w:rPr>
          <w:rFonts w:ascii="Arial" w:hAnsi="Arial" w:cs="Arial"/>
          <w:spacing w:val="-2"/>
          <w:sz w:val="24"/>
          <w:szCs w:val="24"/>
        </w:rPr>
        <w:t>o</w:t>
      </w:r>
      <w:proofErr w:type="gramEnd"/>
      <w:r w:rsidRPr="00293FEB">
        <w:rPr>
          <w:rFonts w:ascii="Arial" w:hAnsi="Arial" w:cs="Arial"/>
          <w:spacing w:val="-2"/>
          <w:sz w:val="24"/>
          <w:szCs w:val="24"/>
        </w:rPr>
        <w:t xml:space="preserve"> provimento de apelação interposta contra decisão do Tribunal do Júri, fundada unicamente na divergência entre a sentença do Juiz-Presidente com as respostas dos jurados aos quesitos, sujeitará o réu a novo julgamento.</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95.</w:t>
      </w:r>
      <w:r w:rsidRPr="00293FEB">
        <w:rPr>
          <w:rFonts w:ascii="Arial" w:hAnsi="Arial" w:cs="Arial"/>
          <w:b/>
          <w:sz w:val="24"/>
          <w:szCs w:val="24"/>
        </w:rPr>
        <w:tab/>
      </w:r>
      <w:r w:rsidRPr="00293FEB">
        <w:rPr>
          <w:rFonts w:ascii="Arial" w:hAnsi="Arial" w:cs="Arial"/>
          <w:sz w:val="24"/>
          <w:szCs w:val="24"/>
        </w:rPr>
        <w:t>Considere as seguintes proposições relacionadas com disposições processuais previstas em leis especiais.</w:t>
      </w:r>
    </w:p>
    <w:p w:rsidR="00293FEB" w:rsidRPr="00293FEB" w:rsidRDefault="00293FEB" w:rsidP="00003E73">
      <w:pPr>
        <w:pStyle w:val="09Itens"/>
        <w:numPr>
          <w:ilvl w:val="0"/>
          <w:numId w:val="495"/>
        </w:numPr>
        <w:spacing w:before="28"/>
        <w:textAlignment w:val="auto"/>
        <w:rPr>
          <w:rFonts w:ascii="Arial" w:hAnsi="Arial" w:cs="Arial"/>
          <w:spacing w:val="-4"/>
          <w:sz w:val="24"/>
          <w:szCs w:val="24"/>
        </w:rPr>
      </w:pPr>
      <w:r w:rsidRPr="00293FEB">
        <w:rPr>
          <w:rFonts w:ascii="Arial" w:hAnsi="Arial" w:cs="Arial"/>
          <w:spacing w:val="-4"/>
          <w:sz w:val="24"/>
          <w:szCs w:val="24"/>
        </w:rPr>
        <w:t>Diante de crimes que se supõem praticados por organizações criminosas, a lei permite o retardamento da intervenção policial, para que a medida legal se concretize em momento mais eficaz do ponto de vista da formação da prova.</w:t>
      </w:r>
    </w:p>
    <w:p w:rsidR="00293FEB" w:rsidRPr="00293FEB" w:rsidRDefault="00293FEB" w:rsidP="00003E73">
      <w:pPr>
        <w:pStyle w:val="09Itens"/>
        <w:numPr>
          <w:ilvl w:val="0"/>
          <w:numId w:val="495"/>
        </w:numPr>
        <w:spacing w:before="28"/>
        <w:textAlignment w:val="auto"/>
        <w:rPr>
          <w:rFonts w:ascii="Arial" w:hAnsi="Arial" w:cs="Arial"/>
          <w:sz w:val="24"/>
          <w:szCs w:val="24"/>
        </w:rPr>
      </w:pPr>
      <w:r w:rsidRPr="00293FEB">
        <w:rPr>
          <w:rFonts w:ascii="Arial" w:hAnsi="Arial" w:cs="Arial"/>
          <w:sz w:val="24"/>
          <w:szCs w:val="24"/>
        </w:rPr>
        <w:t>Relativamente aos crimes de trânsito, a suspensão da habilitação para dirigir veículo automotor é possível de ser decretada pelo juiz, de ofício, como medida cautelar, antes mesmo do início da ação penal.</w:t>
      </w:r>
    </w:p>
    <w:p w:rsidR="00293FEB" w:rsidRPr="00293FEB" w:rsidRDefault="00293FEB" w:rsidP="00003E73">
      <w:pPr>
        <w:pStyle w:val="09Itens"/>
        <w:numPr>
          <w:ilvl w:val="0"/>
          <w:numId w:val="495"/>
        </w:numPr>
        <w:spacing w:before="28"/>
        <w:textAlignment w:val="auto"/>
        <w:rPr>
          <w:rFonts w:ascii="Arial" w:hAnsi="Arial" w:cs="Arial"/>
          <w:spacing w:val="-2"/>
          <w:sz w:val="24"/>
          <w:szCs w:val="24"/>
        </w:rPr>
      </w:pPr>
      <w:r w:rsidRPr="00293FEB">
        <w:rPr>
          <w:rFonts w:ascii="Arial" w:hAnsi="Arial" w:cs="Arial"/>
          <w:spacing w:val="-2"/>
          <w:sz w:val="24"/>
          <w:szCs w:val="24"/>
        </w:rPr>
        <w:t>Constitui causa de rejeição da denúncia formulada por crime de lavagem de capitais o fato de ter sido decretada a extinção de punibilidade da infração penal antecedente.</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Está CORRETO o que se afirma</w:t>
      </w:r>
    </w:p>
    <w:p w:rsidR="00293FEB" w:rsidRPr="00293FEB" w:rsidRDefault="00293FEB" w:rsidP="00003E73">
      <w:pPr>
        <w:pStyle w:val="08Alternativas"/>
        <w:numPr>
          <w:ilvl w:val="0"/>
          <w:numId w:val="49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apenas</w:t>
      </w:r>
      <w:proofErr w:type="gramEnd"/>
      <w:r w:rsidRPr="00293FEB">
        <w:rPr>
          <w:rFonts w:ascii="Arial" w:hAnsi="Arial" w:cs="Arial"/>
          <w:sz w:val="24"/>
          <w:szCs w:val="24"/>
        </w:rPr>
        <w:t xml:space="preserve"> em III.</w:t>
      </w:r>
    </w:p>
    <w:p w:rsidR="00293FEB" w:rsidRPr="00293FEB" w:rsidRDefault="00293FEB" w:rsidP="00003E73">
      <w:pPr>
        <w:pStyle w:val="08Alternativas"/>
        <w:numPr>
          <w:ilvl w:val="0"/>
          <w:numId w:val="49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apenas</w:t>
      </w:r>
      <w:proofErr w:type="gramEnd"/>
      <w:r w:rsidRPr="00293FEB">
        <w:rPr>
          <w:rFonts w:ascii="Arial" w:hAnsi="Arial" w:cs="Arial"/>
          <w:sz w:val="24"/>
          <w:szCs w:val="24"/>
        </w:rPr>
        <w:t xml:space="preserve"> em I e III.</w:t>
      </w:r>
    </w:p>
    <w:p w:rsidR="00293FEB" w:rsidRPr="00293FEB" w:rsidRDefault="00293FEB" w:rsidP="00003E73">
      <w:pPr>
        <w:pStyle w:val="08Alternativas"/>
        <w:numPr>
          <w:ilvl w:val="0"/>
          <w:numId w:val="49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apenas</w:t>
      </w:r>
      <w:proofErr w:type="gramEnd"/>
      <w:r w:rsidRPr="00293FEB">
        <w:rPr>
          <w:rFonts w:ascii="Arial" w:hAnsi="Arial" w:cs="Arial"/>
          <w:sz w:val="24"/>
          <w:szCs w:val="24"/>
        </w:rPr>
        <w:t xml:space="preserve"> em II e III.</w:t>
      </w:r>
    </w:p>
    <w:p w:rsidR="00293FEB" w:rsidRPr="00293FEB" w:rsidRDefault="00293FEB" w:rsidP="00003E73">
      <w:pPr>
        <w:pStyle w:val="08Alternativas"/>
        <w:numPr>
          <w:ilvl w:val="0"/>
          <w:numId w:val="49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apenas</w:t>
      </w:r>
      <w:proofErr w:type="gramEnd"/>
      <w:r w:rsidRPr="00293FEB">
        <w:rPr>
          <w:rFonts w:ascii="Arial" w:hAnsi="Arial" w:cs="Arial"/>
          <w:sz w:val="24"/>
          <w:szCs w:val="24"/>
        </w:rPr>
        <w:t xml:space="preserve"> em I e II.</w:t>
      </w:r>
    </w:p>
    <w:p w:rsidR="00293FEB" w:rsidRPr="00293FEB" w:rsidRDefault="00293FEB" w:rsidP="00003E73">
      <w:pPr>
        <w:pStyle w:val="08Alternativas"/>
        <w:numPr>
          <w:ilvl w:val="0"/>
          <w:numId w:val="496"/>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em</w:t>
      </w:r>
      <w:proofErr w:type="gramEnd"/>
      <w:r w:rsidRPr="00293FEB">
        <w:rPr>
          <w:rFonts w:ascii="Arial" w:hAnsi="Arial" w:cs="Arial"/>
          <w:sz w:val="24"/>
          <w:szCs w:val="24"/>
        </w:rPr>
        <w:t xml:space="preserve"> I, II e III.</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96.</w:t>
      </w:r>
      <w:r w:rsidRPr="00293FEB">
        <w:rPr>
          <w:rFonts w:ascii="Arial" w:hAnsi="Arial" w:cs="Arial"/>
          <w:b/>
          <w:sz w:val="24"/>
          <w:szCs w:val="24"/>
        </w:rPr>
        <w:tab/>
      </w:r>
      <w:r w:rsidRPr="00293FEB">
        <w:rPr>
          <w:rFonts w:ascii="Arial" w:hAnsi="Arial" w:cs="Arial"/>
          <w:sz w:val="24"/>
          <w:szCs w:val="24"/>
        </w:rPr>
        <w:t>Assinale a alternativa INCORRETA.</w:t>
      </w:r>
    </w:p>
    <w:p w:rsidR="00293FEB" w:rsidRPr="00293FEB" w:rsidRDefault="00293FEB" w:rsidP="00003E73">
      <w:pPr>
        <w:pStyle w:val="08Alternativas"/>
        <w:numPr>
          <w:ilvl w:val="0"/>
          <w:numId w:val="497"/>
        </w:numPr>
        <w:spacing w:before="113"/>
        <w:ind w:left="738" w:hanging="369"/>
        <w:textAlignment w:val="auto"/>
        <w:rPr>
          <w:rFonts w:ascii="Arial" w:hAnsi="Arial" w:cs="Arial"/>
          <w:sz w:val="24"/>
          <w:szCs w:val="24"/>
        </w:rPr>
      </w:pPr>
      <w:r w:rsidRPr="00293FEB">
        <w:rPr>
          <w:rFonts w:ascii="Arial" w:hAnsi="Arial" w:cs="Arial"/>
          <w:sz w:val="24"/>
          <w:szCs w:val="24"/>
        </w:rPr>
        <w:t>Oferecida a denúncia ou a queixa por infração penal de menor potencial ofensivo, o procedimento não prosseguirá perante o Juizado Especial Criminal se o acusado não for encontrado para citação pessoal.</w:t>
      </w:r>
    </w:p>
    <w:p w:rsidR="00293FEB" w:rsidRPr="00293FEB" w:rsidRDefault="00293FEB" w:rsidP="00003E73">
      <w:pPr>
        <w:pStyle w:val="08Alternativas"/>
        <w:numPr>
          <w:ilvl w:val="0"/>
          <w:numId w:val="497"/>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 xml:space="preserve">Nas infrações penais ambientais de menor potencial ofensivo, a proposta </w:t>
      </w:r>
      <w:r w:rsidRPr="00293FEB">
        <w:rPr>
          <w:rFonts w:ascii="Arial" w:hAnsi="Arial" w:cs="Arial"/>
          <w:spacing w:val="-2"/>
          <w:sz w:val="24"/>
          <w:szCs w:val="24"/>
        </w:rPr>
        <w:lastRenderedPageBreak/>
        <w:t>de transação penal só pode ser formulada desde que tenha havido prévia composição do dano ambiental, ressalvada comprovada impossibilidade.</w:t>
      </w:r>
    </w:p>
    <w:p w:rsidR="00293FEB" w:rsidRPr="00293FEB" w:rsidRDefault="00293FEB" w:rsidP="00003E73">
      <w:pPr>
        <w:pStyle w:val="08Alternativas"/>
        <w:numPr>
          <w:ilvl w:val="0"/>
          <w:numId w:val="497"/>
        </w:numPr>
        <w:spacing w:before="113"/>
        <w:ind w:left="738" w:hanging="369"/>
        <w:textAlignment w:val="auto"/>
        <w:rPr>
          <w:rFonts w:ascii="Arial" w:hAnsi="Arial" w:cs="Arial"/>
          <w:sz w:val="24"/>
          <w:szCs w:val="24"/>
        </w:rPr>
      </w:pPr>
      <w:r w:rsidRPr="00293FEB">
        <w:rPr>
          <w:rFonts w:ascii="Arial" w:hAnsi="Arial" w:cs="Arial"/>
          <w:sz w:val="24"/>
          <w:szCs w:val="24"/>
        </w:rPr>
        <w:t>O artigo 89, § 6.º, da Lei n.º 9.099/95, estabelece causa interruptiva da prescrição quando dispõe que “não correrá a prescrição” durante o prazo da suspensão condicional do processo.</w:t>
      </w:r>
    </w:p>
    <w:p w:rsidR="00293FEB" w:rsidRPr="00293FEB" w:rsidRDefault="00293FEB" w:rsidP="00003E73">
      <w:pPr>
        <w:pStyle w:val="08Alternativas"/>
        <w:numPr>
          <w:ilvl w:val="0"/>
          <w:numId w:val="497"/>
        </w:numPr>
        <w:spacing w:before="113"/>
        <w:ind w:left="738" w:hanging="369"/>
        <w:textAlignment w:val="auto"/>
        <w:rPr>
          <w:rFonts w:ascii="Arial" w:hAnsi="Arial" w:cs="Arial"/>
          <w:sz w:val="24"/>
          <w:szCs w:val="24"/>
        </w:rPr>
      </w:pPr>
      <w:r w:rsidRPr="00293FEB">
        <w:rPr>
          <w:rFonts w:ascii="Arial" w:hAnsi="Arial" w:cs="Arial"/>
          <w:sz w:val="24"/>
          <w:szCs w:val="24"/>
        </w:rPr>
        <w:t>A lei vigente veda a aplicação dos benefícios da transação penal e suspensão condicional do processo no âmbito da Justiça Militar.</w:t>
      </w:r>
    </w:p>
    <w:p w:rsidR="00293FEB" w:rsidRPr="00293FEB" w:rsidRDefault="00293FEB" w:rsidP="00003E73">
      <w:pPr>
        <w:pStyle w:val="08Alternativas"/>
        <w:numPr>
          <w:ilvl w:val="0"/>
          <w:numId w:val="497"/>
        </w:numPr>
        <w:spacing w:before="113"/>
        <w:ind w:left="738" w:hanging="369"/>
        <w:textAlignment w:val="auto"/>
        <w:rPr>
          <w:rFonts w:ascii="Arial" w:hAnsi="Arial" w:cs="Arial"/>
          <w:sz w:val="24"/>
          <w:szCs w:val="24"/>
        </w:rPr>
      </w:pPr>
      <w:r w:rsidRPr="00293FEB">
        <w:rPr>
          <w:rFonts w:ascii="Arial" w:hAnsi="Arial" w:cs="Arial"/>
          <w:sz w:val="24"/>
          <w:szCs w:val="24"/>
        </w:rPr>
        <w:t>Na ação penal pública, a proposta de transação penal pressupõe o não arquivamento do termo circunstanciado ou peças de informação pelo Ministério Público.</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97.</w:t>
      </w:r>
      <w:r w:rsidRPr="00293FEB">
        <w:rPr>
          <w:rFonts w:ascii="Arial" w:hAnsi="Arial" w:cs="Arial"/>
          <w:b/>
          <w:sz w:val="24"/>
          <w:szCs w:val="24"/>
        </w:rPr>
        <w:tab/>
      </w:r>
      <w:r w:rsidRPr="00293FEB">
        <w:rPr>
          <w:rFonts w:ascii="Arial" w:hAnsi="Arial" w:cs="Arial"/>
          <w:sz w:val="24"/>
          <w:szCs w:val="24"/>
        </w:rPr>
        <w:t>Assinale a alternativa que está em desacordo com disposições do Código de Processo Penal relacionadas com procedimentos de competência do Tribunal do Júri.</w:t>
      </w:r>
    </w:p>
    <w:p w:rsidR="00293FEB" w:rsidRPr="00293FEB" w:rsidRDefault="00293FEB" w:rsidP="00003E73">
      <w:pPr>
        <w:pStyle w:val="08Alternativas"/>
        <w:numPr>
          <w:ilvl w:val="0"/>
          <w:numId w:val="498"/>
        </w:numPr>
        <w:spacing w:before="113"/>
        <w:ind w:left="738" w:hanging="369"/>
        <w:textAlignment w:val="auto"/>
        <w:rPr>
          <w:rFonts w:ascii="Arial" w:hAnsi="Arial" w:cs="Arial"/>
          <w:sz w:val="24"/>
          <w:szCs w:val="24"/>
        </w:rPr>
      </w:pPr>
      <w:r w:rsidRPr="00293FEB">
        <w:rPr>
          <w:rFonts w:ascii="Arial" w:hAnsi="Arial" w:cs="Arial"/>
          <w:sz w:val="24"/>
          <w:szCs w:val="24"/>
        </w:rPr>
        <w:t>Não se admite pedido de desaforamento do julgamento pelo Tribunal do Júri estando pendente recurso contra a decisão de pronúncia.</w:t>
      </w:r>
    </w:p>
    <w:p w:rsidR="00293FEB" w:rsidRPr="00293FEB" w:rsidRDefault="00293FEB" w:rsidP="00003E73">
      <w:pPr>
        <w:pStyle w:val="08Alternativas"/>
        <w:numPr>
          <w:ilvl w:val="0"/>
          <w:numId w:val="498"/>
        </w:numPr>
        <w:spacing w:before="113"/>
        <w:ind w:left="738" w:hanging="369"/>
        <w:textAlignment w:val="auto"/>
        <w:rPr>
          <w:rFonts w:ascii="Arial" w:hAnsi="Arial" w:cs="Arial"/>
          <w:sz w:val="24"/>
          <w:szCs w:val="24"/>
        </w:rPr>
      </w:pPr>
      <w:r w:rsidRPr="00293FEB">
        <w:rPr>
          <w:rFonts w:ascii="Arial" w:hAnsi="Arial" w:cs="Arial"/>
          <w:sz w:val="24"/>
          <w:szCs w:val="24"/>
        </w:rPr>
        <w:t>O assistente de acusação tem legitimidade para requerer o desaforamento.</w:t>
      </w:r>
    </w:p>
    <w:p w:rsidR="00293FEB" w:rsidRPr="00293FEB" w:rsidRDefault="00293FEB" w:rsidP="00003E73">
      <w:pPr>
        <w:pStyle w:val="08Alternativas"/>
        <w:numPr>
          <w:ilvl w:val="0"/>
          <w:numId w:val="498"/>
        </w:numPr>
        <w:spacing w:before="113"/>
        <w:ind w:left="738" w:hanging="369"/>
        <w:textAlignment w:val="auto"/>
        <w:rPr>
          <w:rFonts w:ascii="Arial" w:hAnsi="Arial" w:cs="Arial"/>
          <w:sz w:val="24"/>
          <w:szCs w:val="24"/>
        </w:rPr>
      </w:pPr>
      <w:r w:rsidRPr="00293FEB">
        <w:rPr>
          <w:rFonts w:ascii="Arial" w:hAnsi="Arial" w:cs="Arial"/>
          <w:sz w:val="24"/>
          <w:szCs w:val="24"/>
        </w:rPr>
        <w:t xml:space="preserve">Os jurados excluídos por suspeição ou impedimento não serão computados na formação do </w:t>
      </w:r>
      <w:proofErr w:type="spellStart"/>
      <w:r w:rsidRPr="00293FEB">
        <w:rPr>
          <w:rStyle w:val="Italic"/>
          <w:rFonts w:ascii="Arial" w:hAnsi="Arial" w:cs="Arial"/>
          <w:sz w:val="24"/>
          <w:szCs w:val="24"/>
        </w:rPr>
        <w:t>quorum</w:t>
      </w:r>
      <w:proofErr w:type="spellEnd"/>
      <w:r w:rsidRPr="00293FEB">
        <w:rPr>
          <w:rFonts w:ascii="Arial" w:hAnsi="Arial" w:cs="Arial"/>
          <w:sz w:val="24"/>
          <w:szCs w:val="24"/>
        </w:rPr>
        <w:t xml:space="preserve"> para instalação da sessão de julgamento do Tribunal do Júri.</w:t>
      </w:r>
    </w:p>
    <w:p w:rsidR="00293FEB" w:rsidRPr="00293FEB" w:rsidRDefault="00293FEB" w:rsidP="00003E73">
      <w:pPr>
        <w:pStyle w:val="08Alternativas"/>
        <w:numPr>
          <w:ilvl w:val="0"/>
          <w:numId w:val="498"/>
        </w:numPr>
        <w:spacing w:before="113"/>
        <w:ind w:left="738" w:hanging="369"/>
        <w:textAlignment w:val="auto"/>
        <w:rPr>
          <w:rFonts w:ascii="Arial" w:hAnsi="Arial" w:cs="Arial"/>
          <w:sz w:val="24"/>
          <w:szCs w:val="24"/>
        </w:rPr>
      </w:pPr>
      <w:r w:rsidRPr="00293FEB">
        <w:rPr>
          <w:rFonts w:ascii="Arial" w:hAnsi="Arial" w:cs="Arial"/>
          <w:sz w:val="24"/>
          <w:szCs w:val="24"/>
        </w:rPr>
        <w:t>Está impedido de servir o jurado que, em caso de concurso de agentes, integrou Conselho de Sentença que julgou anteriormente outro dos acusados no processo.</w:t>
      </w:r>
    </w:p>
    <w:p w:rsidR="00293FEB" w:rsidRPr="00293FEB" w:rsidRDefault="00293FEB" w:rsidP="00003E73">
      <w:pPr>
        <w:pStyle w:val="08Alternativas"/>
        <w:numPr>
          <w:ilvl w:val="0"/>
          <w:numId w:val="498"/>
        </w:numPr>
        <w:spacing w:before="113"/>
        <w:ind w:left="738" w:hanging="369"/>
        <w:textAlignment w:val="auto"/>
        <w:rPr>
          <w:rFonts w:ascii="Arial" w:hAnsi="Arial" w:cs="Arial"/>
          <w:sz w:val="24"/>
          <w:szCs w:val="24"/>
        </w:rPr>
      </w:pPr>
      <w:r w:rsidRPr="00293FEB">
        <w:rPr>
          <w:rFonts w:ascii="Arial" w:hAnsi="Arial" w:cs="Arial"/>
          <w:sz w:val="24"/>
          <w:szCs w:val="24"/>
        </w:rPr>
        <w:t>Na instrução em plenário do Júri, é permitido aos jurados formular perguntas ao ofendido, testemunhas e acusado, desde que por intermédio do Juiz-Presidente.</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98.</w:t>
      </w:r>
      <w:r w:rsidRPr="00293FEB">
        <w:rPr>
          <w:rFonts w:ascii="Arial" w:hAnsi="Arial" w:cs="Arial"/>
          <w:b/>
          <w:sz w:val="24"/>
          <w:szCs w:val="24"/>
        </w:rPr>
        <w:tab/>
      </w:r>
      <w:r w:rsidRPr="00293FEB">
        <w:rPr>
          <w:rFonts w:ascii="Arial" w:hAnsi="Arial" w:cs="Arial"/>
          <w:sz w:val="24"/>
          <w:szCs w:val="24"/>
        </w:rPr>
        <w:t>Assinale a alternativa INCORRETA.</w:t>
      </w:r>
    </w:p>
    <w:p w:rsidR="00293FEB" w:rsidRPr="00293FEB" w:rsidRDefault="00293FEB" w:rsidP="00003E73">
      <w:pPr>
        <w:pStyle w:val="08Alternativas"/>
        <w:numPr>
          <w:ilvl w:val="0"/>
          <w:numId w:val="499"/>
        </w:numPr>
        <w:spacing w:before="113"/>
        <w:ind w:left="738" w:hanging="369"/>
        <w:textAlignment w:val="auto"/>
        <w:rPr>
          <w:rFonts w:ascii="Arial" w:hAnsi="Arial" w:cs="Arial"/>
          <w:spacing w:val="-4"/>
          <w:sz w:val="24"/>
          <w:szCs w:val="24"/>
        </w:rPr>
      </w:pPr>
      <w:r w:rsidRPr="00293FEB">
        <w:rPr>
          <w:rFonts w:ascii="Arial" w:hAnsi="Arial" w:cs="Arial"/>
          <w:spacing w:val="-4"/>
          <w:sz w:val="24"/>
          <w:szCs w:val="24"/>
        </w:rPr>
        <w:t>No julgamento pelo Júri, operada a desclassificação do crime doloso contra a vida para outro, de competência do juiz singular, a este o Juiz-Presidente remeterá o processo para o julgamento do delito resultante da nova tipificação.</w:t>
      </w:r>
    </w:p>
    <w:p w:rsidR="00293FEB" w:rsidRPr="00293FEB" w:rsidRDefault="00293FEB" w:rsidP="00003E73">
      <w:pPr>
        <w:pStyle w:val="08Alternativas"/>
        <w:numPr>
          <w:ilvl w:val="0"/>
          <w:numId w:val="499"/>
        </w:numPr>
        <w:spacing w:before="113"/>
        <w:ind w:left="738" w:hanging="369"/>
        <w:textAlignment w:val="auto"/>
        <w:rPr>
          <w:rFonts w:ascii="Arial" w:hAnsi="Arial" w:cs="Arial"/>
          <w:sz w:val="24"/>
          <w:szCs w:val="24"/>
        </w:rPr>
      </w:pPr>
      <w:r w:rsidRPr="00293FEB">
        <w:rPr>
          <w:rFonts w:ascii="Arial" w:hAnsi="Arial" w:cs="Arial"/>
          <w:sz w:val="24"/>
          <w:szCs w:val="24"/>
        </w:rPr>
        <w:t>Transitada em julgado a sentença condenatória, compete ao Juízo das Execuções a aplicação da lei posterior mais benigna.</w:t>
      </w:r>
    </w:p>
    <w:p w:rsidR="00293FEB" w:rsidRPr="00293FEB" w:rsidRDefault="00293FEB" w:rsidP="00003E73">
      <w:pPr>
        <w:pStyle w:val="08Alternativas"/>
        <w:numPr>
          <w:ilvl w:val="0"/>
          <w:numId w:val="499"/>
        </w:numPr>
        <w:spacing w:before="113"/>
        <w:ind w:left="738" w:hanging="369"/>
        <w:textAlignment w:val="auto"/>
        <w:rPr>
          <w:rFonts w:ascii="Arial" w:hAnsi="Arial" w:cs="Arial"/>
          <w:sz w:val="24"/>
          <w:szCs w:val="24"/>
        </w:rPr>
      </w:pPr>
      <w:r w:rsidRPr="00293FEB">
        <w:rPr>
          <w:rFonts w:ascii="Arial" w:hAnsi="Arial" w:cs="Arial"/>
          <w:sz w:val="24"/>
          <w:szCs w:val="24"/>
        </w:rPr>
        <w:t>Tratando-se de crime permanente, praticado em territórios de duas ou mais comarcas, a competência firma-se pela prevenção.</w:t>
      </w:r>
    </w:p>
    <w:p w:rsidR="00293FEB" w:rsidRPr="00293FEB" w:rsidRDefault="00293FEB" w:rsidP="00003E73">
      <w:pPr>
        <w:pStyle w:val="08Alternativas"/>
        <w:numPr>
          <w:ilvl w:val="0"/>
          <w:numId w:val="499"/>
        </w:numPr>
        <w:spacing w:before="113"/>
        <w:ind w:left="738" w:hanging="369"/>
        <w:textAlignment w:val="auto"/>
        <w:rPr>
          <w:rFonts w:ascii="Arial" w:hAnsi="Arial" w:cs="Arial"/>
          <w:sz w:val="24"/>
          <w:szCs w:val="24"/>
        </w:rPr>
      </w:pPr>
      <w:r w:rsidRPr="00293FEB">
        <w:rPr>
          <w:rFonts w:ascii="Arial" w:hAnsi="Arial" w:cs="Arial"/>
          <w:sz w:val="24"/>
          <w:szCs w:val="24"/>
        </w:rPr>
        <w:t>É do Tribunal do Júri a competência para julgar crimes dolosos contra a vida cometidos por policial militar contra civil.</w:t>
      </w:r>
    </w:p>
    <w:p w:rsidR="00293FEB" w:rsidRPr="00293FEB" w:rsidRDefault="00293FEB" w:rsidP="00003E73">
      <w:pPr>
        <w:pStyle w:val="08Alternativas"/>
        <w:numPr>
          <w:ilvl w:val="0"/>
          <w:numId w:val="499"/>
        </w:numPr>
        <w:spacing w:before="113"/>
        <w:ind w:left="738" w:hanging="369"/>
        <w:textAlignment w:val="auto"/>
        <w:rPr>
          <w:rFonts w:ascii="Arial" w:hAnsi="Arial" w:cs="Arial"/>
          <w:sz w:val="24"/>
          <w:szCs w:val="24"/>
        </w:rPr>
      </w:pPr>
      <w:r w:rsidRPr="00293FEB">
        <w:rPr>
          <w:rFonts w:ascii="Arial" w:hAnsi="Arial" w:cs="Arial"/>
          <w:sz w:val="24"/>
          <w:szCs w:val="24"/>
        </w:rPr>
        <w:t xml:space="preserve">Nos casos de ação penal exclusivamente privada, o querelante pode optar pelo foro do domicílio ou da residência do querelado, ainda que </w:t>
      </w:r>
      <w:r w:rsidRPr="00293FEB">
        <w:rPr>
          <w:rFonts w:ascii="Arial" w:hAnsi="Arial" w:cs="Arial"/>
          <w:sz w:val="24"/>
          <w:szCs w:val="24"/>
        </w:rPr>
        <w:lastRenderedPageBreak/>
        <w:t>conhecido o local da infração.</w:t>
      </w:r>
    </w:p>
    <w:p w:rsidR="00293FEB" w:rsidRPr="00293FEB" w:rsidRDefault="00293FEB" w:rsidP="00293FEB">
      <w:pPr>
        <w:pStyle w:val="07Questao"/>
        <w:rPr>
          <w:rFonts w:ascii="Arial" w:hAnsi="Arial" w:cs="Arial"/>
          <w:sz w:val="24"/>
          <w:szCs w:val="24"/>
        </w:rPr>
      </w:pPr>
      <w:r w:rsidRPr="00293FEB">
        <w:rPr>
          <w:rFonts w:ascii="Arial" w:hAnsi="Arial" w:cs="Arial"/>
          <w:b/>
          <w:sz w:val="24"/>
          <w:szCs w:val="24"/>
        </w:rPr>
        <w:t>99.</w:t>
      </w:r>
      <w:r w:rsidRPr="00293FEB">
        <w:rPr>
          <w:rFonts w:ascii="Arial" w:hAnsi="Arial" w:cs="Arial"/>
          <w:b/>
          <w:sz w:val="24"/>
          <w:szCs w:val="24"/>
        </w:rPr>
        <w:tab/>
      </w:r>
      <w:r w:rsidRPr="00293FEB">
        <w:rPr>
          <w:rFonts w:ascii="Arial" w:hAnsi="Arial" w:cs="Arial"/>
          <w:sz w:val="24"/>
          <w:szCs w:val="24"/>
        </w:rPr>
        <w:t>Considere as seguintes proposições.</w:t>
      </w:r>
    </w:p>
    <w:p w:rsidR="00293FEB" w:rsidRPr="00293FEB" w:rsidRDefault="00293FEB" w:rsidP="00003E73">
      <w:pPr>
        <w:pStyle w:val="09Itens"/>
        <w:numPr>
          <w:ilvl w:val="0"/>
          <w:numId w:val="500"/>
        </w:numPr>
        <w:textAlignment w:val="auto"/>
        <w:rPr>
          <w:rFonts w:ascii="Arial" w:hAnsi="Arial" w:cs="Arial"/>
          <w:sz w:val="24"/>
          <w:szCs w:val="24"/>
        </w:rPr>
      </w:pPr>
      <w:r w:rsidRPr="00293FEB">
        <w:rPr>
          <w:rFonts w:ascii="Arial" w:hAnsi="Arial" w:cs="Arial"/>
          <w:sz w:val="24"/>
          <w:szCs w:val="24"/>
        </w:rPr>
        <w:t>É vedado ao juiz conceder liberdade provisória aplicando concomitantemente medida cautelar diversa da prisão prevista no artigo 319, do Código de Processo Penal.</w:t>
      </w:r>
    </w:p>
    <w:p w:rsidR="00293FEB" w:rsidRPr="00293FEB" w:rsidRDefault="00293FEB" w:rsidP="00003E73">
      <w:pPr>
        <w:pStyle w:val="09Itens"/>
        <w:numPr>
          <w:ilvl w:val="0"/>
          <w:numId w:val="500"/>
        </w:numPr>
        <w:textAlignment w:val="auto"/>
        <w:rPr>
          <w:rFonts w:ascii="Arial" w:hAnsi="Arial" w:cs="Arial"/>
          <w:sz w:val="24"/>
          <w:szCs w:val="24"/>
        </w:rPr>
      </w:pPr>
      <w:r w:rsidRPr="00293FEB">
        <w:rPr>
          <w:rFonts w:ascii="Arial" w:hAnsi="Arial" w:cs="Arial"/>
          <w:sz w:val="24"/>
          <w:szCs w:val="24"/>
        </w:rPr>
        <w:t>Pode o juiz decretar a prisão preventiva quando constatado o descumprimento de qualquer das obrigações impostas à medida cautelar diversa da prisão (artigo 319, do Código de Processo Penal) e não seja cabível imposição de outra, em substituição ou cumulativamente.</w:t>
      </w:r>
    </w:p>
    <w:p w:rsidR="00293FEB" w:rsidRPr="00293FEB" w:rsidRDefault="00293FEB" w:rsidP="00003E73">
      <w:pPr>
        <w:pStyle w:val="09Itens"/>
        <w:numPr>
          <w:ilvl w:val="0"/>
          <w:numId w:val="500"/>
        </w:numPr>
        <w:textAlignment w:val="auto"/>
        <w:rPr>
          <w:rFonts w:ascii="Arial" w:hAnsi="Arial" w:cs="Arial"/>
          <w:sz w:val="24"/>
          <w:szCs w:val="24"/>
        </w:rPr>
      </w:pPr>
      <w:r w:rsidRPr="00293FEB">
        <w:rPr>
          <w:rFonts w:ascii="Arial" w:hAnsi="Arial" w:cs="Arial"/>
          <w:sz w:val="24"/>
          <w:szCs w:val="24"/>
        </w:rPr>
        <w:t>A lei que disciplina a prisão temporária não contempla a possibilidade de o juiz decretá-la de ofício.</w:t>
      </w:r>
    </w:p>
    <w:p w:rsidR="00293FEB" w:rsidRPr="00293FEB" w:rsidRDefault="00293FEB" w:rsidP="00293FEB">
      <w:pPr>
        <w:pStyle w:val="10TextoEnunciado"/>
        <w:rPr>
          <w:rFonts w:ascii="Arial" w:hAnsi="Arial" w:cs="Arial"/>
          <w:sz w:val="24"/>
          <w:szCs w:val="24"/>
        </w:rPr>
      </w:pPr>
      <w:r w:rsidRPr="00293FEB">
        <w:rPr>
          <w:rFonts w:ascii="Arial" w:hAnsi="Arial" w:cs="Arial"/>
          <w:sz w:val="24"/>
          <w:szCs w:val="24"/>
        </w:rPr>
        <w:t>Está CORRETO o que se afirma</w:t>
      </w:r>
    </w:p>
    <w:p w:rsidR="00293FEB" w:rsidRPr="00293FEB" w:rsidRDefault="00293FEB" w:rsidP="00003E73">
      <w:pPr>
        <w:pStyle w:val="08Alternativas"/>
        <w:numPr>
          <w:ilvl w:val="0"/>
          <w:numId w:val="50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apenas</w:t>
      </w:r>
      <w:proofErr w:type="gramEnd"/>
      <w:r w:rsidRPr="00293FEB">
        <w:rPr>
          <w:rFonts w:ascii="Arial" w:hAnsi="Arial" w:cs="Arial"/>
          <w:sz w:val="24"/>
          <w:szCs w:val="24"/>
        </w:rPr>
        <w:t xml:space="preserve"> em I e II.</w:t>
      </w:r>
    </w:p>
    <w:p w:rsidR="00293FEB" w:rsidRPr="00293FEB" w:rsidRDefault="00293FEB" w:rsidP="00003E73">
      <w:pPr>
        <w:pStyle w:val="08Alternativas"/>
        <w:numPr>
          <w:ilvl w:val="0"/>
          <w:numId w:val="50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apenas</w:t>
      </w:r>
      <w:proofErr w:type="gramEnd"/>
      <w:r w:rsidRPr="00293FEB">
        <w:rPr>
          <w:rFonts w:ascii="Arial" w:hAnsi="Arial" w:cs="Arial"/>
          <w:sz w:val="24"/>
          <w:szCs w:val="24"/>
        </w:rPr>
        <w:t xml:space="preserve"> em I e III.</w:t>
      </w:r>
    </w:p>
    <w:p w:rsidR="00293FEB" w:rsidRPr="00293FEB" w:rsidRDefault="00293FEB" w:rsidP="00003E73">
      <w:pPr>
        <w:pStyle w:val="08Alternativas"/>
        <w:numPr>
          <w:ilvl w:val="0"/>
          <w:numId w:val="50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apenas</w:t>
      </w:r>
      <w:proofErr w:type="gramEnd"/>
      <w:r w:rsidRPr="00293FEB">
        <w:rPr>
          <w:rFonts w:ascii="Arial" w:hAnsi="Arial" w:cs="Arial"/>
          <w:sz w:val="24"/>
          <w:szCs w:val="24"/>
        </w:rPr>
        <w:t xml:space="preserve"> em II e III.</w:t>
      </w:r>
    </w:p>
    <w:p w:rsidR="00293FEB" w:rsidRPr="00293FEB" w:rsidRDefault="00293FEB" w:rsidP="00003E73">
      <w:pPr>
        <w:pStyle w:val="08Alternativas"/>
        <w:numPr>
          <w:ilvl w:val="0"/>
          <w:numId w:val="50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apenas</w:t>
      </w:r>
      <w:proofErr w:type="gramEnd"/>
      <w:r w:rsidRPr="00293FEB">
        <w:rPr>
          <w:rFonts w:ascii="Arial" w:hAnsi="Arial" w:cs="Arial"/>
          <w:sz w:val="24"/>
          <w:szCs w:val="24"/>
        </w:rPr>
        <w:t xml:space="preserve"> em I.</w:t>
      </w:r>
    </w:p>
    <w:p w:rsidR="00293FEB" w:rsidRPr="00293FEB" w:rsidRDefault="00293FEB" w:rsidP="00003E73">
      <w:pPr>
        <w:pStyle w:val="08Alternativas"/>
        <w:numPr>
          <w:ilvl w:val="0"/>
          <w:numId w:val="501"/>
        </w:numPr>
        <w:spacing w:before="113"/>
        <w:ind w:left="738" w:hanging="369"/>
        <w:textAlignment w:val="auto"/>
        <w:rPr>
          <w:rFonts w:ascii="Arial" w:hAnsi="Arial" w:cs="Arial"/>
          <w:sz w:val="24"/>
          <w:szCs w:val="24"/>
        </w:rPr>
      </w:pPr>
      <w:proofErr w:type="gramStart"/>
      <w:r w:rsidRPr="00293FEB">
        <w:rPr>
          <w:rFonts w:ascii="Arial" w:hAnsi="Arial" w:cs="Arial"/>
          <w:sz w:val="24"/>
          <w:szCs w:val="24"/>
        </w:rPr>
        <w:t>em</w:t>
      </w:r>
      <w:proofErr w:type="gramEnd"/>
      <w:r w:rsidRPr="00293FEB">
        <w:rPr>
          <w:rFonts w:ascii="Arial" w:hAnsi="Arial" w:cs="Arial"/>
          <w:sz w:val="24"/>
          <w:szCs w:val="24"/>
        </w:rPr>
        <w:t xml:space="preserve"> I, II e III.</w:t>
      </w:r>
    </w:p>
    <w:p w:rsidR="00293FEB" w:rsidRPr="00293FEB" w:rsidRDefault="00293FEB" w:rsidP="00293FEB">
      <w:pPr>
        <w:pStyle w:val="07Questao100Grupo100"/>
        <w:ind w:left="340" w:hanging="340"/>
        <w:rPr>
          <w:rFonts w:ascii="Arial" w:hAnsi="Arial" w:cs="Arial"/>
          <w:sz w:val="24"/>
          <w:szCs w:val="24"/>
        </w:rPr>
      </w:pPr>
      <w:r w:rsidRPr="00293FEB">
        <w:rPr>
          <w:rFonts w:ascii="Arial" w:hAnsi="Arial" w:cs="Arial"/>
          <w:b/>
          <w:sz w:val="24"/>
          <w:szCs w:val="24"/>
        </w:rPr>
        <w:t>100.</w:t>
      </w:r>
      <w:r w:rsidRPr="00293FEB">
        <w:rPr>
          <w:rFonts w:ascii="Arial" w:hAnsi="Arial" w:cs="Arial"/>
          <w:b/>
          <w:sz w:val="24"/>
          <w:szCs w:val="24"/>
        </w:rPr>
        <w:tab/>
      </w:r>
      <w:r w:rsidRPr="00293FEB">
        <w:rPr>
          <w:rFonts w:ascii="Arial" w:hAnsi="Arial" w:cs="Arial"/>
          <w:sz w:val="24"/>
          <w:szCs w:val="24"/>
        </w:rPr>
        <w:t>Assinale a alternativa que está em desacordo com disposições legais vigentes relacionadas com a decisão de pronúncia.</w:t>
      </w:r>
    </w:p>
    <w:p w:rsidR="00293FEB" w:rsidRPr="00293FEB" w:rsidRDefault="00293FEB" w:rsidP="00003E73">
      <w:pPr>
        <w:pStyle w:val="08Alternativa100Grupo100"/>
        <w:numPr>
          <w:ilvl w:val="0"/>
          <w:numId w:val="502"/>
        </w:numPr>
        <w:spacing w:before="113"/>
        <w:ind w:left="738" w:hanging="369"/>
        <w:textAlignment w:val="auto"/>
        <w:rPr>
          <w:rFonts w:ascii="Arial" w:hAnsi="Arial" w:cs="Arial"/>
          <w:spacing w:val="2"/>
          <w:sz w:val="24"/>
          <w:szCs w:val="24"/>
        </w:rPr>
      </w:pPr>
      <w:r w:rsidRPr="00293FEB">
        <w:rPr>
          <w:rFonts w:ascii="Arial" w:hAnsi="Arial" w:cs="Arial"/>
          <w:spacing w:val="2"/>
          <w:sz w:val="24"/>
          <w:szCs w:val="24"/>
        </w:rPr>
        <w:t>Da decisão de pronúncia cabe recurso em sentido estrito.</w:t>
      </w:r>
    </w:p>
    <w:p w:rsidR="00293FEB" w:rsidRPr="00293FEB" w:rsidRDefault="00293FEB" w:rsidP="00003E73">
      <w:pPr>
        <w:pStyle w:val="08Alternativa100Grupo100"/>
        <w:numPr>
          <w:ilvl w:val="0"/>
          <w:numId w:val="502"/>
        </w:numPr>
        <w:spacing w:before="113"/>
        <w:ind w:left="738" w:hanging="369"/>
        <w:textAlignment w:val="auto"/>
        <w:rPr>
          <w:rFonts w:ascii="Arial" w:hAnsi="Arial" w:cs="Arial"/>
          <w:sz w:val="24"/>
          <w:szCs w:val="24"/>
        </w:rPr>
      </w:pPr>
      <w:r w:rsidRPr="00293FEB">
        <w:rPr>
          <w:rFonts w:ascii="Arial" w:hAnsi="Arial" w:cs="Arial"/>
          <w:sz w:val="24"/>
          <w:szCs w:val="24"/>
        </w:rPr>
        <w:t>Na decisão de pronúncia, é dispensável motivação para a manutenção da prisão provisória anteriormente decretada.</w:t>
      </w:r>
    </w:p>
    <w:p w:rsidR="00293FEB" w:rsidRPr="00293FEB" w:rsidRDefault="00293FEB" w:rsidP="00003E73">
      <w:pPr>
        <w:pStyle w:val="08Alternativa100Grupo100"/>
        <w:numPr>
          <w:ilvl w:val="0"/>
          <w:numId w:val="502"/>
        </w:numPr>
        <w:spacing w:before="113"/>
        <w:ind w:left="738" w:hanging="369"/>
        <w:textAlignment w:val="auto"/>
        <w:rPr>
          <w:rFonts w:ascii="Arial" w:hAnsi="Arial" w:cs="Arial"/>
          <w:sz w:val="24"/>
          <w:szCs w:val="24"/>
        </w:rPr>
      </w:pPr>
      <w:r w:rsidRPr="00293FEB">
        <w:rPr>
          <w:rFonts w:ascii="Arial" w:hAnsi="Arial" w:cs="Arial"/>
          <w:sz w:val="24"/>
          <w:szCs w:val="24"/>
        </w:rPr>
        <w:t>A decisão confirmatória de pronúncia constitui causa interruptiva de prescrição.</w:t>
      </w:r>
    </w:p>
    <w:p w:rsidR="00293FEB" w:rsidRPr="00293FEB" w:rsidRDefault="00293FEB" w:rsidP="00003E73">
      <w:pPr>
        <w:pStyle w:val="08Alternativa100Grupo100"/>
        <w:numPr>
          <w:ilvl w:val="0"/>
          <w:numId w:val="502"/>
        </w:numPr>
        <w:spacing w:before="113"/>
        <w:ind w:left="738" w:hanging="369"/>
        <w:textAlignment w:val="auto"/>
        <w:rPr>
          <w:rFonts w:ascii="Arial" w:hAnsi="Arial" w:cs="Arial"/>
          <w:sz w:val="24"/>
          <w:szCs w:val="24"/>
        </w:rPr>
      </w:pPr>
      <w:r w:rsidRPr="00293FEB">
        <w:rPr>
          <w:rFonts w:ascii="Arial" w:hAnsi="Arial" w:cs="Arial"/>
          <w:sz w:val="24"/>
          <w:szCs w:val="24"/>
        </w:rPr>
        <w:t>A intimação da decisão de pronúncia ao acusado solto será procedida por edital, se não encontrado para intimação pessoal.</w:t>
      </w:r>
    </w:p>
    <w:p w:rsidR="00293FEB" w:rsidRPr="00293FEB" w:rsidRDefault="00293FEB" w:rsidP="00003E73">
      <w:pPr>
        <w:pStyle w:val="08Alternativa100Grupo100"/>
        <w:numPr>
          <w:ilvl w:val="0"/>
          <w:numId w:val="502"/>
        </w:numPr>
        <w:spacing w:before="113"/>
        <w:ind w:left="738" w:hanging="369"/>
        <w:textAlignment w:val="auto"/>
        <w:rPr>
          <w:rFonts w:ascii="Arial" w:hAnsi="Arial" w:cs="Arial"/>
          <w:sz w:val="24"/>
          <w:szCs w:val="24"/>
        </w:rPr>
      </w:pPr>
      <w:r w:rsidRPr="00293FEB">
        <w:rPr>
          <w:rFonts w:ascii="Arial" w:hAnsi="Arial" w:cs="Arial"/>
          <w:sz w:val="24"/>
          <w:szCs w:val="24"/>
        </w:rPr>
        <w:t>Ainda que preclusa a decisão de pronúncia, a classificação do crime pode ser alterada ante o advento de circunstância superveniente.</w:t>
      </w:r>
    </w:p>
    <w:p w:rsidR="0054696B" w:rsidRDefault="0054696B" w:rsidP="0057102A"/>
    <w:p w:rsidR="0054696B" w:rsidRPr="00AA6E26" w:rsidRDefault="0054696B" w:rsidP="0054696B">
      <w:pPr>
        <w:pStyle w:val="Ttulo"/>
        <w:rPr>
          <w:b w:val="0"/>
          <w:sz w:val="28"/>
          <w:szCs w:val="28"/>
        </w:rPr>
      </w:pPr>
      <w:r w:rsidRPr="00AA6E26">
        <w:rPr>
          <w:b w:val="0"/>
          <w:sz w:val="28"/>
          <w:szCs w:val="28"/>
        </w:rPr>
        <w:t>VERSÃO 01</w:t>
      </w:r>
    </w:p>
    <w:p w:rsidR="0054696B" w:rsidRDefault="0054696B" w:rsidP="0054696B">
      <w:pPr>
        <w:pStyle w:val="Ttulo"/>
        <w:rPr>
          <w:sz w:val="28"/>
          <w:szCs w:val="28"/>
        </w:rPr>
      </w:pPr>
    </w:p>
    <w:p w:rsidR="001F20B6" w:rsidRDefault="001F20B6">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proofErr w:type="gramStart"/>
      <w:r>
        <w:t>1</w:t>
      </w:r>
      <w:proofErr w:type="gramEnd"/>
      <w:r>
        <w:t xml:space="preserve"> - E</w:t>
      </w:r>
      <w:r>
        <w:tab/>
        <w:t>2 - D</w:t>
      </w:r>
      <w:r>
        <w:tab/>
        <w:t>3 - B</w:t>
      </w:r>
      <w:r>
        <w:tab/>
        <w:t>4 - A</w:t>
      </w:r>
      <w:r>
        <w:tab/>
        <w:t>5 - C</w:t>
      </w:r>
      <w:r>
        <w:tab/>
        <w:t>6 - E</w:t>
      </w:r>
      <w:r>
        <w:tab/>
        <w:t>7 - D</w:t>
      </w:r>
      <w:r>
        <w:tab/>
        <w:t>8 - B</w:t>
      </w:r>
      <w:r>
        <w:tab/>
        <w:t>9 - D</w:t>
      </w:r>
      <w:r>
        <w:tab/>
        <w:t>10 - C</w:t>
      </w:r>
    </w:p>
    <w:p w:rsidR="001F20B6" w:rsidRDefault="001F20B6">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11 - D</w:t>
      </w:r>
      <w:r>
        <w:tab/>
        <w:t>12 - D</w:t>
      </w:r>
      <w:r>
        <w:tab/>
        <w:t>13 - D</w:t>
      </w:r>
      <w:r>
        <w:tab/>
        <w:t>14 - C</w:t>
      </w:r>
      <w:r>
        <w:tab/>
        <w:t>15 - B</w:t>
      </w:r>
      <w:r>
        <w:tab/>
        <w:t>16 - E</w:t>
      </w:r>
      <w:r>
        <w:tab/>
        <w:t>17 - D</w:t>
      </w:r>
      <w:r>
        <w:tab/>
        <w:t>18 - A</w:t>
      </w:r>
      <w:r>
        <w:tab/>
        <w:t>19 - C</w:t>
      </w:r>
      <w:r>
        <w:tab/>
        <w:t>20 - B</w:t>
      </w:r>
    </w:p>
    <w:p w:rsidR="001F20B6" w:rsidRDefault="001F20B6">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21 - A</w:t>
      </w:r>
      <w:r>
        <w:tab/>
        <w:t>22 - D</w:t>
      </w:r>
      <w:r>
        <w:tab/>
        <w:t>23 - C</w:t>
      </w:r>
      <w:r>
        <w:tab/>
        <w:t>24 - C</w:t>
      </w:r>
      <w:r>
        <w:tab/>
        <w:t>25 - A</w:t>
      </w:r>
      <w:r>
        <w:tab/>
        <w:t>26 - C</w:t>
      </w:r>
      <w:r>
        <w:tab/>
        <w:t>27 - B</w:t>
      </w:r>
      <w:r>
        <w:tab/>
        <w:t>28 - D</w:t>
      </w:r>
      <w:r>
        <w:tab/>
        <w:t>29 - E</w:t>
      </w:r>
      <w:r>
        <w:tab/>
        <w:t>30 - A</w:t>
      </w:r>
    </w:p>
    <w:p w:rsidR="001F20B6" w:rsidRDefault="001F20B6">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31 - C</w:t>
      </w:r>
      <w:r>
        <w:tab/>
        <w:t>32 - C</w:t>
      </w:r>
      <w:r>
        <w:tab/>
        <w:t>33 - A</w:t>
      </w:r>
      <w:r>
        <w:tab/>
        <w:t>34 - E</w:t>
      </w:r>
      <w:r>
        <w:tab/>
        <w:t>35 - D</w:t>
      </w:r>
      <w:r>
        <w:tab/>
        <w:t>36 - E</w:t>
      </w:r>
      <w:r>
        <w:tab/>
        <w:t>37 - E</w:t>
      </w:r>
      <w:r>
        <w:tab/>
        <w:t>38 - C</w:t>
      </w:r>
      <w:r>
        <w:tab/>
        <w:t>39 - B</w:t>
      </w:r>
      <w:r>
        <w:tab/>
        <w:t>40 - E</w:t>
      </w:r>
    </w:p>
    <w:p w:rsidR="001F20B6" w:rsidRDefault="001F20B6">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lastRenderedPageBreak/>
        <w:t>41 - E</w:t>
      </w:r>
      <w:r>
        <w:tab/>
        <w:t>42 - C</w:t>
      </w:r>
      <w:r>
        <w:tab/>
        <w:t>43 - D</w:t>
      </w:r>
      <w:r>
        <w:tab/>
        <w:t>44 - D</w:t>
      </w:r>
      <w:r>
        <w:tab/>
        <w:t>45 - A</w:t>
      </w:r>
      <w:r>
        <w:tab/>
        <w:t>46 - B</w:t>
      </w:r>
      <w:r>
        <w:tab/>
        <w:t>47 - C</w:t>
      </w:r>
      <w:r>
        <w:tab/>
        <w:t>48 - C</w:t>
      </w:r>
      <w:r>
        <w:tab/>
        <w:t>49 - B</w:t>
      </w:r>
      <w:r>
        <w:tab/>
        <w:t>50 - D</w:t>
      </w:r>
    </w:p>
    <w:p w:rsidR="001F20B6" w:rsidRDefault="001F20B6">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51 - B</w:t>
      </w:r>
      <w:r>
        <w:tab/>
        <w:t>52 - E</w:t>
      </w:r>
      <w:r>
        <w:tab/>
        <w:t>53 - C</w:t>
      </w:r>
      <w:r>
        <w:tab/>
        <w:t>54 - B</w:t>
      </w:r>
      <w:r>
        <w:tab/>
        <w:t>55 - E</w:t>
      </w:r>
      <w:r>
        <w:tab/>
        <w:t>56 - C</w:t>
      </w:r>
      <w:r>
        <w:tab/>
        <w:t>57 - A</w:t>
      </w:r>
      <w:r>
        <w:tab/>
        <w:t>58 - D</w:t>
      </w:r>
      <w:r>
        <w:tab/>
        <w:t>59 - A</w:t>
      </w:r>
      <w:r>
        <w:tab/>
        <w:t>60 - A</w:t>
      </w:r>
    </w:p>
    <w:p w:rsidR="001F20B6" w:rsidRDefault="001F20B6">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61 - C</w:t>
      </w:r>
      <w:r>
        <w:tab/>
        <w:t>62 - B</w:t>
      </w:r>
      <w:r>
        <w:tab/>
        <w:t>63 - E</w:t>
      </w:r>
      <w:r>
        <w:tab/>
        <w:t>64 - D</w:t>
      </w:r>
      <w:r>
        <w:tab/>
        <w:t>65 - E</w:t>
      </w:r>
      <w:r>
        <w:tab/>
        <w:t>66 - E</w:t>
      </w:r>
      <w:r>
        <w:tab/>
        <w:t>67 - C</w:t>
      </w:r>
      <w:r>
        <w:tab/>
        <w:t>68 - D</w:t>
      </w:r>
      <w:r>
        <w:tab/>
        <w:t>69 - E</w:t>
      </w:r>
      <w:r>
        <w:tab/>
        <w:t>70 - E</w:t>
      </w:r>
    </w:p>
    <w:p w:rsidR="001F20B6" w:rsidRDefault="001F20B6">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71 - D</w:t>
      </w:r>
      <w:r>
        <w:tab/>
        <w:t>72 - B</w:t>
      </w:r>
      <w:r>
        <w:tab/>
        <w:t>73 - C</w:t>
      </w:r>
      <w:r>
        <w:tab/>
        <w:t>74 - A</w:t>
      </w:r>
      <w:r>
        <w:tab/>
        <w:t>75 - B</w:t>
      </w:r>
      <w:r>
        <w:tab/>
        <w:t>76 - B</w:t>
      </w:r>
      <w:r>
        <w:tab/>
        <w:t>77 - E</w:t>
      </w:r>
      <w:r>
        <w:tab/>
        <w:t>78 - D</w:t>
      </w:r>
      <w:r>
        <w:tab/>
        <w:t>79 - A</w:t>
      </w:r>
      <w:r>
        <w:tab/>
        <w:t>80 - C</w:t>
      </w:r>
    </w:p>
    <w:p w:rsidR="001F20B6" w:rsidRDefault="001F20B6">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81 - A</w:t>
      </w:r>
      <w:r>
        <w:tab/>
        <w:t>82 - D</w:t>
      </w:r>
      <w:r>
        <w:tab/>
        <w:t>83 - C</w:t>
      </w:r>
      <w:r>
        <w:tab/>
        <w:t>84 - E</w:t>
      </w:r>
      <w:r>
        <w:tab/>
        <w:t>85 - B</w:t>
      </w:r>
      <w:r>
        <w:tab/>
        <w:t>86 - D</w:t>
      </w:r>
      <w:r>
        <w:tab/>
        <w:t>87 - B</w:t>
      </w:r>
      <w:r>
        <w:tab/>
        <w:t>88 - C</w:t>
      </w:r>
      <w:r>
        <w:tab/>
        <w:t>89 - A</w:t>
      </w:r>
      <w:r>
        <w:tab/>
        <w:t>90 - B</w:t>
      </w:r>
    </w:p>
    <w:p w:rsidR="001F20B6" w:rsidRDefault="001F20B6">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91 - E</w:t>
      </w:r>
      <w:r>
        <w:tab/>
        <w:t>92 - D</w:t>
      </w:r>
      <w:r>
        <w:tab/>
        <w:t>93 - E</w:t>
      </w:r>
      <w:r>
        <w:tab/>
        <w:t>94 - B</w:t>
      </w:r>
      <w:r>
        <w:tab/>
        <w:t>95 - C</w:t>
      </w:r>
      <w:r>
        <w:tab/>
        <w:t>96 - A</w:t>
      </w:r>
      <w:r>
        <w:tab/>
        <w:t>97 - A</w:t>
      </w:r>
      <w:r>
        <w:tab/>
        <w:t>98 - E</w:t>
      </w:r>
      <w:r>
        <w:tab/>
        <w:t>99 - B</w:t>
      </w:r>
      <w:r>
        <w:tab/>
        <w:t>100 - D</w:t>
      </w:r>
    </w:p>
    <w:p w:rsidR="001F20B6" w:rsidRPr="005647C2" w:rsidRDefault="001F20B6" w:rsidP="0054696B">
      <w:pPr>
        <w:pStyle w:val="Ttulo"/>
        <w:rPr>
          <w:sz w:val="28"/>
          <w:szCs w:val="28"/>
        </w:rPr>
      </w:pPr>
    </w:p>
    <w:p w:rsidR="0054696B" w:rsidRDefault="0054696B" w:rsidP="0054696B">
      <w:pPr>
        <w:pStyle w:val="PERGUNTA"/>
        <w:jc w:val="center"/>
        <w:rPr>
          <w:b/>
          <w:bCs/>
        </w:rPr>
      </w:pPr>
    </w:p>
    <w:p w:rsidR="0054696B" w:rsidRPr="006C5571" w:rsidRDefault="0054696B" w:rsidP="0054696B">
      <w:pPr>
        <w:pStyle w:val="Ttulo"/>
        <w:spacing w:line="360" w:lineRule="auto"/>
        <w:jc w:val="both"/>
        <w:rPr>
          <w:rFonts w:ascii="Times New Roman" w:hAnsi="Times New Roman"/>
          <w:b w:val="0"/>
          <w:caps/>
        </w:rPr>
      </w:pPr>
    </w:p>
    <w:p w:rsidR="0054696B" w:rsidRPr="00AA6E26" w:rsidRDefault="00AA6E26" w:rsidP="0054696B">
      <w:pPr>
        <w:pStyle w:val="Ttulo"/>
        <w:rPr>
          <w:b w:val="0"/>
          <w:sz w:val="28"/>
          <w:szCs w:val="28"/>
        </w:rPr>
      </w:pPr>
      <w:r w:rsidRPr="00AA6E26">
        <w:rPr>
          <w:b w:val="0"/>
          <w:sz w:val="28"/>
          <w:szCs w:val="28"/>
        </w:rPr>
        <w:t>VERSÃO 02</w:t>
      </w:r>
    </w:p>
    <w:p w:rsidR="0054696B" w:rsidRDefault="0054696B" w:rsidP="0054696B">
      <w:pPr>
        <w:pStyle w:val="Ttulo"/>
        <w:rPr>
          <w:sz w:val="28"/>
          <w:szCs w:val="28"/>
        </w:rPr>
      </w:pPr>
    </w:p>
    <w:p w:rsidR="0064449D" w:rsidRDefault="0064449D">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proofErr w:type="gramStart"/>
      <w:r>
        <w:t>1</w:t>
      </w:r>
      <w:proofErr w:type="gramEnd"/>
      <w:r>
        <w:t xml:space="preserve"> - E</w:t>
      </w:r>
      <w:r>
        <w:tab/>
        <w:t>2 - B</w:t>
      </w:r>
      <w:r>
        <w:tab/>
        <w:t>3 - D</w:t>
      </w:r>
      <w:r>
        <w:tab/>
        <w:t>4 - C</w:t>
      </w:r>
      <w:r>
        <w:tab/>
        <w:t>5 - A</w:t>
      </w:r>
      <w:r>
        <w:tab/>
        <w:t>6 - B</w:t>
      </w:r>
      <w:r>
        <w:tab/>
        <w:t>7 - E</w:t>
      </w:r>
      <w:r>
        <w:tab/>
        <w:t>8 - D</w:t>
      </w:r>
      <w:r>
        <w:tab/>
        <w:t>9 - E</w:t>
      </w:r>
      <w:r>
        <w:tab/>
        <w:t>10 - B</w:t>
      </w:r>
    </w:p>
    <w:p w:rsidR="0064449D" w:rsidRDefault="0064449D">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11 - C</w:t>
      </w:r>
      <w:r>
        <w:tab/>
        <w:t>12 - A</w:t>
      </w:r>
      <w:r>
        <w:tab/>
        <w:t>13 - A</w:t>
      </w:r>
      <w:r>
        <w:tab/>
        <w:t>14 - E</w:t>
      </w:r>
      <w:r>
        <w:tab/>
        <w:t>15 - B</w:t>
      </w:r>
      <w:r>
        <w:tab/>
        <w:t>16 - D</w:t>
      </w:r>
      <w:r>
        <w:tab/>
        <w:t>17 - B</w:t>
      </w:r>
      <w:r>
        <w:tab/>
        <w:t>18 - E</w:t>
      </w:r>
      <w:r>
        <w:tab/>
        <w:t>19 - D</w:t>
      </w:r>
      <w:r>
        <w:tab/>
        <w:t>20 - B</w:t>
      </w:r>
    </w:p>
    <w:p w:rsidR="0064449D" w:rsidRDefault="0064449D">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21 - C</w:t>
      </w:r>
      <w:r>
        <w:tab/>
        <w:t>22 - A</w:t>
      </w:r>
      <w:r>
        <w:tab/>
        <w:t>23 - B</w:t>
      </w:r>
      <w:r>
        <w:tab/>
        <w:t>24 - B</w:t>
      </w:r>
      <w:r>
        <w:tab/>
        <w:t>25 - E</w:t>
      </w:r>
      <w:r>
        <w:tab/>
        <w:t>26 - D</w:t>
      </w:r>
      <w:r>
        <w:tab/>
        <w:t>27 - A</w:t>
      </w:r>
      <w:r>
        <w:tab/>
        <w:t>28 - C</w:t>
      </w:r>
      <w:r>
        <w:tab/>
        <w:t>29 - A</w:t>
      </w:r>
      <w:r>
        <w:tab/>
        <w:t>30 - D</w:t>
      </w:r>
    </w:p>
    <w:p w:rsidR="0064449D" w:rsidRDefault="0064449D">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31 - C</w:t>
      </w:r>
      <w:r>
        <w:tab/>
        <w:t>32 - E</w:t>
      </w:r>
      <w:r>
        <w:tab/>
        <w:t>33 - C</w:t>
      </w:r>
      <w:r>
        <w:tab/>
        <w:t>34 - D</w:t>
      </w:r>
      <w:r>
        <w:tab/>
        <w:t>35 - E</w:t>
      </w:r>
      <w:r>
        <w:tab/>
        <w:t>36 - A</w:t>
      </w:r>
      <w:r>
        <w:tab/>
        <w:t>37 - C</w:t>
      </w:r>
      <w:r>
        <w:tab/>
        <w:t>38 - B</w:t>
      </w:r>
      <w:r>
        <w:tab/>
        <w:t>39 - E</w:t>
      </w:r>
      <w:r>
        <w:tab/>
        <w:t>40 - D</w:t>
      </w:r>
    </w:p>
    <w:p w:rsidR="0064449D" w:rsidRDefault="0064449D">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41 - E</w:t>
      </w:r>
      <w:r>
        <w:tab/>
        <w:t>42 - C</w:t>
      </w:r>
      <w:r>
        <w:tab/>
        <w:t>43 - B</w:t>
      </w:r>
      <w:r>
        <w:tab/>
        <w:t>44 - D</w:t>
      </w:r>
      <w:r>
        <w:tab/>
        <w:t>45 - B</w:t>
      </w:r>
      <w:r>
        <w:tab/>
        <w:t>46 - E</w:t>
      </w:r>
      <w:r>
        <w:tab/>
        <w:t>47 - C</w:t>
      </w:r>
      <w:r>
        <w:tab/>
        <w:t>48 - B</w:t>
      </w:r>
      <w:r>
        <w:tab/>
        <w:t>49 - E</w:t>
      </w:r>
      <w:r>
        <w:tab/>
        <w:t>50 - C</w:t>
      </w:r>
    </w:p>
    <w:p w:rsidR="0064449D" w:rsidRDefault="0064449D">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51 - A</w:t>
      </w:r>
      <w:r>
        <w:tab/>
        <w:t>52 - D</w:t>
      </w:r>
      <w:r>
        <w:tab/>
        <w:t>53 - A</w:t>
      </w:r>
      <w:r>
        <w:tab/>
        <w:t>54 - C</w:t>
      </w:r>
      <w:r>
        <w:tab/>
        <w:t>55 - B</w:t>
      </w:r>
      <w:r>
        <w:tab/>
        <w:t>56 - E</w:t>
      </w:r>
      <w:r>
        <w:tab/>
        <w:t>57 - E</w:t>
      </w:r>
      <w:r>
        <w:tab/>
        <w:t>58 - C</w:t>
      </w:r>
      <w:r>
        <w:tab/>
        <w:t>59 - D</w:t>
      </w:r>
      <w:r>
        <w:tab/>
        <w:t>60 - D</w:t>
      </w:r>
    </w:p>
    <w:p w:rsidR="0064449D" w:rsidRDefault="0064449D">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61 - A</w:t>
      </w:r>
      <w:r>
        <w:tab/>
        <w:t>62 - B</w:t>
      </w:r>
      <w:r>
        <w:tab/>
        <w:t>63 - C</w:t>
      </w:r>
      <w:r>
        <w:tab/>
        <w:t>64 - D</w:t>
      </w:r>
      <w:r>
        <w:tab/>
        <w:t>65 - E</w:t>
      </w:r>
      <w:r>
        <w:tab/>
        <w:t>66 - A</w:t>
      </w:r>
      <w:r>
        <w:tab/>
        <w:t>67 - C</w:t>
      </w:r>
      <w:r>
        <w:tab/>
        <w:t>68 - C</w:t>
      </w:r>
      <w:r>
        <w:tab/>
        <w:t>69 - A</w:t>
      </w:r>
      <w:r>
        <w:tab/>
        <w:t>70 - E</w:t>
      </w:r>
    </w:p>
    <w:p w:rsidR="0064449D" w:rsidRDefault="0064449D">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71 - D</w:t>
      </w:r>
      <w:r>
        <w:tab/>
        <w:t>72 - E</w:t>
      </w:r>
      <w:r>
        <w:tab/>
        <w:t>73 - E</w:t>
      </w:r>
      <w:r>
        <w:tab/>
        <w:t>74 - E</w:t>
      </w:r>
      <w:r>
        <w:tab/>
        <w:t>75 - D</w:t>
      </w:r>
      <w:r>
        <w:tab/>
        <w:t>76 - A</w:t>
      </w:r>
      <w:r>
        <w:tab/>
        <w:t>77 - C</w:t>
      </w:r>
      <w:r>
        <w:tab/>
        <w:t>78 - B</w:t>
      </w:r>
      <w:r>
        <w:tab/>
        <w:t>79 - A</w:t>
      </w:r>
      <w:r>
        <w:tab/>
        <w:t>80 - D</w:t>
      </w:r>
    </w:p>
    <w:p w:rsidR="0064449D" w:rsidRDefault="0064449D">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81 - C</w:t>
      </w:r>
      <w:r>
        <w:tab/>
        <w:t>82 - C</w:t>
      </w:r>
      <w:r>
        <w:tab/>
        <w:t>83 - A</w:t>
      </w:r>
      <w:r>
        <w:tab/>
        <w:t>84 - C</w:t>
      </w:r>
      <w:r>
        <w:tab/>
        <w:t>85 - B</w:t>
      </w:r>
      <w:r>
        <w:tab/>
        <w:t>86 - E</w:t>
      </w:r>
      <w:r>
        <w:tab/>
        <w:t>87 - D</w:t>
      </w:r>
      <w:r>
        <w:tab/>
        <w:t>88 - B</w:t>
      </w:r>
      <w:r>
        <w:tab/>
        <w:t>89 - A</w:t>
      </w:r>
      <w:r>
        <w:tab/>
        <w:t>90 - C</w:t>
      </w:r>
    </w:p>
    <w:p w:rsidR="0064449D" w:rsidRDefault="0064449D">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91 - E</w:t>
      </w:r>
      <w:r>
        <w:tab/>
        <w:t>92 - D</w:t>
      </w:r>
      <w:r>
        <w:tab/>
        <w:t>93 - B</w:t>
      </w:r>
      <w:r>
        <w:tab/>
        <w:t>94 - D</w:t>
      </w:r>
      <w:r>
        <w:tab/>
        <w:t>95 - C</w:t>
      </w:r>
      <w:r>
        <w:tab/>
        <w:t>96 - D</w:t>
      </w:r>
      <w:r>
        <w:tab/>
        <w:t>97 - D</w:t>
      </w:r>
      <w:r>
        <w:tab/>
        <w:t>98 - D</w:t>
      </w:r>
      <w:r>
        <w:tab/>
        <w:t>99 - C</w:t>
      </w:r>
      <w:r>
        <w:tab/>
        <w:t>100 - B</w:t>
      </w:r>
    </w:p>
    <w:p w:rsidR="0064449D" w:rsidRDefault="0064449D" w:rsidP="0054696B">
      <w:pPr>
        <w:pStyle w:val="Ttulo"/>
        <w:rPr>
          <w:sz w:val="28"/>
          <w:szCs w:val="28"/>
        </w:rPr>
      </w:pPr>
    </w:p>
    <w:p w:rsidR="0054696B" w:rsidRDefault="0054696B" w:rsidP="0054696B">
      <w:pPr>
        <w:pStyle w:val="Ttulo"/>
        <w:jc w:val="both"/>
      </w:pPr>
    </w:p>
    <w:p w:rsidR="0054696B" w:rsidRDefault="0054696B" w:rsidP="0054696B">
      <w:pPr>
        <w:pStyle w:val="Ttulo"/>
        <w:jc w:val="both"/>
      </w:pPr>
    </w:p>
    <w:p w:rsidR="0054696B" w:rsidRPr="00AA6E26" w:rsidRDefault="00AA6E26" w:rsidP="0054696B">
      <w:pPr>
        <w:pStyle w:val="Ttulo"/>
        <w:rPr>
          <w:b w:val="0"/>
          <w:sz w:val="28"/>
          <w:szCs w:val="28"/>
        </w:rPr>
      </w:pPr>
      <w:r w:rsidRPr="00AA6E26">
        <w:rPr>
          <w:b w:val="0"/>
          <w:sz w:val="28"/>
          <w:szCs w:val="28"/>
        </w:rPr>
        <w:t>VERSÃO 03</w:t>
      </w:r>
    </w:p>
    <w:p w:rsidR="0054696B" w:rsidRDefault="0054696B" w:rsidP="0054696B">
      <w:pPr>
        <w:pStyle w:val="Ttulo"/>
        <w:rPr>
          <w:sz w:val="28"/>
          <w:szCs w:val="28"/>
        </w:rPr>
      </w:pPr>
    </w:p>
    <w:p w:rsidR="00196EB0" w:rsidRDefault="00196EB0">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proofErr w:type="gramStart"/>
      <w:r>
        <w:t>1</w:t>
      </w:r>
      <w:proofErr w:type="gramEnd"/>
      <w:r>
        <w:t xml:space="preserve"> - C</w:t>
      </w:r>
      <w:r>
        <w:tab/>
        <w:t>2 - B</w:t>
      </w:r>
      <w:r>
        <w:tab/>
        <w:t>3 - D</w:t>
      </w:r>
      <w:r>
        <w:tab/>
        <w:t>4 - B</w:t>
      </w:r>
      <w:r>
        <w:tab/>
        <w:t>5 - E</w:t>
      </w:r>
      <w:r>
        <w:tab/>
        <w:t>6 - C</w:t>
      </w:r>
      <w:r>
        <w:tab/>
        <w:t>7 - B</w:t>
      </w:r>
      <w:r>
        <w:tab/>
        <w:t>8 - E</w:t>
      </w:r>
      <w:r>
        <w:tab/>
        <w:t>9 - C</w:t>
      </w:r>
      <w:r>
        <w:tab/>
        <w:t>10 - A</w:t>
      </w:r>
    </w:p>
    <w:p w:rsidR="00196EB0" w:rsidRDefault="00196EB0">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11 - D</w:t>
      </w:r>
      <w:r>
        <w:tab/>
        <w:t>12 - A</w:t>
      </w:r>
      <w:r>
        <w:tab/>
        <w:t>13 - C</w:t>
      </w:r>
      <w:r>
        <w:tab/>
        <w:t>14 - A</w:t>
      </w:r>
      <w:r>
        <w:tab/>
        <w:t>15 - B</w:t>
      </w:r>
      <w:r>
        <w:tab/>
        <w:t>16 - E</w:t>
      </w:r>
      <w:r>
        <w:tab/>
        <w:t>17 - D</w:t>
      </w:r>
      <w:r>
        <w:tab/>
        <w:t>18 - E</w:t>
      </w:r>
      <w:r>
        <w:tab/>
        <w:t>19 - B</w:t>
      </w:r>
      <w:r>
        <w:tab/>
        <w:t>20 - C</w:t>
      </w:r>
    </w:p>
    <w:p w:rsidR="00196EB0" w:rsidRDefault="00196EB0">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21 - A</w:t>
      </w:r>
      <w:r>
        <w:tab/>
        <w:t>22 - A</w:t>
      </w:r>
      <w:r>
        <w:tab/>
        <w:t>23 - D</w:t>
      </w:r>
      <w:r>
        <w:tab/>
        <w:t>24 - E</w:t>
      </w:r>
      <w:r>
        <w:tab/>
        <w:t>25 - A</w:t>
      </w:r>
      <w:r>
        <w:tab/>
        <w:t>26 - C</w:t>
      </w:r>
      <w:r>
        <w:tab/>
        <w:t>27 - C</w:t>
      </w:r>
      <w:r>
        <w:tab/>
        <w:t>28 - A</w:t>
      </w:r>
      <w:r>
        <w:tab/>
        <w:t>29 - E</w:t>
      </w:r>
      <w:r>
        <w:tab/>
        <w:t>30 - D</w:t>
      </w:r>
    </w:p>
    <w:p w:rsidR="00196EB0" w:rsidRDefault="00196EB0">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31 - E</w:t>
      </w:r>
      <w:r>
        <w:tab/>
        <w:t>32 - E</w:t>
      </w:r>
      <w:r>
        <w:tab/>
        <w:t>33 - E</w:t>
      </w:r>
      <w:r>
        <w:tab/>
        <w:t>34 - D</w:t>
      </w:r>
      <w:r>
        <w:tab/>
        <w:t>35 - B</w:t>
      </w:r>
      <w:r>
        <w:tab/>
        <w:t>36 - C</w:t>
      </w:r>
      <w:r>
        <w:tab/>
        <w:t>37 - A</w:t>
      </w:r>
      <w:r>
        <w:tab/>
        <w:t>38 - B</w:t>
      </w:r>
      <w:r>
        <w:tab/>
        <w:t>39 - B</w:t>
      </w:r>
      <w:r>
        <w:tab/>
        <w:t>40 - E</w:t>
      </w:r>
    </w:p>
    <w:p w:rsidR="00196EB0" w:rsidRDefault="00196EB0">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41 - D</w:t>
      </w:r>
      <w:r>
        <w:tab/>
        <w:t>42 - A</w:t>
      </w:r>
      <w:r>
        <w:tab/>
        <w:t>43 - C</w:t>
      </w:r>
      <w:r>
        <w:tab/>
        <w:t>44 - A</w:t>
      </w:r>
      <w:r>
        <w:tab/>
        <w:t>45 - D</w:t>
      </w:r>
      <w:r>
        <w:tab/>
        <w:t>46 - C</w:t>
      </w:r>
      <w:r>
        <w:tab/>
        <w:t>47 - E</w:t>
      </w:r>
      <w:r>
        <w:tab/>
        <w:t>48 - B</w:t>
      </w:r>
      <w:r>
        <w:tab/>
        <w:t>49 - D</w:t>
      </w:r>
      <w:r>
        <w:tab/>
        <w:t>50 - B</w:t>
      </w:r>
    </w:p>
    <w:p w:rsidR="00196EB0" w:rsidRDefault="00196EB0">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51 - E</w:t>
      </w:r>
      <w:r>
        <w:tab/>
        <w:t>52 - B</w:t>
      </w:r>
      <w:r>
        <w:tab/>
        <w:t>53 - D</w:t>
      </w:r>
      <w:r>
        <w:tab/>
        <w:t>54 - E</w:t>
      </w:r>
      <w:r>
        <w:tab/>
        <w:t>55 - D</w:t>
      </w:r>
      <w:r>
        <w:tab/>
        <w:t>56 - B</w:t>
      </w:r>
      <w:r>
        <w:tab/>
        <w:t>57 - A</w:t>
      </w:r>
      <w:r>
        <w:tab/>
        <w:t>58 - C</w:t>
      </w:r>
      <w:r>
        <w:tab/>
        <w:t>59 - E</w:t>
      </w:r>
      <w:r>
        <w:tab/>
        <w:t>60 - D</w:t>
      </w:r>
    </w:p>
    <w:p w:rsidR="00196EB0" w:rsidRDefault="00196EB0">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61 - B</w:t>
      </w:r>
      <w:r>
        <w:tab/>
        <w:t>62 - D</w:t>
      </w:r>
      <w:r>
        <w:tab/>
        <w:t>63 - C</w:t>
      </w:r>
      <w:r>
        <w:tab/>
        <w:t>64 - D</w:t>
      </w:r>
      <w:r>
        <w:tab/>
        <w:t>65 - D</w:t>
      </w:r>
      <w:r>
        <w:tab/>
        <w:t>66 - D</w:t>
      </w:r>
      <w:r>
        <w:tab/>
        <w:t>67 - C</w:t>
      </w:r>
      <w:r>
        <w:tab/>
        <w:t>68 - B</w:t>
      </w:r>
      <w:r>
        <w:tab/>
        <w:t>69 - E</w:t>
      </w:r>
      <w:r>
        <w:tab/>
        <w:t>70 - C</w:t>
      </w:r>
    </w:p>
    <w:p w:rsidR="00196EB0" w:rsidRDefault="00196EB0">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71 - D</w:t>
      </w:r>
      <w:r>
        <w:tab/>
        <w:t>72 - E</w:t>
      </w:r>
      <w:r>
        <w:tab/>
        <w:t>73 - C</w:t>
      </w:r>
      <w:r>
        <w:tab/>
        <w:t>74 - B</w:t>
      </w:r>
      <w:r>
        <w:tab/>
        <w:t>75 - E</w:t>
      </w:r>
      <w:r>
        <w:tab/>
        <w:t>76 - E</w:t>
      </w:r>
      <w:r>
        <w:tab/>
        <w:t>77 - C</w:t>
      </w:r>
      <w:r>
        <w:tab/>
        <w:t>78 - D</w:t>
      </w:r>
      <w:r>
        <w:tab/>
        <w:t>79 - D</w:t>
      </w:r>
      <w:r>
        <w:tab/>
        <w:t>80 - A</w:t>
      </w:r>
    </w:p>
    <w:p w:rsidR="00196EB0" w:rsidRDefault="00196EB0">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81 - B</w:t>
      </w:r>
      <w:r>
        <w:tab/>
        <w:t>82 - C</w:t>
      </w:r>
      <w:r>
        <w:tab/>
        <w:t>83 - E</w:t>
      </w:r>
      <w:r>
        <w:tab/>
        <w:t>84 - D</w:t>
      </w:r>
      <w:r>
        <w:tab/>
        <w:t>85 - A</w:t>
      </w:r>
      <w:r>
        <w:tab/>
        <w:t>86 - C</w:t>
      </w:r>
      <w:r>
        <w:tab/>
        <w:t>87 - B</w:t>
      </w:r>
      <w:r>
        <w:tab/>
        <w:t>88 - A</w:t>
      </w:r>
      <w:r>
        <w:tab/>
        <w:t>89 - D</w:t>
      </w:r>
      <w:r>
        <w:tab/>
        <w:t>90 - C</w:t>
      </w:r>
    </w:p>
    <w:p w:rsidR="00196EB0" w:rsidRDefault="00196EB0">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91 - C</w:t>
      </w:r>
      <w:r>
        <w:tab/>
        <w:t>92 - A</w:t>
      </w:r>
      <w:r>
        <w:tab/>
        <w:t>93 - C</w:t>
      </w:r>
      <w:r>
        <w:tab/>
        <w:t>94 - B</w:t>
      </w:r>
      <w:r>
        <w:tab/>
        <w:t>95 - A</w:t>
      </w:r>
      <w:r>
        <w:tab/>
        <w:t>96 - C</w:t>
      </w:r>
      <w:r>
        <w:tab/>
        <w:t>97 - B</w:t>
      </w:r>
      <w:r>
        <w:tab/>
        <w:t>98 - E</w:t>
      </w:r>
      <w:r>
        <w:tab/>
        <w:t>99 - D</w:t>
      </w:r>
      <w:r>
        <w:tab/>
        <w:t>100 - E</w:t>
      </w:r>
    </w:p>
    <w:p w:rsidR="00196EB0" w:rsidRDefault="00196EB0" w:rsidP="0054696B">
      <w:pPr>
        <w:pStyle w:val="Ttulo"/>
        <w:rPr>
          <w:sz w:val="28"/>
          <w:szCs w:val="28"/>
        </w:rPr>
      </w:pPr>
    </w:p>
    <w:p w:rsidR="0054696B" w:rsidRDefault="0054696B" w:rsidP="0054696B">
      <w:pPr>
        <w:pStyle w:val="Ttulo"/>
        <w:jc w:val="both"/>
      </w:pPr>
    </w:p>
    <w:p w:rsidR="0054696B" w:rsidRDefault="0054696B" w:rsidP="0054696B">
      <w:pPr>
        <w:pStyle w:val="Ttulo"/>
        <w:jc w:val="both"/>
      </w:pPr>
    </w:p>
    <w:p w:rsidR="0054696B" w:rsidRDefault="0054696B" w:rsidP="0054696B">
      <w:pPr>
        <w:pStyle w:val="Ttulo"/>
        <w:jc w:val="both"/>
      </w:pPr>
    </w:p>
    <w:p w:rsidR="0054696B" w:rsidRPr="00AA6E26" w:rsidRDefault="00AA6E26" w:rsidP="0054696B">
      <w:pPr>
        <w:pStyle w:val="Ttulo"/>
        <w:rPr>
          <w:b w:val="0"/>
          <w:sz w:val="28"/>
          <w:szCs w:val="28"/>
        </w:rPr>
      </w:pPr>
      <w:r w:rsidRPr="00AA6E26">
        <w:rPr>
          <w:b w:val="0"/>
          <w:sz w:val="28"/>
          <w:szCs w:val="28"/>
        </w:rPr>
        <w:t>VERSÃO 04</w:t>
      </w:r>
    </w:p>
    <w:p w:rsidR="0054696B" w:rsidRDefault="0054696B" w:rsidP="0054696B">
      <w:pPr>
        <w:pStyle w:val="Ttulo"/>
        <w:rPr>
          <w:sz w:val="28"/>
          <w:szCs w:val="28"/>
        </w:rPr>
      </w:pPr>
    </w:p>
    <w:p w:rsidR="001E5069" w:rsidRDefault="001E5069">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proofErr w:type="gramStart"/>
      <w:r>
        <w:t>1</w:t>
      </w:r>
      <w:proofErr w:type="gramEnd"/>
      <w:r>
        <w:t xml:space="preserve"> - E</w:t>
      </w:r>
      <w:r>
        <w:tab/>
        <w:t>2 - D</w:t>
      </w:r>
      <w:r>
        <w:tab/>
        <w:t>3 - B</w:t>
      </w:r>
      <w:r>
        <w:tab/>
        <w:t>4 - C</w:t>
      </w:r>
      <w:r>
        <w:tab/>
        <w:t>5 - A</w:t>
      </w:r>
      <w:r>
        <w:tab/>
        <w:t>6 - B</w:t>
      </w:r>
      <w:r>
        <w:tab/>
        <w:t>7 - B</w:t>
      </w:r>
      <w:r>
        <w:tab/>
        <w:t>8 - E</w:t>
      </w:r>
      <w:r>
        <w:tab/>
        <w:t>9 - D</w:t>
      </w:r>
      <w:r>
        <w:tab/>
        <w:t>10 - A</w:t>
      </w:r>
    </w:p>
    <w:p w:rsidR="001E5069" w:rsidRDefault="001E5069">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11 - C</w:t>
      </w:r>
      <w:r>
        <w:tab/>
        <w:t>12 - A</w:t>
      </w:r>
      <w:r>
        <w:tab/>
        <w:t>13 - D</w:t>
      </w:r>
      <w:r>
        <w:tab/>
        <w:t>14 - C</w:t>
      </w:r>
      <w:r>
        <w:tab/>
        <w:t>15 - C</w:t>
      </w:r>
      <w:r>
        <w:tab/>
        <w:t>16 - B</w:t>
      </w:r>
      <w:r>
        <w:tab/>
        <w:t>17 - E</w:t>
      </w:r>
      <w:r>
        <w:tab/>
        <w:t>18 - E</w:t>
      </w:r>
      <w:r>
        <w:tab/>
        <w:t>19 - C</w:t>
      </w:r>
      <w:r>
        <w:tab/>
        <w:t>20 - D</w:t>
      </w:r>
    </w:p>
    <w:p w:rsidR="001E5069" w:rsidRDefault="001E5069">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21 - D</w:t>
      </w:r>
      <w:r>
        <w:tab/>
        <w:t>22 - A</w:t>
      </w:r>
      <w:r>
        <w:tab/>
        <w:t>23 - B</w:t>
      </w:r>
      <w:r>
        <w:tab/>
        <w:t>24 - C</w:t>
      </w:r>
      <w:r>
        <w:tab/>
        <w:t>25 - C</w:t>
      </w:r>
      <w:r>
        <w:tab/>
        <w:t>26 - B</w:t>
      </w:r>
      <w:r>
        <w:tab/>
        <w:t>27 - D</w:t>
      </w:r>
      <w:r>
        <w:tab/>
        <w:t>28 - B</w:t>
      </w:r>
      <w:r>
        <w:tab/>
        <w:t>29 - E</w:t>
      </w:r>
      <w:r>
        <w:tab/>
        <w:t>30 - C</w:t>
      </w:r>
    </w:p>
    <w:p w:rsidR="001E5069" w:rsidRDefault="001E5069">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31 - B</w:t>
      </w:r>
      <w:r>
        <w:tab/>
        <w:t>32 - E</w:t>
      </w:r>
      <w:r>
        <w:tab/>
        <w:t>33 - C</w:t>
      </w:r>
      <w:r>
        <w:tab/>
        <w:t>34 - A</w:t>
      </w:r>
      <w:r>
        <w:tab/>
        <w:t>35 - D</w:t>
      </w:r>
      <w:r>
        <w:tab/>
        <w:t>36 - A</w:t>
      </w:r>
      <w:r>
        <w:tab/>
        <w:t>37 - C</w:t>
      </w:r>
      <w:r>
        <w:tab/>
        <w:t>38 - A</w:t>
      </w:r>
      <w:r>
        <w:tab/>
        <w:t>39 - B</w:t>
      </w:r>
      <w:r>
        <w:tab/>
        <w:t>40 - E</w:t>
      </w:r>
    </w:p>
    <w:p w:rsidR="001E5069" w:rsidRDefault="001E5069">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41 - D</w:t>
      </w:r>
      <w:r>
        <w:tab/>
        <w:t>42 - E</w:t>
      </w:r>
      <w:r>
        <w:tab/>
        <w:t>43 - B</w:t>
      </w:r>
      <w:r>
        <w:tab/>
        <w:t>44 - C</w:t>
      </w:r>
      <w:r>
        <w:tab/>
        <w:t>45 - A</w:t>
      </w:r>
      <w:r>
        <w:tab/>
        <w:t>46 - A</w:t>
      </w:r>
      <w:r>
        <w:tab/>
        <w:t>47 - D</w:t>
      </w:r>
      <w:r>
        <w:tab/>
        <w:t>48 - E</w:t>
      </w:r>
      <w:r>
        <w:tab/>
        <w:t>49 - A</w:t>
      </w:r>
      <w:r>
        <w:tab/>
        <w:t>50 - C</w:t>
      </w:r>
    </w:p>
    <w:p w:rsidR="001E5069" w:rsidRDefault="001E5069">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51 - C</w:t>
      </w:r>
      <w:r>
        <w:tab/>
        <w:t>52 - A</w:t>
      </w:r>
      <w:r>
        <w:tab/>
        <w:t>53 - E</w:t>
      </w:r>
      <w:r>
        <w:tab/>
        <w:t>54 - D</w:t>
      </w:r>
      <w:r>
        <w:tab/>
        <w:t>55 - E</w:t>
      </w:r>
      <w:r>
        <w:tab/>
        <w:t>56 - E</w:t>
      </w:r>
      <w:r>
        <w:tab/>
        <w:t>57 - E</w:t>
      </w:r>
      <w:r>
        <w:tab/>
        <w:t>58 - B</w:t>
      </w:r>
      <w:r>
        <w:tab/>
        <w:t>59 - D</w:t>
      </w:r>
      <w:r>
        <w:tab/>
        <w:t>60 - B</w:t>
      </w:r>
    </w:p>
    <w:p w:rsidR="001E5069" w:rsidRDefault="001E5069">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61 - E</w:t>
      </w:r>
      <w:r>
        <w:tab/>
        <w:t>62 - B</w:t>
      </w:r>
      <w:r>
        <w:tab/>
        <w:t>63 - D</w:t>
      </w:r>
      <w:r>
        <w:tab/>
        <w:t>64 - E</w:t>
      </w:r>
      <w:r>
        <w:tab/>
        <w:t>65 - D</w:t>
      </w:r>
      <w:r>
        <w:tab/>
        <w:t>66 - B</w:t>
      </w:r>
      <w:r>
        <w:tab/>
        <w:t>67 - A</w:t>
      </w:r>
      <w:r>
        <w:tab/>
        <w:t>68 - C</w:t>
      </w:r>
      <w:r>
        <w:tab/>
        <w:t>69 - E</w:t>
      </w:r>
      <w:r>
        <w:tab/>
        <w:t>70 - D</w:t>
      </w:r>
    </w:p>
    <w:p w:rsidR="001E5069" w:rsidRDefault="001E5069">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71 - B</w:t>
      </w:r>
      <w:r>
        <w:tab/>
        <w:t>72 - D</w:t>
      </w:r>
      <w:r>
        <w:tab/>
        <w:t>73 - C</w:t>
      </w:r>
      <w:r>
        <w:tab/>
        <w:t>74 - D</w:t>
      </w:r>
      <w:r>
        <w:tab/>
        <w:t>75 - D</w:t>
      </w:r>
      <w:r>
        <w:tab/>
        <w:t>76 - D</w:t>
      </w:r>
      <w:r>
        <w:tab/>
        <w:t>77 - C</w:t>
      </w:r>
      <w:r>
        <w:tab/>
        <w:t>78 - B</w:t>
      </w:r>
      <w:r>
        <w:tab/>
        <w:t>79 - A</w:t>
      </w:r>
      <w:r>
        <w:tab/>
        <w:t>80 - C</w:t>
      </w:r>
    </w:p>
    <w:p w:rsidR="001E5069" w:rsidRDefault="001E5069">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81 - B</w:t>
      </w:r>
      <w:r>
        <w:tab/>
        <w:t>82 - E</w:t>
      </w:r>
      <w:r>
        <w:tab/>
        <w:t>83 - D</w:t>
      </w:r>
      <w:r>
        <w:tab/>
        <w:t>84 - E</w:t>
      </w:r>
      <w:r>
        <w:tab/>
        <w:t>85 - E</w:t>
      </w:r>
      <w:r>
        <w:tab/>
        <w:t>86 - C</w:t>
      </w:r>
      <w:r>
        <w:tab/>
        <w:t>87 - D</w:t>
      </w:r>
      <w:r>
        <w:tab/>
        <w:t>88 - E</w:t>
      </w:r>
      <w:r>
        <w:tab/>
        <w:t>89 - E</w:t>
      </w:r>
      <w:r>
        <w:tab/>
        <w:t>90 - D</w:t>
      </w:r>
    </w:p>
    <w:p w:rsidR="001E5069" w:rsidRDefault="001E5069">
      <w:pPr>
        <w:tabs>
          <w:tab w:val="left" w:pos="864"/>
          <w:tab w:val="left" w:pos="1728"/>
          <w:tab w:val="left" w:pos="2592"/>
          <w:tab w:val="left" w:pos="3456"/>
          <w:tab w:val="left" w:pos="4320"/>
          <w:tab w:val="left" w:pos="5184"/>
          <w:tab w:val="left" w:pos="6049"/>
          <w:tab w:val="left" w:pos="6914"/>
          <w:tab w:val="left" w:pos="7779"/>
        </w:tabs>
        <w:spacing w:beforeLines="20" w:before="48" w:afterLines="20" w:after="48"/>
      </w:pPr>
      <w:r>
        <w:t>91 - A</w:t>
      </w:r>
      <w:r>
        <w:tab/>
        <w:t>92 - C</w:t>
      </w:r>
      <w:r>
        <w:tab/>
        <w:t>93 - B</w:t>
      </w:r>
      <w:r>
        <w:tab/>
        <w:t>94 - A</w:t>
      </w:r>
      <w:r>
        <w:tab/>
        <w:t>95 - D</w:t>
      </w:r>
      <w:r>
        <w:tab/>
        <w:t>96 - C</w:t>
      </w:r>
      <w:r>
        <w:tab/>
        <w:t>97 - C</w:t>
      </w:r>
      <w:r>
        <w:tab/>
        <w:t>98 - A</w:t>
      </w:r>
      <w:r>
        <w:tab/>
        <w:t>99 - C</w:t>
      </w:r>
      <w:r>
        <w:tab/>
        <w:t>100 - B</w:t>
      </w:r>
    </w:p>
    <w:p w:rsidR="001E5069" w:rsidRDefault="001E5069" w:rsidP="0054696B">
      <w:pPr>
        <w:pStyle w:val="Ttulo"/>
        <w:rPr>
          <w:sz w:val="28"/>
          <w:szCs w:val="28"/>
        </w:rPr>
      </w:pPr>
    </w:p>
    <w:p w:rsidR="00051BBD" w:rsidRDefault="00051BBD" w:rsidP="0054696B">
      <w:pPr>
        <w:pStyle w:val="Ttulo"/>
        <w:rPr>
          <w:sz w:val="28"/>
          <w:szCs w:val="28"/>
        </w:rPr>
      </w:pPr>
    </w:p>
    <w:p w:rsidR="0054696B" w:rsidRDefault="0054696B" w:rsidP="0054696B">
      <w:pPr>
        <w:pStyle w:val="Ttulo"/>
        <w:jc w:val="both"/>
      </w:pPr>
    </w:p>
    <w:p w:rsidR="0054696B" w:rsidRDefault="0054696B" w:rsidP="0054696B">
      <w:pPr>
        <w:pStyle w:val="Ttulo"/>
        <w:jc w:val="both"/>
      </w:pPr>
    </w:p>
    <w:p w:rsidR="0054696B" w:rsidRDefault="0054696B" w:rsidP="0054696B">
      <w:pPr>
        <w:pStyle w:val="Ttulo"/>
        <w:jc w:val="both"/>
      </w:pPr>
    </w:p>
    <w:p w:rsidR="0054696B" w:rsidRDefault="0054696B" w:rsidP="0054696B">
      <w:pPr>
        <w:pStyle w:val="Ttulo"/>
        <w:jc w:val="both"/>
        <w:rPr>
          <w:sz w:val="24"/>
        </w:rPr>
      </w:pPr>
    </w:p>
    <w:p w:rsidR="0054696B" w:rsidRDefault="0054696B" w:rsidP="0054696B">
      <w:pPr>
        <w:pStyle w:val="Ttulo"/>
        <w:jc w:val="both"/>
        <w:rPr>
          <w:sz w:val="24"/>
        </w:rPr>
      </w:pPr>
    </w:p>
    <w:p w:rsidR="0054696B" w:rsidRDefault="0054696B" w:rsidP="0057102A"/>
    <w:sectPr w:rsidR="0054696B" w:rsidSect="00D6081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38" w:rsidRDefault="00483D38" w:rsidP="004D395F">
      <w:pPr>
        <w:spacing w:after="0" w:line="240" w:lineRule="auto"/>
      </w:pPr>
      <w:r>
        <w:separator/>
      </w:r>
    </w:p>
  </w:endnote>
  <w:endnote w:type="continuationSeparator" w:id="0">
    <w:p w:rsidR="00483D38" w:rsidRDefault="00483D38" w:rsidP="004D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38" w:rsidRDefault="00483D38" w:rsidP="004D395F">
      <w:pPr>
        <w:spacing w:after="0" w:line="240" w:lineRule="auto"/>
      </w:pPr>
      <w:r>
        <w:separator/>
      </w:r>
    </w:p>
  </w:footnote>
  <w:footnote w:type="continuationSeparator" w:id="0">
    <w:p w:rsidR="00483D38" w:rsidRDefault="00483D38" w:rsidP="004D3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14" w:rsidRDefault="006A4514" w:rsidP="004D395F">
    <w:pPr>
      <w:pStyle w:val="Cabealho"/>
      <w:rPr>
        <w:rFonts w:ascii="Courier New" w:hAnsi="Courier New"/>
      </w:rPr>
    </w:pPr>
  </w:p>
  <w:p w:rsidR="006A4514" w:rsidRDefault="006A4514" w:rsidP="004D395F">
    <w:pPr>
      <w:pStyle w:val="Cabealho"/>
      <w:framePr w:wrap="around" w:vAnchor="text" w:hAnchor="page" w:x="6533" w:y="24"/>
      <w:rPr>
        <w:rStyle w:val="Nmerodepgina"/>
        <w:rFonts w:ascii="Courier New" w:hAnsi="Courier New"/>
      </w:rPr>
    </w:pPr>
    <w:r>
      <w:rPr>
        <w:rStyle w:val="Nmerodepgina"/>
        <w:rFonts w:ascii="Courier New" w:hAnsi="Courier New"/>
      </w:rPr>
      <w:fldChar w:fldCharType="begin"/>
    </w:r>
    <w:r>
      <w:rPr>
        <w:rStyle w:val="Nmerodepgina"/>
        <w:rFonts w:ascii="Courier New" w:hAnsi="Courier New"/>
      </w:rPr>
      <w:instrText xml:space="preserve">PAGE  </w:instrText>
    </w:r>
    <w:r>
      <w:rPr>
        <w:rStyle w:val="Nmerodepgina"/>
        <w:rFonts w:ascii="Courier New" w:hAnsi="Courier New"/>
      </w:rPr>
      <w:fldChar w:fldCharType="separate"/>
    </w:r>
    <w:r w:rsidR="004730BF">
      <w:rPr>
        <w:rStyle w:val="Nmerodepgina"/>
        <w:rFonts w:ascii="Courier New" w:hAnsi="Courier New"/>
        <w:noProof/>
      </w:rPr>
      <w:t>208</w:t>
    </w:r>
    <w:r>
      <w:rPr>
        <w:rStyle w:val="Nmerodepgina"/>
        <w:rFonts w:ascii="Courier New" w:hAnsi="Courier New"/>
      </w:rPr>
      <w:fldChar w:fldCharType="end"/>
    </w:r>
  </w:p>
  <w:p w:rsidR="006A4514" w:rsidRDefault="006A4514" w:rsidP="004D395F">
    <w:pPr>
      <w:pStyle w:val="Cabealho"/>
      <w:rPr>
        <w:rFonts w:ascii="Courier New" w:hAnsi="Courier New"/>
      </w:rPr>
    </w:pPr>
    <w:r>
      <w:rPr>
        <w:rFonts w:ascii="Courier New" w:hAnsi="Courier New"/>
      </w:rPr>
      <w:t xml:space="preserve">MINISTÉRIO PÚBLICO                        </w:t>
    </w:r>
  </w:p>
  <w:p w:rsidR="006A4514" w:rsidRDefault="006A4514" w:rsidP="004D395F">
    <w:pPr>
      <w:pStyle w:val="Cabealho"/>
      <w:rPr>
        <w:rFonts w:ascii="Courier New" w:hAnsi="Courier New"/>
      </w:rPr>
    </w:pPr>
    <w:r>
      <w:rPr>
        <w:rFonts w:ascii="Courier New" w:hAnsi="Courier New"/>
      </w:rPr>
      <w:t>PROCURADORIA GERAL DA JUSTIÇA</w:t>
    </w:r>
  </w:p>
  <w:p w:rsidR="006A4514" w:rsidRDefault="006A4514" w:rsidP="004D395F">
    <w:pPr>
      <w:pStyle w:val="Cabealho"/>
      <w:rPr>
        <w:rFonts w:ascii="Courier New" w:hAnsi="Courier New"/>
      </w:rPr>
    </w:pPr>
    <w:r>
      <w:rPr>
        <w:rFonts w:ascii="Courier New" w:hAnsi="Courier New"/>
      </w:rPr>
      <w:t xml:space="preserve">                                      </w:t>
    </w:r>
    <w:r w:rsidR="004730BF">
      <w:rPr>
        <w:rFonts w:ascii="Courier New" w:hAnsi="Courier New"/>
      </w:rPr>
      <w:t>01/07/2013</w:t>
    </w:r>
    <w:r w:rsidR="004730BF">
      <w:rPr>
        <w:rFonts w:ascii="Courier New" w:hAnsi="Courier New"/>
      </w:rPr>
      <w:fldChar w:fldCharType="begin"/>
    </w:r>
    <w:r w:rsidR="004730BF">
      <w:rPr>
        <w:rFonts w:ascii="Courier New" w:hAnsi="Courier New"/>
      </w:rPr>
      <w:instrText xml:space="preserve"> ASK  </w:instrText>
    </w:r>
    <w:r w:rsidR="004730BF">
      <w:rPr>
        <w:rFonts w:ascii="Courier New" w:hAnsi="Courier New"/>
      </w:rPr>
      <w:fldChar w:fldCharType="end"/>
    </w:r>
  </w:p>
  <w:p w:rsidR="006A4514" w:rsidRDefault="006A4514">
    <w:pPr>
      <w:pStyle w:val="Cabealho"/>
    </w:pPr>
  </w:p>
  <w:p w:rsidR="006A4514" w:rsidRDefault="006A451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84F"/>
    <w:multiLevelType w:val="hybridMultilevel"/>
    <w:tmpl w:val="3370B332"/>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
    <w:nsid w:val="00BF485B"/>
    <w:multiLevelType w:val="hybridMultilevel"/>
    <w:tmpl w:val="05E0C614"/>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
    <w:nsid w:val="01AD6FED"/>
    <w:multiLevelType w:val="hybridMultilevel"/>
    <w:tmpl w:val="58089C6C"/>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3">
    <w:nsid w:val="01B94388"/>
    <w:multiLevelType w:val="hybridMultilevel"/>
    <w:tmpl w:val="E88C0374"/>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
    <w:nsid w:val="023C67D8"/>
    <w:multiLevelType w:val="hybridMultilevel"/>
    <w:tmpl w:val="29589F30"/>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5">
    <w:nsid w:val="02552EC6"/>
    <w:multiLevelType w:val="hybridMultilevel"/>
    <w:tmpl w:val="469E8284"/>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6">
    <w:nsid w:val="02BD4750"/>
    <w:multiLevelType w:val="hybridMultilevel"/>
    <w:tmpl w:val="FBCC4C06"/>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7">
    <w:nsid w:val="03DE797F"/>
    <w:multiLevelType w:val="hybridMultilevel"/>
    <w:tmpl w:val="8EA866C6"/>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8">
    <w:nsid w:val="04736B47"/>
    <w:multiLevelType w:val="hybridMultilevel"/>
    <w:tmpl w:val="A2C00BA6"/>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9">
    <w:nsid w:val="04AB3281"/>
    <w:multiLevelType w:val="hybridMultilevel"/>
    <w:tmpl w:val="52D4E324"/>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0">
    <w:nsid w:val="05111D92"/>
    <w:multiLevelType w:val="hybridMultilevel"/>
    <w:tmpl w:val="3FC49FFA"/>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1">
    <w:nsid w:val="05385A78"/>
    <w:multiLevelType w:val="hybridMultilevel"/>
    <w:tmpl w:val="CACCA51E"/>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2">
    <w:nsid w:val="05B8253D"/>
    <w:multiLevelType w:val="hybridMultilevel"/>
    <w:tmpl w:val="7ABAACCA"/>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3">
    <w:nsid w:val="05D61AE3"/>
    <w:multiLevelType w:val="hybridMultilevel"/>
    <w:tmpl w:val="5156D1C0"/>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4">
    <w:nsid w:val="061B78C3"/>
    <w:multiLevelType w:val="hybridMultilevel"/>
    <w:tmpl w:val="39F4C146"/>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5">
    <w:nsid w:val="06412254"/>
    <w:multiLevelType w:val="hybridMultilevel"/>
    <w:tmpl w:val="2BCA42B4"/>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6">
    <w:nsid w:val="065B735B"/>
    <w:multiLevelType w:val="hybridMultilevel"/>
    <w:tmpl w:val="94C6D7DE"/>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7">
    <w:nsid w:val="065D4E8D"/>
    <w:multiLevelType w:val="hybridMultilevel"/>
    <w:tmpl w:val="B1BE432A"/>
    <w:lvl w:ilvl="0" w:tplc="3676DAD8">
      <w:start w:val="1"/>
      <w:numFmt w:val="decimal"/>
      <w:lvlText w:val="0%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06620CCE"/>
    <w:multiLevelType w:val="hybridMultilevel"/>
    <w:tmpl w:val="E9F4F624"/>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9">
    <w:nsid w:val="06935481"/>
    <w:multiLevelType w:val="hybridMultilevel"/>
    <w:tmpl w:val="3BDCCC3A"/>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0">
    <w:nsid w:val="071A1F64"/>
    <w:multiLevelType w:val="hybridMultilevel"/>
    <w:tmpl w:val="132A97EA"/>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1">
    <w:nsid w:val="0771281E"/>
    <w:multiLevelType w:val="hybridMultilevel"/>
    <w:tmpl w:val="A3E04FAE"/>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2">
    <w:nsid w:val="07F91731"/>
    <w:multiLevelType w:val="hybridMultilevel"/>
    <w:tmpl w:val="D82E0D86"/>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3">
    <w:nsid w:val="081366E4"/>
    <w:multiLevelType w:val="hybridMultilevel"/>
    <w:tmpl w:val="1E528540"/>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4">
    <w:nsid w:val="089C739A"/>
    <w:multiLevelType w:val="hybridMultilevel"/>
    <w:tmpl w:val="51F22BF0"/>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5">
    <w:nsid w:val="08D44C88"/>
    <w:multiLevelType w:val="hybridMultilevel"/>
    <w:tmpl w:val="652CDEF2"/>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6">
    <w:nsid w:val="08E85495"/>
    <w:multiLevelType w:val="hybridMultilevel"/>
    <w:tmpl w:val="4D424A7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
    <w:nsid w:val="09066CEB"/>
    <w:multiLevelType w:val="hybridMultilevel"/>
    <w:tmpl w:val="81CC01FA"/>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8">
    <w:nsid w:val="09251054"/>
    <w:multiLevelType w:val="hybridMultilevel"/>
    <w:tmpl w:val="41F268A2"/>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9">
    <w:nsid w:val="09B808D1"/>
    <w:multiLevelType w:val="hybridMultilevel"/>
    <w:tmpl w:val="E6DC0F08"/>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30">
    <w:nsid w:val="09CA2F9C"/>
    <w:multiLevelType w:val="hybridMultilevel"/>
    <w:tmpl w:val="692E8806"/>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31">
    <w:nsid w:val="0A5E67E6"/>
    <w:multiLevelType w:val="hybridMultilevel"/>
    <w:tmpl w:val="54D252D4"/>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2">
    <w:nsid w:val="0A674AC7"/>
    <w:multiLevelType w:val="hybridMultilevel"/>
    <w:tmpl w:val="118A4D30"/>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3">
    <w:nsid w:val="0A871AB2"/>
    <w:multiLevelType w:val="hybridMultilevel"/>
    <w:tmpl w:val="B8DA1DC4"/>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4">
    <w:nsid w:val="0A977B6C"/>
    <w:multiLevelType w:val="hybridMultilevel"/>
    <w:tmpl w:val="545A7398"/>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5">
    <w:nsid w:val="0AA33823"/>
    <w:multiLevelType w:val="hybridMultilevel"/>
    <w:tmpl w:val="A0845008"/>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36">
    <w:nsid w:val="0AF630AA"/>
    <w:multiLevelType w:val="hybridMultilevel"/>
    <w:tmpl w:val="534E6690"/>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7">
    <w:nsid w:val="0B2B127B"/>
    <w:multiLevelType w:val="hybridMultilevel"/>
    <w:tmpl w:val="4A70F722"/>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8">
    <w:nsid w:val="0BC06BBC"/>
    <w:multiLevelType w:val="hybridMultilevel"/>
    <w:tmpl w:val="B52016F4"/>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9">
    <w:nsid w:val="0C2D4ED8"/>
    <w:multiLevelType w:val="hybridMultilevel"/>
    <w:tmpl w:val="CF162060"/>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0">
    <w:nsid w:val="0CC75D16"/>
    <w:multiLevelType w:val="hybridMultilevel"/>
    <w:tmpl w:val="A51E2304"/>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1">
    <w:nsid w:val="0CDB72A2"/>
    <w:multiLevelType w:val="hybridMultilevel"/>
    <w:tmpl w:val="F2FEB12A"/>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2">
    <w:nsid w:val="0D563B68"/>
    <w:multiLevelType w:val="hybridMultilevel"/>
    <w:tmpl w:val="74B6E8D2"/>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3">
    <w:nsid w:val="0DA3502B"/>
    <w:multiLevelType w:val="hybridMultilevel"/>
    <w:tmpl w:val="8BCEE738"/>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4">
    <w:nsid w:val="0DA7756C"/>
    <w:multiLevelType w:val="hybridMultilevel"/>
    <w:tmpl w:val="EF7614BC"/>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45">
    <w:nsid w:val="0DD00BCD"/>
    <w:multiLevelType w:val="hybridMultilevel"/>
    <w:tmpl w:val="D9C26FCA"/>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6">
    <w:nsid w:val="0DE35DB9"/>
    <w:multiLevelType w:val="hybridMultilevel"/>
    <w:tmpl w:val="AD3432AE"/>
    <w:lvl w:ilvl="0" w:tplc="8DBE1EDE">
      <w:start w:val="1"/>
      <w:numFmt w:val="upperLetter"/>
      <w:lvlText w:val="(%1)"/>
      <w:lvlJc w:val="left"/>
      <w:pPr>
        <w:ind w:left="1089" w:hanging="360"/>
      </w:pPr>
    </w:lvl>
    <w:lvl w:ilvl="1" w:tplc="04160019">
      <w:start w:val="1"/>
      <w:numFmt w:val="lowerLetter"/>
      <w:lvlText w:val="%2."/>
      <w:lvlJc w:val="left"/>
      <w:pPr>
        <w:ind w:left="1809" w:hanging="360"/>
      </w:pPr>
    </w:lvl>
    <w:lvl w:ilvl="2" w:tplc="0416001B">
      <w:start w:val="1"/>
      <w:numFmt w:val="lowerRoman"/>
      <w:lvlText w:val="%3."/>
      <w:lvlJc w:val="right"/>
      <w:pPr>
        <w:ind w:left="2529" w:hanging="180"/>
      </w:pPr>
    </w:lvl>
    <w:lvl w:ilvl="3" w:tplc="0416000F">
      <w:start w:val="1"/>
      <w:numFmt w:val="decimal"/>
      <w:lvlText w:val="%4."/>
      <w:lvlJc w:val="left"/>
      <w:pPr>
        <w:ind w:left="3249" w:hanging="360"/>
      </w:pPr>
    </w:lvl>
    <w:lvl w:ilvl="4" w:tplc="04160019">
      <w:start w:val="1"/>
      <w:numFmt w:val="lowerLetter"/>
      <w:lvlText w:val="%5."/>
      <w:lvlJc w:val="left"/>
      <w:pPr>
        <w:ind w:left="3969" w:hanging="360"/>
      </w:pPr>
    </w:lvl>
    <w:lvl w:ilvl="5" w:tplc="0416001B">
      <w:start w:val="1"/>
      <w:numFmt w:val="lowerRoman"/>
      <w:lvlText w:val="%6."/>
      <w:lvlJc w:val="right"/>
      <w:pPr>
        <w:ind w:left="4689" w:hanging="180"/>
      </w:pPr>
    </w:lvl>
    <w:lvl w:ilvl="6" w:tplc="0416000F">
      <w:start w:val="1"/>
      <w:numFmt w:val="decimal"/>
      <w:lvlText w:val="%7."/>
      <w:lvlJc w:val="left"/>
      <w:pPr>
        <w:ind w:left="5409" w:hanging="360"/>
      </w:pPr>
    </w:lvl>
    <w:lvl w:ilvl="7" w:tplc="04160019">
      <w:start w:val="1"/>
      <w:numFmt w:val="lowerLetter"/>
      <w:lvlText w:val="%8."/>
      <w:lvlJc w:val="left"/>
      <w:pPr>
        <w:ind w:left="6129" w:hanging="360"/>
      </w:pPr>
    </w:lvl>
    <w:lvl w:ilvl="8" w:tplc="0416001B">
      <w:start w:val="1"/>
      <w:numFmt w:val="lowerRoman"/>
      <w:lvlText w:val="%9."/>
      <w:lvlJc w:val="right"/>
      <w:pPr>
        <w:ind w:left="6849" w:hanging="180"/>
      </w:pPr>
    </w:lvl>
  </w:abstractNum>
  <w:abstractNum w:abstractNumId="47">
    <w:nsid w:val="0DE821BC"/>
    <w:multiLevelType w:val="hybridMultilevel"/>
    <w:tmpl w:val="D708D118"/>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48">
    <w:nsid w:val="0E197493"/>
    <w:multiLevelType w:val="hybridMultilevel"/>
    <w:tmpl w:val="18BE97E0"/>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49">
    <w:nsid w:val="0E3C5621"/>
    <w:multiLevelType w:val="hybridMultilevel"/>
    <w:tmpl w:val="D4C2B3AC"/>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50">
    <w:nsid w:val="0E3F43C5"/>
    <w:multiLevelType w:val="hybridMultilevel"/>
    <w:tmpl w:val="62DC0E52"/>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51">
    <w:nsid w:val="0EB27F2B"/>
    <w:multiLevelType w:val="hybridMultilevel"/>
    <w:tmpl w:val="AFB68C56"/>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52">
    <w:nsid w:val="0EE9351B"/>
    <w:multiLevelType w:val="hybridMultilevel"/>
    <w:tmpl w:val="3318917C"/>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53">
    <w:nsid w:val="0EFF0E7E"/>
    <w:multiLevelType w:val="hybridMultilevel"/>
    <w:tmpl w:val="5F2C969C"/>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54">
    <w:nsid w:val="0F067AFC"/>
    <w:multiLevelType w:val="hybridMultilevel"/>
    <w:tmpl w:val="E6142376"/>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55">
    <w:nsid w:val="0F6A7BCB"/>
    <w:multiLevelType w:val="hybridMultilevel"/>
    <w:tmpl w:val="BDB0A30A"/>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56">
    <w:nsid w:val="0F6E277A"/>
    <w:multiLevelType w:val="hybridMultilevel"/>
    <w:tmpl w:val="738AD976"/>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57">
    <w:nsid w:val="0FAC7F14"/>
    <w:multiLevelType w:val="hybridMultilevel"/>
    <w:tmpl w:val="05C80C9E"/>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58">
    <w:nsid w:val="0FD04A10"/>
    <w:multiLevelType w:val="hybridMultilevel"/>
    <w:tmpl w:val="0D20F19A"/>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59">
    <w:nsid w:val="0FD33E7A"/>
    <w:multiLevelType w:val="hybridMultilevel"/>
    <w:tmpl w:val="0A4C7222"/>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60">
    <w:nsid w:val="100554D0"/>
    <w:multiLevelType w:val="hybridMultilevel"/>
    <w:tmpl w:val="0C50CE28"/>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61">
    <w:nsid w:val="103028C8"/>
    <w:multiLevelType w:val="hybridMultilevel"/>
    <w:tmpl w:val="6BC498F6"/>
    <w:lvl w:ilvl="0" w:tplc="A00C65CA">
      <w:start w:val="1"/>
      <w:numFmt w:val="upperLetter"/>
      <w:lvlText w:val="(%1)"/>
      <w:lvlJc w:val="left"/>
      <w:pPr>
        <w:ind w:left="1162" w:hanging="360"/>
      </w:pPr>
    </w:lvl>
    <w:lvl w:ilvl="1" w:tplc="04160019">
      <w:start w:val="1"/>
      <w:numFmt w:val="lowerLetter"/>
      <w:lvlText w:val="%2."/>
      <w:lvlJc w:val="left"/>
      <w:pPr>
        <w:ind w:left="1882" w:hanging="360"/>
      </w:pPr>
    </w:lvl>
    <w:lvl w:ilvl="2" w:tplc="0416001B">
      <w:start w:val="1"/>
      <w:numFmt w:val="lowerRoman"/>
      <w:lvlText w:val="%3."/>
      <w:lvlJc w:val="right"/>
      <w:pPr>
        <w:ind w:left="2602" w:hanging="180"/>
      </w:pPr>
    </w:lvl>
    <w:lvl w:ilvl="3" w:tplc="0416000F">
      <w:start w:val="1"/>
      <w:numFmt w:val="decimal"/>
      <w:lvlText w:val="%4."/>
      <w:lvlJc w:val="left"/>
      <w:pPr>
        <w:ind w:left="3322" w:hanging="360"/>
      </w:pPr>
    </w:lvl>
    <w:lvl w:ilvl="4" w:tplc="04160019">
      <w:start w:val="1"/>
      <w:numFmt w:val="lowerLetter"/>
      <w:lvlText w:val="%5."/>
      <w:lvlJc w:val="left"/>
      <w:pPr>
        <w:ind w:left="4042" w:hanging="360"/>
      </w:pPr>
    </w:lvl>
    <w:lvl w:ilvl="5" w:tplc="0416001B">
      <w:start w:val="1"/>
      <w:numFmt w:val="lowerRoman"/>
      <w:lvlText w:val="%6."/>
      <w:lvlJc w:val="right"/>
      <w:pPr>
        <w:ind w:left="4762" w:hanging="180"/>
      </w:pPr>
    </w:lvl>
    <w:lvl w:ilvl="6" w:tplc="0416000F">
      <w:start w:val="1"/>
      <w:numFmt w:val="decimal"/>
      <w:lvlText w:val="%7."/>
      <w:lvlJc w:val="left"/>
      <w:pPr>
        <w:ind w:left="5482" w:hanging="360"/>
      </w:pPr>
    </w:lvl>
    <w:lvl w:ilvl="7" w:tplc="04160019">
      <w:start w:val="1"/>
      <w:numFmt w:val="lowerLetter"/>
      <w:lvlText w:val="%8."/>
      <w:lvlJc w:val="left"/>
      <w:pPr>
        <w:ind w:left="6202" w:hanging="360"/>
      </w:pPr>
    </w:lvl>
    <w:lvl w:ilvl="8" w:tplc="0416001B">
      <w:start w:val="1"/>
      <w:numFmt w:val="lowerRoman"/>
      <w:lvlText w:val="%9."/>
      <w:lvlJc w:val="right"/>
      <w:pPr>
        <w:ind w:left="6922" w:hanging="180"/>
      </w:pPr>
    </w:lvl>
  </w:abstractNum>
  <w:abstractNum w:abstractNumId="62">
    <w:nsid w:val="106078FF"/>
    <w:multiLevelType w:val="hybridMultilevel"/>
    <w:tmpl w:val="2AC87FE2"/>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63">
    <w:nsid w:val="10EF59BF"/>
    <w:multiLevelType w:val="hybridMultilevel"/>
    <w:tmpl w:val="87A083BC"/>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64">
    <w:nsid w:val="110F2703"/>
    <w:multiLevelType w:val="hybridMultilevel"/>
    <w:tmpl w:val="B80402D6"/>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65">
    <w:nsid w:val="11773B9C"/>
    <w:multiLevelType w:val="hybridMultilevel"/>
    <w:tmpl w:val="134A5CC2"/>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66">
    <w:nsid w:val="118D0784"/>
    <w:multiLevelType w:val="hybridMultilevel"/>
    <w:tmpl w:val="0A8272DC"/>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67">
    <w:nsid w:val="119D69E5"/>
    <w:multiLevelType w:val="hybridMultilevel"/>
    <w:tmpl w:val="790ADD5A"/>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68">
    <w:nsid w:val="11B62086"/>
    <w:multiLevelType w:val="hybridMultilevel"/>
    <w:tmpl w:val="C2E2D07A"/>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69">
    <w:nsid w:val="11C60FAB"/>
    <w:multiLevelType w:val="hybridMultilevel"/>
    <w:tmpl w:val="ADEE1386"/>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70">
    <w:nsid w:val="12224331"/>
    <w:multiLevelType w:val="hybridMultilevel"/>
    <w:tmpl w:val="D7DA41B4"/>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71">
    <w:nsid w:val="12310301"/>
    <w:multiLevelType w:val="hybridMultilevel"/>
    <w:tmpl w:val="DC309C04"/>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72">
    <w:nsid w:val="125338CE"/>
    <w:multiLevelType w:val="hybridMultilevel"/>
    <w:tmpl w:val="06D45BFE"/>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73">
    <w:nsid w:val="12B013FC"/>
    <w:multiLevelType w:val="hybridMultilevel"/>
    <w:tmpl w:val="D29C34FE"/>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74">
    <w:nsid w:val="13723F18"/>
    <w:multiLevelType w:val="hybridMultilevel"/>
    <w:tmpl w:val="83C49B96"/>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75">
    <w:nsid w:val="14024CDC"/>
    <w:multiLevelType w:val="hybridMultilevel"/>
    <w:tmpl w:val="9E42F036"/>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76">
    <w:nsid w:val="140A6BB2"/>
    <w:multiLevelType w:val="hybridMultilevel"/>
    <w:tmpl w:val="CE4023D0"/>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77">
    <w:nsid w:val="14117DBC"/>
    <w:multiLevelType w:val="hybridMultilevel"/>
    <w:tmpl w:val="BFA4766A"/>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78">
    <w:nsid w:val="141E762F"/>
    <w:multiLevelType w:val="hybridMultilevel"/>
    <w:tmpl w:val="9352363E"/>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79">
    <w:nsid w:val="14746B78"/>
    <w:multiLevelType w:val="hybridMultilevel"/>
    <w:tmpl w:val="49A00546"/>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80">
    <w:nsid w:val="148C02EE"/>
    <w:multiLevelType w:val="hybridMultilevel"/>
    <w:tmpl w:val="3FC0071E"/>
    <w:lvl w:ilvl="0" w:tplc="04160013">
      <w:start w:val="1"/>
      <w:numFmt w:val="upperRoman"/>
      <w:lvlText w:val="%1."/>
      <w:lvlJc w:val="right"/>
      <w:pPr>
        <w:ind w:left="1673" w:hanging="360"/>
      </w:pPr>
    </w:lvl>
    <w:lvl w:ilvl="1" w:tplc="04160019">
      <w:start w:val="1"/>
      <w:numFmt w:val="lowerLetter"/>
      <w:lvlText w:val="%2."/>
      <w:lvlJc w:val="left"/>
      <w:pPr>
        <w:ind w:left="2393" w:hanging="360"/>
      </w:pPr>
    </w:lvl>
    <w:lvl w:ilvl="2" w:tplc="0416001B">
      <w:start w:val="1"/>
      <w:numFmt w:val="lowerRoman"/>
      <w:lvlText w:val="%3."/>
      <w:lvlJc w:val="right"/>
      <w:pPr>
        <w:ind w:left="3113" w:hanging="180"/>
      </w:pPr>
    </w:lvl>
    <w:lvl w:ilvl="3" w:tplc="0416000F">
      <w:start w:val="1"/>
      <w:numFmt w:val="decimal"/>
      <w:lvlText w:val="%4."/>
      <w:lvlJc w:val="left"/>
      <w:pPr>
        <w:ind w:left="3833" w:hanging="360"/>
      </w:pPr>
    </w:lvl>
    <w:lvl w:ilvl="4" w:tplc="04160019">
      <w:start w:val="1"/>
      <w:numFmt w:val="lowerLetter"/>
      <w:lvlText w:val="%5."/>
      <w:lvlJc w:val="left"/>
      <w:pPr>
        <w:ind w:left="4553" w:hanging="360"/>
      </w:pPr>
    </w:lvl>
    <w:lvl w:ilvl="5" w:tplc="0416001B">
      <w:start w:val="1"/>
      <w:numFmt w:val="lowerRoman"/>
      <w:lvlText w:val="%6."/>
      <w:lvlJc w:val="right"/>
      <w:pPr>
        <w:ind w:left="5273" w:hanging="180"/>
      </w:pPr>
    </w:lvl>
    <w:lvl w:ilvl="6" w:tplc="0416000F">
      <w:start w:val="1"/>
      <w:numFmt w:val="decimal"/>
      <w:lvlText w:val="%7."/>
      <w:lvlJc w:val="left"/>
      <w:pPr>
        <w:ind w:left="5993" w:hanging="360"/>
      </w:pPr>
    </w:lvl>
    <w:lvl w:ilvl="7" w:tplc="04160019">
      <w:start w:val="1"/>
      <w:numFmt w:val="lowerLetter"/>
      <w:lvlText w:val="%8."/>
      <w:lvlJc w:val="left"/>
      <w:pPr>
        <w:ind w:left="6713" w:hanging="360"/>
      </w:pPr>
    </w:lvl>
    <w:lvl w:ilvl="8" w:tplc="0416001B">
      <w:start w:val="1"/>
      <w:numFmt w:val="lowerRoman"/>
      <w:lvlText w:val="%9."/>
      <w:lvlJc w:val="right"/>
      <w:pPr>
        <w:ind w:left="7433" w:hanging="180"/>
      </w:pPr>
    </w:lvl>
  </w:abstractNum>
  <w:abstractNum w:abstractNumId="81">
    <w:nsid w:val="14E42FF5"/>
    <w:multiLevelType w:val="hybridMultilevel"/>
    <w:tmpl w:val="F8988D5C"/>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82">
    <w:nsid w:val="14F22FA4"/>
    <w:multiLevelType w:val="hybridMultilevel"/>
    <w:tmpl w:val="B5E6E140"/>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83">
    <w:nsid w:val="14FE1898"/>
    <w:multiLevelType w:val="hybridMultilevel"/>
    <w:tmpl w:val="5A20F6FC"/>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84">
    <w:nsid w:val="1552105A"/>
    <w:multiLevelType w:val="hybridMultilevel"/>
    <w:tmpl w:val="DEB68180"/>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85">
    <w:nsid w:val="156F73BB"/>
    <w:multiLevelType w:val="hybridMultilevel"/>
    <w:tmpl w:val="3B86E41E"/>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86">
    <w:nsid w:val="160E4DFD"/>
    <w:multiLevelType w:val="hybridMultilevel"/>
    <w:tmpl w:val="4DDE9DC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87">
    <w:nsid w:val="165F604E"/>
    <w:multiLevelType w:val="hybridMultilevel"/>
    <w:tmpl w:val="982C7B6C"/>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88">
    <w:nsid w:val="16A863F1"/>
    <w:multiLevelType w:val="hybridMultilevel"/>
    <w:tmpl w:val="CAFCCF58"/>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89">
    <w:nsid w:val="16F14E73"/>
    <w:multiLevelType w:val="hybridMultilevel"/>
    <w:tmpl w:val="A63240C2"/>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90">
    <w:nsid w:val="171B1F8C"/>
    <w:multiLevelType w:val="hybridMultilevel"/>
    <w:tmpl w:val="DF880F20"/>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91">
    <w:nsid w:val="179D1B21"/>
    <w:multiLevelType w:val="hybridMultilevel"/>
    <w:tmpl w:val="F0661606"/>
    <w:lvl w:ilvl="0" w:tplc="AC5CEAF2">
      <w:start w:val="1"/>
      <w:numFmt w:val="upperLetter"/>
      <w:lvlText w:val="(%1)"/>
      <w:lvlJc w:val="left"/>
      <w:pPr>
        <w:ind w:left="1089" w:hanging="360"/>
      </w:pPr>
    </w:lvl>
    <w:lvl w:ilvl="1" w:tplc="04160019">
      <w:start w:val="1"/>
      <w:numFmt w:val="lowerLetter"/>
      <w:lvlText w:val="%2."/>
      <w:lvlJc w:val="left"/>
      <w:pPr>
        <w:ind w:left="1809" w:hanging="360"/>
      </w:pPr>
    </w:lvl>
    <w:lvl w:ilvl="2" w:tplc="0416001B">
      <w:start w:val="1"/>
      <w:numFmt w:val="lowerRoman"/>
      <w:lvlText w:val="%3."/>
      <w:lvlJc w:val="right"/>
      <w:pPr>
        <w:ind w:left="2529" w:hanging="180"/>
      </w:pPr>
    </w:lvl>
    <w:lvl w:ilvl="3" w:tplc="0416000F">
      <w:start w:val="1"/>
      <w:numFmt w:val="decimal"/>
      <w:lvlText w:val="%4."/>
      <w:lvlJc w:val="left"/>
      <w:pPr>
        <w:ind w:left="3249" w:hanging="360"/>
      </w:pPr>
    </w:lvl>
    <w:lvl w:ilvl="4" w:tplc="04160019">
      <w:start w:val="1"/>
      <w:numFmt w:val="lowerLetter"/>
      <w:lvlText w:val="%5."/>
      <w:lvlJc w:val="left"/>
      <w:pPr>
        <w:ind w:left="3969" w:hanging="360"/>
      </w:pPr>
    </w:lvl>
    <w:lvl w:ilvl="5" w:tplc="0416001B">
      <w:start w:val="1"/>
      <w:numFmt w:val="lowerRoman"/>
      <w:lvlText w:val="%6."/>
      <w:lvlJc w:val="right"/>
      <w:pPr>
        <w:ind w:left="4689" w:hanging="180"/>
      </w:pPr>
    </w:lvl>
    <w:lvl w:ilvl="6" w:tplc="0416000F">
      <w:start w:val="1"/>
      <w:numFmt w:val="decimal"/>
      <w:lvlText w:val="%7."/>
      <w:lvlJc w:val="left"/>
      <w:pPr>
        <w:ind w:left="5409" w:hanging="360"/>
      </w:pPr>
    </w:lvl>
    <w:lvl w:ilvl="7" w:tplc="04160019">
      <w:start w:val="1"/>
      <w:numFmt w:val="lowerLetter"/>
      <w:lvlText w:val="%8."/>
      <w:lvlJc w:val="left"/>
      <w:pPr>
        <w:ind w:left="6129" w:hanging="360"/>
      </w:pPr>
    </w:lvl>
    <w:lvl w:ilvl="8" w:tplc="0416001B">
      <w:start w:val="1"/>
      <w:numFmt w:val="lowerRoman"/>
      <w:lvlText w:val="%9."/>
      <w:lvlJc w:val="right"/>
      <w:pPr>
        <w:ind w:left="6849" w:hanging="180"/>
      </w:pPr>
    </w:lvl>
  </w:abstractNum>
  <w:abstractNum w:abstractNumId="92">
    <w:nsid w:val="17EF5398"/>
    <w:multiLevelType w:val="hybridMultilevel"/>
    <w:tmpl w:val="755CEDC4"/>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93">
    <w:nsid w:val="18151EB4"/>
    <w:multiLevelType w:val="hybridMultilevel"/>
    <w:tmpl w:val="40A4655E"/>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4">
    <w:nsid w:val="181758EC"/>
    <w:multiLevelType w:val="hybridMultilevel"/>
    <w:tmpl w:val="46CEDA3A"/>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95">
    <w:nsid w:val="185E767D"/>
    <w:multiLevelType w:val="hybridMultilevel"/>
    <w:tmpl w:val="B1408F50"/>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96">
    <w:nsid w:val="186F7E80"/>
    <w:multiLevelType w:val="hybridMultilevel"/>
    <w:tmpl w:val="956CF1D0"/>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97">
    <w:nsid w:val="1886712D"/>
    <w:multiLevelType w:val="hybridMultilevel"/>
    <w:tmpl w:val="22268D8E"/>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8">
    <w:nsid w:val="194D5E5C"/>
    <w:multiLevelType w:val="hybridMultilevel"/>
    <w:tmpl w:val="71EAA5A8"/>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9">
    <w:nsid w:val="19881AF3"/>
    <w:multiLevelType w:val="hybridMultilevel"/>
    <w:tmpl w:val="37D6634A"/>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100">
    <w:nsid w:val="19C850A7"/>
    <w:multiLevelType w:val="hybridMultilevel"/>
    <w:tmpl w:val="BD4A5ABE"/>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1">
    <w:nsid w:val="1A474914"/>
    <w:multiLevelType w:val="hybridMultilevel"/>
    <w:tmpl w:val="9B4E9B52"/>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02">
    <w:nsid w:val="1A83442D"/>
    <w:multiLevelType w:val="hybridMultilevel"/>
    <w:tmpl w:val="54B40B90"/>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03">
    <w:nsid w:val="1AB660BB"/>
    <w:multiLevelType w:val="hybridMultilevel"/>
    <w:tmpl w:val="60BC94E2"/>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04">
    <w:nsid w:val="1ACB0671"/>
    <w:multiLevelType w:val="hybridMultilevel"/>
    <w:tmpl w:val="A9187B44"/>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05">
    <w:nsid w:val="1B2A58C4"/>
    <w:multiLevelType w:val="hybridMultilevel"/>
    <w:tmpl w:val="2E30719C"/>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06">
    <w:nsid w:val="1B4A0B18"/>
    <w:multiLevelType w:val="hybridMultilevel"/>
    <w:tmpl w:val="A69E67F8"/>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7">
    <w:nsid w:val="1B523ED3"/>
    <w:multiLevelType w:val="hybridMultilevel"/>
    <w:tmpl w:val="E6A4C45A"/>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08">
    <w:nsid w:val="1B5B3605"/>
    <w:multiLevelType w:val="hybridMultilevel"/>
    <w:tmpl w:val="5C12712A"/>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9">
    <w:nsid w:val="1B720B34"/>
    <w:multiLevelType w:val="hybridMultilevel"/>
    <w:tmpl w:val="DCD2E2F2"/>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0">
    <w:nsid w:val="1B927142"/>
    <w:multiLevelType w:val="hybridMultilevel"/>
    <w:tmpl w:val="A85407CC"/>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1">
    <w:nsid w:val="1BF82B08"/>
    <w:multiLevelType w:val="hybridMultilevel"/>
    <w:tmpl w:val="101A27F2"/>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12">
    <w:nsid w:val="1BFC39F0"/>
    <w:multiLevelType w:val="hybridMultilevel"/>
    <w:tmpl w:val="C5DABB04"/>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13">
    <w:nsid w:val="1C115BAB"/>
    <w:multiLevelType w:val="hybridMultilevel"/>
    <w:tmpl w:val="F91437F8"/>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4">
    <w:nsid w:val="1C162D55"/>
    <w:multiLevelType w:val="hybridMultilevel"/>
    <w:tmpl w:val="8676F9D6"/>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15">
    <w:nsid w:val="1C70282A"/>
    <w:multiLevelType w:val="hybridMultilevel"/>
    <w:tmpl w:val="2FAC5078"/>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16">
    <w:nsid w:val="1C8A0B28"/>
    <w:multiLevelType w:val="hybridMultilevel"/>
    <w:tmpl w:val="3B5E0AA0"/>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17">
    <w:nsid w:val="1CC564E1"/>
    <w:multiLevelType w:val="hybridMultilevel"/>
    <w:tmpl w:val="96DE49DA"/>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18">
    <w:nsid w:val="1CEF2FD7"/>
    <w:multiLevelType w:val="hybridMultilevel"/>
    <w:tmpl w:val="0F884D34"/>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19">
    <w:nsid w:val="1D3062F6"/>
    <w:multiLevelType w:val="hybridMultilevel"/>
    <w:tmpl w:val="6FAEDD3C"/>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20">
    <w:nsid w:val="1D5D2D6B"/>
    <w:multiLevelType w:val="hybridMultilevel"/>
    <w:tmpl w:val="23561DE8"/>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1">
    <w:nsid w:val="1D853C09"/>
    <w:multiLevelType w:val="hybridMultilevel"/>
    <w:tmpl w:val="EBFE05B8"/>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22">
    <w:nsid w:val="1DE770B4"/>
    <w:multiLevelType w:val="hybridMultilevel"/>
    <w:tmpl w:val="CD305504"/>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23">
    <w:nsid w:val="1E18342A"/>
    <w:multiLevelType w:val="hybridMultilevel"/>
    <w:tmpl w:val="E654D54E"/>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24">
    <w:nsid w:val="1E777795"/>
    <w:multiLevelType w:val="hybridMultilevel"/>
    <w:tmpl w:val="C472FABC"/>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125">
    <w:nsid w:val="1E820970"/>
    <w:multiLevelType w:val="hybridMultilevel"/>
    <w:tmpl w:val="A296D06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6">
    <w:nsid w:val="1ED63E5A"/>
    <w:multiLevelType w:val="hybridMultilevel"/>
    <w:tmpl w:val="68785216"/>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27">
    <w:nsid w:val="1F3916D6"/>
    <w:multiLevelType w:val="hybridMultilevel"/>
    <w:tmpl w:val="74C0553E"/>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28">
    <w:nsid w:val="1F6925A3"/>
    <w:multiLevelType w:val="hybridMultilevel"/>
    <w:tmpl w:val="1BBE9A8A"/>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29">
    <w:nsid w:val="1FC27C0C"/>
    <w:multiLevelType w:val="hybridMultilevel"/>
    <w:tmpl w:val="3372F36A"/>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30">
    <w:nsid w:val="1FD860C6"/>
    <w:multiLevelType w:val="hybridMultilevel"/>
    <w:tmpl w:val="CFA234EA"/>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31">
    <w:nsid w:val="1FE41CF5"/>
    <w:multiLevelType w:val="hybridMultilevel"/>
    <w:tmpl w:val="562C69BE"/>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2">
    <w:nsid w:val="20064DED"/>
    <w:multiLevelType w:val="hybridMultilevel"/>
    <w:tmpl w:val="86E0A1B8"/>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33">
    <w:nsid w:val="206F7505"/>
    <w:multiLevelType w:val="hybridMultilevel"/>
    <w:tmpl w:val="FE7473A0"/>
    <w:lvl w:ilvl="0" w:tplc="A00C65CA">
      <w:start w:val="1"/>
      <w:numFmt w:val="upperLetter"/>
      <w:lvlText w:val="(%1)"/>
      <w:lvlJc w:val="lef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34">
    <w:nsid w:val="20B213DE"/>
    <w:multiLevelType w:val="hybridMultilevel"/>
    <w:tmpl w:val="CBC01D70"/>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35">
    <w:nsid w:val="20C3016F"/>
    <w:multiLevelType w:val="hybridMultilevel"/>
    <w:tmpl w:val="682CFA36"/>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36">
    <w:nsid w:val="20CC77D1"/>
    <w:multiLevelType w:val="hybridMultilevel"/>
    <w:tmpl w:val="AB80CB4A"/>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37">
    <w:nsid w:val="20DA0FBF"/>
    <w:multiLevelType w:val="hybridMultilevel"/>
    <w:tmpl w:val="AAA03C9A"/>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38">
    <w:nsid w:val="20FE6869"/>
    <w:multiLevelType w:val="hybridMultilevel"/>
    <w:tmpl w:val="810C20D6"/>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39">
    <w:nsid w:val="211569D2"/>
    <w:multiLevelType w:val="hybridMultilevel"/>
    <w:tmpl w:val="D80E33C2"/>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40">
    <w:nsid w:val="22107BF4"/>
    <w:multiLevelType w:val="hybridMultilevel"/>
    <w:tmpl w:val="48B258D4"/>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41">
    <w:nsid w:val="223F73D6"/>
    <w:multiLevelType w:val="hybridMultilevel"/>
    <w:tmpl w:val="4D02C7C4"/>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42">
    <w:nsid w:val="2284571D"/>
    <w:multiLevelType w:val="hybridMultilevel"/>
    <w:tmpl w:val="67965F92"/>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143">
    <w:nsid w:val="236A5000"/>
    <w:multiLevelType w:val="hybridMultilevel"/>
    <w:tmpl w:val="9FB0BFDC"/>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44">
    <w:nsid w:val="238E494A"/>
    <w:multiLevelType w:val="hybridMultilevel"/>
    <w:tmpl w:val="A1A0E930"/>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45">
    <w:nsid w:val="23AD4D71"/>
    <w:multiLevelType w:val="hybridMultilevel"/>
    <w:tmpl w:val="790E7F88"/>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46">
    <w:nsid w:val="23BE7832"/>
    <w:multiLevelType w:val="hybridMultilevel"/>
    <w:tmpl w:val="BDD89A5A"/>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47">
    <w:nsid w:val="24261209"/>
    <w:multiLevelType w:val="hybridMultilevel"/>
    <w:tmpl w:val="38EAE9F8"/>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48">
    <w:nsid w:val="242F60E8"/>
    <w:multiLevelType w:val="hybridMultilevel"/>
    <w:tmpl w:val="E6D28FE0"/>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49">
    <w:nsid w:val="250B4443"/>
    <w:multiLevelType w:val="hybridMultilevel"/>
    <w:tmpl w:val="229E6FD0"/>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50">
    <w:nsid w:val="251D0D58"/>
    <w:multiLevelType w:val="hybridMultilevel"/>
    <w:tmpl w:val="4E404994"/>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51">
    <w:nsid w:val="25584C23"/>
    <w:multiLevelType w:val="hybridMultilevel"/>
    <w:tmpl w:val="39F01392"/>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52">
    <w:nsid w:val="2577088C"/>
    <w:multiLevelType w:val="hybridMultilevel"/>
    <w:tmpl w:val="0FCE97EA"/>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53">
    <w:nsid w:val="26887271"/>
    <w:multiLevelType w:val="hybridMultilevel"/>
    <w:tmpl w:val="746259F8"/>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54">
    <w:nsid w:val="26A247EA"/>
    <w:multiLevelType w:val="hybridMultilevel"/>
    <w:tmpl w:val="45B462F6"/>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55">
    <w:nsid w:val="272E5006"/>
    <w:multiLevelType w:val="hybridMultilevel"/>
    <w:tmpl w:val="8FF4FD46"/>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156">
    <w:nsid w:val="27384BB1"/>
    <w:multiLevelType w:val="hybridMultilevel"/>
    <w:tmpl w:val="02920A74"/>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57">
    <w:nsid w:val="277E3F21"/>
    <w:multiLevelType w:val="hybridMultilevel"/>
    <w:tmpl w:val="2F1A455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58">
    <w:nsid w:val="27EB0E65"/>
    <w:multiLevelType w:val="hybridMultilevel"/>
    <w:tmpl w:val="D35047A6"/>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159">
    <w:nsid w:val="27FD5061"/>
    <w:multiLevelType w:val="hybridMultilevel"/>
    <w:tmpl w:val="AF90A9DC"/>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60">
    <w:nsid w:val="281D2221"/>
    <w:multiLevelType w:val="hybridMultilevel"/>
    <w:tmpl w:val="F40AE8A8"/>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61">
    <w:nsid w:val="28270B64"/>
    <w:multiLevelType w:val="hybridMultilevel"/>
    <w:tmpl w:val="6E16A02E"/>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162">
    <w:nsid w:val="286B4B92"/>
    <w:multiLevelType w:val="hybridMultilevel"/>
    <w:tmpl w:val="AE8EF366"/>
    <w:lvl w:ilvl="0" w:tplc="8DBE1EDE">
      <w:start w:val="1"/>
      <w:numFmt w:val="upperLetter"/>
      <w:lvlText w:val="(%1)"/>
      <w:lvlJc w:val="left"/>
      <w:pPr>
        <w:ind w:left="1162" w:hanging="360"/>
      </w:pPr>
      <w:rPr>
        <w:rFonts w:hint="default"/>
      </w:rPr>
    </w:lvl>
    <w:lvl w:ilvl="1" w:tplc="04160019" w:tentative="1">
      <w:start w:val="1"/>
      <w:numFmt w:val="lowerLetter"/>
      <w:lvlText w:val="%2."/>
      <w:lvlJc w:val="left"/>
      <w:pPr>
        <w:ind w:left="1882" w:hanging="360"/>
      </w:pPr>
    </w:lvl>
    <w:lvl w:ilvl="2" w:tplc="0416001B" w:tentative="1">
      <w:start w:val="1"/>
      <w:numFmt w:val="lowerRoman"/>
      <w:lvlText w:val="%3."/>
      <w:lvlJc w:val="right"/>
      <w:pPr>
        <w:ind w:left="2602" w:hanging="180"/>
      </w:pPr>
    </w:lvl>
    <w:lvl w:ilvl="3" w:tplc="0416000F" w:tentative="1">
      <w:start w:val="1"/>
      <w:numFmt w:val="decimal"/>
      <w:lvlText w:val="%4."/>
      <w:lvlJc w:val="left"/>
      <w:pPr>
        <w:ind w:left="3322" w:hanging="360"/>
      </w:pPr>
    </w:lvl>
    <w:lvl w:ilvl="4" w:tplc="04160019" w:tentative="1">
      <w:start w:val="1"/>
      <w:numFmt w:val="lowerLetter"/>
      <w:lvlText w:val="%5."/>
      <w:lvlJc w:val="left"/>
      <w:pPr>
        <w:ind w:left="4042" w:hanging="360"/>
      </w:pPr>
    </w:lvl>
    <w:lvl w:ilvl="5" w:tplc="0416001B" w:tentative="1">
      <w:start w:val="1"/>
      <w:numFmt w:val="lowerRoman"/>
      <w:lvlText w:val="%6."/>
      <w:lvlJc w:val="right"/>
      <w:pPr>
        <w:ind w:left="4762" w:hanging="180"/>
      </w:pPr>
    </w:lvl>
    <w:lvl w:ilvl="6" w:tplc="0416000F" w:tentative="1">
      <w:start w:val="1"/>
      <w:numFmt w:val="decimal"/>
      <w:lvlText w:val="%7."/>
      <w:lvlJc w:val="left"/>
      <w:pPr>
        <w:ind w:left="5482" w:hanging="360"/>
      </w:pPr>
    </w:lvl>
    <w:lvl w:ilvl="7" w:tplc="04160019" w:tentative="1">
      <w:start w:val="1"/>
      <w:numFmt w:val="lowerLetter"/>
      <w:lvlText w:val="%8."/>
      <w:lvlJc w:val="left"/>
      <w:pPr>
        <w:ind w:left="6202" w:hanging="360"/>
      </w:pPr>
    </w:lvl>
    <w:lvl w:ilvl="8" w:tplc="0416001B" w:tentative="1">
      <w:start w:val="1"/>
      <w:numFmt w:val="lowerRoman"/>
      <w:lvlText w:val="%9."/>
      <w:lvlJc w:val="right"/>
      <w:pPr>
        <w:ind w:left="6922" w:hanging="180"/>
      </w:pPr>
    </w:lvl>
  </w:abstractNum>
  <w:abstractNum w:abstractNumId="163">
    <w:nsid w:val="28987BD3"/>
    <w:multiLevelType w:val="hybridMultilevel"/>
    <w:tmpl w:val="5F6ABBDA"/>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64">
    <w:nsid w:val="28E169A9"/>
    <w:multiLevelType w:val="hybridMultilevel"/>
    <w:tmpl w:val="88547282"/>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65">
    <w:nsid w:val="29624B47"/>
    <w:multiLevelType w:val="hybridMultilevel"/>
    <w:tmpl w:val="2F9A9CCE"/>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66">
    <w:nsid w:val="29927A4D"/>
    <w:multiLevelType w:val="hybridMultilevel"/>
    <w:tmpl w:val="58F63284"/>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67">
    <w:nsid w:val="29A266CE"/>
    <w:multiLevelType w:val="hybridMultilevel"/>
    <w:tmpl w:val="7FE2980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68">
    <w:nsid w:val="2A2344F5"/>
    <w:multiLevelType w:val="hybridMultilevel"/>
    <w:tmpl w:val="36304294"/>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69">
    <w:nsid w:val="2A8F62F3"/>
    <w:multiLevelType w:val="hybridMultilevel"/>
    <w:tmpl w:val="7CECDA20"/>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70">
    <w:nsid w:val="2A956115"/>
    <w:multiLevelType w:val="hybridMultilevel"/>
    <w:tmpl w:val="50E83EC4"/>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71">
    <w:nsid w:val="2AD31DA3"/>
    <w:multiLevelType w:val="hybridMultilevel"/>
    <w:tmpl w:val="7BC804CA"/>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72">
    <w:nsid w:val="2B004983"/>
    <w:multiLevelType w:val="hybridMultilevel"/>
    <w:tmpl w:val="E7E4A116"/>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73">
    <w:nsid w:val="2B45222F"/>
    <w:multiLevelType w:val="hybridMultilevel"/>
    <w:tmpl w:val="5E380D32"/>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74">
    <w:nsid w:val="2B7C742B"/>
    <w:multiLevelType w:val="hybridMultilevel"/>
    <w:tmpl w:val="CC989654"/>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75">
    <w:nsid w:val="2BD124AD"/>
    <w:multiLevelType w:val="hybridMultilevel"/>
    <w:tmpl w:val="54026778"/>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76">
    <w:nsid w:val="2C201255"/>
    <w:multiLevelType w:val="hybridMultilevel"/>
    <w:tmpl w:val="1B446FA0"/>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77">
    <w:nsid w:val="2C22401B"/>
    <w:multiLevelType w:val="hybridMultilevel"/>
    <w:tmpl w:val="23CEF7AE"/>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78">
    <w:nsid w:val="2C5620FB"/>
    <w:multiLevelType w:val="hybridMultilevel"/>
    <w:tmpl w:val="C64E3D12"/>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79">
    <w:nsid w:val="2CF8583A"/>
    <w:multiLevelType w:val="hybridMultilevel"/>
    <w:tmpl w:val="FD0201CA"/>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80">
    <w:nsid w:val="2D3207A9"/>
    <w:multiLevelType w:val="hybridMultilevel"/>
    <w:tmpl w:val="41AE2986"/>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81">
    <w:nsid w:val="2D5D761E"/>
    <w:multiLevelType w:val="hybridMultilevel"/>
    <w:tmpl w:val="3E28F35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82">
    <w:nsid w:val="2DE8607F"/>
    <w:multiLevelType w:val="hybridMultilevel"/>
    <w:tmpl w:val="75E2022E"/>
    <w:lvl w:ilvl="0" w:tplc="1ABE4A1A">
      <w:start w:val="1"/>
      <w:numFmt w:val="upperLetter"/>
      <w:lvlText w:val="(%1)"/>
      <w:lvlJc w:val="left"/>
      <w:pPr>
        <w:ind w:left="1162" w:hanging="360"/>
      </w:pPr>
    </w:lvl>
    <w:lvl w:ilvl="1" w:tplc="04160019">
      <w:start w:val="1"/>
      <w:numFmt w:val="lowerLetter"/>
      <w:lvlText w:val="%2."/>
      <w:lvlJc w:val="left"/>
      <w:pPr>
        <w:ind w:left="1882" w:hanging="360"/>
      </w:pPr>
    </w:lvl>
    <w:lvl w:ilvl="2" w:tplc="0416001B">
      <w:start w:val="1"/>
      <w:numFmt w:val="lowerRoman"/>
      <w:lvlText w:val="%3."/>
      <w:lvlJc w:val="right"/>
      <w:pPr>
        <w:ind w:left="2602" w:hanging="180"/>
      </w:pPr>
    </w:lvl>
    <w:lvl w:ilvl="3" w:tplc="0416000F">
      <w:start w:val="1"/>
      <w:numFmt w:val="decimal"/>
      <w:lvlText w:val="%4."/>
      <w:lvlJc w:val="left"/>
      <w:pPr>
        <w:ind w:left="3322" w:hanging="360"/>
      </w:pPr>
    </w:lvl>
    <w:lvl w:ilvl="4" w:tplc="04160019">
      <w:start w:val="1"/>
      <w:numFmt w:val="lowerLetter"/>
      <w:lvlText w:val="%5."/>
      <w:lvlJc w:val="left"/>
      <w:pPr>
        <w:ind w:left="4042" w:hanging="360"/>
      </w:pPr>
    </w:lvl>
    <w:lvl w:ilvl="5" w:tplc="0416001B">
      <w:start w:val="1"/>
      <w:numFmt w:val="lowerRoman"/>
      <w:lvlText w:val="%6."/>
      <w:lvlJc w:val="right"/>
      <w:pPr>
        <w:ind w:left="4762" w:hanging="180"/>
      </w:pPr>
    </w:lvl>
    <w:lvl w:ilvl="6" w:tplc="0416000F">
      <w:start w:val="1"/>
      <w:numFmt w:val="decimal"/>
      <w:lvlText w:val="%7."/>
      <w:lvlJc w:val="left"/>
      <w:pPr>
        <w:ind w:left="5482" w:hanging="360"/>
      </w:pPr>
    </w:lvl>
    <w:lvl w:ilvl="7" w:tplc="04160019">
      <w:start w:val="1"/>
      <w:numFmt w:val="lowerLetter"/>
      <w:lvlText w:val="%8."/>
      <w:lvlJc w:val="left"/>
      <w:pPr>
        <w:ind w:left="6202" w:hanging="360"/>
      </w:pPr>
    </w:lvl>
    <w:lvl w:ilvl="8" w:tplc="0416001B">
      <w:start w:val="1"/>
      <w:numFmt w:val="lowerRoman"/>
      <w:lvlText w:val="%9."/>
      <w:lvlJc w:val="right"/>
      <w:pPr>
        <w:ind w:left="6922" w:hanging="180"/>
      </w:pPr>
    </w:lvl>
  </w:abstractNum>
  <w:abstractNum w:abstractNumId="183">
    <w:nsid w:val="2E3847C6"/>
    <w:multiLevelType w:val="hybridMultilevel"/>
    <w:tmpl w:val="82C4293A"/>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84">
    <w:nsid w:val="2E3B3746"/>
    <w:multiLevelType w:val="hybridMultilevel"/>
    <w:tmpl w:val="53520688"/>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85">
    <w:nsid w:val="2EB6318D"/>
    <w:multiLevelType w:val="hybridMultilevel"/>
    <w:tmpl w:val="69E6FAF6"/>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186">
    <w:nsid w:val="2EBA5583"/>
    <w:multiLevelType w:val="hybridMultilevel"/>
    <w:tmpl w:val="77428BD6"/>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87">
    <w:nsid w:val="2F3009F1"/>
    <w:multiLevelType w:val="hybridMultilevel"/>
    <w:tmpl w:val="3978444A"/>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88">
    <w:nsid w:val="2F4F3900"/>
    <w:multiLevelType w:val="hybridMultilevel"/>
    <w:tmpl w:val="E2022A20"/>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89">
    <w:nsid w:val="2F7262D9"/>
    <w:multiLevelType w:val="hybridMultilevel"/>
    <w:tmpl w:val="B524A892"/>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90">
    <w:nsid w:val="2F797D1C"/>
    <w:multiLevelType w:val="hybridMultilevel"/>
    <w:tmpl w:val="F91C2894"/>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91">
    <w:nsid w:val="2FD36A59"/>
    <w:multiLevelType w:val="hybridMultilevel"/>
    <w:tmpl w:val="66F44032"/>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92">
    <w:nsid w:val="309A2FA5"/>
    <w:multiLevelType w:val="hybridMultilevel"/>
    <w:tmpl w:val="0C1496A8"/>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93">
    <w:nsid w:val="309B5B25"/>
    <w:multiLevelType w:val="hybridMultilevel"/>
    <w:tmpl w:val="ECA65E08"/>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94">
    <w:nsid w:val="30F844C5"/>
    <w:multiLevelType w:val="hybridMultilevel"/>
    <w:tmpl w:val="DDF6AE96"/>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95">
    <w:nsid w:val="311C303F"/>
    <w:multiLevelType w:val="hybridMultilevel"/>
    <w:tmpl w:val="611A855A"/>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96">
    <w:nsid w:val="313F75A2"/>
    <w:multiLevelType w:val="hybridMultilevel"/>
    <w:tmpl w:val="240A0984"/>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97">
    <w:nsid w:val="316E7A0F"/>
    <w:multiLevelType w:val="hybridMultilevel"/>
    <w:tmpl w:val="B204E090"/>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198">
    <w:nsid w:val="31F139A3"/>
    <w:multiLevelType w:val="hybridMultilevel"/>
    <w:tmpl w:val="E0CCAAE8"/>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199">
    <w:nsid w:val="33092C3D"/>
    <w:multiLevelType w:val="hybridMultilevel"/>
    <w:tmpl w:val="97646BEC"/>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00">
    <w:nsid w:val="330F0366"/>
    <w:multiLevelType w:val="hybridMultilevel"/>
    <w:tmpl w:val="170EF208"/>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01">
    <w:nsid w:val="33503F28"/>
    <w:multiLevelType w:val="hybridMultilevel"/>
    <w:tmpl w:val="2E745D8C"/>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02">
    <w:nsid w:val="33795C2B"/>
    <w:multiLevelType w:val="hybridMultilevel"/>
    <w:tmpl w:val="32E62C96"/>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03">
    <w:nsid w:val="337C50FD"/>
    <w:multiLevelType w:val="hybridMultilevel"/>
    <w:tmpl w:val="99D4EC0E"/>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04">
    <w:nsid w:val="33882C9B"/>
    <w:multiLevelType w:val="hybridMultilevel"/>
    <w:tmpl w:val="078A88F2"/>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05">
    <w:nsid w:val="33D36B5C"/>
    <w:multiLevelType w:val="hybridMultilevel"/>
    <w:tmpl w:val="E2F6911E"/>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06">
    <w:nsid w:val="33F62739"/>
    <w:multiLevelType w:val="hybridMultilevel"/>
    <w:tmpl w:val="F1863198"/>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07">
    <w:nsid w:val="341D0B6C"/>
    <w:multiLevelType w:val="hybridMultilevel"/>
    <w:tmpl w:val="DB3C112C"/>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08">
    <w:nsid w:val="34487330"/>
    <w:multiLevelType w:val="hybridMultilevel"/>
    <w:tmpl w:val="B7E0A8A0"/>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09">
    <w:nsid w:val="345E2F48"/>
    <w:multiLevelType w:val="hybridMultilevel"/>
    <w:tmpl w:val="4AF0342A"/>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10">
    <w:nsid w:val="34683A5F"/>
    <w:multiLevelType w:val="hybridMultilevel"/>
    <w:tmpl w:val="35FC5D16"/>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11">
    <w:nsid w:val="34A97E14"/>
    <w:multiLevelType w:val="hybridMultilevel"/>
    <w:tmpl w:val="4D0C2874"/>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12">
    <w:nsid w:val="354B46F2"/>
    <w:multiLevelType w:val="hybridMultilevel"/>
    <w:tmpl w:val="E4CAC81E"/>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13">
    <w:nsid w:val="354D7B3F"/>
    <w:multiLevelType w:val="hybridMultilevel"/>
    <w:tmpl w:val="CC706DDE"/>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14">
    <w:nsid w:val="357B5F6E"/>
    <w:multiLevelType w:val="hybridMultilevel"/>
    <w:tmpl w:val="A9384E54"/>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15">
    <w:nsid w:val="36312679"/>
    <w:multiLevelType w:val="hybridMultilevel"/>
    <w:tmpl w:val="48488614"/>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16">
    <w:nsid w:val="36941C1A"/>
    <w:multiLevelType w:val="hybridMultilevel"/>
    <w:tmpl w:val="A120BD18"/>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17">
    <w:nsid w:val="370733BA"/>
    <w:multiLevelType w:val="hybridMultilevel"/>
    <w:tmpl w:val="530A0AF0"/>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18">
    <w:nsid w:val="384156AB"/>
    <w:multiLevelType w:val="hybridMultilevel"/>
    <w:tmpl w:val="5B403FA8"/>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19">
    <w:nsid w:val="387A4C64"/>
    <w:multiLevelType w:val="hybridMultilevel"/>
    <w:tmpl w:val="D4CE9D52"/>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20">
    <w:nsid w:val="38A43051"/>
    <w:multiLevelType w:val="hybridMultilevel"/>
    <w:tmpl w:val="98F8D6C4"/>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21">
    <w:nsid w:val="38ED0E47"/>
    <w:multiLevelType w:val="hybridMultilevel"/>
    <w:tmpl w:val="FC748E50"/>
    <w:lvl w:ilvl="0" w:tplc="AC5CEAF2">
      <w:start w:val="1"/>
      <w:numFmt w:val="upperLetter"/>
      <w:lvlText w:val="(%1)"/>
      <w:lvlJc w:val="left"/>
      <w:pPr>
        <w:ind w:left="1089" w:hanging="360"/>
      </w:pPr>
    </w:lvl>
    <w:lvl w:ilvl="1" w:tplc="04160019">
      <w:start w:val="1"/>
      <w:numFmt w:val="lowerLetter"/>
      <w:lvlText w:val="%2."/>
      <w:lvlJc w:val="left"/>
      <w:pPr>
        <w:ind w:left="1809" w:hanging="360"/>
      </w:pPr>
    </w:lvl>
    <w:lvl w:ilvl="2" w:tplc="0416001B">
      <w:start w:val="1"/>
      <w:numFmt w:val="lowerRoman"/>
      <w:lvlText w:val="%3."/>
      <w:lvlJc w:val="right"/>
      <w:pPr>
        <w:ind w:left="2529" w:hanging="180"/>
      </w:pPr>
    </w:lvl>
    <w:lvl w:ilvl="3" w:tplc="0416000F">
      <w:start w:val="1"/>
      <w:numFmt w:val="decimal"/>
      <w:lvlText w:val="%4."/>
      <w:lvlJc w:val="left"/>
      <w:pPr>
        <w:ind w:left="3249" w:hanging="360"/>
      </w:pPr>
    </w:lvl>
    <w:lvl w:ilvl="4" w:tplc="04160019">
      <w:start w:val="1"/>
      <w:numFmt w:val="lowerLetter"/>
      <w:lvlText w:val="%5."/>
      <w:lvlJc w:val="left"/>
      <w:pPr>
        <w:ind w:left="3969" w:hanging="360"/>
      </w:pPr>
    </w:lvl>
    <w:lvl w:ilvl="5" w:tplc="0416001B">
      <w:start w:val="1"/>
      <w:numFmt w:val="lowerRoman"/>
      <w:lvlText w:val="%6."/>
      <w:lvlJc w:val="right"/>
      <w:pPr>
        <w:ind w:left="4689" w:hanging="180"/>
      </w:pPr>
    </w:lvl>
    <w:lvl w:ilvl="6" w:tplc="0416000F">
      <w:start w:val="1"/>
      <w:numFmt w:val="decimal"/>
      <w:lvlText w:val="%7."/>
      <w:lvlJc w:val="left"/>
      <w:pPr>
        <w:ind w:left="5409" w:hanging="360"/>
      </w:pPr>
    </w:lvl>
    <w:lvl w:ilvl="7" w:tplc="04160019">
      <w:start w:val="1"/>
      <w:numFmt w:val="lowerLetter"/>
      <w:lvlText w:val="%8."/>
      <w:lvlJc w:val="left"/>
      <w:pPr>
        <w:ind w:left="6129" w:hanging="360"/>
      </w:pPr>
    </w:lvl>
    <w:lvl w:ilvl="8" w:tplc="0416001B">
      <w:start w:val="1"/>
      <w:numFmt w:val="lowerRoman"/>
      <w:lvlText w:val="%9."/>
      <w:lvlJc w:val="right"/>
      <w:pPr>
        <w:ind w:left="6849" w:hanging="180"/>
      </w:pPr>
    </w:lvl>
  </w:abstractNum>
  <w:abstractNum w:abstractNumId="222">
    <w:nsid w:val="38F13941"/>
    <w:multiLevelType w:val="hybridMultilevel"/>
    <w:tmpl w:val="4D263222"/>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23">
    <w:nsid w:val="391F2657"/>
    <w:multiLevelType w:val="hybridMultilevel"/>
    <w:tmpl w:val="41049940"/>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24">
    <w:nsid w:val="39913F0B"/>
    <w:multiLevelType w:val="hybridMultilevel"/>
    <w:tmpl w:val="ACAA7B16"/>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25">
    <w:nsid w:val="39A52F17"/>
    <w:multiLevelType w:val="hybridMultilevel"/>
    <w:tmpl w:val="80188B2C"/>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26">
    <w:nsid w:val="39B510C8"/>
    <w:multiLevelType w:val="hybridMultilevel"/>
    <w:tmpl w:val="DDE63A22"/>
    <w:lvl w:ilvl="0" w:tplc="8DBE1EDE">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27">
    <w:nsid w:val="3A465FE1"/>
    <w:multiLevelType w:val="hybridMultilevel"/>
    <w:tmpl w:val="FDFC3B1A"/>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28">
    <w:nsid w:val="3A725FBB"/>
    <w:multiLevelType w:val="hybridMultilevel"/>
    <w:tmpl w:val="956493D0"/>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29">
    <w:nsid w:val="3AD07B5B"/>
    <w:multiLevelType w:val="hybridMultilevel"/>
    <w:tmpl w:val="3606DA84"/>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30">
    <w:nsid w:val="3AF51825"/>
    <w:multiLevelType w:val="hybridMultilevel"/>
    <w:tmpl w:val="D6668B4A"/>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31">
    <w:nsid w:val="3B4D435D"/>
    <w:multiLevelType w:val="hybridMultilevel"/>
    <w:tmpl w:val="1598B5EC"/>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32">
    <w:nsid w:val="3B684345"/>
    <w:multiLevelType w:val="hybridMultilevel"/>
    <w:tmpl w:val="7D9C59AE"/>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33">
    <w:nsid w:val="3BB84494"/>
    <w:multiLevelType w:val="hybridMultilevel"/>
    <w:tmpl w:val="67FE1A62"/>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34">
    <w:nsid w:val="3BB963CC"/>
    <w:multiLevelType w:val="hybridMultilevel"/>
    <w:tmpl w:val="B5CE3E30"/>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35">
    <w:nsid w:val="3BCB1B1F"/>
    <w:multiLevelType w:val="hybridMultilevel"/>
    <w:tmpl w:val="65F870E8"/>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36">
    <w:nsid w:val="3BE51136"/>
    <w:multiLevelType w:val="hybridMultilevel"/>
    <w:tmpl w:val="FE80351C"/>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37">
    <w:nsid w:val="3C8152C6"/>
    <w:multiLevelType w:val="hybridMultilevel"/>
    <w:tmpl w:val="741CE1D2"/>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38">
    <w:nsid w:val="3C820344"/>
    <w:multiLevelType w:val="hybridMultilevel"/>
    <w:tmpl w:val="EB5A8D00"/>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39">
    <w:nsid w:val="3CA24B57"/>
    <w:multiLevelType w:val="hybridMultilevel"/>
    <w:tmpl w:val="4000B340"/>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40">
    <w:nsid w:val="3CE55899"/>
    <w:multiLevelType w:val="hybridMultilevel"/>
    <w:tmpl w:val="40D6B8D4"/>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41">
    <w:nsid w:val="3D1164B6"/>
    <w:multiLevelType w:val="hybridMultilevel"/>
    <w:tmpl w:val="B85AE9CA"/>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42">
    <w:nsid w:val="3D4B3413"/>
    <w:multiLevelType w:val="hybridMultilevel"/>
    <w:tmpl w:val="E65E644C"/>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43">
    <w:nsid w:val="3D603C9D"/>
    <w:multiLevelType w:val="hybridMultilevel"/>
    <w:tmpl w:val="24FC3D82"/>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44">
    <w:nsid w:val="3D6A5EDB"/>
    <w:multiLevelType w:val="hybridMultilevel"/>
    <w:tmpl w:val="989039EC"/>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45">
    <w:nsid w:val="3E1C69FA"/>
    <w:multiLevelType w:val="hybridMultilevel"/>
    <w:tmpl w:val="D79636EA"/>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46">
    <w:nsid w:val="3E3C3CC1"/>
    <w:multiLevelType w:val="hybridMultilevel"/>
    <w:tmpl w:val="FBE8B6BA"/>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47">
    <w:nsid w:val="3EB85CE4"/>
    <w:multiLevelType w:val="hybridMultilevel"/>
    <w:tmpl w:val="C428C866"/>
    <w:lvl w:ilvl="0" w:tplc="8DBE1EDE">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8">
    <w:nsid w:val="3EC70EC5"/>
    <w:multiLevelType w:val="hybridMultilevel"/>
    <w:tmpl w:val="8E5E1474"/>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49">
    <w:nsid w:val="3ED077E5"/>
    <w:multiLevelType w:val="hybridMultilevel"/>
    <w:tmpl w:val="BD8633FA"/>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50">
    <w:nsid w:val="3F52634E"/>
    <w:multiLevelType w:val="hybridMultilevel"/>
    <w:tmpl w:val="C9903664"/>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51">
    <w:nsid w:val="3F90421B"/>
    <w:multiLevelType w:val="hybridMultilevel"/>
    <w:tmpl w:val="9616547E"/>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52">
    <w:nsid w:val="3F962998"/>
    <w:multiLevelType w:val="hybridMultilevel"/>
    <w:tmpl w:val="C674C236"/>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53">
    <w:nsid w:val="3FD167F8"/>
    <w:multiLevelType w:val="hybridMultilevel"/>
    <w:tmpl w:val="C64E5B0C"/>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54">
    <w:nsid w:val="3FD172A6"/>
    <w:multiLevelType w:val="hybridMultilevel"/>
    <w:tmpl w:val="1A220E74"/>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55">
    <w:nsid w:val="40361C8E"/>
    <w:multiLevelType w:val="hybridMultilevel"/>
    <w:tmpl w:val="58C8643C"/>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56">
    <w:nsid w:val="407F1587"/>
    <w:multiLevelType w:val="hybridMultilevel"/>
    <w:tmpl w:val="0FF0B95E"/>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57">
    <w:nsid w:val="40CE504E"/>
    <w:multiLevelType w:val="hybridMultilevel"/>
    <w:tmpl w:val="071AE558"/>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58">
    <w:nsid w:val="41273419"/>
    <w:multiLevelType w:val="hybridMultilevel"/>
    <w:tmpl w:val="CD8AB4E2"/>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59">
    <w:nsid w:val="414D6DE4"/>
    <w:multiLevelType w:val="hybridMultilevel"/>
    <w:tmpl w:val="2DA6B5DA"/>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60">
    <w:nsid w:val="418555A9"/>
    <w:multiLevelType w:val="hybridMultilevel"/>
    <w:tmpl w:val="16B816E0"/>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61">
    <w:nsid w:val="41A339AB"/>
    <w:multiLevelType w:val="hybridMultilevel"/>
    <w:tmpl w:val="335CDC94"/>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62">
    <w:nsid w:val="41AF2390"/>
    <w:multiLevelType w:val="hybridMultilevel"/>
    <w:tmpl w:val="11A40EBA"/>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63">
    <w:nsid w:val="41B04CD9"/>
    <w:multiLevelType w:val="hybridMultilevel"/>
    <w:tmpl w:val="B2E20082"/>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64">
    <w:nsid w:val="42B423D0"/>
    <w:multiLevelType w:val="hybridMultilevel"/>
    <w:tmpl w:val="210629F2"/>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65">
    <w:nsid w:val="434F71CD"/>
    <w:multiLevelType w:val="hybridMultilevel"/>
    <w:tmpl w:val="2474C0B6"/>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66">
    <w:nsid w:val="437516F6"/>
    <w:multiLevelType w:val="hybridMultilevel"/>
    <w:tmpl w:val="1E4807D4"/>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67">
    <w:nsid w:val="437519D6"/>
    <w:multiLevelType w:val="hybridMultilevel"/>
    <w:tmpl w:val="A6521F48"/>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68">
    <w:nsid w:val="442F7741"/>
    <w:multiLevelType w:val="hybridMultilevel"/>
    <w:tmpl w:val="768C4EEA"/>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69">
    <w:nsid w:val="448150C5"/>
    <w:multiLevelType w:val="hybridMultilevel"/>
    <w:tmpl w:val="A692B784"/>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70">
    <w:nsid w:val="448306A9"/>
    <w:multiLevelType w:val="hybridMultilevel"/>
    <w:tmpl w:val="416E8774"/>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1">
    <w:nsid w:val="45132D83"/>
    <w:multiLevelType w:val="hybridMultilevel"/>
    <w:tmpl w:val="7DD4CD54"/>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2">
    <w:nsid w:val="45580905"/>
    <w:multiLevelType w:val="hybridMultilevel"/>
    <w:tmpl w:val="51361AE4"/>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73">
    <w:nsid w:val="455F0508"/>
    <w:multiLevelType w:val="hybridMultilevel"/>
    <w:tmpl w:val="4A38D53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4">
    <w:nsid w:val="460B579B"/>
    <w:multiLevelType w:val="hybridMultilevel"/>
    <w:tmpl w:val="517A16EA"/>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75">
    <w:nsid w:val="460D1EA8"/>
    <w:multiLevelType w:val="hybridMultilevel"/>
    <w:tmpl w:val="73C6DE3A"/>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76">
    <w:nsid w:val="46184048"/>
    <w:multiLevelType w:val="hybridMultilevel"/>
    <w:tmpl w:val="91B69D04"/>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77">
    <w:nsid w:val="46237DAB"/>
    <w:multiLevelType w:val="hybridMultilevel"/>
    <w:tmpl w:val="C1C43852"/>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8">
    <w:nsid w:val="46B97A52"/>
    <w:multiLevelType w:val="hybridMultilevel"/>
    <w:tmpl w:val="BC58370C"/>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9">
    <w:nsid w:val="46CC47BC"/>
    <w:multiLevelType w:val="hybridMultilevel"/>
    <w:tmpl w:val="6E6491B6"/>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80">
    <w:nsid w:val="46E86ED2"/>
    <w:multiLevelType w:val="hybridMultilevel"/>
    <w:tmpl w:val="8D380EC6"/>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81">
    <w:nsid w:val="47C05E03"/>
    <w:multiLevelType w:val="hybridMultilevel"/>
    <w:tmpl w:val="B5DC2C4E"/>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82">
    <w:nsid w:val="47E54E85"/>
    <w:multiLevelType w:val="hybridMultilevel"/>
    <w:tmpl w:val="1D3022F0"/>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83">
    <w:nsid w:val="48CF6444"/>
    <w:multiLevelType w:val="hybridMultilevel"/>
    <w:tmpl w:val="9948EBEE"/>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84">
    <w:nsid w:val="495B5CC4"/>
    <w:multiLevelType w:val="hybridMultilevel"/>
    <w:tmpl w:val="21FC41A8"/>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85">
    <w:nsid w:val="4A68414B"/>
    <w:multiLevelType w:val="hybridMultilevel"/>
    <w:tmpl w:val="43965420"/>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86">
    <w:nsid w:val="4A8A60D0"/>
    <w:multiLevelType w:val="hybridMultilevel"/>
    <w:tmpl w:val="BA8656B6"/>
    <w:lvl w:ilvl="0" w:tplc="AC5CEAF2">
      <w:start w:val="1"/>
      <w:numFmt w:val="upp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287">
    <w:nsid w:val="4ACC491D"/>
    <w:multiLevelType w:val="hybridMultilevel"/>
    <w:tmpl w:val="2E968C2A"/>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88">
    <w:nsid w:val="4AF9727A"/>
    <w:multiLevelType w:val="hybridMultilevel"/>
    <w:tmpl w:val="0B9C9FAE"/>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89">
    <w:nsid w:val="4B21671B"/>
    <w:multiLevelType w:val="hybridMultilevel"/>
    <w:tmpl w:val="9E3CD80C"/>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90">
    <w:nsid w:val="4B6401D8"/>
    <w:multiLevelType w:val="hybridMultilevel"/>
    <w:tmpl w:val="E546539A"/>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91">
    <w:nsid w:val="4B763900"/>
    <w:multiLevelType w:val="hybridMultilevel"/>
    <w:tmpl w:val="DE1206E4"/>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92">
    <w:nsid w:val="4BBA5ED3"/>
    <w:multiLevelType w:val="hybridMultilevel"/>
    <w:tmpl w:val="0C7EC088"/>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93">
    <w:nsid w:val="4BE271CD"/>
    <w:multiLevelType w:val="hybridMultilevel"/>
    <w:tmpl w:val="143ED7FC"/>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94">
    <w:nsid w:val="4C3A0768"/>
    <w:multiLevelType w:val="hybridMultilevel"/>
    <w:tmpl w:val="A8D233DC"/>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295">
    <w:nsid w:val="4CA217B3"/>
    <w:multiLevelType w:val="hybridMultilevel"/>
    <w:tmpl w:val="C9648F70"/>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96">
    <w:nsid w:val="4CB16E83"/>
    <w:multiLevelType w:val="hybridMultilevel"/>
    <w:tmpl w:val="AFD05740"/>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97">
    <w:nsid w:val="4DA9035B"/>
    <w:multiLevelType w:val="hybridMultilevel"/>
    <w:tmpl w:val="B22A7DA2"/>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298">
    <w:nsid w:val="4DF9055A"/>
    <w:multiLevelType w:val="hybridMultilevel"/>
    <w:tmpl w:val="18B8B7F0"/>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299">
    <w:nsid w:val="4E026849"/>
    <w:multiLevelType w:val="hybridMultilevel"/>
    <w:tmpl w:val="F67C9FD0"/>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00">
    <w:nsid w:val="4E392BF7"/>
    <w:multiLevelType w:val="hybridMultilevel"/>
    <w:tmpl w:val="989C17BE"/>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01">
    <w:nsid w:val="4E526747"/>
    <w:multiLevelType w:val="hybridMultilevel"/>
    <w:tmpl w:val="AE6863A4"/>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02">
    <w:nsid w:val="4E653A8A"/>
    <w:multiLevelType w:val="hybridMultilevel"/>
    <w:tmpl w:val="DA56959E"/>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03">
    <w:nsid w:val="4E7828EC"/>
    <w:multiLevelType w:val="hybridMultilevel"/>
    <w:tmpl w:val="21A074CC"/>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04">
    <w:nsid w:val="4E804DFD"/>
    <w:multiLevelType w:val="hybridMultilevel"/>
    <w:tmpl w:val="4796DDA8"/>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05">
    <w:nsid w:val="4E846468"/>
    <w:multiLevelType w:val="hybridMultilevel"/>
    <w:tmpl w:val="61CE9C6E"/>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06">
    <w:nsid w:val="4EA8414F"/>
    <w:multiLevelType w:val="hybridMultilevel"/>
    <w:tmpl w:val="737A7784"/>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07">
    <w:nsid w:val="4EC362EA"/>
    <w:multiLevelType w:val="hybridMultilevel"/>
    <w:tmpl w:val="0F64DB84"/>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08">
    <w:nsid w:val="4EE039B1"/>
    <w:multiLevelType w:val="hybridMultilevel"/>
    <w:tmpl w:val="FE4C678A"/>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09">
    <w:nsid w:val="4F5079F8"/>
    <w:multiLevelType w:val="hybridMultilevel"/>
    <w:tmpl w:val="DBFE629E"/>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10">
    <w:nsid w:val="4F524A07"/>
    <w:multiLevelType w:val="hybridMultilevel"/>
    <w:tmpl w:val="7FA2F338"/>
    <w:lvl w:ilvl="0" w:tplc="04160013">
      <w:start w:val="1"/>
      <w:numFmt w:val="upperRoman"/>
      <w:lvlText w:val="%1."/>
      <w:lvlJc w:val="righ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11">
    <w:nsid w:val="4F774BCB"/>
    <w:multiLevelType w:val="hybridMultilevel"/>
    <w:tmpl w:val="0088D5A0"/>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12">
    <w:nsid w:val="4FCE57AA"/>
    <w:multiLevelType w:val="hybridMultilevel"/>
    <w:tmpl w:val="DEFE2F54"/>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13">
    <w:nsid w:val="50161702"/>
    <w:multiLevelType w:val="hybridMultilevel"/>
    <w:tmpl w:val="ABE27108"/>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14">
    <w:nsid w:val="50326230"/>
    <w:multiLevelType w:val="hybridMultilevel"/>
    <w:tmpl w:val="327886E2"/>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15">
    <w:nsid w:val="51207C52"/>
    <w:multiLevelType w:val="hybridMultilevel"/>
    <w:tmpl w:val="51F6AEF0"/>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16">
    <w:nsid w:val="516E2A44"/>
    <w:multiLevelType w:val="hybridMultilevel"/>
    <w:tmpl w:val="59069C00"/>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17">
    <w:nsid w:val="517537AA"/>
    <w:multiLevelType w:val="hybridMultilevel"/>
    <w:tmpl w:val="8842D5FC"/>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18">
    <w:nsid w:val="51B43D08"/>
    <w:multiLevelType w:val="hybridMultilevel"/>
    <w:tmpl w:val="1E84076A"/>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19">
    <w:nsid w:val="52024B48"/>
    <w:multiLevelType w:val="hybridMultilevel"/>
    <w:tmpl w:val="A372DC02"/>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20">
    <w:nsid w:val="526E1D28"/>
    <w:multiLevelType w:val="hybridMultilevel"/>
    <w:tmpl w:val="8BB894B8"/>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21">
    <w:nsid w:val="52E860CA"/>
    <w:multiLevelType w:val="hybridMultilevel"/>
    <w:tmpl w:val="C978BECA"/>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22">
    <w:nsid w:val="53605318"/>
    <w:multiLevelType w:val="hybridMultilevel"/>
    <w:tmpl w:val="EFF67712"/>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23">
    <w:nsid w:val="542847D5"/>
    <w:multiLevelType w:val="hybridMultilevel"/>
    <w:tmpl w:val="E74E37AE"/>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24">
    <w:nsid w:val="5433610A"/>
    <w:multiLevelType w:val="hybridMultilevel"/>
    <w:tmpl w:val="33687DE8"/>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25">
    <w:nsid w:val="554163C3"/>
    <w:multiLevelType w:val="hybridMultilevel"/>
    <w:tmpl w:val="12CA2BC8"/>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26">
    <w:nsid w:val="55672A53"/>
    <w:multiLevelType w:val="hybridMultilevel"/>
    <w:tmpl w:val="D84C833E"/>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27">
    <w:nsid w:val="558634EF"/>
    <w:multiLevelType w:val="hybridMultilevel"/>
    <w:tmpl w:val="F28EBC1C"/>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28">
    <w:nsid w:val="55AF5BA6"/>
    <w:multiLevelType w:val="hybridMultilevel"/>
    <w:tmpl w:val="5EDA65C6"/>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29">
    <w:nsid w:val="55C11897"/>
    <w:multiLevelType w:val="hybridMultilevel"/>
    <w:tmpl w:val="FB129F1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30">
    <w:nsid w:val="55E45AC2"/>
    <w:multiLevelType w:val="hybridMultilevel"/>
    <w:tmpl w:val="1F324476"/>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31">
    <w:nsid w:val="563A2ACD"/>
    <w:multiLevelType w:val="hybridMultilevel"/>
    <w:tmpl w:val="56FEC376"/>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32">
    <w:nsid w:val="56B9395D"/>
    <w:multiLevelType w:val="hybridMultilevel"/>
    <w:tmpl w:val="E088609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33">
    <w:nsid w:val="56C224AE"/>
    <w:multiLevelType w:val="hybridMultilevel"/>
    <w:tmpl w:val="B67A1EF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34">
    <w:nsid w:val="5701119D"/>
    <w:multiLevelType w:val="hybridMultilevel"/>
    <w:tmpl w:val="BD86599A"/>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335">
    <w:nsid w:val="575A55C0"/>
    <w:multiLevelType w:val="hybridMultilevel"/>
    <w:tmpl w:val="F93E5B12"/>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36">
    <w:nsid w:val="575C37C6"/>
    <w:multiLevelType w:val="hybridMultilevel"/>
    <w:tmpl w:val="B78E535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37">
    <w:nsid w:val="5797062E"/>
    <w:multiLevelType w:val="hybridMultilevel"/>
    <w:tmpl w:val="A8FAF80E"/>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338">
    <w:nsid w:val="57E37837"/>
    <w:multiLevelType w:val="hybridMultilevel"/>
    <w:tmpl w:val="6D34DE04"/>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39">
    <w:nsid w:val="57F51DD0"/>
    <w:multiLevelType w:val="hybridMultilevel"/>
    <w:tmpl w:val="F4109C6A"/>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40">
    <w:nsid w:val="58672154"/>
    <w:multiLevelType w:val="hybridMultilevel"/>
    <w:tmpl w:val="72C68690"/>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341">
    <w:nsid w:val="58B56194"/>
    <w:multiLevelType w:val="hybridMultilevel"/>
    <w:tmpl w:val="6F126672"/>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42">
    <w:nsid w:val="58DE0BD0"/>
    <w:multiLevelType w:val="hybridMultilevel"/>
    <w:tmpl w:val="9D04188C"/>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43">
    <w:nsid w:val="58FC7357"/>
    <w:multiLevelType w:val="hybridMultilevel"/>
    <w:tmpl w:val="26E2F17C"/>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344">
    <w:nsid w:val="591A7CFB"/>
    <w:multiLevelType w:val="hybridMultilevel"/>
    <w:tmpl w:val="DE5281A2"/>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45">
    <w:nsid w:val="595E2FD1"/>
    <w:multiLevelType w:val="hybridMultilevel"/>
    <w:tmpl w:val="6178A1B6"/>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46">
    <w:nsid w:val="59607906"/>
    <w:multiLevelType w:val="hybridMultilevel"/>
    <w:tmpl w:val="74E4CAD8"/>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47">
    <w:nsid w:val="59C82145"/>
    <w:multiLevelType w:val="hybridMultilevel"/>
    <w:tmpl w:val="1E7E37CE"/>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48">
    <w:nsid w:val="5A111A41"/>
    <w:multiLevelType w:val="hybridMultilevel"/>
    <w:tmpl w:val="C41C1286"/>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49">
    <w:nsid w:val="5A437D3F"/>
    <w:multiLevelType w:val="hybridMultilevel"/>
    <w:tmpl w:val="3CA4BC72"/>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50">
    <w:nsid w:val="5A4A1F4F"/>
    <w:multiLevelType w:val="hybridMultilevel"/>
    <w:tmpl w:val="A2E6F02E"/>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51">
    <w:nsid w:val="5A774894"/>
    <w:multiLevelType w:val="hybridMultilevel"/>
    <w:tmpl w:val="32508E3E"/>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352">
    <w:nsid w:val="5A9D00E6"/>
    <w:multiLevelType w:val="hybridMultilevel"/>
    <w:tmpl w:val="548E3F68"/>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353">
    <w:nsid w:val="5AD56864"/>
    <w:multiLevelType w:val="hybridMultilevel"/>
    <w:tmpl w:val="2FDC74A8"/>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54">
    <w:nsid w:val="5B424B96"/>
    <w:multiLevelType w:val="hybridMultilevel"/>
    <w:tmpl w:val="077C91EA"/>
    <w:lvl w:ilvl="0" w:tplc="AC5CEAF2">
      <w:start w:val="1"/>
      <w:numFmt w:val="upperLetter"/>
      <w:lvlText w:val="(%1)"/>
      <w:lvlJc w:val="left"/>
      <w:pPr>
        <w:ind w:left="1089" w:hanging="360"/>
      </w:pPr>
    </w:lvl>
    <w:lvl w:ilvl="1" w:tplc="04160019">
      <w:start w:val="1"/>
      <w:numFmt w:val="lowerLetter"/>
      <w:lvlText w:val="%2."/>
      <w:lvlJc w:val="left"/>
      <w:pPr>
        <w:ind w:left="1809" w:hanging="360"/>
      </w:pPr>
    </w:lvl>
    <w:lvl w:ilvl="2" w:tplc="0416001B">
      <w:start w:val="1"/>
      <w:numFmt w:val="lowerRoman"/>
      <w:lvlText w:val="%3."/>
      <w:lvlJc w:val="right"/>
      <w:pPr>
        <w:ind w:left="2529" w:hanging="180"/>
      </w:pPr>
    </w:lvl>
    <w:lvl w:ilvl="3" w:tplc="0416000F">
      <w:start w:val="1"/>
      <w:numFmt w:val="decimal"/>
      <w:lvlText w:val="%4."/>
      <w:lvlJc w:val="left"/>
      <w:pPr>
        <w:ind w:left="3249" w:hanging="360"/>
      </w:pPr>
    </w:lvl>
    <w:lvl w:ilvl="4" w:tplc="04160019">
      <w:start w:val="1"/>
      <w:numFmt w:val="lowerLetter"/>
      <w:lvlText w:val="%5."/>
      <w:lvlJc w:val="left"/>
      <w:pPr>
        <w:ind w:left="3969" w:hanging="360"/>
      </w:pPr>
    </w:lvl>
    <w:lvl w:ilvl="5" w:tplc="0416001B">
      <w:start w:val="1"/>
      <w:numFmt w:val="lowerRoman"/>
      <w:lvlText w:val="%6."/>
      <w:lvlJc w:val="right"/>
      <w:pPr>
        <w:ind w:left="4689" w:hanging="180"/>
      </w:pPr>
    </w:lvl>
    <w:lvl w:ilvl="6" w:tplc="0416000F">
      <w:start w:val="1"/>
      <w:numFmt w:val="decimal"/>
      <w:lvlText w:val="%7."/>
      <w:lvlJc w:val="left"/>
      <w:pPr>
        <w:ind w:left="5409" w:hanging="360"/>
      </w:pPr>
    </w:lvl>
    <w:lvl w:ilvl="7" w:tplc="04160019">
      <w:start w:val="1"/>
      <w:numFmt w:val="lowerLetter"/>
      <w:lvlText w:val="%8."/>
      <w:lvlJc w:val="left"/>
      <w:pPr>
        <w:ind w:left="6129" w:hanging="360"/>
      </w:pPr>
    </w:lvl>
    <w:lvl w:ilvl="8" w:tplc="0416001B">
      <w:start w:val="1"/>
      <w:numFmt w:val="lowerRoman"/>
      <w:lvlText w:val="%9."/>
      <w:lvlJc w:val="right"/>
      <w:pPr>
        <w:ind w:left="6849" w:hanging="180"/>
      </w:pPr>
    </w:lvl>
  </w:abstractNum>
  <w:abstractNum w:abstractNumId="355">
    <w:nsid w:val="5B424BED"/>
    <w:multiLevelType w:val="hybridMultilevel"/>
    <w:tmpl w:val="FAD2DD2C"/>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56">
    <w:nsid w:val="5B591F30"/>
    <w:multiLevelType w:val="hybridMultilevel"/>
    <w:tmpl w:val="32A68AE8"/>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357">
    <w:nsid w:val="5CC838B1"/>
    <w:multiLevelType w:val="hybridMultilevel"/>
    <w:tmpl w:val="2D94D73C"/>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358">
    <w:nsid w:val="5CFB50E0"/>
    <w:multiLevelType w:val="hybridMultilevel"/>
    <w:tmpl w:val="D37A7D9E"/>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59">
    <w:nsid w:val="5D1362EF"/>
    <w:multiLevelType w:val="hybridMultilevel"/>
    <w:tmpl w:val="5F06ECEA"/>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360">
    <w:nsid w:val="5D247791"/>
    <w:multiLevelType w:val="hybridMultilevel"/>
    <w:tmpl w:val="8FBA4BC8"/>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61">
    <w:nsid w:val="5D9902F9"/>
    <w:multiLevelType w:val="hybridMultilevel"/>
    <w:tmpl w:val="755A9C66"/>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362">
    <w:nsid w:val="5DE31F9F"/>
    <w:multiLevelType w:val="hybridMultilevel"/>
    <w:tmpl w:val="BAEC61E8"/>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63">
    <w:nsid w:val="5E510B44"/>
    <w:multiLevelType w:val="hybridMultilevel"/>
    <w:tmpl w:val="A3E63D4E"/>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64">
    <w:nsid w:val="5E63343B"/>
    <w:multiLevelType w:val="hybridMultilevel"/>
    <w:tmpl w:val="0478ECB0"/>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65">
    <w:nsid w:val="5E7C72A7"/>
    <w:multiLevelType w:val="hybridMultilevel"/>
    <w:tmpl w:val="7A8E3EB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66">
    <w:nsid w:val="5EA703AB"/>
    <w:multiLevelType w:val="hybridMultilevel"/>
    <w:tmpl w:val="C714DED2"/>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67">
    <w:nsid w:val="5EAF3168"/>
    <w:multiLevelType w:val="hybridMultilevel"/>
    <w:tmpl w:val="2E4A1572"/>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68">
    <w:nsid w:val="5ECB4A2C"/>
    <w:multiLevelType w:val="hybridMultilevel"/>
    <w:tmpl w:val="5DD40476"/>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69">
    <w:nsid w:val="5EEB28F1"/>
    <w:multiLevelType w:val="hybridMultilevel"/>
    <w:tmpl w:val="E4F089F2"/>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370">
    <w:nsid w:val="5F131AFB"/>
    <w:multiLevelType w:val="hybridMultilevel"/>
    <w:tmpl w:val="9486570C"/>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71">
    <w:nsid w:val="5F214238"/>
    <w:multiLevelType w:val="hybridMultilevel"/>
    <w:tmpl w:val="1E96E2AC"/>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372">
    <w:nsid w:val="5F8E05FD"/>
    <w:multiLevelType w:val="hybridMultilevel"/>
    <w:tmpl w:val="DE68E78E"/>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73">
    <w:nsid w:val="607B1561"/>
    <w:multiLevelType w:val="hybridMultilevel"/>
    <w:tmpl w:val="A0FC4E70"/>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74">
    <w:nsid w:val="60AD0B80"/>
    <w:multiLevelType w:val="hybridMultilevel"/>
    <w:tmpl w:val="DE70F38E"/>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75">
    <w:nsid w:val="61320AA8"/>
    <w:multiLevelType w:val="hybridMultilevel"/>
    <w:tmpl w:val="19B0CC8A"/>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76">
    <w:nsid w:val="616F2A30"/>
    <w:multiLevelType w:val="hybridMultilevel"/>
    <w:tmpl w:val="41C46088"/>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77">
    <w:nsid w:val="618734F0"/>
    <w:multiLevelType w:val="hybridMultilevel"/>
    <w:tmpl w:val="37C0452E"/>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78">
    <w:nsid w:val="61C20B69"/>
    <w:multiLevelType w:val="hybridMultilevel"/>
    <w:tmpl w:val="E3387728"/>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79">
    <w:nsid w:val="621473A8"/>
    <w:multiLevelType w:val="hybridMultilevel"/>
    <w:tmpl w:val="AE48B184"/>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80">
    <w:nsid w:val="623315CC"/>
    <w:multiLevelType w:val="hybridMultilevel"/>
    <w:tmpl w:val="D21C2234"/>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81">
    <w:nsid w:val="624416F3"/>
    <w:multiLevelType w:val="hybridMultilevel"/>
    <w:tmpl w:val="284A087A"/>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82">
    <w:nsid w:val="629B3249"/>
    <w:multiLevelType w:val="hybridMultilevel"/>
    <w:tmpl w:val="B5AACD92"/>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83">
    <w:nsid w:val="631A3033"/>
    <w:multiLevelType w:val="hybridMultilevel"/>
    <w:tmpl w:val="98801194"/>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84">
    <w:nsid w:val="632847D3"/>
    <w:multiLevelType w:val="hybridMultilevel"/>
    <w:tmpl w:val="3DF0A554"/>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385">
    <w:nsid w:val="632F4EA6"/>
    <w:multiLevelType w:val="hybridMultilevel"/>
    <w:tmpl w:val="1270D032"/>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86">
    <w:nsid w:val="63421B2C"/>
    <w:multiLevelType w:val="hybridMultilevel"/>
    <w:tmpl w:val="18C6A61E"/>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87">
    <w:nsid w:val="63950BCC"/>
    <w:multiLevelType w:val="hybridMultilevel"/>
    <w:tmpl w:val="9698BE9A"/>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88">
    <w:nsid w:val="63EC2D54"/>
    <w:multiLevelType w:val="hybridMultilevel"/>
    <w:tmpl w:val="7B4A2C96"/>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89">
    <w:nsid w:val="640A1105"/>
    <w:multiLevelType w:val="hybridMultilevel"/>
    <w:tmpl w:val="342ABF12"/>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90">
    <w:nsid w:val="64196F67"/>
    <w:multiLevelType w:val="hybridMultilevel"/>
    <w:tmpl w:val="3D4291BE"/>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91">
    <w:nsid w:val="64667497"/>
    <w:multiLevelType w:val="hybridMultilevel"/>
    <w:tmpl w:val="2864C9AE"/>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392">
    <w:nsid w:val="649E5D2E"/>
    <w:multiLevelType w:val="hybridMultilevel"/>
    <w:tmpl w:val="15E40EBA"/>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393">
    <w:nsid w:val="64CD6AF6"/>
    <w:multiLevelType w:val="hybridMultilevel"/>
    <w:tmpl w:val="76F4D2F8"/>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94">
    <w:nsid w:val="64D337E5"/>
    <w:multiLevelType w:val="hybridMultilevel"/>
    <w:tmpl w:val="1972A97A"/>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95">
    <w:nsid w:val="64E20D4C"/>
    <w:multiLevelType w:val="hybridMultilevel"/>
    <w:tmpl w:val="A2AE710C"/>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396">
    <w:nsid w:val="65024063"/>
    <w:multiLevelType w:val="hybridMultilevel"/>
    <w:tmpl w:val="A69C395C"/>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97">
    <w:nsid w:val="652E750F"/>
    <w:multiLevelType w:val="hybridMultilevel"/>
    <w:tmpl w:val="3FC28A44"/>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98">
    <w:nsid w:val="65374CC7"/>
    <w:multiLevelType w:val="hybridMultilevel"/>
    <w:tmpl w:val="895AE03C"/>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399">
    <w:nsid w:val="65791CA8"/>
    <w:multiLevelType w:val="hybridMultilevel"/>
    <w:tmpl w:val="34342D32"/>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400">
    <w:nsid w:val="6599744F"/>
    <w:multiLevelType w:val="hybridMultilevel"/>
    <w:tmpl w:val="860A8C0A"/>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401">
    <w:nsid w:val="65A70617"/>
    <w:multiLevelType w:val="hybridMultilevel"/>
    <w:tmpl w:val="BB1C91BA"/>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02">
    <w:nsid w:val="65AF44B6"/>
    <w:multiLevelType w:val="hybridMultilevel"/>
    <w:tmpl w:val="61CC5EA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03">
    <w:nsid w:val="6600591E"/>
    <w:multiLevelType w:val="hybridMultilevel"/>
    <w:tmpl w:val="33B63514"/>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04">
    <w:nsid w:val="666B6B57"/>
    <w:multiLevelType w:val="hybridMultilevel"/>
    <w:tmpl w:val="8A1E41A4"/>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05">
    <w:nsid w:val="66CA2B14"/>
    <w:multiLevelType w:val="hybridMultilevel"/>
    <w:tmpl w:val="ACB409CA"/>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06">
    <w:nsid w:val="66D954A1"/>
    <w:multiLevelType w:val="hybridMultilevel"/>
    <w:tmpl w:val="FE083DA6"/>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07">
    <w:nsid w:val="678702DD"/>
    <w:multiLevelType w:val="hybridMultilevel"/>
    <w:tmpl w:val="03065158"/>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08">
    <w:nsid w:val="67A90950"/>
    <w:multiLevelType w:val="hybridMultilevel"/>
    <w:tmpl w:val="033091B6"/>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09">
    <w:nsid w:val="67D0726B"/>
    <w:multiLevelType w:val="hybridMultilevel"/>
    <w:tmpl w:val="A404965C"/>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10">
    <w:nsid w:val="67DE0517"/>
    <w:multiLevelType w:val="hybridMultilevel"/>
    <w:tmpl w:val="C9542080"/>
    <w:lvl w:ilvl="0" w:tplc="AC5CEAF2">
      <w:start w:val="1"/>
      <w:numFmt w:val="upperLetter"/>
      <w:lvlText w:val="(%1)"/>
      <w:lvlJc w:val="left"/>
      <w:pPr>
        <w:ind w:left="1162" w:hanging="360"/>
      </w:pPr>
    </w:lvl>
    <w:lvl w:ilvl="1" w:tplc="04160019">
      <w:start w:val="1"/>
      <w:numFmt w:val="lowerLetter"/>
      <w:lvlText w:val="%2."/>
      <w:lvlJc w:val="left"/>
      <w:pPr>
        <w:ind w:left="1882" w:hanging="360"/>
      </w:pPr>
    </w:lvl>
    <w:lvl w:ilvl="2" w:tplc="0416001B">
      <w:start w:val="1"/>
      <w:numFmt w:val="lowerRoman"/>
      <w:lvlText w:val="%3."/>
      <w:lvlJc w:val="right"/>
      <w:pPr>
        <w:ind w:left="2602" w:hanging="180"/>
      </w:pPr>
    </w:lvl>
    <w:lvl w:ilvl="3" w:tplc="0416000F">
      <w:start w:val="1"/>
      <w:numFmt w:val="decimal"/>
      <w:lvlText w:val="%4."/>
      <w:lvlJc w:val="left"/>
      <w:pPr>
        <w:ind w:left="3322" w:hanging="360"/>
      </w:pPr>
    </w:lvl>
    <w:lvl w:ilvl="4" w:tplc="04160019">
      <w:start w:val="1"/>
      <w:numFmt w:val="lowerLetter"/>
      <w:lvlText w:val="%5."/>
      <w:lvlJc w:val="left"/>
      <w:pPr>
        <w:ind w:left="4042" w:hanging="360"/>
      </w:pPr>
    </w:lvl>
    <w:lvl w:ilvl="5" w:tplc="0416001B">
      <w:start w:val="1"/>
      <w:numFmt w:val="lowerRoman"/>
      <w:lvlText w:val="%6."/>
      <w:lvlJc w:val="right"/>
      <w:pPr>
        <w:ind w:left="4762" w:hanging="180"/>
      </w:pPr>
    </w:lvl>
    <w:lvl w:ilvl="6" w:tplc="0416000F">
      <w:start w:val="1"/>
      <w:numFmt w:val="decimal"/>
      <w:lvlText w:val="%7."/>
      <w:lvlJc w:val="left"/>
      <w:pPr>
        <w:ind w:left="5482" w:hanging="360"/>
      </w:pPr>
    </w:lvl>
    <w:lvl w:ilvl="7" w:tplc="04160019">
      <w:start w:val="1"/>
      <w:numFmt w:val="lowerLetter"/>
      <w:lvlText w:val="%8."/>
      <w:lvlJc w:val="left"/>
      <w:pPr>
        <w:ind w:left="6202" w:hanging="360"/>
      </w:pPr>
    </w:lvl>
    <w:lvl w:ilvl="8" w:tplc="0416001B">
      <w:start w:val="1"/>
      <w:numFmt w:val="lowerRoman"/>
      <w:lvlText w:val="%9."/>
      <w:lvlJc w:val="right"/>
      <w:pPr>
        <w:ind w:left="6922" w:hanging="180"/>
      </w:pPr>
    </w:lvl>
  </w:abstractNum>
  <w:abstractNum w:abstractNumId="411">
    <w:nsid w:val="686416D1"/>
    <w:multiLevelType w:val="hybridMultilevel"/>
    <w:tmpl w:val="E620E9BE"/>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12">
    <w:nsid w:val="686C3FEC"/>
    <w:multiLevelType w:val="hybridMultilevel"/>
    <w:tmpl w:val="06D698BA"/>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13">
    <w:nsid w:val="689A36C0"/>
    <w:multiLevelType w:val="hybridMultilevel"/>
    <w:tmpl w:val="505088CA"/>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14">
    <w:nsid w:val="68BD5628"/>
    <w:multiLevelType w:val="hybridMultilevel"/>
    <w:tmpl w:val="F3220F90"/>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15">
    <w:nsid w:val="690E1BFB"/>
    <w:multiLevelType w:val="hybridMultilevel"/>
    <w:tmpl w:val="40B6F5CE"/>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416">
    <w:nsid w:val="691B06E1"/>
    <w:multiLevelType w:val="hybridMultilevel"/>
    <w:tmpl w:val="2B8CF4D0"/>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417">
    <w:nsid w:val="69B47BD0"/>
    <w:multiLevelType w:val="hybridMultilevel"/>
    <w:tmpl w:val="71CE8782"/>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18">
    <w:nsid w:val="69F8156B"/>
    <w:multiLevelType w:val="hybridMultilevel"/>
    <w:tmpl w:val="9ADC655E"/>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19">
    <w:nsid w:val="6A0C1191"/>
    <w:multiLevelType w:val="hybridMultilevel"/>
    <w:tmpl w:val="34F878E6"/>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20">
    <w:nsid w:val="6A0F2095"/>
    <w:multiLevelType w:val="hybridMultilevel"/>
    <w:tmpl w:val="70E80AEE"/>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21">
    <w:nsid w:val="6A940E9C"/>
    <w:multiLevelType w:val="hybridMultilevel"/>
    <w:tmpl w:val="4BAC8CD6"/>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22">
    <w:nsid w:val="6ACA13D6"/>
    <w:multiLevelType w:val="hybridMultilevel"/>
    <w:tmpl w:val="6E2AAFEC"/>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23">
    <w:nsid w:val="6AE06879"/>
    <w:multiLevelType w:val="hybridMultilevel"/>
    <w:tmpl w:val="6FBAB80A"/>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24">
    <w:nsid w:val="6B2F48B6"/>
    <w:multiLevelType w:val="hybridMultilevel"/>
    <w:tmpl w:val="5BD8CCE2"/>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25">
    <w:nsid w:val="6B461EA5"/>
    <w:multiLevelType w:val="hybridMultilevel"/>
    <w:tmpl w:val="9B50D42C"/>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26">
    <w:nsid w:val="6B5914A5"/>
    <w:multiLevelType w:val="hybridMultilevel"/>
    <w:tmpl w:val="6E728374"/>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27">
    <w:nsid w:val="6BB60253"/>
    <w:multiLevelType w:val="hybridMultilevel"/>
    <w:tmpl w:val="A0D6C034"/>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28">
    <w:nsid w:val="6C42004C"/>
    <w:multiLevelType w:val="hybridMultilevel"/>
    <w:tmpl w:val="2E889E80"/>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429">
    <w:nsid w:val="6C733F77"/>
    <w:multiLevelType w:val="hybridMultilevel"/>
    <w:tmpl w:val="DAEE97C8"/>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30">
    <w:nsid w:val="6CC04D6C"/>
    <w:multiLevelType w:val="hybridMultilevel"/>
    <w:tmpl w:val="CDCCA4B8"/>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31">
    <w:nsid w:val="6D077BA1"/>
    <w:multiLevelType w:val="hybridMultilevel"/>
    <w:tmpl w:val="239224D8"/>
    <w:lvl w:ilvl="0" w:tplc="A00C65CA">
      <w:start w:val="1"/>
      <w:numFmt w:val="upperLetter"/>
      <w:lvlText w:val="(%1)"/>
      <w:lvlJc w:val="left"/>
      <w:pPr>
        <w:ind w:left="1495" w:hanging="360"/>
      </w:pPr>
    </w:lvl>
    <w:lvl w:ilvl="1" w:tplc="04160019">
      <w:start w:val="1"/>
      <w:numFmt w:val="lowerLetter"/>
      <w:lvlText w:val="%2."/>
      <w:lvlJc w:val="left"/>
      <w:pPr>
        <w:ind w:left="2215" w:hanging="360"/>
      </w:pPr>
    </w:lvl>
    <w:lvl w:ilvl="2" w:tplc="0416001B">
      <w:start w:val="1"/>
      <w:numFmt w:val="lowerRoman"/>
      <w:lvlText w:val="%3."/>
      <w:lvlJc w:val="right"/>
      <w:pPr>
        <w:ind w:left="2935" w:hanging="180"/>
      </w:pPr>
    </w:lvl>
    <w:lvl w:ilvl="3" w:tplc="0416000F">
      <w:start w:val="1"/>
      <w:numFmt w:val="decimal"/>
      <w:lvlText w:val="%4."/>
      <w:lvlJc w:val="left"/>
      <w:pPr>
        <w:ind w:left="3655" w:hanging="360"/>
      </w:pPr>
    </w:lvl>
    <w:lvl w:ilvl="4" w:tplc="04160019">
      <w:start w:val="1"/>
      <w:numFmt w:val="lowerLetter"/>
      <w:lvlText w:val="%5."/>
      <w:lvlJc w:val="left"/>
      <w:pPr>
        <w:ind w:left="4375" w:hanging="360"/>
      </w:pPr>
    </w:lvl>
    <w:lvl w:ilvl="5" w:tplc="0416001B">
      <w:start w:val="1"/>
      <w:numFmt w:val="lowerRoman"/>
      <w:lvlText w:val="%6."/>
      <w:lvlJc w:val="right"/>
      <w:pPr>
        <w:ind w:left="5095" w:hanging="180"/>
      </w:pPr>
    </w:lvl>
    <w:lvl w:ilvl="6" w:tplc="0416000F">
      <w:start w:val="1"/>
      <w:numFmt w:val="decimal"/>
      <w:lvlText w:val="%7."/>
      <w:lvlJc w:val="left"/>
      <w:pPr>
        <w:ind w:left="5815" w:hanging="360"/>
      </w:pPr>
    </w:lvl>
    <w:lvl w:ilvl="7" w:tplc="04160019">
      <w:start w:val="1"/>
      <w:numFmt w:val="lowerLetter"/>
      <w:lvlText w:val="%8."/>
      <w:lvlJc w:val="left"/>
      <w:pPr>
        <w:ind w:left="6535" w:hanging="360"/>
      </w:pPr>
    </w:lvl>
    <w:lvl w:ilvl="8" w:tplc="0416001B">
      <w:start w:val="1"/>
      <w:numFmt w:val="lowerRoman"/>
      <w:lvlText w:val="%9."/>
      <w:lvlJc w:val="right"/>
      <w:pPr>
        <w:ind w:left="7255" w:hanging="180"/>
      </w:pPr>
    </w:lvl>
  </w:abstractNum>
  <w:abstractNum w:abstractNumId="432">
    <w:nsid w:val="6D3F56A1"/>
    <w:multiLevelType w:val="hybridMultilevel"/>
    <w:tmpl w:val="5784C678"/>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33">
    <w:nsid w:val="6D6D4B62"/>
    <w:multiLevelType w:val="hybridMultilevel"/>
    <w:tmpl w:val="5F223008"/>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434">
    <w:nsid w:val="6D8303EF"/>
    <w:multiLevelType w:val="hybridMultilevel"/>
    <w:tmpl w:val="137C0172"/>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35">
    <w:nsid w:val="6DEE1CCB"/>
    <w:multiLevelType w:val="hybridMultilevel"/>
    <w:tmpl w:val="A8404FA8"/>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36">
    <w:nsid w:val="6E4052B4"/>
    <w:multiLevelType w:val="hybridMultilevel"/>
    <w:tmpl w:val="11F2BBC2"/>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37">
    <w:nsid w:val="6F6C406F"/>
    <w:multiLevelType w:val="hybridMultilevel"/>
    <w:tmpl w:val="25464CD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38">
    <w:nsid w:val="6FBA7A81"/>
    <w:multiLevelType w:val="hybridMultilevel"/>
    <w:tmpl w:val="0924275E"/>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439">
    <w:nsid w:val="7015197A"/>
    <w:multiLevelType w:val="hybridMultilevel"/>
    <w:tmpl w:val="49F4639E"/>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40">
    <w:nsid w:val="70901BD0"/>
    <w:multiLevelType w:val="hybridMultilevel"/>
    <w:tmpl w:val="7994A192"/>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41">
    <w:nsid w:val="70914763"/>
    <w:multiLevelType w:val="hybridMultilevel"/>
    <w:tmpl w:val="ACDAAD68"/>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442">
    <w:nsid w:val="70954273"/>
    <w:multiLevelType w:val="hybridMultilevel"/>
    <w:tmpl w:val="ED3225A6"/>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43">
    <w:nsid w:val="70B6394B"/>
    <w:multiLevelType w:val="hybridMultilevel"/>
    <w:tmpl w:val="6A2C950E"/>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44">
    <w:nsid w:val="70BD4A03"/>
    <w:multiLevelType w:val="hybridMultilevel"/>
    <w:tmpl w:val="3D2ABE5C"/>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45">
    <w:nsid w:val="70C919F7"/>
    <w:multiLevelType w:val="hybridMultilevel"/>
    <w:tmpl w:val="999683AC"/>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46">
    <w:nsid w:val="70F712B7"/>
    <w:multiLevelType w:val="hybridMultilevel"/>
    <w:tmpl w:val="6E1C8F66"/>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47">
    <w:nsid w:val="717F7807"/>
    <w:multiLevelType w:val="hybridMultilevel"/>
    <w:tmpl w:val="D778C73A"/>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48">
    <w:nsid w:val="71E24D8F"/>
    <w:multiLevelType w:val="hybridMultilevel"/>
    <w:tmpl w:val="66902AFA"/>
    <w:lvl w:ilvl="0" w:tplc="AC5CEAF2">
      <w:start w:val="1"/>
      <w:numFmt w:val="upperLetter"/>
      <w:lvlText w:val="(%1)"/>
      <w:lvlJc w:val="left"/>
      <w:pPr>
        <w:ind w:left="1089" w:hanging="360"/>
      </w:pPr>
    </w:lvl>
    <w:lvl w:ilvl="1" w:tplc="04160019">
      <w:start w:val="1"/>
      <w:numFmt w:val="lowerLetter"/>
      <w:lvlText w:val="%2."/>
      <w:lvlJc w:val="left"/>
      <w:pPr>
        <w:ind w:left="1809" w:hanging="360"/>
      </w:pPr>
    </w:lvl>
    <w:lvl w:ilvl="2" w:tplc="0416001B">
      <w:start w:val="1"/>
      <w:numFmt w:val="lowerRoman"/>
      <w:lvlText w:val="%3."/>
      <w:lvlJc w:val="right"/>
      <w:pPr>
        <w:ind w:left="2529" w:hanging="180"/>
      </w:pPr>
    </w:lvl>
    <w:lvl w:ilvl="3" w:tplc="0416000F">
      <w:start w:val="1"/>
      <w:numFmt w:val="decimal"/>
      <w:lvlText w:val="%4."/>
      <w:lvlJc w:val="left"/>
      <w:pPr>
        <w:ind w:left="3249" w:hanging="360"/>
      </w:pPr>
    </w:lvl>
    <w:lvl w:ilvl="4" w:tplc="04160019">
      <w:start w:val="1"/>
      <w:numFmt w:val="lowerLetter"/>
      <w:lvlText w:val="%5."/>
      <w:lvlJc w:val="left"/>
      <w:pPr>
        <w:ind w:left="3969" w:hanging="360"/>
      </w:pPr>
    </w:lvl>
    <w:lvl w:ilvl="5" w:tplc="0416001B">
      <w:start w:val="1"/>
      <w:numFmt w:val="lowerRoman"/>
      <w:lvlText w:val="%6."/>
      <w:lvlJc w:val="right"/>
      <w:pPr>
        <w:ind w:left="4689" w:hanging="180"/>
      </w:pPr>
    </w:lvl>
    <w:lvl w:ilvl="6" w:tplc="0416000F">
      <w:start w:val="1"/>
      <w:numFmt w:val="decimal"/>
      <w:lvlText w:val="%7."/>
      <w:lvlJc w:val="left"/>
      <w:pPr>
        <w:ind w:left="5409" w:hanging="360"/>
      </w:pPr>
    </w:lvl>
    <w:lvl w:ilvl="7" w:tplc="04160019">
      <w:start w:val="1"/>
      <w:numFmt w:val="lowerLetter"/>
      <w:lvlText w:val="%8."/>
      <w:lvlJc w:val="left"/>
      <w:pPr>
        <w:ind w:left="6129" w:hanging="360"/>
      </w:pPr>
    </w:lvl>
    <w:lvl w:ilvl="8" w:tplc="0416001B">
      <w:start w:val="1"/>
      <w:numFmt w:val="lowerRoman"/>
      <w:lvlText w:val="%9."/>
      <w:lvlJc w:val="right"/>
      <w:pPr>
        <w:ind w:left="6849" w:hanging="180"/>
      </w:pPr>
    </w:lvl>
  </w:abstractNum>
  <w:abstractNum w:abstractNumId="449">
    <w:nsid w:val="72951950"/>
    <w:multiLevelType w:val="hybridMultilevel"/>
    <w:tmpl w:val="73A4FC18"/>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450">
    <w:nsid w:val="72A32E00"/>
    <w:multiLevelType w:val="hybridMultilevel"/>
    <w:tmpl w:val="D9D664E0"/>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51">
    <w:nsid w:val="72A61C8D"/>
    <w:multiLevelType w:val="hybridMultilevel"/>
    <w:tmpl w:val="10D0399C"/>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52">
    <w:nsid w:val="72BD06C4"/>
    <w:multiLevelType w:val="hybridMultilevel"/>
    <w:tmpl w:val="64D2543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53">
    <w:nsid w:val="734568D2"/>
    <w:multiLevelType w:val="hybridMultilevel"/>
    <w:tmpl w:val="FC34DF00"/>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54">
    <w:nsid w:val="734569FF"/>
    <w:multiLevelType w:val="hybridMultilevel"/>
    <w:tmpl w:val="6A5A851E"/>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55">
    <w:nsid w:val="734B4A5A"/>
    <w:multiLevelType w:val="hybridMultilevel"/>
    <w:tmpl w:val="40E4B9F6"/>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456">
    <w:nsid w:val="73637AC6"/>
    <w:multiLevelType w:val="hybridMultilevel"/>
    <w:tmpl w:val="8A22D986"/>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457">
    <w:nsid w:val="7473397D"/>
    <w:multiLevelType w:val="hybridMultilevel"/>
    <w:tmpl w:val="6CBCE0DE"/>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58">
    <w:nsid w:val="74D02001"/>
    <w:multiLevelType w:val="hybridMultilevel"/>
    <w:tmpl w:val="DE4E1010"/>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459">
    <w:nsid w:val="753968E2"/>
    <w:multiLevelType w:val="hybridMultilevel"/>
    <w:tmpl w:val="CAA01594"/>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460">
    <w:nsid w:val="758D04A6"/>
    <w:multiLevelType w:val="hybridMultilevel"/>
    <w:tmpl w:val="EB025AA2"/>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61">
    <w:nsid w:val="759A5EE4"/>
    <w:multiLevelType w:val="hybridMultilevel"/>
    <w:tmpl w:val="2A961CDA"/>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62">
    <w:nsid w:val="762C5106"/>
    <w:multiLevelType w:val="hybridMultilevel"/>
    <w:tmpl w:val="20E43444"/>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63">
    <w:nsid w:val="764041F2"/>
    <w:multiLevelType w:val="hybridMultilevel"/>
    <w:tmpl w:val="4C1677DC"/>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64">
    <w:nsid w:val="76474286"/>
    <w:multiLevelType w:val="hybridMultilevel"/>
    <w:tmpl w:val="C66CCC40"/>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465">
    <w:nsid w:val="76770586"/>
    <w:multiLevelType w:val="hybridMultilevel"/>
    <w:tmpl w:val="402C2282"/>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66">
    <w:nsid w:val="76E047FD"/>
    <w:multiLevelType w:val="hybridMultilevel"/>
    <w:tmpl w:val="DAD824A2"/>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67">
    <w:nsid w:val="76FF590C"/>
    <w:multiLevelType w:val="hybridMultilevel"/>
    <w:tmpl w:val="F43C5E0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68">
    <w:nsid w:val="77195CD8"/>
    <w:multiLevelType w:val="hybridMultilevel"/>
    <w:tmpl w:val="4A1C61D8"/>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69">
    <w:nsid w:val="77206253"/>
    <w:multiLevelType w:val="hybridMultilevel"/>
    <w:tmpl w:val="AF80307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70">
    <w:nsid w:val="779A16B8"/>
    <w:multiLevelType w:val="hybridMultilevel"/>
    <w:tmpl w:val="7E7CBD0C"/>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471">
    <w:nsid w:val="78047E5E"/>
    <w:multiLevelType w:val="hybridMultilevel"/>
    <w:tmpl w:val="72A0CEA0"/>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72">
    <w:nsid w:val="78082AAB"/>
    <w:multiLevelType w:val="hybridMultilevel"/>
    <w:tmpl w:val="2A46312A"/>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73">
    <w:nsid w:val="789712D2"/>
    <w:multiLevelType w:val="hybridMultilevel"/>
    <w:tmpl w:val="8A8A5E7C"/>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74">
    <w:nsid w:val="789E1F93"/>
    <w:multiLevelType w:val="hybridMultilevel"/>
    <w:tmpl w:val="132CCA66"/>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75">
    <w:nsid w:val="78F05A9E"/>
    <w:multiLevelType w:val="hybridMultilevel"/>
    <w:tmpl w:val="35B6FCB8"/>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76">
    <w:nsid w:val="79284E90"/>
    <w:multiLevelType w:val="hybridMultilevel"/>
    <w:tmpl w:val="64E05F2E"/>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77">
    <w:nsid w:val="79312171"/>
    <w:multiLevelType w:val="hybridMultilevel"/>
    <w:tmpl w:val="5A46B64E"/>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478">
    <w:nsid w:val="79396508"/>
    <w:multiLevelType w:val="hybridMultilevel"/>
    <w:tmpl w:val="5A84D2F6"/>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79">
    <w:nsid w:val="79451CA0"/>
    <w:multiLevelType w:val="hybridMultilevel"/>
    <w:tmpl w:val="C66E280A"/>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80">
    <w:nsid w:val="79A04A37"/>
    <w:multiLevelType w:val="hybridMultilevel"/>
    <w:tmpl w:val="E568679A"/>
    <w:lvl w:ilvl="0" w:tplc="A00C65CA">
      <w:start w:val="1"/>
      <w:numFmt w:val="upperLetter"/>
      <w:lvlText w:val="(%1)"/>
      <w:lvlJc w:val="left"/>
      <w:pPr>
        <w:ind w:left="2912" w:hanging="360"/>
      </w:pPr>
    </w:lvl>
    <w:lvl w:ilvl="1" w:tplc="04160019">
      <w:start w:val="1"/>
      <w:numFmt w:val="lowerLetter"/>
      <w:lvlText w:val="%2."/>
      <w:lvlJc w:val="left"/>
      <w:pPr>
        <w:ind w:left="3632" w:hanging="360"/>
      </w:pPr>
    </w:lvl>
    <w:lvl w:ilvl="2" w:tplc="0416001B">
      <w:start w:val="1"/>
      <w:numFmt w:val="lowerRoman"/>
      <w:lvlText w:val="%3."/>
      <w:lvlJc w:val="right"/>
      <w:pPr>
        <w:ind w:left="4352" w:hanging="180"/>
      </w:pPr>
    </w:lvl>
    <w:lvl w:ilvl="3" w:tplc="0416000F">
      <w:start w:val="1"/>
      <w:numFmt w:val="decimal"/>
      <w:lvlText w:val="%4."/>
      <w:lvlJc w:val="left"/>
      <w:pPr>
        <w:ind w:left="5072" w:hanging="360"/>
      </w:pPr>
    </w:lvl>
    <w:lvl w:ilvl="4" w:tplc="04160019">
      <w:start w:val="1"/>
      <w:numFmt w:val="lowerLetter"/>
      <w:lvlText w:val="%5."/>
      <w:lvlJc w:val="left"/>
      <w:pPr>
        <w:ind w:left="5792" w:hanging="360"/>
      </w:pPr>
    </w:lvl>
    <w:lvl w:ilvl="5" w:tplc="0416001B">
      <w:start w:val="1"/>
      <w:numFmt w:val="lowerRoman"/>
      <w:lvlText w:val="%6."/>
      <w:lvlJc w:val="right"/>
      <w:pPr>
        <w:ind w:left="6512" w:hanging="180"/>
      </w:pPr>
    </w:lvl>
    <w:lvl w:ilvl="6" w:tplc="0416000F">
      <w:start w:val="1"/>
      <w:numFmt w:val="decimal"/>
      <w:lvlText w:val="%7."/>
      <w:lvlJc w:val="left"/>
      <w:pPr>
        <w:ind w:left="7232" w:hanging="360"/>
      </w:pPr>
    </w:lvl>
    <w:lvl w:ilvl="7" w:tplc="04160019">
      <w:start w:val="1"/>
      <w:numFmt w:val="lowerLetter"/>
      <w:lvlText w:val="%8."/>
      <w:lvlJc w:val="left"/>
      <w:pPr>
        <w:ind w:left="7952" w:hanging="360"/>
      </w:pPr>
    </w:lvl>
    <w:lvl w:ilvl="8" w:tplc="0416001B">
      <w:start w:val="1"/>
      <w:numFmt w:val="lowerRoman"/>
      <w:lvlText w:val="%9."/>
      <w:lvlJc w:val="right"/>
      <w:pPr>
        <w:ind w:left="8672" w:hanging="180"/>
      </w:pPr>
    </w:lvl>
  </w:abstractNum>
  <w:abstractNum w:abstractNumId="481">
    <w:nsid w:val="79BB4E9C"/>
    <w:multiLevelType w:val="hybridMultilevel"/>
    <w:tmpl w:val="D0362066"/>
    <w:lvl w:ilvl="0" w:tplc="B5BED49C">
      <w:start w:val="2"/>
      <w:numFmt w:val="decimalZero"/>
      <w:lvlText w:val="%1."/>
      <w:lvlJc w:val="left"/>
      <w:pPr>
        <w:ind w:left="1800" w:hanging="360"/>
      </w:pPr>
      <w:rPr>
        <w:b/>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482">
    <w:nsid w:val="7A085E67"/>
    <w:multiLevelType w:val="hybridMultilevel"/>
    <w:tmpl w:val="E04455AC"/>
    <w:lvl w:ilvl="0" w:tplc="AC5CEAF2">
      <w:start w:val="1"/>
      <w:numFmt w:val="upperLetter"/>
      <w:lvlText w:val="(%1)"/>
      <w:lvlJc w:val="left"/>
      <w:pPr>
        <w:ind w:left="1089" w:hanging="360"/>
      </w:pPr>
    </w:lvl>
    <w:lvl w:ilvl="1" w:tplc="04160019">
      <w:start w:val="1"/>
      <w:numFmt w:val="lowerLetter"/>
      <w:lvlText w:val="%2."/>
      <w:lvlJc w:val="left"/>
      <w:pPr>
        <w:ind w:left="1809" w:hanging="360"/>
      </w:pPr>
    </w:lvl>
    <w:lvl w:ilvl="2" w:tplc="0416001B">
      <w:start w:val="1"/>
      <w:numFmt w:val="lowerRoman"/>
      <w:lvlText w:val="%3."/>
      <w:lvlJc w:val="right"/>
      <w:pPr>
        <w:ind w:left="2529" w:hanging="180"/>
      </w:pPr>
    </w:lvl>
    <w:lvl w:ilvl="3" w:tplc="0416000F">
      <w:start w:val="1"/>
      <w:numFmt w:val="decimal"/>
      <w:lvlText w:val="%4."/>
      <w:lvlJc w:val="left"/>
      <w:pPr>
        <w:ind w:left="3249" w:hanging="360"/>
      </w:pPr>
    </w:lvl>
    <w:lvl w:ilvl="4" w:tplc="04160019">
      <w:start w:val="1"/>
      <w:numFmt w:val="lowerLetter"/>
      <w:lvlText w:val="%5."/>
      <w:lvlJc w:val="left"/>
      <w:pPr>
        <w:ind w:left="3969" w:hanging="360"/>
      </w:pPr>
    </w:lvl>
    <w:lvl w:ilvl="5" w:tplc="0416001B">
      <w:start w:val="1"/>
      <w:numFmt w:val="lowerRoman"/>
      <w:lvlText w:val="%6."/>
      <w:lvlJc w:val="right"/>
      <w:pPr>
        <w:ind w:left="4689" w:hanging="180"/>
      </w:pPr>
    </w:lvl>
    <w:lvl w:ilvl="6" w:tplc="0416000F">
      <w:start w:val="1"/>
      <w:numFmt w:val="decimal"/>
      <w:lvlText w:val="%7."/>
      <w:lvlJc w:val="left"/>
      <w:pPr>
        <w:ind w:left="5409" w:hanging="360"/>
      </w:pPr>
    </w:lvl>
    <w:lvl w:ilvl="7" w:tplc="04160019">
      <w:start w:val="1"/>
      <w:numFmt w:val="lowerLetter"/>
      <w:lvlText w:val="%8."/>
      <w:lvlJc w:val="left"/>
      <w:pPr>
        <w:ind w:left="6129" w:hanging="360"/>
      </w:pPr>
    </w:lvl>
    <w:lvl w:ilvl="8" w:tplc="0416001B">
      <w:start w:val="1"/>
      <w:numFmt w:val="lowerRoman"/>
      <w:lvlText w:val="%9."/>
      <w:lvlJc w:val="right"/>
      <w:pPr>
        <w:ind w:left="6849" w:hanging="180"/>
      </w:pPr>
    </w:lvl>
  </w:abstractNum>
  <w:abstractNum w:abstractNumId="483">
    <w:nsid w:val="7A753E56"/>
    <w:multiLevelType w:val="hybridMultilevel"/>
    <w:tmpl w:val="362C7CC8"/>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84">
    <w:nsid w:val="7A9A4AAC"/>
    <w:multiLevelType w:val="hybridMultilevel"/>
    <w:tmpl w:val="F70E630C"/>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85">
    <w:nsid w:val="7B135F95"/>
    <w:multiLevelType w:val="hybridMultilevel"/>
    <w:tmpl w:val="5A0011CA"/>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86">
    <w:nsid w:val="7B5F4A39"/>
    <w:multiLevelType w:val="hybridMultilevel"/>
    <w:tmpl w:val="708644E2"/>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87">
    <w:nsid w:val="7C186E3B"/>
    <w:multiLevelType w:val="hybridMultilevel"/>
    <w:tmpl w:val="58B219CC"/>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488">
    <w:nsid w:val="7C2C7861"/>
    <w:multiLevelType w:val="hybridMultilevel"/>
    <w:tmpl w:val="E9D2B48C"/>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89">
    <w:nsid w:val="7C2E5735"/>
    <w:multiLevelType w:val="hybridMultilevel"/>
    <w:tmpl w:val="C6785C8C"/>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90">
    <w:nsid w:val="7C410FF2"/>
    <w:multiLevelType w:val="hybridMultilevel"/>
    <w:tmpl w:val="AF920FA6"/>
    <w:lvl w:ilvl="0" w:tplc="04160013">
      <w:start w:val="1"/>
      <w:numFmt w:val="upperRoman"/>
      <w:lvlText w:val="%1."/>
      <w:lvlJc w:val="right"/>
      <w:pPr>
        <w:ind w:left="1315" w:hanging="360"/>
      </w:pPr>
    </w:lvl>
    <w:lvl w:ilvl="1" w:tplc="04160019">
      <w:start w:val="1"/>
      <w:numFmt w:val="lowerLetter"/>
      <w:lvlText w:val="%2."/>
      <w:lvlJc w:val="left"/>
      <w:pPr>
        <w:ind w:left="2035" w:hanging="360"/>
      </w:pPr>
    </w:lvl>
    <w:lvl w:ilvl="2" w:tplc="0416001B">
      <w:start w:val="1"/>
      <w:numFmt w:val="lowerRoman"/>
      <w:lvlText w:val="%3."/>
      <w:lvlJc w:val="right"/>
      <w:pPr>
        <w:ind w:left="2755" w:hanging="180"/>
      </w:pPr>
    </w:lvl>
    <w:lvl w:ilvl="3" w:tplc="0416000F">
      <w:start w:val="1"/>
      <w:numFmt w:val="decimal"/>
      <w:lvlText w:val="%4."/>
      <w:lvlJc w:val="left"/>
      <w:pPr>
        <w:ind w:left="3475" w:hanging="360"/>
      </w:pPr>
    </w:lvl>
    <w:lvl w:ilvl="4" w:tplc="04160019">
      <w:start w:val="1"/>
      <w:numFmt w:val="lowerLetter"/>
      <w:lvlText w:val="%5."/>
      <w:lvlJc w:val="left"/>
      <w:pPr>
        <w:ind w:left="4195" w:hanging="360"/>
      </w:pPr>
    </w:lvl>
    <w:lvl w:ilvl="5" w:tplc="0416001B">
      <w:start w:val="1"/>
      <w:numFmt w:val="lowerRoman"/>
      <w:lvlText w:val="%6."/>
      <w:lvlJc w:val="right"/>
      <w:pPr>
        <w:ind w:left="4915" w:hanging="180"/>
      </w:pPr>
    </w:lvl>
    <w:lvl w:ilvl="6" w:tplc="0416000F">
      <w:start w:val="1"/>
      <w:numFmt w:val="decimal"/>
      <w:lvlText w:val="%7."/>
      <w:lvlJc w:val="left"/>
      <w:pPr>
        <w:ind w:left="5635" w:hanging="360"/>
      </w:pPr>
    </w:lvl>
    <w:lvl w:ilvl="7" w:tplc="04160019">
      <w:start w:val="1"/>
      <w:numFmt w:val="lowerLetter"/>
      <w:lvlText w:val="%8."/>
      <w:lvlJc w:val="left"/>
      <w:pPr>
        <w:ind w:left="6355" w:hanging="360"/>
      </w:pPr>
    </w:lvl>
    <w:lvl w:ilvl="8" w:tplc="0416001B">
      <w:start w:val="1"/>
      <w:numFmt w:val="lowerRoman"/>
      <w:lvlText w:val="%9."/>
      <w:lvlJc w:val="right"/>
      <w:pPr>
        <w:ind w:left="7075" w:hanging="180"/>
      </w:pPr>
    </w:lvl>
  </w:abstractNum>
  <w:abstractNum w:abstractNumId="491">
    <w:nsid w:val="7D2D6D78"/>
    <w:multiLevelType w:val="hybridMultilevel"/>
    <w:tmpl w:val="BD5612BA"/>
    <w:lvl w:ilvl="0" w:tplc="8DBE1ED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92">
    <w:nsid w:val="7D35393A"/>
    <w:multiLevelType w:val="hybridMultilevel"/>
    <w:tmpl w:val="6C906580"/>
    <w:lvl w:ilvl="0" w:tplc="8DBE1EDE">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93">
    <w:nsid w:val="7D6269D1"/>
    <w:multiLevelType w:val="hybridMultilevel"/>
    <w:tmpl w:val="77CEA276"/>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94">
    <w:nsid w:val="7DA15198"/>
    <w:multiLevelType w:val="hybridMultilevel"/>
    <w:tmpl w:val="EA64BCBC"/>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95">
    <w:nsid w:val="7EBE08F7"/>
    <w:multiLevelType w:val="hybridMultilevel"/>
    <w:tmpl w:val="4D4A98F8"/>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96">
    <w:nsid w:val="7F384BB0"/>
    <w:multiLevelType w:val="hybridMultilevel"/>
    <w:tmpl w:val="E7900CF6"/>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97">
    <w:nsid w:val="7F5773F9"/>
    <w:multiLevelType w:val="hybridMultilevel"/>
    <w:tmpl w:val="E6944102"/>
    <w:lvl w:ilvl="0" w:tplc="1ABE4A1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98">
    <w:nsid w:val="7FA65DB1"/>
    <w:multiLevelType w:val="hybridMultilevel"/>
    <w:tmpl w:val="4A8C29E2"/>
    <w:lvl w:ilvl="0" w:tplc="AC5CEAF2">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499">
    <w:nsid w:val="7FB5249A"/>
    <w:multiLevelType w:val="hybridMultilevel"/>
    <w:tmpl w:val="CCB281CE"/>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abstractNum w:abstractNumId="500">
    <w:nsid w:val="7FE541E9"/>
    <w:multiLevelType w:val="hybridMultilevel"/>
    <w:tmpl w:val="6EC2ABAA"/>
    <w:lvl w:ilvl="0" w:tplc="04160013">
      <w:start w:val="1"/>
      <w:numFmt w:val="upperRoman"/>
      <w:lvlText w:val="%1."/>
      <w:lvlJc w:val="right"/>
      <w:pPr>
        <w:ind w:left="1315" w:hanging="360"/>
      </w:p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501">
    <w:nsid w:val="7FF64AD7"/>
    <w:multiLevelType w:val="hybridMultilevel"/>
    <w:tmpl w:val="C4EE5702"/>
    <w:lvl w:ilvl="0" w:tplc="A00C65CA">
      <w:start w:val="1"/>
      <w:numFmt w:val="upperLetter"/>
      <w:lvlText w:val="(%1)"/>
      <w:lvlJc w:val="left"/>
      <w:pPr>
        <w:ind w:left="1060" w:hanging="360"/>
      </w:pPr>
    </w:lvl>
    <w:lvl w:ilvl="1" w:tplc="04160019">
      <w:start w:val="1"/>
      <w:numFmt w:val="lowerLetter"/>
      <w:lvlText w:val="%2."/>
      <w:lvlJc w:val="left"/>
      <w:pPr>
        <w:ind w:left="1780" w:hanging="360"/>
      </w:pPr>
    </w:lvl>
    <w:lvl w:ilvl="2" w:tplc="0416001B">
      <w:start w:val="1"/>
      <w:numFmt w:val="lowerRoman"/>
      <w:lvlText w:val="%3."/>
      <w:lvlJc w:val="right"/>
      <w:pPr>
        <w:ind w:left="2500" w:hanging="180"/>
      </w:pPr>
    </w:lvl>
    <w:lvl w:ilvl="3" w:tplc="0416000F">
      <w:start w:val="1"/>
      <w:numFmt w:val="decimal"/>
      <w:lvlText w:val="%4."/>
      <w:lvlJc w:val="left"/>
      <w:pPr>
        <w:ind w:left="3220" w:hanging="360"/>
      </w:pPr>
    </w:lvl>
    <w:lvl w:ilvl="4" w:tplc="04160019">
      <w:start w:val="1"/>
      <w:numFmt w:val="lowerLetter"/>
      <w:lvlText w:val="%5."/>
      <w:lvlJc w:val="left"/>
      <w:pPr>
        <w:ind w:left="3940" w:hanging="360"/>
      </w:pPr>
    </w:lvl>
    <w:lvl w:ilvl="5" w:tplc="0416001B">
      <w:start w:val="1"/>
      <w:numFmt w:val="lowerRoman"/>
      <w:lvlText w:val="%6."/>
      <w:lvlJc w:val="right"/>
      <w:pPr>
        <w:ind w:left="4660" w:hanging="180"/>
      </w:pPr>
    </w:lvl>
    <w:lvl w:ilvl="6" w:tplc="0416000F">
      <w:start w:val="1"/>
      <w:numFmt w:val="decimal"/>
      <w:lvlText w:val="%7."/>
      <w:lvlJc w:val="left"/>
      <w:pPr>
        <w:ind w:left="5380" w:hanging="360"/>
      </w:pPr>
    </w:lvl>
    <w:lvl w:ilvl="7" w:tplc="04160019">
      <w:start w:val="1"/>
      <w:numFmt w:val="lowerLetter"/>
      <w:lvlText w:val="%8."/>
      <w:lvlJc w:val="left"/>
      <w:pPr>
        <w:ind w:left="6100" w:hanging="360"/>
      </w:pPr>
    </w:lvl>
    <w:lvl w:ilvl="8" w:tplc="0416001B">
      <w:start w:val="1"/>
      <w:numFmt w:val="lowerRoman"/>
      <w:lvlText w:val="%9."/>
      <w:lvlJc w:val="right"/>
      <w:pPr>
        <w:ind w:left="6820" w:hanging="180"/>
      </w:pPr>
    </w:lvl>
  </w:abstractNum>
  <w:num w:numId="1">
    <w:abstractNumId w:val="282"/>
  </w:num>
  <w:num w:numId="2">
    <w:abstractNumId w:val="491"/>
  </w:num>
  <w:num w:numId="3">
    <w:abstractNumId w:val="379"/>
  </w:num>
  <w:num w:numId="4">
    <w:abstractNumId w:val="365"/>
  </w:num>
  <w:num w:numId="5">
    <w:abstractNumId w:val="49"/>
  </w:num>
  <w:num w:numId="6">
    <w:abstractNumId w:val="196"/>
  </w:num>
  <w:num w:numId="7">
    <w:abstractNumId w:val="208"/>
  </w:num>
  <w:num w:numId="8">
    <w:abstractNumId w:val="289"/>
  </w:num>
  <w:num w:numId="9">
    <w:abstractNumId w:val="474"/>
  </w:num>
  <w:num w:numId="10">
    <w:abstractNumId w:val="413"/>
  </w:num>
  <w:num w:numId="11">
    <w:abstractNumId w:val="332"/>
  </w:num>
  <w:num w:numId="12">
    <w:abstractNumId w:val="13"/>
  </w:num>
  <w:num w:numId="13">
    <w:abstractNumId w:val="148"/>
  </w:num>
  <w:num w:numId="14">
    <w:abstractNumId w:val="291"/>
  </w:num>
  <w:num w:numId="15">
    <w:abstractNumId w:val="460"/>
  </w:num>
  <w:num w:numId="16">
    <w:abstractNumId w:val="378"/>
  </w:num>
  <w:num w:numId="17">
    <w:abstractNumId w:val="18"/>
  </w:num>
  <w:num w:numId="18">
    <w:abstractNumId w:val="467"/>
  </w:num>
  <w:num w:numId="19">
    <w:abstractNumId w:val="73"/>
  </w:num>
  <w:num w:numId="20">
    <w:abstractNumId w:val="120"/>
  </w:num>
  <w:num w:numId="21">
    <w:abstractNumId w:val="68"/>
  </w:num>
  <w:num w:numId="22">
    <w:abstractNumId w:val="452"/>
  </w:num>
  <w:num w:numId="23">
    <w:abstractNumId w:val="183"/>
  </w:num>
  <w:num w:numId="24">
    <w:abstractNumId w:val="329"/>
  </w:num>
  <w:num w:numId="25">
    <w:abstractNumId w:val="305"/>
  </w:num>
  <w:num w:numId="26">
    <w:abstractNumId w:val="113"/>
  </w:num>
  <w:num w:numId="27">
    <w:abstractNumId w:val="424"/>
  </w:num>
  <w:num w:numId="28">
    <w:abstractNumId w:val="273"/>
  </w:num>
  <w:num w:numId="29">
    <w:abstractNumId w:val="146"/>
  </w:num>
  <w:num w:numId="30">
    <w:abstractNumId w:val="271"/>
  </w:num>
  <w:num w:numId="31">
    <w:abstractNumId w:val="278"/>
  </w:num>
  <w:num w:numId="32">
    <w:abstractNumId w:val="353"/>
  </w:num>
  <w:num w:numId="33">
    <w:abstractNumId w:val="93"/>
  </w:num>
  <w:num w:numId="34">
    <w:abstractNumId w:val="40"/>
  </w:num>
  <w:num w:numId="35">
    <w:abstractNumId w:val="336"/>
  </w:num>
  <w:num w:numId="36">
    <w:abstractNumId w:val="206"/>
  </w:num>
  <w:num w:numId="37">
    <w:abstractNumId w:val="189"/>
  </w:num>
  <w:num w:numId="38">
    <w:abstractNumId w:val="255"/>
  </w:num>
  <w:num w:numId="39">
    <w:abstractNumId w:val="296"/>
  </w:num>
  <w:num w:numId="40">
    <w:abstractNumId w:val="219"/>
  </w:num>
  <w:num w:numId="41">
    <w:abstractNumId w:val="230"/>
  </w:num>
  <w:num w:numId="42">
    <w:abstractNumId w:val="235"/>
  </w:num>
  <w:num w:numId="43">
    <w:abstractNumId w:val="19"/>
  </w:num>
  <w:num w:numId="44">
    <w:abstractNumId w:val="181"/>
  </w:num>
  <w:num w:numId="45">
    <w:abstractNumId w:val="125"/>
  </w:num>
  <w:num w:numId="46">
    <w:abstractNumId w:val="363"/>
  </w:num>
  <w:num w:numId="47">
    <w:abstractNumId w:val="110"/>
  </w:num>
  <w:num w:numId="48">
    <w:abstractNumId w:val="141"/>
  </w:num>
  <w:num w:numId="49">
    <w:abstractNumId w:val="143"/>
  </w:num>
  <w:num w:numId="50">
    <w:abstractNumId w:val="454"/>
  </w:num>
  <w:num w:numId="51">
    <w:abstractNumId w:val="471"/>
  </w:num>
  <w:num w:numId="52">
    <w:abstractNumId w:val="390"/>
  </w:num>
  <w:num w:numId="53">
    <w:abstractNumId w:val="321"/>
  </w:num>
  <w:num w:numId="54">
    <w:abstractNumId w:val="277"/>
  </w:num>
  <w:num w:numId="55">
    <w:abstractNumId w:val="106"/>
  </w:num>
  <w:num w:numId="56">
    <w:abstractNumId w:val="397"/>
  </w:num>
  <w:num w:numId="57">
    <w:abstractNumId w:val="445"/>
  </w:num>
  <w:num w:numId="58">
    <w:abstractNumId w:val="157"/>
  </w:num>
  <w:num w:numId="59">
    <w:abstractNumId w:val="45"/>
  </w:num>
  <w:num w:numId="60">
    <w:abstractNumId w:val="457"/>
  </w:num>
  <w:num w:numId="61">
    <w:abstractNumId w:val="108"/>
  </w:num>
  <w:num w:numId="62">
    <w:abstractNumId w:val="326"/>
  </w:num>
  <w:num w:numId="63">
    <w:abstractNumId w:val="109"/>
  </w:num>
  <w:num w:numId="64">
    <w:abstractNumId w:val="167"/>
  </w:num>
  <w:num w:numId="65">
    <w:abstractNumId w:val="287"/>
  </w:num>
  <w:num w:numId="66">
    <w:abstractNumId w:val="97"/>
  </w:num>
  <w:num w:numId="67">
    <w:abstractNumId w:val="98"/>
  </w:num>
  <w:num w:numId="68">
    <w:abstractNumId w:val="386"/>
  </w:num>
  <w:num w:numId="69">
    <w:abstractNumId w:val="427"/>
  </w:num>
  <w:num w:numId="70">
    <w:abstractNumId w:val="270"/>
  </w:num>
  <w:num w:numId="71">
    <w:abstractNumId w:val="375"/>
  </w:num>
  <w:num w:numId="72">
    <w:abstractNumId w:val="402"/>
  </w:num>
  <w:num w:numId="73">
    <w:abstractNumId w:val="283"/>
  </w:num>
  <w:num w:numId="74">
    <w:abstractNumId w:val="412"/>
  </w:num>
  <w:num w:numId="75">
    <w:abstractNumId w:val="333"/>
  </w:num>
  <w:num w:numId="76">
    <w:abstractNumId w:val="225"/>
  </w:num>
  <w:num w:numId="77">
    <w:abstractNumId w:val="63"/>
  </w:num>
  <w:num w:numId="78">
    <w:abstractNumId w:val="320"/>
  </w:num>
  <w:num w:numId="79">
    <w:abstractNumId w:val="3"/>
  </w:num>
  <w:num w:numId="80">
    <w:abstractNumId w:val="131"/>
  </w:num>
  <w:num w:numId="81">
    <w:abstractNumId w:val="72"/>
  </w:num>
  <w:num w:numId="82">
    <w:abstractNumId w:val="100"/>
  </w:num>
  <w:num w:numId="83">
    <w:abstractNumId w:val="59"/>
  </w:num>
  <w:num w:numId="84">
    <w:abstractNumId w:val="469"/>
  </w:num>
  <w:num w:numId="85">
    <w:abstractNumId w:val="57"/>
  </w:num>
  <w:num w:numId="86">
    <w:abstractNumId w:val="178"/>
  </w:num>
  <w:num w:numId="87">
    <w:abstractNumId w:val="434"/>
  </w:num>
  <w:num w:numId="88">
    <w:abstractNumId w:val="405"/>
  </w:num>
  <w:num w:numId="89">
    <w:abstractNumId w:val="86"/>
  </w:num>
  <w:num w:numId="90">
    <w:abstractNumId w:val="303"/>
  </w:num>
  <w:num w:numId="91">
    <w:abstractNumId w:val="188"/>
  </w:num>
  <w:num w:numId="92">
    <w:abstractNumId w:val="437"/>
  </w:num>
  <w:num w:numId="93">
    <w:abstractNumId w:val="26"/>
  </w:num>
  <w:num w:numId="94">
    <w:abstractNumId w:val="382"/>
  </w:num>
  <w:num w:numId="95">
    <w:abstractNumId w:val="281"/>
  </w:num>
  <w:num w:numId="96">
    <w:abstractNumId w:val="223"/>
  </w:num>
  <w:num w:numId="97">
    <w:abstractNumId w:val="228"/>
  </w:num>
  <w:num w:numId="98">
    <w:abstractNumId w:val="5"/>
  </w:num>
  <w:num w:numId="99">
    <w:abstractNumId w:val="453"/>
  </w:num>
  <w:num w:numId="100">
    <w:abstractNumId w:val="162"/>
  </w:num>
  <w:num w:numId="101">
    <w:abstractNumId w:val="399"/>
  </w:num>
  <w:num w:numId="102">
    <w:abstractNumId w:val="158"/>
  </w:num>
  <w:num w:numId="103">
    <w:abstractNumId w:val="441"/>
  </w:num>
  <w:num w:numId="104">
    <w:abstractNumId w:val="35"/>
  </w:num>
  <w:num w:numId="105">
    <w:abstractNumId w:val="161"/>
  </w:num>
  <w:num w:numId="106">
    <w:abstractNumId w:val="357"/>
  </w:num>
  <w:num w:numId="107">
    <w:abstractNumId w:val="356"/>
  </w:num>
  <w:num w:numId="108">
    <w:abstractNumId w:val="124"/>
  </w:num>
  <w:num w:numId="109">
    <w:abstractNumId w:val="82"/>
  </w:num>
  <w:num w:numId="110">
    <w:abstractNumId w:val="459"/>
  </w:num>
  <w:num w:numId="111">
    <w:abstractNumId w:val="60"/>
  </w:num>
  <w:num w:numId="112">
    <w:abstractNumId w:val="500"/>
  </w:num>
  <w:num w:numId="113">
    <w:abstractNumId w:val="351"/>
  </w:num>
  <w:num w:numId="114">
    <w:abstractNumId w:val="29"/>
  </w:num>
  <w:num w:numId="115">
    <w:abstractNumId w:val="30"/>
  </w:num>
  <w:num w:numId="116">
    <w:abstractNumId w:val="470"/>
  </w:num>
  <w:num w:numId="117">
    <w:abstractNumId w:val="155"/>
  </w:num>
  <w:num w:numId="118">
    <w:abstractNumId w:val="371"/>
  </w:num>
  <w:num w:numId="119">
    <w:abstractNumId w:val="415"/>
  </w:num>
  <w:num w:numId="120">
    <w:abstractNumId w:val="343"/>
  </w:num>
  <w:num w:numId="121">
    <w:abstractNumId w:val="142"/>
  </w:num>
  <w:num w:numId="122">
    <w:abstractNumId w:val="337"/>
  </w:num>
  <w:num w:numId="123">
    <w:abstractNumId w:val="294"/>
  </w:num>
  <w:num w:numId="124">
    <w:abstractNumId w:val="99"/>
  </w:num>
  <w:num w:numId="125">
    <w:abstractNumId w:val="185"/>
  </w:num>
  <w:num w:numId="126">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4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4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2A"/>
    <w:rsid w:val="00003E73"/>
    <w:rsid w:val="00017DB8"/>
    <w:rsid w:val="00051BBD"/>
    <w:rsid w:val="00066012"/>
    <w:rsid w:val="0006762E"/>
    <w:rsid w:val="000F7982"/>
    <w:rsid w:val="00196EB0"/>
    <w:rsid w:val="001E5069"/>
    <w:rsid w:val="001F20B6"/>
    <w:rsid w:val="0026524D"/>
    <w:rsid w:val="0027685A"/>
    <w:rsid w:val="00293FEB"/>
    <w:rsid w:val="00420F04"/>
    <w:rsid w:val="00467639"/>
    <w:rsid w:val="004730BF"/>
    <w:rsid w:val="00483D38"/>
    <w:rsid w:val="004B1D6A"/>
    <w:rsid w:val="004D395F"/>
    <w:rsid w:val="0054696B"/>
    <w:rsid w:val="0057102A"/>
    <w:rsid w:val="0064449D"/>
    <w:rsid w:val="00651DFD"/>
    <w:rsid w:val="00657579"/>
    <w:rsid w:val="006A4514"/>
    <w:rsid w:val="006C017E"/>
    <w:rsid w:val="0085783B"/>
    <w:rsid w:val="008D20AE"/>
    <w:rsid w:val="008D744F"/>
    <w:rsid w:val="008D7BF8"/>
    <w:rsid w:val="00945388"/>
    <w:rsid w:val="009A3963"/>
    <w:rsid w:val="00A00347"/>
    <w:rsid w:val="00AA31D1"/>
    <w:rsid w:val="00AA6E26"/>
    <w:rsid w:val="00B93779"/>
    <w:rsid w:val="00BE52DB"/>
    <w:rsid w:val="00BE5948"/>
    <w:rsid w:val="00D608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54696B"/>
    <w:pPr>
      <w:spacing w:after="0" w:line="240" w:lineRule="auto"/>
      <w:jc w:val="center"/>
    </w:pPr>
    <w:rPr>
      <w:rFonts w:ascii="Arial" w:eastAsia="Times New Roman" w:hAnsi="Arial" w:cs="Times New Roman"/>
      <w:b/>
      <w:sz w:val="20"/>
      <w:szCs w:val="20"/>
    </w:rPr>
  </w:style>
  <w:style w:type="character" w:customStyle="1" w:styleId="TtuloChar">
    <w:name w:val="Título Char"/>
    <w:basedOn w:val="Fontepargpadro"/>
    <w:link w:val="Ttulo"/>
    <w:uiPriority w:val="99"/>
    <w:rsid w:val="0054696B"/>
    <w:rPr>
      <w:rFonts w:ascii="Arial" w:eastAsia="Times New Roman" w:hAnsi="Arial" w:cs="Times New Roman"/>
      <w:b/>
      <w:sz w:val="20"/>
      <w:szCs w:val="20"/>
      <w:lang w:eastAsia="pt-BR"/>
    </w:rPr>
  </w:style>
  <w:style w:type="paragraph" w:styleId="TextosemFormatao">
    <w:name w:val="Plain Text"/>
    <w:basedOn w:val="Normal"/>
    <w:link w:val="TextosemFormataoChar"/>
    <w:uiPriority w:val="99"/>
    <w:rsid w:val="0054696B"/>
    <w:pPr>
      <w:spacing w:after="0" w:line="360" w:lineRule="auto"/>
      <w:jc w:val="both"/>
    </w:pPr>
    <w:rPr>
      <w:rFonts w:ascii="Courier New" w:eastAsia="Times New Roman" w:hAnsi="Courier New" w:cs="Times New Roman"/>
      <w:sz w:val="20"/>
      <w:szCs w:val="20"/>
      <w:lang w:val="en-US"/>
    </w:rPr>
  </w:style>
  <w:style w:type="character" w:customStyle="1" w:styleId="TextosemFormataoChar">
    <w:name w:val="Texto sem Formatação Char"/>
    <w:basedOn w:val="Fontepargpadro"/>
    <w:link w:val="TextosemFormatao"/>
    <w:uiPriority w:val="99"/>
    <w:rsid w:val="0054696B"/>
    <w:rPr>
      <w:rFonts w:ascii="Courier New" w:eastAsia="Times New Roman" w:hAnsi="Courier New" w:cs="Times New Roman"/>
      <w:sz w:val="20"/>
      <w:szCs w:val="20"/>
      <w:lang w:val="en-US"/>
    </w:rPr>
  </w:style>
  <w:style w:type="paragraph" w:customStyle="1" w:styleId="PERGUNTA">
    <w:name w:val="PERGUNTA"/>
    <w:rsid w:val="0054696B"/>
    <w:pPr>
      <w:tabs>
        <w:tab w:val="left" w:pos="567"/>
      </w:tabs>
      <w:autoSpaceDE w:val="0"/>
      <w:autoSpaceDN w:val="0"/>
      <w:adjustRightInd w:val="0"/>
      <w:spacing w:after="0" w:line="238" w:lineRule="atLeast"/>
      <w:ind w:left="567" w:hanging="567"/>
      <w:jc w:val="both"/>
    </w:pPr>
    <w:rPr>
      <w:rFonts w:ascii="Arial" w:eastAsia="Calibri" w:hAnsi="Arial" w:cs="Arial"/>
      <w:color w:val="000000"/>
      <w:sz w:val="20"/>
      <w:szCs w:val="20"/>
    </w:rPr>
  </w:style>
  <w:style w:type="paragraph" w:styleId="Cabealho">
    <w:name w:val="header"/>
    <w:basedOn w:val="Normal"/>
    <w:link w:val="CabealhoChar"/>
    <w:uiPriority w:val="99"/>
    <w:unhideWhenUsed/>
    <w:rsid w:val="004D3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395F"/>
  </w:style>
  <w:style w:type="paragraph" w:styleId="Rodap">
    <w:name w:val="footer"/>
    <w:basedOn w:val="Normal"/>
    <w:link w:val="RodapChar"/>
    <w:uiPriority w:val="99"/>
    <w:unhideWhenUsed/>
    <w:rsid w:val="004D395F"/>
    <w:pPr>
      <w:tabs>
        <w:tab w:val="center" w:pos="4252"/>
        <w:tab w:val="right" w:pos="8504"/>
      </w:tabs>
      <w:spacing w:after="0" w:line="240" w:lineRule="auto"/>
    </w:pPr>
  </w:style>
  <w:style w:type="character" w:customStyle="1" w:styleId="RodapChar">
    <w:name w:val="Rodapé Char"/>
    <w:basedOn w:val="Fontepargpadro"/>
    <w:link w:val="Rodap"/>
    <w:uiPriority w:val="99"/>
    <w:rsid w:val="004D395F"/>
  </w:style>
  <w:style w:type="paragraph" w:styleId="Textodebalo">
    <w:name w:val="Balloon Text"/>
    <w:basedOn w:val="Normal"/>
    <w:link w:val="TextodebaloChar"/>
    <w:uiPriority w:val="99"/>
    <w:semiHidden/>
    <w:unhideWhenUsed/>
    <w:rsid w:val="004D39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395F"/>
    <w:rPr>
      <w:rFonts w:ascii="Tahoma" w:hAnsi="Tahoma" w:cs="Tahoma"/>
      <w:sz w:val="16"/>
      <w:szCs w:val="16"/>
    </w:rPr>
  </w:style>
  <w:style w:type="character" w:styleId="Nmerodepgina">
    <w:name w:val="page number"/>
    <w:basedOn w:val="Fontepargpadro"/>
    <w:rsid w:val="004D395F"/>
  </w:style>
  <w:style w:type="paragraph" w:styleId="PargrafodaLista">
    <w:name w:val="List Paragraph"/>
    <w:basedOn w:val="Normal"/>
    <w:uiPriority w:val="34"/>
    <w:qFormat/>
    <w:rsid w:val="006A4514"/>
    <w:pPr>
      <w:ind w:left="720"/>
      <w:contextualSpacing/>
    </w:pPr>
  </w:style>
  <w:style w:type="paragraph" w:customStyle="1" w:styleId="Semestilodepargrafo">
    <w:name w:val="[Sem estilo de parágrafo]"/>
    <w:rsid w:val="000F7982"/>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1Titulo">
    <w:name w:val="_01_Titulo"/>
    <w:basedOn w:val="Semestilodepargrafo"/>
    <w:next w:val="02Subtitulo"/>
    <w:uiPriority w:val="99"/>
    <w:rsid w:val="000F7982"/>
    <w:pPr>
      <w:spacing w:before="454" w:after="227" w:line="240" w:lineRule="atLeast"/>
      <w:jc w:val="center"/>
    </w:pPr>
    <w:rPr>
      <w:rFonts w:ascii="Times New Roman" w:hAnsi="Times New Roman" w:cs="Times New Roman"/>
      <w:sz w:val="20"/>
      <w:szCs w:val="20"/>
    </w:rPr>
  </w:style>
  <w:style w:type="paragraph" w:customStyle="1" w:styleId="02Subtitulo">
    <w:name w:val="_02_Subtitulo"/>
    <w:basedOn w:val="Semestilodepargrafo"/>
    <w:uiPriority w:val="99"/>
    <w:rsid w:val="000F7982"/>
    <w:pPr>
      <w:spacing w:before="454" w:after="227" w:line="240" w:lineRule="atLeast"/>
      <w:jc w:val="center"/>
    </w:pPr>
    <w:rPr>
      <w:rFonts w:ascii="Times New Roman" w:hAnsi="Times New Roman" w:cs="Times New Roman"/>
      <w:sz w:val="20"/>
      <w:szCs w:val="20"/>
    </w:rPr>
  </w:style>
  <w:style w:type="paragraph" w:customStyle="1" w:styleId="07Questao">
    <w:name w:val="_07_Questao"/>
    <w:basedOn w:val="Semestilodepargrafo"/>
    <w:uiPriority w:val="99"/>
    <w:rsid w:val="000F7982"/>
    <w:pPr>
      <w:tabs>
        <w:tab w:val="left" w:pos="340"/>
      </w:tabs>
      <w:spacing w:before="454" w:line="240" w:lineRule="atLeast"/>
      <w:ind w:left="340" w:hanging="340"/>
      <w:jc w:val="both"/>
    </w:pPr>
    <w:rPr>
      <w:rFonts w:ascii="Times New Roman" w:hAnsi="Times New Roman" w:cs="Times New Roman"/>
      <w:sz w:val="20"/>
      <w:szCs w:val="20"/>
    </w:rPr>
  </w:style>
  <w:style w:type="paragraph" w:customStyle="1" w:styleId="08Alternativas">
    <w:name w:val="_08_Alternativas"/>
    <w:basedOn w:val="Semestilodepargrafo"/>
    <w:uiPriority w:val="99"/>
    <w:rsid w:val="000F7982"/>
    <w:pPr>
      <w:tabs>
        <w:tab w:val="left" w:pos="709"/>
      </w:tabs>
      <w:spacing w:before="142" w:line="240" w:lineRule="atLeast"/>
      <w:ind w:left="709" w:hanging="369"/>
      <w:jc w:val="both"/>
    </w:pPr>
    <w:rPr>
      <w:rFonts w:ascii="Times New Roman" w:hAnsi="Times New Roman" w:cs="Times New Roman"/>
      <w:sz w:val="20"/>
      <w:szCs w:val="20"/>
    </w:rPr>
  </w:style>
  <w:style w:type="paragraph" w:customStyle="1" w:styleId="10TextoEnunciado">
    <w:name w:val="_10_Texto_Enunciado"/>
    <w:basedOn w:val="Semestilodepargrafo"/>
    <w:uiPriority w:val="99"/>
    <w:rsid w:val="000F7982"/>
    <w:pPr>
      <w:spacing w:before="113" w:line="240" w:lineRule="atLeast"/>
      <w:ind w:left="340"/>
      <w:jc w:val="both"/>
    </w:pPr>
    <w:rPr>
      <w:rFonts w:ascii="Times New Roman" w:hAnsi="Times New Roman" w:cs="Times New Roman"/>
      <w:sz w:val="20"/>
      <w:szCs w:val="20"/>
    </w:rPr>
  </w:style>
  <w:style w:type="paragraph" w:customStyle="1" w:styleId="Pargrafobsico">
    <w:name w:val="[Parágrafo básico]"/>
    <w:basedOn w:val="Semestilodepargrafo"/>
    <w:uiPriority w:val="99"/>
    <w:rsid w:val="000F7982"/>
    <w:rPr>
      <w:rFonts w:ascii="Times New Roman" w:hAnsi="Times New Roman" w:cs="Times New Roman"/>
      <w:sz w:val="20"/>
      <w:szCs w:val="20"/>
    </w:rPr>
  </w:style>
  <w:style w:type="paragraph" w:customStyle="1" w:styleId="09Itens">
    <w:name w:val="_09_Itens"/>
    <w:basedOn w:val="Pargrafobsico"/>
    <w:uiPriority w:val="99"/>
    <w:rsid w:val="000F7982"/>
    <w:pPr>
      <w:tabs>
        <w:tab w:val="left" w:pos="0"/>
        <w:tab w:val="left" w:pos="709"/>
      </w:tabs>
      <w:spacing w:before="57" w:line="240" w:lineRule="atLeast"/>
      <w:ind w:left="652" w:hanging="57"/>
      <w:jc w:val="both"/>
    </w:pPr>
  </w:style>
  <w:style w:type="paragraph" w:customStyle="1" w:styleId="07Questao100Grupo100">
    <w:name w:val="_07_Questao_100 (Grupo 100)"/>
    <w:basedOn w:val="07Questao"/>
    <w:uiPriority w:val="99"/>
    <w:rsid w:val="000F7982"/>
    <w:pPr>
      <w:tabs>
        <w:tab w:val="clear" w:pos="340"/>
        <w:tab w:val="left" w:pos="454"/>
      </w:tabs>
      <w:ind w:left="454" w:hanging="454"/>
    </w:pPr>
  </w:style>
  <w:style w:type="paragraph" w:customStyle="1" w:styleId="10TextoEnunciado100Grupo100">
    <w:name w:val="_10_Texto_Enunciado_100 (Grupo 100)"/>
    <w:basedOn w:val="10TextoEnunciado"/>
    <w:uiPriority w:val="99"/>
    <w:rsid w:val="000F7982"/>
    <w:pPr>
      <w:ind w:left="454"/>
    </w:pPr>
  </w:style>
  <w:style w:type="paragraph" w:customStyle="1" w:styleId="08Alternativa100Grupo100">
    <w:name w:val="_08_Alternativa_100 (Grupo 100)"/>
    <w:basedOn w:val="08Alternativas"/>
    <w:uiPriority w:val="99"/>
    <w:rsid w:val="000F7982"/>
    <w:pPr>
      <w:tabs>
        <w:tab w:val="clear" w:pos="709"/>
        <w:tab w:val="left" w:pos="833"/>
      </w:tabs>
      <w:ind w:left="822" w:hanging="380"/>
    </w:pPr>
  </w:style>
  <w:style w:type="character" w:customStyle="1" w:styleId="Italic">
    <w:name w:val="_Italic"/>
    <w:uiPriority w:val="99"/>
    <w:rsid w:val="000F7982"/>
    <w:rPr>
      <w:i/>
      <w:iCs/>
    </w:rPr>
  </w:style>
  <w:style w:type="character" w:customStyle="1" w:styleId="CaracterTitulo">
    <w:name w:val="_Caracter_Titulo"/>
    <w:uiPriority w:val="99"/>
    <w:rsid w:val="000F7982"/>
    <w:rPr>
      <w:rFonts w:ascii="Tahoma" w:hAnsi="Tahoma" w:cs="Tahoma"/>
      <w:b/>
      <w:bCs/>
      <w:caps/>
      <w:spacing w:val="0"/>
      <w:sz w:val="20"/>
      <w:szCs w:val="20"/>
    </w:rPr>
  </w:style>
  <w:style w:type="character" w:customStyle="1" w:styleId="CaracterSubtitulo">
    <w:name w:val="_Caracter_Subtitulo"/>
    <w:uiPriority w:val="99"/>
    <w:rsid w:val="000F7982"/>
    <w:rPr>
      <w:rFonts w:ascii="Tahoma" w:hAnsi="Tahoma" w:cs="Tahoma"/>
      <w:b/>
      <w:bCs/>
      <w:smallCaps/>
      <w:sz w:val="20"/>
      <w:szCs w:val="20"/>
    </w:rPr>
  </w:style>
  <w:style w:type="character" w:customStyle="1" w:styleId="ImagemTexto">
    <w:name w:val="_Imagem_Texto"/>
    <w:uiPriority w:val="99"/>
    <w:rsid w:val="000F7982"/>
  </w:style>
  <w:style w:type="character" w:customStyle="1" w:styleId="CaracterQuestao">
    <w:name w:val="_Caracter_Questao"/>
    <w:uiPriority w:val="99"/>
    <w:rsid w:val="000F7982"/>
    <w:rPr>
      <w:rFonts w:ascii="Times New Roman" w:hAnsi="Times New Roman" w:cs="Times New Roman"/>
      <w:b/>
      <w:bCs/>
      <w:color w:val="000000"/>
      <w:sz w:val="20"/>
      <w:szCs w:val="20"/>
    </w:rPr>
  </w:style>
  <w:style w:type="character" w:customStyle="1" w:styleId="CaracterAlternativa">
    <w:name w:val="_Caracter_Alternativa"/>
    <w:uiPriority w:val="99"/>
    <w:rsid w:val="000F7982"/>
    <w:rPr>
      <w:rFonts w:ascii="Times New Roman" w:hAnsi="Times New Roman" w:cs="Times New Roman"/>
      <w:color w:val="000000"/>
      <w:sz w:val="20"/>
      <w:szCs w:val="20"/>
    </w:rPr>
  </w:style>
  <w:style w:type="table" w:styleId="Tabelacomgrade">
    <w:name w:val="Table Grid"/>
    <w:basedOn w:val="Tabelanormal"/>
    <w:uiPriority w:val="59"/>
    <w:rsid w:val="001F20B6"/>
    <w:pPr>
      <w:spacing w:after="0" w:line="240" w:lineRule="auto"/>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54696B"/>
    <w:pPr>
      <w:spacing w:after="0" w:line="240" w:lineRule="auto"/>
      <w:jc w:val="center"/>
    </w:pPr>
    <w:rPr>
      <w:rFonts w:ascii="Arial" w:eastAsia="Times New Roman" w:hAnsi="Arial" w:cs="Times New Roman"/>
      <w:b/>
      <w:sz w:val="20"/>
      <w:szCs w:val="20"/>
    </w:rPr>
  </w:style>
  <w:style w:type="character" w:customStyle="1" w:styleId="TtuloChar">
    <w:name w:val="Título Char"/>
    <w:basedOn w:val="Fontepargpadro"/>
    <w:link w:val="Ttulo"/>
    <w:uiPriority w:val="99"/>
    <w:rsid w:val="0054696B"/>
    <w:rPr>
      <w:rFonts w:ascii="Arial" w:eastAsia="Times New Roman" w:hAnsi="Arial" w:cs="Times New Roman"/>
      <w:b/>
      <w:sz w:val="20"/>
      <w:szCs w:val="20"/>
      <w:lang w:eastAsia="pt-BR"/>
    </w:rPr>
  </w:style>
  <w:style w:type="paragraph" w:styleId="TextosemFormatao">
    <w:name w:val="Plain Text"/>
    <w:basedOn w:val="Normal"/>
    <w:link w:val="TextosemFormataoChar"/>
    <w:uiPriority w:val="99"/>
    <w:rsid w:val="0054696B"/>
    <w:pPr>
      <w:spacing w:after="0" w:line="360" w:lineRule="auto"/>
      <w:jc w:val="both"/>
    </w:pPr>
    <w:rPr>
      <w:rFonts w:ascii="Courier New" w:eastAsia="Times New Roman" w:hAnsi="Courier New" w:cs="Times New Roman"/>
      <w:sz w:val="20"/>
      <w:szCs w:val="20"/>
      <w:lang w:val="en-US"/>
    </w:rPr>
  </w:style>
  <w:style w:type="character" w:customStyle="1" w:styleId="TextosemFormataoChar">
    <w:name w:val="Texto sem Formatação Char"/>
    <w:basedOn w:val="Fontepargpadro"/>
    <w:link w:val="TextosemFormatao"/>
    <w:uiPriority w:val="99"/>
    <w:rsid w:val="0054696B"/>
    <w:rPr>
      <w:rFonts w:ascii="Courier New" w:eastAsia="Times New Roman" w:hAnsi="Courier New" w:cs="Times New Roman"/>
      <w:sz w:val="20"/>
      <w:szCs w:val="20"/>
      <w:lang w:val="en-US"/>
    </w:rPr>
  </w:style>
  <w:style w:type="paragraph" w:customStyle="1" w:styleId="PERGUNTA">
    <w:name w:val="PERGUNTA"/>
    <w:rsid w:val="0054696B"/>
    <w:pPr>
      <w:tabs>
        <w:tab w:val="left" w:pos="567"/>
      </w:tabs>
      <w:autoSpaceDE w:val="0"/>
      <w:autoSpaceDN w:val="0"/>
      <w:adjustRightInd w:val="0"/>
      <w:spacing w:after="0" w:line="238" w:lineRule="atLeast"/>
      <w:ind w:left="567" w:hanging="567"/>
      <w:jc w:val="both"/>
    </w:pPr>
    <w:rPr>
      <w:rFonts w:ascii="Arial" w:eastAsia="Calibri" w:hAnsi="Arial" w:cs="Arial"/>
      <w:color w:val="000000"/>
      <w:sz w:val="20"/>
      <w:szCs w:val="20"/>
    </w:rPr>
  </w:style>
  <w:style w:type="paragraph" w:styleId="Cabealho">
    <w:name w:val="header"/>
    <w:basedOn w:val="Normal"/>
    <w:link w:val="CabealhoChar"/>
    <w:uiPriority w:val="99"/>
    <w:unhideWhenUsed/>
    <w:rsid w:val="004D3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395F"/>
  </w:style>
  <w:style w:type="paragraph" w:styleId="Rodap">
    <w:name w:val="footer"/>
    <w:basedOn w:val="Normal"/>
    <w:link w:val="RodapChar"/>
    <w:uiPriority w:val="99"/>
    <w:unhideWhenUsed/>
    <w:rsid w:val="004D395F"/>
    <w:pPr>
      <w:tabs>
        <w:tab w:val="center" w:pos="4252"/>
        <w:tab w:val="right" w:pos="8504"/>
      </w:tabs>
      <w:spacing w:after="0" w:line="240" w:lineRule="auto"/>
    </w:pPr>
  </w:style>
  <w:style w:type="character" w:customStyle="1" w:styleId="RodapChar">
    <w:name w:val="Rodapé Char"/>
    <w:basedOn w:val="Fontepargpadro"/>
    <w:link w:val="Rodap"/>
    <w:uiPriority w:val="99"/>
    <w:rsid w:val="004D395F"/>
  </w:style>
  <w:style w:type="paragraph" w:styleId="Textodebalo">
    <w:name w:val="Balloon Text"/>
    <w:basedOn w:val="Normal"/>
    <w:link w:val="TextodebaloChar"/>
    <w:uiPriority w:val="99"/>
    <w:semiHidden/>
    <w:unhideWhenUsed/>
    <w:rsid w:val="004D39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395F"/>
    <w:rPr>
      <w:rFonts w:ascii="Tahoma" w:hAnsi="Tahoma" w:cs="Tahoma"/>
      <w:sz w:val="16"/>
      <w:szCs w:val="16"/>
    </w:rPr>
  </w:style>
  <w:style w:type="character" w:styleId="Nmerodepgina">
    <w:name w:val="page number"/>
    <w:basedOn w:val="Fontepargpadro"/>
    <w:rsid w:val="004D395F"/>
  </w:style>
  <w:style w:type="paragraph" w:styleId="PargrafodaLista">
    <w:name w:val="List Paragraph"/>
    <w:basedOn w:val="Normal"/>
    <w:uiPriority w:val="34"/>
    <w:qFormat/>
    <w:rsid w:val="006A4514"/>
    <w:pPr>
      <w:ind w:left="720"/>
      <w:contextualSpacing/>
    </w:pPr>
  </w:style>
  <w:style w:type="paragraph" w:customStyle="1" w:styleId="Semestilodepargrafo">
    <w:name w:val="[Sem estilo de parágrafo]"/>
    <w:rsid w:val="000F7982"/>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1Titulo">
    <w:name w:val="_01_Titulo"/>
    <w:basedOn w:val="Semestilodepargrafo"/>
    <w:next w:val="02Subtitulo"/>
    <w:uiPriority w:val="99"/>
    <w:rsid w:val="000F7982"/>
    <w:pPr>
      <w:spacing w:before="454" w:after="227" w:line="240" w:lineRule="atLeast"/>
      <w:jc w:val="center"/>
    </w:pPr>
    <w:rPr>
      <w:rFonts w:ascii="Times New Roman" w:hAnsi="Times New Roman" w:cs="Times New Roman"/>
      <w:sz w:val="20"/>
      <w:szCs w:val="20"/>
    </w:rPr>
  </w:style>
  <w:style w:type="paragraph" w:customStyle="1" w:styleId="02Subtitulo">
    <w:name w:val="_02_Subtitulo"/>
    <w:basedOn w:val="Semestilodepargrafo"/>
    <w:uiPriority w:val="99"/>
    <w:rsid w:val="000F7982"/>
    <w:pPr>
      <w:spacing w:before="454" w:after="227" w:line="240" w:lineRule="atLeast"/>
      <w:jc w:val="center"/>
    </w:pPr>
    <w:rPr>
      <w:rFonts w:ascii="Times New Roman" w:hAnsi="Times New Roman" w:cs="Times New Roman"/>
      <w:sz w:val="20"/>
      <w:szCs w:val="20"/>
    </w:rPr>
  </w:style>
  <w:style w:type="paragraph" w:customStyle="1" w:styleId="07Questao">
    <w:name w:val="_07_Questao"/>
    <w:basedOn w:val="Semestilodepargrafo"/>
    <w:uiPriority w:val="99"/>
    <w:rsid w:val="000F7982"/>
    <w:pPr>
      <w:tabs>
        <w:tab w:val="left" w:pos="340"/>
      </w:tabs>
      <w:spacing w:before="454" w:line="240" w:lineRule="atLeast"/>
      <w:ind w:left="340" w:hanging="340"/>
      <w:jc w:val="both"/>
    </w:pPr>
    <w:rPr>
      <w:rFonts w:ascii="Times New Roman" w:hAnsi="Times New Roman" w:cs="Times New Roman"/>
      <w:sz w:val="20"/>
      <w:szCs w:val="20"/>
    </w:rPr>
  </w:style>
  <w:style w:type="paragraph" w:customStyle="1" w:styleId="08Alternativas">
    <w:name w:val="_08_Alternativas"/>
    <w:basedOn w:val="Semestilodepargrafo"/>
    <w:uiPriority w:val="99"/>
    <w:rsid w:val="000F7982"/>
    <w:pPr>
      <w:tabs>
        <w:tab w:val="left" w:pos="709"/>
      </w:tabs>
      <w:spacing w:before="142" w:line="240" w:lineRule="atLeast"/>
      <w:ind w:left="709" w:hanging="369"/>
      <w:jc w:val="both"/>
    </w:pPr>
    <w:rPr>
      <w:rFonts w:ascii="Times New Roman" w:hAnsi="Times New Roman" w:cs="Times New Roman"/>
      <w:sz w:val="20"/>
      <w:szCs w:val="20"/>
    </w:rPr>
  </w:style>
  <w:style w:type="paragraph" w:customStyle="1" w:styleId="10TextoEnunciado">
    <w:name w:val="_10_Texto_Enunciado"/>
    <w:basedOn w:val="Semestilodepargrafo"/>
    <w:uiPriority w:val="99"/>
    <w:rsid w:val="000F7982"/>
    <w:pPr>
      <w:spacing w:before="113" w:line="240" w:lineRule="atLeast"/>
      <w:ind w:left="340"/>
      <w:jc w:val="both"/>
    </w:pPr>
    <w:rPr>
      <w:rFonts w:ascii="Times New Roman" w:hAnsi="Times New Roman" w:cs="Times New Roman"/>
      <w:sz w:val="20"/>
      <w:szCs w:val="20"/>
    </w:rPr>
  </w:style>
  <w:style w:type="paragraph" w:customStyle="1" w:styleId="Pargrafobsico">
    <w:name w:val="[Parágrafo básico]"/>
    <w:basedOn w:val="Semestilodepargrafo"/>
    <w:uiPriority w:val="99"/>
    <w:rsid w:val="000F7982"/>
    <w:rPr>
      <w:rFonts w:ascii="Times New Roman" w:hAnsi="Times New Roman" w:cs="Times New Roman"/>
      <w:sz w:val="20"/>
      <w:szCs w:val="20"/>
    </w:rPr>
  </w:style>
  <w:style w:type="paragraph" w:customStyle="1" w:styleId="09Itens">
    <w:name w:val="_09_Itens"/>
    <w:basedOn w:val="Pargrafobsico"/>
    <w:uiPriority w:val="99"/>
    <w:rsid w:val="000F7982"/>
    <w:pPr>
      <w:tabs>
        <w:tab w:val="left" w:pos="0"/>
        <w:tab w:val="left" w:pos="709"/>
      </w:tabs>
      <w:spacing w:before="57" w:line="240" w:lineRule="atLeast"/>
      <w:ind w:left="652" w:hanging="57"/>
      <w:jc w:val="both"/>
    </w:pPr>
  </w:style>
  <w:style w:type="paragraph" w:customStyle="1" w:styleId="07Questao100Grupo100">
    <w:name w:val="_07_Questao_100 (Grupo 100)"/>
    <w:basedOn w:val="07Questao"/>
    <w:uiPriority w:val="99"/>
    <w:rsid w:val="000F7982"/>
    <w:pPr>
      <w:tabs>
        <w:tab w:val="clear" w:pos="340"/>
        <w:tab w:val="left" w:pos="454"/>
      </w:tabs>
      <w:ind w:left="454" w:hanging="454"/>
    </w:pPr>
  </w:style>
  <w:style w:type="paragraph" w:customStyle="1" w:styleId="10TextoEnunciado100Grupo100">
    <w:name w:val="_10_Texto_Enunciado_100 (Grupo 100)"/>
    <w:basedOn w:val="10TextoEnunciado"/>
    <w:uiPriority w:val="99"/>
    <w:rsid w:val="000F7982"/>
    <w:pPr>
      <w:ind w:left="454"/>
    </w:pPr>
  </w:style>
  <w:style w:type="paragraph" w:customStyle="1" w:styleId="08Alternativa100Grupo100">
    <w:name w:val="_08_Alternativa_100 (Grupo 100)"/>
    <w:basedOn w:val="08Alternativas"/>
    <w:uiPriority w:val="99"/>
    <w:rsid w:val="000F7982"/>
    <w:pPr>
      <w:tabs>
        <w:tab w:val="clear" w:pos="709"/>
        <w:tab w:val="left" w:pos="833"/>
      </w:tabs>
      <w:ind w:left="822" w:hanging="380"/>
    </w:pPr>
  </w:style>
  <w:style w:type="character" w:customStyle="1" w:styleId="Italic">
    <w:name w:val="_Italic"/>
    <w:uiPriority w:val="99"/>
    <w:rsid w:val="000F7982"/>
    <w:rPr>
      <w:i/>
      <w:iCs/>
    </w:rPr>
  </w:style>
  <w:style w:type="character" w:customStyle="1" w:styleId="CaracterTitulo">
    <w:name w:val="_Caracter_Titulo"/>
    <w:uiPriority w:val="99"/>
    <w:rsid w:val="000F7982"/>
    <w:rPr>
      <w:rFonts w:ascii="Tahoma" w:hAnsi="Tahoma" w:cs="Tahoma"/>
      <w:b/>
      <w:bCs/>
      <w:caps/>
      <w:spacing w:val="0"/>
      <w:sz w:val="20"/>
      <w:szCs w:val="20"/>
    </w:rPr>
  </w:style>
  <w:style w:type="character" w:customStyle="1" w:styleId="CaracterSubtitulo">
    <w:name w:val="_Caracter_Subtitulo"/>
    <w:uiPriority w:val="99"/>
    <w:rsid w:val="000F7982"/>
    <w:rPr>
      <w:rFonts w:ascii="Tahoma" w:hAnsi="Tahoma" w:cs="Tahoma"/>
      <w:b/>
      <w:bCs/>
      <w:smallCaps/>
      <w:sz w:val="20"/>
      <w:szCs w:val="20"/>
    </w:rPr>
  </w:style>
  <w:style w:type="character" w:customStyle="1" w:styleId="ImagemTexto">
    <w:name w:val="_Imagem_Texto"/>
    <w:uiPriority w:val="99"/>
    <w:rsid w:val="000F7982"/>
  </w:style>
  <w:style w:type="character" w:customStyle="1" w:styleId="CaracterQuestao">
    <w:name w:val="_Caracter_Questao"/>
    <w:uiPriority w:val="99"/>
    <w:rsid w:val="000F7982"/>
    <w:rPr>
      <w:rFonts w:ascii="Times New Roman" w:hAnsi="Times New Roman" w:cs="Times New Roman"/>
      <w:b/>
      <w:bCs/>
      <w:color w:val="000000"/>
      <w:sz w:val="20"/>
      <w:szCs w:val="20"/>
    </w:rPr>
  </w:style>
  <w:style w:type="character" w:customStyle="1" w:styleId="CaracterAlternativa">
    <w:name w:val="_Caracter_Alternativa"/>
    <w:uiPriority w:val="99"/>
    <w:rsid w:val="000F7982"/>
    <w:rPr>
      <w:rFonts w:ascii="Times New Roman" w:hAnsi="Times New Roman" w:cs="Times New Roman"/>
      <w:color w:val="000000"/>
      <w:sz w:val="20"/>
      <w:szCs w:val="20"/>
    </w:rPr>
  </w:style>
  <w:style w:type="table" w:styleId="Tabelacomgrade">
    <w:name w:val="Table Grid"/>
    <w:basedOn w:val="Tabelanormal"/>
    <w:uiPriority w:val="59"/>
    <w:rsid w:val="001F20B6"/>
    <w:pPr>
      <w:spacing w:after="0" w:line="240" w:lineRule="auto"/>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118">
      <w:bodyDiv w:val="1"/>
      <w:marLeft w:val="0"/>
      <w:marRight w:val="0"/>
      <w:marTop w:val="0"/>
      <w:marBottom w:val="0"/>
      <w:divBdr>
        <w:top w:val="none" w:sz="0" w:space="0" w:color="auto"/>
        <w:left w:val="none" w:sz="0" w:space="0" w:color="auto"/>
        <w:bottom w:val="none" w:sz="0" w:space="0" w:color="auto"/>
        <w:right w:val="none" w:sz="0" w:space="0" w:color="auto"/>
      </w:divBdr>
    </w:div>
    <w:div w:id="270404594">
      <w:bodyDiv w:val="1"/>
      <w:marLeft w:val="0"/>
      <w:marRight w:val="0"/>
      <w:marTop w:val="0"/>
      <w:marBottom w:val="0"/>
      <w:divBdr>
        <w:top w:val="none" w:sz="0" w:space="0" w:color="auto"/>
        <w:left w:val="none" w:sz="0" w:space="0" w:color="auto"/>
        <w:bottom w:val="none" w:sz="0" w:space="0" w:color="auto"/>
        <w:right w:val="none" w:sz="0" w:space="0" w:color="auto"/>
      </w:divBdr>
    </w:div>
    <w:div w:id="369232567">
      <w:bodyDiv w:val="1"/>
      <w:marLeft w:val="0"/>
      <w:marRight w:val="0"/>
      <w:marTop w:val="0"/>
      <w:marBottom w:val="0"/>
      <w:divBdr>
        <w:top w:val="none" w:sz="0" w:space="0" w:color="auto"/>
        <w:left w:val="none" w:sz="0" w:space="0" w:color="auto"/>
        <w:bottom w:val="none" w:sz="0" w:space="0" w:color="auto"/>
        <w:right w:val="none" w:sz="0" w:space="0" w:color="auto"/>
      </w:divBdr>
    </w:div>
    <w:div w:id="1044909760">
      <w:bodyDiv w:val="1"/>
      <w:marLeft w:val="0"/>
      <w:marRight w:val="0"/>
      <w:marTop w:val="0"/>
      <w:marBottom w:val="0"/>
      <w:divBdr>
        <w:top w:val="none" w:sz="0" w:space="0" w:color="auto"/>
        <w:left w:val="none" w:sz="0" w:space="0" w:color="auto"/>
        <w:bottom w:val="none" w:sz="0" w:space="0" w:color="auto"/>
        <w:right w:val="none" w:sz="0" w:space="0" w:color="auto"/>
      </w:divBdr>
    </w:div>
    <w:div w:id="1835367038">
      <w:bodyDiv w:val="1"/>
      <w:marLeft w:val="0"/>
      <w:marRight w:val="0"/>
      <w:marTop w:val="0"/>
      <w:marBottom w:val="0"/>
      <w:divBdr>
        <w:top w:val="none" w:sz="0" w:space="0" w:color="auto"/>
        <w:left w:val="none" w:sz="0" w:space="0" w:color="auto"/>
        <w:bottom w:val="none" w:sz="0" w:space="0" w:color="auto"/>
        <w:right w:val="none" w:sz="0" w:space="0" w:color="auto"/>
      </w:divBdr>
    </w:div>
    <w:div w:id="1862015964">
      <w:bodyDiv w:val="1"/>
      <w:marLeft w:val="0"/>
      <w:marRight w:val="0"/>
      <w:marTop w:val="0"/>
      <w:marBottom w:val="0"/>
      <w:divBdr>
        <w:top w:val="none" w:sz="0" w:space="0" w:color="auto"/>
        <w:left w:val="none" w:sz="0" w:space="0" w:color="auto"/>
        <w:bottom w:val="none" w:sz="0" w:space="0" w:color="auto"/>
        <w:right w:val="none" w:sz="0" w:space="0" w:color="auto"/>
      </w:divBdr>
    </w:div>
    <w:div w:id="1875078334">
      <w:bodyDiv w:val="1"/>
      <w:marLeft w:val="0"/>
      <w:marRight w:val="0"/>
      <w:marTop w:val="0"/>
      <w:marBottom w:val="0"/>
      <w:divBdr>
        <w:top w:val="none" w:sz="0" w:space="0" w:color="auto"/>
        <w:left w:val="none" w:sz="0" w:space="0" w:color="auto"/>
        <w:bottom w:val="none" w:sz="0" w:space="0" w:color="auto"/>
        <w:right w:val="none" w:sz="0" w:space="0" w:color="auto"/>
      </w:divBdr>
    </w:div>
    <w:div w:id="2045255222">
      <w:bodyDiv w:val="1"/>
      <w:marLeft w:val="0"/>
      <w:marRight w:val="0"/>
      <w:marTop w:val="0"/>
      <w:marBottom w:val="0"/>
      <w:divBdr>
        <w:top w:val="none" w:sz="0" w:space="0" w:color="auto"/>
        <w:left w:val="none" w:sz="0" w:space="0" w:color="auto"/>
        <w:bottom w:val="none" w:sz="0" w:space="0" w:color="auto"/>
        <w:right w:val="none" w:sz="0" w:space="0" w:color="auto"/>
      </w:divBdr>
    </w:div>
    <w:div w:id="20823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208</Pages>
  <Words>62835</Words>
  <Characters>339314</Characters>
  <Application>Microsoft Office Word</Application>
  <DocSecurity>0</DocSecurity>
  <Lines>2827</Lines>
  <Paragraphs>802</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401347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MPSP</dc:creator>
  <cp:lastModifiedBy>mp</cp:lastModifiedBy>
  <cp:revision>3</cp:revision>
  <cp:lastPrinted>2013-06-11T14:23:00Z</cp:lastPrinted>
  <dcterms:created xsi:type="dcterms:W3CDTF">2013-07-01T19:18:00Z</dcterms:created>
  <dcterms:modified xsi:type="dcterms:W3CDTF">2013-07-01T20:23:00Z</dcterms:modified>
</cp:coreProperties>
</file>