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69" w:rsidRPr="006F1169" w:rsidRDefault="006F1169" w:rsidP="006F1169">
      <w:pPr>
        <w:spacing w:after="0" w:line="240" w:lineRule="auto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 xml:space="preserve">Aviso nº </w:t>
      </w:r>
      <w:r w:rsidR="009825D3">
        <w:rPr>
          <w:rFonts w:ascii="Century Gothic" w:hAnsi="Century Gothic"/>
        </w:rPr>
        <w:t>550</w:t>
      </w:r>
      <w:r w:rsidRPr="006F1169">
        <w:rPr>
          <w:rFonts w:ascii="Century Gothic" w:hAnsi="Century Gothic"/>
        </w:rPr>
        <w:t>/</w:t>
      </w:r>
      <w:r w:rsidR="009825D3">
        <w:rPr>
          <w:rFonts w:ascii="Century Gothic" w:hAnsi="Century Gothic"/>
        </w:rPr>
        <w:t>20</w:t>
      </w:r>
      <w:r w:rsidRPr="006F1169">
        <w:rPr>
          <w:rFonts w:ascii="Century Gothic" w:hAnsi="Century Gothic"/>
        </w:rPr>
        <w:t>19- PGJ</w:t>
      </w:r>
    </w:p>
    <w:p w:rsidR="006F1169" w:rsidRPr="006F1169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6F1169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6F1169" w:rsidRDefault="006F1169" w:rsidP="00B01E5F">
      <w:pPr>
        <w:spacing w:after="0" w:line="240" w:lineRule="auto"/>
        <w:jc w:val="center"/>
        <w:rPr>
          <w:rFonts w:ascii="Century Gothic" w:hAnsi="Century Gothic"/>
          <w:b/>
        </w:rPr>
      </w:pPr>
      <w:r w:rsidRPr="006F1169">
        <w:rPr>
          <w:rFonts w:ascii="Century Gothic" w:hAnsi="Century Gothic"/>
          <w:b/>
        </w:rPr>
        <w:t>93º CONCURSO DE INGRESSO NA CARREIRA DO MINISTÉRIO PÚBLICO – 2019</w:t>
      </w:r>
    </w:p>
    <w:p w:rsidR="006F1169" w:rsidRPr="006F1169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6F1169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885E43" w:rsidRDefault="006F1169" w:rsidP="006F1169">
      <w:pPr>
        <w:spacing w:after="0" w:line="240" w:lineRule="auto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 xml:space="preserve">A PROCURADORA-GERAL DE JUSTIÇA SUBSTITUTA </w:t>
      </w:r>
      <w:r w:rsidR="00FA292E" w:rsidRPr="00FA292E">
        <w:rPr>
          <w:rFonts w:ascii="Century Gothic" w:hAnsi="Century Gothic"/>
        </w:rPr>
        <w:t xml:space="preserve">e </w:t>
      </w:r>
      <w:r w:rsidR="00FA292E">
        <w:rPr>
          <w:rFonts w:ascii="Century Gothic" w:hAnsi="Century Gothic"/>
        </w:rPr>
        <w:t>P</w:t>
      </w:r>
      <w:r w:rsidR="00FA292E" w:rsidRPr="00FA292E">
        <w:rPr>
          <w:rFonts w:ascii="Century Gothic" w:hAnsi="Century Gothic"/>
        </w:rPr>
        <w:t xml:space="preserve">residente da </w:t>
      </w:r>
      <w:r w:rsidR="00FA292E">
        <w:rPr>
          <w:rFonts w:ascii="Century Gothic" w:hAnsi="Century Gothic"/>
        </w:rPr>
        <w:t>C</w:t>
      </w:r>
      <w:r w:rsidR="00FA292E" w:rsidRPr="00FA292E">
        <w:rPr>
          <w:rFonts w:ascii="Century Gothic" w:hAnsi="Century Gothic"/>
        </w:rPr>
        <w:t xml:space="preserve">omissão do </w:t>
      </w:r>
      <w:r w:rsidR="00FA292E">
        <w:rPr>
          <w:rFonts w:ascii="Century Gothic" w:hAnsi="Century Gothic"/>
        </w:rPr>
        <w:t>C</w:t>
      </w:r>
      <w:r w:rsidR="00FA292E" w:rsidRPr="00FA292E">
        <w:rPr>
          <w:rFonts w:ascii="Century Gothic" w:hAnsi="Century Gothic"/>
        </w:rPr>
        <w:t xml:space="preserve">oncurso de </w:t>
      </w:r>
      <w:r w:rsidR="00FA292E">
        <w:rPr>
          <w:rFonts w:ascii="Century Gothic" w:hAnsi="Century Gothic"/>
        </w:rPr>
        <w:t>I</w:t>
      </w:r>
      <w:r w:rsidR="00FA292E" w:rsidRPr="00FA292E">
        <w:rPr>
          <w:rFonts w:ascii="Century Gothic" w:hAnsi="Century Gothic"/>
        </w:rPr>
        <w:t xml:space="preserve">ngresso na carreira do </w:t>
      </w:r>
      <w:r w:rsidR="00FA292E">
        <w:rPr>
          <w:rFonts w:ascii="Century Gothic" w:hAnsi="Century Gothic"/>
        </w:rPr>
        <w:t>M</w:t>
      </w:r>
      <w:r w:rsidR="00FA292E" w:rsidRPr="00FA292E">
        <w:rPr>
          <w:rFonts w:ascii="Century Gothic" w:hAnsi="Century Gothic"/>
        </w:rPr>
        <w:t xml:space="preserve">inistério </w:t>
      </w:r>
      <w:r w:rsidR="00FA292E">
        <w:rPr>
          <w:rFonts w:ascii="Century Gothic" w:hAnsi="Century Gothic"/>
        </w:rPr>
        <w:t>P</w:t>
      </w:r>
      <w:r w:rsidR="00FA292E" w:rsidRPr="00FA292E">
        <w:rPr>
          <w:rFonts w:ascii="Century Gothic" w:hAnsi="Century Gothic"/>
        </w:rPr>
        <w:t xml:space="preserve">úblico </w:t>
      </w:r>
      <w:r w:rsidRPr="006F1169">
        <w:rPr>
          <w:rFonts w:ascii="Century Gothic" w:hAnsi="Century Gothic"/>
        </w:rPr>
        <w:t>AVISA que a Comissão do 93º Concurso de Ingresso na Carreira do Ministério Público - 2019</w:t>
      </w:r>
      <w:r w:rsidRPr="00885E43">
        <w:rPr>
          <w:rFonts w:ascii="Century Gothic" w:hAnsi="Century Gothic"/>
        </w:rPr>
        <w:t xml:space="preserve">, reunida em </w:t>
      </w:r>
      <w:r w:rsidR="005B4523">
        <w:rPr>
          <w:rFonts w:ascii="Century Gothic" w:hAnsi="Century Gothic"/>
        </w:rPr>
        <w:t>10</w:t>
      </w:r>
      <w:r w:rsidR="00715769" w:rsidRPr="00885E43">
        <w:rPr>
          <w:rFonts w:ascii="Century Gothic" w:hAnsi="Century Gothic"/>
        </w:rPr>
        <w:t xml:space="preserve"> de novembro de 2019</w:t>
      </w:r>
      <w:r w:rsidR="005B4523">
        <w:rPr>
          <w:rFonts w:ascii="Century Gothic" w:hAnsi="Century Gothic"/>
        </w:rPr>
        <w:t xml:space="preserve"> para análise dos recursos interpostos em face à Prova Escrita do referido certame, resolveu</w:t>
      </w:r>
      <w:r w:rsidR="00942D90" w:rsidRPr="00885E43">
        <w:rPr>
          <w:rFonts w:ascii="Century Gothic" w:hAnsi="Century Gothic"/>
        </w:rPr>
        <w:t xml:space="preserve">: </w:t>
      </w:r>
    </w:p>
    <w:p w:rsidR="006F1169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8454EB" w:rsidRPr="006F1169" w:rsidRDefault="008454EB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6F1169" w:rsidRDefault="005448B6" w:rsidP="006F1169">
      <w:pPr>
        <w:spacing w:after="0" w:line="240" w:lineRule="auto"/>
        <w:jc w:val="both"/>
        <w:rPr>
          <w:rFonts w:ascii="Century Gothic" w:hAnsi="Century Gothic"/>
        </w:rPr>
      </w:pPr>
      <w:r w:rsidRPr="005448B6">
        <w:rPr>
          <w:rFonts w:ascii="Century Gothic" w:hAnsi="Century Gothic"/>
          <w:b/>
        </w:rPr>
        <w:t>1)</w:t>
      </w:r>
      <w:r w:rsidR="006F1169" w:rsidRPr="006F1169">
        <w:rPr>
          <w:rFonts w:ascii="Century Gothic" w:hAnsi="Century Gothic"/>
        </w:rPr>
        <w:t xml:space="preserve"> </w:t>
      </w:r>
      <w:r w:rsidR="005B4523">
        <w:rPr>
          <w:rFonts w:ascii="Century Gothic" w:hAnsi="Century Gothic"/>
        </w:rPr>
        <w:t xml:space="preserve">considerar </w:t>
      </w:r>
      <w:r w:rsidR="006F1169" w:rsidRPr="006F1169">
        <w:rPr>
          <w:rFonts w:ascii="Century Gothic" w:hAnsi="Century Gothic"/>
        </w:rPr>
        <w:t>classificados na Lista Geral</w:t>
      </w:r>
      <w:r w:rsidR="005B4523">
        <w:rPr>
          <w:rFonts w:ascii="Century Gothic" w:hAnsi="Century Gothic"/>
        </w:rPr>
        <w:t>, também,</w:t>
      </w:r>
      <w:r w:rsidR="006F1169" w:rsidRPr="006F1169">
        <w:rPr>
          <w:rFonts w:ascii="Century Gothic" w:hAnsi="Century Gothic"/>
        </w:rPr>
        <w:t xml:space="preserve"> os seguintes candidatos:</w:t>
      </w:r>
    </w:p>
    <w:p w:rsidR="006F1169" w:rsidRPr="006F1169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22AD1" w:rsidRPr="00622AD1" w:rsidRDefault="00622AD1" w:rsidP="00622AD1">
      <w:pPr>
        <w:spacing w:after="0" w:line="240" w:lineRule="auto"/>
        <w:ind w:left="70"/>
        <w:rPr>
          <w:rFonts w:ascii="Century Gothic" w:eastAsia="Times New Roman" w:hAnsi="Century Gothic" w:cs="Calibri"/>
          <w:b/>
          <w:bCs/>
          <w:color w:val="000000"/>
          <w:lang w:eastAsia="pt-BR"/>
        </w:rPr>
      </w:pPr>
      <w:r w:rsidRPr="00622AD1">
        <w:rPr>
          <w:rFonts w:ascii="Century Gothic" w:eastAsia="Times New Roman" w:hAnsi="Century Gothic" w:cs="Calibri"/>
          <w:b/>
          <w:bCs/>
          <w:color w:val="000000"/>
          <w:lang w:eastAsia="pt-BR"/>
        </w:rPr>
        <w:t>Nome</w:t>
      </w:r>
    </w:p>
    <w:p w:rsidR="00B00AD7" w:rsidRPr="00B00AD7" w:rsidRDefault="00B00AD7" w:rsidP="00B00AD7">
      <w:pPr>
        <w:spacing w:after="0" w:line="240" w:lineRule="auto"/>
        <w:jc w:val="both"/>
        <w:rPr>
          <w:rFonts w:ascii="Century Gothic" w:eastAsia="Times New Roman" w:hAnsi="Century Gothic" w:cs="Calibri"/>
          <w:lang w:eastAsia="pt-BR"/>
        </w:rPr>
      </w:pPr>
      <w:r w:rsidRPr="00B00AD7">
        <w:rPr>
          <w:rFonts w:ascii="Century Gothic" w:eastAsia="Times New Roman" w:hAnsi="Century Gothic" w:cs="Calibri"/>
          <w:lang w:eastAsia="pt-BR"/>
        </w:rPr>
        <w:t>CAMILA PEREZ YEDA MOREIRA DOS SANTOS</w:t>
      </w:r>
    </w:p>
    <w:p w:rsidR="00B00AD7" w:rsidRPr="00B00AD7" w:rsidRDefault="00B00AD7" w:rsidP="00B00AD7">
      <w:pPr>
        <w:spacing w:after="0" w:line="240" w:lineRule="auto"/>
        <w:jc w:val="both"/>
        <w:rPr>
          <w:rFonts w:ascii="Century Gothic" w:eastAsia="Times New Roman" w:hAnsi="Century Gothic" w:cs="Calibri"/>
          <w:lang w:eastAsia="pt-BR"/>
        </w:rPr>
      </w:pPr>
      <w:r w:rsidRPr="00B00AD7">
        <w:rPr>
          <w:rFonts w:ascii="Century Gothic" w:eastAsia="Times New Roman" w:hAnsi="Century Gothic" w:cs="Calibri"/>
          <w:lang w:eastAsia="pt-BR"/>
        </w:rPr>
        <w:t>EDERSON MORALES NOVAKOSKI</w:t>
      </w:r>
    </w:p>
    <w:p w:rsidR="00B00AD7" w:rsidRPr="00B00AD7" w:rsidRDefault="00B00AD7" w:rsidP="00B00AD7">
      <w:pPr>
        <w:spacing w:after="0" w:line="240" w:lineRule="auto"/>
        <w:jc w:val="both"/>
        <w:rPr>
          <w:rFonts w:ascii="Century Gothic" w:eastAsia="Times New Roman" w:hAnsi="Century Gothic" w:cs="Calibri"/>
          <w:lang w:eastAsia="pt-BR"/>
        </w:rPr>
      </w:pPr>
      <w:r w:rsidRPr="00B00AD7">
        <w:rPr>
          <w:rFonts w:ascii="Century Gothic" w:eastAsia="Times New Roman" w:hAnsi="Century Gothic" w:cs="Calibri"/>
          <w:lang w:eastAsia="pt-BR"/>
        </w:rPr>
        <w:t>FERNANDO AKIO MAEDA</w:t>
      </w:r>
    </w:p>
    <w:p w:rsidR="00B00AD7" w:rsidRPr="00B00AD7" w:rsidRDefault="00B00AD7" w:rsidP="00B00AD7">
      <w:pPr>
        <w:spacing w:after="0" w:line="240" w:lineRule="auto"/>
        <w:jc w:val="both"/>
        <w:rPr>
          <w:rFonts w:ascii="Century Gothic" w:eastAsia="Times New Roman" w:hAnsi="Century Gothic" w:cs="Calibri"/>
          <w:lang w:eastAsia="pt-BR"/>
        </w:rPr>
      </w:pPr>
      <w:r w:rsidRPr="00B00AD7">
        <w:rPr>
          <w:rFonts w:ascii="Century Gothic" w:eastAsia="Times New Roman" w:hAnsi="Century Gothic" w:cs="Calibri"/>
          <w:lang w:eastAsia="pt-BR"/>
        </w:rPr>
        <w:t>FRANCISCO ANTONIO NIERI MATTOSINHO</w:t>
      </w:r>
    </w:p>
    <w:p w:rsidR="00B00AD7" w:rsidRPr="00B00AD7" w:rsidRDefault="00B00AD7" w:rsidP="00B00AD7">
      <w:pPr>
        <w:spacing w:after="0" w:line="240" w:lineRule="auto"/>
        <w:jc w:val="both"/>
        <w:rPr>
          <w:rFonts w:ascii="Century Gothic" w:eastAsia="Times New Roman" w:hAnsi="Century Gothic" w:cs="Calibri"/>
          <w:lang w:eastAsia="pt-BR"/>
        </w:rPr>
      </w:pPr>
      <w:r w:rsidRPr="00B00AD7">
        <w:rPr>
          <w:rFonts w:ascii="Century Gothic" w:eastAsia="Times New Roman" w:hAnsi="Century Gothic" w:cs="Calibri"/>
          <w:lang w:eastAsia="pt-BR"/>
        </w:rPr>
        <w:t>RODRIGO MACHADO FONSECA</w:t>
      </w:r>
    </w:p>
    <w:p w:rsidR="00B00AD7" w:rsidRPr="00B00AD7" w:rsidRDefault="00B00AD7" w:rsidP="00B00AD7">
      <w:pPr>
        <w:spacing w:after="0" w:line="240" w:lineRule="auto"/>
        <w:jc w:val="both"/>
        <w:rPr>
          <w:rFonts w:ascii="Century Gothic" w:eastAsia="Times New Roman" w:hAnsi="Century Gothic" w:cs="Calibri"/>
          <w:lang w:eastAsia="pt-BR"/>
        </w:rPr>
      </w:pPr>
      <w:r w:rsidRPr="00B00AD7">
        <w:rPr>
          <w:rFonts w:ascii="Century Gothic" w:eastAsia="Times New Roman" w:hAnsi="Century Gothic" w:cs="Calibri"/>
          <w:lang w:eastAsia="pt-BR"/>
        </w:rPr>
        <w:t>RODRIGO MENEZES CERQUEIRA SANTOS</w:t>
      </w:r>
    </w:p>
    <w:p w:rsidR="00661B10" w:rsidRPr="00B00AD7" w:rsidRDefault="00B00AD7" w:rsidP="00B00AD7">
      <w:pPr>
        <w:spacing w:after="0" w:line="240" w:lineRule="auto"/>
        <w:jc w:val="both"/>
        <w:rPr>
          <w:rFonts w:ascii="Century Gothic" w:hAnsi="Century Gothic"/>
        </w:rPr>
      </w:pPr>
      <w:r w:rsidRPr="00B00AD7">
        <w:rPr>
          <w:rFonts w:ascii="Century Gothic" w:eastAsia="Times New Roman" w:hAnsi="Century Gothic" w:cs="Calibri"/>
          <w:lang w:eastAsia="pt-BR"/>
        </w:rPr>
        <w:t>TAIS SERVILHA FERRARI</w:t>
      </w:r>
    </w:p>
    <w:p w:rsidR="00661B10" w:rsidRDefault="00661B10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B00AD7" w:rsidRPr="006F1169" w:rsidRDefault="00B00AD7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885E43" w:rsidRDefault="005448B6" w:rsidP="006F1169">
      <w:pPr>
        <w:spacing w:after="0" w:line="240" w:lineRule="auto"/>
        <w:jc w:val="both"/>
        <w:rPr>
          <w:rFonts w:ascii="Century Gothic" w:hAnsi="Century Gothic"/>
        </w:rPr>
      </w:pPr>
      <w:r w:rsidRPr="005448B6">
        <w:rPr>
          <w:rFonts w:ascii="Century Gothic" w:hAnsi="Century Gothic"/>
          <w:b/>
        </w:rPr>
        <w:t>2)</w:t>
      </w:r>
      <w:r w:rsidR="006F1169" w:rsidRPr="00885E43">
        <w:rPr>
          <w:rFonts w:ascii="Century Gothic" w:hAnsi="Century Gothic"/>
        </w:rPr>
        <w:t xml:space="preserve"> </w:t>
      </w:r>
      <w:r w:rsidR="005B4523">
        <w:rPr>
          <w:rFonts w:ascii="Century Gothic" w:hAnsi="Century Gothic"/>
        </w:rPr>
        <w:t>considerar</w:t>
      </w:r>
      <w:r w:rsidR="006F1169" w:rsidRPr="00885E43">
        <w:rPr>
          <w:rFonts w:ascii="Century Gothic" w:hAnsi="Century Gothic"/>
        </w:rPr>
        <w:t xml:space="preserve"> classificados, também, os seguintes candidatos na forma do artigo 4º, §§ 13 e 14</w:t>
      </w:r>
      <w:r w:rsidR="00471422" w:rsidRPr="00885E43">
        <w:rPr>
          <w:rFonts w:ascii="Century Gothic" w:hAnsi="Century Gothic"/>
        </w:rPr>
        <w:t xml:space="preserve"> (</w:t>
      </w:r>
      <w:r w:rsidR="00885E43" w:rsidRPr="00885E43">
        <w:rPr>
          <w:rFonts w:ascii="Century Gothic" w:hAnsi="Century Gothic"/>
        </w:rPr>
        <w:t>C</w:t>
      </w:r>
      <w:r w:rsidR="00471422" w:rsidRPr="00885E43">
        <w:rPr>
          <w:rFonts w:ascii="Century Gothic" w:hAnsi="Century Gothic"/>
        </w:rPr>
        <w:t xml:space="preserve">andidatos com </w:t>
      </w:r>
      <w:r w:rsidR="00885E43" w:rsidRPr="00885E43">
        <w:rPr>
          <w:rFonts w:ascii="Century Gothic" w:hAnsi="Century Gothic"/>
        </w:rPr>
        <w:t>D</w:t>
      </w:r>
      <w:r w:rsidR="00471422" w:rsidRPr="00885E43">
        <w:rPr>
          <w:rFonts w:ascii="Century Gothic" w:hAnsi="Century Gothic"/>
        </w:rPr>
        <w:t>eficiência)</w:t>
      </w:r>
      <w:r w:rsidR="006F1169" w:rsidRPr="00885E43">
        <w:rPr>
          <w:rFonts w:ascii="Century Gothic" w:hAnsi="Century Gothic"/>
        </w:rPr>
        <w:t>:</w:t>
      </w:r>
    </w:p>
    <w:p w:rsidR="006F1169" w:rsidRPr="00885E43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22AD1" w:rsidRPr="00622AD1" w:rsidRDefault="00622AD1" w:rsidP="00622AD1">
      <w:pPr>
        <w:spacing w:after="0" w:line="240" w:lineRule="auto"/>
        <w:ind w:left="70"/>
        <w:rPr>
          <w:rFonts w:ascii="Century Gothic" w:eastAsia="Times New Roman" w:hAnsi="Century Gothic" w:cs="Calibri"/>
          <w:b/>
          <w:bCs/>
          <w:color w:val="000000"/>
          <w:lang w:eastAsia="pt-BR"/>
        </w:rPr>
      </w:pPr>
      <w:r w:rsidRPr="00622AD1">
        <w:rPr>
          <w:rFonts w:ascii="Century Gothic" w:eastAsia="Times New Roman" w:hAnsi="Century Gothic" w:cs="Calibri"/>
          <w:b/>
          <w:bCs/>
          <w:color w:val="000000"/>
          <w:lang w:eastAsia="pt-BR"/>
        </w:rPr>
        <w:t>Nome</w:t>
      </w:r>
    </w:p>
    <w:p w:rsidR="005B4523" w:rsidRPr="00B00AD7" w:rsidRDefault="00B00AD7" w:rsidP="005B4523">
      <w:pPr>
        <w:spacing w:after="0" w:line="240" w:lineRule="auto"/>
        <w:ind w:left="70"/>
        <w:rPr>
          <w:rFonts w:ascii="Century Gothic" w:eastAsia="Times New Roman" w:hAnsi="Century Gothic" w:cs="Calibri"/>
          <w:lang w:eastAsia="pt-BR"/>
        </w:rPr>
      </w:pPr>
      <w:r w:rsidRPr="00B00AD7">
        <w:rPr>
          <w:rFonts w:ascii="Century Gothic" w:eastAsia="Times New Roman" w:hAnsi="Century Gothic" w:cs="Calibri"/>
          <w:lang w:eastAsia="pt-BR"/>
        </w:rPr>
        <w:t>JOÃO GUILHERME SALVE</w:t>
      </w:r>
    </w:p>
    <w:p w:rsidR="006F1169" w:rsidRPr="00885E43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6F1169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A301CC" w:rsidRDefault="00B00AD7" w:rsidP="006F1169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3</w:t>
      </w:r>
      <w:r w:rsidR="005448B6" w:rsidRPr="005448B6">
        <w:rPr>
          <w:rFonts w:ascii="Century Gothic" w:hAnsi="Century Gothic"/>
          <w:b/>
        </w:rPr>
        <w:t>)</w:t>
      </w:r>
      <w:r w:rsidR="00942D90">
        <w:rPr>
          <w:rFonts w:ascii="Century Gothic" w:hAnsi="Century Gothic"/>
        </w:rPr>
        <w:t xml:space="preserve"> </w:t>
      </w:r>
      <w:r w:rsidR="005B4523">
        <w:rPr>
          <w:rFonts w:ascii="Century Gothic" w:hAnsi="Century Gothic"/>
        </w:rPr>
        <w:t>informar a</w:t>
      </w:r>
      <w:r w:rsidR="00FA292E">
        <w:rPr>
          <w:rFonts w:ascii="Century Gothic" w:hAnsi="Century Gothic"/>
        </w:rPr>
        <w:t>o</w:t>
      </w:r>
      <w:r w:rsidR="006F1169" w:rsidRPr="006F1169">
        <w:rPr>
          <w:rFonts w:ascii="Century Gothic" w:hAnsi="Century Gothic"/>
        </w:rPr>
        <w:t>s candidatos relacionados</w:t>
      </w:r>
      <w:r w:rsidR="00885E43">
        <w:rPr>
          <w:rFonts w:ascii="Century Gothic" w:hAnsi="Century Gothic"/>
        </w:rPr>
        <w:t xml:space="preserve"> nos itens </w:t>
      </w:r>
      <w:r w:rsidR="005448B6" w:rsidRPr="005448B6">
        <w:rPr>
          <w:rFonts w:ascii="Century Gothic" w:hAnsi="Century Gothic"/>
          <w:b/>
        </w:rPr>
        <w:t>1)</w:t>
      </w:r>
      <w:r>
        <w:rPr>
          <w:rFonts w:ascii="Century Gothic" w:hAnsi="Century Gothic"/>
          <w:b/>
        </w:rPr>
        <w:t xml:space="preserve"> e</w:t>
      </w:r>
      <w:r w:rsidR="005448B6" w:rsidRPr="005448B6">
        <w:rPr>
          <w:rFonts w:ascii="Century Gothic" w:hAnsi="Century Gothic"/>
          <w:b/>
        </w:rPr>
        <w:t xml:space="preserve"> 2) </w:t>
      </w:r>
      <w:r w:rsidR="005B4523">
        <w:rPr>
          <w:rFonts w:ascii="Century Gothic" w:hAnsi="Century Gothic"/>
        </w:rPr>
        <w:t xml:space="preserve">que estão </w:t>
      </w:r>
      <w:r w:rsidR="006F1169" w:rsidRPr="005448B6">
        <w:rPr>
          <w:rFonts w:ascii="Century Gothic" w:hAnsi="Century Gothic"/>
        </w:rPr>
        <w:t xml:space="preserve">condicionalmente habilitados à Prova Oral, </w:t>
      </w:r>
      <w:r w:rsidR="005B4523">
        <w:rPr>
          <w:rFonts w:ascii="Century Gothic" w:hAnsi="Century Gothic"/>
        </w:rPr>
        <w:t>devendo</w:t>
      </w:r>
      <w:r w:rsidR="006F1169" w:rsidRPr="006F1169">
        <w:rPr>
          <w:rFonts w:ascii="Century Gothic" w:hAnsi="Century Gothic"/>
        </w:rPr>
        <w:t xml:space="preserve"> providenciar </w:t>
      </w:r>
      <w:r w:rsidR="00942D90">
        <w:rPr>
          <w:rFonts w:ascii="Century Gothic" w:hAnsi="Century Gothic"/>
        </w:rPr>
        <w:t>su</w:t>
      </w:r>
      <w:r w:rsidR="006F1169" w:rsidRPr="006F1169">
        <w:rPr>
          <w:rFonts w:ascii="Century Gothic" w:hAnsi="Century Gothic"/>
        </w:rPr>
        <w:t>a inscrição definitiva na Rua Riachuelo, 115 – 5º andar - sala 506</w:t>
      </w:r>
      <w:r w:rsidR="006F1169">
        <w:rPr>
          <w:rFonts w:ascii="Century Gothic" w:hAnsi="Century Gothic"/>
        </w:rPr>
        <w:t xml:space="preserve"> – Centro – São Paulo - SP</w:t>
      </w:r>
      <w:r w:rsidR="006F1169" w:rsidRPr="006F1169">
        <w:rPr>
          <w:rFonts w:ascii="Century Gothic" w:hAnsi="Century Gothic"/>
        </w:rPr>
        <w:t xml:space="preserve">, </w:t>
      </w:r>
      <w:r w:rsidR="005B4523" w:rsidRPr="00082B51">
        <w:rPr>
          <w:rFonts w:ascii="Century Gothic" w:hAnsi="Century Gothic"/>
          <w:b/>
        </w:rPr>
        <w:t>exclusivamente no dia 19 de dezembro</w:t>
      </w:r>
      <w:r w:rsidR="005B4523">
        <w:rPr>
          <w:rFonts w:ascii="Century Gothic" w:hAnsi="Century Gothic"/>
        </w:rPr>
        <w:t xml:space="preserve"> do corrente, </w:t>
      </w:r>
      <w:r w:rsidR="006F1169" w:rsidRPr="006F1169">
        <w:rPr>
          <w:rFonts w:ascii="Century Gothic" w:hAnsi="Century Gothic"/>
        </w:rPr>
        <w:t>das 10</w:t>
      </w:r>
      <w:r w:rsidR="00471422">
        <w:rPr>
          <w:rFonts w:ascii="Century Gothic" w:hAnsi="Century Gothic"/>
        </w:rPr>
        <w:t>:</w:t>
      </w:r>
      <w:r w:rsidR="006F1169" w:rsidRPr="006F1169">
        <w:rPr>
          <w:rFonts w:ascii="Century Gothic" w:hAnsi="Century Gothic"/>
        </w:rPr>
        <w:t xml:space="preserve">00 às </w:t>
      </w:r>
      <w:r w:rsidR="006F1169" w:rsidRPr="00A301CC">
        <w:rPr>
          <w:rFonts w:ascii="Century Gothic" w:hAnsi="Century Gothic"/>
        </w:rPr>
        <w:t>16</w:t>
      </w:r>
      <w:r w:rsidR="00471422" w:rsidRPr="00A301CC">
        <w:rPr>
          <w:rFonts w:ascii="Century Gothic" w:hAnsi="Century Gothic"/>
        </w:rPr>
        <w:t>:</w:t>
      </w:r>
      <w:r w:rsidR="006F1169" w:rsidRPr="00A301CC">
        <w:rPr>
          <w:rFonts w:ascii="Century Gothic" w:hAnsi="Century Gothic"/>
        </w:rPr>
        <w:t xml:space="preserve">00 horas, de acordo com </w:t>
      </w:r>
      <w:r w:rsidR="005B4523">
        <w:rPr>
          <w:rFonts w:ascii="Century Gothic" w:hAnsi="Century Gothic"/>
        </w:rPr>
        <w:t>as</w:t>
      </w:r>
      <w:r w:rsidR="00431C4A" w:rsidRPr="00A301CC">
        <w:rPr>
          <w:rFonts w:ascii="Century Gothic" w:hAnsi="Century Gothic"/>
        </w:rPr>
        <w:t xml:space="preserve"> </w:t>
      </w:r>
      <w:r w:rsidR="005B4523">
        <w:rPr>
          <w:rFonts w:ascii="Century Gothic" w:hAnsi="Century Gothic"/>
        </w:rPr>
        <w:t>i</w:t>
      </w:r>
      <w:r w:rsidR="00431C4A" w:rsidRPr="00A301CC">
        <w:rPr>
          <w:rFonts w:ascii="Century Gothic" w:hAnsi="Century Gothic"/>
        </w:rPr>
        <w:t>nstruções abaixo</w:t>
      </w:r>
      <w:r w:rsidR="006F1169" w:rsidRPr="00A301CC">
        <w:rPr>
          <w:rFonts w:ascii="Century Gothic" w:hAnsi="Century Gothic"/>
        </w:rPr>
        <w:t>:</w:t>
      </w:r>
    </w:p>
    <w:p w:rsidR="00471422" w:rsidRPr="00A301CC" w:rsidRDefault="00471422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3461E1" w:rsidRDefault="00012940" w:rsidP="006F1169">
      <w:pPr>
        <w:spacing w:after="0" w:line="240" w:lineRule="auto"/>
        <w:jc w:val="both"/>
        <w:rPr>
          <w:rFonts w:ascii="Century Gothic" w:hAnsi="Century Gothic"/>
          <w:b/>
        </w:rPr>
      </w:pPr>
      <w:r w:rsidRPr="003461E1">
        <w:rPr>
          <w:rFonts w:ascii="Century Gothic" w:hAnsi="Century Gothic"/>
          <w:b/>
        </w:rPr>
        <w:t>INSTRUÇÕES:</w:t>
      </w:r>
      <w:r w:rsidR="007A3B59">
        <w:rPr>
          <w:rFonts w:ascii="Century Gothic" w:hAnsi="Century Gothic"/>
          <w:b/>
        </w:rPr>
        <w:t xml:space="preserve">  </w:t>
      </w:r>
    </w:p>
    <w:p w:rsidR="00471422" w:rsidRPr="003461E1" w:rsidRDefault="00471422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471422" w:rsidRPr="003461E1" w:rsidRDefault="00471422" w:rsidP="006F1169">
      <w:pPr>
        <w:spacing w:after="0" w:line="240" w:lineRule="auto"/>
        <w:jc w:val="both"/>
        <w:rPr>
          <w:rFonts w:ascii="Century Gothic" w:hAnsi="Century Gothic"/>
        </w:rPr>
      </w:pPr>
      <w:r w:rsidRPr="003461E1">
        <w:rPr>
          <w:rFonts w:ascii="Century Gothic" w:hAnsi="Century Gothic"/>
        </w:rPr>
        <w:t>Os candidatos deve</w:t>
      </w:r>
      <w:r w:rsidR="003461E1" w:rsidRPr="003461E1">
        <w:rPr>
          <w:rFonts w:ascii="Century Gothic" w:hAnsi="Century Gothic"/>
        </w:rPr>
        <w:t>rão</w:t>
      </w:r>
      <w:r w:rsidRPr="003461E1">
        <w:rPr>
          <w:rFonts w:ascii="Century Gothic" w:hAnsi="Century Gothic"/>
        </w:rPr>
        <w:t xml:space="preserve"> entregar:</w:t>
      </w:r>
    </w:p>
    <w:p w:rsidR="00471422" w:rsidRPr="003461E1" w:rsidRDefault="00471422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3461E1" w:rsidRDefault="006F1169" w:rsidP="0047142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3461E1">
        <w:rPr>
          <w:rFonts w:ascii="Century Gothic" w:hAnsi="Century Gothic"/>
        </w:rPr>
        <w:t>01 (uma) foto tamanho 3 X 4 cm, datada de até 01 (um) ano da abertura da inscrição</w:t>
      </w:r>
      <w:r w:rsidR="00471422" w:rsidRPr="003461E1">
        <w:rPr>
          <w:rFonts w:ascii="Century Gothic" w:hAnsi="Century Gothic"/>
        </w:rPr>
        <w:t xml:space="preserve"> </w:t>
      </w:r>
      <w:r w:rsidR="008343DA">
        <w:rPr>
          <w:rFonts w:ascii="Century Gothic" w:hAnsi="Century Gothic"/>
          <w:b/>
        </w:rPr>
        <w:t>(co</w:t>
      </w:r>
      <w:r w:rsidR="00471422" w:rsidRPr="008343DA">
        <w:rPr>
          <w:rFonts w:ascii="Century Gothic" w:hAnsi="Century Gothic"/>
          <w:b/>
        </w:rPr>
        <w:t>m identificação no verso</w:t>
      </w:r>
      <w:r w:rsidR="008343DA">
        <w:rPr>
          <w:rFonts w:ascii="Century Gothic" w:hAnsi="Century Gothic"/>
          <w:b/>
        </w:rPr>
        <w:t>)</w:t>
      </w:r>
      <w:r w:rsidR="00471422" w:rsidRPr="003461E1">
        <w:rPr>
          <w:rFonts w:ascii="Century Gothic" w:hAnsi="Century Gothic"/>
        </w:rPr>
        <w:t>.</w:t>
      </w:r>
      <w:r w:rsidR="007A3B59">
        <w:rPr>
          <w:rFonts w:ascii="Century Gothic" w:hAnsi="Century Gothic"/>
        </w:rPr>
        <w:t xml:space="preserve"> </w:t>
      </w:r>
    </w:p>
    <w:p w:rsidR="00471422" w:rsidRPr="003461E1" w:rsidRDefault="00471422" w:rsidP="00471422">
      <w:pPr>
        <w:pStyle w:val="PargrafodaLista"/>
        <w:spacing w:after="0" w:line="240" w:lineRule="auto"/>
        <w:jc w:val="both"/>
        <w:rPr>
          <w:rFonts w:ascii="Century Gothic" w:hAnsi="Century Gothic"/>
        </w:rPr>
      </w:pPr>
    </w:p>
    <w:p w:rsidR="00471422" w:rsidRDefault="00471422" w:rsidP="0047142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“Curriculum Vitae”, firmado pelo candidato, com discriminação dos locais de seu domicílio e residência, desde os 16 (dezesseis) anos de idade; indicação pormenorizada das escolas em que estudou, dos cargos, funções e atividades, públicos ou privados, lucrativos ou não, desempenhados desde então, aí abrangidos os de natureza política; identificação dos Membros do Ministério Público e da Magistratura junto aos quais tenha atuado; e, sendo o caso, a qualificação completa e referências a respeito de cônjuge ou companheiro;</w:t>
      </w:r>
    </w:p>
    <w:p w:rsidR="00471422" w:rsidRPr="003461E1" w:rsidRDefault="00471422" w:rsidP="00471422">
      <w:pPr>
        <w:spacing w:after="0" w:line="240" w:lineRule="auto"/>
        <w:jc w:val="both"/>
        <w:rPr>
          <w:rFonts w:ascii="Century Gothic" w:hAnsi="Century Gothic"/>
        </w:rPr>
      </w:pPr>
    </w:p>
    <w:p w:rsidR="00471422" w:rsidRPr="003461E1" w:rsidRDefault="00471422" w:rsidP="0047142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3461E1">
        <w:rPr>
          <w:rFonts w:ascii="Century Gothic" w:hAnsi="Century Gothic"/>
        </w:rPr>
        <w:t>Relação das fontes de referência, com nome, endereço completo</w:t>
      </w:r>
      <w:r w:rsidR="008343DA">
        <w:rPr>
          <w:rFonts w:ascii="Century Gothic" w:hAnsi="Century Gothic"/>
        </w:rPr>
        <w:t xml:space="preserve"> (</w:t>
      </w:r>
      <w:r w:rsidRPr="003461E1">
        <w:rPr>
          <w:rFonts w:ascii="Century Gothic" w:hAnsi="Century Gothic"/>
        </w:rPr>
        <w:t>inclusive o CEP</w:t>
      </w:r>
      <w:r w:rsidR="008343DA">
        <w:rPr>
          <w:rFonts w:ascii="Century Gothic" w:hAnsi="Century Gothic"/>
        </w:rPr>
        <w:t>)</w:t>
      </w:r>
      <w:r w:rsidRPr="003461E1">
        <w:rPr>
          <w:rFonts w:ascii="Century Gothic" w:hAnsi="Century Gothic"/>
        </w:rPr>
        <w:t xml:space="preserve"> e cargo, se for o caso, de membros do Ministério Público, do Poder Judiciário, do Magistério Jurídico Superior e da </w:t>
      </w:r>
      <w:r w:rsidRPr="00292131">
        <w:rPr>
          <w:rFonts w:ascii="Century Gothic" w:hAnsi="Century Gothic"/>
        </w:rPr>
        <w:t>Advocacia</w:t>
      </w:r>
      <w:r w:rsidRPr="00292131">
        <w:rPr>
          <w:rFonts w:ascii="Century Gothic" w:hAnsi="Century Gothic"/>
          <w:b/>
        </w:rPr>
        <w:t xml:space="preserve"> (em duas vias de igual teor)</w:t>
      </w:r>
      <w:r w:rsidRPr="00292131">
        <w:rPr>
          <w:rFonts w:ascii="Century Gothic" w:hAnsi="Century Gothic"/>
        </w:rPr>
        <w:t>;</w:t>
      </w:r>
      <w:r w:rsidR="007A3B59">
        <w:rPr>
          <w:rFonts w:ascii="Century Gothic" w:hAnsi="Century Gothic"/>
        </w:rPr>
        <w:t xml:space="preserve"> </w:t>
      </w:r>
    </w:p>
    <w:p w:rsidR="00471422" w:rsidRPr="00471422" w:rsidRDefault="00471422" w:rsidP="00471422">
      <w:pPr>
        <w:spacing w:after="0" w:line="240" w:lineRule="auto"/>
        <w:jc w:val="both"/>
        <w:rPr>
          <w:rFonts w:ascii="Century Gothic" w:hAnsi="Century Gothic"/>
        </w:rPr>
      </w:pPr>
    </w:p>
    <w:p w:rsidR="006F1169" w:rsidRDefault="00471422" w:rsidP="006F1169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6F1169" w:rsidRPr="00471422">
        <w:rPr>
          <w:rFonts w:ascii="Century Gothic" w:hAnsi="Century Gothic"/>
        </w:rPr>
        <w:t>riginal</w:t>
      </w:r>
      <w:r>
        <w:rPr>
          <w:rFonts w:ascii="Century Gothic" w:hAnsi="Century Gothic"/>
        </w:rPr>
        <w:t xml:space="preserve"> ou</w:t>
      </w:r>
      <w:r w:rsidR="006F1169" w:rsidRPr="00471422">
        <w:rPr>
          <w:rFonts w:ascii="Century Gothic" w:hAnsi="Century Gothic"/>
        </w:rPr>
        <w:t xml:space="preserve"> cópia autenticada</w:t>
      </w:r>
      <w:r>
        <w:rPr>
          <w:rFonts w:ascii="Century Gothic" w:hAnsi="Century Gothic"/>
        </w:rPr>
        <w:t xml:space="preserve"> da</w:t>
      </w:r>
      <w:r w:rsidR="006F1169" w:rsidRPr="00471422">
        <w:rPr>
          <w:rFonts w:ascii="Century Gothic" w:hAnsi="Century Gothic"/>
        </w:rPr>
        <w:t xml:space="preserve"> documentação abaixo especificada, para comprovação dos requisitos fixados nos incisos I, II, III, IV, V e VII, do artigo 2º do Regulamento do Concurso:</w:t>
      </w:r>
    </w:p>
    <w:p w:rsidR="006F1169" w:rsidRPr="006F1169" w:rsidRDefault="006F1169" w:rsidP="00471422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6F1169" w:rsidRPr="006F1169" w:rsidRDefault="006F1169" w:rsidP="005448B6">
      <w:pPr>
        <w:pStyle w:val="PargrafodaLista"/>
        <w:numPr>
          <w:ilvl w:val="0"/>
          <w:numId w:val="13"/>
        </w:numPr>
        <w:spacing w:after="0" w:line="240" w:lineRule="auto"/>
        <w:ind w:left="1985" w:hanging="284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Cédula de identidade (RG);</w:t>
      </w:r>
    </w:p>
    <w:p w:rsidR="006F1169" w:rsidRPr="006F1169" w:rsidRDefault="006F1169" w:rsidP="005448B6">
      <w:pPr>
        <w:spacing w:after="0" w:line="240" w:lineRule="auto"/>
        <w:ind w:left="1985" w:hanging="284"/>
        <w:jc w:val="both"/>
        <w:rPr>
          <w:rFonts w:ascii="Century Gothic" w:hAnsi="Century Gothic"/>
        </w:rPr>
      </w:pPr>
    </w:p>
    <w:p w:rsidR="006F1169" w:rsidRPr="006F1169" w:rsidRDefault="006F1169" w:rsidP="005448B6">
      <w:pPr>
        <w:pStyle w:val="PargrafodaLista"/>
        <w:numPr>
          <w:ilvl w:val="0"/>
          <w:numId w:val="13"/>
        </w:numPr>
        <w:spacing w:after="0" w:line="240" w:lineRule="auto"/>
        <w:ind w:left="1985" w:hanging="284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Diploma de Bacharel em Direito, registrado pelo Ministério da Educação, ou certidão ou atestado de colação do respectivo grau, com a prova de estarem sendo providenciados a expedição e o registro do diploma correspondente;</w:t>
      </w:r>
    </w:p>
    <w:p w:rsidR="006F1169" w:rsidRPr="006F1169" w:rsidRDefault="006F1169" w:rsidP="005448B6">
      <w:pPr>
        <w:spacing w:after="0" w:line="240" w:lineRule="auto"/>
        <w:ind w:left="1985" w:hanging="284"/>
        <w:jc w:val="both"/>
        <w:rPr>
          <w:rFonts w:ascii="Century Gothic" w:hAnsi="Century Gothic"/>
        </w:rPr>
      </w:pPr>
    </w:p>
    <w:p w:rsidR="006F1169" w:rsidRPr="006F1169" w:rsidRDefault="006F1169" w:rsidP="005448B6">
      <w:pPr>
        <w:pStyle w:val="PargrafodaLista"/>
        <w:numPr>
          <w:ilvl w:val="0"/>
          <w:numId w:val="13"/>
        </w:numPr>
        <w:spacing w:after="0" w:line="240" w:lineRule="auto"/>
        <w:ind w:left="1985" w:hanging="284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Certificado de Reservista ou documento equivalente, que comprove a quitação com o serviço militar;</w:t>
      </w:r>
    </w:p>
    <w:p w:rsidR="006F1169" w:rsidRPr="006F1169" w:rsidRDefault="006F1169" w:rsidP="005448B6">
      <w:pPr>
        <w:spacing w:after="0" w:line="240" w:lineRule="auto"/>
        <w:ind w:left="1985" w:hanging="284"/>
        <w:jc w:val="both"/>
        <w:rPr>
          <w:rFonts w:ascii="Century Gothic" w:hAnsi="Century Gothic"/>
        </w:rPr>
      </w:pPr>
    </w:p>
    <w:p w:rsidR="006F1169" w:rsidRPr="006F1169" w:rsidRDefault="006F1169" w:rsidP="005448B6">
      <w:pPr>
        <w:pStyle w:val="PargrafodaLista"/>
        <w:numPr>
          <w:ilvl w:val="0"/>
          <w:numId w:val="13"/>
        </w:numPr>
        <w:spacing w:after="0" w:line="240" w:lineRule="auto"/>
        <w:ind w:left="1985" w:hanging="284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Atestado fornecido pela Justiça Eleitoral, que comprove o gozo dos direitos políticos</w:t>
      </w:r>
      <w:r w:rsidR="00292131">
        <w:rPr>
          <w:rFonts w:ascii="Century Gothic" w:hAnsi="Century Gothic"/>
        </w:rPr>
        <w:t>, emitido com antecedência máxima de 90 (noventa) dias da data final de entrega</w:t>
      </w:r>
      <w:r w:rsidRPr="006F1169">
        <w:rPr>
          <w:rFonts w:ascii="Century Gothic" w:hAnsi="Century Gothic"/>
        </w:rPr>
        <w:t>;</w:t>
      </w:r>
    </w:p>
    <w:p w:rsidR="006F1169" w:rsidRPr="006F1169" w:rsidRDefault="006F1169" w:rsidP="005448B6">
      <w:pPr>
        <w:spacing w:after="0" w:line="240" w:lineRule="auto"/>
        <w:ind w:left="1985" w:hanging="284"/>
        <w:jc w:val="both"/>
        <w:rPr>
          <w:rFonts w:ascii="Century Gothic" w:hAnsi="Century Gothic"/>
        </w:rPr>
      </w:pPr>
    </w:p>
    <w:p w:rsidR="006F1169" w:rsidRPr="006F1169" w:rsidRDefault="006F1169" w:rsidP="005448B6">
      <w:pPr>
        <w:pStyle w:val="PargrafodaLista"/>
        <w:numPr>
          <w:ilvl w:val="0"/>
          <w:numId w:val="13"/>
        </w:numPr>
        <w:spacing w:after="0" w:line="240" w:lineRule="auto"/>
        <w:ind w:left="1985" w:hanging="284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 xml:space="preserve">As seguintes certidões, </w:t>
      </w:r>
      <w:r w:rsidR="00292131">
        <w:rPr>
          <w:rFonts w:ascii="Century Gothic" w:hAnsi="Century Gothic"/>
        </w:rPr>
        <w:t xml:space="preserve">emitidas com antecedência máxima de 90 (noventa) dias da data final de entrega, </w:t>
      </w:r>
      <w:r w:rsidRPr="006F1169">
        <w:rPr>
          <w:rFonts w:ascii="Century Gothic" w:hAnsi="Century Gothic"/>
        </w:rPr>
        <w:t>que abranjam as localidades onde o candidato houver residido ou exercido cargo ou função pública ou atividade particular (locais de trabalho, estudo etc.) nos últimos 5 (cinco) anos, destinadas a comprovar a inexistência de antecedentes criminais ou cíveis incompatíveis com o ingresso na carreira do Ministério Público:</w:t>
      </w:r>
    </w:p>
    <w:p w:rsidR="006F1169" w:rsidRPr="006F1169" w:rsidRDefault="006F1169" w:rsidP="00471422">
      <w:pPr>
        <w:pStyle w:val="PargrafodaLista"/>
        <w:numPr>
          <w:ilvl w:val="0"/>
          <w:numId w:val="3"/>
        </w:numPr>
        <w:spacing w:after="0" w:line="240" w:lineRule="auto"/>
        <w:ind w:left="3119" w:hanging="284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dos Distribuidores Cíveis das Justiças Federal e Estadual (Distribuidor Cível da Justiça Estadual deverá incluir Executivos Fiscais);</w:t>
      </w:r>
    </w:p>
    <w:p w:rsidR="006F1169" w:rsidRPr="006F1169" w:rsidRDefault="006F1169" w:rsidP="00471422">
      <w:pPr>
        <w:pStyle w:val="PargrafodaLista"/>
        <w:numPr>
          <w:ilvl w:val="0"/>
          <w:numId w:val="3"/>
        </w:numPr>
        <w:spacing w:after="0" w:line="240" w:lineRule="auto"/>
        <w:ind w:left="3119" w:hanging="284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dos Cartórios de Protestos e dos Cartórios de Execuções Criminais;</w:t>
      </w:r>
    </w:p>
    <w:p w:rsidR="006F1169" w:rsidRPr="006F1169" w:rsidRDefault="006F1169" w:rsidP="00471422">
      <w:pPr>
        <w:pStyle w:val="PargrafodaLista"/>
        <w:numPr>
          <w:ilvl w:val="0"/>
          <w:numId w:val="3"/>
        </w:numPr>
        <w:spacing w:after="0" w:line="240" w:lineRule="auto"/>
        <w:ind w:left="3119" w:hanging="284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criminais das Justiças Federal e Estadual, bem como das Justiças Militar Federal e Estadual;</w:t>
      </w:r>
    </w:p>
    <w:p w:rsidR="006F1169" w:rsidRPr="006F1169" w:rsidRDefault="006F1169" w:rsidP="00471422">
      <w:pPr>
        <w:pStyle w:val="PargrafodaLista"/>
        <w:numPr>
          <w:ilvl w:val="0"/>
          <w:numId w:val="3"/>
        </w:numPr>
        <w:spacing w:after="0" w:line="240" w:lineRule="auto"/>
        <w:ind w:left="3119" w:hanging="284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de Antecedentes Criminais, fornecida pelas Polícias Federal e Estadual;</w:t>
      </w:r>
    </w:p>
    <w:p w:rsidR="006F1169" w:rsidRPr="006F1169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Default="00471422" w:rsidP="0047142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6F1169" w:rsidRPr="00471422">
        <w:rPr>
          <w:rFonts w:ascii="Century Gothic" w:hAnsi="Century Gothic"/>
        </w:rPr>
        <w:t>ertidões originais e ou cópias autenticadas de documentos que demonstrem efetivamente haver o candidato exercido por 3 (três) anos, no mínimo, atividade jurídica</w:t>
      </w:r>
      <w:r w:rsidR="003B4C90">
        <w:rPr>
          <w:rFonts w:ascii="Century Gothic" w:hAnsi="Century Gothic"/>
        </w:rPr>
        <w:t xml:space="preserve">. Tal documentação deve conter folha de rosto com nome e número de inscrição do candidato e identificação </w:t>
      </w:r>
      <w:r w:rsidR="008454EB">
        <w:rPr>
          <w:rFonts w:ascii="Century Gothic" w:hAnsi="Century Gothic"/>
        </w:rPr>
        <w:t>das atividades com respectivo período e duração</w:t>
      </w:r>
      <w:r w:rsidR="006F1169" w:rsidRPr="00471422">
        <w:rPr>
          <w:rFonts w:ascii="Century Gothic" w:hAnsi="Century Gothic"/>
        </w:rPr>
        <w:t>, observado o disposto nos §§ 4º a 13, do artigo 2º do Regulamento do Concurso.</w:t>
      </w:r>
    </w:p>
    <w:p w:rsidR="00471422" w:rsidRDefault="00471422" w:rsidP="00471422">
      <w:pPr>
        <w:pStyle w:val="PargrafodaLista"/>
        <w:spacing w:after="0" w:line="240" w:lineRule="auto"/>
        <w:jc w:val="both"/>
        <w:rPr>
          <w:rFonts w:ascii="Century Gothic" w:hAnsi="Century Gothic"/>
        </w:rPr>
      </w:pPr>
    </w:p>
    <w:p w:rsidR="006F1169" w:rsidRDefault="006F1169" w:rsidP="00471422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471422">
        <w:rPr>
          <w:rFonts w:ascii="Century Gothic" w:hAnsi="Century Gothic"/>
        </w:rPr>
        <w:t>Títulos de que disponham, na forma dos artigos 28 e 29 do Regulamento do Concurso de Ingresso na Carreira do Ministério Público.</w:t>
      </w:r>
    </w:p>
    <w:p w:rsidR="003B4C90" w:rsidRPr="00471422" w:rsidRDefault="003B4C90" w:rsidP="003B4C90">
      <w:pPr>
        <w:pStyle w:val="PargrafodaLista"/>
        <w:spacing w:after="0" w:line="240" w:lineRule="auto"/>
        <w:jc w:val="both"/>
        <w:rPr>
          <w:rFonts w:ascii="Century Gothic" w:hAnsi="Century Gothic"/>
        </w:rPr>
      </w:pPr>
    </w:p>
    <w:p w:rsidR="006F1169" w:rsidRDefault="006F1169" w:rsidP="005448B6">
      <w:pPr>
        <w:pStyle w:val="PargrafodaLista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Exercício de Magistério Jurídico, em Instituição de ensino superior, oficial ou reconhecida;</w:t>
      </w:r>
    </w:p>
    <w:p w:rsidR="003B4C90" w:rsidRPr="003B4C90" w:rsidRDefault="003B4C90" w:rsidP="003B4C90">
      <w:pPr>
        <w:spacing w:after="0" w:line="240" w:lineRule="auto"/>
        <w:ind w:left="1560"/>
        <w:jc w:val="both"/>
        <w:rPr>
          <w:rFonts w:ascii="Century Gothic" w:hAnsi="Century Gothic"/>
        </w:rPr>
      </w:pPr>
    </w:p>
    <w:p w:rsidR="006F1169" w:rsidRDefault="006F1169" w:rsidP="005448B6">
      <w:pPr>
        <w:pStyle w:val="PargrafodaLista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Cargo da carreira do Ministério Público ou da Magistratura;</w:t>
      </w:r>
    </w:p>
    <w:p w:rsidR="003B4C90" w:rsidRPr="003B4C90" w:rsidRDefault="003B4C90" w:rsidP="003B4C90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6F1169" w:rsidRDefault="006F1169" w:rsidP="005448B6">
      <w:pPr>
        <w:pStyle w:val="PargrafodaLista"/>
        <w:numPr>
          <w:ilvl w:val="0"/>
          <w:numId w:val="14"/>
        </w:numPr>
        <w:spacing w:after="0" w:line="240" w:lineRule="auto"/>
        <w:ind w:left="1985" w:hanging="425"/>
        <w:jc w:val="both"/>
        <w:rPr>
          <w:rFonts w:ascii="Century Gothic" w:hAnsi="Century Gothic"/>
        </w:rPr>
      </w:pPr>
      <w:r w:rsidRPr="006F1169">
        <w:rPr>
          <w:rFonts w:ascii="Century Gothic" w:hAnsi="Century Gothic"/>
        </w:rPr>
        <w:t>Títulos universitários de pós-graduação stricto sensu.</w:t>
      </w:r>
    </w:p>
    <w:p w:rsidR="006F1169" w:rsidRPr="006F1169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6F1169" w:rsidRDefault="00471422" w:rsidP="00FA292E">
      <w:pPr>
        <w:pStyle w:val="PargrafodaLista"/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Os títulos</w:t>
      </w:r>
      <w:r w:rsidR="00FA292E">
        <w:rPr>
          <w:rFonts w:ascii="Century Gothic" w:hAnsi="Century Gothic"/>
        </w:rPr>
        <w:t xml:space="preserve"> acima</w:t>
      </w:r>
      <w:r>
        <w:rPr>
          <w:rFonts w:ascii="Century Gothic" w:hAnsi="Century Gothic"/>
        </w:rPr>
        <w:t xml:space="preserve"> devem</w:t>
      </w:r>
      <w:r w:rsidR="006F1169" w:rsidRPr="006F1169">
        <w:rPr>
          <w:rFonts w:ascii="Century Gothic" w:hAnsi="Century Gothic"/>
        </w:rPr>
        <w:t xml:space="preserve"> ser </w:t>
      </w:r>
      <w:r>
        <w:rPr>
          <w:rFonts w:ascii="Century Gothic" w:hAnsi="Century Gothic"/>
        </w:rPr>
        <w:t>comprovados</w:t>
      </w:r>
      <w:r w:rsidR="006F1169" w:rsidRPr="006F1169">
        <w:rPr>
          <w:rFonts w:ascii="Century Gothic" w:hAnsi="Century Gothic"/>
        </w:rPr>
        <w:t xml:space="preserve"> mediante certidão ou certificado passado pelo órgão competente</w:t>
      </w:r>
      <w:r w:rsidR="00FA292E">
        <w:rPr>
          <w:rFonts w:ascii="Century Gothic" w:hAnsi="Century Gothic"/>
        </w:rPr>
        <w:t>,</w:t>
      </w:r>
      <w:r w:rsidR="006F1169" w:rsidRPr="006F1169">
        <w:rPr>
          <w:rFonts w:ascii="Century Gothic" w:hAnsi="Century Gothic"/>
        </w:rPr>
        <w:t xml:space="preserve"> sob pena de não serem considerados, com as seguintes especificações:</w:t>
      </w:r>
    </w:p>
    <w:p w:rsidR="006F1169" w:rsidRPr="00FA292E" w:rsidRDefault="006F1169" w:rsidP="00FA292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</w:rPr>
      </w:pPr>
      <w:r w:rsidRPr="00FA292E">
        <w:rPr>
          <w:rFonts w:ascii="Century Gothic" w:hAnsi="Century Gothic"/>
          <w:b/>
        </w:rPr>
        <w:t xml:space="preserve">item </w:t>
      </w:r>
      <w:r w:rsidR="005448B6">
        <w:rPr>
          <w:rFonts w:ascii="Century Gothic" w:hAnsi="Century Gothic"/>
          <w:b/>
        </w:rPr>
        <w:t xml:space="preserve">4) </w:t>
      </w:r>
      <w:r w:rsidR="00292131">
        <w:rPr>
          <w:rFonts w:ascii="Century Gothic" w:hAnsi="Century Gothic"/>
          <w:b/>
        </w:rPr>
        <w:t xml:space="preserve">F) </w:t>
      </w:r>
      <w:r w:rsidR="005448B6">
        <w:rPr>
          <w:rFonts w:ascii="Century Gothic" w:hAnsi="Century Gothic"/>
          <w:b/>
        </w:rPr>
        <w:t>I.</w:t>
      </w:r>
      <w:r w:rsidR="00FA292E" w:rsidRPr="00FA292E">
        <w:rPr>
          <w:rFonts w:ascii="Century Gothic" w:hAnsi="Century Gothic"/>
          <w:b/>
        </w:rPr>
        <w:t>:</w:t>
      </w:r>
      <w:r w:rsidRPr="00FA292E">
        <w:rPr>
          <w:rFonts w:ascii="Century Gothic" w:hAnsi="Century Gothic"/>
        </w:rPr>
        <w:t xml:space="preserve"> da disciplina ou das disciplinas ensinadas, do cargo ou da função ocupados e do tempo do respectivo exercício;</w:t>
      </w:r>
    </w:p>
    <w:p w:rsidR="006F1169" w:rsidRPr="00FA292E" w:rsidRDefault="00FA292E" w:rsidP="00FA292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/>
        </w:rPr>
      </w:pPr>
      <w:r w:rsidRPr="00FA292E">
        <w:rPr>
          <w:rFonts w:ascii="Century Gothic" w:hAnsi="Century Gothic"/>
          <w:b/>
        </w:rPr>
        <w:t xml:space="preserve">item </w:t>
      </w:r>
      <w:r w:rsidR="005448B6">
        <w:rPr>
          <w:rFonts w:ascii="Century Gothic" w:hAnsi="Century Gothic"/>
          <w:b/>
        </w:rPr>
        <w:t xml:space="preserve">4) </w:t>
      </w:r>
      <w:r w:rsidR="00292131">
        <w:rPr>
          <w:rFonts w:ascii="Century Gothic" w:hAnsi="Century Gothic"/>
          <w:b/>
        </w:rPr>
        <w:t xml:space="preserve">F) </w:t>
      </w:r>
      <w:r w:rsidR="005448B6">
        <w:rPr>
          <w:rFonts w:ascii="Century Gothic" w:hAnsi="Century Gothic"/>
          <w:b/>
        </w:rPr>
        <w:t>III.</w:t>
      </w:r>
      <w:r w:rsidRPr="00FA292E">
        <w:rPr>
          <w:rFonts w:ascii="Century Gothic" w:hAnsi="Century Gothic"/>
          <w:b/>
        </w:rPr>
        <w:t>:</w:t>
      </w:r>
      <w:r w:rsidR="006F1169" w:rsidRPr="00FA292E">
        <w:rPr>
          <w:rFonts w:ascii="Century Gothic" w:hAnsi="Century Gothic"/>
        </w:rPr>
        <w:t xml:space="preserve"> da natureza do título universitário conquistado e da autoridade responsável pela respectiva conferência.</w:t>
      </w:r>
    </w:p>
    <w:p w:rsidR="006F1169" w:rsidRPr="00A66108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FA292E" w:rsidRPr="00A66108" w:rsidRDefault="00FA292E" w:rsidP="006F1169">
      <w:pPr>
        <w:spacing w:after="0" w:line="240" w:lineRule="auto"/>
        <w:jc w:val="both"/>
        <w:rPr>
          <w:rFonts w:ascii="Century Gothic" w:hAnsi="Century Gothic"/>
          <w:b/>
        </w:rPr>
      </w:pPr>
      <w:r w:rsidRPr="00A66108">
        <w:rPr>
          <w:rFonts w:ascii="Century Gothic" w:hAnsi="Century Gothic"/>
          <w:b/>
        </w:rPr>
        <w:t xml:space="preserve">IMPORTANTE: </w:t>
      </w:r>
    </w:p>
    <w:p w:rsidR="00FA292E" w:rsidRPr="006F1169" w:rsidRDefault="00FA292E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FA292E" w:rsidRDefault="006F1169" w:rsidP="00FA292E">
      <w:pPr>
        <w:spacing w:after="0" w:line="240" w:lineRule="auto"/>
        <w:jc w:val="both"/>
        <w:rPr>
          <w:rFonts w:ascii="Century Gothic" w:hAnsi="Century Gothic"/>
        </w:rPr>
      </w:pPr>
      <w:r w:rsidRPr="00FA292E">
        <w:rPr>
          <w:rFonts w:ascii="Century Gothic" w:hAnsi="Century Gothic"/>
        </w:rPr>
        <w:t>Não será concedido prazo suplementar aos interessados para complementar a documentação. A não apresentação dos documentos especificados acima acarretará o indeferimento da inscrição definitiva e a desclassificação automática do candidato. O deferimento da inscrição definitiva poderá ser revisto pela Comissão, se verificada a falsidade de qualquer declaração ou de documento apresentado.</w:t>
      </w:r>
    </w:p>
    <w:p w:rsidR="006F1169" w:rsidRPr="006F1169" w:rsidRDefault="006F1169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B412BB" w:rsidRDefault="00B412BB" w:rsidP="006F1169">
      <w:pPr>
        <w:spacing w:after="0" w:line="240" w:lineRule="auto"/>
        <w:jc w:val="both"/>
        <w:rPr>
          <w:rFonts w:ascii="Century Gothic" w:hAnsi="Century Gothic"/>
        </w:rPr>
      </w:pPr>
      <w:bookmarkStart w:id="0" w:name="_GoBack"/>
      <w:bookmarkEnd w:id="0"/>
    </w:p>
    <w:p w:rsidR="00B412BB" w:rsidRPr="006F1169" w:rsidRDefault="00B00AD7" w:rsidP="00B412BB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4</w:t>
      </w:r>
      <w:r w:rsidR="00B412BB" w:rsidRPr="005448B6">
        <w:rPr>
          <w:rFonts w:ascii="Century Gothic" w:hAnsi="Century Gothic"/>
          <w:b/>
        </w:rPr>
        <w:t>)</w:t>
      </w:r>
      <w:r w:rsidR="00B412BB" w:rsidRPr="006F1169">
        <w:rPr>
          <w:rFonts w:ascii="Century Gothic" w:hAnsi="Century Gothic"/>
        </w:rPr>
        <w:t xml:space="preserve"> </w:t>
      </w:r>
      <w:r w:rsidR="005B4523">
        <w:rPr>
          <w:rFonts w:ascii="Century Gothic" w:hAnsi="Century Gothic"/>
        </w:rPr>
        <w:t xml:space="preserve">retificar a nota da Prova Escrita dos candidatos abaixo, </w:t>
      </w:r>
      <w:r w:rsidR="009825D3">
        <w:rPr>
          <w:rFonts w:ascii="Century Gothic" w:hAnsi="Century Gothic"/>
        </w:rPr>
        <w:t xml:space="preserve">em razão de provimento dos respectivos recursos, </w:t>
      </w:r>
      <w:r w:rsidR="005B4523">
        <w:rPr>
          <w:rFonts w:ascii="Century Gothic" w:hAnsi="Century Gothic"/>
        </w:rPr>
        <w:t>conforme segue</w:t>
      </w:r>
      <w:r w:rsidR="00B412BB" w:rsidRPr="006F1169">
        <w:rPr>
          <w:rFonts w:ascii="Century Gothic" w:hAnsi="Century Gothic"/>
        </w:rPr>
        <w:t>:</w:t>
      </w:r>
    </w:p>
    <w:p w:rsidR="00B412BB" w:rsidRPr="006F1169" w:rsidRDefault="00B412BB" w:rsidP="00B412BB">
      <w:pPr>
        <w:spacing w:after="0" w:line="240" w:lineRule="auto"/>
        <w:jc w:val="both"/>
        <w:rPr>
          <w:rFonts w:ascii="Century Gothic" w:hAnsi="Century Gothic"/>
        </w:rPr>
      </w:pP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b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b/>
          <w:color w:val="000000"/>
          <w:lang w:eastAsia="pt-BR"/>
        </w:rPr>
        <w:t>Inscrição</w:t>
      </w:r>
      <w:r w:rsidRPr="00D97908">
        <w:rPr>
          <w:rFonts w:ascii="Century Gothic" w:eastAsia="Times New Roman" w:hAnsi="Century Gothic" w:cs="Calibri"/>
          <w:b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b/>
          <w:color w:val="000000"/>
          <w:lang w:eastAsia="pt-BR"/>
        </w:rPr>
        <w:t>Nota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16601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5,75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16709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6,20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16937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5,79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18009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4,87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18077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4,91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18120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6,04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20121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5,85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20348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5,65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20865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5,30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21562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5,70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21725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5,70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21961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5,20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22050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5,72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22414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5,30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22607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5,95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23118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4,50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23543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5,95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23573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5,20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23672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5,80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25471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5,25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25531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5,90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26836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4,30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29198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4,70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29330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5,79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29385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5,70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29897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5,34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29937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6,00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29946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5,97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29984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4,89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30492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4,92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30833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5,95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32044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5,84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32280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5,77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lastRenderedPageBreak/>
        <w:t>32316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5,05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34203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5,62</w:t>
      </w:r>
    </w:p>
    <w:p w:rsidR="00D97908" w:rsidRPr="00D97908" w:rsidRDefault="00D97908" w:rsidP="00D97908">
      <w:pPr>
        <w:tabs>
          <w:tab w:val="left" w:pos="1615"/>
        </w:tabs>
        <w:spacing w:after="0" w:line="240" w:lineRule="auto"/>
        <w:ind w:left="75"/>
        <w:rPr>
          <w:rFonts w:ascii="Century Gothic" w:eastAsia="Times New Roman" w:hAnsi="Century Gothic" w:cs="Calibri"/>
          <w:color w:val="000000"/>
          <w:lang w:eastAsia="pt-BR"/>
        </w:rPr>
      </w:pPr>
      <w:r w:rsidRPr="00D97908">
        <w:rPr>
          <w:rFonts w:ascii="Century Gothic" w:eastAsia="Times New Roman" w:hAnsi="Century Gothic" w:cs="Calibri"/>
          <w:color w:val="000000"/>
          <w:lang w:eastAsia="pt-BR"/>
        </w:rPr>
        <w:t>36966</w:t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ab/>
      </w:r>
      <w:r w:rsidRPr="00D97908">
        <w:rPr>
          <w:rFonts w:ascii="Century Gothic" w:eastAsia="Times New Roman" w:hAnsi="Century Gothic" w:cs="Calibri"/>
          <w:color w:val="000000"/>
          <w:lang w:eastAsia="pt-BR"/>
        </w:rPr>
        <w:t>5,65</w:t>
      </w:r>
    </w:p>
    <w:p w:rsidR="00B412BB" w:rsidRPr="006F1169" w:rsidRDefault="00B412BB" w:rsidP="006F1169">
      <w:pPr>
        <w:spacing w:after="0" w:line="240" w:lineRule="auto"/>
        <w:jc w:val="both"/>
        <w:rPr>
          <w:rFonts w:ascii="Century Gothic" w:hAnsi="Century Gothic"/>
        </w:rPr>
      </w:pPr>
    </w:p>
    <w:p w:rsidR="006F1169" w:rsidRPr="006F1169" w:rsidRDefault="009F0713" w:rsidP="009F0713">
      <w:pPr>
        <w:spacing w:after="0" w:line="240" w:lineRule="auto"/>
        <w:jc w:val="both"/>
        <w:rPr>
          <w:rFonts w:ascii="Century Gothic" w:hAnsi="Century Gothic"/>
        </w:rPr>
      </w:pPr>
      <w:r w:rsidRPr="009F0713">
        <w:rPr>
          <w:rFonts w:ascii="Century Gothic" w:hAnsi="Century Gothic"/>
        </w:rPr>
        <w:t>E, para que chegue ao conhecimento dos interessados, é expedido o presente Aviso, que será publicado na página eletrônica do Ministério Público do Estado de São Paulo e na Imprensa Oficial do Estado.</w:t>
      </w:r>
    </w:p>
    <w:sectPr w:rsidR="006F1169" w:rsidRPr="006F1169" w:rsidSect="00F8163F">
      <w:pgSz w:w="11906" w:h="16838"/>
      <w:pgMar w:top="1276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005"/>
    <w:multiLevelType w:val="hybridMultilevel"/>
    <w:tmpl w:val="A3D0F4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328"/>
    <w:multiLevelType w:val="hybridMultilevel"/>
    <w:tmpl w:val="45AAD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3481A"/>
    <w:multiLevelType w:val="hybridMultilevel"/>
    <w:tmpl w:val="A0D4772E"/>
    <w:lvl w:ilvl="0" w:tplc="04160013">
      <w:start w:val="1"/>
      <w:numFmt w:val="upperRoman"/>
      <w:lvlText w:val="%1."/>
      <w:lvlJc w:val="righ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9657A28"/>
    <w:multiLevelType w:val="hybridMultilevel"/>
    <w:tmpl w:val="2DB60E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31326"/>
    <w:multiLevelType w:val="hybridMultilevel"/>
    <w:tmpl w:val="ABC8BBA0"/>
    <w:lvl w:ilvl="0" w:tplc="D79E4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15D9"/>
    <w:multiLevelType w:val="hybridMultilevel"/>
    <w:tmpl w:val="BC708B64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2BA7BA9"/>
    <w:multiLevelType w:val="hybridMultilevel"/>
    <w:tmpl w:val="94120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4388"/>
    <w:multiLevelType w:val="hybridMultilevel"/>
    <w:tmpl w:val="057CE0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2878"/>
    <w:multiLevelType w:val="hybridMultilevel"/>
    <w:tmpl w:val="5D8E9BFA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F8477DE"/>
    <w:multiLevelType w:val="hybridMultilevel"/>
    <w:tmpl w:val="3CE2277A"/>
    <w:lvl w:ilvl="0" w:tplc="04160017">
      <w:start w:val="1"/>
      <w:numFmt w:val="lowerLetter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5E94DB0"/>
    <w:multiLevelType w:val="hybridMultilevel"/>
    <w:tmpl w:val="EAB6D900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C158FAE4">
      <w:start w:val="1"/>
      <w:numFmt w:val="decimalZero"/>
      <w:lvlText w:val="%2)"/>
      <w:lvlJc w:val="left"/>
      <w:pPr>
        <w:ind w:left="2586" w:hanging="450"/>
      </w:pPr>
      <w:rPr>
        <w:rFonts w:hint="default"/>
      </w:rPr>
    </w:lvl>
    <w:lvl w:ilvl="2" w:tplc="53DEFAC8">
      <w:start w:val="1"/>
      <w:numFmt w:val="upperLetter"/>
      <w:lvlText w:val="%3)"/>
      <w:lvlJc w:val="left"/>
      <w:pPr>
        <w:ind w:left="3426" w:hanging="39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6E20038"/>
    <w:multiLevelType w:val="hybridMultilevel"/>
    <w:tmpl w:val="210AC6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222A2"/>
    <w:multiLevelType w:val="hybridMultilevel"/>
    <w:tmpl w:val="774402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29E"/>
    <w:multiLevelType w:val="hybridMultilevel"/>
    <w:tmpl w:val="EFEE4462"/>
    <w:lvl w:ilvl="0" w:tplc="179049D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64D0F"/>
    <w:multiLevelType w:val="hybridMultilevel"/>
    <w:tmpl w:val="D88064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359F6"/>
    <w:multiLevelType w:val="hybridMultilevel"/>
    <w:tmpl w:val="08A85F0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71842242"/>
    <w:multiLevelType w:val="hybridMultilevel"/>
    <w:tmpl w:val="2FCE6A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54DFD"/>
    <w:multiLevelType w:val="hybridMultilevel"/>
    <w:tmpl w:val="64F0C9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B4EF8"/>
    <w:multiLevelType w:val="hybridMultilevel"/>
    <w:tmpl w:val="7DAA5E40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6917187"/>
    <w:multiLevelType w:val="hybridMultilevel"/>
    <w:tmpl w:val="526A2E4E"/>
    <w:lvl w:ilvl="0" w:tplc="179049D6">
      <w:start w:val="1"/>
      <w:numFmt w:val="upp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A62391"/>
    <w:multiLevelType w:val="hybridMultilevel"/>
    <w:tmpl w:val="232E1B1C"/>
    <w:lvl w:ilvl="0" w:tplc="179049D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18"/>
  </w:num>
  <w:num w:numId="7">
    <w:abstractNumId w:val="17"/>
  </w:num>
  <w:num w:numId="8">
    <w:abstractNumId w:val="9"/>
  </w:num>
  <w:num w:numId="9">
    <w:abstractNumId w:val="16"/>
  </w:num>
  <w:num w:numId="10">
    <w:abstractNumId w:val="20"/>
  </w:num>
  <w:num w:numId="11">
    <w:abstractNumId w:val="1"/>
  </w:num>
  <w:num w:numId="12">
    <w:abstractNumId w:val="15"/>
  </w:num>
  <w:num w:numId="13">
    <w:abstractNumId w:val="3"/>
  </w:num>
  <w:num w:numId="14">
    <w:abstractNumId w:val="10"/>
  </w:num>
  <w:num w:numId="15">
    <w:abstractNumId w:val="2"/>
  </w:num>
  <w:num w:numId="16">
    <w:abstractNumId w:val="7"/>
  </w:num>
  <w:num w:numId="17">
    <w:abstractNumId w:val="4"/>
  </w:num>
  <w:num w:numId="18">
    <w:abstractNumId w:val="5"/>
  </w:num>
  <w:num w:numId="19">
    <w:abstractNumId w:val="11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69"/>
    <w:rsid w:val="00012940"/>
    <w:rsid w:val="00055061"/>
    <w:rsid w:val="00082B51"/>
    <w:rsid w:val="00163659"/>
    <w:rsid w:val="00292131"/>
    <w:rsid w:val="003044AC"/>
    <w:rsid w:val="003461E1"/>
    <w:rsid w:val="003B4C90"/>
    <w:rsid w:val="00431C4A"/>
    <w:rsid w:val="00471422"/>
    <w:rsid w:val="005448B6"/>
    <w:rsid w:val="005B4523"/>
    <w:rsid w:val="005D7C0D"/>
    <w:rsid w:val="00622AD1"/>
    <w:rsid w:val="00661B10"/>
    <w:rsid w:val="0066297A"/>
    <w:rsid w:val="00691AF4"/>
    <w:rsid w:val="006E4ACA"/>
    <w:rsid w:val="006F1169"/>
    <w:rsid w:val="00715769"/>
    <w:rsid w:val="00766BE5"/>
    <w:rsid w:val="007A3B59"/>
    <w:rsid w:val="007F4B98"/>
    <w:rsid w:val="008343DA"/>
    <w:rsid w:val="008454EB"/>
    <w:rsid w:val="00865E6B"/>
    <w:rsid w:val="00885E43"/>
    <w:rsid w:val="008F5BA1"/>
    <w:rsid w:val="00916048"/>
    <w:rsid w:val="00942D90"/>
    <w:rsid w:val="00953278"/>
    <w:rsid w:val="009825D3"/>
    <w:rsid w:val="009F0713"/>
    <w:rsid w:val="00A301CC"/>
    <w:rsid w:val="00A33C6A"/>
    <w:rsid w:val="00A66108"/>
    <w:rsid w:val="00B00AD7"/>
    <w:rsid w:val="00B01E5F"/>
    <w:rsid w:val="00B412BB"/>
    <w:rsid w:val="00BF066E"/>
    <w:rsid w:val="00C34768"/>
    <w:rsid w:val="00CD0B62"/>
    <w:rsid w:val="00D97908"/>
    <w:rsid w:val="00E04984"/>
    <w:rsid w:val="00E2634B"/>
    <w:rsid w:val="00E97AC7"/>
    <w:rsid w:val="00EA74B6"/>
    <w:rsid w:val="00F8163F"/>
    <w:rsid w:val="00FA292E"/>
    <w:rsid w:val="00FB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15B0"/>
  <w15:chartTrackingRefBased/>
  <w15:docId w15:val="{3EFF8613-CBD6-4E9B-8192-6B99C751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11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76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8F5BA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F5BA1"/>
    <w:rPr>
      <w:color w:val="954F72"/>
      <w:u w:val="single"/>
    </w:rPr>
  </w:style>
  <w:style w:type="paragraph" w:customStyle="1" w:styleId="msonormal0">
    <w:name w:val="msonormal"/>
    <w:basedOn w:val="Normal"/>
    <w:rsid w:val="008F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8F5BA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8F5BA1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000000"/>
      <w:sz w:val="24"/>
      <w:szCs w:val="24"/>
      <w:lang w:eastAsia="pt-BR"/>
    </w:rPr>
  </w:style>
  <w:style w:type="paragraph" w:customStyle="1" w:styleId="xl67">
    <w:name w:val="xl67"/>
    <w:basedOn w:val="Normal"/>
    <w:rsid w:val="008F5B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8F5B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8F5B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8F5B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8F5BA1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F5BA1"/>
    <w:pPr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91AF4"/>
    <w:pPr>
      <w:spacing w:after="0" w:line="240" w:lineRule="auto"/>
    </w:pPr>
    <w:rPr>
      <w:rFonts w:ascii="Tw Cen MT" w:eastAsiaTheme="minorEastAsia" w:hAnsi="Tw Cen MT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691AF4"/>
    <w:pPr>
      <w:spacing w:after="0" w:line="240" w:lineRule="auto"/>
    </w:pPr>
    <w:rPr>
      <w:rFonts w:ascii="Arial" w:eastAsiaTheme="minorEastAsia" w:hAnsi="Arial" w:cs="Arial"/>
      <w:sz w:val="14"/>
      <w:szCs w:val="14"/>
      <w:lang w:eastAsia="ko-KR"/>
    </w:rPr>
  </w:style>
  <w:style w:type="character" w:customStyle="1" w:styleId="apple-converted-space">
    <w:name w:val="apple-converted-space"/>
    <w:basedOn w:val="Fontepargpadro"/>
    <w:rsid w:val="00691AF4"/>
  </w:style>
  <w:style w:type="character" w:customStyle="1" w:styleId="highlightbrs">
    <w:name w:val="highlightbrs"/>
    <w:basedOn w:val="Fontepargpadro"/>
    <w:rsid w:val="0069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dos Santos Alves</dc:creator>
  <cp:keywords/>
  <dc:description/>
  <cp:lastModifiedBy>Andreia dos Santos Alves</cp:lastModifiedBy>
  <cp:revision>2</cp:revision>
  <cp:lastPrinted>2019-12-09T20:55:00Z</cp:lastPrinted>
  <dcterms:created xsi:type="dcterms:W3CDTF">2019-12-10T22:47:00Z</dcterms:created>
  <dcterms:modified xsi:type="dcterms:W3CDTF">2019-12-10T22:47:00Z</dcterms:modified>
</cp:coreProperties>
</file>