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35F" w:rsidRPr="0073654B" w:rsidRDefault="00F1135F" w:rsidP="00B04C1F">
      <w:pPr>
        <w:rPr>
          <w:rFonts w:ascii="Tahoma" w:eastAsia="Times New Roman" w:hAnsi="Tahoma" w:cs="Tahoma"/>
          <w:sz w:val="20"/>
          <w:szCs w:val="20"/>
          <w:lang w:eastAsia="pt-BR"/>
        </w:rPr>
      </w:pPr>
      <w:r w:rsidRPr="0073654B">
        <w:rPr>
          <w:rFonts w:ascii="Tahoma" w:eastAsia="Times New Roman" w:hAnsi="Tahoma" w:cs="Tahoma"/>
          <w:b/>
          <w:bCs/>
          <w:sz w:val="48"/>
          <w:lang w:eastAsia="pt-BR"/>
        </w:rPr>
        <w:t>ATA DA REUNIÃO ORDINÁRIA</w:t>
      </w:r>
    </w:p>
    <w:p w:rsidR="00EC6291" w:rsidRDefault="00D722A7" w:rsidP="00B04C1F">
      <w:pPr>
        <w:shd w:val="clear" w:color="auto" w:fill="FFFFFF"/>
        <w:spacing w:after="324"/>
        <w:rPr>
          <w:rFonts w:ascii="Tahoma" w:eastAsia="Times New Roman" w:hAnsi="Tahoma" w:cs="Tahoma"/>
          <w:b/>
          <w:bCs/>
          <w:sz w:val="20"/>
          <w:lang w:eastAsia="pt-BR"/>
        </w:rPr>
      </w:pPr>
      <w:r>
        <w:rPr>
          <w:rFonts w:ascii="Tahoma" w:eastAsia="Times New Roman" w:hAnsi="Tahoma" w:cs="Tahoma"/>
          <w:b/>
          <w:bCs/>
          <w:sz w:val="20"/>
          <w:lang w:eastAsia="pt-BR"/>
        </w:rPr>
        <w:t>N</w:t>
      </w:r>
      <w:r w:rsidR="00181AA5" w:rsidRPr="0073654B">
        <w:rPr>
          <w:rFonts w:ascii="Tahoma" w:eastAsia="Times New Roman" w:hAnsi="Tahoma" w:cs="Tahoma"/>
          <w:b/>
          <w:bCs/>
          <w:sz w:val="20"/>
          <w:lang w:eastAsia="pt-BR"/>
        </w:rPr>
        <w:t>º</w:t>
      </w:r>
      <w:r w:rsidR="00E379DB">
        <w:rPr>
          <w:rFonts w:ascii="Tahoma" w:eastAsia="Times New Roman" w:hAnsi="Tahoma" w:cs="Tahoma"/>
          <w:b/>
          <w:bCs/>
          <w:sz w:val="20"/>
          <w:lang w:eastAsia="pt-BR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lang w:eastAsia="pt-BR"/>
        </w:rPr>
        <w:t>10</w:t>
      </w:r>
      <w:r w:rsidR="00C975C8" w:rsidRPr="0073654B">
        <w:rPr>
          <w:rFonts w:ascii="Tahoma" w:eastAsia="Times New Roman" w:hAnsi="Tahoma" w:cs="Tahoma"/>
          <w:b/>
          <w:bCs/>
          <w:sz w:val="20"/>
          <w:lang w:eastAsia="pt-BR"/>
        </w:rPr>
        <w:t>/201</w:t>
      </w:r>
      <w:r w:rsidR="00D31E03">
        <w:rPr>
          <w:rFonts w:ascii="Tahoma" w:eastAsia="Times New Roman" w:hAnsi="Tahoma" w:cs="Tahoma"/>
          <w:b/>
          <w:bCs/>
          <w:sz w:val="20"/>
          <w:lang w:eastAsia="pt-BR"/>
        </w:rPr>
        <w:t>8</w:t>
      </w:r>
    </w:p>
    <w:p w:rsidR="00EC6291" w:rsidRDefault="00EC6291" w:rsidP="00CF7E1E">
      <w:pPr>
        <w:shd w:val="clear" w:color="auto" w:fill="FFFFFF"/>
        <w:spacing w:after="32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903BC" w:rsidRPr="00677743" w:rsidRDefault="00C903BC" w:rsidP="00CF7E1E">
      <w:pPr>
        <w:shd w:val="clear" w:color="auto" w:fill="FFFFFF"/>
        <w:spacing w:after="32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24E09" w:rsidRPr="00E65F6D" w:rsidRDefault="00677743" w:rsidP="00824E09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 w:rsidRPr="00E65F6D">
        <w:rPr>
          <w:rStyle w:val="Forte"/>
          <w:rFonts w:ascii="Arial" w:hAnsi="Arial" w:cs="Arial"/>
          <w:sz w:val="28"/>
          <w:szCs w:val="28"/>
          <w:u w:val="single"/>
        </w:rPr>
        <w:t>LOCAL</w:t>
      </w:r>
      <w:r w:rsidRPr="00E65F6D">
        <w:rPr>
          <w:rFonts w:ascii="Arial" w:hAnsi="Arial" w:cs="Arial"/>
          <w:sz w:val="28"/>
          <w:szCs w:val="28"/>
        </w:rPr>
        <w:t xml:space="preserve">: </w:t>
      </w:r>
      <w:r w:rsidR="00E65F6D" w:rsidRPr="00E65F6D">
        <w:rPr>
          <w:rFonts w:ascii="Arial" w:hAnsi="Arial" w:cs="Arial"/>
          <w:b/>
          <w:bCs/>
          <w:sz w:val="28"/>
          <w:szCs w:val="28"/>
        </w:rPr>
        <w:t>Auditório LUÍS FELIPPE FRANÇA RAMOS – Rua Riachuelo</w:t>
      </w:r>
      <w:r w:rsidR="00E65F6D">
        <w:rPr>
          <w:rFonts w:ascii="Arial" w:hAnsi="Arial" w:cs="Arial"/>
          <w:b/>
          <w:bCs/>
          <w:sz w:val="28"/>
          <w:szCs w:val="28"/>
        </w:rPr>
        <w:t>, n</w:t>
      </w:r>
      <w:r w:rsidR="00E65F6D" w:rsidRPr="00E65F6D">
        <w:rPr>
          <w:rFonts w:ascii="Arial" w:hAnsi="Arial" w:cs="Arial"/>
          <w:b/>
          <w:bCs/>
          <w:sz w:val="28"/>
          <w:szCs w:val="28"/>
        </w:rPr>
        <w:t>º 115, 9º andar</w:t>
      </w:r>
      <w:r w:rsidR="00824E09" w:rsidRPr="00E65F6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Style w:val="Forte"/>
          <w:rFonts w:ascii="Arial" w:hAnsi="Arial" w:cs="Arial"/>
          <w:sz w:val="28"/>
          <w:szCs w:val="28"/>
          <w:u w:val="single"/>
        </w:rPr>
        <w:t>INÍCIO</w:t>
      </w:r>
      <w:r w:rsidRPr="00FA72CC">
        <w:rPr>
          <w:rFonts w:ascii="Arial" w:hAnsi="Arial" w:cs="Arial"/>
          <w:sz w:val="28"/>
          <w:szCs w:val="28"/>
        </w:rPr>
        <w:t xml:space="preserve">: </w:t>
      </w:r>
      <w:r w:rsidR="00D31E03">
        <w:rPr>
          <w:rFonts w:ascii="Arial" w:hAnsi="Arial" w:cs="Arial"/>
          <w:sz w:val="28"/>
          <w:szCs w:val="28"/>
        </w:rPr>
        <w:t>1</w:t>
      </w:r>
      <w:r w:rsidR="00F73E21">
        <w:rPr>
          <w:rFonts w:ascii="Arial" w:hAnsi="Arial" w:cs="Arial"/>
          <w:sz w:val="28"/>
          <w:szCs w:val="28"/>
        </w:rPr>
        <w:t>1</w:t>
      </w:r>
      <w:r w:rsidR="002F7923">
        <w:rPr>
          <w:rFonts w:ascii="Arial" w:hAnsi="Arial" w:cs="Arial"/>
          <w:sz w:val="28"/>
          <w:szCs w:val="28"/>
        </w:rPr>
        <w:t>h</w:t>
      </w:r>
      <w:r w:rsidR="00D722A7">
        <w:rPr>
          <w:rFonts w:ascii="Arial" w:hAnsi="Arial" w:cs="Arial"/>
          <w:sz w:val="28"/>
          <w:szCs w:val="28"/>
        </w:rPr>
        <w:t>05</w:t>
      </w:r>
    </w:p>
    <w:p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Style w:val="Forte"/>
          <w:rFonts w:ascii="Arial" w:hAnsi="Arial" w:cs="Arial"/>
          <w:sz w:val="28"/>
          <w:szCs w:val="28"/>
          <w:u w:val="single"/>
        </w:rPr>
        <w:t>TÉRMINO</w:t>
      </w:r>
      <w:r w:rsidRPr="00FA72CC">
        <w:rPr>
          <w:rFonts w:ascii="Arial" w:hAnsi="Arial" w:cs="Arial"/>
          <w:sz w:val="28"/>
          <w:szCs w:val="28"/>
        </w:rPr>
        <w:t xml:space="preserve">: </w:t>
      </w:r>
      <w:r w:rsidR="00F73E21">
        <w:rPr>
          <w:rFonts w:ascii="Arial" w:hAnsi="Arial" w:cs="Arial"/>
          <w:sz w:val="28"/>
          <w:szCs w:val="28"/>
        </w:rPr>
        <w:t>1</w:t>
      </w:r>
      <w:r w:rsidR="006E3D73">
        <w:rPr>
          <w:rFonts w:ascii="Arial" w:hAnsi="Arial" w:cs="Arial"/>
          <w:sz w:val="28"/>
          <w:szCs w:val="28"/>
        </w:rPr>
        <w:t>2</w:t>
      </w:r>
      <w:r w:rsidR="00161A8E">
        <w:rPr>
          <w:rFonts w:ascii="Arial" w:hAnsi="Arial" w:cs="Arial"/>
          <w:sz w:val="28"/>
          <w:szCs w:val="28"/>
        </w:rPr>
        <w:t>h</w:t>
      </w:r>
      <w:r w:rsidR="00D722A7">
        <w:rPr>
          <w:rFonts w:ascii="Arial" w:hAnsi="Arial" w:cs="Arial"/>
          <w:sz w:val="28"/>
          <w:szCs w:val="28"/>
        </w:rPr>
        <w:t>1</w:t>
      </w:r>
      <w:r w:rsidR="00824E09">
        <w:rPr>
          <w:rFonts w:ascii="Arial" w:hAnsi="Arial" w:cs="Arial"/>
          <w:sz w:val="28"/>
          <w:szCs w:val="28"/>
        </w:rPr>
        <w:t>0</w:t>
      </w:r>
    </w:p>
    <w:p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Fonts w:ascii="Arial" w:hAnsi="Arial" w:cs="Arial"/>
          <w:sz w:val="28"/>
          <w:szCs w:val="28"/>
        </w:rPr>
        <w:t> </w:t>
      </w:r>
    </w:p>
    <w:p w:rsidR="00122BC5" w:rsidRDefault="00677743" w:rsidP="0057553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Fonts w:ascii="Arial" w:hAnsi="Arial" w:cs="Arial"/>
          <w:sz w:val="28"/>
          <w:szCs w:val="28"/>
        </w:rPr>
        <w:t> </w:t>
      </w:r>
    </w:p>
    <w:p w:rsidR="00AE11B8" w:rsidRDefault="00AE11B8" w:rsidP="0057553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122BC5" w:rsidRPr="00AE11B8" w:rsidRDefault="00122BC5" w:rsidP="0057553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E11B8">
        <w:rPr>
          <w:sz w:val="28"/>
          <w:szCs w:val="28"/>
        </w:rPr>
        <w:t xml:space="preserve">Aos </w:t>
      </w:r>
      <w:r w:rsidRPr="00AE11B8">
        <w:rPr>
          <w:rStyle w:val="Forte"/>
          <w:sz w:val="28"/>
          <w:szCs w:val="28"/>
        </w:rPr>
        <w:t xml:space="preserve">VINTE E CINCO DIAS do mês de </w:t>
      </w:r>
      <w:proofErr w:type="gramStart"/>
      <w:r w:rsidRPr="00AE11B8">
        <w:rPr>
          <w:rStyle w:val="Forte"/>
          <w:sz w:val="28"/>
          <w:szCs w:val="28"/>
        </w:rPr>
        <w:t>OUTUBRO</w:t>
      </w:r>
      <w:proofErr w:type="gramEnd"/>
      <w:r w:rsidRPr="00AE11B8">
        <w:rPr>
          <w:rStyle w:val="Forte"/>
          <w:sz w:val="28"/>
          <w:szCs w:val="28"/>
        </w:rPr>
        <w:t xml:space="preserve"> de 2018</w:t>
      </w:r>
      <w:r w:rsidRPr="00AE11B8">
        <w:rPr>
          <w:sz w:val="28"/>
          <w:szCs w:val="28"/>
        </w:rPr>
        <w:t xml:space="preserve">, no Auditório Luís </w:t>
      </w:r>
      <w:proofErr w:type="spellStart"/>
      <w:r w:rsidRPr="00AE11B8">
        <w:rPr>
          <w:sz w:val="28"/>
          <w:szCs w:val="28"/>
        </w:rPr>
        <w:t>Felippe</w:t>
      </w:r>
      <w:proofErr w:type="spellEnd"/>
      <w:r w:rsidRPr="00AE11B8">
        <w:rPr>
          <w:sz w:val="28"/>
          <w:szCs w:val="28"/>
        </w:rPr>
        <w:t xml:space="preserve"> França Ramos, situado na Rua Riachuelo, nº 115, 9º andar, realizou-se </w:t>
      </w:r>
      <w:r w:rsidRPr="00AE11B8">
        <w:rPr>
          <w:sz w:val="28"/>
          <w:szCs w:val="28"/>
          <w:u w:val="single"/>
        </w:rPr>
        <w:t>REUNIÃO ORDINÁRIA</w:t>
      </w:r>
      <w:r w:rsidRPr="00AE11B8">
        <w:rPr>
          <w:sz w:val="28"/>
          <w:szCs w:val="28"/>
        </w:rPr>
        <w:t xml:space="preserve"> da Procuradoria de Justiça de </w:t>
      </w:r>
      <w:r w:rsidRPr="00AE11B8">
        <w:rPr>
          <w:rStyle w:val="nfase"/>
          <w:sz w:val="28"/>
          <w:szCs w:val="28"/>
        </w:rPr>
        <w:t>Habeas Corpus</w:t>
      </w:r>
      <w:r w:rsidRPr="00AE11B8">
        <w:rPr>
          <w:sz w:val="28"/>
          <w:szCs w:val="28"/>
        </w:rPr>
        <w:t xml:space="preserve"> e Mandados de Segurança Criminais. Os trabalhos tiveram início às 11h05 com a presença de 23 (vinte e três) integrantes, cujos nomes constam do livro próprio de presença, devidamente justificadas as ausências dos demais 26 (vinte e seis) membros. Abertos os trabalhos, assumiu a Presidência o Secretário Executivo, Doutor Arthur Medeiros Neto. </w:t>
      </w:r>
      <w:r w:rsidRPr="00AE11B8">
        <w:rPr>
          <w:rStyle w:val="Forte"/>
          <w:sz w:val="28"/>
          <w:szCs w:val="28"/>
        </w:rPr>
        <w:t>I –</w:t>
      </w:r>
      <w:r w:rsidRPr="00AE11B8">
        <w:rPr>
          <w:sz w:val="28"/>
          <w:szCs w:val="28"/>
        </w:rPr>
        <w:t xml:space="preserve"> Inicialmente, o Presidente saudou a todos e lhes agradeceu a presença, em especial a dos Ilustres Procuradores de Justiça Doutora Tereza Cristina Maldonado </w:t>
      </w:r>
      <w:proofErr w:type="spellStart"/>
      <w:r w:rsidRPr="00AE11B8">
        <w:rPr>
          <w:sz w:val="28"/>
          <w:szCs w:val="28"/>
        </w:rPr>
        <w:t>Katurchi</w:t>
      </w:r>
      <w:proofErr w:type="spellEnd"/>
      <w:r w:rsidRPr="00AE11B8">
        <w:rPr>
          <w:sz w:val="28"/>
          <w:szCs w:val="28"/>
        </w:rPr>
        <w:t xml:space="preserve"> </w:t>
      </w:r>
      <w:proofErr w:type="spellStart"/>
      <w:r w:rsidRPr="00AE11B8">
        <w:rPr>
          <w:sz w:val="28"/>
          <w:szCs w:val="28"/>
        </w:rPr>
        <w:t>Exner</w:t>
      </w:r>
      <w:proofErr w:type="spellEnd"/>
      <w:r w:rsidRPr="00AE11B8">
        <w:rPr>
          <w:sz w:val="28"/>
          <w:szCs w:val="28"/>
        </w:rPr>
        <w:t xml:space="preserve"> e Doutor </w:t>
      </w:r>
      <w:proofErr w:type="spellStart"/>
      <w:r w:rsidRPr="00AE11B8">
        <w:rPr>
          <w:sz w:val="28"/>
          <w:szCs w:val="28"/>
        </w:rPr>
        <w:t>Motauri</w:t>
      </w:r>
      <w:proofErr w:type="spellEnd"/>
      <w:r w:rsidRPr="00AE11B8">
        <w:rPr>
          <w:sz w:val="28"/>
          <w:szCs w:val="28"/>
        </w:rPr>
        <w:t xml:space="preserve"> </w:t>
      </w:r>
      <w:proofErr w:type="spellStart"/>
      <w:r w:rsidRPr="00AE11B8">
        <w:rPr>
          <w:sz w:val="28"/>
          <w:szCs w:val="28"/>
        </w:rPr>
        <w:t>Ciocchetti</w:t>
      </w:r>
      <w:proofErr w:type="spellEnd"/>
      <w:r w:rsidRPr="00AE11B8">
        <w:rPr>
          <w:sz w:val="28"/>
          <w:szCs w:val="28"/>
        </w:rPr>
        <w:t xml:space="preserve"> de Souza, candidatos à Corregedoria-Geral. </w:t>
      </w:r>
      <w:r w:rsidRPr="00AE11B8">
        <w:rPr>
          <w:rStyle w:val="Forte"/>
          <w:sz w:val="28"/>
          <w:szCs w:val="28"/>
        </w:rPr>
        <w:t xml:space="preserve">II – </w:t>
      </w:r>
      <w:r w:rsidRPr="00AE11B8">
        <w:rPr>
          <w:sz w:val="28"/>
          <w:szCs w:val="28"/>
        </w:rPr>
        <w:t xml:space="preserve">Em obediência a item constante da pauta, previamente estabelecida e devidamente publicada, foi aprovada por unanimidade a ata da reunião anterior, cuja leitura foi dispensada. </w:t>
      </w:r>
      <w:r w:rsidRPr="00AE11B8">
        <w:rPr>
          <w:rStyle w:val="Forte"/>
          <w:sz w:val="28"/>
          <w:szCs w:val="28"/>
        </w:rPr>
        <w:t xml:space="preserve">III – </w:t>
      </w:r>
      <w:r w:rsidRPr="00AE11B8">
        <w:rPr>
          <w:sz w:val="28"/>
          <w:szCs w:val="28"/>
        </w:rPr>
        <w:t xml:space="preserve">Relatou o Secretário que no mês de outubro, até a presente data, estiveram em exercício na Procuradoria </w:t>
      </w:r>
      <w:r w:rsidRPr="00AE11B8">
        <w:rPr>
          <w:rStyle w:val="Forte"/>
          <w:sz w:val="28"/>
          <w:szCs w:val="28"/>
        </w:rPr>
        <w:t>32 (trinta e dois)</w:t>
      </w:r>
      <w:r w:rsidRPr="00AE11B8">
        <w:rPr>
          <w:sz w:val="28"/>
          <w:szCs w:val="28"/>
        </w:rPr>
        <w:t xml:space="preserve"> Procuradores de Justiça, </w:t>
      </w:r>
      <w:r w:rsidRPr="00AE11B8">
        <w:rPr>
          <w:rStyle w:val="Forte"/>
          <w:sz w:val="28"/>
          <w:szCs w:val="28"/>
        </w:rPr>
        <w:t>07 (sete)</w:t>
      </w:r>
      <w:r w:rsidRPr="00AE11B8">
        <w:rPr>
          <w:sz w:val="28"/>
          <w:szCs w:val="28"/>
        </w:rPr>
        <w:t xml:space="preserve"> Promotores de Justiça designados com prejuízo e </w:t>
      </w:r>
      <w:r w:rsidRPr="00AE11B8">
        <w:rPr>
          <w:rStyle w:val="Forte"/>
          <w:sz w:val="28"/>
          <w:szCs w:val="28"/>
        </w:rPr>
        <w:t xml:space="preserve">16 (dezesseis) </w:t>
      </w:r>
      <w:r w:rsidRPr="00AE11B8">
        <w:rPr>
          <w:sz w:val="28"/>
          <w:szCs w:val="28"/>
        </w:rPr>
        <w:t xml:space="preserve">Promotores de Justiça designados sem prejuízo das funções, viabilizando o preenchimento dos </w:t>
      </w:r>
      <w:r w:rsidRPr="00AE11B8">
        <w:rPr>
          <w:rStyle w:val="Forte"/>
          <w:sz w:val="28"/>
          <w:szCs w:val="28"/>
        </w:rPr>
        <w:t xml:space="preserve">51 </w:t>
      </w:r>
      <w:r w:rsidRPr="00AE11B8">
        <w:rPr>
          <w:rStyle w:val="Forte"/>
          <w:sz w:val="28"/>
          <w:szCs w:val="28"/>
        </w:rPr>
        <w:lastRenderedPageBreak/>
        <w:t>(cinquenta e um)</w:t>
      </w:r>
      <w:r w:rsidRPr="00AE11B8">
        <w:rPr>
          <w:sz w:val="28"/>
          <w:szCs w:val="28"/>
        </w:rPr>
        <w:t xml:space="preserve"> cargos com memb</w:t>
      </w:r>
      <w:bookmarkStart w:id="0" w:name="_GoBack"/>
      <w:bookmarkEnd w:id="0"/>
      <w:r w:rsidRPr="00AE11B8">
        <w:rPr>
          <w:sz w:val="28"/>
          <w:szCs w:val="28"/>
        </w:rPr>
        <w:t xml:space="preserve">ros do Ministério Público em atividade. Informou, ainda, que até o dia da reunião foram distribuídos 3.987 </w:t>
      </w:r>
      <w:r w:rsidRPr="00AE11B8">
        <w:rPr>
          <w:rStyle w:val="nfase"/>
          <w:sz w:val="28"/>
          <w:szCs w:val="28"/>
        </w:rPr>
        <w:t>habeas corpus</w:t>
      </w:r>
      <w:r w:rsidRPr="00AE11B8">
        <w:rPr>
          <w:sz w:val="28"/>
          <w:szCs w:val="28"/>
        </w:rPr>
        <w:t xml:space="preserve"> e que somava em 770 o número de feitos aguardando distribuição. </w:t>
      </w:r>
      <w:r w:rsidRPr="00AE11B8">
        <w:rPr>
          <w:rStyle w:val="Forte"/>
          <w:sz w:val="28"/>
          <w:szCs w:val="28"/>
        </w:rPr>
        <w:t xml:space="preserve">IV – </w:t>
      </w:r>
      <w:r w:rsidRPr="00AE11B8">
        <w:rPr>
          <w:sz w:val="28"/>
          <w:szCs w:val="28"/>
        </w:rPr>
        <w:t xml:space="preserve">Na sequência, o Presidente passou a palavra à Excelentíssima Doutora Tereza Cristina Maldonado </w:t>
      </w:r>
      <w:proofErr w:type="spellStart"/>
      <w:r w:rsidRPr="00AE11B8">
        <w:rPr>
          <w:sz w:val="28"/>
          <w:szCs w:val="28"/>
        </w:rPr>
        <w:t>Katurchi</w:t>
      </w:r>
      <w:proofErr w:type="spellEnd"/>
      <w:r w:rsidRPr="00AE11B8">
        <w:rPr>
          <w:sz w:val="28"/>
          <w:szCs w:val="28"/>
        </w:rPr>
        <w:t xml:space="preserve"> </w:t>
      </w:r>
      <w:proofErr w:type="spellStart"/>
      <w:r w:rsidRPr="00AE11B8">
        <w:rPr>
          <w:sz w:val="28"/>
          <w:szCs w:val="28"/>
        </w:rPr>
        <w:t>Exner</w:t>
      </w:r>
      <w:proofErr w:type="spellEnd"/>
      <w:r w:rsidRPr="00AE11B8">
        <w:rPr>
          <w:sz w:val="28"/>
          <w:szCs w:val="28"/>
        </w:rPr>
        <w:t xml:space="preserve">, DD. Vice-Corregedora-Geral, que, após saudar a todos, discorreu brevemente sobre sua trajetória nos últimos anos como Vice-Corregedora-Geral, e, logo após, externou aos Colegas seus anseios e projetos para a Corregedoria-Geral durante o próximo biênio. Na ocasião, também fez uso da palavra o Doutor </w:t>
      </w:r>
      <w:proofErr w:type="spellStart"/>
      <w:r w:rsidRPr="00AE11B8">
        <w:rPr>
          <w:sz w:val="28"/>
          <w:szCs w:val="28"/>
        </w:rPr>
        <w:t>Motauri</w:t>
      </w:r>
      <w:proofErr w:type="spellEnd"/>
      <w:r w:rsidRPr="00AE11B8">
        <w:rPr>
          <w:sz w:val="28"/>
          <w:szCs w:val="28"/>
        </w:rPr>
        <w:t xml:space="preserve"> </w:t>
      </w:r>
      <w:proofErr w:type="spellStart"/>
      <w:r w:rsidRPr="00AE11B8">
        <w:rPr>
          <w:sz w:val="28"/>
          <w:szCs w:val="28"/>
        </w:rPr>
        <w:t>Ciocchetti</w:t>
      </w:r>
      <w:proofErr w:type="spellEnd"/>
      <w:r w:rsidRPr="00AE11B8">
        <w:rPr>
          <w:sz w:val="28"/>
          <w:szCs w:val="28"/>
        </w:rPr>
        <w:t xml:space="preserve"> de Souza, candidato a Vice-Corregedor-Geral. </w:t>
      </w:r>
      <w:r w:rsidRPr="00AE11B8">
        <w:rPr>
          <w:rStyle w:val="Forte"/>
          <w:sz w:val="28"/>
          <w:szCs w:val="28"/>
        </w:rPr>
        <w:t xml:space="preserve">V – </w:t>
      </w:r>
      <w:r w:rsidRPr="00AE11B8">
        <w:rPr>
          <w:sz w:val="28"/>
          <w:szCs w:val="28"/>
        </w:rPr>
        <w:t xml:space="preserve">Em seguida, o Secretário comunicou aos Senhores Procuradores de Justiça que foi publicado o Ato Normativo nº 1121/2018-CPJ, de 16 de outubro de 2018, o qual admite a possibilidade de as reuniões mensais serem realizadas por sistema virtual ou </w:t>
      </w:r>
      <w:proofErr w:type="spellStart"/>
      <w:r w:rsidRPr="00AE11B8">
        <w:rPr>
          <w:rStyle w:val="nfase"/>
          <w:sz w:val="28"/>
          <w:szCs w:val="28"/>
        </w:rPr>
        <w:t>on</w:t>
      </w:r>
      <w:proofErr w:type="spellEnd"/>
      <w:r w:rsidRPr="00AE11B8">
        <w:rPr>
          <w:rStyle w:val="nfase"/>
          <w:sz w:val="28"/>
          <w:szCs w:val="28"/>
        </w:rPr>
        <w:t xml:space="preserve"> </w:t>
      </w:r>
      <w:proofErr w:type="spellStart"/>
      <w:r w:rsidRPr="00AE11B8">
        <w:rPr>
          <w:rStyle w:val="nfase"/>
          <w:sz w:val="28"/>
          <w:szCs w:val="28"/>
        </w:rPr>
        <w:t>line</w:t>
      </w:r>
      <w:proofErr w:type="spellEnd"/>
      <w:r w:rsidRPr="00AE11B8">
        <w:rPr>
          <w:sz w:val="28"/>
          <w:szCs w:val="28"/>
        </w:rPr>
        <w:t xml:space="preserve">, a critério de cada Procuradoria de Justiça. Esclareceu, ainda, que o assunto poderá vir a ser tratado em reunião no futuro, quando a Instituição dispuser de sistema e aparelhamento adequados que permitam de forma efetiva a participação igualitária de todos os Membros. </w:t>
      </w:r>
      <w:r w:rsidRPr="00AE11B8">
        <w:rPr>
          <w:rStyle w:val="Forte"/>
          <w:sz w:val="28"/>
          <w:szCs w:val="28"/>
        </w:rPr>
        <w:t xml:space="preserve">VI – </w:t>
      </w:r>
      <w:r w:rsidRPr="00AE11B8">
        <w:rPr>
          <w:sz w:val="28"/>
          <w:szCs w:val="28"/>
        </w:rPr>
        <w:t xml:space="preserve">Após, o Presidente cientificou os Colegas dos temas tratados em reunião havida na Corregedoria-Geral, em 04 de outubro </w:t>
      </w:r>
      <w:proofErr w:type="spellStart"/>
      <w:r w:rsidRPr="00AE11B8">
        <w:rPr>
          <w:sz w:val="28"/>
          <w:szCs w:val="28"/>
        </w:rPr>
        <w:t>p.p</w:t>
      </w:r>
      <w:proofErr w:type="spellEnd"/>
      <w:r w:rsidRPr="00AE11B8">
        <w:rPr>
          <w:sz w:val="28"/>
          <w:szCs w:val="28"/>
        </w:rPr>
        <w:t xml:space="preserve">., ocasião em que os presentes dialogaram sobre tais assuntos. </w:t>
      </w:r>
      <w:r w:rsidRPr="00AE11B8">
        <w:rPr>
          <w:rStyle w:val="Forte"/>
          <w:sz w:val="28"/>
          <w:szCs w:val="28"/>
        </w:rPr>
        <w:t>VII-</w:t>
      </w:r>
      <w:r w:rsidRPr="00AE11B8">
        <w:rPr>
          <w:sz w:val="28"/>
          <w:szCs w:val="28"/>
        </w:rPr>
        <w:t xml:space="preserve"> Por fim, diante da ausência de outras manifestações e havendo nada mais digno de nota para ser tratado, o Presidente agradeceu a presença de todos e deu por encerrada a presente reunião às 12h10. Lida e achada conforme, vai a presente ata por mim lavrada e assinada. </w:t>
      </w:r>
      <w:r w:rsidRPr="00AE11B8">
        <w:rPr>
          <w:rStyle w:val="Forte"/>
          <w:sz w:val="28"/>
          <w:szCs w:val="28"/>
        </w:rPr>
        <w:t>ARTHUR MEDEIROS NETO</w:t>
      </w:r>
      <w:r w:rsidRPr="00AE11B8">
        <w:rPr>
          <w:sz w:val="28"/>
          <w:szCs w:val="28"/>
        </w:rPr>
        <w:t>, Procurador de Justiça - Secretário Executivo.-.-.-.-.-.-.-.-.-.-.-.-.-.-.-.-.-.-.-.-.-.-.-.-.-.-.-.-.-.-.-.-.-.-.-.-.-.-.-.-.-.-.-.-.-.-.-.-.-.-.-.-.-.-.-.-.-.-.-.-.-.-.-.-.-.-.-.-.-.-.-.-.-.-.-.-.-.-.-.-.-.-.-.</w:t>
      </w:r>
    </w:p>
    <w:p w:rsidR="00243798" w:rsidRPr="00AE11B8" w:rsidRDefault="00243798" w:rsidP="0057553E">
      <w:pPr>
        <w:pStyle w:val="NormalWeb"/>
        <w:spacing w:line="276" w:lineRule="auto"/>
        <w:jc w:val="both"/>
        <w:rPr>
          <w:rStyle w:val="Forte"/>
          <w:rFonts w:ascii="Arial" w:hAnsi="Arial" w:cs="Arial"/>
          <w:b w:val="0"/>
          <w:sz w:val="28"/>
          <w:szCs w:val="28"/>
        </w:rPr>
      </w:pPr>
    </w:p>
    <w:sectPr w:rsidR="00243798" w:rsidRPr="00AE11B8" w:rsidSect="003F0977">
      <w:footerReference w:type="default" r:id="rId7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F1D" w:rsidRDefault="00687F1D" w:rsidP="00BD7A4E">
      <w:pPr>
        <w:spacing w:line="240" w:lineRule="auto"/>
      </w:pPr>
      <w:r>
        <w:separator/>
      </w:r>
    </w:p>
  </w:endnote>
  <w:endnote w:type="continuationSeparator" w:id="0">
    <w:p w:rsidR="00687F1D" w:rsidRDefault="00687F1D" w:rsidP="00BD7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77261"/>
      <w:docPartObj>
        <w:docPartGallery w:val="Page Numbers (Bottom of Page)"/>
        <w:docPartUnique/>
      </w:docPartObj>
    </w:sdtPr>
    <w:sdtEndPr/>
    <w:sdtContent>
      <w:p w:rsidR="00AE77E3" w:rsidRDefault="00C1274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1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77E3" w:rsidRDefault="00AE77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F1D" w:rsidRDefault="00687F1D" w:rsidP="00BD7A4E">
      <w:pPr>
        <w:spacing w:line="240" w:lineRule="auto"/>
      </w:pPr>
      <w:r>
        <w:separator/>
      </w:r>
    </w:p>
  </w:footnote>
  <w:footnote w:type="continuationSeparator" w:id="0">
    <w:p w:rsidR="00687F1D" w:rsidRDefault="00687F1D" w:rsidP="00BD7A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5F"/>
    <w:rsid w:val="000005AD"/>
    <w:rsid w:val="0000655B"/>
    <w:rsid w:val="00007666"/>
    <w:rsid w:val="000204BE"/>
    <w:rsid w:val="00022443"/>
    <w:rsid w:val="0002349A"/>
    <w:rsid w:val="00024B2A"/>
    <w:rsid w:val="00032E47"/>
    <w:rsid w:val="00033A77"/>
    <w:rsid w:val="00043225"/>
    <w:rsid w:val="0004476B"/>
    <w:rsid w:val="0005185F"/>
    <w:rsid w:val="00052249"/>
    <w:rsid w:val="000525C8"/>
    <w:rsid w:val="00054503"/>
    <w:rsid w:val="00060817"/>
    <w:rsid w:val="00063204"/>
    <w:rsid w:val="000633C2"/>
    <w:rsid w:val="000641AE"/>
    <w:rsid w:val="0006488E"/>
    <w:rsid w:val="00066876"/>
    <w:rsid w:val="00067202"/>
    <w:rsid w:val="0007093F"/>
    <w:rsid w:val="00070CED"/>
    <w:rsid w:val="00073EC8"/>
    <w:rsid w:val="00076E0E"/>
    <w:rsid w:val="000855F6"/>
    <w:rsid w:val="00090DB4"/>
    <w:rsid w:val="00093259"/>
    <w:rsid w:val="00093826"/>
    <w:rsid w:val="000A0C05"/>
    <w:rsid w:val="000A1FB5"/>
    <w:rsid w:val="000B03F9"/>
    <w:rsid w:val="000B2A5E"/>
    <w:rsid w:val="000B33D0"/>
    <w:rsid w:val="000B6740"/>
    <w:rsid w:val="000C1469"/>
    <w:rsid w:val="000C5EF3"/>
    <w:rsid w:val="000C69EB"/>
    <w:rsid w:val="000D04A5"/>
    <w:rsid w:val="000D0A7E"/>
    <w:rsid w:val="000D1CA6"/>
    <w:rsid w:val="000D38A2"/>
    <w:rsid w:val="000D4D4F"/>
    <w:rsid w:val="000E191D"/>
    <w:rsid w:val="000E4228"/>
    <w:rsid w:val="000E53E3"/>
    <w:rsid w:val="000E5B7A"/>
    <w:rsid w:val="000E6CBF"/>
    <w:rsid w:val="000E700B"/>
    <w:rsid w:val="000E72CF"/>
    <w:rsid w:val="000E749D"/>
    <w:rsid w:val="000F1B8B"/>
    <w:rsid w:val="000F68E7"/>
    <w:rsid w:val="000F77FF"/>
    <w:rsid w:val="001033CF"/>
    <w:rsid w:val="001048DC"/>
    <w:rsid w:val="00107B0F"/>
    <w:rsid w:val="001101C7"/>
    <w:rsid w:val="00113700"/>
    <w:rsid w:val="00121345"/>
    <w:rsid w:val="001213F5"/>
    <w:rsid w:val="00121BD1"/>
    <w:rsid w:val="001225E4"/>
    <w:rsid w:val="00122BC5"/>
    <w:rsid w:val="001266C8"/>
    <w:rsid w:val="00127241"/>
    <w:rsid w:val="001300DE"/>
    <w:rsid w:val="00134CC4"/>
    <w:rsid w:val="0013569C"/>
    <w:rsid w:val="001402A1"/>
    <w:rsid w:val="001403D2"/>
    <w:rsid w:val="0014079D"/>
    <w:rsid w:val="00150FE2"/>
    <w:rsid w:val="001510EE"/>
    <w:rsid w:val="001522EF"/>
    <w:rsid w:val="00153B11"/>
    <w:rsid w:val="00161A8E"/>
    <w:rsid w:val="00161DCD"/>
    <w:rsid w:val="00163CD9"/>
    <w:rsid w:val="001644EE"/>
    <w:rsid w:val="00166BA2"/>
    <w:rsid w:val="0017048A"/>
    <w:rsid w:val="001734ED"/>
    <w:rsid w:val="00174686"/>
    <w:rsid w:val="001748FF"/>
    <w:rsid w:val="00174A55"/>
    <w:rsid w:val="00176995"/>
    <w:rsid w:val="00177BCB"/>
    <w:rsid w:val="00180718"/>
    <w:rsid w:val="00181AA5"/>
    <w:rsid w:val="001831EB"/>
    <w:rsid w:val="001837CA"/>
    <w:rsid w:val="00183A7F"/>
    <w:rsid w:val="00183B76"/>
    <w:rsid w:val="00184834"/>
    <w:rsid w:val="0018555B"/>
    <w:rsid w:val="00185D44"/>
    <w:rsid w:val="00190AB8"/>
    <w:rsid w:val="00193578"/>
    <w:rsid w:val="00194555"/>
    <w:rsid w:val="00194FCA"/>
    <w:rsid w:val="001A0137"/>
    <w:rsid w:val="001A0800"/>
    <w:rsid w:val="001A1CC2"/>
    <w:rsid w:val="001A25CA"/>
    <w:rsid w:val="001A28D0"/>
    <w:rsid w:val="001A29A5"/>
    <w:rsid w:val="001A2C2E"/>
    <w:rsid w:val="001A3319"/>
    <w:rsid w:val="001B1F0E"/>
    <w:rsid w:val="001B3F9F"/>
    <w:rsid w:val="001B5F7C"/>
    <w:rsid w:val="001B7A5E"/>
    <w:rsid w:val="001B7C05"/>
    <w:rsid w:val="001C03B9"/>
    <w:rsid w:val="001C0CC0"/>
    <w:rsid w:val="001C12A1"/>
    <w:rsid w:val="001C184D"/>
    <w:rsid w:val="001C4861"/>
    <w:rsid w:val="001C48ED"/>
    <w:rsid w:val="001C74EB"/>
    <w:rsid w:val="001D1487"/>
    <w:rsid w:val="001D24A0"/>
    <w:rsid w:val="001D59DA"/>
    <w:rsid w:val="001D6A74"/>
    <w:rsid w:val="001D7B45"/>
    <w:rsid w:val="001D7D4E"/>
    <w:rsid w:val="001D7E32"/>
    <w:rsid w:val="001E312C"/>
    <w:rsid w:val="001E562A"/>
    <w:rsid w:val="001E6F72"/>
    <w:rsid w:val="001F0511"/>
    <w:rsid w:val="001F2111"/>
    <w:rsid w:val="001F3CD1"/>
    <w:rsid w:val="001F64BC"/>
    <w:rsid w:val="00203140"/>
    <w:rsid w:val="00203629"/>
    <w:rsid w:val="00203D8E"/>
    <w:rsid w:val="00205FD7"/>
    <w:rsid w:val="00212384"/>
    <w:rsid w:val="00214810"/>
    <w:rsid w:val="00217951"/>
    <w:rsid w:val="00221F0E"/>
    <w:rsid w:val="00224A8C"/>
    <w:rsid w:val="002277A9"/>
    <w:rsid w:val="00233472"/>
    <w:rsid w:val="00236D06"/>
    <w:rsid w:val="00237D1F"/>
    <w:rsid w:val="0024024F"/>
    <w:rsid w:val="00242885"/>
    <w:rsid w:val="00243798"/>
    <w:rsid w:val="00244C66"/>
    <w:rsid w:val="002513DD"/>
    <w:rsid w:val="0025637B"/>
    <w:rsid w:val="00262BD8"/>
    <w:rsid w:val="00263D03"/>
    <w:rsid w:val="002816BE"/>
    <w:rsid w:val="002828E7"/>
    <w:rsid w:val="00284D78"/>
    <w:rsid w:val="002864F4"/>
    <w:rsid w:val="00287E40"/>
    <w:rsid w:val="002903E2"/>
    <w:rsid w:val="0029043B"/>
    <w:rsid w:val="0029331E"/>
    <w:rsid w:val="002A2F1A"/>
    <w:rsid w:val="002B3935"/>
    <w:rsid w:val="002B5BF7"/>
    <w:rsid w:val="002B7436"/>
    <w:rsid w:val="002C5779"/>
    <w:rsid w:val="002D1BC3"/>
    <w:rsid w:val="002D297B"/>
    <w:rsid w:val="002D3E89"/>
    <w:rsid w:val="002D7705"/>
    <w:rsid w:val="002E139F"/>
    <w:rsid w:val="002E5403"/>
    <w:rsid w:val="002E58DA"/>
    <w:rsid w:val="002E6599"/>
    <w:rsid w:val="002F0B81"/>
    <w:rsid w:val="002F13DD"/>
    <w:rsid w:val="002F470A"/>
    <w:rsid w:val="002F5E7A"/>
    <w:rsid w:val="002F7923"/>
    <w:rsid w:val="002F7FBB"/>
    <w:rsid w:val="00300958"/>
    <w:rsid w:val="00303C3D"/>
    <w:rsid w:val="00304E93"/>
    <w:rsid w:val="00305C0C"/>
    <w:rsid w:val="0031124B"/>
    <w:rsid w:val="0031507E"/>
    <w:rsid w:val="00316CCD"/>
    <w:rsid w:val="00320FDB"/>
    <w:rsid w:val="003212C0"/>
    <w:rsid w:val="00322DAD"/>
    <w:rsid w:val="00324E8B"/>
    <w:rsid w:val="00326E84"/>
    <w:rsid w:val="00330534"/>
    <w:rsid w:val="0033543C"/>
    <w:rsid w:val="00335C4A"/>
    <w:rsid w:val="003376B0"/>
    <w:rsid w:val="00345E44"/>
    <w:rsid w:val="00347695"/>
    <w:rsid w:val="00350517"/>
    <w:rsid w:val="0035159A"/>
    <w:rsid w:val="00353E6A"/>
    <w:rsid w:val="003551C2"/>
    <w:rsid w:val="003608A7"/>
    <w:rsid w:val="00361625"/>
    <w:rsid w:val="00363548"/>
    <w:rsid w:val="003635DB"/>
    <w:rsid w:val="0037359F"/>
    <w:rsid w:val="003741C4"/>
    <w:rsid w:val="00375817"/>
    <w:rsid w:val="00377D56"/>
    <w:rsid w:val="00381498"/>
    <w:rsid w:val="00381799"/>
    <w:rsid w:val="0038297F"/>
    <w:rsid w:val="00383F82"/>
    <w:rsid w:val="00385980"/>
    <w:rsid w:val="003864DA"/>
    <w:rsid w:val="003912CE"/>
    <w:rsid w:val="00391D8F"/>
    <w:rsid w:val="00393FB0"/>
    <w:rsid w:val="0039430D"/>
    <w:rsid w:val="00394981"/>
    <w:rsid w:val="0039529A"/>
    <w:rsid w:val="00397AB9"/>
    <w:rsid w:val="003A2F99"/>
    <w:rsid w:val="003A6E5C"/>
    <w:rsid w:val="003B014B"/>
    <w:rsid w:val="003B4A38"/>
    <w:rsid w:val="003B6A18"/>
    <w:rsid w:val="003C01AE"/>
    <w:rsid w:val="003C044F"/>
    <w:rsid w:val="003C0B40"/>
    <w:rsid w:val="003C655F"/>
    <w:rsid w:val="003D2C90"/>
    <w:rsid w:val="003D5547"/>
    <w:rsid w:val="003D61AD"/>
    <w:rsid w:val="003E0674"/>
    <w:rsid w:val="003E1EA1"/>
    <w:rsid w:val="003E1FAA"/>
    <w:rsid w:val="003E34F6"/>
    <w:rsid w:val="003E4AAD"/>
    <w:rsid w:val="003F0977"/>
    <w:rsid w:val="003F3899"/>
    <w:rsid w:val="003F5E15"/>
    <w:rsid w:val="00405F35"/>
    <w:rsid w:val="004076D3"/>
    <w:rsid w:val="004112D8"/>
    <w:rsid w:val="004123A1"/>
    <w:rsid w:val="00417234"/>
    <w:rsid w:val="00421899"/>
    <w:rsid w:val="004244F7"/>
    <w:rsid w:val="004256C8"/>
    <w:rsid w:val="00425AD4"/>
    <w:rsid w:val="00426D4F"/>
    <w:rsid w:val="00433ABE"/>
    <w:rsid w:val="00435035"/>
    <w:rsid w:val="004400C5"/>
    <w:rsid w:val="00440DA2"/>
    <w:rsid w:val="00445F79"/>
    <w:rsid w:val="00447E75"/>
    <w:rsid w:val="004507E6"/>
    <w:rsid w:val="004528AC"/>
    <w:rsid w:val="00456BE0"/>
    <w:rsid w:val="00456F30"/>
    <w:rsid w:val="004604F9"/>
    <w:rsid w:val="004620E9"/>
    <w:rsid w:val="00464641"/>
    <w:rsid w:val="00472416"/>
    <w:rsid w:val="0047267E"/>
    <w:rsid w:val="0047294D"/>
    <w:rsid w:val="00474E62"/>
    <w:rsid w:val="004755F7"/>
    <w:rsid w:val="004769F3"/>
    <w:rsid w:val="00476F1D"/>
    <w:rsid w:val="0048037C"/>
    <w:rsid w:val="00480DBE"/>
    <w:rsid w:val="0048249E"/>
    <w:rsid w:val="004850DE"/>
    <w:rsid w:val="00490A70"/>
    <w:rsid w:val="004925A4"/>
    <w:rsid w:val="00492B23"/>
    <w:rsid w:val="00494829"/>
    <w:rsid w:val="004A0DAC"/>
    <w:rsid w:val="004A13B6"/>
    <w:rsid w:val="004A19B9"/>
    <w:rsid w:val="004A1D77"/>
    <w:rsid w:val="004A2505"/>
    <w:rsid w:val="004A30F6"/>
    <w:rsid w:val="004A5A30"/>
    <w:rsid w:val="004B01BD"/>
    <w:rsid w:val="004B5B29"/>
    <w:rsid w:val="004B5B90"/>
    <w:rsid w:val="004C1026"/>
    <w:rsid w:val="004C5F7D"/>
    <w:rsid w:val="004C7D1D"/>
    <w:rsid w:val="004D0809"/>
    <w:rsid w:val="004D13A7"/>
    <w:rsid w:val="004D21DD"/>
    <w:rsid w:val="004D24B4"/>
    <w:rsid w:val="004D2C4D"/>
    <w:rsid w:val="004D57B8"/>
    <w:rsid w:val="004E0C82"/>
    <w:rsid w:val="004E1ADD"/>
    <w:rsid w:val="004E1E8C"/>
    <w:rsid w:val="004E2A60"/>
    <w:rsid w:val="004E5FF6"/>
    <w:rsid w:val="004F33B5"/>
    <w:rsid w:val="004F4BCD"/>
    <w:rsid w:val="004F4F4A"/>
    <w:rsid w:val="005008FC"/>
    <w:rsid w:val="00500E7E"/>
    <w:rsid w:val="00502D1E"/>
    <w:rsid w:val="0050317E"/>
    <w:rsid w:val="00503256"/>
    <w:rsid w:val="00503764"/>
    <w:rsid w:val="00505E09"/>
    <w:rsid w:val="0050620A"/>
    <w:rsid w:val="0050696E"/>
    <w:rsid w:val="00514EC7"/>
    <w:rsid w:val="0052147C"/>
    <w:rsid w:val="00524E7D"/>
    <w:rsid w:val="00525DA8"/>
    <w:rsid w:val="00530631"/>
    <w:rsid w:val="0053286E"/>
    <w:rsid w:val="00535468"/>
    <w:rsid w:val="00535BEF"/>
    <w:rsid w:val="00537630"/>
    <w:rsid w:val="00541036"/>
    <w:rsid w:val="00543D15"/>
    <w:rsid w:val="00543DF4"/>
    <w:rsid w:val="00544ABF"/>
    <w:rsid w:val="00547FB8"/>
    <w:rsid w:val="005503E7"/>
    <w:rsid w:val="00556A30"/>
    <w:rsid w:val="005622A0"/>
    <w:rsid w:val="00562390"/>
    <w:rsid w:val="005632F1"/>
    <w:rsid w:val="005640D0"/>
    <w:rsid w:val="00564257"/>
    <w:rsid w:val="00565936"/>
    <w:rsid w:val="0056606F"/>
    <w:rsid w:val="005664DA"/>
    <w:rsid w:val="00566781"/>
    <w:rsid w:val="00566E86"/>
    <w:rsid w:val="0057152B"/>
    <w:rsid w:val="00574069"/>
    <w:rsid w:val="005745F0"/>
    <w:rsid w:val="0057553E"/>
    <w:rsid w:val="00575CE7"/>
    <w:rsid w:val="00580A0B"/>
    <w:rsid w:val="00582FBC"/>
    <w:rsid w:val="00584567"/>
    <w:rsid w:val="00584780"/>
    <w:rsid w:val="00587C9C"/>
    <w:rsid w:val="00594C15"/>
    <w:rsid w:val="005969C0"/>
    <w:rsid w:val="0059756A"/>
    <w:rsid w:val="005A204B"/>
    <w:rsid w:val="005A4F54"/>
    <w:rsid w:val="005A5F84"/>
    <w:rsid w:val="005A6F49"/>
    <w:rsid w:val="005B0193"/>
    <w:rsid w:val="005B0A33"/>
    <w:rsid w:val="005B4BB6"/>
    <w:rsid w:val="005B58FA"/>
    <w:rsid w:val="005B6693"/>
    <w:rsid w:val="005C3BBF"/>
    <w:rsid w:val="005D1AE6"/>
    <w:rsid w:val="005D22A0"/>
    <w:rsid w:val="005D25AB"/>
    <w:rsid w:val="005D43DE"/>
    <w:rsid w:val="005D4BB1"/>
    <w:rsid w:val="005D58DA"/>
    <w:rsid w:val="005D5AA6"/>
    <w:rsid w:val="005F2783"/>
    <w:rsid w:val="005F4223"/>
    <w:rsid w:val="005F7004"/>
    <w:rsid w:val="006003A5"/>
    <w:rsid w:val="00600B77"/>
    <w:rsid w:val="00603911"/>
    <w:rsid w:val="0061760C"/>
    <w:rsid w:val="006176FA"/>
    <w:rsid w:val="00622538"/>
    <w:rsid w:val="00622D01"/>
    <w:rsid w:val="00622E4C"/>
    <w:rsid w:val="00625135"/>
    <w:rsid w:val="006262D3"/>
    <w:rsid w:val="00627A2F"/>
    <w:rsid w:val="00632856"/>
    <w:rsid w:val="00633ADF"/>
    <w:rsid w:val="00635F2E"/>
    <w:rsid w:val="0063758A"/>
    <w:rsid w:val="006402A4"/>
    <w:rsid w:val="00642986"/>
    <w:rsid w:val="006517F2"/>
    <w:rsid w:val="0065284B"/>
    <w:rsid w:val="00653E32"/>
    <w:rsid w:val="006577E0"/>
    <w:rsid w:val="006602D7"/>
    <w:rsid w:val="00661B7F"/>
    <w:rsid w:val="00664396"/>
    <w:rsid w:val="0067248E"/>
    <w:rsid w:val="00672FA2"/>
    <w:rsid w:val="00675862"/>
    <w:rsid w:val="00677743"/>
    <w:rsid w:val="00681236"/>
    <w:rsid w:val="00682A5B"/>
    <w:rsid w:val="00682B02"/>
    <w:rsid w:val="00685A6F"/>
    <w:rsid w:val="006866FC"/>
    <w:rsid w:val="00687F1D"/>
    <w:rsid w:val="006938CB"/>
    <w:rsid w:val="006A2AC1"/>
    <w:rsid w:val="006A4717"/>
    <w:rsid w:val="006A54A2"/>
    <w:rsid w:val="006B18EA"/>
    <w:rsid w:val="006B2DB4"/>
    <w:rsid w:val="006B6E56"/>
    <w:rsid w:val="006C0059"/>
    <w:rsid w:val="006C05A9"/>
    <w:rsid w:val="006C4AD3"/>
    <w:rsid w:val="006C7346"/>
    <w:rsid w:val="006D1B84"/>
    <w:rsid w:val="006D2C60"/>
    <w:rsid w:val="006D785E"/>
    <w:rsid w:val="006E3D73"/>
    <w:rsid w:val="006E4C8A"/>
    <w:rsid w:val="006F3C69"/>
    <w:rsid w:val="006F47BB"/>
    <w:rsid w:val="006F5796"/>
    <w:rsid w:val="006F7F9D"/>
    <w:rsid w:val="00700428"/>
    <w:rsid w:val="00702640"/>
    <w:rsid w:val="0070449D"/>
    <w:rsid w:val="00704E06"/>
    <w:rsid w:val="00707D11"/>
    <w:rsid w:val="00710CC7"/>
    <w:rsid w:val="0071427B"/>
    <w:rsid w:val="007144C5"/>
    <w:rsid w:val="00715C06"/>
    <w:rsid w:val="00717465"/>
    <w:rsid w:val="0072221F"/>
    <w:rsid w:val="00722AFF"/>
    <w:rsid w:val="00722ECC"/>
    <w:rsid w:val="00723665"/>
    <w:rsid w:val="00724AD0"/>
    <w:rsid w:val="007334D3"/>
    <w:rsid w:val="0073489E"/>
    <w:rsid w:val="00734CE4"/>
    <w:rsid w:val="00735121"/>
    <w:rsid w:val="00735E77"/>
    <w:rsid w:val="0073654B"/>
    <w:rsid w:val="0073667C"/>
    <w:rsid w:val="00740F1A"/>
    <w:rsid w:val="007431CC"/>
    <w:rsid w:val="00745106"/>
    <w:rsid w:val="00745F99"/>
    <w:rsid w:val="00751D27"/>
    <w:rsid w:val="007542A6"/>
    <w:rsid w:val="00754CAB"/>
    <w:rsid w:val="00755BC8"/>
    <w:rsid w:val="007605DF"/>
    <w:rsid w:val="007648BE"/>
    <w:rsid w:val="00767931"/>
    <w:rsid w:val="0077376C"/>
    <w:rsid w:val="00773A23"/>
    <w:rsid w:val="00773FB2"/>
    <w:rsid w:val="007744EB"/>
    <w:rsid w:val="00777489"/>
    <w:rsid w:val="00780769"/>
    <w:rsid w:val="00780A3E"/>
    <w:rsid w:val="00780BEA"/>
    <w:rsid w:val="00796B61"/>
    <w:rsid w:val="00797518"/>
    <w:rsid w:val="007A19D6"/>
    <w:rsid w:val="007A1A44"/>
    <w:rsid w:val="007A4E8D"/>
    <w:rsid w:val="007A7C26"/>
    <w:rsid w:val="007B6647"/>
    <w:rsid w:val="007C73A3"/>
    <w:rsid w:val="007D2013"/>
    <w:rsid w:val="007D2117"/>
    <w:rsid w:val="007D624D"/>
    <w:rsid w:val="007D7216"/>
    <w:rsid w:val="007E36A6"/>
    <w:rsid w:val="007E4397"/>
    <w:rsid w:val="007F1EEB"/>
    <w:rsid w:val="007F5592"/>
    <w:rsid w:val="007F5C67"/>
    <w:rsid w:val="007F77ED"/>
    <w:rsid w:val="0081033F"/>
    <w:rsid w:val="00810C27"/>
    <w:rsid w:val="00811630"/>
    <w:rsid w:val="00816CC6"/>
    <w:rsid w:val="00824E09"/>
    <w:rsid w:val="00827D44"/>
    <w:rsid w:val="00831A4E"/>
    <w:rsid w:val="008324B7"/>
    <w:rsid w:val="00832B17"/>
    <w:rsid w:val="0083474B"/>
    <w:rsid w:val="008350F4"/>
    <w:rsid w:val="00835F81"/>
    <w:rsid w:val="00836F85"/>
    <w:rsid w:val="008437D7"/>
    <w:rsid w:val="008466CA"/>
    <w:rsid w:val="00847754"/>
    <w:rsid w:val="00854205"/>
    <w:rsid w:val="008559EA"/>
    <w:rsid w:val="00856342"/>
    <w:rsid w:val="0085686E"/>
    <w:rsid w:val="00856DBD"/>
    <w:rsid w:val="00865701"/>
    <w:rsid w:val="00866005"/>
    <w:rsid w:val="00866D29"/>
    <w:rsid w:val="00867DE1"/>
    <w:rsid w:val="0087268D"/>
    <w:rsid w:val="00872B80"/>
    <w:rsid w:val="00884BA6"/>
    <w:rsid w:val="00885EA2"/>
    <w:rsid w:val="00886B99"/>
    <w:rsid w:val="008919B9"/>
    <w:rsid w:val="00891EFF"/>
    <w:rsid w:val="008A0088"/>
    <w:rsid w:val="008A3417"/>
    <w:rsid w:val="008A775D"/>
    <w:rsid w:val="008B2040"/>
    <w:rsid w:val="008B2B37"/>
    <w:rsid w:val="008B69E0"/>
    <w:rsid w:val="008B6FDB"/>
    <w:rsid w:val="008B7401"/>
    <w:rsid w:val="008B7F0E"/>
    <w:rsid w:val="008C2FF9"/>
    <w:rsid w:val="008C44B5"/>
    <w:rsid w:val="008C7545"/>
    <w:rsid w:val="008D321F"/>
    <w:rsid w:val="008D3D02"/>
    <w:rsid w:val="008D41BE"/>
    <w:rsid w:val="008D51D7"/>
    <w:rsid w:val="008D596A"/>
    <w:rsid w:val="008E5463"/>
    <w:rsid w:val="008E59CC"/>
    <w:rsid w:val="008E6B02"/>
    <w:rsid w:val="008E748B"/>
    <w:rsid w:val="008E79F4"/>
    <w:rsid w:val="008F495C"/>
    <w:rsid w:val="008F52F8"/>
    <w:rsid w:val="008F6AAC"/>
    <w:rsid w:val="00901686"/>
    <w:rsid w:val="00903C29"/>
    <w:rsid w:val="009048BC"/>
    <w:rsid w:val="0091019F"/>
    <w:rsid w:val="00911F59"/>
    <w:rsid w:val="00922BE3"/>
    <w:rsid w:val="00924C8B"/>
    <w:rsid w:val="00927497"/>
    <w:rsid w:val="00930FBB"/>
    <w:rsid w:val="00931E39"/>
    <w:rsid w:val="009320C9"/>
    <w:rsid w:val="0093703C"/>
    <w:rsid w:val="00937E63"/>
    <w:rsid w:val="00940420"/>
    <w:rsid w:val="00947E03"/>
    <w:rsid w:val="00951CD0"/>
    <w:rsid w:val="00957750"/>
    <w:rsid w:val="00963146"/>
    <w:rsid w:val="00964A73"/>
    <w:rsid w:val="00965778"/>
    <w:rsid w:val="00966B23"/>
    <w:rsid w:val="00967C92"/>
    <w:rsid w:val="009720C8"/>
    <w:rsid w:val="009843F7"/>
    <w:rsid w:val="00985961"/>
    <w:rsid w:val="00985E8F"/>
    <w:rsid w:val="009864BD"/>
    <w:rsid w:val="009871D9"/>
    <w:rsid w:val="009A5ECD"/>
    <w:rsid w:val="009B1475"/>
    <w:rsid w:val="009B1750"/>
    <w:rsid w:val="009B4A2A"/>
    <w:rsid w:val="009B5D9A"/>
    <w:rsid w:val="009C4DB4"/>
    <w:rsid w:val="009C51A6"/>
    <w:rsid w:val="009D0EA4"/>
    <w:rsid w:val="009D3356"/>
    <w:rsid w:val="009D722F"/>
    <w:rsid w:val="009E28E9"/>
    <w:rsid w:val="009E2CF8"/>
    <w:rsid w:val="009E7E4F"/>
    <w:rsid w:val="009F23FB"/>
    <w:rsid w:val="009F36C7"/>
    <w:rsid w:val="009F3A4D"/>
    <w:rsid w:val="009F3B08"/>
    <w:rsid w:val="009F3C9C"/>
    <w:rsid w:val="009F4B2D"/>
    <w:rsid w:val="00A0108D"/>
    <w:rsid w:val="00A0424E"/>
    <w:rsid w:val="00A13DC7"/>
    <w:rsid w:val="00A14573"/>
    <w:rsid w:val="00A16E22"/>
    <w:rsid w:val="00A205D7"/>
    <w:rsid w:val="00A219B7"/>
    <w:rsid w:val="00A240BD"/>
    <w:rsid w:val="00A240C7"/>
    <w:rsid w:val="00A356DF"/>
    <w:rsid w:val="00A40651"/>
    <w:rsid w:val="00A4183F"/>
    <w:rsid w:val="00A41C0F"/>
    <w:rsid w:val="00A42FC5"/>
    <w:rsid w:val="00A43F90"/>
    <w:rsid w:val="00A51AC2"/>
    <w:rsid w:val="00A5534A"/>
    <w:rsid w:val="00A55B4F"/>
    <w:rsid w:val="00A56521"/>
    <w:rsid w:val="00A62339"/>
    <w:rsid w:val="00A6444D"/>
    <w:rsid w:val="00A675DC"/>
    <w:rsid w:val="00A707BE"/>
    <w:rsid w:val="00A710F5"/>
    <w:rsid w:val="00A737D6"/>
    <w:rsid w:val="00A738C9"/>
    <w:rsid w:val="00A74522"/>
    <w:rsid w:val="00A7653F"/>
    <w:rsid w:val="00A765EE"/>
    <w:rsid w:val="00A77C1D"/>
    <w:rsid w:val="00A830ED"/>
    <w:rsid w:val="00A865B8"/>
    <w:rsid w:val="00A86D60"/>
    <w:rsid w:val="00A95FD6"/>
    <w:rsid w:val="00A96EE6"/>
    <w:rsid w:val="00A97D78"/>
    <w:rsid w:val="00AA2FF3"/>
    <w:rsid w:val="00AA3E9B"/>
    <w:rsid w:val="00AA5943"/>
    <w:rsid w:val="00AA6A9F"/>
    <w:rsid w:val="00AA7EB0"/>
    <w:rsid w:val="00AB36C0"/>
    <w:rsid w:val="00AB5E07"/>
    <w:rsid w:val="00AC2031"/>
    <w:rsid w:val="00AC4417"/>
    <w:rsid w:val="00AC5AA2"/>
    <w:rsid w:val="00AC6062"/>
    <w:rsid w:val="00AE0442"/>
    <w:rsid w:val="00AE11B8"/>
    <w:rsid w:val="00AE4226"/>
    <w:rsid w:val="00AE5936"/>
    <w:rsid w:val="00AE6AF2"/>
    <w:rsid w:val="00AE77E3"/>
    <w:rsid w:val="00AF29A4"/>
    <w:rsid w:val="00AF3B6D"/>
    <w:rsid w:val="00AF7430"/>
    <w:rsid w:val="00AF7A6B"/>
    <w:rsid w:val="00B03284"/>
    <w:rsid w:val="00B046DB"/>
    <w:rsid w:val="00B04C1F"/>
    <w:rsid w:val="00B062F8"/>
    <w:rsid w:val="00B11A2F"/>
    <w:rsid w:val="00B15505"/>
    <w:rsid w:val="00B15BA3"/>
    <w:rsid w:val="00B1610F"/>
    <w:rsid w:val="00B17508"/>
    <w:rsid w:val="00B20966"/>
    <w:rsid w:val="00B32F1F"/>
    <w:rsid w:val="00B42C98"/>
    <w:rsid w:val="00B451BA"/>
    <w:rsid w:val="00B47349"/>
    <w:rsid w:val="00B571D3"/>
    <w:rsid w:val="00B60B84"/>
    <w:rsid w:val="00B638DD"/>
    <w:rsid w:val="00B650F8"/>
    <w:rsid w:val="00B703D1"/>
    <w:rsid w:val="00B7223D"/>
    <w:rsid w:val="00B7781E"/>
    <w:rsid w:val="00B804F8"/>
    <w:rsid w:val="00B83D86"/>
    <w:rsid w:val="00B86B54"/>
    <w:rsid w:val="00B87048"/>
    <w:rsid w:val="00B87778"/>
    <w:rsid w:val="00B9461B"/>
    <w:rsid w:val="00B9787A"/>
    <w:rsid w:val="00BA0B86"/>
    <w:rsid w:val="00BA37C8"/>
    <w:rsid w:val="00BA4506"/>
    <w:rsid w:val="00BB0EB9"/>
    <w:rsid w:val="00BB597B"/>
    <w:rsid w:val="00BB63C0"/>
    <w:rsid w:val="00BC44A7"/>
    <w:rsid w:val="00BD296E"/>
    <w:rsid w:val="00BD4C1F"/>
    <w:rsid w:val="00BD7530"/>
    <w:rsid w:val="00BD7A4E"/>
    <w:rsid w:val="00BE32E0"/>
    <w:rsid w:val="00BE4F5F"/>
    <w:rsid w:val="00BE7610"/>
    <w:rsid w:val="00BE7AA2"/>
    <w:rsid w:val="00BF1E8B"/>
    <w:rsid w:val="00BF6FD4"/>
    <w:rsid w:val="00C00D39"/>
    <w:rsid w:val="00C02D95"/>
    <w:rsid w:val="00C069C4"/>
    <w:rsid w:val="00C074AF"/>
    <w:rsid w:val="00C0794A"/>
    <w:rsid w:val="00C11860"/>
    <w:rsid w:val="00C1274C"/>
    <w:rsid w:val="00C129B8"/>
    <w:rsid w:val="00C13560"/>
    <w:rsid w:val="00C25CA4"/>
    <w:rsid w:val="00C31D67"/>
    <w:rsid w:val="00C33882"/>
    <w:rsid w:val="00C34DE8"/>
    <w:rsid w:val="00C42AB7"/>
    <w:rsid w:val="00C43253"/>
    <w:rsid w:val="00C4382E"/>
    <w:rsid w:val="00C44B86"/>
    <w:rsid w:val="00C45BBA"/>
    <w:rsid w:val="00C460FB"/>
    <w:rsid w:val="00C4724C"/>
    <w:rsid w:val="00C47A9C"/>
    <w:rsid w:val="00C5011E"/>
    <w:rsid w:val="00C56FEE"/>
    <w:rsid w:val="00C57AE5"/>
    <w:rsid w:val="00C619E2"/>
    <w:rsid w:val="00C626F5"/>
    <w:rsid w:val="00C63127"/>
    <w:rsid w:val="00C64B18"/>
    <w:rsid w:val="00C65DEC"/>
    <w:rsid w:val="00C701BA"/>
    <w:rsid w:val="00C7055A"/>
    <w:rsid w:val="00C7618C"/>
    <w:rsid w:val="00C80526"/>
    <w:rsid w:val="00C818D2"/>
    <w:rsid w:val="00C8439A"/>
    <w:rsid w:val="00C8498A"/>
    <w:rsid w:val="00C85643"/>
    <w:rsid w:val="00C903BC"/>
    <w:rsid w:val="00C90C01"/>
    <w:rsid w:val="00C92DFA"/>
    <w:rsid w:val="00C975C8"/>
    <w:rsid w:val="00CA1C10"/>
    <w:rsid w:val="00CA20E6"/>
    <w:rsid w:val="00CB10A9"/>
    <w:rsid w:val="00CB7D24"/>
    <w:rsid w:val="00CC02D4"/>
    <w:rsid w:val="00CC2055"/>
    <w:rsid w:val="00CC245C"/>
    <w:rsid w:val="00CC3E0F"/>
    <w:rsid w:val="00CC673D"/>
    <w:rsid w:val="00CC6A0D"/>
    <w:rsid w:val="00CD493C"/>
    <w:rsid w:val="00CD4EDD"/>
    <w:rsid w:val="00CE481B"/>
    <w:rsid w:val="00CE4AD7"/>
    <w:rsid w:val="00CE75AD"/>
    <w:rsid w:val="00CF27D2"/>
    <w:rsid w:val="00CF3EF1"/>
    <w:rsid w:val="00CF505E"/>
    <w:rsid w:val="00CF54AF"/>
    <w:rsid w:val="00CF5B74"/>
    <w:rsid w:val="00CF7E1E"/>
    <w:rsid w:val="00D002B5"/>
    <w:rsid w:val="00D00861"/>
    <w:rsid w:val="00D011EC"/>
    <w:rsid w:val="00D014F4"/>
    <w:rsid w:val="00D026F1"/>
    <w:rsid w:val="00D03023"/>
    <w:rsid w:val="00D074D2"/>
    <w:rsid w:val="00D111FD"/>
    <w:rsid w:val="00D11E46"/>
    <w:rsid w:val="00D20F32"/>
    <w:rsid w:val="00D21B03"/>
    <w:rsid w:val="00D222CC"/>
    <w:rsid w:val="00D23A88"/>
    <w:rsid w:val="00D24113"/>
    <w:rsid w:val="00D272A6"/>
    <w:rsid w:val="00D31E03"/>
    <w:rsid w:val="00D3341E"/>
    <w:rsid w:val="00D3493B"/>
    <w:rsid w:val="00D41ACF"/>
    <w:rsid w:val="00D42248"/>
    <w:rsid w:val="00D43255"/>
    <w:rsid w:val="00D45EB0"/>
    <w:rsid w:val="00D4640E"/>
    <w:rsid w:val="00D465C6"/>
    <w:rsid w:val="00D50DD1"/>
    <w:rsid w:val="00D52B38"/>
    <w:rsid w:val="00D551D1"/>
    <w:rsid w:val="00D57207"/>
    <w:rsid w:val="00D60E4C"/>
    <w:rsid w:val="00D6213A"/>
    <w:rsid w:val="00D64C74"/>
    <w:rsid w:val="00D70865"/>
    <w:rsid w:val="00D708DC"/>
    <w:rsid w:val="00D722A7"/>
    <w:rsid w:val="00D726BB"/>
    <w:rsid w:val="00D819F7"/>
    <w:rsid w:val="00D81EA3"/>
    <w:rsid w:val="00D838C1"/>
    <w:rsid w:val="00D84A40"/>
    <w:rsid w:val="00D9314A"/>
    <w:rsid w:val="00D97EE6"/>
    <w:rsid w:val="00DA1E07"/>
    <w:rsid w:val="00DA2774"/>
    <w:rsid w:val="00DA2881"/>
    <w:rsid w:val="00DA311F"/>
    <w:rsid w:val="00DA764F"/>
    <w:rsid w:val="00DB2F4C"/>
    <w:rsid w:val="00DB356A"/>
    <w:rsid w:val="00DB564C"/>
    <w:rsid w:val="00DB6839"/>
    <w:rsid w:val="00DC03A9"/>
    <w:rsid w:val="00DC249D"/>
    <w:rsid w:val="00DC515C"/>
    <w:rsid w:val="00DC6318"/>
    <w:rsid w:val="00DD21E4"/>
    <w:rsid w:val="00DD6AC6"/>
    <w:rsid w:val="00DD6CFD"/>
    <w:rsid w:val="00DD7B3E"/>
    <w:rsid w:val="00DD7F55"/>
    <w:rsid w:val="00DE25C3"/>
    <w:rsid w:val="00DE2E94"/>
    <w:rsid w:val="00DE5957"/>
    <w:rsid w:val="00DE658B"/>
    <w:rsid w:val="00DF04EC"/>
    <w:rsid w:val="00DF1291"/>
    <w:rsid w:val="00DF16CD"/>
    <w:rsid w:val="00DF3567"/>
    <w:rsid w:val="00DF65C1"/>
    <w:rsid w:val="00E02C7F"/>
    <w:rsid w:val="00E07F15"/>
    <w:rsid w:val="00E14FF7"/>
    <w:rsid w:val="00E20440"/>
    <w:rsid w:val="00E23E5D"/>
    <w:rsid w:val="00E301CC"/>
    <w:rsid w:val="00E30857"/>
    <w:rsid w:val="00E31069"/>
    <w:rsid w:val="00E36149"/>
    <w:rsid w:val="00E379DB"/>
    <w:rsid w:val="00E424EF"/>
    <w:rsid w:val="00E43EF2"/>
    <w:rsid w:val="00E4738E"/>
    <w:rsid w:val="00E51BDD"/>
    <w:rsid w:val="00E54741"/>
    <w:rsid w:val="00E62675"/>
    <w:rsid w:val="00E64F83"/>
    <w:rsid w:val="00E65F6D"/>
    <w:rsid w:val="00E67277"/>
    <w:rsid w:val="00E72977"/>
    <w:rsid w:val="00E72E3F"/>
    <w:rsid w:val="00E75EE2"/>
    <w:rsid w:val="00E803A2"/>
    <w:rsid w:val="00E83C4A"/>
    <w:rsid w:val="00E84355"/>
    <w:rsid w:val="00E86038"/>
    <w:rsid w:val="00E93557"/>
    <w:rsid w:val="00E96E0B"/>
    <w:rsid w:val="00EA70CA"/>
    <w:rsid w:val="00EB0F20"/>
    <w:rsid w:val="00EC3048"/>
    <w:rsid w:val="00EC5033"/>
    <w:rsid w:val="00EC6291"/>
    <w:rsid w:val="00EC6A62"/>
    <w:rsid w:val="00ED3E1F"/>
    <w:rsid w:val="00ED477A"/>
    <w:rsid w:val="00ED796A"/>
    <w:rsid w:val="00EE0736"/>
    <w:rsid w:val="00EE2367"/>
    <w:rsid w:val="00EE315C"/>
    <w:rsid w:val="00EE7737"/>
    <w:rsid w:val="00EF1AC0"/>
    <w:rsid w:val="00EF3E56"/>
    <w:rsid w:val="00EF443D"/>
    <w:rsid w:val="00EF6807"/>
    <w:rsid w:val="00F01EBA"/>
    <w:rsid w:val="00F05138"/>
    <w:rsid w:val="00F06E12"/>
    <w:rsid w:val="00F07468"/>
    <w:rsid w:val="00F10FD5"/>
    <w:rsid w:val="00F1135F"/>
    <w:rsid w:val="00F1395B"/>
    <w:rsid w:val="00F14D0E"/>
    <w:rsid w:val="00F15553"/>
    <w:rsid w:val="00F16A4D"/>
    <w:rsid w:val="00F20BB5"/>
    <w:rsid w:val="00F27D02"/>
    <w:rsid w:val="00F3401D"/>
    <w:rsid w:val="00F40193"/>
    <w:rsid w:val="00F464B7"/>
    <w:rsid w:val="00F5343E"/>
    <w:rsid w:val="00F546DD"/>
    <w:rsid w:val="00F60127"/>
    <w:rsid w:val="00F62A81"/>
    <w:rsid w:val="00F63399"/>
    <w:rsid w:val="00F65712"/>
    <w:rsid w:val="00F65DC9"/>
    <w:rsid w:val="00F703B5"/>
    <w:rsid w:val="00F735EE"/>
    <w:rsid w:val="00F73E21"/>
    <w:rsid w:val="00F74BCB"/>
    <w:rsid w:val="00F74E17"/>
    <w:rsid w:val="00F77A2F"/>
    <w:rsid w:val="00F80682"/>
    <w:rsid w:val="00F81210"/>
    <w:rsid w:val="00F82A13"/>
    <w:rsid w:val="00F8352C"/>
    <w:rsid w:val="00F835E4"/>
    <w:rsid w:val="00F83B54"/>
    <w:rsid w:val="00F84179"/>
    <w:rsid w:val="00F84898"/>
    <w:rsid w:val="00F850E7"/>
    <w:rsid w:val="00F859CE"/>
    <w:rsid w:val="00F85C0E"/>
    <w:rsid w:val="00F9443A"/>
    <w:rsid w:val="00F96576"/>
    <w:rsid w:val="00FA1502"/>
    <w:rsid w:val="00FA6948"/>
    <w:rsid w:val="00FA72CC"/>
    <w:rsid w:val="00FA7A3E"/>
    <w:rsid w:val="00FB1734"/>
    <w:rsid w:val="00FB1D98"/>
    <w:rsid w:val="00FB2681"/>
    <w:rsid w:val="00FB416C"/>
    <w:rsid w:val="00FB4FF1"/>
    <w:rsid w:val="00FD0FDC"/>
    <w:rsid w:val="00FD10D3"/>
    <w:rsid w:val="00FD3D1D"/>
    <w:rsid w:val="00FD4A4A"/>
    <w:rsid w:val="00FD6298"/>
    <w:rsid w:val="00FE1187"/>
    <w:rsid w:val="00FE3DB9"/>
    <w:rsid w:val="00FE464D"/>
    <w:rsid w:val="00FE4AEA"/>
    <w:rsid w:val="00FE73FF"/>
    <w:rsid w:val="00FE7B04"/>
    <w:rsid w:val="00FE7D46"/>
    <w:rsid w:val="00FF4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B8A4"/>
  <w15:docId w15:val="{E602CEF5-EDDC-4690-ACFA-7ACB143E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A60"/>
  </w:style>
  <w:style w:type="paragraph" w:styleId="Ttulo1">
    <w:name w:val="heading 1"/>
    <w:basedOn w:val="Normal"/>
    <w:link w:val="Ttulo1Char"/>
    <w:uiPriority w:val="9"/>
    <w:qFormat/>
    <w:rsid w:val="00F1135F"/>
    <w:pPr>
      <w:spacing w:after="100" w:line="264" w:lineRule="auto"/>
      <w:jc w:val="left"/>
      <w:outlineLvl w:val="0"/>
    </w:pPr>
    <w:rPr>
      <w:rFonts w:ascii="Times New Roman" w:eastAsia="Times New Roman" w:hAnsi="Times New Roman" w:cs="Times New Roman"/>
      <w:color w:val="FFFFFF"/>
      <w:kern w:val="36"/>
      <w:sz w:val="39"/>
      <w:szCs w:val="39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1135F"/>
    <w:pPr>
      <w:spacing w:after="100" w:line="264" w:lineRule="auto"/>
      <w:jc w:val="left"/>
      <w:outlineLvl w:val="1"/>
    </w:pPr>
    <w:rPr>
      <w:rFonts w:ascii="Times New Roman" w:eastAsia="Times New Roman" w:hAnsi="Times New Roman" w:cs="Times New Roman"/>
      <w:color w:val="EF9570"/>
      <w:sz w:val="39"/>
      <w:szCs w:val="39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1135F"/>
    <w:pPr>
      <w:spacing w:after="100" w:line="264" w:lineRule="auto"/>
      <w:jc w:val="left"/>
      <w:outlineLvl w:val="2"/>
    </w:pPr>
    <w:rPr>
      <w:rFonts w:ascii="Times New Roman" w:eastAsia="Times New Roman" w:hAnsi="Times New Roman" w:cs="Times New Roman"/>
      <w:color w:val="EF9570"/>
      <w:sz w:val="30"/>
      <w:szCs w:val="3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1135F"/>
    <w:rPr>
      <w:rFonts w:ascii="Times New Roman" w:eastAsia="Times New Roman" w:hAnsi="Times New Roman" w:cs="Times New Roman"/>
      <w:color w:val="FFFFFF"/>
      <w:kern w:val="36"/>
      <w:sz w:val="39"/>
      <w:szCs w:val="3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1135F"/>
    <w:rPr>
      <w:rFonts w:ascii="Times New Roman" w:eastAsia="Times New Roman" w:hAnsi="Times New Roman" w:cs="Times New Roman"/>
      <w:color w:val="EF9570"/>
      <w:sz w:val="39"/>
      <w:szCs w:val="39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1135F"/>
    <w:rPr>
      <w:rFonts w:ascii="Times New Roman" w:eastAsia="Times New Roman" w:hAnsi="Times New Roman" w:cs="Times New Roman"/>
      <w:color w:val="EF9570"/>
      <w:sz w:val="30"/>
      <w:szCs w:val="30"/>
      <w:lang w:eastAsia="pt-BR"/>
    </w:rPr>
  </w:style>
  <w:style w:type="character" w:styleId="Forte">
    <w:name w:val="Strong"/>
    <w:basedOn w:val="Fontepargpadro"/>
    <w:uiPriority w:val="22"/>
    <w:qFormat/>
    <w:rsid w:val="00F1135F"/>
    <w:rPr>
      <w:b/>
      <w:bCs/>
    </w:rPr>
  </w:style>
  <w:style w:type="paragraph" w:customStyle="1" w:styleId="ecxmsotitle">
    <w:name w:val="ecxmsotitle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footer">
    <w:name w:val="ecxmsofooter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4E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D7A4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A4E"/>
  </w:style>
  <w:style w:type="paragraph" w:styleId="Rodap">
    <w:name w:val="footer"/>
    <w:basedOn w:val="Normal"/>
    <w:link w:val="RodapChar"/>
    <w:uiPriority w:val="99"/>
    <w:unhideWhenUsed/>
    <w:rsid w:val="00BD7A4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A4E"/>
  </w:style>
  <w:style w:type="paragraph" w:styleId="Textodebalo">
    <w:name w:val="Balloon Text"/>
    <w:basedOn w:val="Normal"/>
    <w:link w:val="TextodebaloChar"/>
    <w:uiPriority w:val="99"/>
    <w:semiHidden/>
    <w:unhideWhenUsed/>
    <w:rsid w:val="000E19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91D"/>
    <w:rPr>
      <w:rFonts w:ascii="Segoe UI" w:hAnsi="Segoe UI" w:cs="Segoe UI"/>
      <w:sz w:val="18"/>
      <w:szCs w:val="18"/>
    </w:rPr>
  </w:style>
  <w:style w:type="paragraph" w:customStyle="1" w:styleId="textocentralizadomaiusculas">
    <w:name w:val="texto_centralizado_maiusculas"/>
    <w:basedOn w:val="Normal"/>
    <w:rsid w:val="0067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8"/>
      <w:szCs w:val="28"/>
      <w:lang w:eastAsia="pt-BR"/>
    </w:rPr>
  </w:style>
  <w:style w:type="character" w:styleId="nfase">
    <w:name w:val="Emphasis"/>
    <w:basedOn w:val="Fontepargpadro"/>
    <w:uiPriority w:val="20"/>
    <w:qFormat/>
    <w:rsid w:val="00677743"/>
    <w:rPr>
      <w:i/>
      <w:iCs/>
    </w:rPr>
  </w:style>
  <w:style w:type="character" w:customStyle="1" w:styleId="highlight">
    <w:name w:val="highlight"/>
    <w:basedOn w:val="Fontepargpadro"/>
    <w:rsid w:val="00C43253"/>
  </w:style>
  <w:style w:type="character" w:customStyle="1" w:styleId="inplacedisplayid2920140siteid0">
    <w:name w:val="inplacedisplayid2920140siteid0"/>
    <w:basedOn w:val="Fontepargpadro"/>
    <w:rsid w:val="00587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7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0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4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423272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27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68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72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5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0"/>
                                                                  <w:divBdr>
                                                                    <w:top w:val="single" w:sz="8" w:space="0" w:color="EDEDED"/>
                                                                    <w:left w:val="single" w:sz="8" w:space="0" w:color="EDEDED"/>
                                                                    <w:bottom w:val="single" w:sz="8" w:space="0" w:color="EDEDED"/>
                                                                    <w:right w:val="single" w:sz="8" w:space="0" w:color="EDEDED"/>
                                                                  </w:divBdr>
                                                                  <w:divsChild>
                                                                    <w:div w:id="1984890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803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1110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46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BFBD6-F41B-44FF-8E69-E573E5EB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526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Daiane Aparecida Silva</cp:lastModifiedBy>
  <cp:revision>14</cp:revision>
  <cp:lastPrinted>2018-11-26T14:53:00Z</cp:lastPrinted>
  <dcterms:created xsi:type="dcterms:W3CDTF">2018-11-23T17:58:00Z</dcterms:created>
  <dcterms:modified xsi:type="dcterms:W3CDTF">2018-11-26T17:51:00Z</dcterms:modified>
</cp:coreProperties>
</file>