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B083" w14:textId="77777777" w:rsidR="00EF68A9" w:rsidRPr="009633F8" w:rsidRDefault="785E05C6" w:rsidP="785E05C6">
      <w:pPr>
        <w:pStyle w:val="Ttulo"/>
        <w:widowControl w:val="0"/>
        <w:suppressAutoHyphens/>
        <w:rPr>
          <w:rFonts w:ascii="Century Gothic" w:eastAsia="Century Gothic" w:hAnsi="Century Gothic" w:cs="Century Gothic"/>
        </w:rPr>
      </w:pPr>
      <w:r w:rsidRPr="785E05C6">
        <w:rPr>
          <w:rFonts w:ascii="Century Gothic" w:eastAsia="Century Gothic" w:hAnsi="Century Gothic" w:cs="Century Gothic"/>
        </w:rPr>
        <w:t>SERVIÇO</w:t>
      </w:r>
    </w:p>
    <w:p w14:paraId="172E13B9"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TIPO: MENOR PREÇO</w:t>
      </w:r>
    </w:p>
    <w:p w14:paraId="672A6659" w14:textId="77777777" w:rsidR="00EF68A9" w:rsidRPr="009633F8" w:rsidRDefault="00EF68A9">
      <w:pPr>
        <w:widowControl w:val="0"/>
        <w:suppressAutoHyphens/>
        <w:jc w:val="center"/>
        <w:rPr>
          <w:rFonts w:ascii="Century Gothic" w:hAnsi="Century Gothic"/>
          <w:sz w:val="22"/>
          <w:szCs w:val="22"/>
        </w:rPr>
      </w:pPr>
    </w:p>
    <w:p w14:paraId="59CB24B9" w14:textId="384BE1D6"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EDITAL DE PREGÃO (PRESENCIAL) nº </w:t>
      </w:r>
      <w:r w:rsidR="005E2A61">
        <w:rPr>
          <w:rFonts w:ascii="Century Gothic" w:eastAsia="Century Gothic" w:hAnsi="Century Gothic" w:cs="Century Gothic"/>
          <w:b/>
          <w:bCs/>
          <w:sz w:val="22"/>
          <w:szCs w:val="22"/>
        </w:rPr>
        <w:t>012</w:t>
      </w:r>
      <w:r w:rsidRPr="785E05C6">
        <w:rPr>
          <w:rFonts w:ascii="Century Gothic" w:eastAsia="Century Gothic" w:hAnsi="Century Gothic" w:cs="Century Gothic"/>
          <w:b/>
          <w:bCs/>
          <w:sz w:val="22"/>
          <w:szCs w:val="22"/>
        </w:rPr>
        <w:t>/2018</w:t>
      </w:r>
    </w:p>
    <w:p w14:paraId="30B9A945" w14:textId="77777777"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REGISTRO DE PREÇOS</w:t>
      </w:r>
    </w:p>
    <w:p w14:paraId="25D35EA2" w14:textId="73F34E23"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DATA DA REALIZAÇÃO: </w:t>
      </w:r>
      <w:r w:rsidR="005E2A61">
        <w:rPr>
          <w:rFonts w:ascii="Century Gothic" w:eastAsia="Century Gothic" w:hAnsi="Century Gothic" w:cs="Century Gothic"/>
          <w:b/>
          <w:bCs/>
          <w:sz w:val="22"/>
          <w:szCs w:val="22"/>
        </w:rPr>
        <w:t>10</w:t>
      </w:r>
      <w:r w:rsidRPr="785E05C6">
        <w:rPr>
          <w:rFonts w:ascii="Century Gothic" w:eastAsia="Century Gothic" w:hAnsi="Century Gothic" w:cs="Century Gothic"/>
          <w:b/>
          <w:bCs/>
          <w:sz w:val="22"/>
          <w:szCs w:val="22"/>
        </w:rPr>
        <w:t>/</w:t>
      </w:r>
      <w:r w:rsidR="005E2A61">
        <w:rPr>
          <w:rFonts w:ascii="Century Gothic" w:eastAsia="Century Gothic" w:hAnsi="Century Gothic" w:cs="Century Gothic"/>
          <w:b/>
          <w:bCs/>
          <w:sz w:val="22"/>
          <w:szCs w:val="22"/>
        </w:rPr>
        <w:t>09</w:t>
      </w:r>
      <w:r w:rsidRPr="785E05C6">
        <w:rPr>
          <w:rFonts w:ascii="Century Gothic" w:eastAsia="Century Gothic" w:hAnsi="Century Gothic" w:cs="Century Gothic"/>
          <w:b/>
          <w:bCs/>
          <w:sz w:val="22"/>
          <w:szCs w:val="22"/>
        </w:rPr>
        <w:t>/20</w:t>
      </w:r>
      <w:r w:rsidR="005E2A61">
        <w:rPr>
          <w:rFonts w:ascii="Century Gothic" w:eastAsia="Century Gothic" w:hAnsi="Century Gothic" w:cs="Century Gothic"/>
          <w:b/>
          <w:bCs/>
          <w:sz w:val="22"/>
          <w:szCs w:val="22"/>
        </w:rPr>
        <w:t>18</w:t>
      </w:r>
      <w:r w:rsidRPr="785E05C6">
        <w:rPr>
          <w:rFonts w:ascii="Century Gothic" w:eastAsia="Century Gothic" w:hAnsi="Century Gothic" w:cs="Century Gothic"/>
          <w:b/>
          <w:bCs/>
          <w:sz w:val="22"/>
          <w:szCs w:val="22"/>
        </w:rPr>
        <w:t xml:space="preserve"> às</w:t>
      </w:r>
      <w:r w:rsidR="005E2A61">
        <w:rPr>
          <w:rFonts w:ascii="Century Gothic" w:eastAsia="Century Gothic" w:hAnsi="Century Gothic" w:cs="Century Gothic"/>
          <w:b/>
          <w:bCs/>
          <w:sz w:val="22"/>
          <w:szCs w:val="22"/>
        </w:rPr>
        <w:t xml:space="preserve"> 11:30 </w:t>
      </w:r>
      <w:r w:rsidRPr="785E05C6">
        <w:rPr>
          <w:rFonts w:ascii="Century Gothic" w:eastAsia="Century Gothic" w:hAnsi="Century Gothic" w:cs="Century Gothic"/>
          <w:b/>
          <w:bCs/>
          <w:sz w:val="22"/>
          <w:szCs w:val="22"/>
        </w:rPr>
        <w:t>h</w:t>
      </w:r>
      <w:r w:rsidR="005E2A61">
        <w:rPr>
          <w:rFonts w:ascii="Century Gothic" w:eastAsia="Century Gothic" w:hAnsi="Century Gothic" w:cs="Century Gothic"/>
          <w:b/>
          <w:bCs/>
          <w:sz w:val="22"/>
          <w:szCs w:val="22"/>
        </w:rPr>
        <w:t>oras</w:t>
      </w:r>
    </w:p>
    <w:p w14:paraId="64E469A2" w14:textId="037E0287"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LOCAL: Rua Riachuelo, nº 115 – </w:t>
      </w:r>
      <w:r w:rsidR="00DE3BE2">
        <w:rPr>
          <w:rFonts w:ascii="Century Gothic" w:eastAsia="Century Gothic" w:hAnsi="Century Gothic" w:cs="Century Gothic"/>
          <w:b/>
          <w:bCs/>
          <w:sz w:val="22"/>
          <w:szCs w:val="22"/>
        </w:rPr>
        <w:t>9</w:t>
      </w:r>
      <w:r w:rsidRPr="785E05C6">
        <w:rPr>
          <w:rFonts w:ascii="Century Gothic" w:eastAsia="Century Gothic" w:hAnsi="Century Gothic" w:cs="Century Gothic"/>
          <w:b/>
          <w:bCs/>
          <w:sz w:val="22"/>
          <w:szCs w:val="22"/>
        </w:rPr>
        <w:t xml:space="preserve">º andar, sala </w:t>
      </w:r>
      <w:r w:rsidR="00DE3BE2">
        <w:rPr>
          <w:rFonts w:ascii="Century Gothic" w:eastAsia="Century Gothic" w:hAnsi="Century Gothic" w:cs="Century Gothic"/>
          <w:b/>
          <w:bCs/>
          <w:sz w:val="22"/>
          <w:szCs w:val="22"/>
        </w:rPr>
        <w:t>926</w:t>
      </w:r>
    </w:p>
    <w:p w14:paraId="5E4B037E" w14:textId="051B7DDB"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PREGOEIRO: </w:t>
      </w:r>
      <w:r w:rsidR="005E2A61">
        <w:rPr>
          <w:rFonts w:ascii="Century Gothic" w:eastAsia="Century Gothic" w:hAnsi="Century Gothic" w:cs="Century Gothic"/>
          <w:b/>
          <w:bCs/>
          <w:sz w:val="22"/>
          <w:szCs w:val="22"/>
        </w:rPr>
        <w:t xml:space="preserve">CÍNTIA </w:t>
      </w:r>
      <w:r w:rsidR="00BD1256">
        <w:rPr>
          <w:rFonts w:ascii="Century Gothic" w:eastAsia="Century Gothic" w:hAnsi="Century Gothic" w:cs="Century Gothic"/>
          <w:b/>
          <w:bCs/>
          <w:sz w:val="22"/>
          <w:szCs w:val="22"/>
        </w:rPr>
        <w:t>JOSÉ DE BARROS</w:t>
      </w:r>
    </w:p>
    <w:p w14:paraId="0A37501D" w14:textId="77777777" w:rsidR="00EF68A9" w:rsidRPr="009633F8" w:rsidRDefault="00EF68A9">
      <w:pPr>
        <w:widowControl w:val="0"/>
        <w:suppressAutoHyphens/>
        <w:jc w:val="both"/>
        <w:rPr>
          <w:rFonts w:ascii="Century Gothic" w:hAnsi="Century Gothic"/>
          <w:sz w:val="22"/>
          <w:szCs w:val="22"/>
        </w:rPr>
      </w:pPr>
    </w:p>
    <w:p w14:paraId="3104FE6F" w14:textId="70B5FD7C" w:rsidR="00F212EE" w:rsidRPr="00F212EE" w:rsidRDefault="785E05C6" w:rsidP="785E05C6">
      <w:pPr>
        <w:widowControl w:val="0"/>
        <w:suppressAutoHyphens/>
        <w:ind w:firstLine="709"/>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por intermédio de seu Diretor-Geral, Doutor</w:t>
      </w:r>
      <w:r w:rsidRPr="785E05C6">
        <w:rPr>
          <w:rFonts w:ascii="Century Gothic" w:eastAsia="Century Gothic" w:hAnsi="Century Gothic" w:cs="Century Gothic"/>
          <w:b/>
          <w:bCs/>
          <w:sz w:val="22"/>
          <w:szCs w:val="22"/>
        </w:rPr>
        <w:t xml:space="preserve"> RICARDO DE BARROS LEONEL,</w:t>
      </w:r>
      <w:r w:rsidRPr="785E05C6">
        <w:rPr>
          <w:rFonts w:ascii="Century Gothic" w:eastAsia="Century Gothic" w:hAnsi="Century Gothic" w:cs="Century Gothic"/>
          <w:sz w:val="22"/>
          <w:szCs w:val="22"/>
        </w:rPr>
        <w:t xml:space="preserve"> Promotor de Justiça,</w:t>
      </w:r>
      <w:r w:rsidRPr="785E05C6">
        <w:rPr>
          <w:rFonts w:ascii="Century Gothic,Arial" w:eastAsia="Century Gothic,Arial" w:hAnsi="Century Gothic,Arial" w:cs="Century Gothic,Arial"/>
          <w:b/>
          <w:bCs/>
          <w:sz w:val="22"/>
          <w:szCs w:val="22"/>
        </w:rPr>
        <w:t xml:space="preserve"> </w:t>
      </w:r>
      <w:r w:rsidRPr="785E05C6">
        <w:rPr>
          <w:rFonts w:ascii="Century Gothic" w:eastAsia="Century Gothic" w:hAnsi="Century Gothic" w:cs="Century Gothic"/>
          <w:sz w:val="22"/>
          <w:szCs w:val="22"/>
        </w:rPr>
        <w:t xml:space="preserve">no exercício da competência delegada pelo Ato nº 045/03-PGJ, de 15 de maio de 2003, torna público que se acha aberta, nesta Unidade, licitação na modalidade </w:t>
      </w:r>
      <w:r w:rsidRPr="785E05C6">
        <w:rPr>
          <w:rFonts w:ascii="Century Gothic" w:eastAsia="Century Gothic" w:hAnsi="Century Gothic" w:cs="Century Gothic"/>
          <w:b/>
          <w:bCs/>
          <w:sz w:val="22"/>
          <w:szCs w:val="22"/>
          <w:u w:val="single"/>
        </w:rPr>
        <w:t>PREGÃO</w:t>
      </w:r>
      <w:r w:rsidRPr="785E05C6">
        <w:rPr>
          <w:rFonts w:ascii="Century Gothic" w:eastAsia="Century Gothic" w:hAnsi="Century Gothic" w:cs="Century Gothic"/>
          <w:sz w:val="22"/>
          <w:szCs w:val="22"/>
          <w:u w:val="single"/>
        </w:rPr>
        <w:t xml:space="preserve"> </w:t>
      </w:r>
      <w:r w:rsidRPr="785E05C6">
        <w:rPr>
          <w:rFonts w:ascii="Century Gothic" w:eastAsia="Century Gothic" w:hAnsi="Century Gothic" w:cs="Century Gothic"/>
          <w:b/>
          <w:bCs/>
          <w:sz w:val="22"/>
          <w:szCs w:val="22"/>
          <w:u w:val="single"/>
        </w:rPr>
        <w:t>(Presencial)</w:t>
      </w:r>
      <w:r w:rsidRPr="785E05C6">
        <w:rPr>
          <w:rFonts w:ascii="Century Gothic" w:eastAsia="Century Gothic" w:hAnsi="Century Gothic" w:cs="Century Gothic"/>
          <w:sz w:val="22"/>
          <w:szCs w:val="22"/>
        </w:rPr>
        <w:t xml:space="preserve">, do tipo </w:t>
      </w:r>
      <w:r w:rsidRPr="785E05C6">
        <w:rPr>
          <w:rFonts w:ascii="Century Gothic" w:eastAsia="Century Gothic" w:hAnsi="Century Gothic" w:cs="Century Gothic"/>
          <w:b/>
          <w:bCs/>
          <w:sz w:val="22"/>
          <w:szCs w:val="22"/>
          <w:u w:val="single"/>
        </w:rPr>
        <w:t>MENOR PREÇO</w:t>
      </w:r>
      <w:r w:rsidRPr="785E05C6">
        <w:rPr>
          <w:rFonts w:ascii="Century Gothic" w:eastAsia="Century Gothic" w:hAnsi="Century Gothic" w:cs="Century Gothic"/>
          <w:sz w:val="22"/>
          <w:szCs w:val="22"/>
        </w:rPr>
        <w:t xml:space="preserve"> – Processo nº </w:t>
      </w:r>
      <w:r w:rsidR="00BD1256">
        <w:rPr>
          <w:rFonts w:ascii="Century Gothic" w:eastAsia="Century Gothic" w:hAnsi="Century Gothic" w:cs="Century Gothic"/>
          <w:sz w:val="22"/>
          <w:szCs w:val="22"/>
        </w:rPr>
        <w:t>026</w:t>
      </w:r>
      <w:r w:rsidRPr="785E05C6">
        <w:rPr>
          <w:rFonts w:ascii="Century Gothic" w:eastAsia="Century Gothic" w:hAnsi="Century Gothic" w:cs="Century Gothic"/>
          <w:sz w:val="22"/>
          <w:szCs w:val="22"/>
        </w:rPr>
        <w:t xml:space="preserve">/2018 FED, </w:t>
      </w:r>
      <w:r w:rsidRPr="785E05C6">
        <w:rPr>
          <w:rFonts w:ascii="Century Gothic" w:eastAsia="Century Gothic" w:hAnsi="Century Gothic" w:cs="Century Gothic"/>
          <w:b/>
          <w:bCs/>
          <w:sz w:val="22"/>
          <w:szCs w:val="22"/>
        </w:rPr>
        <w:t>objetivando o Registro de preços para</w:t>
      </w:r>
      <w:r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b/>
          <w:bCs/>
          <w:sz w:val="22"/>
          <w:szCs w:val="22"/>
        </w:rPr>
        <w:t xml:space="preserve"> contratação de empresa especializada na prestação de serviços técnicos na plataforma Oracle, sendo a solução em nuvem Oracle para BI (Business Intelligence – Inteligência Analítica, </w:t>
      </w:r>
      <w:r w:rsidRPr="785E05C6">
        <w:rPr>
          <w:rFonts w:ascii="Century Gothic" w:eastAsia="Century Gothic" w:hAnsi="Century Gothic" w:cs="Century Gothic"/>
          <w:sz w:val="22"/>
          <w:szCs w:val="22"/>
        </w:rPr>
        <w:t>que será regida pela Lei Federal nº 10.520, de 17 de julho de 2002 e pelo Ato nº 045/03 – PGJ, de 15 de maio de 2003 e Ato Normativo nº 597/2009 - PGJ de 1º de julho de 2009, aplicando-se subsidiariamente, no que couberem, as disposições contidas na Lei Federal nº 8.666, de 21 de junho de 1993, e Lei Estadual nº 6.544, de 22 de novembro de 1989, com alterações posteriores e demais normas regulamentares aplicáveis à espécie.</w:t>
      </w:r>
    </w:p>
    <w:p w14:paraId="549F3ED9" w14:textId="36B2C1A8" w:rsidR="00821D96" w:rsidRPr="00821D96" w:rsidRDefault="785E05C6" w:rsidP="785E05C6">
      <w:pPr>
        <w:pStyle w:val="NormalWeb"/>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             A sessão pública de processamento do Pregão será realizada na Rua Riachuelo, nº 115, </w:t>
      </w:r>
      <w:r w:rsidR="00BD1256">
        <w:rPr>
          <w:rFonts w:ascii="Century Gothic" w:eastAsia="Century Gothic" w:hAnsi="Century Gothic" w:cs="Century Gothic"/>
          <w:sz w:val="22"/>
          <w:szCs w:val="22"/>
        </w:rPr>
        <w:t>9º</w:t>
      </w:r>
      <w:r w:rsidRPr="785E05C6">
        <w:rPr>
          <w:rFonts w:ascii="Century Gothic" w:eastAsia="Century Gothic" w:hAnsi="Century Gothic" w:cs="Century Gothic"/>
          <w:sz w:val="22"/>
          <w:szCs w:val="22"/>
        </w:rPr>
        <w:t xml:space="preserve"> andar, sala</w:t>
      </w:r>
      <w:r w:rsidR="00BD1256">
        <w:rPr>
          <w:rFonts w:ascii="Century Gothic" w:eastAsia="Century Gothic" w:hAnsi="Century Gothic" w:cs="Century Gothic"/>
          <w:sz w:val="22"/>
          <w:szCs w:val="22"/>
        </w:rPr>
        <w:t xml:space="preserve"> 926</w:t>
      </w:r>
      <w:r w:rsidRPr="785E05C6">
        <w:rPr>
          <w:rFonts w:ascii="Century Gothic" w:eastAsia="Century Gothic" w:hAnsi="Century Gothic" w:cs="Century Gothic"/>
          <w:sz w:val="22"/>
          <w:szCs w:val="22"/>
        </w:rPr>
        <w:t xml:space="preserve">, iniciando-se no dia </w:t>
      </w:r>
      <w:r w:rsidR="00BD1256">
        <w:rPr>
          <w:rFonts w:ascii="Century Gothic" w:eastAsia="Century Gothic" w:hAnsi="Century Gothic" w:cs="Century Gothic"/>
          <w:sz w:val="22"/>
          <w:szCs w:val="22"/>
        </w:rPr>
        <w:t xml:space="preserve">10 </w:t>
      </w:r>
      <w:r w:rsidRPr="785E05C6">
        <w:rPr>
          <w:rFonts w:ascii="Century Gothic" w:eastAsia="Century Gothic" w:hAnsi="Century Gothic" w:cs="Century Gothic"/>
          <w:sz w:val="22"/>
          <w:szCs w:val="22"/>
        </w:rPr>
        <w:t xml:space="preserve">de </w:t>
      </w:r>
      <w:r w:rsidR="00BD1256">
        <w:rPr>
          <w:rFonts w:ascii="Century Gothic" w:eastAsia="Century Gothic" w:hAnsi="Century Gothic" w:cs="Century Gothic"/>
          <w:sz w:val="22"/>
          <w:szCs w:val="22"/>
        </w:rPr>
        <w:t xml:space="preserve">setembro </w:t>
      </w:r>
      <w:r w:rsidRPr="785E05C6">
        <w:rPr>
          <w:rFonts w:ascii="Century Gothic" w:eastAsia="Century Gothic" w:hAnsi="Century Gothic" w:cs="Century Gothic"/>
          <w:sz w:val="22"/>
          <w:szCs w:val="22"/>
        </w:rPr>
        <w:t>de 2018, às</w:t>
      </w:r>
      <w:r w:rsidR="00BD1256">
        <w:rPr>
          <w:rFonts w:ascii="Century Gothic" w:eastAsia="Century Gothic" w:hAnsi="Century Gothic" w:cs="Century Gothic"/>
          <w:sz w:val="22"/>
          <w:szCs w:val="22"/>
        </w:rPr>
        <w:t xml:space="preserve"> 11:30 horas</w:t>
      </w:r>
      <w:r w:rsidRPr="785E05C6">
        <w:rPr>
          <w:rFonts w:ascii="Century Gothic" w:eastAsia="Century Gothic" w:hAnsi="Century Gothic" w:cs="Century Gothic"/>
          <w:sz w:val="22"/>
          <w:szCs w:val="22"/>
        </w:rPr>
        <w:t>, e será conduzida pel</w:t>
      </w:r>
      <w:r w:rsidR="00A24E48">
        <w:rPr>
          <w:rFonts w:ascii="Century Gothic" w:eastAsia="Century Gothic" w:hAnsi="Century Gothic" w:cs="Century Gothic"/>
          <w:sz w:val="22"/>
          <w:szCs w:val="22"/>
        </w:rPr>
        <w:t>a</w:t>
      </w:r>
      <w:r w:rsidRPr="785E05C6">
        <w:rPr>
          <w:rFonts w:ascii="Century Gothic" w:eastAsia="Century Gothic" w:hAnsi="Century Gothic" w:cs="Century Gothic"/>
          <w:sz w:val="22"/>
          <w:szCs w:val="22"/>
        </w:rPr>
        <w:t xml:space="preserve"> Pregoeir</w:t>
      </w:r>
      <w:r w:rsidR="00A24E48">
        <w:rPr>
          <w:rFonts w:ascii="Century Gothic" w:eastAsia="Century Gothic" w:hAnsi="Century Gothic" w:cs="Century Gothic"/>
          <w:sz w:val="22"/>
          <w:szCs w:val="22"/>
        </w:rPr>
        <w:t>a</w:t>
      </w:r>
      <w:r w:rsidRPr="785E05C6">
        <w:rPr>
          <w:rFonts w:ascii="Century Gothic" w:eastAsia="Century Gothic" w:hAnsi="Century Gothic" w:cs="Century Gothic"/>
          <w:sz w:val="22"/>
          <w:szCs w:val="22"/>
        </w:rPr>
        <w:t xml:space="preserve"> com o auxílio da Equipe de Apoio, designados pela Portaria </w:t>
      </w:r>
      <w:r w:rsidR="004842C4">
        <w:rPr>
          <w:rFonts w:ascii="Century Gothic" w:eastAsia="Century Gothic" w:hAnsi="Century Gothic" w:cs="Century Gothic"/>
          <w:sz w:val="22"/>
          <w:szCs w:val="22"/>
        </w:rPr>
        <w:t>28</w:t>
      </w:r>
      <w:r w:rsidRPr="785E05C6">
        <w:rPr>
          <w:rFonts w:ascii="Century Gothic" w:eastAsia="Century Gothic" w:hAnsi="Century Gothic" w:cs="Century Gothic"/>
          <w:sz w:val="22"/>
          <w:szCs w:val="22"/>
        </w:rPr>
        <w:t>/20</w:t>
      </w:r>
      <w:r w:rsidR="004842C4">
        <w:rPr>
          <w:rFonts w:ascii="Century Gothic" w:eastAsia="Century Gothic" w:hAnsi="Century Gothic" w:cs="Century Gothic"/>
          <w:sz w:val="22"/>
          <w:szCs w:val="22"/>
        </w:rPr>
        <w:t>18</w:t>
      </w:r>
      <w:r w:rsidRPr="785E05C6">
        <w:rPr>
          <w:rFonts w:ascii="Century Gothic" w:eastAsia="Century Gothic" w:hAnsi="Century Gothic" w:cs="Century Gothic"/>
          <w:sz w:val="22"/>
          <w:szCs w:val="22"/>
        </w:rPr>
        <w:t xml:space="preserve"> – DG/MP, de </w:t>
      </w:r>
      <w:r w:rsidR="004842C4">
        <w:rPr>
          <w:rFonts w:ascii="Century Gothic" w:eastAsia="Century Gothic" w:hAnsi="Century Gothic" w:cs="Century Gothic"/>
          <w:sz w:val="22"/>
          <w:szCs w:val="22"/>
        </w:rPr>
        <w:t xml:space="preserve">06 </w:t>
      </w:r>
      <w:r w:rsidRPr="785E05C6">
        <w:rPr>
          <w:rFonts w:ascii="Century Gothic" w:eastAsia="Century Gothic" w:hAnsi="Century Gothic" w:cs="Century Gothic"/>
          <w:sz w:val="22"/>
          <w:szCs w:val="22"/>
        </w:rPr>
        <w:t xml:space="preserve">de </w:t>
      </w:r>
      <w:r w:rsidR="004842C4">
        <w:rPr>
          <w:rFonts w:ascii="Century Gothic" w:eastAsia="Century Gothic" w:hAnsi="Century Gothic" w:cs="Century Gothic"/>
          <w:sz w:val="22"/>
          <w:szCs w:val="22"/>
        </w:rPr>
        <w:t>fevereiro</w:t>
      </w:r>
      <w:r w:rsidRPr="785E05C6">
        <w:rPr>
          <w:rFonts w:ascii="Century Gothic" w:eastAsia="Century Gothic" w:hAnsi="Century Gothic" w:cs="Century Gothic"/>
          <w:sz w:val="22"/>
          <w:szCs w:val="22"/>
        </w:rPr>
        <w:t xml:space="preserve"> de 201</w:t>
      </w:r>
      <w:r w:rsidR="004842C4">
        <w:rPr>
          <w:rFonts w:ascii="Century Gothic" w:eastAsia="Century Gothic" w:hAnsi="Century Gothic" w:cs="Century Gothic"/>
          <w:sz w:val="22"/>
          <w:szCs w:val="22"/>
        </w:rPr>
        <w:t>8</w:t>
      </w:r>
      <w:r w:rsidRPr="785E05C6">
        <w:rPr>
          <w:rFonts w:ascii="Century Gothic" w:eastAsia="Century Gothic" w:hAnsi="Century Gothic" w:cs="Century Gothic"/>
          <w:sz w:val="22"/>
          <w:szCs w:val="22"/>
        </w:rPr>
        <w:t xml:space="preserve">, </w:t>
      </w:r>
      <w:r w:rsidR="004842C4">
        <w:rPr>
          <w:rFonts w:ascii="Century Gothic" w:eastAsia="Century Gothic" w:hAnsi="Century Gothic" w:cs="Century Gothic"/>
          <w:sz w:val="22"/>
          <w:szCs w:val="22"/>
        </w:rPr>
        <w:t>re</w:t>
      </w:r>
      <w:r w:rsidRPr="785E05C6">
        <w:rPr>
          <w:rFonts w:ascii="Century Gothic" w:eastAsia="Century Gothic" w:hAnsi="Century Gothic" w:cs="Century Gothic"/>
          <w:sz w:val="22"/>
          <w:szCs w:val="22"/>
        </w:rPr>
        <w:t xml:space="preserve">publicada em </w:t>
      </w:r>
      <w:r w:rsidR="004842C4">
        <w:rPr>
          <w:rFonts w:ascii="Century Gothic" w:eastAsia="Century Gothic" w:hAnsi="Century Gothic" w:cs="Century Gothic"/>
          <w:sz w:val="22"/>
          <w:szCs w:val="22"/>
        </w:rPr>
        <w:t>24</w:t>
      </w:r>
      <w:r w:rsidRPr="785E05C6">
        <w:rPr>
          <w:rFonts w:ascii="Century Gothic" w:eastAsia="Century Gothic" w:hAnsi="Century Gothic" w:cs="Century Gothic"/>
          <w:sz w:val="22"/>
          <w:szCs w:val="22"/>
        </w:rPr>
        <w:t xml:space="preserve"> de </w:t>
      </w:r>
      <w:r w:rsidR="004842C4">
        <w:rPr>
          <w:rFonts w:ascii="Century Gothic" w:eastAsia="Century Gothic" w:hAnsi="Century Gothic" w:cs="Century Gothic"/>
          <w:sz w:val="22"/>
          <w:szCs w:val="22"/>
        </w:rPr>
        <w:t>abril</w:t>
      </w:r>
      <w:r w:rsidRPr="785E05C6">
        <w:rPr>
          <w:rFonts w:ascii="Century Gothic" w:eastAsia="Century Gothic" w:hAnsi="Century Gothic" w:cs="Century Gothic"/>
          <w:sz w:val="22"/>
          <w:szCs w:val="22"/>
        </w:rPr>
        <w:t xml:space="preserve"> de 201</w:t>
      </w:r>
      <w:r w:rsidR="004842C4">
        <w:rPr>
          <w:rFonts w:ascii="Century Gothic" w:eastAsia="Century Gothic" w:hAnsi="Century Gothic" w:cs="Century Gothic"/>
          <w:sz w:val="22"/>
          <w:szCs w:val="22"/>
        </w:rPr>
        <w:t>8</w:t>
      </w:r>
      <w:r w:rsidRPr="785E05C6">
        <w:rPr>
          <w:rFonts w:ascii="Century Gothic,Arial" w:eastAsia="Century Gothic,Arial" w:hAnsi="Century Gothic,Arial" w:cs="Century Gothic,Arial"/>
          <w:sz w:val="22"/>
          <w:szCs w:val="22"/>
        </w:rPr>
        <w:t>.</w:t>
      </w:r>
    </w:p>
    <w:p w14:paraId="30B6E192" w14:textId="77777777" w:rsidR="00EF68A9" w:rsidRPr="009633F8" w:rsidRDefault="785E05C6" w:rsidP="785E05C6">
      <w:pPr>
        <w:pStyle w:val="NormalWeb"/>
        <w:suppressAutoHyphens/>
        <w:spacing w:before="0" w:beforeAutospacing="0" w:after="0" w:afterAutospacing="0"/>
        <w:ind w:firstLine="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Os envelopes contendo a proposta e os documentos de habilitação serão recebidos na sessão pública de processamento do Pregão, após o credenciamento dos interessados que se apresentarem para participar do certame. </w:t>
      </w:r>
    </w:p>
    <w:p w14:paraId="5DAB6C7B" w14:textId="77777777" w:rsidR="00EF68A9" w:rsidRPr="009633F8" w:rsidRDefault="00EF68A9">
      <w:pPr>
        <w:pStyle w:val="NormalWeb"/>
        <w:suppressAutoHyphens/>
        <w:spacing w:before="0" w:beforeAutospacing="0" w:after="0" w:afterAutospacing="0"/>
        <w:ind w:firstLine="600"/>
        <w:jc w:val="both"/>
        <w:rPr>
          <w:rFonts w:ascii="Century Gothic" w:hAnsi="Century Gothic"/>
          <w:sz w:val="22"/>
          <w:szCs w:val="22"/>
        </w:rPr>
      </w:pPr>
    </w:p>
    <w:p w14:paraId="5A289563" w14:textId="77777777" w:rsidR="00EF68A9" w:rsidRPr="009633F8" w:rsidRDefault="785E05C6" w:rsidP="785E05C6">
      <w:pPr>
        <w:suppressAutoHyphens/>
        <w:ind w:firstLine="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Aberta a sessão, os interessados ou seus representantes apresentarão declaração, conforme modelo </w:t>
      </w:r>
      <w:r w:rsidRPr="785E05C6">
        <w:rPr>
          <w:rFonts w:ascii="Century Gothic" w:eastAsia="Century Gothic" w:hAnsi="Century Gothic" w:cs="Century Gothic"/>
          <w:b/>
          <w:bCs/>
          <w:sz w:val="22"/>
          <w:szCs w:val="22"/>
        </w:rPr>
        <w:t>Anexo 3</w:t>
      </w:r>
      <w:r w:rsidRPr="785E05C6">
        <w:rPr>
          <w:rFonts w:ascii="Century Gothic" w:eastAsia="Century Gothic" w:hAnsi="Century Gothic" w:cs="Century Gothic"/>
          <w:sz w:val="22"/>
          <w:szCs w:val="22"/>
        </w:rPr>
        <w:t xml:space="preserve">, dando ciência de que cumprem plenamente os requisitos de habilitação e, em seguida, o Pregoeiro procederá ao recebimento dos Envelopes nº 01 (Proposta Comercial) e nº 02 (Documentação para Habilitação) de todas as licitantes credenciadas. </w:t>
      </w:r>
    </w:p>
    <w:p w14:paraId="02EB378F" w14:textId="77777777" w:rsidR="00EF68A9" w:rsidRPr="009633F8" w:rsidRDefault="00EF68A9">
      <w:pPr>
        <w:suppressAutoHyphens/>
        <w:ind w:firstLine="600"/>
        <w:rPr>
          <w:rFonts w:ascii="Century Gothic" w:hAnsi="Century Gothic"/>
          <w:sz w:val="22"/>
          <w:szCs w:val="22"/>
        </w:rPr>
      </w:pPr>
    </w:p>
    <w:p w14:paraId="31D8AAC4" w14:textId="77777777" w:rsidR="00EF68A9" w:rsidRPr="009633F8" w:rsidRDefault="785E05C6" w:rsidP="785E05C6">
      <w:pPr>
        <w:suppressAutoHyphens/>
        <w:ind w:firstLine="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Excepcionalmente, com vistas à ampliação da disputa e mediante as justificativas necessárias, o Pregoeiro poderá prorrogar pelo tempo necessário o horário de início da sessão pública de processamento do Pregão.</w:t>
      </w:r>
    </w:p>
    <w:p w14:paraId="6A05A809" w14:textId="77777777" w:rsidR="00EF68A9" w:rsidRPr="009633F8" w:rsidRDefault="00EF68A9">
      <w:pPr>
        <w:suppressAutoHyphens/>
        <w:ind w:firstLine="567"/>
        <w:rPr>
          <w:rFonts w:ascii="Century Gothic" w:hAnsi="Century Gothic"/>
          <w:sz w:val="22"/>
          <w:szCs w:val="22"/>
        </w:rPr>
      </w:pPr>
    </w:p>
    <w:p w14:paraId="6D0CFCAD" w14:textId="77777777" w:rsidR="00EF68A9" w:rsidRPr="009633F8" w:rsidRDefault="785E05C6" w:rsidP="785E05C6">
      <w:pPr>
        <w:suppressAutoHyphens/>
        <w:ind w:firstLine="567"/>
        <w:jc w:val="both"/>
        <w:rPr>
          <w:rFonts w:ascii="Century Gothic" w:eastAsia="Century Gothic" w:hAnsi="Century Gothic" w:cs="Century Gothic"/>
          <w:b/>
          <w:bCs/>
          <w:sz w:val="22"/>
          <w:szCs w:val="22"/>
        </w:rPr>
      </w:pPr>
      <w:r w:rsidRPr="785E05C6">
        <w:rPr>
          <w:rFonts w:ascii="Century Gothic" w:eastAsia="Century Gothic" w:hAnsi="Century Gothic" w:cs="Century Gothic"/>
          <w:sz w:val="22"/>
          <w:szCs w:val="22"/>
        </w:rPr>
        <w:t>As empresas interessadas em participar desta licitação ficam alertadas de que devem estar no local com a antecedência necessária para cumprimento dos horários e prazos estabelecidos.</w:t>
      </w:r>
    </w:p>
    <w:p w14:paraId="5A39BBE3" w14:textId="77777777" w:rsidR="00A732F2" w:rsidRPr="009633F8" w:rsidRDefault="00A732F2">
      <w:pPr>
        <w:suppressAutoHyphens/>
        <w:ind w:firstLine="567"/>
        <w:rPr>
          <w:rFonts w:ascii="Century Gothic" w:hAnsi="Century Gothic"/>
          <w:b/>
          <w:sz w:val="22"/>
          <w:szCs w:val="22"/>
        </w:rPr>
      </w:pPr>
    </w:p>
    <w:p w14:paraId="61A4ACC5" w14:textId="77777777" w:rsidR="00EF68A9" w:rsidRPr="009633F8" w:rsidRDefault="785E05C6" w:rsidP="785E05C6">
      <w:pPr>
        <w:suppressAutoHyphens/>
        <w:ind w:firstLine="567"/>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LOCAL PARA INFORMAÇÕES E ESCLARECIMENTOS:</w:t>
      </w:r>
    </w:p>
    <w:p w14:paraId="7871249D" w14:textId="77777777" w:rsidR="00EF68A9" w:rsidRPr="009633F8" w:rsidRDefault="785E05C6" w:rsidP="785E05C6">
      <w:pPr>
        <w:suppressAutoHyphens/>
        <w:ind w:firstLine="567"/>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Comissão Julgadora de Licitações</w:t>
      </w:r>
    </w:p>
    <w:p w14:paraId="5F758688" w14:textId="77777777" w:rsidR="00EF68A9" w:rsidRPr="009633F8" w:rsidRDefault="785E05C6" w:rsidP="785E05C6">
      <w:pPr>
        <w:suppressAutoHyphens/>
        <w:ind w:firstLine="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Rua Riachuelo nº 115 – 6º andar - sala 606 – São Paulo/SP</w:t>
      </w:r>
    </w:p>
    <w:p w14:paraId="7F1292DB" w14:textId="77777777" w:rsidR="00EF68A9" w:rsidRPr="009633F8" w:rsidRDefault="785E05C6" w:rsidP="785E05C6">
      <w:pPr>
        <w:suppressAutoHyphens/>
        <w:ind w:firstLine="567"/>
        <w:rPr>
          <w:rFonts w:ascii="Century Gothic" w:eastAsia="Century Gothic" w:hAnsi="Century Gothic" w:cs="Century Gothic"/>
          <w:b/>
          <w:bCs/>
          <w:sz w:val="22"/>
          <w:szCs w:val="22"/>
          <w:lang w:val="fr-FR"/>
        </w:rPr>
      </w:pPr>
      <w:r w:rsidRPr="785E05C6">
        <w:rPr>
          <w:rFonts w:ascii="Century Gothic" w:eastAsia="Century Gothic" w:hAnsi="Century Gothic" w:cs="Century Gothic"/>
          <w:sz w:val="22"/>
          <w:szCs w:val="22"/>
        </w:rPr>
        <w:t xml:space="preserve">Tel.: (011) 3119.9388/9392/9448/9449 - </w:t>
      </w:r>
      <w:r w:rsidRPr="785E05C6">
        <w:rPr>
          <w:rFonts w:ascii="Century Gothic" w:eastAsia="Century Gothic" w:hAnsi="Century Gothic" w:cs="Century Gothic"/>
          <w:b/>
          <w:bCs/>
          <w:sz w:val="22"/>
          <w:szCs w:val="22"/>
          <w:lang w:val="fr-FR"/>
        </w:rPr>
        <w:t>Fax: (011) 3119.9125</w:t>
      </w:r>
    </w:p>
    <w:p w14:paraId="548C463E" w14:textId="77777777" w:rsidR="00EF68A9" w:rsidRPr="009633F8" w:rsidRDefault="00DE3BE2">
      <w:pPr>
        <w:suppressAutoHyphens/>
        <w:ind w:firstLine="567"/>
        <w:rPr>
          <w:rFonts w:ascii="Century Gothic" w:hAnsi="Century Gothic"/>
          <w:b/>
          <w:sz w:val="22"/>
          <w:szCs w:val="22"/>
          <w:lang w:val="fr-FR"/>
        </w:rPr>
      </w:pPr>
      <w:hyperlink r:id="rId11" w:history="1">
        <w:r w:rsidR="00EB6B7F" w:rsidRPr="00432EFD">
          <w:rPr>
            <w:rStyle w:val="Hyperlink"/>
            <w:rFonts w:ascii="Century Gothic" w:hAnsi="Century Gothic"/>
            <w:b/>
            <w:sz w:val="22"/>
            <w:szCs w:val="22"/>
            <w:lang w:val="fr-FR"/>
          </w:rPr>
          <w:t>cjl@mpsp.mp.br</w:t>
        </w:r>
      </w:hyperlink>
    </w:p>
    <w:p w14:paraId="41C8F396" w14:textId="77777777" w:rsidR="00EF68A9" w:rsidRPr="007E1279" w:rsidRDefault="00EF68A9">
      <w:pPr>
        <w:tabs>
          <w:tab w:val="left" w:pos="540"/>
        </w:tabs>
        <w:ind w:left="1260" w:hanging="1260"/>
        <w:jc w:val="both"/>
        <w:rPr>
          <w:rFonts w:ascii="Century Gothic" w:hAnsi="Century Gothic" w:cs="Arial"/>
          <w:sz w:val="22"/>
          <w:szCs w:val="22"/>
        </w:rPr>
      </w:pPr>
    </w:p>
    <w:p w14:paraId="11C8DDC4" w14:textId="77777777" w:rsidR="007E1279" w:rsidRPr="007E1279" w:rsidRDefault="785E05C6" w:rsidP="785E05C6">
      <w:pPr>
        <w:pStyle w:val="Ttulo1"/>
        <w:suppressAutoHyphens/>
        <w:ind w:right="44"/>
        <w:rPr>
          <w:rFonts w:ascii="Century Gothic,Calibri" w:eastAsia="Century Gothic,Calibri" w:hAnsi="Century Gothic,Calibri" w:cs="Century Gothic,Calibri"/>
          <w:i/>
          <w:iCs/>
          <w:sz w:val="22"/>
          <w:szCs w:val="22"/>
        </w:rPr>
      </w:pPr>
      <w:r w:rsidRPr="785E05C6">
        <w:rPr>
          <w:rFonts w:ascii="Century Gothic" w:eastAsia="Century Gothic" w:hAnsi="Century Gothic" w:cs="Century Gothic"/>
          <w:sz w:val="22"/>
          <w:szCs w:val="22"/>
        </w:rPr>
        <w:t>I - DO OBJETO</w:t>
      </w:r>
    </w:p>
    <w:p w14:paraId="72A3D3EC" w14:textId="77777777" w:rsidR="007E1279" w:rsidRPr="00F212EE" w:rsidRDefault="007E1279" w:rsidP="007E1279">
      <w:pPr>
        <w:pStyle w:val="Corpodetexto"/>
        <w:tabs>
          <w:tab w:val="num" w:pos="786"/>
        </w:tabs>
        <w:jc w:val="center"/>
        <w:rPr>
          <w:rFonts w:ascii="Century Gothic" w:hAnsi="Century Gothic" w:cs="Calibri"/>
          <w:b/>
          <w:snapToGrid w:val="0"/>
          <w:sz w:val="22"/>
          <w:szCs w:val="22"/>
          <w:u w:val="single"/>
        </w:rPr>
      </w:pPr>
    </w:p>
    <w:p w14:paraId="2BEA1402" w14:textId="77777777" w:rsidR="00F212EE" w:rsidRDefault="00F212EE" w:rsidP="785E05C6">
      <w:pPr>
        <w:tabs>
          <w:tab w:val="left" w:pos="540"/>
        </w:tabs>
        <w:suppressAutoHyphens/>
        <w:ind w:left="540" w:hanging="540"/>
        <w:jc w:val="both"/>
        <w:rPr>
          <w:rFonts w:ascii="Century Gothic,Arial" w:eastAsia="Century Gothic,Arial" w:hAnsi="Century Gothic,Arial" w:cs="Century Gothic,Arial"/>
          <w:sz w:val="22"/>
          <w:szCs w:val="22"/>
        </w:rPr>
      </w:pPr>
      <w:bookmarkStart w:id="0" w:name="Treinamentos"/>
      <w:r w:rsidRPr="785E05C6">
        <w:rPr>
          <w:rFonts w:ascii="Century Gothic" w:eastAsia="Century Gothic" w:hAnsi="Century Gothic" w:cs="Century Gothic"/>
          <w:sz w:val="22"/>
          <w:szCs w:val="22"/>
        </w:rPr>
        <w:t xml:space="preserve">1 - </w:t>
      </w:r>
      <w:r w:rsidRPr="00F212EE">
        <w:rPr>
          <w:rFonts w:ascii="Century Gothic" w:hAnsi="Century Gothic" w:cs="Arial"/>
          <w:sz w:val="22"/>
          <w:szCs w:val="22"/>
        </w:rPr>
        <w:tab/>
      </w:r>
      <w:r w:rsidRPr="785E05C6">
        <w:rPr>
          <w:rFonts w:ascii="Century Gothic" w:eastAsia="Century Gothic" w:hAnsi="Century Gothic" w:cs="Century Gothic"/>
          <w:sz w:val="22"/>
          <w:szCs w:val="22"/>
        </w:rPr>
        <w:t xml:space="preserve">A licitação regida pelo presente edital, que será processada através da modalidade Pregão Presencial, tem por objeto a seleção de propostas visando ao </w:t>
      </w:r>
      <w:r w:rsidRPr="785E05C6">
        <w:rPr>
          <w:rFonts w:ascii="Century Gothic" w:eastAsia="Century Gothic" w:hAnsi="Century Gothic" w:cs="Century Gothic"/>
          <w:b/>
          <w:bCs/>
          <w:sz w:val="22"/>
          <w:szCs w:val="22"/>
        </w:rPr>
        <w:t>REGISTRO DE PREÇOS</w:t>
      </w:r>
      <w:r w:rsidRPr="785E05C6">
        <w:rPr>
          <w:rFonts w:ascii="Century Gothic" w:eastAsia="Century Gothic" w:hAnsi="Century Gothic" w:cs="Century Gothic"/>
          <w:sz w:val="22"/>
          <w:szCs w:val="22"/>
        </w:rPr>
        <w:t xml:space="preserve"> para </w:t>
      </w:r>
      <w:r w:rsidR="00544E36" w:rsidRPr="785E05C6">
        <w:rPr>
          <w:rFonts w:ascii="Century Gothic" w:eastAsia="Century Gothic" w:hAnsi="Century Gothic" w:cs="Century Gothic"/>
          <w:sz w:val="22"/>
          <w:szCs w:val="22"/>
        </w:rPr>
        <w:t>contratação de empresa especializada</w:t>
      </w:r>
      <w:r w:rsidR="0065228C" w:rsidRPr="785E05C6">
        <w:rPr>
          <w:rFonts w:ascii="Century Gothic" w:eastAsia="Century Gothic" w:hAnsi="Century Gothic" w:cs="Century Gothic"/>
          <w:sz w:val="22"/>
          <w:szCs w:val="22"/>
        </w:rPr>
        <w:t xml:space="preserve"> na prestação de serviços técnicos na plataforma Oracle, sendo a solução em nuvem Oracle para BI (Business Intelligence – Inteligência Analítica</w:t>
      </w:r>
      <w:r w:rsidR="0065228C" w:rsidRPr="785E05C6">
        <w:rPr>
          <w:rFonts w:ascii="Century Gothic,Arial" w:eastAsia="Century Gothic,Arial" w:hAnsi="Century Gothic,Arial" w:cs="Century Gothic,Arial"/>
          <w:sz w:val="22"/>
          <w:szCs w:val="22"/>
        </w:rPr>
        <w:t>)</w:t>
      </w:r>
      <w:r w:rsidR="00544E36"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conforme abaixo discriminados:</w:t>
      </w:r>
    </w:p>
    <w:p w14:paraId="0D0B940D" w14:textId="77777777" w:rsidR="00E3385F" w:rsidRDefault="00E3385F" w:rsidP="00E3385F">
      <w:pPr>
        <w:rPr>
          <w:rFonts w:ascii="Century Gothic" w:hAnsi="Century Gothic"/>
          <w:sz w:val="22"/>
          <w:szCs w:val="22"/>
        </w:rPr>
      </w:pPr>
    </w:p>
    <w:p w14:paraId="4293F222" w14:textId="77777777" w:rsidR="00305D12" w:rsidRDefault="785E05C6" w:rsidP="785E05C6">
      <w:pPr>
        <w:pStyle w:val="Estilo1Nivel"/>
        <w:numPr>
          <w:ilvl w:val="0"/>
          <w:numId w:val="0"/>
        </w:numPr>
        <w:tabs>
          <w:tab w:val="num" w:pos="1429"/>
        </w:tabs>
        <w:ind w:left="426" w:right="5"/>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ITEM 1 – 12.000 (DOZE MIL) HORAS DE SERVIÇOS TÉCNICOS ESPECIALIZADOS NA SOLUÇÃO DE BI (BUSINESS INTELLIGENCE – INTELIGÊNCIA ANALÍTICA)</w:t>
      </w:r>
      <w:r w:rsidRPr="785E05C6">
        <w:rPr>
          <w:rFonts w:ascii="Century Gothic,Arial" w:eastAsia="Century Gothic,Arial" w:hAnsi="Century Gothic,Arial" w:cs="Century Gothic,Arial"/>
          <w:sz w:val="22"/>
          <w:szCs w:val="22"/>
        </w:rPr>
        <w:t xml:space="preserve"> </w:t>
      </w:r>
    </w:p>
    <w:p w14:paraId="11EDA367" w14:textId="77777777" w:rsidR="00305D12" w:rsidRDefault="785E05C6" w:rsidP="785E05C6">
      <w:pPr>
        <w:pStyle w:val="Estilo1Nivel"/>
        <w:numPr>
          <w:ilvl w:val="1"/>
          <w:numId w:val="19"/>
        </w:numPr>
        <w:autoSpaceDE w:val="0"/>
        <w:autoSpaceDN w:val="0"/>
        <w:adjustRightInd w:val="0"/>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DETALHAMENTO DOS SERVIÇOS</w:t>
      </w:r>
    </w:p>
    <w:p w14:paraId="08A03288" w14:textId="77777777" w:rsidR="00305D12" w:rsidRDefault="785E05C6" w:rsidP="785E05C6">
      <w:pPr>
        <w:pStyle w:val="Estilo2Nvel"/>
        <w:numPr>
          <w:ilvl w:val="2"/>
          <w:numId w:val="19"/>
        </w:numPr>
        <w:ind w:right="5"/>
        <w:rPr>
          <w:rFonts w:ascii="Century Gothic,Times-Roman" w:eastAsia="Century Gothic,Times-Roman" w:hAnsi="Century Gothic,Times-Roman" w:cs="Century Gothic,Times-Roman"/>
          <w:sz w:val="22"/>
          <w:szCs w:val="22"/>
        </w:rPr>
      </w:pPr>
      <w:r w:rsidRPr="785E05C6">
        <w:rPr>
          <w:rFonts w:ascii="Century Gothic" w:eastAsia="Century Gothic" w:hAnsi="Century Gothic" w:cs="Century Gothic"/>
          <w:sz w:val="22"/>
          <w:szCs w:val="22"/>
        </w:rPr>
        <w:t>O serviço aqui solicitado tem como objetivo maximizar os benefícios advindos da aquisição da solução, através de implantação adequada e</w:t>
      </w:r>
      <w:r w:rsidRPr="785E05C6">
        <w:rPr>
          <w:rFonts w:ascii="Century Gothic,Times-Roman" w:eastAsia="Century Gothic,Times-Roman" w:hAnsi="Century Gothic,Times-Roman" w:cs="Century Gothic,Times-Roman"/>
          <w:sz w:val="22"/>
          <w:szCs w:val="22"/>
        </w:rPr>
        <w:t xml:space="preserve"> </w:t>
      </w:r>
      <w:r w:rsidRPr="785E05C6">
        <w:rPr>
          <w:rFonts w:ascii="Century Gothic" w:eastAsia="Century Gothic" w:hAnsi="Century Gothic" w:cs="Century Gothic"/>
          <w:sz w:val="22"/>
          <w:szCs w:val="22"/>
        </w:rPr>
        <w:t>garantindo as melhores práticas e métodos profissionais reconhecidos pelo mercado.</w:t>
      </w:r>
    </w:p>
    <w:p w14:paraId="0E27B00A" w14:textId="77777777" w:rsidR="00305D12" w:rsidRDefault="00305D12" w:rsidP="00305D12">
      <w:pPr>
        <w:pStyle w:val="Estilo2Nvel"/>
        <w:numPr>
          <w:ilvl w:val="0"/>
          <w:numId w:val="0"/>
        </w:numPr>
        <w:spacing w:before="0" w:after="0"/>
        <w:ind w:left="1576" w:right="6"/>
        <w:rPr>
          <w:rFonts w:ascii="Century Gothic" w:hAnsi="Century Gothic" w:cs="Times-Roman"/>
          <w:sz w:val="22"/>
          <w:szCs w:val="22"/>
        </w:rPr>
      </w:pPr>
    </w:p>
    <w:p w14:paraId="24A14163" w14:textId="77777777" w:rsidR="00305D12" w:rsidRPr="00A57E1E" w:rsidRDefault="785E05C6" w:rsidP="785E05C6">
      <w:pPr>
        <w:pStyle w:val="PargrafodaLista"/>
        <w:numPr>
          <w:ilvl w:val="2"/>
          <w:numId w:val="19"/>
        </w:numPr>
        <w:autoSpaceDE w:val="0"/>
        <w:autoSpaceDN w:val="0"/>
        <w:adjustRightInd w:val="0"/>
        <w:jc w:val="both"/>
        <w:rPr>
          <w:rFonts w:ascii="Century Gothic,Arial,Calibri" w:eastAsia="Century Gothic,Arial,Calibri" w:hAnsi="Century Gothic,Arial,Calibri" w:cs="Century Gothic,Arial,Calibri"/>
          <w:sz w:val="22"/>
          <w:szCs w:val="22"/>
          <w:lang w:eastAsia="en-US"/>
        </w:rPr>
      </w:pPr>
      <w:r w:rsidRPr="785E05C6">
        <w:rPr>
          <w:rFonts w:ascii="Century Gothic" w:eastAsia="Century Gothic" w:hAnsi="Century Gothic" w:cs="Century Gothic"/>
          <w:sz w:val="22"/>
          <w:szCs w:val="22"/>
        </w:rPr>
        <w:t xml:space="preserve">Os serviços técnicos especializados para instalação, especificação, desenvolvimento analítico, configuração, manutenção e suporte da solução de Inteligência Analítica, serão requisitados por solicitação formal do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por meio de Ordens de Serviço (OS), mensuradas em horas, conforme necessidade e estes </w:t>
      </w:r>
      <w:r w:rsidRPr="785E05C6">
        <w:rPr>
          <w:rFonts w:ascii="Century Gothic" w:eastAsia="Century Gothic" w:hAnsi="Century Gothic" w:cs="Century Gothic"/>
          <w:sz w:val="22"/>
          <w:szCs w:val="22"/>
          <w:lang w:eastAsia="en-US"/>
        </w:rPr>
        <w:t>serão formalizados e executados conforme descrito no subitem 1.2.29 deste termo de referência.</w:t>
      </w:r>
    </w:p>
    <w:p w14:paraId="60061E4C" w14:textId="77777777" w:rsidR="00305D12" w:rsidRDefault="00305D12" w:rsidP="00305D12">
      <w:pPr>
        <w:pStyle w:val="Estilo2Nvel"/>
        <w:numPr>
          <w:ilvl w:val="0"/>
          <w:numId w:val="0"/>
        </w:numPr>
        <w:spacing w:before="0" w:after="0"/>
        <w:ind w:left="1576" w:right="6"/>
        <w:rPr>
          <w:rFonts w:ascii="Century Gothic" w:eastAsia="Calibri" w:hAnsi="Century Gothic" w:cs="Arial"/>
          <w:sz w:val="22"/>
          <w:szCs w:val="22"/>
          <w:lang w:eastAsia="en-US"/>
        </w:rPr>
      </w:pPr>
    </w:p>
    <w:p w14:paraId="44EAFD9C" w14:textId="77777777" w:rsidR="00305D12" w:rsidRPr="00E032E7" w:rsidRDefault="00305D12" w:rsidP="00305D12">
      <w:pPr>
        <w:pStyle w:val="Estilo2Nvel"/>
        <w:numPr>
          <w:ilvl w:val="0"/>
          <w:numId w:val="0"/>
        </w:numPr>
        <w:spacing w:before="0" w:after="0"/>
        <w:ind w:left="1576" w:right="6"/>
        <w:rPr>
          <w:rFonts w:ascii="Century Gothic" w:eastAsia="Calibri" w:hAnsi="Century Gothic" w:cs="Arial"/>
          <w:sz w:val="22"/>
          <w:szCs w:val="22"/>
          <w:lang w:eastAsia="en-US"/>
        </w:rPr>
      </w:pPr>
    </w:p>
    <w:p w14:paraId="42AD37A9" w14:textId="77777777" w:rsidR="00305D12" w:rsidRDefault="785E05C6" w:rsidP="785E05C6">
      <w:pPr>
        <w:pStyle w:val="PargrafodaLista"/>
        <w:numPr>
          <w:ilvl w:val="2"/>
          <w:numId w:val="19"/>
        </w:numPr>
        <w:autoSpaceDE w:val="0"/>
        <w:autoSpaceDN w:val="0"/>
        <w:adjustRightInd w:val="0"/>
        <w:jc w:val="both"/>
        <w:rPr>
          <w:rFonts w:ascii="Century Gothic,Times-Roman" w:eastAsia="Century Gothic,Times-Roman" w:hAnsi="Century Gothic,Times-Roman" w:cs="Century Gothic,Times-Roman"/>
          <w:sz w:val="22"/>
          <w:szCs w:val="22"/>
        </w:rPr>
      </w:pPr>
      <w:r w:rsidRPr="785E05C6">
        <w:rPr>
          <w:rFonts w:ascii="Century Gothic" w:eastAsia="Century Gothic" w:hAnsi="Century Gothic" w:cs="Century Gothic"/>
          <w:sz w:val="22"/>
          <w:szCs w:val="22"/>
        </w:rPr>
        <w:t>Dentre as atividades previstas, o serviço técnico especializado deve compreender a execução dos seguintes requisitos:</w:t>
      </w:r>
    </w:p>
    <w:p w14:paraId="4B94D5A5" w14:textId="77777777" w:rsidR="00305D12" w:rsidRDefault="00305D12" w:rsidP="00305D12">
      <w:pPr>
        <w:pStyle w:val="Estilo2Nvel"/>
        <w:numPr>
          <w:ilvl w:val="0"/>
          <w:numId w:val="0"/>
        </w:numPr>
        <w:spacing w:before="0" w:after="0"/>
        <w:ind w:left="1576" w:right="6"/>
        <w:rPr>
          <w:rFonts w:ascii="Century Gothic" w:hAnsi="Century Gothic" w:cs="Times-Roman"/>
          <w:sz w:val="22"/>
          <w:szCs w:val="22"/>
        </w:rPr>
      </w:pPr>
    </w:p>
    <w:p w14:paraId="353B6247" w14:textId="77777777" w:rsidR="00305D12" w:rsidRDefault="785E05C6" w:rsidP="785E05C6">
      <w:pPr>
        <w:pStyle w:val="Estilo2Nvel"/>
        <w:numPr>
          <w:ilvl w:val="3"/>
          <w:numId w:val="19"/>
        </w:numPr>
        <w:ind w:left="1843" w:right="5" w:hanging="559"/>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b/>
          <w:color w:val="000000" w:themeColor="text1"/>
          <w:sz w:val="22"/>
          <w:szCs w:val="22"/>
        </w:rPr>
        <w:t>Entendimento do Negócio</w:t>
      </w:r>
      <w:r w:rsidRPr="785E05C6">
        <w:rPr>
          <w:rFonts w:ascii="Century Gothic,Times-Roman" w:eastAsia="Century Gothic,Times-Roman" w:hAnsi="Century Gothic,Times-Roman" w:cs="Century Gothic,Times-Roman"/>
          <w:color w:val="000000" w:themeColor="text1"/>
          <w:sz w:val="22"/>
          <w:szCs w:val="22"/>
        </w:rPr>
        <w:t xml:space="preserve">: </w:t>
      </w:r>
    </w:p>
    <w:p w14:paraId="58694A20" w14:textId="77777777" w:rsidR="00305D12"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Tem por principal objetivo garantir que as necessidades do </w:t>
      </w:r>
      <w:r w:rsidRPr="785E05C6">
        <w:rPr>
          <w:rFonts w:ascii="Century Gothic" w:eastAsia="Century Gothic" w:hAnsi="Century Gothic" w:cs="Century Gothic"/>
          <w:b/>
          <w:sz w:val="22"/>
          <w:szCs w:val="22"/>
        </w:rPr>
        <w:t>MINISTÉRIO PÚBLICO DO ESTADO DE SÃO PAULO</w:t>
      </w:r>
      <w:r w:rsidRPr="785E05C6">
        <w:rPr>
          <w:rFonts w:ascii="Century Gothic,Times-Roman" w:eastAsia="Century Gothic,Times-Roman" w:hAnsi="Century Gothic,Times-Roman" w:cs="Century Gothic,Times-Roman"/>
          <w:color w:val="000000" w:themeColor="text1"/>
          <w:sz w:val="22"/>
          <w:szCs w:val="22"/>
        </w:rPr>
        <w:t xml:space="preserve"> </w:t>
      </w:r>
      <w:r w:rsidRPr="785E05C6">
        <w:rPr>
          <w:rFonts w:ascii="Century Gothic" w:eastAsia="Century Gothic" w:hAnsi="Century Gothic" w:cs="Century Gothic"/>
          <w:color w:val="000000" w:themeColor="text1"/>
          <w:sz w:val="22"/>
          <w:szCs w:val="22"/>
        </w:rPr>
        <w:t>sejam claramente identificadas e registradas, a fim de garantir que a interpretação obtida pelo corpo técnico acerca do produto a ser entregue será aderente ao esperado pelo demandante, reduzindo assim as chances de distorções entre a perspectiva do cliente sobre o recebimento e o produto que será entregue.</w:t>
      </w:r>
    </w:p>
    <w:p w14:paraId="3DEEC669" w14:textId="77777777" w:rsidR="00305D12" w:rsidRDefault="00305D12" w:rsidP="00305D12">
      <w:pPr>
        <w:pStyle w:val="Estilo2Nvel"/>
        <w:numPr>
          <w:ilvl w:val="0"/>
          <w:numId w:val="0"/>
        </w:numPr>
        <w:spacing w:before="0" w:after="0"/>
        <w:ind w:left="1576" w:right="6"/>
        <w:rPr>
          <w:rFonts w:ascii="Century Gothic" w:hAnsi="Century Gothic" w:cs="Times-Roman"/>
          <w:b/>
          <w:color w:val="000000"/>
          <w:sz w:val="22"/>
          <w:szCs w:val="22"/>
        </w:rPr>
      </w:pPr>
    </w:p>
    <w:p w14:paraId="18F8CCFC" w14:textId="77777777" w:rsidR="00305D12" w:rsidRPr="00D36274" w:rsidRDefault="785E05C6" w:rsidP="785E05C6">
      <w:pPr>
        <w:pStyle w:val="Estilo2Nvel"/>
        <w:numPr>
          <w:ilvl w:val="3"/>
          <w:numId w:val="19"/>
        </w:numPr>
        <w:ind w:left="1843" w:right="5" w:hanging="559"/>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b/>
          <w:color w:val="000000" w:themeColor="text1"/>
          <w:sz w:val="22"/>
          <w:szCs w:val="22"/>
        </w:rPr>
        <w:t>Projeto de Infraestrutura</w:t>
      </w:r>
      <w:r w:rsidRPr="785E05C6">
        <w:rPr>
          <w:rFonts w:ascii="Century Gothic,Times-Roman" w:eastAsia="Century Gothic,Times-Roman" w:hAnsi="Century Gothic,Times-Roman" w:cs="Century Gothic,Times-Roman"/>
          <w:color w:val="000000" w:themeColor="text1"/>
          <w:sz w:val="22"/>
          <w:szCs w:val="22"/>
        </w:rPr>
        <w:t xml:space="preserve">: </w:t>
      </w:r>
    </w:p>
    <w:p w14:paraId="505D5222" w14:textId="77777777" w:rsidR="00305D12"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Uma vez compreendidas as necessidades de negócio do cliente, o volume de dados a ser tratado e a quantidade máxima estimada de usuários simultâneos, é necessário definir a alocação de infraestrutura de nuvem que será necessária à perfeita execução do projeto definido no Entendimento de Negócio.</w:t>
      </w:r>
    </w:p>
    <w:p w14:paraId="3656B9AB" w14:textId="77777777" w:rsidR="00305D12" w:rsidRPr="003475B8" w:rsidRDefault="00305D12" w:rsidP="00305D12">
      <w:pPr>
        <w:pStyle w:val="Estilo2Nvel"/>
        <w:numPr>
          <w:ilvl w:val="0"/>
          <w:numId w:val="0"/>
        </w:numPr>
        <w:spacing w:before="0" w:after="0"/>
        <w:ind w:left="1576" w:right="6"/>
        <w:rPr>
          <w:rFonts w:ascii="Century Gothic" w:hAnsi="Century Gothic" w:cs="Times-Roman"/>
          <w:color w:val="000000"/>
          <w:sz w:val="22"/>
          <w:szCs w:val="22"/>
        </w:rPr>
      </w:pPr>
    </w:p>
    <w:p w14:paraId="153E99C5" w14:textId="77777777" w:rsidR="00305D12" w:rsidRDefault="785E05C6" w:rsidP="785E05C6">
      <w:pPr>
        <w:pStyle w:val="Estilo2Nvel"/>
        <w:numPr>
          <w:ilvl w:val="3"/>
          <w:numId w:val="19"/>
        </w:numPr>
        <w:ind w:left="1843" w:right="5" w:hanging="559"/>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b/>
          <w:color w:val="000000" w:themeColor="text1"/>
          <w:sz w:val="22"/>
          <w:szCs w:val="22"/>
        </w:rPr>
        <w:lastRenderedPageBreak/>
        <w:t>Projeto de Modelo e Camada OLAP</w:t>
      </w:r>
      <w:r w:rsidRPr="785E05C6">
        <w:rPr>
          <w:rFonts w:ascii="Century Gothic,Times-Roman" w:eastAsia="Century Gothic,Times-Roman" w:hAnsi="Century Gothic,Times-Roman" w:cs="Century Gothic,Times-Roman"/>
          <w:color w:val="000000" w:themeColor="text1"/>
          <w:sz w:val="22"/>
          <w:szCs w:val="22"/>
        </w:rPr>
        <w:t xml:space="preserve"> (</w:t>
      </w:r>
      <w:r w:rsidRPr="785E05C6">
        <w:rPr>
          <w:rFonts w:ascii="Century Gothic" w:eastAsia="Century Gothic" w:hAnsi="Century Gothic" w:cs="Century Gothic"/>
          <w:i/>
          <w:iCs/>
          <w:color w:val="000000" w:themeColor="text1"/>
          <w:sz w:val="22"/>
          <w:szCs w:val="22"/>
        </w:rPr>
        <w:t>OnLine Analytical Processing</w:t>
      </w:r>
      <w:r w:rsidRPr="785E05C6">
        <w:rPr>
          <w:rFonts w:ascii="Century Gothic" w:eastAsia="Century Gothic" w:hAnsi="Century Gothic" w:cs="Century Gothic"/>
          <w:color w:val="000000" w:themeColor="text1"/>
          <w:sz w:val="22"/>
          <w:szCs w:val="22"/>
        </w:rPr>
        <w:t xml:space="preserve"> – Processamento Analítico On-Line):</w:t>
      </w:r>
    </w:p>
    <w:p w14:paraId="4E670A51" w14:textId="77777777" w:rsidR="00305D12"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Definição das dimensões e seus atributos, as tabelas fatos e suas métricas, materializando estas informações no modelo físico.</w:t>
      </w:r>
    </w:p>
    <w:p w14:paraId="45FB0818" w14:textId="77777777" w:rsidR="00305D12" w:rsidRDefault="00305D12" w:rsidP="00305D12">
      <w:pPr>
        <w:pStyle w:val="Estilo2Nvel"/>
        <w:numPr>
          <w:ilvl w:val="0"/>
          <w:numId w:val="0"/>
        </w:numPr>
        <w:spacing w:before="0" w:after="0"/>
        <w:ind w:left="1576" w:right="6"/>
        <w:rPr>
          <w:rFonts w:ascii="Century Gothic" w:hAnsi="Century Gothic" w:cs="Times-Roman"/>
          <w:color w:val="000000"/>
          <w:sz w:val="22"/>
          <w:szCs w:val="22"/>
        </w:rPr>
      </w:pPr>
    </w:p>
    <w:p w14:paraId="22B17FCC" w14:textId="77777777" w:rsidR="00305D12" w:rsidRPr="00BF3981" w:rsidRDefault="785E05C6" w:rsidP="785E05C6">
      <w:pPr>
        <w:pStyle w:val="Estilo2Nvel"/>
        <w:numPr>
          <w:ilvl w:val="3"/>
          <w:numId w:val="19"/>
        </w:numPr>
        <w:ind w:left="1843" w:right="5" w:hanging="559"/>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b/>
          <w:color w:val="000000" w:themeColor="text1"/>
          <w:sz w:val="22"/>
          <w:szCs w:val="22"/>
        </w:rPr>
        <w:t>Provisionamento na nuvem</w:t>
      </w:r>
      <w:r w:rsidRPr="785E05C6">
        <w:rPr>
          <w:rFonts w:ascii="Century Gothic,Times-Roman" w:eastAsia="Century Gothic,Times-Roman" w:hAnsi="Century Gothic,Times-Roman" w:cs="Century Gothic,Times-Roman"/>
          <w:color w:val="000000" w:themeColor="text1"/>
          <w:sz w:val="22"/>
          <w:szCs w:val="22"/>
        </w:rPr>
        <w:t xml:space="preserve">: </w:t>
      </w:r>
    </w:p>
    <w:p w14:paraId="04EE3803" w14:textId="77777777" w:rsidR="00305D12" w:rsidRPr="00CF0C27"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Levando-se em conta as orientações de boas práticas, será provisionado o ambiente em nuvem e realizada a sua configuração básica.</w:t>
      </w:r>
      <w:r w:rsidRPr="785E05C6">
        <w:rPr>
          <w:rFonts w:ascii="Century Gothic,Times-Roman" w:eastAsia="Century Gothic,Times-Roman" w:hAnsi="Century Gothic,Times-Roman" w:cs="Century Gothic,Times-Roman"/>
          <w:color w:val="000000" w:themeColor="text1"/>
          <w:sz w:val="22"/>
          <w:szCs w:val="22"/>
        </w:rPr>
        <w:t xml:space="preserve"> </w:t>
      </w:r>
    </w:p>
    <w:p w14:paraId="049F31CB" w14:textId="77777777" w:rsidR="00305D12" w:rsidRDefault="00305D12" w:rsidP="00305D12">
      <w:pPr>
        <w:pStyle w:val="Estilo2Nvel"/>
        <w:numPr>
          <w:ilvl w:val="0"/>
          <w:numId w:val="0"/>
        </w:numPr>
        <w:spacing w:before="0" w:after="0"/>
        <w:ind w:left="1576" w:right="6"/>
        <w:rPr>
          <w:rFonts w:ascii="Century Gothic" w:hAnsi="Century Gothic" w:cs="Times-Roman"/>
          <w:color w:val="000000"/>
          <w:sz w:val="22"/>
          <w:szCs w:val="22"/>
        </w:rPr>
      </w:pPr>
    </w:p>
    <w:p w14:paraId="54691B66" w14:textId="77777777" w:rsidR="00305D12" w:rsidRDefault="785E05C6" w:rsidP="785E05C6">
      <w:pPr>
        <w:pStyle w:val="Estilo2Nvel"/>
        <w:numPr>
          <w:ilvl w:val="3"/>
          <w:numId w:val="19"/>
        </w:numPr>
        <w:ind w:left="1843" w:right="5" w:hanging="559"/>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b/>
          <w:color w:val="000000" w:themeColor="text1"/>
          <w:sz w:val="22"/>
          <w:szCs w:val="22"/>
        </w:rPr>
        <w:t>Aplicação do Modelo</w:t>
      </w:r>
      <w:r w:rsidRPr="785E05C6">
        <w:rPr>
          <w:rFonts w:ascii="Century Gothic,Times-Roman" w:eastAsia="Century Gothic,Times-Roman" w:hAnsi="Century Gothic,Times-Roman" w:cs="Century Gothic,Times-Roman"/>
          <w:color w:val="000000" w:themeColor="text1"/>
          <w:sz w:val="22"/>
          <w:szCs w:val="22"/>
        </w:rPr>
        <w:t xml:space="preserve">: </w:t>
      </w:r>
    </w:p>
    <w:p w14:paraId="1AAD24D1" w14:textId="77777777" w:rsidR="00305D12"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Implantação do modelo físico, que será criado no banco de dados, além das estruturas adicionais como Índices, chaves e particionamentos.</w:t>
      </w:r>
    </w:p>
    <w:p w14:paraId="53128261" w14:textId="77777777" w:rsidR="00305D12" w:rsidRDefault="00305D12" w:rsidP="00305D12">
      <w:pPr>
        <w:pStyle w:val="Estilo2Nvel"/>
        <w:numPr>
          <w:ilvl w:val="0"/>
          <w:numId w:val="0"/>
        </w:numPr>
        <w:spacing w:before="0" w:after="0"/>
        <w:ind w:left="1576" w:right="6"/>
        <w:rPr>
          <w:rFonts w:ascii="Century Gothic" w:hAnsi="Century Gothic" w:cs="Times-Roman"/>
          <w:color w:val="000000"/>
          <w:sz w:val="22"/>
          <w:szCs w:val="22"/>
        </w:rPr>
      </w:pPr>
    </w:p>
    <w:p w14:paraId="54913BE4" w14:textId="77777777" w:rsidR="00305D12" w:rsidRDefault="785E05C6" w:rsidP="785E05C6">
      <w:pPr>
        <w:pStyle w:val="Estilo2Nvel"/>
        <w:numPr>
          <w:ilvl w:val="3"/>
          <w:numId w:val="19"/>
        </w:numPr>
        <w:ind w:left="1843" w:right="5" w:hanging="559"/>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b/>
          <w:color w:val="000000" w:themeColor="text1"/>
          <w:sz w:val="22"/>
          <w:szCs w:val="22"/>
        </w:rPr>
        <w:t>Construção ETL</w:t>
      </w:r>
      <w:r w:rsidRPr="785E05C6">
        <w:rPr>
          <w:rFonts w:ascii="Century Gothic,Times-Roman" w:eastAsia="Century Gothic,Times-Roman" w:hAnsi="Century Gothic,Times-Roman" w:cs="Century Gothic,Times-Roman"/>
          <w:color w:val="000000" w:themeColor="text1"/>
          <w:sz w:val="22"/>
          <w:szCs w:val="22"/>
        </w:rPr>
        <w:t xml:space="preserve"> (</w:t>
      </w:r>
      <w:r w:rsidRPr="785E05C6">
        <w:rPr>
          <w:rFonts w:ascii="Century Gothic" w:eastAsia="Century Gothic" w:hAnsi="Century Gothic" w:cs="Century Gothic"/>
          <w:i/>
          <w:iCs/>
          <w:color w:val="000000" w:themeColor="text1"/>
          <w:sz w:val="22"/>
          <w:szCs w:val="22"/>
        </w:rPr>
        <w:t xml:space="preserve">Extract Transformation and Load </w:t>
      </w:r>
      <w:r w:rsidRPr="785E05C6">
        <w:rPr>
          <w:rFonts w:ascii="Century Gothic,Times-Roman" w:eastAsia="Century Gothic,Times-Roman" w:hAnsi="Century Gothic,Times-Roman" w:cs="Century Gothic,Times-Roman"/>
          <w:color w:val="000000" w:themeColor="text1"/>
          <w:sz w:val="22"/>
          <w:szCs w:val="22"/>
        </w:rPr>
        <w:t xml:space="preserve">– </w:t>
      </w:r>
      <w:r w:rsidRPr="785E05C6">
        <w:rPr>
          <w:rFonts w:ascii="Century Gothic" w:eastAsia="Century Gothic" w:hAnsi="Century Gothic" w:cs="Century Gothic"/>
          <w:b/>
          <w:color w:val="000000" w:themeColor="text1"/>
          <w:sz w:val="22"/>
          <w:szCs w:val="22"/>
        </w:rPr>
        <w:t>processo</w:t>
      </w:r>
      <w:r w:rsidRPr="785E05C6">
        <w:rPr>
          <w:rFonts w:ascii="Century Gothic" w:eastAsia="Century Gothic" w:hAnsi="Century Gothic" w:cs="Century Gothic"/>
          <w:color w:val="000000" w:themeColor="text1"/>
          <w:sz w:val="22"/>
          <w:szCs w:val="22"/>
        </w:rPr>
        <w:t xml:space="preserve"> de Extração, Transformação e Carga)</w:t>
      </w:r>
      <w:r w:rsidRPr="785E05C6">
        <w:rPr>
          <w:rFonts w:ascii="Century Gothic,Times-Roman" w:eastAsia="Century Gothic,Times-Roman" w:hAnsi="Century Gothic,Times-Roman" w:cs="Century Gothic,Times-Roman"/>
          <w:color w:val="000000" w:themeColor="text1"/>
          <w:sz w:val="22"/>
          <w:szCs w:val="22"/>
        </w:rPr>
        <w:t xml:space="preserve">: </w:t>
      </w:r>
    </w:p>
    <w:p w14:paraId="55EB04DE" w14:textId="77777777" w:rsidR="00305D12" w:rsidRPr="00CF0C27"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Construção de mecanismos de extração, transformação e carregamento para atender as necessidades de negócio do </w:t>
      </w:r>
      <w:r w:rsidRPr="785E05C6">
        <w:rPr>
          <w:rFonts w:ascii="Century Gothic" w:eastAsia="Century Gothic" w:hAnsi="Century Gothic" w:cs="Century Gothic"/>
          <w:b/>
          <w:sz w:val="22"/>
          <w:szCs w:val="22"/>
        </w:rPr>
        <w:t>MINISTÉRIO PÚBLICO DO ESTADO DE SÃO PAULO</w:t>
      </w:r>
      <w:r w:rsidRPr="785E05C6">
        <w:rPr>
          <w:rFonts w:ascii="Century Gothic,Times-Roman" w:eastAsia="Century Gothic,Times-Roman" w:hAnsi="Century Gothic,Times-Roman" w:cs="Century Gothic,Times-Roman"/>
          <w:color w:val="000000" w:themeColor="text1"/>
          <w:sz w:val="22"/>
          <w:szCs w:val="22"/>
        </w:rPr>
        <w:t>.</w:t>
      </w:r>
    </w:p>
    <w:p w14:paraId="5980CC08" w14:textId="77777777" w:rsidR="00305D12" w:rsidRPr="00CF0C27"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O processo de ETL poderá exigir o trabalho com diversas fontes externas de informação e em diversos formatos (banco de dados, arquivos texto, planilhas e outros).</w:t>
      </w:r>
    </w:p>
    <w:p w14:paraId="62486C05" w14:textId="77777777" w:rsidR="00305D12" w:rsidRDefault="00305D12" w:rsidP="00305D12">
      <w:pPr>
        <w:pStyle w:val="Estilo2Nvel"/>
        <w:numPr>
          <w:ilvl w:val="0"/>
          <w:numId w:val="0"/>
        </w:numPr>
        <w:spacing w:before="0" w:after="0"/>
        <w:ind w:left="1576" w:right="6"/>
        <w:rPr>
          <w:rFonts w:ascii="Century Gothic" w:hAnsi="Century Gothic" w:cs="Times-Roman"/>
          <w:color w:val="000000"/>
          <w:sz w:val="22"/>
          <w:szCs w:val="22"/>
        </w:rPr>
      </w:pPr>
    </w:p>
    <w:p w14:paraId="567D9798" w14:textId="77777777" w:rsidR="00305D12" w:rsidRDefault="785E05C6" w:rsidP="785E05C6">
      <w:pPr>
        <w:pStyle w:val="Estilo2Nvel"/>
        <w:numPr>
          <w:ilvl w:val="3"/>
          <w:numId w:val="19"/>
        </w:numPr>
        <w:ind w:left="1843" w:right="5" w:hanging="559"/>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b/>
          <w:color w:val="000000" w:themeColor="text1"/>
          <w:sz w:val="22"/>
          <w:szCs w:val="22"/>
        </w:rPr>
        <w:t>Construção OLAP</w:t>
      </w:r>
      <w:r w:rsidRPr="785E05C6">
        <w:rPr>
          <w:rFonts w:ascii="Century Gothic,Times-Roman" w:eastAsia="Century Gothic,Times-Roman" w:hAnsi="Century Gothic,Times-Roman" w:cs="Century Gothic,Times-Roman"/>
          <w:color w:val="000000" w:themeColor="text1"/>
          <w:sz w:val="22"/>
          <w:szCs w:val="22"/>
        </w:rPr>
        <w:t xml:space="preserve">: </w:t>
      </w:r>
      <w:r w:rsidRPr="785E05C6">
        <w:rPr>
          <w:rFonts w:ascii="Century Gothic" w:eastAsia="Century Gothic" w:hAnsi="Century Gothic" w:cs="Century Gothic"/>
          <w:color w:val="000000" w:themeColor="text1"/>
          <w:sz w:val="22"/>
          <w:szCs w:val="22"/>
        </w:rPr>
        <w:t>Preparação da camada semântica com base no dicionário de dados e metadados mapeados.</w:t>
      </w:r>
      <w:r w:rsidRPr="785E05C6">
        <w:rPr>
          <w:rFonts w:ascii="Century Gothic,Times-Roman" w:eastAsia="Century Gothic,Times-Roman" w:hAnsi="Century Gothic,Times-Roman" w:cs="Century Gothic,Times-Roman"/>
          <w:color w:val="000000" w:themeColor="text1"/>
          <w:sz w:val="22"/>
          <w:szCs w:val="22"/>
        </w:rPr>
        <w:t xml:space="preserve"> </w:t>
      </w:r>
    </w:p>
    <w:p w14:paraId="4101652C" w14:textId="77777777" w:rsidR="00305D12" w:rsidRDefault="00305D12" w:rsidP="00305D12">
      <w:pPr>
        <w:pStyle w:val="Estilo2Nvel"/>
        <w:numPr>
          <w:ilvl w:val="0"/>
          <w:numId w:val="0"/>
        </w:numPr>
        <w:ind w:right="5"/>
        <w:rPr>
          <w:rFonts w:ascii="Century Gothic" w:hAnsi="Century Gothic" w:cs="Times-Roman"/>
          <w:color w:val="000000"/>
          <w:sz w:val="22"/>
          <w:szCs w:val="22"/>
        </w:rPr>
      </w:pPr>
    </w:p>
    <w:p w14:paraId="688A28E2" w14:textId="77777777" w:rsidR="00305D12" w:rsidRDefault="785E05C6" w:rsidP="785E05C6">
      <w:pPr>
        <w:pStyle w:val="Estilo2Nvel"/>
        <w:numPr>
          <w:ilvl w:val="3"/>
          <w:numId w:val="19"/>
        </w:numPr>
        <w:ind w:left="1843" w:right="5" w:hanging="559"/>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b/>
          <w:color w:val="000000" w:themeColor="text1"/>
          <w:sz w:val="22"/>
          <w:szCs w:val="22"/>
        </w:rPr>
        <w:t>Construção de Análises</w:t>
      </w:r>
      <w:r w:rsidRPr="785E05C6">
        <w:rPr>
          <w:rFonts w:ascii="Century Gothic,Times-Roman" w:eastAsia="Century Gothic,Times-Roman" w:hAnsi="Century Gothic,Times-Roman" w:cs="Century Gothic,Times-Roman"/>
          <w:color w:val="000000" w:themeColor="text1"/>
          <w:sz w:val="22"/>
          <w:szCs w:val="22"/>
        </w:rPr>
        <w:t xml:space="preserve">: </w:t>
      </w:r>
    </w:p>
    <w:p w14:paraId="716D4D6E" w14:textId="77777777" w:rsidR="00305D12"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Preparação de análises e painéis (dashboards) com as informações provenientes de diversas fontes (camada semântica, base dados mapeadas, planilhas, arquivos texto e outras).</w:t>
      </w:r>
    </w:p>
    <w:p w14:paraId="4B99056E" w14:textId="77777777" w:rsidR="00305D12" w:rsidRDefault="00305D12" w:rsidP="00305D12">
      <w:pPr>
        <w:pStyle w:val="Estilo2Nvel"/>
        <w:numPr>
          <w:ilvl w:val="0"/>
          <w:numId w:val="0"/>
        </w:numPr>
        <w:spacing w:before="0" w:after="0"/>
        <w:ind w:left="1576" w:right="6"/>
        <w:rPr>
          <w:rFonts w:ascii="Century Gothic" w:hAnsi="Century Gothic" w:cs="Times-Roman"/>
          <w:color w:val="000000"/>
          <w:sz w:val="22"/>
          <w:szCs w:val="22"/>
        </w:rPr>
      </w:pPr>
    </w:p>
    <w:p w14:paraId="7EA20FC0" w14:textId="77777777" w:rsidR="00305D12" w:rsidRDefault="785E05C6" w:rsidP="785E05C6">
      <w:pPr>
        <w:pStyle w:val="Estilo2Nvel"/>
        <w:numPr>
          <w:ilvl w:val="3"/>
          <w:numId w:val="19"/>
        </w:numPr>
        <w:ind w:left="1843" w:right="5" w:hanging="559"/>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b/>
          <w:color w:val="000000" w:themeColor="text1"/>
          <w:sz w:val="22"/>
          <w:szCs w:val="22"/>
        </w:rPr>
        <w:t>Homologação junto ao Usuário</w:t>
      </w:r>
      <w:r w:rsidRPr="785E05C6">
        <w:rPr>
          <w:rFonts w:ascii="Century Gothic,Times-Roman" w:eastAsia="Century Gothic,Times-Roman" w:hAnsi="Century Gothic,Times-Roman" w:cs="Century Gothic,Times-Roman"/>
          <w:color w:val="000000" w:themeColor="text1"/>
          <w:sz w:val="22"/>
          <w:szCs w:val="22"/>
        </w:rPr>
        <w:t>:</w:t>
      </w:r>
    </w:p>
    <w:p w14:paraId="5A6415A6" w14:textId="77777777" w:rsidR="00305D12"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Fase de avaliação realizada pelo usuário, a fim de garantir que o planejado foi efetivamente concluído, com qualidade de conteúdo, visual e documental.</w:t>
      </w:r>
    </w:p>
    <w:p w14:paraId="1299C43A" w14:textId="77777777" w:rsidR="00305D12" w:rsidRPr="003B050B" w:rsidRDefault="00305D12" w:rsidP="00305D12">
      <w:pPr>
        <w:pStyle w:val="Estilo2Nvel"/>
        <w:numPr>
          <w:ilvl w:val="0"/>
          <w:numId w:val="0"/>
        </w:numPr>
        <w:spacing w:before="0" w:after="0"/>
        <w:ind w:left="1576" w:right="6"/>
        <w:rPr>
          <w:rFonts w:ascii="Century Gothic" w:hAnsi="Century Gothic" w:cs="Times-Roman"/>
          <w:color w:val="000000"/>
          <w:sz w:val="22"/>
          <w:szCs w:val="22"/>
        </w:rPr>
      </w:pPr>
    </w:p>
    <w:p w14:paraId="3FB2C9A8" w14:textId="77777777" w:rsidR="00305D12" w:rsidRDefault="785E05C6" w:rsidP="785E05C6">
      <w:pPr>
        <w:pStyle w:val="Estilo2Nvel"/>
        <w:numPr>
          <w:ilvl w:val="3"/>
          <w:numId w:val="19"/>
        </w:numPr>
        <w:ind w:left="1843" w:right="5" w:hanging="559"/>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b/>
          <w:color w:val="000000" w:themeColor="text1"/>
          <w:sz w:val="22"/>
          <w:szCs w:val="22"/>
        </w:rPr>
        <w:t>Implantação em Produção</w:t>
      </w:r>
      <w:r w:rsidRPr="785E05C6">
        <w:rPr>
          <w:rFonts w:ascii="Century Gothic,Times-Roman" w:eastAsia="Century Gothic,Times-Roman" w:hAnsi="Century Gothic,Times-Roman" w:cs="Century Gothic,Times-Roman"/>
          <w:color w:val="000000" w:themeColor="text1"/>
          <w:sz w:val="22"/>
          <w:szCs w:val="22"/>
        </w:rPr>
        <w:t xml:space="preserve">: </w:t>
      </w:r>
    </w:p>
    <w:p w14:paraId="506DEB6C" w14:textId="77777777" w:rsidR="00305D12" w:rsidRPr="003B050B"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Configuração dos produtos em ambiente de produção, após a aceitação do usuário dos artefatos construídos.</w:t>
      </w:r>
    </w:p>
    <w:p w14:paraId="58ED4077" w14:textId="77777777" w:rsidR="00305D12" w:rsidRPr="003B050B"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Implantação dos níveis de segurança e usuários. </w:t>
      </w:r>
    </w:p>
    <w:p w14:paraId="24E0B02F" w14:textId="77777777" w:rsidR="00305D12" w:rsidRPr="003B050B"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lastRenderedPageBreak/>
        <w:t>Preparação e disponibilização dos processos de cargas automáticas.</w:t>
      </w:r>
    </w:p>
    <w:p w14:paraId="61AF0C07" w14:textId="77777777" w:rsidR="00305D12" w:rsidRPr="003B050B" w:rsidRDefault="785E05C6" w:rsidP="785E05C6">
      <w:pPr>
        <w:pStyle w:val="Estilo2Nvel"/>
        <w:numPr>
          <w:ilvl w:val="1"/>
          <w:numId w:val="0"/>
        </w:numPr>
        <w:ind w:left="1843" w:right="5"/>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Início da operação assistida com o intuito de apoiar o cliente durante os primeiros dias de operação independente.</w:t>
      </w:r>
    </w:p>
    <w:p w14:paraId="4DDBEF00" w14:textId="77777777" w:rsidR="00305D12" w:rsidRDefault="00305D12" w:rsidP="00305D12">
      <w:pPr>
        <w:pStyle w:val="Estilo2Nvel"/>
        <w:numPr>
          <w:ilvl w:val="0"/>
          <w:numId w:val="0"/>
        </w:numPr>
        <w:spacing w:before="0" w:after="0"/>
        <w:ind w:left="1576" w:right="6"/>
        <w:rPr>
          <w:rFonts w:ascii="Century Gothic" w:hAnsi="Century Gothic" w:cs="Arial"/>
          <w:sz w:val="22"/>
          <w:szCs w:val="22"/>
          <w:highlight w:val="yellow"/>
        </w:rPr>
      </w:pPr>
    </w:p>
    <w:p w14:paraId="47F46C48" w14:textId="77777777" w:rsidR="00305D12" w:rsidRPr="00502992" w:rsidRDefault="785E05C6" w:rsidP="785E05C6">
      <w:pPr>
        <w:pStyle w:val="PargrafodaLista"/>
        <w:numPr>
          <w:ilvl w:val="2"/>
          <w:numId w:val="19"/>
        </w:numPr>
        <w:spacing w:after="120"/>
        <w:jc w:val="both"/>
        <w:rPr>
          <w:rFonts w:ascii="Century Gothic,Arial,Calibri" w:eastAsia="Century Gothic,Arial,Calibri" w:hAnsi="Century Gothic,Arial,Calibri" w:cs="Century Gothic,Arial,Calibri"/>
          <w:sz w:val="22"/>
          <w:szCs w:val="22"/>
          <w:lang w:eastAsia="en-US"/>
        </w:rPr>
      </w:pPr>
      <w:r w:rsidRPr="785E05C6">
        <w:rPr>
          <w:rFonts w:ascii="Century Gothic" w:eastAsia="Century Gothic" w:hAnsi="Century Gothic" w:cs="Century Gothic"/>
          <w:sz w:val="22"/>
          <w:szCs w:val="22"/>
          <w:lang w:eastAsia="en-US"/>
        </w:rPr>
        <w:t xml:space="preserve">Caso 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lang w:eastAsia="en-US"/>
        </w:rPr>
        <w:t xml:space="preserve"> opte por não demandar todo o ciclo da ordem de serviço para desenvolvimento, o mesmo deve prover toda a documentação necessária de modo que a LICITANTE tenha condições de concluir o trabalho demandado. Este aspecto deve ser observado antes do início da realização da ordem de serviço pela LICITANTE, caso contrário, será considerado que a documentação enviada pelo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lang w:eastAsia="en-US"/>
        </w:rPr>
        <w:t xml:space="preserve"> foi suficiente para a realização do trabalho.</w:t>
      </w:r>
    </w:p>
    <w:p w14:paraId="3461D779" w14:textId="77777777" w:rsidR="00305D12" w:rsidRDefault="00305D12" w:rsidP="00305D12">
      <w:pPr>
        <w:pStyle w:val="Estilo2Nvel"/>
        <w:numPr>
          <w:ilvl w:val="0"/>
          <w:numId w:val="0"/>
        </w:numPr>
        <w:spacing w:before="0" w:after="0"/>
        <w:ind w:left="1576" w:right="6"/>
        <w:rPr>
          <w:rFonts w:ascii="Century Gothic" w:hAnsi="Century Gothic" w:cs="Arial"/>
          <w:sz w:val="22"/>
          <w:szCs w:val="22"/>
          <w:highlight w:val="yellow"/>
        </w:rPr>
      </w:pPr>
    </w:p>
    <w:p w14:paraId="73FE1F64" w14:textId="77777777" w:rsidR="00305D12" w:rsidRPr="003B050B" w:rsidRDefault="785E05C6" w:rsidP="785E05C6">
      <w:pPr>
        <w:pStyle w:val="Estilo1Nivel"/>
        <w:numPr>
          <w:ilvl w:val="1"/>
          <w:numId w:val="19"/>
        </w:numPr>
        <w:autoSpaceDE w:val="0"/>
        <w:autoSpaceDN w:val="0"/>
        <w:adjustRightInd w:val="0"/>
        <w:rPr>
          <w:rFonts w:ascii="Century Gothic,Arial,Calibri" w:eastAsia="Century Gothic,Arial,Calibri" w:hAnsi="Century Gothic,Arial,Calibri" w:cs="Century Gothic,Arial,Calibri"/>
          <w:sz w:val="22"/>
          <w:szCs w:val="22"/>
          <w:lang w:eastAsia="en-US"/>
        </w:rPr>
      </w:pPr>
      <w:r w:rsidRPr="785E05C6">
        <w:rPr>
          <w:rFonts w:ascii="Century Gothic" w:eastAsia="Century Gothic" w:hAnsi="Century Gothic" w:cs="Century Gothic"/>
          <w:sz w:val="22"/>
          <w:szCs w:val="22"/>
          <w:lang w:eastAsia="en-US"/>
        </w:rPr>
        <w:t xml:space="preserve">MODELO </w:t>
      </w:r>
      <w:r w:rsidRPr="785E05C6">
        <w:rPr>
          <w:rFonts w:ascii="Century Gothic" w:eastAsia="Century Gothic" w:hAnsi="Century Gothic" w:cs="Century Gothic"/>
          <w:sz w:val="22"/>
          <w:szCs w:val="22"/>
        </w:rPr>
        <w:t>OPERACIONAL</w:t>
      </w:r>
      <w:r w:rsidRPr="785E05C6">
        <w:rPr>
          <w:rFonts w:ascii="Century Gothic" w:eastAsia="Century Gothic" w:hAnsi="Century Gothic" w:cs="Century Gothic"/>
          <w:sz w:val="22"/>
          <w:szCs w:val="22"/>
          <w:lang w:eastAsia="en-US"/>
        </w:rPr>
        <w:t xml:space="preserve"> PARA A PRESTAÇÃO DOS SERVIÇOS:</w:t>
      </w:r>
    </w:p>
    <w:p w14:paraId="3CF2D8B6" w14:textId="77777777" w:rsidR="00305D12" w:rsidRDefault="00305D12" w:rsidP="00305D12">
      <w:pPr>
        <w:pStyle w:val="Estilo2Nvel"/>
        <w:numPr>
          <w:ilvl w:val="0"/>
          <w:numId w:val="0"/>
        </w:numPr>
        <w:spacing w:before="0" w:after="0"/>
        <w:ind w:left="1576" w:right="6"/>
        <w:rPr>
          <w:rFonts w:ascii="Century Gothic" w:hAnsi="Century Gothic" w:cs="Arial"/>
          <w:sz w:val="22"/>
          <w:szCs w:val="22"/>
        </w:rPr>
      </w:pPr>
    </w:p>
    <w:p w14:paraId="50DA782C" w14:textId="77777777" w:rsidR="00305D12" w:rsidRPr="00597831" w:rsidRDefault="785E05C6" w:rsidP="785E05C6">
      <w:pPr>
        <w:pStyle w:val="PargrafodaLista"/>
        <w:numPr>
          <w:ilvl w:val="2"/>
          <w:numId w:val="19"/>
        </w:numPr>
        <w:autoSpaceDE w:val="0"/>
        <w:autoSpaceDN w:val="0"/>
        <w:adjustRightInd w:val="0"/>
        <w:jc w:val="both"/>
        <w:rPr>
          <w:rFonts w:ascii="Century Gothic,Times-Roman" w:eastAsia="Century Gothic,Times-Roman" w:hAnsi="Century Gothic,Times-Roman" w:cs="Century Gothic,Times-Roman"/>
          <w:sz w:val="22"/>
          <w:szCs w:val="22"/>
        </w:rPr>
      </w:pPr>
      <w:r w:rsidRPr="785E05C6">
        <w:rPr>
          <w:rFonts w:ascii="Century Gothic" w:eastAsia="Century Gothic" w:hAnsi="Century Gothic" w:cs="Century Gothic"/>
          <w:sz w:val="22"/>
          <w:szCs w:val="22"/>
        </w:rPr>
        <w:t>As Ordens de Serviço (OS) são o instrumento administrativo legal que autoriza a prestação do serviço, a qual servirá de consulta base para fins de recebimento provisório, definitivo, faturamentos e deve conter:</w:t>
      </w:r>
    </w:p>
    <w:p w14:paraId="49CAF8D6" w14:textId="77777777" w:rsidR="00305D12" w:rsidRDefault="785E05C6" w:rsidP="785E05C6">
      <w:pPr>
        <w:pStyle w:val="Estilo2Nvel"/>
        <w:numPr>
          <w:ilvl w:val="3"/>
          <w:numId w:val="20"/>
        </w:numPr>
        <w:spacing w:line="360" w:lineRule="auto"/>
        <w:ind w:left="1991" w:right="6" w:hanging="420"/>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 identificação do serviço;</w:t>
      </w:r>
    </w:p>
    <w:p w14:paraId="11EF8EDF" w14:textId="77777777" w:rsidR="00305D12" w:rsidRPr="00597831" w:rsidRDefault="785E05C6" w:rsidP="785E05C6">
      <w:pPr>
        <w:pStyle w:val="Estilo2Nvel"/>
        <w:numPr>
          <w:ilvl w:val="3"/>
          <w:numId w:val="20"/>
        </w:numPr>
        <w:spacing w:line="360" w:lineRule="auto"/>
        <w:ind w:left="1991" w:right="6" w:hanging="420"/>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Descrição do serviço;</w:t>
      </w:r>
    </w:p>
    <w:p w14:paraId="5FCC33D9" w14:textId="77777777" w:rsidR="00305D12" w:rsidRPr="00597831" w:rsidRDefault="785E05C6" w:rsidP="785E05C6">
      <w:pPr>
        <w:pStyle w:val="Estilo2Nvel"/>
        <w:numPr>
          <w:ilvl w:val="3"/>
          <w:numId w:val="20"/>
        </w:numPr>
        <w:spacing w:line="360" w:lineRule="auto"/>
        <w:ind w:left="1991" w:right="6" w:hanging="420"/>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As atividades que deverão ser executadas;</w:t>
      </w:r>
    </w:p>
    <w:p w14:paraId="3113866F" w14:textId="77777777" w:rsidR="00305D12" w:rsidRPr="00597831" w:rsidRDefault="785E05C6" w:rsidP="785E05C6">
      <w:pPr>
        <w:pStyle w:val="Estilo2Nvel"/>
        <w:numPr>
          <w:ilvl w:val="3"/>
          <w:numId w:val="20"/>
        </w:numPr>
        <w:spacing w:line="360" w:lineRule="auto"/>
        <w:ind w:left="1991" w:right="6" w:hanging="420"/>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Artefatos necessários à execução;</w:t>
      </w:r>
    </w:p>
    <w:p w14:paraId="4A2E9820" w14:textId="77777777" w:rsidR="00305D12" w:rsidRPr="00597831" w:rsidRDefault="785E05C6" w:rsidP="785E05C6">
      <w:pPr>
        <w:pStyle w:val="Estilo2Nvel"/>
        <w:numPr>
          <w:ilvl w:val="3"/>
          <w:numId w:val="20"/>
        </w:numPr>
        <w:spacing w:line="360" w:lineRule="auto"/>
        <w:ind w:left="1991" w:right="6" w:hanging="420"/>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Prazos e pontos de controle;</w:t>
      </w:r>
    </w:p>
    <w:p w14:paraId="7BBE6E48" w14:textId="77777777" w:rsidR="00305D12" w:rsidRPr="00597831" w:rsidRDefault="785E05C6" w:rsidP="785E05C6">
      <w:pPr>
        <w:pStyle w:val="Estilo2Nvel"/>
        <w:numPr>
          <w:ilvl w:val="3"/>
          <w:numId w:val="20"/>
        </w:numPr>
        <w:spacing w:line="360" w:lineRule="auto"/>
        <w:ind w:left="1991" w:right="6" w:hanging="420"/>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Lista de artefatos e produtos a serem entregues;</w:t>
      </w:r>
    </w:p>
    <w:p w14:paraId="4A860C04" w14:textId="77777777" w:rsidR="00305D12" w:rsidRPr="00597831" w:rsidRDefault="785E05C6" w:rsidP="785E05C6">
      <w:pPr>
        <w:pStyle w:val="Estilo2Nvel"/>
        <w:numPr>
          <w:ilvl w:val="3"/>
          <w:numId w:val="20"/>
        </w:numPr>
        <w:spacing w:line="360" w:lineRule="auto"/>
        <w:ind w:left="1991" w:right="6" w:hanging="420"/>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Informações dos documentos de identificação das pessoas responsáveis e envolvidas na execução da ordem de serviço, fornecidas pela </w:t>
      </w:r>
      <w:r w:rsidRPr="785E05C6">
        <w:rPr>
          <w:rFonts w:ascii="Century Gothic" w:eastAsia="Century Gothic" w:hAnsi="Century Gothic" w:cs="Century Gothic"/>
          <w:b/>
          <w:sz w:val="22"/>
          <w:szCs w:val="22"/>
        </w:rPr>
        <w:t>LICITANTE</w:t>
      </w:r>
      <w:r w:rsidRPr="785E05C6">
        <w:rPr>
          <w:rFonts w:ascii="Century Gothic,Arial" w:eastAsia="Century Gothic,Arial" w:hAnsi="Century Gothic,Arial" w:cs="Century Gothic,Arial"/>
          <w:sz w:val="22"/>
          <w:szCs w:val="22"/>
        </w:rPr>
        <w:t>;</w:t>
      </w:r>
    </w:p>
    <w:p w14:paraId="5D03E098" w14:textId="77777777" w:rsidR="00305D12" w:rsidRPr="005524BF" w:rsidRDefault="785E05C6" w:rsidP="785E05C6">
      <w:pPr>
        <w:pStyle w:val="Estilo2Nvel"/>
        <w:numPr>
          <w:ilvl w:val="3"/>
          <w:numId w:val="20"/>
        </w:numPr>
        <w:spacing w:line="360" w:lineRule="auto"/>
        <w:ind w:left="1991" w:right="6" w:hanging="420"/>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Outras informações julgadas necessárias.</w:t>
      </w:r>
    </w:p>
    <w:p w14:paraId="02402F35" w14:textId="77777777" w:rsidR="00305D12" w:rsidRDefault="785E05C6" w:rsidP="785E05C6">
      <w:pPr>
        <w:pStyle w:val="PargrafodaLista"/>
        <w:numPr>
          <w:ilvl w:val="2"/>
          <w:numId w:val="19"/>
        </w:numPr>
        <w:autoSpaceDE w:val="0"/>
        <w:autoSpaceDN w:val="0"/>
        <w:adjustRightInd w:val="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Cada Ordem de Serviço deverá ser dimensionada em conjunto com o Gestor de Contrato e equipe técnica designada pelo </w:t>
      </w:r>
      <w:r w:rsidRPr="785E05C6">
        <w:rPr>
          <w:rFonts w:ascii="Century Gothic" w:eastAsia="Century Gothic" w:hAnsi="Century Gothic" w:cs="Century Gothic"/>
          <w:b/>
          <w:bCs/>
          <w:sz w:val="22"/>
          <w:szCs w:val="22"/>
        </w:rPr>
        <w:t>MINISTÉRIO PÚBLICO DO ESTADO DE SÃO PAULO</w:t>
      </w:r>
      <w:r w:rsidRPr="785E05C6">
        <w:rPr>
          <w:rFonts w:ascii="Century Gothic,Times-Roman" w:eastAsia="Century Gothic,Times-Roman" w:hAnsi="Century Gothic,Times-Roman" w:cs="Century Gothic,Times-Roman"/>
          <w:color w:val="000000" w:themeColor="text1"/>
          <w:sz w:val="22"/>
          <w:szCs w:val="22"/>
        </w:rPr>
        <w:t xml:space="preserve">. </w:t>
      </w:r>
    </w:p>
    <w:p w14:paraId="0FB78278" w14:textId="77777777" w:rsidR="00305D12" w:rsidRDefault="00305D12" w:rsidP="00305D12">
      <w:pPr>
        <w:pStyle w:val="PargrafodaLista"/>
        <w:autoSpaceDE w:val="0"/>
        <w:autoSpaceDN w:val="0"/>
        <w:adjustRightInd w:val="0"/>
        <w:ind w:left="1576"/>
        <w:jc w:val="both"/>
        <w:rPr>
          <w:rFonts w:ascii="Century Gothic" w:hAnsi="Century Gothic" w:cs="Times-Roman"/>
          <w:color w:val="000000"/>
          <w:sz w:val="22"/>
          <w:szCs w:val="22"/>
        </w:rPr>
      </w:pPr>
    </w:p>
    <w:p w14:paraId="0DF2AE25" w14:textId="77777777" w:rsidR="00305D12" w:rsidRPr="007439AC" w:rsidRDefault="785E05C6" w:rsidP="785E05C6">
      <w:pPr>
        <w:pStyle w:val="PargrafodaLista"/>
        <w:numPr>
          <w:ilvl w:val="2"/>
          <w:numId w:val="19"/>
        </w:numPr>
        <w:autoSpaceDE w:val="0"/>
        <w:autoSpaceDN w:val="0"/>
        <w:adjustRightInd w:val="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sz w:val="22"/>
          <w:szCs w:val="22"/>
          <w:lang w:eastAsia="en-US"/>
        </w:rPr>
        <w:t xml:space="preserve">A documentação necessária fornecida na abertura de uma ordem de serviço </w:t>
      </w:r>
      <w:r w:rsidRPr="785E05C6">
        <w:rPr>
          <w:rFonts w:ascii="Century Gothic" w:eastAsia="Century Gothic" w:hAnsi="Century Gothic" w:cs="Century Gothic"/>
          <w:color w:val="000000" w:themeColor="text1"/>
          <w:sz w:val="22"/>
          <w:szCs w:val="22"/>
        </w:rPr>
        <w:t>deve</w:t>
      </w:r>
      <w:r w:rsidRPr="785E05C6">
        <w:rPr>
          <w:rFonts w:ascii="Century Gothic" w:eastAsia="Century Gothic" w:hAnsi="Century Gothic" w:cs="Century Gothic"/>
          <w:sz w:val="22"/>
          <w:szCs w:val="22"/>
          <w:lang w:eastAsia="en-US"/>
        </w:rPr>
        <w:t xml:space="preserve"> ser suficiente para realizar a estimativa inicial do tamanho funcional das atividades, de acordo com os tipos de serviço contratados. Para tal, é necessária a definição entre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lang w:eastAsia="en-US"/>
        </w:rPr>
        <w:t xml:space="preserve"> e </w:t>
      </w:r>
      <w:r w:rsidRPr="785E05C6">
        <w:rPr>
          <w:rFonts w:ascii="Century Gothic" w:eastAsia="Century Gothic" w:hAnsi="Century Gothic" w:cs="Century Gothic"/>
          <w:b/>
          <w:bCs/>
          <w:sz w:val="22"/>
          <w:szCs w:val="22"/>
          <w:lang w:eastAsia="en-US"/>
        </w:rPr>
        <w:t>LICITANTE</w:t>
      </w:r>
      <w:r w:rsidRPr="785E05C6">
        <w:rPr>
          <w:rFonts w:ascii="Century Gothic" w:eastAsia="Century Gothic" w:hAnsi="Century Gothic" w:cs="Century Gothic"/>
          <w:sz w:val="22"/>
          <w:szCs w:val="22"/>
          <w:lang w:eastAsia="en-US"/>
        </w:rPr>
        <w:t xml:space="preserve"> a respeito da suficiência da documentação. </w:t>
      </w:r>
    </w:p>
    <w:p w14:paraId="1FC39945" w14:textId="77777777" w:rsidR="00305D12" w:rsidRPr="007439AC" w:rsidRDefault="00305D12" w:rsidP="00305D12">
      <w:pPr>
        <w:pStyle w:val="PargrafodaLista"/>
        <w:rPr>
          <w:rFonts w:ascii="Century Gothic" w:hAnsi="Century Gothic" w:cs="Times-Roman"/>
          <w:color w:val="000000"/>
          <w:sz w:val="22"/>
          <w:szCs w:val="22"/>
        </w:rPr>
      </w:pPr>
    </w:p>
    <w:p w14:paraId="0C8E4645" w14:textId="77777777" w:rsidR="00305D12" w:rsidRDefault="785E05C6" w:rsidP="785E05C6">
      <w:pPr>
        <w:pStyle w:val="PargrafodaLista"/>
        <w:numPr>
          <w:ilvl w:val="2"/>
          <w:numId w:val="19"/>
        </w:numPr>
        <w:autoSpaceDE w:val="0"/>
        <w:autoSpaceDN w:val="0"/>
        <w:adjustRightInd w:val="0"/>
        <w:jc w:val="both"/>
        <w:rPr>
          <w:rFonts w:ascii="Century Gothic,Arial,Calibri" w:eastAsia="Century Gothic,Arial,Calibri" w:hAnsi="Century Gothic,Arial,Calibri" w:cs="Century Gothic,Arial,Calibri"/>
          <w:sz w:val="22"/>
          <w:szCs w:val="22"/>
          <w:lang w:eastAsia="en-US"/>
        </w:rPr>
      </w:pPr>
      <w:r w:rsidRPr="785E05C6">
        <w:rPr>
          <w:rFonts w:ascii="Century Gothic" w:eastAsia="Century Gothic" w:hAnsi="Century Gothic" w:cs="Century Gothic"/>
          <w:sz w:val="22"/>
          <w:szCs w:val="22"/>
          <w:lang w:eastAsia="en-US"/>
        </w:rPr>
        <w:lastRenderedPageBreak/>
        <w:t>Uma ordem de serviço somente é encerrada quando todas as atividades a ela associadas estiverem finalizadas ou, para aquelas não finalizadas, houver justificativa aceita pelo agente fiscalizador para a sua não execução.</w:t>
      </w:r>
    </w:p>
    <w:p w14:paraId="0562CB0E" w14:textId="77777777" w:rsidR="00305D12" w:rsidRPr="007439AC" w:rsidRDefault="00305D12" w:rsidP="00305D12">
      <w:pPr>
        <w:pStyle w:val="PargrafodaLista"/>
        <w:autoSpaceDE w:val="0"/>
        <w:autoSpaceDN w:val="0"/>
        <w:adjustRightInd w:val="0"/>
        <w:ind w:left="1576"/>
        <w:jc w:val="both"/>
        <w:rPr>
          <w:rFonts w:ascii="Century Gothic" w:eastAsia="Calibri" w:hAnsi="Century Gothic" w:cs="Arial"/>
          <w:sz w:val="22"/>
          <w:szCs w:val="22"/>
          <w:lang w:eastAsia="en-US"/>
        </w:rPr>
      </w:pPr>
    </w:p>
    <w:p w14:paraId="54FFDD62"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O não cumprimento dos prazos determinados nos instrumentos de gestão </w:t>
      </w:r>
      <w:r w:rsidRPr="785E05C6">
        <w:rPr>
          <w:rFonts w:ascii="Century Gothic" w:eastAsia="Century Gothic" w:hAnsi="Century Gothic" w:cs="Century Gothic"/>
          <w:sz w:val="22"/>
          <w:szCs w:val="22"/>
          <w:lang w:eastAsia="en-US"/>
        </w:rPr>
        <w:t>desta</w:t>
      </w:r>
      <w:r w:rsidRPr="785E05C6">
        <w:rPr>
          <w:rFonts w:ascii="Century Gothic" w:eastAsia="Century Gothic" w:hAnsi="Century Gothic" w:cs="Century Gothic"/>
          <w:sz w:val="22"/>
          <w:szCs w:val="22"/>
        </w:rPr>
        <w:t xml:space="preserve"> contratação sujeitará a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às sanções e penalidades previstas neste termo de referência e no contrato.</w:t>
      </w:r>
    </w:p>
    <w:p w14:paraId="34CE0A41" w14:textId="77777777" w:rsidR="00305D12" w:rsidRPr="007439AC" w:rsidRDefault="00305D12" w:rsidP="00305D12">
      <w:pPr>
        <w:pStyle w:val="PargrafodaLista"/>
        <w:autoSpaceDE w:val="0"/>
        <w:autoSpaceDN w:val="0"/>
        <w:adjustRightInd w:val="0"/>
        <w:ind w:left="1576"/>
        <w:jc w:val="both"/>
        <w:rPr>
          <w:rFonts w:ascii="Century Gothic" w:hAnsi="Century Gothic" w:cs="Arial"/>
          <w:sz w:val="22"/>
          <w:szCs w:val="22"/>
        </w:rPr>
      </w:pPr>
    </w:p>
    <w:p w14:paraId="5D38542F"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No caso de necessidade de alteração ou suspensão da ordem de serviço após seu encaminhamento à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e antes do início de sua execução, 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deverá cancelar a ordem de serviço e, se for o caso, abrir uma nova, reiniciando assim a contagem do prazo máximo para o início da prestação dos serviços.</w:t>
      </w:r>
    </w:p>
    <w:p w14:paraId="62EBF3C5" w14:textId="77777777" w:rsidR="00305D12" w:rsidRPr="007F1BCD" w:rsidRDefault="00305D12" w:rsidP="00305D12">
      <w:pPr>
        <w:pStyle w:val="PargrafodaLista"/>
        <w:autoSpaceDE w:val="0"/>
        <w:autoSpaceDN w:val="0"/>
        <w:adjustRightInd w:val="0"/>
        <w:ind w:left="1576"/>
        <w:jc w:val="both"/>
        <w:rPr>
          <w:rFonts w:ascii="Century Gothic" w:hAnsi="Century Gothic" w:cs="Arial"/>
          <w:sz w:val="22"/>
          <w:szCs w:val="22"/>
        </w:rPr>
      </w:pPr>
    </w:p>
    <w:p w14:paraId="40867F2F"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O atendimento parcial dos serviços previstos na ordem de serviço somente poderá ser aceito a critério do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com pagamento referente apenas ao que foi devidamente entregue, sem prejuízo do disposto nos requisitos para recebimento definitivo e penalidades contratuais cabíveis.</w:t>
      </w:r>
    </w:p>
    <w:p w14:paraId="6D98A12B" w14:textId="77777777" w:rsidR="00305D12" w:rsidRPr="00A3284C" w:rsidRDefault="00305D12" w:rsidP="00305D12">
      <w:pPr>
        <w:pStyle w:val="PargrafodaLista"/>
        <w:autoSpaceDE w:val="0"/>
        <w:autoSpaceDN w:val="0"/>
        <w:adjustRightInd w:val="0"/>
        <w:ind w:left="1576"/>
        <w:jc w:val="both"/>
        <w:rPr>
          <w:rFonts w:ascii="Century Gothic" w:hAnsi="Century Gothic" w:cs="Arial"/>
          <w:sz w:val="22"/>
          <w:szCs w:val="22"/>
        </w:rPr>
      </w:pPr>
    </w:p>
    <w:p w14:paraId="334D5EBC" w14:textId="77777777" w:rsidR="00305D12" w:rsidRPr="007439AC"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Após o início da execução de uma ordem de serviço, caso haja necessidade do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de alterar os termos estabelecidos, essa poderá ser encerrada ou complementada por meio de emissão de uma solicitação de mudança de serviço, sendo que os serviços já prestados pela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deverão ser faturados após o recebimento definitivo.</w:t>
      </w:r>
    </w:p>
    <w:p w14:paraId="2946DB82" w14:textId="77777777" w:rsidR="00305D12" w:rsidRPr="00A3284C" w:rsidRDefault="00305D12" w:rsidP="00305D12">
      <w:pPr>
        <w:pStyle w:val="PargrafodaLista"/>
        <w:autoSpaceDE w:val="0"/>
        <w:autoSpaceDN w:val="0"/>
        <w:adjustRightInd w:val="0"/>
        <w:ind w:left="1576"/>
        <w:jc w:val="both"/>
        <w:rPr>
          <w:rFonts w:ascii="Century Gothic" w:hAnsi="Century Gothic" w:cs="Arial"/>
          <w:bCs/>
          <w:sz w:val="22"/>
          <w:szCs w:val="22"/>
        </w:rPr>
      </w:pPr>
    </w:p>
    <w:p w14:paraId="7C627104"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Caso seja emitida uma solicitação de mudança de serviço, o prazo para alocação dos recursos necessários à execução de novos serviços solicitados será o mesmo daquele admitido para início da execução de uma ordem de serviço.</w:t>
      </w:r>
    </w:p>
    <w:p w14:paraId="5997CC1D" w14:textId="77777777" w:rsidR="00305D12" w:rsidRPr="00A3284C" w:rsidRDefault="00305D12" w:rsidP="00305D12">
      <w:pPr>
        <w:pStyle w:val="PargrafodaLista"/>
        <w:autoSpaceDE w:val="0"/>
        <w:autoSpaceDN w:val="0"/>
        <w:adjustRightInd w:val="0"/>
        <w:ind w:left="1576"/>
        <w:jc w:val="both"/>
        <w:rPr>
          <w:rFonts w:ascii="Century Gothic" w:hAnsi="Century Gothic" w:cs="Arial"/>
          <w:sz w:val="22"/>
          <w:szCs w:val="22"/>
        </w:rPr>
      </w:pPr>
    </w:p>
    <w:p w14:paraId="47C68EF7"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Caberá à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avaliar se a solicitação de mudança de serviços emitida afetará o prazo para realização da ordem de serviço, solicitando a ampliação do prazo inicial, se for o caso, demonstrando tecnicamente a impossibilidade de se concluir o serviço no prazo determinado.</w:t>
      </w:r>
    </w:p>
    <w:p w14:paraId="110FFD37" w14:textId="77777777" w:rsidR="00305D12" w:rsidRPr="007439AC" w:rsidRDefault="00305D12" w:rsidP="00305D12">
      <w:pPr>
        <w:pStyle w:val="PargrafodaLista"/>
        <w:rPr>
          <w:rFonts w:ascii="Century Gothic" w:hAnsi="Century Gothic" w:cs="Arial"/>
          <w:sz w:val="22"/>
          <w:szCs w:val="22"/>
        </w:rPr>
      </w:pPr>
    </w:p>
    <w:p w14:paraId="02F66DAC"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O agente fiscalizador deverá se manifestar formalmente quanto à concordância ou não com a justificativa para ampliação do prazo inicial. No caso de concordância, a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deverá emitir tempestivamente revisão do plano de execução, do qual constem os ajustes decorrentes da solicitação de mudanças e o qual deverá novamente ser remetido para aprovação.</w:t>
      </w:r>
    </w:p>
    <w:p w14:paraId="77D2A798" w14:textId="77777777" w:rsidR="00305D12" w:rsidRPr="007439AC"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w:t>
      </w: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caso não concorde com as condições estabelecidas na ordem de serviço, poderá, no prazo máximo de 5 (cinco) dias úteis, apresentar uma nova proposta de execução com a documentação pertinente para validação. Caso haja concordância do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a ordem de serviço será reemitida e um novo prazo estabelecido; caso contrário, ou seja, caso o </w:t>
      </w:r>
      <w:r w:rsidRPr="785E05C6">
        <w:rPr>
          <w:rFonts w:ascii="Century Gothic" w:eastAsia="Century Gothic" w:hAnsi="Century Gothic" w:cs="Century Gothic"/>
          <w:b/>
          <w:bCs/>
          <w:sz w:val="22"/>
          <w:szCs w:val="22"/>
        </w:rPr>
        <w:lastRenderedPageBreak/>
        <w:t>MINISTÉRIO PÚBLICO DO ESTADO DE SÃO PAULO</w:t>
      </w:r>
      <w:r w:rsidRPr="785E05C6">
        <w:rPr>
          <w:rFonts w:ascii="Century Gothic" w:eastAsia="Century Gothic" w:hAnsi="Century Gothic" w:cs="Century Gothic"/>
          <w:sz w:val="22"/>
          <w:szCs w:val="22"/>
        </w:rPr>
        <w:t xml:space="preserve"> recuse a proposta apresentada, a ordem de serviço e os seus prazos ficam mantidos.</w:t>
      </w:r>
    </w:p>
    <w:p w14:paraId="6B699379" w14:textId="77777777" w:rsidR="00305D12" w:rsidRPr="009740D6" w:rsidRDefault="00305D12" w:rsidP="00305D12">
      <w:pPr>
        <w:pStyle w:val="PargrafodaLista"/>
        <w:autoSpaceDE w:val="0"/>
        <w:autoSpaceDN w:val="0"/>
        <w:adjustRightInd w:val="0"/>
        <w:ind w:left="1576"/>
        <w:jc w:val="both"/>
        <w:rPr>
          <w:rFonts w:ascii="Century Gothic" w:hAnsi="Century Gothic" w:cs="Arial"/>
          <w:bCs/>
          <w:sz w:val="22"/>
          <w:szCs w:val="22"/>
        </w:rPr>
      </w:pPr>
    </w:p>
    <w:p w14:paraId="49D31D71"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 critério do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os serviços deverão ser prestados nas dependências do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via de regra em dias úteis, no intervalo entre 9 horas e 19 horas, ou de forma remota, respeitando-se a natureza e necessidades de cada demanda, cabendo à </w:t>
      </w:r>
      <w:r w:rsidRPr="785E05C6">
        <w:rPr>
          <w:rFonts w:ascii="Century Gothic" w:eastAsia="Century Gothic" w:hAnsi="Century Gothic" w:cs="Century Gothic"/>
          <w:b/>
          <w:bCs/>
          <w:sz w:val="22"/>
          <w:szCs w:val="22"/>
        </w:rPr>
        <w:t xml:space="preserve">LICITANTE </w:t>
      </w:r>
      <w:r w:rsidRPr="785E05C6">
        <w:rPr>
          <w:rFonts w:ascii="Century Gothic" w:eastAsia="Century Gothic" w:hAnsi="Century Gothic" w:cs="Century Gothic"/>
          <w:sz w:val="22"/>
          <w:szCs w:val="22"/>
        </w:rPr>
        <w:t xml:space="preserve">arcar com todas as eventuais despesas e custos consequentes, excetuado, quando prestado nas dependências do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o custo de infraestrutura predial (espaço físico, mobília, cabeamento, energia) e os custos com equipamentos de informática.</w:t>
      </w:r>
    </w:p>
    <w:p w14:paraId="3FE9F23F" w14:textId="77777777" w:rsidR="00305D12" w:rsidRPr="00981AD5" w:rsidRDefault="00305D12" w:rsidP="00305D12">
      <w:pPr>
        <w:pStyle w:val="PargrafodaLista"/>
        <w:autoSpaceDE w:val="0"/>
        <w:autoSpaceDN w:val="0"/>
        <w:adjustRightInd w:val="0"/>
        <w:ind w:left="1576"/>
        <w:jc w:val="both"/>
        <w:rPr>
          <w:rFonts w:ascii="Century Gothic" w:hAnsi="Century Gothic" w:cs="Arial"/>
          <w:sz w:val="22"/>
          <w:szCs w:val="22"/>
        </w:rPr>
      </w:pPr>
    </w:p>
    <w:p w14:paraId="39E5AF28" w14:textId="77777777" w:rsidR="00305D12" w:rsidRPr="00DD4A74"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No caso da prestação de serviços de forma remota, serão exigidas reuniões periódicas, documentações e controles para o acompanhamento da evolução dos trabalhos.</w:t>
      </w:r>
    </w:p>
    <w:p w14:paraId="1F72F646" w14:textId="77777777" w:rsidR="00305D12" w:rsidRPr="00DD4A74" w:rsidRDefault="00305D12" w:rsidP="00305D12">
      <w:pPr>
        <w:pStyle w:val="PargrafodaLista"/>
        <w:autoSpaceDE w:val="0"/>
        <w:autoSpaceDN w:val="0"/>
        <w:adjustRightInd w:val="0"/>
        <w:ind w:left="1576"/>
        <w:jc w:val="both"/>
        <w:rPr>
          <w:rFonts w:ascii="Century Gothic" w:hAnsi="Century Gothic" w:cs="Arial"/>
          <w:bCs/>
          <w:sz w:val="22"/>
          <w:szCs w:val="22"/>
        </w:rPr>
      </w:pPr>
    </w:p>
    <w:p w14:paraId="655BDBC6" w14:textId="77777777" w:rsidR="00305D12" w:rsidRPr="00DD4A74"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O </w:t>
      </w:r>
      <w:r w:rsidRPr="785E05C6">
        <w:rPr>
          <w:rFonts w:ascii="Century Gothic" w:eastAsia="Century Gothic" w:hAnsi="Century Gothic" w:cs="Century Gothic"/>
          <w:b/>
          <w:bCs/>
          <w:sz w:val="22"/>
          <w:szCs w:val="22"/>
        </w:rPr>
        <w:t xml:space="preserve">MINISTÉRIO PÚBLICO DO ESTADO DE SÃO PAULO </w:t>
      </w:r>
      <w:r w:rsidRPr="785E05C6">
        <w:rPr>
          <w:rFonts w:ascii="Century Gothic" w:eastAsia="Century Gothic" w:hAnsi="Century Gothic" w:cs="Century Gothic"/>
          <w:sz w:val="22"/>
          <w:szCs w:val="22"/>
        </w:rPr>
        <w:t>efetuará o acompanhamento técnico dos serviços contratados por meio de um profissional que o mesmo indicará para toda ordem de serviço emitida.</w:t>
      </w:r>
    </w:p>
    <w:p w14:paraId="08CE6F91" w14:textId="77777777" w:rsidR="00305D12" w:rsidRPr="00DD4A74" w:rsidRDefault="00305D12" w:rsidP="00305D12">
      <w:pPr>
        <w:pStyle w:val="PargrafodaLista"/>
        <w:autoSpaceDE w:val="0"/>
        <w:autoSpaceDN w:val="0"/>
        <w:adjustRightInd w:val="0"/>
        <w:ind w:left="1576"/>
        <w:jc w:val="both"/>
        <w:rPr>
          <w:rFonts w:ascii="Century Gothic" w:hAnsi="Century Gothic" w:cs="Arial"/>
          <w:bCs/>
          <w:sz w:val="22"/>
          <w:szCs w:val="22"/>
        </w:rPr>
      </w:pPr>
    </w:p>
    <w:p w14:paraId="1E69C840"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 </w:t>
      </w:r>
      <w:r w:rsidRPr="785E05C6">
        <w:rPr>
          <w:rFonts w:ascii="Century Gothic" w:eastAsia="Century Gothic" w:hAnsi="Century Gothic" w:cs="Century Gothic"/>
          <w:b/>
          <w:bCs/>
          <w:sz w:val="22"/>
          <w:szCs w:val="22"/>
        </w:rPr>
        <w:t xml:space="preserve">LICITANTE </w:t>
      </w:r>
      <w:r w:rsidRPr="785E05C6">
        <w:rPr>
          <w:rFonts w:ascii="Century Gothic" w:eastAsia="Century Gothic" w:hAnsi="Century Gothic" w:cs="Century Gothic"/>
          <w:sz w:val="22"/>
          <w:szCs w:val="22"/>
        </w:rPr>
        <w:t xml:space="preserve">deverá realizar os serviços respeitando as políticas de segurança da informação, usabilidade e acessibilidade explicitamente comunicadas pelo </w:t>
      </w:r>
      <w:r w:rsidRPr="785E05C6">
        <w:rPr>
          <w:rFonts w:ascii="Century Gothic" w:eastAsia="Century Gothic" w:hAnsi="Century Gothic" w:cs="Century Gothic"/>
          <w:b/>
          <w:bCs/>
          <w:sz w:val="22"/>
          <w:szCs w:val="22"/>
        </w:rPr>
        <w:t xml:space="preserve">MINISTÉRIO PÚBLICO DO ESTADO DE SÃO PAULO </w:t>
      </w:r>
      <w:r w:rsidRPr="785E05C6">
        <w:rPr>
          <w:rFonts w:ascii="Century Gothic" w:eastAsia="Century Gothic" w:hAnsi="Century Gothic" w:cs="Century Gothic"/>
          <w:sz w:val="22"/>
          <w:szCs w:val="22"/>
        </w:rPr>
        <w:t>no momento da abertura da ordem de serviço. Os serviços realizados (normalmente, de preparação e extração de relatórios analíticos) deverão passar por processo de homologação e aceitação, antes de sua disponibilização em ambiente de produção.</w:t>
      </w:r>
    </w:p>
    <w:p w14:paraId="61CDCEAD" w14:textId="77777777" w:rsidR="00305D12" w:rsidRDefault="00305D12" w:rsidP="00305D12">
      <w:pPr>
        <w:pStyle w:val="PargrafodaLista"/>
        <w:autoSpaceDE w:val="0"/>
        <w:autoSpaceDN w:val="0"/>
        <w:adjustRightInd w:val="0"/>
        <w:ind w:left="1576"/>
        <w:jc w:val="both"/>
        <w:rPr>
          <w:rFonts w:ascii="Century Gothic" w:hAnsi="Century Gothic" w:cs="Arial"/>
          <w:sz w:val="22"/>
          <w:szCs w:val="22"/>
        </w:rPr>
      </w:pPr>
    </w:p>
    <w:p w14:paraId="6621EE3F"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Observado o cronograma de execução, a </w:t>
      </w:r>
      <w:r w:rsidRPr="785E05C6">
        <w:rPr>
          <w:rFonts w:ascii="Century Gothic" w:eastAsia="Century Gothic" w:hAnsi="Century Gothic" w:cs="Century Gothic"/>
          <w:b/>
          <w:bCs/>
          <w:sz w:val="22"/>
          <w:szCs w:val="22"/>
        </w:rPr>
        <w:t xml:space="preserve">LICITANTE </w:t>
      </w:r>
      <w:r w:rsidRPr="785E05C6">
        <w:rPr>
          <w:rFonts w:ascii="Century Gothic" w:eastAsia="Century Gothic" w:hAnsi="Century Gothic" w:cs="Century Gothic"/>
          <w:sz w:val="22"/>
          <w:szCs w:val="22"/>
        </w:rPr>
        <w:t xml:space="preserve">deverá encaminhar ao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a documentação pertinente para comprovar a fiel execução dos serviços</w:t>
      </w:r>
      <w:r w:rsidRPr="785E05C6">
        <w:rPr>
          <w:rFonts w:ascii="Century Gothic,Arial" w:eastAsia="Century Gothic,Arial" w:hAnsi="Century Gothic,Arial" w:cs="Century Gothic,Arial"/>
          <w:sz w:val="22"/>
          <w:szCs w:val="22"/>
        </w:rPr>
        <w:t>.</w:t>
      </w:r>
    </w:p>
    <w:p w14:paraId="6BB9E253" w14:textId="77777777" w:rsidR="00305D12" w:rsidRPr="00DD4A74" w:rsidRDefault="00305D12" w:rsidP="00305D12">
      <w:pPr>
        <w:pStyle w:val="PargrafodaLista"/>
        <w:autoSpaceDE w:val="0"/>
        <w:autoSpaceDN w:val="0"/>
        <w:adjustRightInd w:val="0"/>
        <w:ind w:left="1576"/>
        <w:jc w:val="both"/>
        <w:rPr>
          <w:rFonts w:ascii="Century Gothic" w:hAnsi="Century Gothic" w:cs="Arial"/>
          <w:sz w:val="22"/>
          <w:szCs w:val="22"/>
        </w:rPr>
      </w:pPr>
    </w:p>
    <w:p w14:paraId="0EBBEADB"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deverá registrar e controlar de forma eletrônica as solicitações de serviço, planos de execução, ordens de serviço, atividades, produtos, saldos e outros elementos inerentes aos serviços prestados, fornecendo ao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quando solicitado.</w:t>
      </w:r>
    </w:p>
    <w:p w14:paraId="23DE523C" w14:textId="77777777" w:rsidR="00305D12" w:rsidRPr="00DD4A74" w:rsidRDefault="00305D12" w:rsidP="00305D12">
      <w:pPr>
        <w:pStyle w:val="PargrafodaLista"/>
        <w:autoSpaceDE w:val="0"/>
        <w:autoSpaceDN w:val="0"/>
        <w:adjustRightInd w:val="0"/>
        <w:ind w:left="1576"/>
        <w:jc w:val="both"/>
        <w:rPr>
          <w:rFonts w:ascii="Century Gothic" w:hAnsi="Century Gothic" w:cs="Arial"/>
          <w:sz w:val="22"/>
          <w:szCs w:val="22"/>
        </w:rPr>
      </w:pPr>
    </w:p>
    <w:p w14:paraId="60EA0890" w14:textId="77777777" w:rsidR="00305D12" w:rsidRPr="0012134D"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As ordens de serviço servirão de referência para o acompanhamento e fiscalização do processo de elaboração e entrega dos produtos e serviços, pelo </w:t>
      </w:r>
      <w:r w:rsidRPr="785E05C6">
        <w:rPr>
          <w:rFonts w:ascii="Century Gothic" w:eastAsia="Century Gothic" w:hAnsi="Century Gothic" w:cs="Century Gothic"/>
          <w:b/>
          <w:bCs/>
          <w:sz w:val="22"/>
          <w:szCs w:val="22"/>
        </w:rPr>
        <w:t>MINISTÉRIO PÚBLICO DO ESTADO DE SÃO PAULO</w:t>
      </w:r>
      <w:r w:rsidRPr="785E05C6">
        <w:rPr>
          <w:rFonts w:ascii="Century Gothic,Arial" w:eastAsia="Century Gothic,Arial" w:hAnsi="Century Gothic,Arial" w:cs="Century Gothic,Arial"/>
          <w:sz w:val="22"/>
          <w:szCs w:val="22"/>
        </w:rPr>
        <w:t>.</w:t>
      </w:r>
    </w:p>
    <w:p w14:paraId="52E56223" w14:textId="77777777" w:rsidR="00305D12" w:rsidRPr="0012134D" w:rsidRDefault="00305D12" w:rsidP="00305D12">
      <w:pPr>
        <w:pStyle w:val="PargrafodaLista"/>
        <w:autoSpaceDE w:val="0"/>
        <w:autoSpaceDN w:val="0"/>
        <w:adjustRightInd w:val="0"/>
        <w:ind w:left="1576"/>
        <w:jc w:val="both"/>
        <w:rPr>
          <w:rFonts w:ascii="Century Gothic" w:hAnsi="Century Gothic" w:cs="Arial"/>
          <w:bCs/>
          <w:sz w:val="22"/>
          <w:szCs w:val="22"/>
        </w:rPr>
      </w:pPr>
    </w:p>
    <w:p w14:paraId="2281B08E" w14:textId="77777777" w:rsidR="00305D12" w:rsidRPr="005524BF"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lang w:eastAsia="en-US"/>
        </w:rPr>
        <w:t xml:space="preserve">A LICITANTE deverá realizar verificação da qualidade dos produtos gerados antes de sua entrega, cabendo ao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lang w:eastAsia="en-US"/>
        </w:rPr>
        <w:t xml:space="preserve"> também realizar a verificação da qualidade, com vistas ao aceite dos produtos.</w:t>
      </w:r>
    </w:p>
    <w:p w14:paraId="07547A01" w14:textId="77777777" w:rsidR="00305D12" w:rsidRPr="005524BF" w:rsidRDefault="00305D12" w:rsidP="00305D12">
      <w:pPr>
        <w:pStyle w:val="PargrafodaLista"/>
        <w:autoSpaceDE w:val="0"/>
        <w:autoSpaceDN w:val="0"/>
        <w:adjustRightInd w:val="0"/>
        <w:ind w:left="1576"/>
        <w:jc w:val="both"/>
        <w:rPr>
          <w:rFonts w:ascii="Century Gothic" w:hAnsi="Century Gothic" w:cs="Arial"/>
          <w:bCs/>
          <w:sz w:val="22"/>
          <w:szCs w:val="22"/>
        </w:rPr>
      </w:pPr>
    </w:p>
    <w:p w14:paraId="61228078" w14:textId="77777777" w:rsidR="00305D12" w:rsidRPr="00AD0590"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lastRenderedPageBreak/>
        <w:t xml:space="preserve">A critério do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a Lista de artefatos e produtos a serem entregues, visando o aceite dos mesmos, conforme mencionado no item 1.2.1 letra F, deverão ser fornecidas através de   documentação comprobatória da efetividade dos serviços prestados, sendo estes em formato “pdf”, “docx” ou ”xlsx”;</w:t>
      </w:r>
    </w:p>
    <w:p w14:paraId="5043CB0F" w14:textId="77777777" w:rsidR="00305D12" w:rsidRPr="0012134D" w:rsidRDefault="00305D12" w:rsidP="00305D12">
      <w:pPr>
        <w:pStyle w:val="PargrafodaLista"/>
        <w:autoSpaceDE w:val="0"/>
        <w:autoSpaceDN w:val="0"/>
        <w:adjustRightInd w:val="0"/>
        <w:ind w:left="1576"/>
        <w:jc w:val="both"/>
        <w:rPr>
          <w:rFonts w:ascii="Century Gothic" w:hAnsi="Century Gothic" w:cs="Arial"/>
          <w:bCs/>
          <w:sz w:val="22"/>
          <w:szCs w:val="22"/>
        </w:rPr>
      </w:pPr>
    </w:p>
    <w:p w14:paraId="14510552" w14:textId="77777777" w:rsidR="00305D12" w:rsidRPr="0012134D" w:rsidRDefault="785E05C6" w:rsidP="785E05C6">
      <w:pPr>
        <w:pStyle w:val="PargrafodaLista"/>
        <w:numPr>
          <w:ilvl w:val="2"/>
          <w:numId w:val="19"/>
        </w:numPr>
        <w:autoSpaceDE w:val="0"/>
        <w:autoSpaceDN w:val="0"/>
        <w:adjustRightInd w:val="0"/>
        <w:jc w:val="both"/>
        <w:rPr>
          <w:rFonts w:ascii="Century Gothic,Arial,Calibri" w:eastAsia="Century Gothic,Arial,Calibri" w:hAnsi="Century Gothic,Arial,Calibri" w:cs="Century Gothic,Arial,Calibri"/>
          <w:sz w:val="22"/>
          <w:szCs w:val="22"/>
          <w:lang w:eastAsia="en-US"/>
        </w:rPr>
      </w:pPr>
      <w:r w:rsidRPr="785E05C6">
        <w:rPr>
          <w:rFonts w:ascii="Century Gothic" w:eastAsia="Century Gothic" w:hAnsi="Century Gothic" w:cs="Century Gothic"/>
          <w:sz w:val="22"/>
          <w:szCs w:val="22"/>
          <w:lang w:eastAsia="en-US"/>
        </w:rPr>
        <w:t xml:space="preserve">Caso os serviços executados ou os produtos gerados não atendam aos requisitos e à qualidade exigidos, 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lang w:eastAsia="en-US"/>
        </w:rPr>
        <w:t xml:space="preserve"> deverá fazer os apontamentos necessários na ordem de serviço, determinar prazo para regularização e devolvê-la à LICITANTE para os ajustes cabíveis, sem prejuízo do disposto nos requisitos para recebimento definitivo e penalidades contratuais cabíveis.</w:t>
      </w:r>
    </w:p>
    <w:p w14:paraId="07459315" w14:textId="77777777" w:rsidR="00305D12" w:rsidRPr="0012134D" w:rsidRDefault="00305D12" w:rsidP="00305D12">
      <w:pPr>
        <w:pStyle w:val="PargrafodaLista"/>
        <w:autoSpaceDE w:val="0"/>
        <w:autoSpaceDN w:val="0"/>
        <w:adjustRightInd w:val="0"/>
        <w:ind w:left="1576"/>
        <w:jc w:val="both"/>
        <w:rPr>
          <w:rFonts w:ascii="Century Gothic" w:eastAsia="Calibri" w:hAnsi="Century Gothic" w:cs="Arial"/>
          <w:sz w:val="22"/>
          <w:szCs w:val="22"/>
          <w:lang w:eastAsia="en-US"/>
        </w:rPr>
      </w:pPr>
    </w:p>
    <w:p w14:paraId="130777FE" w14:textId="77777777" w:rsidR="00305D12" w:rsidRPr="0012134D"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lang w:eastAsia="en-US"/>
        </w:rPr>
        <w:t xml:space="preserve">Os custos decorrentes das correções das inconformidades de um artefato/produto/serviço apontadas pelo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lang w:eastAsia="en-US"/>
        </w:rPr>
        <w:t xml:space="preserve"> correrão por conta da LICITANTE, exceto se a causa da inconformidade for de responsabilidade exclusiva do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lang w:eastAsia="en-US"/>
        </w:rPr>
        <w:t>, devidamente comprovada</w:t>
      </w:r>
      <w:r w:rsidRPr="785E05C6">
        <w:rPr>
          <w:rFonts w:ascii="Century Gothic,Arial,Calibri" w:eastAsia="Century Gothic,Arial,Calibri" w:hAnsi="Century Gothic,Arial,Calibri" w:cs="Century Gothic,Arial,Calibri"/>
          <w:sz w:val="22"/>
          <w:szCs w:val="22"/>
          <w:lang w:eastAsia="en-US"/>
        </w:rPr>
        <w:t>.</w:t>
      </w:r>
    </w:p>
    <w:p w14:paraId="6537F28F" w14:textId="77777777" w:rsidR="00305D12" w:rsidRDefault="00305D12" w:rsidP="00305D12">
      <w:pPr>
        <w:pStyle w:val="PargrafodaLista"/>
        <w:autoSpaceDE w:val="0"/>
        <w:autoSpaceDN w:val="0"/>
        <w:adjustRightInd w:val="0"/>
        <w:ind w:left="1576"/>
        <w:jc w:val="both"/>
        <w:rPr>
          <w:rFonts w:ascii="Century Gothic" w:hAnsi="Century Gothic" w:cs="Arial"/>
          <w:bCs/>
          <w:sz w:val="22"/>
          <w:szCs w:val="22"/>
        </w:rPr>
      </w:pPr>
    </w:p>
    <w:p w14:paraId="61441681" w14:textId="77777777" w:rsidR="00305D12" w:rsidRPr="00DF06D7" w:rsidRDefault="785E05C6" w:rsidP="785E05C6">
      <w:pPr>
        <w:pStyle w:val="PargrafodaLista"/>
        <w:numPr>
          <w:ilvl w:val="2"/>
          <w:numId w:val="19"/>
        </w:numPr>
        <w:autoSpaceDE w:val="0"/>
        <w:autoSpaceDN w:val="0"/>
        <w:adjustRightInd w:val="0"/>
        <w:jc w:val="both"/>
        <w:rPr>
          <w:rFonts w:ascii="Century Gothic,Arial,Calibri" w:eastAsia="Century Gothic,Arial,Calibri" w:hAnsi="Century Gothic,Arial,Calibri" w:cs="Century Gothic,Arial,Calibri"/>
          <w:sz w:val="22"/>
          <w:szCs w:val="22"/>
          <w:lang w:eastAsia="en-US"/>
        </w:rPr>
      </w:pPr>
      <w:r w:rsidRPr="785E05C6">
        <w:rPr>
          <w:rFonts w:ascii="Century Gothic" w:eastAsia="Century Gothic" w:hAnsi="Century Gothic" w:cs="Century Gothic"/>
          <w:sz w:val="22"/>
          <w:szCs w:val="22"/>
          <w:lang w:eastAsia="en-US"/>
        </w:rPr>
        <w:t xml:space="preserve">Todos os serviços deverão ser concluídos dentro dos prazos estabelecidos nas ordens de serviço. Quando não for possível, caberá à LICITANTE relatar as anormalidades encontradas, bem como apresentar alternativas para saná-las, as quais serão avaliadas pelo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lang w:eastAsia="en-US"/>
        </w:rPr>
        <w:t>, podendo ser aceitas ou não, independentemente das sanções cabíveis.</w:t>
      </w:r>
    </w:p>
    <w:p w14:paraId="6DFB9E20" w14:textId="77777777" w:rsidR="00305D12" w:rsidRPr="006E0BBC" w:rsidRDefault="00305D12" w:rsidP="00305D12">
      <w:pPr>
        <w:pStyle w:val="PargrafodaLista"/>
        <w:autoSpaceDE w:val="0"/>
        <w:autoSpaceDN w:val="0"/>
        <w:adjustRightInd w:val="0"/>
        <w:ind w:left="1576"/>
        <w:jc w:val="both"/>
        <w:rPr>
          <w:rFonts w:ascii="Century Gothic" w:eastAsia="Calibri" w:hAnsi="Century Gothic" w:cs="Arial"/>
          <w:sz w:val="22"/>
          <w:szCs w:val="22"/>
          <w:lang w:eastAsia="en-US"/>
        </w:rPr>
      </w:pPr>
    </w:p>
    <w:p w14:paraId="71BC5CC9" w14:textId="77777777" w:rsidR="00305D12" w:rsidRPr="006E0BBC" w:rsidRDefault="785E05C6" w:rsidP="785E05C6">
      <w:pPr>
        <w:pStyle w:val="PargrafodaLista"/>
        <w:numPr>
          <w:ilvl w:val="2"/>
          <w:numId w:val="19"/>
        </w:numPr>
        <w:autoSpaceDE w:val="0"/>
        <w:autoSpaceDN w:val="0"/>
        <w:adjustRightInd w:val="0"/>
        <w:jc w:val="both"/>
        <w:rPr>
          <w:rFonts w:ascii="Century Gothic,Arial,Calibri" w:eastAsia="Century Gothic,Arial,Calibri" w:hAnsi="Century Gothic,Arial,Calibri" w:cs="Century Gothic,Arial,Calibri"/>
          <w:sz w:val="22"/>
          <w:szCs w:val="22"/>
          <w:lang w:eastAsia="en-US"/>
        </w:rPr>
      </w:pPr>
      <w:r w:rsidRPr="785E05C6">
        <w:rPr>
          <w:rFonts w:ascii="Century Gothic" w:eastAsia="Century Gothic" w:hAnsi="Century Gothic" w:cs="Century Gothic"/>
          <w:sz w:val="22"/>
          <w:szCs w:val="22"/>
          <w:lang w:eastAsia="en-US"/>
        </w:rPr>
        <w:t xml:space="preserve">No caso de não conformidade do produto ou serviço, 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lang w:eastAsia="en-US"/>
        </w:rPr>
        <w:t xml:space="preserve"> determinará prazo para a LICITANTE promover as alterações solicitadas, o que não se configura como prorrogação do prazo estabelecido na respectiva ordem de serviço. O tempo necessário ao ajuste da não conformidade será computado para efeito de verificação do cumprimento dos prazos acordados. O prazo para ajustes será de até 20% (vinte por cento) do prazo total previsto para a execução da ordem de serviço, contado a partir da data de entrega dos serviços.</w:t>
      </w:r>
    </w:p>
    <w:p w14:paraId="70DF9E56" w14:textId="77777777" w:rsidR="00305D12" w:rsidRPr="006E0BBC" w:rsidRDefault="00305D12" w:rsidP="00305D12">
      <w:pPr>
        <w:pStyle w:val="PargrafodaLista"/>
        <w:autoSpaceDE w:val="0"/>
        <w:autoSpaceDN w:val="0"/>
        <w:adjustRightInd w:val="0"/>
        <w:ind w:left="1576"/>
        <w:jc w:val="both"/>
        <w:rPr>
          <w:rFonts w:ascii="Century Gothic" w:eastAsia="Calibri" w:hAnsi="Century Gothic" w:cs="Arial"/>
          <w:sz w:val="22"/>
          <w:szCs w:val="22"/>
          <w:lang w:eastAsia="en-US"/>
        </w:rPr>
      </w:pPr>
    </w:p>
    <w:p w14:paraId="5B0E7D7B" w14:textId="77777777" w:rsidR="00305D12" w:rsidRPr="00A727C9" w:rsidRDefault="785E05C6" w:rsidP="785E05C6">
      <w:pPr>
        <w:pStyle w:val="PargrafodaLista"/>
        <w:numPr>
          <w:ilvl w:val="2"/>
          <w:numId w:val="19"/>
        </w:numPr>
        <w:autoSpaceDE w:val="0"/>
        <w:autoSpaceDN w:val="0"/>
        <w:adjustRightInd w:val="0"/>
        <w:jc w:val="both"/>
        <w:rPr>
          <w:rFonts w:ascii="Century Gothic,Arial,Calibri" w:eastAsia="Century Gothic,Arial,Calibri" w:hAnsi="Century Gothic,Arial,Calibri" w:cs="Century Gothic,Arial,Calibri"/>
          <w:sz w:val="22"/>
          <w:szCs w:val="22"/>
          <w:lang w:eastAsia="en-US"/>
        </w:rPr>
      </w:pPr>
      <w:r w:rsidRPr="785E05C6">
        <w:rPr>
          <w:rFonts w:ascii="Century Gothic" w:eastAsia="Century Gothic" w:hAnsi="Century Gothic" w:cs="Century Gothic"/>
          <w:sz w:val="22"/>
          <w:szCs w:val="22"/>
          <w:lang w:eastAsia="en-US"/>
        </w:rPr>
        <w:t>O faturamento dos serviços prestados somente poderá ocorrer depois do seu recebimento definitivo, o que será feito mediante o fechamento da ordem de serviço pela requisitante.</w:t>
      </w:r>
    </w:p>
    <w:p w14:paraId="44E871BC" w14:textId="77777777" w:rsidR="00305D12" w:rsidRPr="00DD4A74" w:rsidRDefault="00305D12" w:rsidP="00305D12">
      <w:pPr>
        <w:pStyle w:val="PargrafodaLista"/>
        <w:autoSpaceDE w:val="0"/>
        <w:autoSpaceDN w:val="0"/>
        <w:adjustRightInd w:val="0"/>
        <w:ind w:left="1576"/>
        <w:jc w:val="both"/>
        <w:rPr>
          <w:rFonts w:ascii="Century Gothic" w:hAnsi="Century Gothic" w:cs="Arial"/>
          <w:bCs/>
          <w:sz w:val="22"/>
          <w:szCs w:val="22"/>
        </w:rPr>
      </w:pPr>
    </w:p>
    <w:p w14:paraId="01539B40"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Deverão ser feitas apresentações técnicas à cada ordem de serviço entregue, contendo os trabalhos realizados, apresentação </w:t>
      </w:r>
      <w:r w:rsidRPr="785E05C6">
        <w:rPr>
          <w:rFonts w:ascii="Century Gothic" w:eastAsia="Century Gothic" w:hAnsi="Century Gothic" w:cs="Century Gothic"/>
          <w:sz w:val="22"/>
          <w:szCs w:val="22"/>
          <w:lang w:eastAsia="en-US"/>
        </w:rPr>
        <w:t>dos</w:t>
      </w:r>
      <w:r w:rsidRPr="785E05C6">
        <w:rPr>
          <w:rFonts w:ascii="Century Gothic" w:eastAsia="Century Gothic" w:hAnsi="Century Gothic" w:cs="Century Gothic"/>
          <w:sz w:val="22"/>
          <w:szCs w:val="22"/>
        </w:rPr>
        <w:t xml:space="preserve"> artefatos produzidos</w:t>
      </w: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e do relatório de horas utilizadas, bem como todas as informações necessárias para validá-la.</w:t>
      </w:r>
    </w:p>
    <w:p w14:paraId="144A5D23" w14:textId="77777777" w:rsidR="00305D12" w:rsidRPr="00F40F8E" w:rsidRDefault="00305D12" w:rsidP="00305D12">
      <w:pPr>
        <w:pStyle w:val="PargrafodaLista"/>
        <w:autoSpaceDE w:val="0"/>
        <w:autoSpaceDN w:val="0"/>
        <w:adjustRightInd w:val="0"/>
        <w:ind w:left="1576"/>
        <w:jc w:val="both"/>
        <w:rPr>
          <w:rFonts w:ascii="Century Gothic" w:hAnsi="Century Gothic" w:cs="Arial"/>
          <w:sz w:val="22"/>
          <w:szCs w:val="22"/>
        </w:rPr>
      </w:pPr>
    </w:p>
    <w:p w14:paraId="7A0B74FF"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No caso de entregas parciais previstas numa ordem de serviço, o faturamento poderá ocorrer após recebimento, por parte do agente fiscalizador, das entregas já realizadas, sem que haja necessidade do fechamento da referida ordem de serviço.</w:t>
      </w:r>
    </w:p>
    <w:p w14:paraId="738610EB" w14:textId="77777777" w:rsidR="00305D12" w:rsidRPr="00384814" w:rsidRDefault="00305D12" w:rsidP="00305D12">
      <w:pPr>
        <w:pStyle w:val="PargrafodaLista"/>
        <w:autoSpaceDE w:val="0"/>
        <w:autoSpaceDN w:val="0"/>
        <w:adjustRightInd w:val="0"/>
        <w:ind w:left="1576"/>
        <w:jc w:val="both"/>
        <w:rPr>
          <w:rFonts w:ascii="Century Gothic" w:hAnsi="Century Gothic" w:cs="Arial"/>
          <w:sz w:val="22"/>
          <w:szCs w:val="22"/>
        </w:rPr>
      </w:pPr>
    </w:p>
    <w:p w14:paraId="274C4A9A"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lastRenderedPageBreak/>
        <w:t>Fica estabelecido, após a assinatura do contrato, o seguinte rito para a formalização da execução dos serviços:</w:t>
      </w:r>
    </w:p>
    <w:p w14:paraId="637805D2" w14:textId="77777777" w:rsidR="00305D12" w:rsidRDefault="00305D12" w:rsidP="00305D12">
      <w:pPr>
        <w:pStyle w:val="PargrafodaLista"/>
        <w:autoSpaceDE w:val="0"/>
        <w:autoSpaceDN w:val="0"/>
        <w:adjustRightInd w:val="0"/>
        <w:ind w:left="1576"/>
        <w:jc w:val="both"/>
        <w:rPr>
          <w:rFonts w:ascii="Century Gothic" w:hAnsi="Century Gothic"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4308"/>
        <w:gridCol w:w="1836"/>
      </w:tblGrid>
      <w:tr w:rsidR="00305D12" w:rsidRPr="00917CB3" w14:paraId="72DEE223" w14:textId="77777777" w:rsidTr="785E05C6">
        <w:trPr>
          <w:cantSplit/>
          <w:tblHeader/>
          <w:jc w:val="center"/>
        </w:trPr>
        <w:tc>
          <w:tcPr>
            <w:tcW w:w="2350" w:type="dxa"/>
            <w:shd w:val="clear" w:color="auto" w:fill="D9D9D9" w:themeFill="background1" w:themeFillShade="D9"/>
            <w:vAlign w:val="center"/>
          </w:tcPr>
          <w:p w14:paraId="343BEA10" w14:textId="77777777" w:rsidR="00305D12"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Prazo</w:t>
            </w:r>
          </w:p>
        </w:tc>
        <w:tc>
          <w:tcPr>
            <w:tcW w:w="4308" w:type="dxa"/>
            <w:shd w:val="clear" w:color="auto" w:fill="D9D9D9" w:themeFill="background1" w:themeFillShade="D9"/>
            <w:vAlign w:val="center"/>
          </w:tcPr>
          <w:p w14:paraId="165ADFE8" w14:textId="77777777" w:rsidR="00305D12"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Ações a serem tomadas</w:t>
            </w:r>
          </w:p>
        </w:tc>
        <w:tc>
          <w:tcPr>
            <w:tcW w:w="1836" w:type="dxa"/>
            <w:shd w:val="clear" w:color="auto" w:fill="D9D9D9" w:themeFill="background1" w:themeFillShade="D9"/>
            <w:vAlign w:val="center"/>
          </w:tcPr>
          <w:p w14:paraId="426F6637" w14:textId="77777777" w:rsidR="00305D12"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Responsáveis</w:t>
            </w:r>
          </w:p>
        </w:tc>
      </w:tr>
      <w:tr w:rsidR="00305D12" w:rsidRPr="00917CB3" w14:paraId="15B7982E" w14:textId="77777777" w:rsidTr="785E05C6">
        <w:trPr>
          <w:cantSplit/>
          <w:jc w:val="center"/>
        </w:trPr>
        <w:tc>
          <w:tcPr>
            <w:tcW w:w="2350" w:type="dxa"/>
            <w:shd w:val="clear" w:color="auto" w:fill="auto"/>
            <w:vAlign w:val="center"/>
          </w:tcPr>
          <w:p w14:paraId="5E3C723B" w14:textId="77777777" w:rsidR="00305D12" w:rsidRPr="00804B9F" w:rsidRDefault="785E05C6" w:rsidP="785E05C6">
            <w:pPr>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Até 15 (quinze) dias úteis após à assinatura do contrato</w:t>
            </w:r>
          </w:p>
        </w:tc>
        <w:tc>
          <w:tcPr>
            <w:tcW w:w="4308" w:type="dxa"/>
            <w:shd w:val="clear" w:color="auto" w:fill="auto"/>
            <w:vAlign w:val="center"/>
          </w:tcPr>
          <w:p w14:paraId="463F29E8" w14:textId="77777777" w:rsidR="00305D12" w:rsidRDefault="00305D12" w:rsidP="00305D12">
            <w:pPr>
              <w:jc w:val="both"/>
              <w:rPr>
                <w:rFonts w:ascii="Century Gothic" w:eastAsia="Arial" w:hAnsi="Century Gothic"/>
                <w:bCs/>
                <w:sz w:val="22"/>
                <w:szCs w:val="22"/>
              </w:rPr>
            </w:pPr>
          </w:p>
          <w:p w14:paraId="0C107BB8" w14:textId="77777777" w:rsidR="00305D12"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 LICITANTE será oficialmente convocada para participar de uma reunião inicial no </w:t>
            </w:r>
            <w:r w:rsidRPr="785E05C6">
              <w:rPr>
                <w:rFonts w:ascii="Century Gothic" w:eastAsia="Century Gothic" w:hAnsi="Century Gothic" w:cs="Century Gothic"/>
                <w:b/>
                <w:bCs/>
                <w:sz w:val="22"/>
                <w:szCs w:val="22"/>
              </w:rPr>
              <w:t>MINISTÉRIO PÚBLICO DO ESTADO DE SÃO PAULO</w:t>
            </w:r>
            <w:r w:rsidRPr="785E05C6">
              <w:rPr>
                <w:rFonts w:ascii="Century Gothic,Arial" w:eastAsia="Century Gothic,Arial" w:hAnsi="Century Gothic,Arial" w:cs="Century Gothic,Arial"/>
                <w:sz w:val="22"/>
                <w:szCs w:val="22"/>
              </w:rPr>
              <w:t>.</w:t>
            </w:r>
          </w:p>
          <w:p w14:paraId="3B7B4B86" w14:textId="77777777" w:rsidR="00305D12" w:rsidRDefault="00305D12" w:rsidP="00305D12">
            <w:pPr>
              <w:jc w:val="both"/>
              <w:rPr>
                <w:rFonts w:ascii="Century Gothic" w:eastAsia="Arial" w:hAnsi="Century Gothic"/>
                <w:bCs/>
                <w:sz w:val="22"/>
                <w:szCs w:val="22"/>
              </w:rPr>
            </w:pPr>
          </w:p>
          <w:p w14:paraId="59AD38FF" w14:textId="77777777" w:rsidR="00305D12"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Nesta reunião a Licitante deverá tomar conhecimento do ambiente computacional utilizado pelo MP, bem como deverão ser apresentados o gestor, o agente fiscalizador do contrato do MP e o preposto da Licitante. </w:t>
            </w:r>
          </w:p>
          <w:p w14:paraId="3A0FF5F2" w14:textId="77777777" w:rsidR="00305D12" w:rsidRPr="00804B9F" w:rsidRDefault="00305D12" w:rsidP="00305D12">
            <w:pPr>
              <w:jc w:val="both"/>
              <w:rPr>
                <w:rFonts w:ascii="Century Gothic" w:eastAsia="Arial" w:hAnsi="Century Gothic"/>
                <w:bCs/>
                <w:sz w:val="22"/>
                <w:szCs w:val="22"/>
              </w:rPr>
            </w:pPr>
          </w:p>
        </w:tc>
        <w:tc>
          <w:tcPr>
            <w:tcW w:w="1836" w:type="dxa"/>
            <w:shd w:val="clear" w:color="auto" w:fill="auto"/>
            <w:vAlign w:val="center"/>
          </w:tcPr>
          <w:p w14:paraId="273E459E" w14:textId="77777777" w:rsidR="00305D12" w:rsidRPr="00804B9F" w:rsidRDefault="785E05C6" w:rsidP="785E05C6">
            <w:pPr>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e</w:t>
            </w:r>
            <w:r w:rsidR="00305D12">
              <w:br/>
            </w:r>
            <w:r w:rsidRPr="785E05C6">
              <w:rPr>
                <w:rFonts w:ascii="Century Gothic" w:eastAsia="Century Gothic" w:hAnsi="Century Gothic" w:cs="Century Gothic"/>
                <w:b/>
                <w:bCs/>
                <w:sz w:val="22"/>
                <w:szCs w:val="22"/>
              </w:rPr>
              <w:t>LICITANTE</w:t>
            </w:r>
          </w:p>
        </w:tc>
      </w:tr>
      <w:tr w:rsidR="00305D12" w:rsidRPr="00917CB3" w14:paraId="4B2C673F" w14:textId="77777777" w:rsidTr="785E05C6">
        <w:trPr>
          <w:cantSplit/>
          <w:jc w:val="center"/>
        </w:trPr>
        <w:tc>
          <w:tcPr>
            <w:tcW w:w="2350" w:type="dxa"/>
            <w:shd w:val="clear" w:color="auto" w:fill="auto"/>
            <w:vAlign w:val="center"/>
          </w:tcPr>
          <w:p w14:paraId="1E401057"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Atividade será executada sob demanda.</w:t>
            </w:r>
          </w:p>
        </w:tc>
        <w:tc>
          <w:tcPr>
            <w:tcW w:w="4308" w:type="dxa"/>
            <w:shd w:val="clear" w:color="auto" w:fill="auto"/>
            <w:vAlign w:val="center"/>
          </w:tcPr>
          <w:p w14:paraId="4318BE24" w14:textId="77777777" w:rsidR="00305D12" w:rsidRPr="00917CB3" w:rsidRDefault="785E05C6" w:rsidP="785E05C6">
            <w:pPr>
              <w:spacing w:before="120" w:after="120"/>
              <w:ind w:left="133"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À cada pretensão de abertura de uma ordem de serviço, a </w:t>
            </w:r>
            <w:r w:rsidRPr="785E05C6">
              <w:rPr>
                <w:rFonts w:ascii="Century Gothic" w:eastAsia="Century Gothic" w:hAnsi="Century Gothic" w:cs="Century Gothic"/>
                <w:b/>
                <w:bCs/>
                <w:sz w:val="22"/>
                <w:szCs w:val="22"/>
              </w:rPr>
              <w:t xml:space="preserve">LICITANTE </w:t>
            </w:r>
            <w:r w:rsidRPr="785E05C6">
              <w:rPr>
                <w:rFonts w:ascii="Century Gothic" w:eastAsia="Century Gothic" w:hAnsi="Century Gothic" w:cs="Century Gothic"/>
                <w:sz w:val="22"/>
                <w:szCs w:val="22"/>
              </w:rPr>
              <w:t xml:space="preserve">será oficialmente convocada para participar de uma reunião inicial com o </w:t>
            </w:r>
            <w:r w:rsidRPr="785E05C6">
              <w:rPr>
                <w:rFonts w:ascii="Century Gothic" w:eastAsia="Century Gothic" w:hAnsi="Century Gothic" w:cs="Century Gothic"/>
                <w:b/>
                <w:bCs/>
                <w:sz w:val="22"/>
                <w:szCs w:val="22"/>
              </w:rPr>
              <w:t>MINISTÉRIO PÚBLICO DO ESTADO DE SÃO PAULO</w:t>
            </w:r>
            <w:r w:rsidRPr="785E05C6">
              <w:rPr>
                <w:rFonts w:ascii="Century Gothic,Arial" w:eastAsia="Century Gothic,Arial" w:hAnsi="Century Gothic,Arial" w:cs="Century Gothic,Arial"/>
                <w:sz w:val="22"/>
                <w:szCs w:val="22"/>
              </w:rPr>
              <w:t>.</w:t>
            </w:r>
          </w:p>
          <w:p w14:paraId="0517A24C"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apresentará para a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o plano inicial das demandas de forma a permitir que a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realize o planejamento dos serviços que serão entregues.</w:t>
            </w:r>
          </w:p>
          <w:p w14:paraId="6238EF33"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Serão identificadas as necessidades e, se o caso, serão agendadas reuniões para absorção de conhecimento, por parte da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necessário à prestação dos serviços.</w:t>
            </w:r>
          </w:p>
        </w:tc>
        <w:tc>
          <w:tcPr>
            <w:tcW w:w="1836" w:type="dxa"/>
            <w:shd w:val="clear" w:color="auto" w:fill="auto"/>
            <w:vAlign w:val="center"/>
          </w:tcPr>
          <w:p w14:paraId="223C75A1" w14:textId="77777777" w:rsidR="00305D12"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MINISTÉRIO PÚBLICO DO ESTADO DE SÃO PAULO e LICITANTE</w:t>
            </w:r>
          </w:p>
        </w:tc>
      </w:tr>
      <w:tr w:rsidR="00305D12" w:rsidRPr="00917CB3" w14:paraId="4CCAD43E" w14:textId="77777777" w:rsidTr="785E05C6">
        <w:trPr>
          <w:cantSplit/>
          <w:jc w:val="center"/>
        </w:trPr>
        <w:tc>
          <w:tcPr>
            <w:tcW w:w="2350" w:type="dxa"/>
            <w:shd w:val="clear" w:color="auto" w:fill="auto"/>
            <w:vAlign w:val="center"/>
          </w:tcPr>
          <w:p w14:paraId="465D4723" w14:textId="77777777" w:rsidR="00305D12" w:rsidRPr="0065228C"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Até 10 (dez) dias úteis após à reunião inicial de demanda, para apresentação da proposta de execução dos serviços.</w:t>
            </w:r>
          </w:p>
        </w:tc>
        <w:tc>
          <w:tcPr>
            <w:tcW w:w="4308" w:type="dxa"/>
            <w:shd w:val="clear" w:color="auto" w:fill="auto"/>
            <w:vAlign w:val="center"/>
          </w:tcPr>
          <w:p w14:paraId="7F1655A1"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 </w:t>
            </w:r>
            <w:r w:rsidRPr="785E05C6">
              <w:rPr>
                <w:rFonts w:ascii="Century Gothic" w:eastAsia="Century Gothic" w:hAnsi="Century Gothic" w:cs="Century Gothic"/>
                <w:b/>
                <w:bCs/>
                <w:sz w:val="22"/>
                <w:szCs w:val="22"/>
              </w:rPr>
              <w:t xml:space="preserve">LICITANTE </w:t>
            </w:r>
            <w:r w:rsidRPr="785E05C6">
              <w:rPr>
                <w:rFonts w:ascii="Century Gothic" w:eastAsia="Century Gothic" w:hAnsi="Century Gothic" w:cs="Century Gothic"/>
                <w:sz w:val="22"/>
                <w:szCs w:val="22"/>
              </w:rPr>
              <w:t>deverá apresentar uma proposta completa de execução dos serviços, incluindo-se o cronograma de execução, especificando todas as atividades e perfis profissionais necessários.</w:t>
            </w:r>
          </w:p>
        </w:tc>
        <w:tc>
          <w:tcPr>
            <w:tcW w:w="1836" w:type="dxa"/>
            <w:shd w:val="clear" w:color="auto" w:fill="auto"/>
            <w:vAlign w:val="center"/>
          </w:tcPr>
          <w:p w14:paraId="6ECAA9E9" w14:textId="77777777" w:rsidR="00305D12"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LICITANTE</w:t>
            </w:r>
          </w:p>
        </w:tc>
      </w:tr>
      <w:tr w:rsidR="00305D12" w:rsidRPr="00917CB3" w14:paraId="2473782C" w14:textId="77777777" w:rsidTr="785E05C6">
        <w:trPr>
          <w:cantSplit/>
          <w:jc w:val="center"/>
        </w:trPr>
        <w:tc>
          <w:tcPr>
            <w:tcW w:w="2350" w:type="dxa"/>
            <w:shd w:val="clear" w:color="auto" w:fill="auto"/>
            <w:vAlign w:val="center"/>
          </w:tcPr>
          <w:p w14:paraId="6578F495"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lastRenderedPageBreak/>
              <w:t xml:space="preserve">Até 10 (dez) dias úteis da apresentação da proposta de execução dos serviços da </w:t>
            </w:r>
            <w:r w:rsidRPr="785E05C6">
              <w:rPr>
                <w:rFonts w:ascii="Century Gothic" w:eastAsia="Century Gothic" w:hAnsi="Century Gothic" w:cs="Century Gothic"/>
                <w:b/>
                <w:bCs/>
                <w:sz w:val="22"/>
                <w:szCs w:val="22"/>
              </w:rPr>
              <w:t>LICITANTE</w:t>
            </w:r>
          </w:p>
        </w:tc>
        <w:tc>
          <w:tcPr>
            <w:tcW w:w="4308" w:type="dxa"/>
            <w:shd w:val="clear" w:color="auto" w:fill="auto"/>
            <w:vAlign w:val="center"/>
          </w:tcPr>
          <w:p w14:paraId="2BCA9CAE"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Aceitará ou rejeitará a referida proposta.</w:t>
            </w:r>
          </w:p>
          <w:p w14:paraId="64EE8673"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Poderá solicitar informações complementares ou propor pequenos ajustes para que a proposta melhor atenda ao objeto contratual e ao interesse público.</w:t>
            </w:r>
          </w:p>
          <w:p w14:paraId="3F8E9AB3"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Havendo o aceite da proposta de execução dos serviços, 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emitirá a respectiva ordem de serviço a ser efetivamente executada.</w:t>
            </w:r>
          </w:p>
        </w:tc>
        <w:tc>
          <w:tcPr>
            <w:tcW w:w="1836" w:type="dxa"/>
            <w:shd w:val="clear" w:color="auto" w:fill="auto"/>
            <w:vAlign w:val="center"/>
          </w:tcPr>
          <w:p w14:paraId="2F1CA050" w14:textId="77777777" w:rsidR="00305D12"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MINISTÉRIO PÚBLICO DO ESTADO DE SÃO PAULO</w:t>
            </w:r>
          </w:p>
        </w:tc>
      </w:tr>
      <w:tr w:rsidR="00305D12" w:rsidRPr="00917CB3" w14:paraId="37FA3CA6" w14:textId="77777777" w:rsidTr="785E05C6">
        <w:trPr>
          <w:cantSplit/>
          <w:jc w:val="center"/>
        </w:trPr>
        <w:tc>
          <w:tcPr>
            <w:tcW w:w="2350" w:type="dxa"/>
            <w:shd w:val="clear" w:color="auto" w:fill="auto"/>
            <w:vAlign w:val="center"/>
          </w:tcPr>
          <w:p w14:paraId="7E6B78A4"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Até 5 (cinco) dias úteis</w:t>
            </w:r>
          </w:p>
        </w:tc>
        <w:tc>
          <w:tcPr>
            <w:tcW w:w="4308" w:type="dxa"/>
            <w:shd w:val="clear" w:color="auto" w:fill="auto"/>
            <w:vAlign w:val="center"/>
          </w:tcPr>
          <w:p w14:paraId="5040A20D"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Havendo rejeição, a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deverá refazer a proposta de execução dos serviços.</w:t>
            </w:r>
          </w:p>
          <w:p w14:paraId="1B32BA45"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Caso a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não concorde com as alterações propostas pelo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haverá negociação, na qual as partes apresentarão suas considerações, fundamentando-se nos aspectos de qualificação e quantificação dos produtos/artefatos, na justa remuneração dos serviços e no interesse público.</w:t>
            </w:r>
          </w:p>
          <w:p w14:paraId="5E86374A" w14:textId="77777777" w:rsidR="00305D12"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Após as negociações e tratativas realizadas com a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caso 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não aprove o plano de trabalho, deverá informar os motivos da reprovação, com as consequências previstas contratualmente.</w:t>
            </w:r>
          </w:p>
        </w:tc>
        <w:tc>
          <w:tcPr>
            <w:tcW w:w="1836" w:type="dxa"/>
            <w:shd w:val="clear" w:color="auto" w:fill="auto"/>
            <w:vAlign w:val="center"/>
          </w:tcPr>
          <w:p w14:paraId="79A399A8" w14:textId="77777777" w:rsidR="00305D12"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LICITANTE</w:t>
            </w:r>
          </w:p>
        </w:tc>
      </w:tr>
    </w:tbl>
    <w:p w14:paraId="5630AD66" w14:textId="77777777" w:rsidR="00305D12" w:rsidRDefault="00305D12" w:rsidP="00305D12">
      <w:pPr>
        <w:pStyle w:val="Estilo2Nvel"/>
        <w:numPr>
          <w:ilvl w:val="0"/>
          <w:numId w:val="0"/>
        </w:numPr>
        <w:spacing w:before="0" w:after="0"/>
        <w:ind w:left="992" w:right="6"/>
        <w:rPr>
          <w:rFonts w:ascii="Century Gothic" w:hAnsi="Century Gothic" w:cs="Arial"/>
          <w:bCs w:val="0"/>
          <w:sz w:val="22"/>
          <w:szCs w:val="22"/>
        </w:rPr>
      </w:pPr>
    </w:p>
    <w:p w14:paraId="34B61F96" w14:textId="77777777" w:rsidR="00305D12" w:rsidRDefault="785E05C6" w:rsidP="785E05C6">
      <w:pPr>
        <w:pStyle w:val="PargrafodaLista"/>
        <w:numPr>
          <w:ilvl w:val="2"/>
          <w:numId w:val="19"/>
        </w:numPr>
        <w:autoSpaceDE w:val="0"/>
        <w:autoSpaceDN w:val="0"/>
        <w:adjustRightInd w:val="0"/>
        <w:spacing w:after="120"/>
        <w:jc w:val="both"/>
        <w:rPr>
          <w:rFonts w:ascii="Century Gothic,Arial,Calibri" w:eastAsia="Century Gothic,Arial,Calibri" w:hAnsi="Century Gothic,Arial,Calibri" w:cs="Century Gothic,Arial,Calibri"/>
          <w:sz w:val="22"/>
          <w:szCs w:val="22"/>
          <w:lang w:eastAsia="en-US"/>
        </w:rPr>
      </w:pPr>
      <w:r w:rsidRPr="785E05C6">
        <w:rPr>
          <w:rFonts w:ascii="Century Gothic" w:eastAsia="Century Gothic" w:hAnsi="Century Gothic" w:cs="Century Gothic"/>
          <w:sz w:val="22"/>
          <w:szCs w:val="22"/>
          <w:lang w:eastAsia="en-US"/>
        </w:rPr>
        <w:t>A partir da emissão da ordem de serviço, o prazo máximo para execução das demandas deverá ocorrer de acordo com a estimativa acordada na ordem de Serviço.</w:t>
      </w:r>
    </w:p>
    <w:p w14:paraId="61829076" w14:textId="77777777" w:rsidR="00305D12" w:rsidRDefault="00305D12" w:rsidP="00305D12">
      <w:pPr>
        <w:pStyle w:val="Estilo2Nvel"/>
        <w:numPr>
          <w:ilvl w:val="0"/>
          <w:numId w:val="0"/>
        </w:numPr>
        <w:spacing w:before="0" w:after="0"/>
        <w:ind w:left="992" w:right="6"/>
        <w:rPr>
          <w:rFonts w:ascii="Century Gothic" w:eastAsia="Calibri" w:hAnsi="Century Gothic" w:cs="Arial"/>
          <w:sz w:val="22"/>
          <w:szCs w:val="22"/>
          <w:lang w:eastAsia="en-US"/>
        </w:rPr>
      </w:pPr>
    </w:p>
    <w:p w14:paraId="13934A8D" w14:textId="77777777" w:rsidR="00305D12" w:rsidRDefault="785E05C6" w:rsidP="785E05C6">
      <w:pPr>
        <w:pStyle w:val="PargrafodaLista"/>
        <w:numPr>
          <w:ilvl w:val="2"/>
          <w:numId w:val="19"/>
        </w:numPr>
        <w:autoSpaceDE w:val="0"/>
        <w:autoSpaceDN w:val="0"/>
        <w:adjustRightInd w:val="0"/>
        <w:spacing w:after="120"/>
        <w:jc w:val="both"/>
        <w:rPr>
          <w:rFonts w:ascii="Century Gothic,Arial,Calibri" w:eastAsia="Century Gothic,Arial,Calibri" w:hAnsi="Century Gothic,Arial,Calibri" w:cs="Century Gothic,Arial,Calibri"/>
          <w:sz w:val="22"/>
          <w:szCs w:val="22"/>
          <w:lang w:eastAsia="en-US"/>
        </w:rPr>
      </w:pPr>
      <w:r w:rsidRPr="785E05C6">
        <w:rPr>
          <w:rFonts w:ascii="Century Gothic" w:eastAsia="Century Gothic" w:hAnsi="Century Gothic" w:cs="Century Gothic"/>
          <w:sz w:val="22"/>
          <w:szCs w:val="22"/>
          <w:lang w:eastAsia="en-US"/>
        </w:rPr>
        <w:t xml:space="preserve">Os prazos máximos de entrega poderão sofrer ajustes, a critério do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lang w:eastAsia="en-US"/>
        </w:rPr>
        <w:t xml:space="preserve"> e em comum acordo com a LICITANTE, conforme a avaliação da base histórica dos serviços realizados durante a execução contratual.</w:t>
      </w:r>
    </w:p>
    <w:p w14:paraId="2BA226A1" w14:textId="77777777" w:rsidR="00305D12" w:rsidRPr="00041FA1" w:rsidRDefault="00305D12" w:rsidP="00305D12">
      <w:pPr>
        <w:pStyle w:val="Estilo2Nvel"/>
        <w:numPr>
          <w:ilvl w:val="0"/>
          <w:numId w:val="0"/>
        </w:numPr>
        <w:spacing w:before="0" w:after="0"/>
        <w:ind w:left="992" w:right="6"/>
        <w:rPr>
          <w:rFonts w:ascii="Century Gothic" w:eastAsia="Calibri" w:hAnsi="Century Gothic" w:cs="Arial"/>
          <w:sz w:val="22"/>
          <w:szCs w:val="22"/>
          <w:lang w:eastAsia="en-US"/>
        </w:rPr>
      </w:pPr>
    </w:p>
    <w:p w14:paraId="08967296" w14:textId="77777777" w:rsidR="00305D12" w:rsidRPr="00041FA1" w:rsidRDefault="785E05C6" w:rsidP="785E05C6">
      <w:pPr>
        <w:pStyle w:val="PargrafodaLista"/>
        <w:numPr>
          <w:ilvl w:val="2"/>
          <w:numId w:val="19"/>
        </w:numPr>
        <w:autoSpaceDE w:val="0"/>
        <w:autoSpaceDN w:val="0"/>
        <w:adjustRightInd w:val="0"/>
        <w:spacing w:after="12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color w:val="000000" w:themeColor="text1"/>
          <w:sz w:val="22"/>
          <w:szCs w:val="22"/>
        </w:rPr>
        <w:lastRenderedPageBreak/>
        <w:t xml:space="preserve">Os Gerentes de Projeto serão responsáveis pelas atividades de </w:t>
      </w:r>
      <w:r w:rsidRPr="785E05C6">
        <w:rPr>
          <w:rFonts w:ascii="Century Gothic" w:eastAsia="Century Gothic" w:hAnsi="Century Gothic" w:cs="Century Gothic"/>
          <w:sz w:val="22"/>
          <w:szCs w:val="22"/>
          <w:lang w:eastAsia="en-US"/>
        </w:rPr>
        <w:t>iniciação</w:t>
      </w:r>
      <w:r w:rsidRPr="785E05C6">
        <w:rPr>
          <w:rFonts w:ascii="Century Gothic" w:eastAsia="Century Gothic" w:hAnsi="Century Gothic" w:cs="Century Gothic"/>
          <w:color w:val="000000" w:themeColor="text1"/>
          <w:sz w:val="22"/>
          <w:szCs w:val="22"/>
        </w:rPr>
        <w:t xml:space="preserve">, planejamento, execução, controle e finalização em cada uma das linhas de ação </w:t>
      </w:r>
      <w:r w:rsidRPr="785E05C6">
        <w:rPr>
          <w:rFonts w:ascii="Century Gothic" w:eastAsia="Century Gothic" w:hAnsi="Century Gothic" w:cs="Century Gothic"/>
          <w:sz w:val="22"/>
          <w:szCs w:val="22"/>
          <w:lang w:eastAsia="en-US"/>
        </w:rPr>
        <w:t>mencionadas</w:t>
      </w:r>
      <w:r w:rsidRPr="785E05C6">
        <w:rPr>
          <w:rFonts w:ascii="Century Gothic" w:eastAsia="Century Gothic" w:hAnsi="Century Gothic" w:cs="Century Gothic"/>
          <w:color w:val="000000" w:themeColor="text1"/>
          <w:sz w:val="22"/>
          <w:szCs w:val="22"/>
        </w:rPr>
        <w:t xml:space="preserve">, constituindo pontos focais de comunicação entre 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color w:val="000000" w:themeColor="text1"/>
          <w:sz w:val="22"/>
          <w:szCs w:val="22"/>
        </w:rPr>
        <w:t xml:space="preserve"> e a </w:t>
      </w:r>
      <w:r w:rsidRPr="785E05C6">
        <w:rPr>
          <w:rFonts w:ascii="Century Gothic" w:eastAsia="Century Gothic" w:hAnsi="Century Gothic" w:cs="Century Gothic"/>
          <w:b/>
          <w:bCs/>
          <w:color w:val="000000" w:themeColor="text1"/>
          <w:sz w:val="22"/>
          <w:szCs w:val="22"/>
        </w:rPr>
        <w:t>LICITANTE</w:t>
      </w:r>
      <w:r w:rsidRPr="785E05C6">
        <w:rPr>
          <w:rFonts w:ascii="Century Gothic" w:eastAsia="Century Gothic" w:hAnsi="Century Gothic" w:cs="Century Gothic"/>
          <w:color w:val="000000" w:themeColor="text1"/>
          <w:sz w:val="22"/>
          <w:szCs w:val="22"/>
        </w:rPr>
        <w:t>. Esses profissionais terão autonomia sobre a alocação dos demais consultores da equipe, bem como farão a coordenação e informarão o andamento das atividades aos interessados.</w:t>
      </w:r>
    </w:p>
    <w:p w14:paraId="33064D25" w14:textId="77777777" w:rsidR="00305D12" w:rsidRDefault="785E05C6" w:rsidP="785E05C6">
      <w:pPr>
        <w:pStyle w:val="PargrafodaLista"/>
        <w:numPr>
          <w:ilvl w:val="2"/>
          <w:numId w:val="19"/>
        </w:num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Caso haja substituição de profissional previamente definido na ordem de serviço, a </w:t>
      </w:r>
      <w:r w:rsidRPr="785E05C6">
        <w:rPr>
          <w:rFonts w:ascii="Century Gothic" w:eastAsia="Century Gothic" w:hAnsi="Century Gothic" w:cs="Century Gothic"/>
          <w:b/>
          <w:bCs/>
          <w:sz w:val="22"/>
          <w:szCs w:val="22"/>
        </w:rPr>
        <w:t>LICITANTE</w:t>
      </w:r>
      <w:r w:rsidRPr="785E05C6">
        <w:rPr>
          <w:rFonts w:ascii="Century Gothic" w:eastAsia="Century Gothic" w:hAnsi="Century Gothic" w:cs="Century Gothic"/>
          <w:sz w:val="22"/>
          <w:szCs w:val="22"/>
        </w:rPr>
        <w:t xml:space="preserve"> deverá informar ao </w:t>
      </w:r>
      <w:r w:rsidRPr="785E05C6">
        <w:rPr>
          <w:rFonts w:ascii="Century Gothic" w:eastAsia="Century Gothic" w:hAnsi="Century Gothic" w:cs="Century Gothic"/>
          <w:b/>
          <w:bCs/>
          <w:sz w:val="22"/>
          <w:szCs w:val="22"/>
        </w:rPr>
        <w:t xml:space="preserve">MINISTÉRIO PÚBLICO DO ESTADO DE SÃO PAULO </w:t>
      </w:r>
      <w:r w:rsidRPr="785E05C6">
        <w:rPr>
          <w:rFonts w:ascii="Century Gothic" w:eastAsia="Century Gothic" w:hAnsi="Century Gothic" w:cs="Century Gothic"/>
          <w:sz w:val="22"/>
          <w:szCs w:val="22"/>
        </w:rPr>
        <w:t>o motivo e as informações de identificação do novo profissional designado, que deverá possuir as mesmas qualificações e habilidades técnicas, assim que a substituição for realizada.</w:t>
      </w:r>
    </w:p>
    <w:p w14:paraId="17AD93B2" w14:textId="77777777" w:rsidR="00305D12" w:rsidRPr="00A1001E" w:rsidRDefault="00305D12" w:rsidP="00305D12">
      <w:pPr>
        <w:pStyle w:val="PargrafodaLista"/>
        <w:rPr>
          <w:rFonts w:ascii="Century Gothic" w:hAnsi="Century Gothic" w:cs="Arial"/>
          <w:sz w:val="22"/>
          <w:szCs w:val="22"/>
        </w:rPr>
      </w:pPr>
    </w:p>
    <w:p w14:paraId="641FFBC0" w14:textId="77777777" w:rsidR="00305D12" w:rsidRPr="00A1001E" w:rsidRDefault="785E05C6" w:rsidP="785E05C6">
      <w:pPr>
        <w:pStyle w:val="Estilo1Nivel"/>
        <w:numPr>
          <w:ilvl w:val="1"/>
          <w:numId w:val="19"/>
        </w:numPr>
        <w:autoSpaceDE w:val="0"/>
        <w:autoSpaceDN w:val="0"/>
        <w:adjustRightInd w:val="0"/>
        <w:spacing w:before="0" w:after="0"/>
        <w:rPr>
          <w:rFonts w:ascii="Century Gothic" w:eastAsia="Century Gothic" w:hAnsi="Century Gothic" w:cs="Century Gothic"/>
          <w:sz w:val="22"/>
          <w:szCs w:val="22"/>
        </w:rPr>
      </w:pPr>
      <w:r w:rsidRPr="785E05C6">
        <w:rPr>
          <w:rFonts w:ascii="Century Gothic" w:eastAsia="Century Gothic" w:hAnsi="Century Gothic" w:cs="Century Gothic"/>
          <w:sz w:val="22"/>
          <w:szCs w:val="22"/>
          <w:lang w:eastAsia="en-US"/>
        </w:rPr>
        <w:t>PERFIL</w:t>
      </w:r>
      <w:r w:rsidRPr="785E05C6">
        <w:rPr>
          <w:rFonts w:ascii="Century Gothic" w:eastAsia="Century Gothic" w:hAnsi="Century Gothic" w:cs="Century Gothic"/>
          <w:sz w:val="22"/>
          <w:szCs w:val="22"/>
        </w:rPr>
        <w:t xml:space="preserve"> PROFISSIONAL</w:t>
      </w:r>
    </w:p>
    <w:p w14:paraId="0DE4B5B7" w14:textId="77777777" w:rsidR="00305D12" w:rsidRPr="00126D0E" w:rsidRDefault="00305D12" w:rsidP="00305D12">
      <w:pPr>
        <w:pStyle w:val="Estilo1Nivel"/>
        <w:numPr>
          <w:ilvl w:val="0"/>
          <w:numId w:val="0"/>
        </w:numPr>
        <w:autoSpaceDE w:val="0"/>
        <w:autoSpaceDN w:val="0"/>
        <w:adjustRightInd w:val="0"/>
        <w:spacing w:before="0" w:after="0"/>
        <w:ind w:left="856" w:hanging="431"/>
        <w:rPr>
          <w:rFonts w:ascii="Century Gothic" w:hAnsi="Century Gothic"/>
          <w:sz w:val="22"/>
          <w:szCs w:val="22"/>
        </w:rPr>
      </w:pPr>
    </w:p>
    <w:p w14:paraId="536C614B" w14:textId="77777777" w:rsidR="00305D12" w:rsidRPr="00126D0E" w:rsidRDefault="785E05C6" w:rsidP="785E05C6">
      <w:pPr>
        <w:pStyle w:val="Estilo1Nivel"/>
        <w:numPr>
          <w:ilvl w:val="2"/>
          <w:numId w:val="19"/>
        </w:numPr>
        <w:autoSpaceDE w:val="0"/>
        <w:autoSpaceDN w:val="0"/>
        <w:adjustRightInd w:val="0"/>
        <w:spacing w:before="0" w:after="0"/>
        <w:rPr>
          <w:rFonts w:ascii="Century Gothic" w:eastAsia="Century Gothic" w:hAnsi="Century Gothic" w:cs="Century Gothic"/>
          <w:b w:val="0"/>
          <w:bCs w:val="0"/>
          <w:sz w:val="22"/>
          <w:szCs w:val="22"/>
        </w:rPr>
      </w:pPr>
      <w:r w:rsidRPr="785E05C6">
        <w:rPr>
          <w:rFonts w:ascii="Century Gothic" w:eastAsia="Century Gothic" w:hAnsi="Century Gothic" w:cs="Century Gothic"/>
          <w:b w:val="0"/>
          <w:bCs w:val="0"/>
          <w:sz w:val="22"/>
          <w:szCs w:val="22"/>
        </w:rPr>
        <w:t xml:space="preserve">A </w:t>
      </w:r>
      <w:r w:rsidRPr="785E05C6">
        <w:rPr>
          <w:rFonts w:ascii="Century Gothic" w:eastAsia="Century Gothic" w:hAnsi="Century Gothic" w:cs="Century Gothic"/>
          <w:sz w:val="22"/>
          <w:szCs w:val="22"/>
        </w:rPr>
        <w:t>LICITANTE</w:t>
      </w:r>
      <w:r w:rsidRPr="785E05C6">
        <w:rPr>
          <w:rFonts w:ascii="Century Gothic" w:eastAsia="Century Gothic" w:hAnsi="Century Gothic" w:cs="Century Gothic"/>
          <w:b w:val="0"/>
          <w:bCs w:val="0"/>
          <w:sz w:val="22"/>
          <w:szCs w:val="22"/>
        </w:rPr>
        <w:t xml:space="preserve"> vencedora do certame deverá realizar os serviços contratados com profissionais de seu quadro permanente, sendo especialistas de acordo com as características técnicas de cada uma das atividades previstas neste termo de referência em seu subitem 2.1.3 (na sua íntegra), com os perfis de profissionais da seguinte tabela:</w:t>
      </w:r>
    </w:p>
    <w:p w14:paraId="66204FF1" w14:textId="77777777" w:rsidR="00305D12" w:rsidRPr="00D62E07" w:rsidRDefault="00305D12" w:rsidP="00305D12">
      <w:pPr>
        <w:pStyle w:val="Estilo2Nvel"/>
        <w:numPr>
          <w:ilvl w:val="0"/>
          <w:numId w:val="0"/>
        </w:numPr>
        <w:tabs>
          <w:tab w:val="left" w:pos="1165"/>
        </w:tabs>
        <w:spacing w:before="0" w:after="0"/>
        <w:ind w:left="856" w:right="301"/>
        <w:rPr>
          <w:rFonts w:ascii="Century Gothic" w:hAnsi="Century Gothic"/>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305D12" w:rsidRPr="006411B4" w14:paraId="39EC4912" w14:textId="77777777" w:rsidTr="785E05C6">
        <w:tc>
          <w:tcPr>
            <w:tcW w:w="1980" w:type="dxa"/>
            <w:shd w:val="clear" w:color="auto" w:fill="auto"/>
          </w:tcPr>
          <w:p w14:paraId="31DA87FD" w14:textId="77777777" w:rsidR="00305D12" w:rsidRPr="0015093F" w:rsidRDefault="785E05C6" w:rsidP="785E05C6">
            <w:pPr>
              <w:spacing w:after="120"/>
              <w:jc w:val="center"/>
              <w:rPr>
                <w:rFonts w:ascii="Century Gothic,Times-Roman" w:eastAsia="Century Gothic,Times-Roman" w:hAnsi="Century Gothic,Times-Roman" w:cs="Century Gothic,Times-Roman"/>
                <w:b/>
                <w:bCs/>
                <w:color w:val="000000" w:themeColor="text1"/>
                <w:sz w:val="22"/>
                <w:szCs w:val="22"/>
              </w:rPr>
            </w:pPr>
            <w:r w:rsidRPr="785E05C6">
              <w:rPr>
                <w:rFonts w:ascii="Century Gothic" w:eastAsia="Century Gothic" w:hAnsi="Century Gothic" w:cs="Century Gothic"/>
                <w:b/>
                <w:bCs/>
                <w:color w:val="000000" w:themeColor="text1"/>
                <w:sz w:val="22"/>
                <w:szCs w:val="22"/>
              </w:rPr>
              <w:t>Perfil/Requisitos Obrigatórios</w:t>
            </w:r>
          </w:p>
        </w:tc>
        <w:tc>
          <w:tcPr>
            <w:tcW w:w="7229" w:type="dxa"/>
            <w:shd w:val="clear" w:color="auto" w:fill="auto"/>
          </w:tcPr>
          <w:p w14:paraId="17C734FE" w14:textId="77777777" w:rsidR="00305D12" w:rsidRPr="0015093F" w:rsidRDefault="785E05C6" w:rsidP="785E05C6">
            <w:pPr>
              <w:spacing w:after="120"/>
              <w:jc w:val="center"/>
              <w:rPr>
                <w:rFonts w:ascii="Century Gothic,Times-Roman" w:eastAsia="Century Gothic,Times-Roman" w:hAnsi="Century Gothic,Times-Roman" w:cs="Century Gothic,Times-Roman"/>
                <w:b/>
                <w:bCs/>
                <w:color w:val="000000" w:themeColor="text1"/>
                <w:sz w:val="22"/>
                <w:szCs w:val="22"/>
              </w:rPr>
            </w:pPr>
            <w:r w:rsidRPr="785E05C6">
              <w:rPr>
                <w:rFonts w:ascii="Century Gothic" w:eastAsia="Century Gothic" w:hAnsi="Century Gothic" w:cs="Century Gothic"/>
                <w:b/>
                <w:bCs/>
                <w:color w:val="000000" w:themeColor="text1"/>
                <w:sz w:val="22"/>
                <w:szCs w:val="22"/>
              </w:rPr>
              <w:t>Macro Atividades</w:t>
            </w:r>
          </w:p>
        </w:tc>
      </w:tr>
      <w:tr w:rsidR="00305D12" w:rsidRPr="006411B4" w14:paraId="12D068C2" w14:textId="77777777" w:rsidTr="785E05C6">
        <w:tc>
          <w:tcPr>
            <w:tcW w:w="1980" w:type="dxa"/>
            <w:shd w:val="clear" w:color="auto" w:fill="auto"/>
          </w:tcPr>
          <w:p w14:paraId="24ED1E5B"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Analista de Negócio</w:t>
            </w:r>
          </w:p>
        </w:tc>
        <w:tc>
          <w:tcPr>
            <w:tcW w:w="7229" w:type="dxa"/>
            <w:shd w:val="clear" w:color="auto" w:fill="auto"/>
          </w:tcPr>
          <w:p w14:paraId="42DE2468"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Descoberta, Mapeamento, Análise, Desenho e Detalhamento do Negócio e dos Processos de Negócio de Coleta e Catalogação, Automação, Interação, Processamento e Análise em Inteligência.</w:t>
            </w:r>
          </w:p>
        </w:tc>
      </w:tr>
      <w:tr w:rsidR="00305D12" w:rsidRPr="006411B4" w14:paraId="714A60D1" w14:textId="77777777" w:rsidTr="785E05C6">
        <w:tc>
          <w:tcPr>
            <w:tcW w:w="1980" w:type="dxa"/>
            <w:shd w:val="clear" w:color="auto" w:fill="auto"/>
          </w:tcPr>
          <w:p w14:paraId="04589340"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Arquiteto de Inteligência</w:t>
            </w:r>
          </w:p>
        </w:tc>
        <w:tc>
          <w:tcPr>
            <w:tcW w:w="7229" w:type="dxa"/>
            <w:shd w:val="clear" w:color="auto" w:fill="auto"/>
          </w:tcPr>
          <w:p w14:paraId="08D4BF3A"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Projeto e Arquitetura Técnica para o Negócio, Processos de Negócio e Demais Ativos de Inteligência, Liderança Técnica da Equipe de Inteligência, Garantia da Qualidade dos produtos de Inteligência, Análise e Atualização de Catálogo de Inteligência, Especificação e Projeto de Componentes Tecnológicos de Inteligência, Catálogos de Informação e Fontes de Informação.</w:t>
            </w:r>
          </w:p>
        </w:tc>
      </w:tr>
      <w:tr w:rsidR="00305D12" w:rsidRPr="006411B4" w14:paraId="58238F4B" w14:textId="77777777" w:rsidTr="785E05C6">
        <w:tc>
          <w:tcPr>
            <w:tcW w:w="1980" w:type="dxa"/>
            <w:shd w:val="clear" w:color="auto" w:fill="auto"/>
          </w:tcPr>
          <w:p w14:paraId="3752D3C3"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Desenvolvedor de Produtos de Inteligência</w:t>
            </w:r>
          </w:p>
        </w:tc>
        <w:tc>
          <w:tcPr>
            <w:tcW w:w="7229" w:type="dxa"/>
            <w:shd w:val="clear" w:color="auto" w:fill="auto"/>
          </w:tcPr>
          <w:p w14:paraId="7BF9C2CF"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Implementação/Manutenção e Automação em Produtos de Inteligência, Criação de Testes Unitários para as automações, Implementação da Integração dos Produtos de Inteligência, Automação de Lógica de Coleta, Processamento e Análise, Implementação das Camadas de solução desenhadas.</w:t>
            </w:r>
          </w:p>
        </w:tc>
      </w:tr>
      <w:tr w:rsidR="00305D12" w:rsidRPr="00136E0B" w14:paraId="015B603A" w14:textId="77777777" w:rsidTr="785E05C6">
        <w:tc>
          <w:tcPr>
            <w:tcW w:w="1980" w:type="dxa"/>
            <w:shd w:val="clear" w:color="auto" w:fill="auto"/>
          </w:tcPr>
          <w:p w14:paraId="27E75E6C" w14:textId="77777777" w:rsidR="00305D12" w:rsidRPr="00136E0B" w:rsidRDefault="785E05C6" w:rsidP="785E05C6">
            <w:pPr>
              <w:spacing w:after="120"/>
              <w:rPr>
                <w:rFonts w:ascii="Century Gothic,Times-Roman" w:eastAsia="Century Gothic,Times-Roman" w:hAnsi="Century Gothic,Times-Roman" w:cs="Century Gothic,Times-Roman"/>
                <w:sz w:val="22"/>
                <w:szCs w:val="22"/>
              </w:rPr>
            </w:pPr>
            <w:r w:rsidRPr="785E05C6">
              <w:rPr>
                <w:rFonts w:ascii="Century Gothic" w:eastAsia="Century Gothic" w:hAnsi="Century Gothic" w:cs="Century Gothic"/>
                <w:sz w:val="22"/>
                <w:szCs w:val="22"/>
              </w:rPr>
              <w:t>Desenvolvedor de Infraestrutura</w:t>
            </w:r>
          </w:p>
        </w:tc>
        <w:tc>
          <w:tcPr>
            <w:tcW w:w="7229" w:type="dxa"/>
            <w:shd w:val="clear" w:color="auto" w:fill="auto"/>
          </w:tcPr>
          <w:p w14:paraId="132BE68D" w14:textId="77777777" w:rsidR="00305D12" w:rsidRPr="00136E0B" w:rsidRDefault="785E05C6" w:rsidP="785E05C6">
            <w:pPr>
              <w:spacing w:after="120"/>
              <w:jc w:val="both"/>
              <w:rPr>
                <w:rFonts w:ascii="Century Gothic,Times-Roman" w:eastAsia="Century Gothic,Times-Roman" w:hAnsi="Century Gothic,Times-Roman" w:cs="Century Gothic,Times-Roman"/>
                <w:sz w:val="22"/>
                <w:szCs w:val="22"/>
              </w:rPr>
            </w:pPr>
            <w:r w:rsidRPr="785E05C6">
              <w:rPr>
                <w:rFonts w:ascii="Century Gothic" w:eastAsia="Century Gothic" w:hAnsi="Century Gothic" w:cs="Century Gothic"/>
                <w:sz w:val="22"/>
                <w:szCs w:val="22"/>
              </w:rPr>
              <w:t>Implementação/Provisionamento/Instalação e Configuração dos Softwares e Serviços em nuvem requeridos pelo projeto.</w:t>
            </w:r>
          </w:p>
        </w:tc>
      </w:tr>
      <w:tr w:rsidR="00305D12" w:rsidRPr="006411B4" w14:paraId="547A6AF5" w14:textId="77777777" w:rsidTr="785E05C6">
        <w:tc>
          <w:tcPr>
            <w:tcW w:w="1980" w:type="dxa"/>
            <w:shd w:val="clear" w:color="auto" w:fill="auto"/>
          </w:tcPr>
          <w:p w14:paraId="12CDC310"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Analista em Inteligência Analítica</w:t>
            </w:r>
          </w:p>
        </w:tc>
        <w:tc>
          <w:tcPr>
            <w:tcW w:w="7229" w:type="dxa"/>
            <w:shd w:val="clear" w:color="auto" w:fill="auto"/>
          </w:tcPr>
          <w:p w14:paraId="123E668A"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Levantamento, Análise e Modelagem de Requisitos e Necessidades de Informação Analítica, Fontes de Informação, ETL, Especificação Funcional de Fatos, Dimensões em </w:t>
            </w:r>
            <w:r w:rsidRPr="785E05C6">
              <w:rPr>
                <w:rFonts w:ascii="Century Gothic" w:eastAsia="Century Gothic" w:hAnsi="Century Gothic" w:cs="Century Gothic"/>
                <w:i/>
                <w:iCs/>
                <w:color w:val="000000" w:themeColor="text1"/>
                <w:sz w:val="22"/>
                <w:szCs w:val="22"/>
              </w:rPr>
              <w:t>Datamarts</w:t>
            </w:r>
            <w:r w:rsidRPr="785E05C6">
              <w:rPr>
                <w:rFonts w:ascii="Century Gothic" w:eastAsia="Century Gothic" w:hAnsi="Century Gothic" w:cs="Century Gothic"/>
                <w:color w:val="000000" w:themeColor="text1"/>
                <w:sz w:val="22"/>
                <w:szCs w:val="22"/>
              </w:rPr>
              <w:t xml:space="preserve"> e </w:t>
            </w:r>
            <w:r w:rsidRPr="785E05C6">
              <w:rPr>
                <w:rFonts w:ascii="Century Gothic" w:eastAsia="Century Gothic" w:hAnsi="Century Gothic" w:cs="Century Gothic"/>
                <w:i/>
                <w:iCs/>
                <w:color w:val="000000" w:themeColor="text1"/>
                <w:sz w:val="22"/>
                <w:szCs w:val="22"/>
              </w:rPr>
              <w:t>Data Warehouse</w:t>
            </w:r>
            <w:r w:rsidRPr="785E05C6">
              <w:rPr>
                <w:rFonts w:ascii="Century Gothic,Times-Roman" w:eastAsia="Century Gothic,Times-Roman" w:hAnsi="Century Gothic,Times-Roman" w:cs="Century Gothic,Times-Roman"/>
                <w:color w:val="000000" w:themeColor="text1"/>
                <w:sz w:val="22"/>
                <w:szCs w:val="22"/>
              </w:rPr>
              <w:t>.</w:t>
            </w:r>
          </w:p>
        </w:tc>
      </w:tr>
      <w:tr w:rsidR="00305D12" w:rsidRPr="006411B4" w14:paraId="5F4AC037" w14:textId="77777777" w:rsidTr="785E05C6">
        <w:tc>
          <w:tcPr>
            <w:tcW w:w="1980" w:type="dxa"/>
            <w:shd w:val="clear" w:color="auto" w:fill="auto"/>
          </w:tcPr>
          <w:p w14:paraId="79C62314"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Arquiteto em Inteligência Analítica</w:t>
            </w:r>
          </w:p>
        </w:tc>
        <w:tc>
          <w:tcPr>
            <w:tcW w:w="7229" w:type="dxa"/>
            <w:shd w:val="clear" w:color="auto" w:fill="auto"/>
          </w:tcPr>
          <w:p w14:paraId="3B17907D"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Projeto de Solução Técnica de BI e de Descoberta da Informação, Projeto de Camada Semântica, Projeto de Cubos, </w:t>
            </w:r>
            <w:r w:rsidRPr="785E05C6">
              <w:rPr>
                <w:rFonts w:ascii="Century Gothic" w:eastAsia="Century Gothic" w:hAnsi="Century Gothic" w:cs="Century Gothic"/>
                <w:i/>
                <w:iCs/>
                <w:color w:val="000000" w:themeColor="text1"/>
                <w:sz w:val="22"/>
                <w:szCs w:val="22"/>
              </w:rPr>
              <w:t>Datamarts</w:t>
            </w:r>
            <w:r w:rsidRPr="785E05C6">
              <w:rPr>
                <w:rFonts w:ascii="Century Gothic" w:eastAsia="Century Gothic" w:hAnsi="Century Gothic" w:cs="Century Gothic"/>
                <w:color w:val="000000" w:themeColor="text1"/>
                <w:sz w:val="22"/>
                <w:szCs w:val="22"/>
              </w:rPr>
              <w:t xml:space="preserve"> e </w:t>
            </w:r>
            <w:r w:rsidRPr="785E05C6">
              <w:rPr>
                <w:rFonts w:ascii="Century Gothic" w:eastAsia="Century Gothic" w:hAnsi="Century Gothic" w:cs="Century Gothic"/>
                <w:i/>
                <w:iCs/>
                <w:color w:val="000000" w:themeColor="text1"/>
                <w:sz w:val="22"/>
                <w:szCs w:val="22"/>
              </w:rPr>
              <w:t>Data Warehouse</w:t>
            </w:r>
            <w:r w:rsidRPr="785E05C6">
              <w:rPr>
                <w:rFonts w:ascii="Century Gothic" w:eastAsia="Century Gothic" w:hAnsi="Century Gothic" w:cs="Century Gothic"/>
                <w:color w:val="000000" w:themeColor="text1"/>
                <w:sz w:val="22"/>
                <w:szCs w:val="22"/>
              </w:rPr>
              <w:t xml:space="preserve">, Liderança Técnica da equipe Inteligência </w:t>
            </w:r>
            <w:r w:rsidRPr="785E05C6">
              <w:rPr>
                <w:rFonts w:ascii="Century Gothic" w:eastAsia="Century Gothic" w:hAnsi="Century Gothic" w:cs="Century Gothic"/>
                <w:color w:val="000000" w:themeColor="text1"/>
                <w:sz w:val="22"/>
                <w:szCs w:val="22"/>
              </w:rPr>
              <w:lastRenderedPageBreak/>
              <w:t>Analítica, Garantia da Qualidade dos Artefatos de Inteligência Analítica e Descoberta da Informação.</w:t>
            </w:r>
          </w:p>
        </w:tc>
      </w:tr>
      <w:tr w:rsidR="00305D12" w:rsidRPr="006411B4" w14:paraId="7DB388F5" w14:textId="77777777" w:rsidTr="785E05C6">
        <w:tc>
          <w:tcPr>
            <w:tcW w:w="1980" w:type="dxa"/>
            <w:shd w:val="clear" w:color="auto" w:fill="auto"/>
          </w:tcPr>
          <w:p w14:paraId="090EBB76"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lastRenderedPageBreak/>
              <w:t>Desenvolvedor em Inteligência Analítica</w:t>
            </w:r>
          </w:p>
        </w:tc>
        <w:tc>
          <w:tcPr>
            <w:tcW w:w="7229" w:type="dxa"/>
            <w:shd w:val="clear" w:color="auto" w:fill="auto"/>
          </w:tcPr>
          <w:p w14:paraId="33D53B87"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Implementação/Manutenção de Solução Técnica de BI e de Descoberta da Informação, desenvolvimento em ETL, implementação de cubos, </w:t>
            </w:r>
            <w:r w:rsidRPr="785E05C6">
              <w:rPr>
                <w:rFonts w:ascii="Century Gothic" w:eastAsia="Century Gothic" w:hAnsi="Century Gothic" w:cs="Century Gothic"/>
                <w:i/>
                <w:iCs/>
                <w:color w:val="000000" w:themeColor="text1"/>
                <w:sz w:val="22"/>
                <w:szCs w:val="22"/>
              </w:rPr>
              <w:t>Datamarts, Data Warehouse</w:t>
            </w:r>
            <w:r w:rsidRPr="785E05C6">
              <w:rPr>
                <w:rFonts w:ascii="Century Gothic" w:eastAsia="Century Gothic" w:hAnsi="Century Gothic" w:cs="Century Gothic"/>
                <w:color w:val="000000" w:themeColor="text1"/>
                <w:sz w:val="22"/>
                <w:szCs w:val="22"/>
              </w:rPr>
              <w:t xml:space="preserve"> e Cubos de Descoberta da Informação.</w:t>
            </w:r>
          </w:p>
        </w:tc>
      </w:tr>
      <w:tr w:rsidR="00305D12" w:rsidRPr="006411B4" w14:paraId="74942D84" w14:textId="77777777" w:rsidTr="785E05C6">
        <w:tc>
          <w:tcPr>
            <w:tcW w:w="1980" w:type="dxa"/>
            <w:shd w:val="clear" w:color="auto" w:fill="auto"/>
          </w:tcPr>
          <w:p w14:paraId="768CB539"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Especialista em Experiência do Usuário</w:t>
            </w:r>
          </w:p>
        </w:tc>
        <w:tc>
          <w:tcPr>
            <w:tcW w:w="7229" w:type="dxa"/>
            <w:shd w:val="clear" w:color="auto" w:fill="auto"/>
          </w:tcPr>
          <w:p w14:paraId="384EF463"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Desenho de projeto de interação com usuário, desenho da proposta de experiência com o usuário, definição de identidade visual, criação de templates de interação com o usuário e demais atividades de melhoria da experiência de interação do usuário com as interfaces visuais dos sistemas e componentes do </w:t>
            </w:r>
            <w:r w:rsidRPr="785E05C6">
              <w:rPr>
                <w:rFonts w:ascii="Century Gothic" w:eastAsia="Century Gothic" w:hAnsi="Century Gothic" w:cs="Century Gothic"/>
                <w:b/>
                <w:bCs/>
                <w:sz w:val="22"/>
                <w:szCs w:val="22"/>
              </w:rPr>
              <w:t>MINISTÉRIO PÚBLICO DO ESTADO DE SÃO PAULO</w:t>
            </w:r>
            <w:r w:rsidRPr="785E05C6">
              <w:rPr>
                <w:rFonts w:ascii="Century Gothic,Times-Roman" w:eastAsia="Century Gothic,Times-Roman" w:hAnsi="Century Gothic,Times-Roman" w:cs="Century Gothic,Times-Roman"/>
                <w:color w:val="000000" w:themeColor="text1"/>
                <w:sz w:val="22"/>
                <w:szCs w:val="22"/>
              </w:rPr>
              <w:t>.</w:t>
            </w:r>
          </w:p>
        </w:tc>
      </w:tr>
      <w:tr w:rsidR="00305D12" w:rsidRPr="006411B4" w14:paraId="41E4A47E" w14:textId="77777777" w:rsidTr="785E05C6">
        <w:tc>
          <w:tcPr>
            <w:tcW w:w="1980" w:type="dxa"/>
            <w:shd w:val="clear" w:color="auto" w:fill="auto"/>
          </w:tcPr>
          <w:p w14:paraId="7C51F4FD"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Administrador de Dados</w:t>
            </w:r>
          </w:p>
        </w:tc>
        <w:tc>
          <w:tcPr>
            <w:tcW w:w="7229" w:type="dxa"/>
            <w:shd w:val="clear" w:color="auto" w:fill="auto"/>
          </w:tcPr>
          <w:p w14:paraId="1AB4F81F"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Definição, Gestão e Governança dos Modelos Corporativos de Informação do </w:t>
            </w:r>
            <w:r w:rsidRPr="785E05C6">
              <w:rPr>
                <w:rFonts w:ascii="Century Gothic" w:eastAsia="Century Gothic" w:hAnsi="Century Gothic" w:cs="Century Gothic"/>
                <w:b/>
                <w:bCs/>
                <w:sz w:val="22"/>
                <w:szCs w:val="22"/>
              </w:rPr>
              <w:t>MINISTÉRIO PÚBLICO DO ESTADO DE SÃO PAULO</w:t>
            </w:r>
            <w:r w:rsidRPr="785E05C6">
              <w:rPr>
                <w:rFonts w:ascii="Century Gothic,Times-Roman" w:eastAsia="Century Gothic,Times-Roman" w:hAnsi="Century Gothic,Times-Roman" w:cs="Century Gothic,Times-Roman"/>
                <w:color w:val="000000" w:themeColor="text1"/>
                <w:sz w:val="22"/>
                <w:szCs w:val="22"/>
              </w:rPr>
              <w:t>.</w:t>
            </w:r>
          </w:p>
        </w:tc>
      </w:tr>
      <w:tr w:rsidR="00305D12" w:rsidRPr="006411B4" w14:paraId="48FC0D79" w14:textId="77777777" w:rsidTr="785E05C6">
        <w:tc>
          <w:tcPr>
            <w:tcW w:w="1980" w:type="dxa"/>
            <w:shd w:val="clear" w:color="auto" w:fill="auto"/>
          </w:tcPr>
          <w:p w14:paraId="3BF1FB1D" w14:textId="77777777" w:rsidR="00305D12" w:rsidRPr="0059311D"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i/>
                <w:iCs/>
                <w:color w:val="000000" w:themeColor="text1"/>
                <w:sz w:val="22"/>
                <w:szCs w:val="22"/>
              </w:rPr>
              <w:t>DBA</w:t>
            </w:r>
            <w:r w:rsidRPr="785E05C6">
              <w:rPr>
                <w:rFonts w:ascii="Century Gothic" w:eastAsia="Century Gothic" w:hAnsi="Century Gothic" w:cs="Century Gothic"/>
                <w:color w:val="000000" w:themeColor="text1"/>
                <w:sz w:val="22"/>
                <w:szCs w:val="22"/>
              </w:rPr>
              <w:t xml:space="preserve"> – Data Base Administrator</w:t>
            </w:r>
          </w:p>
        </w:tc>
        <w:tc>
          <w:tcPr>
            <w:tcW w:w="7229" w:type="dxa"/>
            <w:shd w:val="clear" w:color="auto" w:fill="auto"/>
          </w:tcPr>
          <w:p w14:paraId="2B993000"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Sustentação, Gestão e Tunning de Bancos de Dados do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color w:val="000000" w:themeColor="text1"/>
                <w:sz w:val="22"/>
                <w:szCs w:val="22"/>
              </w:rPr>
              <w:t xml:space="preserve"> para as demandas de Inteligência.</w:t>
            </w:r>
          </w:p>
        </w:tc>
      </w:tr>
      <w:tr w:rsidR="00305D12" w:rsidRPr="006411B4" w14:paraId="27335656" w14:textId="77777777" w:rsidTr="785E05C6">
        <w:tc>
          <w:tcPr>
            <w:tcW w:w="1980" w:type="dxa"/>
            <w:shd w:val="clear" w:color="auto" w:fill="auto"/>
          </w:tcPr>
          <w:p w14:paraId="17992FCB"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Administrador de </w:t>
            </w:r>
            <w:r w:rsidRPr="785E05C6">
              <w:rPr>
                <w:rFonts w:ascii="Century Gothic" w:eastAsia="Century Gothic" w:hAnsi="Century Gothic" w:cs="Century Gothic"/>
                <w:i/>
                <w:iCs/>
                <w:color w:val="000000" w:themeColor="text1"/>
                <w:sz w:val="22"/>
                <w:szCs w:val="22"/>
              </w:rPr>
              <w:t>Middleware</w:t>
            </w:r>
          </w:p>
        </w:tc>
        <w:tc>
          <w:tcPr>
            <w:tcW w:w="7229" w:type="dxa"/>
            <w:shd w:val="clear" w:color="auto" w:fill="auto"/>
          </w:tcPr>
          <w:p w14:paraId="3DC79494"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Sustentação, Gestão e Tunning de Servidores de Aplicação do ambiente de Inteligência do </w:t>
            </w:r>
            <w:r w:rsidRPr="785E05C6">
              <w:rPr>
                <w:rFonts w:ascii="Century Gothic" w:eastAsia="Century Gothic" w:hAnsi="Century Gothic" w:cs="Century Gothic"/>
                <w:b/>
                <w:bCs/>
                <w:sz w:val="22"/>
                <w:szCs w:val="22"/>
              </w:rPr>
              <w:t>MINISTÉRIO PÚBLICO DO ESTADO DE SÃO PAULO</w:t>
            </w:r>
            <w:r w:rsidRPr="785E05C6">
              <w:rPr>
                <w:rFonts w:ascii="Century Gothic,Times-Roman" w:eastAsia="Century Gothic,Times-Roman" w:hAnsi="Century Gothic,Times-Roman" w:cs="Century Gothic,Times-Roman"/>
                <w:color w:val="000000" w:themeColor="text1"/>
                <w:sz w:val="22"/>
                <w:szCs w:val="22"/>
              </w:rPr>
              <w:t>.</w:t>
            </w:r>
          </w:p>
        </w:tc>
      </w:tr>
      <w:tr w:rsidR="00305D12" w:rsidRPr="006411B4" w14:paraId="21AD15BD" w14:textId="77777777" w:rsidTr="785E05C6">
        <w:tc>
          <w:tcPr>
            <w:tcW w:w="1980" w:type="dxa"/>
            <w:shd w:val="clear" w:color="auto" w:fill="auto"/>
          </w:tcPr>
          <w:p w14:paraId="030734BF"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Gerente de Projetos</w:t>
            </w:r>
          </w:p>
        </w:tc>
        <w:tc>
          <w:tcPr>
            <w:tcW w:w="7229" w:type="dxa"/>
            <w:shd w:val="clear" w:color="auto" w:fill="auto"/>
          </w:tcPr>
          <w:p w14:paraId="76AF2947"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 xml:space="preserve">Gestão dos Projetos e Demandas de Serviços abertas conforme as boas práticas e indicações do </w:t>
            </w:r>
            <w:r w:rsidRPr="785E05C6">
              <w:rPr>
                <w:rFonts w:ascii="Century Gothic" w:eastAsia="Century Gothic" w:hAnsi="Century Gothic" w:cs="Century Gothic"/>
                <w:i/>
                <w:iCs/>
                <w:color w:val="000000" w:themeColor="text1"/>
                <w:sz w:val="22"/>
                <w:szCs w:val="22"/>
              </w:rPr>
              <w:t>PMBOK</w:t>
            </w:r>
            <w:r w:rsidRPr="785E05C6">
              <w:rPr>
                <w:rFonts w:ascii="Century Gothic,Times-Roman" w:eastAsia="Century Gothic,Times-Roman" w:hAnsi="Century Gothic,Times-Roman" w:cs="Century Gothic,Times-Roman"/>
                <w:color w:val="000000" w:themeColor="text1"/>
                <w:sz w:val="22"/>
                <w:szCs w:val="22"/>
              </w:rPr>
              <w:t xml:space="preserve"> (</w:t>
            </w:r>
            <w:r w:rsidRPr="785E05C6">
              <w:rPr>
                <w:rFonts w:ascii="Century Gothic" w:eastAsia="Century Gothic" w:hAnsi="Century Gothic" w:cs="Century Gothic"/>
                <w:i/>
                <w:iCs/>
                <w:color w:val="000000" w:themeColor="text1"/>
                <w:sz w:val="22"/>
                <w:szCs w:val="22"/>
              </w:rPr>
              <w:t>Project Management Body of Knowledge</w:t>
            </w:r>
            <w:r w:rsidRPr="785E05C6">
              <w:rPr>
                <w:rFonts w:ascii="Century Gothic,Times-Roman" w:eastAsia="Century Gothic,Times-Roman" w:hAnsi="Century Gothic,Times-Roman" w:cs="Century Gothic,Times-Roman"/>
                <w:color w:val="000000" w:themeColor="text1"/>
                <w:sz w:val="22"/>
                <w:szCs w:val="22"/>
              </w:rPr>
              <w:t>).</w:t>
            </w:r>
          </w:p>
        </w:tc>
      </w:tr>
      <w:tr w:rsidR="00305D12" w:rsidRPr="006411B4" w14:paraId="34E0651F" w14:textId="77777777" w:rsidTr="785E05C6">
        <w:tc>
          <w:tcPr>
            <w:tcW w:w="1980" w:type="dxa"/>
            <w:shd w:val="clear" w:color="auto" w:fill="auto"/>
          </w:tcPr>
          <w:p w14:paraId="5A07C298"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Analista de Testes</w:t>
            </w:r>
          </w:p>
        </w:tc>
        <w:tc>
          <w:tcPr>
            <w:tcW w:w="7229" w:type="dxa"/>
            <w:shd w:val="clear" w:color="auto" w:fill="auto"/>
          </w:tcPr>
          <w:p w14:paraId="7AD131C3"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Especificação de Plano e Casos de Testes baseados nos requisitos funcionais e não funcionais das demandas em execução.</w:t>
            </w:r>
          </w:p>
        </w:tc>
      </w:tr>
      <w:tr w:rsidR="00305D12" w:rsidRPr="006411B4" w14:paraId="6944BB31" w14:textId="77777777" w:rsidTr="785E05C6">
        <w:tc>
          <w:tcPr>
            <w:tcW w:w="1980" w:type="dxa"/>
            <w:shd w:val="clear" w:color="auto" w:fill="auto"/>
          </w:tcPr>
          <w:p w14:paraId="3AC750ED"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Testador</w:t>
            </w:r>
          </w:p>
        </w:tc>
        <w:tc>
          <w:tcPr>
            <w:tcW w:w="7229" w:type="dxa"/>
            <w:shd w:val="clear" w:color="auto" w:fill="auto"/>
          </w:tcPr>
          <w:p w14:paraId="07FF56B9"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Execução dos casos de teste e registro dos resultados de teste.</w:t>
            </w:r>
          </w:p>
        </w:tc>
      </w:tr>
      <w:tr w:rsidR="00305D12" w:rsidRPr="006411B4" w14:paraId="57F7BB66" w14:textId="77777777" w:rsidTr="785E05C6">
        <w:tc>
          <w:tcPr>
            <w:tcW w:w="1980" w:type="dxa"/>
            <w:shd w:val="clear" w:color="auto" w:fill="auto"/>
          </w:tcPr>
          <w:p w14:paraId="0D44EB06" w14:textId="77777777" w:rsidR="00305D12" w:rsidRPr="006411B4" w:rsidRDefault="785E05C6" w:rsidP="785E05C6">
            <w:pPr>
              <w:spacing w:after="120"/>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Consultor em Arquitetura da Informação</w:t>
            </w:r>
          </w:p>
        </w:tc>
        <w:tc>
          <w:tcPr>
            <w:tcW w:w="7229" w:type="dxa"/>
            <w:shd w:val="clear" w:color="auto" w:fill="auto"/>
          </w:tcPr>
          <w:p w14:paraId="74007EE2" w14:textId="77777777" w:rsidR="00305D12" w:rsidRPr="006411B4" w:rsidRDefault="785E05C6" w:rsidP="785E05C6">
            <w:pPr>
              <w:spacing w:after="120"/>
              <w:jc w:val="both"/>
              <w:rPr>
                <w:rFonts w:ascii="Century Gothic,Times-Roman" w:eastAsia="Century Gothic,Times-Roman" w:hAnsi="Century Gothic,Times-Roman" w:cs="Century Gothic,Times-Roman"/>
                <w:color w:val="000000" w:themeColor="text1"/>
                <w:sz w:val="22"/>
                <w:szCs w:val="22"/>
              </w:rPr>
            </w:pPr>
            <w:r w:rsidRPr="785E05C6">
              <w:rPr>
                <w:rFonts w:ascii="Century Gothic" w:eastAsia="Century Gothic" w:hAnsi="Century Gothic" w:cs="Century Gothic"/>
                <w:color w:val="000000" w:themeColor="text1"/>
                <w:sz w:val="22"/>
                <w:szCs w:val="22"/>
              </w:rPr>
              <w:t>Planejamento, Assessoramento, Projeto, Arquitetura, Governança e Gestão de todo o ciclo de vida da informação e da arquitetura da informação.</w:t>
            </w:r>
          </w:p>
        </w:tc>
      </w:tr>
    </w:tbl>
    <w:p w14:paraId="2DBF0D7D" w14:textId="77777777" w:rsidR="00305D12" w:rsidRDefault="00305D12" w:rsidP="00305D12">
      <w:pPr>
        <w:pStyle w:val="Estilo2Nvel"/>
        <w:numPr>
          <w:ilvl w:val="0"/>
          <w:numId w:val="0"/>
        </w:numPr>
        <w:tabs>
          <w:tab w:val="left" w:pos="1165"/>
        </w:tabs>
        <w:spacing w:before="0" w:after="0"/>
        <w:ind w:left="856" w:right="301"/>
        <w:rPr>
          <w:rFonts w:ascii="Century Gothic" w:hAnsi="Century Gothic"/>
          <w:sz w:val="22"/>
          <w:szCs w:val="22"/>
        </w:rPr>
      </w:pPr>
    </w:p>
    <w:p w14:paraId="228E0929" w14:textId="77777777" w:rsidR="00305D12" w:rsidRDefault="785E05C6" w:rsidP="785E05C6">
      <w:pPr>
        <w:pStyle w:val="Estilo1Nivel"/>
        <w:numPr>
          <w:ilvl w:val="2"/>
          <w:numId w:val="19"/>
        </w:numPr>
        <w:autoSpaceDE w:val="0"/>
        <w:autoSpaceDN w:val="0"/>
        <w:adjustRightInd w:val="0"/>
        <w:spacing w:before="0" w:after="0"/>
        <w:rPr>
          <w:rFonts w:ascii="Century Gothic,Arial" w:eastAsia="Century Gothic,Arial" w:hAnsi="Century Gothic,Arial" w:cs="Century Gothic,Arial"/>
          <w:b w:val="0"/>
          <w:bCs w:val="0"/>
          <w:sz w:val="22"/>
          <w:szCs w:val="22"/>
        </w:rPr>
      </w:pPr>
      <w:r w:rsidRPr="785E05C6">
        <w:rPr>
          <w:rFonts w:ascii="Century Gothic" w:eastAsia="Century Gothic" w:hAnsi="Century Gothic" w:cs="Century Gothic"/>
          <w:b w:val="0"/>
          <w:bCs w:val="0"/>
          <w:sz w:val="22"/>
          <w:szCs w:val="22"/>
        </w:rPr>
        <w:t xml:space="preserve">Todos os produtos gerados na vigência do contrato serão de propriedade do </w:t>
      </w:r>
      <w:r w:rsidRPr="785E05C6">
        <w:rPr>
          <w:rFonts w:ascii="Century Gothic" w:eastAsia="Century Gothic" w:hAnsi="Century Gothic" w:cs="Century Gothic"/>
          <w:sz w:val="22"/>
          <w:szCs w:val="22"/>
        </w:rPr>
        <w:t>MINISTÉRIO PÚBLICO DO ESTADO DE SÃO PAULO</w:t>
      </w:r>
      <w:r w:rsidRPr="785E05C6">
        <w:rPr>
          <w:rFonts w:ascii="Century Gothic" w:eastAsia="Century Gothic" w:hAnsi="Century Gothic" w:cs="Century Gothic"/>
          <w:b w:val="0"/>
          <w:bCs w:val="0"/>
          <w:sz w:val="22"/>
          <w:szCs w:val="22"/>
        </w:rPr>
        <w:t xml:space="preserve">. Isso inclui todos os dados, documentos e elementos de informação pertinentes à tecnologia de concepção, desenvolvimento, fixação em suporte físico de qualquer natureza e aplicação, tais como produtos de software, programas-fonte, classes e componentes, relatórios, diagramas, fluxogramas, modelos e arquivos. A regra está em conformidade com o artigo 111 da Lei nº 8.666/93, com a Lei nº 9.609/98, que dispõe sobre propriedade intelectual de programa de computador e com a Lei nº 9.610/98, que dispõe sobre direito autoral, sendo vedada a comercialização, a qualquer título, destes por parte da </w:t>
      </w:r>
      <w:r w:rsidRPr="785E05C6">
        <w:rPr>
          <w:rFonts w:ascii="Century Gothic" w:eastAsia="Century Gothic" w:hAnsi="Century Gothic" w:cs="Century Gothic"/>
          <w:sz w:val="22"/>
          <w:szCs w:val="22"/>
        </w:rPr>
        <w:t>LICITANTE</w:t>
      </w:r>
      <w:r w:rsidRPr="785E05C6">
        <w:rPr>
          <w:rFonts w:ascii="Century Gothic,Arial" w:eastAsia="Century Gothic,Arial" w:hAnsi="Century Gothic,Arial" w:cs="Century Gothic,Arial"/>
          <w:b w:val="0"/>
          <w:bCs w:val="0"/>
          <w:sz w:val="22"/>
          <w:szCs w:val="22"/>
        </w:rPr>
        <w:t>.</w:t>
      </w:r>
    </w:p>
    <w:p w14:paraId="6B62F1B3" w14:textId="77777777" w:rsidR="00305D12" w:rsidRPr="00126D0E" w:rsidRDefault="00305D12" w:rsidP="00305D12">
      <w:pPr>
        <w:pStyle w:val="Estilo1Nivel"/>
        <w:numPr>
          <w:ilvl w:val="0"/>
          <w:numId w:val="0"/>
        </w:numPr>
        <w:autoSpaceDE w:val="0"/>
        <w:autoSpaceDN w:val="0"/>
        <w:adjustRightInd w:val="0"/>
        <w:spacing w:before="0" w:after="0"/>
        <w:ind w:left="1576"/>
        <w:rPr>
          <w:rFonts w:ascii="Century Gothic" w:hAnsi="Century Gothic" w:cs="Arial"/>
          <w:b w:val="0"/>
          <w:sz w:val="22"/>
          <w:szCs w:val="22"/>
        </w:rPr>
      </w:pPr>
    </w:p>
    <w:p w14:paraId="016A1089" w14:textId="77777777" w:rsidR="00305D12" w:rsidRDefault="785E05C6" w:rsidP="785E05C6">
      <w:pPr>
        <w:pStyle w:val="Estilo1Nivel"/>
        <w:numPr>
          <w:ilvl w:val="2"/>
          <w:numId w:val="19"/>
        </w:numPr>
        <w:autoSpaceDE w:val="0"/>
        <w:autoSpaceDN w:val="0"/>
        <w:adjustRightInd w:val="0"/>
        <w:spacing w:before="0" w:after="0"/>
        <w:rPr>
          <w:rFonts w:ascii="Century Gothic,Arial" w:eastAsia="Century Gothic,Arial" w:hAnsi="Century Gothic,Arial" w:cs="Century Gothic,Arial"/>
          <w:b w:val="0"/>
          <w:bCs w:val="0"/>
          <w:sz w:val="22"/>
          <w:szCs w:val="22"/>
        </w:rPr>
      </w:pPr>
      <w:r w:rsidRPr="785E05C6">
        <w:rPr>
          <w:rFonts w:ascii="Century Gothic" w:eastAsia="Century Gothic" w:hAnsi="Century Gothic" w:cs="Century Gothic"/>
          <w:b w:val="0"/>
          <w:bCs w:val="0"/>
          <w:sz w:val="22"/>
          <w:szCs w:val="22"/>
        </w:rPr>
        <w:t xml:space="preserve">A </w:t>
      </w:r>
      <w:r w:rsidRPr="785E05C6">
        <w:rPr>
          <w:rFonts w:ascii="Century Gothic" w:eastAsia="Century Gothic" w:hAnsi="Century Gothic" w:cs="Century Gothic"/>
          <w:sz w:val="22"/>
          <w:szCs w:val="22"/>
        </w:rPr>
        <w:t>LICITANTE</w:t>
      </w:r>
      <w:r w:rsidRPr="785E05C6">
        <w:rPr>
          <w:rFonts w:ascii="Century Gothic" w:eastAsia="Century Gothic" w:hAnsi="Century Gothic" w:cs="Century Gothic"/>
          <w:b w:val="0"/>
          <w:bCs w:val="0"/>
          <w:sz w:val="22"/>
          <w:szCs w:val="22"/>
        </w:rPr>
        <w:t xml:space="preserve"> deve, ao término de cada OS, repassar todos os documentos produzidos e gerados no contexto da sua execução, </w:t>
      </w:r>
      <w:r w:rsidRPr="785E05C6">
        <w:rPr>
          <w:rFonts w:ascii="Century Gothic" w:eastAsia="Century Gothic" w:hAnsi="Century Gothic" w:cs="Century Gothic"/>
          <w:b w:val="0"/>
          <w:bCs w:val="0"/>
          <w:sz w:val="22"/>
          <w:szCs w:val="22"/>
        </w:rPr>
        <w:lastRenderedPageBreak/>
        <w:t>incluindo códigos-fonte, documentação de programas, diagramas e especificações.</w:t>
      </w:r>
    </w:p>
    <w:p w14:paraId="02F2C34E" w14:textId="77777777" w:rsidR="00305D12" w:rsidRPr="00E70006" w:rsidRDefault="00305D12" w:rsidP="00305D12">
      <w:pPr>
        <w:pStyle w:val="Estilo1Nivel"/>
        <w:numPr>
          <w:ilvl w:val="0"/>
          <w:numId w:val="0"/>
        </w:numPr>
        <w:autoSpaceDE w:val="0"/>
        <w:autoSpaceDN w:val="0"/>
        <w:adjustRightInd w:val="0"/>
        <w:spacing w:before="0" w:after="0"/>
        <w:ind w:left="1576"/>
        <w:rPr>
          <w:rFonts w:ascii="Century Gothic" w:hAnsi="Century Gothic" w:cs="Arial"/>
          <w:b w:val="0"/>
          <w:sz w:val="22"/>
          <w:szCs w:val="22"/>
        </w:rPr>
      </w:pPr>
    </w:p>
    <w:p w14:paraId="7E7A8CF5" w14:textId="77777777" w:rsidR="00305D12" w:rsidRDefault="785E05C6" w:rsidP="785E05C6">
      <w:pPr>
        <w:pStyle w:val="Estilo1Nivel"/>
        <w:numPr>
          <w:ilvl w:val="2"/>
          <w:numId w:val="19"/>
        </w:numPr>
        <w:autoSpaceDE w:val="0"/>
        <w:autoSpaceDN w:val="0"/>
        <w:adjustRightInd w:val="0"/>
        <w:spacing w:before="0" w:after="0"/>
        <w:rPr>
          <w:rFonts w:ascii="Century Gothic,Times-Roman" w:eastAsia="Century Gothic,Times-Roman" w:hAnsi="Century Gothic,Times-Roman" w:cs="Century Gothic,Times-Roman"/>
          <w:b w:val="0"/>
          <w:bCs w:val="0"/>
          <w:color w:val="000000" w:themeColor="text1"/>
          <w:sz w:val="22"/>
          <w:szCs w:val="22"/>
        </w:rPr>
      </w:pPr>
      <w:r w:rsidRPr="785E05C6">
        <w:rPr>
          <w:rFonts w:ascii="Century Gothic" w:eastAsia="Century Gothic" w:hAnsi="Century Gothic" w:cs="Century Gothic"/>
          <w:b w:val="0"/>
          <w:bCs w:val="0"/>
          <w:color w:val="000000" w:themeColor="text1"/>
          <w:sz w:val="22"/>
          <w:szCs w:val="22"/>
        </w:rPr>
        <w:t xml:space="preserve">A critério do </w:t>
      </w:r>
      <w:r w:rsidRPr="785E05C6">
        <w:rPr>
          <w:rFonts w:ascii="Century Gothic" w:eastAsia="Century Gothic" w:hAnsi="Century Gothic" w:cs="Century Gothic"/>
          <w:sz w:val="22"/>
          <w:szCs w:val="22"/>
        </w:rPr>
        <w:t>MINISTÉRIO PÚBLICO DO ESTADO DE SÃO PAULO</w:t>
      </w:r>
      <w:r w:rsidRPr="785E05C6">
        <w:rPr>
          <w:rFonts w:ascii="Century Gothic" w:eastAsia="Century Gothic" w:hAnsi="Century Gothic" w:cs="Century Gothic"/>
          <w:b w:val="0"/>
          <w:bCs w:val="0"/>
          <w:color w:val="000000" w:themeColor="text1"/>
          <w:sz w:val="22"/>
          <w:szCs w:val="22"/>
        </w:rPr>
        <w:t xml:space="preserve">, poderão ser alocados servidores para acompanhar das atividades realizadas pela </w:t>
      </w:r>
      <w:r w:rsidRPr="785E05C6">
        <w:rPr>
          <w:rFonts w:ascii="Century Gothic" w:eastAsia="Century Gothic" w:hAnsi="Century Gothic" w:cs="Century Gothic"/>
          <w:color w:val="000000" w:themeColor="text1"/>
          <w:sz w:val="22"/>
          <w:szCs w:val="22"/>
        </w:rPr>
        <w:t>LICITANTE</w:t>
      </w:r>
      <w:r w:rsidRPr="785E05C6">
        <w:rPr>
          <w:rFonts w:ascii="Century Gothic" w:eastAsia="Century Gothic" w:hAnsi="Century Gothic" w:cs="Century Gothic"/>
          <w:b w:val="0"/>
          <w:bCs w:val="0"/>
          <w:color w:val="000000" w:themeColor="text1"/>
          <w:sz w:val="22"/>
          <w:szCs w:val="22"/>
        </w:rPr>
        <w:t>, tendo em vista a preservação do conhecimento do negócio relativo à aplicação que está sendo desenvolvida.</w:t>
      </w:r>
      <w:r w:rsidRPr="785E05C6">
        <w:rPr>
          <w:rFonts w:ascii="Century Gothic,Times-Roman" w:eastAsia="Century Gothic,Times-Roman" w:hAnsi="Century Gothic,Times-Roman" w:cs="Century Gothic,Times-Roman"/>
          <w:b w:val="0"/>
          <w:bCs w:val="0"/>
          <w:color w:val="000000" w:themeColor="text1"/>
          <w:sz w:val="22"/>
          <w:szCs w:val="22"/>
        </w:rPr>
        <w:t xml:space="preserve"> </w:t>
      </w:r>
    </w:p>
    <w:p w14:paraId="329D34A1" w14:textId="77777777" w:rsidR="00305D12" w:rsidRPr="00106443" w:rsidRDefault="785E05C6" w:rsidP="785E05C6">
      <w:pPr>
        <w:pStyle w:val="Estilo1Nivel"/>
        <w:numPr>
          <w:ilvl w:val="2"/>
          <w:numId w:val="19"/>
        </w:numPr>
        <w:autoSpaceDE w:val="0"/>
        <w:autoSpaceDN w:val="0"/>
        <w:adjustRightInd w:val="0"/>
        <w:rPr>
          <w:rFonts w:ascii="Century Gothic,Times-Roman" w:eastAsia="Century Gothic,Times-Roman" w:hAnsi="Century Gothic,Times-Roman" w:cs="Century Gothic,Times-Roman"/>
          <w:b w:val="0"/>
          <w:bCs w:val="0"/>
          <w:color w:val="000000" w:themeColor="text1"/>
          <w:sz w:val="22"/>
          <w:szCs w:val="22"/>
        </w:rPr>
      </w:pPr>
      <w:r w:rsidRPr="785E05C6">
        <w:rPr>
          <w:rFonts w:ascii="Century Gothic" w:eastAsia="Century Gothic" w:hAnsi="Century Gothic" w:cs="Century Gothic"/>
          <w:b w:val="0"/>
          <w:bCs w:val="0"/>
          <w:color w:val="000000" w:themeColor="text1"/>
          <w:sz w:val="22"/>
          <w:szCs w:val="22"/>
        </w:rPr>
        <w:t xml:space="preserve">A </w:t>
      </w:r>
      <w:r w:rsidRPr="785E05C6">
        <w:rPr>
          <w:rFonts w:ascii="Century Gothic" w:eastAsia="Century Gothic" w:hAnsi="Century Gothic" w:cs="Century Gothic"/>
          <w:color w:val="000000" w:themeColor="text1"/>
          <w:sz w:val="22"/>
          <w:szCs w:val="22"/>
        </w:rPr>
        <w:t>LICITANTE</w:t>
      </w:r>
      <w:r w:rsidRPr="785E05C6">
        <w:rPr>
          <w:rFonts w:ascii="Century Gothic" w:eastAsia="Century Gothic" w:hAnsi="Century Gothic" w:cs="Century Gothic"/>
          <w:b w:val="0"/>
          <w:bCs w:val="0"/>
          <w:color w:val="000000" w:themeColor="text1"/>
          <w:sz w:val="22"/>
          <w:szCs w:val="22"/>
        </w:rPr>
        <w:t xml:space="preserve"> deve manter a mais absoluta confidencialidade a respeito de quaisquer informações, dados, processos, fórmulas, códigos, cadastros, fluxogramas, diagramas lógicos, dispositivos, modelos ou outros materiais de propriedade da </w:t>
      </w:r>
      <w:r w:rsidRPr="785E05C6">
        <w:rPr>
          <w:rFonts w:ascii="Century Gothic" w:eastAsia="Century Gothic" w:hAnsi="Century Gothic" w:cs="Century Gothic"/>
          <w:sz w:val="22"/>
          <w:szCs w:val="22"/>
        </w:rPr>
        <w:t>MINISTÉRIO PÚBLICO DO ESTADO DE SÃO PAULO</w:t>
      </w:r>
      <w:r w:rsidRPr="785E05C6">
        <w:rPr>
          <w:rFonts w:ascii="Century Gothic" w:eastAsia="Century Gothic" w:hAnsi="Century Gothic" w:cs="Century Gothic"/>
          <w:b w:val="0"/>
          <w:bCs w:val="0"/>
          <w:color w:val="000000" w:themeColor="text1"/>
          <w:sz w:val="22"/>
          <w:szCs w:val="22"/>
        </w:rPr>
        <w:t xml:space="preserve"> ou de terceiros, aos quais tiver acesso em decorrência da prestação de serviços objeto do contrato, ficando terminantemente proibida de fazer uso ou revela-los, sob quaisquer justificativas.</w:t>
      </w:r>
    </w:p>
    <w:p w14:paraId="0BA71CFA" w14:textId="77777777" w:rsidR="00305D12" w:rsidRPr="0019358C" w:rsidRDefault="785E05C6" w:rsidP="785E05C6">
      <w:pPr>
        <w:pStyle w:val="Estilo1Nivel"/>
        <w:numPr>
          <w:ilvl w:val="2"/>
          <w:numId w:val="19"/>
        </w:numPr>
        <w:autoSpaceDE w:val="0"/>
        <w:autoSpaceDN w:val="0"/>
        <w:adjustRightInd w:val="0"/>
        <w:rPr>
          <w:rFonts w:ascii="Century Gothic,Times-Roman" w:eastAsia="Century Gothic,Times-Roman" w:hAnsi="Century Gothic,Times-Roman" w:cs="Century Gothic,Times-Roman"/>
          <w:b w:val="0"/>
          <w:bCs w:val="0"/>
          <w:color w:val="000000" w:themeColor="text1"/>
          <w:sz w:val="22"/>
          <w:szCs w:val="22"/>
        </w:rPr>
      </w:pPr>
      <w:r w:rsidRPr="785E05C6">
        <w:rPr>
          <w:rFonts w:ascii="Century Gothic" w:eastAsia="Century Gothic" w:hAnsi="Century Gothic" w:cs="Century Gothic"/>
          <w:b w:val="0"/>
          <w:bCs w:val="0"/>
          <w:color w:val="000000" w:themeColor="text1"/>
          <w:sz w:val="22"/>
          <w:szCs w:val="22"/>
        </w:rPr>
        <w:t>Os profissionais designados para a execução dos serviços técnicos deverão ser comprovadamente capacitados para a utilização e/ou operação das ferramentas e/ou equipamentos necessários para o curso de suas atividades.</w:t>
      </w:r>
    </w:p>
    <w:p w14:paraId="5BB60778" w14:textId="77777777" w:rsidR="00305D12" w:rsidRDefault="785E05C6" w:rsidP="785E05C6">
      <w:pPr>
        <w:pStyle w:val="Estilo1Nivel"/>
        <w:numPr>
          <w:ilvl w:val="1"/>
          <w:numId w:val="19"/>
        </w:numPr>
        <w:autoSpaceDE w:val="0"/>
        <w:autoSpaceDN w:val="0"/>
        <w:adjustRightInd w:val="0"/>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lang w:eastAsia="en-US"/>
        </w:rPr>
        <w:t>GARANTIA</w:t>
      </w:r>
      <w:r w:rsidRPr="785E05C6">
        <w:rPr>
          <w:rFonts w:ascii="Century Gothic" w:eastAsia="Century Gothic" w:hAnsi="Century Gothic" w:cs="Century Gothic"/>
          <w:sz w:val="22"/>
          <w:szCs w:val="22"/>
        </w:rPr>
        <w:t xml:space="preserve"> DOS SERVIÇOS PRESTADOS</w:t>
      </w:r>
    </w:p>
    <w:p w14:paraId="7063345F" w14:textId="77777777" w:rsidR="00305D12" w:rsidRPr="00506757" w:rsidRDefault="785E05C6" w:rsidP="785E05C6">
      <w:pPr>
        <w:pStyle w:val="Estilo1Nivel"/>
        <w:numPr>
          <w:ilvl w:val="2"/>
          <w:numId w:val="19"/>
        </w:numPr>
        <w:autoSpaceDE w:val="0"/>
        <w:autoSpaceDN w:val="0"/>
        <w:adjustRightInd w:val="0"/>
        <w:rPr>
          <w:rFonts w:ascii="Century Gothic,Times-Roman" w:eastAsia="Century Gothic,Times-Roman" w:hAnsi="Century Gothic,Times-Roman" w:cs="Century Gothic,Times-Roman"/>
          <w:b w:val="0"/>
          <w:bCs w:val="0"/>
          <w:color w:val="000000" w:themeColor="text1"/>
          <w:sz w:val="22"/>
          <w:szCs w:val="22"/>
        </w:rPr>
      </w:pPr>
      <w:r w:rsidRPr="785E05C6">
        <w:rPr>
          <w:rFonts w:ascii="Century Gothic" w:eastAsia="Century Gothic" w:hAnsi="Century Gothic" w:cs="Century Gothic"/>
          <w:b w:val="0"/>
          <w:bCs w:val="0"/>
          <w:color w:val="000000" w:themeColor="text1"/>
          <w:sz w:val="22"/>
          <w:szCs w:val="22"/>
        </w:rPr>
        <w:t xml:space="preserve">O aceite e o posterior pagamento dos Serviços e artefatos (produtos) executados e entregues pela </w:t>
      </w:r>
      <w:r w:rsidRPr="785E05C6">
        <w:rPr>
          <w:rFonts w:ascii="Century Gothic" w:eastAsia="Century Gothic" w:hAnsi="Century Gothic" w:cs="Century Gothic"/>
          <w:color w:val="000000" w:themeColor="text1"/>
          <w:sz w:val="22"/>
          <w:szCs w:val="22"/>
        </w:rPr>
        <w:t>LICITANTE</w:t>
      </w:r>
      <w:r w:rsidRPr="785E05C6">
        <w:rPr>
          <w:rFonts w:ascii="Century Gothic" w:eastAsia="Century Gothic" w:hAnsi="Century Gothic" w:cs="Century Gothic"/>
          <w:b w:val="0"/>
          <w:bCs w:val="0"/>
          <w:color w:val="000000" w:themeColor="text1"/>
          <w:sz w:val="22"/>
          <w:szCs w:val="22"/>
        </w:rPr>
        <w:t xml:space="preserve"> não a exime das responsabilidades quanto às garantias específicas associadas a cada produto desenvolvido e estabelecido na O.S. ficando a </w:t>
      </w:r>
      <w:r w:rsidRPr="785E05C6">
        <w:rPr>
          <w:rFonts w:ascii="Century Gothic" w:eastAsia="Century Gothic" w:hAnsi="Century Gothic" w:cs="Century Gothic"/>
          <w:color w:val="000000" w:themeColor="text1"/>
          <w:sz w:val="22"/>
          <w:szCs w:val="22"/>
        </w:rPr>
        <w:t>LICITANTE</w:t>
      </w:r>
      <w:r w:rsidRPr="785E05C6">
        <w:rPr>
          <w:rFonts w:ascii="Century Gothic,Times-Roman" w:eastAsia="Century Gothic,Times-Roman" w:hAnsi="Century Gothic,Times-Roman" w:cs="Century Gothic,Times-Roman"/>
          <w:b w:val="0"/>
          <w:bCs w:val="0"/>
          <w:color w:val="000000" w:themeColor="text1"/>
          <w:sz w:val="22"/>
          <w:szCs w:val="22"/>
        </w:rPr>
        <w:t xml:space="preserve"> </w:t>
      </w:r>
      <w:r w:rsidRPr="785E05C6">
        <w:rPr>
          <w:rFonts w:ascii="Century Gothic" w:eastAsia="Century Gothic" w:hAnsi="Century Gothic" w:cs="Century Gothic"/>
          <w:b w:val="0"/>
          <w:bCs w:val="0"/>
          <w:color w:val="000000" w:themeColor="text1"/>
          <w:sz w:val="22"/>
          <w:szCs w:val="22"/>
        </w:rPr>
        <w:t>responsável pela correção de todos os erros, defeitos, bugs, falhas e quaisquer outras irregularidades durante o período de garantia.</w:t>
      </w:r>
    </w:p>
    <w:p w14:paraId="0C9FE714" w14:textId="77777777" w:rsidR="00305D12" w:rsidRDefault="785E05C6" w:rsidP="785E05C6">
      <w:pPr>
        <w:pStyle w:val="Estilo1Nivel"/>
        <w:numPr>
          <w:ilvl w:val="2"/>
          <w:numId w:val="19"/>
        </w:numPr>
        <w:autoSpaceDE w:val="0"/>
        <w:autoSpaceDN w:val="0"/>
        <w:adjustRightInd w:val="0"/>
        <w:rPr>
          <w:rFonts w:ascii="Century Gothic,Arial" w:eastAsia="Century Gothic,Arial" w:hAnsi="Century Gothic,Arial" w:cs="Century Gothic,Arial"/>
          <w:sz w:val="22"/>
          <w:szCs w:val="22"/>
        </w:rPr>
      </w:pPr>
      <w:r w:rsidRPr="785E05C6">
        <w:rPr>
          <w:rFonts w:ascii="Century Gothic" w:eastAsia="Century Gothic" w:hAnsi="Century Gothic" w:cs="Century Gothic"/>
          <w:b w:val="0"/>
          <w:bCs w:val="0"/>
          <w:sz w:val="22"/>
          <w:szCs w:val="22"/>
        </w:rPr>
        <w:t xml:space="preserve">O prazo de garantia para correção de defeitos encontrados na solução de Inteligência Analítica desenvolvida deverá ser de 6 (seis) meses, a contar da data de aceite definitivo do </w:t>
      </w:r>
      <w:r w:rsidRPr="785E05C6">
        <w:rPr>
          <w:rFonts w:ascii="Century Gothic" w:eastAsia="Century Gothic" w:hAnsi="Century Gothic" w:cs="Century Gothic"/>
          <w:sz w:val="22"/>
          <w:szCs w:val="22"/>
        </w:rPr>
        <w:t>MINISTÉRIO PÚBLICO DO ESTADO DE SÃO PAULO</w:t>
      </w:r>
      <w:r w:rsidRPr="785E05C6">
        <w:rPr>
          <w:rFonts w:ascii="Century Gothic,Arial" w:eastAsia="Century Gothic,Arial" w:hAnsi="Century Gothic,Arial" w:cs="Century Gothic,Arial"/>
          <w:sz w:val="22"/>
          <w:szCs w:val="22"/>
        </w:rPr>
        <w:t>.</w:t>
      </w:r>
    </w:p>
    <w:p w14:paraId="3897AA9D" w14:textId="77777777" w:rsidR="00305D12" w:rsidRPr="00305D12" w:rsidRDefault="785E05C6" w:rsidP="785E05C6">
      <w:pPr>
        <w:pStyle w:val="Estilo1Nivel"/>
        <w:numPr>
          <w:ilvl w:val="1"/>
          <w:numId w:val="19"/>
        </w:numPr>
        <w:autoSpaceDE w:val="0"/>
        <w:autoSpaceDN w:val="0"/>
        <w:adjustRightInd w:val="0"/>
        <w:rPr>
          <w:rFonts w:ascii="Century Gothic,Arial" w:eastAsia="Century Gothic,Arial" w:hAnsi="Century Gothic,Arial" w:cs="Century Gothic,Arial"/>
          <w:sz w:val="22"/>
          <w:szCs w:val="22"/>
          <w:lang w:val="pt-BR"/>
        </w:rPr>
      </w:pPr>
      <w:r w:rsidRPr="785E05C6">
        <w:rPr>
          <w:rFonts w:ascii="Century Gothic" w:eastAsia="Century Gothic" w:hAnsi="Century Gothic" w:cs="Century Gothic"/>
          <w:sz w:val="22"/>
          <w:szCs w:val="22"/>
          <w:lang w:val="pt-BR"/>
        </w:rPr>
        <w:t>DAS DISPOSIÇÕES GERAIS:</w:t>
      </w:r>
    </w:p>
    <w:p w14:paraId="40F6F264" w14:textId="77777777" w:rsidR="00305D12" w:rsidRPr="00305D12" w:rsidRDefault="785E05C6" w:rsidP="785E05C6">
      <w:pPr>
        <w:pStyle w:val="PargrafodaLista"/>
        <w:numPr>
          <w:ilvl w:val="2"/>
          <w:numId w:val="19"/>
        </w:numPr>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Abaixo são descritos os produtos adquiridos pelo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w:t>
      </w:r>
    </w:p>
    <w:p w14:paraId="680A4E5D" w14:textId="77777777" w:rsidR="00305D12" w:rsidRPr="00305D12" w:rsidRDefault="00305D12" w:rsidP="00305D12">
      <w:pPr>
        <w:jc w:val="both"/>
        <w:rPr>
          <w:rFonts w:ascii="Century Gothic" w:hAnsi="Century Gothic"/>
          <w:sz w:val="22"/>
          <w:szCs w:val="22"/>
        </w:rPr>
      </w:pPr>
    </w:p>
    <w:p w14:paraId="797B6E25" w14:textId="77777777" w:rsidR="00305D12" w:rsidRPr="00305D12" w:rsidRDefault="785E05C6" w:rsidP="785E05C6">
      <w:pPr>
        <w:pStyle w:val="NormalWeb"/>
        <w:numPr>
          <w:ilvl w:val="0"/>
          <w:numId w:val="21"/>
        </w:numPr>
        <w:spacing w:beforeAutospacing="0" w:afterAutospacing="0"/>
        <w:jc w:val="both"/>
        <w:rPr>
          <w:rFonts w:ascii="Century Gothic" w:eastAsia="Century Gothic" w:hAnsi="Century Gothic" w:cs="Century Gothic"/>
          <w:color w:val="000000" w:themeColor="text1"/>
          <w:sz w:val="22"/>
          <w:szCs w:val="22"/>
        </w:rPr>
      </w:pPr>
      <w:r w:rsidRPr="785E05C6">
        <w:rPr>
          <w:rFonts w:ascii="Century Gothic" w:eastAsia="Century Gothic" w:hAnsi="Century Gothic" w:cs="Century Gothic"/>
          <w:color w:val="000000" w:themeColor="text1"/>
          <w:sz w:val="22"/>
          <w:szCs w:val="22"/>
        </w:rPr>
        <w:t>Oracle Analytics Cloud - Enterprise - Non-metered, modalidade Processador, referência B87390;</w:t>
      </w:r>
    </w:p>
    <w:p w14:paraId="01434F61" w14:textId="77777777" w:rsidR="00305D12" w:rsidRPr="00305D12" w:rsidRDefault="785E05C6" w:rsidP="785E05C6">
      <w:pPr>
        <w:pStyle w:val="NormalWeb"/>
        <w:numPr>
          <w:ilvl w:val="0"/>
          <w:numId w:val="21"/>
        </w:numPr>
        <w:spacing w:beforeAutospacing="0" w:afterAutospacing="0"/>
        <w:jc w:val="both"/>
        <w:rPr>
          <w:rFonts w:ascii="Century Gothic" w:eastAsia="Century Gothic" w:hAnsi="Century Gothic" w:cs="Century Gothic"/>
          <w:color w:val="000000" w:themeColor="text1"/>
          <w:sz w:val="22"/>
          <w:szCs w:val="22"/>
          <w:lang w:val="en-US"/>
        </w:rPr>
      </w:pPr>
      <w:r w:rsidRPr="785E05C6">
        <w:rPr>
          <w:rFonts w:ascii="Century Gothic" w:eastAsia="Century Gothic" w:hAnsi="Century Gothic" w:cs="Century Gothic"/>
          <w:color w:val="000000" w:themeColor="text1"/>
          <w:sz w:val="22"/>
          <w:szCs w:val="22"/>
        </w:rPr>
        <w:t>Oracle</w:t>
      </w:r>
      <w:r w:rsidRPr="785E05C6">
        <w:rPr>
          <w:rFonts w:ascii="Century Gothic" w:eastAsia="Century Gothic" w:hAnsi="Century Gothic" w:cs="Century Gothic"/>
          <w:color w:val="000000" w:themeColor="text1"/>
          <w:sz w:val="22"/>
          <w:szCs w:val="22"/>
          <w:lang w:val="en-US"/>
        </w:rPr>
        <w:t xml:space="preserve"> </w:t>
      </w:r>
      <w:r w:rsidRPr="785E05C6">
        <w:rPr>
          <w:rFonts w:ascii="Century Gothic" w:eastAsia="Century Gothic" w:hAnsi="Century Gothic" w:cs="Century Gothic"/>
          <w:color w:val="000000" w:themeColor="text1"/>
          <w:sz w:val="22"/>
          <w:szCs w:val="22"/>
        </w:rPr>
        <w:t>Database</w:t>
      </w:r>
      <w:r w:rsidRPr="785E05C6">
        <w:rPr>
          <w:rFonts w:ascii="Century Gothic" w:eastAsia="Century Gothic" w:hAnsi="Century Gothic" w:cs="Century Gothic"/>
          <w:color w:val="000000" w:themeColor="text1"/>
          <w:sz w:val="22"/>
          <w:szCs w:val="22"/>
          <w:lang w:val="en-US"/>
        </w:rPr>
        <w:t xml:space="preserve"> Cloud Service - Standard Edition - General Purpose - Non-metered, modalidade Processador, referência B83531;</w:t>
      </w:r>
    </w:p>
    <w:p w14:paraId="65B428AC" w14:textId="77777777" w:rsidR="00305D12" w:rsidRPr="00305D12" w:rsidRDefault="785E05C6" w:rsidP="785E05C6">
      <w:pPr>
        <w:pStyle w:val="NormalWeb"/>
        <w:numPr>
          <w:ilvl w:val="0"/>
          <w:numId w:val="21"/>
        </w:numPr>
        <w:spacing w:beforeAutospacing="0" w:afterAutospacing="0"/>
        <w:jc w:val="both"/>
        <w:rPr>
          <w:rFonts w:ascii="Century Gothic" w:eastAsia="Century Gothic" w:hAnsi="Century Gothic" w:cs="Century Gothic"/>
          <w:color w:val="000000" w:themeColor="text1"/>
          <w:sz w:val="22"/>
          <w:szCs w:val="22"/>
          <w:lang w:val="en-US"/>
        </w:rPr>
      </w:pPr>
      <w:r w:rsidRPr="785E05C6">
        <w:rPr>
          <w:rFonts w:ascii="Century Gothic" w:eastAsia="Century Gothic" w:hAnsi="Century Gothic" w:cs="Century Gothic"/>
          <w:color w:val="000000" w:themeColor="text1"/>
          <w:sz w:val="22"/>
          <w:szCs w:val="22"/>
          <w:lang w:val="en-US"/>
        </w:rPr>
        <w:t>Oracle Database Cloud Service - Enterprise Edition High Performance - Virtual Image - High Memory - Non-metered, referência B83537;</w:t>
      </w:r>
    </w:p>
    <w:p w14:paraId="307785E1" w14:textId="77777777" w:rsidR="00305D12" w:rsidRPr="00305D12" w:rsidRDefault="785E05C6" w:rsidP="785E05C6">
      <w:pPr>
        <w:pStyle w:val="NormalWeb"/>
        <w:numPr>
          <w:ilvl w:val="0"/>
          <w:numId w:val="21"/>
        </w:numPr>
        <w:spacing w:beforeAutospacing="0" w:afterAutospacing="0"/>
        <w:jc w:val="both"/>
        <w:rPr>
          <w:rFonts w:ascii="Century Gothic" w:eastAsia="Century Gothic" w:hAnsi="Century Gothic" w:cs="Century Gothic"/>
          <w:color w:val="000000" w:themeColor="text1"/>
          <w:sz w:val="22"/>
          <w:szCs w:val="22"/>
          <w:lang w:val="en-US"/>
        </w:rPr>
      </w:pPr>
      <w:r w:rsidRPr="785E05C6">
        <w:rPr>
          <w:rFonts w:ascii="Century Gothic" w:eastAsia="Century Gothic" w:hAnsi="Century Gothic" w:cs="Century Gothic"/>
          <w:color w:val="000000" w:themeColor="text1"/>
          <w:sz w:val="22"/>
          <w:szCs w:val="22"/>
          <w:lang w:val="en-US"/>
        </w:rPr>
        <w:t xml:space="preserve">Oracle </w:t>
      </w:r>
      <w:r w:rsidRPr="785E05C6">
        <w:rPr>
          <w:rFonts w:ascii="Century Gothic" w:eastAsia="Century Gothic" w:hAnsi="Century Gothic" w:cs="Century Gothic"/>
          <w:color w:val="000000" w:themeColor="text1"/>
          <w:sz w:val="22"/>
          <w:szCs w:val="22"/>
        </w:rPr>
        <w:t>Compute</w:t>
      </w:r>
      <w:r w:rsidRPr="785E05C6">
        <w:rPr>
          <w:rFonts w:ascii="Century Gothic" w:eastAsia="Century Gothic" w:hAnsi="Century Gothic" w:cs="Century Gothic"/>
          <w:color w:val="000000" w:themeColor="text1"/>
          <w:sz w:val="22"/>
          <w:szCs w:val="22"/>
          <w:lang w:val="en-US"/>
        </w:rPr>
        <w:t xml:space="preserve"> Cloud Service - Block Storage - Non-metered, modalidade Terabyte Armazenamento, referência B83455;</w:t>
      </w:r>
    </w:p>
    <w:p w14:paraId="2E4820CB" w14:textId="77777777" w:rsidR="00305D12" w:rsidRPr="00305D12" w:rsidRDefault="785E05C6" w:rsidP="785E05C6">
      <w:pPr>
        <w:pStyle w:val="NormalWeb"/>
        <w:numPr>
          <w:ilvl w:val="0"/>
          <w:numId w:val="21"/>
        </w:numPr>
        <w:spacing w:beforeAutospacing="0" w:afterAutospacing="0"/>
        <w:jc w:val="both"/>
        <w:rPr>
          <w:rFonts w:ascii="Century Gothic" w:eastAsia="Century Gothic" w:hAnsi="Century Gothic" w:cs="Century Gothic"/>
          <w:color w:val="000000" w:themeColor="text1"/>
          <w:sz w:val="22"/>
          <w:szCs w:val="22"/>
          <w:lang w:val="en-US"/>
        </w:rPr>
      </w:pPr>
      <w:r w:rsidRPr="785E05C6">
        <w:rPr>
          <w:rFonts w:ascii="Century Gothic" w:eastAsia="Century Gothic" w:hAnsi="Century Gothic" w:cs="Century Gothic"/>
          <w:color w:val="000000" w:themeColor="text1"/>
          <w:sz w:val="22"/>
          <w:szCs w:val="22"/>
          <w:lang w:val="en-US"/>
        </w:rPr>
        <w:t>Oracle Storage Cloud Service - Non-metered - Non-metered, modalidade Terabyte Armazenamento, referência B83456;</w:t>
      </w:r>
    </w:p>
    <w:p w14:paraId="2277018D" w14:textId="77777777" w:rsidR="00305D12" w:rsidRPr="00305D12" w:rsidRDefault="785E05C6" w:rsidP="785E05C6">
      <w:pPr>
        <w:pStyle w:val="NormalWeb"/>
        <w:numPr>
          <w:ilvl w:val="0"/>
          <w:numId w:val="21"/>
        </w:numPr>
        <w:spacing w:beforeAutospacing="0" w:afterAutospacing="0"/>
        <w:jc w:val="both"/>
        <w:rPr>
          <w:rFonts w:ascii="Century Gothic" w:eastAsia="Century Gothic" w:hAnsi="Century Gothic" w:cs="Century Gothic"/>
          <w:color w:val="000000" w:themeColor="text1"/>
          <w:sz w:val="22"/>
          <w:szCs w:val="22"/>
        </w:rPr>
      </w:pPr>
      <w:r w:rsidRPr="785E05C6">
        <w:rPr>
          <w:rFonts w:ascii="Century Gothic" w:eastAsia="Century Gothic" w:hAnsi="Century Gothic" w:cs="Century Gothic"/>
          <w:color w:val="000000" w:themeColor="text1"/>
          <w:sz w:val="22"/>
          <w:szCs w:val="22"/>
        </w:rPr>
        <w:lastRenderedPageBreak/>
        <w:t>Oracle Database Backup Service - Non-metered, modalidade Terabyte Armazenamento, referência B83543;</w:t>
      </w:r>
    </w:p>
    <w:p w14:paraId="745AEA6B" w14:textId="77777777" w:rsidR="00305D12" w:rsidRPr="00305D12" w:rsidRDefault="785E05C6" w:rsidP="785E05C6">
      <w:pPr>
        <w:pStyle w:val="NormalWeb"/>
        <w:numPr>
          <w:ilvl w:val="0"/>
          <w:numId w:val="21"/>
        </w:numPr>
        <w:spacing w:beforeAutospacing="0" w:afterAutospacing="0"/>
        <w:jc w:val="both"/>
        <w:rPr>
          <w:rFonts w:ascii="Century Gothic" w:eastAsia="Century Gothic" w:hAnsi="Century Gothic" w:cs="Century Gothic"/>
          <w:color w:val="000000" w:themeColor="text1"/>
          <w:sz w:val="22"/>
          <w:szCs w:val="22"/>
        </w:rPr>
      </w:pPr>
      <w:r w:rsidRPr="785E05C6">
        <w:rPr>
          <w:rFonts w:ascii="Century Gothic" w:eastAsia="Century Gothic" w:hAnsi="Century Gothic" w:cs="Century Gothic"/>
          <w:color w:val="000000" w:themeColor="text1"/>
          <w:sz w:val="22"/>
          <w:szCs w:val="22"/>
        </w:rPr>
        <w:t>Licença Data Integrator for Oracle Business Intelligence, modalidade Processador, referência L100370;</w:t>
      </w:r>
    </w:p>
    <w:p w14:paraId="19219836" w14:textId="77777777" w:rsidR="00305D12" w:rsidRDefault="00305D12" w:rsidP="00E3385F">
      <w:pPr>
        <w:rPr>
          <w:rFonts w:ascii="Century Gothic" w:hAnsi="Century Gothic"/>
          <w:sz w:val="22"/>
          <w:szCs w:val="22"/>
        </w:rPr>
      </w:pPr>
    </w:p>
    <w:p w14:paraId="296FEF7D" w14:textId="77777777" w:rsidR="00A32101" w:rsidRDefault="00A32101" w:rsidP="00E3385F">
      <w:pPr>
        <w:rPr>
          <w:rFonts w:ascii="Century Gothic" w:hAnsi="Century Gothic"/>
          <w:sz w:val="22"/>
          <w:szCs w:val="22"/>
        </w:rPr>
      </w:pPr>
    </w:p>
    <w:p w14:paraId="7194DBDC" w14:textId="77777777" w:rsidR="00A32101" w:rsidRPr="00A32101" w:rsidRDefault="00A32101" w:rsidP="00E3385F">
      <w:pPr>
        <w:rPr>
          <w:rFonts w:ascii="Century Gothic" w:hAnsi="Century Gothic"/>
          <w:sz w:val="22"/>
          <w:szCs w:val="22"/>
        </w:rPr>
      </w:pPr>
    </w:p>
    <w:p w14:paraId="769D0D3C" w14:textId="77777777" w:rsidR="00305D12" w:rsidRPr="00682D16" w:rsidRDefault="00305D12" w:rsidP="00E3385F">
      <w:pPr>
        <w:rPr>
          <w:rFonts w:ascii="Century Gothic" w:hAnsi="Century Gothic"/>
          <w:sz w:val="22"/>
          <w:szCs w:val="22"/>
        </w:rPr>
      </w:pPr>
    </w:p>
    <w:bookmarkEnd w:id="0"/>
    <w:p w14:paraId="56D48FB4" w14:textId="77777777" w:rsidR="00EF68A9" w:rsidRPr="009633F8" w:rsidRDefault="785E05C6" w:rsidP="785E05C6">
      <w:pP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u w:val="single"/>
        </w:rPr>
        <w:t>Observações</w:t>
      </w:r>
      <w:r w:rsidRPr="785E05C6">
        <w:rPr>
          <w:rFonts w:ascii="Century Gothic" w:eastAsia="Century Gothic" w:hAnsi="Century Gothic" w:cs="Century Gothic"/>
          <w:b/>
          <w:bCs/>
          <w:sz w:val="22"/>
          <w:szCs w:val="22"/>
        </w:rPr>
        <w:t xml:space="preserve">: </w:t>
      </w:r>
    </w:p>
    <w:p w14:paraId="54CD245A" w14:textId="77777777" w:rsidR="00EF68A9" w:rsidRPr="009633F8" w:rsidRDefault="00EF68A9">
      <w:pPr>
        <w:tabs>
          <w:tab w:val="left" w:pos="540"/>
        </w:tabs>
        <w:ind w:left="540" w:hanging="540"/>
        <w:jc w:val="both"/>
        <w:rPr>
          <w:rFonts w:ascii="Century Gothic" w:hAnsi="Century Gothic"/>
          <w:sz w:val="22"/>
          <w:szCs w:val="22"/>
        </w:rPr>
      </w:pPr>
    </w:p>
    <w:p w14:paraId="3570CD43" w14:textId="77777777" w:rsidR="00EF68A9" w:rsidRPr="009633F8" w:rsidRDefault="785E05C6" w:rsidP="785E05C6">
      <w:pPr>
        <w:numPr>
          <w:ilvl w:val="0"/>
          <w:numId w:val="7"/>
        </w:numPr>
        <w:tabs>
          <w:tab w:val="left" w:pos="540"/>
        </w:tabs>
        <w:ind w:left="54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Os preços máximos unitários que a Administração se dispõe a pagar estão indicados no ANEXO 1 - ESTIMATIVA DE AQUISIÇÃO E PREÇO MÁXIMO UNITÁRIO deste Edital.</w:t>
      </w:r>
    </w:p>
    <w:p w14:paraId="1231BE67" w14:textId="77777777" w:rsidR="00EF68A9" w:rsidRPr="009633F8" w:rsidRDefault="00EF68A9">
      <w:pPr>
        <w:tabs>
          <w:tab w:val="left" w:pos="540"/>
        </w:tabs>
        <w:ind w:left="540" w:hanging="540"/>
        <w:jc w:val="both"/>
        <w:rPr>
          <w:rFonts w:ascii="Century Gothic" w:hAnsi="Century Gothic"/>
          <w:sz w:val="22"/>
          <w:szCs w:val="22"/>
        </w:rPr>
      </w:pPr>
    </w:p>
    <w:p w14:paraId="06389D08" w14:textId="77777777" w:rsidR="00EF68A9" w:rsidRPr="009633F8" w:rsidRDefault="785E05C6" w:rsidP="785E05C6">
      <w:pPr>
        <w:numPr>
          <w:ilvl w:val="0"/>
          <w:numId w:val="7"/>
        </w:numPr>
        <w:tabs>
          <w:tab w:val="left" w:pos="540"/>
        </w:tabs>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 periodicidade das aquisições é estimada em 03 (três) meses.</w:t>
      </w:r>
    </w:p>
    <w:p w14:paraId="36FEB5B0" w14:textId="77777777" w:rsidR="00EF68A9" w:rsidRPr="009633F8" w:rsidRDefault="00EF68A9">
      <w:pPr>
        <w:tabs>
          <w:tab w:val="left" w:pos="540"/>
        </w:tabs>
        <w:ind w:left="540" w:hanging="540"/>
        <w:jc w:val="both"/>
        <w:rPr>
          <w:rFonts w:ascii="Century Gothic" w:hAnsi="Century Gothic" w:cs="Arial"/>
          <w:sz w:val="22"/>
          <w:szCs w:val="22"/>
        </w:rPr>
      </w:pPr>
    </w:p>
    <w:p w14:paraId="5D68A5E6" w14:textId="77777777" w:rsidR="00EF68A9" w:rsidRDefault="785E05C6" w:rsidP="785E05C6">
      <w:pPr>
        <w:tabs>
          <w:tab w:val="left" w:pos="540"/>
        </w:tabs>
        <w:suppressAutoHyphens/>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c)</w:t>
      </w: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As quantidades constantes deste Edital são estimativas conforme ANEXO 1 - ESTIMATIVA DE AQUISIÇÃO E PREÇO MÁXIMO UNITÁRIO, e referem-se à previsão de aquisição para o período de 12 (doze) meses de validade da Ata de Registro de Preços.</w:t>
      </w:r>
    </w:p>
    <w:p w14:paraId="30D7AA69" w14:textId="77777777" w:rsidR="00DF2C9B" w:rsidRDefault="00DF2C9B">
      <w:pPr>
        <w:tabs>
          <w:tab w:val="left" w:pos="540"/>
        </w:tabs>
        <w:suppressAutoHyphens/>
        <w:ind w:left="540" w:hanging="540"/>
        <w:jc w:val="both"/>
        <w:rPr>
          <w:rFonts w:ascii="Century Gothic" w:hAnsi="Century Gothic" w:cs="Arial"/>
          <w:sz w:val="22"/>
          <w:szCs w:val="22"/>
        </w:rPr>
      </w:pPr>
    </w:p>
    <w:p w14:paraId="7196D064" w14:textId="77777777" w:rsidR="002D0FC2" w:rsidRPr="009633F8" w:rsidRDefault="002D0FC2">
      <w:pPr>
        <w:tabs>
          <w:tab w:val="left" w:pos="540"/>
        </w:tabs>
        <w:suppressAutoHyphens/>
        <w:ind w:left="540" w:hanging="540"/>
        <w:jc w:val="both"/>
        <w:rPr>
          <w:rFonts w:ascii="Century Gothic" w:hAnsi="Century Gothic"/>
          <w:sz w:val="22"/>
          <w:szCs w:val="22"/>
        </w:rPr>
      </w:pPr>
    </w:p>
    <w:p w14:paraId="712A21DB" w14:textId="77777777" w:rsidR="00EF68A9" w:rsidRDefault="785E05C6" w:rsidP="785E05C6">
      <w:pPr>
        <w:widowControl w:val="0"/>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II - DA PARTICIPAÇÃO</w:t>
      </w:r>
    </w:p>
    <w:p w14:paraId="34FF1C98" w14:textId="77777777" w:rsidR="00544E36" w:rsidRPr="009633F8" w:rsidRDefault="00544E36">
      <w:pPr>
        <w:widowControl w:val="0"/>
        <w:suppressAutoHyphens/>
        <w:jc w:val="center"/>
        <w:rPr>
          <w:rFonts w:ascii="Century Gothic" w:hAnsi="Century Gothic"/>
          <w:b/>
          <w:sz w:val="22"/>
          <w:szCs w:val="22"/>
        </w:rPr>
      </w:pPr>
    </w:p>
    <w:p w14:paraId="7DC49E4D" w14:textId="242A77BA" w:rsidR="00544E36" w:rsidRDefault="785E05C6" w:rsidP="785E05C6">
      <w:pPr>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2.1. Poderão participar do certame todos os interessados do ramo de atividade pertinente ao objeto da contratação que preencherem as condições de </w:t>
      </w:r>
      <w:r w:rsidRPr="00A71BB7">
        <w:rPr>
          <w:rFonts w:ascii="Century Gothic" w:eastAsia="Century Gothic" w:hAnsi="Century Gothic" w:cs="Century Gothic"/>
          <w:sz w:val="22"/>
          <w:szCs w:val="22"/>
        </w:rPr>
        <w:t>credenciamento constantes deste Edital.</w:t>
      </w:r>
    </w:p>
    <w:p w14:paraId="2DA19FA3" w14:textId="77777777" w:rsidR="00A71BB7" w:rsidRPr="00A71BB7" w:rsidRDefault="00A71BB7" w:rsidP="785E05C6">
      <w:pPr>
        <w:jc w:val="both"/>
        <w:rPr>
          <w:rFonts w:ascii="Century Gothic" w:eastAsia="Century Gothic" w:hAnsi="Century Gothic" w:cs="Century Gothic"/>
          <w:sz w:val="22"/>
          <w:szCs w:val="22"/>
        </w:rPr>
      </w:pPr>
    </w:p>
    <w:p w14:paraId="7C4D5988"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    Não será admitida a participação, neste certame licitatório, de pessoas físicas ou jurídicas:</w:t>
      </w:r>
    </w:p>
    <w:p w14:paraId="3E70B449" w14:textId="77777777" w:rsidR="00A71BB7" w:rsidRPr="00A71BB7" w:rsidRDefault="00A71BB7" w:rsidP="00A71BB7">
      <w:pPr>
        <w:jc w:val="both"/>
        <w:rPr>
          <w:rFonts w:ascii="Century Gothic" w:eastAsia="Century Gothic" w:hAnsi="Century Gothic" w:cs="Century Gothic"/>
          <w:sz w:val="22"/>
          <w:szCs w:val="22"/>
        </w:rPr>
      </w:pPr>
    </w:p>
    <w:p w14:paraId="04C1345B"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030246C0" w14:textId="77777777" w:rsidR="00A71BB7" w:rsidRPr="00A71BB7" w:rsidRDefault="00A71BB7" w:rsidP="00A71BB7">
      <w:pPr>
        <w:jc w:val="both"/>
        <w:rPr>
          <w:rFonts w:ascii="Century Gothic" w:eastAsia="Century Gothic" w:hAnsi="Century Gothic" w:cs="Century Gothic"/>
          <w:sz w:val="22"/>
          <w:szCs w:val="22"/>
        </w:rPr>
      </w:pPr>
    </w:p>
    <w:p w14:paraId="0960F65D"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2.2.2. Que tenham sido declaradas inidôneas pela Administração Pública federal, estadual ou municipal, nos termos do artigo 87, inciso IV, da  Lei Federal nº 8.666/1993;</w:t>
      </w:r>
    </w:p>
    <w:p w14:paraId="67D8139E" w14:textId="77777777" w:rsidR="00A71BB7" w:rsidRPr="00A71BB7" w:rsidRDefault="00A71BB7" w:rsidP="00A71BB7">
      <w:pPr>
        <w:jc w:val="both"/>
        <w:rPr>
          <w:rFonts w:ascii="Century Gothic" w:eastAsia="Century Gothic" w:hAnsi="Century Gothic" w:cs="Century Gothic"/>
          <w:sz w:val="22"/>
          <w:szCs w:val="22"/>
        </w:rPr>
      </w:pPr>
    </w:p>
    <w:p w14:paraId="67759052"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42E74FB" w14:textId="77777777" w:rsidR="00A71BB7" w:rsidRPr="00A71BB7" w:rsidRDefault="00A71BB7" w:rsidP="00A71BB7">
      <w:pPr>
        <w:jc w:val="both"/>
        <w:rPr>
          <w:rFonts w:ascii="Century Gothic" w:eastAsia="Century Gothic" w:hAnsi="Century Gothic" w:cs="Century Gothic"/>
          <w:sz w:val="22"/>
          <w:szCs w:val="22"/>
        </w:rPr>
      </w:pPr>
    </w:p>
    <w:p w14:paraId="254A76D6"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2.2.4. Que não tenham representação legal no Brasil com poderes expressos para receber citação e responder administrativamente ou judicialmente;</w:t>
      </w:r>
    </w:p>
    <w:p w14:paraId="34BDA551" w14:textId="77777777" w:rsidR="00A71BB7" w:rsidRPr="00A71BB7" w:rsidRDefault="00A71BB7" w:rsidP="00A71BB7">
      <w:pPr>
        <w:jc w:val="both"/>
        <w:rPr>
          <w:rFonts w:ascii="Century Gothic" w:eastAsia="Century Gothic" w:hAnsi="Century Gothic" w:cs="Century Gothic"/>
          <w:sz w:val="22"/>
          <w:szCs w:val="22"/>
        </w:rPr>
      </w:pPr>
    </w:p>
    <w:p w14:paraId="6A7BE964"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2.2.5. Que estejam reunidas em consórcio ou sejam controladoras, coligadas ou subsidiárias entre si;</w:t>
      </w:r>
    </w:p>
    <w:p w14:paraId="2EB5A0C8" w14:textId="77777777" w:rsidR="00A71BB7" w:rsidRPr="00A71BB7" w:rsidRDefault="00A71BB7" w:rsidP="00A71BB7">
      <w:pPr>
        <w:jc w:val="both"/>
        <w:rPr>
          <w:rFonts w:ascii="Century Gothic" w:eastAsia="Century Gothic" w:hAnsi="Century Gothic" w:cs="Century Gothic"/>
          <w:sz w:val="22"/>
          <w:szCs w:val="22"/>
        </w:rPr>
      </w:pPr>
    </w:p>
    <w:p w14:paraId="08E5F160"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lastRenderedPageBreak/>
        <w:t>2.2.6. Que tenham sido proibidas pelo Plenário do CADE de participar de licitações promovidas pela Administração Pública federal, estadual, municipal, direta e indireta, em virtude de prática de infração à ordem econômica, nos termos do art. 38, inciso II, da Lei Federal nº 12.529/2011;</w:t>
      </w:r>
    </w:p>
    <w:p w14:paraId="7869A5BF" w14:textId="77777777" w:rsidR="00A71BB7" w:rsidRPr="00A71BB7" w:rsidRDefault="00A71BB7" w:rsidP="00A71BB7">
      <w:pPr>
        <w:jc w:val="both"/>
        <w:rPr>
          <w:rFonts w:ascii="Century Gothic" w:eastAsia="Century Gothic" w:hAnsi="Century Gothic" w:cs="Century Gothic"/>
          <w:sz w:val="22"/>
          <w:szCs w:val="22"/>
        </w:rPr>
      </w:pPr>
    </w:p>
    <w:p w14:paraId="0808813C"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2.2.7. Que estejam proibidas de contratar com a Administração Pública em virtude de sanção restritiva de direito decorrente de infração administrativa ambiental, nos termos do art. 72, § 8º, inciso V, da Lei Federal nº 9.605/1998;</w:t>
      </w:r>
    </w:p>
    <w:p w14:paraId="49527D30" w14:textId="77777777" w:rsidR="00A71BB7" w:rsidRPr="00A71BB7" w:rsidRDefault="00A71BB7" w:rsidP="00A71BB7">
      <w:pPr>
        <w:jc w:val="both"/>
        <w:rPr>
          <w:rFonts w:ascii="Century Gothic" w:eastAsia="Century Gothic" w:hAnsi="Century Gothic" w:cs="Century Gothic"/>
          <w:sz w:val="22"/>
          <w:szCs w:val="22"/>
        </w:rPr>
      </w:pPr>
    </w:p>
    <w:p w14:paraId="7C998296"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2.2.8. Que tenham sido proibidas de contratar com o Poder Público em razão de condenação por ato de improbidade administrativa, nos termos do artigo 12 da Lei Federal nº 8.429/1992;</w:t>
      </w:r>
    </w:p>
    <w:p w14:paraId="2833A0C4" w14:textId="77777777" w:rsidR="00A71BB7" w:rsidRPr="00A71BB7" w:rsidRDefault="00A71BB7" w:rsidP="00A71BB7">
      <w:pPr>
        <w:jc w:val="both"/>
        <w:rPr>
          <w:rFonts w:ascii="Century Gothic" w:eastAsia="Century Gothic" w:hAnsi="Century Gothic" w:cs="Century Gothic"/>
          <w:sz w:val="22"/>
          <w:szCs w:val="22"/>
        </w:rPr>
      </w:pPr>
    </w:p>
    <w:p w14:paraId="5FAB44CF"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2.2.9. Que tenham sido declaradas inidôneas para contratar com a Administração Pública, nos termos da Lei:</w:t>
      </w:r>
    </w:p>
    <w:p w14:paraId="487BAF96" w14:textId="77777777" w:rsidR="00A71BB7" w:rsidRPr="00A71BB7" w:rsidRDefault="00A71BB7" w:rsidP="00A71BB7">
      <w:pPr>
        <w:jc w:val="both"/>
        <w:rPr>
          <w:rFonts w:ascii="Century Gothic" w:eastAsia="Century Gothic" w:hAnsi="Century Gothic" w:cs="Century Gothic"/>
          <w:sz w:val="22"/>
          <w:szCs w:val="22"/>
        </w:rPr>
      </w:pPr>
    </w:p>
    <w:p w14:paraId="4C0BE708"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7FAAFA11" w14:textId="77777777" w:rsidR="00A71BB7" w:rsidRPr="00A71BB7" w:rsidRDefault="00A71BB7" w:rsidP="00A71BB7">
      <w:pPr>
        <w:jc w:val="both"/>
        <w:rPr>
          <w:rFonts w:ascii="Century Gothic" w:eastAsia="Century Gothic" w:hAnsi="Century Gothic" w:cs="Century Gothic"/>
          <w:sz w:val="22"/>
          <w:szCs w:val="22"/>
        </w:rPr>
      </w:pPr>
    </w:p>
    <w:p w14:paraId="0BED80D8"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III - DO CREDENCIAMENTO</w:t>
      </w:r>
    </w:p>
    <w:p w14:paraId="48A21919" w14:textId="77777777" w:rsidR="00EF68A9" w:rsidRPr="009633F8" w:rsidRDefault="00EF68A9">
      <w:pPr>
        <w:widowControl w:val="0"/>
        <w:suppressAutoHyphens/>
        <w:jc w:val="center"/>
        <w:rPr>
          <w:rFonts w:ascii="Century Gothic" w:hAnsi="Century Gothic"/>
          <w:b/>
          <w:sz w:val="22"/>
          <w:szCs w:val="22"/>
        </w:rPr>
      </w:pPr>
    </w:p>
    <w:p w14:paraId="29C4C29D"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1 - </w:t>
      </w:r>
      <w:r w:rsidRPr="00544E36">
        <w:rPr>
          <w:rFonts w:ascii="Century Gothic" w:hAnsi="Century Gothic" w:cs="Arial"/>
          <w:sz w:val="22"/>
          <w:szCs w:val="22"/>
        </w:rPr>
        <w:tab/>
      </w:r>
      <w:r w:rsidRPr="785E05C6">
        <w:rPr>
          <w:rFonts w:ascii="Century Gothic" w:eastAsia="Century Gothic" w:hAnsi="Century Gothic" w:cs="Century Gothic"/>
          <w:sz w:val="22"/>
          <w:szCs w:val="22"/>
        </w:rPr>
        <w:t>Para o credenciamento deverão ser apresentados os seguintes documentos:</w:t>
      </w:r>
    </w:p>
    <w:p w14:paraId="6BD18F9B" w14:textId="77777777" w:rsidR="00544E36" w:rsidRPr="00544E36" w:rsidRDefault="00544E36" w:rsidP="00544E36">
      <w:pPr>
        <w:tabs>
          <w:tab w:val="left" w:pos="1080"/>
        </w:tabs>
        <w:suppressAutoHyphens/>
        <w:ind w:left="1080" w:hanging="540"/>
        <w:jc w:val="both"/>
        <w:rPr>
          <w:rFonts w:ascii="Century Gothic" w:hAnsi="Century Gothic" w:cs="Arial"/>
          <w:sz w:val="22"/>
          <w:szCs w:val="22"/>
        </w:rPr>
      </w:pPr>
    </w:p>
    <w:p w14:paraId="2E9C65B9" w14:textId="77777777" w:rsidR="00544E36" w:rsidRPr="00544E36" w:rsidRDefault="785E05C6" w:rsidP="785E05C6">
      <w:pPr>
        <w:numPr>
          <w:ilvl w:val="0"/>
          <w:numId w:val="1"/>
        </w:numPr>
        <w:tabs>
          <w:tab w:val="clear" w:pos="360"/>
          <w:tab w:val="num" w:pos="1080"/>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Tratando-se de representante legal, o estatuto social, contrato social ou outro instrumento de registro equivalente, registrado na Junta Comercial ou, tratando-se de sociedades simples, o ato constitutivo registrado no Cartório de Registro Civil de Pessoas Jurídicas, no qual estejam expressos seus poderes para exercer direitos e assumir obrigações em decorrência de tal investidura.</w:t>
      </w:r>
    </w:p>
    <w:p w14:paraId="238601FE" w14:textId="77777777" w:rsidR="00544E36" w:rsidRPr="00544E36" w:rsidRDefault="00544E36" w:rsidP="00544E36">
      <w:pPr>
        <w:tabs>
          <w:tab w:val="num" w:pos="1080"/>
        </w:tabs>
        <w:suppressAutoHyphens/>
        <w:ind w:left="1080" w:hanging="540"/>
        <w:jc w:val="both"/>
        <w:rPr>
          <w:rFonts w:ascii="Century Gothic" w:hAnsi="Century Gothic" w:cs="Arial"/>
          <w:sz w:val="22"/>
          <w:szCs w:val="22"/>
        </w:rPr>
      </w:pPr>
    </w:p>
    <w:p w14:paraId="3DBE4212" w14:textId="77777777" w:rsidR="00544E36" w:rsidRPr="00544E36" w:rsidRDefault="785E05C6" w:rsidP="785E05C6">
      <w:pPr>
        <w:numPr>
          <w:ilvl w:val="0"/>
          <w:numId w:val="1"/>
        </w:numPr>
        <w:tabs>
          <w:tab w:val="clear" w:pos="360"/>
          <w:tab w:val="num" w:pos="1080"/>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Tratando-se de procurador, o instrumento de procuração pública ou particular com firma reconhecida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0F3CABC7" w14:textId="77777777" w:rsidR="00544E36" w:rsidRPr="00544E36" w:rsidRDefault="00544E36" w:rsidP="00544E36">
      <w:pPr>
        <w:tabs>
          <w:tab w:val="num" w:pos="1134"/>
        </w:tabs>
        <w:suppressAutoHyphens/>
        <w:ind w:left="1080"/>
        <w:jc w:val="both"/>
        <w:rPr>
          <w:rFonts w:ascii="Century Gothic" w:hAnsi="Century Gothic" w:cs="Arial"/>
          <w:sz w:val="22"/>
          <w:szCs w:val="22"/>
        </w:rPr>
      </w:pPr>
    </w:p>
    <w:p w14:paraId="2CE424C4" w14:textId="77777777" w:rsidR="00544E36" w:rsidRPr="00544E36" w:rsidRDefault="785E05C6" w:rsidP="785E05C6">
      <w:pPr>
        <w:numPr>
          <w:ilvl w:val="0"/>
          <w:numId w:val="1"/>
        </w:numPr>
        <w:tabs>
          <w:tab w:val="clear" w:pos="360"/>
          <w:tab w:val="num" w:pos="1080"/>
          <w:tab w:val="num" w:pos="1134"/>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Tratando-se de  representante credenciado, além de  documento oficial de identificação que contenha foto, a carta de credenciamento, conforme o modelo constante do Anexo 2, com firma reconhecida do signatário, juntamente com documento que demonstre poderes para tanto.</w:t>
      </w:r>
    </w:p>
    <w:p w14:paraId="5B08B5D1" w14:textId="77777777" w:rsidR="00544E36" w:rsidRPr="00544E36" w:rsidRDefault="00544E36" w:rsidP="00544E36">
      <w:pPr>
        <w:suppressAutoHyphens/>
        <w:ind w:left="1080"/>
        <w:jc w:val="both"/>
        <w:rPr>
          <w:rFonts w:ascii="Century Gothic" w:hAnsi="Century Gothic" w:cs="Arial"/>
          <w:sz w:val="22"/>
          <w:szCs w:val="22"/>
        </w:rPr>
      </w:pPr>
    </w:p>
    <w:p w14:paraId="67C21A5E" w14:textId="77777777" w:rsidR="00544E36" w:rsidRPr="00544E36" w:rsidRDefault="785E05C6" w:rsidP="785E05C6">
      <w:pPr>
        <w:numPr>
          <w:ilvl w:val="0"/>
          <w:numId w:val="1"/>
        </w:numPr>
        <w:tabs>
          <w:tab w:val="clear" w:pos="360"/>
          <w:tab w:val="num" w:pos="1080"/>
          <w:tab w:val="num" w:pos="1134"/>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O representante (legal ou procurador) da empresa interessada deverá identificar-se exibindo documento oficial que contenha foto.</w:t>
      </w:r>
    </w:p>
    <w:p w14:paraId="16DEB4AB" w14:textId="77777777" w:rsidR="00544E36" w:rsidRPr="00544E36" w:rsidRDefault="00544E36" w:rsidP="00544E36">
      <w:pPr>
        <w:suppressAutoHyphens/>
        <w:ind w:left="1080"/>
        <w:jc w:val="both"/>
        <w:rPr>
          <w:rFonts w:ascii="Century Gothic" w:hAnsi="Century Gothic" w:cs="Arial"/>
          <w:sz w:val="22"/>
          <w:szCs w:val="22"/>
        </w:rPr>
      </w:pPr>
    </w:p>
    <w:p w14:paraId="5A073572" w14:textId="77777777" w:rsidR="00544E36" w:rsidRPr="00544E36" w:rsidRDefault="785E05C6" w:rsidP="785E05C6">
      <w:pPr>
        <w:numPr>
          <w:ilvl w:val="1"/>
          <w:numId w:val="17"/>
        </w:num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Para o exercício do direito de preferência, previsto na Lei Complementar nº 123/06, de que trata o subitem 8 do item VII deste Edital, a qualidade de microempresa ou empresa de pequeno porte deverá estar expressa no </w:t>
      </w:r>
      <w:r w:rsidRPr="785E05C6">
        <w:rPr>
          <w:rFonts w:ascii="Century Gothic" w:eastAsia="Century Gothic" w:hAnsi="Century Gothic" w:cs="Century Gothic"/>
          <w:sz w:val="22"/>
          <w:szCs w:val="22"/>
        </w:rPr>
        <w:lastRenderedPageBreak/>
        <w:t>documento apresentado em cumprimento às disposições da alínea “a” do subitem 1 deste item III.</w:t>
      </w:r>
    </w:p>
    <w:p w14:paraId="0AD9C6F4" w14:textId="77777777" w:rsidR="00544E36" w:rsidRPr="00544E36" w:rsidRDefault="00544E36" w:rsidP="00544E36">
      <w:pPr>
        <w:suppressAutoHyphens/>
        <w:ind w:left="360"/>
        <w:jc w:val="both"/>
        <w:rPr>
          <w:rFonts w:ascii="Century Gothic" w:hAnsi="Century Gothic" w:cs="Arial"/>
          <w:sz w:val="22"/>
          <w:szCs w:val="22"/>
        </w:rPr>
      </w:pPr>
    </w:p>
    <w:p w14:paraId="60A2F1E1" w14:textId="77777777" w:rsidR="00544E36" w:rsidRPr="00544E36" w:rsidRDefault="785E05C6" w:rsidP="785E05C6">
      <w:pPr>
        <w:numPr>
          <w:ilvl w:val="1"/>
          <w:numId w:val="17"/>
        </w:num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 É facultada a apresentação de declaração de microempresa ou empresa de pequeno porte visando ao exercício da preferência prevista na Lei Complementar nº 123/06, que deverá ser feita de acordo com o modelo estabelecido no “Anexo 7” deste Edital e apresentada fora dos envelopes nº 1 (proposta) e nº 2 (habilitação).</w:t>
      </w:r>
    </w:p>
    <w:p w14:paraId="4B1F511A" w14:textId="77777777" w:rsidR="00544E36" w:rsidRPr="00544E36" w:rsidRDefault="00544E36" w:rsidP="00544E36">
      <w:pPr>
        <w:ind w:left="720"/>
        <w:contextualSpacing/>
        <w:rPr>
          <w:rFonts w:ascii="Century Gothic" w:hAnsi="Century Gothic" w:cs="Arial"/>
          <w:sz w:val="22"/>
          <w:szCs w:val="22"/>
        </w:rPr>
      </w:pPr>
    </w:p>
    <w:p w14:paraId="4871FD27" w14:textId="77777777" w:rsidR="00544E36" w:rsidRPr="00544E36" w:rsidRDefault="785E05C6" w:rsidP="785E05C6">
      <w:pPr>
        <w:numPr>
          <w:ilvl w:val="1"/>
          <w:numId w:val="17"/>
        </w:num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 Os documentos necessários ao credenciamento deverão ser apresentados em original, por qualquer processo de cópia autenticada por tabelião de notas ou cópia acompanhada do original para autenticação pelo Pregoeiro ou por membro da Equipe de Apoio.</w:t>
      </w:r>
    </w:p>
    <w:p w14:paraId="65F9C3DC" w14:textId="77777777" w:rsidR="00544E36" w:rsidRPr="00544E36" w:rsidRDefault="00544E36" w:rsidP="00544E36">
      <w:pPr>
        <w:suppressAutoHyphens/>
        <w:jc w:val="both"/>
        <w:rPr>
          <w:rFonts w:ascii="Century Gothic" w:hAnsi="Century Gothic" w:cs="Arial"/>
          <w:sz w:val="22"/>
          <w:szCs w:val="22"/>
        </w:rPr>
      </w:pPr>
    </w:p>
    <w:p w14:paraId="271F6BEF"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2 -</w:t>
      </w:r>
      <w:r w:rsidRPr="00544E36">
        <w:rPr>
          <w:rFonts w:ascii="Century Gothic" w:hAnsi="Century Gothic" w:cs="Arial"/>
          <w:sz w:val="22"/>
          <w:szCs w:val="22"/>
        </w:rPr>
        <w:tab/>
      </w:r>
      <w:r w:rsidRPr="785E05C6">
        <w:rPr>
          <w:rFonts w:ascii="Century Gothic" w:eastAsia="Century Gothic" w:hAnsi="Century Gothic" w:cs="Century Gothic"/>
          <w:sz w:val="22"/>
          <w:szCs w:val="22"/>
        </w:rPr>
        <w:t xml:space="preserve">Será admitido apenas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(um) representante para cada licitante credenciada, sendo que cada um deles poderá representar apenas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(uma) credenciada. </w:t>
      </w:r>
    </w:p>
    <w:p w14:paraId="5023141B" w14:textId="77777777" w:rsidR="00544E36" w:rsidRPr="00544E36" w:rsidRDefault="00544E36" w:rsidP="00544E36">
      <w:pPr>
        <w:suppressAutoHyphens/>
        <w:ind w:left="567" w:hanging="567"/>
        <w:jc w:val="both"/>
        <w:rPr>
          <w:rFonts w:ascii="Century Gothic" w:hAnsi="Century Gothic" w:cs="Arial"/>
          <w:sz w:val="22"/>
          <w:szCs w:val="22"/>
        </w:rPr>
      </w:pPr>
    </w:p>
    <w:p w14:paraId="07D82FE1"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3 – </w:t>
      </w:r>
      <w:r w:rsidRPr="00544E36">
        <w:rPr>
          <w:rFonts w:ascii="Century Gothic" w:hAnsi="Century Gothic" w:cs="Arial"/>
          <w:sz w:val="22"/>
          <w:szCs w:val="22"/>
        </w:rPr>
        <w:tab/>
      </w:r>
      <w:r w:rsidRPr="785E05C6">
        <w:rPr>
          <w:rFonts w:ascii="Century Gothic" w:eastAsia="Century Gothic" w:hAnsi="Century Gothic" w:cs="Century Gothic"/>
          <w:sz w:val="22"/>
          <w:szCs w:val="22"/>
        </w:rPr>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14:paraId="1F3B1409" w14:textId="77777777" w:rsidR="00544E36" w:rsidRPr="00544E36" w:rsidRDefault="00544E36" w:rsidP="00544E36">
      <w:pPr>
        <w:suppressAutoHyphens/>
        <w:jc w:val="both"/>
        <w:rPr>
          <w:rFonts w:ascii="Century Gothic" w:hAnsi="Century Gothic" w:cs="Arial"/>
          <w:sz w:val="22"/>
          <w:szCs w:val="22"/>
        </w:rPr>
      </w:pPr>
    </w:p>
    <w:p w14:paraId="4A065986"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4 - </w:t>
      </w:r>
      <w:r w:rsidRPr="00544E36">
        <w:rPr>
          <w:rFonts w:ascii="Century Gothic" w:hAnsi="Century Gothic" w:cs="Arial"/>
          <w:sz w:val="22"/>
          <w:szCs w:val="22"/>
        </w:rPr>
        <w:tab/>
      </w:r>
      <w:r w:rsidRPr="785E05C6">
        <w:rPr>
          <w:rFonts w:ascii="Century Gothic" w:eastAsia="Century Gothic" w:hAnsi="Century Gothic" w:cs="Century Gothic"/>
          <w:sz w:val="22"/>
          <w:szCs w:val="22"/>
        </w:rPr>
        <w:t>Encerrado o prazo pelo Pregoeiro, não serão admitidos credenciamentos de eventuais representantes retardatários.</w:t>
      </w:r>
    </w:p>
    <w:p w14:paraId="562C75D1" w14:textId="77777777" w:rsidR="00544E36" w:rsidRPr="00544E36" w:rsidRDefault="00544E36" w:rsidP="00544E36">
      <w:pPr>
        <w:suppressAutoHyphens/>
        <w:jc w:val="both"/>
        <w:rPr>
          <w:rFonts w:ascii="Century Gothic" w:hAnsi="Century Gothic" w:cs="Arial"/>
          <w:sz w:val="22"/>
          <w:szCs w:val="22"/>
        </w:rPr>
      </w:pPr>
    </w:p>
    <w:p w14:paraId="4CD0A3A5"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5 - </w:t>
      </w:r>
      <w:r w:rsidRPr="00544E36">
        <w:rPr>
          <w:rFonts w:ascii="Century Gothic" w:hAnsi="Century Gothic" w:cs="Arial"/>
          <w:sz w:val="22"/>
          <w:szCs w:val="22"/>
        </w:rPr>
        <w:tab/>
      </w:r>
      <w:r w:rsidRPr="785E05C6">
        <w:rPr>
          <w:rFonts w:ascii="Century Gothic" w:eastAsia="Century Gothic" w:hAnsi="Century Gothic" w:cs="Century Gothic"/>
          <w:sz w:val="22"/>
          <w:szCs w:val="22"/>
        </w:rPr>
        <w:t>Salvo autorização expressa do Pregoeiro, a qual deverá constar em ata, a ausência do Credenciado em qualquer momento da sessão importará a imediata exclusão da licitante por ele representada.</w:t>
      </w:r>
    </w:p>
    <w:p w14:paraId="664355AD" w14:textId="77777777" w:rsidR="00987E10" w:rsidRDefault="00987E10" w:rsidP="00987E10">
      <w:pPr>
        <w:rPr>
          <w:rFonts w:ascii="Century Gothic" w:hAnsi="Century Gothic"/>
          <w:color w:val="000000"/>
          <w:sz w:val="22"/>
          <w:szCs w:val="22"/>
        </w:rPr>
      </w:pPr>
    </w:p>
    <w:p w14:paraId="1A965116" w14:textId="77777777" w:rsidR="00596DA3" w:rsidRPr="009633F8" w:rsidRDefault="00596DA3">
      <w:pPr>
        <w:widowControl w:val="0"/>
        <w:tabs>
          <w:tab w:val="left" w:pos="1080"/>
        </w:tabs>
        <w:suppressAutoHyphens/>
        <w:ind w:left="1080" w:hanging="567"/>
        <w:jc w:val="both"/>
        <w:rPr>
          <w:rFonts w:ascii="Century Gothic" w:hAnsi="Century Gothic"/>
          <w:sz w:val="22"/>
          <w:szCs w:val="22"/>
        </w:rPr>
      </w:pPr>
    </w:p>
    <w:p w14:paraId="16125930" w14:textId="77777777" w:rsidR="00EF68A9" w:rsidRPr="009633F8" w:rsidRDefault="785E05C6" w:rsidP="785E05C6">
      <w:pPr>
        <w:pStyle w:val="Corpodetexto2"/>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IV - DA FORMA DE APRESENTAÇÃO DA DECLARAÇÃO DE PLENO ATENDIMENTO AOS REQUISITOS DE HABILITAÇÃO, DA PROPOSTA E DOS DOCUMENTOS DE HABILITAÇÃO</w:t>
      </w:r>
    </w:p>
    <w:p w14:paraId="7DF4E37C" w14:textId="77777777" w:rsidR="00EF68A9" w:rsidRPr="009633F8" w:rsidRDefault="00EF68A9">
      <w:pPr>
        <w:widowControl w:val="0"/>
        <w:suppressAutoHyphens/>
        <w:jc w:val="both"/>
        <w:rPr>
          <w:rFonts w:ascii="Century Gothic" w:hAnsi="Century Gothic"/>
          <w:sz w:val="22"/>
          <w:szCs w:val="22"/>
        </w:rPr>
      </w:pPr>
    </w:p>
    <w:p w14:paraId="6CD5C3AB"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 declaração de pleno atendimento aos requisitos de habilitação de acordo com modelo estabelecido no Anexo </w:t>
      </w:r>
      <w:r w:rsidRPr="785E05C6">
        <w:rPr>
          <w:rFonts w:ascii="Century Gothic" w:eastAsia="Century Gothic" w:hAnsi="Century Gothic" w:cs="Century Gothic"/>
          <w:b/>
          <w:bCs/>
          <w:sz w:val="22"/>
          <w:szCs w:val="22"/>
        </w:rPr>
        <w:t>3</w:t>
      </w:r>
      <w:r w:rsidRPr="785E05C6">
        <w:rPr>
          <w:rFonts w:ascii="Century Gothic" w:eastAsia="Century Gothic" w:hAnsi="Century Gothic" w:cs="Century Gothic"/>
          <w:sz w:val="22"/>
          <w:szCs w:val="22"/>
        </w:rPr>
        <w:t xml:space="preserve"> do Edital deverá ser apresentada fora dos Envelopes nº</w:t>
      </w:r>
      <w:r w:rsidRPr="785E05C6">
        <w:rPr>
          <w:rFonts w:ascii="Century Gothic" w:eastAsia="Century Gothic" w:hAnsi="Century Gothic" w:cs="Century Gothic"/>
          <w:sz w:val="22"/>
          <w:szCs w:val="22"/>
          <w:vertAlign w:val="superscript"/>
        </w:rPr>
        <w:t>s</w:t>
      </w:r>
      <w:r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e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w:t>
      </w:r>
    </w:p>
    <w:p w14:paraId="44FB30F8" w14:textId="77777777" w:rsidR="00EF68A9" w:rsidRPr="009633F8" w:rsidRDefault="00EF68A9">
      <w:pPr>
        <w:widowControl w:val="0"/>
        <w:suppressAutoHyphens/>
        <w:ind w:left="567" w:hanging="567"/>
        <w:jc w:val="both"/>
        <w:rPr>
          <w:rFonts w:ascii="Century Gothic" w:hAnsi="Century Gothic"/>
          <w:sz w:val="22"/>
          <w:szCs w:val="22"/>
        </w:rPr>
      </w:pPr>
    </w:p>
    <w:p w14:paraId="07A6A976"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 proposta e os documentos para habilitação deverão ser apresentados, separadamente, em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 xml:space="preserve"> (dois) envelopes fechados e indevassáveis, contendo em sua parte externa, além do nome da proponente e demais dados para identificação, como endereço e telefone, os seguintes dizeres:</w:t>
      </w:r>
    </w:p>
    <w:p w14:paraId="1DA6542E" w14:textId="77777777" w:rsidR="00041BF2" w:rsidRPr="009633F8" w:rsidRDefault="00041BF2">
      <w:pPr>
        <w:widowControl w:val="0"/>
        <w:suppressAutoHyphens/>
        <w:ind w:left="567" w:hanging="567"/>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9"/>
      </w:tblGrid>
      <w:tr w:rsidR="00B54404" w:rsidRPr="009633F8" w14:paraId="2E7D4151" w14:textId="77777777" w:rsidTr="785E05C6">
        <w:tc>
          <w:tcPr>
            <w:tcW w:w="4605" w:type="dxa"/>
            <w:tcBorders>
              <w:top w:val="nil"/>
              <w:left w:val="nil"/>
              <w:bottom w:val="nil"/>
              <w:right w:val="nil"/>
            </w:tcBorders>
          </w:tcPr>
          <w:p w14:paraId="07A10E2A" w14:textId="77777777"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Envelope nº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 Proposta</w:t>
            </w:r>
          </w:p>
          <w:p w14:paraId="0DC3B3F7" w14:textId="07F6F687"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Pregão nº </w:t>
            </w:r>
            <w:r w:rsidR="003635CB">
              <w:rPr>
                <w:rFonts w:ascii="Century Gothic" w:eastAsia="Century Gothic" w:hAnsi="Century Gothic" w:cs="Century Gothic"/>
                <w:sz w:val="22"/>
                <w:szCs w:val="22"/>
              </w:rPr>
              <w:t>012</w:t>
            </w:r>
            <w:r w:rsidRPr="785E05C6">
              <w:rPr>
                <w:rFonts w:ascii="Century Gothic" w:eastAsia="Century Gothic" w:hAnsi="Century Gothic" w:cs="Century Gothic"/>
                <w:sz w:val="22"/>
                <w:szCs w:val="22"/>
              </w:rPr>
              <w:t>/2018</w:t>
            </w:r>
          </w:p>
          <w:p w14:paraId="4A463266" w14:textId="212B4766" w:rsidR="00596DA3"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Processo nº </w:t>
            </w:r>
            <w:r w:rsidR="003635CB">
              <w:rPr>
                <w:rFonts w:ascii="Century Gothic" w:eastAsia="Century Gothic" w:hAnsi="Century Gothic" w:cs="Century Gothic"/>
                <w:sz w:val="22"/>
                <w:szCs w:val="22"/>
              </w:rPr>
              <w:t>026</w:t>
            </w:r>
            <w:r w:rsidRPr="785E05C6">
              <w:rPr>
                <w:rFonts w:ascii="Century Gothic" w:eastAsia="Century Gothic" w:hAnsi="Century Gothic" w:cs="Century Gothic"/>
                <w:sz w:val="22"/>
                <w:szCs w:val="22"/>
              </w:rPr>
              <w:t>/2018 FED</w:t>
            </w:r>
          </w:p>
        </w:tc>
        <w:tc>
          <w:tcPr>
            <w:tcW w:w="4606" w:type="dxa"/>
            <w:tcBorders>
              <w:top w:val="nil"/>
              <w:left w:val="nil"/>
              <w:bottom w:val="nil"/>
              <w:right w:val="nil"/>
            </w:tcBorders>
          </w:tcPr>
          <w:p w14:paraId="5D9743C3" w14:textId="77777777"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Envelope nº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 xml:space="preserve"> – Habilitação</w:t>
            </w:r>
          </w:p>
          <w:p w14:paraId="5D3FF45F" w14:textId="49EC2FAE"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Pregão nº </w:t>
            </w:r>
            <w:r w:rsidR="003635CB">
              <w:rPr>
                <w:rFonts w:ascii="Century Gothic" w:eastAsia="Century Gothic" w:hAnsi="Century Gothic" w:cs="Century Gothic"/>
                <w:sz w:val="22"/>
                <w:szCs w:val="22"/>
              </w:rPr>
              <w:t>012</w:t>
            </w:r>
            <w:r w:rsidRPr="785E05C6">
              <w:rPr>
                <w:rFonts w:ascii="Century Gothic" w:eastAsia="Century Gothic" w:hAnsi="Century Gothic" w:cs="Century Gothic"/>
                <w:sz w:val="22"/>
                <w:szCs w:val="22"/>
              </w:rPr>
              <w:t>/2018</w:t>
            </w:r>
          </w:p>
          <w:p w14:paraId="62BCCBED" w14:textId="290AC77A"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Processo nº </w:t>
            </w:r>
            <w:r w:rsidR="003635CB">
              <w:rPr>
                <w:rFonts w:ascii="Century Gothic" w:eastAsia="Century Gothic" w:hAnsi="Century Gothic" w:cs="Century Gothic"/>
                <w:sz w:val="22"/>
                <w:szCs w:val="22"/>
              </w:rPr>
              <w:t>026</w:t>
            </w:r>
            <w:r w:rsidRPr="785E05C6">
              <w:rPr>
                <w:rFonts w:ascii="Century Gothic" w:eastAsia="Century Gothic" w:hAnsi="Century Gothic" w:cs="Century Gothic"/>
                <w:sz w:val="22"/>
                <w:szCs w:val="22"/>
              </w:rPr>
              <w:t>/2018 FED</w:t>
            </w:r>
          </w:p>
          <w:p w14:paraId="3041E394" w14:textId="77777777" w:rsidR="00B54404" w:rsidRPr="009633F8" w:rsidRDefault="00B54404" w:rsidP="005A7BE1">
            <w:pPr>
              <w:widowControl w:val="0"/>
              <w:tabs>
                <w:tab w:val="left" w:pos="7020"/>
              </w:tabs>
              <w:suppressAutoHyphens/>
              <w:jc w:val="center"/>
              <w:rPr>
                <w:rFonts w:ascii="Century Gothic" w:hAnsi="Century Gothic"/>
                <w:sz w:val="22"/>
                <w:szCs w:val="22"/>
              </w:rPr>
            </w:pPr>
          </w:p>
        </w:tc>
      </w:tr>
    </w:tbl>
    <w:p w14:paraId="39065637" w14:textId="77777777" w:rsidR="00596DA3" w:rsidRDefault="00596DA3"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 proposta deverá ser elaborada em língua portuguesa, salvo quanto às expressões técnicas de uso corrente, com suas páginas numeradas sequencialmente, sem rasuras, emendas, borrões ou entrelinhas e ser datada e assinada pelo representante legal da licitante ou pelo procurador, juntando-se cópia da procuração. </w:t>
      </w:r>
    </w:p>
    <w:p w14:paraId="722B00AE" w14:textId="77777777" w:rsidR="00086296" w:rsidRPr="009633F8" w:rsidRDefault="00086296" w:rsidP="00596DA3">
      <w:pPr>
        <w:widowControl w:val="0"/>
        <w:suppressAutoHyphens/>
        <w:ind w:left="567" w:hanging="567"/>
        <w:jc w:val="both"/>
        <w:rPr>
          <w:rFonts w:ascii="Century Gothic" w:hAnsi="Century Gothic"/>
          <w:sz w:val="22"/>
          <w:szCs w:val="22"/>
        </w:rPr>
      </w:pPr>
    </w:p>
    <w:p w14:paraId="2452234E" w14:textId="77777777" w:rsidR="00596DA3" w:rsidRPr="009633F8" w:rsidRDefault="785E05C6"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 Os documentos necessários à habilitação deverão ser apresentados em original, por qualquer processo de cópia autenticada por tabelião de notas ou cópia acompanhada do original para autenticação por membro da Equipe de Apoio, ou ainda por publicação em órgão da imprensa oficial.</w:t>
      </w:r>
    </w:p>
    <w:p w14:paraId="42C6D796" w14:textId="77777777" w:rsidR="00596DA3" w:rsidRPr="009633F8" w:rsidRDefault="00596DA3" w:rsidP="00596DA3">
      <w:pPr>
        <w:widowControl w:val="0"/>
        <w:suppressAutoHyphens/>
        <w:ind w:left="567"/>
        <w:jc w:val="both"/>
        <w:rPr>
          <w:rFonts w:ascii="Century Gothic" w:hAnsi="Century Gothic"/>
          <w:sz w:val="22"/>
          <w:szCs w:val="22"/>
        </w:rPr>
      </w:pPr>
    </w:p>
    <w:p w14:paraId="6BF8FBDC" w14:textId="77777777" w:rsidR="00596DA3" w:rsidRPr="009633F8" w:rsidRDefault="00596DA3" w:rsidP="785E05C6">
      <w:pPr>
        <w:widowControl w:val="0"/>
        <w:tabs>
          <w:tab w:val="left"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4.1 - </w:t>
      </w:r>
      <w:r w:rsidRPr="009633F8">
        <w:rPr>
          <w:rFonts w:ascii="Century Gothic" w:hAnsi="Century Gothic"/>
          <w:sz w:val="22"/>
          <w:szCs w:val="22"/>
        </w:rPr>
        <w:tab/>
      </w:r>
      <w:r w:rsidRPr="785E05C6">
        <w:rPr>
          <w:rFonts w:ascii="Century Gothic" w:eastAsia="Century Gothic" w:hAnsi="Century Gothic" w:cs="Century Gothic"/>
          <w:sz w:val="22"/>
          <w:szCs w:val="22"/>
        </w:rPr>
        <w:t>Os documentos de habilitação eventualmente emitidos em língua estrangeira deverão ser entregues acompanhados da tradução para língua portuguesa efetuada por tradutor juramentado.</w:t>
      </w:r>
    </w:p>
    <w:p w14:paraId="6E1831B3" w14:textId="77777777" w:rsidR="00596DA3" w:rsidRPr="009633F8" w:rsidRDefault="00596DA3" w:rsidP="00596DA3">
      <w:pPr>
        <w:widowControl w:val="0"/>
        <w:tabs>
          <w:tab w:val="left" w:pos="1080"/>
        </w:tabs>
        <w:suppressAutoHyphens/>
        <w:ind w:left="1080" w:hanging="540"/>
        <w:jc w:val="both"/>
        <w:rPr>
          <w:rFonts w:ascii="Century Gothic" w:hAnsi="Century Gothic"/>
          <w:sz w:val="22"/>
          <w:szCs w:val="22"/>
        </w:rPr>
      </w:pPr>
    </w:p>
    <w:p w14:paraId="78638FDD" w14:textId="77777777" w:rsidR="00596DA3" w:rsidRPr="009633F8" w:rsidRDefault="00596DA3" w:rsidP="785E05C6">
      <w:pPr>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5 - </w:t>
      </w:r>
      <w:r w:rsidRPr="009633F8">
        <w:rPr>
          <w:rFonts w:ascii="Century Gothic" w:hAnsi="Century Gothic"/>
          <w:sz w:val="22"/>
          <w:szCs w:val="22"/>
        </w:rPr>
        <w:tab/>
      </w:r>
      <w:r w:rsidRPr="785E05C6">
        <w:rPr>
          <w:rFonts w:ascii="Century Gothic" w:eastAsia="Century Gothic" w:hAnsi="Century Gothic" w:cs="Century Gothic"/>
          <w:sz w:val="22"/>
          <w:szCs w:val="22"/>
        </w:rPr>
        <w:t>A "Proposta Comercial" deverá ser apresentada em papel timbrado da empresa licitante. Quando a empresa licitante não possuir papel timbrado, deverá fazer a sua identificação na folha contendo, no mínimo: a Razão Social, número do CNPJ, endereço, telefone e número do "FAX", se houver.</w:t>
      </w:r>
    </w:p>
    <w:p w14:paraId="54E11D2A" w14:textId="77777777" w:rsidR="00307758" w:rsidRPr="009633F8" w:rsidRDefault="00307758">
      <w:pPr>
        <w:pStyle w:val="Ttulo1"/>
        <w:keepNext w:val="0"/>
        <w:widowControl w:val="0"/>
        <w:suppressAutoHyphens/>
        <w:rPr>
          <w:rFonts w:ascii="Century Gothic" w:hAnsi="Century Gothic"/>
          <w:sz w:val="22"/>
          <w:szCs w:val="22"/>
        </w:rPr>
      </w:pPr>
    </w:p>
    <w:p w14:paraId="1BD55A64"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V - DO CONTEÚDO DO ENVELOPE PROPOSTA</w:t>
      </w:r>
    </w:p>
    <w:p w14:paraId="31126E5D" w14:textId="77777777" w:rsidR="00596DA3" w:rsidRPr="009633F8" w:rsidRDefault="00596DA3" w:rsidP="00596DA3">
      <w:pPr>
        <w:rPr>
          <w:rFonts w:ascii="Century Gothic" w:hAnsi="Century Gothic"/>
          <w:sz w:val="22"/>
          <w:szCs w:val="22"/>
        </w:rPr>
      </w:pPr>
    </w:p>
    <w:p w14:paraId="1BACCF30" w14:textId="77777777" w:rsidR="00596DA3" w:rsidRPr="009633F8" w:rsidRDefault="00596DA3"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r w:rsidRPr="785E05C6">
        <w:rPr>
          <w:rFonts w:ascii="Century Gothic" w:eastAsia="Century Gothic" w:hAnsi="Century Gothic" w:cs="Century Gothic"/>
          <w:sz w:val="22"/>
          <w:szCs w:val="22"/>
        </w:rPr>
        <w:t>A proposta de preço da empresa licitante, conforme Modelo - Anexo 6, deverá conter os seguintes elementos:</w:t>
      </w:r>
    </w:p>
    <w:p w14:paraId="2DE403A5" w14:textId="77777777" w:rsidR="00596DA3" w:rsidRPr="009633F8" w:rsidRDefault="00596DA3" w:rsidP="00596DA3">
      <w:pPr>
        <w:widowControl w:val="0"/>
        <w:suppressAutoHyphens/>
        <w:ind w:left="567" w:hanging="567"/>
        <w:jc w:val="both"/>
        <w:rPr>
          <w:rFonts w:ascii="Century Gothic" w:hAnsi="Century Gothic"/>
          <w:sz w:val="22"/>
          <w:szCs w:val="22"/>
        </w:rPr>
      </w:pPr>
    </w:p>
    <w:p w14:paraId="154E5D34" w14:textId="77777777"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Nome da proponente, endereço, telefone, fax, e-mail (se tiver), CNPJ ou CPF, conforme o caso, e inscrição estadual/municipal;</w:t>
      </w:r>
    </w:p>
    <w:p w14:paraId="62431CDC" w14:textId="77777777" w:rsidR="00596DA3" w:rsidRPr="009633F8" w:rsidRDefault="00596DA3" w:rsidP="00596DA3">
      <w:pPr>
        <w:widowControl w:val="0"/>
        <w:tabs>
          <w:tab w:val="num" w:pos="1080"/>
        </w:tabs>
        <w:suppressAutoHyphens/>
        <w:ind w:left="1080" w:hanging="540"/>
        <w:jc w:val="both"/>
        <w:rPr>
          <w:rFonts w:ascii="Century Gothic" w:hAnsi="Century Gothic"/>
          <w:sz w:val="22"/>
          <w:szCs w:val="22"/>
        </w:rPr>
      </w:pPr>
    </w:p>
    <w:p w14:paraId="47B69F97" w14:textId="77777777"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Número do Processo e do Pregão; </w:t>
      </w:r>
    </w:p>
    <w:p w14:paraId="49E398E2" w14:textId="77777777" w:rsidR="00596DA3" w:rsidRPr="009633F8" w:rsidRDefault="00596DA3" w:rsidP="00596DA3">
      <w:pPr>
        <w:widowControl w:val="0"/>
        <w:tabs>
          <w:tab w:val="num" w:pos="1080"/>
        </w:tabs>
        <w:suppressAutoHyphens/>
        <w:ind w:left="1080" w:hanging="540"/>
        <w:jc w:val="both"/>
        <w:rPr>
          <w:rFonts w:ascii="Century Gothic" w:hAnsi="Century Gothic"/>
          <w:sz w:val="22"/>
          <w:szCs w:val="22"/>
        </w:rPr>
      </w:pPr>
    </w:p>
    <w:p w14:paraId="3DC37466" w14:textId="77777777"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Descrição de forma clara, do objeto da presente licitação, em conformidade com as especificações do item I – DO OBJETO, deste Edital;</w:t>
      </w:r>
    </w:p>
    <w:p w14:paraId="16287F21" w14:textId="77777777" w:rsidR="00596DA3" w:rsidRPr="009633F8" w:rsidRDefault="00596DA3" w:rsidP="00596DA3">
      <w:pPr>
        <w:widowControl w:val="0"/>
        <w:tabs>
          <w:tab w:val="num" w:pos="1080"/>
        </w:tabs>
        <w:suppressAutoHyphens/>
        <w:ind w:left="1080" w:hanging="540"/>
        <w:jc w:val="both"/>
        <w:rPr>
          <w:rFonts w:ascii="Century Gothic" w:hAnsi="Century Gothic"/>
          <w:sz w:val="22"/>
          <w:szCs w:val="22"/>
        </w:rPr>
      </w:pPr>
    </w:p>
    <w:p w14:paraId="55CE2001" w14:textId="77777777"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Preço unitário e preço total,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objeto da presente licitação, observada a legislação vigente;</w:t>
      </w:r>
    </w:p>
    <w:p w14:paraId="5BE93A62" w14:textId="77777777" w:rsidR="00EF68A9" w:rsidRPr="009633F8" w:rsidRDefault="00EF68A9">
      <w:pPr>
        <w:widowControl w:val="0"/>
        <w:suppressAutoHyphens/>
        <w:jc w:val="center"/>
        <w:rPr>
          <w:rFonts w:ascii="Century Gothic" w:hAnsi="Century Gothic"/>
          <w:b/>
          <w:sz w:val="22"/>
          <w:szCs w:val="22"/>
        </w:rPr>
      </w:pPr>
    </w:p>
    <w:p w14:paraId="6A78794E" w14:textId="77777777" w:rsidR="00EF68A9"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Prazo de validade da proposta de, no mínimo, </w:t>
      </w:r>
      <w:r w:rsidRPr="785E05C6">
        <w:rPr>
          <w:rFonts w:ascii="Century Gothic" w:eastAsia="Century Gothic" w:hAnsi="Century Gothic" w:cs="Century Gothic"/>
          <w:b/>
          <w:bCs/>
          <w:sz w:val="22"/>
          <w:szCs w:val="22"/>
        </w:rPr>
        <w:t>60</w:t>
      </w:r>
      <w:r w:rsidRPr="785E05C6">
        <w:rPr>
          <w:rFonts w:ascii="Century Gothic" w:eastAsia="Century Gothic" w:hAnsi="Century Gothic" w:cs="Century Gothic"/>
          <w:sz w:val="22"/>
          <w:szCs w:val="22"/>
        </w:rPr>
        <w:t xml:space="preserve"> (sessenta) dias; </w:t>
      </w:r>
    </w:p>
    <w:p w14:paraId="384BA73E" w14:textId="77777777" w:rsidR="000B033C" w:rsidRDefault="000B033C" w:rsidP="000B033C">
      <w:pPr>
        <w:pStyle w:val="PargrafodaLista"/>
        <w:rPr>
          <w:rFonts w:ascii="Century Gothic" w:hAnsi="Century Gothic"/>
          <w:sz w:val="22"/>
          <w:szCs w:val="22"/>
        </w:rPr>
      </w:pPr>
    </w:p>
    <w:p w14:paraId="28942AF8" w14:textId="77777777" w:rsidR="000B033C"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Garantia: Mínima de 06 (seis) meses,  a contar da data de aceite definitivo pelo Ministério Público.</w:t>
      </w:r>
    </w:p>
    <w:p w14:paraId="34B3F2EB" w14:textId="77777777" w:rsidR="00EF68A9" w:rsidRPr="009633F8" w:rsidRDefault="00EF68A9">
      <w:pPr>
        <w:widowControl w:val="0"/>
        <w:tabs>
          <w:tab w:val="num" w:pos="1080"/>
        </w:tabs>
        <w:suppressAutoHyphens/>
        <w:ind w:left="1080" w:hanging="540"/>
        <w:jc w:val="both"/>
        <w:rPr>
          <w:rFonts w:ascii="Century Gothic" w:hAnsi="Century Gothic"/>
          <w:sz w:val="22"/>
          <w:szCs w:val="22"/>
        </w:rPr>
      </w:pPr>
    </w:p>
    <w:p w14:paraId="7C65EAC5" w14:textId="77777777" w:rsidR="00EF68A9"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Condições de pagamento: </w:t>
      </w:r>
      <w:r w:rsidRPr="785E05C6">
        <w:rPr>
          <w:rFonts w:ascii="Century Gothic" w:eastAsia="Century Gothic" w:hAnsi="Century Gothic" w:cs="Century Gothic"/>
          <w:b/>
          <w:bCs/>
          <w:sz w:val="22"/>
          <w:szCs w:val="22"/>
        </w:rPr>
        <w:t>30º</w:t>
      </w:r>
      <w:r w:rsidRPr="785E05C6">
        <w:rPr>
          <w:rFonts w:ascii="Century Gothic" w:eastAsia="Century Gothic" w:hAnsi="Century Gothic" w:cs="Century Gothic"/>
          <w:sz w:val="22"/>
          <w:szCs w:val="22"/>
        </w:rPr>
        <w:t xml:space="preserve"> (trigésimo) dia após o aceite definitivo pelo Ministério Público do Estado de São Paulo, nos termos do Item XII – DO PAGAMENTO, deste edital;</w:t>
      </w:r>
    </w:p>
    <w:p w14:paraId="7D34F5C7" w14:textId="77777777" w:rsidR="00A96C08" w:rsidRPr="009633F8" w:rsidRDefault="00A96C08" w:rsidP="00A96C08">
      <w:pPr>
        <w:pStyle w:val="PargrafodaLista"/>
        <w:rPr>
          <w:rFonts w:ascii="Century Gothic" w:hAnsi="Century Gothic"/>
          <w:sz w:val="22"/>
          <w:szCs w:val="22"/>
        </w:rPr>
      </w:pPr>
    </w:p>
    <w:p w14:paraId="4DCBD4D6" w14:textId="77777777" w:rsidR="00EF68A9" w:rsidRPr="00FF2B26"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Indicação de agência e número da conta corrente no  Banco do Brasil S/A, nos termos da legislação vigente, para fins de pagamento; ou compromisso de abertura da conta em uma agência do Banco do Brasil S/A.</w:t>
      </w:r>
    </w:p>
    <w:p w14:paraId="0B4020A7" w14:textId="77777777" w:rsidR="00FF2B26" w:rsidRDefault="00FF2B26" w:rsidP="00FF2B26">
      <w:pPr>
        <w:pStyle w:val="PargrafodaLista"/>
        <w:rPr>
          <w:rFonts w:ascii="Century Gothic" w:hAnsi="Century Gothic"/>
          <w:sz w:val="22"/>
          <w:szCs w:val="22"/>
        </w:rPr>
      </w:pPr>
    </w:p>
    <w:p w14:paraId="1D7B270A" w14:textId="77777777" w:rsidR="00330B79" w:rsidRPr="009633F8" w:rsidRDefault="00330B79" w:rsidP="00330B79">
      <w:pPr>
        <w:ind w:left="1080"/>
        <w:jc w:val="both"/>
        <w:rPr>
          <w:rFonts w:ascii="Century Gothic" w:hAnsi="Century Gothic" w:cs="Arial"/>
          <w:sz w:val="22"/>
          <w:szCs w:val="22"/>
        </w:rPr>
      </w:pPr>
    </w:p>
    <w:p w14:paraId="2CE1B96B" w14:textId="77777777" w:rsidR="00596DA3" w:rsidRPr="009633F8" w:rsidRDefault="00821D96" w:rsidP="785E05C6">
      <w:pPr>
        <w:widowControl w:val="0"/>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2</w:t>
      </w:r>
      <w:r w:rsidR="00596DA3" w:rsidRPr="785E05C6">
        <w:rPr>
          <w:rFonts w:ascii="Century Gothic" w:eastAsia="Century Gothic" w:hAnsi="Century Gothic" w:cs="Century Gothic"/>
          <w:sz w:val="22"/>
          <w:szCs w:val="22"/>
        </w:rPr>
        <w:t xml:space="preserve"> - </w:t>
      </w:r>
      <w:r w:rsidR="00596DA3" w:rsidRPr="009633F8">
        <w:rPr>
          <w:rFonts w:ascii="Century Gothic" w:hAnsi="Century Gothic"/>
          <w:sz w:val="22"/>
          <w:szCs w:val="22"/>
        </w:rPr>
        <w:tab/>
      </w:r>
      <w:r w:rsidR="00596DA3" w:rsidRPr="785E05C6">
        <w:rPr>
          <w:rFonts w:ascii="Century Gothic" w:eastAsia="Century Gothic" w:hAnsi="Century Gothic" w:cs="Century Gothic"/>
          <w:sz w:val="22"/>
          <w:szCs w:val="22"/>
        </w:rPr>
        <w:t xml:space="preserve">As licitantes deverão apresentar, na proposta comercial, apenas o preço final </w:t>
      </w:r>
      <w:r w:rsidR="00596DA3" w:rsidRPr="785E05C6">
        <w:rPr>
          <w:rFonts w:ascii="Century Gothic" w:eastAsia="Century Gothic" w:hAnsi="Century Gothic" w:cs="Century Gothic"/>
          <w:sz w:val="22"/>
          <w:szCs w:val="22"/>
        </w:rPr>
        <w:lastRenderedPageBreak/>
        <w:t>de venda para fins de comparação por parte do Pregoeiro e Equipe de Apoio. É responsabilidade de cada licitante observar a tributação aplicável ao seu caso, principalmente no que se refere ao ICMS, seja mercadoria sujeita a isenção, à sistemática de substituição tributária, empresa optante de regime especial (exemplo Simples), entre outros. Observe-se, no que couber, o disposto no artigo 55 do Anexo I do Regulamento do ICMS de São Paulo (RICMS).</w:t>
      </w:r>
    </w:p>
    <w:p w14:paraId="4F904CB7" w14:textId="77777777" w:rsidR="00596DA3" w:rsidRPr="009633F8" w:rsidRDefault="00596DA3" w:rsidP="00596DA3">
      <w:pPr>
        <w:widowControl w:val="0"/>
        <w:suppressAutoHyphens/>
        <w:ind w:left="567" w:hanging="567"/>
        <w:jc w:val="both"/>
        <w:rPr>
          <w:rFonts w:ascii="Century Gothic" w:hAnsi="Century Gothic" w:cs="Arial"/>
          <w:sz w:val="22"/>
          <w:szCs w:val="22"/>
        </w:rPr>
      </w:pPr>
    </w:p>
    <w:p w14:paraId="4C217D38" w14:textId="77777777" w:rsidR="00596DA3" w:rsidRDefault="785E05C6" w:rsidP="785E05C6">
      <w:pPr>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3 -   As empresas deverão atentar para o disposto na Lei nº 12.799, de 11 de janeiro de 2008, regulamentada pelo Decreto nº 53.455 de 19 de setembro de 2008 (Cadastro Informativo dos Créditos não Quitados de Órgãos e Entidades Estaduais - Cadin Estadual).</w:t>
      </w:r>
    </w:p>
    <w:p w14:paraId="06971CD3" w14:textId="77777777" w:rsidR="00990B60" w:rsidRPr="009633F8" w:rsidRDefault="00990B60" w:rsidP="00596DA3">
      <w:pPr>
        <w:ind w:left="540" w:hanging="540"/>
        <w:jc w:val="both"/>
        <w:rPr>
          <w:rFonts w:ascii="Century Gothic" w:hAnsi="Century Gothic" w:cs="Arial"/>
          <w:i/>
          <w:sz w:val="22"/>
          <w:szCs w:val="22"/>
        </w:rPr>
      </w:pPr>
    </w:p>
    <w:p w14:paraId="2A1F701D" w14:textId="77777777" w:rsidR="00EF68A9" w:rsidRPr="009633F8" w:rsidRDefault="00EF68A9">
      <w:pPr>
        <w:widowControl w:val="0"/>
        <w:suppressAutoHyphens/>
        <w:ind w:left="567" w:hanging="567"/>
        <w:jc w:val="both"/>
        <w:rPr>
          <w:rFonts w:ascii="Century Gothic" w:hAnsi="Century Gothic"/>
          <w:sz w:val="22"/>
          <w:szCs w:val="22"/>
        </w:rPr>
      </w:pPr>
    </w:p>
    <w:p w14:paraId="371CBAB0" w14:textId="77777777" w:rsidR="00EF68A9" w:rsidRPr="009633F8" w:rsidRDefault="785E05C6" w:rsidP="785E05C6">
      <w:pPr>
        <w:widowControl w:val="0"/>
        <w:suppressAutoHyphens/>
        <w:ind w:left="567" w:hanging="567"/>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VI - DO CONTEÚDO DO ENVELOPE “DOCUMENTOS PARA HABILITAÇÃO”</w:t>
      </w:r>
    </w:p>
    <w:p w14:paraId="03EFCA41" w14:textId="77777777" w:rsidR="00EF68A9" w:rsidRPr="009633F8" w:rsidRDefault="00EF68A9" w:rsidP="00AF3ECB">
      <w:pPr>
        <w:widowControl w:val="0"/>
        <w:suppressAutoHyphens/>
        <w:jc w:val="center"/>
        <w:rPr>
          <w:rFonts w:ascii="Century Gothic" w:hAnsi="Century Gothic"/>
          <w:sz w:val="22"/>
          <w:szCs w:val="22"/>
        </w:rPr>
      </w:pPr>
    </w:p>
    <w:p w14:paraId="3649D8B0"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r w:rsidRPr="785E05C6">
        <w:rPr>
          <w:rFonts w:ascii="Century Gothic" w:eastAsia="Century Gothic" w:hAnsi="Century Gothic" w:cs="Century Gothic"/>
          <w:sz w:val="22"/>
          <w:szCs w:val="22"/>
        </w:rPr>
        <w:t>O Envelope "Documentos de Habilitação" deverá conter os documentos a seguir relacionados os quais dizem respeito a:</w:t>
      </w:r>
    </w:p>
    <w:p w14:paraId="5F96A722" w14:textId="77777777" w:rsidR="00EF68A9" w:rsidRPr="009633F8" w:rsidRDefault="00EF68A9">
      <w:pPr>
        <w:widowControl w:val="0"/>
        <w:suppressAutoHyphens/>
        <w:ind w:left="567" w:hanging="567"/>
        <w:jc w:val="both"/>
        <w:rPr>
          <w:rFonts w:ascii="Century Gothic" w:hAnsi="Century Gothic"/>
          <w:sz w:val="22"/>
          <w:szCs w:val="22"/>
        </w:rPr>
      </w:pPr>
    </w:p>
    <w:p w14:paraId="1586F456" w14:textId="77777777" w:rsidR="00EF68A9"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 xml:space="preserve">1.1 - </w:t>
      </w:r>
      <w:r w:rsidRPr="785E05C6">
        <w:rPr>
          <w:rFonts w:ascii="Century Gothic" w:eastAsia="Century Gothic" w:hAnsi="Century Gothic" w:cs="Century Gothic"/>
          <w:sz w:val="22"/>
          <w:szCs w:val="22"/>
          <w:u w:val="single"/>
        </w:rPr>
        <w:t>HABILITAÇÃO JURÍDICA</w:t>
      </w:r>
    </w:p>
    <w:p w14:paraId="5B95CD12" w14:textId="77777777" w:rsidR="00EF68A9" w:rsidRPr="009633F8" w:rsidRDefault="00EF68A9">
      <w:pPr>
        <w:widowControl w:val="0"/>
        <w:suppressAutoHyphens/>
        <w:ind w:left="1080" w:hanging="540"/>
        <w:jc w:val="both"/>
        <w:rPr>
          <w:rFonts w:ascii="Century Gothic" w:hAnsi="Century Gothic"/>
          <w:sz w:val="22"/>
          <w:szCs w:val="22"/>
        </w:rPr>
      </w:pPr>
    </w:p>
    <w:p w14:paraId="5220BBB2" w14:textId="77777777" w:rsidR="00C90A8E" w:rsidRPr="009633F8" w:rsidRDefault="00C90A8E">
      <w:pPr>
        <w:widowControl w:val="0"/>
        <w:suppressAutoHyphens/>
        <w:ind w:left="1080" w:hanging="540"/>
        <w:jc w:val="both"/>
        <w:rPr>
          <w:rFonts w:ascii="Century Gothic" w:hAnsi="Century Gothic"/>
          <w:sz w:val="22"/>
          <w:szCs w:val="22"/>
        </w:rPr>
      </w:pPr>
    </w:p>
    <w:p w14:paraId="02E7EFD6" w14:textId="77777777" w:rsidR="00C90A8E" w:rsidRPr="009633F8" w:rsidRDefault="00C90A8E" w:rsidP="785E05C6">
      <w:pPr>
        <w:suppressAutoHyphens/>
        <w:ind w:left="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 </w:t>
      </w:r>
      <w:r w:rsidRPr="009633F8">
        <w:rPr>
          <w:rFonts w:ascii="Century Gothic" w:hAnsi="Century Gothic"/>
          <w:sz w:val="22"/>
          <w:szCs w:val="22"/>
        </w:rPr>
        <w:tab/>
      </w:r>
      <w:r w:rsidRPr="785E05C6">
        <w:rPr>
          <w:rFonts w:ascii="Century Gothic" w:eastAsia="Century Gothic" w:hAnsi="Century Gothic" w:cs="Century Gothic"/>
          <w:sz w:val="22"/>
          <w:szCs w:val="22"/>
        </w:rPr>
        <w:t>Tratando-se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do documento de eleição de seus administradores. Em se tratando de empresa individual, o seu registro comercial.</w:t>
      </w:r>
    </w:p>
    <w:p w14:paraId="13CB595B" w14:textId="77777777" w:rsidR="00C90A8E" w:rsidRPr="009633F8" w:rsidRDefault="00C90A8E" w:rsidP="00C90A8E">
      <w:pPr>
        <w:widowControl w:val="0"/>
        <w:suppressAutoHyphens/>
        <w:ind w:left="1080" w:hanging="540"/>
        <w:jc w:val="both"/>
        <w:rPr>
          <w:rFonts w:ascii="Century Gothic" w:hAnsi="Century Gothic"/>
          <w:sz w:val="22"/>
          <w:szCs w:val="22"/>
        </w:rPr>
      </w:pPr>
    </w:p>
    <w:p w14:paraId="1DD7F43F" w14:textId="77777777" w:rsidR="00C90A8E" w:rsidRPr="009633F8" w:rsidRDefault="00C90A8E" w:rsidP="785E05C6">
      <w:pPr>
        <w:widowControl w:val="0"/>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a.1)</w:t>
      </w:r>
      <w:r w:rsidRPr="009633F8">
        <w:rPr>
          <w:rFonts w:ascii="Century Gothic" w:hAnsi="Century Gothic"/>
          <w:sz w:val="22"/>
          <w:szCs w:val="22"/>
        </w:rPr>
        <w:tab/>
      </w:r>
      <w:r w:rsidRPr="785E05C6">
        <w:rPr>
          <w:rFonts w:ascii="Century Gothic" w:eastAsia="Century Gothic" w:hAnsi="Century Gothic" w:cs="Century Gothic"/>
          <w:sz w:val="22"/>
          <w:szCs w:val="22"/>
        </w:rPr>
        <w:t>Os documentos acima deverão estar acompanhados de todas as alterações ou da consolidação respectiva, conforme legislação em vigor.</w:t>
      </w:r>
    </w:p>
    <w:p w14:paraId="6D9C8D39" w14:textId="77777777" w:rsidR="00C90A8E" w:rsidRPr="009633F8" w:rsidRDefault="00C90A8E" w:rsidP="00C90A8E">
      <w:pPr>
        <w:widowControl w:val="0"/>
        <w:suppressAutoHyphens/>
        <w:ind w:left="1080" w:hanging="540"/>
        <w:jc w:val="both"/>
        <w:rPr>
          <w:rFonts w:ascii="Century Gothic" w:hAnsi="Century Gothic"/>
          <w:sz w:val="22"/>
          <w:szCs w:val="22"/>
        </w:rPr>
      </w:pPr>
    </w:p>
    <w:p w14:paraId="28FB5289" w14:textId="77777777" w:rsidR="00C90A8E" w:rsidRPr="009633F8" w:rsidRDefault="785E05C6" w:rsidP="785E05C6">
      <w:pPr>
        <w:widowControl w:val="0"/>
        <w:suppressAutoHyphens/>
        <w:ind w:left="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b) Decreto de autorização e ato de registro ou autorização para funcionamento expedido pelo órgão competente, tratando-se de empresa ou sociedade estrangeira em funcionamento no país, quando a atividade assim o exigir.</w:t>
      </w:r>
    </w:p>
    <w:p w14:paraId="675E05EE" w14:textId="77777777" w:rsidR="00C90A8E" w:rsidRPr="009633F8" w:rsidRDefault="00C90A8E" w:rsidP="00C90A8E">
      <w:pPr>
        <w:widowControl w:val="0"/>
        <w:suppressAutoHyphens/>
        <w:ind w:left="1080" w:hanging="540"/>
        <w:jc w:val="both"/>
        <w:rPr>
          <w:rFonts w:ascii="Century Gothic" w:hAnsi="Century Gothic"/>
          <w:sz w:val="22"/>
          <w:szCs w:val="22"/>
        </w:rPr>
      </w:pPr>
    </w:p>
    <w:p w14:paraId="450CD20A" w14:textId="77777777" w:rsidR="00C90A8E" w:rsidRPr="009633F8" w:rsidRDefault="785E05C6" w:rsidP="785E05C6">
      <w:pPr>
        <w:widowControl w:val="0"/>
        <w:tabs>
          <w:tab w:val="left"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1.1.1 - Os documentos relacionados na alínea "a" deste subitem não precisarão constar do "envelope documentos de habilitação", se tiverem sido apresentados para o credenciamento neste Pregão.</w:t>
      </w:r>
    </w:p>
    <w:p w14:paraId="2FC17F8B" w14:textId="77777777" w:rsidR="00C90A8E" w:rsidRPr="009633F8" w:rsidRDefault="00C90A8E" w:rsidP="00C90A8E">
      <w:pPr>
        <w:widowControl w:val="0"/>
        <w:suppressAutoHyphens/>
        <w:ind w:left="1080" w:hanging="540"/>
        <w:jc w:val="both"/>
        <w:rPr>
          <w:rFonts w:ascii="Century Gothic" w:hAnsi="Century Gothic"/>
          <w:sz w:val="22"/>
          <w:szCs w:val="22"/>
        </w:rPr>
      </w:pPr>
    </w:p>
    <w:p w14:paraId="644C0D87" w14:textId="77777777" w:rsidR="00C90A8E"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 xml:space="preserve">1.2 - </w:t>
      </w:r>
      <w:r w:rsidRPr="785E05C6">
        <w:rPr>
          <w:rFonts w:ascii="Century Gothic" w:eastAsia="Century Gothic" w:hAnsi="Century Gothic" w:cs="Century Gothic"/>
          <w:sz w:val="22"/>
          <w:szCs w:val="22"/>
          <w:u w:val="single"/>
        </w:rPr>
        <w:t>REGULARIDADE FISCAL E TRABALHISTA</w:t>
      </w:r>
    </w:p>
    <w:p w14:paraId="0A4F7224" w14:textId="77777777" w:rsidR="00C90A8E" w:rsidRPr="009633F8" w:rsidRDefault="00C90A8E" w:rsidP="00C90A8E">
      <w:pPr>
        <w:widowControl w:val="0"/>
        <w:tabs>
          <w:tab w:val="left" w:pos="1080"/>
        </w:tabs>
        <w:suppressAutoHyphens/>
        <w:ind w:left="1080" w:hanging="540"/>
        <w:jc w:val="both"/>
        <w:rPr>
          <w:rFonts w:ascii="Century Gothic" w:hAnsi="Century Gothic"/>
          <w:sz w:val="22"/>
          <w:szCs w:val="22"/>
        </w:rPr>
      </w:pPr>
    </w:p>
    <w:p w14:paraId="04BCCE62" w14:textId="77777777" w:rsidR="00C90A8E" w:rsidRPr="009633F8" w:rsidRDefault="785E05C6" w:rsidP="785E05C6">
      <w:pPr>
        <w:numPr>
          <w:ilvl w:val="0"/>
          <w:numId w:val="8"/>
        </w:numPr>
        <w:tabs>
          <w:tab w:val="clear" w:pos="360"/>
          <w:tab w:val="left" w:pos="1080"/>
        </w:tab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Prova de inscrição no Cadastro Nacional de Pessoas Jurídicas (CNPJ) ou no Cadastro de Pessoas Físicas (CPF).</w:t>
      </w:r>
    </w:p>
    <w:p w14:paraId="5AE48A43" w14:textId="77777777" w:rsidR="00C90A8E" w:rsidRPr="009633F8" w:rsidRDefault="00C90A8E" w:rsidP="00C90A8E">
      <w:pPr>
        <w:tabs>
          <w:tab w:val="left" w:pos="1080"/>
        </w:tabs>
        <w:jc w:val="both"/>
        <w:rPr>
          <w:rFonts w:ascii="Century Gothic" w:hAnsi="Century Gothic" w:cs="Arial"/>
          <w:sz w:val="22"/>
          <w:szCs w:val="22"/>
        </w:rPr>
      </w:pPr>
    </w:p>
    <w:p w14:paraId="5FBDE654" w14:textId="77777777" w:rsidR="00C90A8E" w:rsidRPr="009633F8" w:rsidRDefault="785E05C6" w:rsidP="785E05C6">
      <w:pPr>
        <w:numPr>
          <w:ilvl w:val="0"/>
          <w:numId w:val="8"/>
        </w:numPr>
        <w:tabs>
          <w:tab w:val="clear" w:pos="360"/>
          <w:tab w:val="left" w:pos="1080"/>
        </w:tab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Prova de inscrição no Cadastro de Contribuintes Estadual e/ou Municipal, relativo à sede/domicílio da licitante, pertinente ao seu ramo de atividade e compatível com o objeto do certame.</w:t>
      </w:r>
    </w:p>
    <w:p w14:paraId="50F40DEB" w14:textId="77777777" w:rsidR="00C90A8E" w:rsidRPr="009633F8" w:rsidRDefault="00C90A8E" w:rsidP="00C90A8E">
      <w:pPr>
        <w:tabs>
          <w:tab w:val="left" w:pos="1080"/>
        </w:tabs>
        <w:jc w:val="both"/>
        <w:rPr>
          <w:rFonts w:ascii="Century Gothic" w:hAnsi="Century Gothic" w:cs="Arial"/>
          <w:sz w:val="22"/>
          <w:szCs w:val="22"/>
        </w:rPr>
      </w:pPr>
    </w:p>
    <w:p w14:paraId="16E52E50" w14:textId="77777777" w:rsidR="00C90A8E" w:rsidRPr="009633F8" w:rsidRDefault="785E05C6" w:rsidP="785E05C6">
      <w:pPr>
        <w:numPr>
          <w:ilvl w:val="0"/>
          <w:numId w:val="8"/>
        </w:numPr>
        <w:tabs>
          <w:tab w:val="clear" w:pos="360"/>
          <w:tab w:val="left" w:pos="1080"/>
        </w:tab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Certidão de Regularidade Fiscal junto às Fazendas Estadual e Municipal, da sede ou do domicílio da licitante.</w:t>
      </w:r>
    </w:p>
    <w:p w14:paraId="77A52294" w14:textId="77777777" w:rsidR="00C90A8E" w:rsidRPr="009633F8" w:rsidRDefault="00C90A8E" w:rsidP="00C90A8E">
      <w:pPr>
        <w:tabs>
          <w:tab w:val="left" w:pos="1080"/>
        </w:tabs>
        <w:jc w:val="both"/>
        <w:rPr>
          <w:rFonts w:ascii="Century Gothic" w:hAnsi="Century Gothic" w:cs="Arial"/>
          <w:sz w:val="22"/>
          <w:szCs w:val="22"/>
        </w:rPr>
      </w:pPr>
    </w:p>
    <w:p w14:paraId="5A674B4B" w14:textId="1445AC33" w:rsidR="00C90A8E" w:rsidRPr="009633F8" w:rsidRDefault="00C90A8E" w:rsidP="785E05C6">
      <w:pPr>
        <w:tabs>
          <w:tab w:val="left" w:pos="1080"/>
        </w:tabs>
        <w:ind w:left="1080" w:hanging="540"/>
        <w:jc w:val="both"/>
        <w:rPr>
          <w:rStyle w:val="grame"/>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lastRenderedPageBreak/>
        <w:t>d)</w:t>
      </w:r>
      <w:r w:rsidRPr="009633F8">
        <w:rPr>
          <w:rFonts w:ascii="Century Gothic" w:hAnsi="Century Gothic" w:cs="Arial"/>
          <w:sz w:val="22"/>
          <w:szCs w:val="22"/>
        </w:rPr>
        <w:tab/>
      </w:r>
      <w:r w:rsidR="00AA71D4">
        <w:rPr>
          <w:rFonts w:ascii="Century Gothic" w:eastAsia="Century Gothic" w:hAnsi="Century Gothic" w:cs="Century Gothic"/>
          <w:sz w:val="22"/>
          <w:szCs w:val="22"/>
        </w:rPr>
        <w:t xml:space="preserve">Certificado de Regularidade do </w:t>
      </w:r>
      <w:r w:rsidR="005C37CE" w:rsidRPr="785E05C6">
        <w:rPr>
          <w:rFonts w:ascii="Century Gothic" w:eastAsia="Century Gothic" w:hAnsi="Century Gothic" w:cs="Century Gothic"/>
          <w:sz w:val="22"/>
          <w:szCs w:val="22"/>
        </w:rPr>
        <w:t>FG</w:t>
      </w:r>
      <w:r w:rsidRPr="785E05C6">
        <w:rPr>
          <w:rStyle w:val="grame"/>
          <w:rFonts w:ascii="Century Gothic" w:eastAsia="Century Gothic" w:hAnsi="Century Gothic" w:cs="Century Gothic"/>
          <w:sz w:val="22"/>
          <w:szCs w:val="22"/>
        </w:rPr>
        <w:t>TS</w:t>
      </w:r>
      <w:r w:rsidR="00AA71D4">
        <w:rPr>
          <w:rStyle w:val="grame"/>
          <w:rFonts w:ascii="Century Gothic" w:eastAsia="Century Gothic" w:hAnsi="Century Gothic" w:cs="Century Gothic"/>
          <w:sz w:val="22"/>
          <w:szCs w:val="22"/>
        </w:rPr>
        <w:t xml:space="preserve"> - CRF</w:t>
      </w:r>
      <w:r w:rsidRPr="785E05C6">
        <w:rPr>
          <w:rStyle w:val="grame"/>
          <w:rFonts w:ascii="Century Gothic,Arial" w:eastAsia="Century Gothic,Arial" w:hAnsi="Century Gothic,Arial" w:cs="Century Gothic,Arial"/>
          <w:sz w:val="22"/>
          <w:szCs w:val="22"/>
        </w:rPr>
        <w:t>.</w:t>
      </w:r>
    </w:p>
    <w:p w14:paraId="007DCDA8" w14:textId="77777777" w:rsidR="00C90A8E" w:rsidRPr="009633F8" w:rsidRDefault="00C90A8E" w:rsidP="00C90A8E">
      <w:pPr>
        <w:tabs>
          <w:tab w:val="left" w:pos="1080"/>
        </w:tabs>
        <w:ind w:left="1080" w:hanging="540"/>
        <w:jc w:val="both"/>
        <w:rPr>
          <w:rStyle w:val="grame"/>
          <w:rFonts w:ascii="Century Gothic" w:hAnsi="Century Gothic" w:cs="Arial"/>
          <w:sz w:val="22"/>
          <w:szCs w:val="22"/>
        </w:rPr>
      </w:pPr>
    </w:p>
    <w:p w14:paraId="0FC9D5D8" w14:textId="77777777" w:rsidR="00C90A8E" w:rsidRPr="009633F8" w:rsidRDefault="00C90A8E" w:rsidP="785E05C6">
      <w:pPr>
        <w:widowControl w:val="0"/>
        <w:tabs>
          <w:tab w:val="left" w:pos="1080"/>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e)</w:t>
      </w:r>
      <w:r w:rsidRPr="009633F8">
        <w:rPr>
          <w:rFonts w:ascii="Century Gothic" w:hAnsi="Century Gothic" w:cs="Arial"/>
          <w:sz w:val="22"/>
          <w:szCs w:val="22"/>
        </w:rPr>
        <w:tab/>
      </w:r>
      <w:r w:rsidRPr="785E05C6">
        <w:rPr>
          <w:rFonts w:ascii="Century Gothic" w:eastAsia="Century Gothic" w:hAnsi="Century Gothic" w:cs="Century Gothic"/>
          <w:sz w:val="22"/>
          <w:szCs w:val="22"/>
        </w:rPr>
        <w:t xml:space="preserve">Certidão Negativa de Débitos </w:t>
      </w:r>
      <w:r w:rsidR="005C37CE" w:rsidRPr="785E05C6">
        <w:rPr>
          <w:rFonts w:ascii="Century Gothic" w:eastAsia="Century Gothic" w:hAnsi="Century Gothic" w:cs="Century Gothic"/>
          <w:sz w:val="22"/>
          <w:szCs w:val="22"/>
        </w:rPr>
        <w:t>R</w:t>
      </w:r>
      <w:r w:rsidRPr="785E05C6">
        <w:rPr>
          <w:rFonts w:ascii="Century Gothic" w:eastAsia="Century Gothic" w:hAnsi="Century Gothic" w:cs="Century Gothic"/>
          <w:sz w:val="22"/>
          <w:szCs w:val="22"/>
        </w:rPr>
        <w:t>elativos a</w:t>
      </w:r>
      <w:r w:rsidR="005C37CE" w:rsidRPr="785E05C6">
        <w:rPr>
          <w:rFonts w:ascii="Century Gothic" w:eastAsia="Century Gothic" w:hAnsi="Century Gothic" w:cs="Century Gothic"/>
          <w:sz w:val="22"/>
          <w:szCs w:val="22"/>
        </w:rPr>
        <w:t>os</w:t>
      </w:r>
      <w:r w:rsidRPr="785E05C6">
        <w:rPr>
          <w:rFonts w:ascii="Century Gothic" w:eastAsia="Century Gothic" w:hAnsi="Century Gothic" w:cs="Century Gothic"/>
          <w:sz w:val="22"/>
          <w:szCs w:val="22"/>
        </w:rPr>
        <w:t xml:space="preserve"> Tributos Federais e à Dívida Ativa da União</w:t>
      </w:r>
      <w:r w:rsidR="005C37CE" w:rsidRPr="785E05C6">
        <w:rPr>
          <w:rFonts w:ascii="Century Gothic,Arial" w:eastAsia="Century Gothic,Arial" w:hAnsi="Century Gothic,Arial" w:cs="Century Gothic,Arial"/>
          <w:sz w:val="22"/>
          <w:szCs w:val="22"/>
        </w:rPr>
        <w:t>.</w:t>
      </w:r>
    </w:p>
    <w:p w14:paraId="450EA2D7" w14:textId="77777777" w:rsidR="002E0D96" w:rsidRPr="009633F8" w:rsidRDefault="002E0D96" w:rsidP="00C90A8E">
      <w:pPr>
        <w:widowControl w:val="0"/>
        <w:tabs>
          <w:tab w:val="left" w:pos="1080"/>
        </w:tabs>
        <w:suppressAutoHyphens/>
        <w:ind w:left="1080" w:hanging="540"/>
        <w:jc w:val="both"/>
        <w:rPr>
          <w:rFonts w:ascii="Century Gothic" w:hAnsi="Century Gothic" w:cs="Arial"/>
          <w:sz w:val="22"/>
          <w:szCs w:val="22"/>
        </w:rPr>
      </w:pPr>
    </w:p>
    <w:p w14:paraId="23AEC17C" w14:textId="704B60CE" w:rsidR="002E0D96" w:rsidRPr="009633F8" w:rsidRDefault="785E05C6" w:rsidP="785E05C6">
      <w:pPr>
        <w:widowControl w:val="0"/>
        <w:tabs>
          <w:tab w:val="left" w:pos="993"/>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f)     </w:t>
      </w:r>
      <w:r w:rsidR="00AA71D4">
        <w:rPr>
          <w:rFonts w:ascii="Century Gothic" w:eastAsia="Century Gothic" w:hAnsi="Century Gothic" w:cs="Century Gothic"/>
          <w:sz w:val="22"/>
          <w:szCs w:val="22"/>
        </w:rPr>
        <w:t>Certidão Negativa</w:t>
      </w:r>
      <w:r w:rsidR="00273C14">
        <w:rPr>
          <w:rFonts w:ascii="Century Gothic" w:eastAsia="Century Gothic" w:hAnsi="Century Gothic" w:cs="Century Gothic"/>
          <w:sz w:val="22"/>
          <w:szCs w:val="22"/>
        </w:rPr>
        <w:t xml:space="preserve"> de Débitos Trabalhistas (CNDT).</w:t>
      </w:r>
    </w:p>
    <w:p w14:paraId="3DD355C9" w14:textId="77777777" w:rsidR="00C90A8E" w:rsidRPr="009633F8" w:rsidRDefault="00C90A8E" w:rsidP="00C90A8E">
      <w:pPr>
        <w:widowControl w:val="0"/>
        <w:suppressAutoHyphens/>
        <w:ind w:left="1080" w:hanging="540"/>
        <w:jc w:val="both"/>
        <w:rPr>
          <w:rFonts w:ascii="Century Gothic" w:hAnsi="Century Gothic"/>
          <w:sz w:val="22"/>
          <w:szCs w:val="22"/>
        </w:rPr>
      </w:pPr>
    </w:p>
    <w:p w14:paraId="166BB3C8" w14:textId="77777777" w:rsidR="00C90A8E"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 xml:space="preserve">1.3 - </w:t>
      </w:r>
      <w:r w:rsidRPr="785E05C6">
        <w:rPr>
          <w:rFonts w:ascii="Century Gothic" w:eastAsia="Century Gothic" w:hAnsi="Century Gothic" w:cs="Century Gothic"/>
          <w:sz w:val="22"/>
          <w:szCs w:val="22"/>
          <w:u w:val="single"/>
        </w:rPr>
        <w:t>QUALIFICAÇÃO ECONÔMICO-FINANCEIRA</w:t>
      </w:r>
    </w:p>
    <w:p w14:paraId="1A81F0B1" w14:textId="77777777" w:rsidR="00C90A8E" w:rsidRPr="009633F8" w:rsidRDefault="00C90A8E" w:rsidP="00C90A8E">
      <w:pPr>
        <w:widowControl w:val="0"/>
        <w:tabs>
          <w:tab w:val="left" w:pos="1080"/>
        </w:tabs>
        <w:suppressAutoHyphens/>
        <w:ind w:left="1080" w:hanging="540"/>
        <w:jc w:val="both"/>
        <w:rPr>
          <w:rFonts w:ascii="Century Gothic" w:hAnsi="Century Gothic"/>
          <w:sz w:val="22"/>
          <w:szCs w:val="22"/>
          <w:u w:val="single"/>
        </w:rPr>
      </w:pPr>
    </w:p>
    <w:p w14:paraId="21D2D2DF" w14:textId="444FF94C" w:rsidR="00273C14" w:rsidRDefault="00C90A8E" w:rsidP="00273C14">
      <w:pPr>
        <w:pStyle w:val="PargrafodaLista"/>
        <w:numPr>
          <w:ilvl w:val="0"/>
          <w:numId w:val="25"/>
        </w:numPr>
        <w:tabs>
          <w:tab w:val="left" w:pos="540"/>
          <w:tab w:val="left" w:pos="567"/>
        </w:tabs>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Certidão negativa de falência, concordata e recuperação judicial e extrajudicial expedida pelo distribuidor da sede da pessoa jurídica, ou de execução patrimonial, expedida pelo distribuidor do domicílio da pessoa física</w:t>
      </w:r>
      <w:r w:rsidR="00273C14" w:rsidRPr="00273C14">
        <w:rPr>
          <w:rFonts w:ascii="Century Gothic" w:eastAsia="Century Gothic" w:hAnsi="Century Gothic" w:cs="Century Gothic"/>
          <w:sz w:val="22"/>
          <w:szCs w:val="22"/>
        </w:rPr>
        <w:t xml:space="preserve"> ou do domicílio do empresário individual.</w:t>
      </w:r>
    </w:p>
    <w:p w14:paraId="49C0FB03" w14:textId="77777777" w:rsidR="00273C14" w:rsidRPr="00273C14" w:rsidRDefault="00273C14" w:rsidP="00273C14">
      <w:pPr>
        <w:pStyle w:val="PargrafodaLista"/>
        <w:tabs>
          <w:tab w:val="left" w:pos="540"/>
          <w:tab w:val="left" w:pos="567"/>
        </w:tabs>
        <w:ind w:left="927"/>
        <w:jc w:val="both"/>
        <w:rPr>
          <w:rFonts w:ascii="Century Gothic" w:eastAsia="Century Gothic" w:hAnsi="Century Gothic" w:cs="Century Gothic"/>
          <w:sz w:val="22"/>
          <w:szCs w:val="22"/>
        </w:rPr>
      </w:pPr>
    </w:p>
    <w:p w14:paraId="012B5133" w14:textId="77777777" w:rsidR="00273C14" w:rsidRPr="00273C14" w:rsidRDefault="00273C14" w:rsidP="00273C14">
      <w:pPr>
        <w:tabs>
          <w:tab w:val="left" w:pos="1134"/>
        </w:tabs>
        <w:ind w:left="1080" w:hanging="54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a.1) </w:t>
      </w:r>
      <w:r w:rsidRPr="00273C14">
        <w:rPr>
          <w:rFonts w:ascii="Century Gothic" w:eastAsia="Century Gothic" w:hAnsi="Century Gothic" w:cs="Century Gothic"/>
          <w:sz w:val="22"/>
          <w:szCs w:val="22"/>
        </w:rPr>
        <w:t>Caso  o licitante  esteja  em  recuperação  judicial  ou  extrajudicial, deverá ser comprovado o acolhimento do plano de recuperação judicial ou a homologação do plano de recuperação extrajudicial, conforme o caso.</w:t>
      </w:r>
    </w:p>
    <w:p w14:paraId="75D6BA96" w14:textId="77777777" w:rsidR="00273C14" w:rsidRPr="00273C14" w:rsidRDefault="00273C14" w:rsidP="00273C14">
      <w:pPr>
        <w:tabs>
          <w:tab w:val="left" w:pos="964"/>
        </w:tabs>
        <w:suppressAutoHyphens/>
        <w:ind w:left="964" w:hanging="482"/>
        <w:jc w:val="both"/>
        <w:rPr>
          <w:rFonts w:ascii="Century Gothic" w:eastAsia="Century Gothic" w:hAnsi="Century Gothic" w:cs="Century Gothic"/>
          <w:sz w:val="22"/>
          <w:szCs w:val="22"/>
        </w:rPr>
      </w:pPr>
    </w:p>
    <w:p w14:paraId="1D89A371" w14:textId="2C2BF60E" w:rsidR="00273C14" w:rsidRPr="00273C14" w:rsidRDefault="00273C14" w:rsidP="00273C14">
      <w:pPr>
        <w:pStyle w:val="PargrafodaLista"/>
        <w:tabs>
          <w:tab w:val="left" w:pos="540"/>
          <w:tab w:val="left" w:pos="567"/>
        </w:tabs>
        <w:ind w:left="927"/>
        <w:jc w:val="both"/>
        <w:rPr>
          <w:rFonts w:ascii="Century Gothic" w:eastAsia="Century Gothic" w:hAnsi="Century Gothic" w:cs="Century Gothic"/>
          <w:sz w:val="22"/>
          <w:szCs w:val="22"/>
        </w:rPr>
      </w:pPr>
    </w:p>
    <w:p w14:paraId="52477CCB" w14:textId="77777777" w:rsidR="00326707"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 xml:space="preserve">1.4 – </w:t>
      </w:r>
      <w:r w:rsidRPr="785E05C6">
        <w:rPr>
          <w:rFonts w:ascii="Century Gothic" w:eastAsia="Century Gothic" w:hAnsi="Century Gothic" w:cs="Century Gothic"/>
          <w:sz w:val="22"/>
          <w:szCs w:val="22"/>
          <w:u w:val="single"/>
        </w:rPr>
        <w:t>QUALIFICAÇÃO TÉCNICA</w:t>
      </w:r>
    </w:p>
    <w:p w14:paraId="56EE48EE" w14:textId="77777777" w:rsidR="00C90A8E" w:rsidRPr="009633F8" w:rsidRDefault="00C90A8E" w:rsidP="00C90A8E">
      <w:pPr>
        <w:widowControl w:val="0"/>
        <w:suppressAutoHyphens/>
        <w:ind w:left="1080" w:hanging="540"/>
        <w:jc w:val="both"/>
        <w:rPr>
          <w:rFonts w:ascii="Century Gothic" w:hAnsi="Century Gothic"/>
          <w:sz w:val="22"/>
          <w:szCs w:val="22"/>
        </w:rPr>
      </w:pPr>
    </w:p>
    <w:p w14:paraId="49831AE6" w14:textId="77777777" w:rsidR="0065228C" w:rsidRPr="00930B60" w:rsidRDefault="785E05C6" w:rsidP="785E05C6">
      <w:pPr>
        <w:widowControl w:val="0"/>
        <w:numPr>
          <w:ilvl w:val="0"/>
          <w:numId w:val="15"/>
        </w:num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Atestado(s) de capacidade técnica, fornecido(s) por pessoas jurídicas de direito público ou privado, comprovando que tenha executado serviços compatíveis com o objeto ofertado, de, no mínimo 50% (cinquenta por cento) do objeto ofertado (</w:t>
      </w:r>
      <w:r w:rsidRPr="785E05C6">
        <w:rPr>
          <w:rFonts w:ascii="Century Gothic" w:eastAsia="Century Gothic" w:hAnsi="Century Gothic" w:cs="Century Gothic"/>
          <w:b/>
          <w:bCs/>
          <w:sz w:val="22"/>
          <w:szCs w:val="22"/>
        </w:rPr>
        <w:t>6.000 horas</w:t>
      </w:r>
      <w:r w:rsidRPr="785E05C6">
        <w:rPr>
          <w:rFonts w:ascii="Century Gothic,Arial" w:eastAsia="Century Gothic,Arial" w:hAnsi="Century Gothic,Arial" w:cs="Century Gothic,Arial"/>
          <w:sz w:val="22"/>
          <w:szCs w:val="22"/>
        </w:rPr>
        <w:t>) (</w:t>
      </w:r>
      <w:r w:rsidRPr="785E05C6">
        <w:rPr>
          <w:rFonts w:ascii="Century Gothic" w:eastAsia="Century Gothic" w:hAnsi="Century Gothic" w:cs="Century Gothic"/>
          <w:sz w:val="22"/>
          <w:szCs w:val="22"/>
        </w:rPr>
        <w:t>PRESTAÇÃO DE SERVIÇOS TÉCNICOS ESPECIALIZADOS NA SOLUÇÃO DE BI), apresentado(s) em original ou por cópia autenticada</w:t>
      </w:r>
      <w:r w:rsidRPr="785E05C6">
        <w:rPr>
          <w:rFonts w:ascii="Century Gothic,Arial" w:eastAsia="Century Gothic,Arial" w:hAnsi="Century Gothic,Arial" w:cs="Century Gothic,Arial"/>
          <w:sz w:val="22"/>
          <w:szCs w:val="22"/>
        </w:rPr>
        <w:t>.</w:t>
      </w:r>
    </w:p>
    <w:p w14:paraId="2908EB2C" w14:textId="77777777" w:rsidR="0065228C" w:rsidRPr="00B424D4" w:rsidRDefault="0065228C" w:rsidP="0065228C">
      <w:pPr>
        <w:widowControl w:val="0"/>
        <w:suppressAutoHyphens/>
        <w:jc w:val="both"/>
        <w:rPr>
          <w:rFonts w:ascii="Century Gothic" w:hAnsi="Century Gothic"/>
          <w:sz w:val="22"/>
          <w:szCs w:val="22"/>
        </w:rPr>
      </w:pPr>
    </w:p>
    <w:p w14:paraId="79940BAC" w14:textId="77777777" w:rsidR="0065228C" w:rsidRDefault="785E05C6" w:rsidP="785E05C6">
      <w:pPr>
        <w:pStyle w:val="Estilo2Nvel"/>
        <w:numPr>
          <w:ilvl w:val="1"/>
          <w:numId w:val="0"/>
        </w:numPr>
        <w:ind w:left="1080" w:right="5"/>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a.1. O(s) atestado(s) deverá(ão) comprovar que o projeto realizado foi desenvolvido em plataforma tecnológica Oracle compatível com ambiente operacional do </w:t>
      </w:r>
      <w:r w:rsidRPr="785E05C6">
        <w:rPr>
          <w:rFonts w:ascii="Century Gothic" w:eastAsia="Century Gothic" w:hAnsi="Century Gothic" w:cs="Century Gothic"/>
          <w:b/>
          <w:sz w:val="22"/>
          <w:szCs w:val="22"/>
        </w:rPr>
        <w:t>MINISTÉRIO PÚBLICO DO ESTADO DE SÃO PAULO</w:t>
      </w:r>
      <w:r w:rsidRPr="785E05C6">
        <w:rPr>
          <w:rFonts w:ascii="Century Gothic,Arial" w:eastAsia="Century Gothic,Arial" w:hAnsi="Century Gothic,Arial" w:cs="Century Gothic,Arial"/>
          <w:sz w:val="22"/>
          <w:szCs w:val="22"/>
        </w:rPr>
        <w:t>.</w:t>
      </w:r>
    </w:p>
    <w:p w14:paraId="38274B88" w14:textId="77777777" w:rsidR="0065228C" w:rsidRDefault="785E05C6" w:rsidP="785E05C6">
      <w:pPr>
        <w:pStyle w:val="Estilo2Nvel"/>
        <w:numPr>
          <w:ilvl w:val="1"/>
          <w:numId w:val="0"/>
        </w:numPr>
        <w:ind w:left="1080" w:right="5"/>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a.2. A referida comprovação poderá ser efetuada pelo somatório das quantidades realizadas em tantos contratos quanto dispuser a licitante.</w:t>
      </w:r>
    </w:p>
    <w:p w14:paraId="121FD38A" w14:textId="77777777" w:rsidR="00675E6B" w:rsidRPr="0065228C" w:rsidRDefault="00675E6B">
      <w:pPr>
        <w:widowControl w:val="0"/>
        <w:suppressAutoHyphens/>
        <w:ind w:left="1080" w:hanging="540"/>
        <w:jc w:val="both"/>
        <w:rPr>
          <w:rFonts w:ascii="Century Gothic" w:hAnsi="Century Gothic"/>
          <w:sz w:val="22"/>
          <w:szCs w:val="22"/>
          <w:lang w:val="x-none"/>
        </w:rPr>
      </w:pPr>
    </w:p>
    <w:p w14:paraId="1FE2DD96" w14:textId="77777777" w:rsidR="00D33F2F" w:rsidRDefault="00D33F2F">
      <w:pPr>
        <w:widowControl w:val="0"/>
        <w:suppressAutoHyphens/>
        <w:ind w:left="1080" w:hanging="540"/>
        <w:jc w:val="both"/>
        <w:rPr>
          <w:rFonts w:ascii="Century Gothic" w:hAnsi="Century Gothic"/>
          <w:sz w:val="22"/>
          <w:szCs w:val="22"/>
        </w:rPr>
      </w:pPr>
    </w:p>
    <w:p w14:paraId="32F41307" w14:textId="77777777" w:rsidR="00EF68A9"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 xml:space="preserve">1.5 - </w:t>
      </w:r>
      <w:r w:rsidRPr="785E05C6">
        <w:rPr>
          <w:rFonts w:ascii="Century Gothic" w:eastAsia="Century Gothic" w:hAnsi="Century Gothic" w:cs="Century Gothic"/>
          <w:sz w:val="22"/>
          <w:szCs w:val="22"/>
          <w:u w:val="single"/>
        </w:rPr>
        <w:t>OUTROS DOCUMENTOS</w:t>
      </w:r>
    </w:p>
    <w:p w14:paraId="27357532" w14:textId="77777777" w:rsidR="00EF68A9" w:rsidRPr="009633F8" w:rsidRDefault="00EF68A9">
      <w:pPr>
        <w:widowControl w:val="0"/>
        <w:suppressAutoHyphens/>
        <w:ind w:left="1080" w:hanging="540"/>
        <w:jc w:val="both"/>
        <w:rPr>
          <w:rFonts w:ascii="Century Gothic" w:hAnsi="Century Gothic"/>
          <w:sz w:val="22"/>
          <w:szCs w:val="22"/>
        </w:rPr>
      </w:pPr>
    </w:p>
    <w:p w14:paraId="20B710E4" w14:textId="77777777" w:rsidR="00EF68A9" w:rsidRPr="009633F8" w:rsidRDefault="785E05C6" w:rsidP="785E05C6">
      <w:pPr>
        <w:widowControl w:val="0"/>
        <w:numPr>
          <w:ilvl w:val="0"/>
          <w:numId w:val="3"/>
        </w:numPr>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Declaração da licitante subscrita por seu representante legal, de que se encontra em situação regular perante o Ministério do Trabalho, conforme modelo anexo ao Decreto estadual nº 42.911, de 06 de março de 1998, de acordo com o Anexo 4.</w:t>
      </w:r>
    </w:p>
    <w:p w14:paraId="07F023C8" w14:textId="77777777" w:rsidR="00EF68A9" w:rsidRPr="009633F8" w:rsidRDefault="00EF68A9">
      <w:pPr>
        <w:widowControl w:val="0"/>
        <w:suppressAutoHyphens/>
        <w:ind w:left="1080" w:hanging="540"/>
        <w:jc w:val="both"/>
        <w:rPr>
          <w:rFonts w:ascii="Century Gothic" w:hAnsi="Century Gothic"/>
          <w:sz w:val="22"/>
          <w:szCs w:val="22"/>
        </w:rPr>
      </w:pPr>
    </w:p>
    <w:p w14:paraId="2D8BBEAE" w14:textId="77777777" w:rsidR="00EF68A9" w:rsidRDefault="785E05C6" w:rsidP="785E05C6">
      <w:pPr>
        <w:widowControl w:val="0"/>
        <w:numPr>
          <w:ilvl w:val="0"/>
          <w:numId w:val="3"/>
        </w:numPr>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Declaração elaborada pela licitante, subscrita por seu representante legal, assegurando a inexistência de impedimento legal para licitar ou contratar com a Administração, inclusive em virtude das disposições da Lei estadual n° 10.218, de 12 de fevereiro de 1999, e do artigo 10 da Lei federal nº 9.605, de 12 de fevereiro  de 1998, de acordo com o Anexo 5 deste edital.</w:t>
      </w:r>
    </w:p>
    <w:p w14:paraId="4BDB5498" w14:textId="77777777" w:rsidR="0002095E" w:rsidRDefault="0002095E" w:rsidP="0002095E">
      <w:pPr>
        <w:pStyle w:val="PargrafodaLista"/>
        <w:rPr>
          <w:rFonts w:ascii="Century Gothic" w:hAnsi="Century Gothic"/>
          <w:sz w:val="22"/>
          <w:szCs w:val="22"/>
        </w:rPr>
      </w:pPr>
    </w:p>
    <w:p w14:paraId="39550321" w14:textId="77777777" w:rsidR="0002095E" w:rsidRPr="0065228C" w:rsidRDefault="785E05C6" w:rsidP="785E05C6">
      <w:pPr>
        <w:widowControl w:val="0"/>
        <w:numPr>
          <w:ilvl w:val="0"/>
          <w:numId w:val="3"/>
        </w:numPr>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Declaração, elaborada pela licitante e subscrita por seu representante legal, assegurando a inexistência de parentesco, conforme Anexo 10</w:t>
      </w:r>
      <w:r w:rsidRPr="785E05C6">
        <w:rPr>
          <w:rFonts w:ascii="Century Gothic,Arial" w:eastAsia="Century Gothic,Arial" w:hAnsi="Century Gothic,Arial" w:cs="Century Gothic,Arial"/>
          <w:sz w:val="22"/>
          <w:szCs w:val="22"/>
        </w:rPr>
        <w:t>.</w:t>
      </w:r>
    </w:p>
    <w:p w14:paraId="2916C19D" w14:textId="77777777" w:rsidR="0065228C" w:rsidRDefault="0065228C" w:rsidP="0065228C">
      <w:pPr>
        <w:pStyle w:val="PargrafodaLista"/>
        <w:rPr>
          <w:rFonts w:ascii="Century Gothic" w:hAnsi="Century Gothic"/>
          <w:sz w:val="22"/>
          <w:szCs w:val="22"/>
        </w:rPr>
      </w:pPr>
    </w:p>
    <w:p w14:paraId="3E6FC36B" w14:textId="77777777" w:rsidR="0065228C" w:rsidRPr="0065228C" w:rsidRDefault="785E05C6" w:rsidP="785E05C6">
      <w:pPr>
        <w:widowControl w:val="0"/>
        <w:numPr>
          <w:ilvl w:val="0"/>
          <w:numId w:val="3"/>
        </w:numPr>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Declaração elaborada pela licitante, subscrita por seu representante legal, conforme Anexo 14, de disponibilidade de apresentação, na data da assinatura do contrato, do seguinte documento:</w:t>
      </w:r>
    </w:p>
    <w:p w14:paraId="74869460" w14:textId="77777777" w:rsidR="009C386A" w:rsidRPr="001C144E" w:rsidRDefault="009C386A" w:rsidP="009C386A">
      <w:pPr>
        <w:pStyle w:val="PargrafodaLista"/>
        <w:rPr>
          <w:rFonts w:ascii="Century Gothic" w:hAnsi="Century Gothic" w:cs="Arial"/>
          <w:color w:val="FF0000"/>
          <w:sz w:val="22"/>
          <w:szCs w:val="22"/>
          <w:highlight w:val="yellow"/>
        </w:rPr>
      </w:pPr>
    </w:p>
    <w:p w14:paraId="706B4849" w14:textId="77777777" w:rsidR="009C386A" w:rsidRPr="009C386A" w:rsidRDefault="785E05C6" w:rsidP="785E05C6">
      <w:pPr>
        <w:pStyle w:val="Estilo2Nvel"/>
        <w:numPr>
          <w:ilvl w:val="1"/>
          <w:numId w:val="0"/>
        </w:numPr>
        <w:ind w:left="1569" w:right="5" w:hanging="576"/>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d.1. Deverá ser apresentada comprovação de que a empresa possui as especializações Oracle listadas a seguir:</w:t>
      </w:r>
    </w:p>
    <w:p w14:paraId="39EB3FA6" w14:textId="77777777" w:rsidR="009C386A" w:rsidRPr="009C386A" w:rsidRDefault="785E05C6" w:rsidP="785E05C6">
      <w:pPr>
        <w:pStyle w:val="Estilo2Nvel"/>
        <w:numPr>
          <w:ilvl w:val="1"/>
          <w:numId w:val="0"/>
        </w:numPr>
        <w:ind w:left="1569" w:right="5" w:hanging="576"/>
        <w:rPr>
          <w:rFonts w:ascii="Century Gothic,Arial" w:eastAsia="Century Gothic,Arial" w:hAnsi="Century Gothic,Arial" w:cs="Century Gothic,Arial"/>
          <w:sz w:val="22"/>
          <w:szCs w:val="22"/>
          <w:lang w:val="en-US"/>
        </w:rPr>
      </w:pPr>
      <w:r w:rsidRPr="785E05C6">
        <w:rPr>
          <w:rFonts w:ascii="Century Gothic" w:eastAsia="Century Gothic" w:hAnsi="Century Gothic" w:cs="Century Gothic"/>
          <w:sz w:val="22"/>
          <w:szCs w:val="22"/>
          <w:lang w:val="en-US"/>
        </w:rPr>
        <w:t>d.1.1. Especialização em Oracle Business Intelligence Foundation Suite 11g;</w:t>
      </w:r>
    </w:p>
    <w:p w14:paraId="7555981D" w14:textId="77777777" w:rsidR="009C386A" w:rsidRPr="009C386A" w:rsidRDefault="785E05C6" w:rsidP="785E05C6">
      <w:pPr>
        <w:pStyle w:val="Estilo2Nvel"/>
        <w:numPr>
          <w:ilvl w:val="1"/>
          <w:numId w:val="0"/>
        </w:numPr>
        <w:ind w:left="1418" w:right="5" w:hanging="709"/>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d.1.2. Essas comprovações serão feitas por declaração emitida pela Oracle do Brasil, devidamente assinada por funcionário responsável (informando nome e contatos), endereçada ao </w:t>
      </w:r>
      <w:r w:rsidRPr="785E05C6">
        <w:rPr>
          <w:rFonts w:ascii="Century Gothic" w:eastAsia="Century Gothic" w:hAnsi="Century Gothic" w:cs="Century Gothic"/>
          <w:b/>
          <w:sz w:val="22"/>
          <w:szCs w:val="22"/>
        </w:rPr>
        <w:t>MINISTÉRIO PÚBLICO DO ESTADO DE SÃO PAULO</w:t>
      </w:r>
      <w:r w:rsidRPr="785E05C6">
        <w:rPr>
          <w:rFonts w:ascii="Century Gothic" w:eastAsia="Century Gothic" w:hAnsi="Century Gothic" w:cs="Century Gothic"/>
          <w:sz w:val="22"/>
          <w:szCs w:val="22"/>
        </w:rPr>
        <w:t>, informando o nº do certame.</w:t>
      </w:r>
    </w:p>
    <w:p w14:paraId="187F57B8" w14:textId="77777777" w:rsidR="009C386A" w:rsidRPr="009C386A" w:rsidRDefault="009C386A" w:rsidP="009C386A">
      <w:pPr>
        <w:pStyle w:val="Estilo2Nvel"/>
        <w:numPr>
          <w:ilvl w:val="0"/>
          <w:numId w:val="0"/>
        </w:numPr>
        <w:ind w:left="1418" w:right="5" w:hanging="709"/>
        <w:rPr>
          <w:rFonts w:ascii="Century Gothic" w:hAnsi="Century Gothic" w:cs="Arial"/>
          <w:sz w:val="22"/>
          <w:szCs w:val="22"/>
        </w:rPr>
      </w:pPr>
    </w:p>
    <w:p w14:paraId="7858D19B" w14:textId="77777777" w:rsidR="009C386A" w:rsidRPr="009C386A" w:rsidRDefault="785E05C6" w:rsidP="785E05C6">
      <w:pPr>
        <w:pStyle w:val="Estilo2Nvel"/>
        <w:numPr>
          <w:ilvl w:val="1"/>
          <w:numId w:val="0"/>
        </w:numPr>
        <w:ind w:left="709" w:right="5" w:firstLine="284"/>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d.2. Deverá ser apresentada comprovação de que a </w:t>
      </w:r>
      <w:r w:rsidRPr="785E05C6">
        <w:rPr>
          <w:rFonts w:ascii="Century Gothic" w:eastAsia="Century Gothic" w:hAnsi="Century Gothic" w:cs="Century Gothic"/>
          <w:b/>
          <w:sz w:val="22"/>
          <w:szCs w:val="22"/>
        </w:rPr>
        <w:t>LICITANTE</w:t>
      </w:r>
      <w:r w:rsidRPr="785E05C6">
        <w:rPr>
          <w:rFonts w:ascii="Century Gothic" w:eastAsia="Century Gothic" w:hAnsi="Century Gothic" w:cs="Century Gothic"/>
          <w:sz w:val="22"/>
          <w:szCs w:val="22"/>
        </w:rPr>
        <w:t xml:space="preserve"> possui em seu quadro permanente o mínimo de 01 (um) profissional certificado e com proficiência em cada uma das tecnologias a seguir, que deverão ser responsáveis pelas devidas atividades desempenhadas no projeto:</w:t>
      </w:r>
    </w:p>
    <w:p w14:paraId="54738AF4" w14:textId="77777777" w:rsidR="009C386A" w:rsidRPr="009C386A" w:rsidRDefault="009C386A" w:rsidP="009C386A">
      <w:pPr>
        <w:pStyle w:val="Estilo2Nvel"/>
        <w:numPr>
          <w:ilvl w:val="0"/>
          <w:numId w:val="0"/>
        </w:numPr>
        <w:ind w:left="1569" w:right="5" w:hanging="576"/>
        <w:rPr>
          <w:rFonts w:ascii="Century Gothic" w:hAnsi="Century Gothic" w:cs="Arial"/>
          <w:color w:val="FF0000"/>
          <w:sz w:val="22"/>
          <w:szCs w:val="22"/>
        </w:rPr>
      </w:pPr>
    </w:p>
    <w:p w14:paraId="055DF296" w14:textId="77777777" w:rsidR="009C386A" w:rsidRPr="009C386A" w:rsidRDefault="785E05C6" w:rsidP="785E05C6">
      <w:pPr>
        <w:pStyle w:val="Estilo2Nvel"/>
        <w:numPr>
          <w:ilvl w:val="1"/>
          <w:numId w:val="0"/>
        </w:numPr>
        <w:ind w:left="1569" w:right="5" w:hanging="576"/>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d.2.1 Especialista Oracle, com certificação em Oracle Business Intelligence;</w:t>
      </w:r>
    </w:p>
    <w:p w14:paraId="773F1CA9" w14:textId="77777777" w:rsidR="009C386A" w:rsidRPr="009C386A" w:rsidRDefault="785E05C6" w:rsidP="785E05C6">
      <w:pPr>
        <w:pStyle w:val="Estilo2Nvel"/>
        <w:numPr>
          <w:ilvl w:val="1"/>
          <w:numId w:val="0"/>
        </w:numPr>
        <w:ind w:left="1569" w:right="5" w:hanging="576"/>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d.2.2. A comprovação da certificação de um profissional se dará pela apresentação de cópia, devidamente autenticada, do certificado emitido pela Oracle ou por entidade terceira autorizada pela mesma.</w:t>
      </w:r>
    </w:p>
    <w:p w14:paraId="0645A94D" w14:textId="77777777" w:rsidR="009C386A" w:rsidRDefault="785E05C6" w:rsidP="785E05C6">
      <w:pPr>
        <w:pStyle w:val="Estilo2Nvel"/>
        <w:numPr>
          <w:ilvl w:val="1"/>
          <w:numId w:val="0"/>
        </w:numPr>
        <w:ind w:left="1569" w:right="5" w:hanging="576"/>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d.2.3. A comprovação do vínculo do profissional com a</w:t>
      </w:r>
      <w:r w:rsidRPr="785E05C6">
        <w:rPr>
          <w:rFonts w:ascii="Century Gothic" w:eastAsia="Century Gothic" w:hAnsi="Century Gothic" w:cs="Century Gothic"/>
          <w:b/>
          <w:sz w:val="22"/>
          <w:szCs w:val="22"/>
        </w:rPr>
        <w:t xml:space="preserve"> LICITANTE</w:t>
      </w:r>
      <w:r w:rsidRPr="785E05C6">
        <w:rPr>
          <w:rFonts w:ascii="Century Gothic" w:eastAsia="Century Gothic" w:hAnsi="Century Gothic" w:cs="Century Gothic"/>
          <w:sz w:val="22"/>
          <w:szCs w:val="22"/>
        </w:rPr>
        <w:t xml:space="preserve"> se dará através de contrato social, registro na carteira profissional, Ficha de empregado ou contrato de trabalho, sendo possível a contratação de profissional autônomo que preencha os requisitos e se responsabilize tecnicamente pela execução dos serviços.</w:t>
      </w:r>
    </w:p>
    <w:p w14:paraId="46ABBD8F" w14:textId="4005FAF8" w:rsidR="0065228C" w:rsidRDefault="00A83B18" w:rsidP="0065228C">
      <w:pPr>
        <w:spacing w:after="160" w:line="259" w:lineRule="auto"/>
        <w:ind w:left="360"/>
        <w:jc w:val="both"/>
        <w:rPr>
          <w:rFonts w:ascii="Century Gothic" w:hAnsi="Century Gothic"/>
          <w:sz w:val="22"/>
          <w:szCs w:val="22"/>
        </w:rPr>
      </w:pPr>
      <w:r>
        <w:rPr>
          <w:rFonts w:ascii="Century Gothic" w:hAnsi="Century Gothic"/>
          <w:sz w:val="22"/>
          <w:szCs w:val="22"/>
        </w:rPr>
        <w:t>e) de elaboração independente de proposta e atuação conforme ao marco legal anticorrupção (Anexo 15).</w:t>
      </w:r>
    </w:p>
    <w:p w14:paraId="4BB1BFB4" w14:textId="77777777" w:rsidR="00A83B18" w:rsidRPr="00A83B18" w:rsidRDefault="00A83B18" w:rsidP="0065228C">
      <w:pPr>
        <w:spacing w:after="160" w:line="259" w:lineRule="auto"/>
        <w:ind w:left="360"/>
        <w:jc w:val="both"/>
        <w:rPr>
          <w:rFonts w:ascii="Century Gothic" w:hAnsi="Century Gothic"/>
          <w:sz w:val="22"/>
          <w:szCs w:val="22"/>
        </w:rPr>
      </w:pPr>
    </w:p>
    <w:p w14:paraId="74FC8BAF" w14:textId="3921F661" w:rsidR="003D2136" w:rsidRPr="009633F8" w:rsidRDefault="785E05C6" w:rsidP="785E05C6">
      <w:pPr>
        <w:widowControl w:val="0"/>
        <w:suppressAutoHyphens/>
        <w:ind w:left="1080"/>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 xml:space="preserve">Obs.: </w:t>
      </w:r>
      <w:r w:rsidRPr="785E05C6">
        <w:rPr>
          <w:rFonts w:ascii="Century Gothic" w:eastAsia="Century Gothic" w:hAnsi="Century Gothic" w:cs="Century Gothic"/>
          <w:sz w:val="22"/>
          <w:szCs w:val="22"/>
        </w:rPr>
        <w:t xml:space="preserve">Os documentos indicados nas alíneas “a” “b”  “c”  “d” </w:t>
      </w:r>
      <w:r w:rsidR="00273C14">
        <w:rPr>
          <w:rFonts w:ascii="Century Gothic" w:eastAsia="Century Gothic" w:hAnsi="Century Gothic" w:cs="Century Gothic"/>
          <w:sz w:val="22"/>
          <w:szCs w:val="22"/>
        </w:rPr>
        <w:t>e “e”</w:t>
      </w:r>
      <w:r w:rsidRPr="785E05C6">
        <w:rPr>
          <w:rFonts w:ascii="Century Gothic" w:eastAsia="Century Gothic" w:hAnsi="Century Gothic" w:cs="Century Gothic"/>
          <w:sz w:val="22"/>
          <w:szCs w:val="22"/>
        </w:rPr>
        <w:t xml:space="preserve"> deste subitem deverão ser apresentados em papel timbrado da empresa licitante. Quando a empresa licitante não possuir papel timbrado, deverá fazer a sua identificação na folha contendo, no mínimo, a razão social, número do CNPJ, endereço, telefone e número do FAX, se houver.</w:t>
      </w:r>
    </w:p>
    <w:p w14:paraId="06BBA33E" w14:textId="77777777" w:rsidR="00C90A8E" w:rsidRPr="009633F8" w:rsidRDefault="00C90A8E" w:rsidP="00C90A8E">
      <w:pPr>
        <w:pStyle w:val="Corpodetexto2"/>
        <w:tabs>
          <w:tab w:val="left" w:pos="708"/>
        </w:tabs>
        <w:ind w:left="1080" w:hanging="540"/>
        <w:jc w:val="both"/>
        <w:rPr>
          <w:rFonts w:ascii="Century Gothic" w:hAnsi="Century Gothic"/>
          <w:b w:val="0"/>
          <w:sz w:val="22"/>
          <w:szCs w:val="22"/>
        </w:rPr>
      </w:pPr>
    </w:p>
    <w:p w14:paraId="7920D20A"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2 -</w:t>
      </w:r>
      <w:r w:rsidRPr="009633F8">
        <w:rPr>
          <w:rFonts w:ascii="Century Gothic" w:hAnsi="Century Gothic"/>
          <w:sz w:val="22"/>
          <w:szCs w:val="22"/>
        </w:rPr>
        <w:tab/>
      </w:r>
      <w:r w:rsidRPr="785E05C6">
        <w:rPr>
          <w:rFonts w:ascii="Century Gothic" w:eastAsia="Century Gothic" w:hAnsi="Century Gothic" w:cs="Century Gothic"/>
          <w:sz w:val="22"/>
          <w:szCs w:val="22"/>
          <w:u w:val="single"/>
        </w:rPr>
        <w:t>DISPOSIÇÕES GERAIS DA HABILITAÇÃO</w:t>
      </w:r>
    </w:p>
    <w:p w14:paraId="464FCBC1" w14:textId="77777777" w:rsidR="00C90A8E" w:rsidRPr="009633F8" w:rsidRDefault="00C90A8E">
      <w:pPr>
        <w:widowControl w:val="0"/>
        <w:suppressAutoHyphens/>
        <w:ind w:left="567" w:hanging="567"/>
        <w:jc w:val="both"/>
        <w:rPr>
          <w:rFonts w:ascii="Century Gothic" w:hAnsi="Century Gothic"/>
          <w:sz w:val="22"/>
          <w:szCs w:val="22"/>
          <w:u w:val="single"/>
        </w:rPr>
      </w:pPr>
    </w:p>
    <w:p w14:paraId="34CE2EE1" w14:textId="77777777" w:rsidR="00C90A8E" w:rsidRPr="009633F8" w:rsidRDefault="00C90A8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2.1 -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É facultada às licitantes a substituição dos documentos de habilitação exigidos nos subitens 1.1, 1.2 e 1.3, todos do item VI – DO CONTEÚDO DO ENVELOPE “DOCUMENTOS PARA HABILITAÇÃO”,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nº 52.205, de 27 de setembro de 2007, o qual será consultado </w:t>
      </w:r>
      <w:r w:rsidRPr="785E05C6">
        <w:rPr>
          <w:rFonts w:ascii="Century Gothic" w:eastAsia="Century Gothic" w:hAnsi="Century Gothic" w:cs="Century Gothic"/>
          <w:i/>
          <w:iCs/>
          <w:sz w:val="22"/>
          <w:szCs w:val="22"/>
        </w:rPr>
        <w:t>on line</w:t>
      </w:r>
      <w:r w:rsidRPr="785E05C6">
        <w:rPr>
          <w:rFonts w:ascii="Century Gothic" w:eastAsia="Century Gothic" w:hAnsi="Century Gothic" w:cs="Century Gothic"/>
          <w:sz w:val="22"/>
          <w:szCs w:val="22"/>
        </w:rPr>
        <w:t xml:space="preserve"> pelo </w:t>
      </w:r>
      <w:r w:rsidRPr="785E05C6">
        <w:rPr>
          <w:rFonts w:ascii="Century Gothic" w:eastAsia="Century Gothic" w:hAnsi="Century Gothic" w:cs="Century Gothic"/>
          <w:sz w:val="22"/>
          <w:szCs w:val="22"/>
        </w:rPr>
        <w:lastRenderedPageBreak/>
        <w:t>Pregoeiro e Equipe de Apoio.</w:t>
      </w:r>
    </w:p>
    <w:p w14:paraId="5C8C6B09" w14:textId="77777777" w:rsidR="00C90A8E" w:rsidRPr="009633F8" w:rsidRDefault="00C90A8E" w:rsidP="00C90A8E">
      <w:pPr>
        <w:widowControl w:val="0"/>
        <w:suppressAutoHyphens/>
        <w:ind w:left="1134" w:hanging="567"/>
        <w:jc w:val="both"/>
        <w:rPr>
          <w:rFonts w:ascii="Century Gothic" w:hAnsi="Century Gothic"/>
          <w:sz w:val="22"/>
          <w:szCs w:val="22"/>
        </w:rPr>
      </w:pPr>
    </w:p>
    <w:p w14:paraId="39F372FB" w14:textId="77777777" w:rsidR="00C90A8E" w:rsidRPr="009633F8" w:rsidRDefault="00C90A8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2.2 - </w:t>
      </w:r>
      <w:r w:rsidRPr="009633F8">
        <w:rPr>
          <w:rFonts w:ascii="Century Gothic" w:hAnsi="Century Gothic"/>
          <w:sz w:val="22"/>
          <w:szCs w:val="22"/>
        </w:rPr>
        <w:tab/>
      </w:r>
      <w:r w:rsidRPr="785E05C6">
        <w:rPr>
          <w:rFonts w:ascii="Century Gothic" w:eastAsia="Century Gothic" w:hAnsi="Century Gothic" w:cs="Century Gothic"/>
          <w:sz w:val="22"/>
          <w:szCs w:val="22"/>
        </w:rPr>
        <w:t>O cadastro supracitado deverá ser apresentado acompanhado dos documentos relacionados nos subitens 1.1, 1.2</w:t>
      </w:r>
      <w:r w:rsidR="006A2A5F" w:rsidRPr="785E05C6">
        <w:rPr>
          <w:rFonts w:ascii="Century Gothic" w:eastAsia="Century Gothic" w:hAnsi="Century Gothic" w:cs="Century Gothic"/>
          <w:sz w:val="22"/>
          <w:szCs w:val="22"/>
        </w:rPr>
        <w:t xml:space="preserve"> e</w:t>
      </w:r>
      <w:r w:rsidRPr="785E05C6">
        <w:rPr>
          <w:rFonts w:ascii="Century Gothic" w:eastAsia="Century Gothic" w:hAnsi="Century Gothic" w:cs="Century Gothic"/>
          <w:sz w:val="22"/>
          <w:szCs w:val="22"/>
        </w:rPr>
        <w:t xml:space="preserve"> 1.3 do item VI, que não tenham sido apresentados para o cadastramento ou que, se apresentados, já estejam com os respectivos prazos de validade vencidos, na data de apresentação das propostas. </w:t>
      </w:r>
    </w:p>
    <w:p w14:paraId="3382A365" w14:textId="77777777" w:rsidR="00C90A8E" w:rsidRPr="009633F8" w:rsidRDefault="00C90A8E" w:rsidP="00C90A8E">
      <w:pPr>
        <w:widowControl w:val="0"/>
        <w:suppressAutoHyphens/>
        <w:jc w:val="both"/>
        <w:rPr>
          <w:rFonts w:ascii="Century Gothic" w:hAnsi="Century Gothic"/>
          <w:sz w:val="22"/>
          <w:szCs w:val="22"/>
        </w:rPr>
      </w:pPr>
    </w:p>
    <w:p w14:paraId="55700373" w14:textId="2F58749C" w:rsidR="00C90A8E" w:rsidRDefault="00C90A8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2.3 -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Na hipótese de não constar prazo de validade nas certidões apresentadas, a Administração aceitará como válidas as expedidas até </w:t>
      </w:r>
      <w:r w:rsidR="00273C14">
        <w:rPr>
          <w:rFonts w:ascii="Century Gothic" w:eastAsia="Century Gothic" w:hAnsi="Century Gothic" w:cs="Century Gothic"/>
          <w:sz w:val="22"/>
          <w:szCs w:val="22"/>
        </w:rPr>
        <w:t>180</w:t>
      </w:r>
      <w:r w:rsidRPr="785E05C6">
        <w:rPr>
          <w:rFonts w:ascii="Century Gothic" w:eastAsia="Century Gothic" w:hAnsi="Century Gothic" w:cs="Century Gothic"/>
          <w:sz w:val="22"/>
          <w:szCs w:val="22"/>
        </w:rPr>
        <w:t xml:space="preserve"> (</w:t>
      </w:r>
      <w:r w:rsidR="00273C14">
        <w:rPr>
          <w:rFonts w:ascii="Century Gothic" w:eastAsia="Century Gothic" w:hAnsi="Century Gothic" w:cs="Century Gothic"/>
          <w:sz w:val="22"/>
          <w:szCs w:val="22"/>
        </w:rPr>
        <w:t>cento e oitenta</w:t>
      </w:r>
      <w:r w:rsidRPr="785E05C6">
        <w:rPr>
          <w:rFonts w:ascii="Century Gothic" w:eastAsia="Century Gothic" w:hAnsi="Century Gothic" w:cs="Century Gothic"/>
          <w:sz w:val="22"/>
          <w:szCs w:val="22"/>
        </w:rPr>
        <w:t>) dias imediatamente anteriores à data de apresentação das propostas.</w:t>
      </w:r>
    </w:p>
    <w:p w14:paraId="5C71F136" w14:textId="77777777" w:rsidR="005C37CE" w:rsidRDefault="005C37CE" w:rsidP="00C90A8E">
      <w:pPr>
        <w:widowControl w:val="0"/>
        <w:suppressAutoHyphens/>
        <w:ind w:left="1134" w:hanging="567"/>
        <w:jc w:val="both"/>
        <w:rPr>
          <w:rFonts w:ascii="Century Gothic" w:hAnsi="Century Gothic"/>
          <w:sz w:val="22"/>
          <w:szCs w:val="22"/>
        </w:rPr>
      </w:pPr>
    </w:p>
    <w:p w14:paraId="1BEB962D" w14:textId="77777777" w:rsidR="005C37CE" w:rsidRPr="009633F8" w:rsidRDefault="785E05C6"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2.4 – A Certidão Positiva com Efeitos de Negativa tem os mesmos efeitos da certidão negativa.</w:t>
      </w:r>
    </w:p>
    <w:p w14:paraId="62199465" w14:textId="77777777" w:rsidR="00C90A8E" w:rsidRPr="00273C14" w:rsidRDefault="00C90A8E" w:rsidP="00C90A8E">
      <w:pPr>
        <w:widowControl w:val="0"/>
        <w:suppressAutoHyphens/>
        <w:ind w:left="1134" w:hanging="567"/>
        <w:jc w:val="both"/>
        <w:rPr>
          <w:rFonts w:ascii="Century Gothic" w:eastAsia="Century Gothic" w:hAnsi="Century Gothic" w:cs="Century Gothic"/>
          <w:sz w:val="22"/>
          <w:szCs w:val="22"/>
        </w:rPr>
      </w:pPr>
    </w:p>
    <w:p w14:paraId="11A9F75F"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2.5 –   Se a licitante for a matriz, todos os documentos deverão estar em nome da matriz e, se for filial, todos os documentos deverão estar em nome da filial, exceto aqueles documentos que, pela sua própria natureza, comprovadamente, forem emitidos somente em nome da matriz.</w:t>
      </w:r>
    </w:p>
    <w:p w14:paraId="4083A764"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15B983CB"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2.6 –   Caso o licitante pretenda que um de seus estabelecimentos, que não o participante de licitação, execute o futuro contrato, deverá apresentar toda documentação de ambos os estabelecimentos, disposta no subitem 1 do item VI;</w:t>
      </w:r>
    </w:p>
    <w:p w14:paraId="0901BBC5"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228D30D0"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2.7 –  Se algum documento apresentar falha não sanável na sessão acarretará a inabilitação do licitante;</w:t>
      </w:r>
    </w:p>
    <w:p w14:paraId="1D96508A"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2A9C81B8"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2.8 -   O Pregoeiro ou Equipe de Apoio diligenciará efetuando consulta direta na Internet nos sites dos órgãos expedidores para verificar a veracidade dos documentos obtidos por este meio eletrônico.</w:t>
      </w:r>
    </w:p>
    <w:p w14:paraId="5129438A"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6710D796" w14:textId="77777777" w:rsidR="00C90A8E"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Obs.:</w:t>
      </w:r>
      <w:r w:rsidRPr="785E05C6">
        <w:rPr>
          <w:rFonts w:ascii="Century Gothic" w:eastAsia="Century Gothic" w:hAnsi="Century Gothic" w:cs="Century Gothic"/>
          <w:sz w:val="22"/>
          <w:szCs w:val="22"/>
        </w:rPr>
        <w:t xml:space="preserve"> Não serão aceitos protocolos de pedidos de certidões ou de outros documentos exigidos neste edital.</w:t>
      </w:r>
    </w:p>
    <w:p w14:paraId="0DA123B1" w14:textId="77777777" w:rsidR="00C90A8E" w:rsidRPr="009633F8" w:rsidRDefault="00C90A8E">
      <w:pPr>
        <w:widowControl w:val="0"/>
        <w:suppressAutoHyphens/>
        <w:ind w:left="567" w:hanging="567"/>
        <w:jc w:val="both"/>
        <w:rPr>
          <w:rFonts w:ascii="Century Gothic" w:hAnsi="Century Gothic"/>
          <w:sz w:val="22"/>
          <w:szCs w:val="22"/>
          <w:u w:val="single"/>
        </w:rPr>
      </w:pPr>
    </w:p>
    <w:p w14:paraId="4C4CEA3D" w14:textId="77777777" w:rsidR="00EF68A9" w:rsidRPr="009633F8" w:rsidRDefault="00EF68A9">
      <w:pPr>
        <w:widowControl w:val="0"/>
        <w:suppressAutoHyphens/>
        <w:jc w:val="both"/>
        <w:rPr>
          <w:rFonts w:ascii="Century Gothic" w:hAnsi="Century Gothic"/>
          <w:sz w:val="22"/>
          <w:szCs w:val="22"/>
        </w:rPr>
      </w:pPr>
    </w:p>
    <w:p w14:paraId="6803D36F" w14:textId="77777777" w:rsidR="00EF68A9"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VII - DO PROCEDIMENTO E DO JULGAMENTO</w:t>
      </w:r>
    </w:p>
    <w:p w14:paraId="50895670" w14:textId="77777777" w:rsidR="00F212EE" w:rsidRPr="00F212EE" w:rsidRDefault="00F212EE" w:rsidP="00F212EE"/>
    <w:p w14:paraId="14949AF7"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1 - </w:t>
      </w:r>
      <w:r w:rsidRPr="00F212EE">
        <w:rPr>
          <w:rFonts w:ascii="Century Gothic" w:hAnsi="Century Gothic"/>
          <w:sz w:val="22"/>
          <w:szCs w:val="22"/>
        </w:rPr>
        <w:tab/>
      </w:r>
      <w:r w:rsidRPr="785E05C6">
        <w:rPr>
          <w:rFonts w:ascii="Century Gothic" w:eastAsia="Century Gothic" w:hAnsi="Century Gothic" w:cs="Century Gothic"/>
          <w:sz w:val="22"/>
          <w:szCs w:val="22"/>
        </w:rPr>
        <w:t>No horário e local indicados no preâmbulo será aberta a sessão de processamento do Pregão, iniciando-se com o credenciamento dos interessados em participar do certame.</w:t>
      </w:r>
    </w:p>
    <w:p w14:paraId="29D6B04F" w14:textId="77777777" w:rsidR="00F212EE" w:rsidRPr="00F212EE" w:rsidRDefault="00F212EE" w:rsidP="00F212EE">
      <w:pPr>
        <w:widowControl w:val="0"/>
        <w:suppressAutoHyphens/>
        <w:jc w:val="both"/>
        <w:rPr>
          <w:rFonts w:ascii="Century Gothic" w:hAnsi="Century Gothic"/>
          <w:sz w:val="22"/>
          <w:szCs w:val="22"/>
        </w:rPr>
      </w:pPr>
      <w:r w:rsidRPr="00F212EE">
        <w:rPr>
          <w:rFonts w:ascii="Century Gothic" w:hAnsi="Century Gothic"/>
          <w:sz w:val="22"/>
          <w:szCs w:val="22"/>
        </w:rPr>
        <w:t xml:space="preserve"> </w:t>
      </w:r>
    </w:p>
    <w:p w14:paraId="0B4A704E"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Após o credenciamento, as licitantes entregarão ao Pregoeiro a declaração de pleno atendimento aos requisitos de habilitação, de acordo com o estabelecido no Anexo </w:t>
      </w:r>
      <w:r w:rsidRPr="785E05C6">
        <w:rPr>
          <w:rFonts w:ascii="Century Gothic" w:eastAsia="Century Gothic" w:hAnsi="Century Gothic" w:cs="Century Gothic"/>
          <w:b/>
          <w:bCs/>
          <w:sz w:val="22"/>
          <w:szCs w:val="22"/>
        </w:rPr>
        <w:t>3</w:t>
      </w:r>
      <w:r w:rsidRPr="785E05C6">
        <w:rPr>
          <w:rFonts w:ascii="Century Gothic" w:eastAsia="Century Gothic" w:hAnsi="Century Gothic" w:cs="Century Gothic"/>
          <w:sz w:val="22"/>
          <w:szCs w:val="22"/>
        </w:rPr>
        <w:t xml:space="preserve"> do Edital e, em envelopes separados, a proposta de preços e os documentos de habilitação.</w:t>
      </w:r>
    </w:p>
    <w:p w14:paraId="38C1F859" w14:textId="77777777" w:rsidR="00F212EE" w:rsidRPr="00F212EE" w:rsidRDefault="00F212EE" w:rsidP="00F212EE">
      <w:pPr>
        <w:widowControl w:val="0"/>
        <w:suppressAutoHyphens/>
        <w:ind w:left="567" w:hanging="567"/>
        <w:jc w:val="both"/>
        <w:rPr>
          <w:rFonts w:ascii="Century Gothic" w:hAnsi="Century Gothic"/>
          <w:sz w:val="22"/>
          <w:szCs w:val="22"/>
        </w:rPr>
      </w:pPr>
    </w:p>
    <w:p w14:paraId="3E5E5536"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F212EE">
        <w:rPr>
          <w:rFonts w:ascii="Century Gothic" w:hAnsi="Century Gothic"/>
          <w:sz w:val="22"/>
          <w:szCs w:val="22"/>
        </w:rPr>
        <w:tab/>
      </w:r>
      <w:r w:rsidRPr="785E05C6">
        <w:rPr>
          <w:rFonts w:ascii="Century Gothic" w:eastAsia="Century Gothic" w:hAnsi="Century Gothic" w:cs="Century Gothic"/>
          <w:sz w:val="22"/>
          <w:szCs w:val="22"/>
        </w:rPr>
        <w:t>A análise das propostas pelo Pregoeiro visará ao atendimento das condições estabelecidas neste Edital e seus anexos, sendo desclassificadas as propostas:</w:t>
      </w:r>
    </w:p>
    <w:p w14:paraId="0C8FE7CE" w14:textId="77777777" w:rsidR="00F212EE" w:rsidRPr="00F212EE" w:rsidRDefault="00F212EE" w:rsidP="00F212EE">
      <w:pPr>
        <w:widowControl w:val="0"/>
        <w:suppressAutoHyphens/>
        <w:ind w:left="567" w:hanging="567"/>
        <w:jc w:val="both"/>
        <w:rPr>
          <w:rFonts w:ascii="Century Gothic" w:hAnsi="Century Gothic"/>
          <w:sz w:val="22"/>
          <w:szCs w:val="22"/>
        </w:rPr>
      </w:pPr>
    </w:p>
    <w:p w14:paraId="6D8B7D6C" w14:textId="77777777" w:rsidR="00F212EE" w:rsidRPr="00F212EE" w:rsidRDefault="785E05C6" w:rsidP="785E05C6">
      <w:pPr>
        <w:widowControl w:val="0"/>
        <w:numPr>
          <w:ilvl w:val="0"/>
          <w:numId w:val="4"/>
        </w:numPr>
        <w:suppressAutoHyphens/>
        <w:ind w:left="851" w:hanging="284"/>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cujo objeto, não atenda às especificações, prazos e condições fixados no </w:t>
      </w:r>
      <w:r w:rsidRPr="785E05C6">
        <w:rPr>
          <w:rFonts w:ascii="Century Gothic" w:eastAsia="Century Gothic" w:hAnsi="Century Gothic" w:cs="Century Gothic"/>
          <w:sz w:val="22"/>
          <w:szCs w:val="22"/>
        </w:rPr>
        <w:lastRenderedPageBreak/>
        <w:t>Edital;</w:t>
      </w:r>
    </w:p>
    <w:p w14:paraId="4518BC2E" w14:textId="77777777" w:rsidR="00990B60" w:rsidRPr="00990B60" w:rsidRDefault="785E05C6" w:rsidP="785E05C6">
      <w:pPr>
        <w:widowControl w:val="0"/>
        <w:numPr>
          <w:ilvl w:val="0"/>
          <w:numId w:val="4"/>
        </w:numPr>
        <w:suppressAutoHyphens/>
        <w:ind w:left="851" w:hanging="284"/>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que apresentem preço,  baseado exclusivamente em proposta das demais licitantes. </w:t>
      </w:r>
    </w:p>
    <w:p w14:paraId="3691DD80" w14:textId="77777777" w:rsidR="00F212EE" w:rsidRPr="00F212EE" w:rsidRDefault="00F212EE" w:rsidP="785E05C6">
      <w:pPr>
        <w:widowControl w:val="0"/>
        <w:tabs>
          <w:tab w:val="left" w:pos="1418"/>
        </w:tabs>
        <w:suppressAutoHyphens/>
        <w:ind w:left="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3.1 –</w:t>
      </w:r>
      <w:r w:rsidRPr="00F212EE">
        <w:rPr>
          <w:rFonts w:ascii="Century Gothic" w:hAnsi="Century Gothic"/>
          <w:sz w:val="22"/>
          <w:szCs w:val="22"/>
        </w:rPr>
        <w:tab/>
      </w:r>
      <w:r w:rsidRPr="785E05C6">
        <w:rPr>
          <w:rFonts w:ascii="Century Gothic" w:eastAsia="Century Gothic" w:hAnsi="Century Gothic" w:cs="Century Gothic"/>
          <w:sz w:val="22"/>
          <w:szCs w:val="22"/>
        </w:rPr>
        <w:t>No tocante aos preços, as propostas serão verificadas quanto à exatidão das operações aritméticas que conduziram ao valor total orçado, procedendo-se às correções no caso de eventuais erros.</w:t>
      </w:r>
    </w:p>
    <w:p w14:paraId="41004F19" w14:textId="77777777" w:rsidR="00F212EE" w:rsidRPr="00F212EE" w:rsidRDefault="00F212EE" w:rsidP="00F212EE">
      <w:pPr>
        <w:widowControl w:val="0"/>
        <w:tabs>
          <w:tab w:val="left" w:pos="1418"/>
        </w:tabs>
        <w:suppressAutoHyphens/>
        <w:ind w:left="540"/>
        <w:jc w:val="both"/>
        <w:rPr>
          <w:rFonts w:ascii="Century Gothic" w:hAnsi="Century Gothic"/>
          <w:sz w:val="22"/>
          <w:szCs w:val="22"/>
        </w:rPr>
      </w:pPr>
    </w:p>
    <w:p w14:paraId="2317820B" w14:textId="77777777" w:rsidR="00F212EE" w:rsidRPr="00F212EE" w:rsidRDefault="00F212EE" w:rsidP="785E05C6">
      <w:pPr>
        <w:widowControl w:val="0"/>
        <w:tabs>
          <w:tab w:val="left" w:pos="1418"/>
        </w:tabs>
        <w:suppressAutoHyphens/>
        <w:ind w:left="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3.2 –</w:t>
      </w:r>
      <w:r w:rsidRPr="00F212EE">
        <w:rPr>
          <w:rFonts w:ascii="Century Gothic" w:hAnsi="Century Gothic"/>
          <w:sz w:val="22"/>
          <w:szCs w:val="22"/>
        </w:rPr>
        <w:tab/>
      </w:r>
      <w:r w:rsidRPr="785E05C6">
        <w:rPr>
          <w:rFonts w:ascii="Century Gothic" w:eastAsia="Century Gothic" w:hAnsi="Century Gothic" w:cs="Century Gothic"/>
          <w:sz w:val="22"/>
          <w:szCs w:val="22"/>
        </w:rPr>
        <w:t>Serão desconsideradas ofertas ou vantagens baseadas nas propostas das demais licitantes.</w:t>
      </w:r>
    </w:p>
    <w:p w14:paraId="67C0C651" w14:textId="77777777" w:rsidR="00F212EE" w:rsidRPr="00F212EE" w:rsidRDefault="00F212EE" w:rsidP="00F212EE">
      <w:pPr>
        <w:widowControl w:val="0"/>
        <w:tabs>
          <w:tab w:val="left" w:pos="1418"/>
        </w:tabs>
        <w:suppressAutoHyphens/>
        <w:ind w:left="540"/>
        <w:jc w:val="both"/>
        <w:rPr>
          <w:rFonts w:ascii="Century Gothic" w:hAnsi="Century Gothic"/>
          <w:sz w:val="22"/>
          <w:szCs w:val="22"/>
        </w:rPr>
      </w:pPr>
    </w:p>
    <w:p w14:paraId="01E572E4"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w:t>
      </w:r>
      <w:r w:rsidRPr="00F212EE">
        <w:rPr>
          <w:rFonts w:ascii="Century Gothic" w:hAnsi="Century Gothic"/>
          <w:sz w:val="22"/>
          <w:szCs w:val="22"/>
        </w:rPr>
        <w:tab/>
      </w:r>
      <w:r w:rsidRPr="785E05C6">
        <w:rPr>
          <w:rFonts w:ascii="Century Gothic" w:eastAsia="Century Gothic" w:hAnsi="Century Gothic" w:cs="Century Gothic"/>
          <w:sz w:val="22"/>
          <w:szCs w:val="22"/>
        </w:rPr>
        <w:t>As propostas não desclassificadas serão selecionadas para a etapa de lances, com observância dos seguintes critérios:</w:t>
      </w:r>
    </w:p>
    <w:p w14:paraId="308D56CC" w14:textId="77777777" w:rsidR="00F212EE" w:rsidRPr="00F212EE" w:rsidRDefault="00F212EE" w:rsidP="00F212EE">
      <w:pPr>
        <w:widowControl w:val="0"/>
        <w:suppressAutoHyphens/>
        <w:ind w:left="567" w:hanging="567"/>
        <w:jc w:val="both"/>
        <w:rPr>
          <w:rFonts w:ascii="Century Gothic" w:hAnsi="Century Gothic"/>
          <w:sz w:val="22"/>
          <w:szCs w:val="22"/>
        </w:rPr>
      </w:pPr>
    </w:p>
    <w:p w14:paraId="56843E4A" w14:textId="77777777" w:rsidR="00F212EE" w:rsidRPr="00F212EE" w:rsidRDefault="785E05C6" w:rsidP="785E05C6">
      <w:pPr>
        <w:widowControl w:val="0"/>
        <w:numPr>
          <w:ilvl w:val="0"/>
          <w:numId w:val="5"/>
        </w:numPr>
        <w:suppressAutoHyphens/>
        <w:ind w:left="851" w:hanging="284"/>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seleção, da proposta de menor preço e as demais com preços até </w:t>
      </w:r>
      <w:r w:rsidRPr="785E05C6">
        <w:rPr>
          <w:rFonts w:ascii="Century Gothic" w:eastAsia="Century Gothic" w:hAnsi="Century Gothic" w:cs="Century Gothic"/>
          <w:b/>
          <w:bCs/>
          <w:sz w:val="22"/>
          <w:szCs w:val="22"/>
        </w:rPr>
        <w:t>10%</w:t>
      </w:r>
      <w:r w:rsidRPr="785E05C6">
        <w:rPr>
          <w:rFonts w:ascii="Century Gothic" w:eastAsia="Century Gothic" w:hAnsi="Century Gothic" w:cs="Century Gothic"/>
          <w:sz w:val="22"/>
          <w:szCs w:val="22"/>
        </w:rPr>
        <w:t xml:space="preserve"> (dez por cento) superiores àquela;</w:t>
      </w:r>
    </w:p>
    <w:p w14:paraId="797E50C6" w14:textId="77777777" w:rsidR="00F212EE" w:rsidRPr="00F212EE" w:rsidRDefault="00F212EE" w:rsidP="00F212EE">
      <w:pPr>
        <w:widowControl w:val="0"/>
        <w:suppressAutoHyphens/>
        <w:jc w:val="both"/>
        <w:rPr>
          <w:rFonts w:ascii="Century Gothic" w:hAnsi="Century Gothic"/>
          <w:sz w:val="22"/>
          <w:szCs w:val="22"/>
        </w:rPr>
      </w:pPr>
    </w:p>
    <w:p w14:paraId="4DA87CDC" w14:textId="77777777" w:rsidR="00F212EE" w:rsidRDefault="785E05C6" w:rsidP="785E05C6">
      <w:pPr>
        <w:widowControl w:val="0"/>
        <w:numPr>
          <w:ilvl w:val="0"/>
          <w:numId w:val="5"/>
        </w:numPr>
        <w:suppressAutoHyphens/>
        <w:ind w:left="851" w:hanging="284"/>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não havendo pelo menos </w:t>
      </w:r>
      <w:r w:rsidRPr="785E05C6">
        <w:rPr>
          <w:rFonts w:ascii="Century Gothic" w:eastAsia="Century Gothic" w:hAnsi="Century Gothic" w:cs="Century Gothic"/>
          <w:b/>
          <w:bCs/>
          <w:sz w:val="22"/>
          <w:szCs w:val="22"/>
        </w:rPr>
        <w:t>3</w:t>
      </w:r>
      <w:r w:rsidRPr="785E05C6">
        <w:rPr>
          <w:rFonts w:ascii="Century Gothic" w:eastAsia="Century Gothic" w:hAnsi="Century Gothic" w:cs="Century Gothic"/>
          <w:sz w:val="22"/>
          <w:szCs w:val="22"/>
        </w:rPr>
        <w:t xml:space="preserve"> (três) preços,  na condição definida na alínea anterior, serão selecionadas as propostas que apresentarem os menores preços, até o máximo de </w:t>
      </w:r>
      <w:r w:rsidRPr="785E05C6">
        <w:rPr>
          <w:rFonts w:ascii="Century Gothic" w:eastAsia="Century Gothic" w:hAnsi="Century Gothic" w:cs="Century Gothic"/>
          <w:b/>
          <w:bCs/>
          <w:sz w:val="22"/>
          <w:szCs w:val="22"/>
        </w:rPr>
        <w:t>3</w:t>
      </w:r>
      <w:r w:rsidRPr="785E05C6">
        <w:rPr>
          <w:rFonts w:ascii="Century Gothic" w:eastAsia="Century Gothic" w:hAnsi="Century Gothic" w:cs="Century Gothic"/>
          <w:sz w:val="22"/>
          <w:szCs w:val="22"/>
        </w:rPr>
        <w:t xml:space="preserve"> (três). No caso de empate nos preços de um determinado item, serão admitidas todas as propostas empatadas, independentemente do número de licitantes. </w:t>
      </w:r>
    </w:p>
    <w:p w14:paraId="7B04FA47" w14:textId="77777777" w:rsidR="006759EB" w:rsidRDefault="006759EB" w:rsidP="006759EB">
      <w:pPr>
        <w:widowControl w:val="0"/>
        <w:suppressAutoHyphens/>
        <w:ind w:left="851"/>
        <w:jc w:val="both"/>
        <w:rPr>
          <w:rFonts w:ascii="Century Gothic" w:hAnsi="Century Gothic"/>
          <w:sz w:val="22"/>
          <w:szCs w:val="22"/>
        </w:rPr>
      </w:pPr>
    </w:p>
    <w:p w14:paraId="568C698B" w14:textId="77777777" w:rsidR="00F212EE" w:rsidRPr="00F212EE" w:rsidRDefault="00F212EE" w:rsidP="00F212EE">
      <w:pPr>
        <w:widowControl w:val="0"/>
        <w:suppressAutoHyphens/>
        <w:jc w:val="both"/>
        <w:rPr>
          <w:rFonts w:ascii="Century Gothic" w:hAnsi="Century Gothic"/>
          <w:sz w:val="22"/>
          <w:szCs w:val="22"/>
        </w:rPr>
      </w:pPr>
    </w:p>
    <w:p w14:paraId="16490F3D"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5 -</w:t>
      </w:r>
      <w:r w:rsidRPr="00F212EE">
        <w:rPr>
          <w:rFonts w:ascii="Century Gothic" w:hAnsi="Century Gothic"/>
          <w:sz w:val="22"/>
          <w:szCs w:val="22"/>
        </w:rPr>
        <w:tab/>
      </w:r>
      <w:r w:rsidRPr="785E05C6">
        <w:rPr>
          <w:rFonts w:ascii="Century Gothic" w:eastAsia="Century Gothic" w:hAnsi="Century Gothic" w:cs="Century Gothic"/>
          <w:sz w:val="22"/>
          <w:szCs w:val="22"/>
        </w:rPr>
        <w:t>O Pregoeiro convidará individualmente os autor</w:t>
      </w:r>
      <w:r w:rsidR="00850F59" w:rsidRPr="785E05C6">
        <w:rPr>
          <w:rFonts w:ascii="Century Gothic" w:eastAsia="Century Gothic" w:hAnsi="Century Gothic" w:cs="Century Gothic"/>
          <w:sz w:val="22"/>
          <w:szCs w:val="22"/>
        </w:rPr>
        <w:t xml:space="preserve">es das propostas selecionadas,  </w:t>
      </w:r>
      <w:r w:rsidRPr="785E05C6">
        <w:rPr>
          <w:rFonts w:ascii="Century Gothic" w:eastAsia="Century Gothic" w:hAnsi="Century Gothic" w:cs="Century Gothic"/>
          <w:sz w:val="22"/>
          <w:szCs w:val="22"/>
        </w:rPr>
        <w:t>a formular lances de forma sequencial, a partir do autor da proposta de maior preço e os demais em ordem decrescente de valor, decidindo-se por meio de sorteio no caso de empate de preços.</w:t>
      </w:r>
    </w:p>
    <w:p w14:paraId="1A939487" w14:textId="77777777" w:rsidR="00F212EE" w:rsidRPr="00F212EE" w:rsidRDefault="00F212EE" w:rsidP="00F212EE">
      <w:pPr>
        <w:widowControl w:val="0"/>
        <w:suppressAutoHyphens/>
        <w:jc w:val="both"/>
        <w:rPr>
          <w:rFonts w:ascii="Century Gothic" w:hAnsi="Century Gothic"/>
          <w:sz w:val="22"/>
          <w:szCs w:val="22"/>
        </w:rPr>
      </w:pPr>
    </w:p>
    <w:p w14:paraId="09B45723" w14:textId="77777777" w:rsidR="00F212EE" w:rsidRPr="00F212EE" w:rsidRDefault="00F212E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5.1 -</w:t>
      </w:r>
      <w:r w:rsidRPr="00F212EE">
        <w:rPr>
          <w:rFonts w:ascii="Century Gothic" w:hAnsi="Century Gothic"/>
          <w:sz w:val="22"/>
          <w:szCs w:val="22"/>
        </w:rPr>
        <w:tab/>
      </w:r>
      <w:r w:rsidRPr="785E05C6">
        <w:rPr>
          <w:rFonts w:ascii="Century Gothic" w:eastAsia="Century Gothic" w:hAnsi="Century Gothic" w:cs="Century Gothic"/>
          <w:sz w:val="22"/>
          <w:szCs w:val="22"/>
        </w:rPr>
        <w:t>A licitante sorteada em primeiro lugar poderá escolher a posição na ordenação de lances, em relação aos demais empatados, e assim sucessivamente até a definição completa da ordem de lances.</w:t>
      </w:r>
    </w:p>
    <w:p w14:paraId="6AA258D8" w14:textId="77777777" w:rsidR="00F212EE" w:rsidRPr="00F212EE" w:rsidRDefault="00F212EE" w:rsidP="00F212EE">
      <w:pPr>
        <w:widowControl w:val="0"/>
        <w:suppressAutoHyphens/>
        <w:jc w:val="both"/>
        <w:rPr>
          <w:rFonts w:ascii="Century Gothic" w:hAnsi="Century Gothic"/>
          <w:sz w:val="22"/>
          <w:szCs w:val="22"/>
        </w:rPr>
      </w:pPr>
    </w:p>
    <w:p w14:paraId="5A73B98C"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Os lances deverão ser formulados </w:t>
      </w:r>
      <w:r w:rsidR="00850F59" w:rsidRPr="785E05C6">
        <w:rPr>
          <w:rFonts w:ascii="Century Gothic" w:eastAsia="Century Gothic" w:hAnsi="Century Gothic" w:cs="Century Gothic"/>
          <w:sz w:val="22"/>
          <w:szCs w:val="22"/>
        </w:rPr>
        <w:t xml:space="preserve">de acordo com o item,  </w:t>
      </w:r>
      <w:r w:rsidRPr="785E05C6">
        <w:rPr>
          <w:rFonts w:ascii="Century Gothic" w:eastAsia="Century Gothic" w:hAnsi="Century Gothic" w:cs="Century Gothic"/>
          <w:sz w:val="22"/>
          <w:szCs w:val="22"/>
        </w:rPr>
        <w:t>em valores distintos e decrescentes, inferiores à proposta de menor preço.</w:t>
      </w:r>
    </w:p>
    <w:p w14:paraId="6FFBD3EC" w14:textId="77777777" w:rsidR="00F212EE" w:rsidRPr="00F212EE" w:rsidRDefault="00F212EE" w:rsidP="00F212EE">
      <w:pPr>
        <w:widowControl w:val="0"/>
        <w:suppressAutoHyphens/>
        <w:jc w:val="both"/>
        <w:rPr>
          <w:rFonts w:ascii="Century Gothic" w:hAnsi="Century Gothic"/>
          <w:sz w:val="22"/>
          <w:szCs w:val="22"/>
        </w:rPr>
      </w:pPr>
    </w:p>
    <w:p w14:paraId="4163BDF4" w14:textId="77777777" w:rsidR="00F212EE" w:rsidRPr="00850F59" w:rsidRDefault="00F212EE" w:rsidP="785E05C6">
      <w:pPr>
        <w:pStyle w:val="Corpodetexto"/>
        <w:widowControl w:val="0"/>
        <w:suppressAutoHyphens/>
        <w:ind w:left="567" w:hanging="567"/>
        <w:rPr>
          <w:rFonts w:ascii="Century Gothic" w:eastAsia="Century Gothic" w:hAnsi="Century Gothic" w:cs="Century Gothic"/>
          <w:sz w:val="22"/>
          <w:szCs w:val="22"/>
          <w:lang w:val="pt-BR"/>
        </w:rPr>
      </w:pPr>
      <w:r w:rsidRPr="785E05C6">
        <w:rPr>
          <w:rFonts w:ascii="Century Gothic" w:eastAsia="Century Gothic" w:hAnsi="Century Gothic" w:cs="Century Gothic"/>
          <w:sz w:val="22"/>
          <w:szCs w:val="22"/>
        </w:rPr>
        <w:t>7 -</w:t>
      </w:r>
      <w:r w:rsidRPr="00F212EE">
        <w:rPr>
          <w:rFonts w:ascii="Century Gothic" w:hAnsi="Century Gothic"/>
          <w:sz w:val="22"/>
          <w:szCs w:val="22"/>
        </w:rPr>
        <w:tab/>
      </w:r>
      <w:r w:rsidRPr="785E05C6">
        <w:rPr>
          <w:rFonts w:ascii="Century Gothic" w:eastAsia="Century Gothic" w:hAnsi="Century Gothic" w:cs="Century Gothic"/>
          <w:sz w:val="22"/>
          <w:szCs w:val="22"/>
        </w:rPr>
        <w:t>A etapa de lances será considerada encerrada quando todos os participantes dessa etapa decl</w:t>
      </w:r>
      <w:r w:rsidR="00850F59" w:rsidRPr="785E05C6">
        <w:rPr>
          <w:rFonts w:ascii="Century Gothic" w:eastAsia="Century Gothic" w:hAnsi="Century Gothic" w:cs="Century Gothic"/>
          <w:sz w:val="22"/>
          <w:szCs w:val="22"/>
        </w:rPr>
        <w:t>inarem da formulação de lances</w:t>
      </w:r>
      <w:r w:rsidR="00850F59" w:rsidRPr="785E05C6">
        <w:rPr>
          <w:rFonts w:ascii="Century Gothic" w:eastAsia="Century Gothic" w:hAnsi="Century Gothic" w:cs="Century Gothic"/>
          <w:sz w:val="22"/>
          <w:szCs w:val="22"/>
          <w:lang w:val="pt-BR"/>
        </w:rPr>
        <w:t>.</w:t>
      </w:r>
    </w:p>
    <w:p w14:paraId="30DCCCAD" w14:textId="77777777" w:rsidR="00F212EE" w:rsidRPr="00F212EE" w:rsidRDefault="00F212EE" w:rsidP="00F212EE">
      <w:pPr>
        <w:pStyle w:val="Corpodetexto"/>
        <w:widowControl w:val="0"/>
        <w:suppressAutoHyphens/>
        <w:ind w:left="540" w:hanging="540"/>
        <w:rPr>
          <w:rFonts w:ascii="Century Gothic" w:hAnsi="Century Gothic"/>
          <w:sz w:val="22"/>
          <w:szCs w:val="22"/>
        </w:rPr>
      </w:pPr>
    </w:p>
    <w:p w14:paraId="3CA324C0" w14:textId="77777777" w:rsidR="00D76B57" w:rsidRPr="00D76B57" w:rsidRDefault="00F212EE" w:rsidP="785E05C6">
      <w:pPr>
        <w:tabs>
          <w:tab w:val="left" w:pos="540"/>
        </w:tabs>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8 - </w:t>
      </w:r>
      <w:r w:rsidR="00D76B57" w:rsidRPr="785E05C6">
        <w:rPr>
          <w:rFonts w:ascii="Century Gothic,Arial" w:eastAsia="Century Gothic,Arial" w:hAnsi="Century Gothic,Arial" w:cs="Century Gothic,Arial"/>
          <w:sz w:val="22"/>
          <w:szCs w:val="22"/>
        </w:rPr>
        <w:t xml:space="preserve"> </w:t>
      </w:r>
      <w:r w:rsidR="00D76B57" w:rsidRPr="00D76B57">
        <w:rPr>
          <w:rFonts w:ascii="Century Gothic" w:hAnsi="Century Gothic" w:cs="Arial"/>
          <w:iCs/>
          <w:sz w:val="22"/>
          <w:szCs w:val="22"/>
        </w:rPr>
        <w:tab/>
      </w:r>
      <w:r w:rsidR="00D76B57" w:rsidRPr="785E05C6">
        <w:rPr>
          <w:rFonts w:ascii="Century Gothic" w:eastAsia="Century Gothic" w:hAnsi="Century Gothic" w:cs="Century Gothic"/>
          <w:sz w:val="22"/>
          <w:szCs w:val="22"/>
        </w:rPr>
        <w:t xml:space="preserve">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 </w:t>
      </w:r>
    </w:p>
    <w:p w14:paraId="36AF6883" w14:textId="77777777" w:rsidR="00F212EE" w:rsidRPr="00F212EE" w:rsidRDefault="00F212EE" w:rsidP="00F212EE">
      <w:pPr>
        <w:widowControl w:val="0"/>
        <w:suppressAutoHyphens/>
        <w:ind w:left="540" w:hanging="540"/>
        <w:jc w:val="both"/>
        <w:rPr>
          <w:rFonts w:ascii="Century Gothic" w:hAnsi="Century Gothic"/>
          <w:sz w:val="22"/>
          <w:szCs w:val="22"/>
        </w:rPr>
      </w:pPr>
    </w:p>
    <w:p w14:paraId="627CD9EA"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8.1 -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O pregoeiro convocará a(s) microempresa(s) ou empresa(s) de pequeno porte, detentora(s) da(s) proposta(s) de menor valor, dentre aquelas cujos valores sejam iguais ou superiores até 5% (cinco por cento) ao valor da proposta melhor classificada, para que apresente(m) preço(s) inferior(es) ao da melhor classificada, no prazo de 5 (cinco) minutos, sob pena de preclusão do direito de preferência. </w:t>
      </w:r>
    </w:p>
    <w:p w14:paraId="54C529ED" w14:textId="77777777" w:rsidR="00F212EE" w:rsidRPr="00F212EE" w:rsidRDefault="00F212EE" w:rsidP="00F212EE">
      <w:pPr>
        <w:widowControl w:val="0"/>
        <w:suppressAutoHyphens/>
        <w:ind w:left="1260" w:hanging="720"/>
        <w:jc w:val="both"/>
        <w:rPr>
          <w:rFonts w:ascii="Century Gothic" w:hAnsi="Century Gothic"/>
          <w:sz w:val="22"/>
          <w:szCs w:val="22"/>
        </w:rPr>
      </w:pPr>
    </w:p>
    <w:p w14:paraId="3253F38C"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8.1.1 -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A convocação será feita mediante sorteio, no caso de haver propostas </w:t>
      </w:r>
      <w:r w:rsidRPr="785E05C6">
        <w:rPr>
          <w:rFonts w:ascii="Century Gothic" w:eastAsia="Century Gothic" w:hAnsi="Century Gothic" w:cs="Century Gothic"/>
          <w:sz w:val="22"/>
          <w:szCs w:val="22"/>
        </w:rPr>
        <w:lastRenderedPageBreak/>
        <w:t>empatadas, nas condições do subitem 8.1.</w:t>
      </w:r>
    </w:p>
    <w:p w14:paraId="1C0157D6" w14:textId="77777777" w:rsidR="00F212EE" w:rsidRPr="00F212EE" w:rsidRDefault="00F212EE" w:rsidP="00F212EE">
      <w:pPr>
        <w:widowControl w:val="0"/>
        <w:suppressAutoHyphens/>
        <w:ind w:left="1260" w:hanging="720"/>
        <w:jc w:val="both"/>
        <w:rPr>
          <w:rFonts w:ascii="Century Gothic" w:hAnsi="Century Gothic"/>
          <w:sz w:val="22"/>
          <w:szCs w:val="22"/>
        </w:rPr>
      </w:pPr>
    </w:p>
    <w:p w14:paraId="76A7C4F8"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8.2 -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Não havendo a apresentação de novo(s) preço(s), inferior(es) ao preço da proposta melhor classificada, serão convocadas para o exercício do direito de preferência, respeitada a ordem de classificação, as demais microempresas e empresas de pequeno porte, cujos valores das propostas, se enquadrem nas condições indicadas no subitem 8.1. </w:t>
      </w:r>
    </w:p>
    <w:p w14:paraId="3691E7B2" w14:textId="77777777" w:rsidR="00F212EE" w:rsidRPr="00F212EE" w:rsidRDefault="00F212EE" w:rsidP="00F212EE">
      <w:pPr>
        <w:widowControl w:val="0"/>
        <w:suppressAutoHyphens/>
        <w:ind w:left="1260" w:hanging="720"/>
        <w:jc w:val="both"/>
        <w:rPr>
          <w:rFonts w:ascii="Century Gothic" w:hAnsi="Century Gothic"/>
          <w:sz w:val="22"/>
          <w:szCs w:val="22"/>
        </w:rPr>
      </w:pPr>
    </w:p>
    <w:p w14:paraId="45068E93"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8.3 -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Caso a detentora da melhor oferta, de acordo com a classificação de que trata o subitem 8, seja microempresa ou empresa de pequeno porte, não será assegurado o direito de preferência, passando-se, desde logo, à negociação do preço. </w:t>
      </w:r>
    </w:p>
    <w:p w14:paraId="526770CE" w14:textId="77777777" w:rsidR="00F212EE" w:rsidRPr="00F212EE" w:rsidRDefault="00F212EE" w:rsidP="00F212EE">
      <w:pPr>
        <w:widowControl w:val="0"/>
        <w:suppressAutoHyphens/>
        <w:ind w:left="1260" w:hanging="720"/>
        <w:jc w:val="both"/>
        <w:rPr>
          <w:rFonts w:ascii="Century Gothic" w:hAnsi="Century Gothic"/>
          <w:sz w:val="22"/>
          <w:szCs w:val="22"/>
        </w:rPr>
      </w:pPr>
    </w:p>
    <w:p w14:paraId="35773CF8" w14:textId="77777777" w:rsidR="00F212EE" w:rsidRPr="00F212EE" w:rsidRDefault="00F212EE" w:rsidP="785E05C6">
      <w:pPr>
        <w:widowControl w:val="0"/>
        <w:suppressAutoHyphens/>
        <w:ind w:left="54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9 - </w:t>
      </w:r>
      <w:r w:rsidRPr="00F212EE">
        <w:rPr>
          <w:rFonts w:ascii="Century Gothic" w:hAnsi="Century Gothic"/>
          <w:sz w:val="22"/>
          <w:szCs w:val="22"/>
        </w:rPr>
        <w:tab/>
      </w:r>
      <w:r w:rsidRPr="785E05C6">
        <w:rPr>
          <w:rFonts w:ascii="Century Gothic" w:eastAsia="Century Gothic" w:hAnsi="Century Gothic" w:cs="Century Gothic"/>
          <w:sz w:val="22"/>
          <w:szCs w:val="22"/>
        </w:rPr>
        <w:t>O pregoeiro poderá negociar com o autor da oferta de menor valor, obtida com base nas disposições dos subitens 8.1 e 8.2, ou, na falta desta, com base na classificação de que trata o subitem 8, com vistas à redução do preço.</w:t>
      </w:r>
    </w:p>
    <w:p w14:paraId="7CBEED82" w14:textId="77777777" w:rsidR="00F212EE" w:rsidRPr="00F212EE" w:rsidRDefault="00F212EE" w:rsidP="00F212EE">
      <w:pPr>
        <w:widowControl w:val="0"/>
        <w:suppressAutoHyphens/>
        <w:ind w:left="567" w:hanging="567"/>
        <w:jc w:val="both"/>
        <w:rPr>
          <w:rFonts w:ascii="Century Gothic" w:hAnsi="Century Gothic"/>
          <w:sz w:val="22"/>
          <w:szCs w:val="22"/>
        </w:rPr>
      </w:pPr>
    </w:p>
    <w:p w14:paraId="5905EEBE"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10 -</w:t>
      </w:r>
      <w:r w:rsidRPr="00F212EE">
        <w:rPr>
          <w:rFonts w:ascii="Century Gothic" w:hAnsi="Century Gothic"/>
          <w:sz w:val="22"/>
          <w:szCs w:val="22"/>
        </w:rPr>
        <w:tab/>
      </w:r>
      <w:r w:rsidRPr="785E05C6">
        <w:rPr>
          <w:rFonts w:ascii="Century Gothic" w:eastAsia="Century Gothic" w:hAnsi="Century Gothic" w:cs="Century Gothic"/>
          <w:sz w:val="22"/>
          <w:szCs w:val="22"/>
        </w:rPr>
        <w:t>Após a negociação, se houver, o Pregoeiro examinará a aceitabilidade do(s) menor(es) preço(s), decidindo motivadamente a respeito.</w:t>
      </w:r>
    </w:p>
    <w:p w14:paraId="6E36661F" w14:textId="77777777" w:rsidR="00F212EE" w:rsidRPr="00F212EE" w:rsidRDefault="00F212EE" w:rsidP="00F212EE">
      <w:pPr>
        <w:widowControl w:val="0"/>
        <w:suppressAutoHyphens/>
        <w:ind w:left="1134" w:hanging="567"/>
        <w:jc w:val="both"/>
        <w:rPr>
          <w:rFonts w:ascii="Century Gothic" w:hAnsi="Century Gothic"/>
          <w:sz w:val="22"/>
          <w:szCs w:val="22"/>
        </w:rPr>
      </w:pPr>
    </w:p>
    <w:p w14:paraId="25E241B1" w14:textId="77777777" w:rsidR="00273C14" w:rsidRPr="00273C14" w:rsidRDefault="00273C14" w:rsidP="00273C14">
      <w:pPr>
        <w:widowControl w:val="0"/>
        <w:tabs>
          <w:tab w:val="left" w:pos="993"/>
        </w:tabs>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10.1 - A aceitabilidade será aferida a partir dos preços de mercado vigentes apurados mediante pesquisa realizada por este Ministério Público, juntada aos autos.</w:t>
      </w:r>
    </w:p>
    <w:p w14:paraId="73FEDDAB" w14:textId="77777777" w:rsidR="00273C14" w:rsidRDefault="00273C14" w:rsidP="785E05C6">
      <w:pPr>
        <w:widowControl w:val="0"/>
        <w:tabs>
          <w:tab w:val="left" w:pos="993"/>
        </w:tabs>
        <w:suppressAutoHyphens/>
        <w:ind w:left="1134" w:hanging="567"/>
        <w:jc w:val="both"/>
        <w:rPr>
          <w:rFonts w:ascii="Century Gothic" w:eastAsia="Century Gothic" w:hAnsi="Century Gothic" w:cs="Century Gothic"/>
          <w:sz w:val="22"/>
          <w:szCs w:val="22"/>
        </w:rPr>
      </w:pPr>
    </w:p>
    <w:p w14:paraId="3BC2D21F" w14:textId="77777777" w:rsidR="00F212EE" w:rsidRPr="00F212EE" w:rsidRDefault="00F212EE" w:rsidP="785E05C6">
      <w:pPr>
        <w:widowControl w:val="0"/>
        <w:tabs>
          <w:tab w:val="left" w:pos="993"/>
        </w:tabs>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10.2 -</w:t>
      </w:r>
      <w:r w:rsidRPr="00F212EE">
        <w:rPr>
          <w:rFonts w:ascii="Century Gothic" w:hAnsi="Century Gothic"/>
          <w:sz w:val="22"/>
          <w:szCs w:val="22"/>
        </w:rPr>
        <w:tab/>
      </w:r>
      <w:r w:rsidRPr="00F212EE">
        <w:rPr>
          <w:rFonts w:ascii="Century Gothic" w:hAnsi="Century Gothic"/>
          <w:sz w:val="22"/>
          <w:szCs w:val="22"/>
        </w:rPr>
        <w:tab/>
      </w:r>
      <w:r w:rsidRPr="785E05C6">
        <w:rPr>
          <w:rFonts w:ascii="Century Gothic" w:eastAsia="Century Gothic" w:hAnsi="Century Gothic" w:cs="Century Gothic"/>
          <w:sz w:val="22"/>
          <w:szCs w:val="22"/>
        </w:rPr>
        <w:t>O Pregoeiro poderá a qualquer momento solicitar às licitantes a composição de preços, bem como os demais esclarecimentos que julgar necessários.</w:t>
      </w:r>
    </w:p>
    <w:p w14:paraId="135E58C4" w14:textId="77777777" w:rsidR="00F212EE" w:rsidRPr="00F212EE" w:rsidRDefault="00F212EE" w:rsidP="00F212EE">
      <w:pPr>
        <w:suppressAutoHyphens/>
        <w:ind w:left="568"/>
        <w:jc w:val="both"/>
        <w:rPr>
          <w:rFonts w:ascii="Century Gothic" w:hAnsi="Century Gothic"/>
          <w:sz w:val="22"/>
          <w:szCs w:val="22"/>
        </w:rPr>
      </w:pPr>
    </w:p>
    <w:p w14:paraId="162E5D33"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11 -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Considerada aceitável a oferta de menor preço, </w:t>
      </w:r>
      <w:r w:rsidR="00E12D38"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será aberto o envelope contendo os documentos de habilitação de seu(s) autor(es).</w:t>
      </w:r>
    </w:p>
    <w:p w14:paraId="62EBF9A1" w14:textId="77777777" w:rsidR="00F212EE" w:rsidRPr="00F212EE" w:rsidRDefault="00F212EE" w:rsidP="00F212EE">
      <w:pPr>
        <w:widowControl w:val="0"/>
        <w:suppressAutoHyphens/>
        <w:jc w:val="both"/>
        <w:rPr>
          <w:rFonts w:ascii="Century Gothic" w:hAnsi="Century Gothic"/>
          <w:sz w:val="22"/>
          <w:szCs w:val="22"/>
        </w:rPr>
      </w:pPr>
    </w:p>
    <w:p w14:paraId="2DB4C235"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12 -</w:t>
      </w:r>
      <w:r w:rsidRPr="00F212EE">
        <w:rPr>
          <w:rFonts w:ascii="Century Gothic" w:hAnsi="Century Gothic"/>
          <w:sz w:val="22"/>
          <w:szCs w:val="22"/>
        </w:rPr>
        <w:tab/>
      </w:r>
      <w:r w:rsidRPr="785E05C6">
        <w:rPr>
          <w:rFonts w:ascii="Century Gothic" w:eastAsia="Century Gothic" w:hAnsi="Century Gothic" w:cs="Century Gothic"/>
          <w:sz w:val="22"/>
          <w:szCs w:val="22"/>
        </w:rPr>
        <w:t>Eventuais falhas, omissões ou outras irregularidades nos documentos de habilitação</w:t>
      </w:r>
      <w:r w:rsidR="00C1391D" w:rsidRPr="785E05C6">
        <w:rPr>
          <w:rFonts w:ascii="Century Gothic" w:eastAsia="Century Gothic" w:hAnsi="Century Gothic" w:cs="Century Gothic"/>
          <w:sz w:val="22"/>
          <w:szCs w:val="22"/>
        </w:rPr>
        <w:t xml:space="preserve"> efetivamente entregues poderão</w:t>
      </w:r>
      <w:r w:rsidRPr="785E05C6">
        <w:rPr>
          <w:rFonts w:ascii="Century Gothic" w:eastAsia="Century Gothic" w:hAnsi="Century Gothic" w:cs="Century Gothic"/>
          <w:sz w:val="22"/>
          <w:szCs w:val="22"/>
        </w:rPr>
        <w:t xml:space="preserve"> ser saneadas na sessão pública de processamento do Pregão, até a decisão sobre a habilitação, inclusive</w:t>
      </w:r>
      <w:r w:rsidR="00C1391D" w:rsidRPr="785E05C6">
        <w:rPr>
          <w:rFonts w:ascii="Century Gothic" w:eastAsia="Century Gothic" w:hAnsi="Century Gothic" w:cs="Century Gothic"/>
          <w:sz w:val="22"/>
          <w:szCs w:val="22"/>
        </w:rPr>
        <w:t xml:space="preserve">, se possível, por meio eletrônico hábil de informações; no entanto, </w:t>
      </w:r>
      <w:r w:rsidR="000A6C43" w:rsidRPr="785E05C6">
        <w:rPr>
          <w:rFonts w:ascii="Century Gothic" w:eastAsia="Century Gothic" w:hAnsi="Century Gothic" w:cs="Century Gothic"/>
          <w:sz w:val="22"/>
          <w:szCs w:val="22"/>
        </w:rPr>
        <w:t>não será admitida a apresentação de documentos novos.</w:t>
      </w:r>
    </w:p>
    <w:p w14:paraId="0C6C2CD5" w14:textId="77777777" w:rsidR="00F212EE" w:rsidRPr="00F212EE" w:rsidRDefault="00F212EE" w:rsidP="00F212EE">
      <w:pPr>
        <w:widowControl w:val="0"/>
        <w:suppressAutoHyphens/>
        <w:jc w:val="both"/>
        <w:rPr>
          <w:rFonts w:ascii="Century Gothic" w:hAnsi="Century Gothic"/>
          <w:sz w:val="22"/>
          <w:szCs w:val="22"/>
        </w:rPr>
      </w:pPr>
    </w:p>
    <w:p w14:paraId="3E77828E" w14:textId="77777777" w:rsidR="00F212EE" w:rsidRP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12.1 - </w:t>
      </w:r>
      <w:r w:rsidRPr="00F212EE">
        <w:rPr>
          <w:rFonts w:ascii="Century Gothic" w:hAnsi="Century Gothic"/>
          <w:sz w:val="22"/>
          <w:szCs w:val="22"/>
        </w:rPr>
        <w:tab/>
      </w:r>
      <w:r w:rsidRPr="785E05C6">
        <w:rPr>
          <w:rFonts w:ascii="Century Gothic" w:eastAsia="Century Gothic" w:hAnsi="Century Gothic" w:cs="Century Gothic"/>
          <w:sz w:val="22"/>
          <w:szCs w:val="22"/>
        </w:rPr>
        <w:t>A verificação será certificada pelo Pregoeiro e deverão ser anexados aos autos os documentos respectivos.</w:t>
      </w:r>
    </w:p>
    <w:p w14:paraId="709E88E4"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49ADB8E8" w14:textId="77777777" w:rsidR="00F212EE" w:rsidRP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12.2 -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A Administração não se responsabilizará pela eventual indisponibilidade dos meios eletrônicos de verificação. Ocorrendo essa indisponibilidade e não sendo apresentados os documentos alcançados pela verificação, a(s) licitante(s) será(ão) inabilitada(s). </w:t>
      </w:r>
    </w:p>
    <w:p w14:paraId="508C98E9"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1133AA2D" w14:textId="4079E0B9" w:rsidR="00F212EE" w:rsidRP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12.3 - </w:t>
      </w:r>
      <w:r w:rsidRPr="00F212EE">
        <w:rPr>
          <w:rFonts w:ascii="Century Gothic" w:hAnsi="Century Gothic"/>
          <w:sz w:val="22"/>
          <w:szCs w:val="22"/>
        </w:rPr>
        <w:tab/>
      </w:r>
      <w:r w:rsidRPr="785E05C6">
        <w:rPr>
          <w:rFonts w:ascii="Century Gothic" w:eastAsia="Century Gothic" w:hAnsi="Century Gothic" w:cs="Century Gothic"/>
          <w:sz w:val="22"/>
          <w:szCs w:val="22"/>
        </w:rPr>
        <w:t>Para habilitação de microempresas ou empresas de pequeno porte, não será exigida comprovação de regularidade fiscal</w:t>
      </w:r>
      <w:r w:rsidR="00A83B18">
        <w:rPr>
          <w:rFonts w:ascii="Century Gothic" w:eastAsia="Century Gothic" w:hAnsi="Century Gothic" w:cs="Century Gothic"/>
          <w:sz w:val="22"/>
          <w:szCs w:val="22"/>
        </w:rPr>
        <w:t xml:space="preserve"> e trabalhista</w:t>
      </w:r>
      <w:r w:rsidRPr="785E05C6">
        <w:rPr>
          <w:rFonts w:ascii="Century Gothic" w:eastAsia="Century Gothic" w:hAnsi="Century Gothic" w:cs="Century Gothic"/>
          <w:sz w:val="22"/>
          <w:szCs w:val="22"/>
        </w:rPr>
        <w:t xml:space="preserve">, mas será obrigatória a apresentação dos documentos indicados no subitem 1.2, alíneas "a" a "e" do item VI deste Edital, ainda que os mesmos veiculem restrições impeditivas à referida comprovação. </w:t>
      </w:r>
    </w:p>
    <w:p w14:paraId="779F8E76"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664F959E" w14:textId="1EAEF0E0" w:rsidR="00F212EE" w:rsidRPr="00F212EE" w:rsidRDefault="00F212EE" w:rsidP="785E05C6">
      <w:pPr>
        <w:widowControl w:val="0"/>
        <w:tabs>
          <w:tab w:val="left" w:pos="1260"/>
        </w:tabs>
        <w:suppressAutoHyphens/>
        <w:ind w:left="1260" w:hanging="72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12.3.1 - </w:t>
      </w:r>
      <w:r w:rsidRPr="00F212EE">
        <w:rPr>
          <w:rFonts w:ascii="Century Gothic" w:hAnsi="Century Gothic"/>
          <w:sz w:val="22"/>
          <w:szCs w:val="22"/>
        </w:rPr>
        <w:tab/>
      </w:r>
      <w:r w:rsidR="0064242C" w:rsidRPr="785E05C6">
        <w:rPr>
          <w:rFonts w:ascii="Century Gothic" w:eastAsia="Century Gothic" w:hAnsi="Century Gothic" w:cs="Century Gothic"/>
          <w:sz w:val="22"/>
          <w:szCs w:val="22"/>
        </w:rPr>
        <w:t>Para efeito de assinatura do contrato, a</w:t>
      </w:r>
      <w:r w:rsidRPr="785E05C6">
        <w:rPr>
          <w:rFonts w:ascii="Century Gothic" w:eastAsia="Century Gothic" w:hAnsi="Century Gothic" w:cs="Century Gothic"/>
          <w:sz w:val="22"/>
          <w:szCs w:val="22"/>
        </w:rPr>
        <w:t xml:space="preserve"> licitante habilitada nas </w:t>
      </w:r>
      <w:r w:rsidRPr="785E05C6">
        <w:rPr>
          <w:rFonts w:ascii="Century Gothic" w:eastAsia="Century Gothic" w:hAnsi="Century Gothic" w:cs="Century Gothic"/>
          <w:sz w:val="22"/>
          <w:szCs w:val="22"/>
        </w:rPr>
        <w:lastRenderedPageBreak/>
        <w:t>condições do subitem 12.3 deste item VII deverá comprovar sua regularidade fiscal</w:t>
      </w:r>
      <w:r w:rsidR="00A83B18">
        <w:rPr>
          <w:rFonts w:ascii="Century Gothic" w:eastAsia="Century Gothic" w:hAnsi="Century Gothic" w:cs="Century Gothic"/>
          <w:sz w:val="22"/>
          <w:szCs w:val="22"/>
        </w:rPr>
        <w:t xml:space="preserve"> e trabalhista</w:t>
      </w:r>
      <w:r w:rsidRPr="785E05C6">
        <w:rPr>
          <w:rFonts w:ascii="Century Gothic" w:eastAsia="Century Gothic" w:hAnsi="Century Gothic" w:cs="Century Gothic"/>
          <w:sz w:val="22"/>
          <w:szCs w:val="22"/>
        </w:rPr>
        <w:t>, sob pena de decadência do direito à contratação, sem prejuízo da</w:t>
      </w:r>
      <w:r w:rsidR="0064242C" w:rsidRPr="785E05C6">
        <w:rPr>
          <w:rFonts w:ascii="Century Gothic" w:eastAsia="Century Gothic" w:hAnsi="Century Gothic" w:cs="Century Gothic"/>
          <w:sz w:val="22"/>
          <w:szCs w:val="22"/>
        </w:rPr>
        <w:t xml:space="preserve"> aplicação das </w:t>
      </w:r>
      <w:r w:rsidRPr="785E05C6">
        <w:rPr>
          <w:rFonts w:ascii="Century Gothic" w:eastAsia="Century Gothic" w:hAnsi="Century Gothic" w:cs="Century Gothic"/>
          <w:sz w:val="22"/>
          <w:szCs w:val="22"/>
        </w:rPr>
        <w:t xml:space="preserve"> sanções </w:t>
      </w:r>
      <w:r w:rsidR="0064242C" w:rsidRPr="785E05C6">
        <w:rPr>
          <w:rFonts w:ascii="Century Gothic" w:eastAsia="Century Gothic" w:hAnsi="Century Gothic" w:cs="Century Gothic"/>
          <w:sz w:val="22"/>
          <w:szCs w:val="22"/>
        </w:rPr>
        <w:t>cabíveis</w:t>
      </w:r>
      <w:r w:rsidRPr="785E05C6">
        <w:rPr>
          <w:rFonts w:ascii="Century Gothic,Arial" w:eastAsia="Century Gothic,Arial" w:hAnsi="Century Gothic,Arial" w:cs="Century Gothic,Arial"/>
          <w:sz w:val="22"/>
          <w:szCs w:val="22"/>
        </w:rPr>
        <w:t>.</w:t>
      </w:r>
    </w:p>
    <w:p w14:paraId="7818863E"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097A198B" w14:textId="77777777" w:rsid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12.3.2 -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A comprovação de que trata o subitem 12.3.1 deste item VII deverá ser efetuada mediante a apresentação das competentes certidões negativas de débitos, ou positivas com efeitos de negativas, no prazo de </w:t>
      </w:r>
      <w:r w:rsidR="005E3BF6" w:rsidRPr="785E05C6">
        <w:rPr>
          <w:rFonts w:ascii="Century Gothic" w:eastAsia="Century Gothic" w:hAnsi="Century Gothic" w:cs="Century Gothic"/>
          <w:sz w:val="22"/>
          <w:szCs w:val="22"/>
        </w:rPr>
        <w:t>5</w:t>
      </w:r>
      <w:r w:rsidRPr="785E05C6">
        <w:rPr>
          <w:rFonts w:ascii="Century Gothic" w:eastAsia="Century Gothic" w:hAnsi="Century Gothic" w:cs="Century Gothic"/>
          <w:sz w:val="22"/>
          <w:szCs w:val="22"/>
        </w:rPr>
        <w:t xml:space="preserve"> (</w:t>
      </w:r>
      <w:r w:rsidR="0004408D" w:rsidRPr="785E05C6">
        <w:rPr>
          <w:rFonts w:ascii="Century Gothic" w:eastAsia="Century Gothic" w:hAnsi="Century Gothic" w:cs="Century Gothic"/>
          <w:sz w:val="22"/>
          <w:szCs w:val="22"/>
        </w:rPr>
        <w:t>cinco</w:t>
      </w:r>
      <w:r w:rsidRPr="785E05C6">
        <w:rPr>
          <w:rFonts w:ascii="Century Gothic" w:eastAsia="Century Gothic" w:hAnsi="Century Gothic" w:cs="Century Gothic"/>
          <w:sz w:val="22"/>
          <w:szCs w:val="22"/>
        </w:rPr>
        <w:t>) dias úteis, contado a partir do momento em que a licitante for declarada vencedora do certame, prorrogável por igual período, a critério da Administração.</w:t>
      </w:r>
    </w:p>
    <w:p w14:paraId="44F69B9A" w14:textId="77777777" w:rsidR="005C37CE" w:rsidRDefault="005C37CE" w:rsidP="00F212EE">
      <w:pPr>
        <w:widowControl w:val="0"/>
        <w:tabs>
          <w:tab w:val="left" w:pos="1260"/>
        </w:tabs>
        <w:suppressAutoHyphens/>
        <w:ind w:left="1260" w:hanging="720"/>
        <w:jc w:val="both"/>
        <w:rPr>
          <w:rFonts w:ascii="Century Gothic" w:hAnsi="Century Gothic"/>
          <w:sz w:val="22"/>
          <w:szCs w:val="22"/>
        </w:rPr>
      </w:pPr>
    </w:p>
    <w:p w14:paraId="6CC0D9BC" w14:textId="77777777" w:rsidR="003B1CBA" w:rsidRPr="0031251B" w:rsidRDefault="785E05C6"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12.3.3. – A não regularização da documentação, no prazo previsto no subitem 12.3.2, implicará a convocação dos licitantes para, em sessão pública, retomar os atos referentes ao procedimento licitatório, nos termos do art. 4º, inciso XXIII, da Lei Federal nº 10.520/02.</w:t>
      </w:r>
    </w:p>
    <w:p w14:paraId="5F07D11E" w14:textId="77777777" w:rsidR="005C37CE" w:rsidRPr="00F212EE" w:rsidRDefault="005C37CE" w:rsidP="00F212EE">
      <w:pPr>
        <w:widowControl w:val="0"/>
        <w:tabs>
          <w:tab w:val="left" w:pos="1260"/>
        </w:tabs>
        <w:suppressAutoHyphens/>
        <w:ind w:left="1260" w:hanging="720"/>
        <w:jc w:val="both"/>
        <w:rPr>
          <w:rFonts w:ascii="Century Gothic" w:hAnsi="Century Gothic"/>
          <w:sz w:val="22"/>
          <w:szCs w:val="22"/>
        </w:rPr>
      </w:pPr>
    </w:p>
    <w:p w14:paraId="41508A3C"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6CAD2302"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13 -</w:t>
      </w:r>
      <w:r w:rsidRPr="00F212EE">
        <w:rPr>
          <w:rFonts w:ascii="Century Gothic" w:hAnsi="Century Gothic"/>
          <w:sz w:val="22"/>
          <w:szCs w:val="22"/>
        </w:rPr>
        <w:tab/>
      </w:r>
      <w:r w:rsidRPr="785E05C6">
        <w:rPr>
          <w:rFonts w:ascii="Century Gothic" w:eastAsia="Century Gothic" w:hAnsi="Century Gothic" w:cs="Century Gothic"/>
          <w:sz w:val="22"/>
          <w:szCs w:val="22"/>
        </w:rPr>
        <w:t>Para aferir o exato cumprimento das condições estabelecidas no subitem 2.1 do item VI, o Pregoeiro, se necessário, diligenciará junto ao Cadastro Unificado de Fornecedores do Estado de São Paulo (CAUFESP).</w:t>
      </w:r>
    </w:p>
    <w:p w14:paraId="43D6B1D6" w14:textId="77777777" w:rsidR="00F212EE" w:rsidRPr="00F212EE" w:rsidRDefault="00F212EE" w:rsidP="00F212EE">
      <w:pPr>
        <w:widowControl w:val="0"/>
        <w:suppressAutoHyphens/>
        <w:ind w:left="567" w:hanging="567"/>
        <w:jc w:val="both"/>
        <w:rPr>
          <w:rFonts w:ascii="Century Gothic" w:hAnsi="Century Gothic"/>
          <w:sz w:val="22"/>
          <w:szCs w:val="22"/>
        </w:rPr>
      </w:pPr>
    </w:p>
    <w:p w14:paraId="5C8972DC"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14 -</w:t>
      </w:r>
      <w:r w:rsidRPr="00F212EE">
        <w:rPr>
          <w:rFonts w:ascii="Century Gothic" w:hAnsi="Century Gothic"/>
          <w:sz w:val="22"/>
          <w:szCs w:val="22"/>
        </w:rPr>
        <w:tab/>
      </w:r>
      <w:r w:rsidRPr="785E05C6">
        <w:rPr>
          <w:rFonts w:ascii="Century Gothic" w:eastAsia="Century Gothic" w:hAnsi="Century Gothic" w:cs="Century Gothic"/>
          <w:sz w:val="22"/>
          <w:szCs w:val="22"/>
        </w:rPr>
        <w:t>Constatado o atendimento dos requisitos de habilitação previstos neste Edital, a(s) licitante(s) será(ão) habilitada(s) e declarada(s) vencedora(s) do certame.</w:t>
      </w:r>
    </w:p>
    <w:p w14:paraId="17DBC151" w14:textId="77777777" w:rsidR="00F212EE" w:rsidRPr="00F212EE" w:rsidRDefault="00F212EE" w:rsidP="00F212EE">
      <w:pPr>
        <w:widowControl w:val="0"/>
        <w:suppressAutoHyphens/>
        <w:ind w:left="567" w:hanging="567"/>
        <w:jc w:val="both"/>
        <w:rPr>
          <w:rFonts w:ascii="Century Gothic" w:hAnsi="Century Gothic"/>
          <w:sz w:val="22"/>
          <w:szCs w:val="22"/>
        </w:rPr>
      </w:pPr>
    </w:p>
    <w:p w14:paraId="17421ADA"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15 -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Se a(s) oferta(s) não for(em) aceitável(eis) ou se a(s) licitante(s) desatender(em) as exigências para a habilitação, o Pregoeiro, respeitada a ordem de classificação de que trata o subitem 8 deste item VII, examinará a(s) oferta(s) subsequente(s) de menor preço, </w:t>
      </w:r>
      <w:r w:rsidR="00E12D38"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negociará com o seu(s) autor(es), decidirá sobre a(s) sua(s) aceitabilidade(s) e, em caso positivo, verificará as condições de habilitação e assim sucessivamente, até a apuração de uma oferta aceitável</w:t>
      </w:r>
      <w:r w:rsidR="00C81692" w:rsidRPr="785E05C6">
        <w:rPr>
          <w:rFonts w:ascii="Century Gothic" w:eastAsia="Century Gothic" w:hAnsi="Century Gothic" w:cs="Century Gothic"/>
          <w:sz w:val="22"/>
          <w:szCs w:val="22"/>
        </w:rPr>
        <w:t>,</w:t>
      </w:r>
      <w:r w:rsidR="00E12D38"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 xml:space="preserve"> cujo autor(es) atenda(m) os requisitos de habilitação, caso em que será(ão) declarado(s) vencedor(es).</w:t>
      </w:r>
    </w:p>
    <w:p w14:paraId="6F8BD81B" w14:textId="77777777" w:rsidR="00F212EE" w:rsidRDefault="00F212EE" w:rsidP="00F212EE">
      <w:pPr>
        <w:widowControl w:val="0"/>
        <w:suppressAutoHyphens/>
        <w:ind w:left="567" w:hanging="567"/>
        <w:jc w:val="both"/>
        <w:rPr>
          <w:rFonts w:ascii="Century Gothic" w:hAnsi="Century Gothic"/>
          <w:sz w:val="22"/>
          <w:szCs w:val="22"/>
        </w:rPr>
      </w:pPr>
    </w:p>
    <w:p w14:paraId="4CC34EA6" w14:textId="77777777" w:rsidR="00F212EE" w:rsidRPr="00F212EE" w:rsidRDefault="00F212EE" w:rsidP="785E05C6">
      <w:pPr>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16 - </w:t>
      </w:r>
      <w:r w:rsidRPr="00F212EE">
        <w:rPr>
          <w:rFonts w:ascii="Century Gothic" w:hAnsi="Century Gothic" w:cs="Arial"/>
          <w:sz w:val="22"/>
          <w:szCs w:val="22"/>
        </w:rPr>
        <w:tab/>
      </w:r>
      <w:r w:rsidRPr="785E05C6">
        <w:rPr>
          <w:rFonts w:ascii="Century Gothic" w:eastAsia="Century Gothic" w:hAnsi="Century Gothic" w:cs="Century Gothic"/>
          <w:sz w:val="22"/>
          <w:szCs w:val="22"/>
        </w:rPr>
        <w:t>Conhecida a proponente vencedora, o Pregoeiro consultará as demais classificadas se aceitam fornecer ao preço daquela as quantidades ofertadas.</w:t>
      </w:r>
    </w:p>
    <w:p w14:paraId="2613E9C1" w14:textId="77777777" w:rsidR="00F212EE" w:rsidRPr="00F212EE" w:rsidRDefault="00F212EE" w:rsidP="00F212EE">
      <w:pPr>
        <w:ind w:left="567" w:hanging="567"/>
        <w:jc w:val="both"/>
        <w:rPr>
          <w:rFonts w:ascii="Century Gothic" w:hAnsi="Century Gothic" w:cs="Arial"/>
          <w:sz w:val="22"/>
          <w:szCs w:val="22"/>
        </w:rPr>
      </w:pPr>
    </w:p>
    <w:p w14:paraId="2DBAC4DF" w14:textId="77777777" w:rsidR="00F212EE" w:rsidRPr="00F212EE" w:rsidRDefault="00F212EE" w:rsidP="785E05C6">
      <w:pPr>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17 - </w:t>
      </w:r>
      <w:r w:rsidRPr="00F212EE">
        <w:rPr>
          <w:rFonts w:ascii="Century Gothic" w:hAnsi="Century Gothic" w:cs="Arial"/>
          <w:sz w:val="22"/>
          <w:szCs w:val="22"/>
        </w:rPr>
        <w:tab/>
      </w:r>
      <w:r w:rsidRPr="785E05C6">
        <w:rPr>
          <w:rFonts w:ascii="Century Gothic" w:eastAsia="Century Gothic" w:hAnsi="Century Gothic" w:cs="Century Gothic"/>
          <w:sz w:val="22"/>
          <w:szCs w:val="22"/>
        </w:rPr>
        <w:t>Em seguida, o Pregoeiro abrirá os envelopes nº 02 das licitantes que aceitaram a proposição contida no subitem 16 e decidirá sobre as respectivas habilitações, observadas as disposições do subitem 12 supra. As proponentes consideradas habilitadas serão incluídas na Ata de Registro de Preços, observada a ordem de classificação a que alude o subitem 8 supra.</w:t>
      </w:r>
    </w:p>
    <w:p w14:paraId="1037B8A3" w14:textId="77777777" w:rsidR="00F212EE" w:rsidRPr="00F212EE" w:rsidRDefault="00F212EE" w:rsidP="00F212EE">
      <w:pPr>
        <w:widowControl w:val="0"/>
        <w:suppressAutoHyphens/>
        <w:ind w:left="567" w:hanging="567"/>
        <w:jc w:val="both"/>
        <w:rPr>
          <w:rFonts w:ascii="Century Gothic" w:hAnsi="Century Gothic"/>
          <w:sz w:val="22"/>
          <w:szCs w:val="22"/>
        </w:rPr>
      </w:pPr>
    </w:p>
    <w:p w14:paraId="4E10F76D"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18 -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Caso não haja tempo hábil para abertura dos envelopes nºs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e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 xml:space="preserve"> no mesmo dia e/ou se surgirem dúvidas que não possam ser dirimidas de imediato, o Pregoeiro poderá interromper a sessão para adoção das medidas necessárias, sendo consignados em Ata os motivos da interrupção. A convocação para continuação da sessão pública dar-se-á por meio de publicação no D.O.E., Poder Executivo, Seção I e/ou no endereço eletrônico: </w:t>
      </w:r>
      <w:hyperlink r:id="rId12" w:history="1">
        <w:r w:rsidR="00423A46" w:rsidRPr="785E05C6">
          <w:rPr>
            <w:rStyle w:val="Hyperlink"/>
            <w:rFonts w:ascii="Century Gothic" w:eastAsia="Century Gothic" w:hAnsi="Century Gothic" w:cs="Century Gothic"/>
            <w:sz w:val="22"/>
            <w:szCs w:val="22"/>
          </w:rPr>
          <w:t>www.mpsp.mp.br</w:t>
        </w:r>
      </w:hyperlink>
      <w:r w:rsidRPr="785E05C6">
        <w:rPr>
          <w:rFonts w:ascii="Century Gothic,Arial" w:eastAsia="Century Gothic,Arial" w:hAnsi="Century Gothic,Arial" w:cs="Century Gothic,Arial"/>
          <w:sz w:val="22"/>
          <w:szCs w:val="22"/>
        </w:rPr>
        <w:t>.</w:t>
      </w:r>
    </w:p>
    <w:p w14:paraId="687C6DE0" w14:textId="77777777" w:rsidR="00EF68A9" w:rsidRPr="009633F8" w:rsidRDefault="00EF68A9">
      <w:pPr>
        <w:widowControl w:val="0"/>
        <w:suppressAutoHyphens/>
        <w:jc w:val="center"/>
        <w:rPr>
          <w:rFonts w:ascii="Century Gothic" w:hAnsi="Century Gothic"/>
          <w:b/>
          <w:sz w:val="22"/>
          <w:szCs w:val="22"/>
        </w:rPr>
      </w:pPr>
    </w:p>
    <w:p w14:paraId="524F0D4A"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VIII - DO RECURSO, DA ADJUDICAÇÃO E DA HOMOLOGAÇÃO</w:t>
      </w:r>
    </w:p>
    <w:p w14:paraId="5B2F9378" w14:textId="77777777" w:rsidR="00EF68A9" w:rsidRPr="009633F8" w:rsidRDefault="00EF68A9">
      <w:pPr>
        <w:widowControl w:val="0"/>
        <w:suppressAutoHyphens/>
        <w:jc w:val="center"/>
        <w:rPr>
          <w:rFonts w:ascii="Century Gothic" w:hAnsi="Century Gothic"/>
          <w:b/>
          <w:sz w:val="22"/>
          <w:szCs w:val="22"/>
        </w:rPr>
      </w:pPr>
    </w:p>
    <w:p w14:paraId="7AC0B88B"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No final da sessão, a licitante que quiser recorrer deverá manifestar imediata e </w:t>
      </w:r>
      <w:r w:rsidRPr="785E05C6">
        <w:rPr>
          <w:rFonts w:ascii="Century Gothic" w:eastAsia="Century Gothic" w:hAnsi="Century Gothic" w:cs="Century Gothic"/>
          <w:sz w:val="22"/>
          <w:szCs w:val="22"/>
        </w:rPr>
        <w:lastRenderedPageBreak/>
        <w:t xml:space="preserve">motivadamente a sua intenção, abrindo-se então o prazo de </w:t>
      </w:r>
      <w:r w:rsidRPr="785E05C6">
        <w:rPr>
          <w:rFonts w:ascii="Century Gothic" w:eastAsia="Century Gothic" w:hAnsi="Century Gothic" w:cs="Century Gothic"/>
          <w:b/>
          <w:bCs/>
          <w:sz w:val="22"/>
          <w:szCs w:val="22"/>
        </w:rPr>
        <w:t>3</w:t>
      </w:r>
      <w:r w:rsidRPr="785E05C6">
        <w:rPr>
          <w:rFonts w:ascii="Century Gothic" w:eastAsia="Century Gothic" w:hAnsi="Century Gothic" w:cs="Century Gothic"/>
          <w:sz w:val="22"/>
          <w:szCs w:val="22"/>
        </w:rPr>
        <w:t xml:space="preserve"> (três) dias para apresentação das razões de recurso, ficando as demais licitantes desde logo intimadas para apresentarem contra</w:t>
      </w:r>
      <w:r w:rsidR="00C20DDC" w:rsidRPr="785E05C6">
        <w:rPr>
          <w:rFonts w:ascii="Century Gothic" w:eastAsia="Century Gothic" w:hAnsi="Century Gothic" w:cs="Century Gothic"/>
          <w:sz w:val="22"/>
          <w:szCs w:val="22"/>
        </w:rPr>
        <w:t>r</w:t>
      </w:r>
      <w:r w:rsidRPr="785E05C6">
        <w:rPr>
          <w:rFonts w:ascii="Century Gothic" w:eastAsia="Century Gothic" w:hAnsi="Century Gothic" w:cs="Century Gothic"/>
          <w:sz w:val="22"/>
          <w:szCs w:val="22"/>
        </w:rPr>
        <w:t>razões em igual número de dias, que começarão a correr no término do prazo do recorrente, sendo-lhes assegurada vista imediata dos autos.</w:t>
      </w:r>
    </w:p>
    <w:p w14:paraId="58E6DD4E" w14:textId="77777777" w:rsidR="00DB776E" w:rsidRPr="009633F8" w:rsidRDefault="00DB776E">
      <w:pPr>
        <w:widowControl w:val="0"/>
        <w:suppressAutoHyphens/>
        <w:ind w:left="567" w:hanging="567"/>
        <w:jc w:val="both"/>
        <w:rPr>
          <w:rFonts w:ascii="Century Gothic" w:hAnsi="Century Gothic"/>
          <w:sz w:val="22"/>
          <w:szCs w:val="22"/>
        </w:rPr>
      </w:pPr>
    </w:p>
    <w:p w14:paraId="2ED3A88F" w14:textId="77777777" w:rsidR="00DB776E" w:rsidRPr="009633F8" w:rsidRDefault="785E05C6" w:rsidP="785E05C6">
      <w:pPr>
        <w:widowControl w:val="0"/>
        <w:suppressAutoHyphens/>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2 -    A ausência de manifestação imediata e motivada da licitante importará a decadência do direito de recurso, a adjudicação do objeto do certame pelo Pregoeiro à(s) licitante(s) vencedora(s),  e o encaminhamento do processo à autoridade competente para homologar o certame e determinar a convocação dos beneficiários para a assinatura da Ata de Registro de Preços.</w:t>
      </w:r>
    </w:p>
    <w:p w14:paraId="7D3BEE8F" w14:textId="77777777" w:rsidR="00EF68A9" w:rsidRPr="009633F8" w:rsidRDefault="00EF68A9">
      <w:pPr>
        <w:widowControl w:val="0"/>
        <w:suppressAutoHyphens/>
        <w:ind w:left="567" w:hanging="567"/>
        <w:jc w:val="both"/>
        <w:rPr>
          <w:rFonts w:ascii="Century Gothic" w:hAnsi="Century Gothic"/>
          <w:sz w:val="22"/>
          <w:szCs w:val="22"/>
        </w:rPr>
      </w:pPr>
    </w:p>
    <w:p w14:paraId="1764BEAE"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9633F8">
        <w:rPr>
          <w:rFonts w:ascii="Century Gothic" w:hAnsi="Century Gothic"/>
          <w:sz w:val="22"/>
          <w:szCs w:val="22"/>
        </w:rPr>
        <w:tab/>
      </w:r>
      <w:r w:rsidRPr="785E05C6">
        <w:rPr>
          <w:rFonts w:ascii="Century Gothic" w:eastAsia="Century Gothic" w:hAnsi="Century Gothic" w:cs="Century Gothic"/>
          <w:sz w:val="22"/>
          <w:szCs w:val="22"/>
        </w:rPr>
        <w:t>Interposto o recurso, o Pregoeiro poderá reconsiderar a sua decisão ou encaminhá-lo devidamente informado à autoridade competente.</w:t>
      </w:r>
    </w:p>
    <w:p w14:paraId="3B88899E" w14:textId="77777777" w:rsidR="00EF68A9" w:rsidRPr="009633F8" w:rsidRDefault="00EF68A9">
      <w:pPr>
        <w:widowControl w:val="0"/>
        <w:suppressAutoHyphens/>
        <w:ind w:left="567" w:hanging="567"/>
        <w:jc w:val="both"/>
        <w:rPr>
          <w:rFonts w:ascii="Century Gothic" w:hAnsi="Century Gothic"/>
          <w:sz w:val="22"/>
          <w:szCs w:val="22"/>
        </w:rPr>
      </w:pPr>
    </w:p>
    <w:p w14:paraId="3B493898"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w:t>
      </w:r>
      <w:r w:rsidRPr="009633F8">
        <w:rPr>
          <w:rFonts w:ascii="Century Gothic" w:hAnsi="Century Gothic"/>
          <w:sz w:val="22"/>
          <w:szCs w:val="22"/>
        </w:rPr>
        <w:tab/>
      </w:r>
      <w:r w:rsidRPr="785E05C6">
        <w:rPr>
          <w:rFonts w:ascii="Century Gothic" w:eastAsia="Century Gothic" w:hAnsi="Century Gothic" w:cs="Century Gothic"/>
          <w:color w:val="000000"/>
          <w:sz w:val="22"/>
          <w:szCs w:val="22"/>
        </w:rPr>
        <w:t>Decididos os recursos e constatada a regularidade dos atos praticados, a autoridade competente adjudicará os itens do objeto do certame à(s) licitante(s) vencedora(s), homologará o procedimento e determinará a convocação dos beneficiários para a assinatura da Ata de Registro de Preços.</w:t>
      </w:r>
    </w:p>
    <w:p w14:paraId="69E2BB2B" w14:textId="77777777" w:rsidR="00EF68A9" w:rsidRPr="009633F8" w:rsidRDefault="00EF68A9">
      <w:pPr>
        <w:widowControl w:val="0"/>
        <w:suppressAutoHyphens/>
        <w:ind w:left="567" w:hanging="567"/>
        <w:jc w:val="both"/>
        <w:rPr>
          <w:rFonts w:ascii="Century Gothic" w:hAnsi="Century Gothic"/>
          <w:sz w:val="22"/>
          <w:szCs w:val="22"/>
        </w:rPr>
      </w:pPr>
    </w:p>
    <w:p w14:paraId="71C0CD13"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5 -</w:t>
      </w:r>
      <w:r w:rsidRPr="009633F8">
        <w:rPr>
          <w:rFonts w:ascii="Century Gothic" w:hAnsi="Century Gothic"/>
          <w:sz w:val="22"/>
          <w:szCs w:val="22"/>
        </w:rPr>
        <w:tab/>
      </w:r>
      <w:r w:rsidRPr="785E05C6">
        <w:rPr>
          <w:rFonts w:ascii="Century Gothic" w:eastAsia="Century Gothic" w:hAnsi="Century Gothic" w:cs="Century Gothic"/>
          <w:sz w:val="22"/>
          <w:szCs w:val="22"/>
        </w:rPr>
        <w:t>O recurso terá efeito suspensivo, no que se refere ao item proposto, e o seu acolhimento importará a invalidação dos atos insuscetíveis de aproveitamento.</w:t>
      </w:r>
    </w:p>
    <w:p w14:paraId="57C0D796" w14:textId="77777777" w:rsidR="00624EC1" w:rsidRDefault="00624EC1">
      <w:pPr>
        <w:widowControl w:val="0"/>
        <w:suppressAutoHyphens/>
        <w:ind w:left="567" w:hanging="567"/>
        <w:jc w:val="both"/>
        <w:rPr>
          <w:rFonts w:ascii="Century Gothic" w:hAnsi="Century Gothic"/>
          <w:sz w:val="22"/>
          <w:szCs w:val="22"/>
        </w:rPr>
      </w:pPr>
    </w:p>
    <w:p w14:paraId="4232EB56" w14:textId="77777777" w:rsidR="0065052A" w:rsidRPr="0065052A"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6 – A adjudicação será feita considerando a totalidade do objeto.</w:t>
      </w:r>
    </w:p>
    <w:p w14:paraId="0D142F6F" w14:textId="77777777" w:rsidR="00EF68A9" w:rsidRPr="00E12D38" w:rsidRDefault="00EF68A9">
      <w:pPr>
        <w:pStyle w:val="Rodap"/>
        <w:widowControl w:val="0"/>
        <w:tabs>
          <w:tab w:val="left" w:pos="567"/>
        </w:tabs>
        <w:suppressAutoHyphens/>
        <w:ind w:left="567" w:hanging="567"/>
        <w:jc w:val="both"/>
        <w:rPr>
          <w:rFonts w:ascii="Century Gothic" w:hAnsi="Century Gothic"/>
          <w:sz w:val="22"/>
          <w:szCs w:val="22"/>
          <w:lang w:val="pt-BR"/>
        </w:rPr>
      </w:pPr>
    </w:p>
    <w:p w14:paraId="46B7BE65"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IX - ATA DE REGISTRO DE PREÇOS E CONTRATAÇÕES</w:t>
      </w:r>
    </w:p>
    <w:p w14:paraId="4475AD14" w14:textId="77777777" w:rsidR="00EF68A9" w:rsidRPr="009633F8" w:rsidRDefault="00EF68A9">
      <w:pPr>
        <w:autoSpaceDE w:val="0"/>
        <w:autoSpaceDN w:val="0"/>
        <w:adjustRightInd w:val="0"/>
        <w:jc w:val="both"/>
        <w:rPr>
          <w:rFonts w:ascii="Century Gothic" w:hAnsi="Century Gothic" w:cs="Arial"/>
          <w:b/>
          <w:bCs/>
          <w:sz w:val="22"/>
          <w:szCs w:val="22"/>
        </w:rPr>
      </w:pPr>
    </w:p>
    <w:p w14:paraId="5B94BD86" w14:textId="77777777" w:rsidR="00EF68A9" w:rsidRPr="009633F8" w:rsidRDefault="00EF68A9" w:rsidP="785E05C6">
      <w:pPr>
        <w:tabs>
          <w:tab w:val="left" w:pos="540"/>
        </w:tabs>
        <w:autoSpaceDE w:val="0"/>
        <w:autoSpaceDN w:val="0"/>
        <w:adjustRightInd w:val="0"/>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A Ata de Registro de Preços será formalizada com observância do Ato Normativo nº 597/2009 - PGJ, de 1º de julho de 2009 e, no que couber, das disposições do artigo 12 do Decreto Estadual nº 47.945, de 16 de julho de 2003, e será subscrita pela autoridade que assinou o edital.</w:t>
      </w:r>
    </w:p>
    <w:p w14:paraId="120C4E94" w14:textId="77777777" w:rsidR="00EF68A9" w:rsidRPr="009633F8" w:rsidRDefault="00EF68A9">
      <w:pPr>
        <w:tabs>
          <w:tab w:val="left" w:pos="540"/>
        </w:tabs>
        <w:autoSpaceDE w:val="0"/>
        <w:autoSpaceDN w:val="0"/>
        <w:adjustRightInd w:val="0"/>
        <w:ind w:left="540" w:hanging="540"/>
        <w:jc w:val="both"/>
        <w:rPr>
          <w:rFonts w:ascii="Century Gothic" w:hAnsi="Century Gothic" w:cs="Arial"/>
          <w:bCs/>
          <w:sz w:val="22"/>
          <w:szCs w:val="22"/>
        </w:rPr>
      </w:pPr>
    </w:p>
    <w:p w14:paraId="6275FD61" w14:textId="77777777" w:rsidR="00EF68A9" w:rsidRPr="009633F8" w:rsidRDefault="00EF68A9" w:rsidP="785E05C6">
      <w:pPr>
        <w:tabs>
          <w:tab w:val="left" w:pos="540"/>
        </w:tabs>
        <w:autoSpaceDE w:val="0"/>
        <w:autoSpaceDN w:val="0"/>
        <w:adjustRightInd w:val="0"/>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2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A Ata de Registro de Preços deverá registrar o(s) preço(s) e o(s) fornecedor(es) do(s) produto(s), com observância da ordem de classificação, as quantidades e as condições que serão observadas nas futuras contratações.</w:t>
      </w:r>
    </w:p>
    <w:p w14:paraId="42AFC42D" w14:textId="77777777" w:rsidR="00EF68A9" w:rsidRPr="009633F8" w:rsidRDefault="00EF68A9">
      <w:pPr>
        <w:tabs>
          <w:tab w:val="left" w:pos="540"/>
        </w:tabs>
        <w:autoSpaceDE w:val="0"/>
        <w:autoSpaceDN w:val="0"/>
        <w:adjustRightInd w:val="0"/>
        <w:ind w:left="540" w:hanging="540"/>
        <w:jc w:val="both"/>
        <w:rPr>
          <w:rFonts w:ascii="Century Gothic" w:hAnsi="Century Gothic" w:cs="Arial"/>
          <w:bCs/>
          <w:sz w:val="22"/>
          <w:szCs w:val="22"/>
        </w:rPr>
      </w:pPr>
    </w:p>
    <w:p w14:paraId="54864DC1" w14:textId="77777777" w:rsidR="00EF68A9" w:rsidRPr="009633F8" w:rsidRDefault="00EF68A9" w:rsidP="785E05C6">
      <w:pPr>
        <w:tabs>
          <w:tab w:val="left" w:pos="540"/>
        </w:tabs>
        <w:autoSpaceDE w:val="0"/>
        <w:autoSpaceDN w:val="0"/>
        <w:adjustRightInd w:val="0"/>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3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A Ata de Registro de Preços deverá ser assinada pelos eventuais beneficiários no prazo de 5 (cinco) dias corridos, a partir da convocação, que se dará por meio de publicação no Diário Oficial do Estado. A proponente que deixar de fazê-lo no prazo estabelecido, dela será excluída.</w:t>
      </w:r>
    </w:p>
    <w:p w14:paraId="271CA723" w14:textId="77777777" w:rsidR="002E0D96" w:rsidRPr="009633F8" w:rsidRDefault="002E0D96">
      <w:pPr>
        <w:tabs>
          <w:tab w:val="left" w:pos="540"/>
        </w:tabs>
        <w:autoSpaceDE w:val="0"/>
        <w:autoSpaceDN w:val="0"/>
        <w:adjustRightInd w:val="0"/>
        <w:ind w:left="540" w:hanging="540"/>
        <w:jc w:val="both"/>
        <w:rPr>
          <w:rFonts w:ascii="Century Gothic" w:hAnsi="Century Gothic" w:cs="Arial"/>
          <w:sz w:val="22"/>
          <w:szCs w:val="22"/>
        </w:rPr>
      </w:pPr>
    </w:p>
    <w:p w14:paraId="77DA6BD3" w14:textId="77777777" w:rsidR="002E0D96" w:rsidRPr="009633F8" w:rsidRDefault="785E05C6" w:rsidP="785E05C6">
      <w:pPr>
        <w:tabs>
          <w:tab w:val="left" w:pos="540"/>
        </w:tabs>
        <w:autoSpaceDE w:val="0"/>
        <w:autoSpaceDN w:val="0"/>
        <w:adjustRightInd w:val="0"/>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3.1. No ato da assinatura, o beneficiário da Ata deverá estar cadastrado no CAUFESP - Cadastro Unificado de Fornecedores do Estado de São Paulo (</w:t>
      </w:r>
      <w:hyperlink r:id="rId13">
        <w:r w:rsidRPr="785E05C6">
          <w:rPr>
            <w:rFonts w:ascii="Century Gothic" w:eastAsia="Century Gothic" w:hAnsi="Century Gothic" w:cs="Century Gothic"/>
            <w:sz w:val="22"/>
            <w:szCs w:val="22"/>
          </w:rPr>
          <w:t>www.caufesp.sp.gov.br</w:t>
        </w:r>
      </w:hyperlink>
      <w:r w:rsidRPr="785E05C6">
        <w:rPr>
          <w:rFonts w:ascii="Century Gothic" w:eastAsia="Century Gothic" w:hAnsi="Century Gothic" w:cs="Century Gothic"/>
          <w:sz w:val="22"/>
          <w:szCs w:val="22"/>
        </w:rPr>
        <w:t>), criado pelo Decreto Estadual nº 52.205 de 27/09/2007.</w:t>
      </w:r>
    </w:p>
    <w:p w14:paraId="75FBE423" w14:textId="77777777" w:rsidR="002E0D96" w:rsidRPr="009633F8" w:rsidRDefault="002E0D96">
      <w:pPr>
        <w:tabs>
          <w:tab w:val="left" w:pos="540"/>
        </w:tabs>
        <w:autoSpaceDE w:val="0"/>
        <w:autoSpaceDN w:val="0"/>
        <w:adjustRightInd w:val="0"/>
        <w:ind w:left="540" w:hanging="540"/>
        <w:jc w:val="both"/>
        <w:rPr>
          <w:rFonts w:ascii="Century Gothic" w:hAnsi="Century Gothic" w:cs="Arial"/>
          <w:sz w:val="22"/>
          <w:szCs w:val="22"/>
        </w:rPr>
      </w:pPr>
    </w:p>
    <w:p w14:paraId="1ADD86C7" w14:textId="77777777" w:rsidR="00EF68A9" w:rsidRPr="009633F8" w:rsidRDefault="00EF68A9" w:rsidP="785E05C6">
      <w:pPr>
        <w:tabs>
          <w:tab w:val="left" w:pos="540"/>
        </w:tabs>
        <w:autoSpaceDE w:val="0"/>
        <w:autoSpaceDN w:val="0"/>
        <w:adjustRightInd w:val="0"/>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4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Colhidas as assinaturas, este Ministério Público providenciará a imediata publicação da Ata e, se for o caso, do ato que promover a exclusão de que trata a parte final do subitem 3</w:t>
      </w:r>
      <w:r w:rsidRPr="785E05C6">
        <w:rPr>
          <w:rFonts w:ascii="Century Gothic,Arial" w:eastAsia="Century Gothic,Arial" w:hAnsi="Century Gothic,Arial" w:cs="Century Gothic,Arial"/>
          <w:sz w:val="22"/>
          <w:szCs w:val="22"/>
        </w:rPr>
        <w:t>.</w:t>
      </w:r>
    </w:p>
    <w:p w14:paraId="2D3F0BEC" w14:textId="77777777" w:rsidR="00EF68A9" w:rsidRPr="009633F8" w:rsidRDefault="00EF68A9">
      <w:pPr>
        <w:tabs>
          <w:tab w:val="left" w:pos="540"/>
        </w:tabs>
        <w:autoSpaceDE w:val="0"/>
        <w:autoSpaceDN w:val="0"/>
        <w:adjustRightInd w:val="0"/>
        <w:ind w:left="540" w:hanging="540"/>
        <w:jc w:val="both"/>
        <w:rPr>
          <w:rFonts w:ascii="Century Gothic" w:hAnsi="Century Gothic" w:cs="Arial"/>
          <w:bCs/>
          <w:sz w:val="22"/>
          <w:szCs w:val="22"/>
        </w:rPr>
      </w:pPr>
    </w:p>
    <w:p w14:paraId="2292383A" w14:textId="77777777" w:rsidR="000A765A" w:rsidRDefault="00EF68A9" w:rsidP="785E05C6">
      <w:pPr>
        <w:tabs>
          <w:tab w:val="left" w:pos="540"/>
        </w:tabs>
        <w:autoSpaceDE w:val="0"/>
        <w:autoSpaceDN w:val="0"/>
        <w:adjustRightInd w:val="0"/>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5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O prazo de validade do Registro de Preços será de 12 (doze) meses, contados a partir da data</w:t>
      </w:r>
      <w:r w:rsidR="00DF3762" w:rsidRPr="785E05C6">
        <w:rPr>
          <w:rFonts w:ascii="Century Gothic,Arial" w:eastAsia="Century Gothic,Arial" w:hAnsi="Century Gothic,Arial" w:cs="Century Gothic,Arial"/>
          <w:sz w:val="22"/>
          <w:szCs w:val="22"/>
        </w:rPr>
        <w:t xml:space="preserve"> </w:t>
      </w:r>
      <w:r w:rsidR="000A765A" w:rsidRPr="785E05C6">
        <w:rPr>
          <w:rFonts w:ascii="Century Gothic" w:eastAsia="Century Gothic" w:hAnsi="Century Gothic" w:cs="Century Gothic"/>
          <w:sz w:val="22"/>
          <w:szCs w:val="22"/>
        </w:rPr>
        <w:t>de publicação da respectiva Ata.</w:t>
      </w:r>
    </w:p>
    <w:p w14:paraId="0A6959E7" w14:textId="77777777" w:rsidR="00EF68A9" w:rsidRPr="009633F8" w:rsidRDefault="000A765A">
      <w:pPr>
        <w:tabs>
          <w:tab w:val="left" w:pos="540"/>
        </w:tabs>
        <w:autoSpaceDE w:val="0"/>
        <w:autoSpaceDN w:val="0"/>
        <w:adjustRightInd w:val="0"/>
        <w:ind w:left="540" w:hanging="540"/>
        <w:jc w:val="both"/>
        <w:rPr>
          <w:rFonts w:ascii="Century Gothic" w:hAnsi="Century Gothic" w:cs="Arial"/>
          <w:bCs/>
          <w:sz w:val="22"/>
          <w:szCs w:val="22"/>
        </w:rPr>
      </w:pPr>
      <w:r w:rsidRPr="009633F8">
        <w:rPr>
          <w:rFonts w:ascii="Century Gothic" w:hAnsi="Century Gothic" w:cs="Arial"/>
          <w:bCs/>
          <w:sz w:val="22"/>
          <w:szCs w:val="22"/>
        </w:rPr>
        <w:t xml:space="preserve"> </w:t>
      </w:r>
    </w:p>
    <w:p w14:paraId="69DDE6C3" w14:textId="77777777" w:rsidR="00EF68A9" w:rsidRPr="009633F8" w:rsidRDefault="00EF68A9" w:rsidP="785E05C6">
      <w:pPr>
        <w:tabs>
          <w:tab w:val="left" w:pos="540"/>
        </w:tabs>
        <w:autoSpaceDE w:val="0"/>
        <w:autoSpaceDN w:val="0"/>
        <w:adjustRightInd w:val="0"/>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lastRenderedPageBreak/>
        <w:t xml:space="preserve">6 - </w:t>
      </w:r>
      <w:r w:rsidRPr="009633F8">
        <w:rPr>
          <w:rFonts w:ascii="Century Gothic" w:hAnsi="Century Gothic" w:cs="Arial"/>
          <w:bCs/>
          <w:sz w:val="22"/>
          <w:szCs w:val="22"/>
        </w:rPr>
        <w:tab/>
      </w:r>
      <w:r w:rsidRPr="785E05C6">
        <w:rPr>
          <w:rFonts w:ascii="Century Gothic" w:eastAsia="Century Gothic" w:hAnsi="Century Gothic" w:cs="Century Gothic"/>
          <w:sz w:val="22"/>
          <w:szCs w:val="22"/>
        </w:rPr>
        <w:t>A existência de preços registrados não obriga este Ministério Público a firmar as contratações que deles poderão advir, ficando-lhe facultada a utilização de outros meios, respeitada a legislação relativa às licitações, sendo assegurada ao beneficiário do registro a preferência de contratação em igualdade de condições.</w:t>
      </w:r>
    </w:p>
    <w:p w14:paraId="75CF4315" w14:textId="77777777" w:rsidR="00EF68A9" w:rsidRPr="009633F8" w:rsidRDefault="00EF68A9">
      <w:pPr>
        <w:tabs>
          <w:tab w:val="left" w:pos="540"/>
        </w:tabs>
        <w:autoSpaceDE w:val="0"/>
        <w:autoSpaceDN w:val="0"/>
        <w:adjustRightInd w:val="0"/>
        <w:ind w:left="540" w:hanging="540"/>
        <w:jc w:val="both"/>
        <w:rPr>
          <w:rFonts w:ascii="Century Gothic" w:hAnsi="Century Gothic" w:cs="Arial"/>
          <w:bCs/>
          <w:sz w:val="22"/>
          <w:szCs w:val="22"/>
        </w:rPr>
      </w:pPr>
    </w:p>
    <w:p w14:paraId="1C8D376C" w14:textId="77777777" w:rsidR="00EF68A9" w:rsidRPr="009633F8" w:rsidRDefault="00EF68A9" w:rsidP="785E05C6">
      <w:pPr>
        <w:tabs>
          <w:tab w:val="left" w:pos="540"/>
        </w:tabs>
        <w:autoSpaceDE w:val="0"/>
        <w:autoSpaceDN w:val="0"/>
        <w:adjustRightInd w:val="0"/>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7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Assegurados o contraditório e a ampla defesa, o fornecedor do bem terá seu Registro de Preços cancelado quando:</w:t>
      </w:r>
    </w:p>
    <w:p w14:paraId="3CB648E9" w14:textId="77777777" w:rsidR="00EF68A9" w:rsidRPr="009633F8" w:rsidRDefault="00EF68A9">
      <w:pPr>
        <w:tabs>
          <w:tab w:val="left" w:pos="540"/>
        </w:tabs>
        <w:autoSpaceDE w:val="0"/>
        <w:autoSpaceDN w:val="0"/>
        <w:adjustRightInd w:val="0"/>
        <w:ind w:left="540" w:hanging="540"/>
        <w:jc w:val="both"/>
        <w:rPr>
          <w:rFonts w:ascii="Century Gothic" w:hAnsi="Century Gothic" w:cs="Arial"/>
          <w:sz w:val="22"/>
          <w:szCs w:val="22"/>
        </w:rPr>
      </w:pPr>
    </w:p>
    <w:p w14:paraId="7F1704F2" w14:textId="77777777" w:rsidR="00EF68A9" w:rsidRPr="009633F8" w:rsidRDefault="00EF68A9" w:rsidP="785E05C6">
      <w:pPr>
        <w:tabs>
          <w:tab w:val="left" w:pos="1080"/>
        </w:tabs>
        <w:autoSpaceDE w:val="0"/>
        <w:autoSpaceDN w:val="0"/>
        <w:adjustRightInd w:val="0"/>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7.1 - </w:t>
      </w:r>
      <w:r w:rsidRPr="009633F8">
        <w:rPr>
          <w:rFonts w:ascii="Century Gothic" w:hAnsi="Century Gothic" w:cs="Arial"/>
          <w:sz w:val="22"/>
          <w:szCs w:val="22"/>
        </w:rPr>
        <w:tab/>
      </w:r>
      <w:r w:rsidRPr="785E05C6">
        <w:rPr>
          <w:rFonts w:ascii="Century Gothic" w:eastAsia="Century Gothic" w:hAnsi="Century Gothic" w:cs="Century Gothic"/>
          <w:sz w:val="22"/>
          <w:szCs w:val="22"/>
        </w:rPr>
        <w:t>Presentes razões de interesse público devidamente fundamentadas.</w:t>
      </w:r>
    </w:p>
    <w:p w14:paraId="0C178E9E" w14:textId="77777777" w:rsidR="00EF68A9" w:rsidRPr="009633F8" w:rsidRDefault="00EF68A9">
      <w:pPr>
        <w:tabs>
          <w:tab w:val="left" w:pos="1080"/>
        </w:tabs>
        <w:autoSpaceDE w:val="0"/>
        <w:autoSpaceDN w:val="0"/>
        <w:adjustRightInd w:val="0"/>
        <w:ind w:left="1080" w:hanging="540"/>
        <w:jc w:val="both"/>
        <w:rPr>
          <w:rFonts w:ascii="Century Gothic" w:hAnsi="Century Gothic" w:cs="Arial"/>
          <w:bCs/>
          <w:sz w:val="22"/>
          <w:szCs w:val="22"/>
        </w:rPr>
      </w:pPr>
    </w:p>
    <w:p w14:paraId="3CAED244" w14:textId="77777777" w:rsidR="00EF68A9" w:rsidRPr="009633F8" w:rsidRDefault="00EF68A9" w:rsidP="785E05C6">
      <w:pPr>
        <w:tabs>
          <w:tab w:val="left" w:pos="1080"/>
        </w:tabs>
        <w:autoSpaceDE w:val="0"/>
        <w:autoSpaceDN w:val="0"/>
        <w:adjustRightInd w:val="0"/>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7.2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Descumprir total ou parcialmente as condições do edital ou da Ata de Registro de Preços.</w:t>
      </w:r>
    </w:p>
    <w:p w14:paraId="3C0395D3" w14:textId="77777777" w:rsidR="00EF68A9" w:rsidRPr="009633F8" w:rsidRDefault="00EF68A9">
      <w:pPr>
        <w:tabs>
          <w:tab w:val="left" w:pos="1080"/>
        </w:tabs>
        <w:autoSpaceDE w:val="0"/>
        <w:autoSpaceDN w:val="0"/>
        <w:adjustRightInd w:val="0"/>
        <w:ind w:left="1080" w:hanging="540"/>
        <w:jc w:val="both"/>
        <w:rPr>
          <w:rFonts w:ascii="Century Gothic" w:hAnsi="Century Gothic" w:cs="Arial"/>
          <w:bCs/>
          <w:sz w:val="22"/>
          <w:szCs w:val="22"/>
        </w:rPr>
      </w:pPr>
    </w:p>
    <w:p w14:paraId="30D9AAEC" w14:textId="77777777" w:rsidR="00EF68A9" w:rsidRPr="009633F8" w:rsidRDefault="00EF68A9" w:rsidP="785E05C6">
      <w:pPr>
        <w:tabs>
          <w:tab w:val="left" w:pos="1080"/>
        </w:tabs>
        <w:autoSpaceDE w:val="0"/>
        <w:autoSpaceDN w:val="0"/>
        <w:adjustRightInd w:val="0"/>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7.3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Recusar-se a celebrar o contrato ou não retirar o instrumento equivalente, no prazo estabelecido por este Ministério Público, sem justificativa aceitável.</w:t>
      </w:r>
    </w:p>
    <w:p w14:paraId="3254BC2F" w14:textId="77777777" w:rsidR="00EF68A9" w:rsidRPr="009633F8" w:rsidRDefault="00EF68A9">
      <w:pPr>
        <w:tabs>
          <w:tab w:val="left" w:pos="1080"/>
        </w:tabs>
        <w:autoSpaceDE w:val="0"/>
        <w:autoSpaceDN w:val="0"/>
        <w:adjustRightInd w:val="0"/>
        <w:ind w:left="1080" w:hanging="540"/>
        <w:jc w:val="both"/>
        <w:rPr>
          <w:rFonts w:ascii="Century Gothic" w:hAnsi="Century Gothic" w:cs="Arial"/>
          <w:bCs/>
          <w:sz w:val="22"/>
          <w:szCs w:val="22"/>
        </w:rPr>
      </w:pPr>
    </w:p>
    <w:p w14:paraId="7912589F" w14:textId="77777777" w:rsidR="00EF68A9" w:rsidRPr="009633F8" w:rsidRDefault="00EF68A9" w:rsidP="785E05C6">
      <w:pPr>
        <w:tabs>
          <w:tab w:val="left" w:pos="1080"/>
        </w:tabs>
        <w:autoSpaceDE w:val="0"/>
        <w:autoSpaceDN w:val="0"/>
        <w:adjustRightInd w:val="0"/>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7.4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Não aceitar reduzir seu preço registrado, na hipótese deste se tornar superior àquele praticado no mercado.</w:t>
      </w:r>
    </w:p>
    <w:p w14:paraId="651E9592" w14:textId="77777777" w:rsidR="00EF68A9" w:rsidRPr="009633F8" w:rsidRDefault="00EF68A9">
      <w:pPr>
        <w:tabs>
          <w:tab w:val="left" w:pos="1080"/>
        </w:tabs>
        <w:autoSpaceDE w:val="0"/>
        <w:autoSpaceDN w:val="0"/>
        <w:adjustRightInd w:val="0"/>
        <w:ind w:left="1080" w:hanging="540"/>
        <w:jc w:val="both"/>
        <w:rPr>
          <w:rFonts w:ascii="Century Gothic" w:hAnsi="Century Gothic" w:cs="Arial"/>
          <w:bCs/>
          <w:sz w:val="22"/>
          <w:szCs w:val="22"/>
        </w:rPr>
      </w:pPr>
    </w:p>
    <w:p w14:paraId="0214158E" w14:textId="77777777" w:rsidR="00EF68A9" w:rsidRPr="009633F8" w:rsidRDefault="00EF68A9" w:rsidP="785E05C6">
      <w:pPr>
        <w:tabs>
          <w:tab w:val="left" w:pos="1080"/>
        </w:tabs>
        <w:autoSpaceDE w:val="0"/>
        <w:autoSpaceDN w:val="0"/>
        <w:adjustRightInd w:val="0"/>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7.5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For declarado inidôneo para licitar ou contratar com a Administração</w:t>
      </w:r>
      <w:r w:rsidR="002E0D96" w:rsidRPr="785E05C6">
        <w:rPr>
          <w:rFonts w:ascii="Century Gothic" w:eastAsia="Century Gothic" w:hAnsi="Century Gothic" w:cs="Century Gothic"/>
          <w:sz w:val="22"/>
          <w:szCs w:val="22"/>
        </w:rPr>
        <w:t xml:space="preserve"> Pública</w:t>
      </w:r>
      <w:r w:rsidRPr="785E05C6">
        <w:rPr>
          <w:rFonts w:ascii="Century Gothic" w:eastAsia="Century Gothic" w:hAnsi="Century Gothic" w:cs="Century Gothic"/>
          <w:sz w:val="22"/>
          <w:szCs w:val="22"/>
        </w:rPr>
        <w:t>, nos termos do artigo 87, inciso IV, da Lei Federal nº 8.666, de 21 de junho de 1993.</w:t>
      </w:r>
    </w:p>
    <w:p w14:paraId="269E314A" w14:textId="77777777" w:rsidR="00EF68A9" w:rsidRPr="009633F8" w:rsidRDefault="00EF68A9">
      <w:pPr>
        <w:tabs>
          <w:tab w:val="left" w:pos="1080"/>
        </w:tabs>
        <w:autoSpaceDE w:val="0"/>
        <w:autoSpaceDN w:val="0"/>
        <w:adjustRightInd w:val="0"/>
        <w:ind w:left="1080" w:hanging="540"/>
        <w:jc w:val="both"/>
        <w:rPr>
          <w:rFonts w:ascii="Century Gothic" w:hAnsi="Century Gothic" w:cs="Arial"/>
          <w:bCs/>
          <w:sz w:val="22"/>
          <w:szCs w:val="22"/>
        </w:rPr>
      </w:pPr>
    </w:p>
    <w:p w14:paraId="13F6705A" w14:textId="77777777" w:rsidR="00EF68A9" w:rsidRPr="009633F8" w:rsidRDefault="00EF68A9" w:rsidP="785E05C6">
      <w:pPr>
        <w:tabs>
          <w:tab w:val="left" w:pos="1080"/>
        </w:tabs>
        <w:autoSpaceDE w:val="0"/>
        <w:autoSpaceDN w:val="0"/>
        <w:adjustRightInd w:val="0"/>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7.6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For impedido de licitar e contratar com a Administração, nos termos do artigo 7º da Lei Federal nº 10.520, de 17 de julho de 2002.</w:t>
      </w:r>
    </w:p>
    <w:p w14:paraId="47341341" w14:textId="77777777" w:rsidR="00EF68A9" w:rsidRPr="009633F8" w:rsidRDefault="00EF68A9">
      <w:pPr>
        <w:tabs>
          <w:tab w:val="left" w:pos="540"/>
        </w:tabs>
        <w:autoSpaceDE w:val="0"/>
        <w:autoSpaceDN w:val="0"/>
        <w:adjustRightInd w:val="0"/>
        <w:ind w:left="540" w:hanging="540"/>
        <w:jc w:val="both"/>
        <w:rPr>
          <w:rFonts w:ascii="Century Gothic" w:hAnsi="Century Gothic" w:cs="Arial"/>
          <w:bCs/>
          <w:sz w:val="22"/>
          <w:szCs w:val="22"/>
        </w:rPr>
      </w:pPr>
    </w:p>
    <w:p w14:paraId="28721816" w14:textId="77777777" w:rsidR="00EF68A9" w:rsidRPr="009633F8" w:rsidRDefault="00EF68A9" w:rsidP="785E05C6">
      <w:pPr>
        <w:tabs>
          <w:tab w:val="left" w:pos="540"/>
        </w:tabs>
        <w:autoSpaceDE w:val="0"/>
        <w:autoSpaceDN w:val="0"/>
        <w:adjustRightInd w:val="0"/>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8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Independentemente das previsões retro indicadas, o fornecedor poderá solicitar o cancelamento de seu Registro de Preço na ocorrência de fato superveniente que venha comprometer a perfeita execução contratual, decorrente de caso fortuito ou de força maior devidamente comprovado.</w:t>
      </w:r>
    </w:p>
    <w:p w14:paraId="42EF2083" w14:textId="77777777" w:rsidR="00EF68A9" w:rsidRPr="009633F8" w:rsidRDefault="00EF68A9">
      <w:pPr>
        <w:tabs>
          <w:tab w:val="left" w:pos="540"/>
        </w:tabs>
        <w:autoSpaceDE w:val="0"/>
        <w:autoSpaceDN w:val="0"/>
        <w:adjustRightInd w:val="0"/>
        <w:ind w:left="540" w:hanging="540"/>
        <w:jc w:val="both"/>
        <w:rPr>
          <w:rFonts w:ascii="Century Gothic" w:hAnsi="Century Gothic" w:cs="Arial"/>
          <w:bCs/>
          <w:sz w:val="22"/>
          <w:szCs w:val="22"/>
        </w:rPr>
      </w:pPr>
    </w:p>
    <w:p w14:paraId="7A4B8444" w14:textId="77777777" w:rsidR="00EF68A9" w:rsidRPr="009633F8" w:rsidRDefault="00EF68A9" w:rsidP="785E05C6">
      <w:pPr>
        <w:tabs>
          <w:tab w:val="left" w:pos="540"/>
        </w:tabs>
        <w:autoSpaceDE w:val="0"/>
        <w:autoSpaceDN w:val="0"/>
        <w:adjustRightInd w:val="0"/>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9 </w:t>
      </w:r>
      <w:r w:rsidRPr="785E05C6">
        <w:rPr>
          <w:rFonts w:ascii="Century Gothic,Arial" w:eastAsia="Century Gothic,Arial" w:hAnsi="Century Gothic,Arial" w:cs="Century Gothic,Arial"/>
          <w:sz w:val="22"/>
          <w:szCs w:val="22"/>
        </w:rPr>
        <w:t xml:space="preserve">- </w:t>
      </w:r>
      <w:r w:rsidRPr="009633F8">
        <w:rPr>
          <w:rFonts w:ascii="Century Gothic" w:hAnsi="Century Gothic" w:cs="Arial"/>
          <w:sz w:val="22"/>
          <w:szCs w:val="22"/>
        </w:rPr>
        <w:tab/>
      </w:r>
      <w:r w:rsidRPr="785E05C6">
        <w:rPr>
          <w:rFonts w:ascii="Century Gothic" w:eastAsia="Century Gothic" w:hAnsi="Century Gothic" w:cs="Century Gothic"/>
          <w:sz w:val="22"/>
          <w:szCs w:val="22"/>
        </w:rPr>
        <w:t>Os fornecedores incluídos na Ata de Registro de Preços estarão obrigados a fornecer, nas condições estabelecidas no ato convocatório, respectivos anexos e na própria ata.</w:t>
      </w:r>
    </w:p>
    <w:p w14:paraId="7B40C951" w14:textId="77777777" w:rsidR="00EF68A9" w:rsidRPr="009633F8" w:rsidRDefault="00EF68A9">
      <w:pPr>
        <w:tabs>
          <w:tab w:val="left" w:pos="540"/>
        </w:tabs>
        <w:autoSpaceDE w:val="0"/>
        <w:autoSpaceDN w:val="0"/>
        <w:adjustRightInd w:val="0"/>
        <w:ind w:left="540" w:hanging="540"/>
        <w:jc w:val="both"/>
        <w:rPr>
          <w:rFonts w:ascii="Century Gothic" w:hAnsi="Century Gothic" w:cs="Arial"/>
          <w:bCs/>
          <w:sz w:val="22"/>
          <w:szCs w:val="22"/>
        </w:rPr>
      </w:pPr>
    </w:p>
    <w:p w14:paraId="4E9DE14E" w14:textId="77777777" w:rsidR="00EF68A9" w:rsidRPr="009633F8" w:rsidRDefault="00EF68A9" w:rsidP="785E05C6">
      <w:pPr>
        <w:tabs>
          <w:tab w:val="left" w:pos="540"/>
        </w:tabs>
        <w:autoSpaceDE w:val="0"/>
        <w:autoSpaceDN w:val="0"/>
        <w:adjustRightInd w:val="0"/>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10 - </w:t>
      </w:r>
      <w:r w:rsidRPr="009633F8">
        <w:rPr>
          <w:rFonts w:ascii="Century Gothic" w:hAnsi="Century Gothic" w:cs="Arial"/>
          <w:bCs/>
          <w:sz w:val="22"/>
          <w:szCs w:val="22"/>
        </w:rPr>
        <w:tab/>
      </w:r>
      <w:r w:rsidRPr="785E05C6">
        <w:rPr>
          <w:rFonts w:ascii="Century Gothic" w:eastAsia="Century Gothic" w:hAnsi="Century Gothic" w:cs="Century Gothic"/>
          <w:sz w:val="22"/>
          <w:szCs w:val="22"/>
        </w:rPr>
        <w:t xml:space="preserve">Os pedidos de fornecimento ocorrerão de acordo com as necessidades deste Ministério Público e por meio da emissão de </w:t>
      </w:r>
      <w:r w:rsidR="00A56208" w:rsidRPr="785E05C6">
        <w:rPr>
          <w:rFonts w:ascii="Century Gothic" w:eastAsia="Century Gothic" w:hAnsi="Century Gothic" w:cs="Century Gothic"/>
          <w:sz w:val="22"/>
          <w:szCs w:val="22"/>
        </w:rPr>
        <w:t>Nota de Empenho e da assinatura do respectivo contrato.</w:t>
      </w:r>
    </w:p>
    <w:p w14:paraId="4B4D7232" w14:textId="77777777" w:rsidR="00EF68A9" w:rsidRDefault="00EF68A9">
      <w:pPr>
        <w:pStyle w:val="Rodap"/>
        <w:widowControl w:val="0"/>
        <w:tabs>
          <w:tab w:val="left" w:pos="567"/>
        </w:tabs>
        <w:suppressAutoHyphens/>
        <w:ind w:left="567" w:hanging="567"/>
        <w:jc w:val="both"/>
        <w:rPr>
          <w:rFonts w:ascii="Century Gothic" w:hAnsi="Century Gothic"/>
          <w:sz w:val="22"/>
          <w:szCs w:val="22"/>
        </w:rPr>
      </w:pPr>
    </w:p>
    <w:p w14:paraId="2093CA67" w14:textId="77777777" w:rsidR="00FA61C2" w:rsidRDefault="00FA61C2" w:rsidP="00443AD3">
      <w:pPr>
        <w:pStyle w:val="Ttulo1"/>
        <w:keepNext w:val="0"/>
        <w:widowControl w:val="0"/>
        <w:suppressAutoHyphens/>
        <w:rPr>
          <w:rFonts w:ascii="Century Gothic" w:hAnsi="Century Gothic"/>
          <w:sz w:val="22"/>
          <w:szCs w:val="22"/>
        </w:rPr>
      </w:pPr>
    </w:p>
    <w:p w14:paraId="73C958DF" w14:textId="77777777" w:rsidR="00443AD3"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 - DO LOCAL E DOS PRAZOS DE EXECUÇÃO</w:t>
      </w:r>
    </w:p>
    <w:p w14:paraId="2503B197" w14:textId="77777777" w:rsidR="00503D8B" w:rsidRPr="00503D8B" w:rsidRDefault="00503D8B" w:rsidP="00503D8B"/>
    <w:p w14:paraId="2B9F2345" w14:textId="77777777" w:rsidR="007C70DC" w:rsidRPr="007C70DC" w:rsidRDefault="785E05C6" w:rsidP="785E05C6">
      <w:pPr>
        <w:spacing w:after="12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lang w:eastAsia="en-US"/>
        </w:rPr>
        <w:t xml:space="preserve">Os serviços a serem executados nas instalações do MP/SP serão prestados em seu edifício Sede, na Rua Riachuelo, n.º 115, Bairro Sé, São Paulo/SP, </w:t>
      </w:r>
      <w:r w:rsidRPr="785E05C6">
        <w:rPr>
          <w:rFonts w:ascii="Century Gothic" w:eastAsia="Century Gothic" w:hAnsi="Century Gothic" w:cs="Century Gothic"/>
          <w:sz w:val="22"/>
          <w:szCs w:val="22"/>
        </w:rPr>
        <w:t xml:space="preserve">Telefones: </w:t>
      </w:r>
      <w:r w:rsidRPr="785E05C6">
        <w:rPr>
          <w:rFonts w:ascii="Century Gothic" w:eastAsia="Century Gothic" w:hAnsi="Century Gothic" w:cs="Century Gothic"/>
          <w:sz w:val="22"/>
          <w:szCs w:val="22"/>
          <w:lang w:eastAsia="en-US"/>
        </w:rPr>
        <w:t>(11) 3119-9240/9241</w:t>
      </w:r>
      <w:r w:rsidRPr="785E05C6">
        <w:rPr>
          <w:rFonts w:ascii="Century Gothic,Arial,Calibri" w:eastAsia="Century Gothic,Arial,Calibri" w:hAnsi="Century Gothic,Arial,Calibri" w:cs="Century Gothic,Arial,Calibri"/>
          <w:sz w:val="22"/>
          <w:szCs w:val="22"/>
          <w:lang w:eastAsia="en-US"/>
        </w:rPr>
        <w:t xml:space="preserve">, </w:t>
      </w:r>
      <w:r w:rsidRPr="785E05C6">
        <w:rPr>
          <w:rFonts w:ascii="Century Gothic" w:eastAsia="Century Gothic" w:hAnsi="Century Gothic" w:cs="Century Gothic"/>
          <w:sz w:val="22"/>
          <w:szCs w:val="22"/>
          <w:lang w:eastAsia="en-US"/>
        </w:rPr>
        <w:t>em dias úteis, no intervalo entre 9 horas e 19 horas, nos prazos constantes do Item I do objeto deste edital</w:t>
      </w:r>
      <w:r w:rsidRPr="785E05C6">
        <w:rPr>
          <w:rFonts w:ascii="Century Gothic,Arial,Calibri" w:eastAsia="Century Gothic,Arial,Calibri" w:hAnsi="Century Gothic,Arial,Calibri" w:cs="Century Gothic,Arial,Calibri"/>
          <w:sz w:val="22"/>
          <w:szCs w:val="22"/>
          <w:lang w:eastAsia="en-US"/>
        </w:rPr>
        <w:t xml:space="preserve">, </w:t>
      </w:r>
      <w:r w:rsidRPr="785E05C6">
        <w:rPr>
          <w:rFonts w:ascii="Century Gothic" w:eastAsia="Century Gothic" w:hAnsi="Century Gothic" w:cs="Century Gothic"/>
          <w:sz w:val="22"/>
          <w:szCs w:val="22"/>
        </w:rPr>
        <w:t>ou outro local, nos limites da Capital, a critério da Administração, mediante aviso por escrito com antecedência mínima de 48 horas, de acordo com os prazos especificados no descritivo do item I deste edital</w:t>
      </w:r>
    </w:p>
    <w:p w14:paraId="38288749" w14:textId="77777777" w:rsidR="00443AD3" w:rsidRPr="002B1E41" w:rsidRDefault="00443AD3" w:rsidP="00443AD3">
      <w:pPr>
        <w:suppressAutoHyphens/>
        <w:ind w:left="1053"/>
        <w:jc w:val="both"/>
        <w:rPr>
          <w:rFonts w:ascii="Century Gothic" w:hAnsi="Century Gothic"/>
          <w:sz w:val="22"/>
          <w:szCs w:val="22"/>
        </w:rPr>
      </w:pPr>
    </w:p>
    <w:p w14:paraId="37C08D52" w14:textId="77777777" w:rsidR="00443AD3"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lastRenderedPageBreak/>
        <w:t>XI – DAS CONDIÇÕES DE RECEBIMENTO DO OBJETO</w:t>
      </w:r>
    </w:p>
    <w:p w14:paraId="20BD9A1A" w14:textId="77777777" w:rsidR="006C02EC" w:rsidRPr="006C02EC" w:rsidRDefault="006C02EC" w:rsidP="006C02EC"/>
    <w:p w14:paraId="17C3F5F7" w14:textId="77777777" w:rsidR="007C70DC" w:rsidRPr="007C70DC" w:rsidRDefault="785E05C6"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 Após a realização dos serviços, o Ministério Público do Estado de São Paulo submeterá os mesmos à verificação quanto às especificações e qualidade. As verificações serão realizadas a critério desta Instituição, no prazo máximo de 05 (cinco) dias úteis, quando será emitido o aceite definitivo.</w:t>
      </w:r>
    </w:p>
    <w:p w14:paraId="0C136CF1" w14:textId="77777777" w:rsidR="007C70DC" w:rsidRPr="007C70DC" w:rsidRDefault="007C70DC" w:rsidP="007C70DC">
      <w:pPr>
        <w:suppressAutoHyphens/>
        <w:ind w:left="567" w:hanging="567"/>
        <w:jc w:val="both"/>
        <w:rPr>
          <w:rFonts w:ascii="Century Gothic" w:hAnsi="Century Gothic"/>
          <w:sz w:val="22"/>
          <w:szCs w:val="22"/>
        </w:rPr>
      </w:pPr>
    </w:p>
    <w:p w14:paraId="1814ED85" w14:textId="77777777" w:rsidR="007C70DC" w:rsidRPr="007C70DC" w:rsidRDefault="007C70DC"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7C70DC">
        <w:rPr>
          <w:rFonts w:ascii="Century Gothic" w:hAnsi="Century Gothic"/>
          <w:sz w:val="22"/>
          <w:szCs w:val="22"/>
        </w:rPr>
        <w:tab/>
      </w:r>
      <w:r w:rsidRPr="785E05C6">
        <w:rPr>
          <w:rFonts w:ascii="Century Gothic" w:eastAsia="Century Gothic" w:hAnsi="Century Gothic" w:cs="Century Gothic"/>
          <w:sz w:val="22"/>
          <w:szCs w:val="22"/>
        </w:rPr>
        <w:t>Ressalta-se a importância de não haver divergência entre o serviço realizado e o  especificado no Edital e na Proposta. Se isso ocorrer após a verificação, a empresa deverá refazê-lo em, no máximo, 10 (dez) dias contados do recebimento da comunicação de recusa.</w:t>
      </w:r>
    </w:p>
    <w:p w14:paraId="0A392C6A" w14:textId="77777777" w:rsidR="007C70DC" w:rsidRPr="007C70DC" w:rsidRDefault="007C70DC" w:rsidP="007C70DC">
      <w:pPr>
        <w:suppressAutoHyphens/>
        <w:ind w:left="567" w:hanging="567"/>
        <w:jc w:val="both"/>
        <w:rPr>
          <w:rFonts w:ascii="Century Gothic" w:hAnsi="Century Gothic"/>
          <w:sz w:val="22"/>
          <w:szCs w:val="22"/>
        </w:rPr>
      </w:pPr>
    </w:p>
    <w:p w14:paraId="319FA82A" w14:textId="77777777" w:rsidR="007C70DC" w:rsidRPr="007C70DC" w:rsidRDefault="007C70DC"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w:t>
      </w:r>
      <w:r w:rsidRPr="007C70DC">
        <w:rPr>
          <w:rFonts w:ascii="Century Gothic" w:hAnsi="Century Gothic"/>
          <w:sz w:val="22"/>
          <w:szCs w:val="22"/>
        </w:rPr>
        <w:tab/>
      </w:r>
      <w:r w:rsidRPr="785E05C6">
        <w:rPr>
          <w:rFonts w:ascii="Century Gothic" w:eastAsia="Century Gothic" w:hAnsi="Century Gothic" w:cs="Century Gothic"/>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290583F9" w14:textId="77777777" w:rsidR="007C70DC" w:rsidRPr="007C70DC" w:rsidRDefault="007C70DC" w:rsidP="007C70DC">
      <w:pPr>
        <w:suppressAutoHyphens/>
        <w:ind w:left="567" w:hanging="567"/>
        <w:jc w:val="both"/>
        <w:rPr>
          <w:rFonts w:ascii="Century Gothic" w:hAnsi="Century Gothic"/>
          <w:sz w:val="22"/>
          <w:szCs w:val="22"/>
        </w:rPr>
      </w:pPr>
    </w:p>
    <w:p w14:paraId="4C1D0F4B" w14:textId="77777777" w:rsidR="007C70DC" w:rsidRPr="007C70DC" w:rsidRDefault="785E05C6"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5 -  As licitantes deverão atentar para os artigos 18 e 66 da Lei federal nº 8.078, de 11 de setembro de 1990 (Código de Defesa do Consumidor).</w:t>
      </w:r>
    </w:p>
    <w:p w14:paraId="68F21D90" w14:textId="77777777" w:rsidR="007C70DC" w:rsidRPr="007C70DC" w:rsidRDefault="007C70DC" w:rsidP="007C70DC">
      <w:pPr>
        <w:suppressAutoHyphens/>
        <w:ind w:left="567" w:hanging="567"/>
        <w:jc w:val="both"/>
        <w:rPr>
          <w:rFonts w:ascii="Century Gothic" w:hAnsi="Century Gothic"/>
          <w:sz w:val="22"/>
          <w:szCs w:val="22"/>
        </w:rPr>
      </w:pPr>
    </w:p>
    <w:p w14:paraId="68CE080C" w14:textId="77777777" w:rsidR="006C02EC" w:rsidRPr="0058022B" w:rsidRDefault="007C70DC"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w:t>
      </w:r>
      <w:r w:rsidR="006C02EC" w:rsidRPr="785E05C6">
        <w:rPr>
          <w:rFonts w:ascii="Century Gothic" w:eastAsia="Century Gothic" w:hAnsi="Century Gothic" w:cs="Century Gothic"/>
          <w:sz w:val="22"/>
          <w:szCs w:val="22"/>
        </w:rPr>
        <w:t xml:space="preserve"> –</w:t>
      </w:r>
      <w:r w:rsidR="006C02EC" w:rsidRPr="0058022B">
        <w:rPr>
          <w:rFonts w:ascii="Century Gothic" w:hAnsi="Century Gothic"/>
          <w:sz w:val="22"/>
          <w:szCs w:val="22"/>
        </w:rPr>
        <w:tab/>
      </w:r>
      <w:r w:rsidR="006C02EC" w:rsidRPr="785E05C6">
        <w:rPr>
          <w:rFonts w:ascii="Century Gothic" w:eastAsia="Century Gothic" w:hAnsi="Century Gothic" w:cs="Century Gothic"/>
          <w:sz w:val="22"/>
          <w:szCs w:val="22"/>
        </w:rPr>
        <w:t>Será de inteira responsabilidade da licitante a omissão de valor ou volume de qualquer serviço necessário à perfeita e completa execução do objeto licitado.</w:t>
      </w:r>
    </w:p>
    <w:p w14:paraId="13C326F3" w14:textId="77777777" w:rsidR="001B018D" w:rsidRPr="009633F8" w:rsidRDefault="001B018D">
      <w:pPr>
        <w:widowControl w:val="0"/>
        <w:suppressAutoHyphens/>
        <w:rPr>
          <w:rFonts w:ascii="Century Gothic" w:hAnsi="Century Gothic"/>
          <w:sz w:val="22"/>
          <w:szCs w:val="22"/>
        </w:rPr>
      </w:pPr>
    </w:p>
    <w:p w14:paraId="49DF9202"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XII - DO PAGAMENTO</w:t>
      </w:r>
    </w:p>
    <w:p w14:paraId="4853B841" w14:textId="77777777" w:rsidR="00572A3D" w:rsidRPr="009633F8" w:rsidRDefault="00572A3D" w:rsidP="00572A3D">
      <w:pPr>
        <w:suppressAutoHyphens/>
        <w:jc w:val="both"/>
        <w:rPr>
          <w:rFonts w:ascii="Century Gothic" w:hAnsi="Century Gothic" w:cs="Arial"/>
          <w:sz w:val="22"/>
          <w:szCs w:val="22"/>
        </w:rPr>
      </w:pPr>
    </w:p>
    <w:p w14:paraId="49DF4452" w14:textId="77777777" w:rsidR="00572A3D" w:rsidRPr="009633F8" w:rsidRDefault="00572A3D" w:rsidP="785E05C6">
      <w:pPr>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1 - </w:t>
      </w:r>
      <w:r w:rsidRPr="009633F8">
        <w:rPr>
          <w:rFonts w:ascii="Century Gothic" w:hAnsi="Century Gothic" w:cs="Arial"/>
          <w:sz w:val="22"/>
          <w:szCs w:val="22"/>
        </w:rPr>
        <w:tab/>
      </w:r>
      <w:r w:rsidRPr="785E05C6">
        <w:rPr>
          <w:rFonts w:ascii="Century Gothic" w:eastAsia="Century Gothic" w:hAnsi="Century Gothic" w:cs="Century Gothic"/>
          <w:sz w:val="22"/>
          <w:szCs w:val="22"/>
        </w:rPr>
        <w:t xml:space="preserve">O pagamento será efetuado no </w:t>
      </w:r>
      <w:r w:rsidRPr="785E05C6">
        <w:rPr>
          <w:rFonts w:ascii="Century Gothic" w:eastAsia="Century Gothic" w:hAnsi="Century Gothic" w:cs="Century Gothic"/>
          <w:b/>
          <w:bCs/>
          <w:sz w:val="22"/>
          <w:szCs w:val="22"/>
        </w:rPr>
        <w:t>30º</w:t>
      </w:r>
      <w:r w:rsidRPr="785E05C6">
        <w:rPr>
          <w:rFonts w:ascii="Century Gothic" w:eastAsia="Century Gothic" w:hAnsi="Century Gothic" w:cs="Century Gothic"/>
          <w:sz w:val="22"/>
          <w:szCs w:val="22"/>
        </w:rPr>
        <w:t xml:space="preserve"> (trigésimo) dia a contar da data do aceite definitivo, a ser efetuado por esta Instituição, e se processará mediante crédito em conta corrente da licitante vencedora no  Banco do Brasil S/A, nos termos da legislação vigente.</w:t>
      </w:r>
    </w:p>
    <w:p w14:paraId="50125231" w14:textId="77777777" w:rsidR="00572A3D" w:rsidRPr="009633F8" w:rsidRDefault="00572A3D" w:rsidP="00572A3D">
      <w:pPr>
        <w:widowControl w:val="0"/>
        <w:suppressAutoHyphens/>
        <w:jc w:val="both"/>
        <w:rPr>
          <w:rFonts w:ascii="Century Gothic" w:hAnsi="Century Gothic"/>
          <w:snapToGrid w:val="0"/>
          <w:sz w:val="22"/>
          <w:szCs w:val="22"/>
        </w:rPr>
      </w:pPr>
    </w:p>
    <w:p w14:paraId="6140846E" w14:textId="77777777" w:rsidR="0007189E" w:rsidRPr="009633F8" w:rsidRDefault="0007189E" w:rsidP="785E05C6">
      <w:pPr>
        <w:widowControl w:val="0"/>
        <w:numPr>
          <w:ilvl w:val="1"/>
          <w:numId w:val="14"/>
        </w:num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napToGrid w:val="0"/>
          <w:sz w:val="22"/>
          <w:szCs w:val="22"/>
        </w:rPr>
        <w:t>-  No caso de devolução da nota fiscal ou fatura, por sua inexatidão ou da dependência de carta corretiva, nos casos em que a legislação admitir, o prazo fixado no subitem 1 será contado da data de entrega da referida correção.</w:t>
      </w:r>
    </w:p>
    <w:p w14:paraId="5A25747A" w14:textId="77777777" w:rsidR="006A2A5F" w:rsidRPr="009633F8" w:rsidRDefault="006A2A5F" w:rsidP="006A2A5F">
      <w:pPr>
        <w:widowControl w:val="0"/>
        <w:suppressAutoHyphens/>
        <w:ind w:left="900"/>
        <w:jc w:val="both"/>
        <w:rPr>
          <w:rFonts w:ascii="Century Gothic" w:hAnsi="Century Gothic" w:cs="Arial"/>
          <w:snapToGrid w:val="0"/>
          <w:sz w:val="22"/>
          <w:szCs w:val="22"/>
        </w:rPr>
      </w:pPr>
    </w:p>
    <w:p w14:paraId="173FEE76" w14:textId="77777777" w:rsidR="006A2A5F" w:rsidRPr="009633F8" w:rsidRDefault="006A2A5F" w:rsidP="785E05C6">
      <w:pPr>
        <w:widowControl w:val="0"/>
        <w:suppressAutoHyphens/>
        <w:ind w:left="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napToGrid w:val="0"/>
          <w:sz w:val="22"/>
          <w:szCs w:val="22"/>
        </w:rPr>
        <w:t xml:space="preserve">1.2 - Na nota fiscal ou fatura, deverá constar, obrigatoriamente, a descrição  </w:t>
      </w:r>
      <w:r w:rsidR="007C70DC" w:rsidRPr="785E05C6">
        <w:rPr>
          <w:rFonts w:ascii="Century Gothic" w:eastAsia="Century Gothic" w:hAnsi="Century Gothic" w:cs="Century Gothic"/>
          <w:snapToGrid w:val="0"/>
          <w:sz w:val="22"/>
          <w:szCs w:val="22"/>
        </w:rPr>
        <w:t>dos serviços realizados</w:t>
      </w:r>
      <w:r w:rsidRPr="785E05C6">
        <w:rPr>
          <w:rFonts w:ascii="Century Gothic" w:eastAsia="Century Gothic" w:hAnsi="Century Gothic" w:cs="Century Gothic"/>
          <w:snapToGrid w:val="0"/>
          <w:sz w:val="22"/>
          <w:szCs w:val="22"/>
        </w:rPr>
        <w:t>, quantidade,  valor unitário e total geral.</w:t>
      </w:r>
    </w:p>
    <w:p w14:paraId="09B8D95D" w14:textId="77777777" w:rsidR="00572A3D" w:rsidRPr="009633F8" w:rsidRDefault="00572A3D" w:rsidP="0007189E">
      <w:pPr>
        <w:widowControl w:val="0"/>
        <w:suppressAutoHyphens/>
        <w:ind w:left="1134" w:hanging="567"/>
        <w:jc w:val="both"/>
        <w:rPr>
          <w:rFonts w:ascii="Century Gothic" w:hAnsi="Century Gothic"/>
          <w:snapToGrid w:val="0"/>
          <w:sz w:val="22"/>
          <w:szCs w:val="22"/>
        </w:rPr>
      </w:pPr>
    </w:p>
    <w:p w14:paraId="15FC2E8E" w14:textId="77777777" w:rsidR="00DD3FFA" w:rsidRDefault="00572A3D"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napToGrid w:val="0"/>
          <w:sz w:val="22"/>
          <w:szCs w:val="22"/>
        </w:rPr>
        <w:t>2 –</w:t>
      </w:r>
      <w:r w:rsidRPr="00AC37B4">
        <w:rPr>
          <w:rFonts w:ascii="Century Gothic" w:hAnsi="Century Gothic"/>
          <w:snapToGrid w:val="0"/>
          <w:sz w:val="22"/>
          <w:szCs w:val="22"/>
        </w:rPr>
        <w:tab/>
      </w:r>
      <w:r w:rsidRPr="785E05C6">
        <w:rPr>
          <w:rFonts w:ascii="Century Gothic" w:eastAsia="Century Gothic" w:hAnsi="Century Gothic" w:cs="Century Gothic"/>
          <w:snapToGrid w:val="0"/>
          <w:sz w:val="22"/>
          <w:szCs w:val="22"/>
        </w:rPr>
        <w:t>A despesa decorrente da presente licitação irá onerar os recursos do elemento</w:t>
      </w:r>
      <w:r w:rsidR="007C70DC" w:rsidRPr="785E05C6">
        <w:rPr>
          <w:rFonts w:ascii="Century Gothic" w:eastAsia="Century Gothic" w:hAnsi="Century Gothic" w:cs="Century Gothic"/>
          <w:snapToGrid w:val="0"/>
          <w:color w:val="FF0000"/>
          <w:sz w:val="22"/>
          <w:szCs w:val="22"/>
        </w:rPr>
        <w:t xml:space="preserve"> </w:t>
      </w:r>
      <w:r w:rsidR="00B36555" w:rsidRPr="785E05C6">
        <w:rPr>
          <w:rFonts w:ascii="Century Gothic" w:eastAsia="Century Gothic" w:hAnsi="Century Gothic" w:cs="Century Gothic"/>
          <w:sz w:val="22"/>
          <w:szCs w:val="22"/>
        </w:rPr>
        <w:t xml:space="preserve">339088.90 -  Serviços de Tecnologia da Informação </w:t>
      </w:r>
      <w:r w:rsidR="00352AF7" w:rsidRPr="785E05C6">
        <w:rPr>
          <w:rFonts w:ascii="Century Gothic" w:eastAsia="Century Gothic" w:hAnsi="Century Gothic" w:cs="Century Gothic"/>
          <w:sz w:val="22"/>
          <w:szCs w:val="22"/>
        </w:rPr>
        <w:t>UGE 27.00.33 – FED – Ministério Público, Atividade 615 – Aperfeiçoamento das Atividades do Ministério Público.</w:t>
      </w:r>
    </w:p>
    <w:p w14:paraId="0DFAE634" w14:textId="77777777" w:rsidR="00D00577" w:rsidRPr="00AC37B4" w:rsidRDefault="00D00577" w:rsidP="00572A3D">
      <w:pPr>
        <w:pStyle w:val="Corpodetexto"/>
        <w:suppressAutoHyphens/>
        <w:ind w:left="540" w:hanging="540"/>
        <w:rPr>
          <w:rFonts w:ascii="Century Gothic" w:hAnsi="Century Gothic"/>
          <w:snapToGrid w:val="0"/>
          <w:sz w:val="22"/>
          <w:szCs w:val="22"/>
        </w:rPr>
      </w:pPr>
      <w:r w:rsidRPr="00AC37B4">
        <w:rPr>
          <w:rFonts w:ascii="Century Gothic" w:hAnsi="Century Gothic"/>
          <w:snapToGrid w:val="0"/>
          <w:sz w:val="22"/>
          <w:szCs w:val="22"/>
        </w:rPr>
        <w:t xml:space="preserve"> </w:t>
      </w:r>
      <w:r w:rsidR="00572A3D" w:rsidRPr="00AC37B4">
        <w:rPr>
          <w:rFonts w:ascii="Century Gothic" w:hAnsi="Century Gothic"/>
          <w:snapToGrid w:val="0"/>
          <w:sz w:val="22"/>
          <w:szCs w:val="22"/>
        </w:rPr>
        <w:t xml:space="preserve"> </w:t>
      </w:r>
    </w:p>
    <w:p w14:paraId="160DD622" w14:textId="77777777" w:rsidR="00572A3D" w:rsidRPr="009633F8" w:rsidRDefault="00572A3D"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9633F8">
        <w:rPr>
          <w:rFonts w:ascii="Century Gothic" w:hAnsi="Century Gothic"/>
          <w:sz w:val="22"/>
          <w:szCs w:val="22"/>
        </w:rPr>
        <w:tab/>
      </w:r>
      <w:r w:rsidRPr="785E05C6">
        <w:rPr>
          <w:rFonts w:ascii="Century Gothic" w:eastAsia="Century Gothic" w:hAnsi="Century Gothic" w:cs="Century Gothic"/>
          <w:sz w:val="22"/>
          <w:szCs w:val="22"/>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78BEFD2A" w14:textId="77777777" w:rsidR="00572A3D" w:rsidRPr="009633F8" w:rsidRDefault="00572A3D" w:rsidP="00572A3D">
      <w:pPr>
        <w:suppressAutoHyphens/>
        <w:ind w:left="567" w:hanging="567"/>
        <w:jc w:val="both"/>
        <w:rPr>
          <w:rFonts w:ascii="Century Gothic" w:hAnsi="Century Gothic"/>
          <w:sz w:val="22"/>
          <w:szCs w:val="22"/>
        </w:rPr>
      </w:pPr>
    </w:p>
    <w:p w14:paraId="7E58ADD3" w14:textId="77777777" w:rsidR="005C237E" w:rsidRPr="009633F8" w:rsidRDefault="005C237E"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napToGrid w:val="0"/>
          <w:sz w:val="22"/>
          <w:szCs w:val="22"/>
        </w:rPr>
        <w:t>4</w:t>
      </w:r>
      <w:r w:rsidRPr="785E05C6">
        <w:rPr>
          <w:rFonts w:ascii="Century Gothic" w:eastAsia="Century Gothic" w:hAnsi="Century Gothic" w:cs="Century Gothic"/>
          <w:sz w:val="22"/>
          <w:szCs w:val="22"/>
        </w:rPr>
        <w:t xml:space="preserve"> - </w:t>
      </w:r>
      <w:r w:rsidRPr="009633F8">
        <w:rPr>
          <w:rFonts w:ascii="Century Gothic" w:hAnsi="Century Gothic"/>
          <w:sz w:val="22"/>
          <w:szCs w:val="22"/>
        </w:rPr>
        <w:tab/>
      </w:r>
      <w:r w:rsidRPr="785E05C6">
        <w:rPr>
          <w:rFonts w:ascii="Century Gothic" w:eastAsia="Century Gothic" w:hAnsi="Century Gothic" w:cs="Century Gothic"/>
          <w:snapToGrid w:val="0"/>
          <w:sz w:val="22"/>
          <w:szCs w:val="22"/>
        </w:rPr>
        <w:t>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de cada pagamento.</w:t>
      </w:r>
    </w:p>
    <w:p w14:paraId="27A76422" w14:textId="77777777" w:rsidR="005C237E" w:rsidRPr="009633F8" w:rsidRDefault="005C237E" w:rsidP="005C237E">
      <w:pPr>
        <w:suppressAutoHyphens/>
        <w:ind w:left="567" w:hanging="567"/>
        <w:jc w:val="both"/>
        <w:rPr>
          <w:rFonts w:ascii="Century Gothic" w:hAnsi="Century Gothic"/>
          <w:snapToGrid w:val="0"/>
          <w:sz w:val="22"/>
          <w:szCs w:val="22"/>
        </w:rPr>
      </w:pPr>
    </w:p>
    <w:p w14:paraId="4924DD2B" w14:textId="77777777" w:rsidR="004D05D0" w:rsidRPr="009633F8" w:rsidRDefault="005C237E"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napToGrid w:val="0"/>
          <w:sz w:val="22"/>
          <w:szCs w:val="22"/>
        </w:rPr>
        <w:t xml:space="preserve">5 - </w:t>
      </w:r>
      <w:r w:rsidRPr="009633F8">
        <w:rPr>
          <w:rFonts w:ascii="Century Gothic" w:hAnsi="Century Gothic"/>
          <w:snapToGrid w:val="0"/>
          <w:sz w:val="22"/>
          <w:szCs w:val="22"/>
        </w:rPr>
        <w:tab/>
      </w:r>
      <w:r w:rsidRPr="785E05C6">
        <w:rPr>
          <w:rFonts w:ascii="Century Gothic" w:eastAsia="Century Gothic" w:hAnsi="Century Gothic" w:cs="Century Gothic"/>
          <w:snapToGrid w:val="0"/>
          <w:sz w:val="22"/>
          <w:szCs w:val="22"/>
        </w:rPr>
        <w:t xml:space="preserve">Deverá ser observada a obrigatoriedade da emissão da </w:t>
      </w:r>
      <w:r w:rsidR="004D05D0" w:rsidRPr="785E05C6">
        <w:rPr>
          <w:rFonts w:ascii="Century Gothic" w:eastAsia="Century Gothic" w:hAnsi="Century Gothic" w:cs="Century Gothic"/>
          <w:snapToGrid w:val="0"/>
          <w:sz w:val="22"/>
          <w:szCs w:val="22"/>
        </w:rPr>
        <w:t>n</w:t>
      </w:r>
      <w:r w:rsidRPr="785E05C6">
        <w:rPr>
          <w:rFonts w:ascii="Century Gothic" w:eastAsia="Century Gothic" w:hAnsi="Century Gothic" w:cs="Century Gothic"/>
          <w:snapToGrid w:val="0"/>
          <w:sz w:val="22"/>
          <w:szCs w:val="22"/>
        </w:rPr>
        <w:t xml:space="preserve">ota </w:t>
      </w:r>
      <w:r w:rsidR="004D05D0" w:rsidRPr="785E05C6">
        <w:rPr>
          <w:rFonts w:ascii="Century Gothic" w:eastAsia="Century Gothic" w:hAnsi="Century Gothic" w:cs="Century Gothic"/>
          <w:snapToGrid w:val="0"/>
          <w:sz w:val="22"/>
          <w:szCs w:val="22"/>
        </w:rPr>
        <w:t>f</w:t>
      </w:r>
      <w:r w:rsidRPr="785E05C6">
        <w:rPr>
          <w:rFonts w:ascii="Century Gothic" w:eastAsia="Century Gothic" w:hAnsi="Century Gothic" w:cs="Century Gothic"/>
          <w:snapToGrid w:val="0"/>
          <w:sz w:val="22"/>
          <w:szCs w:val="22"/>
        </w:rPr>
        <w:t xml:space="preserve">iscal eletrônica (NF-e), </w:t>
      </w:r>
      <w:r w:rsidR="004D05D0" w:rsidRPr="785E05C6">
        <w:rPr>
          <w:rFonts w:ascii="Century Gothic" w:eastAsia="Century Gothic" w:hAnsi="Century Gothic" w:cs="Century Gothic"/>
          <w:snapToGrid w:val="0"/>
          <w:sz w:val="22"/>
          <w:szCs w:val="22"/>
        </w:rPr>
        <w:t>conforme o caso e nos termos da legislação em vigor.</w:t>
      </w:r>
    </w:p>
    <w:p w14:paraId="49206A88" w14:textId="77777777" w:rsidR="00A928F7" w:rsidRPr="009633F8" w:rsidRDefault="00A928F7" w:rsidP="00A928F7">
      <w:pPr>
        <w:rPr>
          <w:rFonts w:ascii="Century Gothic" w:hAnsi="Century Gothic"/>
          <w:sz w:val="22"/>
          <w:szCs w:val="22"/>
        </w:rPr>
      </w:pPr>
    </w:p>
    <w:p w14:paraId="515AD2B5" w14:textId="77777777" w:rsidR="00EF68A9" w:rsidRPr="009633F8" w:rsidRDefault="785E05C6" w:rsidP="785E05C6">
      <w:pPr>
        <w:pStyle w:val="Ttulo1"/>
        <w:tabs>
          <w:tab w:val="left" w:pos="540"/>
          <w:tab w:val="num" w:pos="705"/>
        </w:tabs>
        <w:suppressAutoHyphens/>
        <w:ind w:left="540" w:hanging="540"/>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XIII - DOS PREÇOS</w:t>
      </w:r>
    </w:p>
    <w:p w14:paraId="67B7A70C" w14:textId="77777777" w:rsidR="00EF68A9" w:rsidRPr="009633F8" w:rsidRDefault="00EF68A9">
      <w:pPr>
        <w:tabs>
          <w:tab w:val="left" w:pos="540"/>
        </w:tabs>
        <w:ind w:left="540" w:hanging="540"/>
        <w:rPr>
          <w:rFonts w:ascii="Century Gothic" w:hAnsi="Century Gothic" w:cs="Arial"/>
          <w:sz w:val="22"/>
          <w:szCs w:val="22"/>
        </w:rPr>
      </w:pPr>
    </w:p>
    <w:p w14:paraId="072D4363" w14:textId="77777777" w:rsidR="00EF68A9" w:rsidRPr="009633F8" w:rsidRDefault="00EF68A9" w:rsidP="785E05C6">
      <w:pPr>
        <w:tabs>
          <w:tab w:val="left" w:pos="540"/>
        </w:tabs>
        <w:autoSpaceDE w:val="0"/>
        <w:ind w:left="540" w:hanging="540"/>
        <w:jc w:val="both"/>
        <w:rPr>
          <w:rFonts w:ascii="Century Gothic,Arial,MS Mincho" w:eastAsia="Century Gothic,Arial,MS Mincho" w:hAnsi="Century Gothic,Arial,MS Mincho" w:cs="Century Gothic,Arial,MS Mincho"/>
          <w:color w:val="000000" w:themeColor="text1"/>
          <w:sz w:val="22"/>
          <w:szCs w:val="22"/>
        </w:rPr>
      </w:pPr>
      <w:r w:rsidRPr="785E05C6">
        <w:rPr>
          <w:rFonts w:ascii="Century Gothic" w:eastAsia="Century Gothic" w:hAnsi="Century Gothic" w:cs="Century Gothic"/>
          <w:color w:val="000000"/>
          <w:sz w:val="22"/>
          <w:szCs w:val="22"/>
        </w:rPr>
        <w:t xml:space="preserve">1 - </w:t>
      </w:r>
      <w:r w:rsidRPr="009633F8">
        <w:rPr>
          <w:rFonts w:ascii="Century Gothic" w:eastAsia="MS Mincho" w:hAnsi="Century Gothic" w:cs="Arial"/>
          <w:bCs/>
          <w:color w:val="000000"/>
          <w:sz w:val="22"/>
          <w:szCs w:val="22"/>
        </w:rPr>
        <w:tab/>
      </w:r>
      <w:r w:rsidRPr="785E05C6">
        <w:rPr>
          <w:rFonts w:ascii="Century Gothic" w:eastAsia="Century Gothic" w:hAnsi="Century Gothic" w:cs="Century Gothic"/>
          <w:color w:val="000000"/>
          <w:sz w:val="22"/>
          <w:szCs w:val="22"/>
        </w:rPr>
        <w:t xml:space="preserve">Nos preços registrados deverão estar incluídos, além do lucro, todas as despesas e custos, tais como: transportes, seguros, despacho, fretes, encargos sociais, trabalhistas ou previdenciários, tributos de qualquer natureza e todas as despesas, diretas ou indiretas, relacionadas com o fornecimento do objeto da presente licitação. </w:t>
      </w:r>
    </w:p>
    <w:p w14:paraId="71887C79" w14:textId="77777777" w:rsidR="00EF68A9" w:rsidRPr="009633F8" w:rsidRDefault="00EF68A9">
      <w:pPr>
        <w:tabs>
          <w:tab w:val="left" w:pos="540"/>
        </w:tabs>
        <w:autoSpaceDE w:val="0"/>
        <w:ind w:left="540" w:hanging="540"/>
        <w:jc w:val="both"/>
        <w:rPr>
          <w:rFonts w:ascii="Century Gothic" w:eastAsia="MS Mincho" w:hAnsi="Century Gothic" w:cs="Arial"/>
          <w:bCs/>
          <w:color w:val="000000"/>
          <w:sz w:val="22"/>
          <w:szCs w:val="22"/>
        </w:rPr>
      </w:pPr>
    </w:p>
    <w:p w14:paraId="479A2684" w14:textId="77777777" w:rsidR="00EF68A9" w:rsidRPr="009633F8" w:rsidRDefault="00EF68A9" w:rsidP="785E05C6">
      <w:pPr>
        <w:tabs>
          <w:tab w:val="left" w:pos="540"/>
        </w:tabs>
        <w:autoSpaceDE w:val="0"/>
        <w:ind w:left="540" w:hanging="540"/>
        <w:jc w:val="both"/>
        <w:rPr>
          <w:rFonts w:ascii="Century Gothic,Arial,MS Mincho" w:eastAsia="Century Gothic,Arial,MS Mincho" w:hAnsi="Century Gothic,Arial,MS Mincho" w:cs="Century Gothic,Arial,MS Mincho"/>
          <w:color w:val="000000" w:themeColor="text1"/>
          <w:sz w:val="22"/>
          <w:szCs w:val="22"/>
        </w:rPr>
      </w:pPr>
      <w:r w:rsidRPr="785E05C6">
        <w:rPr>
          <w:rFonts w:ascii="Century Gothic" w:eastAsia="Century Gothic" w:hAnsi="Century Gothic" w:cs="Century Gothic"/>
          <w:color w:val="000000"/>
          <w:sz w:val="22"/>
          <w:szCs w:val="22"/>
        </w:rPr>
        <w:t xml:space="preserve">2 - </w:t>
      </w:r>
      <w:r w:rsidRPr="009633F8">
        <w:rPr>
          <w:rFonts w:ascii="Century Gothic" w:eastAsia="MS Mincho" w:hAnsi="Century Gothic" w:cs="Arial"/>
          <w:bCs/>
          <w:color w:val="000000"/>
          <w:sz w:val="22"/>
          <w:szCs w:val="22"/>
        </w:rPr>
        <w:tab/>
      </w:r>
      <w:r w:rsidRPr="785E05C6">
        <w:rPr>
          <w:rFonts w:ascii="Century Gothic" w:eastAsia="Century Gothic" w:hAnsi="Century Gothic" w:cs="Century Gothic"/>
          <w:color w:val="000000"/>
          <w:sz w:val="22"/>
          <w:szCs w:val="22"/>
        </w:rPr>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3B7FD67C" w14:textId="77777777" w:rsidR="00EF68A9" w:rsidRPr="009633F8" w:rsidRDefault="00EF68A9">
      <w:pPr>
        <w:tabs>
          <w:tab w:val="left" w:pos="540"/>
        </w:tabs>
        <w:suppressAutoHyphens/>
        <w:ind w:left="540" w:hanging="540"/>
        <w:jc w:val="both"/>
        <w:rPr>
          <w:rFonts w:ascii="Century Gothic" w:hAnsi="Century Gothic" w:cs="Arial"/>
          <w:sz w:val="22"/>
          <w:szCs w:val="22"/>
        </w:rPr>
      </w:pPr>
    </w:p>
    <w:p w14:paraId="0708C525" w14:textId="77777777" w:rsidR="00EF68A9" w:rsidRPr="009633F8" w:rsidRDefault="00EF68A9" w:rsidP="785E05C6">
      <w:pPr>
        <w:tabs>
          <w:tab w:val="left" w:pos="540"/>
        </w:tabs>
        <w:suppressAutoHyphens/>
        <w:ind w:left="540" w:hanging="540"/>
        <w:jc w:val="both"/>
        <w:rPr>
          <w:rFonts w:ascii="Century Gothic,Arial,MS Mincho" w:eastAsia="Century Gothic,Arial,MS Mincho" w:hAnsi="Century Gothic,Arial,MS Mincho" w:cs="Century Gothic,Arial,MS Mincho"/>
          <w:color w:val="000000" w:themeColor="text1"/>
          <w:sz w:val="22"/>
          <w:szCs w:val="22"/>
        </w:rPr>
      </w:pPr>
      <w:r w:rsidRPr="785E05C6">
        <w:rPr>
          <w:rFonts w:ascii="Century Gothic" w:eastAsia="Century Gothic" w:hAnsi="Century Gothic" w:cs="Century Gothic"/>
          <w:sz w:val="22"/>
          <w:szCs w:val="22"/>
        </w:rPr>
        <w:t xml:space="preserve">3 - </w:t>
      </w:r>
      <w:r w:rsidRPr="009633F8">
        <w:rPr>
          <w:rFonts w:ascii="Century Gothic" w:hAnsi="Century Gothic" w:cs="Arial"/>
          <w:sz w:val="22"/>
          <w:szCs w:val="22"/>
        </w:rPr>
        <w:tab/>
      </w:r>
      <w:r w:rsidRPr="785E05C6">
        <w:rPr>
          <w:rFonts w:ascii="Century Gothic" w:eastAsia="Century Gothic" w:hAnsi="Century Gothic" w:cs="Century Gothic"/>
          <w:sz w:val="22"/>
          <w:szCs w:val="22"/>
        </w:rPr>
        <w:t xml:space="preserve">Quando o preço de mercado tornar-se superior ao preço registrado, caberá ao fornecedor, comprovando o desequilíbrio econômico-financeiro, apresentar proposta de revisão ao Ministério Público, nos termos do artigo 14 </w:t>
      </w:r>
      <w:r w:rsidRPr="785E05C6">
        <w:rPr>
          <w:rFonts w:ascii="Century Gothic" w:eastAsia="Century Gothic" w:hAnsi="Century Gothic" w:cs="Century Gothic"/>
          <w:color w:val="000000"/>
          <w:sz w:val="22"/>
          <w:szCs w:val="22"/>
        </w:rPr>
        <w:t>do Ato (N) nº 597/2009 - PGJ.</w:t>
      </w:r>
    </w:p>
    <w:p w14:paraId="38D6B9B6" w14:textId="77777777" w:rsidR="00EF68A9" w:rsidRPr="009633F8" w:rsidRDefault="00EF68A9">
      <w:pPr>
        <w:pStyle w:val="Ttulo1"/>
        <w:tabs>
          <w:tab w:val="num" w:pos="705"/>
        </w:tabs>
        <w:suppressAutoHyphens/>
        <w:ind w:left="705" w:hanging="705"/>
        <w:rPr>
          <w:rFonts w:ascii="Century Gothic" w:hAnsi="Century Gothic" w:cs="Arial"/>
          <w:sz w:val="22"/>
          <w:szCs w:val="22"/>
        </w:rPr>
      </w:pPr>
    </w:p>
    <w:p w14:paraId="7BFF9E00" w14:textId="77777777" w:rsidR="00EF68A9" w:rsidRPr="009633F8" w:rsidRDefault="785E05C6" w:rsidP="785E05C6">
      <w:pPr>
        <w:pStyle w:val="Ttulo1"/>
        <w:keepNext w:val="0"/>
        <w:widowControl w:val="0"/>
        <w:suppressAutoHyphens/>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XIV - DA CONTRATAÇÃO</w:t>
      </w:r>
    </w:p>
    <w:p w14:paraId="22F860BB" w14:textId="77777777" w:rsidR="00EF68A9" w:rsidRPr="009633F8" w:rsidRDefault="00EF68A9">
      <w:pPr>
        <w:tabs>
          <w:tab w:val="left" w:pos="284"/>
        </w:tabs>
        <w:suppressAutoHyphens/>
        <w:jc w:val="both"/>
        <w:rPr>
          <w:rFonts w:ascii="Century Gothic" w:hAnsi="Century Gothic" w:cs="Arial"/>
          <w:b/>
          <w:sz w:val="22"/>
          <w:szCs w:val="22"/>
        </w:rPr>
      </w:pPr>
    </w:p>
    <w:p w14:paraId="3DFFEE9B" w14:textId="77777777" w:rsidR="005C237E" w:rsidRPr="009633F8" w:rsidRDefault="785E05C6" w:rsidP="785E05C6">
      <w:pPr>
        <w:suppressAutoHyphens/>
        <w:jc w:val="both"/>
        <w:rPr>
          <w:rFonts w:ascii="Century Gothic,Arial" w:eastAsia="Century Gothic,Arial" w:hAnsi="Century Gothic,Arial" w:cs="Century Gothic,Arial"/>
          <w:b/>
          <w:bCs/>
          <w:sz w:val="22"/>
          <w:szCs w:val="22"/>
        </w:rPr>
      </w:pPr>
      <w:r w:rsidRPr="785E05C6">
        <w:rPr>
          <w:rFonts w:ascii="Century Gothic" w:eastAsia="Century Gothic" w:hAnsi="Century Gothic" w:cs="Century Gothic"/>
          <w:sz w:val="22"/>
          <w:szCs w:val="22"/>
        </w:rPr>
        <w:t>1. Cada contratação decorrente desta licitação será formalizada por meio da celebração do respectivo termo de contrato, cuja minuta integra este Edital como Anexo 9.</w:t>
      </w:r>
    </w:p>
    <w:p w14:paraId="74CEF8F1" w14:textId="77777777" w:rsidR="005C237E" w:rsidRPr="009633F8"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1.1. Se, por ocasião da assinatura da Ata de Registro de Preços e/ou do(s) contrato(s), as certidões de regularidade de débito da adjudicatária perante o Sistema da Seguridade Social (INSS), o Fundo de Garantia por Tempo de Serviço (FGTS) e a Fazenda Nacional estiverem com os prazos de validade vencidos, o órgão licitante/contratante verificará a situação por meio eletrônico hábil de informações, certificando nos autos do processo a regularidade e anexando os documentos passíveis de obtenção por tais meios, salvo impossibilidade devidamente justificada;</w:t>
      </w:r>
    </w:p>
    <w:p w14:paraId="698536F5" w14:textId="77777777" w:rsidR="005C237E" w:rsidRPr="009633F8" w:rsidRDefault="005C237E" w:rsidP="005C237E">
      <w:pPr>
        <w:jc w:val="both"/>
        <w:rPr>
          <w:rFonts w:ascii="Century Gothic" w:hAnsi="Century Gothic" w:cs="Arial"/>
          <w:sz w:val="22"/>
          <w:szCs w:val="22"/>
        </w:rPr>
      </w:pPr>
    </w:p>
    <w:p w14:paraId="4AAEE8F9" w14:textId="77777777" w:rsidR="005C237E" w:rsidRPr="009633F8"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1.2. Se não for possível a atualização por meio eletrônico hábil de informações, a adjudicatária será notificada para, no prazo de 03 (três) dias úteis, comprovar a situação de regularidade tratada no subitem 1.1 deste item XIV, mediante a apresentação das certidões competentes, com prazos de validade em vigência, sob pena de a contratação não se realizar. </w:t>
      </w:r>
    </w:p>
    <w:p w14:paraId="7BC1BAF2" w14:textId="77777777" w:rsidR="005C237E" w:rsidRPr="009633F8" w:rsidRDefault="005C237E" w:rsidP="005C237E">
      <w:pPr>
        <w:pStyle w:val="Sumrio1"/>
        <w:rPr>
          <w:rFonts w:ascii="Century Gothic" w:hAnsi="Century Gothic" w:cs="Arial"/>
          <w:noProof w:val="0"/>
          <w:sz w:val="22"/>
          <w:szCs w:val="22"/>
        </w:rPr>
      </w:pPr>
    </w:p>
    <w:p w14:paraId="0BEBFC1B" w14:textId="77777777" w:rsidR="003D0900" w:rsidRDefault="785E05C6" w:rsidP="785E05C6">
      <w:pPr>
        <w:widowControl w:val="0"/>
        <w:tabs>
          <w:tab w:val="left" w:pos="284"/>
        </w:tabs>
        <w:ind w:right="51"/>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 A adjudicatária deverá</w:t>
      </w:r>
      <w:r w:rsidRPr="785E05C6">
        <w:rPr>
          <w:rFonts w:ascii="Century Gothic,Arial" w:eastAsia="Century Gothic,Arial" w:hAnsi="Century Gothic,Arial" w:cs="Century Gothic,Arial"/>
          <w:sz w:val="22"/>
          <w:szCs w:val="22"/>
        </w:rPr>
        <w:t>,</w:t>
      </w:r>
      <w:r w:rsidRPr="785E05C6">
        <w:rPr>
          <w:rFonts w:ascii="Century Gothic" w:eastAsia="Century Gothic" w:hAnsi="Century Gothic" w:cs="Century Gothic"/>
          <w:sz w:val="22"/>
          <w:szCs w:val="22"/>
        </w:rPr>
        <w:t xml:space="preserve"> no prazo de 05 (cinco) dias corridos, contados da data da convocação, que se dará por meio de ofício, comparecer à Assessoria Técnica da Diretoria-Geral, localizada na Rua Riachuelo, nº 115, 6º andar, sala 613, para assinar o(s) Termo(s) de Contrato</w:t>
      </w:r>
      <w:r w:rsidRPr="785E05C6">
        <w:rPr>
          <w:rFonts w:ascii="Century Gothic,Arial" w:eastAsia="Century Gothic,Arial" w:hAnsi="Century Gothic,Arial" w:cs="Century Gothic,Arial"/>
          <w:sz w:val="22"/>
          <w:szCs w:val="22"/>
        </w:rPr>
        <w:t>.</w:t>
      </w:r>
      <w:r w:rsidRPr="785E05C6">
        <w:rPr>
          <w:rFonts w:ascii="Century Gothic" w:eastAsia="Century Gothic" w:hAnsi="Century Gothic" w:cs="Century Gothic"/>
          <w:sz w:val="22"/>
          <w:szCs w:val="22"/>
        </w:rPr>
        <w:t xml:space="preserve"> </w:t>
      </w:r>
    </w:p>
    <w:p w14:paraId="3457279C" w14:textId="77777777" w:rsidR="00FF6BBE" w:rsidRPr="005D7A48" w:rsidRDefault="00FF6BBE" w:rsidP="785E05C6">
      <w:pPr>
        <w:widowControl w:val="0"/>
        <w:tabs>
          <w:tab w:val="left" w:pos="284"/>
        </w:tabs>
        <w:ind w:right="51"/>
        <w:jc w:val="both"/>
        <w:rPr>
          <w:rFonts w:ascii="Century Gothic,Arial" w:eastAsia="Century Gothic,Arial" w:hAnsi="Century Gothic,Arial" w:cs="Century Gothic,Arial"/>
          <w:sz w:val="22"/>
          <w:szCs w:val="22"/>
        </w:rPr>
      </w:pPr>
    </w:p>
    <w:p w14:paraId="61C988F9" w14:textId="5A2ABB0F" w:rsidR="003D0900" w:rsidRDefault="00FF6BBE" w:rsidP="003D0900">
      <w:pPr>
        <w:widowControl w:val="0"/>
        <w:suppressAutoHyphens/>
        <w:ind w:left="567" w:hanging="567"/>
        <w:jc w:val="both"/>
        <w:rPr>
          <w:rFonts w:ascii="Century Gothic" w:hAnsi="Century Gothic"/>
          <w:sz w:val="22"/>
          <w:szCs w:val="22"/>
        </w:rPr>
      </w:pPr>
      <w:r>
        <w:rPr>
          <w:rFonts w:ascii="Century Gothic" w:hAnsi="Century Gothic"/>
          <w:sz w:val="22"/>
          <w:szCs w:val="22"/>
        </w:rPr>
        <w:t>2.1. A adjudicatária deverá apresentar, na data da assinatura do contrato, o documento indicado nas alíneas d.1 e d.2 do subitem 1.5 do item VI do presente edital.</w:t>
      </w:r>
    </w:p>
    <w:p w14:paraId="7BD5BDE7" w14:textId="77777777" w:rsidR="00FF6BBE" w:rsidRPr="00F212EE" w:rsidRDefault="00FF6BBE" w:rsidP="003D0900">
      <w:pPr>
        <w:widowControl w:val="0"/>
        <w:suppressAutoHyphens/>
        <w:ind w:left="567" w:hanging="567"/>
        <w:jc w:val="both"/>
        <w:rPr>
          <w:rFonts w:ascii="Century Gothic" w:hAnsi="Century Gothic"/>
          <w:sz w:val="22"/>
          <w:szCs w:val="22"/>
        </w:rPr>
      </w:pPr>
    </w:p>
    <w:p w14:paraId="24AA72C3" w14:textId="77777777" w:rsidR="005C237E" w:rsidRPr="009633F8"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lastRenderedPageBreak/>
        <w:t>3. Quando a adjudicatária, convocada dentro do prazo de validade da Ata de Registro de Preços, não apresentar a situação de regularidade tratada no subitem 1.1 deste item XIV ou se recusar a assinar o(s) contrato(s), será convocada outra Detentora, na ordem de classificação das ofertas efetuada nos termos do parágrafo único do artigo 11 do Decreto nº 47.945, de 16/07/2003.</w:t>
      </w:r>
    </w:p>
    <w:p w14:paraId="3B22BB7D" w14:textId="77777777" w:rsidR="005C237E" w:rsidRPr="009633F8" w:rsidRDefault="005C237E" w:rsidP="005C237E">
      <w:pPr>
        <w:jc w:val="both"/>
        <w:rPr>
          <w:rFonts w:ascii="Century Gothic" w:hAnsi="Century Gothic" w:cs="Arial"/>
          <w:sz w:val="22"/>
          <w:szCs w:val="22"/>
        </w:rPr>
      </w:pPr>
    </w:p>
    <w:p w14:paraId="3231C258" w14:textId="77777777" w:rsidR="005C237E" w:rsidRPr="009633F8"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4.  Constitui ainda condição para celebração do contrato, a inexistência de registros em nome da adjudicatária no “Cadastro Informativo dos Créditos não Quitados de Órgãos e Entidades Estaduais do Estado de São Paulo – CADIN ESTADUAL”, o qual deverá ser consultado por ocasião da respectiva celebração.</w:t>
      </w:r>
    </w:p>
    <w:p w14:paraId="17B246DD" w14:textId="77777777" w:rsidR="005C237E" w:rsidRPr="009633F8" w:rsidRDefault="005C237E" w:rsidP="005C237E">
      <w:pPr>
        <w:tabs>
          <w:tab w:val="left" w:pos="540"/>
        </w:tabs>
        <w:suppressAutoHyphens/>
        <w:ind w:left="567" w:hanging="567"/>
        <w:jc w:val="both"/>
        <w:rPr>
          <w:rFonts w:ascii="Century Gothic" w:hAnsi="Century Gothic"/>
          <w:sz w:val="22"/>
          <w:szCs w:val="22"/>
        </w:rPr>
      </w:pPr>
    </w:p>
    <w:p w14:paraId="5AF12146"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XV - DAS SANÇÕES PARA O CASO DE INADIMPLEMENTO</w:t>
      </w:r>
    </w:p>
    <w:p w14:paraId="6BF89DA3" w14:textId="77777777" w:rsidR="00EF68A9" w:rsidRPr="009633F8" w:rsidRDefault="00EF68A9">
      <w:pPr>
        <w:widowControl w:val="0"/>
        <w:suppressAutoHyphens/>
        <w:jc w:val="both"/>
        <w:rPr>
          <w:rFonts w:ascii="Century Gothic" w:hAnsi="Century Gothic"/>
          <w:sz w:val="22"/>
          <w:szCs w:val="22"/>
        </w:rPr>
      </w:pPr>
    </w:p>
    <w:p w14:paraId="67DED714"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Ficará impedida de licitar e contratar com a Administração direta e autárquica do Estado de São Paulo pelo prazo de até </w:t>
      </w:r>
      <w:r w:rsidRPr="785E05C6">
        <w:rPr>
          <w:rFonts w:ascii="Century Gothic" w:eastAsia="Century Gothic" w:hAnsi="Century Gothic" w:cs="Century Gothic"/>
          <w:b/>
          <w:bCs/>
          <w:sz w:val="22"/>
          <w:szCs w:val="22"/>
        </w:rPr>
        <w:t xml:space="preserve">5 </w:t>
      </w:r>
      <w:r w:rsidRPr="785E05C6">
        <w:rPr>
          <w:rFonts w:ascii="Century Gothic" w:eastAsia="Century Gothic" w:hAnsi="Century Gothic" w:cs="Century Gothic"/>
          <w:sz w:val="22"/>
          <w:szCs w:val="22"/>
        </w:rPr>
        <w:t>(cinco) anos ou enquanto perdurarem os motivos determinantes da punição, a pessoa, física ou jurídica, que praticar quaisquer atos previstos no artigo 7º da Lei federal nº 10.520, de 17 de julho de 2002.</w:t>
      </w:r>
    </w:p>
    <w:p w14:paraId="5C3E0E74" w14:textId="77777777" w:rsidR="00EF68A9" w:rsidRPr="009633F8" w:rsidRDefault="00EF68A9">
      <w:pPr>
        <w:widowControl w:val="0"/>
        <w:suppressAutoHyphens/>
        <w:ind w:left="567" w:hanging="567"/>
        <w:jc w:val="both"/>
        <w:rPr>
          <w:rFonts w:ascii="Century Gothic" w:hAnsi="Century Gothic"/>
          <w:sz w:val="22"/>
          <w:szCs w:val="22"/>
        </w:rPr>
      </w:pPr>
    </w:p>
    <w:p w14:paraId="52CF1DA5"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 sanção de que trata o item anterior será aplicada juntamente com as multas previstas no Ato (N) nº 308/2003 - PGJ, de 18 de março de 2003, garantido o exercício de prévia e ampla defesa, e registrada no sítio eletrônico </w:t>
      </w:r>
      <w:hyperlink r:id="rId14" w:history="1">
        <w:r w:rsidR="00990B60" w:rsidRPr="785E05C6">
          <w:rPr>
            <w:rStyle w:val="Hyperlink"/>
            <w:rFonts w:ascii="Century Gothic" w:eastAsia="Century Gothic" w:hAnsi="Century Gothic" w:cs="Century Gothic"/>
            <w:sz w:val="22"/>
            <w:szCs w:val="22"/>
          </w:rPr>
          <w:t>www.esancoes.sp.gov.br</w:t>
        </w:r>
      </w:hyperlink>
      <w:r w:rsidRPr="785E05C6">
        <w:rPr>
          <w:rFonts w:ascii="Century Gothic" w:eastAsia="Century Gothic" w:hAnsi="Century Gothic" w:cs="Century Gothic"/>
          <w:sz w:val="22"/>
          <w:szCs w:val="22"/>
        </w:rPr>
        <w:t xml:space="preserve"> e nos demais sistemas eletrônicos mantidos por órgãos ou entidades da administração estadual.</w:t>
      </w:r>
    </w:p>
    <w:p w14:paraId="66A1FAB9" w14:textId="77777777" w:rsidR="00EF68A9" w:rsidRPr="009633F8" w:rsidRDefault="00EF68A9">
      <w:pPr>
        <w:widowControl w:val="0"/>
        <w:suppressAutoHyphens/>
        <w:ind w:left="567" w:hanging="567"/>
        <w:jc w:val="both"/>
        <w:rPr>
          <w:rFonts w:ascii="Century Gothic" w:hAnsi="Century Gothic"/>
          <w:sz w:val="22"/>
          <w:szCs w:val="22"/>
        </w:rPr>
      </w:pPr>
    </w:p>
    <w:p w14:paraId="0954DA8D" w14:textId="77777777" w:rsidR="00E91AE3" w:rsidRPr="00E91AE3" w:rsidRDefault="785E05C6" w:rsidP="785E05C6">
      <w:pPr>
        <w:widowControl w:val="0"/>
        <w:suppressAutoHyphens/>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3 -      De acordo com artigo 81 da Lei Federal nº 8.666/93 e suas alterações, combinado com o artigo 2º do Ato (N) nº 308/2003 - PGJ, de 18 de março de 2003, a recusa injustificada da licitante vencedora em assinar a Ata de Registro de Preços e/ou os contratos respectivos, aceitar ou retirar o instrumento equivalente, dentro do prazo estabelecido neste Edital, caracteriza o descumprimento total da obrigação assumida, sujeitando-a a multa de 40% (quarenta por cento) do valor total da contratação e ao cancelamento de seu Registro de Preços</w:t>
      </w: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assegurado o direito ao contraditório e ampla defesa.</w:t>
      </w:r>
    </w:p>
    <w:p w14:paraId="76BB753C" w14:textId="77777777" w:rsidR="000826DF" w:rsidRPr="009633F8" w:rsidRDefault="000826DF" w:rsidP="000826DF">
      <w:pPr>
        <w:widowControl w:val="0"/>
        <w:suppressAutoHyphens/>
        <w:ind w:left="540" w:hanging="540"/>
        <w:jc w:val="both"/>
        <w:rPr>
          <w:rFonts w:ascii="Century Gothic" w:hAnsi="Century Gothic" w:cs="Arial"/>
          <w:sz w:val="22"/>
          <w:szCs w:val="22"/>
        </w:rPr>
      </w:pPr>
    </w:p>
    <w:p w14:paraId="58B6903F" w14:textId="77777777" w:rsidR="00EF68A9" w:rsidRPr="009633F8" w:rsidRDefault="00EF68A9" w:rsidP="785E05C6">
      <w:pPr>
        <w:widowControl w:val="0"/>
        <w:suppressAutoHyphens/>
        <w:ind w:left="54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w:t>
      </w:r>
      <w:r w:rsidRPr="009633F8">
        <w:rPr>
          <w:rFonts w:ascii="Century Gothic" w:hAnsi="Century Gothic"/>
          <w:sz w:val="22"/>
          <w:szCs w:val="22"/>
        </w:rPr>
        <w:tab/>
      </w:r>
      <w:r w:rsidRPr="785E05C6">
        <w:rPr>
          <w:rFonts w:ascii="Century Gothic" w:eastAsia="Century Gothic" w:hAnsi="Century Gothic" w:cs="Century Gothic"/>
          <w:sz w:val="22"/>
          <w:szCs w:val="22"/>
        </w:rPr>
        <w:t>Quando aplicada a multa, será descontada dos pagamentos eventualmente devidos ou recolhida, conforme disposto no artigo 10 e seu parágrafo único, ambos do Ato (N) nº 308/2003 – PGJ, de 18 de março de 2003.</w:t>
      </w:r>
    </w:p>
    <w:p w14:paraId="513DA1E0" w14:textId="77777777" w:rsidR="00EF68A9" w:rsidRPr="009633F8" w:rsidRDefault="00EF68A9">
      <w:pPr>
        <w:widowControl w:val="0"/>
        <w:suppressAutoHyphens/>
        <w:ind w:left="567" w:hanging="567"/>
        <w:jc w:val="both"/>
        <w:rPr>
          <w:rFonts w:ascii="Century Gothic" w:hAnsi="Century Gothic"/>
          <w:sz w:val="22"/>
          <w:szCs w:val="22"/>
        </w:rPr>
      </w:pPr>
    </w:p>
    <w:p w14:paraId="276E9066"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5 -</w:t>
      </w:r>
      <w:r w:rsidRPr="009633F8">
        <w:rPr>
          <w:rFonts w:ascii="Century Gothic" w:hAnsi="Century Gothic"/>
          <w:sz w:val="22"/>
          <w:szCs w:val="22"/>
        </w:rPr>
        <w:tab/>
      </w:r>
      <w:r w:rsidRPr="785E05C6">
        <w:rPr>
          <w:rFonts w:ascii="Century Gothic" w:eastAsia="Century Gothic" w:hAnsi="Century Gothic" w:cs="Century Gothic"/>
          <w:sz w:val="22"/>
          <w:szCs w:val="22"/>
        </w:rPr>
        <w:t>As multas serão independentes, sendo aplicadas cumulativamente, não tendo caráter compensatório e, portanto, não eximem a licitante vencedora da reparação de eventuais danos, perdas ou prejuízos que vierem a acarretar.</w:t>
      </w:r>
    </w:p>
    <w:p w14:paraId="75CAC6F5" w14:textId="77777777" w:rsidR="00EF68A9" w:rsidRPr="009633F8" w:rsidRDefault="00EF68A9">
      <w:pPr>
        <w:widowControl w:val="0"/>
        <w:suppressAutoHyphens/>
        <w:rPr>
          <w:rFonts w:ascii="Century Gothic" w:hAnsi="Century Gothic"/>
          <w:sz w:val="22"/>
          <w:szCs w:val="22"/>
        </w:rPr>
      </w:pPr>
    </w:p>
    <w:p w14:paraId="6F479ADB"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XVI - DA GARANTIA CONTRATUAL</w:t>
      </w:r>
    </w:p>
    <w:p w14:paraId="66060428" w14:textId="77777777" w:rsidR="00EF68A9" w:rsidRPr="009633F8" w:rsidRDefault="00EF68A9">
      <w:pPr>
        <w:widowControl w:val="0"/>
        <w:tabs>
          <w:tab w:val="left" w:pos="567"/>
        </w:tabs>
        <w:suppressAutoHyphens/>
        <w:ind w:left="567" w:hanging="567"/>
        <w:jc w:val="both"/>
        <w:rPr>
          <w:rFonts w:ascii="Century Gothic" w:hAnsi="Century Gothic"/>
          <w:sz w:val="22"/>
          <w:szCs w:val="22"/>
        </w:rPr>
      </w:pPr>
    </w:p>
    <w:p w14:paraId="7654BE42" w14:textId="77777777" w:rsidR="009C386A" w:rsidRDefault="785E05C6" w:rsidP="785E05C6">
      <w:pPr>
        <w:ind w:firstLine="851"/>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 Licitante fica dispensada do oferecimento de garantia da execução deste Contrato, em face do disposto no “caput” do artigo 56, da Lei Federal nº 8.666/93, e suas alterações.</w:t>
      </w:r>
    </w:p>
    <w:p w14:paraId="1D0656FE" w14:textId="77777777" w:rsidR="009C386A" w:rsidRPr="004F2707" w:rsidRDefault="009C386A" w:rsidP="009C386A">
      <w:pPr>
        <w:pStyle w:val="Cabealho"/>
        <w:tabs>
          <w:tab w:val="num" w:pos="2628"/>
        </w:tabs>
        <w:suppressAutoHyphens/>
        <w:ind w:left="567" w:hanging="567"/>
        <w:rPr>
          <w:rFonts w:ascii="Century Gothic" w:hAnsi="Century Gothic"/>
          <w:b/>
          <w:sz w:val="22"/>
          <w:szCs w:val="22"/>
        </w:rPr>
      </w:pPr>
    </w:p>
    <w:p w14:paraId="7B37605A" w14:textId="77777777" w:rsidR="00D17D00" w:rsidRPr="009633F8" w:rsidRDefault="00D17D00" w:rsidP="009C386A">
      <w:pPr>
        <w:pStyle w:val="Cabealho"/>
        <w:tabs>
          <w:tab w:val="left" w:pos="540"/>
          <w:tab w:val="num" w:pos="2628"/>
        </w:tabs>
        <w:suppressAutoHyphens/>
        <w:ind w:left="567" w:hanging="567"/>
        <w:rPr>
          <w:rFonts w:ascii="Century Gothic" w:hAnsi="Century Gothic" w:cs="Arial"/>
          <w:sz w:val="22"/>
          <w:szCs w:val="22"/>
        </w:rPr>
      </w:pPr>
    </w:p>
    <w:p w14:paraId="45A7F14B" w14:textId="77777777" w:rsidR="00D17D00" w:rsidRPr="009633F8" w:rsidRDefault="785E05C6" w:rsidP="785E05C6">
      <w:pPr>
        <w:spacing w:line="360" w:lineRule="auto"/>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 xml:space="preserve">      XVII – DO CONTROLE DE EXECUÇÃO DO CONTRATO</w:t>
      </w:r>
    </w:p>
    <w:p w14:paraId="394798F2" w14:textId="77777777" w:rsidR="006A2A5F" w:rsidRPr="009633F8" w:rsidRDefault="006A2A5F" w:rsidP="006A2A5F">
      <w:pPr>
        <w:suppressAutoHyphens/>
        <w:ind w:left="540" w:hanging="540"/>
        <w:jc w:val="both"/>
        <w:rPr>
          <w:rFonts w:ascii="Century Gothic" w:hAnsi="Century Gothic" w:cs="Arial"/>
          <w:sz w:val="22"/>
          <w:szCs w:val="22"/>
        </w:rPr>
      </w:pPr>
    </w:p>
    <w:p w14:paraId="34DD0724" w14:textId="77777777" w:rsidR="006A2A5F" w:rsidRPr="009633F8" w:rsidRDefault="785E05C6" w:rsidP="785E05C6">
      <w:pPr>
        <w:suppressAutoHyphens/>
        <w:ind w:left="540" w:hanging="540"/>
        <w:jc w:val="both"/>
        <w:rPr>
          <w:rFonts w:ascii="Century Gothic,Arial" w:eastAsia="Century Gothic,Arial" w:hAnsi="Century Gothic,Arial" w:cs="Century Gothic,Arial"/>
          <w:sz w:val="22"/>
          <w:szCs w:val="22"/>
        </w:rPr>
      </w:pPr>
      <w:r w:rsidRPr="785E05C6">
        <w:rPr>
          <w:rFonts w:ascii="Century Gothic,Arial" w:eastAsia="Century Gothic,Arial" w:hAnsi="Century Gothic,Arial" w:cs="Century Gothic,Arial"/>
          <w:sz w:val="22"/>
          <w:szCs w:val="22"/>
        </w:rPr>
        <w:lastRenderedPageBreak/>
        <w:t xml:space="preserve">         </w:t>
      </w:r>
      <w:r w:rsidRPr="785E05C6">
        <w:rPr>
          <w:rFonts w:ascii="Century Gothic" w:eastAsia="Century Gothic" w:hAnsi="Century Gothic" w:cs="Century Gothic"/>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r w:rsidRPr="785E05C6">
        <w:rPr>
          <w:rFonts w:ascii="Century Gothic,Arial" w:eastAsia="Century Gothic,Arial" w:hAnsi="Century Gothic,Arial" w:cs="Century Gothic,Arial"/>
          <w:sz w:val="22"/>
          <w:szCs w:val="22"/>
        </w:rPr>
        <w:t>.</w:t>
      </w:r>
    </w:p>
    <w:p w14:paraId="3889A505" w14:textId="77777777" w:rsidR="006A2A5F" w:rsidRPr="009633F8" w:rsidRDefault="006A2A5F" w:rsidP="005767E9">
      <w:pPr>
        <w:suppressAutoHyphens/>
        <w:ind w:left="540" w:hanging="540"/>
        <w:jc w:val="both"/>
        <w:rPr>
          <w:rFonts w:ascii="Century Gothic" w:hAnsi="Century Gothic" w:cs="Arial"/>
          <w:sz w:val="22"/>
          <w:szCs w:val="22"/>
        </w:rPr>
      </w:pPr>
    </w:p>
    <w:p w14:paraId="5B9976C2"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XVIII - DAS DISPOSIÇÕES FINAIS</w:t>
      </w:r>
    </w:p>
    <w:p w14:paraId="29079D35" w14:textId="77777777" w:rsidR="00EF68A9" w:rsidRPr="009633F8" w:rsidRDefault="00EF68A9">
      <w:pPr>
        <w:widowControl w:val="0"/>
        <w:suppressAutoHyphens/>
        <w:jc w:val="both"/>
        <w:rPr>
          <w:rFonts w:ascii="Century Gothic" w:hAnsi="Century Gothic"/>
          <w:sz w:val="22"/>
          <w:szCs w:val="22"/>
        </w:rPr>
      </w:pPr>
    </w:p>
    <w:p w14:paraId="00E164FD"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r w:rsidRPr="785E05C6">
        <w:rPr>
          <w:rFonts w:ascii="Century Gothic" w:eastAsia="Century Gothic" w:hAnsi="Century Gothic" w:cs="Century Gothic"/>
          <w:sz w:val="22"/>
          <w:szCs w:val="22"/>
        </w:rPr>
        <w:t>As normas disciplinadoras desta licitação serão interpretadas em favor da ampliação da disputa, respeitada a igualdade de oportunidade entre as licitantes e desde que não comprometam o interesse público, a finalidade e a segurança da contratação, observados os princípios que regem a Administração Pública.</w:t>
      </w:r>
    </w:p>
    <w:p w14:paraId="17686DC7" w14:textId="77777777" w:rsidR="00EF68A9" w:rsidRPr="009633F8" w:rsidRDefault="00EF68A9">
      <w:pPr>
        <w:widowControl w:val="0"/>
        <w:suppressAutoHyphens/>
        <w:ind w:left="567" w:hanging="567"/>
        <w:jc w:val="both"/>
        <w:rPr>
          <w:rFonts w:ascii="Century Gothic" w:hAnsi="Century Gothic"/>
          <w:sz w:val="22"/>
          <w:szCs w:val="22"/>
        </w:rPr>
      </w:pPr>
    </w:p>
    <w:p w14:paraId="1BD4AD76"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2 -</w:t>
      </w:r>
      <w:r w:rsidRPr="009633F8">
        <w:rPr>
          <w:rFonts w:ascii="Century Gothic" w:hAnsi="Century Gothic"/>
          <w:sz w:val="22"/>
          <w:szCs w:val="22"/>
        </w:rPr>
        <w:tab/>
      </w:r>
      <w:r w:rsidRPr="785E05C6">
        <w:rPr>
          <w:rFonts w:ascii="Century Gothic" w:eastAsia="Century Gothic" w:hAnsi="Century Gothic" w:cs="Century Gothic"/>
          <w:sz w:val="22"/>
          <w:szCs w:val="22"/>
        </w:rPr>
        <w:t>Das sessões públicas de processamento do Pregão serão lavradas atas circunstanciadas, nos termos do artigo 4º, inciso VIII, do Ato nº 45/2003 – PGJ, de 15 de maio de 2003, a serem assinadas pelo Pregoeiro e pelas licitantes presentes.</w:t>
      </w:r>
    </w:p>
    <w:p w14:paraId="53BD644D" w14:textId="77777777" w:rsidR="00EF68A9" w:rsidRPr="009633F8" w:rsidRDefault="00EF68A9">
      <w:pPr>
        <w:widowControl w:val="0"/>
        <w:suppressAutoHyphens/>
        <w:ind w:left="1134" w:hanging="567"/>
        <w:jc w:val="both"/>
        <w:rPr>
          <w:rFonts w:ascii="Century Gothic" w:hAnsi="Century Gothic"/>
          <w:sz w:val="22"/>
          <w:szCs w:val="22"/>
        </w:rPr>
      </w:pPr>
    </w:p>
    <w:p w14:paraId="652017D4" w14:textId="77777777" w:rsidR="00EF68A9" w:rsidRPr="009633F8" w:rsidRDefault="00EF68A9"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2.1 -</w:t>
      </w:r>
      <w:r w:rsidRPr="009633F8">
        <w:rPr>
          <w:rFonts w:ascii="Century Gothic" w:hAnsi="Century Gothic"/>
          <w:sz w:val="22"/>
          <w:szCs w:val="22"/>
        </w:rPr>
        <w:tab/>
      </w:r>
      <w:r w:rsidRPr="785E05C6">
        <w:rPr>
          <w:rFonts w:ascii="Century Gothic" w:eastAsia="Century Gothic" w:hAnsi="Century Gothic" w:cs="Century Gothic"/>
          <w:sz w:val="22"/>
          <w:szCs w:val="22"/>
        </w:rPr>
        <w:t>As recusas ou as impossibilidades de assinaturas devem ser registradas expressamente na própria ata.</w:t>
      </w:r>
    </w:p>
    <w:p w14:paraId="1A3FAC43" w14:textId="77777777" w:rsidR="00EF68A9" w:rsidRPr="009633F8" w:rsidRDefault="00EF68A9">
      <w:pPr>
        <w:widowControl w:val="0"/>
        <w:suppressAutoHyphens/>
        <w:ind w:left="567" w:hanging="567"/>
        <w:jc w:val="both"/>
        <w:rPr>
          <w:rFonts w:ascii="Century Gothic" w:hAnsi="Century Gothic"/>
          <w:sz w:val="22"/>
          <w:szCs w:val="22"/>
        </w:rPr>
      </w:pPr>
    </w:p>
    <w:p w14:paraId="5E66D155"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9633F8">
        <w:rPr>
          <w:rFonts w:ascii="Century Gothic" w:hAnsi="Century Gothic"/>
          <w:sz w:val="22"/>
          <w:szCs w:val="22"/>
        </w:rPr>
        <w:tab/>
      </w:r>
      <w:r w:rsidRPr="785E05C6">
        <w:rPr>
          <w:rFonts w:ascii="Century Gothic" w:eastAsia="Century Gothic" w:hAnsi="Century Gothic" w:cs="Century Gothic"/>
          <w:sz w:val="22"/>
          <w:szCs w:val="22"/>
        </w:rPr>
        <w:t>Todos os documentos da habilitação, cujos envelopes forem abertos na sessão, e as propostas serão rubricados pelo Pregoeiro e pelas licitantes presentes que desejarem.</w:t>
      </w:r>
    </w:p>
    <w:p w14:paraId="2BBD94B2" w14:textId="77777777" w:rsidR="00EF68A9" w:rsidRPr="009633F8" w:rsidRDefault="00EF68A9">
      <w:pPr>
        <w:widowControl w:val="0"/>
        <w:suppressAutoHyphens/>
        <w:ind w:left="567" w:hanging="567"/>
        <w:jc w:val="both"/>
        <w:rPr>
          <w:rFonts w:ascii="Century Gothic" w:hAnsi="Century Gothic"/>
          <w:sz w:val="22"/>
          <w:szCs w:val="22"/>
        </w:rPr>
      </w:pPr>
    </w:p>
    <w:p w14:paraId="0CAB26C2" w14:textId="77777777" w:rsidR="00EF68A9"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O resultado do presente certame será divulgado no endereço eletrônico </w:t>
      </w:r>
      <w:hyperlink r:id="rId15" w:history="1">
        <w:r w:rsidR="003F0384" w:rsidRPr="785E05C6">
          <w:rPr>
            <w:rStyle w:val="Hyperlink"/>
            <w:rFonts w:ascii="Century Gothic" w:eastAsia="Century Gothic" w:hAnsi="Century Gothic" w:cs="Century Gothic"/>
            <w:sz w:val="22"/>
            <w:szCs w:val="22"/>
          </w:rPr>
          <w:t>www.mpsp.mp.br</w:t>
        </w:r>
      </w:hyperlink>
      <w:r w:rsidRPr="785E05C6">
        <w:rPr>
          <w:rFonts w:ascii="Century Gothic" w:eastAsia="Century Gothic" w:hAnsi="Century Gothic" w:cs="Century Gothic"/>
          <w:sz w:val="22"/>
          <w:szCs w:val="22"/>
        </w:rPr>
        <w:t>.</w:t>
      </w:r>
    </w:p>
    <w:p w14:paraId="5854DE7F" w14:textId="77777777" w:rsidR="003F0384" w:rsidRPr="009633F8" w:rsidRDefault="003F0384">
      <w:pPr>
        <w:widowControl w:val="0"/>
        <w:suppressAutoHyphens/>
        <w:ind w:left="567" w:hanging="567"/>
        <w:jc w:val="both"/>
        <w:rPr>
          <w:rFonts w:ascii="Century Gothic" w:hAnsi="Century Gothic"/>
          <w:sz w:val="22"/>
          <w:szCs w:val="22"/>
        </w:rPr>
      </w:pPr>
    </w:p>
    <w:p w14:paraId="404E1285"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5 -</w:t>
      </w:r>
      <w:r w:rsidRPr="009633F8">
        <w:rPr>
          <w:rFonts w:ascii="Century Gothic" w:hAnsi="Century Gothic"/>
          <w:sz w:val="22"/>
          <w:szCs w:val="22"/>
        </w:rPr>
        <w:tab/>
      </w:r>
      <w:r w:rsidRPr="785E05C6">
        <w:rPr>
          <w:rFonts w:ascii="Century Gothic" w:eastAsia="Century Gothic" w:hAnsi="Century Gothic" w:cs="Century Gothic"/>
          <w:sz w:val="22"/>
          <w:szCs w:val="22"/>
        </w:rPr>
        <w:t>A publicidade dos demais atos pertinentes a licitação e passíveis de divulgação, será efetuada mediante publicação no Diário Oficial do Estado e/ou no endereço eletrônico www.mpsp.</w:t>
      </w:r>
      <w:r w:rsidR="00EB6B7F" w:rsidRPr="785E05C6">
        <w:rPr>
          <w:rFonts w:ascii="Century Gothic" w:eastAsia="Century Gothic" w:hAnsi="Century Gothic" w:cs="Century Gothic"/>
          <w:sz w:val="22"/>
          <w:szCs w:val="22"/>
        </w:rPr>
        <w:t>mp</w:t>
      </w:r>
      <w:r w:rsidRPr="785E05C6">
        <w:rPr>
          <w:rFonts w:ascii="Century Gothic" w:eastAsia="Century Gothic" w:hAnsi="Century Gothic" w:cs="Century Gothic"/>
          <w:sz w:val="22"/>
          <w:szCs w:val="22"/>
        </w:rPr>
        <w:t>.br.</w:t>
      </w:r>
    </w:p>
    <w:p w14:paraId="2CA7ADD4" w14:textId="77777777" w:rsidR="00EF68A9" w:rsidRPr="009633F8" w:rsidRDefault="00EF68A9">
      <w:pPr>
        <w:widowControl w:val="0"/>
        <w:suppressAutoHyphens/>
        <w:ind w:left="567" w:hanging="567"/>
        <w:jc w:val="both"/>
        <w:rPr>
          <w:rFonts w:ascii="Century Gothic" w:hAnsi="Century Gothic"/>
          <w:sz w:val="22"/>
          <w:szCs w:val="22"/>
        </w:rPr>
      </w:pPr>
    </w:p>
    <w:p w14:paraId="3F4B4DCA" w14:textId="77777777" w:rsidR="00EF68A9" w:rsidRPr="009633F8" w:rsidRDefault="00EF68A9" w:rsidP="785E05C6">
      <w:pPr>
        <w:widowControl w:val="0"/>
        <w:tabs>
          <w:tab w:val="left" w:pos="1080"/>
        </w:tabs>
        <w:suppressAutoHyphens/>
        <w:ind w:left="1080"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5.1 - </w:t>
      </w:r>
      <w:r w:rsidRPr="009633F8">
        <w:rPr>
          <w:rFonts w:ascii="Century Gothic" w:hAnsi="Century Gothic"/>
          <w:sz w:val="22"/>
          <w:szCs w:val="22"/>
        </w:rPr>
        <w:tab/>
      </w:r>
      <w:r w:rsidRPr="785E05C6">
        <w:rPr>
          <w:rFonts w:ascii="Century Gothic" w:eastAsia="Century Gothic" w:hAnsi="Century Gothic" w:cs="Century Gothic"/>
          <w:sz w:val="22"/>
          <w:szCs w:val="22"/>
        </w:rPr>
        <w:t>Os preços registrados serão publicados no Diário Oficial do Estado, trimestralmente.</w:t>
      </w:r>
    </w:p>
    <w:p w14:paraId="314EE24A" w14:textId="77777777" w:rsidR="00EF68A9" w:rsidRPr="009633F8" w:rsidRDefault="00EF68A9">
      <w:pPr>
        <w:widowControl w:val="0"/>
        <w:suppressAutoHyphens/>
        <w:ind w:left="567" w:hanging="567"/>
        <w:jc w:val="both"/>
        <w:rPr>
          <w:rFonts w:ascii="Century Gothic" w:hAnsi="Century Gothic"/>
          <w:sz w:val="22"/>
          <w:szCs w:val="22"/>
        </w:rPr>
      </w:pPr>
    </w:p>
    <w:p w14:paraId="32E09BD4"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6 -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Após a publicação da Ata de Registro de Preços, os envelopes contendo os documentos de habilitação, não abertos, ficarão à disposição para retirada na Comissão Julgadora de Licitações (Rua Riachuelo nº 115, </w:t>
      </w:r>
      <w:r w:rsidR="005E67BE" w:rsidRPr="785E05C6">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 xml:space="preserve">º andar, sala </w:t>
      </w:r>
      <w:r w:rsidR="005E67BE" w:rsidRPr="785E05C6">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0</w:t>
      </w:r>
      <w:r w:rsidR="00725BAB" w:rsidRPr="785E05C6">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 pelo prazo de cinco dias, findo o qual serão inutilizados</w:t>
      </w:r>
    </w:p>
    <w:p w14:paraId="76614669" w14:textId="77777777" w:rsidR="00EF68A9" w:rsidRPr="009633F8" w:rsidRDefault="00EF68A9">
      <w:pPr>
        <w:widowControl w:val="0"/>
        <w:suppressAutoHyphens/>
        <w:ind w:left="567" w:hanging="567"/>
        <w:jc w:val="both"/>
        <w:rPr>
          <w:rFonts w:ascii="Century Gothic" w:hAnsi="Century Gothic"/>
          <w:sz w:val="22"/>
          <w:szCs w:val="22"/>
        </w:rPr>
      </w:pPr>
    </w:p>
    <w:p w14:paraId="4481E04B"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7 -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Até </w:t>
      </w:r>
      <w:r w:rsidRPr="785E05C6">
        <w:rPr>
          <w:rFonts w:ascii="Century Gothic" w:eastAsia="Century Gothic" w:hAnsi="Century Gothic" w:cs="Century Gothic"/>
          <w:b/>
          <w:bCs/>
          <w:sz w:val="22"/>
          <w:szCs w:val="22"/>
        </w:rPr>
        <w:t xml:space="preserve">2 </w:t>
      </w:r>
      <w:r w:rsidRPr="785E05C6">
        <w:rPr>
          <w:rFonts w:ascii="Century Gothic" w:eastAsia="Century Gothic" w:hAnsi="Century Gothic" w:cs="Century Gothic"/>
          <w:sz w:val="22"/>
          <w:szCs w:val="22"/>
        </w:rPr>
        <w:t>(dois) dias úteis anteriores à data fixada para recebimento das propostas, qualquer pessoa poderá solicitar esclarecimentos, providências ou impugnar o ato convocatório do Pregão.</w:t>
      </w:r>
    </w:p>
    <w:p w14:paraId="57590049" w14:textId="77777777" w:rsidR="00EF68A9" w:rsidRPr="009633F8" w:rsidRDefault="00EF68A9">
      <w:pPr>
        <w:widowControl w:val="0"/>
        <w:suppressAutoHyphens/>
        <w:ind w:left="567" w:hanging="567"/>
        <w:jc w:val="both"/>
        <w:rPr>
          <w:rFonts w:ascii="Century Gothic" w:hAnsi="Century Gothic"/>
          <w:sz w:val="22"/>
          <w:szCs w:val="22"/>
        </w:rPr>
      </w:pPr>
    </w:p>
    <w:p w14:paraId="7FE25A57" w14:textId="77777777" w:rsidR="00EF68A9" w:rsidRPr="009633F8" w:rsidRDefault="785E05C6"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7.1 – A petição será dirigida à autoridade subscritora do Edital, que decidirá no prazo de </w:t>
      </w:r>
      <w:r w:rsidRPr="785E05C6">
        <w:rPr>
          <w:rFonts w:ascii="Century Gothic" w:eastAsia="Century Gothic" w:hAnsi="Century Gothic" w:cs="Century Gothic"/>
          <w:b/>
          <w:bCs/>
          <w:sz w:val="22"/>
          <w:szCs w:val="22"/>
        </w:rPr>
        <w:t xml:space="preserve">1 </w:t>
      </w:r>
      <w:r w:rsidRPr="785E05C6">
        <w:rPr>
          <w:rFonts w:ascii="Century Gothic" w:eastAsia="Century Gothic" w:hAnsi="Century Gothic" w:cs="Century Gothic"/>
          <w:sz w:val="22"/>
          <w:szCs w:val="22"/>
        </w:rPr>
        <w:t>(um) dia útil.</w:t>
      </w:r>
    </w:p>
    <w:p w14:paraId="07A84926" w14:textId="77777777" w:rsidR="00EF68A9" w:rsidRPr="009633F8" w:rsidRDefault="785E05C6"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7.2 - Acolhida a petição contra o ato convocatório, será designada nova data para a realização do certame.</w:t>
      </w:r>
    </w:p>
    <w:p w14:paraId="0C5B615A" w14:textId="77777777" w:rsidR="00EF68A9" w:rsidRPr="009633F8" w:rsidRDefault="00EF68A9">
      <w:pPr>
        <w:widowControl w:val="0"/>
        <w:suppressAutoHyphens/>
        <w:ind w:left="567" w:hanging="567"/>
        <w:jc w:val="both"/>
        <w:rPr>
          <w:rFonts w:ascii="Century Gothic" w:hAnsi="Century Gothic"/>
          <w:sz w:val="22"/>
          <w:szCs w:val="22"/>
        </w:rPr>
      </w:pPr>
    </w:p>
    <w:p w14:paraId="3A9CA479"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8 -</w:t>
      </w:r>
      <w:r w:rsidRPr="009633F8">
        <w:rPr>
          <w:rFonts w:ascii="Century Gothic" w:hAnsi="Century Gothic"/>
          <w:sz w:val="22"/>
          <w:szCs w:val="22"/>
        </w:rPr>
        <w:tab/>
      </w:r>
      <w:r w:rsidRPr="785E05C6">
        <w:rPr>
          <w:rFonts w:ascii="Century Gothic" w:eastAsia="Century Gothic" w:hAnsi="Century Gothic" w:cs="Century Gothic"/>
          <w:sz w:val="22"/>
          <w:szCs w:val="22"/>
        </w:rPr>
        <w:t>Os casos omissos do presente Pregão serão solucionados pelo Pregoeiro.</w:t>
      </w:r>
    </w:p>
    <w:p w14:paraId="792F1AA2" w14:textId="77777777" w:rsidR="00EF68A9" w:rsidRPr="009633F8" w:rsidRDefault="00EF68A9">
      <w:pPr>
        <w:widowControl w:val="0"/>
        <w:suppressAutoHyphens/>
        <w:jc w:val="both"/>
        <w:rPr>
          <w:rFonts w:ascii="Century Gothic" w:hAnsi="Century Gothic"/>
          <w:sz w:val="22"/>
          <w:szCs w:val="22"/>
        </w:rPr>
      </w:pPr>
    </w:p>
    <w:p w14:paraId="4041227D"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lastRenderedPageBreak/>
        <w:t>9 -</w:t>
      </w:r>
      <w:r w:rsidRPr="009633F8">
        <w:rPr>
          <w:rFonts w:ascii="Century Gothic" w:hAnsi="Century Gothic"/>
          <w:sz w:val="22"/>
          <w:szCs w:val="22"/>
        </w:rPr>
        <w:tab/>
      </w:r>
      <w:r w:rsidRPr="785E05C6">
        <w:rPr>
          <w:rFonts w:ascii="Century Gothic" w:eastAsia="Century Gothic" w:hAnsi="Century Gothic" w:cs="Century Gothic"/>
          <w:sz w:val="22"/>
          <w:szCs w:val="22"/>
        </w:rPr>
        <w:t>Integram o presente Edital:</w:t>
      </w:r>
    </w:p>
    <w:p w14:paraId="1A499DFC" w14:textId="77777777" w:rsidR="00EF68A9" w:rsidRPr="009633F8" w:rsidRDefault="00EF68A9">
      <w:pPr>
        <w:widowControl w:val="0"/>
        <w:tabs>
          <w:tab w:val="left" w:pos="540"/>
          <w:tab w:val="left" w:pos="567"/>
        </w:tabs>
        <w:suppressAutoHyphens/>
        <w:jc w:val="both"/>
        <w:rPr>
          <w:rFonts w:ascii="Century Gothic" w:hAnsi="Century Gothic"/>
          <w:sz w:val="22"/>
          <w:szCs w:val="22"/>
        </w:rPr>
      </w:pPr>
    </w:p>
    <w:p w14:paraId="5C2E0810" w14:textId="77777777" w:rsidR="00EF68A9" w:rsidRPr="009633F8" w:rsidRDefault="785E05C6" w:rsidP="785E05C6">
      <w:pPr>
        <w:widowControl w:val="0"/>
        <w:numPr>
          <w:ilvl w:val="0"/>
          <w:numId w:val="6"/>
        </w:numPr>
        <w:tabs>
          <w:tab w:val="clear" w:pos="360"/>
          <w:tab w:val="left" w:pos="540"/>
          <w:tab w:val="left" w:pos="567"/>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1 – Estimativa de Aquisição e Preço Máximo Unitário;</w:t>
      </w:r>
    </w:p>
    <w:p w14:paraId="52622806" w14:textId="77777777" w:rsidR="00EF68A9" w:rsidRPr="009633F8" w:rsidRDefault="785E05C6" w:rsidP="785E05C6">
      <w:pPr>
        <w:widowControl w:val="0"/>
        <w:numPr>
          <w:ilvl w:val="0"/>
          <w:numId w:val="6"/>
        </w:numPr>
        <w:tabs>
          <w:tab w:val="clear" w:pos="360"/>
          <w:tab w:val="left" w:pos="540"/>
          <w:tab w:val="left" w:pos="567"/>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2 - Modelo de Carta de Credenciamento, com firma reconhecida;</w:t>
      </w:r>
    </w:p>
    <w:p w14:paraId="18515B36" w14:textId="77777777" w:rsidR="00EF68A9" w:rsidRPr="009633F8" w:rsidRDefault="785E05C6" w:rsidP="785E05C6">
      <w:pPr>
        <w:widowControl w:val="0"/>
        <w:numPr>
          <w:ilvl w:val="0"/>
          <w:numId w:val="6"/>
        </w:numPr>
        <w:tabs>
          <w:tab w:val="clear" w:pos="360"/>
          <w:tab w:val="left" w:pos="540"/>
          <w:tab w:val="left" w:pos="567"/>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3 - Modelo de Declaração de Pleno Atendimento aos Requisitos de Habilitação;</w:t>
      </w:r>
    </w:p>
    <w:p w14:paraId="3BE9987B" w14:textId="77777777" w:rsidR="00EF68A9" w:rsidRPr="009633F8" w:rsidRDefault="785E05C6" w:rsidP="785E05C6">
      <w:pPr>
        <w:widowControl w:val="0"/>
        <w:numPr>
          <w:ilvl w:val="0"/>
          <w:numId w:val="6"/>
        </w:numPr>
        <w:tabs>
          <w:tab w:val="clear" w:pos="360"/>
          <w:tab w:val="left" w:pos="540"/>
          <w:tab w:val="left" w:pos="567"/>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4 - Modelo de Declaração de situação regular perante o Ministério do Trabalho;</w:t>
      </w:r>
    </w:p>
    <w:p w14:paraId="284BD917" w14:textId="77777777" w:rsidR="00EF68A9" w:rsidRPr="009633F8" w:rsidRDefault="785E05C6" w:rsidP="785E05C6">
      <w:pPr>
        <w:widowControl w:val="0"/>
        <w:numPr>
          <w:ilvl w:val="0"/>
          <w:numId w:val="6"/>
        </w:numPr>
        <w:tabs>
          <w:tab w:val="clear" w:pos="360"/>
          <w:tab w:val="left" w:pos="540"/>
          <w:tab w:val="left" w:pos="567"/>
          <w:tab w:val="num" w:pos="851"/>
        </w:tabs>
        <w:suppressAutoHyphens/>
        <w:ind w:left="54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5 – Modelo de Declaração de inexistência de fato impeditivo à participação em licitações, promovidas por Órgãos ou Entidades Públicas;</w:t>
      </w:r>
    </w:p>
    <w:p w14:paraId="2E5ED03F" w14:textId="77777777" w:rsidR="00EF68A9" w:rsidRPr="009633F8"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6 - Modelo de Proposta Comercial;</w:t>
      </w:r>
    </w:p>
    <w:p w14:paraId="6F3AE05C" w14:textId="77777777" w:rsidR="00EF68A9" w:rsidRPr="009633F8"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7 – Modelo de Declaração de Microempresa ou Empresa de Pequeno Porte;</w:t>
      </w:r>
    </w:p>
    <w:p w14:paraId="0CE8C09A" w14:textId="77777777" w:rsidR="00EF68A9" w:rsidRPr="009633F8"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8 – Minuta da Ata de Registro de Preços;</w:t>
      </w:r>
    </w:p>
    <w:p w14:paraId="6D93701B" w14:textId="77777777" w:rsidR="0001656C"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9 – Minuta do Contrato</w:t>
      </w:r>
    </w:p>
    <w:p w14:paraId="3BF093BE" w14:textId="77777777" w:rsidR="00A84C7F" w:rsidRPr="00A84C7F"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10 - Declaração de Inexistência de Parentesco;</w:t>
      </w:r>
    </w:p>
    <w:p w14:paraId="25C68071" w14:textId="77777777" w:rsidR="00A84C7F" w:rsidRDefault="785E05C6" w:rsidP="785E05C6">
      <w:pPr>
        <w:numPr>
          <w:ilvl w:val="0"/>
          <w:numId w:val="6"/>
        </w:num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   Anexo 11 - Resolução CNMP nº 37, de 28 de abril de 2009;</w:t>
      </w:r>
    </w:p>
    <w:p w14:paraId="613AF1D5" w14:textId="77777777" w:rsidR="00EF68A9" w:rsidRPr="009633F8" w:rsidRDefault="785E05C6" w:rsidP="785E05C6">
      <w:pPr>
        <w:widowControl w:val="0"/>
        <w:numPr>
          <w:ilvl w:val="0"/>
          <w:numId w:val="6"/>
        </w:numPr>
        <w:tabs>
          <w:tab w:val="clear" w:pos="360"/>
          <w:tab w:val="num" w:pos="540"/>
          <w:tab w:val="left" w:pos="567"/>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12 – ATO (N) nº 308/2003 – PGJ, de 18 de março de 2003.</w:t>
      </w:r>
    </w:p>
    <w:p w14:paraId="4271D2A3" w14:textId="77777777" w:rsidR="00EF68A9" w:rsidRDefault="785E05C6" w:rsidP="785E05C6">
      <w:pPr>
        <w:widowControl w:val="0"/>
        <w:numPr>
          <w:ilvl w:val="0"/>
          <w:numId w:val="6"/>
        </w:numPr>
        <w:tabs>
          <w:tab w:val="clear" w:pos="360"/>
          <w:tab w:val="num" w:pos="540"/>
          <w:tab w:val="left" w:pos="567"/>
        </w:tabs>
        <w:suppressAutoHyphens/>
        <w:ind w:left="0" w:firstLine="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Anexo 13 - Recibo de Retirada de Edital pela Internet.</w:t>
      </w:r>
    </w:p>
    <w:tbl>
      <w:tblPr>
        <w:tblW w:w="0" w:type="auto"/>
        <w:tblLook w:val="04A0" w:firstRow="1" w:lastRow="0" w:firstColumn="1" w:lastColumn="0" w:noHBand="0" w:noVBand="1"/>
      </w:tblPr>
      <w:tblGrid>
        <w:gridCol w:w="445"/>
        <w:gridCol w:w="16"/>
        <w:gridCol w:w="986"/>
        <w:gridCol w:w="302"/>
        <w:gridCol w:w="159"/>
        <w:gridCol w:w="6345"/>
        <w:gridCol w:w="204"/>
        <w:gridCol w:w="257"/>
      </w:tblGrid>
      <w:tr w:rsidR="0002095E" w:rsidRPr="0002095E" w14:paraId="54DAE402" w14:textId="77777777" w:rsidTr="785E05C6">
        <w:trPr>
          <w:gridAfter w:val="1"/>
          <w:wAfter w:w="257" w:type="dxa"/>
        </w:trPr>
        <w:tc>
          <w:tcPr>
            <w:tcW w:w="445" w:type="dxa"/>
          </w:tcPr>
          <w:p w14:paraId="12E503C8" w14:textId="77777777" w:rsidR="0002095E" w:rsidRPr="0002095E"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n)</w:t>
            </w:r>
          </w:p>
        </w:tc>
        <w:tc>
          <w:tcPr>
            <w:tcW w:w="1304" w:type="dxa"/>
            <w:gridSpan w:val="3"/>
          </w:tcPr>
          <w:p w14:paraId="1F4EDC52" w14:textId="77777777" w:rsidR="0002095E"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Anexo 14</w:t>
            </w:r>
            <w:r w:rsidRPr="785E05C6">
              <w:rPr>
                <w:rFonts w:ascii="Century Gothic,Arial" w:eastAsia="Century Gothic,Arial" w:hAnsi="Century Gothic,Arial" w:cs="Century Gothic,Arial"/>
                <w:sz w:val="22"/>
                <w:szCs w:val="22"/>
              </w:rPr>
              <w:t>-</w:t>
            </w:r>
          </w:p>
          <w:p w14:paraId="5E7E3C41" w14:textId="77777777" w:rsidR="008F05EA" w:rsidRDefault="008F05EA" w:rsidP="0002095E">
            <w:pPr>
              <w:jc w:val="both"/>
              <w:rPr>
                <w:rFonts w:ascii="Century Gothic" w:hAnsi="Century Gothic" w:cs="Arial"/>
                <w:sz w:val="22"/>
                <w:szCs w:val="22"/>
              </w:rPr>
            </w:pPr>
          </w:p>
          <w:p w14:paraId="03F828E4" w14:textId="77777777" w:rsidR="0002095E" w:rsidRPr="008F05EA" w:rsidRDefault="0002095E" w:rsidP="008F05EA">
            <w:pPr>
              <w:jc w:val="both"/>
              <w:rPr>
                <w:rFonts w:ascii="Century Gothic" w:hAnsi="Century Gothic" w:cs="Arial"/>
                <w:sz w:val="22"/>
                <w:szCs w:val="22"/>
              </w:rPr>
            </w:pPr>
          </w:p>
        </w:tc>
        <w:tc>
          <w:tcPr>
            <w:tcW w:w="6708" w:type="dxa"/>
            <w:gridSpan w:val="3"/>
          </w:tcPr>
          <w:p w14:paraId="4FC43F09" w14:textId="77777777" w:rsidR="008F05EA" w:rsidRPr="0002095E"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Modelo de declaração de disponibilidade de apresentação dos documentos indicados nas alínea d.1 e d.2</w:t>
            </w: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do subitem 1.5 do item VI do presente edital.</w:t>
            </w:r>
          </w:p>
        </w:tc>
      </w:tr>
      <w:tr w:rsidR="002A5A53" w:rsidRPr="00443AD3" w14:paraId="2AC57CB0" w14:textId="77777777" w:rsidTr="785E05C6">
        <w:tblPrEx>
          <w:tblLook w:val="01E0" w:firstRow="1" w:lastRow="1" w:firstColumn="1" w:lastColumn="1" w:noHBand="0" w:noVBand="0"/>
        </w:tblPrEx>
        <w:trPr>
          <w:gridAfter w:val="2"/>
          <w:wAfter w:w="461" w:type="dxa"/>
          <w:trHeight w:val="81"/>
        </w:trPr>
        <w:tc>
          <w:tcPr>
            <w:tcW w:w="1447" w:type="dxa"/>
            <w:gridSpan w:val="3"/>
          </w:tcPr>
          <w:p w14:paraId="5186B13D" w14:textId="77777777" w:rsidR="002A5A53" w:rsidRPr="002A5A53" w:rsidRDefault="002A5A53" w:rsidP="002A5A53">
            <w:pPr>
              <w:widowControl w:val="0"/>
              <w:tabs>
                <w:tab w:val="left" w:pos="284"/>
              </w:tabs>
              <w:spacing w:line="280" w:lineRule="exact"/>
              <w:jc w:val="both"/>
              <w:rPr>
                <w:rFonts w:ascii="Century Gothic" w:hAnsi="Century Gothic" w:cs="Arial"/>
                <w:iCs/>
                <w:sz w:val="22"/>
                <w:szCs w:val="22"/>
              </w:rPr>
            </w:pPr>
          </w:p>
        </w:tc>
        <w:tc>
          <w:tcPr>
            <w:tcW w:w="6806" w:type="dxa"/>
            <w:gridSpan w:val="3"/>
          </w:tcPr>
          <w:p w14:paraId="6C57C439" w14:textId="77777777" w:rsidR="002A5A53" w:rsidRPr="002A5A53" w:rsidRDefault="002A5A53" w:rsidP="001F4FA5">
            <w:pPr>
              <w:tabs>
                <w:tab w:val="left" w:pos="482"/>
              </w:tabs>
              <w:suppressAutoHyphens/>
              <w:ind w:left="-1766"/>
              <w:jc w:val="both"/>
              <w:rPr>
                <w:rFonts w:ascii="Century Gothic" w:hAnsi="Century Gothic" w:cs="Arial"/>
                <w:iCs/>
                <w:sz w:val="22"/>
                <w:szCs w:val="22"/>
              </w:rPr>
            </w:pPr>
          </w:p>
        </w:tc>
      </w:tr>
      <w:tr w:rsidR="008F05EA" w:rsidRPr="009633F8" w14:paraId="64077BBC" w14:textId="77777777" w:rsidTr="785E05C6">
        <w:tblPrEx>
          <w:tblLook w:val="01E0" w:firstRow="1" w:lastRow="1" w:firstColumn="1" w:lastColumn="1" w:noHBand="0" w:noVBand="0"/>
        </w:tblPrEx>
        <w:tc>
          <w:tcPr>
            <w:tcW w:w="461" w:type="dxa"/>
            <w:gridSpan w:val="2"/>
          </w:tcPr>
          <w:p w14:paraId="1220441E" w14:textId="77777777" w:rsidR="008F05EA" w:rsidRPr="0002095E"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o</w:t>
            </w:r>
            <w:r w:rsidRPr="785E05C6">
              <w:rPr>
                <w:rFonts w:ascii="Century Gothic,Arial" w:eastAsia="Century Gothic,Arial" w:hAnsi="Century Gothic,Arial" w:cs="Century Gothic,Arial"/>
                <w:sz w:val="22"/>
                <w:szCs w:val="22"/>
              </w:rPr>
              <w:t>)</w:t>
            </w:r>
          </w:p>
        </w:tc>
        <w:tc>
          <w:tcPr>
            <w:tcW w:w="1447" w:type="dxa"/>
            <w:gridSpan w:val="3"/>
          </w:tcPr>
          <w:p w14:paraId="78798DA1" w14:textId="77777777" w:rsidR="008F05EA"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Anexo 15-</w:t>
            </w:r>
          </w:p>
          <w:p w14:paraId="3D404BC9" w14:textId="77777777" w:rsidR="008F05EA" w:rsidRDefault="008F05EA" w:rsidP="00B36555">
            <w:pPr>
              <w:jc w:val="both"/>
              <w:rPr>
                <w:rFonts w:ascii="Century Gothic" w:hAnsi="Century Gothic" w:cs="Arial"/>
                <w:sz w:val="22"/>
                <w:szCs w:val="22"/>
              </w:rPr>
            </w:pPr>
          </w:p>
          <w:p w14:paraId="61319B8A" w14:textId="77777777" w:rsidR="008F05EA" w:rsidRPr="008F05EA" w:rsidRDefault="008F05EA" w:rsidP="00B36555">
            <w:pPr>
              <w:jc w:val="both"/>
              <w:rPr>
                <w:rFonts w:ascii="Century Gothic" w:hAnsi="Century Gothic" w:cs="Arial"/>
                <w:sz w:val="22"/>
                <w:szCs w:val="22"/>
              </w:rPr>
            </w:pPr>
          </w:p>
        </w:tc>
        <w:tc>
          <w:tcPr>
            <w:tcW w:w="6806" w:type="dxa"/>
            <w:gridSpan w:val="3"/>
          </w:tcPr>
          <w:p w14:paraId="1035E89F" w14:textId="77777777" w:rsidR="008F05EA"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Modelo - Declaração de Elaboração Independente de Proposta e Atuação Conforme ao Marco Legal Anticorrupção;</w:t>
            </w:r>
          </w:p>
          <w:p w14:paraId="31A560F4" w14:textId="77777777" w:rsidR="008F05EA" w:rsidRPr="0002095E" w:rsidRDefault="008F05EA" w:rsidP="00B36555">
            <w:pPr>
              <w:jc w:val="both"/>
              <w:rPr>
                <w:rFonts w:ascii="Century Gothic" w:hAnsi="Century Gothic" w:cs="Arial"/>
                <w:sz w:val="22"/>
                <w:szCs w:val="22"/>
              </w:rPr>
            </w:pPr>
          </w:p>
        </w:tc>
      </w:tr>
    </w:tbl>
    <w:p w14:paraId="36CA5419" w14:textId="77777777" w:rsidR="00785685" w:rsidRPr="00407780" w:rsidRDefault="785E05C6" w:rsidP="785E05C6">
      <w:pPr>
        <w:pStyle w:val="Corpodetexto"/>
        <w:widowControl w:val="0"/>
        <w:suppressAutoHyphens/>
        <w:ind w:left="567" w:hanging="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10. As licitantes deverão atentar para as disposições constantes da Resolução CNMP nº 86, de 21 de março de 2012, ou por qualquer outra que venha a substituí-la, em especial às determinações indicadas em seu art. 5º, II, “e” e “n”.</w:t>
      </w:r>
    </w:p>
    <w:p w14:paraId="70DF735C" w14:textId="77777777" w:rsidR="00785685" w:rsidRPr="00407780" w:rsidRDefault="00785685" w:rsidP="00785685">
      <w:pPr>
        <w:pStyle w:val="Corpodetexto"/>
        <w:widowControl w:val="0"/>
        <w:suppressAutoHyphens/>
        <w:ind w:left="567" w:hanging="567"/>
        <w:rPr>
          <w:rFonts w:ascii="Century Gothic" w:hAnsi="Century Gothic"/>
          <w:sz w:val="22"/>
          <w:szCs w:val="22"/>
        </w:rPr>
      </w:pPr>
    </w:p>
    <w:p w14:paraId="5B70B961" w14:textId="77777777" w:rsidR="00565EB5" w:rsidRDefault="785E05C6" w:rsidP="785E05C6">
      <w:pPr>
        <w:pStyle w:val="Corpodetexto"/>
        <w:widowControl w:val="0"/>
        <w:suppressAutoHyphens/>
        <w:ind w:left="567" w:hanging="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10.1. As licitantes deverão atender prontamente às solicitações do Ministério Público do Estado de São Paulo, sempre que necessário, a fim de dar cumprimento à Resolução do Conselho Nacional do Ministério Público acima mencionado.</w:t>
      </w:r>
    </w:p>
    <w:p w14:paraId="3A413BF6" w14:textId="77777777" w:rsidR="000B4491" w:rsidRPr="009633F8" w:rsidRDefault="000B4491" w:rsidP="00785685">
      <w:pPr>
        <w:pStyle w:val="Corpodetexto"/>
        <w:widowControl w:val="0"/>
        <w:suppressAutoHyphens/>
        <w:ind w:left="567" w:hanging="567"/>
        <w:rPr>
          <w:rFonts w:ascii="Century Gothic" w:hAnsi="Century Gothic"/>
          <w:sz w:val="22"/>
          <w:szCs w:val="22"/>
        </w:rPr>
      </w:pPr>
    </w:p>
    <w:p w14:paraId="6D5E81F8" w14:textId="77777777" w:rsidR="00EF68A9" w:rsidRPr="009633F8" w:rsidRDefault="00EF68A9" w:rsidP="785E05C6">
      <w:pPr>
        <w:pStyle w:val="Corpodetexto"/>
        <w:widowControl w:val="0"/>
        <w:suppressAutoHyphens/>
        <w:ind w:left="567" w:hanging="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w:t>
      </w:r>
      <w:r w:rsidR="00785685" w:rsidRPr="785E05C6">
        <w:rPr>
          <w:rFonts w:ascii="Century Gothic" w:eastAsia="Century Gothic" w:hAnsi="Century Gothic" w:cs="Century Gothic"/>
          <w:sz w:val="22"/>
          <w:szCs w:val="22"/>
        </w:rPr>
        <w:t>1</w:t>
      </w:r>
      <w:r w:rsidRPr="785E05C6">
        <w:rPr>
          <w:rFonts w:ascii="Century Gothic" w:eastAsia="Century Gothic" w:hAnsi="Century Gothic" w:cs="Century Gothic"/>
          <w:sz w:val="22"/>
          <w:szCs w:val="22"/>
        </w:rPr>
        <w:t xml:space="preserve"> -</w:t>
      </w:r>
      <w:r w:rsidRPr="009633F8">
        <w:rPr>
          <w:rFonts w:ascii="Century Gothic" w:hAnsi="Century Gothic"/>
          <w:sz w:val="22"/>
          <w:szCs w:val="22"/>
        </w:rPr>
        <w:tab/>
      </w:r>
      <w:r w:rsidRPr="785E05C6">
        <w:rPr>
          <w:rFonts w:ascii="Century Gothic" w:eastAsia="Century Gothic" w:hAnsi="Century Gothic" w:cs="Century Gothic"/>
          <w:sz w:val="22"/>
          <w:szCs w:val="22"/>
        </w:rPr>
        <w:t>Para dirimir quaisquer questões decorrentes da licitação, não resolvidas na esfera administrativa, será competente o foro da Comarca da Capital do Estado de São Paulo.</w:t>
      </w:r>
    </w:p>
    <w:p w14:paraId="33D28B4B" w14:textId="77777777" w:rsidR="00565EB5" w:rsidRPr="009633F8" w:rsidRDefault="00565EB5">
      <w:pPr>
        <w:widowControl w:val="0"/>
        <w:suppressAutoHyphens/>
        <w:jc w:val="both"/>
        <w:rPr>
          <w:rFonts w:ascii="Century Gothic" w:hAnsi="Century Gothic"/>
          <w:sz w:val="22"/>
          <w:szCs w:val="22"/>
        </w:rPr>
      </w:pPr>
    </w:p>
    <w:p w14:paraId="37EFA3E3" w14:textId="77777777" w:rsidR="005A4AEE" w:rsidRPr="009633F8" w:rsidRDefault="005A4AEE">
      <w:pPr>
        <w:widowControl w:val="0"/>
        <w:suppressAutoHyphens/>
        <w:jc w:val="both"/>
        <w:rPr>
          <w:rFonts w:ascii="Century Gothic" w:hAnsi="Century Gothic"/>
          <w:sz w:val="22"/>
          <w:szCs w:val="22"/>
        </w:rPr>
      </w:pPr>
    </w:p>
    <w:p w14:paraId="5FC706A3" w14:textId="6E2FFEA7" w:rsidR="00EF68A9" w:rsidRPr="009633F8" w:rsidRDefault="00EF68A9" w:rsidP="785E05C6">
      <w:pPr>
        <w:widowControl w:val="0"/>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napToGrid w:val="0"/>
          <w:sz w:val="22"/>
          <w:szCs w:val="22"/>
        </w:rPr>
        <w:t>São Paulo,</w:t>
      </w:r>
      <w:r w:rsidR="00565EB5" w:rsidRPr="785E05C6">
        <w:rPr>
          <w:rFonts w:ascii="Century Gothic" w:eastAsia="Century Gothic" w:hAnsi="Century Gothic" w:cs="Century Gothic"/>
          <w:snapToGrid w:val="0"/>
          <w:sz w:val="22"/>
          <w:szCs w:val="22"/>
        </w:rPr>
        <w:t xml:space="preserve"> </w:t>
      </w:r>
      <w:r w:rsidRPr="785E05C6">
        <w:rPr>
          <w:rFonts w:ascii="Century Gothic" w:eastAsia="Century Gothic" w:hAnsi="Century Gothic" w:cs="Century Gothic"/>
          <w:snapToGrid w:val="0"/>
          <w:sz w:val="22"/>
          <w:szCs w:val="22"/>
        </w:rPr>
        <w:t>em</w:t>
      </w:r>
      <w:r w:rsidR="009C2911" w:rsidRPr="785E05C6">
        <w:rPr>
          <w:rFonts w:ascii="Century Gothic" w:eastAsia="Century Gothic" w:hAnsi="Century Gothic" w:cs="Century Gothic"/>
          <w:snapToGrid w:val="0"/>
          <w:sz w:val="22"/>
          <w:szCs w:val="22"/>
        </w:rPr>
        <w:t xml:space="preserve"> </w:t>
      </w:r>
      <w:r w:rsidR="00FD7CB9">
        <w:rPr>
          <w:rFonts w:ascii="Century Gothic" w:eastAsia="Century Gothic" w:hAnsi="Century Gothic" w:cs="Century Gothic"/>
          <w:snapToGrid w:val="0"/>
          <w:sz w:val="22"/>
          <w:szCs w:val="22"/>
        </w:rPr>
        <w:t>23</w:t>
      </w:r>
      <w:r w:rsidR="009C2911" w:rsidRPr="785E05C6">
        <w:rPr>
          <w:rFonts w:ascii="Century Gothic" w:eastAsia="Century Gothic" w:hAnsi="Century Gothic" w:cs="Century Gothic"/>
          <w:snapToGrid w:val="0"/>
          <w:sz w:val="22"/>
          <w:szCs w:val="22"/>
        </w:rPr>
        <w:t xml:space="preserve"> </w:t>
      </w:r>
      <w:r w:rsidRPr="785E05C6">
        <w:rPr>
          <w:rFonts w:ascii="Century Gothic" w:eastAsia="Century Gothic" w:hAnsi="Century Gothic" w:cs="Century Gothic"/>
          <w:snapToGrid w:val="0"/>
          <w:sz w:val="22"/>
          <w:szCs w:val="22"/>
        </w:rPr>
        <w:t>de</w:t>
      </w:r>
      <w:r w:rsidR="009C2911" w:rsidRPr="785E05C6">
        <w:rPr>
          <w:rFonts w:ascii="Century Gothic" w:eastAsia="Century Gothic" w:hAnsi="Century Gothic" w:cs="Century Gothic"/>
          <w:snapToGrid w:val="0"/>
          <w:sz w:val="22"/>
          <w:szCs w:val="22"/>
        </w:rPr>
        <w:t xml:space="preserve"> </w:t>
      </w:r>
      <w:r w:rsidR="00FD7CB9">
        <w:rPr>
          <w:rFonts w:ascii="Century Gothic" w:eastAsia="Century Gothic" w:hAnsi="Century Gothic" w:cs="Century Gothic"/>
          <w:snapToGrid w:val="0"/>
          <w:sz w:val="22"/>
          <w:szCs w:val="22"/>
        </w:rPr>
        <w:t>agosto</w:t>
      </w:r>
      <w:r w:rsidR="009C2911" w:rsidRPr="785E05C6">
        <w:rPr>
          <w:rFonts w:ascii="Century Gothic" w:eastAsia="Century Gothic" w:hAnsi="Century Gothic" w:cs="Century Gothic"/>
          <w:snapToGrid w:val="0"/>
          <w:sz w:val="22"/>
          <w:szCs w:val="22"/>
        </w:rPr>
        <w:t xml:space="preserve"> </w:t>
      </w:r>
      <w:r w:rsidR="00565EB5" w:rsidRPr="785E05C6">
        <w:rPr>
          <w:rFonts w:ascii="Century Gothic" w:eastAsia="Century Gothic" w:hAnsi="Century Gothic" w:cs="Century Gothic"/>
          <w:snapToGrid w:val="0"/>
          <w:sz w:val="22"/>
          <w:szCs w:val="22"/>
        </w:rPr>
        <w:t>d</w:t>
      </w:r>
      <w:r w:rsidRPr="785E05C6">
        <w:rPr>
          <w:rFonts w:ascii="Century Gothic" w:eastAsia="Century Gothic" w:hAnsi="Century Gothic" w:cs="Century Gothic"/>
          <w:snapToGrid w:val="0"/>
          <w:sz w:val="22"/>
          <w:szCs w:val="22"/>
        </w:rPr>
        <w:t xml:space="preserve">e </w:t>
      </w:r>
      <w:r w:rsidR="00C1391D" w:rsidRPr="785E05C6">
        <w:rPr>
          <w:rFonts w:ascii="Century Gothic" w:eastAsia="Century Gothic" w:hAnsi="Century Gothic" w:cs="Century Gothic"/>
          <w:snapToGrid w:val="0"/>
          <w:sz w:val="22"/>
          <w:szCs w:val="22"/>
        </w:rPr>
        <w:t>201</w:t>
      </w:r>
      <w:r w:rsidR="0018333F" w:rsidRPr="785E05C6">
        <w:rPr>
          <w:rFonts w:ascii="Century Gothic" w:eastAsia="Century Gothic" w:hAnsi="Century Gothic" w:cs="Century Gothic"/>
          <w:snapToGrid w:val="0"/>
          <w:sz w:val="22"/>
          <w:szCs w:val="22"/>
        </w:rPr>
        <w:t>8</w:t>
      </w:r>
      <w:r w:rsidRPr="785E05C6">
        <w:rPr>
          <w:rFonts w:ascii="Century Gothic" w:eastAsia="Century Gothic" w:hAnsi="Century Gothic" w:cs="Century Gothic"/>
          <w:snapToGrid w:val="0"/>
          <w:sz w:val="22"/>
          <w:szCs w:val="22"/>
        </w:rPr>
        <w:t>.</w:t>
      </w:r>
    </w:p>
    <w:p w14:paraId="41C6AC2A" w14:textId="77777777" w:rsidR="005A4AEE" w:rsidRPr="009633F8" w:rsidRDefault="005A4AEE">
      <w:pPr>
        <w:widowControl w:val="0"/>
        <w:suppressAutoHyphens/>
        <w:rPr>
          <w:rFonts w:ascii="Century Gothic" w:hAnsi="Century Gothic"/>
          <w:sz w:val="22"/>
          <w:szCs w:val="22"/>
        </w:rPr>
      </w:pPr>
    </w:p>
    <w:p w14:paraId="2DC44586" w14:textId="77777777" w:rsidR="004F29DB" w:rsidRDefault="004F29DB">
      <w:pPr>
        <w:widowControl w:val="0"/>
        <w:suppressAutoHyphens/>
        <w:rPr>
          <w:rFonts w:ascii="Century Gothic" w:hAnsi="Century Gothic"/>
          <w:sz w:val="22"/>
          <w:szCs w:val="22"/>
        </w:rPr>
      </w:pPr>
    </w:p>
    <w:p w14:paraId="4FFCBC07" w14:textId="77777777" w:rsidR="00D33F2F" w:rsidRPr="009633F8" w:rsidRDefault="00D33F2F">
      <w:pPr>
        <w:widowControl w:val="0"/>
        <w:suppressAutoHyphens/>
        <w:rPr>
          <w:rFonts w:ascii="Century Gothic" w:hAnsi="Century Gothic"/>
          <w:sz w:val="22"/>
          <w:szCs w:val="22"/>
        </w:rPr>
      </w:pPr>
    </w:p>
    <w:p w14:paraId="3E34218C" w14:textId="77777777" w:rsidR="007101F1" w:rsidRPr="0019478B" w:rsidRDefault="785E05C6" w:rsidP="785E05C6">
      <w:pPr>
        <w:pStyle w:val="Ttulo1"/>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RICARDO DE BARROS LEONEL</w:t>
      </w:r>
    </w:p>
    <w:p w14:paraId="1DE58B1E" w14:textId="77777777" w:rsidR="000A6C43" w:rsidRPr="006A4CC7" w:rsidRDefault="785E05C6" w:rsidP="785E05C6">
      <w:pPr>
        <w:pStyle w:val="Ttulo1"/>
        <w:suppressAutoHyphens/>
        <w:rPr>
          <w:rFonts w:ascii="Century Gothic,Arial" w:eastAsia="Century Gothic,Arial" w:hAnsi="Century Gothic,Arial" w:cs="Century Gothic,Arial"/>
          <w:b w:val="0"/>
          <w:sz w:val="22"/>
          <w:szCs w:val="22"/>
        </w:rPr>
      </w:pPr>
      <w:r w:rsidRPr="785E05C6">
        <w:rPr>
          <w:rFonts w:ascii="Century Gothic" w:eastAsia="Century Gothic" w:hAnsi="Century Gothic" w:cs="Century Gothic"/>
          <w:b w:val="0"/>
          <w:sz w:val="22"/>
          <w:szCs w:val="22"/>
        </w:rPr>
        <w:t xml:space="preserve"> Promotor de Justiça </w:t>
      </w:r>
    </w:p>
    <w:p w14:paraId="2430A5BB" w14:textId="77777777" w:rsidR="000A6C43" w:rsidRPr="006A4CC7" w:rsidRDefault="785E05C6" w:rsidP="785E05C6">
      <w:pPr>
        <w:pStyle w:val="Ttulo1"/>
        <w:suppressAutoHyphens/>
        <w:rPr>
          <w:rFonts w:ascii="Century Gothic" w:eastAsia="Century Gothic" w:hAnsi="Century Gothic" w:cs="Century Gothic"/>
          <w:b w:val="0"/>
          <w:sz w:val="22"/>
          <w:szCs w:val="22"/>
        </w:rPr>
      </w:pPr>
      <w:r w:rsidRPr="785E05C6">
        <w:rPr>
          <w:rFonts w:ascii="Century Gothic" w:eastAsia="Century Gothic" w:hAnsi="Century Gothic" w:cs="Century Gothic"/>
          <w:b w:val="0"/>
          <w:sz w:val="22"/>
          <w:szCs w:val="22"/>
        </w:rPr>
        <w:t>Diretor-Geral</w:t>
      </w:r>
    </w:p>
    <w:p w14:paraId="1728B4D0" w14:textId="77777777" w:rsidR="00785A4C" w:rsidRPr="009633F8" w:rsidRDefault="00EF68A9">
      <w:pPr>
        <w:widowControl w:val="0"/>
        <w:suppressAutoHyphens/>
        <w:jc w:val="center"/>
        <w:rPr>
          <w:rFonts w:ascii="Century Gothic" w:hAnsi="Century Gothic" w:cs="Arial"/>
          <w:b/>
          <w:sz w:val="22"/>
          <w:szCs w:val="22"/>
        </w:rPr>
      </w:pPr>
      <w:r w:rsidRPr="006A4CC7">
        <w:rPr>
          <w:rFonts w:ascii="Century Gothic" w:hAnsi="Century Gothic"/>
          <w:sz w:val="22"/>
          <w:szCs w:val="22"/>
        </w:rPr>
        <w:br w:type="page"/>
      </w:r>
    </w:p>
    <w:p w14:paraId="34959D4B" w14:textId="77777777" w:rsidR="00785A4C" w:rsidRPr="009633F8" w:rsidRDefault="00785A4C">
      <w:pPr>
        <w:widowControl w:val="0"/>
        <w:suppressAutoHyphens/>
        <w:jc w:val="center"/>
        <w:rPr>
          <w:rFonts w:ascii="Century Gothic" w:hAnsi="Century Gothic" w:cs="Arial"/>
          <w:b/>
          <w:sz w:val="22"/>
          <w:szCs w:val="22"/>
        </w:rPr>
      </w:pPr>
    </w:p>
    <w:p w14:paraId="71A48AB3" w14:textId="77777777" w:rsidR="00EF68A9" w:rsidRPr="009633F8" w:rsidRDefault="785E05C6" w:rsidP="785E05C6">
      <w:pPr>
        <w:widowControl w:val="0"/>
        <w:suppressAutoHyphens/>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A N E X O  1</w:t>
      </w:r>
    </w:p>
    <w:p w14:paraId="7BD58BA2" w14:textId="77777777" w:rsidR="009E4EF9" w:rsidRPr="009633F8" w:rsidRDefault="009E4EF9">
      <w:pPr>
        <w:widowControl w:val="0"/>
        <w:suppressAutoHyphens/>
        <w:jc w:val="center"/>
        <w:rPr>
          <w:rFonts w:ascii="Century Gothic" w:hAnsi="Century Gothic" w:cs="Arial"/>
          <w:b/>
          <w:sz w:val="22"/>
          <w:szCs w:val="22"/>
        </w:rPr>
      </w:pPr>
    </w:p>
    <w:p w14:paraId="4357A966" w14:textId="77777777" w:rsidR="00D8771D" w:rsidRPr="009633F8" w:rsidRDefault="00D8771D">
      <w:pPr>
        <w:widowControl w:val="0"/>
        <w:suppressAutoHyphens/>
        <w:jc w:val="center"/>
        <w:rPr>
          <w:rFonts w:ascii="Century Gothic" w:hAnsi="Century Gothic" w:cs="Arial"/>
          <w:sz w:val="22"/>
          <w:szCs w:val="22"/>
        </w:rPr>
      </w:pPr>
    </w:p>
    <w:p w14:paraId="44690661" w14:textId="77777777" w:rsidR="00262804" w:rsidRPr="009633F8" w:rsidRDefault="00262804">
      <w:pPr>
        <w:widowControl w:val="0"/>
        <w:suppressAutoHyphens/>
        <w:jc w:val="center"/>
        <w:rPr>
          <w:rFonts w:ascii="Century Gothic" w:hAnsi="Century Gothic" w:cs="Arial"/>
          <w:sz w:val="22"/>
          <w:szCs w:val="22"/>
        </w:rPr>
      </w:pPr>
    </w:p>
    <w:p w14:paraId="74539910" w14:textId="77777777" w:rsidR="00262804" w:rsidRPr="009633F8" w:rsidRDefault="00262804">
      <w:pPr>
        <w:widowControl w:val="0"/>
        <w:suppressAutoHyphens/>
        <w:jc w:val="center"/>
        <w:rPr>
          <w:rFonts w:ascii="Century Gothic" w:hAnsi="Century Gothic" w:cs="Arial"/>
          <w:sz w:val="22"/>
          <w:szCs w:val="22"/>
        </w:rPr>
      </w:pPr>
    </w:p>
    <w:p w14:paraId="5A7E0CF2" w14:textId="77777777" w:rsidR="00262804" w:rsidRPr="009633F8" w:rsidRDefault="00262804">
      <w:pPr>
        <w:widowControl w:val="0"/>
        <w:suppressAutoHyphens/>
        <w:jc w:val="center"/>
        <w:rPr>
          <w:rFonts w:ascii="Century Gothic" w:hAnsi="Century Gothic" w:cs="Arial"/>
          <w:sz w:val="22"/>
          <w:szCs w:val="22"/>
        </w:rPr>
      </w:pPr>
    </w:p>
    <w:p w14:paraId="60FA6563" w14:textId="77777777" w:rsidR="00262804" w:rsidRPr="009633F8" w:rsidRDefault="00262804">
      <w:pPr>
        <w:widowControl w:val="0"/>
        <w:suppressAutoHyphens/>
        <w:jc w:val="center"/>
        <w:rPr>
          <w:rFonts w:ascii="Century Gothic" w:hAnsi="Century Gothic" w:cs="Arial"/>
          <w:sz w:val="22"/>
          <w:szCs w:val="22"/>
        </w:rPr>
      </w:pPr>
    </w:p>
    <w:p w14:paraId="42537A17" w14:textId="77777777" w:rsidR="00EF68A9" w:rsidRPr="009633F8" w:rsidRDefault="785E05C6" w:rsidP="785E05C6">
      <w:pPr>
        <w:widowControl w:val="0"/>
        <w:suppressAutoHyphens/>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ESTIMATIVA DE CONTRATAÇÃO E PREÇO MÁXIMO UNITÁRIO</w:t>
      </w:r>
    </w:p>
    <w:p w14:paraId="1AC5CDBE" w14:textId="77777777" w:rsidR="00262804" w:rsidRPr="009633F8" w:rsidRDefault="00262804">
      <w:pPr>
        <w:widowControl w:val="0"/>
        <w:suppressAutoHyphens/>
        <w:jc w:val="center"/>
        <w:rPr>
          <w:rFonts w:ascii="Century Gothic" w:hAnsi="Century Gothic" w:cs="Arial"/>
          <w:b/>
          <w:sz w:val="22"/>
          <w:szCs w:val="22"/>
        </w:rPr>
      </w:pPr>
    </w:p>
    <w:p w14:paraId="342D4C27" w14:textId="77777777" w:rsidR="00262804" w:rsidRPr="009633F8" w:rsidRDefault="00262804">
      <w:pPr>
        <w:widowControl w:val="0"/>
        <w:suppressAutoHyphens/>
        <w:jc w:val="center"/>
        <w:rPr>
          <w:rFonts w:ascii="Century Gothic" w:hAnsi="Century Gothic" w:cs="Arial"/>
          <w:b/>
          <w:sz w:val="22"/>
          <w:szCs w:val="22"/>
        </w:rPr>
      </w:pPr>
    </w:p>
    <w:p w14:paraId="3572E399" w14:textId="77777777" w:rsidR="00262804" w:rsidRPr="009633F8" w:rsidRDefault="00262804">
      <w:pPr>
        <w:widowControl w:val="0"/>
        <w:suppressAutoHyphens/>
        <w:jc w:val="center"/>
        <w:rPr>
          <w:rFonts w:ascii="Century Gothic" w:hAnsi="Century Gothic" w:cs="Arial"/>
          <w:b/>
          <w:sz w:val="22"/>
          <w:szCs w:val="22"/>
        </w:rPr>
      </w:pPr>
    </w:p>
    <w:p w14:paraId="6CEB15CE" w14:textId="77777777" w:rsidR="00EF68A9" w:rsidRPr="009633F8" w:rsidRDefault="00EF68A9">
      <w:pPr>
        <w:rPr>
          <w:rFonts w:ascii="Century Gothic" w:hAnsi="Century Gothic" w:cs="Arial"/>
          <w:sz w:val="22"/>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992"/>
        <w:gridCol w:w="851"/>
        <w:gridCol w:w="992"/>
        <w:gridCol w:w="992"/>
        <w:gridCol w:w="1276"/>
        <w:gridCol w:w="1559"/>
      </w:tblGrid>
      <w:tr w:rsidR="00346F62" w:rsidRPr="009633F8" w14:paraId="360786A6" w14:textId="77777777" w:rsidTr="785E05C6">
        <w:tc>
          <w:tcPr>
            <w:tcW w:w="851" w:type="dxa"/>
            <w:vAlign w:val="center"/>
          </w:tcPr>
          <w:p w14:paraId="6230B392" w14:textId="77777777" w:rsidR="00346F62" w:rsidRPr="00D215EC" w:rsidRDefault="785E05C6" w:rsidP="785E05C6">
            <w:pPr>
              <w:jc w:val="center"/>
              <w:rPr>
                <w:rFonts w:ascii="Century Gothic,Arial" w:eastAsia="Century Gothic,Arial" w:hAnsi="Century Gothic,Arial" w:cs="Century Gothic,Arial"/>
                <w:b/>
                <w:bCs/>
                <w:sz w:val="16"/>
                <w:szCs w:val="16"/>
              </w:rPr>
            </w:pPr>
            <w:r w:rsidRPr="785E05C6">
              <w:rPr>
                <w:rFonts w:ascii="Century Gothic" w:eastAsia="Century Gothic" w:hAnsi="Century Gothic" w:cs="Century Gothic"/>
                <w:b/>
                <w:bCs/>
                <w:sz w:val="16"/>
                <w:szCs w:val="16"/>
              </w:rPr>
              <w:t>ITEM</w:t>
            </w:r>
          </w:p>
        </w:tc>
        <w:tc>
          <w:tcPr>
            <w:tcW w:w="1701" w:type="dxa"/>
            <w:vAlign w:val="center"/>
          </w:tcPr>
          <w:p w14:paraId="78DBAB31" w14:textId="77777777" w:rsidR="00346F62" w:rsidRPr="00D215EC" w:rsidRDefault="785E05C6" w:rsidP="785E05C6">
            <w:pPr>
              <w:jc w:val="center"/>
              <w:rPr>
                <w:rFonts w:ascii="Century Gothic,Arial" w:eastAsia="Century Gothic,Arial" w:hAnsi="Century Gothic,Arial" w:cs="Century Gothic,Arial"/>
                <w:b/>
                <w:bCs/>
                <w:sz w:val="16"/>
                <w:szCs w:val="16"/>
              </w:rPr>
            </w:pPr>
            <w:r w:rsidRPr="785E05C6">
              <w:rPr>
                <w:rFonts w:ascii="Century Gothic" w:eastAsia="Century Gothic" w:hAnsi="Century Gothic" w:cs="Century Gothic"/>
                <w:b/>
                <w:bCs/>
                <w:sz w:val="16"/>
                <w:szCs w:val="16"/>
              </w:rPr>
              <w:t>DESCRIÇÃO</w:t>
            </w:r>
          </w:p>
        </w:tc>
        <w:tc>
          <w:tcPr>
            <w:tcW w:w="992" w:type="dxa"/>
            <w:vAlign w:val="center"/>
          </w:tcPr>
          <w:p w14:paraId="696E70AD" w14:textId="77777777" w:rsidR="00346F62" w:rsidRPr="00D215EC" w:rsidRDefault="785E05C6" w:rsidP="785E05C6">
            <w:pPr>
              <w:jc w:val="center"/>
              <w:rPr>
                <w:rFonts w:ascii="Century Gothic,Arial" w:eastAsia="Century Gothic,Arial" w:hAnsi="Century Gothic,Arial" w:cs="Century Gothic,Arial"/>
                <w:b/>
                <w:bCs/>
                <w:sz w:val="16"/>
                <w:szCs w:val="16"/>
              </w:rPr>
            </w:pPr>
            <w:r w:rsidRPr="785E05C6">
              <w:rPr>
                <w:rFonts w:ascii="Century Gothic" w:eastAsia="Century Gothic" w:hAnsi="Century Gothic" w:cs="Century Gothic"/>
                <w:b/>
                <w:bCs/>
                <w:sz w:val="16"/>
                <w:szCs w:val="16"/>
              </w:rPr>
              <w:t>QUANT. MÁXIMA ANUAL</w:t>
            </w:r>
          </w:p>
        </w:tc>
        <w:tc>
          <w:tcPr>
            <w:tcW w:w="851" w:type="dxa"/>
            <w:vAlign w:val="center"/>
          </w:tcPr>
          <w:p w14:paraId="429A829F" w14:textId="77777777" w:rsidR="00346F62" w:rsidRPr="00D215EC" w:rsidRDefault="785E05C6" w:rsidP="785E05C6">
            <w:pPr>
              <w:jc w:val="center"/>
              <w:rPr>
                <w:rFonts w:ascii="Century Gothic,Arial" w:eastAsia="Century Gothic,Arial" w:hAnsi="Century Gothic,Arial" w:cs="Century Gothic,Arial"/>
                <w:b/>
                <w:bCs/>
                <w:sz w:val="16"/>
                <w:szCs w:val="16"/>
              </w:rPr>
            </w:pPr>
            <w:r w:rsidRPr="785E05C6">
              <w:rPr>
                <w:rFonts w:ascii="Century Gothic" w:eastAsia="Century Gothic" w:hAnsi="Century Gothic" w:cs="Century Gothic"/>
                <w:b/>
                <w:bCs/>
                <w:sz w:val="16"/>
                <w:szCs w:val="16"/>
              </w:rPr>
              <w:t>QUANT. MÍNIMA ANUAL</w:t>
            </w:r>
          </w:p>
        </w:tc>
        <w:tc>
          <w:tcPr>
            <w:tcW w:w="992" w:type="dxa"/>
            <w:vAlign w:val="center"/>
          </w:tcPr>
          <w:p w14:paraId="2F194CDE" w14:textId="77777777" w:rsidR="00346F62" w:rsidRPr="00D215EC" w:rsidRDefault="785E05C6" w:rsidP="785E05C6">
            <w:pPr>
              <w:jc w:val="center"/>
              <w:rPr>
                <w:rFonts w:ascii="Century Gothic,Arial" w:eastAsia="Century Gothic,Arial" w:hAnsi="Century Gothic,Arial" w:cs="Century Gothic,Arial"/>
                <w:b/>
                <w:bCs/>
                <w:sz w:val="16"/>
                <w:szCs w:val="16"/>
              </w:rPr>
            </w:pPr>
            <w:r w:rsidRPr="785E05C6">
              <w:rPr>
                <w:rFonts w:ascii="Century Gothic" w:eastAsia="Century Gothic" w:hAnsi="Century Gothic" w:cs="Century Gothic"/>
                <w:b/>
                <w:bCs/>
                <w:sz w:val="16"/>
                <w:szCs w:val="16"/>
              </w:rPr>
              <w:t>UNID.</w:t>
            </w:r>
          </w:p>
        </w:tc>
        <w:tc>
          <w:tcPr>
            <w:tcW w:w="992" w:type="dxa"/>
            <w:vAlign w:val="center"/>
          </w:tcPr>
          <w:p w14:paraId="4059FF5B" w14:textId="77777777" w:rsidR="00346F62" w:rsidRPr="00D215EC" w:rsidRDefault="785E05C6" w:rsidP="785E05C6">
            <w:pPr>
              <w:jc w:val="center"/>
              <w:rPr>
                <w:rFonts w:ascii="Century Gothic,Arial" w:eastAsia="Century Gothic,Arial" w:hAnsi="Century Gothic,Arial" w:cs="Century Gothic,Arial"/>
                <w:b/>
                <w:bCs/>
                <w:sz w:val="16"/>
                <w:szCs w:val="16"/>
              </w:rPr>
            </w:pPr>
            <w:r w:rsidRPr="785E05C6">
              <w:rPr>
                <w:rFonts w:ascii="Century Gothic" w:eastAsia="Century Gothic" w:hAnsi="Century Gothic" w:cs="Century Gothic"/>
                <w:b/>
                <w:bCs/>
                <w:sz w:val="16"/>
                <w:szCs w:val="16"/>
              </w:rPr>
              <w:t>QUANTIDADE MÁXIMA PARA CADA AQUISIÇÃO INDIVIDUAL</w:t>
            </w:r>
          </w:p>
        </w:tc>
        <w:tc>
          <w:tcPr>
            <w:tcW w:w="1276" w:type="dxa"/>
            <w:vAlign w:val="center"/>
          </w:tcPr>
          <w:p w14:paraId="181DB9A8" w14:textId="77777777" w:rsidR="00346F62" w:rsidRPr="00D215EC" w:rsidRDefault="785E05C6" w:rsidP="785E05C6">
            <w:pPr>
              <w:jc w:val="center"/>
              <w:rPr>
                <w:rFonts w:ascii="Century Gothic,Arial" w:eastAsia="Century Gothic,Arial" w:hAnsi="Century Gothic,Arial" w:cs="Century Gothic,Arial"/>
                <w:b/>
                <w:bCs/>
                <w:sz w:val="16"/>
                <w:szCs w:val="16"/>
              </w:rPr>
            </w:pPr>
            <w:r w:rsidRPr="785E05C6">
              <w:rPr>
                <w:rFonts w:ascii="Century Gothic" w:eastAsia="Century Gothic" w:hAnsi="Century Gothic" w:cs="Century Gothic"/>
                <w:b/>
                <w:bCs/>
                <w:sz w:val="16"/>
                <w:szCs w:val="16"/>
              </w:rPr>
              <w:t>QUANTIDADE MÍNIMA PARA CADA AQUISIÇÃO INDIVIDUAL</w:t>
            </w:r>
          </w:p>
        </w:tc>
        <w:tc>
          <w:tcPr>
            <w:tcW w:w="1559" w:type="dxa"/>
            <w:vAlign w:val="center"/>
          </w:tcPr>
          <w:p w14:paraId="5FA9DAE3" w14:textId="77777777" w:rsidR="00346F62" w:rsidRPr="00D215EC" w:rsidRDefault="785E05C6" w:rsidP="785E05C6">
            <w:pPr>
              <w:jc w:val="center"/>
              <w:rPr>
                <w:rFonts w:ascii="Century Gothic,Arial" w:eastAsia="Century Gothic,Arial" w:hAnsi="Century Gothic,Arial" w:cs="Century Gothic,Arial"/>
                <w:b/>
                <w:bCs/>
                <w:sz w:val="16"/>
                <w:szCs w:val="16"/>
              </w:rPr>
            </w:pPr>
            <w:r w:rsidRPr="785E05C6">
              <w:rPr>
                <w:rFonts w:ascii="Century Gothic" w:eastAsia="Century Gothic" w:hAnsi="Century Gothic" w:cs="Century Gothic"/>
                <w:b/>
                <w:bCs/>
                <w:sz w:val="16"/>
                <w:szCs w:val="16"/>
              </w:rPr>
              <w:t>PREÇO MÁXIMO UNITÁRIO (R$)</w:t>
            </w:r>
          </w:p>
        </w:tc>
      </w:tr>
      <w:tr w:rsidR="00346F62" w:rsidRPr="009633F8" w14:paraId="7C613585" w14:textId="77777777" w:rsidTr="785E05C6">
        <w:trPr>
          <w:trHeight w:val="443"/>
        </w:trPr>
        <w:tc>
          <w:tcPr>
            <w:tcW w:w="851" w:type="dxa"/>
            <w:vAlign w:val="center"/>
          </w:tcPr>
          <w:p w14:paraId="5B4507BE" w14:textId="77777777" w:rsidR="00346F62" w:rsidRPr="005D250E" w:rsidRDefault="785E05C6" w:rsidP="785E05C6">
            <w:pPr>
              <w:rPr>
                <w:rFonts w:ascii="Century Gothic,Arial" w:eastAsia="Century Gothic,Arial" w:hAnsi="Century Gothic,Arial" w:cs="Century Gothic,Arial"/>
                <w:b/>
                <w:bCs/>
                <w:sz w:val="18"/>
                <w:szCs w:val="18"/>
              </w:rPr>
            </w:pPr>
            <w:r w:rsidRPr="785E05C6">
              <w:rPr>
                <w:rFonts w:ascii="Century Gothic" w:eastAsia="Century Gothic" w:hAnsi="Century Gothic" w:cs="Century Gothic"/>
                <w:b/>
                <w:bCs/>
                <w:sz w:val="18"/>
                <w:szCs w:val="18"/>
              </w:rPr>
              <w:t>01</w:t>
            </w:r>
          </w:p>
        </w:tc>
        <w:tc>
          <w:tcPr>
            <w:tcW w:w="1701" w:type="dxa"/>
            <w:vAlign w:val="center"/>
          </w:tcPr>
          <w:p w14:paraId="375A5AF6" w14:textId="77777777" w:rsidR="00346F62" w:rsidRPr="00346F62" w:rsidRDefault="785E05C6" w:rsidP="785E05C6">
            <w:pPr>
              <w:spacing w:line="360" w:lineRule="auto"/>
              <w:ind w:firstLine="34"/>
              <w:jc w:val="both"/>
              <w:rPr>
                <w:rFonts w:ascii="Century Gothic,Arial" w:eastAsia="Century Gothic,Arial" w:hAnsi="Century Gothic,Arial" w:cs="Century Gothic,Arial"/>
                <w:b/>
                <w:bCs/>
                <w:sz w:val="16"/>
                <w:szCs w:val="16"/>
              </w:rPr>
            </w:pPr>
            <w:r w:rsidRPr="785E05C6">
              <w:rPr>
                <w:rFonts w:ascii="Century Gothic" w:eastAsia="Century Gothic" w:hAnsi="Century Gothic" w:cs="Century Gothic"/>
                <w:sz w:val="20"/>
              </w:rPr>
              <w:t xml:space="preserve">Serviços técnicos especializados  na solução de bi (business intelligence – inteligência analítica) </w:t>
            </w:r>
          </w:p>
        </w:tc>
        <w:tc>
          <w:tcPr>
            <w:tcW w:w="992" w:type="dxa"/>
            <w:vAlign w:val="center"/>
          </w:tcPr>
          <w:p w14:paraId="6061F929" w14:textId="77777777" w:rsidR="00346F62" w:rsidRPr="005D250E" w:rsidRDefault="785E05C6" w:rsidP="785E05C6">
            <w:pPr>
              <w:spacing w:line="360" w:lineRule="auto"/>
              <w:jc w:val="center"/>
              <w:rPr>
                <w:rFonts w:ascii="Century Gothic,Arial" w:eastAsia="Century Gothic,Arial" w:hAnsi="Century Gothic,Arial" w:cs="Century Gothic,Arial"/>
                <w:sz w:val="18"/>
                <w:szCs w:val="18"/>
              </w:rPr>
            </w:pPr>
            <w:r w:rsidRPr="785E05C6">
              <w:rPr>
                <w:rFonts w:ascii="Century Gothic" w:eastAsia="Century Gothic" w:hAnsi="Century Gothic" w:cs="Century Gothic"/>
                <w:sz w:val="18"/>
                <w:szCs w:val="18"/>
              </w:rPr>
              <w:t>12.000</w:t>
            </w:r>
          </w:p>
        </w:tc>
        <w:tc>
          <w:tcPr>
            <w:tcW w:w="851" w:type="dxa"/>
            <w:vAlign w:val="center"/>
          </w:tcPr>
          <w:p w14:paraId="3A2A87D0" w14:textId="77777777" w:rsidR="00346F62" w:rsidRPr="005D250E" w:rsidRDefault="785E05C6" w:rsidP="785E05C6">
            <w:pPr>
              <w:jc w:val="center"/>
              <w:rPr>
                <w:rFonts w:ascii="Century Gothic,Arial" w:eastAsia="Century Gothic,Arial" w:hAnsi="Century Gothic,Arial" w:cs="Century Gothic,Arial"/>
                <w:sz w:val="18"/>
                <w:szCs w:val="18"/>
              </w:rPr>
            </w:pPr>
            <w:r w:rsidRPr="785E05C6">
              <w:rPr>
                <w:rFonts w:ascii="Century Gothic" w:eastAsia="Century Gothic" w:hAnsi="Century Gothic" w:cs="Century Gothic"/>
                <w:sz w:val="18"/>
                <w:szCs w:val="18"/>
              </w:rPr>
              <w:t>2.000</w:t>
            </w:r>
          </w:p>
        </w:tc>
        <w:tc>
          <w:tcPr>
            <w:tcW w:w="992" w:type="dxa"/>
            <w:vAlign w:val="center"/>
          </w:tcPr>
          <w:p w14:paraId="002D6F52" w14:textId="77777777" w:rsidR="00346F62" w:rsidRPr="005D250E" w:rsidRDefault="785E05C6" w:rsidP="785E05C6">
            <w:pPr>
              <w:jc w:val="center"/>
              <w:rPr>
                <w:rFonts w:ascii="Century Gothic,Arial" w:eastAsia="Century Gothic,Arial" w:hAnsi="Century Gothic,Arial" w:cs="Century Gothic,Arial"/>
                <w:sz w:val="18"/>
                <w:szCs w:val="18"/>
              </w:rPr>
            </w:pPr>
            <w:r w:rsidRPr="785E05C6">
              <w:rPr>
                <w:rFonts w:ascii="Century Gothic" w:eastAsia="Century Gothic" w:hAnsi="Century Gothic" w:cs="Century Gothic"/>
                <w:sz w:val="18"/>
                <w:szCs w:val="18"/>
              </w:rPr>
              <w:t>Horas</w:t>
            </w:r>
          </w:p>
        </w:tc>
        <w:tc>
          <w:tcPr>
            <w:tcW w:w="992" w:type="dxa"/>
            <w:vAlign w:val="center"/>
          </w:tcPr>
          <w:p w14:paraId="0B9BE5DD" w14:textId="77777777" w:rsidR="00346F62" w:rsidRPr="005D250E" w:rsidRDefault="785E05C6" w:rsidP="785E05C6">
            <w:pPr>
              <w:jc w:val="center"/>
              <w:rPr>
                <w:rFonts w:ascii="Century Gothic,Arial" w:eastAsia="Century Gothic,Arial" w:hAnsi="Century Gothic,Arial" w:cs="Century Gothic,Arial"/>
                <w:sz w:val="18"/>
                <w:szCs w:val="18"/>
              </w:rPr>
            </w:pPr>
            <w:r w:rsidRPr="785E05C6">
              <w:rPr>
                <w:rFonts w:ascii="Century Gothic" w:eastAsia="Century Gothic" w:hAnsi="Century Gothic" w:cs="Century Gothic"/>
                <w:sz w:val="18"/>
                <w:szCs w:val="18"/>
              </w:rPr>
              <w:t>12.000</w:t>
            </w:r>
          </w:p>
        </w:tc>
        <w:tc>
          <w:tcPr>
            <w:tcW w:w="1276" w:type="dxa"/>
            <w:vAlign w:val="center"/>
          </w:tcPr>
          <w:p w14:paraId="3A96B3F4" w14:textId="77777777" w:rsidR="00346F62" w:rsidRPr="005D250E" w:rsidRDefault="785E05C6" w:rsidP="785E05C6">
            <w:pPr>
              <w:jc w:val="center"/>
              <w:rPr>
                <w:rFonts w:ascii="Century Gothic,Arial" w:eastAsia="Century Gothic,Arial" w:hAnsi="Century Gothic,Arial" w:cs="Century Gothic,Arial"/>
                <w:sz w:val="18"/>
                <w:szCs w:val="18"/>
              </w:rPr>
            </w:pPr>
            <w:r w:rsidRPr="785E05C6">
              <w:rPr>
                <w:rFonts w:ascii="Century Gothic" w:eastAsia="Century Gothic" w:hAnsi="Century Gothic" w:cs="Century Gothic"/>
                <w:sz w:val="18"/>
                <w:szCs w:val="18"/>
              </w:rPr>
              <w:t>200</w:t>
            </w:r>
          </w:p>
        </w:tc>
        <w:tc>
          <w:tcPr>
            <w:tcW w:w="1559" w:type="dxa"/>
            <w:vAlign w:val="center"/>
          </w:tcPr>
          <w:p w14:paraId="78FDEB58" w14:textId="77777777" w:rsidR="00346F62" w:rsidRPr="005D250E" w:rsidRDefault="785E05C6" w:rsidP="785E05C6">
            <w:pPr>
              <w:jc w:val="center"/>
              <w:rPr>
                <w:rFonts w:ascii="Century Gothic,Arial" w:eastAsia="Century Gothic,Arial" w:hAnsi="Century Gothic,Arial" w:cs="Century Gothic,Arial"/>
                <w:sz w:val="18"/>
                <w:szCs w:val="18"/>
              </w:rPr>
            </w:pPr>
            <w:r w:rsidRPr="785E05C6">
              <w:rPr>
                <w:rFonts w:ascii="Century Gothic" w:eastAsia="Century Gothic" w:hAnsi="Century Gothic" w:cs="Century Gothic"/>
                <w:sz w:val="18"/>
                <w:szCs w:val="18"/>
              </w:rPr>
              <w:t>188,93</w:t>
            </w:r>
          </w:p>
        </w:tc>
      </w:tr>
    </w:tbl>
    <w:p w14:paraId="66518E39" w14:textId="77777777" w:rsidR="009E4EF9" w:rsidRPr="009633F8" w:rsidRDefault="009E4EF9">
      <w:pPr>
        <w:widowControl w:val="0"/>
        <w:suppressAutoHyphens/>
        <w:jc w:val="center"/>
        <w:rPr>
          <w:rFonts w:ascii="Century Gothic" w:hAnsi="Century Gothic"/>
          <w:b/>
          <w:sz w:val="22"/>
          <w:szCs w:val="22"/>
        </w:rPr>
      </w:pPr>
    </w:p>
    <w:p w14:paraId="7E75FCD0" w14:textId="77777777" w:rsidR="009E4EF9" w:rsidRPr="009633F8" w:rsidRDefault="009E4EF9">
      <w:pPr>
        <w:widowControl w:val="0"/>
        <w:suppressAutoHyphens/>
        <w:jc w:val="center"/>
        <w:rPr>
          <w:rFonts w:ascii="Century Gothic" w:hAnsi="Century Gothic"/>
          <w:b/>
          <w:sz w:val="22"/>
          <w:szCs w:val="22"/>
        </w:rPr>
      </w:pPr>
    </w:p>
    <w:p w14:paraId="10FDAA0E" w14:textId="77777777" w:rsidR="009E4EF9" w:rsidRPr="009633F8" w:rsidRDefault="009E4EF9">
      <w:pPr>
        <w:widowControl w:val="0"/>
        <w:suppressAutoHyphens/>
        <w:jc w:val="center"/>
        <w:rPr>
          <w:rFonts w:ascii="Century Gothic" w:hAnsi="Century Gothic"/>
          <w:b/>
          <w:sz w:val="22"/>
          <w:szCs w:val="22"/>
        </w:rPr>
      </w:pPr>
    </w:p>
    <w:p w14:paraId="774AF2BF" w14:textId="77777777" w:rsidR="009E4EF9" w:rsidRDefault="009E4EF9">
      <w:pPr>
        <w:widowControl w:val="0"/>
        <w:suppressAutoHyphens/>
        <w:jc w:val="center"/>
        <w:rPr>
          <w:rFonts w:ascii="Century Gothic" w:hAnsi="Century Gothic"/>
          <w:b/>
          <w:sz w:val="22"/>
          <w:szCs w:val="22"/>
        </w:rPr>
      </w:pPr>
    </w:p>
    <w:p w14:paraId="7A292896" w14:textId="77777777" w:rsidR="00E9432A" w:rsidRDefault="00E9432A">
      <w:pPr>
        <w:widowControl w:val="0"/>
        <w:suppressAutoHyphens/>
        <w:jc w:val="center"/>
        <w:rPr>
          <w:rFonts w:ascii="Century Gothic" w:hAnsi="Century Gothic"/>
          <w:b/>
          <w:sz w:val="22"/>
          <w:szCs w:val="22"/>
        </w:rPr>
      </w:pPr>
    </w:p>
    <w:p w14:paraId="2191599E" w14:textId="77777777" w:rsidR="00E9432A" w:rsidRDefault="00E9432A">
      <w:pPr>
        <w:widowControl w:val="0"/>
        <w:suppressAutoHyphens/>
        <w:jc w:val="center"/>
        <w:rPr>
          <w:rFonts w:ascii="Century Gothic" w:hAnsi="Century Gothic"/>
          <w:b/>
          <w:sz w:val="22"/>
          <w:szCs w:val="22"/>
        </w:rPr>
      </w:pPr>
    </w:p>
    <w:p w14:paraId="7673E5AE" w14:textId="77777777" w:rsidR="00E9432A" w:rsidRDefault="00E9432A">
      <w:pPr>
        <w:widowControl w:val="0"/>
        <w:suppressAutoHyphens/>
        <w:jc w:val="center"/>
        <w:rPr>
          <w:rFonts w:ascii="Century Gothic" w:hAnsi="Century Gothic"/>
          <w:b/>
          <w:sz w:val="22"/>
          <w:szCs w:val="22"/>
        </w:rPr>
      </w:pPr>
    </w:p>
    <w:p w14:paraId="041D98D7" w14:textId="77777777" w:rsidR="00E9432A" w:rsidRDefault="00E9432A">
      <w:pPr>
        <w:widowControl w:val="0"/>
        <w:suppressAutoHyphens/>
        <w:jc w:val="center"/>
        <w:rPr>
          <w:rFonts w:ascii="Century Gothic" w:hAnsi="Century Gothic"/>
          <w:b/>
          <w:sz w:val="22"/>
          <w:szCs w:val="22"/>
        </w:rPr>
      </w:pPr>
    </w:p>
    <w:p w14:paraId="5AB7C0C5" w14:textId="77777777" w:rsidR="00E9432A" w:rsidRDefault="00E9432A">
      <w:pPr>
        <w:widowControl w:val="0"/>
        <w:suppressAutoHyphens/>
        <w:jc w:val="center"/>
        <w:rPr>
          <w:rFonts w:ascii="Century Gothic" w:hAnsi="Century Gothic"/>
          <w:b/>
          <w:sz w:val="22"/>
          <w:szCs w:val="22"/>
        </w:rPr>
      </w:pPr>
    </w:p>
    <w:p w14:paraId="55B33694" w14:textId="77777777" w:rsidR="00E9432A" w:rsidRDefault="00E9432A">
      <w:pPr>
        <w:widowControl w:val="0"/>
        <w:suppressAutoHyphens/>
        <w:jc w:val="center"/>
        <w:rPr>
          <w:rFonts w:ascii="Century Gothic" w:hAnsi="Century Gothic"/>
          <w:b/>
          <w:sz w:val="22"/>
          <w:szCs w:val="22"/>
        </w:rPr>
      </w:pPr>
    </w:p>
    <w:p w14:paraId="4455F193" w14:textId="77777777" w:rsidR="00E9432A" w:rsidRDefault="00E9432A">
      <w:pPr>
        <w:widowControl w:val="0"/>
        <w:suppressAutoHyphens/>
        <w:jc w:val="center"/>
        <w:rPr>
          <w:rFonts w:ascii="Century Gothic" w:hAnsi="Century Gothic"/>
          <w:b/>
          <w:sz w:val="22"/>
          <w:szCs w:val="22"/>
        </w:rPr>
      </w:pPr>
    </w:p>
    <w:p w14:paraId="1C2776EB" w14:textId="77777777" w:rsidR="00E9432A" w:rsidRDefault="00E9432A">
      <w:pPr>
        <w:widowControl w:val="0"/>
        <w:suppressAutoHyphens/>
        <w:jc w:val="center"/>
        <w:rPr>
          <w:rFonts w:ascii="Century Gothic" w:hAnsi="Century Gothic"/>
          <w:b/>
          <w:sz w:val="22"/>
          <w:szCs w:val="22"/>
        </w:rPr>
      </w:pPr>
    </w:p>
    <w:p w14:paraId="15342E60" w14:textId="77777777" w:rsidR="00E9432A" w:rsidRDefault="00E9432A">
      <w:pPr>
        <w:widowControl w:val="0"/>
        <w:suppressAutoHyphens/>
        <w:jc w:val="center"/>
        <w:rPr>
          <w:rFonts w:ascii="Century Gothic" w:hAnsi="Century Gothic"/>
          <w:b/>
          <w:sz w:val="22"/>
          <w:szCs w:val="22"/>
        </w:rPr>
      </w:pPr>
    </w:p>
    <w:p w14:paraId="5EB89DE8" w14:textId="77777777" w:rsidR="00E9432A" w:rsidRDefault="00E9432A">
      <w:pPr>
        <w:widowControl w:val="0"/>
        <w:suppressAutoHyphens/>
        <w:jc w:val="center"/>
        <w:rPr>
          <w:rFonts w:ascii="Century Gothic" w:hAnsi="Century Gothic"/>
          <w:b/>
          <w:sz w:val="22"/>
          <w:szCs w:val="22"/>
        </w:rPr>
      </w:pPr>
    </w:p>
    <w:p w14:paraId="7D62D461" w14:textId="77777777" w:rsidR="00E9432A" w:rsidRDefault="00E9432A">
      <w:pPr>
        <w:widowControl w:val="0"/>
        <w:suppressAutoHyphens/>
        <w:jc w:val="center"/>
        <w:rPr>
          <w:rFonts w:ascii="Century Gothic" w:hAnsi="Century Gothic"/>
          <w:b/>
          <w:sz w:val="22"/>
          <w:szCs w:val="22"/>
        </w:rPr>
      </w:pPr>
    </w:p>
    <w:p w14:paraId="078B034E" w14:textId="77777777" w:rsidR="00E9432A" w:rsidRDefault="00E9432A">
      <w:pPr>
        <w:widowControl w:val="0"/>
        <w:suppressAutoHyphens/>
        <w:jc w:val="center"/>
        <w:rPr>
          <w:rFonts w:ascii="Century Gothic" w:hAnsi="Century Gothic"/>
          <w:b/>
          <w:sz w:val="22"/>
          <w:szCs w:val="22"/>
        </w:rPr>
      </w:pPr>
    </w:p>
    <w:p w14:paraId="492506DD" w14:textId="77777777" w:rsidR="00E9432A" w:rsidRDefault="00E9432A">
      <w:pPr>
        <w:widowControl w:val="0"/>
        <w:suppressAutoHyphens/>
        <w:jc w:val="center"/>
        <w:rPr>
          <w:rFonts w:ascii="Century Gothic" w:hAnsi="Century Gothic"/>
          <w:b/>
          <w:sz w:val="22"/>
          <w:szCs w:val="22"/>
        </w:rPr>
      </w:pPr>
    </w:p>
    <w:p w14:paraId="31CD0C16" w14:textId="77777777" w:rsidR="00E9432A" w:rsidRDefault="00E9432A">
      <w:pPr>
        <w:widowControl w:val="0"/>
        <w:suppressAutoHyphens/>
        <w:jc w:val="center"/>
        <w:rPr>
          <w:rFonts w:ascii="Century Gothic" w:hAnsi="Century Gothic"/>
          <w:b/>
          <w:sz w:val="22"/>
          <w:szCs w:val="22"/>
        </w:rPr>
      </w:pPr>
    </w:p>
    <w:p w14:paraId="7FD8715F" w14:textId="77777777" w:rsidR="00E9432A" w:rsidRDefault="00E9432A">
      <w:pPr>
        <w:widowControl w:val="0"/>
        <w:suppressAutoHyphens/>
        <w:jc w:val="center"/>
        <w:rPr>
          <w:rFonts w:ascii="Century Gothic" w:hAnsi="Century Gothic"/>
          <w:b/>
          <w:sz w:val="22"/>
          <w:szCs w:val="22"/>
        </w:rPr>
      </w:pPr>
    </w:p>
    <w:p w14:paraId="6BDFDFC2" w14:textId="77777777" w:rsidR="00E9432A" w:rsidRDefault="00E9432A">
      <w:pPr>
        <w:widowControl w:val="0"/>
        <w:suppressAutoHyphens/>
        <w:jc w:val="center"/>
        <w:rPr>
          <w:rFonts w:ascii="Century Gothic" w:hAnsi="Century Gothic"/>
          <w:b/>
          <w:sz w:val="22"/>
          <w:szCs w:val="22"/>
        </w:rPr>
      </w:pPr>
    </w:p>
    <w:p w14:paraId="41F9AE5E" w14:textId="77777777" w:rsidR="00E9432A" w:rsidRDefault="00E9432A">
      <w:pPr>
        <w:widowControl w:val="0"/>
        <w:suppressAutoHyphens/>
        <w:jc w:val="center"/>
        <w:rPr>
          <w:rFonts w:ascii="Century Gothic" w:hAnsi="Century Gothic"/>
          <w:b/>
          <w:sz w:val="22"/>
          <w:szCs w:val="22"/>
        </w:rPr>
      </w:pPr>
    </w:p>
    <w:p w14:paraId="00F03A6D" w14:textId="77777777" w:rsidR="00E9432A" w:rsidRDefault="00E9432A">
      <w:pPr>
        <w:widowControl w:val="0"/>
        <w:suppressAutoHyphens/>
        <w:jc w:val="center"/>
        <w:rPr>
          <w:rFonts w:ascii="Century Gothic" w:hAnsi="Century Gothic"/>
          <w:b/>
          <w:sz w:val="22"/>
          <w:szCs w:val="22"/>
        </w:rPr>
      </w:pPr>
    </w:p>
    <w:p w14:paraId="6930E822" w14:textId="77777777" w:rsidR="00930068" w:rsidRDefault="00930068">
      <w:pPr>
        <w:widowControl w:val="0"/>
        <w:suppressAutoHyphens/>
        <w:jc w:val="center"/>
        <w:rPr>
          <w:rFonts w:ascii="Century Gothic" w:hAnsi="Century Gothic"/>
          <w:b/>
          <w:sz w:val="22"/>
          <w:szCs w:val="22"/>
        </w:rPr>
      </w:pPr>
    </w:p>
    <w:p w14:paraId="0D7E4958" w14:textId="77777777" w:rsidR="00EF68A9" w:rsidRPr="009633F8" w:rsidRDefault="785E05C6" w:rsidP="785E05C6">
      <w:pPr>
        <w:widowControl w:val="0"/>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A N E X O  2</w:t>
      </w:r>
    </w:p>
    <w:p w14:paraId="20E36DAB" w14:textId="77777777" w:rsidR="00EF68A9" w:rsidRPr="009633F8" w:rsidRDefault="00EF68A9">
      <w:pPr>
        <w:widowControl w:val="0"/>
        <w:tabs>
          <w:tab w:val="left" w:pos="284"/>
        </w:tabs>
        <w:suppressAutoHyphens/>
        <w:jc w:val="center"/>
        <w:rPr>
          <w:rFonts w:ascii="Century Gothic" w:hAnsi="Century Gothic"/>
          <w:b/>
          <w:sz w:val="22"/>
          <w:szCs w:val="22"/>
        </w:rPr>
      </w:pPr>
    </w:p>
    <w:p w14:paraId="32D85219" w14:textId="77777777" w:rsidR="00EF68A9" w:rsidRPr="009633F8" w:rsidRDefault="00EF68A9">
      <w:pPr>
        <w:widowControl w:val="0"/>
        <w:tabs>
          <w:tab w:val="left" w:pos="284"/>
        </w:tabs>
        <w:suppressAutoHyphens/>
        <w:jc w:val="center"/>
        <w:rPr>
          <w:rFonts w:ascii="Century Gothic" w:hAnsi="Century Gothic"/>
          <w:b/>
          <w:sz w:val="22"/>
          <w:szCs w:val="22"/>
        </w:rPr>
      </w:pPr>
    </w:p>
    <w:p w14:paraId="0CE19BC3" w14:textId="77777777" w:rsidR="00EF68A9" w:rsidRPr="009633F8" w:rsidRDefault="00EF68A9">
      <w:pPr>
        <w:widowControl w:val="0"/>
        <w:tabs>
          <w:tab w:val="left" w:pos="284"/>
        </w:tabs>
        <w:suppressAutoHyphens/>
        <w:jc w:val="center"/>
        <w:rPr>
          <w:rFonts w:ascii="Century Gothic" w:hAnsi="Century Gothic"/>
          <w:b/>
          <w:sz w:val="22"/>
          <w:szCs w:val="22"/>
        </w:rPr>
      </w:pPr>
    </w:p>
    <w:p w14:paraId="0A04F355" w14:textId="77777777" w:rsidR="00EF68A9" w:rsidRPr="009633F8" w:rsidRDefault="785E05C6" w:rsidP="785E05C6">
      <w:pPr>
        <w:pStyle w:val="Ttulo1"/>
        <w:keepNext w:val="0"/>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CARTA DE CREDENCIAMENTO</w:t>
      </w:r>
    </w:p>
    <w:p w14:paraId="63966B72" w14:textId="77777777" w:rsidR="00EF68A9" w:rsidRPr="009633F8" w:rsidRDefault="00EF68A9">
      <w:pPr>
        <w:widowControl w:val="0"/>
        <w:tabs>
          <w:tab w:val="left" w:pos="284"/>
        </w:tabs>
        <w:suppressAutoHyphens/>
        <w:rPr>
          <w:rFonts w:ascii="Century Gothic" w:hAnsi="Century Gothic"/>
          <w:b/>
          <w:sz w:val="22"/>
          <w:szCs w:val="22"/>
        </w:rPr>
      </w:pPr>
    </w:p>
    <w:p w14:paraId="23536548" w14:textId="77777777" w:rsidR="00EF68A9" w:rsidRPr="009633F8" w:rsidRDefault="00EF68A9">
      <w:pPr>
        <w:widowControl w:val="0"/>
        <w:tabs>
          <w:tab w:val="left" w:pos="284"/>
        </w:tabs>
        <w:suppressAutoHyphens/>
        <w:rPr>
          <w:rFonts w:ascii="Century Gothic" w:hAnsi="Century Gothic"/>
          <w:b/>
          <w:sz w:val="22"/>
          <w:szCs w:val="22"/>
        </w:rPr>
      </w:pPr>
    </w:p>
    <w:p w14:paraId="271AE1F2" w14:textId="77777777" w:rsidR="00EF68A9" w:rsidRPr="009633F8" w:rsidRDefault="00EF68A9">
      <w:pPr>
        <w:widowControl w:val="0"/>
        <w:tabs>
          <w:tab w:val="left" w:pos="284"/>
        </w:tabs>
        <w:suppressAutoHyphens/>
        <w:rPr>
          <w:rFonts w:ascii="Century Gothic" w:hAnsi="Century Gothic"/>
          <w:b/>
          <w:sz w:val="22"/>
          <w:szCs w:val="22"/>
        </w:rPr>
      </w:pPr>
    </w:p>
    <w:p w14:paraId="4AE5B7AF" w14:textId="77777777" w:rsidR="00EF68A9" w:rsidRPr="009633F8" w:rsidRDefault="00EF68A9">
      <w:pPr>
        <w:widowControl w:val="0"/>
        <w:tabs>
          <w:tab w:val="left" w:pos="284"/>
        </w:tabs>
        <w:suppressAutoHyphens/>
        <w:rPr>
          <w:rFonts w:ascii="Century Gothic" w:hAnsi="Century Gothic"/>
          <w:b/>
          <w:sz w:val="22"/>
          <w:szCs w:val="22"/>
        </w:rPr>
      </w:pPr>
    </w:p>
    <w:p w14:paraId="301B71FF" w14:textId="77777777" w:rsidR="00EF68A9" w:rsidRPr="009633F8" w:rsidRDefault="785E05C6" w:rsidP="785E05C6">
      <w:pPr>
        <w:pStyle w:val="Ttulo4"/>
        <w:keepNext w:val="0"/>
        <w:tabs>
          <w:tab w:val="left" w:pos="284"/>
        </w:tabs>
        <w:suppressAutoHyphens/>
        <w:spacing w:line="240" w:lineRule="auto"/>
        <w:rPr>
          <w:rFonts w:ascii="Century Gothic" w:eastAsia="Century Gothic" w:hAnsi="Century Gothic" w:cs="Century Gothic"/>
          <w:b w:val="0"/>
          <w:sz w:val="22"/>
          <w:szCs w:val="22"/>
        </w:rPr>
      </w:pPr>
      <w:r w:rsidRPr="785E05C6">
        <w:rPr>
          <w:rFonts w:ascii="Century Gothic" w:eastAsia="Century Gothic" w:hAnsi="Century Gothic" w:cs="Century Gothic"/>
          <w:b w:val="0"/>
          <w:sz w:val="22"/>
          <w:szCs w:val="22"/>
        </w:rPr>
        <w:t>Ao</w:t>
      </w:r>
    </w:p>
    <w:p w14:paraId="1182E161"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MINISTÉRIO PÚBLICO DO ESTADO DE SÃO PAULO</w:t>
      </w:r>
    </w:p>
    <w:p w14:paraId="075BF7E8"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Rua Riachuelo, nº 115 - Centro</w:t>
      </w:r>
    </w:p>
    <w:p w14:paraId="47D17613"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SP</w:t>
      </w:r>
    </w:p>
    <w:p w14:paraId="3955E093" w14:textId="77777777" w:rsidR="00EF68A9" w:rsidRPr="009633F8" w:rsidRDefault="00EF68A9">
      <w:pPr>
        <w:widowControl w:val="0"/>
        <w:tabs>
          <w:tab w:val="left" w:pos="284"/>
        </w:tabs>
        <w:suppressAutoHyphens/>
        <w:rPr>
          <w:rFonts w:ascii="Century Gothic" w:hAnsi="Century Gothic"/>
          <w:sz w:val="22"/>
          <w:szCs w:val="22"/>
        </w:rPr>
      </w:pPr>
    </w:p>
    <w:p w14:paraId="12C42424" w14:textId="77777777" w:rsidR="00EF68A9" w:rsidRPr="009633F8" w:rsidRDefault="00EF68A9">
      <w:pPr>
        <w:widowControl w:val="0"/>
        <w:tabs>
          <w:tab w:val="left" w:pos="284"/>
        </w:tabs>
        <w:suppressAutoHyphens/>
        <w:rPr>
          <w:rFonts w:ascii="Century Gothic" w:hAnsi="Century Gothic"/>
          <w:sz w:val="22"/>
          <w:szCs w:val="22"/>
        </w:rPr>
      </w:pPr>
    </w:p>
    <w:p w14:paraId="379CA55B" w14:textId="77777777" w:rsidR="00EF68A9" w:rsidRPr="009633F8" w:rsidRDefault="00EF68A9">
      <w:pPr>
        <w:pStyle w:val="Cabealho"/>
        <w:tabs>
          <w:tab w:val="left" w:pos="284"/>
        </w:tabs>
        <w:suppressAutoHyphens/>
        <w:rPr>
          <w:rFonts w:ascii="Century Gothic" w:hAnsi="Century Gothic"/>
          <w:sz w:val="22"/>
          <w:szCs w:val="22"/>
        </w:rPr>
      </w:pPr>
    </w:p>
    <w:p w14:paraId="5ABF93C4" w14:textId="77777777" w:rsidR="00EF68A9" w:rsidRPr="009633F8" w:rsidRDefault="00EF68A9">
      <w:pPr>
        <w:pStyle w:val="Cabealho"/>
        <w:tabs>
          <w:tab w:val="left" w:pos="284"/>
        </w:tabs>
        <w:suppressAutoHyphens/>
        <w:rPr>
          <w:rFonts w:ascii="Century Gothic" w:hAnsi="Century Gothic"/>
          <w:sz w:val="22"/>
          <w:szCs w:val="22"/>
        </w:rPr>
      </w:pPr>
    </w:p>
    <w:p w14:paraId="48FFBF0F" w14:textId="54044057" w:rsidR="00EF68A9" w:rsidRPr="009633F8" w:rsidRDefault="785E05C6" w:rsidP="785E05C6">
      <w:pPr>
        <w:pStyle w:val="Cabealho"/>
        <w:tabs>
          <w:tab w:val="left" w:pos="284"/>
        </w:tabs>
        <w:suppressAutoHyphens/>
        <w:spacing w:line="360" w:lineRule="auto"/>
        <w:ind w:firstLine="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Pr="785E05C6">
        <w:rPr>
          <w:rFonts w:ascii="Century Gothic" w:eastAsia="Century Gothic" w:hAnsi="Century Gothic" w:cs="Century Gothic"/>
          <w:b/>
          <w:bCs/>
          <w:sz w:val="22"/>
          <w:szCs w:val="22"/>
        </w:rPr>
        <w:t xml:space="preserve">PREGÃO Nº </w:t>
      </w:r>
      <w:r w:rsidR="00A84B27">
        <w:rPr>
          <w:rFonts w:ascii="Century Gothic" w:eastAsia="Century Gothic" w:hAnsi="Century Gothic" w:cs="Century Gothic"/>
          <w:b/>
          <w:bCs/>
          <w:sz w:val="22"/>
          <w:szCs w:val="22"/>
        </w:rPr>
        <w:t>012</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xml:space="preserve">, que tem por objeto a contratação de empresa </w:t>
      </w: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especializada na prestação de serviços técnicos na plataforma Oracle, sendo a solução em nuvem Oracle para BI (Business Intelligence – Inteligência Analítica</w:t>
      </w:r>
      <w:r w:rsidRPr="785E05C6">
        <w:rPr>
          <w:rFonts w:ascii="Century Gothic,Arial" w:eastAsia="Century Gothic,Arial" w:hAnsi="Century Gothic,Arial" w:cs="Century Gothic,Arial"/>
          <w:sz w:val="22"/>
          <w:szCs w:val="22"/>
        </w:rPr>
        <w:t>)</w:t>
      </w:r>
      <w:r w:rsidRPr="785E05C6">
        <w:rPr>
          <w:rFonts w:ascii="Century Gothic" w:eastAsia="Century Gothic" w:hAnsi="Century Gothic" w:cs="Century Gothic"/>
          <w:sz w:val="22"/>
          <w:szCs w:val="22"/>
        </w:rPr>
        <w:t>, com poderes para praticar todos os atos que se fizerem necessários, inclusive e especialmente para desistir da interposição de recurso.</w:t>
      </w:r>
    </w:p>
    <w:p w14:paraId="71DCB018" w14:textId="77777777" w:rsidR="00EF68A9" w:rsidRPr="009633F8" w:rsidRDefault="00EF68A9">
      <w:pPr>
        <w:widowControl w:val="0"/>
        <w:tabs>
          <w:tab w:val="left" w:pos="284"/>
        </w:tabs>
        <w:suppressAutoHyphens/>
        <w:rPr>
          <w:rFonts w:ascii="Century Gothic" w:hAnsi="Century Gothic"/>
          <w:sz w:val="22"/>
          <w:szCs w:val="22"/>
        </w:rPr>
      </w:pPr>
    </w:p>
    <w:p w14:paraId="4B644A8D" w14:textId="77777777" w:rsidR="00EF68A9" w:rsidRPr="009633F8" w:rsidRDefault="00EF68A9">
      <w:pPr>
        <w:widowControl w:val="0"/>
        <w:tabs>
          <w:tab w:val="left" w:pos="284"/>
        </w:tabs>
        <w:suppressAutoHyphens/>
        <w:rPr>
          <w:rFonts w:ascii="Century Gothic" w:hAnsi="Century Gothic"/>
          <w:sz w:val="22"/>
          <w:szCs w:val="22"/>
        </w:rPr>
      </w:pPr>
    </w:p>
    <w:p w14:paraId="082C48EB" w14:textId="77777777" w:rsidR="00EF68A9" w:rsidRPr="009633F8" w:rsidRDefault="00EF68A9">
      <w:pPr>
        <w:widowControl w:val="0"/>
        <w:tabs>
          <w:tab w:val="left" w:pos="284"/>
        </w:tabs>
        <w:suppressAutoHyphens/>
        <w:rPr>
          <w:rFonts w:ascii="Century Gothic" w:hAnsi="Century Gothic"/>
          <w:sz w:val="22"/>
          <w:szCs w:val="22"/>
        </w:rPr>
      </w:pPr>
    </w:p>
    <w:p w14:paraId="2677290C" w14:textId="77777777" w:rsidR="00EF68A9" w:rsidRPr="009633F8" w:rsidRDefault="00EF68A9">
      <w:pPr>
        <w:widowControl w:val="0"/>
        <w:tabs>
          <w:tab w:val="left" w:pos="284"/>
        </w:tabs>
        <w:suppressAutoHyphens/>
        <w:rPr>
          <w:rFonts w:ascii="Century Gothic" w:hAnsi="Century Gothic"/>
          <w:sz w:val="22"/>
          <w:szCs w:val="22"/>
        </w:rPr>
      </w:pPr>
    </w:p>
    <w:p w14:paraId="05773128"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de ...................... de 2018.</w:t>
      </w:r>
    </w:p>
    <w:p w14:paraId="249BF8C6"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EF46479"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3AB58C42"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4EA9BA15"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42EED190"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082CF637"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2E790165"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com firma reconhecida)</w:t>
      </w:r>
    </w:p>
    <w:p w14:paraId="7332107B" w14:textId="77777777" w:rsidR="00EF68A9" w:rsidRPr="009633F8" w:rsidRDefault="00EF68A9">
      <w:pPr>
        <w:widowControl w:val="0"/>
        <w:suppressAutoHyphens/>
        <w:jc w:val="both"/>
        <w:rPr>
          <w:rFonts w:ascii="Century Gothic" w:hAnsi="Century Gothic"/>
          <w:sz w:val="22"/>
          <w:szCs w:val="22"/>
        </w:rPr>
      </w:pPr>
    </w:p>
    <w:p w14:paraId="5D98A3F1" w14:textId="77777777" w:rsidR="00262804" w:rsidRPr="009633F8" w:rsidRDefault="00EF68A9">
      <w:pPr>
        <w:pStyle w:val="Ttulo3"/>
        <w:keepNext w:val="0"/>
        <w:widowControl w:val="0"/>
        <w:suppressAutoHyphens/>
        <w:rPr>
          <w:rFonts w:ascii="Century Gothic" w:hAnsi="Century Gothic"/>
          <w:szCs w:val="22"/>
        </w:rPr>
      </w:pPr>
      <w:r w:rsidRPr="009633F8">
        <w:rPr>
          <w:rFonts w:ascii="Century Gothic" w:hAnsi="Century Gothic"/>
          <w:szCs w:val="22"/>
        </w:rPr>
        <w:br w:type="page"/>
      </w:r>
    </w:p>
    <w:p w14:paraId="50C86B8C" w14:textId="77777777" w:rsidR="00262804" w:rsidRPr="009633F8" w:rsidRDefault="00262804">
      <w:pPr>
        <w:pStyle w:val="Ttulo3"/>
        <w:keepNext w:val="0"/>
        <w:widowControl w:val="0"/>
        <w:suppressAutoHyphens/>
        <w:rPr>
          <w:rFonts w:ascii="Century Gothic" w:hAnsi="Century Gothic"/>
          <w:szCs w:val="22"/>
        </w:rPr>
      </w:pPr>
    </w:p>
    <w:p w14:paraId="60EDCC55" w14:textId="77777777" w:rsidR="00262804" w:rsidRPr="009633F8" w:rsidRDefault="00262804">
      <w:pPr>
        <w:pStyle w:val="Ttulo3"/>
        <w:keepNext w:val="0"/>
        <w:widowControl w:val="0"/>
        <w:suppressAutoHyphens/>
        <w:rPr>
          <w:rFonts w:ascii="Century Gothic" w:hAnsi="Century Gothic"/>
          <w:szCs w:val="22"/>
        </w:rPr>
      </w:pPr>
    </w:p>
    <w:p w14:paraId="178BCD98" w14:textId="77777777" w:rsidR="00EF68A9" w:rsidRPr="009633F8" w:rsidRDefault="785E05C6" w:rsidP="785E05C6">
      <w:pPr>
        <w:pStyle w:val="Ttulo3"/>
        <w:keepNext w:val="0"/>
        <w:widowControl w:val="0"/>
        <w:suppressAutoHyphens/>
        <w:rPr>
          <w:rFonts w:ascii="Century Gothic" w:eastAsia="Century Gothic" w:hAnsi="Century Gothic" w:cs="Century Gothic"/>
        </w:rPr>
      </w:pPr>
      <w:r w:rsidRPr="785E05C6">
        <w:rPr>
          <w:rFonts w:ascii="Century Gothic" w:eastAsia="Century Gothic" w:hAnsi="Century Gothic" w:cs="Century Gothic"/>
        </w:rPr>
        <w:t>A N E X O  3</w:t>
      </w:r>
    </w:p>
    <w:p w14:paraId="3BBB8815" w14:textId="77777777" w:rsidR="00EF68A9" w:rsidRPr="009633F8" w:rsidRDefault="00EF68A9">
      <w:pPr>
        <w:widowControl w:val="0"/>
        <w:tabs>
          <w:tab w:val="left" w:pos="284"/>
        </w:tabs>
        <w:suppressAutoHyphens/>
        <w:jc w:val="center"/>
        <w:rPr>
          <w:rFonts w:ascii="Century Gothic" w:hAnsi="Century Gothic"/>
          <w:b/>
          <w:sz w:val="22"/>
          <w:szCs w:val="22"/>
        </w:rPr>
      </w:pPr>
    </w:p>
    <w:p w14:paraId="55B91B0D" w14:textId="77777777" w:rsidR="00EF68A9" w:rsidRPr="009633F8" w:rsidRDefault="00EF68A9">
      <w:pPr>
        <w:widowControl w:val="0"/>
        <w:tabs>
          <w:tab w:val="left" w:pos="284"/>
        </w:tabs>
        <w:suppressAutoHyphens/>
        <w:jc w:val="center"/>
        <w:rPr>
          <w:rFonts w:ascii="Century Gothic" w:hAnsi="Century Gothic"/>
          <w:b/>
          <w:sz w:val="22"/>
          <w:szCs w:val="22"/>
        </w:rPr>
      </w:pPr>
    </w:p>
    <w:p w14:paraId="6810F0D1" w14:textId="77777777" w:rsidR="00EF68A9" w:rsidRPr="009633F8" w:rsidRDefault="00EF68A9">
      <w:pPr>
        <w:widowControl w:val="0"/>
        <w:tabs>
          <w:tab w:val="left" w:pos="284"/>
        </w:tabs>
        <w:suppressAutoHyphens/>
        <w:jc w:val="center"/>
        <w:rPr>
          <w:rFonts w:ascii="Century Gothic" w:hAnsi="Century Gothic"/>
          <w:b/>
          <w:sz w:val="22"/>
          <w:szCs w:val="22"/>
        </w:rPr>
      </w:pPr>
    </w:p>
    <w:p w14:paraId="60380DE0" w14:textId="77777777" w:rsidR="00EF68A9" w:rsidRPr="009633F8" w:rsidRDefault="785E05C6" w:rsidP="785E05C6">
      <w:pPr>
        <w:pStyle w:val="Ttulo1"/>
        <w:keepNext w:val="0"/>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DECLARAÇÃO DE PLENO ATENDIMENTO AOS REQUISITOS DE HABILITAÇÃO</w:t>
      </w:r>
    </w:p>
    <w:p w14:paraId="74E797DC" w14:textId="77777777" w:rsidR="00EF68A9" w:rsidRPr="009633F8" w:rsidRDefault="00EF68A9">
      <w:pPr>
        <w:widowControl w:val="0"/>
        <w:tabs>
          <w:tab w:val="left" w:pos="284"/>
        </w:tabs>
        <w:suppressAutoHyphens/>
        <w:rPr>
          <w:rFonts w:ascii="Century Gothic" w:hAnsi="Century Gothic"/>
          <w:b/>
          <w:sz w:val="22"/>
          <w:szCs w:val="22"/>
        </w:rPr>
      </w:pPr>
    </w:p>
    <w:p w14:paraId="25AF7EAE" w14:textId="77777777" w:rsidR="00EF68A9" w:rsidRPr="009633F8" w:rsidRDefault="00EF68A9">
      <w:pPr>
        <w:widowControl w:val="0"/>
        <w:tabs>
          <w:tab w:val="left" w:pos="284"/>
        </w:tabs>
        <w:suppressAutoHyphens/>
        <w:rPr>
          <w:rFonts w:ascii="Century Gothic" w:hAnsi="Century Gothic"/>
          <w:b/>
          <w:sz w:val="22"/>
          <w:szCs w:val="22"/>
        </w:rPr>
      </w:pPr>
    </w:p>
    <w:p w14:paraId="2633CEB9" w14:textId="77777777" w:rsidR="00EF68A9" w:rsidRPr="009633F8" w:rsidRDefault="00EF68A9">
      <w:pPr>
        <w:widowControl w:val="0"/>
        <w:tabs>
          <w:tab w:val="left" w:pos="284"/>
        </w:tabs>
        <w:suppressAutoHyphens/>
        <w:rPr>
          <w:rFonts w:ascii="Century Gothic" w:hAnsi="Century Gothic"/>
          <w:b/>
          <w:sz w:val="22"/>
          <w:szCs w:val="22"/>
        </w:rPr>
      </w:pPr>
    </w:p>
    <w:p w14:paraId="4B1D477B" w14:textId="77777777" w:rsidR="00EF68A9" w:rsidRPr="009633F8" w:rsidRDefault="00EF68A9">
      <w:pPr>
        <w:pStyle w:val="Ttulo4"/>
        <w:keepNext w:val="0"/>
        <w:tabs>
          <w:tab w:val="left" w:pos="284"/>
        </w:tabs>
        <w:suppressAutoHyphens/>
        <w:spacing w:line="240" w:lineRule="auto"/>
        <w:rPr>
          <w:rFonts w:ascii="Century Gothic" w:hAnsi="Century Gothic"/>
          <w:b w:val="0"/>
          <w:sz w:val="22"/>
          <w:szCs w:val="22"/>
        </w:rPr>
      </w:pPr>
    </w:p>
    <w:p w14:paraId="741F5851" w14:textId="77777777" w:rsidR="00EF68A9" w:rsidRPr="009633F8" w:rsidRDefault="785E05C6" w:rsidP="785E05C6">
      <w:pPr>
        <w:pStyle w:val="Ttulo4"/>
        <w:keepNext w:val="0"/>
        <w:tabs>
          <w:tab w:val="left" w:pos="284"/>
        </w:tabs>
        <w:suppressAutoHyphens/>
        <w:spacing w:line="240" w:lineRule="auto"/>
        <w:rPr>
          <w:rFonts w:ascii="Century Gothic" w:eastAsia="Century Gothic" w:hAnsi="Century Gothic" w:cs="Century Gothic"/>
          <w:b w:val="0"/>
          <w:sz w:val="22"/>
          <w:szCs w:val="22"/>
        </w:rPr>
      </w:pPr>
      <w:r w:rsidRPr="785E05C6">
        <w:rPr>
          <w:rFonts w:ascii="Century Gothic" w:eastAsia="Century Gothic" w:hAnsi="Century Gothic" w:cs="Century Gothic"/>
          <w:b w:val="0"/>
          <w:sz w:val="22"/>
          <w:szCs w:val="22"/>
        </w:rPr>
        <w:t>Ao</w:t>
      </w:r>
    </w:p>
    <w:p w14:paraId="6317FA60"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MINISTÉRIO PÚBLICO DO ESTADO DE SÃO PAULO</w:t>
      </w:r>
    </w:p>
    <w:p w14:paraId="7E5118C2"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Rua Riachuelo, nº 115 - Centro</w:t>
      </w:r>
    </w:p>
    <w:p w14:paraId="3B933A1F"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SP</w:t>
      </w:r>
    </w:p>
    <w:p w14:paraId="65BE1F1D" w14:textId="77777777" w:rsidR="00EF68A9" w:rsidRPr="009633F8" w:rsidRDefault="00EF68A9">
      <w:pPr>
        <w:widowControl w:val="0"/>
        <w:tabs>
          <w:tab w:val="left" w:pos="284"/>
        </w:tabs>
        <w:suppressAutoHyphens/>
        <w:rPr>
          <w:rFonts w:ascii="Century Gothic" w:hAnsi="Century Gothic"/>
          <w:sz w:val="22"/>
          <w:szCs w:val="22"/>
        </w:rPr>
      </w:pPr>
    </w:p>
    <w:p w14:paraId="6AFAB436" w14:textId="77777777" w:rsidR="00EF68A9" w:rsidRPr="009633F8" w:rsidRDefault="00EF68A9">
      <w:pPr>
        <w:widowControl w:val="0"/>
        <w:tabs>
          <w:tab w:val="left" w:pos="284"/>
        </w:tabs>
        <w:suppressAutoHyphens/>
        <w:rPr>
          <w:rFonts w:ascii="Century Gothic" w:hAnsi="Century Gothic"/>
          <w:sz w:val="22"/>
          <w:szCs w:val="22"/>
        </w:rPr>
      </w:pPr>
    </w:p>
    <w:p w14:paraId="042C5D41" w14:textId="77777777" w:rsidR="00EF68A9" w:rsidRPr="009633F8" w:rsidRDefault="00EF68A9">
      <w:pPr>
        <w:widowControl w:val="0"/>
        <w:tabs>
          <w:tab w:val="left" w:pos="284"/>
        </w:tabs>
        <w:suppressAutoHyphens/>
        <w:rPr>
          <w:rFonts w:ascii="Century Gothic" w:hAnsi="Century Gothic"/>
          <w:sz w:val="22"/>
          <w:szCs w:val="22"/>
        </w:rPr>
      </w:pPr>
    </w:p>
    <w:p w14:paraId="4D2E12B8" w14:textId="77777777" w:rsidR="00EF68A9" w:rsidRPr="009633F8" w:rsidRDefault="00EF68A9">
      <w:pPr>
        <w:widowControl w:val="0"/>
        <w:tabs>
          <w:tab w:val="left" w:pos="284"/>
        </w:tabs>
        <w:suppressAutoHyphens/>
        <w:rPr>
          <w:rFonts w:ascii="Century Gothic" w:hAnsi="Century Gothic"/>
          <w:sz w:val="22"/>
          <w:szCs w:val="22"/>
        </w:rPr>
      </w:pPr>
    </w:p>
    <w:p w14:paraId="7453A387" w14:textId="77777777" w:rsidR="00EF68A9" w:rsidRPr="009633F8" w:rsidRDefault="785E05C6" w:rsidP="785E05C6">
      <w:pPr>
        <w:pStyle w:val="Cabealho"/>
        <w:tabs>
          <w:tab w:val="left" w:pos="284"/>
        </w:tabs>
        <w:suppressAutoHyphens/>
        <w:spacing w:line="360" w:lineRule="auto"/>
        <w:ind w:firstLine="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 além das disposições do Ato nº 045/03 - PGJ, de 15.05.2003.</w:t>
      </w:r>
    </w:p>
    <w:p w14:paraId="308F224F" w14:textId="77777777" w:rsidR="00EF68A9" w:rsidRPr="009633F8" w:rsidRDefault="00EF68A9">
      <w:pPr>
        <w:pStyle w:val="Cabealho"/>
        <w:tabs>
          <w:tab w:val="left" w:pos="284"/>
        </w:tabs>
        <w:suppressAutoHyphens/>
        <w:rPr>
          <w:rFonts w:ascii="Century Gothic" w:hAnsi="Century Gothic"/>
          <w:sz w:val="22"/>
          <w:szCs w:val="22"/>
        </w:rPr>
      </w:pPr>
    </w:p>
    <w:p w14:paraId="5E6D6F63" w14:textId="77777777" w:rsidR="00EF68A9" w:rsidRPr="009633F8" w:rsidRDefault="00EF68A9">
      <w:pPr>
        <w:pStyle w:val="Cabealho"/>
        <w:tabs>
          <w:tab w:val="left" w:pos="284"/>
        </w:tabs>
        <w:suppressAutoHyphens/>
        <w:rPr>
          <w:rFonts w:ascii="Century Gothic" w:hAnsi="Century Gothic"/>
          <w:sz w:val="22"/>
          <w:szCs w:val="22"/>
        </w:rPr>
      </w:pPr>
    </w:p>
    <w:p w14:paraId="7B969857" w14:textId="77777777" w:rsidR="00EF68A9" w:rsidRPr="009633F8" w:rsidRDefault="00EF68A9">
      <w:pPr>
        <w:pStyle w:val="Cabealho"/>
        <w:tabs>
          <w:tab w:val="left" w:pos="284"/>
        </w:tabs>
        <w:suppressAutoHyphens/>
        <w:rPr>
          <w:rFonts w:ascii="Century Gothic" w:hAnsi="Century Gothic"/>
          <w:sz w:val="22"/>
          <w:szCs w:val="22"/>
        </w:rPr>
      </w:pPr>
    </w:p>
    <w:p w14:paraId="0FE634FD" w14:textId="77777777" w:rsidR="00EF68A9" w:rsidRPr="009633F8" w:rsidRDefault="00EF68A9">
      <w:pPr>
        <w:pStyle w:val="Cabealho"/>
        <w:tabs>
          <w:tab w:val="left" w:pos="284"/>
        </w:tabs>
        <w:suppressAutoHyphens/>
        <w:rPr>
          <w:rFonts w:ascii="Century Gothic" w:hAnsi="Century Gothic"/>
          <w:sz w:val="22"/>
          <w:szCs w:val="22"/>
        </w:rPr>
      </w:pPr>
    </w:p>
    <w:p w14:paraId="18CBF959"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de ...................... de 2018.</w:t>
      </w:r>
    </w:p>
    <w:p w14:paraId="62A1F980"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300079F4"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299D8616"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491D2769"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668EC57F"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29283907"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6F5CD9ED" w14:textId="77777777" w:rsidR="00EF68A9" w:rsidRPr="009633F8" w:rsidRDefault="00EF68A9">
      <w:pPr>
        <w:widowControl w:val="0"/>
        <w:tabs>
          <w:tab w:val="left" w:pos="284"/>
        </w:tabs>
        <w:suppressAutoHyphens/>
        <w:rPr>
          <w:rFonts w:ascii="Century Gothic" w:hAnsi="Century Gothic"/>
          <w:sz w:val="22"/>
          <w:szCs w:val="22"/>
        </w:rPr>
      </w:pPr>
    </w:p>
    <w:p w14:paraId="4EF7FBD7" w14:textId="77777777" w:rsidR="00EF68A9" w:rsidRPr="009633F8" w:rsidRDefault="00EF68A9">
      <w:pPr>
        <w:widowControl w:val="0"/>
        <w:suppressAutoHyphens/>
        <w:jc w:val="both"/>
        <w:rPr>
          <w:rFonts w:ascii="Century Gothic" w:hAnsi="Century Gothic"/>
          <w:sz w:val="22"/>
          <w:szCs w:val="22"/>
        </w:rPr>
      </w:pPr>
    </w:p>
    <w:p w14:paraId="740C982E" w14:textId="77777777" w:rsidR="00EF68A9" w:rsidRPr="009633F8" w:rsidRDefault="00EF68A9">
      <w:pPr>
        <w:widowControl w:val="0"/>
        <w:suppressAutoHyphens/>
        <w:jc w:val="both"/>
        <w:rPr>
          <w:rFonts w:ascii="Century Gothic" w:hAnsi="Century Gothic"/>
          <w:b/>
          <w:sz w:val="22"/>
          <w:szCs w:val="22"/>
        </w:rPr>
      </w:pPr>
    </w:p>
    <w:p w14:paraId="15C78039" w14:textId="77777777" w:rsidR="00EF68A9" w:rsidRPr="009633F8" w:rsidRDefault="00EF68A9">
      <w:pPr>
        <w:widowControl w:val="0"/>
        <w:suppressAutoHyphens/>
        <w:jc w:val="both"/>
        <w:rPr>
          <w:rFonts w:ascii="Century Gothic" w:hAnsi="Century Gothic"/>
          <w:b/>
          <w:sz w:val="22"/>
          <w:szCs w:val="22"/>
        </w:rPr>
      </w:pPr>
    </w:p>
    <w:p w14:paraId="527D639D" w14:textId="77777777" w:rsidR="00EF68A9" w:rsidRPr="009633F8" w:rsidRDefault="00EF68A9">
      <w:pPr>
        <w:widowControl w:val="0"/>
        <w:suppressAutoHyphens/>
        <w:jc w:val="both"/>
        <w:rPr>
          <w:rFonts w:ascii="Century Gothic" w:hAnsi="Century Gothic"/>
          <w:b/>
          <w:sz w:val="22"/>
          <w:szCs w:val="22"/>
        </w:rPr>
      </w:pPr>
    </w:p>
    <w:p w14:paraId="5101B52C" w14:textId="77777777" w:rsidR="00262804" w:rsidRPr="009633F8" w:rsidRDefault="00EF68A9">
      <w:pPr>
        <w:widowControl w:val="0"/>
        <w:suppressAutoHyphens/>
        <w:jc w:val="center"/>
        <w:rPr>
          <w:rFonts w:ascii="Century Gothic" w:hAnsi="Century Gothic"/>
          <w:sz w:val="22"/>
          <w:szCs w:val="22"/>
        </w:rPr>
      </w:pPr>
      <w:r w:rsidRPr="009633F8">
        <w:rPr>
          <w:rFonts w:ascii="Century Gothic" w:hAnsi="Century Gothic"/>
          <w:sz w:val="22"/>
          <w:szCs w:val="22"/>
        </w:rPr>
        <w:br w:type="page"/>
      </w:r>
    </w:p>
    <w:p w14:paraId="3C8EC45C" w14:textId="77777777" w:rsidR="00262804" w:rsidRPr="009633F8" w:rsidRDefault="00262804">
      <w:pPr>
        <w:widowControl w:val="0"/>
        <w:suppressAutoHyphens/>
        <w:jc w:val="center"/>
        <w:rPr>
          <w:rFonts w:ascii="Century Gothic" w:hAnsi="Century Gothic"/>
          <w:sz w:val="22"/>
          <w:szCs w:val="22"/>
        </w:rPr>
      </w:pPr>
    </w:p>
    <w:p w14:paraId="326DC100" w14:textId="77777777" w:rsidR="00262804" w:rsidRPr="009633F8" w:rsidRDefault="00262804">
      <w:pPr>
        <w:widowControl w:val="0"/>
        <w:suppressAutoHyphens/>
        <w:jc w:val="center"/>
        <w:rPr>
          <w:rFonts w:ascii="Century Gothic" w:hAnsi="Century Gothic"/>
          <w:sz w:val="22"/>
          <w:szCs w:val="22"/>
        </w:rPr>
      </w:pPr>
    </w:p>
    <w:p w14:paraId="48F5E7CA" w14:textId="77777777" w:rsidR="00EF68A9" w:rsidRPr="009633F8" w:rsidRDefault="785E05C6" w:rsidP="785E05C6">
      <w:pPr>
        <w:widowControl w:val="0"/>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A N E X O  4</w:t>
      </w:r>
    </w:p>
    <w:p w14:paraId="0A821549" w14:textId="77777777" w:rsidR="00EF68A9" w:rsidRPr="009633F8" w:rsidRDefault="00EF68A9">
      <w:pPr>
        <w:widowControl w:val="0"/>
        <w:tabs>
          <w:tab w:val="left" w:pos="284"/>
        </w:tabs>
        <w:suppressAutoHyphens/>
        <w:ind w:right="23"/>
        <w:rPr>
          <w:rFonts w:ascii="Century Gothic" w:hAnsi="Century Gothic"/>
          <w:sz w:val="22"/>
          <w:szCs w:val="22"/>
        </w:rPr>
      </w:pPr>
    </w:p>
    <w:p w14:paraId="66FDCF4E" w14:textId="77777777" w:rsidR="00EF68A9" w:rsidRPr="009633F8" w:rsidRDefault="00EF68A9">
      <w:pPr>
        <w:widowControl w:val="0"/>
        <w:tabs>
          <w:tab w:val="left" w:pos="284"/>
        </w:tabs>
        <w:suppressAutoHyphens/>
        <w:ind w:right="23"/>
        <w:rPr>
          <w:rFonts w:ascii="Century Gothic" w:hAnsi="Century Gothic"/>
          <w:sz w:val="22"/>
          <w:szCs w:val="22"/>
        </w:rPr>
      </w:pPr>
    </w:p>
    <w:p w14:paraId="3BEE236D" w14:textId="77777777" w:rsidR="00EF68A9" w:rsidRPr="009633F8" w:rsidRDefault="00EF68A9">
      <w:pPr>
        <w:widowControl w:val="0"/>
        <w:tabs>
          <w:tab w:val="left" w:pos="284"/>
        </w:tabs>
        <w:suppressAutoHyphens/>
        <w:ind w:right="23"/>
        <w:rPr>
          <w:rFonts w:ascii="Century Gothic" w:hAnsi="Century Gothic"/>
          <w:sz w:val="22"/>
          <w:szCs w:val="22"/>
        </w:rPr>
      </w:pPr>
    </w:p>
    <w:p w14:paraId="0D20687D" w14:textId="77777777" w:rsidR="00EF68A9" w:rsidRPr="009633F8" w:rsidRDefault="785E05C6" w:rsidP="785E05C6">
      <w:pPr>
        <w:pStyle w:val="Ttulo7"/>
        <w:keepNext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DECLARAÇÃO DE SITUAÇÃO REGULAR PERANTE O MINISTÉRIO DO TRABALHO</w:t>
      </w:r>
    </w:p>
    <w:p w14:paraId="0CCC0888" w14:textId="77777777" w:rsidR="00EF68A9" w:rsidRPr="009633F8" w:rsidRDefault="00EF68A9">
      <w:pPr>
        <w:widowControl w:val="0"/>
        <w:tabs>
          <w:tab w:val="left" w:pos="284"/>
        </w:tabs>
        <w:suppressAutoHyphens/>
        <w:ind w:right="23"/>
        <w:rPr>
          <w:rFonts w:ascii="Century Gothic" w:hAnsi="Century Gothic"/>
          <w:sz w:val="22"/>
          <w:szCs w:val="22"/>
        </w:rPr>
      </w:pPr>
    </w:p>
    <w:p w14:paraId="4A990D24" w14:textId="77777777" w:rsidR="00EF68A9" w:rsidRPr="009633F8" w:rsidRDefault="00EF68A9">
      <w:pPr>
        <w:widowControl w:val="0"/>
        <w:tabs>
          <w:tab w:val="left" w:pos="284"/>
        </w:tabs>
        <w:suppressAutoHyphens/>
        <w:ind w:right="23"/>
        <w:rPr>
          <w:rFonts w:ascii="Century Gothic" w:hAnsi="Century Gothic"/>
          <w:sz w:val="22"/>
          <w:szCs w:val="22"/>
        </w:rPr>
      </w:pPr>
    </w:p>
    <w:p w14:paraId="603CC4DB" w14:textId="77777777" w:rsidR="00EF68A9" w:rsidRPr="009633F8" w:rsidRDefault="00EF68A9">
      <w:pPr>
        <w:widowControl w:val="0"/>
        <w:tabs>
          <w:tab w:val="left" w:pos="284"/>
        </w:tabs>
        <w:suppressAutoHyphens/>
        <w:ind w:right="23"/>
        <w:rPr>
          <w:rFonts w:ascii="Century Gothic" w:hAnsi="Century Gothic"/>
          <w:sz w:val="22"/>
          <w:szCs w:val="22"/>
        </w:rPr>
      </w:pPr>
    </w:p>
    <w:p w14:paraId="5BAD3425" w14:textId="77777777" w:rsidR="00EF68A9" w:rsidRPr="009633F8" w:rsidRDefault="00EF68A9">
      <w:pPr>
        <w:widowControl w:val="0"/>
        <w:tabs>
          <w:tab w:val="left" w:pos="284"/>
        </w:tabs>
        <w:suppressAutoHyphens/>
        <w:ind w:right="23"/>
        <w:rPr>
          <w:rFonts w:ascii="Century Gothic" w:hAnsi="Century Gothic"/>
          <w:sz w:val="22"/>
          <w:szCs w:val="22"/>
        </w:rPr>
      </w:pPr>
    </w:p>
    <w:p w14:paraId="0915932B" w14:textId="4A1420C1" w:rsidR="00EF68A9" w:rsidRPr="009633F8" w:rsidRDefault="785E05C6" w:rsidP="785E05C6">
      <w:pPr>
        <w:tabs>
          <w:tab w:val="left" w:pos="284"/>
        </w:tabs>
        <w:suppressAutoHyphens/>
        <w:spacing w:line="360" w:lineRule="auto"/>
        <w:ind w:right="23" w:firstLine="539"/>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Eu, .......................... (nome completo), representante legal da empresa ................................. (nome da pessoa jurídica), interessado em participar do </w:t>
      </w:r>
      <w:r w:rsidRPr="785E05C6">
        <w:rPr>
          <w:rFonts w:ascii="Century Gothic" w:eastAsia="Century Gothic" w:hAnsi="Century Gothic" w:cs="Century Gothic"/>
          <w:b/>
          <w:bCs/>
          <w:sz w:val="22"/>
          <w:szCs w:val="22"/>
        </w:rPr>
        <w:t xml:space="preserve">PREGÃO Nº </w:t>
      </w:r>
      <w:r w:rsidR="00A84B27">
        <w:rPr>
          <w:rFonts w:ascii="Century Gothic" w:eastAsia="Century Gothic" w:hAnsi="Century Gothic" w:cs="Century Gothic"/>
          <w:b/>
          <w:bCs/>
          <w:sz w:val="22"/>
          <w:szCs w:val="22"/>
        </w:rPr>
        <w:t>012</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xml:space="preserve">, do Ministério Público do Estado de São Paulo, </w:t>
      </w:r>
      <w:r w:rsidRPr="785E05C6">
        <w:rPr>
          <w:rFonts w:ascii="Century Gothic" w:eastAsia="Century Gothic" w:hAnsi="Century Gothic" w:cs="Century Gothic"/>
          <w:b/>
          <w:bCs/>
          <w:sz w:val="22"/>
          <w:szCs w:val="22"/>
        </w:rPr>
        <w:t>DECLARO</w:t>
      </w:r>
      <w:r w:rsidRPr="785E05C6">
        <w:rPr>
          <w:rFonts w:ascii="Century Gothic" w:eastAsia="Century Gothic" w:hAnsi="Century Gothic" w:cs="Century Gothic"/>
          <w:sz w:val="22"/>
          <w:szCs w:val="22"/>
        </w:rPr>
        <w:t>, sob as penas da lei, que, nos termos do § 6º do artigo 27 da Lei nº 6.544, de 22 de novembro de 1989, a ........................ (nome da pessoa jurídica) encontra-se em situação regular perante o Ministério do Trabalho, no que se refere à observância do disposto no inciso XXXIII do artigo 7º da Constituição Federal.</w:t>
      </w:r>
    </w:p>
    <w:p w14:paraId="0C7D08AC" w14:textId="77777777" w:rsidR="00EF68A9" w:rsidRPr="009633F8" w:rsidRDefault="00EF68A9">
      <w:pPr>
        <w:widowControl w:val="0"/>
        <w:tabs>
          <w:tab w:val="left" w:pos="284"/>
        </w:tabs>
        <w:suppressAutoHyphens/>
        <w:ind w:right="23"/>
        <w:rPr>
          <w:rFonts w:ascii="Century Gothic" w:hAnsi="Century Gothic"/>
          <w:sz w:val="22"/>
          <w:szCs w:val="22"/>
        </w:rPr>
      </w:pPr>
    </w:p>
    <w:p w14:paraId="37A31054" w14:textId="77777777" w:rsidR="00EF68A9" w:rsidRPr="009633F8" w:rsidRDefault="00EF68A9">
      <w:pPr>
        <w:widowControl w:val="0"/>
        <w:tabs>
          <w:tab w:val="left" w:pos="284"/>
        </w:tabs>
        <w:suppressAutoHyphens/>
        <w:ind w:right="23"/>
        <w:rPr>
          <w:rFonts w:ascii="Century Gothic" w:hAnsi="Century Gothic"/>
          <w:sz w:val="22"/>
          <w:szCs w:val="22"/>
        </w:rPr>
      </w:pPr>
    </w:p>
    <w:p w14:paraId="7DC8C081" w14:textId="77777777" w:rsidR="00EF68A9" w:rsidRPr="009633F8" w:rsidRDefault="00EF68A9">
      <w:pPr>
        <w:widowControl w:val="0"/>
        <w:tabs>
          <w:tab w:val="left" w:pos="284"/>
        </w:tabs>
        <w:suppressAutoHyphens/>
        <w:ind w:right="23"/>
        <w:rPr>
          <w:rFonts w:ascii="Century Gothic" w:hAnsi="Century Gothic"/>
          <w:sz w:val="22"/>
          <w:szCs w:val="22"/>
        </w:rPr>
      </w:pPr>
    </w:p>
    <w:p w14:paraId="0477E574" w14:textId="77777777" w:rsidR="00EF68A9" w:rsidRPr="009633F8" w:rsidRDefault="00EF68A9">
      <w:pPr>
        <w:widowControl w:val="0"/>
        <w:tabs>
          <w:tab w:val="left" w:pos="284"/>
        </w:tabs>
        <w:suppressAutoHyphens/>
        <w:ind w:right="23"/>
        <w:rPr>
          <w:rFonts w:ascii="Century Gothic" w:hAnsi="Century Gothic"/>
          <w:sz w:val="22"/>
          <w:szCs w:val="22"/>
        </w:rPr>
      </w:pPr>
    </w:p>
    <w:p w14:paraId="2FED91F2"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de ...................... de 2018</w:t>
      </w:r>
    </w:p>
    <w:p w14:paraId="3FD9042A"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52D4810"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62D3F89E"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2780AF0D"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83D3800"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6CDA99B6"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46FC4A0D" w14:textId="77777777" w:rsidR="00EF68A9" w:rsidRPr="009633F8" w:rsidRDefault="00EF68A9">
      <w:pPr>
        <w:widowControl w:val="0"/>
        <w:tabs>
          <w:tab w:val="left" w:pos="284"/>
        </w:tabs>
        <w:suppressAutoHyphens/>
        <w:ind w:right="23"/>
        <w:rPr>
          <w:rFonts w:ascii="Century Gothic" w:hAnsi="Century Gothic"/>
          <w:sz w:val="22"/>
          <w:szCs w:val="22"/>
        </w:rPr>
      </w:pPr>
    </w:p>
    <w:p w14:paraId="4DC2ECC6" w14:textId="77777777" w:rsidR="00EF68A9" w:rsidRPr="009633F8" w:rsidRDefault="00EF68A9">
      <w:pPr>
        <w:widowControl w:val="0"/>
        <w:tabs>
          <w:tab w:val="left" w:pos="284"/>
        </w:tabs>
        <w:suppressAutoHyphens/>
        <w:ind w:right="23"/>
        <w:rPr>
          <w:rFonts w:ascii="Century Gothic" w:hAnsi="Century Gothic"/>
          <w:sz w:val="22"/>
          <w:szCs w:val="22"/>
        </w:rPr>
      </w:pPr>
    </w:p>
    <w:p w14:paraId="79796693" w14:textId="77777777" w:rsidR="00EF68A9" w:rsidRPr="009633F8" w:rsidRDefault="00EF68A9">
      <w:pPr>
        <w:pStyle w:val="Ttulo1"/>
        <w:keepNext w:val="0"/>
        <w:widowControl w:val="0"/>
        <w:suppressAutoHyphens/>
        <w:rPr>
          <w:rFonts w:ascii="Century Gothic" w:hAnsi="Century Gothic"/>
          <w:sz w:val="22"/>
          <w:szCs w:val="22"/>
        </w:rPr>
      </w:pPr>
    </w:p>
    <w:p w14:paraId="47297C67" w14:textId="77777777" w:rsidR="00EF68A9" w:rsidRPr="009633F8" w:rsidRDefault="00EF68A9">
      <w:pPr>
        <w:pStyle w:val="Ttulo1"/>
        <w:keepNext w:val="0"/>
        <w:widowControl w:val="0"/>
        <w:suppressAutoHyphens/>
        <w:rPr>
          <w:rFonts w:ascii="Century Gothic" w:hAnsi="Century Gothic"/>
          <w:sz w:val="22"/>
          <w:szCs w:val="22"/>
        </w:rPr>
      </w:pPr>
    </w:p>
    <w:p w14:paraId="048740F3" w14:textId="77777777" w:rsidR="00EF68A9" w:rsidRPr="009633F8" w:rsidRDefault="00EF68A9">
      <w:pPr>
        <w:widowControl w:val="0"/>
        <w:suppressAutoHyphens/>
        <w:rPr>
          <w:rFonts w:ascii="Century Gothic" w:hAnsi="Century Gothic"/>
          <w:sz w:val="22"/>
          <w:szCs w:val="22"/>
        </w:rPr>
      </w:pPr>
    </w:p>
    <w:p w14:paraId="51371A77" w14:textId="77777777" w:rsidR="00262804" w:rsidRPr="009633F8" w:rsidRDefault="00EF68A9">
      <w:pPr>
        <w:pStyle w:val="Ttulo3"/>
        <w:keepNext w:val="0"/>
        <w:widowControl w:val="0"/>
        <w:tabs>
          <w:tab w:val="left" w:pos="284"/>
        </w:tabs>
        <w:suppressAutoHyphens/>
        <w:rPr>
          <w:rFonts w:ascii="Century Gothic" w:hAnsi="Century Gothic"/>
          <w:szCs w:val="22"/>
        </w:rPr>
      </w:pPr>
      <w:r w:rsidRPr="009633F8">
        <w:rPr>
          <w:rFonts w:ascii="Century Gothic" w:hAnsi="Century Gothic"/>
          <w:szCs w:val="22"/>
        </w:rPr>
        <w:br w:type="page"/>
      </w:r>
    </w:p>
    <w:p w14:paraId="732434A0" w14:textId="77777777" w:rsidR="00262804" w:rsidRPr="009633F8" w:rsidRDefault="00262804">
      <w:pPr>
        <w:pStyle w:val="Ttulo3"/>
        <w:keepNext w:val="0"/>
        <w:widowControl w:val="0"/>
        <w:tabs>
          <w:tab w:val="left" w:pos="284"/>
        </w:tabs>
        <w:suppressAutoHyphens/>
        <w:rPr>
          <w:rFonts w:ascii="Century Gothic" w:hAnsi="Century Gothic"/>
          <w:szCs w:val="22"/>
        </w:rPr>
      </w:pPr>
    </w:p>
    <w:p w14:paraId="2328BB07" w14:textId="77777777" w:rsidR="00262804" w:rsidRPr="009633F8" w:rsidRDefault="00262804">
      <w:pPr>
        <w:pStyle w:val="Ttulo3"/>
        <w:keepNext w:val="0"/>
        <w:widowControl w:val="0"/>
        <w:tabs>
          <w:tab w:val="left" w:pos="284"/>
        </w:tabs>
        <w:suppressAutoHyphens/>
        <w:rPr>
          <w:rFonts w:ascii="Century Gothic" w:hAnsi="Century Gothic"/>
          <w:szCs w:val="22"/>
        </w:rPr>
      </w:pPr>
    </w:p>
    <w:p w14:paraId="08D370F6" w14:textId="77777777" w:rsidR="00EF68A9" w:rsidRPr="009633F8" w:rsidRDefault="785E05C6" w:rsidP="785E05C6">
      <w:pPr>
        <w:pStyle w:val="Ttulo3"/>
        <w:keepNext w:val="0"/>
        <w:widowControl w:val="0"/>
        <w:tabs>
          <w:tab w:val="left" w:pos="284"/>
        </w:tabs>
        <w:suppressAutoHyphens/>
        <w:rPr>
          <w:rFonts w:ascii="Century Gothic" w:eastAsia="Century Gothic" w:hAnsi="Century Gothic" w:cs="Century Gothic"/>
        </w:rPr>
      </w:pPr>
      <w:r w:rsidRPr="785E05C6">
        <w:rPr>
          <w:rFonts w:ascii="Century Gothic" w:eastAsia="Century Gothic" w:hAnsi="Century Gothic" w:cs="Century Gothic"/>
        </w:rPr>
        <w:t>A N E X O  5</w:t>
      </w:r>
    </w:p>
    <w:p w14:paraId="256AC6DA" w14:textId="77777777" w:rsidR="00EF68A9" w:rsidRPr="009633F8" w:rsidRDefault="00EF68A9">
      <w:pPr>
        <w:widowControl w:val="0"/>
        <w:tabs>
          <w:tab w:val="left" w:pos="284"/>
        </w:tabs>
        <w:suppressAutoHyphens/>
        <w:ind w:right="23"/>
        <w:rPr>
          <w:rFonts w:ascii="Century Gothic" w:hAnsi="Century Gothic"/>
          <w:sz w:val="22"/>
          <w:szCs w:val="22"/>
        </w:rPr>
      </w:pPr>
    </w:p>
    <w:p w14:paraId="38AA98D6" w14:textId="77777777" w:rsidR="00EF68A9" w:rsidRPr="009633F8" w:rsidRDefault="00EF68A9">
      <w:pPr>
        <w:widowControl w:val="0"/>
        <w:tabs>
          <w:tab w:val="left" w:pos="284"/>
        </w:tabs>
        <w:suppressAutoHyphens/>
        <w:ind w:right="23"/>
        <w:rPr>
          <w:rFonts w:ascii="Century Gothic" w:hAnsi="Century Gothic"/>
          <w:sz w:val="22"/>
          <w:szCs w:val="22"/>
        </w:rPr>
      </w:pPr>
    </w:p>
    <w:p w14:paraId="665A1408" w14:textId="77777777" w:rsidR="00EF68A9" w:rsidRPr="009633F8" w:rsidRDefault="00EF68A9">
      <w:pPr>
        <w:widowControl w:val="0"/>
        <w:tabs>
          <w:tab w:val="left" w:pos="284"/>
        </w:tabs>
        <w:suppressAutoHyphens/>
        <w:ind w:right="23"/>
        <w:rPr>
          <w:rFonts w:ascii="Century Gothic" w:hAnsi="Century Gothic"/>
          <w:sz w:val="22"/>
          <w:szCs w:val="22"/>
        </w:rPr>
      </w:pPr>
    </w:p>
    <w:p w14:paraId="2159C32F" w14:textId="77777777" w:rsidR="00EF68A9" w:rsidRPr="009633F8" w:rsidRDefault="785E05C6" w:rsidP="785E05C6">
      <w:pPr>
        <w:pStyle w:val="Ttulo7"/>
        <w:keepNext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DECLARAÇÃO DE INEXISTÊNCIA DE SUPERVENIÊNCIA DE FATO IMPEDITIVO À PARTICIPAÇÃO EM LICITAÇÕES PROMOVIDAS POR ÓRGÃOS OU ENTIDADES PÚBLICAS</w:t>
      </w:r>
    </w:p>
    <w:p w14:paraId="71049383" w14:textId="77777777" w:rsidR="00EF68A9" w:rsidRPr="009633F8" w:rsidRDefault="00EF68A9">
      <w:pPr>
        <w:widowControl w:val="0"/>
        <w:tabs>
          <w:tab w:val="left" w:pos="284"/>
        </w:tabs>
        <w:suppressAutoHyphens/>
        <w:ind w:right="23"/>
        <w:rPr>
          <w:rFonts w:ascii="Century Gothic" w:hAnsi="Century Gothic"/>
          <w:sz w:val="22"/>
          <w:szCs w:val="22"/>
        </w:rPr>
      </w:pPr>
    </w:p>
    <w:p w14:paraId="4D16AC41" w14:textId="77777777" w:rsidR="00EF68A9" w:rsidRPr="009633F8" w:rsidRDefault="00EF68A9">
      <w:pPr>
        <w:widowControl w:val="0"/>
        <w:tabs>
          <w:tab w:val="left" w:pos="284"/>
        </w:tabs>
        <w:suppressAutoHyphens/>
        <w:ind w:right="23"/>
        <w:rPr>
          <w:rFonts w:ascii="Century Gothic" w:hAnsi="Century Gothic"/>
          <w:sz w:val="22"/>
          <w:szCs w:val="22"/>
        </w:rPr>
      </w:pPr>
    </w:p>
    <w:p w14:paraId="12A4EA11" w14:textId="77777777" w:rsidR="00EF68A9" w:rsidRPr="009633F8" w:rsidRDefault="00EF68A9">
      <w:pPr>
        <w:widowControl w:val="0"/>
        <w:tabs>
          <w:tab w:val="left" w:pos="284"/>
        </w:tabs>
        <w:suppressAutoHyphens/>
        <w:ind w:right="23"/>
        <w:rPr>
          <w:rFonts w:ascii="Century Gothic" w:hAnsi="Century Gothic"/>
          <w:sz w:val="22"/>
          <w:szCs w:val="22"/>
        </w:rPr>
      </w:pPr>
    </w:p>
    <w:p w14:paraId="5A1EA135" w14:textId="77777777" w:rsidR="00EF68A9" w:rsidRPr="009633F8" w:rsidRDefault="00EF68A9">
      <w:pPr>
        <w:widowControl w:val="0"/>
        <w:tabs>
          <w:tab w:val="left" w:pos="284"/>
        </w:tabs>
        <w:suppressAutoHyphens/>
        <w:ind w:right="23"/>
        <w:jc w:val="both"/>
        <w:rPr>
          <w:rFonts w:ascii="Century Gothic" w:hAnsi="Century Gothic"/>
          <w:sz w:val="22"/>
          <w:szCs w:val="22"/>
        </w:rPr>
      </w:pPr>
    </w:p>
    <w:p w14:paraId="246FB798" w14:textId="28D134D6" w:rsidR="00EF68A9" w:rsidRPr="009633F8" w:rsidRDefault="785E05C6" w:rsidP="785E05C6">
      <w:pPr>
        <w:tabs>
          <w:tab w:val="left" w:pos="284"/>
        </w:tabs>
        <w:suppressAutoHyphens/>
        <w:spacing w:line="360" w:lineRule="auto"/>
        <w:ind w:right="23" w:firstLine="539"/>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Eu, .................................. (nome completo), representante legal da empresa .................................. (nome da pessoa jurídica), interessado em participar do </w:t>
      </w:r>
      <w:r w:rsidRPr="785E05C6">
        <w:rPr>
          <w:rFonts w:ascii="Century Gothic" w:eastAsia="Century Gothic" w:hAnsi="Century Gothic" w:cs="Century Gothic"/>
          <w:b/>
          <w:bCs/>
          <w:sz w:val="22"/>
          <w:szCs w:val="22"/>
        </w:rPr>
        <w:t xml:space="preserve">PREGÃO Nº </w:t>
      </w:r>
      <w:r w:rsidR="00A84B27">
        <w:rPr>
          <w:rFonts w:ascii="Century Gothic" w:eastAsia="Century Gothic" w:hAnsi="Century Gothic" w:cs="Century Gothic"/>
          <w:b/>
          <w:bCs/>
          <w:sz w:val="22"/>
          <w:szCs w:val="22"/>
        </w:rPr>
        <w:t>012</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xml:space="preserve">, do Ministério Público do Estado de São Paulo, </w:t>
      </w:r>
      <w:r w:rsidRPr="785E05C6">
        <w:rPr>
          <w:rFonts w:ascii="Century Gothic" w:eastAsia="Century Gothic" w:hAnsi="Century Gothic" w:cs="Century Gothic"/>
          <w:b/>
          <w:bCs/>
          <w:sz w:val="22"/>
          <w:szCs w:val="22"/>
        </w:rPr>
        <w:t>DECLARO</w:t>
      </w:r>
      <w:r w:rsidRPr="785E05C6">
        <w:rPr>
          <w:rFonts w:ascii="Century Gothic" w:eastAsia="Century Gothic" w:hAnsi="Century Gothic" w:cs="Century Gothic"/>
          <w:sz w:val="22"/>
          <w:szCs w:val="22"/>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58717D39" w14:textId="77777777" w:rsidR="00EF68A9" w:rsidRPr="009633F8" w:rsidRDefault="00EF68A9">
      <w:pPr>
        <w:widowControl w:val="0"/>
        <w:tabs>
          <w:tab w:val="left" w:pos="284"/>
        </w:tabs>
        <w:suppressAutoHyphens/>
        <w:ind w:right="23"/>
        <w:jc w:val="both"/>
        <w:rPr>
          <w:rFonts w:ascii="Century Gothic" w:hAnsi="Century Gothic"/>
          <w:sz w:val="22"/>
          <w:szCs w:val="22"/>
        </w:rPr>
      </w:pPr>
    </w:p>
    <w:p w14:paraId="5338A720" w14:textId="77777777" w:rsidR="004F29DB" w:rsidRPr="009633F8" w:rsidRDefault="004F29DB">
      <w:pPr>
        <w:widowControl w:val="0"/>
        <w:tabs>
          <w:tab w:val="left" w:pos="284"/>
        </w:tabs>
        <w:suppressAutoHyphens/>
        <w:ind w:right="23"/>
        <w:jc w:val="both"/>
        <w:rPr>
          <w:rFonts w:ascii="Century Gothic" w:hAnsi="Century Gothic"/>
          <w:sz w:val="22"/>
          <w:szCs w:val="22"/>
        </w:rPr>
      </w:pPr>
    </w:p>
    <w:p w14:paraId="61DAA4D5" w14:textId="77777777" w:rsidR="004F29DB" w:rsidRPr="009633F8" w:rsidRDefault="004F29DB">
      <w:pPr>
        <w:widowControl w:val="0"/>
        <w:tabs>
          <w:tab w:val="left" w:pos="284"/>
        </w:tabs>
        <w:suppressAutoHyphens/>
        <w:ind w:right="23"/>
        <w:jc w:val="both"/>
        <w:rPr>
          <w:rFonts w:ascii="Century Gothic" w:hAnsi="Century Gothic"/>
          <w:sz w:val="22"/>
          <w:szCs w:val="22"/>
        </w:rPr>
      </w:pPr>
    </w:p>
    <w:p w14:paraId="2AEAF47F" w14:textId="77777777" w:rsidR="00EF68A9" w:rsidRPr="009633F8" w:rsidRDefault="00EF68A9">
      <w:pPr>
        <w:widowControl w:val="0"/>
        <w:tabs>
          <w:tab w:val="left" w:pos="284"/>
        </w:tabs>
        <w:suppressAutoHyphens/>
        <w:ind w:right="23"/>
        <w:rPr>
          <w:rFonts w:ascii="Century Gothic" w:hAnsi="Century Gothic"/>
          <w:sz w:val="22"/>
          <w:szCs w:val="22"/>
        </w:rPr>
      </w:pPr>
    </w:p>
    <w:p w14:paraId="281B37BA" w14:textId="77777777" w:rsidR="00EF68A9" w:rsidRPr="009633F8" w:rsidRDefault="00EF68A9">
      <w:pPr>
        <w:widowControl w:val="0"/>
        <w:tabs>
          <w:tab w:val="left" w:pos="284"/>
        </w:tabs>
        <w:suppressAutoHyphens/>
        <w:ind w:right="23"/>
        <w:rPr>
          <w:rFonts w:ascii="Century Gothic" w:hAnsi="Century Gothic"/>
          <w:sz w:val="22"/>
          <w:szCs w:val="22"/>
        </w:rPr>
      </w:pPr>
    </w:p>
    <w:p w14:paraId="2E500C74" w14:textId="77777777" w:rsidR="00EF68A9" w:rsidRPr="009633F8" w:rsidRDefault="00EF68A9">
      <w:pPr>
        <w:widowControl w:val="0"/>
        <w:tabs>
          <w:tab w:val="left" w:pos="284"/>
        </w:tabs>
        <w:suppressAutoHyphens/>
        <w:ind w:right="23"/>
        <w:rPr>
          <w:rFonts w:ascii="Century Gothic" w:hAnsi="Century Gothic"/>
          <w:sz w:val="22"/>
          <w:szCs w:val="22"/>
        </w:rPr>
      </w:pPr>
    </w:p>
    <w:p w14:paraId="725D6C44"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de ...................... de 2018.</w:t>
      </w:r>
    </w:p>
    <w:p w14:paraId="74CD1D1F"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1C5BEDD8"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2915484"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3B94F49"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6D846F5D" w14:textId="77777777" w:rsidR="004F29DB" w:rsidRPr="009633F8" w:rsidRDefault="004F29DB">
      <w:pPr>
        <w:widowControl w:val="0"/>
        <w:tabs>
          <w:tab w:val="left" w:pos="284"/>
        </w:tabs>
        <w:suppressAutoHyphens/>
        <w:ind w:right="-1"/>
        <w:jc w:val="center"/>
        <w:rPr>
          <w:rFonts w:ascii="Century Gothic" w:hAnsi="Century Gothic"/>
          <w:sz w:val="22"/>
          <w:szCs w:val="22"/>
        </w:rPr>
      </w:pPr>
    </w:p>
    <w:p w14:paraId="62F015AF" w14:textId="77777777" w:rsidR="004F29DB" w:rsidRPr="009633F8" w:rsidRDefault="004F29DB">
      <w:pPr>
        <w:widowControl w:val="0"/>
        <w:tabs>
          <w:tab w:val="left" w:pos="284"/>
        </w:tabs>
        <w:suppressAutoHyphens/>
        <w:ind w:right="-1"/>
        <w:jc w:val="center"/>
        <w:rPr>
          <w:rFonts w:ascii="Century Gothic" w:hAnsi="Century Gothic"/>
          <w:sz w:val="22"/>
          <w:szCs w:val="22"/>
        </w:rPr>
      </w:pPr>
    </w:p>
    <w:p w14:paraId="11F2877A"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149F375D"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1B15DD1D"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6E681184"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230165FA"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7CB33CA5"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3B151B0A" w14:textId="77777777" w:rsidR="00EF68A9" w:rsidRPr="009633F8" w:rsidRDefault="00EF68A9" w:rsidP="785E05C6">
      <w:pPr>
        <w:pStyle w:val="Ttulo3"/>
        <w:keepNext w:val="0"/>
        <w:widowControl w:val="0"/>
        <w:tabs>
          <w:tab w:val="left" w:pos="284"/>
        </w:tabs>
        <w:suppressAutoHyphens/>
        <w:rPr>
          <w:rFonts w:ascii="Century Gothic" w:eastAsia="Century Gothic" w:hAnsi="Century Gothic" w:cs="Century Gothic"/>
        </w:rPr>
      </w:pPr>
      <w:r w:rsidRPr="785E05C6">
        <w:rPr>
          <w:rFonts w:ascii="Century Gothic" w:eastAsia="Century Gothic" w:hAnsi="Century Gothic" w:cs="Century Gothic"/>
        </w:rPr>
        <w:br w:type="page"/>
      </w:r>
      <w:r w:rsidR="785E05C6" w:rsidRPr="785E05C6">
        <w:rPr>
          <w:rFonts w:ascii="Century Gothic" w:eastAsia="Century Gothic" w:hAnsi="Century Gothic" w:cs="Century Gothic"/>
        </w:rPr>
        <w:lastRenderedPageBreak/>
        <w:t>A N E X O  6</w:t>
      </w:r>
    </w:p>
    <w:p w14:paraId="17414610" w14:textId="77777777" w:rsidR="00EF68A9" w:rsidRPr="009633F8" w:rsidRDefault="00EF68A9">
      <w:pPr>
        <w:pStyle w:val="Ttulo2"/>
        <w:keepNext w:val="0"/>
        <w:widowControl w:val="0"/>
        <w:suppressAutoHyphens/>
        <w:jc w:val="center"/>
        <w:rPr>
          <w:rFonts w:ascii="Century Gothic" w:hAnsi="Century Gothic"/>
          <w:szCs w:val="22"/>
        </w:rPr>
      </w:pPr>
    </w:p>
    <w:p w14:paraId="781DF2CB" w14:textId="77777777" w:rsidR="00EF68A9" w:rsidRPr="009633F8" w:rsidRDefault="00EF68A9">
      <w:pPr>
        <w:rPr>
          <w:rFonts w:ascii="Century Gothic" w:hAnsi="Century Gothic"/>
          <w:sz w:val="22"/>
          <w:szCs w:val="22"/>
        </w:rPr>
      </w:pPr>
    </w:p>
    <w:p w14:paraId="5B35DF35" w14:textId="77777777" w:rsidR="00EF68A9" w:rsidRPr="009633F8" w:rsidRDefault="785E05C6" w:rsidP="785E05C6">
      <w:pPr>
        <w:pStyle w:val="Ttulo2"/>
        <w:keepNext w:val="0"/>
        <w:widowControl w:val="0"/>
        <w:suppressAutoHyphens/>
        <w:jc w:val="center"/>
        <w:rPr>
          <w:rFonts w:ascii="Century Gothic" w:eastAsia="Century Gothic" w:hAnsi="Century Gothic" w:cs="Century Gothic"/>
        </w:rPr>
      </w:pPr>
      <w:r w:rsidRPr="785E05C6">
        <w:rPr>
          <w:rFonts w:ascii="Century Gothic" w:eastAsia="Century Gothic" w:hAnsi="Century Gothic" w:cs="Century Gothic"/>
          <w:lang w:val="pt-BR"/>
        </w:rPr>
        <w:t xml:space="preserve">MODELO DE </w:t>
      </w:r>
      <w:r w:rsidRPr="785E05C6">
        <w:rPr>
          <w:rFonts w:ascii="Century Gothic" w:eastAsia="Century Gothic" w:hAnsi="Century Gothic" w:cs="Century Gothic"/>
        </w:rPr>
        <w:t>PROPOSTA COMERCIAL</w:t>
      </w:r>
    </w:p>
    <w:p w14:paraId="16788234" w14:textId="77777777" w:rsidR="00EF68A9" w:rsidRPr="009633F8" w:rsidRDefault="00EF68A9">
      <w:pPr>
        <w:widowControl w:val="0"/>
        <w:suppressAutoHyphens/>
        <w:jc w:val="both"/>
        <w:rPr>
          <w:rFonts w:ascii="Century Gothic" w:hAnsi="Century Gothic"/>
          <w:sz w:val="22"/>
          <w:szCs w:val="22"/>
        </w:rPr>
      </w:pPr>
    </w:p>
    <w:p w14:paraId="57A6A0F0" w14:textId="77777777" w:rsidR="00EF68A9" w:rsidRPr="009633F8" w:rsidRDefault="00EF68A9">
      <w:pPr>
        <w:widowControl w:val="0"/>
        <w:suppressAutoHyphens/>
        <w:jc w:val="both"/>
        <w:rPr>
          <w:rFonts w:ascii="Century Gothic" w:hAnsi="Century Gothic"/>
          <w:sz w:val="22"/>
          <w:szCs w:val="22"/>
        </w:rPr>
      </w:pPr>
    </w:p>
    <w:p w14:paraId="3F4BF236" w14:textId="77777777" w:rsidR="00EF68A9"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Ao</w:t>
      </w:r>
    </w:p>
    <w:p w14:paraId="095954FF" w14:textId="77777777" w:rsidR="00EF68A9" w:rsidRPr="009633F8" w:rsidRDefault="785E05C6" w:rsidP="785E05C6">
      <w:pPr>
        <w:widowControl w:val="0"/>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MINISTÉRIO PÚBLICO DO ESTADO DE SÃO PAULO</w:t>
      </w:r>
    </w:p>
    <w:p w14:paraId="5D394086" w14:textId="77777777" w:rsidR="00EF68A9"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Rua Riachuelo, nº 115</w:t>
      </w:r>
    </w:p>
    <w:p w14:paraId="3074A6AF" w14:textId="77777777" w:rsidR="00EF68A9"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u w:val="single"/>
        </w:rPr>
        <w:t>São Paulo</w:t>
      </w:r>
      <w:r w:rsidRPr="785E05C6">
        <w:rPr>
          <w:rFonts w:ascii="Century Gothic" w:eastAsia="Century Gothic" w:hAnsi="Century Gothic" w:cs="Century Gothic"/>
          <w:sz w:val="22"/>
          <w:szCs w:val="22"/>
        </w:rPr>
        <w:t xml:space="preserve"> - SP</w:t>
      </w:r>
    </w:p>
    <w:p w14:paraId="7DF0CA62" w14:textId="77777777" w:rsidR="00EF68A9" w:rsidRPr="009633F8" w:rsidRDefault="00EF68A9">
      <w:pPr>
        <w:widowControl w:val="0"/>
        <w:suppressAutoHyphens/>
        <w:jc w:val="both"/>
        <w:rPr>
          <w:rFonts w:ascii="Century Gothic" w:hAnsi="Century Gothic"/>
          <w:b/>
          <w:sz w:val="22"/>
          <w:szCs w:val="22"/>
        </w:rPr>
      </w:pPr>
    </w:p>
    <w:p w14:paraId="0BD81710" w14:textId="00DB70D3" w:rsidR="00EF68A9" w:rsidRPr="009633F8" w:rsidRDefault="785E05C6" w:rsidP="785E05C6">
      <w:pPr>
        <w:pStyle w:val="Ttulo2"/>
        <w:keepNext w:val="0"/>
        <w:widowControl w:val="0"/>
        <w:suppressAutoHyphens/>
        <w:rPr>
          <w:rFonts w:ascii="Century Gothic" w:eastAsia="Century Gothic" w:hAnsi="Century Gothic" w:cs="Century Gothic"/>
        </w:rPr>
      </w:pPr>
      <w:r w:rsidRPr="785E05C6">
        <w:rPr>
          <w:rFonts w:ascii="Century Gothic" w:eastAsia="Century Gothic" w:hAnsi="Century Gothic" w:cs="Century Gothic"/>
        </w:rPr>
        <w:t>PREGÃO Nº</w:t>
      </w:r>
      <w:r w:rsidRPr="785E05C6">
        <w:rPr>
          <w:rFonts w:ascii="Century Gothic" w:eastAsia="Century Gothic" w:hAnsi="Century Gothic" w:cs="Century Gothic"/>
          <w:lang w:val="pt-BR"/>
        </w:rPr>
        <w:t xml:space="preserve"> </w:t>
      </w:r>
      <w:r w:rsidR="00A84B27">
        <w:rPr>
          <w:rFonts w:ascii="Century Gothic" w:eastAsia="Century Gothic" w:hAnsi="Century Gothic" w:cs="Century Gothic"/>
          <w:lang w:val="pt-BR"/>
        </w:rPr>
        <w:t>012</w:t>
      </w:r>
      <w:r w:rsidRPr="785E05C6">
        <w:rPr>
          <w:rFonts w:ascii="Century Gothic" w:eastAsia="Century Gothic" w:hAnsi="Century Gothic" w:cs="Century Gothic"/>
        </w:rPr>
        <w:t>/201</w:t>
      </w:r>
      <w:r w:rsidRPr="785E05C6">
        <w:rPr>
          <w:rFonts w:ascii="Century Gothic" w:eastAsia="Century Gothic" w:hAnsi="Century Gothic" w:cs="Century Gothic"/>
          <w:lang w:val="pt-BR"/>
        </w:rPr>
        <w:t>8</w:t>
      </w:r>
    </w:p>
    <w:p w14:paraId="0B7297D9" w14:textId="32FABF82" w:rsidR="00EF68A9" w:rsidRPr="003F0384" w:rsidRDefault="785E05C6" w:rsidP="785E05C6">
      <w:pPr>
        <w:pStyle w:val="Corpodetexto"/>
        <w:widowControl w:val="0"/>
        <w:tabs>
          <w:tab w:val="left" w:pos="1701"/>
        </w:tabs>
        <w:suppressAutoHyphens/>
        <w:rPr>
          <w:rFonts w:ascii="Century Gothic" w:eastAsia="Century Gothic" w:hAnsi="Century Gothic" w:cs="Century Gothic"/>
          <w:b/>
          <w:bCs/>
          <w:sz w:val="22"/>
          <w:szCs w:val="22"/>
          <w:lang w:val="pt-BR"/>
        </w:rPr>
      </w:pPr>
      <w:r w:rsidRPr="785E05C6">
        <w:rPr>
          <w:rFonts w:ascii="Century Gothic" w:eastAsia="Century Gothic" w:hAnsi="Century Gothic" w:cs="Century Gothic"/>
          <w:b/>
          <w:bCs/>
          <w:sz w:val="22"/>
          <w:szCs w:val="22"/>
          <w:lang w:val="pt-BR"/>
        </w:rPr>
        <w:t xml:space="preserve">PROCESSO Nº </w:t>
      </w:r>
      <w:r w:rsidR="00A84B27">
        <w:rPr>
          <w:rFonts w:ascii="Century Gothic" w:eastAsia="Century Gothic" w:hAnsi="Century Gothic" w:cs="Century Gothic"/>
          <w:b/>
          <w:bCs/>
          <w:sz w:val="22"/>
          <w:szCs w:val="22"/>
          <w:lang w:val="pt-BR"/>
        </w:rPr>
        <w:t>026/18</w:t>
      </w:r>
      <w:r w:rsidRPr="785E05C6">
        <w:rPr>
          <w:rFonts w:ascii="Century Gothic" w:eastAsia="Century Gothic" w:hAnsi="Century Gothic" w:cs="Century Gothic"/>
          <w:b/>
          <w:bCs/>
          <w:sz w:val="22"/>
          <w:szCs w:val="22"/>
          <w:lang w:val="pt-BR"/>
        </w:rPr>
        <w:t xml:space="preserve"> FED</w:t>
      </w:r>
    </w:p>
    <w:p w14:paraId="44BA3426" w14:textId="77777777" w:rsidR="00EF68A9" w:rsidRPr="009633F8" w:rsidRDefault="00EF68A9">
      <w:pPr>
        <w:pStyle w:val="Corpodetexto"/>
        <w:widowControl w:val="0"/>
        <w:tabs>
          <w:tab w:val="left" w:pos="1701"/>
        </w:tabs>
        <w:suppressAutoHyphens/>
        <w:rPr>
          <w:rFonts w:ascii="Century Gothic" w:hAnsi="Century Gothic"/>
          <w:b/>
          <w:sz w:val="22"/>
          <w:szCs w:val="22"/>
        </w:rPr>
      </w:pPr>
    </w:p>
    <w:p w14:paraId="32F60D6F" w14:textId="77777777" w:rsidR="00EF68A9" w:rsidRPr="009633F8" w:rsidRDefault="785E05C6" w:rsidP="785E05C6">
      <w:pPr>
        <w:pStyle w:val="Corpodetexto"/>
        <w:widowControl w:val="0"/>
        <w:tabs>
          <w:tab w:val="left" w:pos="1701"/>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OBJETO: </w:t>
      </w:r>
      <w:r w:rsidRPr="785E05C6">
        <w:rPr>
          <w:rFonts w:ascii="Century Gothic" w:eastAsia="Century Gothic" w:hAnsi="Century Gothic" w:cs="Century Gothic"/>
          <w:sz w:val="22"/>
          <w:szCs w:val="22"/>
          <w:lang w:val="pt-BR"/>
        </w:rPr>
        <w:t>Co</w:t>
      </w:r>
      <w:r w:rsidRPr="785E05C6">
        <w:rPr>
          <w:rFonts w:ascii="Century Gothic" w:eastAsia="Century Gothic" w:hAnsi="Century Gothic" w:cs="Century Gothic"/>
          <w:sz w:val="22"/>
          <w:szCs w:val="22"/>
          <w:lang w:eastAsia="pt-BR"/>
        </w:rPr>
        <w:t xml:space="preserve">ntratação de empresa </w:t>
      </w:r>
      <w:r w:rsidRPr="785E05C6">
        <w:rPr>
          <w:rFonts w:ascii="Century Gothic" w:eastAsia="Century Gothic" w:hAnsi="Century Gothic" w:cs="Century Gothic"/>
          <w:sz w:val="22"/>
          <w:szCs w:val="22"/>
        </w:rPr>
        <w:t>especializada na prestação de serviços técnicos na plataforma Oracle, sendo a solução em nuvem Oracle para BI (Business Intelligence – Inteligência Analítica</w:t>
      </w:r>
      <w:r w:rsidRPr="785E05C6">
        <w:rPr>
          <w:rFonts w:ascii="Century Gothic,Arial" w:eastAsia="Century Gothic,Arial" w:hAnsi="Century Gothic,Arial" w:cs="Century Gothic,Arial"/>
          <w:sz w:val="22"/>
          <w:szCs w:val="22"/>
        </w:rPr>
        <w:t>)</w:t>
      </w:r>
      <w:r w:rsidRPr="785E05C6">
        <w:rPr>
          <w:rFonts w:ascii="Century Gothic" w:eastAsia="Century Gothic" w:hAnsi="Century Gothic" w:cs="Century Gothic"/>
          <w:sz w:val="22"/>
          <w:szCs w:val="22"/>
        </w:rPr>
        <w:t>, destinad</w:t>
      </w:r>
      <w:r w:rsidRPr="785E05C6">
        <w:rPr>
          <w:rFonts w:ascii="Century Gothic" w:eastAsia="Century Gothic" w:hAnsi="Century Gothic" w:cs="Century Gothic"/>
          <w:sz w:val="22"/>
          <w:szCs w:val="22"/>
          <w:lang w:val="pt-BR"/>
        </w:rPr>
        <w:t>a</w:t>
      </w:r>
      <w:r w:rsidRPr="785E05C6">
        <w:rPr>
          <w:rFonts w:ascii="Century Gothic" w:eastAsia="Century Gothic" w:hAnsi="Century Gothic" w:cs="Century Gothic"/>
          <w:sz w:val="22"/>
          <w:szCs w:val="22"/>
        </w:rPr>
        <w:t xml:space="preserve"> a atender às necessidades dessa Instituição.</w:t>
      </w:r>
    </w:p>
    <w:p w14:paraId="175D53C2" w14:textId="77777777" w:rsidR="00024944" w:rsidRPr="009633F8" w:rsidRDefault="00024944" w:rsidP="00024944">
      <w:pPr>
        <w:pStyle w:val="BodyText23"/>
        <w:tabs>
          <w:tab w:val="left" w:pos="851"/>
        </w:tabs>
        <w:suppressAutoHyphens/>
        <w:spacing w:line="240" w:lineRule="auto"/>
        <w:rPr>
          <w:rFonts w:ascii="Century Gothic" w:hAnsi="Century Gothic"/>
          <w:sz w:val="22"/>
          <w:szCs w:val="22"/>
        </w:rPr>
      </w:pPr>
    </w:p>
    <w:p w14:paraId="6479AE97"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Prezados Senhores:</w:t>
      </w:r>
    </w:p>
    <w:p w14:paraId="7DB1D1D4" w14:textId="77777777" w:rsidR="00024944" w:rsidRPr="009633F8" w:rsidRDefault="00024944" w:rsidP="00024944">
      <w:pPr>
        <w:suppressAutoHyphens/>
        <w:jc w:val="both"/>
        <w:rPr>
          <w:rFonts w:ascii="Century Gothic" w:hAnsi="Century Gothic"/>
          <w:sz w:val="22"/>
          <w:szCs w:val="22"/>
        </w:rPr>
      </w:pPr>
    </w:p>
    <w:p w14:paraId="0841E4F5" w14:textId="77777777" w:rsidR="00024944" w:rsidRPr="009633F8" w:rsidRDefault="00024944" w:rsidP="00024944">
      <w:pPr>
        <w:suppressAutoHyphens/>
        <w:jc w:val="both"/>
        <w:rPr>
          <w:rFonts w:ascii="Century Gothic" w:hAnsi="Century Gothic"/>
          <w:sz w:val="22"/>
          <w:szCs w:val="22"/>
        </w:rPr>
      </w:pPr>
    </w:p>
    <w:p w14:paraId="2A6640DC" w14:textId="77777777" w:rsidR="00024944" w:rsidRDefault="785E05C6" w:rsidP="785E05C6">
      <w:pPr>
        <w:suppressAutoHyphens/>
        <w:ind w:firstLine="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Após analisarmos, minuciosamente, toda a documentação constante da licitação supracitada e de seus anexos e tomarmos conhecimento das suas condições, propomos executar, sob nossa integral responsabilidade, nas condições e prazos constantes do Edital, conforme abaixo descrito:</w:t>
      </w:r>
    </w:p>
    <w:p w14:paraId="711A9A35" w14:textId="77777777" w:rsidR="00B36555" w:rsidRPr="009633F8" w:rsidRDefault="00B36555" w:rsidP="00024944">
      <w:pPr>
        <w:suppressAutoHyphens/>
        <w:ind w:firstLine="540"/>
        <w:jc w:val="both"/>
        <w:rPr>
          <w:rFonts w:ascii="Century Gothic" w:hAnsi="Century Gothic"/>
          <w:sz w:val="22"/>
          <w:szCs w:val="22"/>
        </w:rPr>
      </w:pPr>
    </w:p>
    <w:tbl>
      <w:tblPr>
        <w:tblW w:w="9072"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9"/>
        <w:gridCol w:w="4646"/>
        <w:gridCol w:w="851"/>
        <w:gridCol w:w="850"/>
        <w:gridCol w:w="992"/>
        <w:gridCol w:w="1134"/>
      </w:tblGrid>
      <w:tr w:rsidR="00910BED" w:rsidRPr="00910BED" w14:paraId="031AF693" w14:textId="77777777" w:rsidTr="785E05C6">
        <w:trPr>
          <w:trHeight w:val="657"/>
        </w:trPr>
        <w:tc>
          <w:tcPr>
            <w:tcW w:w="599" w:type="dxa"/>
            <w:tcBorders>
              <w:top w:val="double" w:sz="4" w:space="0" w:color="auto"/>
              <w:left w:val="double" w:sz="4" w:space="0" w:color="auto"/>
              <w:bottom w:val="double" w:sz="4" w:space="0" w:color="auto"/>
              <w:right w:val="single" w:sz="4" w:space="0" w:color="auto"/>
            </w:tcBorders>
            <w:vAlign w:val="center"/>
          </w:tcPr>
          <w:p w14:paraId="43925E04" w14:textId="77777777" w:rsidR="00910BED" w:rsidRPr="00910BED" w:rsidRDefault="785E05C6" w:rsidP="785E05C6">
            <w:pPr>
              <w:suppressAutoHyphens/>
              <w:jc w:val="center"/>
              <w:rPr>
                <w:rFonts w:ascii="Arial" w:eastAsia="Arial" w:hAnsi="Arial" w:cs="Arial"/>
                <w:b/>
                <w:bCs/>
                <w:sz w:val="16"/>
                <w:szCs w:val="16"/>
              </w:rPr>
            </w:pPr>
            <w:r w:rsidRPr="785E05C6">
              <w:rPr>
                <w:rFonts w:ascii="Arial" w:eastAsia="Arial" w:hAnsi="Arial" w:cs="Arial"/>
                <w:b/>
                <w:bCs/>
                <w:sz w:val="16"/>
                <w:szCs w:val="16"/>
              </w:rPr>
              <w:t>ITEM</w:t>
            </w:r>
          </w:p>
        </w:tc>
        <w:tc>
          <w:tcPr>
            <w:tcW w:w="4646" w:type="dxa"/>
            <w:tcBorders>
              <w:top w:val="double" w:sz="4" w:space="0" w:color="auto"/>
              <w:left w:val="single" w:sz="4" w:space="0" w:color="auto"/>
              <w:bottom w:val="double" w:sz="4" w:space="0" w:color="auto"/>
              <w:right w:val="single" w:sz="4" w:space="0" w:color="auto"/>
            </w:tcBorders>
            <w:vAlign w:val="center"/>
          </w:tcPr>
          <w:p w14:paraId="387F9C52" w14:textId="77777777" w:rsidR="00910BED" w:rsidRPr="00910BED" w:rsidRDefault="785E05C6" w:rsidP="785E05C6">
            <w:pPr>
              <w:suppressAutoHyphens/>
              <w:spacing w:before="240" w:after="60"/>
              <w:jc w:val="center"/>
              <w:outlineLvl w:val="5"/>
              <w:rPr>
                <w:rFonts w:ascii="Calibri,Arial" w:eastAsia="Calibri,Arial" w:hAnsi="Calibri,Arial" w:cs="Calibri,Arial"/>
                <w:b/>
                <w:bCs/>
                <w:sz w:val="22"/>
                <w:szCs w:val="22"/>
              </w:rPr>
            </w:pPr>
            <w:r w:rsidRPr="785E05C6">
              <w:rPr>
                <w:rFonts w:ascii="Calibri" w:eastAsia="Calibri" w:hAnsi="Calibri" w:cs="Calibri"/>
                <w:b/>
                <w:bCs/>
                <w:sz w:val="22"/>
                <w:szCs w:val="22"/>
              </w:rPr>
              <w:t>DESCRIÇÃO</w:t>
            </w:r>
          </w:p>
        </w:tc>
        <w:tc>
          <w:tcPr>
            <w:tcW w:w="851" w:type="dxa"/>
            <w:tcBorders>
              <w:top w:val="double" w:sz="4" w:space="0" w:color="auto"/>
              <w:left w:val="single" w:sz="4" w:space="0" w:color="auto"/>
              <w:bottom w:val="double" w:sz="4" w:space="0" w:color="auto"/>
              <w:right w:val="single" w:sz="4" w:space="0" w:color="auto"/>
            </w:tcBorders>
            <w:vAlign w:val="center"/>
          </w:tcPr>
          <w:p w14:paraId="3CC70009" w14:textId="77777777" w:rsidR="00910BED" w:rsidRPr="00910BED" w:rsidRDefault="785E05C6" w:rsidP="785E05C6">
            <w:pPr>
              <w:suppressAutoHyphens/>
              <w:jc w:val="center"/>
              <w:rPr>
                <w:rFonts w:ascii="Arial" w:eastAsia="Arial" w:hAnsi="Arial" w:cs="Arial"/>
                <w:b/>
                <w:bCs/>
                <w:sz w:val="16"/>
                <w:szCs w:val="16"/>
              </w:rPr>
            </w:pPr>
            <w:r w:rsidRPr="785E05C6">
              <w:rPr>
                <w:rFonts w:ascii="Arial" w:eastAsia="Arial" w:hAnsi="Arial" w:cs="Arial"/>
                <w:b/>
                <w:bCs/>
                <w:sz w:val="16"/>
                <w:szCs w:val="16"/>
              </w:rPr>
              <w:t>QUANT.</w:t>
            </w:r>
          </w:p>
        </w:tc>
        <w:tc>
          <w:tcPr>
            <w:tcW w:w="850" w:type="dxa"/>
            <w:tcBorders>
              <w:top w:val="double" w:sz="4" w:space="0" w:color="auto"/>
              <w:left w:val="single" w:sz="4" w:space="0" w:color="auto"/>
              <w:bottom w:val="double" w:sz="4" w:space="0" w:color="auto"/>
              <w:right w:val="single" w:sz="4" w:space="0" w:color="auto"/>
            </w:tcBorders>
            <w:vAlign w:val="center"/>
          </w:tcPr>
          <w:p w14:paraId="087F4BA4" w14:textId="77777777" w:rsidR="00910BED" w:rsidRPr="00910BED" w:rsidRDefault="785E05C6" w:rsidP="785E05C6">
            <w:pPr>
              <w:suppressAutoHyphens/>
              <w:jc w:val="center"/>
              <w:rPr>
                <w:rFonts w:ascii="Arial" w:eastAsia="Arial" w:hAnsi="Arial" w:cs="Arial"/>
                <w:b/>
                <w:bCs/>
                <w:sz w:val="16"/>
                <w:szCs w:val="16"/>
              </w:rPr>
            </w:pPr>
            <w:r w:rsidRPr="785E05C6">
              <w:rPr>
                <w:rFonts w:ascii="Arial" w:eastAsia="Arial" w:hAnsi="Arial" w:cs="Arial"/>
                <w:b/>
                <w:bCs/>
                <w:sz w:val="16"/>
                <w:szCs w:val="16"/>
              </w:rPr>
              <w:t>UNID.</w:t>
            </w:r>
          </w:p>
        </w:tc>
        <w:tc>
          <w:tcPr>
            <w:tcW w:w="992" w:type="dxa"/>
            <w:tcBorders>
              <w:top w:val="double" w:sz="4" w:space="0" w:color="auto"/>
              <w:left w:val="single" w:sz="4" w:space="0" w:color="auto"/>
              <w:bottom w:val="double" w:sz="4" w:space="0" w:color="auto"/>
              <w:right w:val="single" w:sz="4" w:space="0" w:color="auto"/>
            </w:tcBorders>
            <w:vAlign w:val="center"/>
          </w:tcPr>
          <w:p w14:paraId="4EE333D4" w14:textId="77777777" w:rsidR="00910BED" w:rsidRPr="00910BED" w:rsidRDefault="00910BED" w:rsidP="00910BED">
            <w:pPr>
              <w:suppressAutoHyphens/>
              <w:jc w:val="center"/>
              <w:rPr>
                <w:rFonts w:ascii="Arial" w:hAnsi="Arial" w:cs="Arial"/>
                <w:b/>
                <w:sz w:val="16"/>
                <w:szCs w:val="16"/>
              </w:rPr>
            </w:pPr>
          </w:p>
          <w:p w14:paraId="11DFECCE" w14:textId="77777777" w:rsidR="00910BED" w:rsidRPr="00910BED" w:rsidRDefault="785E05C6" w:rsidP="785E05C6">
            <w:pPr>
              <w:suppressAutoHyphens/>
              <w:jc w:val="center"/>
              <w:rPr>
                <w:rFonts w:ascii="Arial" w:eastAsia="Arial" w:hAnsi="Arial" w:cs="Arial"/>
                <w:b/>
                <w:bCs/>
                <w:sz w:val="16"/>
                <w:szCs w:val="16"/>
              </w:rPr>
            </w:pPr>
            <w:r w:rsidRPr="785E05C6">
              <w:rPr>
                <w:rFonts w:ascii="Arial" w:eastAsia="Arial" w:hAnsi="Arial" w:cs="Arial"/>
                <w:b/>
                <w:bCs/>
                <w:sz w:val="16"/>
                <w:szCs w:val="16"/>
              </w:rPr>
              <w:t>PREÇO UNITÁRIO</w:t>
            </w:r>
          </w:p>
          <w:p w14:paraId="0D6BC734" w14:textId="77777777" w:rsidR="00910BED" w:rsidRPr="00910BED" w:rsidRDefault="00910BED" w:rsidP="00910BED">
            <w:pPr>
              <w:suppressAutoHyphens/>
              <w:jc w:val="center"/>
              <w:rPr>
                <w:rFonts w:ascii="Arial" w:hAnsi="Arial" w:cs="Arial"/>
                <w:b/>
                <w:sz w:val="16"/>
                <w:szCs w:val="16"/>
              </w:rPr>
            </w:pPr>
          </w:p>
        </w:tc>
        <w:tc>
          <w:tcPr>
            <w:tcW w:w="1134" w:type="dxa"/>
            <w:tcBorders>
              <w:top w:val="double" w:sz="4" w:space="0" w:color="auto"/>
              <w:left w:val="single" w:sz="4" w:space="0" w:color="auto"/>
              <w:bottom w:val="double" w:sz="4" w:space="0" w:color="auto"/>
              <w:right w:val="double" w:sz="4" w:space="0" w:color="auto"/>
            </w:tcBorders>
            <w:vAlign w:val="center"/>
          </w:tcPr>
          <w:p w14:paraId="34A104AC" w14:textId="77777777" w:rsidR="00910BED" w:rsidRPr="00910BED" w:rsidRDefault="00910BED" w:rsidP="00910BED">
            <w:pPr>
              <w:suppressAutoHyphens/>
              <w:jc w:val="center"/>
              <w:rPr>
                <w:rFonts w:ascii="Arial" w:hAnsi="Arial" w:cs="Arial"/>
                <w:b/>
                <w:sz w:val="16"/>
                <w:szCs w:val="16"/>
              </w:rPr>
            </w:pPr>
          </w:p>
          <w:p w14:paraId="6541A69B" w14:textId="77777777" w:rsidR="00910BED" w:rsidRPr="00910BED" w:rsidRDefault="785E05C6" w:rsidP="785E05C6">
            <w:pPr>
              <w:suppressAutoHyphens/>
              <w:jc w:val="center"/>
              <w:rPr>
                <w:rFonts w:ascii="Arial" w:eastAsia="Arial" w:hAnsi="Arial" w:cs="Arial"/>
                <w:b/>
                <w:bCs/>
                <w:sz w:val="16"/>
                <w:szCs w:val="16"/>
              </w:rPr>
            </w:pPr>
            <w:r w:rsidRPr="785E05C6">
              <w:rPr>
                <w:rFonts w:ascii="Arial" w:eastAsia="Arial" w:hAnsi="Arial" w:cs="Arial"/>
                <w:b/>
                <w:bCs/>
                <w:sz w:val="16"/>
                <w:szCs w:val="16"/>
              </w:rPr>
              <w:t>PREÇO</w:t>
            </w:r>
          </w:p>
          <w:p w14:paraId="4BF53985" w14:textId="77777777" w:rsidR="00910BED" w:rsidRPr="00910BED" w:rsidRDefault="785E05C6" w:rsidP="785E05C6">
            <w:pPr>
              <w:suppressAutoHyphens/>
              <w:jc w:val="center"/>
              <w:rPr>
                <w:rFonts w:ascii="Arial" w:eastAsia="Arial" w:hAnsi="Arial" w:cs="Arial"/>
                <w:b/>
                <w:bCs/>
                <w:sz w:val="16"/>
                <w:szCs w:val="16"/>
              </w:rPr>
            </w:pPr>
            <w:r w:rsidRPr="785E05C6">
              <w:rPr>
                <w:rFonts w:ascii="Arial" w:eastAsia="Arial" w:hAnsi="Arial" w:cs="Arial"/>
                <w:b/>
                <w:bCs/>
                <w:sz w:val="16"/>
                <w:szCs w:val="16"/>
              </w:rPr>
              <w:t>TOTAL</w:t>
            </w:r>
          </w:p>
          <w:p w14:paraId="114B4F84" w14:textId="77777777" w:rsidR="00910BED" w:rsidRPr="00910BED" w:rsidRDefault="00910BED" w:rsidP="00910BED">
            <w:pPr>
              <w:suppressAutoHyphens/>
              <w:jc w:val="center"/>
              <w:rPr>
                <w:rFonts w:ascii="Arial" w:hAnsi="Arial" w:cs="Arial"/>
                <w:b/>
                <w:sz w:val="16"/>
                <w:szCs w:val="16"/>
              </w:rPr>
            </w:pPr>
          </w:p>
        </w:tc>
      </w:tr>
      <w:tr w:rsidR="00910BED" w:rsidRPr="00910BED" w14:paraId="7287B66D" w14:textId="77777777" w:rsidTr="785E05C6">
        <w:tc>
          <w:tcPr>
            <w:tcW w:w="599" w:type="dxa"/>
            <w:tcBorders>
              <w:top w:val="single" w:sz="4" w:space="0" w:color="auto"/>
              <w:left w:val="double" w:sz="4" w:space="0" w:color="auto"/>
              <w:bottom w:val="single" w:sz="4" w:space="0" w:color="auto"/>
              <w:right w:val="single" w:sz="4" w:space="0" w:color="auto"/>
            </w:tcBorders>
            <w:vAlign w:val="center"/>
          </w:tcPr>
          <w:p w14:paraId="649841BE" w14:textId="77777777" w:rsidR="00910BED" w:rsidRPr="0018333F" w:rsidRDefault="785E05C6" w:rsidP="785E05C6">
            <w:pPr>
              <w:suppressAutoHyphens/>
              <w:jc w:val="center"/>
              <w:rPr>
                <w:rFonts w:ascii="Century Gothic" w:eastAsia="Century Gothic" w:hAnsi="Century Gothic" w:cs="Century Gothic"/>
                <w:sz w:val="20"/>
              </w:rPr>
            </w:pPr>
            <w:r w:rsidRPr="785E05C6">
              <w:rPr>
                <w:rFonts w:ascii="Century Gothic" w:eastAsia="Century Gothic" w:hAnsi="Century Gothic" w:cs="Century Gothic"/>
                <w:sz w:val="20"/>
              </w:rPr>
              <w:t>1</w:t>
            </w:r>
          </w:p>
        </w:tc>
        <w:tc>
          <w:tcPr>
            <w:tcW w:w="4646" w:type="dxa"/>
            <w:tcBorders>
              <w:top w:val="single" w:sz="4" w:space="0" w:color="auto"/>
              <w:left w:val="single" w:sz="4" w:space="0" w:color="auto"/>
              <w:bottom w:val="single" w:sz="4" w:space="0" w:color="auto"/>
              <w:right w:val="single" w:sz="4" w:space="0" w:color="auto"/>
            </w:tcBorders>
            <w:vAlign w:val="center"/>
          </w:tcPr>
          <w:p w14:paraId="7471E5B2" w14:textId="77777777" w:rsidR="008733A7" w:rsidRDefault="785E05C6" w:rsidP="785E05C6">
            <w:pPr>
              <w:tabs>
                <w:tab w:val="left" w:pos="1134"/>
              </w:tabs>
              <w:jc w:val="both"/>
              <w:rPr>
                <w:rFonts w:ascii="Century Gothic" w:eastAsia="Century Gothic" w:hAnsi="Century Gothic" w:cs="Century Gothic"/>
                <w:sz w:val="20"/>
              </w:rPr>
            </w:pPr>
            <w:r w:rsidRPr="785E05C6">
              <w:rPr>
                <w:rFonts w:ascii="Century Gothic" w:eastAsia="Century Gothic" w:hAnsi="Century Gothic" w:cs="Century Gothic"/>
                <w:sz w:val="20"/>
              </w:rPr>
              <w:t>Serviços técnicos especializados  na solução de bi (business intelligence – inteligência analítica) e demais exigências conforme item 01.</w:t>
            </w:r>
          </w:p>
          <w:p w14:paraId="77943F09" w14:textId="77777777" w:rsidR="0018333F" w:rsidRPr="0018333F" w:rsidRDefault="785E05C6" w:rsidP="785E05C6">
            <w:pPr>
              <w:widowControl w:val="0"/>
              <w:suppressAutoHyphens/>
              <w:jc w:val="both"/>
              <w:rPr>
                <w:rFonts w:ascii="Century Gothic" w:eastAsia="Century Gothic" w:hAnsi="Century Gothic" w:cs="Century Gothic"/>
                <w:sz w:val="20"/>
              </w:rPr>
            </w:pPr>
            <w:r w:rsidRPr="785E05C6">
              <w:rPr>
                <w:rFonts w:ascii="Century Gothic" w:eastAsia="Century Gothic" w:hAnsi="Century Gothic" w:cs="Century Gothic"/>
                <w:sz w:val="20"/>
              </w:rPr>
              <w:t>Garantia mínima de 06 meses, a contar da data de aceite definitivo pelo Ministério Público.</w:t>
            </w:r>
          </w:p>
        </w:tc>
        <w:tc>
          <w:tcPr>
            <w:tcW w:w="851" w:type="dxa"/>
            <w:tcBorders>
              <w:top w:val="single" w:sz="4" w:space="0" w:color="auto"/>
              <w:left w:val="single" w:sz="4" w:space="0" w:color="auto"/>
              <w:bottom w:val="single" w:sz="4" w:space="0" w:color="auto"/>
              <w:right w:val="single" w:sz="4" w:space="0" w:color="auto"/>
            </w:tcBorders>
            <w:vAlign w:val="center"/>
          </w:tcPr>
          <w:p w14:paraId="5BE63269" w14:textId="77777777" w:rsidR="00910BED" w:rsidRPr="00910BED" w:rsidRDefault="785E05C6" w:rsidP="785E05C6">
            <w:pPr>
              <w:suppressAutoHyphens/>
              <w:jc w:val="center"/>
              <w:rPr>
                <w:rFonts w:ascii="Arial" w:eastAsia="Arial" w:hAnsi="Arial" w:cs="Arial"/>
                <w:sz w:val="18"/>
                <w:szCs w:val="18"/>
              </w:rPr>
            </w:pPr>
            <w:r w:rsidRPr="785E05C6">
              <w:rPr>
                <w:rFonts w:ascii="Arial" w:eastAsia="Arial" w:hAnsi="Arial" w:cs="Arial"/>
                <w:sz w:val="18"/>
                <w:szCs w:val="18"/>
              </w:rPr>
              <w:t>12.000</w:t>
            </w:r>
          </w:p>
        </w:tc>
        <w:tc>
          <w:tcPr>
            <w:tcW w:w="850" w:type="dxa"/>
            <w:tcBorders>
              <w:top w:val="single" w:sz="4" w:space="0" w:color="auto"/>
              <w:left w:val="single" w:sz="4" w:space="0" w:color="auto"/>
              <w:bottom w:val="single" w:sz="4" w:space="0" w:color="auto"/>
              <w:right w:val="single" w:sz="4" w:space="0" w:color="auto"/>
            </w:tcBorders>
            <w:vAlign w:val="center"/>
          </w:tcPr>
          <w:p w14:paraId="291973D7" w14:textId="77777777" w:rsidR="00910BED" w:rsidRPr="00910BED" w:rsidRDefault="785E05C6" w:rsidP="785E05C6">
            <w:pPr>
              <w:suppressAutoHyphens/>
              <w:rPr>
                <w:rFonts w:ascii="Century Gothic" w:eastAsia="Century Gothic" w:hAnsi="Century Gothic" w:cs="Century Gothic"/>
                <w:sz w:val="18"/>
                <w:szCs w:val="18"/>
              </w:rPr>
            </w:pPr>
            <w:r w:rsidRPr="785E05C6">
              <w:rPr>
                <w:rFonts w:ascii="Century Gothic" w:eastAsia="Century Gothic" w:hAnsi="Century Gothic" w:cs="Century Gothic"/>
                <w:sz w:val="18"/>
                <w:szCs w:val="18"/>
              </w:rPr>
              <w:t>Horas</w:t>
            </w:r>
          </w:p>
        </w:tc>
        <w:tc>
          <w:tcPr>
            <w:tcW w:w="992" w:type="dxa"/>
            <w:tcBorders>
              <w:top w:val="single" w:sz="4" w:space="0" w:color="auto"/>
              <w:left w:val="single" w:sz="4" w:space="0" w:color="auto"/>
              <w:bottom w:val="single" w:sz="4" w:space="0" w:color="auto"/>
              <w:right w:val="single" w:sz="4" w:space="0" w:color="auto"/>
            </w:tcBorders>
            <w:vAlign w:val="center"/>
          </w:tcPr>
          <w:p w14:paraId="1AABDC09" w14:textId="77777777" w:rsidR="00910BED" w:rsidRPr="00910BED" w:rsidRDefault="00910BED" w:rsidP="00910BED">
            <w:pPr>
              <w:suppressAutoHyphens/>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double" w:sz="4" w:space="0" w:color="auto"/>
            </w:tcBorders>
            <w:vAlign w:val="center"/>
          </w:tcPr>
          <w:p w14:paraId="3F82752B" w14:textId="77777777" w:rsidR="00910BED" w:rsidRPr="00910BED" w:rsidRDefault="00910BED" w:rsidP="00910BED">
            <w:pPr>
              <w:suppressAutoHyphens/>
              <w:jc w:val="center"/>
              <w:rPr>
                <w:rFonts w:ascii="Arial" w:hAnsi="Arial" w:cs="Arial"/>
                <w:b/>
                <w:sz w:val="18"/>
                <w:szCs w:val="18"/>
              </w:rPr>
            </w:pPr>
          </w:p>
        </w:tc>
      </w:tr>
    </w:tbl>
    <w:p w14:paraId="6CA203BD" w14:textId="77777777" w:rsidR="00910BED" w:rsidRDefault="00910BED" w:rsidP="00024944">
      <w:pPr>
        <w:suppressAutoHyphens/>
        <w:jc w:val="both"/>
        <w:rPr>
          <w:rFonts w:ascii="Century Gothic" w:hAnsi="Century Gothic"/>
          <w:b/>
          <w:sz w:val="22"/>
          <w:szCs w:val="22"/>
        </w:rPr>
      </w:pPr>
    </w:p>
    <w:p w14:paraId="37A81ECA"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 – VALOR</w:t>
      </w:r>
    </w:p>
    <w:p w14:paraId="1EEB5C65" w14:textId="77777777" w:rsidR="00024944" w:rsidRPr="009633F8" w:rsidRDefault="00024944" w:rsidP="00024944">
      <w:pPr>
        <w:suppressAutoHyphens/>
        <w:jc w:val="both"/>
        <w:rPr>
          <w:rFonts w:ascii="Century Gothic" w:hAnsi="Century Gothic"/>
          <w:sz w:val="22"/>
          <w:szCs w:val="22"/>
        </w:rPr>
      </w:pPr>
    </w:p>
    <w:p w14:paraId="7D0A58CA"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1.1 -</w:t>
      </w:r>
      <w:r w:rsidRPr="785E05C6">
        <w:rPr>
          <w:rFonts w:ascii="Century Gothic" w:eastAsia="Century Gothic" w:hAnsi="Century Gothic" w:cs="Century Gothic"/>
          <w:sz w:val="22"/>
          <w:szCs w:val="22"/>
        </w:rPr>
        <w:t xml:space="preserve"> Nos preços estão inclusos, além do lucro, todas as despesas e custos, como por exemplo: transportes, tributos de qualquer natureza e todas as despesas, diretas e indiretas, relacionadas com o objeto da presente licitação, observada a legislação vigente.</w:t>
      </w:r>
    </w:p>
    <w:p w14:paraId="27EFE50A" w14:textId="77777777" w:rsidR="00024944" w:rsidRPr="009633F8" w:rsidRDefault="00024944" w:rsidP="00024944">
      <w:pPr>
        <w:suppressAutoHyphens/>
        <w:jc w:val="both"/>
        <w:rPr>
          <w:rFonts w:ascii="Century Gothic" w:hAnsi="Century Gothic"/>
          <w:sz w:val="22"/>
          <w:szCs w:val="22"/>
        </w:rPr>
      </w:pPr>
    </w:p>
    <w:p w14:paraId="4B788B5C"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1.2 -</w:t>
      </w:r>
      <w:r w:rsidRPr="785E05C6">
        <w:rPr>
          <w:rFonts w:ascii="Century Gothic" w:eastAsia="Century Gothic" w:hAnsi="Century Gothic" w:cs="Century Gothic"/>
          <w:sz w:val="22"/>
          <w:szCs w:val="22"/>
        </w:rPr>
        <w:t xml:space="preserve"> No preço fornecido, expresso em moeda corrente nacional “Real”, não há inclusão de qualquer encargo financeiro ou previsão inflacionária.</w:t>
      </w:r>
    </w:p>
    <w:p w14:paraId="44D1216F" w14:textId="77777777" w:rsidR="00024944" w:rsidRDefault="00024944" w:rsidP="00024944">
      <w:pPr>
        <w:suppressAutoHyphens/>
        <w:jc w:val="both"/>
        <w:rPr>
          <w:rFonts w:ascii="Century Gothic" w:hAnsi="Century Gothic"/>
          <w:b/>
          <w:sz w:val="22"/>
          <w:szCs w:val="22"/>
        </w:rPr>
      </w:pPr>
    </w:p>
    <w:p w14:paraId="3517F98F" w14:textId="77777777" w:rsidR="00B36555" w:rsidRDefault="00B36555" w:rsidP="00024944">
      <w:pPr>
        <w:suppressAutoHyphens/>
        <w:jc w:val="both"/>
        <w:rPr>
          <w:rFonts w:ascii="Century Gothic" w:hAnsi="Century Gothic"/>
          <w:b/>
          <w:sz w:val="22"/>
          <w:szCs w:val="22"/>
        </w:rPr>
      </w:pPr>
    </w:p>
    <w:p w14:paraId="34223B45" w14:textId="77777777" w:rsidR="00B36555" w:rsidRDefault="00B36555" w:rsidP="00024944">
      <w:pPr>
        <w:suppressAutoHyphens/>
        <w:jc w:val="both"/>
        <w:rPr>
          <w:rFonts w:ascii="Century Gothic" w:hAnsi="Century Gothic"/>
          <w:b/>
          <w:sz w:val="22"/>
          <w:szCs w:val="22"/>
        </w:rPr>
      </w:pPr>
    </w:p>
    <w:p w14:paraId="539CD7A1" w14:textId="77777777" w:rsidR="00B36555" w:rsidRDefault="00B36555" w:rsidP="00024944">
      <w:pPr>
        <w:suppressAutoHyphens/>
        <w:jc w:val="both"/>
        <w:rPr>
          <w:rFonts w:ascii="Century Gothic" w:hAnsi="Century Gothic"/>
          <w:b/>
          <w:sz w:val="22"/>
          <w:szCs w:val="22"/>
        </w:rPr>
      </w:pPr>
    </w:p>
    <w:p w14:paraId="491FD909"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II – CONDIÇÕES GERAIS DE FORNECIMENTO</w:t>
      </w:r>
    </w:p>
    <w:p w14:paraId="6A9A2604" w14:textId="77777777" w:rsidR="00024944" w:rsidRPr="009633F8" w:rsidRDefault="00024944" w:rsidP="00024944">
      <w:pPr>
        <w:suppressAutoHyphens/>
        <w:jc w:val="both"/>
        <w:rPr>
          <w:rFonts w:ascii="Century Gothic" w:hAnsi="Century Gothic"/>
          <w:sz w:val="22"/>
          <w:szCs w:val="22"/>
        </w:rPr>
      </w:pPr>
    </w:p>
    <w:p w14:paraId="69B648CE" w14:textId="77777777" w:rsidR="00024944" w:rsidRPr="009633F8" w:rsidRDefault="785E05C6" w:rsidP="785E05C6">
      <w:pPr>
        <w:suppressAutoHyphens/>
        <w:jc w:val="both"/>
        <w:rPr>
          <w:rFonts w:ascii="Century Gothic" w:eastAsia="Century Gothic" w:hAnsi="Century Gothic" w:cs="Century Gothic"/>
          <w:b/>
          <w:bCs/>
          <w:sz w:val="22"/>
          <w:szCs w:val="22"/>
          <w:u w:val="single"/>
        </w:rPr>
      </w:pPr>
      <w:r w:rsidRPr="785E05C6">
        <w:rPr>
          <w:rFonts w:ascii="Century Gothic" w:eastAsia="Century Gothic" w:hAnsi="Century Gothic" w:cs="Century Gothic"/>
          <w:b/>
          <w:bCs/>
          <w:sz w:val="22"/>
          <w:szCs w:val="22"/>
        </w:rPr>
        <w:t>2.1</w:t>
      </w:r>
      <w:r w:rsidRPr="785E05C6">
        <w:rPr>
          <w:rFonts w:ascii="Century Gothic" w:eastAsia="Century Gothic" w:hAnsi="Century Gothic" w:cs="Century Gothic"/>
          <w:sz w:val="22"/>
          <w:szCs w:val="22"/>
        </w:rPr>
        <w:t xml:space="preserve"> - Declaramos estar cientes e nos comprometemos a executar os serviços conforme as seguintes condições:</w:t>
      </w:r>
    </w:p>
    <w:p w14:paraId="3DD220FA" w14:textId="77777777" w:rsidR="00024944" w:rsidRPr="009633F8" w:rsidRDefault="00024944" w:rsidP="00024944">
      <w:pPr>
        <w:suppressAutoHyphens/>
        <w:jc w:val="both"/>
        <w:rPr>
          <w:rFonts w:ascii="Century Gothic" w:hAnsi="Century Gothic"/>
          <w:sz w:val="22"/>
          <w:szCs w:val="22"/>
        </w:rPr>
      </w:pPr>
    </w:p>
    <w:p w14:paraId="256D6E20"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2.2 –</w:t>
      </w:r>
      <w:r w:rsidRPr="785E05C6">
        <w:rPr>
          <w:rFonts w:ascii="Century Gothic" w:eastAsia="Century Gothic" w:hAnsi="Century Gothic" w:cs="Century Gothic"/>
          <w:sz w:val="22"/>
          <w:szCs w:val="22"/>
        </w:rPr>
        <w:t xml:space="preserve"> Os serviços a serem executados atenderão plenamente à descrição e características mínimas descritas no Edital. </w:t>
      </w:r>
    </w:p>
    <w:p w14:paraId="7B186A81" w14:textId="77777777" w:rsidR="00024944" w:rsidRPr="009633F8" w:rsidRDefault="00024944" w:rsidP="00024944">
      <w:pPr>
        <w:suppressAutoHyphens/>
        <w:jc w:val="both"/>
        <w:rPr>
          <w:rFonts w:ascii="Century Gothic" w:hAnsi="Century Gothic"/>
          <w:sz w:val="22"/>
          <w:szCs w:val="22"/>
        </w:rPr>
      </w:pPr>
    </w:p>
    <w:p w14:paraId="4EA87BEB" w14:textId="77777777" w:rsidR="00024944" w:rsidRPr="009633F8" w:rsidRDefault="785E05C6" w:rsidP="785E05C6">
      <w:pPr>
        <w:numPr>
          <w:ilvl w:val="1"/>
          <w:numId w:val="13"/>
        </w:numPr>
        <w:suppressAutoHyphens/>
        <w:ind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Os serviços serão executados nos prazos e condições previstos no item X – DO LOCAL E DOS PRAZOS DE EXECUÇÃO e no item XI -  DAS CONDIÇÕES GERAIS DE FORNECIMENTO do edital.</w:t>
      </w:r>
    </w:p>
    <w:p w14:paraId="4F24943C" w14:textId="77777777" w:rsidR="000114A8" w:rsidRPr="009633F8" w:rsidRDefault="000114A8" w:rsidP="000114A8">
      <w:pPr>
        <w:suppressAutoHyphens/>
        <w:ind w:left="540"/>
        <w:jc w:val="both"/>
        <w:rPr>
          <w:rFonts w:ascii="Century Gothic" w:hAnsi="Century Gothic"/>
          <w:sz w:val="22"/>
          <w:szCs w:val="22"/>
        </w:rPr>
      </w:pPr>
    </w:p>
    <w:p w14:paraId="111295E0"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III – CONDIÇÕES DE PAGAMENTO</w:t>
      </w:r>
    </w:p>
    <w:p w14:paraId="6AD9664E" w14:textId="77777777" w:rsidR="00024944" w:rsidRPr="009633F8" w:rsidRDefault="00024944" w:rsidP="00024944">
      <w:pPr>
        <w:tabs>
          <w:tab w:val="left" w:pos="600"/>
        </w:tabs>
        <w:suppressAutoHyphens/>
        <w:jc w:val="both"/>
        <w:rPr>
          <w:rFonts w:ascii="Century Gothic" w:hAnsi="Century Gothic"/>
          <w:b/>
          <w:sz w:val="22"/>
          <w:szCs w:val="22"/>
        </w:rPr>
      </w:pPr>
    </w:p>
    <w:p w14:paraId="6517D43F"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Estamos cientes de que os pagamentos se processarão por ordem bancária, no </w:t>
      </w:r>
      <w:r w:rsidRPr="785E05C6">
        <w:rPr>
          <w:rFonts w:ascii="Century Gothic" w:eastAsia="Century Gothic" w:hAnsi="Century Gothic" w:cs="Century Gothic"/>
          <w:b/>
          <w:bCs/>
          <w:sz w:val="22"/>
          <w:szCs w:val="22"/>
        </w:rPr>
        <w:t>30º</w:t>
      </w:r>
      <w:r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i/>
          <w:iCs/>
          <w:sz w:val="22"/>
          <w:szCs w:val="22"/>
        </w:rPr>
        <w:t>trigésimo</w:t>
      </w:r>
      <w:r w:rsidRPr="785E05C6">
        <w:rPr>
          <w:rFonts w:ascii="Century Gothic" w:eastAsia="Century Gothic" w:hAnsi="Century Gothic" w:cs="Century Gothic"/>
          <w:sz w:val="22"/>
          <w:szCs w:val="22"/>
        </w:rPr>
        <w:t>) dia, a contar da data de emissão do Termo de Aceite Definitivo.</w:t>
      </w:r>
    </w:p>
    <w:p w14:paraId="6BF7610E" w14:textId="77777777" w:rsidR="00024944" w:rsidRPr="009633F8" w:rsidRDefault="00024944" w:rsidP="00024944">
      <w:pPr>
        <w:tabs>
          <w:tab w:val="left" w:pos="600"/>
        </w:tabs>
        <w:suppressAutoHyphens/>
        <w:jc w:val="both"/>
        <w:rPr>
          <w:rFonts w:ascii="Century Gothic" w:hAnsi="Century Gothic"/>
          <w:b/>
          <w:sz w:val="22"/>
          <w:szCs w:val="22"/>
        </w:rPr>
      </w:pPr>
    </w:p>
    <w:p w14:paraId="7AF349B5"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IV – DADOS BANCÁRIOS</w:t>
      </w:r>
    </w:p>
    <w:p w14:paraId="25DC539F" w14:textId="77777777" w:rsidR="00024944" w:rsidRPr="009633F8" w:rsidRDefault="00024944" w:rsidP="00024944">
      <w:pPr>
        <w:tabs>
          <w:tab w:val="left" w:pos="426"/>
          <w:tab w:val="left" w:pos="600"/>
        </w:tabs>
        <w:suppressAutoHyphens/>
        <w:jc w:val="both"/>
        <w:rPr>
          <w:rFonts w:ascii="Century Gothic" w:hAnsi="Century Gothic"/>
          <w:sz w:val="22"/>
          <w:szCs w:val="22"/>
        </w:rPr>
      </w:pPr>
    </w:p>
    <w:p w14:paraId="6BC14DD4" w14:textId="77777777" w:rsidR="00024944" w:rsidRPr="009633F8"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 xml:space="preserve">4.1 - </w:t>
      </w:r>
      <w:r w:rsidRPr="785E05C6">
        <w:rPr>
          <w:rFonts w:ascii="Century Gothic" w:eastAsia="Century Gothic" w:hAnsi="Century Gothic" w:cs="Century Gothic"/>
          <w:sz w:val="22"/>
          <w:szCs w:val="22"/>
        </w:rPr>
        <w:t>A proponente possui conta corrente nº ...................., na agência nº ............., do Banco do Brasil S/A (se a empresa já possuir conta aberta no Banco do Brasil S/A).</w:t>
      </w:r>
    </w:p>
    <w:p w14:paraId="62498CC2" w14:textId="77777777" w:rsidR="00024944" w:rsidRPr="009633F8" w:rsidRDefault="785E05C6" w:rsidP="785E05C6">
      <w:pPr>
        <w:tabs>
          <w:tab w:val="left" w:pos="360"/>
          <w:tab w:val="left" w:pos="426"/>
        </w:tabs>
        <w:suppressAutoHyphens/>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OU</w:t>
      </w:r>
    </w:p>
    <w:p w14:paraId="63E83F18" w14:textId="77777777" w:rsidR="00024944" w:rsidRPr="009633F8" w:rsidRDefault="00024944" w:rsidP="00024944">
      <w:pPr>
        <w:tabs>
          <w:tab w:val="left" w:pos="360"/>
          <w:tab w:val="left" w:pos="426"/>
        </w:tabs>
        <w:suppressAutoHyphens/>
        <w:jc w:val="both"/>
        <w:rPr>
          <w:rFonts w:ascii="Century Gothic" w:hAnsi="Century Gothic" w:cs="Arial"/>
          <w:sz w:val="22"/>
          <w:szCs w:val="22"/>
        </w:rPr>
      </w:pPr>
    </w:p>
    <w:p w14:paraId="1A04BAB6" w14:textId="77777777" w:rsidR="00024944" w:rsidRPr="009633F8"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 xml:space="preserve">4.1 - </w:t>
      </w:r>
      <w:r w:rsidRPr="785E05C6">
        <w:rPr>
          <w:rFonts w:ascii="Century Gothic" w:eastAsia="Century Gothic" w:hAnsi="Century Gothic" w:cs="Century Gothic"/>
          <w:sz w:val="22"/>
          <w:szCs w:val="22"/>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6FBAD364" w14:textId="77777777" w:rsidR="00024944" w:rsidRPr="009633F8" w:rsidRDefault="00024944" w:rsidP="00024944">
      <w:pPr>
        <w:suppressAutoHyphens/>
        <w:jc w:val="both"/>
        <w:rPr>
          <w:rFonts w:ascii="Century Gothic" w:hAnsi="Century Gothic"/>
          <w:b/>
          <w:sz w:val="22"/>
          <w:szCs w:val="22"/>
        </w:rPr>
      </w:pPr>
    </w:p>
    <w:p w14:paraId="5DC4596E" w14:textId="77777777" w:rsidR="00024944" w:rsidRPr="009633F8" w:rsidRDefault="00024944" w:rsidP="00024944">
      <w:pPr>
        <w:suppressAutoHyphens/>
        <w:jc w:val="both"/>
        <w:rPr>
          <w:rFonts w:ascii="Century Gothic" w:hAnsi="Century Gothic"/>
          <w:b/>
          <w:sz w:val="22"/>
          <w:szCs w:val="22"/>
        </w:rPr>
      </w:pPr>
    </w:p>
    <w:p w14:paraId="3989053B"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V – REPRESENTAÇÃO LEGAL</w:t>
      </w:r>
    </w:p>
    <w:p w14:paraId="71E9947C" w14:textId="77777777" w:rsidR="00024944" w:rsidRPr="009633F8" w:rsidRDefault="00024944" w:rsidP="00024944">
      <w:pPr>
        <w:tabs>
          <w:tab w:val="left" w:pos="120"/>
          <w:tab w:val="left" w:pos="426"/>
        </w:tabs>
        <w:suppressAutoHyphens/>
        <w:jc w:val="both"/>
        <w:rPr>
          <w:rFonts w:ascii="Century Gothic" w:hAnsi="Century Gothic"/>
          <w:b/>
          <w:sz w:val="22"/>
          <w:szCs w:val="22"/>
        </w:rPr>
      </w:pPr>
    </w:p>
    <w:p w14:paraId="77855D5D" w14:textId="77777777" w:rsidR="00024944" w:rsidRPr="009633F8" w:rsidRDefault="785E05C6" w:rsidP="785E05C6">
      <w:pPr>
        <w:tabs>
          <w:tab w:val="left" w:pos="120"/>
          <w:tab w:val="left" w:pos="426"/>
        </w:tabs>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5.1 - </w:t>
      </w:r>
      <w:r w:rsidRPr="785E05C6">
        <w:rPr>
          <w:rFonts w:ascii="Century Gothic" w:eastAsia="Century Gothic" w:hAnsi="Century Gothic" w:cs="Century Gothic"/>
          <w:sz w:val="22"/>
          <w:szCs w:val="22"/>
        </w:rPr>
        <w:t>Informamos que o Sr. .........................................................., RG nº .............................., CPF nº..........................., ........... (cargo) .........., é representante legal da empresa, nos termos da Cláusula ....... do Contrato Social, podendo firmar contrato com o Ministério Público do Estado de São Paulo (quando o representante legal for sócio, diretor ou gerente).</w:t>
      </w:r>
    </w:p>
    <w:p w14:paraId="1413D853" w14:textId="77777777" w:rsidR="00024944" w:rsidRPr="009633F8" w:rsidRDefault="00024944" w:rsidP="00024944">
      <w:pPr>
        <w:tabs>
          <w:tab w:val="left" w:pos="120"/>
          <w:tab w:val="left" w:pos="426"/>
        </w:tabs>
        <w:suppressAutoHyphens/>
        <w:jc w:val="both"/>
        <w:rPr>
          <w:rFonts w:ascii="Century Gothic" w:hAnsi="Century Gothic"/>
          <w:sz w:val="22"/>
          <w:szCs w:val="22"/>
        </w:rPr>
      </w:pPr>
    </w:p>
    <w:p w14:paraId="2C4F34B6" w14:textId="77777777" w:rsidR="00024944" w:rsidRPr="009633F8" w:rsidRDefault="785E05C6" w:rsidP="785E05C6">
      <w:pPr>
        <w:tabs>
          <w:tab w:val="left" w:pos="120"/>
          <w:tab w:val="left" w:pos="426"/>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OU</w:t>
      </w:r>
    </w:p>
    <w:p w14:paraId="2A7A9836" w14:textId="77777777" w:rsidR="00024944" w:rsidRPr="009633F8" w:rsidRDefault="00024944" w:rsidP="00024944">
      <w:pPr>
        <w:pStyle w:val="Recuodecorpodetexto"/>
        <w:tabs>
          <w:tab w:val="left" w:pos="120"/>
        </w:tabs>
        <w:suppressAutoHyphens/>
        <w:rPr>
          <w:rFonts w:ascii="Century Gothic" w:hAnsi="Century Gothic"/>
          <w:b/>
          <w:sz w:val="22"/>
          <w:szCs w:val="22"/>
        </w:rPr>
      </w:pPr>
    </w:p>
    <w:p w14:paraId="42941CD0" w14:textId="77777777" w:rsidR="00024944" w:rsidRPr="009633F8" w:rsidRDefault="785E05C6" w:rsidP="785E05C6">
      <w:pPr>
        <w:pStyle w:val="Recuodecorpodetexto"/>
        <w:tabs>
          <w:tab w:val="left" w:pos="120"/>
        </w:tabs>
        <w:suppressAutoHyphens/>
        <w:ind w:left="0"/>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 xml:space="preserve">5.1 - </w:t>
      </w:r>
      <w:r w:rsidRPr="785E05C6">
        <w:rPr>
          <w:rFonts w:ascii="Century Gothic" w:eastAsia="Century Gothic" w:hAnsi="Century Gothic" w:cs="Century Gothic"/>
          <w:sz w:val="22"/>
          <w:szCs w:val="22"/>
        </w:rPr>
        <w:t>Informamos que o Sr. .........................................................., RG nº .............................., CPF nº........................., ......... (cargo) .........., é procurador da empresa, tendo poderes para firmar contrato com o Ministério Público (quando o representante legal da empresa for procurador, com poderes expressos no documento de Procuração).</w:t>
      </w:r>
    </w:p>
    <w:p w14:paraId="47CE7A2C" w14:textId="77777777" w:rsidR="00785685" w:rsidRDefault="00785685" w:rsidP="00785685">
      <w:pPr>
        <w:widowControl w:val="0"/>
        <w:suppressAutoHyphens/>
        <w:rPr>
          <w:rFonts w:ascii="Century Gothic" w:hAnsi="Century Gothic"/>
          <w:b/>
          <w:sz w:val="20"/>
        </w:rPr>
      </w:pPr>
    </w:p>
    <w:p w14:paraId="563EA46E" w14:textId="77777777" w:rsidR="00785685" w:rsidRPr="00785685"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VI – IDENTIFICAÇÃO DA LICITANTE E RESPONSÁVEIS</w:t>
      </w:r>
    </w:p>
    <w:p w14:paraId="2C7DA92C" w14:textId="77777777" w:rsidR="00785685" w:rsidRPr="00D8298B" w:rsidRDefault="00785685" w:rsidP="00785685">
      <w:pPr>
        <w:widowControl w:val="0"/>
        <w:suppressAutoHyphens/>
        <w:rPr>
          <w:rFonts w:ascii="Century Gothic" w:hAnsi="Century Gothic"/>
          <w:b/>
          <w:sz w:val="22"/>
          <w:szCs w:val="22"/>
        </w:rPr>
      </w:pPr>
    </w:p>
    <w:p w14:paraId="45319EC8" w14:textId="1170D3DA" w:rsidR="00785685" w:rsidRPr="00D8298B" w:rsidRDefault="785E05C6" w:rsidP="785E05C6">
      <w:pPr>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6.1. Nome: ............................................</w:t>
      </w:r>
      <w:r w:rsidR="00F77439">
        <w:rPr>
          <w:rFonts w:ascii="Century Gothic" w:eastAsia="Century Gothic" w:hAnsi="Century Gothic" w:cs="Century Gothic"/>
          <w:sz w:val="22"/>
          <w:szCs w:val="22"/>
        </w:rPr>
        <w:t>e-mail:....................................</w:t>
      </w:r>
    </w:p>
    <w:p w14:paraId="1A166FDD" w14:textId="77777777" w:rsidR="00785685" w:rsidRPr="00D8298B" w:rsidRDefault="785E05C6" w:rsidP="785E05C6">
      <w:pPr>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6.2. CNPJ ou CPF:...........................</w:t>
      </w:r>
    </w:p>
    <w:p w14:paraId="3FFC4D9A" w14:textId="77777777" w:rsidR="00785685" w:rsidRPr="00D8298B"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6.3. No caso de pessoa jurídica, nome e CPF dos três principais integrantes de seu quadro societário (assim compreendidos aqueles que detenham maior parcela das cotas societárias ou o poder de gestão da sociedade).</w:t>
      </w:r>
    </w:p>
    <w:p w14:paraId="3F904CCB" w14:textId="77777777" w:rsidR="00785685" w:rsidRPr="007E6FF9" w:rsidRDefault="00785685" w:rsidP="00785685">
      <w:pPr>
        <w:pStyle w:val="Recuodecorpodetexto"/>
        <w:tabs>
          <w:tab w:val="left" w:pos="600"/>
        </w:tabs>
        <w:suppressAutoHyphens/>
        <w:rPr>
          <w:rFonts w:ascii="Century Gothic" w:hAnsi="Century Gothic"/>
          <w:sz w:val="22"/>
          <w:szCs w:val="22"/>
        </w:rPr>
      </w:pPr>
    </w:p>
    <w:p w14:paraId="15DA81C7"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lastRenderedPageBreak/>
        <w:t>VII – VALIDADE DA PROPOSTA</w:t>
      </w:r>
    </w:p>
    <w:p w14:paraId="040360B8" w14:textId="77777777" w:rsidR="00024944" w:rsidRPr="009633F8" w:rsidRDefault="00024944" w:rsidP="00024944">
      <w:pPr>
        <w:pStyle w:val="Recuodecorpodetexto"/>
        <w:tabs>
          <w:tab w:val="left" w:pos="600"/>
        </w:tabs>
        <w:suppressAutoHyphens/>
        <w:rPr>
          <w:rFonts w:ascii="Century Gothic" w:hAnsi="Century Gothic"/>
          <w:sz w:val="22"/>
          <w:szCs w:val="22"/>
        </w:rPr>
      </w:pPr>
    </w:p>
    <w:p w14:paraId="47D74982" w14:textId="77777777" w:rsidR="00024944" w:rsidRPr="009633F8" w:rsidRDefault="785E05C6" w:rsidP="785E05C6">
      <w:pPr>
        <w:tabs>
          <w:tab w:val="left" w:pos="600"/>
        </w:tabs>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 presente Proposta é válida pelo prazo de </w:t>
      </w:r>
      <w:r w:rsidRPr="785E05C6">
        <w:rPr>
          <w:rFonts w:ascii="Century Gothic" w:eastAsia="Century Gothic" w:hAnsi="Century Gothic" w:cs="Century Gothic"/>
          <w:b/>
          <w:bCs/>
          <w:sz w:val="22"/>
          <w:szCs w:val="22"/>
          <w:u w:val="single"/>
        </w:rPr>
        <w:t>60</w:t>
      </w:r>
      <w:r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i/>
          <w:iCs/>
          <w:sz w:val="22"/>
          <w:szCs w:val="22"/>
        </w:rPr>
        <w:t>sessenta</w:t>
      </w:r>
      <w:r w:rsidRPr="785E05C6">
        <w:rPr>
          <w:rFonts w:ascii="Century Gothic" w:eastAsia="Century Gothic" w:hAnsi="Century Gothic" w:cs="Century Gothic"/>
          <w:sz w:val="22"/>
          <w:szCs w:val="22"/>
        </w:rPr>
        <w:t>) dias, a partir desta data.</w:t>
      </w:r>
    </w:p>
    <w:p w14:paraId="17A1CA98" w14:textId="77777777" w:rsidR="00624EC1" w:rsidRPr="00624EC1" w:rsidRDefault="00624EC1" w:rsidP="00024944">
      <w:pPr>
        <w:pStyle w:val="Recuodecorpodetexto3"/>
        <w:tabs>
          <w:tab w:val="left" w:pos="600"/>
        </w:tabs>
        <w:suppressAutoHyphens/>
        <w:ind w:left="0" w:firstLine="0"/>
        <w:rPr>
          <w:rFonts w:ascii="Century Gothic" w:hAnsi="Century Gothic"/>
          <w:b/>
          <w:szCs w:val="22"/>
          <w:lang w:val="pt-BR"/>
        </w:rPr>
      </w:pPr>
    </w:p>
    <w:p w14:paraId="03D23D95"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VIII – DECLARAÇÕES EXTRAS</w:t>
      </w:r>
    </w:p>
    <w:p w14:paraId="1A55251A" w14:textId="77777777" w:rsidR="00024944" w:rsidRPr="009633F8" w:rsidRDefault="00024944" w:rsidP="00024944">
      <w:pPr>
        <w:tabs>
          <w:tab w:val="left" w:pos="284"/>
          <w:tab w:val="left" w:pos="360"/>
        </w:tabs>
        <w:suppressAutoHyphens/>
        <w:jc w:val="both"/>
        <w:rPr>
          <w:rFonts w:ascii="Century Gothic" w:hAnsi="Century Gothic"/>
          <w:sz w:val="22"/>
          <w:szCs w:val="22"/>
        </w:rPr>
      </w:pPr>
    </w:p>
    <w:p w14:paraId="1A134EEE" w14:textId="77777777" w:rsidR="00024944" w:rsidRPr="009633F8" w:rsidRDefault="785E05C6" w:rsidP="785E05C6">
      <w:pPr>
        <w:pStyle w:val="Recuodecorpodetexto3"/>
        <w:tabs>
          <w:tab w:val="left" w:pos="0"/>
        </w:tabs>
        <w:suppressAutoHyphens/>
        <w:ind w:left="0" w:firstLine="0"/>
        <w:rPr>
          <w:rFonts w:ascii="Century Gothic" w:eastAsia="Century Gothic" w:hAnsi="Century Gothic" w:cs="Century Gothic"/>
        </w:rPr>
      </w:pPr>
      <w:r w:rsidRPr="785E05C6">
        <w:rPr>
          <w:rFonts w:ascii="Century Gothic" w:eastAsia="Century Gothic" w:hAnsi="Century Gothic" w:cs="Century Gothic"/>
          <w:b/>
          <w:bCs/>
        </w:rPr>
        <w:t xml:space="preserve">8.1 - </w:t>
      </w:r>
      <w:r w:rsidRPr="785E05C6">
        <w:rPr>
          <w:rFonts w:ascii="Century Gothic" w:eastAsia="Century Gothic" w:hAnsi="Century Gothic" w:cs="Century Gothic"/>
        </w:rPr>
        <w:t>Declaramos aceitar todas as condições do presente Pregão, bem como nos sujeitar integralmente às disposições legais que regem as normas gerais sobre licitações e contratos no âmbito do Poder Público, inclusive o Ato (N) nº 308/2003 – PGJ, de 18.03.2003.</w:t>
      </w:r>
    </w:p>
    <w:p w14:paraId="4F6D2C48" w14:textId="77777777" w:rsidR="00024944" w:rsidRPr="009633F8" w:rsidRDefault="00024944" w:rsidP="00024944">
      <w:pPr>
        <w:suppressAutoHyphens/>
        <w:jc w:val="both"/>
        <w:rPr>
          <w:rFonts w:ascii="Century Gothic" w:hAnsi="Century Gothic"/>
          <w:b/>
          <w:sz w:val="22"/>
          <w:szCs w:val="22"/>
          <w:u w:val="single"/>
        </w:rPr>
      </w:pPr>
    </w:p>
    <w:p w14:paraId="7A3E04F4" w14:textId="77777777" w:rsidR="002147FD"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8.2.</w:t>
      </w:r>
      <w:r w:rsidRPr="785E05C6">
        <w:rPr>
          <w:rFonts w:ascii="Century Gothic" w:eastAsia="Century Gothic" w:hAnsi="Century Gothic" w:cs="Century Gothic"/>
          <w:sz w:val="22"/>
          <w:szCs w:val="22"/>
        </w:rPr>
        <w:t xml:space="preserve"> Declaramos, também, que temos ciência de que a pessoa jurídica em débito com o sistema da seguridade social, como estabelece em lei, não poderá contratar com o Poder Público, nos termos do artigo 195, parágrafo 3º, da Constituição Federal de 1988.</w:t>
      </w:r>
    </w:p>
    <w:p w14:paraId="31F27C88" w14:textId="77777777" w:rsidR="00EA2D48" w:rsidRDefault="00EA2D48" w:rsidP="0058706D">
      <w:pPr>
        <w:jc w:val="both"/>
        <w:rPr>
          <w:rFonts w:ascii="Century Gothic" w:hAnsi="Century Gothic" w:cs="Arial"/>
          <w:sz w:val="22"/>
          <w:szCs w:val="22"/>
        </w:rPr>
      </w:pPr>
    </w:p>
    <w:p w14:paraId="79B88F8C" w14:textId="77777777" w:rsidR="00EA2D48" w:rsidRDefault="00EA2D48" w:rsidP="0058706D">
      <w:pPr>
        <w:jc w:val="both"/>
        <w:rPr>
          <w:rFonts w:ascii="Century Gothic" w:hAnsi="Century Gothic" w:cs="Arial"/>
          <w:sz w:val="22"/>
          <w:szCs w:val="22"/>
        </w:rPr>
      </w:pPr>
    </w:p>
    <w:p w14:paraId="145C11DD" w14:textId="77777777" w:rsidR="00E41C6F" w:rsidRPr="009633F8" w:rsidRDefault="00E41C6F" w:rsidP="00024944">
      <w:pPr>
        <w:suppressAutoHyphens/>
        <w:rPr>
          <w:rFonts w:ascii="Century Gothic" w:hAnsi="Century Gothic"/>
          <w:sz w:val="22"/>
          <w:szCs w:val="22"/>
        </w:rPr>
      </w:pPr>
    </w:p>
    <w:p w14:paraId="6B40E7A7" w14:textId="77777777" w:rsidR="00024944" w:rsidRPr="009633F8" w:rsidRDefault="00024944" w:rsidP="00024944">
      <w:pPr>
        <w:suppressAutoHyphens/>
        <w:rPr>
          <w:rFonts w:ascii="Century Gothic" w:hAnsi="Century Gothic"/>
          <w:sz w:val="22"/>
          <w:szCs w:val="22"/>
        </w:rPr>
      </w:pPr>
    </w:p>
    <w:p w14:paraId="2EA340D7" w14:textId="77777777" w:rsidR="00024944" w:rsidRPr="009633F8" w:rsidRDefault="785E05C6" w:rsidP="785E05C6">
      <w:pPr>
        <w:pStyle w:val="BodyTextIndent21"/>
        <w:widowControl/>
        <w:suppressAutoHyphens/>
        <w:spacing w:before="0" w:line="240" w:lineRule="auto"/>
        <w:ind w:firstLine="0"/>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____  de  ___________________  de  2018.</w:t>
      </w:r>
    </w:p>
    <w:p w14:paraId="3FFF7D4A" w14:textId="77777777" w:rsidR="00E41C6F" w:rsidRPr="009633F8" w:rsidRDefault="00E41C6F" w:rsidP="00024944">
      <w:pPr>
        <w:suppressAutoHyphens/>
        <w:ind w:right="-1"/>
        <w:jc w:val="center"/>
        <w:rPr>
          <w:rFonts w:ascii="Century Gothic" w:hAnsi="Century Gothic"/>
          <w:sz w:val="22"/>
          <w:szCs w:val="22"/>
        </w:rPr>
      </w:pPr>
    </w:p>
    <w:p w14:paraId="17827570" w14:textId="77777777" w:rsidR="00024944" w:rsidRPr="009633F8" w:rsidRDefault="785E05C6" w:rsidP="785E05C6">
      <w:pPr>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______________________________________________________</w:t>
      </w:r>
    </w:p>
    <w:p w14:paraId="44120D2C" w14:textId="77777777" w:rsidR="00024944" w:rsidRPr="009633F8" w:rsidRDefault="785E05C6" w:rsidP="785E05C6">
      <w:pPr>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sz w:val="22"/>
          <w:szCs w:val="22"/>
        </w:rPr>
        <w:t>(Carimbo da empresa, nome e cargo da pessoa que assina)</w:t>
      </w:r>
    </w:p>
    <w:p w14:paraId="287B69A3" w14:textId="77777777" w:rsidR="00024944" w:rsidRPr="009633F8" w:rsidRDefault="00024944" w:rsidP="00024944">
      <w:pPr>
        <w:suppressAutoHyphens/>
        <w:rPr>
          <w:rFonts w:ascii="Century Gothic" w:hAnsi="Century Gothic"/>
          <w:b/>
          <w:sz w:val="22"/>
          <w:szCs w:val="22"/>
          <w:u w:val="single"/>
        </w:rPr>
      </w:pPr>
    </w:p>
    <w:p w14:paraId="63A0829D" w14:textId="77777777" w:rsidR="00E41C6F" w:rsidRPr="009633F8" w:rsidRDefault="00E41C6F" w:rsidP="00024944">
      <w:pPr>
        <w:suppressAutoHyphens/>
        <w:rPr>
          <w:rFonts w:ascii="Century Gothic" w:hAnsi="Century Gothic"/>
          <w:b/>
          <w:sz w:val="22"/>
          <w:szCs w:val="22"/>
        </w:rPr>
      </w:pPr>
    </w:p>
    <w:p w14:paraId="3F87B3B9" w14:textId="77777777" w:rsidR="00502D86" w:rsidRPr="00327D6E" w:rsidRDefault="785E05C6" w:rsidP="785E05C6">
      <w:pPr>
        <w:pBdr>
          <w:top w:val="single" w:sz="4" w:space="1" w:color="auto"/>
        </w:pBdr>
        <w:suppressAutoHyphens/>
        <w:ind w:left="709" w:hanging="709"/>
        <w:jc w:val="both"/>
        <w:rPr>
          <w:rFonts w:ascii="Century Gothic,Arial" w:eastAsia="Century Gothic,Arial" w:hAnsi="Century Gothic,Arial" w:cs="Century Gothic,Arial"/>
          <w:sz w:val="16"/>
          <w:szCs w:val="16"/>
        </w:rPr>
      </w:pPr>
      <w:r w:rsidRPr="785E05C6">
        <w:rPr>
          <w:rFonts w:ascii="Century Gothic" w:eastAsia="Century Gothic" w:hAnsi="Century Gothic" w:cs="Century Gothic"/>
          <w:sz w:val="16"/>
          <w:szCs w:val="16"/>
        </w:rPr>
        <w:t xml:space="preserve">OBS. : 1. O preço  deverá ser expresso em moeda corrente nacional “Real”, com </w:t>
      </w:r>
      <w:r w:rsidRPr="785E05C6">
        <w:rPr>
          <w:rFonts w:ascii="Century Gothic" w:eastAsia="Century Gothic" w:hAnsi="Century Gothic" w:cs="Century Gothic"/>
          <w:b/>
          <w:bCs/>
          <w:sz w:val="16"/>
          <w:szCs w:val="16"/>
        </w:rPr>
        <w:t>2</w:t>
      </w:r>
      <w:r w:rsidRPr="785E05C6">
        <w:rPr>
          <w:rFonts w:ascii="Century Gothic,Arial" w:eastAsia="Century Gothic,Arial" w:hAnsi="Century Gothic,Arial" w:cs="Century Gothic,Arial"/>
          <w:sz w:val="16"/>
          <w:szCs w:val="16"/>
        </w:rPr>
        <w:t xml:space="preserve"> (</w:t>
      </w:r>
      <w:r w:rsidRPr="785E05C6">
        <w:rPr>
          <w:rFonts w:ascii="Century Gothic" w:eastAsia="Century Gothic" w:hAnsi="Century Gothic" w:cs="Century Gothic"/>
          <w:i/>
          <w:iCs/>
          <w:sz w:val="16"/>
          <w:szCs w:val="16"/>
        </w:rPr>
        <w:t>duas</w:t>
      </w:r>
      <w:r w:rsidRPr="785E05C6">
        <w:rPr>
          <w:rFonts w:ascii="Century Gothic" w:eastAsia="Century Gothic" w:hAnsi="Century Gothic" w:cs="Century Gothic"/>
          <w:sz w:val="16"/>
          <w:szCs w:val="16"/>
        </w:rPr>
        <w:t>) casas decimais após a vírgula, da época da elaboração da proposta, sem inclusão de qualquer encargo financeiro ou previsão inflacionária.</w:t>
      </w:r>
    </w:p>
    <w:p w14:paraId="2579D5AC" w14:textId="77777777" w:rsidR="00502D86" w:rsidRPr="00327D6E" w:rsidRDefault="785E05C6" w:rsidP="785E05C6">
      <w:pPr>
        <w:suppressAutoHyphens/>
        <w:ind w:left="720"/>
        <w:rPr>
          <w:rFonts w:ascii="Century Gothic,Arial" w:eastAsia="Century Gothic,Arial" w:hAnsi="Century Gothic,Arial" w:cs="Century Gothic,Arial"/>
          <w:sz w:val="16"/>
          <w:szCs w:val="16"/>
        </w:rPr>
      </w:pPr>
      <w:r w:rsidRPr="785E05C6">
        <w:rPr>
          <w:rFonts w:ascii="Century Gothic" w:eastAsia="Century Gothic" w:hAnsi="Century Gothic" w:cs="Century Gothic"/>
          <w:sz w:val="16"/>
          <w:szCs w:val="16"/>
        </w:rPr>
        <w:t xml:space="preserve"> 2. A não informação do número da conta corrente impede a emissão da Nota de Empenho.</w:t>
      </w:r>
    </w:p>
    <w:p w14:paraId="35CC63ED" w14:textId="77777777" w:rsidR="00502D86" w:rsidRPr="00327D6E" w:rsidRDefault="00502D86" w:rsidP="785E05C6">
      <w:pPr>
        <w:tabs>
          <w:tab w:val="left" w:pos="720"/>
        </w:tabs>
        <w:ind w:left="720"/>
        <w:jc w:val="both"/>
        <w:rPr>
          <w:rFonts w:ascii="Century Gothic,Arial" w:eastAsia="Century Gothic,Arial" w:hAnsi="Century Gothic,Arial" w:cs="Century Gothic,Arial"/>
          <w:sz w:val="16"/>
          <w:szCs w:val="16"/>
        </w:rPr>
      </w:pPr>
      <w:r w:rsidRPr="785E05C6">
        <w:rPr>
          <w:rFonts w:ascii="Century Gothic" w:eastAsia="Century Gothic" w:hAnsi="Century Gothic" w:cs="Century Gothic"/>
          <w:snapToGrid w:val="0"/>
          <w:sz w:val="16"/>
          <w:szCs w:val="16"/>
        </w:rPr>
        <w:t xml:space="preserve">3. </w:t>
      </w:r>
      <w:r w:rsidRPr="785E05C6">
        <w:rPr>
          <w:rFonts w:ascii="Century Gothic" w:eastAsia="Century Gothic" w:hAnsi="Century Gothic" w:cs="Century Gothic"/>
          <w:sz w:val="16"/>
          <w:szCs w:val="16"/>
        </w:rPr>
        <w:t>O critério para julgamento será o de MENOR PREÇO.</w:t>
      </w:r>
    </w:p>
    <w:p w14:paraId="28E46BC9" w14:textId="77777777" w:rsidR="00502D86" w:rsidRPr="00327D6E" w:rsidRDefault="00502D86" w:rsidP="785E05C6">
      <w:pPr>
        <w:widowControl w:val="0"/>
        <w:tabs>
          <w:tab w:val="left" w:pos="567"/>
        </w:tabs>
        <w:ind w:left="709"/>
        <w:jc w:val="both"/>
        <w:rPr>
          <w:rFonts w:ascii="Century Gothic,Arial" w:eastAsia="Century Gothic,Arial" w:hAnsi="Century Gothic,Arial" w:cs="Century Gothic,Arial"/>
          <w:b/>
          <w:bCs/>
          <w:sz w:val="16"/>
          <w:szCs w:val="16"/>
          <w:lang w:val="pt-PT"/>
        </w:rPr>
      </w:pPr>
      <w:r w:rsidRPr="785E05C6">
        <w:rPr>
          <w:rFonts w:ascii="Century Gothic" w:eastAsia="Century Gothic" w:hAnsi="Century Gothic" w:cs="Century Gothic"/>
          <w:snapToGrid w:val="0"/>
          <w:sz w:val="16"/>
          <w:szCs w:val="16"/>
        </w:rPr>
        <w:t xml:space="preserve">4. </w:t>
      </w:r>
      <w:r w:rsidRPr="785E05C6">
        <w:rPr>
          <w:rFonts w:ascii="Century Gothic" w:eastAsia="Century Gothic" w:hAnsi="Century Gothic" w:cs="Century Gothic"/>
          <w:sz w:val="16"/>
          <w:szCs w:val="16"/>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31A45484" w14:textId="77777777" w:rsidR="00502D86" w:rsidRPr="00327D6E" w:rsidRDefault="785E05C6" w:rsidP="785E05C6">
      <w:pPr>
        <w:tabs>
          <w:tab w:val="left" w:pos="720"/>
        </w:tabs>
        <w:ind w:left="720"/>
        <w:jc w:val="both"/>
        <w:rPr>
          <w:rFonts w:ascii="Century Gothic,Arial" w:eastAsia="Century Gothic,Arial" w:hAnsi="Century Gothic,Arial" w:cs="Century Gothic,Arial"/>
          <w:sz w:val="16"/>
          <w:szCs w:val="16"/>
        </w:rPr>
      </w:pPr>
      <w:r w:rsidRPr="785E05C6">
        <w:rPr>
          <w:rFonts w:ascii="Century Gothic" w:eastAsia="Century Gothic" w:hAnsi="Century Gothic" w:cs="Century Gothic"/>
          <w:sz w:val="16"/>
          <w:szCs w:val="16"/>
        </w:rPr>
        <w:t>5. A licitante deverá atentar ao disposto na Lei nº 12.799/08, de 11 de janeiro de 2008, regulamentada pelo Decreto nº. 53.455, de 19 de setembro de 2008 (Cadastro Informativo dos Créditos não Quitados de Órgãos e Entidades Estaduais - CADIN Estadual).</w:t>
      </w:r>
    </w:p>
    <w:p w14:paraId="3BC040D6" w14:textId="77777777" w:rsidR="00234318" w:rsidRPr="00327D6E" w:rsidRDefault="785E05C6" w:rsidP="785E05C6">
      <w:pPr>
        <w:tabs>
          <w:tab w:val="left" w:pos="720"/>
        </w:tabs>
        <w:ind w:left="720"/>
        <w:jc w:val="both"/>
        <w:rPr>
          <w:rFonts w:ascii="Century Gothic,Arial" w:eastAsia="Century Gothic,Arial" w:hAnsi="Century Gothic,Arial" w:cs="Century Gothic,Arial"/>
          <w:sz w:val="16"/>
          <w:szCs w:val="16"/>
        </w:rPr>
      </w:pPr>
      <w:r w:rsidRPr="785E05C6">
        <w:rPr>
          <w:rFonts w:ascii="Century Gothic" w:eastAsia="Century Gothic" w:hAnsi="Century Gothic" w:cs="Century Gothic"/>
          <w:sz w:val="16"/>
          <w:szCs w:val="16"/>
        </w:rPr>
        <w:t>6. Deverá ser observada a obrigatoriedade da emissão da nota fiscal eletrônica (NF-e), conforme o caso e nos termos da legislação em vigor</w:t>
      </w:r>
      <w:r w:rsidRPr="785E05C6">
        <w:rPr>
          <w:rFonts w:ascii="Century Gothic,Arial" w:eastAsia="Century Gothic,Arial" w:hAnsi="Century Gothic,Arial" w:cs="Century Gothic,Arial"/>
          <w:sz w:val="16"/>
          <w:szCs w:val="16"/>
        </w:rPr>
        <w:t xml:space="preserve">.  </w:t>
      </w:r>
    </w:p>
    <w:p w14:paraId="39CA8924" w14:textId="77777777" w:rsidR="00AC3999" w:rsidRDefault="00AC3999">
      <w:pPr>
        <w:widowControl w:val="0"/>
        <w:tabs>
          <w:tab w:val="left" w:pos="284"/>
        </w:tabs>
        <w:suppressAutoHyphens/>
        <w:jc w:val="center"/>
        <w:rPr>
          <w:rFonts w:ascii="Century Gothic" w:hAnsi="Century Gothic"/>
          <w:b/>
          <w:sz w:val="22"/>
          <w:szCs w:val="22"/>
        </w:rPr>
      </w:pPr>
    </w:p>
    <w:p w14:paraId="1BB6F150" w14:textId="77777777" w:rsidR="003F0384" w:rsidRDefault="003F0384">
      <w:pPr>
        <w:widowControl w:val="0"/>
        <w:tabs>
          <w:tab w:val="left" w:pos="284"/>
        </w:tabs>
        <w:suppressAutoHyphens/>
        <w:jc w:val="center"/>
        <w:rPr>
          <w:rFonts w:ascii="Century Gothic" w:hAnsi="Century Gothic"/>
          <w:b/>
          <w:sz w:val="22"/>
          <w:szCs w:val="22"/>
        </w:rPr>
      </w:pPr>
    </w:p>
    <w:p w14:paraId="04338875" w14:textId="77777777" w:rsidR="00D11317" w:rsidRDefault="00D11317">
      <w:pPr>
        <w:widowControl w:val="0"/>
        <w:tabs>
          <w:tab w:val="left" w:pos="284"/>
        </w:tabs>
        <w:suppressAutoHyphens/>
        <w:jc w:val="center"/>
        <w:rPr>
          <w:rFonts w:ascii="Century Gothic" w:hAnsi="Century Gothic"/>
          <w:b/>
          <w:sz w:val="22"/>
          <w:szCs w:val="22"/>
        </w:rPr>
      </w:pPr>
    </w:p>
    <w:p w14:paraId="2CCB938B" w14:textId="77777777" w:rsidR="00D11317" w:rsidRDefault="00D11317">
      <w:pPr>
        <w:widowControl w:val="0"/>
        <w:tabs>
          <w:tab w:val="left" w:pos="284"/>
        </w:tabs>
        <w:suppressAutoHyphens/>
        <w:jc w:val="center"/>
        <w:rPr>
          <w:rFonts w:ascii="Century Gothic" w:hAnsi="Century Gothic"/>
          <w:b/>
          <w:sz w:val="22"/>
          <w:szCs w:val="22"/>
        </w:rPr>
      </w:pPr>
    </w:p>
    <w:p w14:paraId="796B98D5" w14:textId="77777777" w:rsidR="003F0384" w:rsidRDefault="003F0384">
      <w:pPr>
        <w:widowControl w:val="0"/>
        <w:tabs>
          <w:tab w:val="left" w:pos="284"/>
        </w:tabs>
        <w:suppressAutoHyphens/>
        <w:jc w:val="center"/>
        <w:rPr>
          <w:rFonts w:ascii="Century Gothic" w:hAnsi="Century Gothic"/>
          <w:b/>
          <w:sz w:val="22"/>
          <w:szCs w:val="22"/>
        </w:rPr>
      </w:pPr>
    </w:p>
    <w:p w14:paraId="344BE600" w14:textId="77777777" w:rsidR="00EF68A9" w:rsidRPr="009633F8" w:rsidRDefault="00EF68A9">
      <w:pPr>
        <w:pStyle w:val="Estilo1"/>
        <w:widowControl w:val="0"/>
        <w:tabs>
          <w:tab w:val="left" w:pos="284"/>
        </w:tabs>
        <w:suppressAutoHyphens/>
        <w:jc w:val="center"/>
        <w:rPr>
          <w:rFonts w:ascii="Century Gothic" w:hAnsi="Century Gothic" w:cs="Arial"/>
          <w:b/>
          <w:sz w:val="22"/>
          <w:szCs w:val="22"/>
        </w:rPr>
      </w:pPr>
    </w:p>
    <w:p w14:paraId="7EE3B4B9" w14:textId="77777777" w:rsidR="00E41C6F" w:rsidRPr="009633F8" w:rsidRDefault="00E41C6F">
      <w:pPr>
        <w:pStyle w:val="Estilo1"/>
        <w:widowControl w:val="0"/>
        <w:tabs>
          <w:tab w:val="left" w:pos="284"/>
        </w:tabs>
        <w:suppressAutoHyphens/>
        <w:jc w:val="center"/>
        <w:rPr>
          <w:rFonts w:ascii="Century Gothic" w:hAnsi="Century Gothic" w:cs="Arial"/>
          <w:b/>
          <w:sz w:val="22"/>
          <w:szCs w:val="22"/>
        </w:rPr>
      </w:pPr>
    </w:p>
    <w:p w14:paraId="17D63EA2" w14:textId="77777777" w:rsidR="00E41C6F" w:rsidRDefault="00E41C6F">
      <w:pPr>
        <w:pStyle w:val="Estilo1"/>
        <w:widowControl w:val="0"/>
        <w:tabs>
          <w:tab w:val="left" w:pos="284"/>
        </w:tabs>
        <w:suppressAutoHyphens/>
        <w:jc w:val="center"/>
        <w:rPr>
          <w:rFonts w:ascii="Century Gothic" w:hAnsi="Century Gothic" w:cs="Arial"/>
          <w:b/>
          <w:sz w:val="22"/>
          <w:szCs w:val="22"/>
        </w:rPr>
      </w:pPr>
    </w:p>
    <w:p w14:paraId="52E608EF" w14:textId="77777777" w:rsidR="00F24389" w:rsidRDefault="00F24389">
      <w:pPr>
        <w:pStyle w:val="Estilo1"/>
        <w:widowControl w:val="0"/>
        <w:tabs>
          <w:tab w:val="left" w:pos="284"/>
        </w:tabs>
        <w:suppressAutoHyphens/>
        <w:jc w:val="center"/>
        <w:rPr>
          <w:rFonts w:ascii="Century Gothic" w:hAnsi="Century Gothic" w:cs="Arial"/>
          <w:b/>
          <w:sz w:val="22"/>
          <w:szCs w:val="22"/>
        </w:rPr>
      </w:pPr>
    </w:p>
    <w:p w14:paraId="074E47F7" w14:textId="77777777" w:rsidR="00F24389" w:rsidRDefault="00F24389">
      <w:pPr>
        <w:pStyle w:val="Estilo1"/>
        <w:widowControl w:val="0"/>
        <w:tabs>
          <w:tab w:val="left" w:pos="284"/>
        </w:tabs>
        <w:suppressAutoHyphens/>
        <w:jc w:val="center"/>
        <w:rPr>
          <w:rFonts w:ascii="Century Gothic" w:hAnsi="Century Gothic" w:cs="Arial"/>
          <w:b/>
          <w:sz w:val="22"/>
          <w:szCs w:val="22"/>
        </w:rPr>
      </w:pPr>
    </w:p>
    <w:p w14:paraId="4A852BA6" w14:textId="07C15D83" w:rsidR="00F24389" w:rsidRDefault="00F24389">
      <w:pPr>
        <w:pStyle w:val="Estilo1"/>
        <w:widowControl w:val="0"/>
        <w:tabs>
          <w:tab w:val="left" w:pos="284"/>
        </w:tabs>
        <w:suppressAutoHyphens/>
        <w:jc w:val="center"/>
        <w:rPr>
          <w:rFonts w:ascii="Century Gothic" w:hAnsi="Century Gothic" w:cs="Arial"/>
          <w:b/>
          <w:sz w:val="22"/>
          <w:szCs w:val="22"/>
        </w:rPr>
      </w:pPr>
    </w:p>
    <w:p w14:paraId="202D2B55" w14:textId="777CD0E2" w:rsidR="00A84B27" w:rsidRDefault="00A84B27">
      <w:pPr>
        <w:pStyle w:val="Estilo1"/>
        <w:widowControl w:val="0"/>
        <w:tabs>
          <w:tab w:val="left" w:pos="284"/>
        </w:tabs>
        <w:suppressAutoHyphens/>
        <w:jc w:val="center"/>
        <w:rPr>
          <w:rFonts w:ascii="Century Gothic" w:hAnsi="Century Gothic" w:cs="Arial"/>
          <w:b/>
          <w:sz w:val="22"/>
          <w:szCs w:val="22"/>
        </w:rPr>
      </w:pPr>
    </w:p>
    <w:p w14:paraId="0A666577" w14:textId="77777777" w:rsidR="00A84B27" w:rsidRDefault="00A84B27">
      <w:pPr>
        <w:pStyle w:val="Estilo1"/>
        <w:widowControl w:val="0"/>
        <w:tabs>
          <w:tab w:val="left" w:pos="284"/>
        </w:tabs>
        <w:suppressAutoHyphens/>
        <w:jc w:val="center"/>
        <w:rPr>
          <w:rFonts w:ascii="Century Gothic" w:hAnsi="Century Gothic" w:cs="Arial"/>
          <w:b/>
          <w:sz w:val="22"/>
          <w:szCs w:val="22"/>
        </w:rPr>
      </w:pPr>
    </w:p>
    <w:p w14:paraId="1299FC03" w14:textId="77777777" w:rsidR="00F24389" w:rsidRDefault="00F24389">
      <w:pPr>
        <w:pStyle w:val="Estilo1"/>
        <w:widowControl w:val="0"/>
        <w:tabs>
          <w:tab w:val="left" w:pos="284"/>
        </w:tabs>
        <w:suppressAutoHyphens/>
        <w:jc w:val="center"/>
        <w:rPr>
          <w:rFonts w:ascii="Century Gothic" w:hAnsi="Century Gothic" w:cs="Arial"/>
          <w:b/>
          <w:sz w:val="22"/>
          <w:szCs w:val="22"/>
        </w:rPr>
      </w:pPr>
    </w:p>
    <w:p w14:paraId="53508331" w14:textId="77777777" w:rsidR="00F24389" w:rsidRDefault="00F24389">
      <w:pPr>
        <w:pStyle w:val="Estilo1"/>
        <w:widowControl w:val="0"/>
        <w:tabs>
          <w:tab w:val="left" w:pos="284"/>
        </w:tabs>
        <w:suppressAutoHyphens/>
        <w:jc w:val="center"/>
        <w:rPr>
          <w:rFonts w:ascii="Century Gothic" w:hAnsi="Century Gothic" w:cs="Arial"/>
          <w:b/>
          <w:sz w:val="22"/>
          <w:szCs w:val="22"/>
        </w:rPr>
      </w:pPr>
    </w:p>
    <w:p w14:paraId="4C694B97" w14:textId="77777777" w:rsidR="00F24389" w:rsidRDefault="00F24389">
      <w:pPr>
        <w:pStyle w:val="Estilo1"/>
        <w:widowControl w:val="0"/>
        <w:tabs>
          <w:tab w:val="left" w:pos="284"/>
        </w:tabs>
        <w:suppressAutoHyphens/>
        <w:jc w:val="center"/>
        <w:rPr>
          <w:rFonts w:ascii="Century Gothic" w:hAnsi="Century Gothic" w:cs="Arial"/>
          <w:b/>
          <w:sz w:val="22"/>
          <w:szCs w:val="22"/>
        </w:rPr>
      </w:pPr>
    </w:p>
    <w:p w14:paraId="5EB26D91" w14:textId="77777777" w:rsidR="00F24389" w:rsidRPr="009633F8" w:rsidRDefault="00F24389">
      <w:pPr>
        <w:pStyle w:val="Estilo1"/>
        <w:widowControl w:val="0"/>
        <w:tabs>
          <w:tab w:val="left" w:pos="284"/>
        </w:tabs>
        <w:suppressAutoHyphens/>
        <w:jc w:val="center"/>
        <w:rPr>
          <w:rFonts w:ascii="Century Gothic" w:hAnsi="Century Gothic" w:cs="Arial"/>
          <w:b/>
          <w:sz w:val="22"/>
          <w:szCs w:val="22"/>
        </w:rPr>
      </w:pPr>
    </w:p>
    <w:p w14:paraId="3B749C42" w14:textId="77777777" w:rsidR="00B45A88" w:rsidRPr="00002267" w:rsidRDefault="785E05C6" w:rsidP="785E05C6">
      <w:pPr>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lastRenderedPageBreak/>
        <w:t xml:space="preserve">ANEXO 7 </w:t>
      </w:r>
    </w:p>
    <w:p w14:paraId="3BC8F9AD" w14:textId="77777777" w:rsidR="00B45A88" w:rsidRDefault="00B45A88" w:rsidP="00B45A88">
      <w:pPr>
        <w:jc w:val="center"/>
        <w:rPr>
          <w:rFonts w:ascii="Century Gothic" w:hAnsi="Century Gothic"/>
          <w:i/>
          <w:caps/>
          <w:color w:val="000000"/>
          <w:sz w:val="22"/>
          <w:szCs w:val="22"/>
        </w:rPr>
      </w:pPr>
    </w:p>
    <w:p w14:paraId="18D160CB" w14:textId="77777777" w:rsidR="00B45A88" w:rsidRDefault="00B45A88">
      <w:pPr>
        <w:widowControl w:val="0"/>
        <w:tabs>
          <w:tab w:val="left" w:pos="284"/>
        </w:tabs>
        <w:suppressAutoHyphens/>
        <w:jc w:val="center"/>
        <w:rPr>
          <w:rFonts w:ascii="Century Gothic" w:hAnsi="Century Gothic" w:cs="Arial"/>
          <w:b/>
          <w:sz w:val="22"/>
          <w:szCs w:val="22"/>
        </w:rPr>
      </w:pPr>
    </w:p>
    <w:p w14:paraId="61AC30FB" w14:textId="77777777" w:rsidR="00B45A88" w:rsidRDefault="00B45A88">
      <w:pPr>
        <w:widowControl w:val="0"/>
        <w:tabs>
          <w:tab w:val="left" w:pos="284"/>
        </w:tabs>
        <w:suppressAutoHyphens/>
        <w:jc w:val="center"/>
        <w:rPr>
          <w:rFonts w:ascii="Century Gothic" w:hAnsi="Century Gothic" w:cs="Arial"/>
          <w:b/>
          <w:sz w:val="22"/>
          <w:szCs w:val="22"/>
        </w:rPr>
      </w:pPr>
    </w:p>
    <w:p w14:paraId="26B1A375" w14:textId="77777777" w:rsidR="00B45A88" w:rsidRDefault="00B45A88">
      <w:pPr>
        <w:widowControl w:val="0"/>
        <w:tabs>
          <w:tab w:val="left" w:pos="284"/>
        </w:tabs>
        <w:suppressAutoHyphens/>
        <w:jc w:val="center"/>
        <w:rPr>
          <w:rFonts w:ascii="Century Gothic" w:hAnsi="Century Gothic" w:cs="Arial"/>
          <w:b/>
          <w:sz w:val="22"/>
          <w:szCs w:val="22"/>
        </w:rPr>
      </w:pPr>
    </w:p>
    <w:p w14:paraId="0DF2568E" w14:textId="77777777" w:rsidR="00002267" w:rsidRPr="00002267" w:rsidRDefault="785E05C6" w:rsidP="785E05C6">
      <w:pPr>
        <w:suppressAutoHyphens/>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DECLARAÇÃO DE MICROEMPRESA OU EMPRESA DE PEQUENO PORTE</w:t>
      </w:r>
    </w:p>
    <w:p w14:paraId="211FC6EA"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764ED501"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0AB93745"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49635555"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51BF83C6" w14:textId="490A6FE0" w:rsidR="00002267" w:rsidRPr="00002267" w:rsidRDefault="785E05C6" w:rsidP="785E05C6">
      <w:pPr>
        <w:suppressAutoHyphens/>
        <w:ind w:firstLine="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785E05C6">
        <w:rPr>
          <w:rFonts w:ascii="Century Gothic" w:eastAsia="Century Gothic" w:hAnsi="Century Gothic" w:cs="Century Gothic"/>
          <w:b/>
          <w:bCs/>
          <w:sz w:val="22"/>
          <w:szCs w:val="22"/>
        </w:rPr>
        <w:t xml:space="preserve">PREGÃO Nº </w:t>
      </w:r>
      <w:r w:rsidR="00A84B27">
        <w:rPr>
          <w:rFonts w:ascii="Century Gothic" w:eastAsia="Century Gothic" w:hAnsi="Century Gothic" w:cs="Century Gothic"/>
          <w:b/>
          <w:bCs/>
          <w:sz w:val="22"/>
          <w:szCs w:val="22"/>
        </w:rPr>
        <w:t>012/</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realizado pelo Ministério Público do Estado de São Paulo.</w:t>
      </w:r>
    </w:p>
    <w:p w14:paraId="17A53FC6" w14:textId="77777777" w:rsidR="00002267" w:rsidRPr="00002267" w:rsidRDefault="00002267" w:rsidP="00002267">
      <w:pPr>
        <w:tabs>
          <w:tab w:val="left" w:pos="284"/>
        </w:tabs>
        <w:suppressAutoHyphens/>
        <w:ind w:right="23"/>
        <w:rPr>
          <w:rFonts w:ascii="Century Gothic" w:hAnsi="Century Gothic" w:cs="Arial"/>
          <w:sz w:val="22"/>
          <w:szCs w:val="22"/>
        </w:rPr>
      </w:pPr>
    </w:p>
    <w:p w14:paraId="0C4BF0E1" w14:textId="77777777" w:rsidR="00002267" w:rsidRPr="00002267"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Representante: ........................</w:t>
      </w:r>
    </w:p>
    <w:p w14:paraId="520FF824" w14:textId="77777777" w:rsidR="00002267" w:rsidRPr="00002267"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RG nº: ..................</w:t>
      </w:r>
    </w:p>
    <w:p w14:paraId="1CDEAE01" w14:textId="77777777" w:rsidR="00002267" w:rsidRPr="00002267" w:rsidRDefault="00002267" w:rsidP="00002267">
      <w:pPr>
        <w:tabs>
          <w:tab w:val="left" w:pos="284"/>
        </w:tabs>
        <w:suppressAutoHyphens/>
        <w:ind w:right="23"/>
        <w:rPr>
          <w:rFonts w:ascii="Century Gothic" w:hAnsi="Century Gothic" w:cs="Arial"/>
          <w:sz w:val="22"/>
          <w:szCs w:val="22"/>
        </w:rPr>
      </w:pPr>
    </w:p>
    <w:p w14:paraId="50F07069" w14:textId="77777777" w:rsidR="00002267" w:rsidRPr="00002267" w:rsidRDefault="00002267" w:rsidP="00002267">
      <w:pPr>
        <w:tabs>
          <w:tab w:val="left" w:pos="284"/>
        </w:tabs>
        <w:suppressAutoHyphens/>
        <w:ind w:right="23"/>
        <w:rPr>
          <w:rFonts w:ascii="Century Gothic" w:hAnsi="Century Gothic" w:cs="Arial"/>
          <w:sz w:val="22"/>
          <w:szCs w:val="22"/>
        </w:rPr>
      </w:pPr>
    </w:p>
    <w:p w14:paraId="2FF85D32" w14:textId="77777777" w:rsidR="00002267" w:rsidRPr="00002267" w:rsidRDefault="00002267" w:rsidP="00002267">
      <w:pPr>
        <w:tabs>
          <w:tab w:val="left" w:pos="284"/>
        </w:tabs>
        <w:suppressAutoHyphens/>
        <w:ind w:right="23"/>
        <w:rPr>
          <w:rFonts w:ascii="Century Gothic" w:hAnsi="Century Gothic" w:cs="Arial"/>
          <w:sz w:val="22"/>
          <w:szCs w:val="22"/>
        </w:rPr>
      </w:pPr>
    </w:p>
    <w:p w14:paraId="1E954643" w14:textId="77777777" w:rsidR="00002267" w:rsidRPr="00002267" w:rsidRDefault="00002267" w:rsidP="00002267">
      <w:pPr>
        <w:tabs>
          <w:tab w:val="left" w:pos="284"/>
        </w:tabs>
        <w:suppressAutoHyphens/>
        <w:ind w:right="23"/>
        <w:rPr>
          <w:rFonts w:ascii="Century Gothic" w:hAnsi="Century Gothic" w:cs="Arial"/>
          <w:sz w:val="22"/>
          <w:szCs w:val="22"/>
        </w:rPr>
      </w:pPr>
    </w:p>
    <w:p w14:paraId="3248CCCB" w14:textId="77777777" w:rsidR="00002267" w:rsidRPr="00002267" w:rsidRDefault="785E05C6" w:rsidP="785E05C6">
      <w:pPr>
        <w:tabs>
          <w:tab w:val="left" w:pos="284"/>
        </w:tabs>
        <w:suppressAutoHyphens/>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São Paulo, ..... de ...................... de 2018</w:t>
      </w:r>
      <w:r w:rsidRPr="785E05C6">
        <w:rPr>
          <w:rFonts w:ascii="Century Gothic,Arial" w:eastAsia="Century Gothic,Arial" w:hAnsi="Century Gothic,Arial" w:cs="Century Gothic,Arial"/>
          <w:sz w:val="22"/>
          <w:szCs w:val="22"/>
        </w:rPr>
        <w:t>.</w:t>
      </w:r>
    </w:p>
    <w:p w14:paraId="627AA0AC"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5A7AF15D"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06686FEF"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401A7268"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2EE10918" w14:textId="77777777" w:rsidR="00002267" w:rsidRPr="00002267" w:rsidRDefault="785E05C6" w:rsidP="785E05C6">
      <w:pPr>
        <w:tabs>
          <w:tab w:val="left" w:pos="284"/>
        </w:tabs>
        <w:suppressAutoHyphens/>
        <w:ind w:right="-1"/>
        <w:jc w:val="center"/>
        <w:rPr>
          <w:rFonts w:ascii="Century Gothic,Arial" w:eastAsia="Century Gothic,Arial" w:hAnsi="Century Gothic,Arial" w:cs="Century Gothic,Arial"/>
          <w:sz w:val="22"/>
          <w:szCs w:val="22"/>
        </w:rPr>
      </w:pPr>
      <w:r w:rsidRPr="785E05C6">
        <w:rPr>
          <w:rFonts w:ascii="Century Gothic,Arial" w:eastAsia="Century Gothic,Arial" w:hAnsi="Century Gothic,Arial" w:cs="Century Gothic,Arial"/>
          <w:sz w:val="22"/>
          <w:szCs w:val="22"/>
        </w:rPr>
        <w:t>_________________________________</w:t>
      </w:r>
    </w:p>
    <w:p w14:paraId="35598A2E" w14:textId="77777777" w:rsidR="00002267" w:rsidRPr="00002267" w:rsidRDefault="785E05C6" w:rsidP="785E05C6">
      <w:pPr>
        <w:suppressAutoHyphens/>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Assinatura do representante legal</w:t>
      </w:r>
    </w:p>
    <w:p w14:paraId="752F30A4" w14:textId="77777777" w:rsidR="00002267" w:rsidRPr="00002267" w:rsidRDefault="00002267" w:rsidP="00002267">
      <w:pPr>
        <w:suppressAutoHyphens/>
        <w:rPr>
          <w:rFonts w:ascii="Century Gothic" w:hAnsi="Century Gothic" w:cs="Arial"/>
          <w:sz w:val="22"/>
          <w:szCs w:val="22"/>
        </w:rPr>
      </w:pPr>
    </w:p>
    <w:p w14:paraId="3048BA75" w14:textId="77777777" w:rsidR="00B45A88" w:rsidRDefault="00B45A88">
      <w:pPr>
        <w:widowControl w:val="0"/>
        <w:tabs>
          <w:tab w:val="left" w:pos="284"/>
        </w:tabs>
        <w:suppressAutoHyphens/>
        <w:jc w:val="center"/>
        <w:rPr>
          <w:rFonts w:ascii="Century Gothic" w:hAnsi="Century Gothic" w:cs="Arial"/>
          <w:b/>
          <w:sz w:val="22"/>
          <w:szCs w:val="22"/>
        </w:rPr>
      </w:pPr>
    </w:p>
    <w:p w14:paraId="3793568E" w14:textId="77777777" w:rsidR="00B45A88" w:rsidRDefault="00B45A88">
      <w:pPr>
        <w:widowControl w:val="0"/>
        <w:tabs>
          <w:tab w:val="left" w:pos="284"/>
        </w:tabs>
        <w:suppressAutoHyphens/>
        <w:jc w:val="center"/>
        <w:rPr>
          <w:rFonts w:ascii="Century Gothic" w:hAnsi="Century Gothic" w:cs="Arial"/>
          <w:b/>
          <w:sz w:val="22"/>
          <w:szCs w:val="22"/>
        </w:rPr>
      </w:pPr>
    </w:p>
    <w:p w14:paraId="081CEB47" w14:textId="77777777" w:rsidR="00B45A88" w:rsidRDefault="00B45A88">
      <w:pPr>
        <w:widowControl w:val="0"/>
        <w:tabs>
          <w:tab w:val="left" w:pos="284"/>
        </w:tabs>
        <w:suppressAutoHyphens/>
        <w:jc w:val="center"/>
        <w:rPr>
          <w:rFonts w:ascii="Century Gothic" w:hAnsi="Century Gothic" w:cs="Arial"/>
          <w:b/>
          <w:sz w:val="22"/>
          <w:szCs w:val="22"/>
        </w:rPr>
      </w:pPr>
    </w:p>
    <w:p w14:paraId="54D4AFED" w14:textId="77777777" w:rsidR="00F24389" w:rsidRDefault="00F24389">
      <w:pPr>
        <w:widowControl w:val="0"/>
        <w:tabs>
          <w:tab w:val="left" w:pos="284"/>
        </w:tabs>
        <w:suppressAutoHyphens/>
        <w:jc w:val="center"/>
        <w:rPr>
          <w:rFonts w:ascii="Century Gothic" w:hAnsi="Century Gothic" w:cs="Arial"/>
          <w:b/>
          <w:sz w:val="22"/>
          <w:szCs w:val="22"/>
        </w:rPr>
      </w:pPr>
    </w:p>
    <w:p w14:paraId="0FBA7733" w14:textId="77777777" w:rsidR="00F24389" w:rsidRDefault="00F24389">
      <w:pPr>
        <w:widowControl w:val="0"/>
        <w:tabs>
          <w:tab w:val="left" w:pos="284"/>
        </w:tabs>
        <w:suppressAutoHyphens/>
        <w:jc w:val="center"/>
        <w:rPr>
          <w:rFonts w:ascii="Century Gothic" w:hAnsi="Century Gothic" w:cs="Arial"/>
          <w:b/>
          <w:sz w:val="22"/>
          <w:szCs w:val="22"/>
        </w:rPr>
      </w:pPr>
    </w:p>
    <w:p w14:paraId="506B019F" w14:textId="77777777" w:rsidR="00F24389" w:rsidRDefault="00F24389">
      <w:pPr>
        <w:widowControl w:val="0"/>
        <w:tabs>
          <w:tab w:val="left" w:pos="284"/>
        </w:tabs>
        <w:suppressAutoHyphens/>
        <w:jc w:val="center"/>
        <w:rPr>
          <w:rFonts w:ascii="Century Gothic" w:hAnsi="Century Gothic" w:cs="Arial"/>
          <w:b/>
          <w:sz w:val="22"/>
          <w:szCs w:val="22"/>
        </w:rPr>
      </w:pPr>
    </w:p>
    <w:p w14:paraId="4F7836D1" w14:textId="77777777" w:rsidR="00F24389" w:rsidRDefault="00F24389">
      <w:pPr>
        <w:widowControl w:val="0"/>
        <w:tabs>
          <w:tab w:val="left" w:pos="284"/>
        </w:tabs>
        <w:suppressAutoHyphens/>
        <w:jc w:val="center"/>
        <w:rPr>
          <w:rFonts w:ascii="Century Gothic" w:hAnsi="Century Gothic" w:cs="Arial"/>
          <w:b/>
          <w:sz w:val="22"/>
          <w:szCs w:val="22"/>
        </w:rPr>
      </w:pPr>
    </w:p>
    <w:p w14:paraId="478D7399" w14:textId="77777777" w:rsidR="00F24389" w:rsidRDefault="00F24389">
      <w:pPr>
        <w:widowControl w:val="0"/>
        <w:tabs>
          <w:tab w:val="left" w:pos="284"/>
        </w:tabs>
        <w:suppressAutoHyphens/>
        <w:jc w:val="center"/>
        <w:rPr>
          <w:rFonts w:ascii="Century Gothic" w:hAnsi="Century Gothic" w:cs="Arial"/>
          <w:b/>
          <w:sz w:val="22"/>
          <w:szCs w:val="22"/>
        </w:rPr>
      </w:pPr>
    </w:p>
    <w:p w14:paraId="1AB2B8F9" w14:textId="77777777" w:rsidR="00F24389" w:rsidRDefault="00F24389">
      <w:pPr>
        <w:widowControl w:val="0"/>
        <w:tabs>
          <w:tab w:val="left" w:pos="284"/>
        </w:tabs>
        <w:suppressAutoHyphens/>
        <w:jc w:val="center"/>
        <w:rPr>
          <w:rFonts w:ascii="Century Gothic" w:hAnsi="Century Gothic" w:cs="Arial"/>
          <w:b/>
          <w:sz w:val="22"/>
          <w:szCs w:val="22"/>
        </w:rPr>
      </w:pPr>
    </w:p>
    <w:p w14:paraId="3FBF0C5E" w14:textId="77777777" w:rsidR="00F24389" w:rsidRDefault="00F24389">
      <w:pPr>
        <w:widowControl w:val="0"/>
        <w:tabs>
          <w:tab w:val="left" w:pos="284"/>
        </w:tabs>
        <w:suppressAutoHyphens/>
        <w:jc w:val="center"/>
        <w:rPr>
          <w:rFonts w:ascii="Century Gothic" w:hAnsi="Century Gothic" w:cs="Arial"/>
          <w:b/>
          <w:sz w:val="22"/>
          <w:szCs w:val="22"/>
        </w:rPr>
      </w:pPr>
    </w:p>
    <w:p w14:paraId="7896E9D9" w14:textId="77777777" w:rsidR="00F24389" w:rsidRDefault="00F24389">
      <w:pPr>
        <w:widowControl w:val="0"/>
        <w:tabs>
          <w:tab w:val="left" w:pos="284"/>
        </w:tabs>
        <w:suppressAutoHyphens/>
        <w:jc w:val="center"/>
        <w:rPr>
          <w:rFonts w:ascii="Century Gothic" w:hAnsi="Century Gothic" w:cs="Arial"/>
          <w:b/>
          <w:sz w:val="22"/>
          <w:szCs w:val="22"/>
        </w:rPr>
      </w:pPr>
    </w:p>
    <w:p w14:paraId="1B319C6E" w14:textId="77777777" w:rsidR="00F24389" w:rsidRDefault="00F24389">
      <w:pPr>
        <w:widowControl w:val="0"/>
        <w:tabs>
          <w:tab w:val="left" w:pos="284"/>
        </w:tabs>
        <w:suppressAutoHyphens/>
        <w:jc w:val="center"/>
        <w:rPr>
          <w:rFonts w:ascii="Century Gothic" w:hAnsi="Century Gothic" w:cs="Arial"/>
          <w:b/>
          <w:sz w:val="22"/>
          <w:szCs w:val="22"/>
        </w:rPr>
      </w:pPr>
    </w:p>
    <w:p w14:paraId="1DCF0334" w14:textId="77777777" w:rsidR="00B45A88" w:rsidRDefault="00B45A88">
      <w:pPr>
        <w:widowControl w:val="0"/>
        <w:tabs>
          <w:tab w:val="left" w:pos="284"/>
        </w:tabs>
        <w:suppressAutoHyphens/>
        <w:jc w:val="center"/>
        <w:rPr>
          <w:rFonts w:ascii="Century Gothic" w:hAnsi="Century Gothic" w:cs="Arial"/>
          <w:b/>
          <w:sz w:val="22"/>
          <w:szCs w:val="22"/>
        </w:rPr>
      </w:pPr>
    </w:p>
    <w:p w14:paraId="2E780729" w14:textId="77777777" w:rsidR="00B45A88" w:rsidRDefault="00B45A88">
      <w:pPr>
        <w:widowControl w:val="0"/>
        <w:tabs>
          <w:tab w:val="left" w:pos="284"/>
        </w:tabs>
        <w:suppressAutoHyphens/>
        <w:jc w:val="center"/>
        <w:rPr>
          <w:rFonts w:ascii="Century Gothic" w:hAnsi="Century Gothic" w:cs="Arial"/>
          <w:b/>
          <w:sz w:val="22"/>
          <w:szCs w:val="22"/>
        </w:rPr>
      </w:pPr>
    </w:p>
    <w:p w14:paraId="7118DC78" w14:textId="77777777" w:rsidR="00F24389" w:rsidRDefault="00F24389">
      <w:pPr>
        <w:widowControl w:val="0"/>
        <w:tabs>
          <w:tab w:val="left" w:pos="284"/>
        </w:tabs>
        <w:suppressAutoHyphens/>
        <w:jc w:val="center"/>
        <w:rPr>
          <w:rFonts w:ascii="Century Gothic" w:hAnsi="Century Gothic" w:cs="Arial"/>
          <w:b/>
          <w:sz w:val="22"/>
          <w:szCs w:val="22"/>
        </w:rPr>
      </w:pPr>
    </w:p>
    <w:p w14:paraId="7876FC12" w14:textId="77777777" w:rsidR="00F24389" w:rsidRDefault="00F24389">
      <w:pPr>
        <w:widowControl w:val="0"/>
        <w:tabs>
          <w:tab w:val="left" w:pos="284"/>
        </w:tabs>
        <w:suppressAutoHyphens/>
        <w:jc w:val="center"/>
        <w:rPr>
          <w:rFonts w:ascii="Century Gothic" w:hAnsi="Century Gothic" w:cs="Arial"/>
          <w:b/>
          <w:sz w:val="22"/>
          <w:szCs w:val="22"/>
        </w:rPr>
      </w:pPr>
    </w:p>
    <w:p w14:paraId="35703EDE" w14:textId="77777777" w:rsidR="00B45A88" w:rsidRDefault="00B45A88">
      <w:pPr>
        <w:widowControl w:val="0"/>
        <w:tabs>
          <w:tab w:val="left" w:pos="284"/>
        </w:tabs>
        <w:suppressAutoHyphens/>
        <w:jc w:val="center"/>
        <w:rPr>
          <w:rFonts w:ascii="Century Gothic" w:hAnsi="Century Gothic" w:cs="Arial"/>
          <w:b/>
          <w:sz w:val="22"/>
          <w:szCs w:val="22"/>
        </w:rPr>
      </w:pPr>
    </w:p>
    <w:p w14:paraId="5E86F948" w14:textId="77777777" w:rsidR="00CA61D4" w:rsidRDefault="00CA61D4">
      <w:pPr>
        <w:widowControl w:val="0"/>
        <w:tabs>
          <w:tab w:val="left" w:pos="284"/>
        </w:tabs>
        <w:suppressAutoHyphens/>
        <w:jc w:val="center"/>
        <w:rPr>
          <w:rFonts w:ascii="Century Gothic" w:hAnsi="Century Gothic" w:cs="Arial"/>
          <w:b/>
          <w:sz w:val="22"/>
          <w:szCs w:val="22"/>
        </w:rPr>
      </w:pPr>
    </w:p>
    <w:p w14:paraId="1946BE5E" w14:textId="77777777" w:rsidR="00CA61D4" w:rsidRDefault="00CA61D4">
      <w:pPr>
        <w:widowControl w:val="0"/>
        <w:tabs>
          <w:tab w:val="left" w:pos="284"/>
        </w:tabs>
        <w:suppressAutoHyphens/>
        <w:jc w:val="center"/>
        <w:rPr>
          <w:rFonts w:ascii="Century Gothic" w:hAnsi="Century Gothic" w:cs="Arial"/>
          <w:b/>
          <w:sz w:val="22"/>
          <w:szCs w:val="22"/>
        </w:rPr>
      </w:pPr>
    </w:p>
    <w:p w14:paraId="51C34A15" w14:textId="77777777" w:rsidR="00B36555" w:rsidRDefault="00B36555">
      <w:pPr>
        <w:widowControl w:val="0"/>
        <w:tabs>
          <w:tab w:val="left" w:pos="284"/>
        </w:tabs>
        <w:suppressAutoHyphens/>
        <w:jc w:val="center"/>
        <w:rPr>
          <w:rFonts w:ascii="Century Gothic" w:hAnsi="Century Gothic" w:cs="Arial"/>
          <w:b/>
          <w:sz w:val="22"/>
          <w:szCs w:val="22"/>
        </w:rPr>
      </w:pPr>
    </w:p>
    <w:p w14:paraId="7E051CA8" w14:textId="77777777" w:rsidR="00B36555" w:rsidRDefault="00B36555">
      <w:pPr>
        <w:widowControl w:val="0"/>
        <w:tabs>
          <w:tab w:val="left" w:pos="284"/>
        </w:tabs>
        <w:suppressAutoHyphens/>
        <w:jc w:val="center"/>
        <w:rPr>
          <w:rFonts w:ascii="Century Gothic" w:hAnsi="Century Gothic" w:cs="Arial"/>
          <w:b/>
          <w:sz w:val="22"/>
          <w:szCs w:val="22"/>
        </w:rPr>
      </w:pPr>
    </w:p>
    <w:p w14:paraId="29314EAF" w14:textId="77777777" w:rsidR="00E41C6F"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 xml:space="preserve">ANEXO 8 </w:t>
      </w:r>
    </w:p>
    <w:p w14:paraId="126953D2" w14:textId="77777777" w:rsidR="00E41C6F" w:rsidRPr="009633F8" w:rsidRDefault="00E41C6F">
      <w:pPr>
        <w:autoSpaceDE w:val="0"/>
        <w:autoSpaceDN w:val="0"/>
        <w:adjustRightInd w:val="0"/>
        <w:jc w:val="center"/>
        <w:rPr>
          <w:rFonts w:ascii="Century Gothic" w:hAnsi="Century Gothic" w:cs="Arial"/>
          <w:b/>
          <w:bCs/>
          <w:sz w:val="22"/>
          <w:szCs w:val="22"/>
        </w:rPr>
      </w:pPr>
    </w:p>
    <w:p w14:paraId="5B20451D"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 xml:space="preserve">MINUTA </w:t>
      </w:r>
      <w:r w:rsidRPr="785E05C6">
        <w:rPr>
          <w:rFonts w:ascii="Century Gothic,Arial" w:eastAsia="Century Gothic,Arial" w:hAnsi="Century Gothic,Arial" w:cs="Century Gothic,Arial"/>
          <w:b/>
          <w:bCs/>
          <w:sz w:val="22"/>
          <w:szCs w:val="22"/>
        </w:rPr>
        <w:t xml:space="preserve">- </w:t>
      </w:r>
      <w:r w:rsidRPr="785E05C6">
        <w:rPr>
          <w:rFonts w:ascii="Century Gothic" w:eastAsia="Century Gothic" w:hAnsi="Century Gothic" w:cs="Century Gothic"/>
          <w:b/>
          <w:bCs/>
          <w:sz w:val="22"/>
          <w:szCs w:val="22"/>
        </w:rPr>
        <w:t xml:space="preserve"> ATA DE REGISTRO DE PREÇOS Nº .../2018</w:t>
      </w:r>
    </w:p>
    <w:p w14:paraId="1E5BF58C" w14:textId="77777777" w:rsidR="00EF68A9" w:rsidRDefault="00EF68A9">
      <w:pPr>
        <w:autoSpaceDE w:val="0"/>
        <w:autoSpaceDN w:val="0"/>
        <w:adjustRightInd w:val="0"/>
        <w:jc w:val="both"/>
        <w:rPr>
          <w:rFonts w:ascii="Century Gothic" w:hAnsi="Century Gothic" w:cs="Arial"/>
          <w:b/>
          <w:bCs/>
          <w:sz w:val="22"/>
          <w:szCs w:val="22"/>
        </w:rPr>
      </w:pPr>
    </w:p>
    <w:p w14:paraId="00F4E22B" w14:textId="02EEE5C8"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PREGÃO PRESENCIAL Nº</w:t>
      </w:r>
      <w:r w:rsidRPr="785E05C6">
        <w:rPr>
          <w:rFonts w:ascii="Century Gothic,Arial" w:eastAsia="Century Gothic,Arial" w:hAnsi="Century Gothic,Arial" w:cs="Century Gothic,Arial"/>
          <w:b/>
          <w:bCs/>
          <w:sz w:val="22"/>
          <w:szCs w:val="22"/>
        </w:rPr>
        <w:t xml:space="preserve"> </w:t>
      </w:r>
      <w:r w:rsidR="00A84B27">
        <w:rPr>
          <w:rFonts w:ascii="Century Gothic,Arial" w:eastAsia="Century Gothic,Arial" w:hAnsi="Century Gothic,Arial" w:cs="Century Gothic,Arial"/>
          <w:b/>
          <w:bCs/>
          <w:sz w:val="22"/>
          <w:szCs w:val="22"/>
        </w:rPr>
        <w:t>012</w:t>
      </w:r>
      <w:r w:rsidRPr="785E05C6">
        <w:rPr>
          <w:rFonts w:ascii="Century Gothic,Arial" w:eastAsia="Century Gothic,Arial" w:hAnsi="Century Gothic,Arial" w:cs="Century Gothic,Arial"/>
          <w:b/>
          <w:bCs/>
          <w:sz w:val="22"/>
          <w:szCs w:val="22"/>
        </w:rPr>
        <w:t>/</w:t>
      </w:r>
      <w:r w:rsidRPr="785E05C6">
        <w:rPr>
          <w:rFonts w:ascii="Century Gothic" w:eastAsia="Century Gothic" w:hAnsi="Century Gothic" w:cs="Century Gothic"/>
          <w:b/>
          <w:bCs/>
          <w:sz w:val="22"/>
          <w:szCs w:val="22"/>
        </w:rPr>
        <w:t>2018</w:t>
      </w:r>
    </w:p>
    <w:p w14:paraId="4A32A395" w14:textId="35B6C423"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PROCESSO Nº</w:t>
      </w:r>
      <w:r w:rsidRPr="785E05C6">
        <w:rPr>
          <w:rFonts w:ascii="Century Gothic,Arial" w:eastAsia="Century Gothic,Arial" w:hAnsi="Century Gothic,Arial" w:cs="Century Gothic,Arial"/>
          <w:b/>
          <w:bCs/>
          <w:sz w:val="22"/>
          <w:szCs w:val="22"/>
        </w:rPr>
        <w:t xml:space="preserve"> </w:t>
      </w:r>
      <w:r w:rsidR="00A84B27">
        <w:rPr>
          <w:rFonts w:ascii="Century Gothic,Arial" w:eastAsia="Century Gothic,Arial" w:hAnsi="Century Gothic,Arial" w:cs="Century Gothic,Arial"/>
          <w:b/>
          <w:bCs/>
          <w:sz w:val="22"/>
          <w:szCs w:val="22"/>
        </w:rPr>
        <w:t>026</w:t>
      </w:r>
      <w:r w:rsidRPr="785E05C6">
        <w:rPr>
          <w:rFonts w:ascii="Century Gothic,Arial" w:eastAsia="Century Gothic,Arial" w:hAnsi="Century Gothic,Arial" w:cs="Century Gothic,Arial"/>
          <w:b/>
          <w:bCs/>
          <w:sz w:val="22"/>
          <w:szCs w:val="22"/>
        </w:rPr>
        <w:t>/</w:t>
      </w:r>
      <w:r w:rsidRPr="785E05C6">
        <w:rPr>
          <w:rFonts w:ascii="Century Gothic" w:eastAsia="Century Gothic" w:hAnsi="Century Gothic" w:cs="Century Gothic"/>
          <w:b/>
          <w:bCs/>
          <w:sz w:val="22"/>
          <w:szCs w:val="22"/>
        </w:rPr>
        <w:t>2018 FED</w:t>
      </w:r>
      <w:r w:rsidRPr="785E05C6">
        <w:rPr>
          <w:rFonts w:ascii="Century Gothic,Arial" w:eastAsia="Century Gothic,Arial" w:hAnsi="Century Gothic,Arial" w:cs="Century Gothic,Arial"/>
          <w:b/>
          <w:bCs/>
          <w:sz w:val="22"/>
          <w:szCs w:val="22"/>
        </w:rPr>
        <w:t xml:space="preserve"> </w:t>
      </w:r>
    </w:p>
    <w:p w14:paraId="053A08E0" w14:textId="77777777" w:rsidR="00EF68A9" w:rsidRPr="009633F8" w:rsidRDefault="00EF68A9">
      <w:pPr>
        <w:autoSpaceDE w:val="0"/>
        <w:autoSpaceDN w:val="0"/>
        <w:adjustRightInd w:val="0"/>
        <w:jc w:val="right"/>
        <w:rPr>
          <w:rFonts w:ascii="Century Gothic" w:hAnsi="Century Gothic" w:cs="Arial"/>
          <w:b/>
          <w:bCs/>
          <w:sz w:val="22"/>
          <w:szCs w:val="22"/>
        </w:rPr>
      </w:pPr>
    </w:p>
    <w:p w14:paraId="1C1BBB6E" w14:textId="77777777" w:rsidR="00EF68A9" w:rsidRPr="009633F8"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caps/>
          <w:sz w:val="22"/>
          <w:szCs w:val="22"/>
        </w:rPr>
        <w:t xml:space="preserve">O </w:t>
      </w:r>
      <w:r w:rsidRPr="785E05C6">
        <w:rPr>
          <w:rFonts w:ascii="Century Gothic" w:eastAsia="Century Gothic" w:hAnsi="Century Gothic" w:cs="Century Gothic"/>
          <w:b/>
          <w:bCs/>
          <w:caps/>
          <w:sz w:val="22"/>
          <w:szCs w:val="22"/>
        </w:rPr>
        <w:t>Ministério Público do Estado de São Paulo</w:t>
      </w:r>
      <w:r w:rsidRPr="785E05C6">
        <w:rPr>
          <w:rFonts w:ascii="Century Gothic,Arial" w:eastAsia="Century Gothic,Arial" w:hAnsi="Century Gothic,Arial" w:cs="Century Gothic,Arial"/>
          <w:caps/>
          <w:sz w:val="22"/>
          <w:szCs w:val="22"/>
        </w:rPr>
        <w:t>,</w:t>
      </w:r>
      <w:r w:rsidRPr="785E05C6">
        <w:rPr>
          <w:rFonts w:ascii="Century Gothic" w:eastAsia="Century Gothic" w:hAnsi="Century Gothic" w:cs="Century Gothic"/>
          <w:sz w:val="22"/>
          <w:szCs w:val="22"/>
        </w:rPr>
        <w:t xml:space="preserve"> CNPJ nº 01.468.760/0001-90, situado na Rua Riachuelo, nº 115, Centro, São Paulo, SP, CEP 01007-904, na qualidade de Órgão Gerenciador, neste ato representado por seu Diretor-Geral, Doutor </w:t>
      </w:r>
      <w:r w:rsidRPr="785E05C6">
        <w:rPr>
          <w:rFonts w:ascii="Century Gothic" w:eastAsia="Century Gothic" w:hAnsi="Century Gothic" w:cs="Century Gothic"/>
          <w:b/>
          <w:bCs/>
          <w:sz w:val="22"/>
          <w:szCs w:val="22"/>
        </w:rPr>
        <w:t>RICARDO DE BARROS LEONEL</w:t>
      </w:r>
      <w:r w:rsidRPr="785E05C6">
        <w:rPr>
          <w:rFonts w:ascii="Century Gothic" w:eastAsia="Century Gothic" w:hAnsi="Century Gothic" w:cs="Century Gothic"/>
          <w:sz w:val="22"/>
          <w:szCs w:val="22"/>
        </w:rPr>
        <w:t>, Promotor de Justiça</w:t>
      </w:r>
      <w:r w:rsidRPr="785E05C6">
        <w:rPr>
          <w:rFonts w:ascii="Century Gothic,Arial" w:eastAsia="Century Gothic,Arial" w:hAnsi="Century Gothic,Arial" w:cs="Century Gothic,Arial"/>
          <w:sz w:val="22"/>
          <w:szCs w:val="22"/>
        </w:rPr>
        <w:t>,</w:t>
      </w:r>
      <w:r w:rsidRPr="785E05C6">
        <w:rPr>
          <w:rFonts w:ascii="Century Gothic" w:eastAsia="Century Gothic" w:hAnsi="Century Gothic" w:cs="Century Gothic"/>
          <w:b/>
          <w:bCs/>
          <w:sz w:val="22"/>
          <w:szCs w:val="22"/>
        </w:rPr>
        <w:t xml:space="preserve"> </w:t>
      </w:r>
      <w:r w:rsidRPr="785E05C6">
        <w:rPr>
          <w:rFonts w:ascii="Century Gothic" w:eastAsia="Century Gothic" w:hAnsi="Century Gothic" w:cs="Century Gothic"/>
          <w:sz w:val="22"/>
          <w:szCs w:val="22"/>
        </w:rPr>
        <w:t xml:space="preserve"> no exercício da competência delegada pelo Ato nº 045/03 - PGJ, de 15 de maio de 2003, doravante designado </w:t>
      </w:r>
      <w:r w:rsidRPr="785E05C6">
        <w:rPr>
          <w:rFonts w:ascii="Century Gothic" w:eastAsia="Century Gothic" w:hAnsi="Century Gothic" w:cs="Century Gothic"/>
          <w:b/>
          <w:bCs/>
          <w:sz w:val="22"/>
          <w:szCs w:val="22"/>
        </w:rPr>
        <w:t>MPSP</w:t>
      </w:r>
      <w:r w:rsidRPr="785E05C6">
        <w:rPr>
          <w:rFonts w:ascii="Century Gothic" w:eastAsia="Century Gothic" w:hAnsi="Century Gothic" w:cs="Century Gothic"/>
          <w:sz w:val="22"/>
          <w:szCs w:val="22"/>
        </w:rPr>
        <w:t xml:space="preserve">, e a(s) empresa(s) abaixo relacionada(s), representada(s) na forma de seu(s) estatuto(s) social(is), em ordem de preferência por classificação, doravante denominada(s) </w:t>
      </w:r>
      <w:r w:rsidRPr="785E05C6">
        <w:rPr>
          <w:rFonts w:ascii="Century Gothic" w:eastAsia="Century Gothic" w:hAnsi="Century Gothic" w:cs="Century Gothic"/>
          <w:b/>
          <w:bCs/>
          <w:sz w:val="22"/>
          <w:szCs w:val="22"/>
        </w:rPr>
        <w:t>DETENTORA(S)</w:t>
      </w: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resolvem firmar o presente ajuste para Registro de Preços, nos termos das Leis nº 8.666/1993 e nº 10.520/2002, do Decreto nº 47.297, de 06/11/2002, e, onde couber, Decretos nº 47.945/03</w:t>
      </w:r>
      <w:r w:rsidRPr="785E05C6">
        <w:rPr>
          <w:rFonts w:ascii="Century Gothic,Arial" w:eastAsia="Century Gothic,Arial" w:hAnsi="Century Gothic,Arial" w:cs="Century Gothic,Arial"/>
          <w:sz w:val="22"/>
          <w:szCs w:val="22"/>
        </w:rPr>
        <w:t>,</w:t>
      </w:r>
      <w:r w:rsidRPr="785E05C6">
        <w:rPr>
          <w:rFonts w:ascii="Century Gothic" w:eastAsia="Century Gothic" w:hAnsi="Century Gothic" w:cs="Century Gothic"/>
          <w:sz w:val="22"/>
          <w:szCs w:val="22"/>
        </w:rPr>
        <w:t xml:space="preserve"> com as alterações que lhe foram incorporadas e </w:t>
      </w:r>
      <w:r w:rsidRPr="785E05C6">
        <w:rPr>
          <w:rFonts w:ascii="Century Gothic" w:eastAsia="Century Gothic" w:hAnsi="Century Gothic" w:cs="Century Gothic"/>
          <w:color w:val="000000" w:themeColor="text1"/>
          <w:sz w:val="22"/>
          <w:szCs w:val="22"/>
        </w:rPr>
        <w:t>Ato (N) nº 597/2009 - PGJ, de 01/07/2009</w:t>
      </w:r>
      <w:r w:rsidRPr="785E05C6">
        <w:rPr>
          <w:rFonts w:ascii="Century Gothic" w:eastAsia="Century Gothic" w:hAnsi="Century Gothic" w:cs="Century Gothic"/>
          <w:sz w:val="22"/>
          <w:szCs w:val="22"/>
        </w:rPr>
        <w:t>, bem como do edital de Pregão nos autos do processo em epígrafe, mediante condições e cláusulas a seguir estabelecidas.</w:t>
      </w:r>
    </w:p>
    <w:p w14:paraId="1674D195" w14:textId="77777777" w:rsidR="00EF68A9" w:rsidRPr="009633F8" w:rsidRDefault="00EF68A9" w:rsidP="00B4494F">
      <w:pPr>
        <w:autoSpaceDE w:val="0"/>
        <w:autoSpaceDN w:val="0"/>
        <w:adjustRightInd w:val="0"/>
        <w:jc w:val="both"/>
        <w:rPr>
          <w:rFonts w:ascii="Century Gothic" w:hAnsi="Century Gothic" w:cs="Arial"/>
          <w:sz w:val="22"/>
          <w:szCs w:val="22"/>
        </w:rPr>
      </w:pPr>
    </w:p>
    <w:p w14:paraId="5BCCB8F8"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DETENTORA(S):</w:t>
      </w:r>
    </w:p>
    <w:p w14:paraId="3C72A837" w14:textId="77777777" w:rsidR="00EF68A9" w:rsidRPr="009633F8" w:rsidRDefault="00EF68A9">
      <w:pPr>
        <w:autoSpaceDE w:val="0"/>
        <w:autoSpaceDN w:val="0"/>
        <w:adjustRightInd w:val="0"/>
        <w:jc w:val="both"/>
        <w:rPr>
          <w:rFonts w:ascii="Century Gothic" w:hAnsi="Century Gothic" w:cs="Arial"/>
          <w:b/>
          <w:bCs/>
          <w:sz w:val="22"/>
          <w:szCs w:val="22"/>
        </w:rPr>
      </w:pPr>
    </w:p>
    <w:p w14:paraId="1BB51CE4"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DETENTORA</w:t>
      </w:r>
    </w:p>
    <w:p w14:paraId="0F533241"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Denominação: ...........................</w:t>
      </w:r>
    </w:p>
    <w:p w14:paraId="0B963D82"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Endereço: ..................................</w:t>
      </w:r>
    </w:p>
    <w:p w14:paraId="63A6A7DD"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CNPJ: ........................................</w:t>
      </w:r>
    </w:p>
    <w:p w14:paraId="3F7A802B"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Representante Legal: .................</w:t>
      </w:r>
    </w:p>
    <w:p w14:paraId="1A2C46DC"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CPF: ..........................................</w:t>
      </w:r>
    </w:p>
    <w:p w14:paraId="7A9A139D" w14:textId="77777777" w:rsidR="00EF68A9" w:rsidRPr="009633F8" w:rsidRDefault="00EF68A9">
      <w:pPr>
        <w:autoSpaceDE w:val="0"/>
        <w:autoSpaceDN w:val="0"/>
        <w:adjustRightInd w:val="0"/>
        <w:jc w:val="both"/>
        <w:rPr>
          <w:rFonts w:ascii="Century Gothic" w:hAnsi="Century Gothic" w:cs="Arial"/>
          <w:sz w:val="22"/>
          <w:szCs w:val="22"/>
        </w:rPr>
      </w:pPr>
    </w:p>
    <w:p w14:paraId="2949644B"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u w:val="single"/>
        </w:rPr>
      </w:pPr>
      <w:r w:rsidRPr="785E05C6">
        <w:rPr>
          <w:rFonts w:ascii="Century Gothic" w:eastAsia="Century Gothic" w:hAnsi="Century Gothic" w:cs="Century Gothic"/>
          <w:sz w:val="22"/>
          <w:szCs w:val="22"/>
          <w:u w:val="single"/>
        </w:rPr>
        <w:t>ITEM 1</w:t>
      </w:r>
      <w:r w:rsidRPr="785E05C6">
        <w:rPr>
          <w:rFonts w:ascii="Century Gothic,Arial" w:eastAsia="Century Gothic,Arial" w:hAnsi="Century Gothic,Arial" w:cs="Century Gothic,Arial"/>
          <w:sz w:val="22"/>
          <w:szCs w:val="22"/>
          <w:u w:val="single"/>
        </w:rPr>
        <w:t xml:space="preserve"> </w:t>
      </w:r>
    </w:p>
    <w:p w14:paraId="56A0069A" w14:textId="77777777" w:rsidR="00EF68A9" w:rsidRDefault="00EF68A9">
      <w:pPr>
        <w:autoSpaceDE w:val="0"/>
        <w:autoSpaceDN w:val="0"/>
        <w:adjustRightInd w:val="0"/>
        <w:jc w:val="both"/>
        <w:rPr>
          <w:rFonts w:ascii="Century Gothic" w:hAnsi="Century Gothic" w:cs="Arial"/>
          <w:sz w:val="22"/>
          <w:szCs w:val="22"/>
        </w:rPr>
      </w:pPr>
    </w:p>
    <w:p w14:paraId="459D77B4"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CLÁUSULA PRIMEIRA - OBJETO</w:t>
      </w:r>
    </w:p>
    <w:p w14:paraId="7DF6F7AA" w14:textId="77777777" w:rsidR="00EF68A9" w:rsidRPr="009633F8" w:rsidRDefault="00EF68A9">
      <w:pPr>
        <w:autoSpaceDE w:val="0"/>
        <w:autoSpaceDN w:val="0"/>
        <w:adjustRightInd w:val="0"/>
        <w:jc w:val="center"/>
        <w:rPr>
          <w:rFonts w:ascii="Century Gothic" w:hAnsi="Century Gothic" w:cs="Arial"/>
          <w:b/>
          <w:bCs/>
          <w:sz w:val="22"/>
          <w:szCs w:val="22"/>
        </w:rPr>
      </w:pPr>
    </w:p>
    <w:p w14:paraId="320646EB" w14:textId="77777777" w:rsidR="00EF68A9" w:rsidRPr="009633F8" w:rsidRDefault="00EF68A9">
      <w:pPr>
        <w:autoSpaceDE w:val="0"/>
        <w:autoSpaceDN w:val="0"/>
        <w:adjustRightInd w:val="0"/>
        <w:jc w:val="center"/>
        <w:rPr>
          <w:rFonts w:ascii="Century Gothic" w:hAnsi="Century Gothic" w:cs="Arial"/>
          <w:b/>
          <w:bCs/>
          <w:sz w:val="22"/>
          <w:szCs w:val="22"/>
        </w:rPr>
      </w:pPr>
    </w:p>
    <w:p w14:paraId="449632BB"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1.1. Registro de Preços para contratação de empresa especializada na prestação de serviços técnicos na plataforma Oracle, sendo a solução em nuvem Oracle para BI (Business Intelligence – Inteligência Analítica</w:t>
      </w:r>
      <w:r w:rsidRPr="785E05C6">
        <w:rPr>
          <w:rFonts w:ascii="Century Gothic,Arial" w:eastAsia="Century Gothic,Arial" w:hAnsi="Century Gothic,Arial" w:cs="Century Gothic,Arial"/>
          <w:sz w:val="22"/>
          <w:szCs w:val="22"/>
        </w:rPr>
        <w:t>)</w:t>
      </w:r>
      <w:r w:rsidRPr="785E05C6">
        <w:rPr>
          <w:rFonts w:ascii="Century Gothic" w:eastAsia="Century Gothic" w:hAnsi="Century Gothic" w:cs="Century Gothic"/>
          <w:sz w:val="22"/>
          <w:szCs w:val="22"/>
        </w:rPr>
        <w:t>.</w:t>
      </w:r>
      <w:r w:rsidRPr="785E05C6">
        <w:rPr>
          <w:rFonts w:ascii="Century Gothic,Arial" w:eastAsia="Century Gothic,Arial" w:hAnsi="Century Gothic,Arial" w:cs="Century Gothic,Arial"/>
          <w:sz w:val="22"/>
          <w:szCs w:val="22"/>
        </w:rPr>
        <w:t xml:space="preserve"> </w:t>
      </w:r>
    </w:p>
    <w:p w14:paraId="31ED7778" w14:textId="77777777" w:rsidR="00EF68A9" w:rsidRDefault="00EF68A9">
      <w:pPr>
        <w:autoSpaceDE w:val="0"/>
        <w:autoSpaceDN w:val="0"/>
        <w:adjustRightInd w:val="0"/>
        <w:rPr>
          <w:rFonts w:ascii="Century Gothic" w:hAnsi="Century Gothic" w:cs="Arial"/>
          <w:sz w:val="22"/>
          <w:szCs w:val="22"/>
        </w:rPr>
      </w:pPr>
    </w:p>
    <w:p w14:paraId="532070F0" w14:textId="77777777" w:rsidR="00EF68A9" w:rsidRPr="009633F8" w:rsidRDefault="00EF68A9">
      <w:pPr>
        <w:autoSpaceDE w:val="0"/>
        <w:autoSpaceDN w:val="0"/>
        <w:adjustRightInd w:val="0"/>
        <w:jc w:val="center"/>
        <w:rPr>
          <w:rFonts w:ascii="Century Gothic" w:hAnsi="Century Gothic" w:cs="Arial"/>
          <w:sz w:val="22"/>
          <w:szCs w:val="22"/>
        </w:rPr>
      </w:pPr>
    </w:p>
    <w:p w14:paraId="04E55259"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CLÁUSULA SEGUNDA - CONDIÇÕES DE ENTREGA</w:t>
      </w:r>
    </w:p>
    <w:p w14:paraId="1A9B60E1" w14:textId="77777777" w:rsidR="00EF68A9" w:rsidRPr="009633F8" w:rsidRDefault="00EF68A9">
      <w:pPr>
        <w:autoSpaceDE w:val="0"/>
        <w:autoSpaceDN w:val="0"/>
        <w:adjustRightInd w:val="0"/>
        <w:jc w:val="both"/>
        <w:rPr>
          <w:rFonts w:ascii="Century Gothic" w:hAnsi="Century Gothic" w:cs="Arial"/>
          <w:bCs/>
          <w:sz w:val="22"/>
          <w:szCs w:val="22"/>
        </w:rPr>
      </w:pPr>
    </w:p>
    <w:p w14:paraId="3E190F5E" w14:textId="77777777" w:rsidR="00EF68A9" w:rsidRPr="009633F8" w:rsidRDefault="00EF68A9">
      <w:pPr>
        <w:autoSpaceDE w:val="0"/>
        <w:autoSpaceDN w:val="0"/>
        <w:adjustRightInd w:val="0"/>
        <w:jc w:val="both"/>
        <w:rPr>
          <w:rFonts w:ascii="Century Gothic" w:hAnsi="Century Gothic" w:cs="Arial"/>
          <w:bCs/>
          <w:sz w:val="22"/>
          <w:szCs w:val="22"/>
        </w:rPr>
      </w:pPr>
    </w:p>
    <w:p w14:paraId="35081E20"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2.1. Os pedidos de fornecimento ocorrerão de acordo com as necessidades do MPSP e por meio da emissão de Nota de Empenho e da assinatura do respectivo contrato.</w:t>
      </w:r>
    </w:p>
    <w:p w14:paraId="0FB76C7C" w14:textId="77777777" w:rsidR="00EF68A9" w:rsidRPr="009633F8" w:rsidRDefault="00EF68A9">
      <w:pPr>
        <w:widowControl w:val="0"/>
        <w:suppressAutoHyphens/>
        <w:jc w:val="both"/>
        <w:rPr>
          <w:rFonts w:ascii="Century Gothic" w:hAnsi="Century Gothic" w:cs="Arial"/>
          <w:sz w:val="22"/>
          <w:szCs w:val="22"/>
        </w:rPr>
      </w:pPr>
    </w:p>
    <w:p w14:paraId="3637BFD8" w14:textId="77777777" w:rsidR="00EF68A9" w:rsidRPr="009633F8" w:rsidRDefault="785E05C6" w:rsidP="785E05C6">
      <w:pPr>
        <w:suppressAutoHyphens/>
        <w:ind w:left="567" w:hanging="567"/>
        <w:jc w:val="both"/>
        <w:rPr>
          <w:rFonts w:ascii="Century Gothic,Arial" w:eastAsia="Century Gothic,Arial" w:hAnsi="Century Gothic,Arial" w:cs="Century Gothic,Arial"/>
          <w:color w:val="FF0000"/>
          <w:sz w:val="22"/>
          <w:szCs w:val="22"/>
        </w:rPr>
      </w:pPr>
      <w:r w:rsidRPr="785E05C6">
        <w:rPr>
          <w:rFonts w:ascii="Century Gothic" w:eastAsia="Century Gothic" w:hAnsi="Century Gothic" w:cs="Century Gothic"/>
          <w:sz w:val="22"/>
          <w:szCs w:val="22"/>
        </w:rPr>
        <w:t>2.2.</w:t>
      </w:r>
      <w:r w:rsidRPr="785E05C6">
        <w:rPr>
          <w:rFonts w:ascii="Century Gothic,Arial" w:eastAsia="Century Gothic,Arial" w:hAnsi="Century Gothic,Arial" w:cs="Century Gothic,Arial"/>
          <w:color w:val="FF0000"/>
          <w:sz w:val="22"/>
          <w:szCs w:val="22"/>
        </w:rPr>
        <w:t xml:space="preserve"> </w:t>
      </w:r>
      <w:r w:rsidRPr="785E05C6">
        <w:rPr>
          <w:rFonts w:ascii="Century Gothic" w:eastAsia="Century Gothic" w:hAnsi="Century Gothic" w:cs="Century Gothic"/>
          <w:sz w:val="22"/>
          <w:szCs w:val="22"/>
        </w:rPr>
        <w:t xml:space="preserve">- Os serviços deverão ser realizados de acordo com o os prazos do edital,  a contar do 1º (primeiro) dia útil seguinte à data de assinatura do contrato, nos termos do Edital. </w:t>
      </w:r>
    </w:p>
    <w:p w14:paraId="00EE7A80" w14:textId="77777777" w:rsidR="00EF68A9" w:rsidRPr="009633F8" w:rsidRDefault="00EF68A9">
      <w:pPr>
        <w:widowControl w:val="0"/>
        <w:suppressAutoHyphens/>
        <w:ind w:left="567"/>
        <w:jc w:val="both"/>
        <w:rPr>
          <w:rFonts w:ascii="Century Gothic" w:hAnsi="Century Gothic" w:cs="Arial"/>
          <w:sz w:val="22"/>
          <w:szCs w:val="22"/>
        </w:rPr>
      </w:pPr>
    </w:p>
    <w:p w14:paraId="47983190"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lastRenderedPageBreak/>
        <w:t>2.3. Correrão por conta da DETENTORA todas as despesas pertinentes, tais como embalagens, seguro, transporte, tributos, encargos trabalhistas e previdenciários.</w:t>
      </w:r>
    </w:p>
    <w:p w14:paraId="1E8E47C2" w14:textId="77777777" w:rsidR="00EF68A9" w:rsidRPr="009633F8" w:rsidRDefault="00EF68A9">
      <w:pPr>
        <w:autoSpaceDE w:val="0"/>
        <w:autoSpaceDN w:val="0"/>
        <w:adjustRightInd w:val="0"/>
        <w:jc w:val="both"/>
        <w:rPr>
          <w:rFonts w:ascii="Century Gothic" w:hAnsi="Century Gothic" w:cs="Arial"/>
          <w:bCs/>
          <w:sz w:val="22"/>
          <w:szCs w:val="22"/>
        </w:rPr>
      </w:pPr>
    </w:p>
    <w:p w14:paraId="57539714" w14:textId="77777777" w:rsidR="00EF68A9" w:rsidRPr="009633F8" w:rsidRDefault="785E05C6" w:rsidP="785E05C6">
      <w:pPr>
        <w:pStyle w:val="BodyText22"/>
        <w:suppressAutoHyphens/>
        <w:rPr>
          <w:rFonts w:ascii="Century Gothic,Arial" w:eastAsia="Century Gothic,Arial" w:hAnsi="Century Gothic,Arial" w:cs="Century Gothic,Arial"/>
          <w:b w:val="0"/>
          <w:sz w:val="22"/>
          <w:szCs w:val="22"/>
        </w:rPr>
      </w:pPr>
      <w:r w:rsidRPr="785E05C6">
        <w:rPr>
          <w:rFonts w:ascii="Century Gothic" w:eastAsia="Century Gothic" w:hAnsi="Century Gothic" w:cs="Century Gothic"/>
          <w:b w:val="0"/>
          <w:sz w:val="22"/>
          <w:szCs w:val="22"/>
        </w:rPr>
        <w:t>2.4. Constatada divergência entre o serviço executado e o serviço especificado na proposta, a DETENTORA deverá refazer o mesmo em, no máximo, 10 (dez) dias, contados do recebimento da comunicação da recusa.</w:t>
      </w:r>
    </w:p>
    <w:p w14:paraId="52E12EC1" w14:textId="77777777" w:rsidR="00EF68A9" w:rsidRPr="009633F8" w:rsidRDefault="00EF68A9">
      <w:pPr>
        <w:autoSpaceDE w:val="0"/>
        <w:autoSpaceDN w:val="0"/>
        <w:adjustRightInd w:val="0"/>
        <w:jc w:val="center"/>
        <w:rPr>
          <w:rFonts w:ascii="Century Gothic" w:hAnsi="Century Gothic" w:cs="Arial"/>
          <w:b/>
          <w:bCs/>
          <w:sz w:val="22"/>
          <w:szCs w:val="22"/>
        </w:rPr>
      </w:pPr>
    </w:p>
    <w:p w14:paraId="44903F30"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CLÁUSULA TERCEIRA - VIGÊNCIA</w:t>
      </w:r>
    </w:p>
    <w:p w14:paraId="6A2BC471" w14:textId="77777777" w:rsidR="00EF68A9" w:rsidRPr="009633F8" w:rsidRDefault="00EF68A9">
      <w:pPr>
        <w:autoSpaceDE w:val="0"/>
        <w:autoSpaceDN w:val="0"/>
        <w:adjustRightInd w:val="0"/>
        <w:jc w:val="both"/>
        <w:rPr>
          <w:rFonts w:ascii="Century Gothic" w:hAnsi="Century Gothic" w:cs="Arial"/>
          <w:b/>
          <w:bCs/>
          <w:sz w:val="22"/>
          <w:szCs w:val="22"/>
        </w:rPr>
      </w:pPr>
    </w:p>
    <w:p w14:paraId="4DCC6F47" w14:textId="77777777" w:rsidR="00EF68A9" w:rsidRPr="009633F8" w:rsidRDefault="00EF68A9">
      <w:pPr>
        <w:autoSpaceDE w:val="0"/>
        <w:autoSpaceDN w:val="0"/>
        <w:adjustRightInd w:val="0"/>
        <w:jc w:val="both"/>
        <w:rPr>
          <w:rFonts w:ascii="Century Gothic" w:hAnsi="Century Gothic" w:cs="Arial"/>
          <w:b/>
          <w:bCs/>
          <w:sz w:val="22"/>
          <w:szCs w:val="22"/>
        </w:rPr>
      </w:pPr>
    </w:p>
    <w:p w14:paraId="32B1B6EB"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3.1. O prazo de vigência desta Ata de Registro de Preços é de 12 (doze) meses, contados a partir da data de sua publicação</w:t>
      </w:r>
      <w:r w:rsidRPr="785E05C6">
        <w:rPr>
          <w:rFonts w:ascii="Century Gothic,Arial" w:eastAsia="Century Gothic,Arial" w:hAnsi="Century Gothic,Arial" w:cs="Century Gothic,Arial"/>
          <w:sz w:val="22"/>
          <w:szCs w:val="22"/>
        </w:rPr>
        <w:t>.</w:t>
      </w:r>
    </w:p>
    <w:p w14:paraId="1B5E47D9" w14:textId="77777777" w:rsidR="00EF68A9" w:rsidRPr="009633F8" w:rsidRDefault="00EF68A9">
      <w:pPr>
        <w:autoSpaceDE w:val="0"/>
        <w:autoSpaceDN w:val="0"/>
        <w:adjustRightInd w:val="0"/>
        <w:jc w:val="both"/>
        <w:rPr>
          <w:rFonts w:ascii="Century Gothic" w:hAnsi="Century Gothic" w:cs="Arial"/>
          <w:sz w:val="22"/>
          <w:szCs w:val="22"/>
        </w:rPr>
      </w:pPr>
    </w:p>
    <w:p w14:paraId="353B896B"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CLÁUSULA QUARTA - PAGAMENTO</w:t>
      </w:r>
    </w:p>
    <w:p w14:paraId="25D6C40E" w14:textId="77777777" w:rsidR="00EF68A9" w:rsidRPr="009633F8" w:rsidRDefault="00EF68A9">
      <w:pPr>
        <w:autoSpaceDE w:val="0"/>
        <w:autoSpaceDN w:val="0"/>
        <w:adjustRightInd w:val="0"/>
        <w:jc w:val="center"/>
        <w:rPr>
          <w:rFonts w:ascii="Century Gothic" w:hAnsi="Century Gothic" w:cs="Arial"/>
          <w:b/>
          <w:bCs/>
          <w:sz w:val="22"/>
          <w:szCs w:val="22"/>
        </w:rPr>
      </w:pPr>
    </w:p>
    <w:p w14:paraId="18E7D592" w14:textId="77777777" w:rsidR="00EF68A9" w:rsidRPr="009633F8" w:rsidRDefault="00EF68A9">
      <w:pPr>
        <w:autoSpaceDE w:val="0"/>
        <w:autoSpaceDN w:val="0"/>
        <w:adjustRightInd w:val="0"/>
        <w:jc w:val="center"/>
        <w:rPr>
          <w:rFonts w:ascii="Century Gothic" w:hAnsi="Century Gothic" w:cs="Arial"/>
          <w:b/>
          <w:bCs/>
          <w:sz w:val="22"/>
          <w:szCs w:val="22"/>
        </w:rPr>
      </w:pPr>
    </w:p>
    <w:p w14:paraId="740C8AB9" w14:textId="77777777" w:rsidR="00EF68A9" w:rsidRPr="009633F8" w:rsidRDefault="785E05C6" w:rsidP="785E05C6">
      <w:pPr>
        <w:widowControl w:val="0"/>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4.1. O pagamento será efetuado no 30º (trigésimo) dia a contar da data de emissão do Termo de Aceite Definitivo relativo, a ser efetuado por esta Instituição, e será processado mediante crédito em conta corrente da DETENTORA no Banco do Brasil S/A, nos termos da legislação vigente.</w:t>
      </w:r>
    </w:p>
    <w:p w14:paraId="4CC8AA0D" w14:textId="77777777" w:rsidR="00EF68A9" w:rsidRPr="009633F8" w:rsidRDefault="00EF68A9">
      <w:pPr>
        <w:widowControl w:val="0"/>
        <w:suppressAutoHyphens/>
        <w:ind w:left="540"/>
        <w:jc w:val="both"/>
        <w:rPr>
          <w:rFonts w:ascii="Century Gothic" w:hAnsi="Century Gothic" w:cs="Arial"/>
          <w:snapToGrid w:val="0"/>
          <w:sz w:val="22"/>
          <w:szCs w:val="22"/>
        </w:rPr>
      </w:pPr>
    </w:p>
    <w:p w14:paraId="6405C7BA" w14:textId="77777777" w:rsidR="00EF68A9" w:rsidRPr="009633F8" w:rsidRDefault="00EF68A9" w:rsidP="785E05C6">
      <w:pPr>
        <w:widowControl w:val="0"/>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napToGrid w:val="0"/>
          <w:sz w:val="22"/>
          <w:szCs w:val="22"/>
        </w:rPr>
        <w:t>4.2. No caso de devolução da nota fiscal ou fatura, por sua inexatidão ou de dependência de carta corretiva, nos casos em que a legislação admitir, o prazo fixado no item 4.1 será contado da data de entrega da referida correção.</w:t>
      </w:r>
    </w:p>
    <w:p w14:paraId="0387D0D6" w14:textId="77777777" w:rsidR="00EF68A9" w:rsidRPr="009633F8" w:rsidRDefault="00EF68A9">
      <w:pPr>
        <w:widowControl w:val="0"/>
        <w:suppressAutoHyphens/>
        <w:ind w:left="540"/>
        <w:jc w:val="both"/>
        <w:rPr>
          <w:rFonts w:ascii="Century Gothic" w:hAnsi="Century Gothic" w:cs="Arial"/>
          <w:snapToGrid w:val="0"/>
          <w:sz w:val="22"/>
          <w:szCs w:val="22"/>
        </w:rPr>
      </w:pPr>
    </w:p>
    <w:p w14:paraId="46E9DAEC" w14:textId="77777777" w:rsidR="00EF68A9" w:rsidRPr="009633F8" w:rsidRDefault="00EF68A9" w:rsidP="785E05C6">
      <w:pPr>
        <w:widowControl w:val="0"/>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napToGrid w:val="0"/>
          <w:sz w:val="22"/>
          <w:szCs w:val="22"/>
        </w:rPr>
        <w:t xml:space="preserve">4.3. Havendo atraso nos pagamentos, sobre a quantia devida incidirá correção monetária nos termos do artigo 74 da Lei Estadual nº 6.544/1989, bem como juros moratórios, a razão de 0,5% (meio por cento) ao mês, calculados </w:t>
      </w:r>
      <w:r w:rsidRPr="785E05C6">
        <w:rPr>
          <w:rFonts w:ascii="Century Gothic" w:eastAsia="Century Gothic" w:hAnsi="Century Gothic" w:cs="Century Gothic"/>
          <w:i/>
          <w:iCs/>
          <w:snapToGrid w:val="0"/>
          <w:sz w:val="22"/>
          <w:szCs w:val="22"/>
        </w:rPr>
        <w:t xml:space="preserve">‘pro rata tempore’ </w:t>
      </w:r>
      <w:r w:rsidRPr="785E05C6">
        <w:rPr>
          <w:rFonts w:ascii="Century Gothic" w:eastAsia="Century Gothic" w:hAnsi="Century Gothic" w:cs="Century Gothic"/>
          <w:snapToGrid w:val="0"/>
          <w:sz w:val="22"/>
          <w:szCs w:val="22"/>
        </w:rPr>
        <w:t>em relação ao atraso verificado.</w:t>
      </w:r>
    </w:p>
    <w:p w14:paraId="565BFF5B" w14:textId="77777777" w:rsidR="00D17D00" w:rsidRPr="009633F8" w:rsidRDefault="00D17D00">
      <w:pPr>
        <w:widowControl w:val="0"/>
        <w:suppressAutoHyphens/>
        <w:jc w:val="both"/>
        <w:rPr>
          <w:rFonts w:ascii="Century Gothic" w:hAnsi="Century Gothic" w:cs="Arial"/>
          <w:snapToGrid w:val="0"/>
          <w:sz w:val="22"/>
          <w:szCs w:val="22"/>
        </w:rPr>
      </w:pPr>
    </w:p>
    <w:p w14:paraId="12D83339" w14:textId="77777777" w:rsidR="008D13AC" w:rsidRPr="009633F8" w:rsidRDefault="00D17D00" w:rsidP="785E05C6">
      <w:pPr>
        <w:widowControl w:val="0"/>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napToGrid w:val="0"/>
          <w:sz w:val="22"/>
          <w:szCs w:val="22"/>
        </w:rPr>
        <w:t xml:space="preserve">4.4. Deverá ser observada a obrigatoriedade da emissão da nota fiscal eletrônica (NF-e), </w:t>
      </w:r>
      <w:r w:rsidR="008D13AC" w:rsidRPr="785E05C6">
        <w:rPr>
          <w:rFonts w:ascii="Century Gothic" w:eastAsia="Century Gothic" w:hAnsi="Century Gothic" w:cs="Century Gothic"/>
          <w:snapToGrid w:val="0"/>
          <w:sz w:val="22"/>
          <w:szCs w:val="22"/>
        </w:rPr>
        <w:t>conforme o caso e nos termos da legislação em vigor</w:t>
      </w:r>
      <w:r w:rsidRPr="785E05C6">
        <w:rPr>
          <w:rFonts w:ascii="Century Gothic,Arial" w:eastAsia="Century Gothic,Arial" w:hAnsi="Century Gothic,Arial" w:cs="Century Gothic,Arial"/>
          <w:snapToGrid w:val="0"/>
          <w:sz w:val="22"/>
          <w:szCs w:val="22"/>
        </w:rPr>
        <w:t>.</w:t>
      </w:r>
    </w:p>
    <w:p w14:paraId="27B8F768" w14:textId="77777777" w:rsidR="00D17D00" w:rsidRPr="009633F8" w:rsidRDefault="00D17D00" w:rsidP="00D17D00">
      <w:pPr>
        <w:widowControl w:val="0"/>
        <w:suppressAutoHyphens/>
        <w:jc w:val="both"/>
        <w:rPr>
          <w:rFonts w:ascii="Century Gothic" w:hAnsi="Century Gothic" w:cs="Arial"/>
          <w:snapToGrid w:val="0"/>
          <w:sz w:val="22"/>
          <w:szCs w:val="22"/>
        </w:rPr>
      </w:pPr>
      <w:r w:rsidRPr="009633F8">
        <w:rPr>
          <w:rFonts w:ascii="Century Gothic" w:hAnsi="Century Gothic" w:cs="Arial"/>
          <w:snapToGrid w:val="0"/>
          <w:sz w:val="22"/>
          <w:szCs w:val="22"/>
        </w:rPr>
        <w:t xml:space="preserve">  </w:t>
      </w:r>
    </w:p>
    <w:p w14:paraId="3F4875DD" w14:textId="77777777" w:rsidR="008D13AC" w:rsidRPr="009633F8" w:rsidRDefault="008D13AC" w:rsidP="785E05C6">
      <w:pPr>
        <w:widowControl w:val="0"/>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napToGrid w:val="0"/>
          <w:sz w:val="22"/>
          <w:szCs w:val="22"/>
        </w:rPr>
        <w:t>4.5. Constitui condição para a realização do pagamento, a inexistência de registros em nome da DETENTORA no “Cadastro Informativo dos Créditos não Quitados de Órgãos e Entidades Estaduais do Estado de São Paulo - CADIN ESTADUAL”.</w:t>
      </w:r>
    </w:p>
    <w:p w14:paraId="34CDD9EB" w14:textId="77777777" w:rsidR="00EF68A9" w:rsidRDefault="00EF68A9">
      <w:pPr>
        <w:autoSpaceDE w:val="0"/>
        <w:autoSpaceDN w:val="0"/>
        <w:adjustRightInd w:val="0"/>
        <w:jc w:val="both"/>
        <w:rPr>
          <w:rFonts w:ascii="Century Gothic" w:hAnsi="Century Gothic" w:cs="Arial"/>
          <w:b/>
          <w:bCs/>
          <w:sz w:val="22"/>
          <w:szCs w:val="22"/>
        </w:rPr>
      </w:pPr>
    </w:p>
    <w:p w14:paraId="42D1004A"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CLÁUSULA QUINTA - OBRIGAÇÕES DA DETENTORA</w:t>
      </w:r>
    </w:p>
    <w:p w14:paraId="498AF0D8" w14:textId="77777777" w:rsidR="00EF68A9" w:rsidRPr="009633F8" w:rsidRDefault="00EF68A9">
      <w:pPr>
        <w:suppressAutoHyphens/>
        <w:jc w:val="both"/>
        <w:rPr>
          <w:rFonts w:ascii="Century Gothic" w:hAnsi="Century Gothic" w:cs="Arial"/>
          <w:bCs/>
          <w:sz w:val="22"/>
          <w:szCs w:val="22"/>
        </w:rPr>
      </w:pPr>
    </w:p>
    <w:p w14:paraId="16DFE2A2" w14:textId="77777777" w:rsidR="00EF68A9" w:rsidRPr="009633F8"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5.1. A DETENTORA obriga-se a proceder à entrega em compatibilidade com as obrigações por ela assumidas e a manter todas as condições de habilitação e qualificação exigidas na licitação.</w:t>
      </w:r>
    </w:p>
    <w:p w14:paraId="263F3B9E" w14:textId="77777777" w:rsidR="00EF68A9" w:rsidRPr="009633F8" w:rsidRDefault="00EF68A9">
      <w:pPr>
        <w:suppressAutoHyphens/>
        <w:jc w:val="both"/>
        <w:rPr>
          <w:rFonts w:ascii="Century Gothic" w:hAnsi="Century Gothic" w:cs="Arial"/>
          <w:sz w:val="22"/>
          <w:szCs w:val="22"/>
        </w:rPr>
      </w:pPr>
    </w:p>
    <w:p w14:paraId="7FACDB00" w14:textId="77777777" w:rsidR="00EF68A9" w:rsidRPr="009633F8"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5.2. À DETENTORA caberá a responsabilidade total pelo fornecimento do objeto contratado.</w:t>
      </w:r>
    </w:p>
    <w:p w14:paraId="16E5E008" w14:textId="77777777" w:rsidR="00EF68A9" w:rsidRPr="009633F8" w:rsidRDefault="00EF68A9">
      <w:pPr>
        <w:suppressAutoHyphens/>
        <w:jc w:val="both"/>
        <w:rPr>
          <w:rFonts w:ascii="Century Gothic" w:hAnsi="Century Gothic" w:cs="Arial"/>
          <w:sz w:val="22"/>
          <w:szCs w:val="22"/>
        </w:rPr>
      </w:pPr>
    </w:p>
    <w:p w14:paraId="0C76E20A" w14:textId="77777777" w:rsidR="00EF68A9" w:rsidRPr="00565307"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5.3. A DETENTORA obriga-se a garantir o objeto contratado pelo prazo mínimo de  06 (seis) meses, contados a partir da aceitação definitiva dos mesmos</w:t>
      </w:r>
      <w:r w:rsidRPr="785E05C6">
        <w:rPr>
          <w:rFonts w:ascii="Century Gothic,Arial" w:eastAsia="Century Gothic,Arial" w:hAnsi="Century Gothic,Arial" w:cs="Century Gothic,Arial"/>
          <w:sz w:val="22"/>
          <w:szCs w:val="22"/>
        </w:rPr>
        <w:t>.</w:t>
      </w:r>
    </w:p>
    <w:p w14:paraId="40D2860B" w14:textId="77777777" w:rsidR="00EF68A9" w:rsidRPr="00565307" w:rsidRDefault="00EF68A9">
      <w:pPr>
        <w:suppressAutoHyphens/>
        <w:jc w:val="both"/>
        <w:rPr>
          <w:rFonts w:ascii="Century Gothic" w:hAnsi="Century Gothic" w:cs="Arial"/>
          <w:sz w:val="22"/>
          <w:szCs w:val="22"/>
        </w:rPr>
      </w:pPr>
    </w:p>
    <w:p w14:paraId="113233CB" w14:textId="77777777" w:rsidR="00EF68A9"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5.4. A DETENTORA deverá comunicar as alterações que forem efetuadas em seu Contrato Social.</w:t>
      </w:r>
    </w:p>
    <w:p w14:paraId="42050CB3" w14:textId="77777777" w:rsidR="00C20DDC" w:rsidRPr="009633F8" w:rsidRDefault="00C20DDC">
      <w:pPr>
        <w:suppressAutoHyphens/>
        <w:jc w:val="both"/>
        <w:rPr>
          <w:rFonts w:ascii="Century Gothic" w:hAnsi="Century Gothic" w:cs="Arial"/>
          <w:sz w:val="22"/>
          <w:szCs w:val="22"/>
        </w:rPr>
      </w:pPr>
    </w:p>
    <w:p w14:paraId="130CC4CD" w14:textId="77777777" w:rsidR="00E542E9" w:rsidRPr="009633F8" w:rsidRDefault="00E542E9">
      <w:pPr>
        <w:autoSpaceDE w:val="0"/>
        <w:autoSpaceDN w:val="0"/>
        <w:adjustRightInd w:val="0"/>
        <w:jc w:val="center"/>
        <w:rPr>
          <w:rFonts w:ascii="Century Gothic" w:hAnsi="Century Gothic" w:cs="Arial"/>
          <w:b/>
          <w:bCs/>
          <w:sz w:val="22"/>
          <w:szCs w:val="22"/>
        </w:rPr>
      </w:pPr>
    </w:p>
    <w:p w14:paraId="199D0641"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CLÁUSULA SEXTA - OBRIGAÇÕES DO MPSP</w:t>
      </w:r>
    </w:p>
    <w:p w14:paraId="055BFDB1" w14:textId="77777777" w:rsidR="00EF68A9" w:rsidRPr="009633F8" w:rsidRDefault="00EF68A9">
      <w:pPr>
        <w:autoSpaceDE w:val="0"/>
        <w:autoSpaceDN w:val="0"/>
        <w:adjustRightInd w:val="0"/>
        <w:jc w:val="center"/>
        <w:rPr>
          <w:rFonts w:ascii="Century Gothic" w:hAnsi="Century Gothic" w:cs="Arial"/>
          <w:b/>
          <w:bCs/>
          <w:sz w:val="22"/>
          <w:szCs w:val="22"/>
        </w:rPr>
      </w:pPr>
    </w:p>
    <w:p w14:paraId="7473D7C9"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6.1. Cabe ao MPSP efetuar os pagamentos devidos, de acordo com o estabelecido no edital.</w:t>
      </w:r>
    </w:p>
    <w:p w14:paraId="38E78751" w14:textId="77777777" w:rsidR="00EF68A9" w:rsidRPr="009633F8" w:rsidRDefault="00EF68A9">
      <w:pPr>
        <w:autoSpaceDE w:val="0"/>
        <w:autoSpaceDN w:val="0"/>
        <w:adjustRightInd w:val="0"/>
        <w:rPr>
          <w:rFonts w:ascii="Century Gothic" w:hAnsi="Century Gothic" w:cs="Arial"/>
          <w:b/>
          <w:bCs/>
          <w:sz w:val="22"/>
          <w:szCs w:val="22"/>
        </w:rPr>
      </w:pPr>
    </w:p>
    <w:p w14:paraId="6E23198D"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CLÁUSULA SÉTIMA - SANÇÕES</w:t>
      </w:r>
    </w:p>
    <w:p w14:paraId="62A75F99" w14:textId="77777777" w:rsidR="00EF68A9" w:rsidRPr="009633F8" w:rsidRDefault="00EF68A9">
      <w:pPr>
        <w:autoSpaceDE w:val="0"/>
        <w:autoSpaceDN w:val="0"/>
        <w:adjustRightInd w:val="0"/>
        <w:jc w:val="both"/>
        <w:rPr>
          <w:rFonts w:ascii="Century Gothic" w:hAnsi="Century Gothic" w:cs="Arial"/>
          <w:bCs/>
          <w:sz w:val="22"/>
          <w:szCs w:val="22"/>
        </w:rPr>
      </w:pPr>
    </w:p>
    <w:p w14:paraId="28F6BD4D"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7.1. Aplicam-se às contratações decorrentes do presente ajuste as sanções previstas nas Leis Federais nº 8.666, de 21 de junho de 1993, nº 10.520, de 17 de julho de 2002, e no Ato (N) nº 308/2003 - PGJ, de 18 de março de 2003.</w:t>
      </w:r>
    </w:p>
    <w:p w14:paraId="2ECAA31B" w14:textId="77777777" w:rsidR="00EF68A9" w:rsidRDefault="00EF68A9">
      <w:pPr>
        <w:autoSpaceDE w:val="0"/>
        <w:autoSpaceDN w:val="0"/>
        <w:adjustRightInd w:val="0"/>
        <w:jc w:val="center"/>
        <w:rPr>
          <w:rFonts w:ascii="Century Gothic" w:hAnsi="Century Gothic" w:cs="Arial"/>
          <w:b/>
          <w:bCs/>
          <w:sz w:val="22"/>
          <w:szCs w:val="22"/>
        </w:rPr>
      </w:pPr>
    </w:p>
    <w:p w14:paraId="2FBD1CFD" w14:textId="77777777" w:rsidR="006F3366" w:rsidRPr="009633F8" w:rsidRDefault="006F3366">
      <w:pPr>
        <w:autoSpaceDE w:val="0"/>
        <w:autoSpaceDN w:val="0"/>
        <w:adjustRightInd w:val="0"/>
        <w:jc w:val="center"/>
        <w:rPr>
          <w:rFonts w:ascii="Century Gothic" w:hAnsi="Century Gothic" w:cs="Arial"/>
          <w:b/>
          <w:bCs/>
          <w:sz w:val="22"/>
          <w:szCs w:val="22"/>
        </w:rPr>
      </w:pPr>
    </w:p>
    <w:p w14:paraId="4A7CC23B"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CLÁUSULA OITAVA - DISPOSIÇÕES GERAIS</w:t>
      </w:r>
    </w:p>
    <w:p w14:paraId="3FDCE676" w14:textId="77777777" w:rsidR="006F3366" w:rsidRPr="009633F8" w:rsidRDefault="006F3366">
      <w:pPr>
        <w:autoSpaceDE w:val="0"/>
        <w:autoSpaceDN w:val="0"/>
        <w:adjustRightInd w:val="0"/>
        <w:jc w:val="both"/>
        <w:rPr>
          <w:rFonts w:ascii="Century Gothic" w:hAnsi="Century Gothic" w:cs="Arial"/>
          <w:bCs/>
          <w:sz w:val="22"/>
          <w:szCs w:val="22"/>
        </w:rPr>
      </w:pPr>
    </w:p>
    <w:p w14:paraId="7ADD5D42"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8.1. Considera-se parte integrante deste ajuste, como se nele estivessem transcritos, o Edital do PREGÃO nº</w:t>
      </w: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2018, seus Anexos e a(s) proposta(s) da(s) DETENTORA(S).</w:t>
      </w:r>
    </w:p>
    <w:p w14:paraId="2FC0A1CB" w14:textId="77777777" w:rsidR="00EF68A9" w:rsidRPr="009633F8" w:rsidRDefault="00EF68A9">
      <w:pPr>
        <w:autoSpaceDE w:val="0"/>
        <w:autoSpaceDN w:val="0"/>
        <w:adjustRightInd w:val="0"/>
        <w:jc w:val="both"/>
        <w:rPr>
          <w:rFonts w:ascii="Century Gothic" w:hAnsi="Century Gothic" w:cs="Arial"/>
          <w:sz w:val="22"/>
          <w:szCs w:val="22"/>
        </w:rPr>
      </w:pPr>
    </w:p>
    <w:p w14:paraId="3A2BAADD" w14:textId="77777777" w:rsidR="00E41C6F" w:rsidRPr="009633F8" w:rsidRDefault="00E41C6F">
      <w:pPr>
        <w:autoSpaceDE w:val="0"/>
        <w:autoSpaceDN w:val="0"/>
        <w:adjustRightInd w:val="0"/>
        <w:jc w:val="both"/>
        <w:rPr>
          <w:rFonts w:ascii="Century Gothic" w:hAnsi="Century Gothic" w:cs="Arial"/>
          <w:bCs/>
          <w:sz w:val="22"/>
          <w:szCs w:val="22"/>
        </w:rPr>
      </w:pPr>
    </w:p>
    <w:p w14:paraId="67190EE2"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8.2. A existência de preços registrados não obriga o MPSP a firmar as contratações que deles poderão advir.</w:t>
      </w:r>
    </w:p>
    <w:p w14:paraId="2E4B6A3E" w14:textId="77777777" w:rsidR="00EF68A9" w:rsidRPr="009633F8" w:rsidRDefault="00EF68A9">
      <w:pPr>
        <w:autoSpaceDE w:val="0"/>
        <w:autoSpaceDN w:val="0"/>
        <w:adjustRightInd w:val="0"/>
        <w:jc w:val="both"/>
        <w:rPr>
          <w:rFonts w:ascii="Century Gothic" w:hAnsi="Century Gothic" w:cs="Arial"/>
          <w:b/>
          <w:bCs/>
          <w:sz w:val="22"/>
          <w:szCs w:val="22"/>
        </w:rPr>
      </w:pPr>
    </w:p>
    <w:p w14:paraId="78BBA194"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CLÁUSULA NONA - FORO</w:t>
      </w:r>
    </w:p>
    <w:p w14:paraId="7EF37AA3" w14:textId="77777777" w:rsidR="00EF68A9" w:rsidRPr="009633F8" w:rsidRDefault="00EF68A9">
      <w:pPr>
        <w:autoSpaceDE w:val="0"/>
        <w:autoSpaceDN w:val="0"/>
        <w:adjustRightInd w:val="0"/>
        <w:jc w:val="both"/>
        <w:rPr>
          <w:rFonts w:ascii="Century Gothic" w:hAnsi="Century Gothic" w:cs="Arial"/>
          <w:bCs/>
          <w:sz w:val="22"/>
          <w:szCs w:val="22"/>
        </w:rPr>
      </w:pPr>
    </w:p>
    <w:p w14:paraId="10E09A2E"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9.1. O foro competente para toda e qualquer ação decorrente da presente Ata de Registro de Preços é o Foro Central da Capital do Estado de São Paulo.</w:t>
      </w:r>
    </w:p>
    <w:p w14:paraId="3C7576EC" w14:textId="77777777" w:rsidR="00EF68A9" w:rsidRPr="009633F8" w:rsidRDefault="00EF68A9">
      <w:pPr>
        <w:autoSpaceDE w:val="0"/>
        <w:autoSpaceDN w:val="0"/>
        <w:adjustRightInd w:val="0"/>
        <w:jc w:val="both"/>
        <w:rPr>
          <w:rFonts w:ascii="Century Gothic" w:hAnsi="Century Gothic" w:cs="Arial"/>
          <w:sz w:val="22"/>
          <w:szCs w:val="22"/>
        </w:rPr>
      </w:pPr>
    </w:p>
    <w:p w14:paraId="42AA566C"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9.2. Nada mais havendo a ser declarado, foi dada por encerrada a presente Ata que, lida e achada conforme, vai assinada pelas partes.</w:t>
      </w:r>
    </w:p>
    <w:p w14:paraId="6000547E" w14:textId="77777777" w:rsidR="00EF68A9" w:rsidRDefault="00EF68A9">
      <w:pPr>
        <w:autoSpaceDE w:val="0"/>
        <w:autoSpaceDN w:val="0"/>
        <w:adjustRightInd w:val="0"/>
        <w:jc w:val="both"/>
        <w:rPr>
          <w:rFonts w:ascii="Century Gothic" w:hAnsi="Century Gothic" w:cs="Arial"/>
          <w:sz w:val="22"/>
          <w:szCs w:val="22"/>
        </w:rPr>
      </w:pPr>
    </w:p>
    <w:p w14:paraId="64130B45" w14:textId="77777777" w:rsidR="00EF68A9" w:rsidRPr="009633F8" w:rsidRDefault="785E05C6" w:rsidP="785E05C6">
      <w:pPr>
        <w:autoSpaceDE w:val="0"/>
        <w:autoSpaceDN w:val="0"/>
        <w:adjustRightInd w:val="0"/>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São Paulo, ........ de ............................. de 2018</w:t>
      </w:r>
      <w:r w:rsidRPr="785E05C6">
        <w:rPr>
          <w:rFonts w:ascii="Century Gothic,Arial" w:eastAsia="Century Gothic,Arial" w:hAnsi="Century Gothic,Arial" w:cs="Century Gothic,Arial"/>
          <w:sz w:val="22"/>
          <w:szCs w:val="22"/>
        </w:rPr>
        <w:t>.</w:t>
      </w:r>
    </w:p>
    <w:p w14:paraId="71F798A8" w14:textId="77777777" w:rsidR="00EF68A9" w:rsidRPr="009633F8" w:rsidRDefault="00EF68A9">
      <w:pPr>
        <w:autoSpaceDE w:val="0"/>
        <w:autoSpaceDN w:val="0"/>
        <w:adjustRightInd w:val="0"/>
        <w:jc w:val="both"/>
        <w:rPr>
          <w:rFonts w:ascii="Century Gothic" w:hAnsi="Century Gothic" w:cs="Arial"/>
          <w:b/>
          <w:bCs/>
          <w:sz w:val="22"/>
          <w:szCs w:val="22"/>
        </w:rPr>
      </w:pPr>
    </w:p>
    <w:p w14:paraId="3FCAFF17"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b/>
          <w:bCs/>
          <w:sz w:val="22"/>
          <w:szCs w:val="22"/>
        </w:rPr>
      </w:pPr>
      <w:r w:rsidRPr="785E05C6">
        <w:rPr>
          <w:rFonts w:ascii="Century Gothic,Arial" w:eastAsia="Century Gothic,Arial" w:hAnsi="Century Gothic,Arial" w:cs="Century Gothic,Arial"/>
          <w:b/>
          <w:bCs/>
          <w:sz w:val="22"/>
          <w:szCs w:val="22"/>
        </w:rPr>
        <w:t>________________________________                                    _______________________</w:t>
      </w:r>
    </w:p>
    <w:p w14:paraId="0D9CB72F" w14:textId="77777777" w:rsidR="006A4CC7" w:rsidRDefault="785E05C6" w:rsidP="785E05C6">
      <w:pPr>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 xml:space="preserve">        RICARDO DE BARROS LEONEL</w:t>
      </w:r>
      <w:r w:rsidRPr="785E05C6">
        <w:rPr>
          <w:rFonts w:ascii="Century Gothic,Arial" w:eastAsia="Century Gothic,Arial" w:hAnsi="Century Gothic,Arial" w:cs="Century Gothic,Arial"/>
          <w:b/>
          <w:bCs/>
          <w:sz w:val="22"/>
          <w:szCs w:val="22"/>
        </w:rPr>
        <w:t xml:space="preserve"> </w:t>
      </w:r>
      <w:r w:rsidRPr="785E05C6">
        <w:rPr>
          <w:rFonts w:ascii="Century Gothic" w:eastAsia="Century Gothic" w:hAnsi="Century Gothic" w:cs="Century Gothic"/>
          <w:sz w:val="22"/>
          <w:szCs w:val="22"/>
        </w:rPr>
        <w:t xml:space="preserve">       </w:t>
      </w:r>
      <w:r w:rsidRPr="785E05C6">
        <w:rPr>
          <w:rFonts w:ascii="Century Gothic,Arial" w:eastAsia="Century Gothic,Arial" w:hAnsi="Century Gothic,Arial" w:cs="Century Gothic,Arial"/>
          <w:caps/>
          <w:sz w:val="22"/>
          <w:szCs w:val="22"/>
        </w:rPr>
        <w:t xml:space="preserve">                                    </w:t>
      </w:r>
      <w:r w:rsidRPr="785E05C6">
        <w:rPr>
          <w:rFonts w:ascii="Century Gothic" w:eastAsia="Century Gothic" w:hAnsi="Century Gothic" w:cs="Century Gothic"/>
          <w:caps/>
          <w:sz w:val="22"/>
          <w:szCs w:val="22"/>
        </w:rPr>
        <w:t>DETENTORA(S)</w:t>
      </w:r>
    </w:p>
    <w:p w14:paraId="3A4B5379" w14:textId="77777777" w:rsidR="006A4CC7" w:rsidRDefault="006A4CC7" w:rsidP="785E05C6">
      <w:pPr>
        <w:jc w:val="both"/>
        <w:rPr>
          <w:rFonts w:ascii="Century Gothic,Arial" w:eastAsia="Century Gothic,Arial" w:hAnsi="Century Gothic,Arial" w:cs="Century Gothic,Arial"/>
          <w:caps/>
          <w:sz w:val="22"/>
          <w:szCs w:val="22"/>
        </w:rPr>
      </w:pPr>
      <w:r w:rsidRPr="785E05C6">
        <w:rPr>
          <w:rFonts w:ascii="Century Gothic" w:eastAsia="Century Gothic" w:hAnsi="Century Gothic" w:cs="Century Gothic"/>
          <w:sz w:val="22"/>
          <w:szCs w:val="22"/>
        </w:rPr>
        <w:t xml:space="preserve">          </w:t>
      </w:r>
      <w:r w:rsidR="007101F1"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Promotor de Justiça</w:t>
      </w:r>
      <w:r w:rsidR="00EF68A9" w:rsidRPr="00E26D6C">
        <w:rPr>
          <w:rFonts w:ascii="Century Gothic" w:hAnsi="Century Gothic" w:cs="Arial"/>
          <w:caps/>
          <w:sz w:val="22"/>
          <w:szCs w:val="22"/>
        </w:rPr>
        <w:tab/>
      </w:r>
    </w:p>
    <w:p w14:paraId="36D3C025" w14:textId="77777777" w:rsidR="006A4CC7" w:rsidRPr="009633F8" w:rsidRDefault="006A4CC7" w:rsidP="785E05C6">
      <w:pPr>
        <w:jc w:val="both"/>
        <w:rPr>
          <w:rFonts w:ascii="Century Gothic,Arial" w:eastAsia="Century Gothic,Arial" w:hAnsi="Century Gothic,Arial" w:cs="Century Gothic,Arial"/>
          <w:caps/>
          <w:sz w:val="22"/>
          <w:szCs w:val="22"/>
        </w:rPr>
      </w:pPr>
      <w:r w:rsidRPr="785E05C6">
        <w:rPr>
          <w:rFonts w:ascii="Century Gothic" w:eastAsia="Century Gothic" w:hAnsi="Century Gothic" w:cs="Century Gothic"/>
          <w:sz w:val="22"/>
          <w:szCs w:val="22"/>
        </w:rPr>
        <w:t xml:space="preserve">               Diretor-Geral</w:t>
      </w:r>
      <w:r w:rsidRPr="00E26D6C">
        <w:rPr>
          <w:rFonts w:ascii="Century Gothic" w:hAnsi="Century Gothic" w:cs="Arial"/>
          <w:sz w:val="22"/>
          <w:szCs w:val="22"/>
        </w:rPr>
        <w:tab/>
      </w:r>
    </w:p>
    <w:p w14:paraId="3D89998C" w14:textId="77777777" w:rsidR="00EF68A9" w:rsidRPr="009633F8" w:rsidRDefault="00EF68A9">
      <w:pPr>
        <w:rPr>
          <w:rFonts w:ascii="Century Gothic" w:hAnsi="Century Gothic" w:cs="Arial"/>
          <w:caps/>
          <w:sz w:val="22"/>
          <w:szCs w:val="22"/>
        </w:rPr>
      </w:pPr>
      <w:r w:rsidRPr="009633F8">
        <w:rPr>
          <w:rFonts w:ascii="Century Gothic" w:hAnsi="Century Gothic" w:cs="Arial"/>
          <w:caps/>
          <w:sz w:val="22"/>
          <w:szCs w:val="22"/>
        </w:rPr>
        <w:t xml:space="preserve">                                                                                                                        </w:t>
      </w:r>
    </w:p>
    <w:p w14:paraId="5BC294DE" w14:textId="77777777" w:rsidR="00EF68A9" w:rsidRPr="009633F8" w:rsidRDefault="00EF68A9">
      <w:pPr>
        <w:autoSpaceDE w:val="0"/>
        <w:autoSpaceDN w:val="0"/>
        <w:adjustRightInd w:val="0"/>
        <w:jc w:val="both"/>
        <w:rPr>
          <w:rFonts w:ascii="Century Gothic" w:hAnsi="Century Gothic" w:cs="Arial"/>
          <w:b/>
          <w:bCs/>
          <w:sz w:val="22"/>
          <w:szCs w:val="22"/>
        </w:rPr>
      </w:pPr>
    </w:p>
    <w:p w14:paraId="01BDBA05"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Testemunhas</w:t>
      </w:r>
      <w:r w:rsidRPr="785E05C6">
        <w:rPr>
          <w:rFonts w:ascii="Century Gothic,Arial" w:eastAsia="Century Gothic,Arial" w:hAnsi="Century Gothic,Arial" w:cs="Century Gothic,Arial"/>
          <w:sz w:val="22"/>
          <w:szCs w:val="22"/>
        </w:rPr>
        <w:t>:</w:t>
      </w:r>
    </w:p>
    <w:p w14:paraId="7D36B6E2" w14:textId="77777777" w:rsidR="00EF68A9" w:rsidRPr="009633F8" w:rsidRDefault="00EF68A9">
      <w:pPr>
        <w:autoSpaceDE w:val="0"/>
        <w:autoSpaceDN w:val="0"/>
        <w:adjustRightInd w:val="0"/>
        <w:jc w:val="both"/>
        <w:rPr>
          <w:rFonts w:ascii="Century Gothic" w:hAnsi="Century Gothic" w:cs="Arial"/>
          <w:sz w:val="22"/>
          <w:szCs w:val="22"/>
        </w:rPr>
      </w:pPr>
    </w:p>
    <w:p w14:paraId="615B6359"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Arial" w:eastAsia="Century Gothic,Arial" w:hAnsi="Century Gothic,Arial" w:cs="Century Gothic,Arial"/>
          <w:sz w:val="22"/>
          <w:szCs w:val="22"/>
        </w:rPr>
        <w:t>___________________________                                              _____________________________</w:t>
      </w:r>
    </w:p>
    <w:p w14:paraId="1EDC1415"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Nome:                                                                   </w:t>
      </w: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 xml:space="preserve">             Nome:</w:t>
      </w:r>
    </w:p>
    <w:p w14:paraId="19C0B727" w14:textId="77777777" w:rsidR="00EF68A9" w:rsidRPr="009633F8" w:rsidRDefault="785E05C6" w:rsidP="785E05C6">
      <w:pPr>
        <w:autoSpaceDE w:val="0"/>
        <w:autoSpaceDN w:val="0"/>
        <w:adjustRightInd w:val="0"/>
        <w:jc w:val="both"/>
        <w:rPr>
          <w:rFonts w:ascii="Century Gothic,Arial" w:eastAsia="Century Gothic,Arial" w:hAnsi="Century Gothic,Arial" w:cs="Century Gothic,Arial"/>
          <w:b/>
          <w:bCs/>
          <w:sz w:val="22"/>
          <w:szCs w:val="22"/>
        </w:rPr>
      </w:pPr>
      <w:r w:rsidRPr="785E05C6">
        <w:rPr>
          <w:rFonts w:ascii="Century Gothic" w:eastAsia="Century Gothic" w:hAnsi="Century Gothic" w:cs="Century Gothic"/>
          <w:sz w:val="22"/>
          <w:szCs w:val="22"/>
        </w:rPr>
        <w:t xml:space="preserve">RG nº                                                                        </w:t>
      </w: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 xml:space="preserve">         RG nº</w:t>
      </w:r>
    </w:p>
    <w:p w14:paraId="43A65479" w14:textId="0765912F" w:rsidR="00F25739" w:rsidRDefault="00F25739" w:rsidP="00024944">
      <w:pPr>
        <w:pStyle w:val="Ttulo2"/>
        <w:suppressAutoHyphens/>
        <w:jc w:val="center"/>
        <w:rPr>
          <w:rFonts w:ascii="Century Gothic" w:hAnsi="Century Gothic"/>
          <w:szCs w:val="22"/>
          <w:lang w:val="pt-BR"/>
        </w:rPr>
      </w:pPr>
    </w:p>
    <w:p w14:paraId="5E7F6927" w14:textId="0FA37760" w:rsidR="00A84B27" w:rsidRDefault="00A84B27" w:rsidP="00A84B27">
      <w:pPr>
        <w:rPr>
          <w:lang w:eastAsia="x-none"/>
        </w:rPr>
      </w:pPr>
    </w:p>
    <w:p w14:paraId="0D274E0F" w14:textId="7E0BA9AF" w:rsidR="00A84B27" w:rsidRDefault="00A84B27" w:rsidP="00A84B27">
      <w:pPr>
        <w:rPr>
          <w:lang w:eastAsia="x-none"/>
        </w:rPr>
      </w:pPr>
    </w:p>
    <w:p w14:paraId="2079AA78" w14:textId="109698F8" w:rsidR="00A84B27" w:rsidRDefault="00A84B27" w:rsidP="00A84B27">
      <w:pPr>
        <w:rPr>
          <w:lang w:eastAsia="x-none"/>
        </w:rPr>
      </w:pPr>
    </w:p>
    <w:p w14:paraId="7C7718CA" w14:textId="6ADF5F2A" w:rsidR="00A84B27" w:rsidRDefault="00A84B27" w:rsidP="00A84B27">
      <w:pPr>
        <w:rPr>
          <w:lang w:eastAsia="x-none"/>
        </w:rPr>
      </w:pPr>
    </w:p>
    <w:p w14:paraId="1652CB8A" w14:textId="03BD0D6A" w:rsidR="00A84B27" w:rsidRDefault="00A84B27" w:rsidP="00A84B27">
      <w:pPr>
        <w:rPr>
          <w:lang w:eastAsia="x-none"/>
        </w:rPr>
      </w:pPr>
    </w:p>
    <w:p w14:paraId="06B85608" w14:textId="1B115012" w:rsidR="00A84B27" w:rsidRDefault="00A84B27" w:rsidP="00A84B27">
      <w:pPr>
        <w:rPr>
          <w:lang w:eastAsia="x-none"/>
        </w:rPr>
      </w:pPr>
    </w:p>
    <w:p w14:paraId="02398E98" w14:textId="77777777" w:rsidR="00A84B27" w:rsidRPr="00A84B27" w:rsidRDefault="00A84B27" w:rsidP="00A84B27">
      <w:pPr>
        <w:rPr>
          <w:lang w:eastAsia="x-none"/>
        </w:rPr>
      </w:pPr>
    </w:p>
    <w:p w14:paraId="70648378" w14:textId="77777777" w:rsidR="00F25739" w:rsidRDefault="00F25739" w:rsidP="00024944">
      <w:pPr>
        <w:pStyle w:val="Ttulo2"/>
        <w:suppressAutoHyphens/>
        <w:jc w:val="center"/>
        <w:rPr>
          <w:rFonts w:ascii="Century Gothic" w:hAnsi="Century Gothic"/>
          <w:szCs w:val="22"/>
          <w:lang w:val="pt-BR"/>
        </w:rPr>
      </w:pPr>
    </w:p>
    <w:p w14:paraId="196B7132" w14:textId="77777777" w:rsidR="00024944" w:rsidRPr="009633F8" w:rsidRDefault="785E05C6" w:rsidP="785E05C6">
      <w:pPr>
        <w:pStyle w:val="Ttulo2"/>
        <w:suppressAutoHyphens/>
        <w:jc w:val="center"/>
        <w:rPr>
          <w:rFonts w:ascii="Century Gothic" w:eastAsia="Century Gothic" w:hAnsi="Century Gothic" w:cs="Century Gothic"/>
        </w:rPr>
      </w:pPr>
      <w:r w:rsidRPr="785E05C6">
        <w:rPr>
          <w:rFonts w:ascii="Century Gothic" w:eastAsia="Century Gothic" w:hAnsi="Century Gothic" w:cs="Century Gothic"/>
          <w:lang w:val="pt-BR"/>
        </w:rPr>
        <w:t>SERVIÇOS</w:t>
      </w:r>
    </w:p>
    <w:p w14:paraId="408C1CA3" w14:textId="77777777" w:rsidR="00024944" w:rsidRPr="009633F8" w:rsidRDefault="785E05C6" w:rsidP="785E05C6">
      <w:pPr>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TIPO: MENOR PREÇO</w:t>
      </w:r>
    </w:p>
    <w:p w14:paraId="50040504" w14:textId="77777777" w:rsidR="00024944" w:rsidRPr="009633F8" w:rsidRDefault="00024944" w:rsidP="00024944">
      <w:pPr>
        <w:suppressAutoHyphens/>
        <w:jc w:val="center"/>
        <w:rPr>
          <w:rFonts w:ascii="Century Gothic" w:hAnsi="Century Gothic"/>
          <w:b/>
          <w:sz w:val="22"/>
          <w:szCs w:val="22"/>
        </w:rPr>
      </w:pPr>
    </w:p>
    <w:p w14:paraId="05CA3924" w14:textId="77777777" w:rsidR="00024944" w:rsidRPr="009633F8" w:rsidRDefault="785E05C6" w:rsidP="785E05C6">
      <w:pPr>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A N E X O 9</w:t>
      </w:r>
    </w:p>
    <w:p w14:paraId="1F28F27C" w14:textId="77777777" w:rsidR="00024944" w:rsidRPr="009633F8" w:rsidRDefault="00024944" w:rsidP="00024944">
      <w:pPr>
        <w:suppressAutoHyphens/>
        <w:jc w:val="center"/>
        <w:rPr>
          <w:rFonts w:ascii="Century Gothic" w:hAnsi="Century Gothic"/>
          <w:b/>
          <w:sz w:val="22"/>
          <w:szCs w:val="22"/>
        </w:rPr>
      </w:pPr>
    </w:p>
    <w:p w14:paraId="4A87C363" w14:textId="77777777" w:rsidR="00024944" w:rsidRPr="009633F8" w:rsidRDefault="00024944" w:rsidP="00024944">
      <w:pPr>
        <w:suppressAutoHyphens/>
        <w:jc w:val="center"/>
        <w:rPr>
          <w:rFonts w:ascii="Century Gothic" w:hAnsi="Century Gothic"/>
          <w:b/>
          <w:sz w:val="22"/>
          <w:szCs w:val="22"/>
        </w:rPr>
      </w:pPr>
    </w:p>
    <w:p w14:paraId="064D2A18" w14:textId="77777777" w:rsidR="004F2707" w:rsidRPr="004F2707" w:rsidRDefault="785E05C6" w:rsidP="785E05C6">
      <w:pPr>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MINUTA DO TERMO CONTRATUAL</w:t>
      </w:r>
    </w:p>
    <w:p w14:paraId="4DF9E10C" w14:textId="77777777" w:rsidR="004F2707" w:rsidRPr="004F2707" w:rsidRDefault="004F2707" w:rsidP="004F2707">
      <w:pPr>
        <w:suppressAutoHyphens/>
        <w:jc w:val="center"/>
        <w:rPr>
          <w:rFonts w:ascii="Century Gothic" w:hAnsi="Century Gothic"/>
          <w:b/>
          <w:sz w:val="22"/>
          <w:szCs w:val="22"/>
        </w:rPr>
      </w:pPr>
    </w:p>
    <w:p w14:paraId="2A243E61" w14:textId="77777777" w:rsidR="004F2707" w:rsidRPr="004F2707" w:rsidRDefault="004F2707" w:rsidP="004F2707">
      <w:pPr>
        <w:suppressAutoHyphens/>
        <w:jc w:val="center"/>
        <w:rPr>
          <w:rFonts w:ascii="Century Gothic" w:hAnsi="Century Gothic"/>
          <w:b/>
          <w:sz w:val="22"/>
          <w:szCs w:val="22"/>
        </w:rPr>
      </w:pPr>
    </w:p>
    <w:p w14:paraId="182F0DC9" w14:textId="1CF5F0CC" w:rsidR="004F2707" w:rsidRPr="004F2707" w:rsidRDefault="004F2707" w:rsidP="785E05C6">
      <w:pPr>
        <w:suppressAutoHyphens/>
        <w:ind w:left="3828"/>
        <w:rPr>
          <w:rFonts w:ascii="Century Gothic" w:eastAsia="Century Gothic" w:hAnsi="Century Gothic" w:cs="Century Gothic"/>
          <w:sz w:val="22"/>
          <w:szCs w:val="22"/>
        </w:rPr>
      </w:pPr>
      <w:r w:rsidRPr="785E05C6">
        <w:rPr>
          <w:rFonts w:ascii="Century Gothic" w:eastAsia="Century Gothic" w:hAnsi="Century Gothic" w:cs="Century Gothic"/>
          <w:snapToGrid w:val="0"/>
          <w:sz w:val="22"/>
          <w:szCs w:val="22"/>
        </w:rPr>
        <w:t xml:space="preserve">PROCESSO  Nº </w:t>
      </w:r>
      <w:r w:rsidR="00A84B27">
        <w:rPr>
          <w:rFonts w:ascii="Century Gothic" w:eastAsia="Century Gothic" w:hAnsi="Century Gothic" w:cs="Century Gothic"/>
          <w:snapToGrid w:val="0"/>
          <w:sz w:val="22"/>
          <w:szCs w:val="22"/>
        </w:rPr>
        <w:t>026/</w:t>
      </w:r>
      <w:r w:rsidR="00C1391D" w:rsidRPr="785E05C6">
        <w:rPr>
          <w:rFonts w:ascii="Century Gothic" w:eastAsia="Century Gothic" w:hAnsi="Century Gothic" w:cs="Century Gothic"/>
          <w:snapToGrid w:val="0"/>
          <w:sz w:val="22"/>
          <w:szCs w:val="22"/>
        </w:rPr>
        <w:t>201</w:t>
      </w:r>
      <w:r w:rsidR="0018333F" w:rsidRPr="785E05C6">
        <w:rPr>
          <w:rFonts w:ascii="Century Gothic" w:eastAsia="Century Gothic" w:hAnsi="Century Gothic" w:cs="Century Gothic"/>
          <w:snapToGrid w:val="0"/>
          <w:sz w:val="22"/>
          <w:szCs w:val="22"/>
        </w:rPr>
        <w:t>8</w:t>
      </w:r>
      <w:r w:rsidRPr="785E05C6">
        <w:rPr>
          <w:rFonts w:ascii="Century Gothic" w:eastAsia="Century Gothic" w:hAnsi="Century Gothic" w:cs="Century Gothic"/>
          <w:snapToGrid w:val="0"/>
          <w:sz w:val="22"/>
          <w:szCs w:val="22"/>
        </w:rPr>
        <w:t xml:space="preserve"> </w:t>
      </w:r>
      <w:r w:rsidR="00A84B27">
        <w:rPr>
          <w:rFonts w:ascii="Century Gothic" w:eastAsia="Century Gothic" w:hAnsi="Century Gothic" w:cs="Century Gothic"/>
          <w:snapToGrid w:val="0"/>
          <w:sz w:val="22"/>
          <w:szCs w:val="22"/>
        </w:rPr>
        <w:t>FED</w:t>
      </w:r>
    </w:p>
    <w:p w14:paraId="5D5EB28D" w14:textId="77777777" w:rsidR="004F2707" w:rsidRPr="004F2707" w:rsidRDefault="004F2707" w:rsidP="785E05C6">
      <w:pPr>
        <w:suppressAutoHyphens/>
        <w:ind w:left="3828"/>
        <w:rPr>
          <w:rFonts w:ascii="Century Gothic" w:eastAsia="Century Gothic" w:hAnsi="Century Gothic" w:cs="Century Gothic"/>
          <w:sz w:val="22"/>
          <w:szCs w:val="22"/>
        </w:rPr>
      </w:pPr>
      <w:r w:rsidRPr="785E05C6">
        <w:rPr>
          <w:rFonts w:ascii="Century Gothic" w:eastAsia="Century Gothic" w:hAnsi="Century Gothic" w:cs="Century Gothic"/>
          <w:snapToGrid w:val="0"/>
          <w:sz w:val="22"/>
          <w:szCs w:val="22"/>
        </w:rPr>
        <w:t>CONTRATO Nº......................./</w:t>
      </w:r>
      <w:r w:rsidR="00C1391D" w:rsidRPr="785E05C6">
        <w:rPr>
          <w:rFonts w:ascii="Century Gothic" w:eastAsia="Century Gothic" w:hAnsi="Century Gothic" w:cs="Century Gothic"/>
          <w:snapToGrid w:val="0"/>
          <w:sz w:val="22"/>
          <w:szCs w:val="22"/>
        </w:rPr>
        <w:t>201</w:t>
      </w:r>
      <w:r w:rsidR="0018333F" w:rsidRPr="785E05C6">
        <w:rPr>
          <w:rFonts w:ascii="Century Gothic" w:eastAsia="Century Gothic" w:hAnsi="Century Gothic" w:cs="Century Gothic"/>
          <w:snapToGrid w:val="0"/>
          <w:sz w:val="22"/>
          <w:szCs w:val="22"/>
        </w:rPr>
        <w:t>8</w:t>
      </w:r>
    </w:p>
    <w:p w14:paraId="43D98CF8" w14:textId="77777777" w:rsidR="004F2707" w:rsidRPr="004F2707" w:rsidRDefault="004F2707" w:rsidP="004F2707">
      <w:pPr>
        <w:suppressAutoHyphens/>
        <w:ind w:left="3828"/>
        <w:jc w:val="right"/>
        <w:rPr>
          <w:rFonts w:ascii="Century Gothic" w:hAnsi="Century Gothic"/>
          <w:snapToGrid w:val="0"/>
          <w:sz w:val="22"/>
          <w:szCs w:val="22"/>
        </w:rPr>
      </w:pPr>
    </w:p>
    <w:p w14:paraId="4536E459" w14:textId="78E7095E" w:rsidR="004F2707" w:rsidRPr="004F2707" w:rsidRDefault="004F2707" w:rsidP="785E05C6">
      <w:pPr>
        <w:suppressAutoHyphens/>
        <w:ind w:left="3828"/>
        <w:jc w:val="both"/>
        <w:rPr>
          <w:rFonts w:ascii="Century Gothic" w:eastAsia="Century Gothic" w:hAnsi="Century Gothic" w:cs="Century Gothic"/>
          <w:sz w:val="22"/>
          <w:szCs w:val="22"/>
        </w:rPr>
      </w:pPr>
      <w:r w:rsidRPr="785E05C6">
        <w:rPr>
          <w:rFonts w:ascii="Century Gothic" w:eastAsia="Century Gothic" w:hAnsi="Century Gothic" w:cs="Century Gothic"/>
          <w:snapToGrid w:val="0"/>
          <w:sz w:val="22"/>
          <w:szCs w:val="22"/>
        </w:rPr>
        <w:t xml:space="preserve">TERMO DE CONTRATO DE </w:t>
      </w:r>
      <w:r w:rsidR="0011678F" w:rsidRPr="785E05C6">
        <w:rPr>
          <w:rFonts w:ascii="Century Gothic" w:eastAsia="Century Gothic" w:hAnsi="Century Gothic" w:cs="Century Gothic"/>
          <w:snapToGrid w:val="0"/>
          <w:sz w:val="22"/>
          <w:szCs w:val="22"/>
        </w:rPr>
        <w:t>PRESTAÇÃO DE SERVIÇOS</w:t>
      </w:r>
      <w:r w:rsidR="0011678F" w:rsidRPr="785E05C6">
        <w:rPr>
          <w:rFonts w:ascii="Century Gothic" w:eastAsia="Century Gothic" w:hAnsi="Century Gothic" w:cs="Century Gothic"/>
          <w:sz w:val="22"/>
          <w:szCs w:val="22"/>
        </w:rPr>
        <w:t xml:space="preserve"> </w:t>
      </w:r>
      <w:r w:rsidR="0052079D" w:rsidRPr="785E05C6">
        <w:rPr>
          <w:rFonts w:ascii="Century Gothic" w:eastAsia="Century Gothic" w:hAnsi="Century Gothic" w:cs="Century Gothic"/>
          <w:sz w:val="22"/>
          <w:szCs w:val="22"/>
        </w:rPr>
        <w:t>TÉCNICOS NA PLATAFORMA ORACLE, SENDO A SOLUÇÃO EM NUVEM ORACLE PARA BI (BUSINESS INTELLIGENCE – INTELIGÊNCIA ANALÍTICA</w:t>
      </w:r>
      <w:r w:rsidR="0052079D" w:rsidRPr="785E05C6">
        <w:rPr>
          <w:rFonts w:ascii="Century Gothic,Arial" w:eastAsia="Century Gothic,Arial" w:hAnsi="Century Gothic,Arial" w:cs="Century Gothic,Arial"/>
          <w:sz w:val="22"/>
          <w:szCs w:val="22"/>
        </w:rPr>
        <w:t>)</w:t>
      </w:r>
      <w:r w:rsidR="0052079D" w:rsidRPr="785E05C6">
        <w:rPr>
          <w:rFonts w:ascii="Century Gothic" w:eastAsia="Century Gothic" w:hAnsi="Century Gothic" w:cs="Century Gothic"/>
          <w:sz w:val="22"/>
          <w:szCs w:val="22"/>
        </w:rPr>
        <w:t>,</w:t>
      </w:r>
      <w:r w:rsidR="0052079D" w:rsidRPr="785E05C6">
        <w:rPr>
          <w:rFonts w:ascii="Century Gothic" w:eastAsia="Century Gothic" w:hAnsi="Century Gothic" w:cs="Century Gothic"/>
          <w:snapToGrid w:val="0"/>
          <w:sz w:val="22"/>
          <w:szCs w:val="22"/>
        </w:rPr>
        <w:t xml:space="preserve"> </w:t>
      </w:r>
      <w:r w:rsidRPr="785E05C6">
        <w:rPr>
          <w:rFonts w:ascii="Century Gothic" w:eastAsia="Century Gothic" w:hAnsi="Century Gothic" w:cs="Century Gothic"/>
          <w:snapToGrid w:val="0"/>
          <w:sz w:val="22"/>
          <w:szCs w:val="22"/>
        </w:rPr>
        <w:t xml:space="preserve">QUE ENTRE SI FAZEM O </w:t>
      </w:r>
      <w:r w:rsidRPr="785E05C6">
        <w:rPr>
          <w:rFonts w:ascii="Century Gothic" w:eastAsia="Century Gothic" w:hAnsi="Century Gothic" w:cs="Century Gothic"/>
          <w:b/>
          <w:bCs/>
          <w:snapToGrid w:val="0"/>
          <w:sz w:val="22"/>
          <w:szCs w:val="22"/>
        </w:rPr>
        <w:t>MINISTÉRIO PÚBLICO DO ESTADO DE SÃO PAULO</w:t>
      </w:r>
      <w:r w:rsidRPr="785E05C6">
        <w:rPr>
          <w:rFonts w:ascii="Century Gothic" w:eastAsia="Century Gothic" w:hAnsi="Century Gothic" w:cs="Century Gothic"/>
          <w:snapToGrid w:val="0"/>
          <w:sz w:val="22"/>
          <w:szCs w:val="22"/>
        </w:rPr>
        <w:t>, E ..................., RELATIVAMENTE AO ITE</w:t>
      </w:r>
      <w:r w:rsidR="001521AB" w:rsidRPr="785E05C6">
        <w:rPr>
          <w:rFonts w:ascii="Century Gothic" w:eastAsia="Century Gothic" w:hAnsi="Century Gothic" w:cs="Century Gothic"/>
          <w:snapToGrid w:val="0"/>
          <w:sz w:val="22"/>
          <w:szCs w:val="22"/>
        </w:rPr>
        <w:t xml:space="preserve">M </w:t>
      </w:r>
      <w:r w:rsidR="0011678F" w:rsidRPr="785E05C6">
        <w:rPr>
          <w:rFonts w:ascii="Century Gothic" w:eastAsia="Century Gothic" w:hAnsi="Century Gothic" w:cs="Century Gothic"/>
          <w:snapToGrid w:val="0"/>
          <w:sz w:val="22"/>
          <w:szCs w:val="22"/>
        </w:rPr>
        <w:t>01</w:t>
      </w:r>
      <w:r w:rsidR="00712E43" w:rsidRPr="785E05C6">
        <w:rPr>
          <w:rFonts w:ascii="Century Gothic" w:eastAsia="Century Gothic" w:hAnsi="Century Gothic" w:cs="Century Gothic"/>
          <w:snapToGrid w:val="0"/>
          <w:sz w:val="22"/>
          <w:szCs w:val="22"/>
        </w:rPr>
        <w:t xml:space="preserve"> </w:t>
      </w:r>
      <w:r w:rsidRPr="785E05C6">
        <w:rPr>
          <w:rFonts w:ascii="Century Gothic" w:eastAsia="Century Gothic" w:hAnsi="Century Gothic" w:cs="Century Gothic"/>
          <w:snapToGrid w:val="0"/>
          <w:sz w:val="22"/>
          <w:szCs w:val="22"/>
        </w:rPr>
        <w:t xml:space="preserve">DO PREGÃO Nº </w:t>
      </w:r>
      <w:r w:rsidR="00A84B27">
        <w:rPr>
          <w:rFonts w:ascii="Century Gothic" w:eastAsia="Century Gothic" w:hAnsi="Century Gothic" w:cs="Century Gothic"/>
          <w:snapToGrid w:val="0"/>
          <w:sz w:val="22"/>
          <w:szCs w:val="22"/>
        </w:rPr>
        <w:t>012</w:t>
      </w:r>
      <w:r w:rsidRPr="785E05C6">
        <w:rPr>
          <w:rFonts w:ascii="Century Gothic" w:eastAsia="Century Gothic" w:hAnsi="Century Gothic" w:cs="Century Gothic"/>
          <w:snapToGrid w:val="0"/>
          <w:sz w:val="22"/>
          <w:szCs w:val="22"/>
        </w:rPr>
        <w:t>/</w:t>
      </w:r>
      <w:r w:rsidR="00C1391D" w:rsidRPr="785E05C6">
        <w:rPr>
          <w:rFonts w:ascii="Century Gothic" w:eastAsia="Century Gothic" w:hAnsi="Century Gothic" w:cs="Century Gothic"/>
          <w:snapToGrid w:val="0"/>
          <w:sz w:val="22"/>
          <w:szCs w:val="22"/>
        </w:rPr>
        <w:t>201</w:t>
      </w:r>
      <w:r w:rsidR="0018333F" w:rsidRPr="785E05C6">
        <w:rPr>
          <w:rFonts w:ascii="Century Gothic" w:eastAsia="Century Gothic" w:hAnsi="Century Gothic" w:cs="Century Gothic"/>
          <w:snapToGrid w:val="0"/>
          <w:sz w:val="22"/>
          <w:szCs w:val="22"/>
        </w:rPr>
        <w:t>8</w:t>
      </w:r>
      <w:r w:rsidRPr="785E05C6">
        <w:rPr>
          <w:rFonts w:ascii="Century Gothic" w:eastAsia="Century Gothic" w:hAnsi="Century Gothic" w:cs="Century Gothic"/>
          <w:snapToGrid w:val="0"/>
          <w:sz w:val="22"/>
          <w:szCs w:val="22"/>
        </w:rPr>
        <w:t>.</w:t>
      </w:r>
    </w:p>
    <w:p w14:paraId="75C32BFB" w14:textId="77777777" w:rsidR="004F2707" w:rsidRPr="004F2707" w:rsidRDefault="004F2707" w:rsidP="004F2707">
      <w:pPr>
        <w:suppressAutoHyphens/>
        <w:rPr>
          <w:rFonts w:ascii="Century Gothic" w:hAnsi="Century Gothic"/>
          <w:snapToGrid w:val="0"/>
          <w:sz w:val="22"/>
          <w:szCs w:val="22"/>
        </w:rPr>
      </w:pPr>
    </w:p>
    <w:p w14:paraId="0662AD45" w14:textId="77777777" w:rsidR="004F2707" w:rsidRPr="004F2707" w:rsidRDefault="004F2707" w:rsidP="004F2707">
      <w:pPr>
        <w:suppressAutoHyphens/>
        <w:rPr>
          <w:rFonts w:ascii="Century Gothic" w:hAnsi="Century Gothic"/>
          <w:snapToGrid w:val="0"/>
          <w:sz w:val="22"/>
          <w:szCs w:val="22"/>
        </w:rPr>
      </w:pPr>
    </w:p>
    <w:p w14:paraId="6F736331" w14:textId="77777777" w:rsidR="004F2707" w:rsidRPr="004F2707" w:rsidRDefault="785E05C6" w:rsidP="785E05C6">
      <w:pPr>
        <w:suppressAutoHyphens/>
        <w:ind w:firstLine="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Aos ............ dias do mês de ................... de 2018, no edifício-sede do </w:t>
      </w:r>
      <w:r w:rsidRPr="785E05C6">
        <w:rPr>
          <w:rFonts w:ascii="Century Gothic" w:eastAsia="Century Gothic" w:hAnsi="Century Gothic" w:cs="Century Gothic"/>
          <w:b/>
          <w:bCs/>
          <w:caps/>
          <w:sz w:val="22"/>
          <w:szCs w:val="22"/>
        </w:rPr>
        <w:t>Ministério Público do Estado de São Paulo,</w:t>
      </w:r>
      <w:r w:rsidRPr="785E05C6">
        <w:rPr>
          <w:rFonts w:ascii="Century Gothic" w:eastAsia="Century Gothic" w:hAnsi="Century Gothic" w:cs="Century Gothic"/>
          <w:sz w:val="22"/>
          <w:szCs w:val="22"/>
        </w:rPr>
        <w:t xml:space="preserve"> situado na Rua Riachuelo nº 115, CEP nº 01007-904, nesta Capital, compareceram as partes en</w:t>
      </w:r>
      <w:r w:rsidRPr="785E05C6">
        <w:rPr>
          <w:rFonts w:ascii="Century Gothic" w:eastAsia="Century Gothic" w:hAnsi="Century Gothic" w:cs="Century Gothic"/>
          <w:b/>
          <w:bCs/>
          <w:sz w:val="22"/>
          <w:szCs w:val="22"/>
        </w:rPr>
        <w:t>t</w:t>
      </w:r>
      <w:r w:rsidRPr="785E05C6">
        <w:rPr>
          <w:rFonts w:ascii="Century Gothic" w:eastAsia="Century Gothic" w:hAnsi="Century Gothic" w:cs="Century Gothic"/>
          <w:sz w:val="22"/>
          <w:szCs w:val="22"/>
        </w:rPr>
        <w:t xml:space="preserve">re si justas e contratadas, a saber: de um lado, 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por meio do FUNDO ESPECIAL DE DESPESA DO MINISTÉRIO PÚBLICO DO ESTADO DE SÃO PAULO, C.N.P.J./MF nº 13.885.115/0001-52, neste ato representado pelo Doutor </w:t>
      </w:r>
      <w:r w:rsidRPr="785E05C6">
        <w:rPr>
          <w:rFonts w:ascii="Century Gothic" w:eastAsia="Century Gothic" w:hAnsi="Century Gothic" w:cs="Century Gothic"/>
          <w:b/>
          <w:bCs/>
          <w:sz w:val="22"/>
          <w:szCs w:val="22"/>
        </w:rPr>
        <w:t xml:space="preserve">RICARDO DE BARROS LEONEL, </w:t>
      </w:r>
      <w:r w:rsidRPr="785E05C6">
        <w:rPr>
          <w:rFonts w:ascii="Century Gothic" w:eastAsia="Century Gothic" w:hAnsi="Century Gothic" w:cs="Century Gothic"/>
          <w:sz w:val="22"/>
          <w:szCs w:val="22"/>
        </w:rPr>
        <w:t xml:space="preserve">Promotor de Justiça, Diretor-Geral, doravante denominado simplesmente </w:t>
      </w:r>
      <w:r w:rsidRPr="785E05C6">
        <w:rPr>
          <w:rFonts w:ascii="Century Gothic" w:eastAsia="Century Gothic" w:hAnsi="Century Gothic" w:cs="Century Gothic"/>
          <w:b/>
          <w:bCs/>
          <w:sz w:val="22"/>
          <w:szCs w:val="22"/>
        </w:rPr>
        <w:t>CONTRATANTE</w:t>
      </w:r>
      <w:r w:rsidRPr="785E05C6">
        <w:rPr>
          <w:rFonts w:ascii="Century Gothic" w:eastAsia="Century Gothic" w:hAnsi="Century Gothic" w:cs="Century Gothic"/>
          <w:sz w:val="22"/>
          <w:szCs w:val="22"/>
        </w:rPr>
        <w:t xml:space="preserve">, e de outro, ........................................., CNPJ nº .........................., estabelecida na ................................, CEP nº ................., neste ato representada pelo(a) Senhor(a) .................................., RG nº ...................................., CPF nº ...................................................................., doravante denominada simplesmente </w:t>
      </w:r>
      <w:r w:rsidRPr="785E05C6">
        <w:rPr>
          <w:rFonts w:ascii="Century Gothic" w:eastAsia="Century Gothic" w:hAnsi="Century Gothic" w:cs="Century Gothic"/>
          <w:b/>
          <w:bCs/>
          <w:sz w:val="22"/>
          <w:szCs w:val="22"/>
        </w:rPr>
        <w:t>CONTRATADA</w:t>
      </w:r>
      <w:r w:rsidRPr="785E05C6">
        <w:rPr>
          <w:rFonts w:ascii="Century Gothic" w:eastAsia="Century Gothic" w:hAnsi="Century Gothic" w:cs="Century Gothic"/>
          <w:sz w:val="22"/>
          <w:szCs w:val="22"/>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757622BD" w14:textId="77777777" w:rsidR="004F2707" w:rsidRDefault="004F2707" w:rsidP="004F2707">
      <w:pPr>
        <w:suppressAutoHyphens/>
        <w:jc w:val="center"/>
        <w:rPr>
          <w:rFonts w:ascii="Century Gothic" w:hAnsi="Century Gothic"/>
          <w:b/>
          <w:snapToGrid w:val="0"/>
          <w:sz w:val="22"/>
          <w:szCs w:val="22"/>
        </w:rPr>
      </w:pPr>
    </w:p>
    <w:p w14:paraId="6D72DC9D" w14:textId="77777777" w:rsidR="000F7AB8" w:rsidRPr="004F2707" w:rsidRDefault="000F7AB8" w:rsidP="004F2707">
      <w:pPr>
        <w:suppressAutoHyphens/>
        <w:jc w:val="center"/>
        <w:rPr>
          <w:rFonts w:ascii="Century Gothic" w:hAnsi="Century Gothic"/>
          <w:b/>
          <w:snapToGrid w:val="0"/>
          <w:sz w:val="22"/>
          <w:szCs w:val="22"/>
        </w:rPr>
      </w:pPr>
    </w:p>
    <w:p w14:paraId="534363C4" w14:textId="77777777" w:rsidR="004F2707" w:rsidRPr="004F2707" w:rsidRDefault="004F2707" w:rsidP="785E05C6">
      <w:pPr>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napToGrid w:val="0"/>
          <w:sz w:val="22"/>
          <w:szCs w:val="22"/>
        </w:rPr>
        <w:t>CLÁUSULA PRIMEIRA - DO OBJETO</w:t>
      </w:r>
    </w:p>
    <w:p w14:paraId="477AB001" w14:textId="77777777" w:rsidR="004F2707" w:rsidRPr="004F2707" w:rsidRDefault="004F2707" w:rsidP="004F2707">
      <w:pPr>
        <w:tabs>
          <w:tab w:val="left" w:pos="2880"/>
        </w:tabs>
        <w:suppressAutoHyphens/>
        <w:rPr>
          <w:rFonts w:ascii="Century Gothic" w:hAnsi="Century Gothic"/>
          <w:sz w:val="22"/>
          <w:szCs w:val="22"/>
        </w:rPr>
      </w:pPr>
    </w:p>
    <w:p w14:paraId="7FA0D2C6" w14:textId="114EA85E" w:rsidR="004F2707" w:rsidRPr="004F2707" w:rsidRDefault="785E05C6" w:rsidP="785E05C6">
      <w:pPr>
        <w:tabs>
          <w:tab w:val="left" w:pos="2880"/>
        </w:tabs>
        <w:suppressAutoHyphens/>
        <w:ind w:firstLine="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Constitui objeto da presente avença, a prestação ao </w:t>
      </w:r>
      <w:r w:rsidRPr="785E05C6">
        <w:rPr>
          <w:rFonts w:ascii="Century Gothic" w:eastAsia="Century Gothic" w:hAnsi="Century Gothic" w:cs="Century Gothic"/>
          <w:b/>
          <w:bCs/>
          <w:sz w:val="22"/>
          <w:szCs w:val="22"/>
        </w:rPr>
        <w:t>CONTRATANTE</w:t>
      </w:r>
      <w:r w:rsidRPr="785E05C6">
        <w:rPr>
          <w:rFonts w:ascii="Century Gothic" w:eastAsia="Century Gothic" w:hAnsi="Century Gothic" w:cs="Century Gothic"/>
          <w:sz w:val="22"/>
          <w:szCs w:val="22"/>
        </w:rPr>
        <w:t>, de serviços técnicos na plataforma Oracle, sendo a solução em nuvem Oracle para BI (Business Intelligence – Inteligência Analítica</w:t>
      </w:r>
      <w:r w:rsidRPr="785E05C6">
        <w:rPr>
          <w:rFonts w:ascii="Century Gothic,Arial" w:eastAsia="Century Gothic,Arial" w:hAnsi="Century Gothic,Arial" w:cs="Century Gothic,Arial"/>
          <w:sz w:val="22"/>
          <w:szCs w:val="22"/>
        </w:rPr>
        <w:t>)</w:t>
      </w:r>
      <w:r w:rsidRPr="785E05C6">
        <w:rPr>
          <w:rFonts w:ascii="Century Gothic" w:eastAsia="Century Gothic" w:hAnsi="Century Gothic" w:cs="Century Gothic"/>
          <w:sz w:val="22"/>
          <w:szCs w:val="22"/>
        </w:rPr>
        <w:t xml:space="preserve">, no total de </w:t>
      </w:r>
      <w:r w:rsidRPr="785E05C6">
        <w:rPr>
          <w:rFonts w:ascii="Century Gothic" w:eastAsia="Century Gothic" w:hAnsi="Century Gothic" w:cs="Century Gothic"/>
          <w:i/>
          <w:iCs/>
          <w:sz w:val="22"/>
          <w:szCs w:val="22"/>
        </w:rPr>
        <w:t>...................(definir quantidades,) horas técnicas</w:t>
      </w:r>
      <w:r w:rsidRPr="785E05C6">
        <w:rPr>
          <w:rFonts w:ascii="Century Gothic" w:eastAsia="Century Gothic" w:hAnsi="Century Gothic" w:cs="Century Gothic"/>
          <w:sz w:val="22"/>
          <w:szCs w:val="22"/>
        </w:rPr>
        <w:t xml:space="preserve">, constante(s) do Pregão nº </w:t>
      </w:r>
      <w:r w:rsidR="00A84B27">
        <w:rPr>
          <w:rFonts w:ascii="Century Gothic" w:eastAsia="Century Gothic" w:hAnsi="Century Gothic" w:cs="Century Gothic"/>
          <w:sz w:val="22"/>
          <w:szCs w:val="22"/>
        </w:rPr>
        <w:t>012</w:t>
      </w:r>
      <w:r w:rsidRPr="785E05C6">
        <w:rPr>
          <w:rFonts w:ascii="Century Gothic" w:eastAsia="Century Gothic" w:hAnsi="Century Gothic" w:cs="Century Gothic"/>
          <w:sz w:val="22"/>
          <w:szCs w:val="22"/>
        </w:rPr>
        <w:t xml:space="preserve">/2018, obedecidas as disposições estabelecidas no edital e as condições de fornecimento constantes da proposta apresentada pela </w:t>
      </w:r>
      <w:r w:rsidRPr="785E05C6">
        <w:rPr>
          <w:rFonts w:ascii="Century Gothic" w:eastAsia="Century Gothic" w:hAnsi="Century Gothic" w:cs="Century Gothic"/>
          <w:b/>
          <w:bCs/>
          <w:sz w:val="22"/>
          <w:szCs w:val="22"/>
        </w:rPr>
        <w:t>CONTRATADA</w:t>
      </w:r>
      <w:r w:rsidRPr="785E05C6">
        <w:rPr>
          <w:rFonts w:ascii="Century Gothic" w:eastAsia="Century Gothic" w:hAnsi="Century Gothic" w:cs="Century Gothic"/>
          <w:sz w:val="22"/>
          <w:szCs w:val="22"/>
        </w:rPr>
        <w:t xml:space="preserve"> no mencionado procedimento.</w:t>
      </w:r>
    </w:p>
    <w:p w14:paraId="369B25BB" w14:textId="77777777" w:rsidR="004F2707" w:rsidRDefault="004F2707" w:rsidP="004F2707">
      <w:pPr>
        <w:tabs>
          <w:tab w:val="left" w:pos="2880"/>
        </w:tabs>
        <w:suppressAutoHyphens/>
        <w:jc w:val="both"/>
        <w:rPr>
          <w:rFonts w:ascii="Century Gothic" w:hAnsi="Century Gothic"/>
          <w:sz w:val="22"/>
          <w:szCs w:val="22"/>
        </w:rPr>
      </w:pPr>
    </w:p>
    <w:p w14:paraId="3DACA320" w14:textId="77777777" w:rsidR="000F7AB8" w:rsidRPr="004F2707" w:rsidRDefault="000F7AB8" w:rsidP="004F2707">
      <w:pPr>
        <w:tabs>
          <w:tab w:val="left" w:pos="2880"/>
        </w:tabs>
        <w:suppressAutoHyphens/>
        <w:jc w:val="both"/>
        <w:rPr>
          <w:rFonts w:ascii="Century Gothic" w:hAnsi="Century Gothic"/>
          <w:sz w:val="22"/>
          <w:szCs w:val="22"/>
        </w:rPr>
      </w:pPr>
    </w:p>
    <w:p w14:paraId="5D5058CC" w14:textId="77777777" w:rsidR="004F2707" w:rsidRPr="004F2707" w:rsidRDefault="004F2707" w:rsidP="785E05C6">
      <w:pPr>
        <w:pStyle w:val="Ttulo2"/>
        <w:suppressAutoHyphens/>
        <w:jc w:val="center"/>
        <w:rPr>
          <w:rFonts w:ascii="Century Gothic" w:eastAsia="Century Gothic" w:hAnsi="Century Gothic" w:cs="Century Gothic"/>
        </w:rPr>
      </w:pPr>
      <w:r w:rsidRPr="785E05C6">
        <w:rPr>
          <w:rFonts w:ascii="Century Gothic" w:eastAsia="Century Gothic" w:hAnsi="Century Gothic" w:cs="Century Gothic"/>
          <w:snapToGrid w:val="0"/>
        </w:rPr>
        <w:t>CLÁUSULA SEGUNDA - DA VIGÊNCIA</w:t>
      </w:r>
    </w:p>
    <w:p w14:paraId="53DBAC7D" w14:textId="77777777" w:rsidR="004F2707" w:rsidRPr="004F2707" w:rsidRDefault="004F2707" w:rsidP="004F2707">
      <w:pPr>
        <w:suppressAutoHyphens/>
        <w:rPr>
          <w:rFonts w:ascii="Century Gothic" w:hAnsi="Century Gothic"/>
          <w:sz w:val="22"/>
          <w:szCs w:val="22"/>
        </w:rPr>
      </w:pPr>
    </w:p>
    <w:p w14:paraId="22C7324F" w14:textId="77777777" w:rsidR="002147FD" w:rsidRDefault="785E05C6" w:rsidP="785E05C6">
      <w:pPr>
        <w:ind w:firstLine="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lastRenderedPageBreak/>
        <w:t xml:space="preserve">                O contrato terá vigência da data de sua assinatura até a emissão do Termo de Aceite Definitivo pelo CONTRATANTE, ressalvada a garantia estabelecida neste contrato.</w:t>
      </w:r>
    </w:p>
    <w:p w14:paraId="6A1B5C7B" w14:textId="77777777" w:rsidR="004F2707" w:rsidRPr="004F2707" w:rsidRDefault="004F2707" w:rsidP="004F2707">
      <w:pPr>
        <w:suppressAutoHyphens/>
        <w:ind w:left="720"/>
        <w:jc w:val="both"/>
        <w:rPr>
          <w:rFonts w:ascii="Century Gothic" w:hAnsi="Century Gothic"/>
          <w:sz w:val="22"/>
          <w:szCs w:val="22"/>
        </w:rPr>
      </w:pPr>
    </w:p>
    <w:p w14:paraId="4D35CF86" w14:textId="77777777" w:rsidR="004F2707" w:rsidRPr="004F2707" w:rsidRDefault="004F2707" w:rsidP="004F2707">
      <w:pPr>
        <w:suppressAutoHyphens/>
        <w:jc w:val="both"/>
        <w:rPr>
          <w:rFonts w:ascii="Century Gothic" w:hAnsi="Century Gothic"/>
          <w:sz w:val="22"/>
          <w:szCs w:val="22"/>
        </w:rPr>
      </w:pPr>
    </w:p>
    <w:p w14:paraId="1C7A5421" w14:textId="77777777" w:rsidR="004F2707" w:rsidRPr="004F2707" w:rsidRDefault="004F2707" w:rsidP="785E05C6">
      <w:pPr>
        <w:pStyle w:val="Ttulo2"/>
        <w:suppressAutoHyphens/>
        <w:jc w:val="center"/>
        <w:rPr>
          <w:rFonts w:ascii="Century Gothic" w:eastAsia="Century Gothic" w:hAnsi="Century Gothic" w:cs="Century Gothic"/>
        </w:rPr>
      </w:pPr>
      <w:r w:rsidRPr="785E05C6">
        <w:rPr>
          <w:rFonts w:ascii="Century Gothic" w:eastAsia="Century Gothic" w:hAnsi="Century Gothic" w:cs="Century Gothic"/>
          <w:snapToGrid w:val="0"/>
        </w:rPr>
        <w:t xml:space="preserve">CLÁUSULA TERCEIRA - </w:t>
      </w:r>
      <w:r w:rsidRPr="785E05C6">
        <w:rPr>
          <w:rFonts w:ascii="Century Gothic" w:eastAsia="Century Gothic" w:hAnsi="Century Gothic" w:cs="Century Gothic"/>
        </w:rPr>
        <w:t>DO LOCAL, DO PRAZO E DA FORMA DE</w:t>
      </w:r>
    </w:p>
    <w:p w14:paraId="479EBBB8" w14:textId="77777777" w:rsidR="004F2707" w:rsidRPr="004F2707" w:rsidRDefault="785E05C6" w:rsidP="785E05C6">
      <w:pPr>
        <w:pStyle w:val="Ttulo2"/>
        <w:suppressAutoHyphens/>
        <w:jc w:val="center"/>
        <w:rPr>
          <w:rFonts w:ascii="Century Gothic" w:eastAsia="Century Gothic" w:hAnsi="Century Gothic" w:cs="Century Gothic"/>
        </w:rPr>
      </w:pPr>
      <w:r w:rsidRPr="785E05C6">
        <w:rPr>
          <w:rFonts w:ascii="Century Gothic" w:eastAsia="Century Gothic" w:hAnsi="Century Gothic" w:cs="Century Gothic"/>
          <w:lang w:val="pt-BR"/>
        </w:rPr>
        <w:t>EXECUÇÃO</w:t>
      </w:r>
    </w:p>
    <w:p w14:paraId="0B09DA9F" w14:textId="77777777" w:rsidR="004F2707" w:rsidRPr="004F2707" w:rsidRDefault="004F2707" w:rsidP="004F2707">
      <w:pPr>
        <w:rPr>
          <w:rFonts w:ascii="Century Gothic" w:hAnsi="Century Gothic"/>
          <w:sz w:val="22"/>
          <w:szCs w:val="22"/>
        </w:rPr>
      </w:pPr>
    </w:p>
    <w:p w14:paraId="2C7B8CFA" w14:textId="77777777" w:rsidR="00A5159E" w:rsidRPr="007C70DC"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3.1. O objeto deste ajuste deverá ser executado na  Rua Riachuelo 115, Centro, São Paulo, SP – Telefones: (11) 3119-9240/9241, ou outro local, nos limites da Capital, a critério da Administração, mediante aviso por escrito com antecedência mínima de 48 horas, de acordo com os prazos especificados no descritivo do item I deste edital</w:t>
      </w:r>
    </w:p>
    <w:p w14:paraId="18CEC12B" w14:textId="77777777" w:rsidR="00FF2B26" w:rsidRPr="004F2707" w:rsidRDefault="00FF2B26" w:rsidP="0011678F">
      <w:pPr>
        <w:suppressAutoHyphens/>
        <w:ind w:left="567" w:hanging="567"/>
        <w:jc w:val="both"/>
        <w:rPr>
          <w:rFonts w:ascii="Century Gothic" w:hAnsi="Century Gothic"/>
          <w:b/>
          <w:sz w:val="22"/>
          <w:szCs w:val="22"/>
        </w:rPr>
      </w:pPr>
    </w:p>
    <w:p w14:paraId="36EFF442" w14:textId="77777777" w:rsidR="00E135BF" w:rsidRDefault="00E135BF" w:rsidP="785E05C6">
      <w:pPr>
        <w:spacing w:after="120"/>
        <w:jc w:val="both"/>
        <w:rPr>
          <w:rFonts w:ascii="Century Gothic,Arial,Calibri" w:eastAsia="Century Gothic,Arial,Calibri" w:hAnsi="Century Gothic,Arial,Calibri" w:cs="Century Gothic,Arial,Calibri"/>
          <w:sz w:val="22"/>
          <w:szCs w:val="22"/>
          <w:lang w:eastAsia="en-US"/>
        </w:rPr>
      </w:pPr>
      <w:r w:rsidRPr="785E05C6">
        <w:rPr>
          <w:rFonts w:ascii="Century Gothic" w:eastAsia="Century Gothic" w:hAnsi="Century Gothic" w:cs="Century Gothic"/>
          <w:sz w:val="22"/>
          <w:szCs w:val="22"/>
          <w:lang w:eastAsia="en-US"/>
        </w:rPr>
        <w:t>3.2</w:t>
      </w:r>
      <w:r w:rsidRPr="785E05C6">
        <w:rPr>
          <w:rFonts w:ascii="Century Gothic,Arial,Calibri" w:eastAsia="Century Gothic,Arial,Calibri" w:hAnsi="Century Gothic,Arial,Calibri" w:cs="Century Gothic,Arial,Calibri"/>
          <w:sz w:val="22"/>
          <w:szCs w:val="22"/>
          <w:lang w:eastAsia="en-US"/>
        </w:rPr>
        <w:t>.</w:t>
      </w:r>
      <w:r w:rsidRPr="00682D16">
        <w:rPr>
          <w:rFonts w:ascii="Century Gothic" w:eastAsia="Calibri" w:hAnsi="Century Gothic" w:cs="Arial"/>
          <w:sz w:val="22"/>
          <w:szCs w:val="22"/>
          <w:lang w:eastAsia="en-US"/>
        </w:rPr>
        <w:tab/>
      </w:r>
      <w:r w:rsidRPr="785E05C6">
        <w:rPr>
          <w:rFonts w:ascii="Century Gothic" w:eastAsia="Century Gothic" w:hAnsi="Century Gothic" w:cs="Century Gothic"/>
          <w:sz w:val="22"/>
          <w:szCs w:val="22"/>
          <w:lang w:eastAsia="en-US"/>
        </w:rPr>
        <w:t>Fica estabelecido o seguinte rito para a formalização de execução de serviços por meio deste contrato:</w:t>
      </w:r>
    </w:p>
    <w:p w14:paraId="0ADD416C" w14:textId="77777777" w:rsidR="0052079D" w:rsidRDefault="0052079D" w:rsidP="0052079D">
      <w:pPr>
        <w:pStyle w:val="PargrafodaLista"/>
        <w:autoSpaceDE w:val="0"/>
        <w:autoSpaceDN w:val="0"/>
        <w:adjustRightInd w:val="0"/>
        <w:ind w:left="1576"/>
        <w:jc w:val="both"/>
        <w:rPr>
          <w:rFonts w:ascii="Century Gothic" w:hAnsi="Century Gothic"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4308"/>
        <w:gridCol w:w="1836"/>
      </w:tblGrid>
      <w:tr w:rsidR="003B2107" w:rsidRPr="00917CB3" w14:paraId="2D875CD5" w14:textId="77777777" w:rsidTr="785E05C6">
        <w:trPr>
          <w:cantSplit/>
          <w:tblHeader/>
          <w:jc w:val="center"/>
        </w:trPr>
        <w:tc>
          <w:tcPr>
            <w:tcW w:w="2350" w:type="dxa"/>
            <w:shd w:val="clear" w:color="auto" w:fill="D9D9D9" w:themeFill="background1" w:themeFillShade="D9"/>
            <w:vAlign w:val="center"/>
          </w:tcPr>
          <w:p w14:paraId="6DB2BBC0" w14:textId="77777777" w:rsidR="0052079D"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Prazo</w:t>
            </w:r>
          </w:p>
        </w:tc>
        <w:tc>
          <w:tcPr>
            <w:tcW w:w="4308" w:type="dxa"/>
            <w:shd w:val="clear" w:color="auto" w:fill="D9D9D9" w:themeFill="background1" w:themeFillShade="D9"/>
            <w:vAlign w:val="center"/>
          </w:tcPr>
          <w:p w14:paraId="42BB412C" w14:textId="77777777" w:rsidR="0052079D"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Ações a serem tomadas</w:t>
            </w:r>
          </w:p>
        </w:tc>
        <w:tc>
          <w:tcPr>
            <w:tcW w:w="1836" w:type="dxa"/>
            <w:shd w:val="clear" w:color="auto" w:fill="D9D9D9" w:themeFill="background1" w:themeFillShade="D9"/>
            <w:vAlign w:val="center"/>
          </w:tcPr>
          <w:p w14:paraId="08CF2D4F" w14:textId="77777777" w:rsidR="0052079D"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Responsáveis</w:t>
            </w:r>
          </w:p>
        </w:tc>
      </w:tr>
      <w:tr w:rsidR="003B2107" w:rsidRPr="00917CB3" w14:paraId="0D011B5D" w14:textId="77777777" w:rsidTr="785E05C6">
        <w:trPr>
          <w:cantSplit/>
          <w:jc w:val="center"/>
        </w:trPr>
        <w:tc>
          <w:tcPr>
            <w:tcW w:w="2350" w:type="dxa"/>
            <w:shd w:val="clear" w:color="auto" w:fill="auto"/>
            <w:vAlign w:val="center"/>
          </w:tcPr>
          <w:p w14:paraId="7F15F1B4" w14:textId="77777777" w:rsidR="0052079D" w:rsidRPr="00804B9F" w:rsidRDefault="785E05C6" w:rsidP="785E05C6">
            <w:pPr>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Até 15 (quinze) dias úteis após à assinatura do contrato</w:t>
            </w:r>
          </w:p>
        </w:tc>
        <w:tc>
          <w:tcPr>
            <w:tcW w:w="4308" w:type="dxa"/>
            <w:shd w:val="clear" w:color="auto" w:fill="auto"/>
            <w:vAlign w:val="center"/>
          </w:tcPr>
          <w:p w14:paraId="78C0D4CB" w14:textId="77777777" w:rsidR="0052079D" w:rsidRDefault="0052079D" w:rsidP="00F32575">
            <w:pPr>
              <w:jc w:val="both"/>
              <w:rPr>
                <w:rFonts w:ascii="Century Gothic" w:eastAsia="Arial" w:hAnsi="Century Gothic"/>
                <w:bCs/>
                <w:sz w:val="22"/>
                <w:szCs w:val="22"/>
              </w:rPr>
            </w:pPr>
          </w:p>
          <w:p w14:paraId="5FF756EE" w14:textId="77777777" w:rsidR="0052079D"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 CONTRATADA será oficialmente convocada para participar de uma reunião inicial no CONTRATANTE</w:t>
            </w:r>
            <w:r w:rsidRPr="785E05C6">
              <w:rPr>
                <w:rFonts w:ascii="Century Gothic,Arial" w:eastAsia="Century Gothic,Arial" w:hAnsi="Century Gothic,Arial" w:cs="Century Gothic,Arial"/>
                <w:sz w:val="22"/>
                <w:szCs w:val="22"/>
              </w:rPr>
              <w:t>.</w:t>
            </w:r>
          </w:p>
          <w:p w14:paraId="55482F3C" w14:textId="77777777" w:rsidR="0052079D" w:rsidRDefault="0052079D" w:rsidP="00F32575">
            <w:pPr>
              <w:jc w:val="both"/>
              <w:rPr>
                <w:rFonts w:ascii="Century Gothic" w:eastAsia="Arial" w:hAnsi="Century Gothic"/>
                <w:bCs/>
                <w:sz w:val="22"/>
                <w:szCs w:val="22"/>
              </w:rPr>
            </w:pPr>
          </w:p>
          <w:p w14:paraId="50E34570" w14:textId="77777777" w:rsidR="0052079D"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Nesta reunião a Licitante deverá tomar conhecimento do ambiente computacional utilizado pelo MP, bem como deverão ser apresentados o gestor, o agente fiscalizador do contrato do MP e o preposto da Licitante. </w:t>
            </w:r>
          </w:p>
          <w:p w14:paraId="075937F9" w14:textId="77777777" w:rsidR="0052079D" w:rsidRPr="00804B9F" w:rsidRDefault="0052079D" w:rsidP="00F32575">
            <w:pPr>
              <w:jc w:val="both"/>
              <w:rPr>
                <w:rFonts w:ascii="Century Gothic" w:eastAsia="Arial" w:hAnsi="Century Gothic"/>
                <w:bCs/>
                <w:sz w:val="22"/>
                <w:szCs w:val="22"/>
              </w:rPr>
            </w:pPr>
          </w:p>
        </w:tc>
        <w:tc>
          <w:tcPr>
            <w:tcW w:w="1836" w:type="dxa"/>
            <w:shd w:val="clear" w:color="auto" w:fill="auto"/>
            <w:vAlign w:val="center"/>
          </w:tcPr>
          <w:p w14:paraId="47B2F607" w14:textId="77777777" w:rsidR="0052079D" w:rsidRPr="00804B9F" w:rsidRDefault="785E05C6" w:rsidP="785E05C6">
            <w:pPr>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CONTRATANTE e CONTRATADA</w:t>
            </w:r>
          </w:p>
        </w:tc>
      </w:tr>
      <w:tr w:rsidR="003B2107" w:rsidRPr="00917CB3" w14:paraId="4F29C246" w14:textId="77777777" w:rsidTr="785E05C6">
        <w:trPr>
          <w:cantSplit/>
          <w:jc w:val="center"/>
        </w:trPr>
        <w:tc>
          <w:tcPr>
            <w:tcW w:w="2350" w:type="dxa"/>
            <w:shd w:val="clear" w:color="auto" w:fill="auto"/>
            <w:vAlign w:val="center"/>
          </w:tcPr>
          <w:p w14:paraId="0D9C0D92"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Atividade será executada sob demanda.</w:t>
            </w:r>
          </w:p>
        </w:tc>
        <w:tc>
          <w:tcPr>
            <w:tcW w:w="4308" w:type="dxa"/>
            <w:shd w:val="clear" w:color="auto" w:fill="auto"/>
            <w:vAlign w:val="center"/>
          </w:tcPr>
          <w:p w14:paraId="3294BCA2" w14:textId="77777777" w:rsidR="0052079D" w:rsidRPr="00917CB3" w:rsidRDefault="785E05C6" w:rsidP="785E05C6">
            <w:pPr>
              <w:spacing w:before="120" w:after="120"/>
              <w:ind w:left="133"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À cada pretensão de abertura de uma ordem de serviço, a CONTRATADA</w:t>
            </w:r>
            <w:r w:rsidRPr="785E05C6">
              <w:rPr>
                <w:rFonts w:ascii="Century Gothic,Arial" w:eastAsia="Century Gothic,Arial" w:hAnsi="Century Gothic,Arial" w:cs="Century Gothic,Arial"/>
                <w:b/>
                <w:bCs/>
                <w:sz w:val="22"/>
                <w:szCs w:val="22"/>
              </w:rPr>
              <w:t xml:space="preserve"> </w:t>
            </w:r>
            <w:r w:rsidRPr="785E05C6">
              <w:rPr>
                <w:rFonts w:ascii="Century Gothic" w:eastAsia="Century Gothic" w:hAnsi="Century Gothic" w:cs="Century Gothic"/>
                <w:sz w:val="22"/>
                <w:szCs w:val="22"/>
              </w:rPr>
              <w:t>será oficialmente convocada para participar de uma reunião inicial com o CONTRATANTE</w:t>
            </w:r>
            <w:r w:rsidRPr="785E05C6">
              <w:rPr>
                <w:rFonts w:ascii="Century Gothic,Arial" w:eastAsia="Century Gothic,Arial" w:hAnsi="Century Gothic,Arial" w:cs="Century Gothic,Arial"/>
                <w:sz w:val="22"/>
                <w:szCs w:val="22"/>
              </w:rPr>
              <w:t>.</w:t>
            </w:r>
          </w:p>
          <w:p w14:paraId="6F74BA12"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O CONTRATANTE apresentará para a CONTRATADA o plano inicial das demandas de forma a permitir que a CONTRATADA realize o planejamento dos serviços que serão entregues.</w:t>
            </w:r>
          </w:p>
          <w:p w14:paraId="527AA521"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Serão identificadas as necessidades e, se o caso, serão agendadas reuniões para absorção de conhecimento, por parte da CONTRATADA, necessário à prestação dos serviços.</w:t>
            </w:r>
          </w:p>
        </w:tc>
        <w:tc>
          <w:tcPr>
            <w:tcW w:w="1836" w:type="dxa"/>
            <w:shd w:val="clear" w:color="auto" w:fill="auto"/>
            <w:vAlign w:val="center"/>
          </w:tcPr>
          <w:p w14:paraId="5E118436" w14:textId="77777777" w:rsidR="0052079D"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CONTRATANTE e CONTRATADA</w:t>
            </w:r>
          </w:p>
        </w:tc>
      </w:tr>
      <w:tr w:rsidR="003B2107" w:rsidRPr="00917CB3" w14:paraId="2D9DC5D2" w14:textId="77777777" w:rsidTr="785E05C6">
        <w:trPr>
          <w:cantSplit/>
          <w:jc w:val="center"/>
        </w:trPr>
        <w:tc>
          <w:tcPr>
            <w:tcW w:w="2350" w:type="dxa"/>
            <w:shd w:val="clear" w:color="auto" w:fill="auto"/>
            <w:vAlign w:val="center"/>
          </w:tcPr>
          <w:p w14:paraId="6922C304" w14:textId="77777777" w:rsidR="0052079D" w:rsidRPr="0065228C"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lastRenderedPageBreak/>
              <w:t>Até 10 (dez) dias úteis após à reunião inicial de demanda, para apresentação da proposta de execução dos serviços.</w:t>
            </w:r>
          </w:p>
        </w:tc>
        <w:tc>
          <w:tcPr>
            <w:tcW w:w="4308" w:type="dxa"/>
            <w:shd w:val="clear" w:color="auto" w:fill="auto"/>
            <w:vAlign w:val="center"/>
          </w:tcPr>
          <w:p w14:paraId="61EAB121"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 CONTRATADA</w:t>
            </w:r>
            <w:r w:rsidRPr="785E05C6">
              <w:rPr>
                <w:rFonts w:ascii="Century Gothic,Arial" w:eastAsia="Century Gothic,Arial" w:hAnsi="Century Gothic,Arial" w:cs="Century Gothic,Arial"/>
                <w:b/>
                <w:bCs/>
                <w:sz w:val="22"/>
                <w:szCs w:val="22"/>
              </w:rPr>
              <w:t xml:space="preserve"> </w:t>
            </w:r>
            <w:r w:rsidRPr="785E05C6">
              <w:rPr>
                <w:rFonts w:ascii="Century Gothic" w:eastAsia="Century Gothic" w:hAnsi="Century Gothic" w:cs="Century Gothic"/>
                <w:sz w:val="22"/>
                <w:szCs w:val="22"/>
              </w:rPr>
              <w:t>deverá apresentar uma proposta completa de execução dos serviços, incluindo-se o cronograma de execução, especificando todas as atividades e perfis profissionais necessários.</w:t>
            </w:r>
          </w:p>
        </w:tc>
        <w:tc>
          <w:tcPr>
            <w:tcW w:w="1836" w:type="dxa"/>
            <w:shd w:val="clear" w:color="auto" w:fill="auto"/>
            <w:vAlign w:val="center"/>
          </w:tcPr>
          <w:p w14:paraId="0CF51258" w14:textId="77777777" w:rsidR="0052079D"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CONTRATADA</w:t>
            </w:r>
          </w:p>
        </w:tc>
      </w:tr>
      <w:tr w:rsidR="003B2107" w:rsidRPr="00917CB3" w14:paraId="28BFF8FC" w14:textId="77777777" w:rsidTr="785E05C6">
        <w:trPr>
          <w:cantSplit/>
          <w:jc w:val="center"/>
        </w:trPr>
        <w:tc>
          <w:tcPr>
            <w:tcW w:w="2350" w:type="dxa"/>
            <w:shd w:val="clear" w:color="auto" w:fill="auto"/>
            <w:vAlign w:val="center"/>
          </w:tcPr>
          <w:p w14:paraId="2CFA1655"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Até 10 (dez) dias úteis da apresentação da proposta de execução dos serviços da </w:t>
            </w:r>
            <w:r w:rsidRPr="785E05C6">
              <w:rPr>
                <w:rFonts w:ascii="Century Gothic" w:eastAsia="Century Gothic" w:hAnsi="Century Gothic" w:cs="Century Gothic"/>
                <w:b/>
                <w:bCs/>
                <w:sz w:val="22"/>
                <w:szCs w:val="22"/>
              </w:rPr>
              <w:t>LICITANTE</w:t>
            </w:r>
          </w:p>
        </w:tc>
        <w:tc>
          <w:tcPr>
            <w:tcW w:w="4308" w:type="dxa"/>
            <w:shd w:val="clear" w:color="auto" w:fill="auto"/>
            <w:vAlign w:val="center"/>
          </w:tcPr>
          <w:p w14:paraId="197AA3FA"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Aceitará ou rejeitará a referida proposta.</w:t>
            </w:r>
          </w:p>
          <w:p w14:paraId="390A5108"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Poderá solicitar informações complementares ou propor pequenos ajustes para que a proposta melhor atenda ao objeto contratual e ao interesse público.</w:t>
            </w:r>
          </w:p>
          <w:p w14:paraId="49AE7BDD"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Havendo o aceite da proposta de execução dos serviços, 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xml:space="preserve"> emitirá a respectiva ordem de serviço a ser efetivamente executada.</w:t>
            </w:r>
          </w:p>
        </w:tc>
        <w:tc>
          <w:tcPr>
            <w:tcW w:w="1836" w:type="dxa"/>
            <w:shd w:val="clear" w:color="auto" w:fill="auto"/>
            <w:vAlign w:val="center"/>
          </w:tcPr>
          <w:p w14:paraId="2470E11C" w14:textId="77777777" w:rsidR="0052079D" w:rsidRPr="00917CB3" w:rsidRDefault="785E05C6" w:rsidP="785E05C6">
            <w:pPr>
              <w:spacing w:before="120" w:after="120"/>
              <w:ind w:right="5"/>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CONTRATANTE</w:t>
            </w:r>
          </w:p>
        </w:tc>
      </w:tr>
      <w:tr w:rsidR="003B2107" w:rsidRPr="00917CB3" w14:paraId="68AB6845" w14:textId="77777777" w:rsidTr="785E05C6">
        <w:trPr>
          <w:cantSplit/>
          <w:jc w:val="center"/>
        </w:trPr>
        <w:tc>
          <w:tcPr>
            <w:tcW w:w="2350" w:type="dxa"/>
            <w:shd w:val="clear" w:color="auto" w:fill="auto"/>
            <w:vAlign w:val="center"/>
          </w:tcPr>
          <w:p w14:paraId="2E098C53"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Até 5 (cinco) dias úteis</w:t>
            </w:r>
          </w:p>
        </w:tc>
        <w:tc>
          <w:tcPr>
            <w:tcW w:w="4308" w:type="dxa"/>
            <w:shd w:val="clear" w:color="auto" w:fill="auto"/>
            <w:vAlign w:val="center"/>
          </w:tcPr>
          <w:p w14:paraId="7909A611"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Havendo rejeição, a CONTRATADA deverá refazer a proposta de execução dos serviços.</w:t>
            </w:r>
          </w:p>
          <w:p w14:paraId="1128CA0E"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Caso a CONTRATADA não concorde com as alterações propostas pelo CONTRATANTE, haverá negociação, na qual as partes apresentarão suas considerações, fundamentando-se nos aspectos de qualificação e quantificação dos produtos/artefatos, na justa remuneração dos serviços e no interesse público.</w:t>
            </w:r>
          </w:p>
          <w:p w14:paraId="6993144E" w14:textId="77777777" w:rsidR="0052079D" w:rsidRPr="00917CB3" w:rsidRDefault="785E05C6" w:rsidP="785E05C6">
            <w:pPr>
              <w:spacing w:before="120" w:after="120"/>
              <w:ind w:right="5"/>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Após as negociações e tratativas realizadas com a CONTRATADA, caso o CONTRATANTE não aprove o plano de trabalho, deverá informar os motivos da reprovação, com as consequências previstas contratualmente.</w:t>
            </w:r>
          </w:p>
        </w:tc>
        <w:tc>
          <w:tcPr>
            <w:tcW w:w="1836" w:type="dxa"/>
            <w:shd w:val="clear" w:color="auto" w:fill="auto"/>
            <w:vAlign w:val="center"/>
          </w:tcPr>
          <w:p w14:paraId="6C5FDD1B" w14:textId="77777777" w:rsidR="0052079D" w:rsidRPr="00917CB3" w:rsidRDefault="00C20DDC" w:rsidP="00C20DDC">
            <w:pPr>
              <w:spacing w:before="120" w:after="120"/>
              <w:ind w:right="5"/>
              <w:jc w:val="center"/>
              <w:rPr>
                <w:rFonts w:ascii="Century Gothic" w:eastAsia="Arial" w:hAnsi="Century Gothic"/>
                <w:b/>
                <w:bCs/>
                <w:sz w:val="22"/>
                <w:szCs w:val="22"/>
              </w:rPr>
            </w:pPr>
            <w:r>
              <w:rPr>
                <w:rFonts w:ascii="Century Gothic" w:eastAsia="Arial" w:hAnsi="Century Gothic"/>
                <w:b/>
                <w:bCs/>
                <w:sz w:val="22"/>
                <w:szCs w:val="22"/>
              </w:rPr>
              <w:t>CONTRATADA</w:t>
            </w:r>
          </w:p>
        </w:tc>
      </w:tr>
    </w:tbl>
    <w:p w14:paraId="30FAE3EA" w14:textId="77777777" w:rsidR="0052079D" w:rsidRDefault="0052079D" w:rsidP="0052079D">
      <w:pPr>
        <w:pStyle w:val="Estilo2Nvel"/>
        <w:numPr>
          <w:ilvl w:val="0"/>
          <w:numId w:val="0"/>
        </w:numPr>
        <w:spacing w:before="0" w:after="0"/>
        <w:ind w:left="992" w:right="6"/>
        <w:rPr>
          <w:rFonts w:ascii="Century Gothic" w:hAnsi="Century Gothic" w:cs="Arial"/>
          <w:bCs w:val="0"/>
          <w:sz w:val="22"/>
          <w:szCs w:val="22"/>
        </w:rPr>
      </w:pPr>
    </w:p>
    <w:p w14:paraId="665FC94A" w14:textId="77777777" w:rsidR="0052079D" w:rsidRPr="003B2107" w:rsidRDefault="003B2107" w:rsidP="003B2107">
      <w:pPr>
        <w:autoSpaceDE w:val="0"/>
        <w:autoSpaceDN w:val="0"/>
        <w:adjustRightInd w:val="0"/>
        <w:spacing w:after="120"/>
        <w:jc w:val="both"/>
        <w:rPr>
          <w:rFonts w:ascii="Century Gothic" w:eastAsia="Calibri" w:hAnsi="Century Gothic" w:cs="Arial"/>
          <w:sz w:val="22"/>
          <w:szCs w:val="22"/>
          <w:lang w:eastAsia="en-US"/>
        </w:rPr>
      </w:pPr>
      <w:r>
        <w:rPr>
          <w:rFonts w:ascii="Century Gothic" w:eastAsia="Calibri" w:hAnsi="Century Gothic" w:cs="Arial"/>
          <w:sz w:val="22"/>
          <w:szCs w:val="22"/>
          <w:lang w:eastAsia="en-US"/>
        </w:rPr>
        <w:t xml:space="preserve">3.2.1. </w:t>
      </w:r>
      <w:r w:rsidR="0052079D" w:rsidRPr="003B2107">
        <w:rPr>
          <w:rFonts w:ascii="Century Gothic" w:eastAsia="Calibri" w:hAnsi="Century Gothic" w:cs="Arial"/>
          <w:sz w:val="22"/>
          <w:szCs w:val="22"/>
          <w:lang w:eastAsia="en-US"/>
        </w:rPr>
        <w:t>A partir da emissão da ordem de serviço, o prazo máximo para execução das demandas deverá ocorrer de acordo com a estimativa acordada na ordem de Serviço.</w:t>
      </w:r>
    </w:p>
    <w:p w14:paraId="39444AD3" w14:textId="77777777" w:rsidR="00E135BF" w:rsidRPr="00682D16" w:rsidRDefault="003B2107" w:rsidP="00E135BF">
      <w:pPr>
        <w:spacing w:after="120"/>
        <w:jc w:val="both"/>
        <w:rPr>
          <w:rFonts w:ascii="Century Gothic" w:eastAsia="Calibri" w:hAnsi="Century Gothic" w:cs="Arial"/>
          <w:sz w:val="22"/>
          <w:szCs w:val="22"/>
          <w:lang w:eastAsia="en-US"/>
        </w:rPr>
      </w:pPr>
      <w:r>
        <w:rPr>
          <w:rFonts w:ascii="Century Gothic" w:eastAsia="Calibri" w:hAnsi="Century Gothic" w:cs="Arial"/>
          <w:sz w:val="22"/>
          <w:szCs w:val="22"/>
          <w:lang w:eastAsia="en-US"/>
        </w:rPr>
        <w:lastRenderedPageBreak/>
        <w:t xml:space="preserve">3.2.2. </w:t>
      </w:r>
      <w:r w:rsidR="00E135BF" w:rsidRPr="00682D16">
        <w:rPr>
          <w:rFonts w:ascii="Century Gothic" w:eastAsia="Calibri" w:hAnsi="Century Gothic" w:cs="Arial"/>
          <w:sz w:val="22"/>
          <w:szCs w:val="22"/>
          <w:lang w:eastAsia="en-US"/>
        </w:rPr>
        <w:t xml:space="preserve">Os prazos máximos de </w:t>
      </w:r>
      <w:r w:rsidR="00503D8B">
        <w:rPr>
          <w:rFonts w:ascii="Century Gothic" w:eastAsia="Calibri" w:hAnsi="Century Gothic" w:cs="Arial"/>
          <w:sz w:val="22"/>
          <w:szCs w:val="22"/>
          <w:lang w:eastAsia="en-US"/>
        </w:rPr>
        <w:t>execução</w:t>
      </w:r>
      <w:r w:rsidR="00E135BF" w:rsidRPr="00682D16">
        <w:rPr>
          <w:rFonts w:ascii="Century Gothic" w:eastAsia="Calibri" w:hAnsi="Century Gothic" w:cs="Arial"/>
          <w:sz w:val="22"/>
          <w:szCs w:val="22"/>
          <w:lang w:eastAsia="en-US"/>
        </w:rPr>
        <w:t xml:space="preserve"> poderão sofrer ajustes, à critério do MP/SP e em comum acordo com a </w:t>
      </w:r>
      <w:r w:rsidR="00E350F2">
        <w:rPr>
          <w:rFonts w:ascii="Century Gothic" w:eastAsia="Calibri" w:hAnsi="Century Gothic" w:cs="Arial"/>
          <w:b/>
          <w:sz w:val="22"/>
          <w:szCs w:val="22"/>
          <w:lang w:eastAsia="en-US"/>
        </w:rPr>
        <w:t>CONTRATADA</w:t>
      </w:r>
      <w:r w:rsidR="00E350F2" w:rsidRPr="00682D16">
        <w:rPr>
          <w:rFonts w:ascii="Century Gothic" w:eastAsia="Arial" w:hAnsi="Century Gothic"/>
          <w:bCs/>
          <w:sz w:val="22"/>
          <w:szCs w:val="22"/>
        </w:rPr>
        <w:t xml:space="preserve"> </w:t>
      </w:r>
      <w:r w:rsidR="00E135BF" w:rsidRPr="00682D16">
        <w:rPr>
          <w:rFonts w:ascii="Century Gothic" w:eastAsia="Calibri" w:hAnsi="Century Gothic" w:cs="Arial"/>
          <w:sz w:val="22"/>
          <w:szCs w:val="22"/>
          <w:lang w:eastAsia="en-US"/>
        </w:rPr>
        <w:t xml:space="preserve"> conforme a avaliação da base histórica dos serviços realizados durante a execução contratual.</w:t>
      </w:r>
    </w:p>
    <w:p w14:paraId="6CEB24FA" w14:textId="77777777" w:rsidR="003B2107" w:rsidRPr="003B2107" w:rsidRDefault="003B2107" w:rsidP="00CE6786">
      <w:pPr>
        <w:pStyle w:val="PargrafodaLista"/>
        <w:numPr>
          <w:ilvl w:val="2"/>
          <w:numId w:val="22"/>
        </w:numPr>
        <w:autoSpaceDE w:val="0"/>
        <w:autoSpaceDN w:val="0"/>
        <w:adjustRightInd w:val="0"/>
        <w:spacing w:after="120"/>
        <w:ind w:left="0" w:firstLine="0"/>
        <w:jc w:val="both"/>
        <w:rPr>
          <w:rFonts w:ascii="Century Gothic" w:hAnsi="Century Gothic" w:cs="Arial"/>
          <w:bCs/>
          <w:sz w:val="22"/>
          <w:szCs w:val="22"/>
        </w:rPr>
      </w:pPr>
      <w:r w:rsidRPr="003B2107">
        <w:rPr>
          <w:rFonts w:ascii="Century Gothic" w:hAnsi="Century Gothic" w:cs="Times-Roman"/>
          <w:color w:val="000000"/>
          <w:sz w:val="22"/>
          <w:szCs w:val="22"/>
        </w:rPr>
        <w:t xml:space="preserve">Os Gerentes de Projeto serão responsáveis pelas atividades de </w:t>
      </w:r>
      <w:r w:rsidRPr="003B2107">
        <w:rPr>
          <w:rFonts w:ascii="Century Gothic" w:eastAsia="Calibri" w:hAnsi="Century Gothic" w:cs="Arial"/>
          <w:sz w:val="22"/>
          <w:szCs w:val="22"/>
          <w:lang w:eastAsia="en-US"/>
        </w:rPr>
        <w:t>iniciação</w:t>
      </w:r>
      <w:r w:rsidRPr="003B2107">
        <w:rPr>
          <w:rFonts w:ascii="Century Gothic" w:hAnsi="Century Gothic" w:cs="Times-Roman"/>
          <w:color w:val="000000"/>
          <w:sz w:val="22"/>
          <w:szCs w:val="22"/>
        </w:rPr>
        <w:t xml:space="preserve">, planejamento, execução, controle e finalização em cada uma das linhas de ação </w:t>
      </w:r>
      <w:r w:rsidRPr="003B2107">
        <w:rPr>
          <w:rFonts w:ascii="Century Gothic" w:eastAsia="Calibri" w:hAnsi="Century Gothic" w:cs="Arial"/>
          <w:sz w:val="22"/>
          <w:szCs w:val="22"/>
          <w:lang w:eastAsia="en-US"/>
        </w:rPr>
        <w:t>mencionadas</w:t>
      </w:r>
      <w:r w:rsidRPr="003B2107">
        <w:rPr>
          <w:rFonts w:ascii="Century Gothic" w:hAnsi="Century Gothic" w:cs="Times-Roman"/>
          <w:color w:val="000000"/>
          <w:sz w:val="22"/>
          <w:szCs w:val="22"/>
        </w:rPr>
        <w:t xml:space="preserve">, constituindo pontos focais de comunicação entre o </w:t>
      </w:r>
      <w:r w:rsidRPr="0018333F">
        <w:rPr>
          <w:rFonts w:ascii="Century Gothic" w:hAnsi="Century Gothic" w:cs="Times-Roman"/>
          <w:b/>
          <w:color w:val="000000"/>
          <w:sz w:val="22"/>
          <w:szCs w:val="22"/>
        </w:rPr>
        <w:t>CONTRATANTE</w:t>
      </w:r>
      <w:r w:rsidRPr="003B2107">
        <w:rPr>
          <w:rFonts w:ascii="Century Gothic" w:hAnsi="Century Gothic" w:cs="Times-Roman"/>
          <w:color w:val="000000"/>
          <w:sz w:val="22"/>
          <w:szCs w:val="22"/>
        </w:rPr>
        <w:t xml:space="preserve"> e a </w:t>
      </w:r>
      <w:r w:rsidRPr="0018333F">
        <w:rPr>
          <w:rFonts w:ascii="Century Gothic" w:hAnsi="Century Gothic" w:cs="Times-Roman"/>
          <w:b/>
          <w:color w:val="000000"/>
          <w:sz w:val="22"/>
          <w:szCs w:val="22"/>
        </w:rPr>
        <w:t>CONTRATADA</w:t>
      </w:r>
      <w:r w:rsidRPr="003B2107">
        <w:rPr>
          <w:rFonts w:ascii="Century Gothic" w:hAnsi="Century Gothic" w:cs="Times-Roman"/>
          <w:color w:val="000000"/>
          <w:sz w:val="22"/>
          <w:szCs w:val="22"/>
        </w:rPr>
        <w:t>. Esses profissionais terão autonomia sobre a alocação dos demais consultores da equipe, bem como farão a coordenação e informarão o andamento das atividades aos interessados.</w:t>
      </w:r>
    </w:p>
    <w:p w14:paraId="31282F13" w14:textId="77777777" w:rsidR="003B2107" w:rsidRPr="00041FA1" w:rsidRDefault="003B2107" w:rsidP="003B2107">
      <w:pPr>
        <w:pStyle w:val="PargrafodaLista"/>
        <w:rPr>
          <w:rFonts w:ascii="Century Gothic" w:hAnsi="Century Gothic" w:cs="Arial"/>
          <w:bCs/>
          <w:sz w:val="22"/>
          <w:szCs w:val="22"/>
        </w:rPr>
      </w:pPr>
    </w:p>
    <w:p w14:paraId="7D008057" w14:textId="77777777" w:rsidR="003B2107" w:rsidRPr="003B2107" w:rsidRDefault="003B2107" w:rsidP="00CE6786">
      <w:pPr>
        <w:pStyle w:val="PargrafodaLista"/>
        <w:numPr>
          <w:ilvl w:val="2"/>
          <w:numId w:val="22"/>
        </w:numPr>
        <w:autoSpaceDE w:val="0"/>
        <w:autoSpaceDN w:val="0"/>
        <w:adjustRightInd w:val="0"/>
        <w:ind w:left="0" w:firstLine="0"/>
        <w:jc w:val="both"/>
        <w:rPr>
          <w:rFonts w:ascii="Century Gothic" w:hAnsi="Century Gothic" w:cs="Arial"/>
          <w:sz w:val="22"/>
          <w:szCs w:val="22"/>
        </w:rPr>
      </w:pPr>
      <w:r w:rsidRPr="003B2107">
        <w:rPr>
          <w:rFonts w:ascii="Century Gothic" w:hAnsi="Century Gothic" w:cs="Arial"/>
          <w:sz w:val="22"/>
          <w:szCs w:val="22"/>
        </w:rPr>
        <w:t xml:space="preserve">Caso haja substituição de profissional previamente definido na ordem de serviço, a </w:t>
      </w:r>
      <w:r w:rsidRPr="0018333F">
        <w:rPr>
          <w:rFonts w:ascii="Century Gothic" w:hAnsi="Century Gothic" w:cs="Arial"/>
          <w:b/>
          <w:sz w:val="22"/>
          <w:szCs w:val="22"/>
        </w:rPr>
        <w:t>CONTRATADA</w:t>
      </w:r>
      <w:r w:rsidRPr="003B2107">
        <w:rPr>
          <w:rFonts w:ascii="Century Gothic" w:hAnsi="Century Gothic" w:cs="Arial"/>
          <w:sz w:val="22"/>
          <w:szCs w:val="22"/>
        </w:rPr>
        <w:t xml:space="preserve"> deverá informar ao </w:t>
      </w:r>
      <w:r w:rsidRPr="0018333F">
        <w:rPr>
          <w:rFonts w:ascii="Century Gothic" w:hAnsi="Century Gothic" w:cs="Arial"/>
          <w:b/>
          <w:sz w:val="22"/>
          <w:szCs w:val="22"/>
        </w:rPr>
        <w:t>CONTRATANTE</w:t>
      </w:r>
      <w:r w:rsidRPr="003B2107">
        <w:rPr>
          <w:rFonts w:ascii="Century Gothic" w:hAnsi="Century Gothic" w:cs="Arial"/>
          <w:b/>
          <w:sz w:val="22"/>
          <w:szCs w:val="22"/>
        </w:rPr>
        <w:t xml:space="preserve"> </w:t>
      </w:r>
      <w:r w:rsidRPr="003B2107">
        <w:rPr>
          <w:rFonts w:ascii="Century Gothic" w:hAnsi="Century Gothic" w:cs="Arial"/>
          <w:sz w:val="22"/>
          <w:szCs w:val="22"/>
        </w:rPr>
        <w:t>o motivo e as informações de identificação do novo profissional designado, que deverá possuir as mesmas qualificações e habilidades técnicas, assim que a substituição for realizada.</w:t>
      </w:r>
    </w:p>
    <w:p w14:paraId="77AF947F" w14:textId="77777777" w:rsidR="004F2707" w:rsidRPr="004F2707" w:rsidRDefault="004F2707" w:rsidP="004F2707">
      <w:pPr>
        <w:pStyle w:val="Corpodetexto3"/>
        <w:suppressAutoHyphens/>
        <w:ind w:left="540" w:hanging="540"/>
        <w:rPr>
          <w:rFonts w:ascii="Century Gothic" w:hAnsi="Century Gothic"/>
          <w:b/>
          <w:snapToGrid w:val="0"/>
          <w:sz w:val="22"/>
          <w:szCs w:val="22"/>
        </w:rPr>
      </w:pPr>
    </w:p>
    <w:p w14:paraId="38ECD459" w14:textId="77777777" w:rsidR="004F2707" w:rsidRPr="004F2707" w:rsidRDefault="004F2707" w:rsidP="004F2707">
      <w:pPr>
        <w:pStyle w:val="Corpodetexto3"/>
        <w:suppressAutoHyphens/>
        <w:ind w:left="540" w:hanging="540"/>
        <w:rPr>
          <w:rFonts w:ascii="Century Gothic" w:hAnsi="Century Gothic"/>
          <w:b/>
          <w:snapToGrid w:val="0"/>
          <w:sz w:val="22"/>
          <w:szCs w:val="22"/>
        </w:rPr>
      </w:pPr>
    </w:p>
    <w:p w14:paraId="501D3A5B" w14:textId="77777777" w:rsidR="004F2707" w:rsidRPr="004F2707" w:rsidRDefault="004F2707" w:rsidP="004F2707">
      <w:pPr>
        <w:suppressAutoHyphens/>
        <w:jc w:val="center"/>
        <w:rPr>
          <w:rFonts w:ascii="Century Gothic" w:hAnsi="Century Gothic"/>
          <w:b/>
          <w:sz w:val="22"/>
          <w:szCs w:val="22"/>
        </w:rPr>
      </w:pPr>
      <w:r w:rsidRPr="004F2707">
        <w:rPr>
          <w:rFonts w:ascii="Century Gothic" w:hAnsi="Century Gothic"/>
          <w:b/>
          <w:sz w:val="22"/>
          <w:szCs w:val="22"/>
        </w:rPr>
        <w:t>CLÁUSULA QUARTA – DAS CONDIÇÕES DE RECEBIMENTO E DO ACEITE DEFINITIVO</w:t>
      </w:r>
    </w:p>
    <w:p w14:paraId="6EC59BF1" w14:textId="77777777" w:rsidR="004F2707" w:rsidRPr="004F2707" w:rsidRDefault="004F2707" w:rsidP="004F2707">
      <w:pPr>
        <w:pStyle w:val="Cabealho"/>
        <w:tabs>
          <w:tab w:val="left" w:pos="708"/>
        </w:tabs>
        <w:suppressAutoHyphens/>
        <w:rPr>
          <w:rFonts w:ascii="Century Gothic" w:hAnsi="Century Gothic"/>
          <w:snapToGrid w:val="0"/>
          <w:sz w:val="22"/>
          <w:szCs w:val="22"/>
        </w:rPr>
      </w:pPr>
    </w:p>
    <w:p w14:paraId="66962885" w14:textId="77777777" w:rsidR="004F2707" w:rsidRPr="004F2707" w:rsidRDefault="004F2707" w:rsidP="004F2707">
      <w:pPr>
        <w:pStyle w:val="Cabealho"/>
        <w:tabs>
          <w:tab w:val="num" w:pos="2628"/>
        </w:tabs>
        <w:suppressAutoHyphens/>
        <w:ind w:left="709" w:hanging="709"/>
        <w:rPr>
          <w:rFonts w:ascii="Century Gothic" w:hAnsi="Century Gothic"/>
          <w:sz w:val="22"/>
          <w:szCs w:val="22"/>
        </w:rPr>
      </w:pPr>
    </w:p>
    <w:p w14:paraId="569D64D9" w14:textId="77777777" w:rsidR="00B45A88" w:rsidRDefault="00B45A88" w:rsidP="00B45A88">
      <w:pPr>
        <w:ind w:left="1418"/>
        <w:jc w:val="center"/>
        <w:rPr>
          <w:rFonts w:ascii="Century Gothic" w:hAnsi="Century Gothic"/>
          <w:color w:val="000000"/>
          <w:sz w:val="22"/>
          <w:szCs w:val="22"/>
        </w:rPr>
      </w:pPr>
    </w:p>
    <w:p w14:paraId="4A58E68E" w14:textId="77777777" w:rsidR="00B45A88" w:rsidRPr="00B45A88" w:rsidRDefault="00B45A88" w:rsidP="00B45A88">
      <w:pPr>
        <w:pStyle w:val="Cabealho"/>
        <w:tabs>
          <w:tab w:val="left" w:pos="708"/>
        </w:tabs>
        <w:suppressAutoHyphens/>
        <w:ind w:left="709" w:hanging="709"/>
        <w:rPr>
          <w:rFonts w:ascii="Century Gothic" w:hAnsi="Century Gothic"/>
          <w:b/>
          <w:sz w:val="22"/>
          <w:szCs w:val="22"/>
        </w:rPr>
      </w:pPr>
      <w:r w:rsidRPr="00B45A88">
        <w:rPr>
          <w:rFonts w:ascii="Century Gothic" w:hAnsi="Century Gothic"/>
          <w:sz w:val="22"/>
          <w:szCs w:val="22"/>
        </w:rPr>
        <w:t xml:space="preserve">4.1. Após a </w:t>
      </w:r>
      <w:r w:rsidR="00A5159E">
        <w:rPr>
          <w:rFonts w:ascii="Century Gothic" w:hAnsi="Century Gothic"/>
          <w:sz w:val="22"/>
          <w:szCs w:val="22"/>
        </w:rPr>
        <w:t xml:space="preserve">execução </w:t>
      </w:r>
      <w:r w:rsidRPr="00B45A88">
        <w:rPr>
          <w:rFonts w:ascii="Century Gothic" w:hAnsi="Century Gothic"/>
          <w:sz w:val="22"/>
          <w:szCs w:val="22"/>
        </w:rPr>
        <w:t xml:space="preserve">dos </w:t>
      </w:r>
      <w:r w:rsidR="00A5159E">
        <w:rPr>
          <w:rFonts w:ascii="Century Gothic" w:hAnsi="Century Gothic"/>
          <w:sz w:val="22"/>
          <w:szCs w:val="22"/>
        </w:rPr>
        <w:t>serviços</w:t>
      </w:r>
      <w:r w:rsidRPr="00B45A88">
        <w:rPr>
          <w:rFonts w:ascii="Century Gothic" w:hAnsi="Century Gothic"/>
          <w:sz w:val="22"/>
          <w:szCs w:val="22"/>
        </w:rPr>
        <w:t xml:space="preserve"> e o recebimento das </w:t>
      </w:r>
      <w:r w:rsidRPr="00176ABC">
        <w:rPr>
          <w:rFonts w:ascii="Century Gothic" w:hAnsi="Century Gothic"/>
          <w:sz w:val="22"/>
          <w:szCs w:val="22"/>
        </w:rPr>
        <w:t xml:space="preserve">respectivas notas fiscais, o </w:t>
      </w:r>
      <w:r w:rsidR="00E135BF" w:rsidRPr="00176ABC">
        <w:rPr>
          <w:rFonts w:ascii="Century Gothic" w:hAnsi="Century Gothic"/>
          <w:sz w:val="22"/>
          <w:szCs w:val="22"/>
        </w:rPr>
        <w:t>Ministério Público</w:t>
      </w:r>
      <w:r w:rsidRPr="00176ABC">
        <w:rPr>
          <w:rFonts w:ascii="Century Gothic" w:hAnsi="Century Gothic"/>
          <w:sz w:val="22"/>
          <w:szCs w:val="22"/>
        </w:rPr>
        <w:t xml:space="preserve"> emitirá Termo de Aceite Definitivo dos </w:t>
      </w:r>
      <w:r w:rsidR="00E135BF" w:rsidRPr="00176ABC">
        <w:rPr>
          <w:rFonts w:ascii="Century Gothic" w:hAnsi="Century Gothic"/>
          <w:sz w:val="22"/>
          <w:szCs w:val="22"/>
        </w:rPr>
        <w:t>serviços</w:t>
      </w:r>
      <w:r w:rsidRPr="00176ABC">
        <w:rPr>
          <w:rFonts w:ascii="Century Gothic" w:hAnsi="Century Gothic"/>
          <w:sz w:val="22"/>
          <w:szCs w:val="22"/>
        </w:rPr>
        <w:t xml:space="preserve">, em até </w:t>
      </w:r>
      <w:r w:rsidR="00C20DDC">
        <w:rPr>
          <w:rFonts w:ascii="Century Gothic" w:hAnsi="Century Gothic"/>
          <w:sz w:val="22"/>
          <w:szCs w:val="22"/>
        </w:rPr>
        <w:t>05</w:t>
      </w:r>
      <w:r w:rsidR="00E135BF" w:rsidRPr="00176ABC">
        <w:rPr>
          <w:rFonts w:ascii="Century Gothic" w:hAnsi="Century Gothic"/>
          <w:sz w:val="22"/>
          <w:szCs w:val="22"/>
        </w:rPr>
        <w:t xml:space="preserve"> (</w:t>
      </w:r>
      <w:r w:rsidR="00C20DDC">
        <w:rPr>
          <w:rFonts w:ascii="Century Gothic" w:hAnsi="Century Gothic"/>
          <w:sz w:val="22"/>
          <w:szCs w:val="22"/>
        </w:rPr>
        <w:t>cinco</w:t>
      </w:r>
      <w:r w:rsidRPr="00176ABC">
        <w:rPr>
          <w:rFonts w:ascii="Century Gothic" w:hAnsi="Century Gothic"/>
          <w:sz w:val="22"/>
          <w:szCs w:val="22"/>
        </w:rPr>
        <w:t xml:space="preserve">) dias </w:t>
      </w:r>
      <w:r w:rsidR="00E135BF" w:rsidRPr="00176ABC">
        <w:rPr>
          <w:rFonts w:ascii="Century Gothic" w:hAnsi="Century Gothic"/>
          <w:sz w:val="22"/>
          <w:szCs w:val="22"/>
        </w:rPr>
        <w:t>úteis</w:t>
      </w:r>
      <w:r w:rsidRPr="00176ABC">
        <w:rPr>
          <w:rFonts w:ascii="Century Gothic" w:hAnsi="Century Gothic"/>
          <w:sz w:val="22"/>
          <w:szCs w:val="22"/>
        </w:rPr>
        <w:t xml:space="preserve">, que será assinado por servidor </w:t>
      </w:r>
      <w:r w:rsidRPr="00B45A88">
        <w:rPr>
          <w:rFonts w:ascii="Century Gothic" w:hAnsi="Century Gothic"/>
          <w:sz w:val="22"/>
          <w:szCs w:val="22"/>
        </w:rPr>
        <w:t xml:space="preserve">do </w:t>
      </w:r>
      <w:r w:rsidRPr="00B45A88">
        <w:rPr>
          <w:rFonts w:ascii="Century Gothic" w:hAnsi="Century Gothic"/>
          <w:b/>
          <w:sz w:val="22"/>
          <w:szCs w:val="22"/>
        </w:rPr>
        <w:t>CONTRATANTE.</w:t>
      </w:r>
    </w:p>
    <w:p w14:paraId="39E0584D" w14:textId="77777777" w:rsidR="00B45A88" w:rsidRPr="00B45A88" w:rsidRDefault="00B45A88" w:rsidP="00B45A88">
      <w:pPr>
        <w:pStyle w:val="Cabealho"/>
        <w:tabs>
          <w:tab w:val="left" w:pos="708"/>
        </w:tabs>
        <w:suppressAutoHyphens/>
        <w:ind w:left="709" w:hanging="709"/>
        <w:rPr>
          <w:rFonts w:ascii="Century Gothic" w:hAnsi="Century Gothic"/>
          <w:sz w:val="22"/>
          <w:szCs w:val="22"/>
        </w:rPr>
      </w:pPr>
    </w:p>
    <w:p w14:paraId="1C499317" w14:textId="77777777" w:rsidR="00B45A88" w:rsidRPr="00B45A88" w:rsidRDefault="00B45A88" w:rsidP="00B45A88">
      <w:pPr>
        <w:pStyle w:val="Cabealho"/>
        <w:tabs>
          <w:tab w:val="left" w:pos="708"/>
        </w:tabs>
        <w:suppressAutoHyphens/>
        <w:ind w:left="709" w:hanging="709"/>
        <w:rPr>
          <w:rFonts w:ascii="Century Gothic" w:hAnsi="Century Gothic"/>
          <w:sz w:val="22"/>
          <w:szCs w:val="22"/>
        </w:rPr>
      </w:pPr>
      <w:r w:rsidRPr="00B45A88">
        <w:rPr>
          <w:rFonts w:ascii="Century Gothic" w:hAnsi="Century Gothic"/>
          <w:sz w:val="22"/>
          <w:szCs w:val="22"/>
        </w:rPr>
        <w:t xml:space="preserve">4.2. No caso de constatada divergência entre o(s) </w:t>
      </w:r>
      <w:r w:rsidR="00A5159E">
        <w:rPr>
          <w:rFonts w:ascii="Century Gothic" w:hAnsi="Century Gothic"/>
          <w:sz w:val="22"/>
          <w:szCs w:val="22"/>
        </w:rPr>
        <w:t>serviço</w:t>
      </w:r>
      <w:r w:rsidRPr="00B45A88">
        <w:rPr>
          <w:rFonts w:ascii="Century Gothic" w:hAnsi="Century Gothic"/>
          <w:sz w:val="22"/>
          <w:szCs w:val="22"/>
        </w:rPr>
        <w:t>(s) e</w:t>
      </w:r>
      <w:r w:rsidR="00A5159E">
        <w:rPr>
          <w:rFonts w:ascii="Century Gothic" w:hAnsi="Century Gothic"/>
          <w:sz w:val="22"/>
          <w:szCs w:val="22"/>
        </w:rPr>
        <w:t>xecutado</w:t>
      </w:r>
      <w:r w:rsidRPr="00B45A88">
        <w:rPr>
          <w:rFonts w:ascii="Century Gothic" w:hAnsi="Century Gothic"/>
          <w:sz w:val="22"/>
          <w:szCs w:val="22"/>
        </w:rPr>
        <w:t xml:space="preserve">(s) e o especificado na Proposta e na licitação, a </w:t>
      </w:r>
      <w:r w:rsidRPr="00B45A88">
        <w:rPr>
          <w:rFonts w:ascii="Century Gothic" w:hAnsi="Century Gothic"/>
          <w:b/>
          <w:sz w:val="22"/>
          <w:szCs w:val="22"/>
        </w:rPr>
        <w:t>CONTRATADA</w:t>
      </w:r>
      <w:r w:rsidRPr="00B45A88">
        <w:rPr>
          <w:rFonts w:ascii="Century Gothic" w:hAnsi="Century Gothic"/>
          <w:sz w:val="22"/>
          <w:szCs w:val="22"/>
        </w:rPr>
        <w:t xml:space="preserve"> deverá efetuar a </w:t>
      </w:r>
      <w:r w:rsidR="00A5159E">
        <w:rPr>
          <w:rFonts w:ascii="Century Gothic" w:hAnsi="Century Gothic"/>
          <w:sz w:val="22"/>
          <w:szCs w:val="22"/>
        </w:rPr>
        <w:t>regularização</w:t>
      </w:r>
      <w:r w:rsidRPr="00B45A88">
        <w:rPr>
          <w:rFonts w:ascii="Century Gothic" w:hAnsi="Century Gothic"/>
          <w:sz w:val="22"/>
          <w:szCs w:val="22"/>
        </w:rPr>
        <w:t xml:space="preserve"> em, no máximo, 10 (dez) dias, sendo realizados novos testes.</w:t>
      </w:r>
    </w:p>
    <w:p w14:paraId="43DFD2B7" w14:textId="77777777" w:rsidR="00874F94" w:rsidRDefault="00874F94" w:rsidP="00874F94">
      <w:pPr>
        <w:pStyle w:val="Ttulo2"/>
        <w:suppressAutoHyphens/>
        <w:ind w:left="851" w:hanging="851"/>
        <w:jc w:val="center"/>
        <w:rPr>
          <w:rFonts w:ascii="Century Gothic" w:hAnsi="Century Gothic"/>
          <w:szCs w:val="22"/>
          <w:lang w:val="pt-BR"/>
        </w:rPr>
      </w:pPr>
    </w:p>
    <w:p w14:paraId="0F8B125C" w14:textId="77777777" w:rsidR="004F2707" w:rsidRPr="004F2707" w:rsidRDefault="004F2707" w:rsidP="004F2707">
      <w:pPr>
        <w:suppressAutoHyphens/>
        <w:rPr>
          <w:rFonts w:ascii="Century Gothic" w:hAnsi="Century Gothic"/>
          <w:sz w:val="22"/>
          <w:szCs w:val="22"/>
        </w:rPr>
      </w:pPr>
    </w:p>
    <w:p w14:paraId="353CC020" w14:textId="77777777" w:rsidR="004F2707" w:rsidRPr="004F2707" w:rsidRDefault="004F2707" w:rsidP="004F2707">
      <w:pPr>
        <w:pStyle w:val="Ttulo2"/>
        <w:suppressAutoHyphens/>
        <w:ind w:left="851" w:hanging="851"/>
        <w:jc w:val="center"/>
        <w:rPr>
          <w:rFonts w:ascii="Century Gothic" w:hAnsi="Century Gothic"/>
          <w:szCs w:val="22"/>
        </w:rPr>
      </w:pPr>
      <w:r w:rsidRPr="004F2707">
        <w:rPr>
          <w:rFonts w:ascii="Century Gothic" w:hAnsi="Century Gothic"/>
          <w:szCs w:val="22"/>
        </w:rPr>
        <w:t>CLÁUSULA QUINTA - DO VALOR DO CONTRATO E RECURSOS CONSIGNADOS</w:t>
      </w:r>
    </w:p>
    <w:p w14:paraId="41C60458" w14:textId="77777777" w:rsidR="004F2707" w:rsidRPr="004F2707" w:rsidRDefault="004F2707" w:rsidP="004F2707">
      <w:pPr>
        <w:pStyle w:val="BodyText22"/>
        <w:suppressAutoHyphens/>
        <w:ind w:left="851" w:hanging="851"/>
        <w:rPr>
          <w:rFonts w:ascii="Century Gothic" w:hAnsi="Century Gothic"/>
          <w:sz w:val="22"/>
          <w:szCs w:val="22"/>
        </w:rPr>
      </w:pPr>
    </w:p>
    <w:p w14:paraId="142B473A" w14:textId="77777777" w:rsidR="004F2707" w:rsidRPr="004F2707" w:rsidRDefault="004F2707" w:rsidP="00567C42">
      <w:pPr>
        <w:suppressAutoHyphens/>
        <w:jc w:val="both"/>
        <w:rPr>
          <w:rFonts w:ascii="Century Gothic" w:hAnsi="Century Gothic"/>
          <w:sz w:val="22"/>
          <w:szCs w:val="22"/>
        </w:rPr>
      </w:pPr>
      <w:r w:rsidRPr="004F2707">
        <w:rPr>
          <w:rFonts w:ascii="Century Gothic" w:hAnsi="Century Gothic"/>
          <w:sz w:val="22"/>
          <w:szCs w:val="22"/>
        </w:rPr>
        <w:t>Para efeito legal, o valor do presente Contrato é de R$ .......... (.........), onerando os recursos de despesa</w:t>
      </w:r>
      <w:r w:rsidRPr="00B36555">
        <w:rPr>
          <w:rFonts w:ascii="Century Gothic" w:hAnsi="Century Gothic"/>
          <w:sz w:val="22"/>
          <w:szCs w:val="22"/>
        </w:rPr>
        <w:t xml:space="preserve"> do elemento </w:t>
      </w:r>
      <w:r w:rsidR="00A5159E" w:rsidRPr="00B36555">
        <w:rPr>
          <w:rFonts w:ascii="Century Gothic" w:hAnsi="Century Gothic"/>
          <w:sz w:val="22"/>
          <w:szCs w:val="22"/>
        </w:rPr>
        <w:t>3390</w:t>
      </w:r>
      <w:r w:rsidR="00B36555" w:rsidRPr="00B36555">
        <w:rPr>
          <w:rFonts w:ascii="Century Gothic" w:hAnsi="Century Gothic"/>
          <w:sz w:val="22"/>
          <w:szCs w:val="22"/>
        </w:rPr>
        <w:t>88</w:t>
      </w:r>
      <w:r w:rsidR="00A5159E" w:rsidRPr="00B36555">
        <w:rPr>
          <w:rFonts w:ascii="Century Gothic" w:hAnsi="Century Gothic"/>
          <w:sz w:val="22"/>
          <w:szCs w:val="22"/>
        </w:rPr>
        <w:t>.</w:t>
      </w:r>
      <w:r w:rsidR="00B36555" w:rsidRPr="00B36555">
        <w:rPr>
          <w:rFonts w:ascii="Century Gothic" w:hAnsi="Century Gothic"/>
          <w:sz w:val="22"/>
          <w:szCs w:val="22"/>
        </w:rPr>
        <w:t>90</w:t>
      </w:r>
      <w:r w:rsidR="00A5159E" w:rsidRPr="00B36555">
        <w:rPr>
          <w:rFonts w:ascii="Century Gothic" w:hAnsi="Century Gothic"/>
          <w:sz w:val="22"/>
          <w:szCs w:val="22"/>
        </w:rPr>
        <w:t xml:space="preserve"> -  Serviços</w:t>
      </w:r>
      <w:r w:rsidR="00B36555" w:rsidRPr="00B36555">
        <w:rPr>
          <w:rFonts w:ascii="Century Gothic" w:hAnsi="Century Gothic"/>
          <w:sz w:val="22"/>
          <w:szCs w:val="22"/>
        </w:rPr>
        <w:t xml:space="preserve"> de Tecnologia da Inform</w:t>
      </w:r>
      <w:r w:rsidR="00B36555">
        <w:rPr>
          <w:rFonts w:ascii="Century Gothic" w:hAnsi="Century Gothic"/>
          <w:sz w:val="22"/>
          <w:szCs w:val="22"/>
        </w:rPr>
        <w:t>a</w:t>
      </w:r>
      <w:r w:rsidR="00B36555" w:rsidRPr="00B36555">
        <w:rPr>
          <w:rFonts w:ascii="Century Gothic" w:hAnsi="Century Gothic"/>
          <w:sz w:val="22"/>
          <w:szCs w:val="22"/>
        </w:rPr>
        <w:t>ção</w:t>
      </w:r>
      <w:r w:rsidR="00A5159E" w:rsidRPr="00B36555">
        <w:rPr>
          <w:rFonts w:ascii="Century Gothic" w:hAnsi="Century Gothic"/>
          <w:sz w:val="22"/>
          <w:szCs w:val="22"/>
        </w:rPr>
        <w:t xml:space="preserve"> </w:t>
      </w:r>
      <w:r w:rsidRPr="00B36555">
        <w:rPr>
          <w:rFonts w:ascii="Century Gothic" w:hAnsi="Century Gothic"/>
          <w:sz w:val="22"/>
          <w:szCs w:val="22"/>
        </w:rPr>
        <w:t xml:space="preserve"> – </w:t>
      </w:r>
      <w:r w:rsidR="00567C42" w:rsidRPr="006438F5">
        <w:rPr>
          <w:rFonts w:ascii="Century Gothic" w:hAnsi="Century Gothic"/>
          <w:sz w:val="22"/>
          <w:szCs w:val="22"/>
        </w:rPr>
        <w:t>UGE 27.00.33 – FED – Ministério Público, Atividade 615 – Aperfeiçoamento das Atividades do Ministério Público.</w:t>
      </w:r>
    </w:p>
    <w:p w14:paraId="4267F419" w14:textId="77777777" w:rsidR="004F2707" w:rsidRDefault="004F2707" w:rsidP="004F2707">
      <w:pPr>
        <w:suppressAutoHyphens/>
        <w:ind w:left="851" w:hanging="851"/>
        <w:jc w:val="center"/>
        <w:rPr>
          <w:rFonts w:ascii="Century Gothic" w:hAnsi="Century Gothic"/>
          <w:b/>
          <w:sz w:val="22"/>
          <w:szCs w:val="22"/>
        </w:rPr>
      </w:pPr>
    </w:p>
    <w:p w14:paraId="307C0BAB" w14:textId="77777777" w:rsidR="00F77439" w:rsidRDefault="00F77439" w:rsidP="004F2707">
      <w:pPr>
        <w:suppressAutoHyphens/>
        <w:ind w:left="851" w:hanging="851"/>
        <w:jc w:val="center"/>
        <w:rPr>
          <w:rFonts w:ascii="Century Gothic" w:hAnsi="Century Gothic"/>
          <w:b/>
          <w:sz w:val="22"/>
          <w:szCs w:val="22"/>
        </w:rPr>
      </w:pPr>
    </w:p>
    <w:p w14:paraId="21D85ED0" w14:textId="77777777" w:rsidR="00F77439" w:rsidRPr="004F2707" w:rsidRDefault="00F77439" w:rsidP="004F2707">
      <w:pPr>
        <w:suppressAutoHyphens/>
        <w:ind w:left="851" w:hanging="851"/>
        <w:jc w:val="center"/>
        <w:rPr>
          <w:rFonts w:ascii="Century Gothic" w:hAnsi="Century Gothic"/>
          <w:b/>
          <w:sz w:val="22"/>
          <w:szCs w:val="22"/>
        </w:rPr>
      </w:pPr>
    </w:p>
    <w:p w14:paraId="0F9D7DC4" w14:textId="77777777" w:rsidR="004F2707" w:rsidRPr="004F2707" w:rsidRDefault="004F2707" w:rsidP="004F2707">
      <w:pPr>
        <w:pStyle w:val="Ttulo9"/>
        <w:suppressAutoHyphens/>
        <w:rPr>
          <w:rFonts w:ascii="Century Gothic" w:hAnsi="Century Gothic"/>
          <w:sz w:val="22"/>
          <w:szCs w:val="22"/>
        </w:rPr>
      </w:pPr>
      <w:r w:rsidRPr="004F2707">
        <w:rPr>
          <w:rFonts w:ascii="Century Gothic" w:hAnsi="Century Gothic"/>
          <w:sz w:val="22"/>
          <w:szCs w:val="22"/>
        </w:rPr>
        <w:t>CLÁUSULA SEXTA - DOS PREÇOS E DA FORMA DE PAGAMENTO</w:t>
      </w:r>
    </w:p>
    <w:p w14:paraId="2307325F" w14:textId="77777777" w:rsidR="004F2707" w:rsidRPr="004F2707" w:rsidRDefault="004F2707" w:rsidP="004F2707">
      <w:pPr>
        <w:suppressAutoHyphens/>
        <w:ind w:left="851" w:hanging="851"/>
        <w:rPr>
          <w:rFonts w:ascii="Century Gothic" w:hAnsi="Century Gothic"/>
          <w:sz w:val="22"/>
          <w:szCs w:val="22"/>
        </w:rPr>
      </w:pPr>
    </w:p>
    <w:p w14:paraId="6B53552C" w14:textId="77777777" w:rsidR="004F2707" w:rsidRPr="004F2707" w:rsidRDefault="004F2707" w:rsidP="008678C6">
      <w:pPr>
        <w:numPr>
          <w:ilvl w:val="1"/>
          <w:numId w:val="9"/>
        </w:numPr>
        <w:suppressAutoHyphens/>
        <w:jc w:val="both"/>
        <w:rPr>
          <w:rFonts w:ascii="Century Gothic" w:hAnsi="Century Gothic"/>
          <w:sz w:val="22"/>
          <w:szCs w:val="22"/>
        </w:rPr>
      </w:pPr>
      <w:r w:rsidRPr="004F2707">
        <w:rPr>
          <w:rFonts w:ascii="Century Gothic" w:hAnsi="Century Gothic"/>
          <w:sz w:val="22"/>
          <w:szCs w:val="22"/>
        </w:rPr>
        <w:t>Pel</w:t>
      </w:r>
      <w:r w:rsidR="00096619">
        <w:rPr>
          <w:rFonts w:ascii="Century Gothic" w:hAnsi="Century Gothic"/>
          <w:sz w:val="22"/>
          <w:szCs w:val="22"/>
        </w:rPr>
        <w:t>a</w:t>
      </w:r>
      <w:r w:rsidRPr="004F2707">
        <w:rPr>
          <w:rFonts w:ascii="Century Gothic" w:hAnsi="Century Gothic"/>
          <w:sz w:val="22"/>
          <w:szCs w:val="22"/>
        </w:rPr>
        <w:t xml:space="preserve"> </w:t>
      </w:r>
      <w:r w:rsidR="00A5159E">
        <w:rPr>
          <w:rFonts w:ascii="Century Gothic" w:hAnsi="Century Gothic"/>
          <w:sz w:val="22"/>
          <w:szCs w:val="22"/>
        </w:rPr>
        <w:t xml:space="preserve">execução </w:t>
      </w:r>
      <w:r w:rsidRPr="004F2707">
        <w:rPr>
          <w:rFonts w:ascii="Century Gothic" w:hAnsi="Century Gothic"/>
          <w:sz w:val="22"/>
          <w:szCs w:val="22"/>
        </w:rPr>
        <w:t xml:space="preserve"> do objeto do presente Contrato, o </w:t>
      </w:r>
      <w:r w:rsidRPr="004F2707">
        <w:rPr>
          <w:rFonts w:ascii="Century Gothic" w:hAnsi="Century Gothic"/>
          <w:b/>
          <w:sz w:val="22"/>
          <w:szCs w:val="22"/>
        </w:rPr>
        <w:t xml:space="preserve">CONTRATANTE </w:t>
      </w:r>
      <w:r w:rsidRPr="004F2707">
        <w:rPr>
          <w:rFonts w:ascii="Century Gothic" w:hAnsi="Century Gothic"/>
          <w:sz w:val="22"/>
          <w:szCs w:val="22"/>
        </w:rPr>
        <w:t xml:space="preserve">pagará à </w:t>
      </w:r>
      <w:r w:rsidRPr="004F2707">
        <w:rPr>
          <w:rFonts w:ascii="Century Gothic" w:hAnsi="Century Gothic"/>
          <w:b/>
          <w:sz w:val="22"/>
          <w:szCs w:val="22"/>
        </w:rPr>
        <w:t>CONTRATADA</w:t>
      </w:r>
      <w:r w:rsidRPr="004F2707">
        <w:rPr>
          <w:rFonts w:ascii="Century Gothic" w:hAnsi="Century Gothic"/>
          <w:sz w:val="22"/>
          <w:szCs w:val="22"/>
        </w:rPr>
        <w:t>, o preço unitário de R$ ............(................),</w:t>
      </w:r>
      <w:r w:rsidR="00285ED5">
        <w:rPr>
          <w:rFonts w:ascii="Century Gothic" w:hAnsi="Century Gothic"/>
          <w:sz w:val="22"/>
          <w:szCs w:val="22"/>
        </w:rPr>
        <w:t xml:space="preserve"> por </w:t>
      </w:r>
      <w:r w:rsidR="003B2107">
        <w:rPr>
          <w:rFonts w:ascii="Century Gothic" w:hAnsi="Century Gothic"/>
          <w:sz w:val="22"/>
          <w:szCs w:val="22"/>
        </w:rPr>
        <w:t>horas</w:t>
      </w:r>
      <w:r w:rsidR="00285ED5">
        <w:rPr>
          <w:rFonts w:ascii="Century Gothic" w:hAnsi="Century Gothic"/>
          <w:sz w:val="22"/>
          <w:szCs w:val="22"/>
        </w:rPr>
        <w:t>,</w:t>
      </w:r>
      <w:r w:rsidRPr="004F2707">
        <w:rPr>
          <w:rFonts w:ascii="Century Gothic" w:hAnsi="Century Gothic"/>
          <w:sz w:val="22"/>
          <w:szCs w:val="22"/>
        </w:rPr>
        <w:t xml:space="preserve"> perfazendo um total de R$ .................(.....................).</w:t>
      </w:r>
    </w:p>
    <w:p w14:paraId="313AE7F5" w14:textId="77777777" w:rsidR="004F2707" w:rsidRPr="004F2707" w:rsidRDefault="004F2707" w:rsidP="004F2707">
      <w:pPr>
        <w:suppressAutoHyphens/>
        <w:ind w:left="855"/>
        <w:jc w:val="both"/>
        <w:rPr>
          <w:rFonts w:ascii="Century Gothic" w:hAnsi="Century Gothic"/>
          <w:sz w:val="22"/>
          <w:szCs w:val="22"/>
        </w:rPr>
      </w:pPr>
    </w:p>
    <w:p w14:paraId="1E71EAA9" w14:textId="77777777" w:rsidR="004F2707" w:rsidRPr="004F2707" w:rsidRDefault="004F2707" w:rsidP="008678C6">
      <w:pPr>
        <w:numPr>
          <w:ilvl w:val="1"/>
          <w:numId w:val="9"/>
        </w:numPr>
        <w:jc w:val="both"/>
        <w:rPr>
          <w:rFonts w:ascii="Century Gothic" w:hAnsi="Century Gothic" w:cs="Arial"/>
          <w:iCs/>
          <w:sz w:val="22"/>
          <w:szCs w:val="22"/>
        </w:rPr>
      </w:pPr>
      <w:r w:rsidRPr="004F2707">
        <w:rPr>
          <w:rFonts w:ascii="Century Gothic" w:hAnsi="Century Gothic" w:cs="Arial"/>
          <w:sz w:val="22"/>
          <w:szCs w:val="22"/>
        </w:rPr>
        <w:t xml:space="preserve">O pagamento será efetuado no 30º (trigésimo) dia a contar da data de aceitação definitiva, e se processará mediante crédito em conta corrente da </w:t>
      </w:r>
      <w:r w:rsidRPr="004F2707">
        <w:rPr>
          <w:rFonts w:ascii="Century Gothic" w:hAnsi="Century Gothic" w:cs="Arial"/>
          <w:b/>
          <w:sz w:val="22"/>
          <w:szCs w:val="22"/>
        </w:rPr>
        <w:t>CONTRATADA</w:t>
      </w:r>
      <w:r w:rsidRPr="004F2707">
        <w:rPr>
          <w:rFonts w:ascii="Century Gothic" w:hAnsi="Century Gothic" w:cs="Arial"/>
          <w:sz w:val="22"/>
          <w:szCs w:val="22"/>
        </w:rPr>
        <w:t xml:space="preserve">, no </w:t>
      </w:r>
      <w:r w:rsidRPr="004F2707">
        <w:rPr>
          <w:rFonts w:ascii="Century Gothic" w:hAnsi="Century Gothic" w:cs="Arial"/>
          <w:iCs/>
          <w:sz w:val="22"/>
          <w:szCs w:val="22"/>
        </w:rPr>
        <w:t xml:space="preserve"> Banco do Brasil S/A, nos termos da legislação vigente.</w:t>
      </w:r>
    </w:p>
    <w:p w14:paraId="168F65D8" w14:textId="77777777" w:rsidR="004F2707" w:rsidRPr="004F2707" w:rsidRDefault="004F2707" w:rsidP="004F2707">
      <w:pPr>
        <w:tabs>
          <w:tab w:val="left" w:pos="851"/>
        </w:tabs>
        <w:suppressAutoHyphens/>
        <w:ind w:left="851" w:hanging="851"/>
        <w:rPr>
          <w:rFonts w:ascii="Century Gothic" w:hAnsi="Century Gothic"/>
          <w:b/>
          <w:sz w:val="22"/>
          <w:szCs w:val="22"/>
        </w:rPr>
      </w:pPr>
    </w:p>
    <w:p w14:paraId="4112F8D6" w14:textId="77777777" w:rsidR="004F2707" w:rsidRPr="004F2707" w:rsidRDefault="004F2707" w:rsidP="008678C6">
      <w:pPr>
        <w:numPr>
          <w:ilvl w:val="1"/>
          <w:numId w:val="10"/>
        </w:numPr>
        <w:tabs>
          <w:tab w:val="num" w:pos="851"/>
          <w:tab w:val="left" w:pos="2880"/>
        </w:tabs>
        <w:suppressAutoHyphens/>
        <w:jc w:val="both"/>
        <w:rPr>
          <w:rFonts w:ascii="Century Gothic" w:hAnsi="Century Gothic"/>
          <w:sz w:val="22"/>
          <w:szCs w:val="22"/>
        </w:rPr>
      </w:pPr>
      <w:r w:rsidRPr="004F2707">
        <w:rPr>
          <w:rFonts w:ascii="Century Gothic" w:hAnsi="Century Gothic"/>
          <w:sz w:val="22"/>
          <w:szCs w:val="22"/>
        </w:rPr>
        <w:t xml:space="preserve">No caso de devolução da Nota Fiscal ou Fatura, por sua inexatidão ou na dependência de apresentação de carta corretiva, o prazo fixado no item 6.2. será contado da data de entrega da referida correção. </w:t>
      </w:r>
    </w:p>
    <w:p w14:paraId="460FA7C8" w14:textId="77777777" w:rsidR="004F2707" w:rsidRPr="004F2707" w:rsidRDefault="004F2707" w:rsidP="004F2707">
      <w:pPr>
        <w:pStyle w:val="Cabealho"/>
        <w:widowControl/>
        <w:tabs>
          <w:tab w:val="left" w:pos="851"/>
          <w:tab w:val="left" w:pos="2880"/>
        </w:tabs>
        <w:suppressAutoHyphens/>
        <w:rPr>
          <w:rFonts w:ascii="Century Gothic" w:hAnsi="Century Gothic"/>
          <w:sz w:val="22"/>
          <w:szCs w:val="22"/>
        </w:rPr>
      </w:pPr>
    </w:p>
    <w:p w14:paraId="7E0B4C57" w14:textId="77777777" w:rsidR="004F2707" w:rsidRPr="004F2707" w:rsidRDefault="004F2707" w:rsidP="008678C6">
      <w:pPr>
        <w:pStyle w:val="Corpodetexto"/>
        <w:numPr>
          <w:ilvl w:val="1"/>
          <w:numId w:val="10"/>
        </w:numPr>
        <w:tabs>
          <w:tab w:val="left" w:pos="851"/>
        </w:tabs>
        <w:suppressAutoHyphens/>
        <w:rPr>
          <w:rFonts w:ascii="Century Gothic" w:hAnsi="Century Gothic"/>
          <w:sz w:val="22"/>
          <w:szCs w:val="22"/>
        </w:rPr>
      </w:pPr>
      <w:r w:rsidRPr="004F2707">
        <w:rPr>
          <w:rFonts w:ascii="Century Gothic" w:hAnsi="Century Gothic"/>
          <w:sz w:val="22"/>
          <w:szCs w:val="22"/>
        </w:rPr>
        <w:t xml:space="preserve">É necessária a menção do número da conta corrente e da agência  do Banco do Brasil S.A., em que a </w:t>
      </w:r>
      <w:r w:rsidRPr="004F2707">
        <w:rPr>
          <w:rFonts w:ascii="Century Gothic" w:hAnsi="Century Gothic"/>
          <w:b/>
          <w:sz w:val="22"/>
          <w:szCs w:val="22"/>
        </w:rPr>
        <w:t>CONTRATADA</w:t>
      </w:r>
      <w:r w:rsidRPr="004F2707">
        <w:rPr>
          <w:rFonts w:ascii="Century Gothic" w:hAnsi="Century Gothic"/>
          <w:sz w:val="22"/>
          <w:szCs w:val="22"/>
        </w:rPr>
        <w:t xml:space="preserve"> seja correntista, para fins de pagamento.</w:t>
      </w:r>
    </w:p>
    <w:p w14:paraId="76A5953D" w14:textId="77777777" w:rsidR="004F2707" w:rsidRPr="004F2707" w:rsidRDefault="004F2707" w:rsidP="004F2707">
      <w:pPr>
        <w:pStyle w:val="Corpodetexto"/>
        <w:tabs>
          <w:tab w:val="left" w:pos="851"/>
        </w:tabs>
        <w:suppressAutoHyphens/>
        <w:rPr>
          <w:rFonts w:ascii="Century Gothic" w:hAnsi="Century Gothic"/>
          <w:sz w:val="22"/>
          <w:szCs w:val="22"/>
        </w:rPr>
      </w:pPr>
    </w:p>
    <w:p w14:paraId="3D4A3D00" w14:textId="77777777" w:rsidR="004F2707" w:rsidRPr="004F2707" w:rsidRDefault="004F2707" w:rsidP="008678C6">
      <w:pPr>
        <w:pStyle w:val="Corpodetexto"/>
        <w:numPr>
          <w:ilvl w:val="1"/>
          <w:numId w:val="10"/>
        </w:numPr>
        <w:tabs>
          <w:tab w:val="left" w:pos="851"/>
        </w:tabs>
        <w:suppressAutoHyphens/>
        <w:rPr>
          <w:rFonts w:ascii="Century Gothic" w:hAnsi="Century Gothic"/>
          <w:sz w:val="22"/>
          <w:szCs w:val="22"/>
        </w:rPr>
      </w:pPr>
      <w:r w:rsidRPr="004F2707">
        <w:rPr>
          <w:rFonts w:ascii="Century Gothic" w:hAnsi="Century Gothic"/>
          <w:sz w:val="22"/>
          <w:szCs w:val="22"/>
        </w:rPr>
        <w:t>Os acréscimos ou supressões, nos ter</w:t>
      </w:r>
      <w:r w:rsidR="00281DB8">
        <w:rPr>
          <w:rFonts w:ascii="Century Gothic" w:hAnsi="Century Gothic"/>
          <w:sz w:val="22"/>
          <w:szCs w:val="22"/>
          <w:lang w:val="pt-BR"/>
        </w:rPr>
        <w:t xml:space="preserve">mos </w:t>
      </w:r>
      <w:r w:rsidRPr="004F2707">
        <w:rPr>
          <w:rFonts w:ascii="Century Gothic" w:hAnsi="Century Gothic"/>
          <w:sz w:val="22"/>
          <w:szCs w:val="22"/>
        </w:rPr>
        <w:t>do disposto na Cláusula 8ª, implicarão alteração do valor contratado a partir da data da vigência do Termo Aditivo, até o vencimento deste Contrato.</w:t>
      </w:r>
    </w:p>
    <w:p w14:paraId="3C07BD89" w14:textId="77777777" w:rsidR="004F2707" w:rsidRPr="004F2707" w:rsidRDefault="004F2707" w:rsidP="004F2707">
      <w:pPr>
        <w:pStyle w:val="PargrafodaLista"/>
        <w:rPr>
          <w:rFonts w:ascii="Century Gothic" w:hAnsi="Century Gothic"/>
          <w:sz w:val="22"/>
          <w:szCs w:val="22"/>
        </w:rPr>
      </w:pPr>
    </w:p>
    <w:p w14:paraId="3B266784" w14:textId="77777777" w:rsidR="004F2707" w:rsidRPr="004F2707" w:rsidRDefault="004F2707" w:rsidP="008678C6">
      <w:pPr>
        <w:pStyle w:val="Corpodetexto"/>
        <w:numPr>
          <w:ilvl w:val="1"/>
          <w:numId w:val="10"/>
        </w:numPr>
        <w:tabs>
          <w:tab w:val="left" w:pos="851"/>
        </w:tabs>
        <w:suppressAutoHyphens/>
        <w:rPr>
          <w:rFonts w:ascii="Century Gothic" w:hAnsi="Century Gothic"/>
          <w:sz w:val="22"/>
          <w:szCs w:val="22"/>
        </w:rPr>
      </w:pPr>
      <w:r w:rsidRPr="004F2707">
        <w:rPr>
          <w:rFonts w:ascii="Century Gothic" w:hAnsi="Century Gothic"/>
          <w:sz w:val="22"/>
          <w:szCs w:val="22"/>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63FE3489" w14:textId="77777777" w:rsidR="004F2707" w:rsidRPr="004F2707" w:rsidRDefault="004F2707" w:rsidP="004F2707">
      <w:pPr>
        <w:pStyle w:val="PargrafodaLista"/>
        <w:rPr>
          <w:rFonts w:ascii="Century Gothic" w:hAnsi="Century Gothic"/>
          <w:sz w:val="22"/>
          <w:szCs w:val="22"/>
        </w:rPr>
      </w:pPr>
    </w:p>
    <w:p w14:paraId="42E70685" w14:textId="77777777" w:rsidR="004F2707" w:rsidRPr="004F2707" w:rsidRDefault="004F2707" w:rsidP="008678C6">
      <w:pPr>
        <w:pStyle w:val="Corpodetexto"/>
        <w:numPr>
          <w:ilvl w:val="1"/>
          <w:numId w:val="10"/>
        </w:numPr>
        <w:tabs>
          <w:tab w:val="left" w:pos="851"/>
        </w:tabs>
        <w:suppressAutoHyphens/>
        <w:rPr>
          <w:rFonts w:ascii="Century Gothic" w:hAnsi="Century Gothic"/>
          <w:sz w:val="22"/>
          <w:szCs w:val="22"/>
        </w:rPr>
      </w:pPr>
      <w:r w:rsidRPr="004F2707">
        <w:rPr>
          <w:rFonts w:ascii="Century Gothic" w:hAnsi="Century Gothic" w:cs="Arial"/>
          <w:sz w:val="22"/>
          <w:szCs w:val="22"/>
        </w:rPr>
        <w:t xml:space="preserve">Constitui condição para a realização do pagamento, a inexistência de registros em nome da </w:t>
      </w:r>
      <w:r w:rsidRPr="004F2707">
        <w:rPr>
          <w:rFonts w:ascii="Century Gothic" w:hAnsi="Century Gothic" w:cs="Arial"/>
          <w:b/>
          <w:sz w:val="22"/>
          <w:szCs w:val="22"/>
        </w:rPr>
        <w:t>CONTRATADA</w:t>
      </w:r>
      <w:r w:rsidRPr="004F2707">
        <w:rPr>
          <w:rFonts w:ascii="Century Gothic" w:hAnsi="Century Gothic" w:cs="Arial"/>
          <w:sz w:val="22"/>
          <w:szCs w:val="22"/>
        </w:rPr>
        <w:t xml:space="preserve"> no “Cadastro Informativo dos Créditos não Quitados de Órgãos e Entidades Estaduais do Estado de São Paulo – CADIN ESTADUAL”, o qual deverá ser consultado por ocasião da realização do pagamento.</w:t>
      </w:r>
    </w:p>
    <w:p w14:paraId="52B8818E" w14:textId="77777777" w:rsidR="004F2707" w:rsidRPr="004F2707" w:rsidRDefault="004F2707" w:rsidP="004F2707">
      <w:pPr>
        <w:pStyle w:val="PargrafodaLista"/>
        <w:rPr>
          <w:rFonts w:ascii="Century Gothic" w:hAnsi="Century Gothic"/>
          <w:sz w:val="22"/>
          <w:szCs w:val="22"/>
        </w:rPr>
      </w:pPr>
    </w:p>
    <w:p w14:paraId="5B428AB9" w14:textId="77777777" w:rsidR="004F2707" w:rsidRPr="004F2707" w:rsidRDefault="004F2707" w:rsidP="008678C6">
      <w:pPr>
        <w:pStyle w:val="Corpodetexto"/>
        <w:numPr>
          <w:ilvl w:val="1"/>
          <w:numId w:val="10"/>
        </w:numPr>
        <w:tabs>
          <w:tab w:val="left" w:pos="851"/>
        </w:tabs>
        <w:suppressAutoHyphens/>
        <w:rPr>
          <w:rFonts w:ascii="Century Gothic" w:hAnsi="Century Gothic"/>
          <w:sz w:val="22"/>
          <w:szCs w:val="22"/>
        </w:rPr>
      </w:pPr>
      <w:r w:rsidRPr="004F2707">
        <w:rPr>
          <w:rFonts w:ascii="Century Gothic" w:hAnsi="Century Gothic"/>
          <w:bCs/>
          <w:sz w:val="22"/>
          <w:szCs w:val="22"/>
        </w:rPr>
        <w:t xml:space="preserve">Na Nota Fiscal ou Fatura deverá constar, obrigatoriamente, a descrição  do(s) </w:t>
      </w:r>
      <w:r w:rsidR="00E135BF">
        <w:rPr>
          <w:rFonts w:ascii="Century Gothic" w:hAnsi="Century Gothic"/>
          <w:bCs/>
          <w:sz w:val="22"/>
          <w:szCs w:val="22"/>
          <w:lang w:val="pt-BR"/>
        </w:rPr>
        <w:t>serviços executados</w:t>
      </w:r>
      <w:r w:rsidRPr="004F2707">
        <w:rPr>
          <w:rFonts w:ascii="Century Gothic" w:hAnsi="Century Gothic"/>
          <w:bCs/>
          <w:sz w:val="22"/>
          <w:szCs w:val="22"/>
        </w:rPr>
        <w:t>, valor unitário e total geral.</w:t>
      </w:r>
    </w:p>
    <w:p w14:paraId="2A3FBCD1" w14:textId="77777777" w:rsidR="004F2707" w:rsidRPr="00E135BF" w:rsidRDefault="004F2707" w:rsidP="004F2707">
      <w:pPr>
        <w:pStyle w:val="PargrafodaLista"/>
        <w:rPr>
          <w:rFonts w:ascii="Century Gothic" w:hAnsi="Century Gothic"/>
          <w:sz w:val="22"/>
          <w:szCs w:val="22"/>
          <w:lang w:val="x-none"/>
        </w:rPr>
      </w:pPr>
    </w:p>
    <w:p w14:paraId="04616732" w14:textId="77777777" w:rsidR="004F2707" w:rsidRPr="004F2707" w:rsidRDefault="004F2707" w:rsidP="008678C6">
      <w:pPr>
        <w:pStyle w:val="Corpodetexto"/>
        <w:numPr>
          <w:ilvl w:val="1"/>
          <w:numId w:val="10"/>
        </w:numPr>
        <w:tabs>
          <w:tab w:val="left" w:pos="851"/>
        </w:tabs>
        <w:suppressAutoHyphens/>
        <w:rPr>
          <w:rFonts w:ascii="Century Gothic" w:hAnsi="Century Gothic"/>
          <w:sz w:val="22"/>
          <w:szCs w:val="22"/>
        </w:rPr>
      </w:pPr>
      <w:r w:rsidRPr="004F2707">
        <w:rPr>
          <w:rFonts w:ascii="Century Gothic" w:hAnsi="Century Gothic"/>
          <w:snapToGrid w:val="0"/>
          <w:sz w:val="22"/>
          <w:szCs w:val="22"/>
        </w:rPr>
        <w:t>Deverá ser observada a obrigatoriedade da emissão da nota fiscal eletrônica (NF-e), conforme o caso e nos termos da legislação em vigor.</w:t>
      </w:r>
    </w:p>
    <w:p w14:paraId="7EB1873D" w14:textId="77777777" w:rsidR="004F2707" w:rsidRPr="004F2707" w:rsidRDefault="004F2707" w:rsidP="004F2707">
      <w:pPr>
        <w:suppressAutoHyphens/>
        <w:ind w:left="851" w:hanging="851"/>
        <w:jc w:val="center"/>
        <w:rPr>
          <w:rFonts w:ascii="Century Gothic" w:hAnsi="Century Gothic"/>
          <w:b/>
          <w:sz w:val="22"/>
          <w:szCs w:val="22"/>
        </w:rPr>
      </w:pPr>
    </w:p>
    <w:p w14:paraId="4C43FE1A" w14:textId="77777777" w:rsidR="00E135BF" w:rsidRPr="00682D16" w:rsidRDefault="00E135BF" w:rsidP="00E135BF">
      <w:pPr>
        <w:spacing w:after="120"/>
        <w:jc w:val="both"/>
        <w:rPr>
          <w:rFonts w:ascii="Century Gothic" w:eastAsia="Calibri" w:hAnsi="Century Gothic" w:cs="Arial"/>
          <w:sz w:val="22"/>
          <w:szCs w:val="22"/>
          <w:lang w:eastAsia="en-US"/>
        </w:rPr>
      </w:pPr>
      <w:r w:rsidRPr="00E135BF">
        <w:rPr>
          <w:rFonts w:ascii="Century Gothic" w:eastAsia="Calibri" w:hAnsi="Century Gothic" w:cs="Arial"/>
          <w:b/>
          <w:sz w:val="22"/>
          <w:szCs w:val="22"/>
          <w:lang w:eastAsia="en-US"/>
        </w:rPr>
        <w:t>6.10.</w:t>
      </w:r>
      <w:r w:rsidRPr="00682D16">
        <w:rPr>
          <w:rFonts w:ascii="Century Gothic" w:eastAsia="Calibri" w:hAnsi="Century Gothic" w:cs="Arial"/>
          <w:sz w:val="22"/>
          <w:szCs w:val="22"/>
          <w:lang w:eastAsia="en-US"/>
        </w:rPr>
        <w:tab/>
        <w:t xml:space="preserve">Para que seja efetuado o pagamento, a LICITANTE deverá apresentar nota fiscal e o Fundo de Garantia do Tempo de Serviço – FGTS (Certidão de Regularidade do FGTS – CRF), a </w:t>
      </w:r>
      <w:r w:rsidR="0003170C">
        <w:rPr>
          <w:rFonts w:ascii="Century Gothic" w:eastAsia="Calibri" w:hAnsi="Century Gothic" w:cs="Arial"/>
          <w:sz w:val="22"/>
          <w:szCs w:val="22"/>
          <w:lang w:eastAsia="en-US"/>
        </w:rPr>
        <w:t>Certidão Negativa de Débitos Relativos aos Tributos federais e à Dívida Ativa da União</w:t>
      </w:r>
      <w:r w:rsidRPr="00682D16">
        <w:rPr>
          <w:rFonts w:ascii="Century Gothic" w:eastAsia="Calibri" w:hAnsi="Century Gothic" w:cs="Arial"/>
          <w:sz w:val="22"/>
          <w:szCs w:val="22"/>
          <w:lang w:eastAsia="en-US"/>
        </w:rPr>
        <w:t xml:space="preserve"> e para com a Justiça Trabalhista (Certidão Negativa de Débitos Trabalhistas – CNDT), admitida certidão positiva com efeito de negativa ou outra equivalente na forma da lei.</w:t>
      </w:r>
    </w:p>
    <w:p w14:paraId="4A4A9837" w14:textId="77777777" w:rsidR="004F2707" w:rsidRPr="004F2707" w:rsidRDefault="004F2707" w:rsidP="004F2707">
      <w:pPr>
        <w:suppressAutoHyphens/>
        <w:ind w:left="851" w:hanging="851"/>
        <w:jc w:val="center"/>
        <w:rPr>
          <w:rFonts w:ascii="Century Gothic" w:hAnsi="Century Gothic"/>
          <w:b/>
          <w:sz w:val="22"/>
          <w:szCs w:val="22"/>
        </w:rPr>
      </w:pPr>
    </w:p>
    <w:p w14:paraId="6F42EE87" w14:textId="77777777" w:rsidR="004F2707" w:rsidRPr="004F2707" w:rsidRDefault="004F2707" w:rsidP="004F2707">
      <w:pPr>
        <w:pStyle w:val="BodyText22"/>
        <w:suppressAutoHyphens/>
        <w:jc w:val="center"/>
        <w:rPr>
          <w:rFonts w:ascii="Century Gothic" w:hAnsi="Century Gothic"/>
          <w:sz w:val="22"/>
          <w:szCs w:val="22"/>
        </w:rPr>
      </w:pPr>
      <w:r w:rsidRPr="004F2707">
        <w:rPr>
          <w:rFonts w:ascii="Century Gothic" w:hAnsi="Century Gothic"/>
          <w:sz w:val="22"/>
          <w:szCs w:val="22"/>
        </w:rPr>
        <w:t xml:space="preserve">CLÁUSULA SÉTIMA - DAS OBRIGAÇÕES E  RESPONSABILIDADES DAS PARTES </w:t>
      </w:r>
    </w:p>
    <w:p w14:paraId="5624F43B" w14:textId="77777777" w:rsidR="004F2707" w:rsidRPr="004F2707" w:rsidRDefault="004F2707" w:rsidP="004F2707">
      <w:pPr>
        <w:suppressAutoHyphens/>
        <w:ind w:left="851" w:hanging="851"/>
        <w:rPr>
          <w:rFonts w:ascii="Century Gothic" w:hAnsi="Century Gothic"/>
          <w:sz w:val="22"/>
          <w:szCs w:val="22"/>
        </w:rPr>
      </w:pPr>
    </w:p>
    <w:p w14:paraId="2A9F3CD3" w14:textId="77777777" w:rsidR="00E03519" w:rsidRDefault="00E03519" w:rsidP="00E03519">
      <w:pPr>
        <w:ind w:left="720" w:hanging="720"/>
        <w:jc w:val="both"/>
        <w:rPr>
          <w:rFonts w:ascii="Century Gothic" w:hAnsi="Century Gothic"/>
          <w:sz w:val="22"/>
          <w:szCs w:val="22"/>
        </w:rPr>
      </w:pPr>
    </w:p>
    <w:p w14:paraId="133727A6" w14:textId="77777777" w:rsidR="003B2107" w:rsidRPr="00F326BC" w:rsidRDefault="003B2107" w:rsidP="003B2107">
      <w:pPr>
        <w:ind w:left="709" w:hanging="709"/>
        <w:jc w:val="both"/>
        <w:rPr>
          <w:rFonts w:ascii="Century Gothic" w:hAnsi="Century Gothic"/>
          <w:sz w:val="22"/>
          <w:szCs w:val="22"/>
        </w:rPr>
      </w:pPr>
      <w:r>
        <w:rPr>
          <w:rFonts w:ascii="Century Gothic" w:hAnsi="Century Gothic"/>
          <w:b/>
          <w:sz w:val="22"/>
          <w:szCs w:val="22"/>
        </w:rPr>
        <w:t>7</w:t>
      </w:r>
      <w:r w:rsidRPr="00F326BC">
        <w:rPr>
          <w:rFonts w:ascii="Century Gothic" w:hAnsi="Century Gothic"/>
          <w:b/>
          <w:sz w:val="22"/>
          <w:szCs w:val="22"/>
        </w:rPr>
        <w:t>.1.</w:t>
      </w:r>
      <w:r w:rsidRPr="00F326BC">
        <w:rPr>
          <w:rFonts w:ascii="Century Gothic" w:hAnsi="Century Gothic"/>
          <w:sz w:val="22"/>
          <w:szCs w:val="22"/>
        </w:rPr>
        <w:tab/>
        <w:t>A</w:t>
      </w:r>
      <w:r w:rsidRPr="00F326BC">
        <w:rPr>
          <w:rFonts w:ascii="Century Gothic" w:hAnsi="Century Gothic"/>
          <w:b/>
          <w:sz w:val="22"/>
          <w:szCs w:val="22"/>
        </w:rPr>
        <w:t xml:space="preserve"> CONTRATADA</w:t>
      </w:r>
      <w:r w:rsidRPr="00F326BC">
        <w:rPr>
          <w:rFonts w:ascii="Century Gothic" w:hAnsi="Century Gothic"/>
          <w:sz w:val="22"/>
          <w:szCs w:val="22"/>
        </w:rPr>
        <w:t xml:space="preserve"> obriga-se a proceder a </w:t>
      </w:r>
      <w:r>
        <w:rPr>
          <w:rFonts w:ascii="Century Gothic" w:hAnsi="Century Gothic"/>
          <w:sz w:val="22"/>
          <w:szCs w:val="22"/>
        </w:rPr>
        <w:t xml:space="preserve"> execução</w:t>
      </w:r>
      <w:r w:rsidRPr="00F326BC">
        <w:rPr>
          <w:rFonts w:ascii="Century Gothic" w:hAnsi="Century Gothic"/>
          <w:sz w:val="22"/>
          <w:szCs w:val="22"/>
        </w:rPr>
        <w:t xml:space="preserve"> em compatibilidade com as obrigações por ela assumidas e manter todas as condições de habilitação e qualificação exigidas na licitação.</w:t>
      </w:r>
    </w:p>
    <w:p w14:paraId="6C71870F" w14:textId="77777777" w:rsidR="003B2107" w:rsidRPr="00F326BC" w:rsidRDefault="003B2107" w:rsidP="003B2107">
      <w:pPr>
        <w:widowControl w:val="0"/>
        <w:tabs>
          <w:tab w:val="left" w:pos="708"/>
          <w:tab w:val="center" w:pos="4419"/>
          <w:tab w:val="right" w:pos="8838"/>
        </w:tabs>
        <w:snapToGrid w:val="0"/>
        <w:jc w:val="both"/>
        <w:rPr>
          <w:rFonts w:ascii="Century Gothic" w:hAnsi="Century Gothic"/>
          <w:sz w:val="22"/>
          <w:szCs w:val="22"/>
        </w:rPr>
      </w:pPr>
    </w:p>
    <w:p w14:paraId="32A84E71" w14:textId="77777777" w:rsidR="003B2107" w:rsidRPr="003B2107" w:rsidRDefault="003B2107" w:rsidP="00CE6786">
      <w:pPr>
        <w:pStyle w:val="PargrafodaLista"/>
        <w:numPr>
          <w:ilvl w:val="1"/>
          <w:numId w:val="23"/>
        </w:numPr>
        <w:jc w:val="both"/>
        <w:rPr>
          <w:rFonts w:ascii="Century Gothic" w:hAnsi="Century Gothic"/>
          <w:sz w:val="22"/>
          <w:szCs w:val="22"/>
        </w:rPr>
      </w:pPr>
      <w:r w:rsidRPr="003B2107">
        <w:rPr>
          <w:rFonts w:ascii="Century Gothic" w:hAnsi="Century Gothic"/>
          <w:sz w:val="22"/>
          <w:szCs w:val="22"/>
        </w:rPr>
        <w:t>À</w:t>
      </w:r>
      <w:r w:rsidRPr="003B2107">
        <w:rPr>
          <w:rFonts w:ascii="Century Gothic" w:hAnsi="Century Gothic"/>
          <w:b/>
          <w:sz w:val="22"/>
          <w:szCs w:val="22"/>
        </w:rPr>
        <w:t xml:space="preserve"> CONTRATADA</w:t>
      </w:r>
      <w:r w:rsidRPr="003B2107">
        <w:rPr>
          <w:rFonts w:ascii="Century Gothic" w:hAnsi="Century Gothic"/>
          <w:sz w:val="22"/>
          <w:szCs w:val="22"/>
        </w:rPr>
        <w:t xml:space="preserve"> caberá a responsabilidade total pela execução dos serviços objeto deste Contrato.</w:t>
      </w:r>
    </w:p>
    <w:p w14:paraId="7C11E962" w14:textId="77777777" w:rsidR="003B2107" w:rsidRPr="00F326BC" w:rsidRDefault="003B2107" w:rsidP="003B2107">
      <w:pPr>
        <w:jc w:val="both"/>
        <w:rPr>
          <w:rFonts w:ascii="Century Gothic" w:hAnsi="Century Gothic"/>
          <w:sz w:val="22"/>
          <w:szCs w:val="22"/>
        </w:rPr>
      </w:pPr>
    </w:p>
    <w:p w14:paraId="2C8DCBAF" w14:textId="77777777" w:rsidR="003B2107" w:rsidRPr="003B2107" w:rsidRDefault="003B2107" w:rsidP="00CE6786">
      <w:pPr>
        <w:pStyle w:val="PargrafodaLista"/>
        <w:numPr>
          <w:ilvl w:val="1"/>
          <w:numId w:val="23"/>
        </w:numPr>
        <w:jc w:val="both"/>
        <w:rPr>
          <w:rFonts w:ascii="Century Gothic" w:hAnsi="Century Gothic"/>
          <w:sz w:val="22"/>
          <w:szCs w:val="22"/>
        </w:rPr>
      </w:pPr>
      <w:r w:rsidRPr="003B2107">
        <w:rPr>
          <w:rFonts w:ascii="Century Gothic" w:hAnsi="Century Gothic"/>
          <w:sz w:val="22"/>
          <w:szCs w:val="22"/>
        </w:rPr>
        <w:t xml:space="preserve">A </w:t>
      </w:r>
      <w:r w:rsidRPr="003B2107">
        <w:rPr>
          <w:rFonts w:ascii="Century Gothic" w:hAnsi="Century Gothic"/>
          <w:b/>
          <w:sz w:val="22"/>
          <w:szCs w:val="22"/>
        </w:rPr>
        <w:t>CONTRATADA</w:t>
      </w:r>
      <w:r w:rsidRPr="003B2107">
        <w:rPr>
          <w:rFonts w:ascii="Century Gothic" w:hAnsi="Century Gothic"/>
          <w:sz w:val="22"/>
          <w:szCs w:val="22"/>
        </w:rPr>
        <w:t xml:space="preserve"> deverá comunicar ao </w:t>
      </w:r>
      <w:r w:rsidRPr="003B2107">
        <w:rPr>
          <w:rFonts w:ascii="Century Gothic" w:hAnsi="Century Gothic"/>
          <w:b/>
          <w:sz w:val="22"/>
          <w:szCs w:val="22"/>
        </w:rPr>
        <w:t>CONTRATANTE</w:t>
      </w:r>
      <w:r w:rsidRPr="003B2107">
        <w:rPr>
          <w:rFonts w:ascii="Century Gothic" w:hAnsi="Century Gothic"/>
          <w:sz w:val="22"/>
          <w:szCs w:val="22"/>
        </w:rPr>
        <w:t xml:space="preserve"> as alterações que forem efetuadas em seu Contrato Social.</w:t>
      </w:r>
    </w:p>
    <w:p w14:paraId="575AB783" w14:textId="77777777" w:rsidR="003B2107" w:rsidRPr="00F326BC" w:rsidRDefault="003B2107" w:rsidP="003B2107">
      <w:pPr>
        <w:jc w:val="both"/>
        <w:rPr>
          <w:rFonts w:ascii="Century Gothic" w:hAnsi="Century Gothic"/>
          <w:sz w:val="22"/>
          <w:szCs w:val="22"/>
        </w:rPr>
      </w:pPr>
    </w:p>
    <w:p w14:paraId="335346B7" w14:textId="77777777" w:rsidR="003B2107" w:rsidRPr="00524D3D" w:rsidRDefault="003B2107" w:rsidP="00CE6786">
      <w:pPr>
        <w:numPr>
          <w:ilvl w:val="1"/>
          <w:numId w:val="23"/>
        </w:numPr>
        <w:jc w:val="both"/>
        <w:rPr>
          <w:rFonts w:ascii="Century Gothic" w:hAnsi="Century Gothic"/>
          <w:sz w:val="22"/>
          <w:szCs w:val="22"/>
        </w:rPr>
      </w:pPr>
      <w:r w:rsidRPr="00524D3D">
        <w:rPr>
          <w:rFonts w:ascii="Century Gothic" w:hAnsi="Century Gothic"/>
          <w:sz w:val="22"/>
          <w:szCs w:val="22"/>
        </w:rPr>
        <w:t>Garantir por  ... (...)</w:t>
      </w:r>
      <w:r>
        <w:rPr>
          <w:rFonts w:ascii="Century Gothic" w:hAnsi="Century Gothic"/>
          <w:sz w:val="22"/>
          <w:szCs w:val="22"/>
        </w:rPr>
        <w:t xml:space="preserve"> meses os serviços</w:t>
      </w:r>
      <w:r w:rsidRPr="00F019E0">
        <w:rPr>
          <w:rFonts w:ascii="Century Gothic" w:hAnsi="Century Gothic" w:cs="Arial"/>
          <w:sz w:val="22"/>
          <w:szCs w:val="22"/>
        </w:rPr>
        <w:t>, a contar da data de aceite def</w:t>
      </w:r>
      <w:r>
        <w:rPr>
          <w:rFonts w:ascii="Century Gothic" w:hAnsi="Century Gothic" w:cs="Arial"/>
          <w:sz w:val="22"/>
          <w:szCs w:val="22"/>
        </w:rPr>
        <w:t>initivo pelo Ministério Público.</w:t>
      </w:r>
    </w:p>
    <w:p w14:paraId="246C2908" w14:textId="77777777" w:rsidR="003B2107" w:rsidRDefault="003B2107" w:rsidP="003B2107">
      <w:pPr>
        <w:pStyle w:val="PargrafodaLista"/>
        <w:rPr>
          <w:rFonts w:ascii="Century Gothic" w:hAnsi="Century Gothic"/>
          <w:sz w:val="22"/>
          <w:szCs w:val="22"/>
        </w:rPr>
      </w:pPr>
    </w:p>
    <w:p w14:paraId="6F0B573D" w14:textId="77777777" w:rsidR="003B2107" w:rsidRPr="00BE3E77" w:rsidRDefault="003B2107" w:rsidP="00CE6786">
      <w:pPr>
        <w:numPr>
          <w:ilvl w:val="1"/>
          <w:numId w:val="23"/>
        </w:numPr>
        <w:jc w:val="both"/>
        <w:rPr>
          <w:rFonts w:ascii="Century Gothic" w:hAnsi="Century Gothic"/>
          <w:sz w:val="22"/>
          <w:szCs w:val="22"/>
        </w:rPr>
      </w:pPr>
      <w:r w:rsidRPr="00F326BC">
        <w:rPr>
          <w:rFonts w:ascii="Century Gothic" w:hAnsi="Century Gothic" w:cs="Arial"/>
          <w:sz w:val="22"/>
          <w:szCs w:val="22"/>
        </w:rPr>
        <w:t xml:space="preserve">O </w:t>
      </w:r>
      <w:r w:rsidRPr="00F326BC">
        <w:rPr>
          <w:rFonts w:ascii="Century Gothic" w:hAnsi="Century Gothic" w:cs="Arial"/>
          <w:b/>
          <w:sz w:val="22"/>
          <w:szCs w:val="22"/>
        </w:rPr>
        <w:t>CONTRATANTE</w:t>
      </w:r>
      <w:r w:rsidRPr="00F326BC">
        <w:rPr>
          <w:rFonts w:ascii="Century Gothic" w:hAnsi="Century Gothic" w:cs="Arial"/>
          <w:sz w:val="22"/>
          <w:szCs w:val="22"/>
        </w:rPr>
        <w:t xml:space="preserve"> deverá efetuar o pagamento devido à </w:t>
      </w:r>
      <w:r w:rsidRPr="00F326BC">
        <w:rPr>
          <w:rFonts w:ascii="Century Gothic" w:hAnsi="Century Gothic" w:cs="Arial"/>
          <w:b/>
          <w:sz w:val="22"/>
          <w:szCs w:val="22"/>
        </w:rPr>
        <w:t>CONTRATADA</w:t>
      </w:r>
      <w:r w:rsidRPr="00F326BC">
        <w:rPr>
          <w:rFonts w:ascii="Century Gothic" w:hAnsi="Century Gothic" w:cs="Arial"/>
          <w:sz w:val="22"/>
          <w:szCs w:val="22"/>
        </w:rPr>
        <w:t xml:space="preserve"> na forma estabelecida neste instrumento.  </w:t>
      </w:r>
    </w:p>
    <w:p w14:paraId="1AA19132" w14:textId="77777777" w:rsidR="003B2107" w:rsidRPr="00F326BC" w:rsidRDefault="003B2107" w:rsidP="003B2107">
      <w:pPr>
        <w:ind w:left="705"/>
        <w:jc w:val="both"/>
        <w:rPr>
          <w:rFonts w:ascii="Century Gothic" w:hAnsi="Century Gothic"/>
          <w:sz w:val="22"/>
          <w:szCs w:val="22"/>
        </w:rPr>
      </w:pPr>
    </w:p>
    <w:p w14:paraId="6B635C0E" w14:textId="77777777" w:rsidR="003B2107" w:rsidRPr="00E562B1" w:rsidRDefault="003B2107" w:rsidP="00CE6786">
      <w:pPr>
        <w:numPr>
          <w:ilvl w:val="1"/>
          <w:numId w:val="23"/>
        </w:numPr>
        <w:jc w:val="both"/>
        <w:rPr>
          <w:rFonts w:ascii="Century Gothic" w:hAnsi="Century Gothic" w:cs="Arial"/>
          <w:sz w:val="22"/>
          <w:szCs w:val="22"/>
        </w:rPr>
      </w:pPr>
      <w:r w:rsidRPr="00E562B1">
        <w:rPr>
          <w:rFonts w:ascii="Century Gothic" w:hAnsi="Century Gothic" w:cs="Arial"/>
          <w:sz w:val="22"/>
          <w:szCs w:val="22"/>
        </w:rPr>
        <w:lastRenderedPageBreak/>
        <w:t xml:space="preserve">Em atendimento ao disposto no artigo 5º, inciso II, “n”, da Resolução CNMP nº 86, de 21 de março de 2012, a </w:t>
      </w:r>
      <w:r w:rsidRPr="00E562B1">
        <w:rPr>
          <w:rFonts w:ascii="Century Gothic" w:hAnsi="Century Gothic" w:cs="Arial"/>
          <w:b/>
          <w:sz w:val="22"/>
          <w:szCs w:val="22"/>
        </w:rPr>
        <w:t xml:space="preserve">CONTRATADA </w:t>
      </w:r>
      <w:r w:rsidRPr="00E562B1">
        <w:rPr>
          <w:rFonts w:ascii="Century Gothic" w:hAnsi="Century Gothic" w:cs="Arial"/>
          <w:sz w:val="22"/>
          <w:szCs w:val="22"/>
        </w:rPr>
        <w:t>fica obrigada a encaminhar</w:t>
      </w:r>
      <w:r>
        <w:rPr>
          <w:rFonts w:ascii="Century Gothic" w:hAnsi="Century Gothic" w:cs="Arial"/>
          <w:sz w:val="22"/>
          <w:szCs w:val="22"/>
        </w:rPr>
        <w:t xml:space="preserve">, mensalmente, </w:t>
      </w:r>
      <w:r w:rsidRPr="00E562B1">
        <w:rPr>
          <w:rFonts w:ascii="Century Gothic" w:hAnsi="Century Gothic" w:cs="Arial"/>
          <w:sz w:val="22"/>
          <w:szCs w:val="22"/>
        </w:rPr>
        <w:t xml:space="preserve"> aos cuidados do Centro de Tecnologia da Informação e Comunicação (CTIC), por meio do endereço eletrônico “ctic@mpsp.</w:t>
      </w:r>
      <w:r>
        <w:rPr>
          <w:rFonts w:ascii="Century Gothic" w:hAnsi="Century Gothic" w:cs="Arial"/>
          <w:sz w:val="22"/>
          <w:szCs w:val="22"/>
        </w:rPr>
        <w:t>mp</w:t>
      </w:r>
      <w:r w:rsidRPr="00E562B1">
        <w:rPr>
          <w:rFonts w:ascii="Century Gothic" w:hAnsi="Century Gothic" w:cs="Arial"/>
          <w:sz w:val="22"/>
          <w:szCs w:val="22"/>
        </w:rPr>
        <w:t xml:space="preserve">.br, preferencialmente em formato “Excel”, a relação de nomes dos funcionários prestadores de serviços de mão-de-obra, bem como seus respectivos números de CPF, cargo ou atividade exercida e local da prestação dos serviços. </w:t>
      </w:r>
    </w:p>
    <w:p w14:paraId="5BC88503" w14:textId="77777777" w:rsidR="004F2707" w:rsidRPr="004F2707" w:rsidRDefault="004F2707" w:rsidP="004F2707">
      <w:pPr>
        <w:pStyle w:val="Ttulo4"/>
        <w:suppressAutoHyphens/>
        <w:spacing w:line="240" w:lineRule="auto"/>
        <w:ind w:left="810"/>
        <w:rPr>
          <w:rFonts w:ascii="Century Gothic" w:hAnsi="Century Gothic"/>
          <w:sz w:val="22"/>
          <w:szCs w:val="22"/>
        </w:rPr>
      </w:pPr>
    </w:p>
    <w:p w14:paraId="2A03E300" w14:textId="77777777" w:rsidR="004F2707" w:rsidRPr="004F2707" w:rsidRDefault="004F2707" w:rsidP="004F2707">
      <w:pPr>
        <w:suppressAutoHyphens/>
        <w:ind w:left="851" w:hanging="851"/>
        <w:jc w:val="center"/>
        <w:rPr>
          <w:rFonts w:ascii="Century Gothic" w:hAnsi="Century Gothic"/>
          <w:b/>
          <w:sz w:val="22"/>
          <w:szCs w:val="22"/>
        </w:rPr>
      </w:pPr>
      <w:r w:rsidRPr="004F2707">
        <w:rPr>
          <w:rFonts w:ascii="Century Gothic" w:hAnsi="Century Gothic"/>
          <w:b/>
          <w:sz w:val="22"/>
          <w:szCs w:val="22"/>
        </w:rPr>
        <w:t>CLÁUSULA OITAVA - DO ACRÉSCIMO OU SUPRESSÃO</w:t>
      </w:r>
    </w:p>
    <w:p w14:paraId="5775F54F" w14:textId="77777777" w:rsidR="004F2707" w:rsidRPr="004F2707" w:rsidRDefault="004F2707" w:rsidP="004F2707">
      <w:pPr>
        <w:suppressAutoHyphens/>
        <w:ind w:left="851" w:hanging="851"/>
        <w:jc w:val="center"/>
        <w:rPr>
          <w:rFonts w:ascii="Century Gothic" w:hAnsi="Century Gothic"/>
          <w:b/>
          <w:sz w:val="22"/>
          <w:szCs w:val="22"/>
        </w:rPr>
      </w:pPr>
    </w:p>
    <w:p w14:paraId="45AB8B17" w14:textId="77777777" w:rsidR="004F2707" w:rsidRPr="004F2707" w:rsidRDefault="004F2707" w:rsidP="004F2707">
      <w:pPr>
        <w:tabs>
          <w:tab w:val="left" w:pos="0"/>
        </w:tabs>
        <w:suppressAutoHyphens/>
        <w:ind w:firstLine="540"/>
        <w:jc w:val="both"/>
        <w:rPr>
          <w:rFonts w:ascii="Century Gothic" w:hAnsi="Century Gothic"/>
          <w:sz w:val="22"/>
          <w:szCs w:val="22"/>
        </w:rPr>
      </w:pPr>
      <w:r w:rsidRPr="004F2707">
        <w:rPr>
          <w:rFonts w:ascii="Century Gothic" w:hAnsi="Century Gothic"/>
          <w:sz w:val="22"/>
          <w:szCs w:val="22"/>
        </w:rPr>
        <w:t xml:space="preserve">Na forma estabelecida pelo § 1º do artigo 65 da Lei Federal nº 8.666/93 e suas alterações, a </w:t>
      </w:r>
      <w:r w:rsidRPr="004F2707">
        <w:rPr>
          <w:rFonts w:ascii="Century Gothic" w:hAnsi="Century Gothic"/>
          <w:b/>
          <w:sz w:val="22"/>
          <w:szCs w:val="22"/>
        </w:rPr>
        <w:t>CONTRATADA</w:t>
      </w:r>
      <w:r w:rsidRPr="004F2707">
        <w:rPr>
          <w:rFonts w:ascii="Century Gothic" w:hAnsi="Century Gothic"/>
          <w:sz w:val="22"/>
          <w:szCs w:val="22"/>
        </w:rPr>
        <w:t xml:space="preserve"> fica obrigada a aceitar, nas mesmas condições contratuais, os acréscimos ou supressões decorrentes da necessidade do </w:t>
      </w:r>
      <w:r w:rsidR="00682D16">
        <w:rPr>
          <w:rFonts w:ascii="Century Gothic" w:hAnsi="Century Gothic"/>
          <w:sz w:val="22"/>
          <w:szCs w:val="22"/>
        </w:rPr>
        <w:t>serviço</w:t>
      </w:r>
      <w:r w:rsidRPr="004F2707">
        <w:rPr>
          <w:rFonts w:ascii="Century Gothic" w:hAnsi="Century Gothic"/>
          <w:sz w:val="22"/>
          <w:szCs w:val="22"/>
        </w:rPr>
        <w:t xml:space="preserve">, até o limite de 25% (vinte e cinco por cento) do valor inicial pactuado, atualizado, mediante comunicação por escrito do </w:t>
      </w:r>
      <w:r w:rsidRPr="004F2707">
        <w:rPr>
          <w:rFonts w:ascii="Century Gothic" w:hAnsi="Century Gothic"/>
          <w:b/>
          <w:sz w:val="22"/>
          <w:szCs w:val="22"/>
        </w:rPr>
        <w:t>CONTRATANTE</w:t>
      </w:r>
      <w:r w:rsidRPr="004F2707">
        <w:rPr>
          <w:rFonts w:ascii="Century Gothic" w:hAnsi="Century Gothic"/>
          <w:sz w:val="22"/>
          <w:szCs w:val="22"/>
        </w:rPr>
        <w:t>.</w:t>
      </w:r>
    </w:p>
    <w:p w14:paraId="6F6C9D5F" w14:textId="77777777" w:rsidR="004F2707" w:rsidRPr="004F2707" w:rsidRDefault="004F2707" w:rsidP="004F2707">
      <w:pPr>
        <w:tabs>
          <w:tab w:val="left" w:pos="709"/>
          <w:tab w:val="left" w:pos="851"/>
        </w:tabs>
        <w:suppressAutoHyphens/>
        <w:ind w:left="709"/>
        <w:rPr>
          <w:rFonts w:ascii="Century Gothic" w:hAnsi="Century Gothic"/>
          <w:sz w:val="22"/>
          <w:szCs w:val="22"/>
        </w:rPr>
      </w:pPr>
    </w:p>
    <w:p w14:paraId="3E2863D8" w14:textId="77777777" w:rsidR="004F2707" w:rsidRPr="004F2707" w:rsidRDefault="004F2707" w:rsidP="004F2707">
      <w:pPr>
        <w:pStyle w:val="Ttulo2"/>
        <w:suppressAutoHyphens/>
        <w:ind w:left="851" w:hanging="851"/>
        <w:jc w:val="center"/>
        <w:rPr>
          <w:rFonts w:ascii="Century Gothic" w:hAnsi="Century Gothic"/>
          <w:szCs w:val="22"/>
        </w:rPr>
      </w:pPr>
      <w:r w:rsidRPr="004F2707">
        <w:rPr>
          <w:rFonts w:ascii="Century Gothic" w:hAnsi="Century Gothic"/>
          <w:szCs w:val="22"/>
        </w:rPr>
        <w:t>CLÁUSULA NONA – DA GARANTIA DE EXECUÇÃO DO CONTRATO</w:t>
      </w:r>
    </w:p>
    <w:p w14:paraId="3A3644DA" w14:textId="77777777" w:rsidR="004F2707" w:rsidRPr="00B36555" w:rsidRDefault="004F2707" w:rsidP="004F2707">
      <w:pPr>
        <w:rPr>
          <w:rFonts w:ascii="Century Gothic" w:hAnsi="Century Gothic"/>
          <w:color w:val="FF0000"/>
          <w:sz w:val="22"/>
          <w:szCs w:val="22"/>
          <w:lang w:val="x-none"/>
        </w:rPr>
      </w:pPr>
    </w:p>
    <w:p w14:paraId="087BEA7C" w14:textId="77777777" w:rsidR="00A32101" w:rsidRDefault="00A32101" w:rsidP="00A32101">
      <w:pPr>
        <w:ind w:firstLine="851"/>
        <w:jc w:val="both"/>
        <w:rPr>
          <w:rFonts w:ascii="Century Gothic" w:hAnsi="Century Gothic"/>
          <w:sz w:val="22"/>
          <w:szCs w:val="22"/>
        </w:rPr>
      </w:pPr>
      <w:r w:rsidRPr="00F326BC">
        <w:rPr>
          <w:rFonts w:ascii="Century Gothic" w:hAnsi="Century Gothic"/>
          <w:sz w:val="22"/>
          <w:szCs w:val="22"/>
        </w:rPr>
        <w:t xml:space="preserve">A </w:t>
      </w:r>
      <w:r w:rsidRPr="00F326BC">
        <w:rPr>
          <w:rFonts w:ascii="Century Gothic" w:hAnsi="Century Gothic"/>
          <w:b/>
          <w:sz w:val="22"/>
          <w:szCs w:val="22"/>
        </w:rPr>
        <w:t>CONTRATADA</w:t>
      </w:r>
      <w:r w:rsidRPr="00F326BC">
        <w:rPr>
          <w:rFonts w:ascii="Century Gothic" w:hAnsi="Century Gothic"/>
          <w:sz w:val="22"/>
          <w:szCs w:val="22"/>
        </w:rPr>
        <w:t xml:space="preserve"> fica dispensada do oferecimento de garantia da execução deste Contrato, em face do disposto no “caput” do artigo 56, da Lei Federal nº 8.666/93, e suas alterações.</w:t>
      </w:r>
    </w:p>
    <w:p w14:paraId="3B4902DB" w14:textId="77777777" w:rsidR="00BC77DB" w:rsidRDefault="00BC77DB" w:rsidP="004F2707">
      <w:pPr>
        <w:pStyle w:val="Ttulo4"/>
        <w:suppressAutoHyphens/>
        <w:spacing w:line="240" w:lineRule="auto"/>
        <w:jc w:val="center"/>
        <w:rPr>
          <w:rFonts w:ascii="Century Gothic" w:hAnsi="Century Gothic"/>
          <w:sz w:val="22"/>
          <w:szCs w:val="22"/>
          <w:lang w:val="pt-BR"/>
        </w:rPr>
      </w:pPr>
    </w:p>
    <w:p w14:paraId="188F90CF" w14:textId="77777777" w:rsidR="004F2707" w:rsidRPr="004F2707" w:rsidRDefault="004F2707" w:rsidP="004F2707">
      <w:pPr>
        <w:pStyle w:val="Ttulo4"/>
        <w:suppressAutoHyphens/>
        <w:spacing w:line="240" w:lineRule="auto"/>
        <w:jc w:val="center"/>
        <w:rPr>
          <w:rFonts w:ascii="Century Gothic" w:hAnsi="Century Gothic"/>
          <w:sz w:val="22"/>
          <w:szCs w:val="22"/>
        </w:rPr>
      </w:pPr>
      <w:r w:rsidRPr="004F2707">
        <w:rPr>
          <w:rFonts w:ascii="Century Gothic" w:hAnsi="Century Gothic"/>
          <w:sz w:val="22"/>
          <w:szCs w:val="22"/>
        </w:rPr>
        <w:t>CLÁUSULA DÉCIMA – DAS SANÇÕES POR INADIMPLÊNCIA</w:t>
      </w:r>
    </w:p>
    <w:p w14:paraId="32842F1D" w14:textId="77777777" w:rsidR="004F2707" w:rsidRPr="00B36555" w:rsidRDefault="004F2707" w:rsidP="004F2707">
      <w:pPr>
        <w:suppressAutoHyphens/>
        <w:ind w:left="851" w:hanging="851"/>
        <w:rPr>
          <w:rFonts w:ascii="Century Gothic" w:hAnsi="Century Gothic"/>
          <w:sz w:val="22"/>
          <w:szCs w:val="22"/>
          <w:lang w:val="x-none"/>
        </w:rPr>
      </w:pPr>
    </w:p>
    <w:p w14:paraId="40D630F8" w14:textId="77777777" w:rsidR="00434A9D" w:rsidRPr="00434A9D" w:rsidRDefault="004F2707" w:rsidP="008678C6">
      <w:pPr>
        <w:numPr>
          <w:ilvl w:val="1"/>
          <w:numId w:val="11"/>
        </w:numPr>
        <w:suppressAutoHyphens/>
        <w:jc w:val="both"/>
        <w:rPr>
          <w:rFonts w:ascii="Century Gothic" w:hAnsi="Century Gothic"/>
          <w:sz w:val="22"/>
          <w:szCs w:val="22"/>
        </w:rPr>
      </w:pPr>
      <w:r w:rsidRPr="004F2707">
        <w:rPr>
          <w:rFonts w:ascii="Century Gothic" w:hAnsi="Century Gothic"/>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r w:rsidR="00434A9D">
        <w:rPr>
          <w:rFonts w:ascii="Century Gothic" w:hAnsi="Century Gothic"/>
          <w:sz w:val="22"/>
          <w:szCs w:val="22"/>
        </w:rPr>
        <w:t xml:space="preserve">, </w:t>
      </w:r>
      <w:r w:rsidR="00434A9D" w:rsidRPr="00434A9D">
        <w:rPr>
          <w:rFonts w:ascii="Century Gothic" w:hAnsi="Century Gothic" w:cs="Arial"/>
          <w:sz w:val="22"/>
          <w:szCs w:val="22"/>
        </w:rPr>
        <w:t>assegurado o direito ao contraditório e ampla defesa</w:t>
      </w:r>
      <w:r w:rsidR="00434A9D">
        <w:rPr>
          <w:rFonts w:ascii="Century Gothic" w:hAnsi="Century Gothic" w:cs="Arial"/>
          <w:sz w:val="22"/>
          <w:szCs w:val="22"/>
        </w:rPr>
        <w:t>.</w:t>
      </w:r>
    </w:p>
    <w:p w14:paraId="711CDE5E" w14:textId="77777777" w:rsidR="004F2707" w:rsidRPr="00434A9D" w:rsidRDefault="004F2707" w:rsidP="004F2707">
      <w:pPr>
        <w:suppressAutoHyphens/>
        <w:jc w:val="both"/>
        <w:rPr>
          <w:rFonts w:ascii="Century Gothic" w:hAnsi="Century Gothic"/>
          <w:sz w:val="22"/>
          <w:szCs w:val="22"/>
        </w:rPr>
      </w:pPr>
    </w:p>
    <w:p w14:paraId="3FAEE47B" w14:textId="77777777" w:rsidR="004F2707" w:rsidRPr="004F2707" w:rsidRDefault="004F2707" w:rsidP="004F2707">
      <w:pPr>
        <w:suppressAutoHyphens/>
        <w:ind w:left="851" w:hanging="851"/>
        <w:jc w:val="both"/>
        <w:rPr>
          <w:rFonts w:ascii="Century Gothic" w:hAnsi="Century Gothic"/>
          <w:sz w:val="22"/>
          <w:szCs w:val="22"/>
        </w:rPr>
      </w:pPr>
      <w:r w:rsidRPr="004F2707">
        <w:rPr>
          <w:rFonts w:ascii="Century Gothic" w:hAnsi="Century Gothic"/>
          <w:b/>
          <w:sz w:val="22"/>
          <w:szCs w:val="22"/>
        </w:rPr>
        <w:t>10.2.</w:t>
      </w:r>
      <w:r w:rsidRPr="004F2707">
        <w:rPr>
          <w:rFonts w:ascii="Century Gothic" w:hAnsi="Century Gothic"/>
          <w:sz w:val="22"/>
          <w:szCs w:val="22"/>
        </w:rPr>
        <w:tab/>
        <w:t>Quando aplicada a multa, esta poderá ser descontada dos pagamentos eventualmente devidos ou recolhida, conforme disposto no artigo 10 do ATO (N) nº 308/2003 – P.G.J. de 18 de março de 2003.</w:t>
      </w:r>
    </w:p>
    <w:p w14:paraId="6A2BC585" w14:textId="77777777" w:rsidR="004F2707" w:rsidRDefault="004F2707" w:rsidP="004F2707">
      <w:pPr>
        <w:suppressAutoHyphens/>
        <w:ind w:left="851" w:hanging="851"/>
        <w:jc w:val="center"/>
        <w:rPr>
          <w:rFonts w:ascii="Century Gothic" w:hAnsi="Century Gothic"/>
          <w:b/>
          <w:sz w:val="22"/>
          <w:szCs w:val="22"/>
        </w:rPr>
      </w:pPr>
    </w:p>
    <w:p w14:paraId="48898432" w14:textId="77777777" w:rsidR="004F2707" w:rsidRPr="004F2707" w:rsidRDefault="004F2707" w:rsidP="004F2707">
      <w:pPr>
        <w:suppressAutoHyphens/>
        <w:ind w:left="851" w:hanging="851"/>
        <w:jc w:val="center"/>
        <w:rPr>
          <w:rFonts w:ascii="Century Gothic" w:hAnsi="Century Gothic"/>
          <w:b/>
          <w:sz w:val="22"/>
          <w:szCs w:val="22"/>
        </w:rPr>
      </w:pPr>
      <w:r w:rsidRPr="004F2707">
        <w:rPr>
          <w:rFonts w:ascii="Century Gothic" w:hAnsi="Century Gothic"/>
          <w:b/>
          <w:sz w:val="22"/>
          <w:szCs w:val="22"/>
        </w:rPr>
        <w:t>CLÁUSULA DÉCIMA PRIMEIRA - DOS TRIBUTOS E DEMAIS ENCARGOS</w:t>
      </w:r>
    </w:p>
    <w:p w14:paraId="49A616B1" w14:textId="77777777" w:rsidR="004F2707" w:rsidRPr="004F2707" w:rsidRDefault="004F2707" w:rsidP="004F2707">
      <w:pPr>
        <w:suppressAutoHyphens/>
        <w:ind w:left="851" w:hanging="851"/>
        <w:rPr>
          <w:rFonts w:ascii="Century Gothic" w:hAnsi="Century Gothic"/>
          <w:sz w:val="22"/>
          <w:szCs w:val="22"/>
        </w:rPr>
      </w:pPr>
    </w:p>
    <w:p w14:paraId="2031D48A" w14:textId="77777777" w:rsidR="004F2707" w:rsidRPr="004F2707" w:rsidRDefault="004F2707" w:rsidP="008678C6">
      <w:pPr>
        <w:numPr>
          <w:ilvl w:val="1"/>
          <w:numId w:val="12"/>
        </w:numPr>
        <w:suppressAutoHyphens/>
        <w:jc w:val="both"/>
        <w:rPr>
          <w:rFonts w:ascii="Century Gothic" w:hAnsi="Century Gothic"/>
          <w:sz w:val="22"/>
          <w:szCs w:val="22"/>
        </w:rPr>
      </w:pPr>
      <w:r w:rsidRPr="004F2707">
        <w:rPr>
          <w:rFonts w:ascii="Century Gothic" w:hAnsi="Century Gothic"/>
          <w:sz w:val="22"/>
          <w:szCs w:val="22"/>
        </w:rPr>
        <w:t xml:space="preserve">Os tributos, impostos, taxas, emolumentos, contribuições fiscais e parafiscais, que sejam devidos em decorrência, direta ou indireta, do presente Contrato, serão de exclusiva responsabilidade da </w:t>
      </w:r>
      <w:r w:rsidRPr="004F2707">
        <w:rPr>
          <w:rFonts w:ascii="Century Gothic" w:hAnsi="Century Gothic"/>
          <w:b/>
          <w:sz w:val="22"/>
          <w:szCs w:val="22"/>
        </w:rPr>
        <w:t>CONTRATADA</w:t>
      </w:r>
      <w:r w:rsidRPr="004F2707">
        <w:rPr>
          <w:rFonts w:ascii="Century Gothic" w:hAnsi="Century Gothic"/>
          <w:sz w:val="22"/>
          <w:szCs w:val="22"/>
        </w:rPr>
        <w:t>.</w:t>
      </w:r>
    </w:p>
    <w:p w14:paraId="3B4B52B0" w14:textId="77777777" w:rsidR="004F2707" w:rsidRPr="004F2707" w:rsidRDefault="004F2707" w:rsidP="004F2707">
      <w:pPr>
        <w:suppressAutoHyphens/>
        <w:jc w:val="both"/>
        <w:rPr>
          <w:rFonts w:ascii="Century Gothic" w:hAnsi="Century Gothic"/>
          <w:sz w:val="22"/>
          <w:szCs w:val="22"/>
        </w:rPr>
      </w:pPr>
    </w:p>
    <w:p w14:paraId="20C8285F" w14:textId="77777777" w:rsidR="004F2707" w:rsidRPr="004F2707" w:rsidRDefault="004F2707" w:rsidP="008678C6">
      <w:pPr>
        <w:numPr>
          <w:ilvl w:val="1"/>
          <w:numId w:val="12"/>
        </w:numPr>
        <w:suppressAutoHyphens/>
        <w:jc w:val="both"/>
        <w:rPr>
          <w:rFonts w:ascii="Century Gothic" w:hAnsi="Century Gothic"/>
          <w:sz w:val="22"/>
          <w:szCs w:val="22"/>
        </w:rPr>
      </w:pPr>
      <w:r w:rsidRPr="004F2707">
        <w:rPr>
          <w:rFonts w:ascii="Century Gothic" w:hAnsi="Century Gothic"/>
          <w:sz w:val="22"/>
          <w:szCs w:val="22"/>
        </w:rPr>
        <w:t xml:space="preserve">Se, durante o prazo de vigência deste Contrato, forem criados  tributos novos ou ocorrerem modificações nas alíquotas atuais, de forma a comprovadamente, majorar ou diminuir o ônus dos contratantes, serão estes revistos, a fim de adequá-los.  </w:t>
      </w:r>
    </w:p>
    <w:p w14:paraId="6A8F822E" w14:textId="77777777" w:rsidR="004F2707" w:rsidRPr="004F2707" w:rsidRDefault="004F2707" w:rsidP="004F2707">
      <w:pPr>
        <w:pStyle w:val="Ttulo3"/>
        <w:suppressAutoHyphens/>
        <w:rPr>
          <w:rFonts w:ascii="Century Gothic" w:hAnsi="Century Gothic"/>
          <w:szCs w:val="22"/>
        </w:rPr>
      </w:pPr>
    </w:p>
    <w:p w14:paraId="7083F89A" w14:textId="77777777" w:rsidR="004F2707" w:rsidRPr="004F2707" w:rsidRDefault="004F2707" w:rsidP="004F2707">
      <w:pPr>
        <w:pStyle w:val="Ttulo3"/>
        <w:suppressAutoHyphens/>
        <w:rPr>
          <w:rFonts w:ascii="Century Gothic" w:hAnsi="Century Gothic"/>
          <w:szCs w:val="22"/>
        </w:rPr>
      </w:pPr>
      <w:r w:rsidRPr="004F2707">
        <w:rPr>
          <w:rFonts w:ascii="Century Gothic" w:hAnsi="Century Gothic"/>
          <w:szCs w:val="22"/>
        </w:rPr>
        <w:t>CLÁUSULA DÉCIMA SEGUNDA – DO CONTROLE DA EXECUÇÃO DO CONTRATO</w:t>
      </w:r>
    </w:p>
    <w:p w14:paraId="2EA75E83" w14:textId="77777777" w:rsidR="004F2707" w:rsidRPr="004F2707" w:rsidRDefault="004F2707" w:rsidP="004F2707">
      <w:pPr>
        <w:suppressAutoHyphens/>
        <w:rPr>
          <w:rFonts w:ascii="Century Gothic" w:hAnsi="Century Gothic"/>
          <w:sz w:val="22"/>
          <w:szCs w:val="22"/>
        </w:rPr>
      </w:pPr>
    </w:p>
    <w:p w14:paraId="0243541D" w14:textId="77777777" w:rsidR="004F2707" w:rsidRPr="004F2707" w:rsidRDefault="004F2707" w:rsidP="004F2707">
      <w:pPr>
        <w:suppressAutoHyphens/>
        <w:ind w:firstLine="540"/>
        <w:jc w:val="both"/>
        <w:rPr>
          <w:rFonts w:ascii="Century Gothic" w:hAnsi="Century Gothic"/>
          <w:sz w:val="22"/>
          <w:szCs w:val="22"/>
        </w:rPr>
      </w:pPr>
      <w:r w:rsidRPr="004F2707">
        <w:rPr>
          <w:rFonts w:ascii="Century Gothic" w:hAnsi="Century Gothic"/>
          <w:sz w:val="22"/>
          <w:szCs w:val="22"/>
        </w:rPr>
        <w:t xml:space="preserve">O controle será executado o agente fiscalizador ou substituto legal, devidamente designado em Portaria da Diretoria-Geral, ao qual caberá a verificação da qualidade do </w:t>
      </w:r>
      <w:r w:rsidR="00682D16">
        <w:rPr>
          <w:rFonts w:ascii="Century Gothic" w:hAnsi="Century Gothic"/>
          <w:sz w:val="22"/>
          <w:szCs w:val="22"/>
        </w:rPr>
        <w:t>serviço executado</w:t>
      </w:r>
      <w:r w:rsidRPr="004F2707">
        <w:rPr>
          <w:rFonts w:ascii="Century Gothic" w:hAnsi="Century Gothic"/>
          <w:sz w:val="22"/>
          <w:szCs w:val="22"/>
        </w:rPr>
        <w:t xml:space="preserve">, comunicando à </w:t>
      </w:r>
      <w:r w:rsidRPr="004F2707">
        <w:rPr>
          <w:rFonts w:ascii="Century Gothic" w:hAnsi="Century Gothic"/>
          <w:b/>
          <w:sz w:val="22"/>
          <w:szCs w:val="22"/>
        </w:rPr>
        <w:t xml:space="preserve">CONTRATADA </w:t>
      </w:r>
      <w:r w:rsidRPr="004F2707">
        <w:rPr>
          <w:rFonts w:ascii="Century Gothic" w:hAnsi="Century Gothic"/>
          <w:sz w:val="22"/>
          <w:szCs w:val="22"/>
        </w:rPr>
        <w:t xml:space="preserve">os fatos eventualmente ocorridos para pronta regularização no prazo pactuado. </w:t>
      </w:r>
    </w:p>
    <w:p w14:paraId="4AC4FE2F" w14:textId="77777777" w:rsidR="004F2707" w:rsidRPr="004F2707" w:rsidRDefault="004F2707" w:rsidP="004F2707">
      <w:pPr>
        <w:suppressAutoHyphens/>
        <w:ind w:left="851" w:hanging="851"/>
        <w:jc w:val="center"/>
        <w:rPr>
          <w:rFonts w:ascii="Century Gothic" w:hAnsi="Century Gothic"/>
          <w:b/>
          <w:sz w:val="22"/>
          <w:szCs w:val="22"/>
        </w:rPr>
      </w:pPr>
    </w:p>
    <w:p w14:paraId="05EAF354" w14:textId="77777777" w:rsidR="004F2707" w:rsidRPr="004F2707" w:rsidRDefault="004F2707" w:rsidP="004F2707">
      <w:pPr>
        <w:suppressAutoHyphens/>
        <w:ind w:left="851" w:hanging="851"/>
        <w:jc w:val="center"/>
        <w:rPr>
          <w:rFonts w:ascii="Century Gothic" w:hAnsi="Century Gothic"/>
          <w:b/>
          <w:sz w:val="22"/>
          <w:szCs w:val="22"/>
        </w:rPr>
      </w:pPr>
      <w:r w:rsidRPr="004F2707">
        <w:rPr>
          <w:rFonts w:ascii="Century Gothic" w:hAnsi="Century Gothic"/>
          <w:b/>
          <w:sz w:val="22"/>
          <w:szCs w:val="22"/>
        </w:rPr>
        <w:lastRenderedPageBreak/>
        <w:t>CLÁUSULA DÉCIMA TERCEIRA – DO PROCEDIMENTO LICITATÓRIO</w:t>
      </w:r>
    </w:p>
    <w:p w14:paraId="5B09ED56" w14:textId="77777777" w:rsidR="004F2707" w:rsidRPr="004F2707" w:rsidRDefault="004F2707" w:rsidP="004F2707">
      <w:pPr>
        <w:suppressAutoHyphens/>
        <w:ind w:left="851" w:hanging="851"/>
        <w:rPr>
          <w:rFonts w:ascii="Century Gothic" w:hAnsi="Century Gothic"/>
          <w:b/>
          <w:sz w:val="22"/>
          <w:szCs w:val="22"/>
        </w:rPr>
      </w:pPr>
    </w:p>
    <w:p w14:paraId="52C49DAA" w14:textId="22448FA2" w:rsidR="004F2707" w:rsidRPr="004F2707" w:rsidRDefault="004F2707" w:rsidP="004F2707">
      <w:pPr>
        <w:suppressAutoHyphens/>
        <w:ind w:firstLine="540"/>
        <w:jc w:val="both"/>
        <w:rPr>
          <w:rFonts w:ascii="Century Gothic" w:hAnsi="Century Gothic"/>
          <w:sz w:val="22"/>
          <w:szCs w:val="22"/>
        </w:rPr>
      </w:pPr>
      <w:r w:rsidRPr="004F2707">
        <w:rPr>
          <w:rFonts w:ascii="Century Gothic" w:hAnsi="Century Gothic"/>
          <w:sz w:val="22"/>
          <w:szCs w:val="22"/>
        </w:rPr>
        <w:t>Nos termos da</w:t>
      </w:r>
      <w:r w:rsidR="001D0BFF">
        <w:rPr>
          <w:rFonts w:ascii="Century Gothic" w:hAnsi="Century Gothic"/>
          <w:sz w:val="22"/>
          <w:szCs w:val="22"/>
        </w:rPr>
        <w:t>s</w:t>
      </w:r>
      <w:r w:rsidRPr="004F2707">
        <w:rPr>
          <w:rFonts w:ascii="Century Gothic" w:hAnsi="Century Gothic"/>
          <w:sz w:val="22"/>
          <w:szCs w:val="22"/>
        </w:rPr>
        <w:t xml:space="preserve"> Lei</w:t>
      </w:r>
      <w:r w:rsidR="001D0BFF">
        <w:rPr>
          <w:rFonts w:ascii="Century Gothic" w:hAnsi="Century Gothic"/>
          <w:sz w:val="22"/>
          <w:szCs w:val="22"/>
        </w:rPr>
        <w:t>s</w:t>
      </w:r>
      <w:r w:rsidRPr="004F2707">
        <w:rPr>
          <w:rFonts w:ascii="Century Gothic" w:hAnsi="Century Gothic"/>
          <w:sz w:val="22"/>
          <w:szCs w:val="22"/>
        </w:rPr>
        <w:t xml:space="preserve"> federa</w:t>
      </w:r>
      <w:r w:rsidR="001D0BFF">
        <w:rPr>
          <w:rFonts w:ascii="Century Gothic" w:hAnsi="Century Gothic"/>
          <w:sz w:val="22"/>
          <w:szCs w:val="22"/>
        </w:rPr>
        <w:t>is</w:t>
      </w:r>
      <w:r w:rsidRPr="004F2707">
        <w:rPr>
          <w:rFonts w:ascii="Century Gothic" w:hAnsi="Century Gothic"/>
          <w:sz w:val="22"/>
          <w:szCs w:val="22"/>
        </w:rPr>
        <w:t xml:space="preserve"> n. 8.666</w:t>
      </w:r>
      <w:r w:rsidR="001D0BFF">
        <w:rPr>
          <w:rFonts w:ascii="Century Gothic" w:hAnsi="Century Gothic"/>
          <w:sz w:val="22"/>
          <w:szCs w:val="22"/>
        </w:rPr>
        <w:t>, de 21 de junho de 1993, e nº 10.510, de 17 de julho de 2002, o presente</w:t>
      </w:r>
      <w:r w:rsidRPr="004F2707">
        <w:rPr>
          <w:rFonts w:ascii="Century Gothic" w:hAnsi="Century Gothic"/>
          <w:sz w:val="22"/>
          <w:szCs w:val="22"/>
        </w:rPr>
        <w:t xml:space="preserve"> Contrato é celebrado após procedimento licitatório, na modalidade Pregão</w:t>
      </w:r>
      <w:r w:rsidR="001D0BFF">
        <w:rPr>
          <w:rFonts w:ascii="Century Gothic" w:hAnsi="Century Gothic"/>
          <w:sz w:val="22"/>
          <w:szCs w:val="22"/>
        </w:rPr>
        <w:t xml:space="preserve"> Presencial</w:t>
      </w:r>
      <w:r w:rsidRPr="004F2707">
        <w:rPr>
          <w:rFonts w:ascii="Century Gothic" w:hAnsi="Century Gothic"/>
          <w:sz w:val="22"/>
          <w:szCs w:val="22"/>
        </w:rPr>
        <w:t>, sob o nº</w:t>
      </w:r>
      <w:r w:rsidR="00A84B27">
        <w:rPr>
          <w:rFonts w:ascii="Century Gothic" w:hAnsi="Century Gothic"/>
          <w:sz w:val="22"/>
          <w:szCs w:val="22"/>
        </w:rPr>
        <w:t xml:space="preserve"> 012</w:t>
      </w:r>
      <w:r w:rsidRPr="004F2707">
        <w:rPr>
          <w:rFonts w:ascii="Century Gothic" w:hAnsi="Century Gothic"/>
          <w:sz w:val="22"/>
          <w:szCs w:val="22"/>
        </w:rPr>
        <w:t>/</w:t>
      </w:r>
      <w:r w:rsidR="00C1391D">
        <w:rPr>
          <w:rFonts w:ascii="Century Gothic" w:hAnsi="Century Gothic"/>
          <w:sz w:val="22"/>
          <w:szCs w:val="22"/>
        </w:rPr>
        <w:t>201</w:t>
      </w:r>
      <w:r w:rsidR="0018333F">
        <w:rPr>
          <w:rFonts w:ascii="Century Gothic" w:hAnsi="Century Gothic"/>
          <w:sz w:val="22"/>
          <w:szCs w:val="22"/>
        </w:rPr>
        <w:t>8</w:t>
      </w:r>
      <w:r w:rsidRPr="004F2707">
        <w:rPr>
          <w:rFonts w:ascii="Century Gothic" w:hAnsi="Century Gothic"/>
          <w:sz w:val="22"/>
          <w:szCs w:val="22"/>
        </w:rPr>
        <w:t xml:space="preserve">, homologado  por despacho do Senhor </w:t>
      </w:r>
      <w:r w:rsidR="006A4CC7">
        <w:rPr>
          <w:rFonts w:ascii="Century Gothic" w:hAnsi="Century Gothic"/>
          <w:sz w:val="22"/>
          <w:szCs w:val="22"/>
        </w:rPr>
        <w:t>Diretor</w:t>
      </w:r>
      <w:r w:rsidR="00E26D6C">
        <w:rPr>
          <w:rFonts w:ascii="Century Gothic" w:hAnsi="Century Gothic"/>
          <w:sz w:val="22"/>
          <w:szCs w:val="22"/>
        </w:rPr>
        <w:t xml:space="preserve">-Geral </w:t>
      </w:r>
      <w:r w:rsidRPr="004F2707">
        <w:rPr>
          <w:rFonts w:ascii="Century Gothic" w:hAnsi="Century Gothic"/>
          <w:sz w:val="22"/>
          <w:szCs w:val="22"/>
        </w:rPr>
        <w:t xml:space="preserve">à fl. ....... do Processo  nº </w:t>
      </w:r>
      <w:r w:rsidR="00A84B27">
        <w:rPr>
          <w:rFonts w:ascii="Century Gothic" w:hAnsi="Century Gothic"/>
          <w:sz w:val="22"/>
          <w:szCs w:val="22"/>
        </w:rPr>
        <w:t>026</w:t>
      </w:r>
      <w:r w:rsidRPr="004F2707">
        <w:rPr>
          <w:rFonts w:ascii="Century Gothic" w:hAnsi="Century Gothic"/>
          <w:sz w:val="22"/>
          <w:szCs w:val="22"/>
        </w:rPr>
        <w:t>/</w:t>
      </w:r>
      <w:r w:rsidR="00C1391D">
        <w:rPr>
          <w:rFonts w:ascii="Century Gothic" w:hAnsi="Century Gothic"/>
          <w:sz w:val="22"/>
          <w:szCs w:val="22"/>
        </w:rPr>
        <w:t>201</w:t>
      </w:r>
      <w:r w:rsidR="0018333F">
        <w:rPr>
          <w:rFonts w:ascii="Century Gothic" w:hAnsi="Century Gothic"/>
          <w:sz w:val="22"/>
          <w:szCs w:val="22"/>
        </w:rPr>
        <w:t>8</w:t>
      </w:r>
      <w:r w:rsidR="00644E8B">
        <w:rPr>
          <w:rFonts w:ascii="Century Gothic" w:hAnsi="Century Gothic"/>
          <w:sz w:val="22"/>
          <w:szCs w:val="22"/>
        </w:rPr>
        <w:t xml:space="preserve"> - FED</w:t>
      </w:r>
      <w:r w:rsidRPr="004F2707">
        <w:rPr>
          <w:rFonts w:ascii="Century Gothic" w:hAnsi="Century Gothic"/>
          <w:sz w:val="22"/>
          <w:szCs w:val="22"/>
        </w:rPr>
        <w:t xml:space="preserve">. </w:t>
      </w:r>
    </w:p>
    <w:p w14:paraId="5812E170" w14:textId="77777777" w:rsidR="004F2707" w:rsidRPr="004F2707" w:rsidRDefault="004F2707" w:rsidP="004F2707">
      <w:pPr>
        <w:suppressAutoHyphens/>
        <w:ind w:left="851" w:hanging="851"/>
        <w:jc w:val="center"/>
        <w:rPr>
          <w:rFonts w:ascii="Century Gothic" w:hAnsi="Century Gothic"/>
          <w:b/>
          <w:sz w:val="22"/>
          <w:szCs w:val="22"/>
        </w:rPr>
      </w:pPr>
    </w:p>
    <w:p w14:paraId="1437DF3C" w14:textId="77777777" w:rsidR="004F2707" w:rsidRPr="004F2707" w:rsidRDefault="004F2707" w:rsidP="004F2707">
      <w:pPr>
        <w:suppressAutoHyphens/>
        <w:ind w:left="851" w:hanging="851"/>
        <w:jc w:val="center"/>
        <w:rPr>
          <w:rFonts w:ascii="Century Gothic" w:hAnsi="Century Gothic"/>
          <w:b/>
          <w:sz w:val="22"/>
          <w:szCs w:val="22"/>
        </w:rPr>
      </w:pPr>
      <w:r w:rsidRPr="004F2707">
        <w:rPr>
          <w:rFonts w:ascii="Century Gothic" w:hAnsi="Century Gothic"/>
          <w:b/>
          <w:sz w:val="22"/>
          <w:szCs w:val="22"/>
        </w:rPr>
        <w:t>CLÁUSULA DÉCIMA QUARTA - DAS NORMAS REGEDORAS DO CONTRATO</w:t>
      </w:r>
    </w:p>
    <w:p w14:paraId="278AFD40" w14:textId="77777777" w:rsidR="004F2707" w:rsidRPr="004F2707" w:rsidRDefault="004F2707" w:rsidP="004F2707">
      <w:pPr>
        <w:suppressAutoHyphens/>
        <w:ind w:left="851" w:hanging="851"/>
        <w:rPr>
          <w:rFonts w:ascii="Century Gothic" w:hAnsi="Century Gothic"/>
          <w:sz w:val="22"/>
          <w:szCs w:val="22"/>
        </w:rPr>
      </w:pPr>
    </w:p>
    <w:p w14:paraId="7142AA70" w14:textId="77777777" w:rsidR="004F2707" w:rsidRPr="004F2707" w:rsidRDefault="004F2707" w:rsidP="004F2707">
      <w:pPr>
        <w:suppressAutoHyphens/>
        <w:ind w:left="900" w:hanging="900"/>
        <w:rPr>
          <w:rFonts w:ascii="Century Gothic" w:hAnsi="Century Gothic" w:cs="Arial"/>
          <w:sz w:val="22"/>
          <w:szCs w:val="22"/>
        </w:rPr>
      </w:pPr>
      <w:r w:rsidRPr="004F2707">
        <w:rPr>
          <w:rFonts w:ascii="Century Gothic" w:hAnsi="Century Gothic"/>
          <w:b/>
          <w:sz w:val="22"/>
          <w:szCs w:val="22"/>
        </w:rPr>
        <w:t>14.1.</w:t>
      </w:r>
      <w:r w:rsidRPr="004F2707">
        <w:rPr>
          <w:rFonts w:ascii="Century Gothic" w:hAnsi="Century Gothic"/>
          <w:sz w:val="22"/>
          <w:szCs w:val="22"/>
        </w:rPr>
        <w:tab/>
      </w:r>
      <w:r w:rsidRPr="004F2707">
        <w:rPr>
          <w:rFonts w:ascii="Century Gothic" w:hAnsi="Century Gothic" w:cs="Arial"/>
          <w:sz w:val="22"/>
          <w:szCs w:val="22"/>
        </w:rPr>
        <w:t>A presente contratação encontra-se vinculada ao Pregão nº ../</w:t>
      </w:r>
      <w:r w:rsidR="00C1391D">
        <w:rPr>
          <w:rFonts w:ascii="Century Gothic" w:hAnsi="Century Gothic" w:cs="Arial"/>
          <w:sz w:val="22"/>
          <w:szCs w:val="22"/>
        </w:rPr>
        <w:t>201</w:t>
      </w:r>
      <w:r w:rsidR="0018333F">
        <w:rPr>
          <w:rFonts w:ascii="Century Gothic" w:hAnsi="Century Gothic" w:cs="Arial"/>
          <w:sz w:val="22"/>
          <w:szCs w:val="22"/>
        </w:rPr>
        <w:t>8</w:t>
      </w:r>
      <w:r w:rsidRPr="004F2707">
        <w:rPr>
          <w:rFonts w:ascii="Century Gothic" w:hAnsi="Century Gothic" w:cs="Arial"/>
          <w:sz w:val="22"/>
          <w:szCs w:val="22"/>
        </w:rPr>
        <w:t xml:space="preserve">, à Proposta da </w:t>
      </w:r>
      <w:r w:rsidRPr="002D76D7">
        <w:rPr>
          <w:rFonts w:ascii="Century Gothic" w:hAnsi="Century Gothic" w:cs="Arial"/>
          <w:b/>
          <w:sz w:val="22"/>
          <w:szCs w:val="22"/>
        </w:rPr>
        <w:t>CONTRATADA</w:t>
      </w:r>
      <w:r w:rsidRPr="004F2707">
        <w:rPr>
          <w:rFonts w:ascii="Century Gothic" w:hAnsi="Century Gothic" w:cs="Arial"/>
          <w:sz w:val="22"/>
          <w:szCs w:val="22"/>
        </w:rPr>
        <w:t xml:space="preserve"> e à competente Ata de Registro de Preços, as quais fazem parte desta avença, como se aqui estivessem transcritas.</w:t>
      </w:r>
    </w:p>
    <w:p w14:paraId="29DB5971" w14:textId="77777777" w:rsidR="004F2707" w:rsidRPr="004F2707" w:rsidRDefault="004F2707" w:rsidP="004F2707">
      <w:pPr>
        <w:suppressAutoHyphens/>
        <w:ind w:left="900" w:hanging="900"/>
        <w:jc w:val="both"/>
        <w:rPr>
          <w:rFonts w:ascii="Century Gothic" w:hAnsi="Century Gothic" w:cs="Arial"/>
          <w:sz w:val="22"/>
          <w:szCs w:val="22"/>
        </w:rPr>
      </w:pPr>
    </w:p>
    <w:p w14:paraId="2AC7681E" w14:textId="77777777" w:rsidR="004F2707" w:rsidRPr="004F2707" w:rsidRDefault="004F2707" w:rsidP="004F2707">
      <w:pPr>
        <w:tabs>
          <w:tab w:val="left" w:pos="851"/>
        </w:tabs>
        <w:suppressAutoHyphens/>
        <w:ind w:left="851" w:hanging="851"/>
        <w:jc w:val="both"/>
        <w:rPr>
          <w:rFonts w:ascii="Century Gothic" w:hAnsi="Century Gothic"/>
          <w:b/>
          <w:sz w:val="22"/>
          <w:szCs w:val="22"/>
        </w:rPr>
      </w:pPr>
      <w:r w:rsidRPr="004F2707">
        <w:rPr>
          <w:rFonts w:ascii="Century Gothic" w:hAnsi="Century Gothic"/>
          <w:b/>
          <w:sz w:val="22"/>
          <w:szCs w:val="22"/>
        </w:rPr>
        <w:t>14.2.</w:t>
      </w:r>
      <w:r w:rsidRPr="004F2707">
        <w:rPr>
          <w:rFonts w:ascii="Century Gothic" w:hAnsi="Century Gothic"/>
          <w:b/>
          <w:sz w:val="22"/>
          <w:szCs w:val="22"/>
        </w:rPr>
        <w:tab/>
      </w:r>
      <w:r w:rsidRPr="004F2707">
        <w:rPr>
          <w:rFonts w:ascii="Century Gothic" w:hAnsi="Century Gothic"/>
          <w:sz w:val="22"/>
          <w:szCs w:val="22"/>
        </w:rPr>
        <w:t>Aplica-se à presente contratação e aos casos omissos, o disposto na Lei Federal nº 8.666/93, com suas alterações e demais normas legais aplicáveis à espécie.</w:t>
      </w:r>
      <w:r w:rsidRPr="004F2707">
        <w:rPr>
          <w:rFonts w:ascii="Century Gothic" w:hAnsi="Century Gothic"/>
          <w:b/>
          <w:sz w:val="22"/>
          <w:szCs w:val="22"/>
        </w:rPr>
        <w:t xml:space="preserve"> </w:t>
      </w:r>
    </w:p>
    <w:p w14:paraId="70F35735" w14:textId="77777777" w:rsidR="004F2707" w:rsidRDefault="004F2707" w:rsidP="004F2707">
      <w:pPr>
        <w:suppressAutoHyphens/>
        <w:ind w:left="851" w:hanging="851"/>
        <w:jc w:val="center"/>
        <w:rPr>
          <w:rFonts w:ascii="Century Gothic" w:hAnsi="Century Gothic"/>
          <w:b/>
          <w:sz w:val="22"/>
          <w:szCs w:val="22"/>
        </w:rPr>
      </w:pPr>
    </w:p>
    <w:p w14:paraId="4701E0B3" w14:textId="77777777" w:rsidR="003907AE" w:rsidRDefault="003907AE" w:rsidP="004F2707">
      <w:pPr>
        <w:suppressAutoHyphens/>
        <w:ind w:left="851" w:hanging="851"/>
        <w:jc w:val="center"/>
        <w:rPr>
          <w:rFonts w:ascii="Century Gothic" w:hAnsi="Century Gothic"/>
          <w:b/>
          <w:sz w:val="22"/>
          <w:szCs w:val="22"/>
        </w:rPr>
      </w:pPr>
    </w:p>
    <w:p w14:paraId="2E161902" w14:textId="77777777" w:rsidR="003907AE" w:rsidRDefault="003907AE" w:rsidP="004F2707">
      <w:pPr>
        <w:suppressAutoHyphens/>
        <w:ind w:left="851" w:hanging="851"/>
        <w:jc w:val="center"/>
        <w:rPr>
          <w:rFonts w:ascii="Century Gothic" w:hAnsi="Century Gothic"/>
          <w:b/>
          <w:sz w:val="22"/>
          <w:szCs w:val="22"/>
        </w:rPr>
      </w:pPr>
    </w:p>
    <w:p w14:paraId="04D58F78" w14:textId="77777777" w:rsidR="003907AE" w:rsidRPr="00874F94" w:rsidRDefault="003907AE" w:rsidP="003907AE">
      <w:pPr>
        <w:pStyle w:val="Ttulo2"/>
        <w:suppressAutoHyphens/>
        <w:ind w:left="851" w:hanging="851"/>
        <w:jc w:val="center"/>
        <w:rPr>
          <w:rFonts w:ascii="Century Gothic" w:hAnsi="Century Gothic"/>
          <w:color w:val="000000"/>
          <w:szCs w:val="22"/>
        </w:rPr>
      </w:pPr>
      <w:r w:rsidRPr="004F2707">
        <w:rPr>
          <w:rFonts w:ascii="Century Gothic" w:hAnsi="Century Gothic"/>
          <w:szCs w:val="22"/>
        </w:rPr>
        <w:t xml:space="preserve">CLÁUSULA QUINTA </w:t>
      </w:r>
      <w:r>
        <w:rPr>
          <w:rFonts w:ascii="Century Gothic" w:hAnsi="Century Gothic"/>
          <w:szCs w:val="22"/>
        </w:rPr>
        <w:t>–</w:t>
      </w:r>
      <w:r w:rsidRPr="004F2707">
        <w:rPr>
          <w:rFonts w:ascii="Century Gothic" w:hAnsi="Century Gothic"/>
          <w:szCs w:val="22"/>
        </w:rPr>
        <w:t xml:space="preserve"> D</w:t>
      </w:r>
      <w:r>
        <w:rPr>
          <w:rFonts w:ascii="Century Gothic" w:hAnsi="Century Gothic"/>
          <w:szCs w:val="22"/>
          <w:lang w:val="pt-BR"/>
        </w:rPr>
        <w:t>A CONFIDENCIALIDADE</w:t>
      </w:r>
    </w:p>
    <w:p w14:paraId="1E8C56F8" w14:textId="77777777" w:rsidR="003907AE" w:rsidRDefault="003907AE" w:rsidP="003907AE">
      <w:pPr>
        <w:ind w:firstLine="540"/>
        <w:jc w:val="both"/>
        <w:rPr>
          <w:rFonts w:ascii="Century Gothic" w:hAnsi="Century Gothic"/>
          <w:b/>
          <w:sz w:val="22"/>
          <w:szCs w:val="22"/>
        </w:rPr>
      </w:pPr>
    </w:p>
    <w:p w14:paraId="08F13B1E" w14:textId="77777777" w:rsidR="003907AE" w:rsidRDefault="003907AE" w:rsidP="003907AE">
      <w:pPr>
        <w:ind w:firstLine="540"/>
        <w:jc w:val="both"/>
        <w:rPr>
          <w:rFonts w:ascii="Century Gothic" w:hAnsi="Century Gothic"/>
          <w:b/>
          <w:sz w:val="22"/>
          <w:szCs w:val="22"/>
        </w:rPr>
      </w:pPr>
    </w:p>
    <w:p w14:paraId="7AF16977" w14:textId="3117BD2F" w:rsidR="003907AE" w:rsidRDefault="003907AE" w:rsidP="003907AE">
      <w:pPr>
        <w:jc w:val="both"/>
        <w:rPr>
          <w:rFonts w:ascii="Century Gothic" w:hAnsi="Century Gothic"/>
          <w:sz w:val="22"/>
          <w:szCs w:val="22"/>
        </w:rPr>
      </w:pPr>
      <w:r>
        <w:rPr>
          <w:rFonts w:ascii="Century Gothic" w:hAnsi="Century Gothic"/>
          <w:b/>
          <w:sz w:val="22"/>
          <w:szCs w:val="22"/>
        </w:rPr>
        <w:t xml:space="preserve">15.1. </w:t>
      </w:r>
      <w:r w:rsidRPr="00103EDF">
        <w:rPr>
          <w:rFonts w:ascii="Century Gothic" w:hAnsi="Century Gothic"/>
          <w:sz w:val="22"/>
          <w:szCs w:val="22"/>
        </w:rPr>
        <w:t xml:space="preserve">Em virtude deste contrato, as partes poderão ter acesso a informações que sejam confidenciais (“informações confidenciais”). </w:t>
      </w:r>
    </w:p>
    <w:p w14:paraId="0DFC2E63" w14:textId="77777777" w:rsidR="003907AE" w:rsidRPr="00103EDF" w:rsidRDefault="003907AE" w:rsidP="003907AE">
      <w:pPr>
        <w:ind w:firstLine="540"/>
        <w:jc w:val="both"/>
        <w:rPr>
          <w:rFonts w:ascii="Century Gothic" w:hAnsi="Century Gothic"/>
          <w:sz w:val="22"/>
          <w:szCs w:val="22"/>
        </w:rPr>
      </w:pPr>
    </w:p>
    <w:p w14:paraId="1ED1CA99" w14:textId="450B15D3" w:rsidR="003907AE" w:rsidRDefault="003907AE" w:rsidP="003907AE">
      <w:pPr>
        <w:jc w:val="both"/>
        <w:rPr>
          <w:rFonts w:ascii="Century Gothic" w:hAnsi="Century Gothic"/>
          <w:sz w:val="22"/>
          <w:szCs w:val="22"/>
        </w:rPr>
      </w:pPr>
      <w:r>
        <w:rPr>
          <w:rFonts w:ascii="Century Gothic" w:hAnsi="Century Gothic"/>
          <w:sz w:val="22"/>
          <w:szCs w:val="22"/>
        </w:rPr>
        <w:t xml:space="preserve">15.2. </w:t>
      </w:r>
      <w:r w:rsidRPr="00103EDF">
        <w:rPr>
          <w:rFonts w:ascii="Century Gothic" w:hAnsi="Century Gothic"/>
          <w:sz w:val="22"/>
          <w:szCs w:val="22"/>
        </w:rPr>
        <w:t>As partes concordam, salvo se exigido por lei, a não disponibilizar as informações confidenciais da outra parte, por qualquer meio, a qualquer terceiro, para qualquer finalidade que não a implementação do presente Contrato.</w:t>
      </w:r>
    </w:p>
    <w:p w14:paraId="55510EDA" w14:textId="77777777" w:rsidR="003907AE" w:rsidRDefault="003907AE" w:rsidP="003907AE">
      <w:pPr>
        <w:jc w:val="both"/>
        <w:rPr>
          <w:rFonts w:ascii="Century Gothic" w:hAnsi="Century Gothic"/>
          <w:sz w:val="22"/>
          <w:szCs w:val="22"/>
        </w:rPr>
      </w:pPr>
    </w:p>
    <w:p w14:paraId="715611F7" w14:textId="49DAC7FD" w:rsidR="003907AE" w:rsidRPr="00103EDF" w:rsidRDefault="003907AE" w:rsidP="003907AE">
      <w:pPr>
        <w:jc w:val="both"/>
        <w:rPr>
          <w:rFonts w:ascii="Century Gothic" w:hAnsi="Century Gothic"/>
          <w:sz w:val="22"/>
          <w:szCs w:val="22"/>
        </w:rPr>
      </w:pPr>
      <w:r>
        <w:rPr>
          <w:rFonts w:ascii="Century Gothic" w:hAnsi="Century Gothic"/>
          <w:sz w:val="22"/>
          <w:szCs w:val="22"/>
        </w:rPr>
        <w:t xml:space="preserve">15.3. </w:t>
      </w:r>
      <w:r w:rsidRPr="00103EDF">
        <w:rPr>
          <w:rFonts w:ascii="Century Gothic" w:hAnsi="Century Gothic"/>
          <w:sz w:val="22"/>
          <w:szCs w:val="22"/>
        </w:rPr>
        <w:t>Cada uma das partes concorda em tomar todas as medidas razoáveis para assegurar que as informações confidenciais não sejam divulgadas ou distribuídas por seus empregados ou agentes, em violação aos termos do presente Contrato.</w:t>
      </w:r>
    </w:p>
    <w:p w14:paraId="2C0A6BB8" w14:textId="77777777" w:rsidR="003907AE" w:rsidRPr="003907AE" w:rsidRDefault="003907AE" w:rsidP="004F2707">
      <w:pPr>
        <w:suppressAutoHyphens/>
        <w:ind w:left="851" w:hanging="851"/>
        <w:jc w:val="center"/>
        <w:rPr>
          <w:rFonts w:ascii="Century Gothic" w:hAnsi="Century Gothic"/>
          <w:b/>
          <w:sz w:val="22"/>
          <w:szCs w:val="22"/>
        </w:rPr>
      </w:pPr>
    </w:p>
    <w:p w14:paraId="660D1573" w14:textId="7278F655" w:rsidR="004F2707" w:rsidRPr="004F2707" w:rsidRDefault="004F2707" w:rsidP="004F2707">
      <w:pPr>
        <w:suppressAutoHyphens/>
        <w:ind w:left="851" w:hanging="851"/>
        <w:jc w:val="center"/>
        <w:rPr>
          <w:rFonts w:ascii="Century Gothic" w:hAnsi="Century Gothic"/>
          <w:sz w:val="22"/>
          <w:szCs w:val="22"/>
        </w:rPr>
      </w:pPr>
      <w:r w:rsidRPr="004F2707">
        <w:rPr>
          <w:rFonts w:ascii="Century Gothic" w:hAnsi="Century Gothic"/>
          <w:b/>
          <w:sz w:val="22"/>
          <w:szCs w:val="22"/>
        </w:rPr>
        <w:t xml:space="preserve">CLÁUSULA DÉCIMA </w:t>
      </w:r>
      <w:r w:rsidR="00F55B56">
        <w:rPr>
          <w:rFonts w:ascii="Century Gothic" w:hAnsi="Century Gothic"/>
          <w:b/>
          <w:sz w:val="22"/>
          <w:szCs w:val="22"/>
        </w:rPr>
        <w:t>SEXTA</w:t>
      </w:r>
      <w:r w:rsidRPr="004F2707">
        <w:rPr>
          <w:rFonts w:ascii="Century Gothic" w:hAnsi="Century Gothic"/>
          <w:b/>
          <w:sz w:val="22"/>
          <w:szCs w:val="22"/>
        </w:rPr>
        <w:t xml:space="preserve"> </w:t>
      </w:r>
      <w:r w:rsidR="00F55B56">
        <w:rPr>
          <w:rFonts w:ascii="Century Gothic" w:hAnsi="Century Gothic"/>
          <w:b/>
          <w:sz w:val="22"/>
          <w:szCs w:val="22"/>
        </w:rPr>
        <w:t xml:space="preserve">- </w:t>
      </w:r>
      <w:r w:rsidRPr="004F2707">
        <w:rPr>
          <w:rFonts w:ascii="Century Gothic" w:hAnsi="Century Gothic"/>
          <w:b/>
          <w:sz w:val="22"/>
          <w:szCs w:val="22"/>
        </w:rPr>
        <w:t>DA RESCISÃO</w:t>
      </w:r>
    </w:p>
    <w:p w14:paraId="5D255343" w14:textId="77777777" w:rsidR="004F2707" w:rsidRPr="004F2707" w:rsidRDefault="004F2707" w:rsidP="004F2707">
      <w:pPr>
        <w:suppressAutoHyphens/>
        <w:ind w:left="851" w:hanging="851"/>
        <w:rPr>
          <w:rFonts w:ascii="Century Gothic" w:hAnsi="Century Gothic"/>
          <w:sz w:val="22"/>
          <w:szCs w:val="22"/>
        </w:rPr>
      </w:pPr>
    </w:p>
    <w:p w14:paraId="66B278D6" w14:textId="22715FE7" w:rsidR="004F2707" w:rsidRPr="004F2707" w:rsidRDefault="004F2707" w:rsidP="004F2707">
      <w:pPr>
        <w:pStyle w:val="Corpodetexto"/>
        <w:suppressAutoHyphens/>
        <w:ind w:left="900" w:hanging="900"/>
        <w:rPr>
          <w:rFonts w:ascii="Century Gothic" w:hAnsi="Century Gothic"/>
          <w:sz w:val="22"/>
          <w:szCs w:val="22"/>
        </w:rPr>
      </w:pPr>
      <w:r w:rsidRPr="004F2707">
        <w:rPr>
          <w:rFonts w:ascii="Century Gothic" w:hAnsi="Century Gothic"/>
          <w:b/>
          <w:sz w:val="22"/>
          <w:szCs w:val="22"/>
        </w:rPr>
        <w:t>1</w:t>
      </w:r>
      <w:r w:rsidR="00F55B56">
        <w:rPr>
          <w:rFonts w:ascii="Century Gothic" w:hAnsi="Century Gothic"/>
          <w:b/>
          <w:sz w:val="22"/>
          <w:szCs w:val="22"/>
          <w:lang w:val="pt-BR"/>
        </w:rPr>
        <w:t>6</w:t>
      </w:r>
      <w:r w:rsidRPr="004F2707">
        <w:rPr>
          <w:rFonts w:ascii="Century Gothic" w:hAnsi="Century Gothic"/>
          <w:b/>
          <w:sz w:val="22"/>
          <w:szCs w:val="22"/>
        </w:rPr>
        <w:t>.1</w:t>
      </w:r>
      <w:r w:rsidRPr="004F2707">
        <w:rPr>
          <w:rFonts w:ascii="Century Gothic" w:hAnsi="Century Gothic"/>
          <w:sz w:val="22"/>
          <w:szCs w:val="22"/>
        </w:rPr>
        <w:tab/>
        <w:t>Este Contrato poderá ser rescindido nos termos e condições ora firmados, obedecidas também às disposições constantes dos artigos 77 e 78 da Lei Federal nº 8.666/93, com suas alterações.</w:t>
      </w:r>
    </w:p>
    <w:p w14:paraId="552C276D" w14:textId="77777777" w:rsidR="004F2707" w:rsidRPr="004F2707" w:rsidRDefault="004F2707" w:rsidP="004F2707">
      <w:pPr>
        <w:pStyle w:val="Corpodetexto"/>
        <w:suppressAutoHyphens/>
        <w:ind w:left="900" w:hanging="900"/>
        <w:rPr>
          <w:rFonts w:ascii="Century Gothic" w:hAnsi="Century Gothic"/>
          <w:sz w:val="22"/>
          <w:szCs w:val="22"/>
        </w:rPr>
      </w:pPr>
    </w:p>
    <w:p w14:paraId="152D5055" w14:textId="7E7641B7" w:rsidR="004F2707" w:rsidRPr="004F2707" w:rsidRDefault="004F2707" w:rsidP="004F2707">
      <w:pPr>
        <w:pStyle w:val="Corpodetexto"/>
        <w:suppressAutoHyphens/>
        <w:ind w:left="900" w:hanging="900"/>
        <w:rPr>
          <w:rFonts w:ascii="Century Gothic" w:hAnsi="Century Gothic"/>
          <w:b/>
          <w:sz w:val="22"/>
          <w:szCs w:val="22"/>
        </w:rPr>
      </w:pPr>
      <w:r w:rsidRPr="004F2707">
        <w:rPr>
          <w:rFonts w:ascii="Century Gothic" w:hAnsi="Century Gothic"/>
          <w:b/>
          <w:sz w:val="22"/>
          <w:szCs w:val="22"/>
        </w:rPr>
        <w:t>1</w:t>
      </w:r>
      <w:r w:rsidR="00F55B56">
        <w:rPr>
          <w:rFonts w:ascii="Century Gothic" w:hAnsi="Century Gothic"/>
          <w:b/>
          <w:sz w:val="22"/>
          <w:szCs w:val="22"/>
          <w:lang w:val="pt-BR"/>
        </w:rPr>
        <w:t>6</w:t>
      </w:r>
      <w:r w:rsidRPr="004F2707">
        <w:rPr>
          <w:rFonts w:ascii="Century Gothic" w:hAnsi="Century Gothic"/>
          <w:b/>
          <w:sz w:val="22"/>
          <w:szCs w:val="22"/>
        </w:rPr>
        <w:t>.2</w:t>
      </w:r>
      <w:r w:rsidRPr="004F2707">
        <w:rPr>
          <w:rFonts w:ascii="Century Gothic" w:hAnsi="Century Gothic"/>
          <w:sz w:val="22"/>
          <w:szCs w:val="22"/>
        </w:rPr>
        <w:tab/>
        <w:t xml:space="preserve">A inexecução parcial ou total do ajuste ensejará as rescisões contratuais, obedecendo-se ao disposto no artigo 79, acarretando as </w:t>
      </w:r>
      <w:r w:rsidR="000B4491" w:rsidRPr="004F2707">
        <w:rPr>
          <w:rFonts w:ascii="Century Gothic" w:hAnsi="Century Gothic"/>
          <w:sz w:val="22"/>
          <w:szCs w:val="22"/>
        </w:rPr>
        <w:t>consequências</w:t>
      </w:r>
      <w:r w:rsidRPr="004F2707">
        <w:rPr>
          <w:rFonts w:ascii="Century Gothic" w:hAnsi="Century Gothic"/>
          <w:sz w:val="22"/>
          <w:szCs w:val="22"/>
        </w:rPr>
        <w:t xml:space="preserve"> contidas no inciso IV, do artigo 80, sem prejuízo das sanções previstas no Capítulo IV, todos da Lei Federal nº 8.666/93, com suas alterações, observados porém, os termos e condições deste Contrato.</w:t>
      </w:r>
    </w:p>
    <w:p w14:paraId="1F8AFB83" w14:textId="77777777" w:rsidR="004F2707" w:rsidRPr="004F2707" w:rsidRDefault="004F2707" w:rsidP="004F2707">
      <w:pPr>
        <w:pStyle w:val="Corpodetexto"/>
        <w:tabs>
          <w:tab w:val="left" w:pos="851"/>
        </w:tabs>
        <w:suppressAutoHyphens/>
        <w:ind w:left="900" w:hanging="900"/>
        <w:rPr>
          <w:rFonts w:ascii="Century Gothic" w:hAnsi="Century Gothic"/>
          <w:b/>
          <w:sz w:val="22"/>
          <w:szCs w:val="22"/>
        </w:rPr>
      </w:pPr>
    </w:p>
    <w:p w14:paraId="568903CB" w14:textId="1271DC5A" w:rsidR="004F2707" w:rsidRPr="004F2707" w:rsidRDefault="004F2707" w:rsidP="004F2707">
      <w:pPr>
        <w:pStyle w:val="Corpodetexto"/>
        <w:tabs>
          <w:tab w:val="left" w:pos="851"/>
        </w:tabs>
        <w:suppressAutoHyphens/>
        <w:ind w:left="900" w:hanging="900"/>
        <w:rPr>
          <w:rFonts w:ascii="Century Gothic" w:hAnsi="Century Gothic"/>
          <w:sz w:val="22"/>
          <w:szCs w:val="22"/>
        </w:rPr>
      </w:pPr>
      <w:r w:rsidRPr="004F2707">
        <w:rPr>
          <w:rFonts w:ascii="Century Gothic" w:hAnsi="Century Gothic"/>
          <w:b/>
          <w:sz w:val="22"/>
          <w:szCs w:val="22"/>
        </w:rPr>
        <w:t>1</w:t>
      </w:r>
      <w:r w:rsidR="00F55B56">
        <w:rPr>
          <w:rFonts w:ascii="Century Gothic" w:hAnsi="Century Gothic"/>
          <w:b/>
          <w:sz w:val="22"/>
          <w:szCs w:val="22"/>
          <w:lang w:val="pt-BR"/>
        </w:rPr>
        <w:t>6</w:t>
      </w:r>
      <w:r w:rsidRPr="004F2707">
        <w:rPr>
          <w:rFonts w:ascii="Century Gothic" w:hAnsi="Century Gothic"/>
          <w:b/>
          <w:sz w:val="22"/>
          <w:szCs w:val="22"/>
        </w:rPr>
        <w:t>.3</w:t>
      </w:r>
      <w:r w:rsidRPr="004F2707">
        <w:rPr>
          <w:rFonts w:ascii="Century Gothic" w:hAnsi="Century Gothic"/>
          <w:b/>
          <w:sz w:val="22"/>
          <w:szCs w:val="22"/>
        </w:rPr>
        <w:tab/>
      </w:r>
      <w:r w:rsidRPr="004F2707">
        <w:rPr>
          <w:rFonts w:ascii="Century Gothic" w:hAnsi="Century Gothic"/>
          <w:sz w:val="22"/>
          <w:szCs w:val="22"/>
        </w:rPr>
        <w:t>A partir da data em que for concretizada a rescisão, cessarão as obrigações contratuais de ambas as partes, ressalvadas as vencidas até aquela data por imposições constantes da presente avença.</w:t>
      </w:r>
    </w:p>
    <w:p w14:paraId="68342FE7" w14:textId="77777777" w:rsidR="004F2707" w:rsidRDefault="004F2707" w:rsidP="004F2707">
      <w:pPr>
        <w:suppressAutoHyphens/>
        <w:ind w:left="851" w:hanging="851"/>
        <w:jc w:val="center"/>
        <w:rPr>
          <w:rFonts w:ascii="Century Gothic" w:hAnsi="Century Gothic"/>
          <w:b/>
          <w:sz w:val="22"/>
          <w:szCs w:val="22"/>
        </w:rPr>
      </w:pPr>
    </w:p>
    <w:p w14:paraId="40776332" w14:textId="77777777" w:rsidR="000F7AB8" w:rsidRPr="004F2707" w:rsidRDefault="000F7AB8" w:rsidP="004F2707">
      <w:pPr>
        <w:suppressAutoHyphens/>
        <w:ind w:left="851" w:hanging="851"/>
        <w:jc w:val="center"/>
        <w:rPr>
          <w:rFonts w:ascii="Century Gothic" w:hAnsi="Century Gothic"/>
          <w:b/>
          <w:sz w:val="22"/>
          <w:szCs w:val="22"/>
        </w:rPr>
      </w:pPr>
    </w:p>
    <w:p w14:paraId="79D2573B" w14:textId="0A1E0818" w:rsidR="004F2707" w:rsidRPr="004F2707" w:rsidRDefault="004F2707" w:rsidP="004F2707">
      <w:pPr>
        <w:suppressAutoHyphens/>
        <w:ind w:left="851" w:hanging="851"/>
        <w:jc w:val="center"/>
        <w:rPr>
          <w:rFonts w:ascii="Century Gothic" w:hAnsi="Century Gothic"/>
          <w:b/>
          <w:sz w:val="22"/>
          <w:szCs w:val="22"/>
        </w:rPr>
      </w:pPr>
      <w:r w:rsidRPr="004F2707">
        <w:rPr>
          <w:rFonts w:ascii="Century Gothic" w:hAnsi="Century Gothic"/>
          <w:b/>
          <w:sz w:val="22"/>
          <w:szCs w:val="22"/>
        </w:rPr>
        <w:t>CLÁUSULA DÉCIMA S</w:t>
      </w:r>
      <w:r w:rsidR="00F55B56">
        <w:rPr>
          <w:rFonts w:ascii="Century Gothic" w:hAnsi="Century Gothic"/>
          <w:b/>
          <w:sz w:val="22"/>
          <w:szCs w:val="22"/>
        </w:rPr>
        <w:t>ÉTIMA</w:t>
      </w:r>
      <w:r w:rsidRPr="004F2707">
        <w:rPr>
          <w:rFonts w:ascii="Century Gothic" w:hAnsi="Century Gothic"/>
          <w:b/>
          <w:sz w:val="22"/>
          <w:szCs w:val="22"/>
        </w:rPr>
        <w:t xml:space="preserve"> - DO FORO</w:t>
      </w:r>
    </w:p>
    <w:p w14:paraId="107E9FD5" w14:textId="77777777" w:rsidR="004F2707" w:rsidRPr="004F2707" w:rsidRDefault="004F2707" w:rsidP="004F2707">
      <w:pPr>
        <w:suppressAutoHyphens/>
        <w:ind w:left="851" w:hanging="851"/>
        <w:rPr>
          <w:rFonts w:ascii="Century Gothic" w:hAnsi="Century Gothic"/>
          <w:sz w:val="22"/>
          <w:szCs w:val="22"/>
        </w:rPr>
      </w:pPr>
    </w:p>
    <w:p w14:paraId="1943DDA2" w14:textId="77777777" w:rsidR="004F2707" w:rsidRPr="004F2707" w:rsidRDefault="004F2707" w:rsidP="004F2707">
      <w:pPr>
        <w:pStyle w:val="Corpodetexto"/>
        <w:suppressAutoHyphens/>
        <w:ind w:firstLine="540"/>
        <w:rPr>
          <w:rFonts w:ascii="Century Gothic" w:hAnsi="Century Gothic"/>
          <w:sz w:val="22"/>
          <w:szCs w:val="22"/>
        </w:rPr>
      </w:pPr>
      <w:r w:rsidRPr="004F2707">
        <w:rPr>
          <w:rFonts w:ascii="Century Gothic" w:hAnsi="Century Gothic"/>
          <w:sz w:val="22"/>
          <w:szCs w:val="22"/>
        </w:rPr>
        <w:lastRenderedPageBreak/>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564A82CB" w14:textId="77777777" w:rsidR="004F2707" w:rsidRPr="004F2707" w:rsidRDefault="004F2707" w:rsidP="004F2707">
      <w:pPr>
        <w:pStyle w:val="Corpodetexto"/>
        <w:suppressAutoHyphens/>
        <w:ind w:firstLine="540"/>
        <w:rPr>
          <w:rFonts w:ascii="Century Gothic" w:hAnsi="Century Gothic"/>
          <w:sz w:val="22"/>
          <w:szCs w:val="22"/>
        </w:rPr>
      </w:pPr>
    </w:p>
    <w:p w14:paraId="1E3B77FB" w14:textId="77777777" w:rsidR="004F2707" w:rsidRPr="004F2707" w:rsidRDefault="004F2707" w:rsidP="004F2707">
      <w:pPr>
        <w:pStyle w:val="Corpodetexto"/>
        <w:suppressAutoHyphens/>
        <w:ind w:firstLine="540"/>
        <w:rPr>
          <w:rFonts w:ascii="Century Gothic" w:hAnsi="Century Gothic" w:cs="Arial"/>
          <w:sz w:val="22"/>
          <w:szCs w:val="22"/>
        </w:rPr>
      </w:pPr>
      <w:r w:rsidRPr="004F2707">
        <w:rPr>
          <w:rFonts w:ascii="Century Gothic" w:hAnsi="Century Gothic" w:cs="Arial"/>
          <w:sz w:val="22"/>
          <w:szCs w:val="22"/>
        </w:rPr>
        <w:t>E por estarem justas e contratadas, lavrou-se o presente instrumento em 2 (duas) vias de igual teor e forma, para que produza os efeitos de direito.</w:t>
      </w:r>
    </w:p>
    <w:p w14:paraId="3CE28D4A" w14:textId="77777777" w:rsidR="00E41C6F" w:rsidRPr="004F2707" w:rsidRDefault="00E41C6F" w:rsidP="00024944">
      <w:pPr>
        <w:pStyle w:val="Ttulo1"/>
        <w:suppressAutoHyphens/>
        <w:rPr>
          <w:rFonts w:ascii="Century Gothic" w:hAnsi="Century Gothic"/>
          <w:sz w:val="22"/>
          <w:szCs w:val="22"/>
        </w:rPr>
      </w:pPr>
    </w:p>
    <w:p w14:paraId="03E60B2D" w14:textId="77777777" w:rsidR="00E41C6F" w:rsidRPr="004F2707" w:rsidRDefault="00E41C6F" w:rsidP="00024944">
      <w:pPr>
        <w:pStyle w:val="Ttulo1"/>
        <w:suppressAutoHyphens/>
        <w:rPr>
          <w:rFonts w:ascii="Century Gothic" w:hAnsi="Century Gothic"/>
          <w:sz w:val="22"/>
          <w:szCs w:val="22"/>
        </w:rPr>
      </w:pPr>
    </w:p>
    <w:p w14:paraId="4C7C1FBF" w14:textId="77777777" w:rsidR="00024944" w:rsidRPr="004F2707" w:rsidRDefault="0019478B" w:rsidP="00024944">
      <w:pPr>
        <w:pStyle w:val="Ttulo1"/>
        <w:suppressAutoHyphens/>
        <w:rPr>
          <w:rFonts w:ascii="Century Gothic" w:hAnsi="Century Gothic" w:cs="Arial"/>
          <w:sz w:val="22"/>
          <w:szCs w:val="22"/>
        </w:rPr>
      </w:pPr>
      <w:r w:rsidRPr="0019478B">
        <w:rPr>
          <w:rFonts w:ascii="Century Gothic" w:hAnsi="Century Gothic" w:cs="Arial"/>
          <w:sz w:val="22"/>
          <w:szCs w:val="22"/>
        </w:rPr>
        <w:t>RICARDO DE BARROS LEONEL</w:t>
      </w:r>
      <w:r w:rsidR="006A4CC7" w:rsidRPr="0019478B">
        <w:rPr>
          <w:rFonts w:ascii="Century Gothic" w:hAnsi="Century Gothic"/>
          <w:sz w:val="22"/>
          <w:szCs w:val="22"/>
        </w:rPr>
        <w:t xml:space="preserve"> </w:t>
      </w:r>
      <w:r w:rsidR="006A4CC7">
        <w:rPr>
          <w:rFonts w:ascii="Century Gothic" w:hAnsi="Century Gothic"/>
          <w:sz w:val="22"/>
          <w:szCs w:val="22"/>
        </w:rPr>
        <w:t xml:space="preserve">                 </w:t>
      </w:r>
      <w:r w:rsidR="00024944" w:rsidRPr="004F2707">
        <w:rPr>
          <w:rFonts w:ascii="Century Gothic" w:hAnsi="Century Gothic" w:cs="Arial"/>
          <w:sz w:val="22"/>
          <w:szCs w:val="22"/>
        </w:rPr>
        <w:t xml:space="preserve">                          CONTRATADA</w:t>
      </w:r>
    </w:p>
    <w:p w14:paraId="1EEF6DA7" w14:textId="77777777" w:rsidR="00024944" w:rsidRDefault="006A4CC7" w:rsidP="00024944">
      <w:pPr>
        <w:suppressAutoHyphens/>
        <w:rPr>
          <w:rFonts w:ascii="Century Gothic" w:hAnsi="Century Gothic" w:cs="Arial"/>
          <w:sz w:val="22"/>
          <w:szCs w:val="22"/>
        </w:rPr>
      </w:pPr>
      <w:r>
        <w:rPr>
          <w:rFonts w:ascii="Century Gothic" w:hAnsi="Century Gothic" w:cs="Arial"/>
          <w:b/>
          <w:sz w:val="22"/>
          <w:szCs w:val="22"/>
        </w:rPr>
        <w:t xml:space="preserve">                   </w:t>
      </w:r>
      <w:r w:rsidR="00024944" w:rsidRPr="006A4CC7">
        <w:rPr>
          <w:rFonts w:ascii="Century Gothic" w:hAnsi="Century Gothic" w:cs="Arial"/>
          <w:sz w:val="22"/>
          <w:szCs w:val="22"/>
        </w:rPr>
        <w:t xml:space="preserve">  </w:t>
      </w:r>
      <w:r w:rsidRPr="006A4CC7">
        <w:rPr>
          <w:rFonts w:ascii="Century Gothic" w:hAnsi="Century Gothic" w:cs="Arial"/>
          <w:sz w:val="22"/>
          <w:szCs w:val="22"/>
        </w:rPr>
        <w:t xml:space="preserve">Promotor de </w:t>
      </w:r>
      <w:r w:rsidR="000A6C43">
        <w:rPr>
          <w:rFonts w:ascii="Century Gothic" w:hAnsi="Century Gothic" w:cs="Arial"/>
          <w:sz w:val="22"/>
          <w:szCs w:val="22"/>
        </w:rPr>
        <w:t xml:space="preserve"> Justiça</w:t>
      </w:r>
    </w:p>
    <w:p w14:paraId="540786B1" w14:textId="77777777" w:rsidR="006A4CC7" w:rsidRPr="006A4CC7" w:rsidRDefault="006A4CC7" w:rsidP="00024944">
      <w:pPr>
        <w:suppressAutoHyphens/>
        <w:rPr>
          <w:rFonts w:ascii="Century Gothic" w:hAnsi="Century Gothic" w:cs="Arial"/>
          <w:sz w:val="22"/>
          <w:szCs w:val="22"/>
        </w:rPr>
      </w:pPr>
      <w:r>
        <w:rPr>
          <w:rFonts w:ascii="Century Gothic" w:hAnsi="Century Gothic" w:cs="Arial"/>
          <w:sz w:val="22"/>
          <w:szCs w:val="22"/>
        </w:rPr>
        <w:t xml:space="preserve">                           Diretor-Geral</w:t>
      </w:r>
    </w:p>
    <w:p w14:paraId="19B43E4E" w14:textId="77777777" w:rsidR="00024944" w:rsidRPr="004F2707" w:rsidRDefault="00024944" w:rsidP="00024944">
      <w:pPr>
        <w:suppressAutoHyphens/>
        <w:rPr>
          <w:rFonts w:ascii="Century Gothic" w:hAnsi="Century Gothic" w:cs="Arial"/>
          <w:sz w:val="22"/>
          <w:szCs w:val="22"/>
        </w:rPr>
      </w:pPr>
      <w:r w:rsidRPr="004F2707">
        <w:rPr>
          <w:rFonts w:ascii="Century Gothic" w:hAnsi="Century Gothic" w:cs="Arial"/>
          <w:b/>
          <w:sz w:val="22"/>
          <w:szCs w:val="22"/>
        </w:rPr>
        <w:t xml:space="preserve">                                   </w:t>
      </w:r>
    </w:p>
    <w:p w14:paraId="41A1092D" w14:textId="77777777" w:rsidR="004B7939" w:rsidRDefault="004B7939" w:rsidP="00D8771D">
      <w:pPr>
        <w:suppressAutoHyphens/>
        <w:jc w:val="center"/>
        <w:rPr>
          <w:rFonts w:ascii="Century Gothic" w:hAnsi="Century Gothic"/>
          <w:sz w:val="22"/>
          <w:szCs w:val="22"/>
        </w:rPr>
      </w:pPr>
    </w:p>
    <w:p w14:paraId="3D292D27"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FB5FFFD"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342A9069"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5FF2DD97"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032BD4B5"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438BD7FB"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6E982D0"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274C531C"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361D2214"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16B128FE"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257E55F1"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7AB3C4D5"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5D9307C1"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C9D5200"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A5FB080"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74030AEB"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33C6D335"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DA15937"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1E87F53"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2F69862B"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7E4CF27D"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8FFA190"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31E610C4"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21E07EB"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35229E9C"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0C2B9127" w14:textId="5714FC8F" w:rsidR="00F55B56" w:rsidRDefault="00F55B56" w:rsidP="00A84C7F">
      <w:pPr>
        <w:widowControl w:val="0"/>
        <w:tabs>
          <w:tab w:val="left" w:pos="567"/>
        </w:tabs>
        <w:suppressAutoHyphens/>
        <w:jc w:val="center"/>
        <w:rPr>
          <w:rFonts w:ascii="Century Gothic" w:hAnsi="Century Gothic" w:cs="Arial"/>
          <w:b/>
          <w:sz w:val="22"/>
          <w:szCs w:val="22"/>
        </w:rPr>
      </w:pPr>
    </w:p>
    <w:p w14:paraId="5B29D2F6" w14:textId="6A0DDE70" w:rsidR="00A84B27" w:rsidRDefault="00A84B27" w:rsidP="00A84C7F">
      <w:pPr>
        <w:widowControl w:val="0"/>
        <w:tabs>
          <w:tab w:val="left" w:pos="567"/>
        </w:tabs>
        <w:suppressAutoHyphens/>
        <w:jc w:val="center"/>
        <w:rPr>
          <w:rFonts w:ascii="Century Gothic" w:hAnsi="Century Gothic" w:cs="Arial"/>
          <w:b/>
          <w:sz w:val="22"/>
          <w:szCs w:val="22"/>
        </w:rPr>
      </w:pPr>
    </w:p>
    <w:p w14:paraId="311B6959" w14:textId="1DCD6C7B" w:rsidR="00A84B27" w:rsidRDefault="00A84B27" w:rsidP="00A84C7F">
      <w:pPr>
        <w:widowControl w:val="0"/>
        <w:tabs>
          <w:tab w:val="left" w:pos="567"/>
        </w:tabs>
        <w:suppressAutoHyphens/>
        <w:jc w:val="center"/>
        <w:rPr>
          <w:rFonts w:ascii="Century Gothic" w:hAnsi="Century Gothic" w:cs="Arial"/>
          <w:b/>
          <w:sz w:val="22"/>
          <w:szCs w:val="22"/>
        </w:rPr>
      </w:pPr>
    </w:p>
    <w:p w14:paraId="6CC75C0F" w14:textId="30EFB35E" w:rsidR="00A84B27" w:rsidRDefault="00A84B27" w:rsidP="00A84C7F">
      <w:pPr>
        <w:widowControl w:val="0"/>
        <w:tabs>
          <w:tab w:val="left" w:pos="567"/>
        </w:tabs>
        <w:suppressAutoHyphens/>
        <w:jc w:val="center"/>
        <w:rPr>
          <w:rFonts w:ascii="Century Gothic" w:hAnsi="Century Gothic" w:cs="Arial"/>
          <w:b/>
          <w:sz w:val="22"/>
          <w:szCs w:val="22"/>
        </w:rPr>
      </w:pPr>
    </w:p>
    <w:p w14:paraId="76C0DC03" w14:textId="28121038" w:rsidR="00A84B27" w:rsidRDefault="00A84B27" w:rsidP="00A84C7F">
      <w:pPr>
        <w:widowControl w:val="0"/>
        <w:tabs>
          <w:tab w:val="left" w:pos="567"/>
        </w:tabs>
        <w:suppressAutoHyphens/>
        <w:jc w:val="center"/>
        <w:rPr>
          <w:rFonts w:ascii="Century Gothic" w:hAnsi="Century Gothic" w:cs="Arial"/>
          <w:b/>
          <w:sz w:val="22"/>
          <w:szCs w:val="22"/>
        </w:rPr>
      </w:pPr>
    </w:p>
    <w:p w14:paraId="580508A4" w14:textId="4533DE90" w:rsidR="00A84B27" w:rsidRDefault="00A84B27" w:rsidP="00A84C7F">
      <w:pPr>
        <w:widowControl w:val="0"/>
        <w:tabs>
          <w:tab w:val="left" w:pos="567"/>
        </w:tabs>
        <w:suppressAutoHyphens/>
        <w:jc w:val="center"/>
        <w:rPr>
          <w:rFonts w:ascii="Century Gothic" w:hAnsi="Century Gothic" w:cs="Arial"/>
          <w:b/>
          <w:sz w:val="22"/>
          <w:szCs w:val="22"/>
        </w:rPr>
      </w:pPr>
    </w:p>
    <w:p w14:paraId="71EE1D24" w14:textId="3291E33F" w:rsidR="00A84B27" w:rsidRDefault="00A84B27" w:rsidP="00A84C7F">
      <w:pPr>
        <w:widowControl w:val="0"/>
        <w:tabs>
          <w:tab w:val="left" w:pos="567"/>
        </w:tabs>
        <w:suppressAutoHyphens/>
        <w:jc w:val="center"/>
        <w:rPr>
          <w:rFonts w:ascii="Century Gothic" w:hAnsi="Century Gothic" w:cs="Arial"/>
          <w:b/>
          <w:sz w:val="22"/>
          <w:szCs w:val="22"/>
        </w:rPr>
      </w:pPr>
    </w:p>
    <w:p w14:paraId="21C7B823" w14:textId="5D849EAF" w:rsidR="00A84B27" w:rsidRDefault="00A84B27" w:rsidP="00A84C7F">
      <w:pPr>
        <w:widowControl w:val="0"/>
        <w:tabs>
          <w:tab w:val="left" w:pos="567"/>
        </w:tabs>
        <w:suppressAutoHyphens/>
        <w:jc w:val="center"/>
        <w:rPr>
          <w:rFonts w:ascii="Century Gothic" w:hAnsi="Century Gothic" w:cs="Arial"/>
          <w:b/>
          <w:sz w:val="22"/>
          <w:szCs w:val="22"/>
        </w:rPr>
      </w:pPr>
    </w:p>
    <w:p w14:paraId="43C87F08" w14:textId="28EEED04" w:rsidR="00A84B27" w:rsidRDefault="00A84B27" w:rsidP="00A84C7F">
      <w:pPr>
        <w:widowControl w:val="0"/>
        <w:tabs>
          <w:tab w:val="left" w:pos="567"/>
        </w:tabs>
        <w:suppressAutoHyphens/>
        <w:jc w:val="center"/>
        <w:rPr>
          <w:rFonts w:ascii="Century Gothic" w:hAnsi="Century Gothic" w:cs="Arial"/>
          <w:b/>
          <w:sz w:val="22"/>
          <w:szCs w:val="22"/>
        </w:rPr>
      </w:pPr>
    </w:p>
    <w:p w14:paraId="710786F8" w14:textId="0B85BE1E" w:rsidR="00A84B27" w:rsidRDefault="00A84B27" w:rsidP="00A84C7F">
      <w:pPr>
        <w:widowControl w:val="0"/>
        <w:tabs>
          <w:tab w:val="left" w:pos="567"/>
        </w:tabs>
        <w:suppressAutoHyphens/>
        <w:jc w:val="center"/>
        <w:rPr>
          <w:rFonts w:ascii="Century Gothic" w:hAnsi="Century Gothic" w:cs="Arial"/>
          <w:b/>
          <w:sz w:val="22"/>
          <w:szCs w:val="22"/>
        </w:rPr>
      </w:pPr>
    </w:p>
    <w:p w14:paraId="24DB3920" w14:textId="77777777" w:rsidR="00A84B27" w:rsidRDefault="00A84B27" w:rsidP="00A84C7F">
      <w:pPr>
        <w:widowControl w:val="0"/>
        <w:tabs>
          <w:tab w:val="left" w:pos="567"/>
        </w:tabs>
        <w:suppressAutoHyphens/>
        <w:jc w:val="center"/>
        <w:rPr>
          <w:rFonts w:ascii="Century Gothic" w:hAnsi="Century Gothic" w:cs="Arial"/>
          <w:b/>
          <w:sz w:val="22"/>
          <w:szCs w:val="22"/>
        </w:rPr>
      </w:pPr>
    </w:p>
    <w:p w14:paraId="7E6C4DC5"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1BF07F25"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7FB44657" w14:textId="77777777" w:rsidR="00A84C7F" w:rsidRPr="00A84C7F" w:rsidRDefault="00A84C7F" w:rsidP="00A84C7F">
      <w:pPr>
        <w:widowControl w:val="0"/>
        <w:tabs>
          <w:tab w:val="left" w:pos="567"/>
        </w:tabs>
        <w:suppressAutoHyphens/>
        <w:jc w:val="center"/>
        <w:rPr>
          <w:rFonts w:ascii="Century Gothic" w:hAnsi="Century Gothic" w:cs="Arial"/>
          <w:b/>
          <w:sz w:val="22"/>
          <w:szCs w:val="22"/>
        </w:rPr>
      </w:pPr>
      <w:r w:rsidRPr="00A84C7F">
        <w:rPr>
          <w:rFonts w:ascii="Century Gothic" w:hAnsi="Century Gothic" w:cs="Arial"/>
          <w:b/>
          <w:sz w:val="22"/>
          <w:szCs w:val="22"/>
        </w:rPr>
        <w:lastRenderedPageBreak/>
        <w:t xml:space="preserve">A N E X O  </w:t>
      </w:r>
      <w:r w:rsidR="00574599">
        <w:rPr>
          <w:rFonts w:ascii="Century Gothic" w:hAnsi="Century Gothic" w:cs="Arial"/>
          <w:b/>
          <w:sz w:val="22"/>
          <w:szCs w:val="22"/>
        </w:rPr>
        <w:t>10</w:t>
      </w:r>
    </w:p>
    <w:p w14:paraId="03CC5A65"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63ACB6A2"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2C8D472F"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2F7FCD8B" w14:textId="77777777" w:rsidR="00A84C7F" w:rsidRPr="00A84C7F" w:rsidRDefault="00A84C7F" w:rsidP="00A84C7F">
      <w:pPr>
        <w:widowControl w:val="0"/>
        <w:tabs>
          <w:tab w:val="left" w:pos="567"/>
        </w:tabs>
        <w:suppressAutoHyphens/>
        <w:jc w:val="center"/>
        <w:rPr>
          <w:rFonts w:ascii="Century Gothic" w:hAnsi="Century Gothic" w:cs="Arial"/>
          <w:b/>
          <w:sz w:val="22"/>
          <w:szCs w:val="22"/>
        </w:rPr>
      </w:pPr>
      <w:r w:rsidRPr="00A84C7F">
        <w:rPr>
          <w:rFonts w:ascii="Century Gothic" w:hAnsi="Century Gothic" w:cs="Arial"/>
          <w:b/>
          <w:sz w:val="22"/>
          <w:szCs w:val="22"/>
        </w:rPr>
        <w:t>DECLARAÇÃO DE INEXISTÊNCIA DE PARENTESCO</w:t>
      </w:r>
    </w:p>
    <w:p w14:paraId="4EE55097" w14:textId="77777777" w:rsidR="00A84C7F" w:rsidRPr="00A84C7F" w:rsidRDefault="00A84C7F" w:rsidP="00A84C7F">
      <w:pPr>
        <w:widowControl w:val="0"/>
        <w:tabs>
          <w:tab w:val="left" w:pos="567"/>
        </w:tabs>
        <w:suppressAutoHyphens/>
        <w:jc w:val="center"/>
        <w:rPr>
          <w:rFonts w:ascii="Century Gothic" w:hAnsi="Century Gothic" w:cs="Arial"/>
          <w:b/>
          <w:sz w:val="22"/>
          <w:szCs w:val="22"/>
        </w:rPr>
      </w:pPr>
    </w:p>
    <w:p w14:paraId="68AE7378"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33CE2273"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59CA3B16"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6286FAE6" w14:textId="4D8C1FB2" w:rsidR="00A84C7F" w:rsidRPr="00A84C7F" w:rsidRDefault="00A84C7F" w:rsidP="00A84C7F">
      <w:pPr>
        <w:widowControl w:val="0"/>
        <w:tabs>
          <w:tab w:val="left" w:pos="567"/>
        </w:tabs>
        <w:suppressAutoHyphens/>
        <w:spacing w:line="360" w:lineRule="auto"/>
        <w:ind w:firstLine="567"/>
        <w:jc w:val="both"/>
        <w:rPr>
          <w:rFonts w:ascii="Century Gothic" w:hAnsi="Century Gothic" w:cs="Arial"/>
          <w:sz w:val="22"/>
          <w:szCs w:val="22"/>
        </w:rPr>
      </w:pPr>
      <w:r w:rsidRPr="00A84C7F">
        <w:rPr>
          <w:rFonts w:ascii="Century Gothic" w:hAnsi="Century Gothic" w:cs="Arial"/>
          <w:b/>
          <w:sz w:val="22"/>
          <w:szCs w:val="22"/>
        </w:rPr>
        <w:tab/>
      </w:r>
      <w:r w:rsidRPr="00A84C7F">
        <w:rPr>
          <w:rFonts w:ascii="Century Gothic" w:hAnsi="Century Gothic" w:cs="Arial"/>
          <w:b/>
          <w:sz w:val="22"/>
          <w:szCs w:val="22"/>
        </w:rPr>
        <w:tab/>
      </w:r>
      <w:r w:rsidRPr="00A84C7F">
        <w:rPr>
          <w:rFonts w:ascii="Century Gothic" w:hAnsi="Century Gothic" w:cs="Arial"/>
          <w:sz w:val="22"/>
          <w:szCs w:val="22"/>
        </w:rPr>
        <w:t>DECLARO, sob as penas da lei, sem prejuízo das sanções e multas previstas neste ato convocatório, que a empresa .............................. (denominação da pessoa jurídica), CNPJ nº  ...................................... , não se enquadra em nenhuma das hipóteses de vedações previstas na Resolução nº 37, de 28 de abril de 2009, do Conselho Nacional do Ministério Público, em especial nos artigos 3º e 4º</w:t>
      </w:r>
      <w:r w:rsidR="00F55B56">
        <w:rPr>
          <w:rFonts w:ascii="Century Gothic" w:hAnsi="Century Gothic" w:cs="Arial"/>
          <w:sz w:val="22"/>
          <w:szCs w:val="22"/>
        </w:rPr>
        <w:t>, e alterações posteriores</w:t>
      </w:r>
      <w:r w:rsidRPr="00A84C7F">
        <w:rPr>
          <w:rFonts w:ascii="Century Gothic" w:hAnsi="Century Gothic" w:cs="Arial"/>
          <w:sz w:val="22"/>
          <w:szCs w:val="22"/>
        </w:rPr>
        <w:t>.</w:t>
      </w:r>
    </w:p>
    <w:p w14:paraId="5CF92296"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3BCBCB4C"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5B48A671"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675380AA"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6AA3A622" w14:textId="77777777" w:rsidR="00A84C7F" w:rsidRPr="00A84C7F" w:rsidRDefault="00A84C7F" w:rsidP="00A84C7F">
      <w:pPr>
        <w:widowControl w:val="0"/>
        <w:tabs>
          <w:tab w:val="left" w:pos="567"/>
        </w:tabs>
        <w:suppressAutoHyphens/>
        <w:jc w:val="center"/>
        <w:rPr>
          <w:rFonts w:ascii="Century Gothic" w:hAnsi="Century Gothic" w:cs="Arial"/>
          <w:sz w:val="22"/>
          <w:szCs w:val="22"/>
        </w:rPr>
      </w:pPr>
      <w:r w:rsidRPr="00A84C7F">
        <w:rPr>
          <w:rFonts w:ascii="Century Gothic" w:hAnsi="Century Gothic" w:cs="Arial"/>
          <w:sz w:val="22"/>
          <w:szCs w:val="22"/>
        </w:rPr>
        <w:t>São Paulo, ........... de ...................... de 201</w:t>
      </w:r>
      <w:r w:rsidR="0018333F">
        <w:rPr>
          <w:rFonts w:ascii="Century Gothic" w:hAnsi="Century Gothic" w:cs="Arial"/>
          <w:sz w:val="22"/>
          <w:szCs w:val="22"/>
        </w:rPr>
        <w:t>8</w:t>
      </w:r>
      <w:r w:rsidRPr="00A84C7F">
        <w:rPr>
          <w:rFonts w:ascii="Century Gothic" w:hAnsi="Century Gothic" w:cs="Arial"/>
          <w:sz w:val="22"/>
          <w:szCs w:val="22"/>
        </w:rPr>
        <w:t>.</w:t>
      </w:r>
    </w:p>
    <w:p w14:paraId="2D830042"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46CCE917"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70D96B49"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162343FA"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20F1353E"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r w:rsidRPr="00A84C7F">
        <w:rPr>
          <w:rFonts w:ascii="Century Gothic" w:hAnsi="Century Gothic" w:cs="Arial"/>
          <w:sz w:val="22"/>
          <w:szCs w:val="22"/>
        </w:rPr>
        <w:t>________________________________________________</w:t>
      </w:r>
    </w:p>
    <w:p w14:paraId="5C23C87B"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r w:rsidRPr="00A84C7F">
        <w:rPr>
          <w:rFonts w:ascii="Century Gothic" w:hAnsi="Century Gothic" w:cs="Arial"/>
          <w:sz w:val="22"/>
          <w:szCs w:val="22"/>
        </w:rPr>
        <w:t>Assinatura do representante legal</w:t>
      </w:r>
    </w:p>
    <w:p w14:paraId="44CD0D84"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0E5EEF3F" w14:textId="77777777" w:rsidR="00A84C7F" w:rsidRPr="00A84C7F" w:rsidRDefault="00A84C7F" w:rsidP="00A84C7F">
      <w:pPr>
        <w:widowControl w:val="0"/>
        <w:tabs>
          <w:tab w:val="left" w:pos="284"/>
        </w:tabs>
        <w:jc w:val="center"/>
        <w:rPr>
          <w:rFonts w:ascii="Century Gothic" w:hAnsi="Century Gothic" w:cs="Arial"/>
          <w:b/>
          <w:sz w:val="22"/>
          <w:szCs w:val="22"/>
        </w:rPr>
      </w:pPr>
    </w:p>
    <w:p w14:paraId="017DFA3C" w14:textId="77777777" w:rsidR="00A84C7F" w:rsidRPr="00A84C7F" w:rsidRDefault="00A84C7F" w:rsidP="00A84C7F">
      <w:pPr>
        <w:widowControl w:val="0"/>
        <w:tabs>
          <w:tab w:val="left" w:pos="284"/>
        </w:tabs>
        <w:jc w:val="center"/>
        <w:rPr>
          <w:rFonts w:ascii="Century Gothic" w:hAnsi="Century Gothic" w:cs="Arial"/>
          <w:b/>
          <w:sz w:val="22"/>
          <w:szCs w:val="22"/>
        </w:rPr>
      </w:pPr>
    </w:p>
    <w:p w14:paraId="486D2828" w14:textId="77777777" w:rsidR="00A84C7F" w:rsidRPr="00A84C7F" w:rsidRDefault="00A84C7F" w:rsidP="00A84C7F">
      <w:pPr>
        <w:widowControl w:val="0"/>
        <w:tabs>
          <w:tab w:val="left" w:pos="284"/>
        </w:tabs>
        <w:jc w:val="center"/>
        <w:rPr>
          <w:rFonts w:ascii="Century Gothic" w:hAnsi="Century Gothic" w:cs="Arial"/>
          <w:b/>
          <w:sz w:val="22"/>
          <w:szCs w:val="22"/>
        </w:rPr>
      </w:pPr>
    </w:p>
    <w:p w14:paraId="6DE2FEB1" w14:textId="77777777" w:rsidR="00A84C7F" w:rsidRPr="00A84C7F" w:rsidRDefault="00A84C7F" w:rsidP="00A84C7F">
      <w:pPr>
        <w:widowControl w:val="0"/>
        <w:tabs>
          <w:tab w:val="left" w:pos="284"/>
        </w:tabs>
        <w:jc w:val="center"/>
        <w:rPr>
          <w:rFonts w:ascii="Century Gothic" w:hAnsi="Century Gothic" w:cs="Arial"/>
          <w:b/>
          <w:sz w:val="22"/>
          <w:szCs w:val="22"/>
        </w:rPr>
      </w:pPr>
    </w:p>
    <w:p w14:paraId="7287B6D4" w14:textId="77777777" w:rsidR="00A84C7F" w:rsidRPr="00A84C7F" w:rsidRDefault="00A84C7F" w:rsidP="00A84C7F">
      <w:pPr>
        <w:widowControl w:val="0"/>
        <w:tabs>
          <w:tab w:val="left" w:pos="284"/>
        </w:tabs>
        <w:jc w:val="center"/>
        <w:rPr>
          <w:rFonts w:ascii="Century Gothic" w:hAnsi="Century Gothic" w:cs="Arial"/>
          <w:b/>
          <w:sz w:val="22"/>
          <w:szCs w:val="22"/>
        </w:rPr>
      </w:pPr>
    </w:p>
    <w:p w14:paraId="5022F28E" w14:textId="77777777" w:rsidR="00A84C7F" w:rsidRPr="00A84C7F" w:rsidRDefault="00A84C7F" w:rsidP="00A84C7F">
      <w:pPr>
        <w:widowControl w:val="0"/>
        <w:tabs>
          <w:tab w:val="left" w:pos="284"/>
        </w:tabs>
        <w:jc w:val="center"/>
        <w:rPr>
          <w:rFonts w:ascii="Century Gothic" w:hAnsi="Century Gothic" w:cs="Arial"/>
          <w:b/>
          <w:sz w:val="22"/>
          <w:szCs w:val="22"/>
        </w:rPr>
      </w:pPr>
    </w:p>
    <w:p w14:paraId="6B7FF49D" w14:textId="77777777" w:rsidR="00A84C7F" w:rsidRPr="00A84C7F" w:rsidRDefault="00A84C7F" w:rsidP="00A84C7F">
      <w:pPr>
        <w:widowControl w:val="0"/>
        <w:tabs>
          <w:tab w:val="left" w:pos="284"/>
        </w:tabs>
        <w:jc w:val="center"/>
        <w:rPr>
          <w:rFonts w:ascii="Century Gothic" w:hAnsi="Century Gothic" w:cs="Arial"/>
          <w:b/>
          <w:sz w:val="22"/>
          <w:szCs w:val="22"/>
        </w:rPr>
      </w:pPr>
    </w:p>
    <w:p w14:paraId="4CC059DA" w14:textId="77777777" w:rsidR="00A84C7F" w:rsidRPr="00A84C7F" w:rsidRDefault="00A84C7F" w:rsidP="00A84C7F">
      <w:pPr>
        <w:widowControl w:val="0"/>
        <w:tabs>
          <w:tab w:val="left" w:pos="284"/>
        </w:tabs>
        <w:jc w:val="center"/>
        <w:rPr>
          <w:rFonts w:ascii="Century Gothic" w:hAnsi="Century Gothic" w:cs="Arial"/>
          <w:b/>
          <w:sz w:val="22"/>
          <w:szCs w:val="22"/>
        </w:rPr>
      </w:pPr>
    </w:p>
    <w:p w14:paraId="41DA1215" w14:textId="77777777" w:rsidR="00A84C7F" w:rsidRPr="00A84C7F" w:rsidRDefault="00A84C7F" w:rsidP="00A84C7F">
      <w:pPr>
        <w:widowControl w:val="0"/>
        <w:tabs>
          <w:tab w:val="left" w:pos="284"/>
        </w:tabs>
        <w:jc w:val="center"/>
        <w:rPr>
          <w:rFonts w:ascii="Century Gothic" w:hAnsi="Century Gothic" w:cs="Arial"/>
          <w:b/>
          <w:sz w:val="22"/>
          <w:szCs w:val="22"/>
        </w:rPr>
      </w:pPr>
    </w:p>
    <w:p w14:paraId="4CF13355" w14:textId="77777777" w:rsidR="00A84C7F" w:rsidRPr="00A84C7F" w:rsidRDefault="00A84C7F" w:rsidP="00A84C7F">
      <w:pPr>
        <w:widowControl w:val="0"/>
        <w:tabs>
          <w:tab w:val="left" w:pos="284"/>
        </w:tabs>
        <w:jc w:val="center"/>
        <w:rPr>
          <w:rFonts w:ascii="Century Gothic" w:hAnsi="Century Gothic" w:cs="Arial"/>
          <w:b/>
          <w:sz w:val="22"/>
          <w:szCs w:val="22"/>
        </w:rPr>
      </w:pPr>
    </w:p>
    <w:p w14:paraId="3DA529F9" w14:textId="77777777" w:rsidR="00A84C7F" w:rsidRPr="00A84C7F" w:rsidRDefault="00A84C7F" w:rsidP="00A84C7F">
      <w:pPr>
        <w:widowControl w:val="0"/>
        <w:tabs>
          <w:tab w:val="left" w:pos="284"/>
        </w:tabs>
        <w:jc w:val="center"/>
        <w:rPr>
          <w:rFonts w:ascii="Century Gothic" w:hAnsi="Century Gothic" w:cs="Arial"/>
          <w:b/>
          <w:sz w:val="22"/>
          <w:szCs w:val="22"/>
        </w:rPr>
      </w:pPr>
    </w:p>
    <w:p w14:paraId="6CD137CE" w14:textId="77777777" w:rsidR="00A84C7F" w:rsidRPr="00A84C7F" w:rsidRDefault="00A84C7F" w:rsidP="00A84C7F">
      <w:pPr>
        <w:widowControl w:val="0"/>
        <w:tabs>
          <w:tab w:val="left" w:pos="284"/>
        </w:tabs>
        <w:jc w:val="center"/>
        <w:rPr>
          <w:rFonts w:ascii="Century Gothic" w:hAnsi="Century Gothic" w:cs="Arial"/>
          <w:b/>
          <w:sz w:val="22"/>
          <w:szCs w:val="22"/>
        </w:rPr>
      </w:pPr>
    </w:p>
    <w:p w14:paraId="07E4BC8B" w14:textId="77777777" w:rsidR="00A84C7F" w:rsidRPr="00A84C7F" w:rsidRDefault="00A84C7F" w:rsidP="00A84C7F">
      <w:pPr>
        <w:widowControl w:val="0"/>
        <w:tabs>
          <w:tab w:val="left" w:pos="284"/>
        </w:tabs>
        <w:jc w:val="center"/>
        <w:rPr>
          <w:rFonts w:ascii="Century Gothic" w:hAnsi="Century Gothic" w:cs="Arial"/>
          <w:b/>
          <w:sz w:val="22"/>
          <w:szCs w:val="22"/>
        </w:rPr>
      </w:pPr>
    </w:p>
    <w:p w14:paraId="34F1C49A" w14:textId="77777777" w:rsidR="00A84C7F" w:rsidRPr="00A84C7F" w:rsidRDefault="00A84C7F" w:rsidP="00A84C7F">
      <w:pPr>
        <w:widowControl w:val="0"/>
        <w:tabs>
          <w:tab w:val="left" w:pos="284"/>
        </w:tabs>
        <w:jc w:val="center"/>
        <w:rPr>
          <w:rFonts w:ascii="Century Gothic" w:hAnsi="Century Gothic" w:cs="Arial"/>
          <w:b/>
          <w:sz w:val="22"/>
          <w:szCs w:val="22"/>
        </w:rPr>
      </w:pPr>
    </w:p>
    <w:p w14:paraId="6A956623" w14:textId="77777777" w:rsidR="00A84C7F" w:rsidRPr="00A84C7F" w:rsidRDefault="00A84C7F" w:rsidP="00A84C7F">
      <w:pPr>
        <w:widowControl w:val="0"/>
        <w:tabs>
          <w:tab w:val="left" w:pos="284"/>
        </w:tabs>
        <w:jc w:val="center"/>
        <w:rPr>
          <w:rFonts w:ascii="Century Gothic" w:hAnsi="Century Gothic" w:cs="Arial"/>
          <w:b/>
          <w:sz w:val="22"/>
          <w:szCs w:val="22"/>
        </w:rPr>
      </w:pPr>
    </w:p>
    <w:p w14:paraId="05DBCD01" w14:textId="77777777" w:rsidR="00A84C7F" w:rsidRPr="00A84C7F" w:rsidRDefault="00A84C7F" w:rsidP="00A84C7F">
      <w:pPr>
        <w:widowControl w:val="0"/>
        <w:tabs>
          <w:tab w:val="left" w:pos="284"/>
        </w:tabs>
        <w:jc w:val="center"/>
        <w:rPr>
          <w:rFonts w:ascii="Century Gothic" w:hAnsi="Century Gothic" w:cs="Arial"/>
          <w:b/>
          <w:sz w:val="22"/>
          <w:szCs w:val="22"/>
        </w:rPr>
      </w:pPr>
    </w:p>
    <w:p w14:paraId="4F027B32" w14:textId="77777777" w:rsidR="00A84C7F" w:rsidRPr="00A84C7F" w:rsidRDefault="00A84C7F" w:rsidP="00A84C7F">
      <w:pPr>
        <w:widowControl w:val="0"/>
        <w:tabs>
          <w:tab w:val="left" w:pos="284"/>
        </w:tabs>
        <w:jc w:val="center"/>
        <w:rPr>
          <w:rFonts w:ascii="Century Gothic" w:hAnsi="Century Gothic" w:cs="Arial"/>
          <w:b/>
          <w:sz w:val="22"/>
          <w:szCs w:val="22"/>
        </w:rPr>
      </w:pPr>
    </w:p>
    <w:p w14:paraId="63FF2D74" w14:textId="77777777" w:rsidR="00A84C7F" w:rsidRPr="00A84C7F" w:rsidRDefault="00A84C7F" w:rsidP="00A84C7F">
      <w:pPr>
        <w:widowControl w:val="0"/>
        <w:tabs>
          <w:tab w:val="left" w:pos="284"/>
        </w:tabs>
        <w:jc w:val="center"/>
        <w:rPr>
          <w:rFonts w:ascii="Century Gothic" w:hAnsi="Century Gothic" w:cs="Arial"/>
          <w:b/>
          <w:sz w:val="22"/>
          <w:szCs w:val="22"/>
        </w:rPr>
      </w:pPr>
    </w:p>
    <w:p w14:paraId="3DCF3892" w14:textId="77777777" w:rsidR="00A84C7F" w:rsidRPr="00A84C7F" w:rsidRDefault="00A84C7F" w:rsidP="00A84C7F">
      <w:pPr>
        <w:widowControl w:val="0"/>
        <w:tabs>
          <w:tab w:val="left" w:pos="284"/>
        </w:tabs>
        <w:jc w:val="center"/>
        <w:rPr>
          <w:rFonts w:ascii="Century Gothic" w:hAnsi="Century Gothic" w:cs="Arial"/>
          <w:b/>
          <w:sz w:val="22"/>
          <w:szCs w:val="22"/>
        </w:rPr>
      </w:pPr>
    </w:p>
    <w:p w14:paraId="2787F392" w14:textId="77777777" w:rsidR="00A84C7F" w:rsidRPr="00A84C7F" w:rsidRDefault="00A84C7F" w:rsidP="00A84C7F">
      <w:pPr>
        <w:widowControl w:val="0"/>
        <w:tabs>
          <w:tab w:val="left" w:pos="284"/>
        </w:tabs>
        <w:jc w:val="center"/>
        <w:rPr>
          <w:rFonts w:ascii="Century Gothic" w:hAnsi="Century Gothic" w:cs="Arial"/>
          <w:b/>
          <w:sz w:val="22"/>
          <w:szCs w:val="22"/>
        </w:rPr>
      </w:pPr>
    </w:p>
    <w:p w14:paraId="5D068C59" w14:textId="77777777" w:rsidR="00A84C7F" w:rsidRPr="00A84C7F" w:rsidRDefault="00A84C7F" w:rsidP="00A84C7F">
      <w:pPr>
        <w:widowControl w:val="0"/>
        <w:tabs>
          <w:tab w:val="left" w:pos="284"/>
        </w:tabs>
        <w:jc w:val="center"/>
        <w:rPr>
          <w:rFonts w:ascii="Century Gothic" w:hAnsi="Century Gothic" w:cs="Arial"/>
          <w:b/>
          <w:sz w:val="22"/>
          <w:szCs w:val="22"/>
        </w:rPr>
      </w:pPr>
    </w:p>
    <w:p w14:paraId="341A276E" w14:textId="77777777" w:rsidR="00A84C7F" w:rsidRPr="00A84C7F" w:rsidRDefault="00A84C7F" w:rsidP="00A84C7F">
      <w:pPr>
        <w:widowControl w:val="0"/>
        <w:tabs>
          <w:tab w:val="left" w:pos="284"/>
        </w:tabs>
        <w:jc w:val="center"/>
        <w:rPr>
          <w:rFonts w:ascii="Century Gothic" w:hAnsi="Century Gothic" w:cs="Arial"/>
          <w:b/>
          <w:sz w:val="22"/>
          <w:szCs w:val="22"/>
        </w:rPr>
      </w:pPr>
    </w:p>
    <w:p w14:paraId="1FF682F5" w14:textId="77777777" w:rsidR="00A84C7F" w:rsidRPr="00A84C7F" w:rsidRDefault="00A84C7F" w:rsidP="00A84C7F">
      <w:pPr>
        <w:widowControl w:val="0"/>
        <w:tabs>
          <w:tab w:val="left" w:pos="284"/>
        </w:tabs>
        <w:jc w:val="center"/>
        <w:rPr>
          <w:rFonts w:ascii="Century Gothic" w:hAnsi="Century Gothic" w:cs="Arial"/>
          <w:b/>
          <w:sz w:val="22"/>
          <w:szCs w:val="22"/>
          <w:lang w:val="pt-PT"/>
        </w:rPr>
      </w:pPr>
      <w:r w:rsidRPr="00A84C7F">
        <w:rPr>
          <w:rFonts w:ascii="Century Gothic" w:hAnsi="Century Gothic" w:cs="Arial"/>
          <w:b/>
          <w:sz w:val="22"/>
          <w:szCs w:val="22"/>
        </w:rPr>
        <w:lastRenderedPageBreak/>
        <w:t>A N E X O  1</w:t>
      </w:r>
      <w:r w:rsidR="00574599">
        <w:rPr>
          <w:rFonts w:ascii="Century Gothic" w:hAnsi="Century Gothic" w:cs="Arial"/>
          <w:b/>
          <w:sz w:val="22"/>
          <w:szCs w:val="22"/>
        </w:rPr>
        <w:t>1</w:t>
      </w:r>
      <w:r w:rsidRPr="00A84C7F">
        <w:rPr>
          <w:rFonts w:ascii="Century Gothic" w:hAnsi="Century Gothic" w:cs="Arial"/>
          <w:b/>
          <w:sz w:val="22"/>
          <w:szCs w:val="22"/>
        </w:rPr>
        <w:t xml:space="preserve"> </w:t>
      </w:r>
    </w:p>
    <w:p w14:paraId="53BACD0F" w14:textId="77777777" w:rsidR="00A84C7F" w:rsidRPr="00B00016" w:rsidRDefault="00A84C7F" w:rsidP="00A84C7F">
      <w:pPr>
        <w:widowControl w:val="0"/>
        <w:tabs>
          <w:tab w:val="left" w:pos="284"/>
        </w:tabs>
        <w:jc w:val="center"/>
        <w:rPr>
          <w:rFonts w:ascii="Century Gothic" w:hAnsi="Century Gothic" w:cs="Arial"/>
          <w:b/>
          <w:sz w:val="22"/>
          <w:szCs w:val="22"/>
        </w:rPr>
      </w:pPr>
    </w:p>
    <w:p w14:paraId="0828AFE0" w14:textId="77777777" w:rsidR="00285ED5" w:rsidRPr="00B00016" w:rsidRDefault="00285ED5" w:rsidP="00D8771D">
      <w:pPr>
        <w:suppressAutoHyphens/>
        <w:jc w:val="center"/>
        <w:rPr>
          <w:rFonts w:ascii="Century Gothic" w:hAnsi="Century Gothic"/>
          <w:sz w:val="22"/>
          <w:szCs w:val="22"/>
        </w:rPr>
      </w:pPr>
    </w:p>
    <w:p w14:paraId="6BD6E944" w14:textId="77777777" w:rsidR="00B00016" w:rsidRPr="00B00016" w:rsidRDefault="00B00016" w:rsidP="00B00016">
      <w:pPr>
        <w:jc w:val="center"/>
        <w:rPr>
          <w:rFonts w:ascii="Century Gothic" w:hAnsi="Century Gothic"/>
          <w:b/>
          <w:bCs/>
          <w:sz w:val="22"/>
          <w:szCs w:val="22"/>
        </w:rPr>
      </w:pPr>
      <w:r w:rsidRPr="00B00016">
        <w:rPr>
          <w:rFonts w:ascii="Century Gothic" w:hAnsi="Century Gothic"/>
          <w:b/>
          <w:bCs/>
          <w:w w:val="95"/>
          <w:sz w:val="22"/>
          <w:szCs w:val="22"/>
        </w:rPr>
        <w:t>CONSELHO NACIONAL DO MINISTÉRIO PÚBLICO</w:t>
      </w:r>
    </w:p>
    <w:p w14:paraId="2EBFD083" w14:textId="77777777" w:rsidR="00B00016" w:rsidRPr="00B00016" w:rsidRDefault="00B00016" w:rsidP="00B00016">
      <w:pPr>
        <w:pStyle w:val="Ttulo1"/>
        <w:rPr>
          <w:rFonts w:ascii="Century Gothic" w:hAnsi="Century Gothic"/>
          <w:w w:val="95"/>
          <w:sz w:val="22"/>
          <w:szCs w:val="22"/>
        </w:rPr>
      </w:pPr>
      <w:r w:rsidRPr="00B00016">
        <w:rPr>
          <w:w w:val="95"/>
          <w:sz w:val="22"/>
          <w:szCs w:val="22"/>
        </w:rPr>
        <w:t>RESOLUÇÃO Nº 37, DE 28 DE ABRIL DE 2009</w:t>
      </w:r>
    </w:p>
    <w:p w14:paraId="0FAF0058" w14:textId="77777777" w:rsidR="00B00016" w:rsidRPr="00B00016" w:rsidRDefault="00B00016" w:rsidP="00B00016">
      <w:pPr>
        <w:jc w:val="center"/>
        <w:rPr>
          <w:rFonts w:ascii="Century Gothic" w:hAnsi="Century Gothic"/>
          <w:w w:val="95"/>
          <w:sz w:val="22"/>
          <w:szCs w:val="22"/>
        </w:rPr>
      </w:pPr>
    </w:p>
    <w:p w14:paraId="47ACDFC6" w14:textId="77777777" w:rsidR="00B00016" w:rsidRPr="00B00016" w:rsidRDefault="00B00016" w:rsidP="00B00016">
      <w:pPr>
        <w:ind w:left="4253"/>
        <w:rPr>
          <w:rFonts w:asciiTheme="minorHAnsi" w:hAnsiTheme="minorHAnsi"/>
          <w:sz w:val="22"/>
          <w:szCs w:val="22"/>
        </w:rPr>
      </w:pPr>
      <w:r w:rsidRPr="00B00016">
        <w:rPr>
          <w:rFonts w:ascii="Century Gothic" w:hAnsi="Century Gothic"/>
          <w:sz w:val="22"/>
          <w:szCs w:val="22"/>
        </w:rPr>
        <w:t>Altera as Resoluções CNMP nº 01/2005, nº 07/06 e nº 21/07, considerando o disposto na Súmula Vinculante nº 13 do Supremo Tribunal Federal</w:t>
      </w:r>
      <w:r w:rsidRPr="00B00016">
        <w:rPr>
          <w:sz w:val="22"/>
          <w:szCs w:val="22"/>
        </w:rPr>
        <w:t>.</w:t>
      </w:r>
    </w:p>
    <w:p w14:paraId="4E11846C" w14:textId="77777777" w:rsidR="00B00016" w:rsidRPr="00B00016" w:rsidRDefault="00B00016" w:rsidP="00B00016">
      <w:pPr>
        <w:rPr>
          <w:rFonts w:ascii="Century Gothic" w:hAnsi="Century Gothic"/>
          <w:w w:val="95"/>
          <w:sz w:val="22"/>
          <w:szCs w:val="22"/>
        </w:rPr>
      </w:pPr>
    </w:p>
    <w:p w14:paraId="111206BE" w14:textId="77777777" w:rsidR="00B00016" w:rsidRPr="00B00016" w:rsidRDefault="00B00016" w:rsidP="00B00016">
      <w:pPr>
        <w:rPr>
          <w:rFonts w:ascii="Century Gothic" w:hAnsi="Century Gothic"/>
          <w:w w:val="95"/>
          <w:sz w:val="22"/>
          <w:szCs w:val="22"/>
        </w:rPr>
      </w:pPr>
    </w:p>
    <w:p w14:paraId="7B9962E3"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O CONSELHO NACIONAL DO MINISTÉRIO PÚBLICO, no exercício da competência prevista no art. 130-A, §2°, inciso II, da Constituição Federal e com arrimo no artigo 19 do Regimento Interno, à luz dos considerandos mencionados nas Resoluções CNMP n° 01, de 07.11.2005, n° 07, de 17.04.2006, e n° 21, de 19.06.2007, e considerando, ainda, o disposto na Súmula Vinculante n° 13 do Supremo Tribunal Federal, em conformidade com a decisão plenária tomada na sessão realizada no dia 28.04.2009, RESOLVE:</w:t>
      </w:r>
    </w:p>
    <w:p w14:paraId="4673A3B0"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D5B6F47"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7C8D68E"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3º Constituem práticas de nepotismo vedadas no âmbito de todos os órgãos do Ministério Público da União e dos Estados: (Redação dada pela Resolução nº 172, de 4 de julho de 2017)</w:t>
      </w:r>
    </w:p>
    <w:p w14:paraId="0EDBBE4F"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I – a contratação, em casos excepcionais de dispensa ou inexigibilidade de licitação, CONSELHO NACIONAL DO MINISTÉRIO PÚBLICO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w:t>
      </w:r>
    </w:p>
    <w:p w14:paraId="1F20A36F"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w:t>
      </w:r>
    </w:p>
    <w:p w14:paraId="422A9EC8"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lastRenderedPageBreak/>
        <w:t>§ 1º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w:t>
      </w:r>
    </w:p>
    <w:p w14:paraId="781A471A"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2326B898"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1F845458"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32A4857E"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Parágrafo único. Cada órgão do Ministério Público estabelecerá, nos contratos firmados com empresas prestadoras de serviços, cláusula proibitiva da prestação de serviço no RESOLUÇÃO Nº 37, DE 28 DE ABRIL DE 2009. 2/3 CONSELHO NACIONAL DO MINISTÉRIO PÚBLICO seu âmbito, na forma estipulada no caput.</w:t>
      </w:r>
    </w:p>
    <w:p w14:paraId="6CA1FE39"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5° Na aplicação desta Resolução serão considerados, no que couber, os termos do Enunciado n° 01/2006 do Conselho Nacional do Ministério Público.</w:t>
      </w:r>
    </w:p>
    <w:p w14:paraId="1DA2CD8A"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6° Ficam mantidos os efeitos das disposições constantes do artigo 5° da Resolução CNMP n° 01 de 07.11.2005, do artigo 3° da Resolução CNMP n° 07, de 17.04.2006, e do art. 3° da Resolução CNMP n° 21, de 19.06.2007.</w:t>
      </w:r>
    </w:p>
    <w:p w14:paraId="09B3F24A"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7º Os órgãos do Ministério Público da União e dos Estados adotarão as providências administrativas para adequação aos termos desta Resolução no prazo de trinta dias.</w:t>
      </w:r>
    </w:p>
    <w:p w14:paraId="5762BB7A"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8° Revogam-se as disposições em contrário.</w:t>
      </w:r>
    </w:p>
    <w:p w14:paraId="01BF12D0"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Brasília-DF, 28 de abril de 2009.</w:t>
      </w:r>
    </w:p>
    <w:p w14:paraId="1A4160B9" w14:textId="77777777" w:rsidR="00B00016" w:rsidRPr="00B00016" w:rsidRDefault="00B00016" w:rsidP="00B00016">
      <w:pPr>
        <w:spacing w:before="240"/>
        <w:ind w:firstLine="708"/>
        <w:jc w:val="center"/>
        <w:rPr>
          <w:rFonts w:ascii="Century Gothic" w:hAnsi="Century Gothic"/>
          <w:sz w:val="22"/>
          <w:szCs w:val="22"/>
        </w:rPr>
      </w:pPr>
      <w:r w:rsidRPr="00B00016">
        <w:rPr>
          <w:rFonts w:ascii="Century Gothic" w:hAnsi="Century Gothic"/>
          <w:sz w:val="22"/>
          <w:szCs w:val="22"/>
        </w:rPr>
        <w:t>ANTONIO FERNANDO BARROS E SILVA DE SOUZA</w:t>
      </w:r>
    </w:p>
    <w:p w14:paraId="7BBBDB27" w14:textId="592864A9" w:rsidR="00285ED5" w:rsidRPr="00B00016" w:rsidRDefault="00B00016" w:rsidP="00B00016">
      <w:pPr>
        <w:suppressAutoHyphens/>
        <w:jc w:val="center"/>
        <w:rPr>
          <w:rFonts w:ascii="Century Gothic" w:hAnsi="Century Gothic"/>
          <w:sz w:val="22"/>
          <w:szCs w:val="22"/>
        </w:rPr>
      </w:pPr>
      <w:r w:rsidRPr="00B00016">
        <w:rPr>
          <w:rFonts w:ascii="Century Gothic" w:hAnsi="Century Gothic"/>
          <w:sz w:val="22"/>
          <w:szCs w:val="22"/>
        </w:rPr>
        <w:t>Presidente do Conselho Nacional do Ministério Público</w:t>
      </w:r>
    </w:p>
    <w:p w14:paraId="68285AC0" w14:textId="77777777" w:rsidR="00285ED5" w:rsidRPr="00B00016" w:rsidRDefault="00285ED5" w:rsidP="00D8771D">
      <w:pPr>
        <w:suppressAutoHyphens/>
        <w:jc w:val="center"/>
        <w:rPr>
          <w:rFonts w:ascii="Century Gothic" w:hAnsi="Century Gothic"/>
          <w:sz w:val="22"/>
          <w:szCs w:val="22"/>
        </w:rPr>
      </w:pPr>
    </w:p>
    <w:p w14:paraId="63ED297C" w14:textId="77777777" w:rsidR="00285ED5" w:rsidRPr="00B00016" w:rsidRDefault="00285ED5" w:rsidP="00D8771D">
      <w:pPr>
        <w:suppressAutoHyphens/>
        <w:jc w:val="center"/>
        <w:rPr>
          <w:rFonts w:ascii="Century Gothic" w:hAnsi="Century Gothic"/>
          <w:sz w:val="22"/>
          <w:szCs w:val="22"/>
        </w:rPr>
      </w:pPr>
    </w:p>
    <w:p w14:paraId="700A880C" w14:textId="77777777" w:rsidR="00285ED5" w:rsidRPr="00B00016" w:rsidRDefault="00285ED5" w:rsidP="00D8771D">
      <w:pPr>
        <w:suppressAutoHyphens/>
        <w:jc w:val="center"/>
        <w:rPr>
          <w:rFonts w:ascii="Century Gothic" w:hAnsi="Century Gothic"/>
          <w:sz w:val="22"/>
          <w:szCs w:val="22"/>
        </w:rPr>
      </w:pPr>
    </w:p>
    <w:p w14:paraId="7D962636" w14:textId="0E8F05F1" w:rsidR="00285ED5" w:rsidRDefault="00285ED5" w:rsidP="00D8771D">
      <w:pPr>
        <w:suppressAutoHyphens/>
        <w:jc w:val="center"/>
        <w:rPr>
          <w:rFonts w:ascii="Century Gothic" w:hAnsi="Century Gothic"/>
          <w:sz w:val="22"/>
          <w:szCs w:val="22"/>
        </w:rPr>
      </w:pPr>
    </w:p>
    <w:p w14:paraId="1FE3AD31" w14:textId="4DB99DB9" w:rsidR="00286B42" w:rsidRDefault="00286B42" w:rsidP="00D8771D">
      <w:pPr>
        <w:suppressAutoHyphens/>
        <w:jc w:val="center"/>
        <w:rPr>
          <w:rFonts w:ascii="Century Gothic" w:hAnsi="Century Gothic"/>
          <w:sz w:val="22"/>
          <w:szCs w:val="22"/>
        </w:rPr>
      </w:pPr>
    </w:p>
    <w:p w14:paraId="64E4A94E" w14:textId="29AC113D" w:rsidR="00286B42" w:rsidRDefault="00286B42" w:rsidP="00D8771D">
      <w:pPr>
        <w:suppressAutoHyphens/>
        <w:jc w:val="center"/>
        <w:rPr>
          <w:rFonts w:ascii="Century Gothic" w:hAnsi="Century Gothic"/>
          <w:sz w:val="22"/>
          <w:szCs w:val="22"/>
        </w:rPr>
      </w:pPr>
    </w:p>
    <w:p w14:paraId="491E1C50" w14:textId="41DF6D68" w:rsidR="00286B42" w:rsidRDefault="00286B42" w:rsidP="00D8771D">
      <w:pPr>
        <w:suppressAutoHyphens/>
        <w:jc w:val="center"/>
        <w:rPr>
          <w:rFonts w:ascii="Century Gothic" w:hAnsi="Century Gothic"/>
          <w:sz w:val="22"/>
          <w:szCs w:val="22"/>
        </w:rPr>
      </w:pPr>
    </w:p>
    <w:p w14:paraId="3374F7B0" w14:textId="77777777" w:rsidR="00286B42" w:rsidRPr="00B00016" w:rsidRDefault="00286B42" w:rsidP="00D8771D">
      <w:pPr>
        <w:suppressAutoHyphens/>
        <w:jc w:val="center"/>
        <w:rPr>
          <w:rFonts w:ascii="Century Gothic" w:hAnsi="Century Gothic"/>
          <w:sz w:val="22"/>
          <w:szCs w:val="22"/>
        </w:rPr>
      </w:pPr>
    </w:p>
    <w:p w14:paraId="5F1A1ADB" w14:textId="77777777" w:rsidR="00285ED5" w:rsidRDefault="00285ED5" w:rsidP="00D8771D">
      <w:pPr>
        <w:suppressAutoHyphens/>
        <w:jc w:val="center"/>
        <w:rPr>
          <w:rFonts w:ascii="Century Gothic" w:hAnsi="Century Gothic"/>
          <w:sz w:val="22"/>
          <w:szCs w:val="22"/>
        </w:rPr>
      </w:pPr>
    </w:p>
    <w:p w14:paraId="238F5490" w14:textId="77777777" w:rsidR="00EF68A9" w:rsidRPr="009633F8" w:rsidRDefault="00EF68A9" w:rsidP="00EA2D48">
      <w:pPr>
        <w:widowControl w:val="0"/>
        <w:tabs>
          <w:tab w:val="left" w:pos="284"/>
        </w:tabs>
        <w:suppressAutoHyphens/>
        <w:jc w:val="center"/>
        <w:rPr>
          <w:rFonts w:ascii="Century Gothic" w:hAnsi="Century Gothic"/>
          <w:b/>
          <w:sz w:val="22"/>
          <w:szCs w:val="22"/>
        </w:rPr>
      </w:pPr>
      <w:r w:rsidRPr="009633F8">
        <w:rPr>
          <w:rFonts w:ascii="Century Gothic" w:hAnsi="Century Gothic"/>
          <w:b/>
          <w:sz w:val="22"/>
          <w:szCs w:val="22"/>
        </w:rPr>
        <w:lastRenderedPageBreak/>
        <w:t xml:space="preserve">A N E X O  </w:t>
      </w:r>
      <w:r w:rsidR="00D119DD" w:rsidRPr="009633F8">
        <w:rPr>
          <w:rFonts w:ascii="Century Gothic" w:hAnsi="Century Gothic"/>
          <w:b/>
          <w:sz w:val="22"/>
          <w:szCs w:val="22"/>
        </w:rPr>
        <w:t>1</w:t>
      </w:r>
      <w:r w:rsidR="00574599">
        <w:rPr>
          <w:rFonts w:ascii="Century Gothic" w:hAnsi="Century Gothic"/>
          <w:b/>
          <w:sz w:val="22"/>
          <w:szCs w:val="22"/>
        </w:rPr>
        <w:t>2</w:t>
      </w:r>
    </w:p>
    <w:p w14:paraId="6D013848" w14:textId="77777777" w:rsidR="00EF68A9" w:rsidRPr="009633F8" w:rsidRDefault="00EF68A9" w:rsidP="00EA2D48">
      <w:pPr>
        <w:widowControl w:val="0"/>
        <w:suppressAutoHyphens/>
        <w:jc w:val="right"/>
        <w:rPr>
          <w:rFonts w:ascii="Century Gothic" w:hAnsi="Century Gothic"/>
          <w:b/>
          <w:sz w:val="22"/>
          <w:szCs w:val="22"/>
        </w:rPr>
      </w:pPr>
    </w:p>
    <w:p w14:paraId="5D24ABE2" w14:textId="77777777" w:rsidR="00EF68A9" w:rsidRPr="009633F8" w:rsidRDefault="00EF68A9">
      <w:pPr>
        <w:widowControl w:val="0"/>
        <w:tabs>
          <w:tab w:val="left" w:pos="284"/>
        </w:tabs>
        <w:suppressAutoHyphens/>
        <w:ind w:left="708"/>
        <w:jc w:val="center"/>
        <w:rPr>
          <w:rFonts w:ascii="Century Gothic" w:hAnsi="Century Gothic"/>
          <w:b/>
          <w:sz w:val="22"/>
          <w:szCs w:val="22"/>
        </w:rPr>
      </w:pPr>
      <w:r w:rsidRPr="009633F8">
        <w:rPr>
          <w:rFonts w:ascii="Century Gothic" w:hAnsi="Century Gothic"/>
          <w:b/>
          <w:sz w:val="22"/>
          <w:szCs w:val="22"/>
        </w:rPr>
        <w:t>ATO (N) Nº 308/2003 - P.G.J., DE 18 DE MARÇO DE 2003</w:t>
      </w:r>
    </w:p>
    <w:p w14:paraId="5335E88C" w14:textId="77777777" w:rsidR="00EF68A9" w:rsidRPr="009633F8" w:rsidRDefault="00EF68A9">
      <w:pPr>
        <w:widowControl w:val="0"/>
        <w:tabs>
          <w:tab w:val="left" w:pos="284"/>
        </w:tabs>
        <w:suppressAutoHyphens/>
        <w:ind w:left="708"/>
        <w:jc w:val="center"/>
        <w:rPr>
          <w:rFonts w:ascii="Century Gothic" w:hAnsi="Century Gothic"/>
          <w:sz w:val="22"/>
          <w:szCs w:val="22"/>
        </w:rPr>
      </w:pPr>
      <w:r w:rsidRPr="009633F8">
        <w:rPr>
          <w:rFonts w:ascii="Century Gothic" w:hAnsi="Century Gothic"/>
          <w:b/>
          <w:sz w:val="22"/>
          <w:szCs w:val="22"/>
        </w:rPr>
        <w:t>Publicado no D.O.E. de 19.03.2003</w:t>
      </w:r>
      <w:r w:rsidRPr="009633F8">
        <w:rPr>
          <w:rFonts w:ascii="Century Gothic" w:hAnsi="Century Gothic"/>
          <w:sz w:val="22"/>
          <w:szCs w:val="22"/>
        </w:rPr>
        <w:t xml:space="preserve"> </w:t>
      </w:r>
    </w:p>
    <w:p w14:paraId="104D497C" w14:textId="77777777" w:rsidR="00EF68A9" w:rsidRPr="009633F8" w:rsidRDefault="00EF68A9">
      <w:pPr>
        <w:widowControl w:val="0"/>
        <w:tabs>
          <w:tab w:val="left" w:pos="284"/>
        </w:tabs>
        <w:suppressAutoHyphens/>
        <w:rPr>
          <w:rFonts w:ascii="Century Gothic" w:hAnsi="Century Gothic"/>
          <w:sz w:val="22"/>
          <w:szCs w:val="22"/>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EF68A9" w:rsidRPr="009633F8" w14:paraId="4E71084A" w14:textId="77777777">
        <w:tc>
          <w:tcPr>
            <w:tcW w:w="5528" w:type="dxa"/>
            <w:tcBorders>
              <w:top w:val="nil"/>
              <w:left w:val="nil"/>
              <w:bottom w:val="nil"/>
              <w:right w:val="nil"/>
            </w:tcBorders>
          </w:tcPr>
          <w:p w14:paraId="47CD9073" w14:textId="77777777" w:rsidR="00EF68A9" w:rsidRPr="009633F8" w:rsidRDefault="00EF68A9">
            <w:pPr>
              <w:pStyle w:val="BodyText22"/>
              <w:tabs>
                <w:tab w:val="left" w:pos="284"/>
              </w:tabs>
              <w:suppressAutoHyphens/>
              <w:rPr>
                <w:rFonts w:ascii="Century Gothic" w:hAnsi="Century Gothic"/>
                <w:b w:val="0"/>
                <w:sz w:val="22"/>
                <w:szCs w:val="22"/>
              </w:rPr>
            </w:pPr>
            <w:r w:rsidRPr="009633F8">
              <w:rPr>
                <w:rFonts w:ascii="Century Gothic" w:hAnsi="Century Gothic"/>
                <w:b w:val="0"/>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2C344184" w14:textId="77777777" w:rsidR="00EF68A9" w:rsidRPr="009633F8" w:rsidRDefault="00EF68A9">
      <w:pPr>
        <w:widowControl w:val="0"/>
        <w:tabs>
          <w:tab w:val="left" w:pos="284"/>
        </w:tabs>
        <w:suppressAutoHyphens/>
        <w:jc w:val="both"/>
        <w:rPr>
          <w:rFonts w:ascii="Century Gothic" w:hAnsi="Century Gothic"/>
          <w:sz w:val="22"/>
          <w:szCs w:val="22"/>
        </w:rPr>
      </w:pPr>
    </w:p>
    <w:p w14:paraId="13AA0B87" w14:textId="77777777" w:rsidR="00EF68A9" w:rsidRPr="009633F8" w:rsidRDefault="00EF68A9">
      <w:pPr>
        <w:widowControl w:val="0"/>
        <w:tabs>
          <w:tab w:val="left" w:pos="284"/>
        </w:tabs>
        <w:suppressAutoHyphens/>
        <w:jc w:val="both"/>
        <w:rPr>
          <w:rFonts w:ascii="Century Gothic" w:hAnsi="Century Gothic"/>
          <w:sz w:val="22"/>
          <w:szCs w:val="22"/>
        </w:rPr>
      </w:pPr>
    </w:p>
    <w:p w14:paraId="489FE7D3"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 xml:space="preserve">O </w:t>
      </w:r>
      <w:r w:rsidRPr="009633F8">
        <w:rPr>
          <w:rFonts w:ascii="Century Gothic" w:hAnsi="Century Gothic"/>
          <w:b/>
          <w:sz w:val="22"/>
          <w:szCs w:val="22"/>
        </w:rPr>
        <w:t>PROCURADOR-GERAL DE JUSTIÇA</w:t>
      </w:r>
      <w:r w:rsidRPr="009633F8">
        <w:rPr>
          <w:rFonts w:ascii="Century Gothic" w:hAnsi="Century Gothic"/>
          <w:sz w:val="22"/>
          <w:szCs w:val="22"/>
        </w:rPr>
        <w:t xml:space="preserve">, no uso de suas atribuições previstas no artigo 19, inciso IX, alínea "a", da Lei Complementar nº 734, de 26 de novembro de 1993, </w:t>
      </w:r>
    </w:p>
    <w:p w14:paraId="445216E2"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 xml:space="preserve">Considerando o que estabelece o artigo 115 da Lei Federal nº 8.666, de 21 de junho de 1993, com suas alterações, </w:t>
      </w:r>
    </w:p>
    <w:p w14:paraId="0E474E68" w14:textId="77777777" w:rsidR="000F0F26" w:rsidRPr="009633F8" w:rsidRDefault="000F0F26">
      <w:pPr>
        <w:widowControl w:val="0"/>
        <w:tabs>
          <w:tab w:val="left" w:pos="284"/>
        </w:tabs>
        <w:suppressAutoHyphens/>
        <w:jc w:val="both"/>
        <w:rPr>
          <w:rFonts w:ascii="Century Gothic" w:hAnsi="Century Gothic"/>
          <w:sz w:val="22"/>
          <w:szCs w:val="22"/>
        </w:rPr>
      </w:pPr>
    </w:p>
    <w:p w14:paraId="2004629C"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Considerando a necessidade de se adaptar a atual norma sobre aplicação de multas no âmbito deste Ministério Público,</w:t>
      </w:r>
    </w:p>
    <w:p w14:paraId="50DF6546" w14:textId="77777777" w:rsidR="000F0F26" w:rsidRPr="009633F8" w:rsidRDefault="000F0F26">
      <w:pPr>
        <w:widowControl w:val="0"/>
        <w:tabs>
          <w:tab w:val="left" w:pos="284"/>
        </w:tabs>
        <w:suppressAutoHyphens/>
        <w:jc w:val="both"/>
        <w:rPr>
          <w:rFonts w:ascii="Century Gothic" w:hAnsi="Century Gothic"/>
          <w:sz w:val="22"/>
          <w:szCs w:val="22"/>
        </w:rPr>
      </w:pPr>
    </w:p>
    <w:p w14:paraId="69B442FC"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Resolve:</w:t>
      </w:r>
    </w:p>
    <w:p w14:paraId="144AB120" w14:textId="77777777" w:rsidR="00EF68A9" w:rsidRPr="009633F8" w:rsidRDefault="00EF68A9">
      <w:pPr>
        <w:pStyle w:val="Recuodecorpodetexto2"/>
        <w:widowControl w:val="0"/>
        <w:tabs>
          <w:tab w:val="left" w:pos="284"/>
        </w:tabs>
        <w:suppressAutoHyphens/>
        <w:ind w:left="0" w:firstLine="0"/>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Artigo 1º</w:t>
      </w:r>
      <w:r w:rsidRPr="009633F8">
        <w:rPr>
          <w:rFonts w:ascii="Century Gothic" w:hAnsi="Century Gothic"/>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2º</w:t>
      </w:r>
      <w:r w:rsidRPr="009633F8">
        <w:rPr>
          <w:rFonts w:ascii="Century Gothic" w:hAnsi="Century Gothic"/>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40FBA26" w14:textId="77777777" w:rsidR="0070379D" w:rsidRPr="009633F8" w:rsidRDefault="0070379D">
      <w:pPr>
        <w:widowControl w:val="0"/>
        <w:tabs>
          <w:tab w:val="left" w:pos="284"/>
        </w:tabs>
        <w:suppressAutoHyphens/>
        <w:jc w:val="both"/>
        <w:rPr>
          <w:rFonts w:ascii="Century Gothic" w:hAnsi="Century Gothic"/>
          <w:sz w:val="22"/>
          <w:szCs w:val="22"/>
        </w:rPr>
      </w:pPr>
    </w:p>
    <w:p w14:paraId="260C930D"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3º</w:t>
      </w:r>
      <w:r w:rsidRPr="009633F8">
        <w:rPr>
          <w:rFonts w:ascii="Century Gothic" w:hAnsi="Century Gothic"/>
          <w:sz w:val="22"/>
          <w:szCs w:val="22"/>
        </w:rPr>
        <w:t xml:space="preserve"> - O atraso injustificado na execução do serviço, obra ou fornecimento do material, sujeitará o contratado à multa de mora, calculada sobre o valor da obrigação não cumprida, na seguinte conformidade:</w:t>
      </w:r>
    </w:p>
    <w:p w14:paraId="2F5A9DA0"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I</w:t>
      </w:r>
      <w:r w:rsidRPr="009633F8">
        <w:rPr>
          <w:rFonts w:ascii="Century Gothic" w:hAnsi="Century Gothic"/>
          <w:sz w:val="22"/>
          <w:szCs w:val="22"/>
        </w:rPr>
        <w:t xml:space="preserve">  - de 1% (um por cento) ao dia, para atraso até 30 (trinta) dias;</w:t>
      </w:r>
    </w:p>
    <w:p w14:paraId="382F4162"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II</w:t>
      </w:r>
      <w:r w:rsidRPr="009633F8">
        <w:rPr>
          <w:rFonts w:ascii="Century Gothic" w:hAnsi="Century Gothic"/>
          <w:sz w:val="22"/>
          <w:szCs w:val="22"/>
        </w:rPr>
        <w:t xml:space="preserve"> - de 2% (dois por cento) ao dia, para atraso superior a 30 (trinta) dias, limitado a 45 (quarenta e cinco) dias;</w:t>
      </w:r>
    </w:p>
    <w:p w14:paraId="6E7F87B2" w14:textId="77777777" w:rsidR="0070379D"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III </w:t>
      </w:r>
      <w:r w:rsidRPr="009633F8">
        <w:rPr>
          <w:rFonts w:ascii="Century Gothic" w:hAnsi="Century Gothic"/>
          <w:sz w:val="22"/>
          <w:szCs w:val="22"/>
        </w:rPr>
        <w:t xml:space="preserve">- atraso superior a 45 (quarenta e cinco) dias, caracteriza inexecução parcial ou total, conforme o caso, aplicando-se o disposto no artigo 6º. </w:t>
      </w:r>
    </w:p>
    <w:p w14:paraId="75F80603"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 xml:space="preserve">  </w:t>
      </w:r>
    </w:p>
    <w:p w14:paraId="66EDA378"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4º</w:t>
      </w:r>
      <w:r w:rsidRPr="009633F8">
        <w:rPr>
          <w:rFonts w:ascii="Century Gothic" w:hAnsi="Century Gothic"/>
          <w:sz w:val="22"/>
          <w:szCs w:val="22"/>
        </w:rPr>
        <w:t xml:space="preserve"> - O atraso será contado em dias corridos, a partir do primeiro dia útil, de expediente da Instituição, subseqüente ao término do prazo estabelecido para a entrega do material ou execução da obra ou do serviço, até o dia anterior à sua efetivação.</w:t>
      </w:r>
    </w:p>
    <w:p w14:paraId="025E7F4C" w14:textId="77777777" w:rsidR="0070379D" w:rsidRPr="009633F8" w:rsidRDefault="0070379D">
      <w:pPr>
        <w:widowControl w:val="0"/>
        <w:tabs>
          <w:tab w:val="left" w:pos="284"/>
        </w:tabs>
        <w:suppressAutoHyphens/>
        <w:jc w:val="both"/>
        <w:rPr>
          <w:rFonts w:ascii="Century Gothic" w:hAnsi="Century Gothic"/>
          <w:sz w:val="22"/>
          <w:szCs w:val="22"/>
        </w:rPr>
      </w:pPr>
    </w:p>
    <w:p w14:paraId="3E9712C1"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5º</w:t>
      </w:r>
      <w:r w:rsidRPr="009633F8">
        <w:rPr>
          <w:rFonts w:ascii="Century Gothic" w:hAnsi="Century Gothic"/>
          <w:sz w:val="22"/>
          <w:szCs w:val="22"/>
        </w:rPr>
        <w:t xml:space="preserve"> - O material recusado ou serviço executado em desacordo com o estipulado, deverá ser substituído ou refeito no prazo máximo de 10 (dez) dias, contados do recebimento da comunicação da recusa.</w:t>
      </w:r>
    </w:p>
    <w:p w14:paraId="43CFD0A6"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lastRenderedPageBreak/>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Parágrafo único</w:t>
      </w:r>
      <w:r w:rsidRPr="009633F8">
        <w:rPr>
          <w:rFonts w:ascii="Century Gothic" w:hAnsi="Century Gothic"/>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8B6D493"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6º</w:t>
      </w:r>
      <w:r w:rsidRPr="009633F8">
        <w:rPr>
          <w:rFonts w:ascii="Century Gothic" w:hAnsi="Century Gothic"/>
          <w:sz w:val="22"/>
          <w:szCs w:val="22"/>
        </w:rPr>
        <w:t xml:space="preserve"> - Pela inexecução total ou parcial dos serviços, obras ou fornecimento de materiais poderá ser aplicada multa:</w:t>
      </w:r>
    </w:p>
    <w:p w14:paraId="092B5C36"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I</w:t>
      </w:r>
      <w:r w:rsidRPr="009633F8">
        <w:rPr>
          <w:rFonts w:ascii="Century Gothic" w:hAnsi="Century Gothic"/>
          <w:sz w:val="22"/>
          <w:szCs w:val="22"/>
        </w:rPr>
        <w:t xml:space="preserve"> - de 20 (vinte por cento) a 100% (cem por cento), sobre o valor das mercadorias não entregues ou da obrigação não cumprida;</w:t>
      </w:r>
    </w:p>
    <w:p w14:paraId="214DC1B7"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II</w:t>
      </w:r>
      <w:r w:rsidRPr="009633F8">
        <w:rPr>
          <w:rFonts w:ascii="Century Gothic" w:hAnsi="Century Gothic"/>
          <w:sz w:val="22"/>
          <w:szCs w:val="22"/>
        </w:rPr>
        <w:t xml:space="preserve"> - no valor correspondente à diferença de preço resultante da nova licitação ou contratação realizada para complementação ou realização da obrigação não cumprida.</w:t>
      </w:r>
    </w:p>
    <w:p w14:paraId="7A11894D"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 1º</w:t>
      </w:r>
      <w:r w:rsidRPr="009633F8">
        <w:rPr>
          <w:rFonts w:ascii="Century Gothic" w:hAnsi="Century Gothic"/>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2º</w:t>
      </w:r>
      <w:r w:rsidRPr="009633F8">
        <w:rPr>
          <w:rFonts w:ascii="Century Gothic" w:hAnsi="Century Gothic"/>
          <w:sz w:val="22"/>
          <w:szCs w:val="22"/>
        </w:rPr>
        <w:t xml:space="preserve"> - As penalidades previstas nos incisos I e II deste artigo são alternativas, prevalecendo a de maior valor.</w:t>
      </w:r>
    </w:p>
    <w:p w14:paraId="526139AB" w14:textId="77777777" w:rsidR="005C6EB9" w:rsidRPr="009633F8" w:rsidRDefault="005C6EB9">
      <w:pPr>
        <w:widowControl w:val="0"/>
        <w:tabs>
          <w:tab w:val="left" w:pos="284"/>
        </w:tabs>
        <w:suppressAutoHyphens/>
        <w:jc w:val="both"/>
        <w:rPr>
          <w:rFonts w:ascii="Century Gothic" w:hAnsi="Century Gothic"/>
          <w:sz w:val="22"/>
          <w:szCs w:val="22"/>
        </w:rPr>
      </w:pPr>
    </w:p>
    <w:p w14:paraId="32E95041"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Artigo 7º - </w:t>
      </w:r>
      <w:r w:rsidRPr="009633F8">
        <w:rPr>
          <w:rFonts w:ascii="Century Gothic" w:hAnsi="Century Gothic"/>
          <w:sz w:val="22"/>
          <w:szCs w:val="22"/>
        </w:rPr>
        <w:t xml:space="preserve">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Parágrafo único - </w:t>
      </w:r>
      <w:r w:rsidRPr="009633F8">
        <w:rPr>
          <w:rFonts w:ascii="Century Gothic" w:hAnsi="Century Gothic"/>
          <w:sz w:val="22"/>
          <w:szCs w:val="22"/>
        </w:rPr>
        <w:t>A unidade requisitante manifestar-se-á prévia e obrigatoriamente acerca da possibilidade de ser concedida a prorrogação ou da ocorrência de eventuais prejuízos.</w:t>
      </w:r>
    </w:p>
    <w:p w14:paraId="2844EAB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8º</w:t>
      </w:r>
      <w:r w:rsidRPr="009633F8">
        <w:rPr>
          <w:rFonts w:ascii="Century Gothic" w:hAnsi="Century Gothic"/>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60A5ECF6" w14:textId="77777777" w:rsidR="005C6EB9" w:rsidRPr="009633F8" w:rsidRDefault="005C6EB9">
      <w:pPr>
        <w:widowControl w:val="0"/>
        <w:tabs>
          <w:tab w:val="left" w:pos="284"/>
        </w:tabs>
        <w:suppressAutoHyphens/>
        <w:jc w:val="both"/>
        <w:rPr>
          <w:rFonts w:ascii="Century Gothic" w:hAnsi="Century Gothic"/>
          <w:sz w:val="22"/>
          <w:szCs w:val="22"/>
        </w:rPr>
      </w:pPr>
    </w:p>
    <w:p w14:paraId="65D7B1D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9º</w:t>
      </w:r>
      <w:r w:rsidRPr="009633F8">
        <w:rPr>
          <w:rFonts w:ascii="Century Gothic" w:hAnsi="Century Gothic"/>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07B15200" w14:textId="77777777" w:rsidR="005C6EB9" w:rsidRPr="009633F8" w:rsidRDefault="005C6EB9">
      <w:pPr>
        <w:widowControl w:val="0"/>
        <w:tabs>
          <w:tab w:val="left" w:pos="284"/>
        </w:tabs>
        <w:suppressAutoHyphens/>
        <w:jc w:val="both"/>
        <w:rPr>
          <w:rFonts w:ascii="Century Gothic" w:hAnsi="Century Gothic"/>
          <w:sz w:val="22"/>
          <w:szCs w:val="22"/>
        </w:rPr>
      </w:pPr>
    </w:p>
    <w:p w14:paraId="43887CDF"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10</w:t>
      </w:r>
      <w:r w:rsidRPr="009633F8">
        <w:rPr>
          <w:rFonts w:ascii="Century Gothic" w:hAnsi="Century Gothic"/>
          <w:sz w:val="22"/>
          <w:szCs w:val="22"/>
        </w:rPr>
        <w:t xml:space="preserve"> - Decorridos 15 (quinze) dias da notificação da decisão definitiva, o valor da multa, aplicada após regular processo administrativo, será:</w:t>
      </w:r>
    </w:p>
    <w:p w14:paraId="4557680B"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 -  </w:t>
      </w:r>
      <w:r w:rsidRPr="009633F8">
        <w:rPr>
          <w:rFonts w:ascii="Century Gothic" w:hAnsi="Century Gothic"/>
          <w:sz w:val="22"/>
          <w:szCs w:val="22"/>
        </w:rPr>
        <w:t>descontado da garantia prestada quando da assinatura do contrato ou instrumento equivalente;</w:t>
      </w:r>
    </w:p>
    <w:p w14:paraId="21EC553E"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II - </w:t>
      </w:r>
      <w:r w:rsidRPr="009633F8">
        <w:rPr>
          <w:rFonts w:ascii="Century Gothic" w:hAnsi="Century Gothic"/>
          <w:sz w:val="22"/>
          <w:szCs w:val="22"/>
        </w:rPr>
        <w:t>descontado de pagamentos eventualmente devidos, quando não houver garantia ou esta for insuficiente; ou</w:t>
      </w:r>
    </w:p>
    <w:p w14:paraId="14D0567B"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III - </w:t>
      </w:r>
      <w:r w:rsidRPr="009633F8">
        <w:rPr>
          <w:rFonts w:ascii="Century Gothic" w:hAnsi="Century Gothic"/>
          <w:sz w:val="22"/>
          <w:szCs w:val="22"/>
        </w:rPr>
        <w:t>recolhido por intermédio de guia de recolhimento específica, pela própria pessoa física ou jurídica multada, preenchendo-se o campo respectivo com o código  nº  500, junto à Nossa Caixa Nosso Banco S/A.</w:t>
      </w:r>
    </w:p>
    <w:p w14:paraId="6581C4A8"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Parágrafo único - </w:t>
      </w:r>
      <w:r w:rsidRPr="009633F8">
        <w:rPr>
          <w:rFonts w:ascii="Century Gothic" w:hAnsi="Century Gothic"/>
          <w:sz w:val="22"/>
          <w:szCs w:val="22"/>
        </w:rPr>
        <w:t xml:space="preserve">Os valores provenientes das multas constituem receitas do Fundo Especial de Despesa do Ministério Público do Estado de São Paulo, nos termos do artigo 3º da Lei Estadual nº 10.332, de 21 de junho de 1999. </w:t>
      </w:r>
    </w:p>
    <w:p w14:paraId="490E2721" w14:textId="77777777" w:rsidR="005C6EB9" w:rsidRPr="009633F8" w:rsidRDefault="005C6EB9">
      <w:pPr>
        <w:widowControl w:val="0"/>
        <w:tabs>
          <w:tab w:val="left" w:pos="284"/>
        </w:tabs>
        <w:suppressAutoHyphens/>
        <w:jc w:val="both"/>
        <w:rPr>
          <w:rFonts w:ascii="Century Gothic" w:hAnsi="Century Gothic"/>
          <w:sz w:val="22"/>
          <w:szCs w:val="22"/>
        </w:rPr>
      </w:pPr>
    </w:p>
    <w:p w14:paraId="4D1EA665"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11</w:t>
      </w:r>
      <w:r w:rsidRPr="009633F8">
        <w:rPr>
          <w:rFonts w:ascii="Century Gothic" w:hAnsi="Century Gothic"/>
          <w:sz w:val="22"/>
          <w:szCs w:val="22"/>
        </w:rPr>
        <w:t xml:space="preserve"> - Decorridos 30 (trinta) dias da notificação da decisão definitiva de aplicação da multa e não tendo sido ela quitada, serão </w:t>
      </w:r>
      <w:r w:rsidRPr="009633F8">
        <w:rPr>
          <w:rFonts w:ascii="Century Gothic" w:hAnsi="Century Gothic"/>
          <w:sz w:val="22"/>
          <w:szCs w:val="22"/>
        </w:rPr>
        <w:lastRenderedPageBreak/>
        <w:t>adotadas as medidas necessárias visando sua cobrança.</w:t>
      </w:r>
    </w:p>
    <w:p w14:paraId="3C614DCC"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Parágrafo único</w:t>
      </w:r>
      <w:r w:rsidRPr="009633F8">
        <w:rPr>
          <w:rFonts w:ascii="Century Gothic" w:hAnsi="Century Gothic"/>
          <w:sz w:val="22"/>
          <w:szCs w:val="22"/>
        </w:rPr>
        <w:t xml:space="preserve"> – A atualização monetária da multa será efetuada, até a data de seu efetivo pagamento, com base no INPC – IBGE.</w:t>
      </w:r>
    </w:p>
    <w:p w14:paraId="5AE6D6BE" w14:textId="77777777" w:rsidR="005C6EB9" w:rsidRPr="009633F8" w:rsidRDefault="005C6EB9">
      <w:pPr>
        <w:widowControl w:val="0"/>
        <w:tabs>
          <w:tab w:val="left" w:pos="284"/>
        </w:tabs>
        <w:suppressAutoHyphens/>
        <w:jc w:val="both"/>
        <w:rPr>
          <w:rFonts w:ascii="Century Gothic" w:hAnsi="Century Gothic"/>
          <w:sz w:val="22"/>
          <w:szCs w:val="22"/>
        </w:rPr>
      </w:pPr>
    </w:p>
    <w:p w14:paraId="2A870F35"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12</w:t>
      </w:r>
      <w:r w:rsidRPr="009633F8">
        <w:rPr>
          <w:rFonts w:ascii="Century Gothic" w:hAnsi="Century Gothic"/>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3F10611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13</w:t>
      </w:r>
      <w:r w:rsidRPr="009633F8">
        <w:rPr>
          <w:rFonts w:ascii="Century Gothic" w:hAnsi="Century Gothic"/>
          <w:sz w:val="22"/>
          <w:szCs w:val="22"/>
        </w:rPr>
        <w:t xml:space="preserve"> - O presente Ato deverá integrar, obrigatoriamente, como anexo, todos os instrumentos convocatórios de licitação, contratos ou equivalentes.</w:t>
      </w:r>
    </w:p>
    <w:p w14:paraId="064791A8" w14:textId="77777777" w:rsidR="005C6EB9" w:rsidRPr="009633F8" w:rsidRDefault="005C6EB9">
      <w:pPr>
        <w:widowControl w:val="0"/>
        <w:tabs>
          <w:tab w:val="left" w:pos="284"/>
        </w:tabs>
        <w:suppressAutoHyphens/>
        <w:jc w:val="both"/>
        <w:rPr>
          <w:rFonts w:ascii="Century Gothic" w:hAnsi="Century Gothic"/>
          <w:sz w:val="22"/>
          <w:szCs w:val="22"/>
        </w:rPr>
      </w:pPr>
    </w:p>
    <w:p w14:paraId="68A7685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14</w:t>
      </w:r>
      <w:r w:rsidRPr="009633F8">
        <w:rPr>
          <w:rFonts w:ascii="Century Gothic" w:hAnsi="Century Gothic"/>
          <w:sz w:val="22"/>
          <w:szCs w:val="22"/>
        </w:rPr>
        <w:t xml:space="preserve"> - As disposições constantes deste Ato aplicam-se, também, às contratações decorrentes de dispensa ou inexigibilidade de licitação.</w:t>
      </w:r>
    </w:p>
    <w:p w14:paraId="4BF6756B" w14:textId="77777777" w:rsidR="005C6EB9" w:rsidRPr="009633F8" w:rsidRDefault="005C6EB9">
      <w:pPr>
        <w:widowControl w:val="0"/>
        <w:tabs>
          <w:tab w:val="left" w:pos="284"/>
        </w:tabs>
        <w:suppressAutoHyphens/>
        <w:jc w:val="both"/>
        <w:rPr>
          <w:rFonts w:ascii="Century Gothic" w:hAnsi="Century Gothic"/>
          <w:sz w:val="22"/>
          <w:szCs w:val="22"/>
        </w:rPr>
      </w:pPr>
    </w:p>
    <w:p w14:paraId="1E14E744"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15</w:t>
      </w:r>
      <w:r w:rsidRPr="009633F8">
        <w:rPr>
          <w:rFonts w:ascii="Century Gothic" w:hAnsi="Century Gothic"/>
          <w:sz w:val="22"/>
          <w:szCs w:val="22"/>
        </w:rPr>
        <w:t xml:space="preserve"> - Este Ato entrará em vigor na data de sua publicação, ficando revogado o Ato (N) nº 229/2000 - PGJ, de 03 de março de 2000.</w:t>
      </w:r>
    </w:p>
    <w:p w14:paraId="587D3BE7" w14:textId="77777777" w:rsidR="00EF68A9" w:rsidRPr="009633F8" w:rsidRDefault="00EF68A9">
      <w:pPr>
        <w:widowControl w:val="0"/>
        <w:tabs>
          <w:tab w:val="left" w:pos="5745"/>
        </w:tabs>
        <w:suppressAutoHyphens/>
        <w:rPr>
          <w:rFonts w:ascii="Century Gothic" w:hAnsi="Century Gothic"/>
          <w:sz w:val="22"/>
          <w:szCs w:val="22"/>
        </w:rPr>
      </w:pPr>
    </w:p>
    <w:p w14:paraId="683DC078" w14:textId="77777777" w:rsidR="00D119DD" w:rsidRPr="009633F8" w:rsidRDefault="00D119DD">
      <w:pPr>
        <w:rPr>
          <w:rFonts w:ascii="Century Gothic" w:hAnsi="Century Gothic"/>
          <w:sz w:val="22"/>
          <w:szCs w:val="22"/>
        </w:rPr>
      </w:pPr>
    </w:p>
    <w:p w14:paraId="69678E1F" w14:textId="77777777" w:rsidR="00D119DD" w:rsidRPr="009633F8" w:rsidRDefault="00D119DD">
      <w:pPr>
        <w:rPr>
          <w:rFonts w:ascii="Century Gothic" w:hAnsi="Century Gothic"/>
          <w:sz w:val="22"/>
          <w:szCs w:val="22"/>
        </w:rPr>
      </w:pPr>
    </w:p>
    <w:p w14:paraId="173F0D6C" w14:textId="77777777" w:rsidR="00EF68A9" w:rsidRPr="009633F8" w:rsidRDefault="00565EB5" w:rsidP="00561FE2">
      <w:pPr>
        <w:rPr>
          <w:rFonts w:ascii="Century Gothic" w:hAnsi="Century Gothic" w:cs="Arial"/>
          <w:b/>
          <w:sz w:val="22"/>
          <w:szCs w:val="22"/>
          <w:lang w:val="pt-PT"/>
        </w:rPr>
      </w:pPr>
      <w:r w:rsidRPr="009633F8">
        <w:rPr>
          <w:rFonts w:ascii="Century Gothic" w:hAnsi="Century Gothic"/>
          <w:sz w:val="22"/>
          <w:szCs w:val="22"/>
        </w:rPr>
        <w:br w:type="page"/>
      </w:r>
      <w:r w:rsidR="00561FE2" w:rsidRPr="009633F8">
        <w:rPr>
          <w:rFonts w:ascii="Century Gothic" w:hAnsi="Century Gothic"/>
          <w:sz w:val="22"/>
          <w:szCs w:val="22"/>
        </w:rPr>
        <w:lastRenderedPageBreak/>
        <w:t xml:space="preserve">                                                          </w:t>
      </w:r>
      <w:r w:rsidR="00EF68A9" w:rsidRPr="009633F8">
        <w:rPr>
          <w:rFonts w:ascii="Century Gothic" w:hAnsi="Century Gothic" w:cs="Arial"/>
          <w:b/>
          <w:sz w:val="22"/>
          <w:szCs w:val="22"/>
        </w:rPr>
        <w:t>ANEXO 1</w:t>
      </w:r>
      <w:r w:rsidR="00574599">
        <w:rPr>
          <w:rFonts w:ascii="Century Gothic" w:hAnsi="Century Gothic" w:cs="Arial"/>
          <w:b/>
          <w:sz w:val="22"/>
          <w:szCs w:val="22"/>
        </w:rPr>
        <w:t>3</w:t>
      </w:r>
      <w:r w:rsidR="00EF68A9" w:rsidRPr="009633F8">
        <w:rPr>
          <w:rFonts w:ascii="Century Gothic" w:hAnsi="Century Gothic" w:cs="Arial"/>
          <w:b/>
          <w:sz w:val="22"/>
          <w:szCs w:val="22"/>
        </w:rPr>
        <w:t xml:space="preserve"> </w:t>
      </w:r>
    </w:p>
    <w:p w14:paraId="08C1FDAD" w14:textId="77777777" w:rsidR="00EF68A9" w:rsidRPr="009633F8" w:rsidRDefault="00EF68A9">
      <w:pPr>
        <w:widowControl w:val="0"/>
        <w:jc w:val="center"/>
        <w:rPr>
          <w:rFonts w:ascii="Century Gothic" w:hAnsi="Century Gothic" w:cs="Arial"/>
          <w:sz w:val="22"/>
          <w:szCs w:val="22"/>
        </w:rPr>
      </w:pPr>
    </w:p>
    <w:p w14:paraId="283FC3F8" w14:textId="77777777" w:rsidR="00EF68A9" w:rsidRPr="009633F8" w:rsidRDefault="00EF68A9">
      <w:pPr>
        <w:widowControl w:val="0"/>
        <w:jc w:val="center"/>
        <w:rPr>
          <w:rFonts w:ascii="Century Gothic" w:hAnsi="Century Gothic" w:cs="Arial"/>
          <w:b/>
          <w:sz w:val="22"/>
          <w:szCs w:val="22"/>
        </w:rPr>
      </w:pPr>
      <w:r w:rsidRPr="009633F8">
        <w:rPr>
          <w:rFonts w:ascii="Century Gothic" w:hAnsi="Century Gothic" w:cs="Arial"/>
          <w:b/>
          <w:sz w:val="22"/>
          <w:szCs w:val="22"/>
        </w:rPr>
        <w:t>RECIBO DE RETIRADA DE EDITAL PELA INTERNET</w:t>
      </w:r>
    </w:p>
    <w:p w14:paraId="38394F2B" w14:textId="77777777" w:rsidR="00EF68A9" w:rsidRPr="009633F8" w:rsidRDefault="00EF68A9">
      <w:pPr>
        <w:widowControl w:val="0"/>
        <w:jc w:val="center"/>
        <w:rPr>
          <w:rFonts w:ascii="Century Gothic" w:hAnsi="Century Gothic" w:cs="Arial"/>
          <w:b/>
          <w:sz w:val="22"/>
          <w:szCs w:val="22"/>
        </w:rPr>
      </w:pPr>
      <w:r w:rsidRPr="009633F8">
        <w:rPr>
          <w:rFonts w:ascii="Century Gothic" w:hAnsi="Century Gothic" w:cs="Arial"/>
          <w:b/>
          <w:sz w:val="22"/>
          <w:szCs w:val="22"/>
        </w:rPr>
        <w:t>(</w:t>
      </w:r>
      <w:r w:rsidR="009E4EF9" w:rsidRPr="009633F8">
        <w:rPr>
          <w:rFonts w:ascii="Century Gothic" w:hAnsi="Century Gothic" w:cs="Arial"/>
          <w:b/>
          <w:sz w:val="22"/>
          <w:szCs w:val="22"/>
        </w:rPr>
        <w:t>cjl</w:t>
      </w:r>
      <w:r w:rsidRPr="009633F8">
        <w:rPr>
          <w:rFonts w:ascii="Century Gothic" w:hAnsi="Century Gothic" w:cs="Arial"/>
          <w:b/>
          <w:sz w:val="22"/>
          <w:szCs w:val="22"/>
        </w:rPr>
        <w:t>@mpsp.</w:t>
      </w:r>
      <w:r w:rsidR="001C78E8">
        <w:rPr>
          <w:rFonts w:ascii="Century Gothic" w:hAnsi="Century Gothic" w:cs="Arial"/>
          <w:b/>
          <w:sz w:val="22"/>
          <w:szCs w:val="22"/>
        </w:rPr>
        <w:t>mp</w:t>
      </w:r>
      <w:r w:rsidRPr="009633F8">
        <w:rPr>
          <w:rFonts w:ascii="Century Gothic" w:hAnsi="Century Gothic" w:cs="Arial"/>
          <w:b/>
          <w:sz w:val="22"/>
          <w:szCs w:val="22"/>
        </w:rPr>
        <w:t xml:space="preserve">.br) </w:t>
      </w:r>
    </w:p>
    <w:p w14:paraId="1084E6F5" w14:textId="77777777" w:rsidR="00EF68A9" w:rsidRPr="009633F8" w:rsidRDefault="00EF68A9">
      <w:pPr>
        <w:widowControl w:val="0"/>
        <w:rPr>
          <w:rFonts w:ascii="Century Gothic" w:hAnsi="Century Gothic" w:cs="Arial"/>
          <w:sz w:val="22"/>
          <w:szCs w:val="22"/>
        </w:rPr>
      </w:pPr>
    </w:p>
    <w:p w14:paraId="364B0712" w14:textId="77777777" w:rsidR="00EF68A9" w:rsidRPr="009633F8" w:rsidRDefault="00EF68A9">
      <w:pPr>
        <w:widowControl w:val="0"/>
        <w:rPr>
          <w:rFonts w:ascii="Century Gothic" w:hAnsi="Century Gothic" w:cs="Arial"/>
          <w:sz w:val="22"/>
          <w:szCs w:val="22"/>
        </w:rPr>
      </w:pPr>
    </w:p>
    <w:p w14:paraId="6995F9BF" w14:textId="77777777" w:rsidR="00EF68A9" w:rsidRPr="009633F8" w:rsidRDefault="00EF68A9">
      <w:pPr>
        <w:widowControl w:val="0"/>
        <w:spacing w:line="300" w:lineRule="exact"/>
        <w:ind w:firstLine="1418"/>
        <w:jc w:val="both"/>
        <w:rPr>
          <w:rFonts w:ascii="Century Gothic" w:hAnsi="Century Gothic" w:cs="Arial"/>
          <w:sz w:val="22"/>
          <w:szCs w:val="22"/>
        </w:rPr>
      </w:pPr>
      <w:r w:rsidRPr="009633F8">
        <w:rPr>
          <w:rFonts w:ascii="Century Gothic" w:hAnsi="Century Gothic" w:cs="Arial"/>
          <w:sz w:val="22"/>
          <w:szCs w:val="22"/>
        </w:rPr>
        <w:t xml:space="preserve">No sentido de estabelecer melhor comunicação com seus licitantes, bem como dinamizar eventuais esclarecimentos, retificações ou quaisquer outras informações adicionais, o Ministério Público do Estado de São Paulo solicita a todos aqueles que tenham obtido o edital por meio da Internet e tenham interesse na participação do certame que,  forneçam as informações abaixo e as enviem para a Seção de Licitações, através do </w:t>
      </w:r>
      <w:r w:rsidRPr="009633F8">
        <w:rPr>
          <w:rFonts w:ascii="Century Gothic" w:hAnsi="Century Gothic" w:cs="Arial"/>
          <w:i/>
          <w:sz w:val="22"/>
          <w:szCs w:val="22"/>
        </w:rPr>
        <w:t>e-mail</w:t>
      </w:r>
      <w:r w:rsidRPr="009633F8">
        <w:rPr>
          <w:rFonts w:ascii="Century Gothic" w:hAnsi="Century Gothic" w:cs="Arial"/>
          <w:sz w:val="22"/>
          <w:szCs w:val="22"/>
        </w:rPr>
        <w:t xml:space="preserve"> </w:t>
      </w:r>
      <w:r w:rsidR="005D6A9A" w:rsidRPr="009633F8">
        <w:rPr>
          <w:rStyle w:val="Hyperlink"/>
          <w:rFonts w:ascii="Century Gothic" w:hAnsi="Century Gothic"/>
          <w:sz w:val="22"/>
          <w:szCs w:val="22"/>
        </w:rPr>
        <w:t>cjl</w:t>
      </w:r>
      <w:hyperlink r:id="rId16" w:history="1">
        <w:r w:rsidR="005D6A9A" w:rsidRPr="009633F8">
          <w:rPr>
            <w:rStyle w:val="Hyperlink"/>
            <w:rFonts w:ascii="Century Gothic" w:hAnsi="Century Gothic" w:cs="Arial"/>
            <w:sz w:val="22"/>
            <w:szCs w:val="22"/>
          </w:rPr>
          <w:t>@mpsp.</w:t>
        </w:r>
        <w:r w:rsidR="00EB6B7F">
          <w:rPr>
            <w:rStyle w:val="Hyperlink"/>
            <w:rFonts w:ascii="Century Gothic" w:hAnsi="Century Gothic" w:cs="Arial"/>
            <w:sz w:val="22"/>
            <w:szCs w:val="22"/>
          </w:rPr>
          <w:t>mp</w:t>
        </w:r>
        <w:r w:rsidR="005D6A9A" w:rsidRPr="009633F8">
          <w:rPr>
            <w:rStyle w:val="Hyperlink"/>
            <w:rFonts w:ascii="Century Gothic" w:hAnsi="Century Gothic" w:cs="Arial"/>
            <w:sz w:val="22"/>
            <w:szCs w:val="22"/>
          </w:rPr>
          <w:t>.br</w:t>
        </w:r>
      </w:hyperlink>
      <w:r w:rsidRPr="009633F8">
        <w:rPr>
          <w:rFonts w:ascii="Century Gothic" w:hAnsi="Century Gothic" w:cs="Arial"/>
          <w:sz w:val="22"/>
          <w:szCs w:val="22"/>
        </w:rPr>
        <w:t>.</w:t>
      </w:r>
    </w:p>
    <w:p w14:paraId="38A4CB42" w14:textId="77777777" w:rsidR="00EF68A9" w:rsidRPr="009633F8" w:rsidRDefault="00EF68A9">
      <w:pPr>
        <w:widowControl w:val="0"/>
        <w:spacing w:line="300" w:lineRule="exact"/>
        <w:jc w:val="both"/>
        <w:rPr>
          <w:rFonts w:ascii="Century Gothic" w:hAnsi="Century Gothic" w:cs="Arial"/>
          <w:sz w:val="22"/>
          <w:szCs w:val="22"/>
        </w:rPr>
      </w:pPr>
    </w:p>
    <w:p w14:paraId="542E8B3A" w14:textId="77777777" w:rsidR="00EF68A9" w:rsidRPr="009633F8" w:rsidRDefault="00EF68A9">
      <w:pPr>
        <w:widowControl w:val="0"/>
        <w:spacing w:line="300" w:lineRule="exact"/>
        <w:ind w:firstLine="1418"/>
        <w:jc w:val="both"/>
        <w:rPr>
          <w:rFonts w:ascii="Century Gothic" w:hAnsi="Century Gothic" w:cs="Arial"/>
          <w:sz w:val="22"/>
          <w:szCs w:val="22"/>
        </w:rPr>
      </w:pPr>
      <w:r w:rsidRPr="009633F8">
        <w:rPr>
          <w:rFonts w:ascii="Century Gothic" w:hAnsi="Century Gothic" w:cs="Arial"/>
          <w:sz w:val="22"/>
          <w:szCs w:val="22"/>
        </w:rPr>
        <w:t xml:space="preserve">A não remessa do recibo exime o Ministério Público do Estado de São Paulo da comunicação, por meio de </w:t>
      </w:r>
      <w:r w:rsidRPr="009633F8">
        <w:rPr>
          <w:rFonts w:ascii="Century Gothic" w:hAnsi="Century Gothic" w:cs="Arial"/>
          <w:i/>
          <w:sz w:val="22"/>
          <w:szCs w:val="22"/>
        </w:rPr>
        <w:t>e-mail</w:t>
      </w:r>
      <w:r w:rsidRPr="009633F8">
        <w:rPr>
          <w:rFonts w:ascii="Century Gothic" w:hAnsi="Century Gothic" w:cs="Arial"/>
          <w:sz w:val="22"/>
          <w:szCs w:val="22"/>
        </w:rPr>
        <w:t xml:space="preserve">, de eventuais esclarecimentos e retificações ocorridas no instrumento convocatório, bem como de quaisquer informações adicionais, não cabendo posteriormente qualquer reclamação. </w:t>
      </w:r>
    </w:p>
    <w:p w14:paraId="46F391E9" w14:textId="77777777" w:rsidR="00EF68A9" w:rsidRPr="009633F8" w:rsidRDefault="00EF68A9">
      <w:pPr>
        <w:widowControl w:val="0"/>
        <w:spacing w:line="300" w:lineRule="exact"/>
        <w:jc w:val="both"/>
        <w:rPr>
          <w:rFonts w:ascii="Century Gothic" w:hAnsi="Century Gothic" w:cs="Arial"/>
          <w:sz w:val="22"/>
          <w:szCs w:val="22"/>
        </w:rPr>
      </w:pPr>
    </w:p>
    <w:p w14:paraId="6645FB29" w14:textId="77777777" w:rsidR="00EF68A9" w:rsidRPr="009633F8" w:rsidRDefault="00EF68A9">
      <w:pPr>
        <w:widowControl w:val="0"/>
        <w:spacing w:line="300" w:lineRule="exact"/>
        <w:ind w:firstLine="1418"/>
        <w:jc w:val="both"/>
        <w:rPr>
          <w:rFonts w:ascii="Century Gothic" w:hAnsi="Century Gothic" w:cs="Arial"/>
          <w:sz w:val="22"/>
          <w:szCs w:val="22"/>
        </w:rPr>
      </w:pPr>
      <w:r w:rsidRPr="009633F8">
        <w:rPr>
          <w:rFonts w:ascii="Century Gothic" w:hAnsi="Century Gothic" w:cs="Arial"/>
          <w:sz w:val="22"/>
          <w:szCs w:val="22"/>
        </w:rPr>
        <w:t>Recomendamos, ainda, consultas à referida página para eventuais comunicações e/ou esclarecimentos disponibilizados acerca do processo licitatório.</w:t>
      </w:r>
    </w:p>
    <w:p w14:paraId="28AC1B28" w14:textId="77777777" w:rsidR="00EF68A9" w:rsidRPr="009633F8" w:rsidRDefault="00EF68A9">
      <w:pPr>
        <w:widowControl w:val="0"/>
        <w:jc w:val="both"/>
        <w:rPr>
          <w:rFonts w:ascii="Century Gothic" w:hAnsi="Century Gothic" w:cs="Arial"/>
          <w:sz w:val="22"/>
          <w:szCs w:val="22"/>
        </w:rPr>
      </w:pPr>
    </w:p>
    <w:p w14:paraId="42F940EA" w14:textId="64AF41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LICITAÇÃO - Pregão (Presencial) nº</w:t>
      </w:r>
      <w:r w:rsidR="00EA2D48">
        <w:rPr>
          <w:rFonts w:ascii="Century Gothic" w:hAnsi="Century Gothic" w:cs="Arial"/>
          <w:caps/>
          <w:sz w:val="22"/>
          <w:szCs w:val="22"/>
        </w:rPr>
        <w:t xml:space="preserve"> </w:t>
      </w:r>
      <w:r w:rsidR="00286B42">
        <w:rPr>
          <w:rFonts w:ascii="Century Gothic" w:hAnsi="Century Gothic" w:cs="Arial"/>
          <w:caps/>
          <w:sz w:val="22"/>
          <w:szCs w:val="22"/>
        </w:rPr>
        <w:t>012</w:t>
      </w:r>
      <w:r w:rsidRPr="009633F8">
        <w:rPr>
          <w:rFonts w:ascii="Century Gothic" w:hAnsi="Century Gothic" w:cs="Arial"/>
          <w:caps/>
          <w:sz w:val="22"/>
          <w:szCs w:val="22"/>
        </w:rPr>
        <w:t>/</w:t>
      </w:r>
      <w:r w:rsidR="00C1391D">
        <w:rPr>
          <w:rFonts w:ascii="Century Gothic" w:hAnsi="Century Gothic" w:cs="Arial"/>
          <w:caps/>
          <w:sz w:val="22"/>
          <w:szCs w:val="22"/>
        </w:rPr>
        <w:t>201</w:t>
      </w:r>
      <w:r w:rsidR="0018333F">
        <w:rPr>
          <w:rFonts w:ascii="Century Gothic" w:hAnsi="Century Gothic" w:cs="Arial"/>
          <w:caps/>
          <w:sz w:val="22"/>
          <w:szCs w:val="22"/>
        </w:rPr>
        <w:t>8</w:t>
      </w:r>
      <w:r w:rsidRPr="009633F8">
        <w:rPr>
          <w:rFonts w:ascii="Century Gothic" w:hAnsi="Century Gothic" w:cs="Arial"/>
          <w:caps/>
          <w:sz w:val="22"/>
          <w:szCs w:val="22"/>
        </w:rPr>
        <w:t xml:space="preserve"> - Processo nº</w:t>
      </w:r>
      <w:r w:rsidR="00EA2D48">
        <w:rPr>
          <w:rFonts w:ascii="Century Gothic" w:hAnsi="Century Gothic" w:cs="Arial"/>
          <w:caps/>
          <w:sz w:val="22"/>
          <w:szCs w:val="22"/>
        </w:rPr>
        <w:t xml:space="preserve"> </w:t>
      </w:r>
      <w:r w:rsidR="00286B42">
        <w:rPr>
          <w:rFonts w:ascii="Century Gothic" w:hAnsi="Century Gothic" w:cs="Arial"/>
          <w:caps/>
          <w:sz w:val="22"/>
          <w:szCs w:val="22"/>
        </w:rPr>
        <w:t>026</w:t>
      </w:r>
      <w:r w:rsidRPr="009633F8">
        <w:rPr>
          <w:rFonts w:ascii="Century Gothic" w:hAnsi="Century Gothic" w:cs="Arial"/>
          <w:caps/>
          <w:sz w:val="22"/>
          <w:szCs w:val="22"/>
        </w:rPr>
        <w:t>/</w:t>
      </w:r>
      <w:r w:rsidR="00C1391D">
        <w:rPr>
          <w:rFonts w:ascii="Century Gothic" w:hAnsi="Century Gothic" w:cs="Arial"/>
          <w:caps/>
          <w:sz w:val="22"/>
          <w:szCs w:val="22"/>
        </w:rPr>
        <w:t>201</w:t>
      </w:r>
      <w:r w:rsidR="0018333F">
        <w:rPr>
          <w:rFonts w:ascii="Century Gothic" w:hAnsi="Century Gothic" w:cs="Arial"/>
          <w:caps/>
          <w:sz w:val="22"/>
          <w:szCs w:val="22"/>
        </w:rPr>
        <w:t>8</w:t>
      </w:r>
      <w:r w:rsidR="00EA2D48">
        <w:rPr>
          <w:rFonts w:ascii="Century Gothic" w:hAnsi="Century Gothic" w:cs="Arial"/>
          <w:caps/>
          <w:sz w:val="22"/>
          <w:szCs w:val="22"/>
        </w:rPr>
        <w:t xml:space="preserve"> FED</w:t>
      </w:r>
      <w:r w:rsidRPr="009633F8">
        <w:rPr>
          <w:rFonts w:ascii="Century Gothic" w:hAnsi="Century Gothic" w:cs="Arial"/>
          <w:caps/>
          <w:sz w:val="22"/>
          <w:szCs w:val="22"/>
        </w:rPr>
        <w:t xml:space="preserve">  </w:t>
      </w:r>
    </w:p>
    <w:p w14:paraId="59DE7374"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51D4AF84"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EMPRESA: </w:t>
      </w:r>
    </w:p>
    <w:p w14:paraId="7CB7E4D9"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6CE6E921"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CNPJ nº </w:t>
      </w:r>
    </w:p>
    <w:p w14:paraId="7E62752A"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4280A727"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ENDEREÇO:</w:t>
      </w:r>
    </w:p>
    <w:p w14:paraId="5822CD19"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266ABB95"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CIDADE: </w:t>
      </w:r>
    </w:p>
    <w:p w14:paraId="6D47760A"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1A9F1646"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ESTADO: </w:t>
      </w:r>
    </w:p>
    <w:p w14:paraId="46541FEE"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31E93553"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TELEFONE/FAX:</w:t>
      </w:r>
    </w:p>
    <w:p w14:paraId="3D0A7634"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7E0D95CB"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e-mail: </w:t>
      </w:r>
    </w:p>
    <w:p w14:paraId="480AAAE3"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1836D9DF"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LOCAL: </w:t>
      </w:r>
    </w:p>
    <w:p w14:paraId="615D263B"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4CF796C8"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NOME: </w:t>
      </w:r>
    </w:p>
    <w:p w14:paraId="5FE46C25"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66A54151"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DATA:   </w:t>
      </w:r>
    </w:p>
    <w:p w14:paraId="662E2991" w14:textId="77777777" w:rsidR="00DD3901" w:rsidRPr="009633F8" w:rsidRDefault="00DD3901" w:rsidP="00024539">
      <w:pPr>
        <w:suppressAutoHyphens/>
        <w:jc w:val="center"/>
        <w:rPr>
          <w:rFonts w:ascii="Century Gothic" w:hAnsi="Century Gothic" w:cs="Arial"/>
          <w:b/>
          <w:sz w:val="22"/>
          <w:szCs w:val="22"/>
        </w:rPr>
      </w:pPr>
    </w:p>
    <w:p w14:paraId="6F6DCEE7" w14:textId="77777777" w:rsidR="00DD3901" w:rsidRPr="009633F8" w:rsidRDefault="00DD3901" w:rsidP="00024539">
      <w:pPr>
        <w:suppressAutoHyphens/>
        <w:jc w:val="center"/>
        <w:rPr>
          <w:rFonts w:ascii="Century Gothic" w:hAnsi="Century Gothic" w:cs="Arial"/>
          <w:b/>
          <w:sz w:val="22"/>
          <w:szCs w:val="22"/>
        </w:rPr>
      </w:pPr>
    </w:p>
    <w:p w14:paraId="738F6CFE" w14:textId="77777777" w:rsidR="00275933" w:rsidRDefault="00275933" w:rsidP="00275933">
      <w:pPr>
        <w:widowControl w:val="0"/>
        <w:tabs>
          <w:tab w:val="left" w:pos="284"/>
        </w:tabs>
        <w:jc w:val="center"/>
        <w:rPr>
          <w:rFonts w:ascii="Century Gothic" w:hAnsi="Century Gothic" w:cs="Arial"/>
          <w:b/>
          <w:sz w:val="22"/>
          <w:szCs w:val="22"/>
        </w:rPr>
      </w:pPr>
    </w:p>
    <w:p w14:paraId="0E3612C3" w14:textId="77777777" w:rsidR="00275933" w:rsidRDefault="00275933" w:rsidP="00275933">
      <w:pPr>
        <w:widowControl w:val="0"/>
        <w:tabs>
          <w:tab w:val="left" w:pos="284"/>
        </w:tabs>
        <w:jc w:val="center"/>
        <w:rPr>
          <w:rFonts w:ascii="Century Gothic" w:hAnsi="Century Gothic" w:cs="Arial"/>
          <w:b/>
          <w:sz w:val="22"/>
          <w:szCs w:val="22"/>
        </w:rPr>
      </w:pPr>
    </w:p>
    <w:p w14:paraId="1428F0A7" w14:textId="77777777" w:rsidR="00275933" w:rsidRDefault="00275933" w:rsidP="00275933">
      <w:pPr>
        <w:widowControl w:val="0"/>
        <w:tabs>
          <w:tab w:val="left" w:pos="284"/>
        </w:tabs>
        <w:jc w:val="center"/>
        <w:rPr>
          <w:rFonts w:ascii="Century Gothic" w:hAnsi="Century Gothic" w:cs="Arial"/>
          <w:b/>
          <w:sz w:val="22"/>
          <w:szCs w:val="22"/>
        </w:rPr>
      </w:pPr>
    </w:p>
    <w:p w14:paraId="2050BD55" w14:textId="77777777" w:rsidR="00275933" w:rsidRDefault="00275933" w:rsidP="00275933">
      <w:pPr>
        <w:widowControl w:val="0"/>
        <w:tabs>
          <w:tab w:val="left" w:pos="284"/>
        </w:tabs>
        <w:jc w:val="center"/>
        <w:rPr>
          <w:rFonts w:ascii="Century Gothic" w:hAnsi="Century Gothic" w:cs="Arial"/>
          <w:b/>
          <w:sz w:val="22"/>
          <w:szCs w:val="22"/>
        </w:rPr>
      </w:pPr>
    </w:p>
    <w:p w14:paraId="6A22A52B" w14:textId="77777777" w:rsidR="00275933" w:rsidRDefault="00275933" w:rsidP="00275933">
      <w:pPr>
        <w:widowControl w:val="0"/>
        <w:tabs>
          <w:tab w:val="left" w:pos="284"/>
        </w:tabs>
        <w:jc w:val="center"/>
        <w:rPr>
          <w:rFonts w:ascii="Century Gothic" w:hAnsi="Century Gothic" w:cs="Arial"/>
          <w:b/>
          <w:sz w:val="22"/>
          <w:szCs w:val="22"/>
        </w:rPr>
      </w:pPr>
    </w:p>
    <w:p w14:paraId="45C09875" w14:textId="77777777" w:rsidR="00275933" w:rsidRDefault="00275933" w:rsidP="00275933">
      <w:pPr>
        <w:widowControl w:val="0"/>
        <w:tabs>
          <w:tab w:val="left" w:pos="284"/>
        </w:tabs>
        <w:jc w:val="center"/>
        <w:rPr>
          <w:rFonts w:ascii="Century Gothic" w:hAnsi="Century Gothic" w:cs="Arial"/>
          <w:b/>
          <w:sz w:val="22"/>
          <w:szCs w:val="22"/>
        </w:rPr>
      </w:pPr>
    </w:p>
    <w:p w14:paraId="480D06C4" w14:textId="77777777" w:rsidR="00275933" w:rsidRPr="00275933" w:rsidRDefault="00275933" w:rsidP="00275933">
      <w:pPr>
        <w:widowControl w:val="0"/>
        <w:tabs>
          <w:tab w:val="left" w:pos="284"/>
        </w:tabs>
        <w:jc w:val="center"/>
        <w:rPr>
          <w:rFonts w:ascii="Century Gothic" w:hAnsi="Century Gothic" w:cs="Arial"/>
          <w:b/>
          <w:sz w:val="22"/>
          <w:szCs w:val="22"/>
        </w:rPr>
      </w:pPr>
      <w:r w:rsidRPr="00275933">
        <w:rPr>
          <w:rFonts w:ascii="Century Gothic" w:hAnsi="Century Gothic" w:cs="Arial"/>
          <w:b/>
          <w:sz w:val="22"/>
          <w:szCs w:val="22"/>
        </w:rPr>
        <w:lastRenderedPageBreak/>
        <w:t>A N E X O – 1</w:t>
      </w:r>
      <w:r>
        <w:rPr>
          <w:rFonts w:ascii="Century Gothic" w:hAnsi="Century Gothic" w:cs="Arial"/>
          <w:b/>
          <w:sz w:val="22"/>
          <w:szCs w:val="22"/>
        </w:rPr>
        <w:t>4</w:t>
      </w:r>
    </w:p>
    <w:p w14:paraId="6CDC65EB" w14:textId="77777777" w:rsidR="00275933" w:rsidRPr="00275933" w:rsidRDefault="00275933" w:rsidP="00275933">
      <w:pPr>
        <w:widowControl w:val="0"/>
        <w:tabs>
          <w:tab w:val="left" w:pos="284"/>
        </w:tabs>
        <w:rPr>
          <w:rFonts w:ascii="Century Gothic" w:hAnsi="Century Gothic" w:cs="Arial"/>
          <w:b/>
          <w:sz w:val="22"/>
          <w:szCs w:val="22"/>
        </w:rPr>
      </w:pPr>
    </w:p>
    <w:p w14:paraId="2D50532D" w14:textId="77777777" w:rsidR="00275933" w:rsidRPr="00275933" w:rsidRDefault="00275933" w:rsidP="00275933">
      <w:pPr>
        <w:widowControl w:val="0"/>
        <w:tabs>
          <w:tab w:val="left" w:pos="284"/>
        </w:tabs>
        <w:rPr>
          <w:rFonts w:ascii="Century Gothic" w:hAnsi="Century Gothic" w:cs="Arial"/>
          <w:b/>
          <w:sz w:val="22"/>
          <w:szCs w:val="22"/>
        </w:rPr>
      </w:pPr>
    </w:p>
    <w:p w14:paraId="3DA26739" w14:textId="77777777" w:rsidR="009C386A" w:rsidRPr="00F326BC" w:rsidRDefault="009C386A" w:rsidP="009C386A">
      <w:pPr>
        <w:widowControl w:val="0"/>
        <w:tabs>
          <w:tab w:val="left" w:pos="284"/>
        </w:tabs>
        <w:jc w:val="center"/>
        <w:rPr>
          <w:rFonts w:ascii="Century Gothic" w:hAnsi="Century Gothic" w:cs="Arial"/>
          <w:b/>
          <w:sz w:val="22"/>
          <w:szCs w:val="22"/>
          <w:lang w:val="pt-PT"/>
        </w:rPr>
      </w:pPr>
      <w:r>
        <w:rPr>
          <w:rFonts w:ascii="Century Gothic" w:hAnsi="Century Gothic" w:cs="Arial"/>
          <w:b/>
          <w:sz w:val="22"/>
          <w:szCs w:val="22"/>
        </w:rPr>
        <w:t>MODELO DE DELARAÇÃO DE DISPONIBILIDADE DE APRESENTAÇÃO DOS DOCUMENTOS INDICADOS NA ALINEA D.1 e D.2 DO SUBITEM 1.5 DO ITEM VI DO PRESENTE EDITAL</w:t>
      </w:r>
    </w:p>
    <w:p w14:paraId="26746B7D" w14:textId="77777777" w:rsidR="009C386A" w:rsidRPr="007B6128" w:rsidRDefault="009C386A" w:rsidP="009C386A">
      <w:pPr>
        <w:widowControl w:val="0"/>
        <w:tabs>
          <w:tab w:val="left" w:pos="284"/>
        </w:tabs>
        <w:rPr>
          <w:rFonts w:ascii="Century Gothic" w:hAnsi="Century Gothic" w:cs="Arial"/>
          <w:sz w:val="22"/>
          <w:szCs w:val="22"/>
          <w:lang w:val="pt-PT"/>
        </w:rPr>
      </w:pPr>
    </w:p>
    <w:p w14:paraId="418800B0" w14:textId="77777777" w:rsidR="009C386A" w:rsidRDefault="009C386A" w:rsidP="009C386A">
      <w:pPr>
        <w:widowControl w:val="0"/>
        <w:tabs>
          <w:tab w:val="left" w:pos="284"/>
        </w:tabs>
        <w:rPr>
          <w:rFonts w:ascii="Century Gothic" w:hAnsi="Century Gothic" w:cs="Arial"/>
          <w:sz w:val="22"/>
          <w:szCs w:val="22"/>
        </w:rPr>
      </w:pPr>
    </w:p>
    <w:p w14:paraId="21C7350F" w14:textId="4CA855CA" w:rsidR="009C386A" w:rsidRDefault="009C386A" w:rsidP="009C386A">
      <w:pPr>
        <w:widowControl w:val="0"/>
        <w:tabs>
          <w:tab w:val="left" w:pos="567"/>
        </w:tabs>
        <w:suppressAutoHyphens/>
        <w:spacing w:line="360" w:lineRule="auto"/>
        <w:ind w:firstLine="567"/>
        <w:jc w:val="both"/>
        <w:rPr>
          <w:rFonts w:ascii="Century Gothic" w:hAnsi="Century Gothic" w:cs="Arial"/>
          <w:sz w:val="22"/>
          <w:szCs w:val="22"/>
        </w:rPr>
      </w:pPr>
      <w:r w:rsidRPr="00854ADF">
        <w:rPr>
          <w:rFonts w:ascii="Century Gothic" w:hAnsi="Century Gothic" w:cs="Arial"/>
          <w:sz w:val="22"/>
          <w:szCs w:val="22"/>
        </w:rPr>
        <w:t xml:space="preserve">                                     Eu, (nome completo), representante legal da empresa (nome  da pessoa jurídica), interessada em participar do Pregão nº </w:t>
      </w:r>
      <w:r w:rsidR="00286B42">
        <w:rPr>
          <w:rFonts w:ascii="Century Gothic" w:hAnsi="Century Gothic" w:cs="Arial"/>
          <w:sz w:val="22"/>
          <w:szCs w:val="22"/>
        </w:rPr>
        <w:t>012</w:t>
      </w:r>
      <w:r w:rsidRPr="00854ADF">
        <w:rPr>
          <w:rFonts w:ascii="Century Gothic" w:hAnsi="Century Gothic" w:cs="Arial"/>
          <w:sz w:val="22"/>
          <w:szCs w:val="22"/>
        </w:rPr>
        <w:t>/</w:t>
      </w:r>
      <w:r>
        <w:rPr>
          <w:rFonts w:ascii="Century Gothic" w:hAnsi="Century Gothic" w:cs="Arial"/>
          <w:sz w:val="22"/>
          <w:szCs w:val="22"/>
        </w:rPr>
        <w:t>2018</w:t>
      </w:r>
      <w:r w:rsidRPr="00854ADF">
        <w:rPr>
          <w:rFonts w:ascii="Century Gothic" w:hAnsi="Century Gothic" w:cs="Arial"/>
          <w:sz w:val="22"/>
          <w:szCs w:val="22"/>
        </w:rPr>
        <w:t xml:space="preserve">, do Ministério Público do Estado de São Paulo, DECLARO, sob as penas da lei, que a (nome da pessoa jurídica), sagrando-se vencedora do certame, tem disponibilidade de apresentar, na data da assinatura do contrato, o </w:t>
      </w:r>
      <w:r w:rsidRPr="001A37A6">
        <w:rPr>
          <w:rFonts w:ascii="Century Gothic" w:hAnsi="Century Gothic" w:cs="Arial"/>
          <w:sz w:val="22"/>
          <w:szCs w:val="22"/>
        </w:rPr>
        <w:t xml:space="preserve">seguinte documento: </w:t>
      </w:r>
    </w:p>
    <w:p w14:paraId="46924F86" w14:textId="77777777" w:rsidR="009C386A" w:rsidRPr="009C386A" w:rsidRDefault="009C386A" w:rsidP="009C386A">
      <w:pPr>
        <w:pStyle w:val="Estilo2Nvel"/>
        <w:numPr>
          <w:ilvl w:val="0"/>
          <w:numId w:val="0"/>
        </w:numPr>
        <w:ind w:left="1569" w:right="5" w:hanging="576"/>
        <w:rPr>
          <w:rFonts w:ascii="Century Gothic" w:hAnsi="Century Gothic" w:cs="Arial"/>
          <w:sz w:val="22"/>
          <w:szCs w:val="22"/>
        </w:rPr>
      </w:pPr>
      <w:r w:rsidRPr="009C386A">
        <w:rPr>
          <w:rFonts w:ascii="Century Gothic" w:hAnsi="Century Gothic" w:cs="Arial"/>
          <w:sz w:val="22"/>
          <w:szCs w:val="22"/>
        </w:rPr>
        <w:t>a. Deverá ser apresentada comprovação de que a empresa possui as especializações Oracle listadas a seguir:</w:t>
      </w:r>
    </w:p>
    <w:p w14:paraId="59566AB4" w14:textId="77777777" w:rsidR="009C386A" w:rsidRPr="009C386A" w:rsidRDefault="009C386A" w:rsidP="009C386A">
      <w:pPr>
        <w:pStyle w:val="Estilo2Nvel"/>
        <w:numPr>
          <w:ilvl w:val="0"/>
          <w:numId w:val="0"/>
        </w:numPr>
        <w:ind w:left="1569" w:right="5" w:hanging="576"/>
        <w:rPr>
          <w:rFonts w:ascii="Century Gothic" w:hAnsi="Century Gothic" w:cs="Arial"/>
          <w:sz w:val="22"/>
          <w:szCs w:val="22"/>
          <w:lang w:val="en-US"/>
        </w:rPr>
      </w:pPr>
      <w:r w:rsidRPr="009C386A">
        <w:rPr>
          <w:rFonts w:ascii="Century Gothic" w:hAnsi="Century Gothic" w:cs="Arial"/>
          <w:sz w:val="22"/>
          <w:szCs w:val="22"/>
          <w:lang w:val="en-US"/>
        </w:rPr>
        <w:t>a.1. Especialização em Oracle Business Intelligence Foundation Suite 11g;</w:t>
      </w:r>
    </w:p>
    <w:p w14:paraId="562855B0" w14:textId="77777777" w:rsidR="009C386A" w:rsidRPr="009C386A" w:rsidRDefault="009C386A" w:rsidP="009C386A">
      <w:pPr>
        <w:pStyle w:val="Estilo2Nvel"/>
        <w:numPr>
          <w:ilvl w:val="0"/>
          <w:numId w:val="0"/>
        </w:numPr>
        <w:ind w:left="1569" w:right="5" w:hanging="576"/>
        <w:rPr>
          <w:rFonts w:ascii="Century Gothic" w:hAnsi="Century Gothic" w:cs="Arial"/>
          <w:sz w:val="22"/>
          <w:szCs w:val="22"/>
          <w:lang w:val="en-US"/>
        </w:rPr>
      </w:pPr>
    </w:p>
    <w:p w14:paraId="599E1AF8" w14:textId="77777777" w:rsidR="009C386A" w:rsidRPr="009C386A" w:rsidRDefault="009C386A" w:rsidP="009C386A">
      <w:pPr>
        <w:pStyle w:val="Estilo2Nvel"/>
        <w:numPr>
          <w:ilvl w:val="0"/>
          <w:numId w:val="0"/>
        </w:numPr>
        <w:ind w:left="1418" w:right="5" w:hanging="425"/>
        <w:rPr>
          <w:rFonts w:ascii="Century Gothic" w:hAnsi="Century Gothic" w:cs="Arial"/>
          <w:sz w:val="22"/>
          <w:szCs w:val="22"/>
        </w:rPr>
      </w:pPr>
      <w:r w:rsidRPr="009C386A">
        <w:rPr>
          <w:rFonts w:ascii="Century Gothic" w:hAnsi="Century Gothic" w:cs="Arial"/>
          <w:sz w:val="22"/>
          <w:szCs w:val="22"/>
        </w:rPr>
        <w:t xml:space="preserve">a.2. Essas comprovações serão feitas por declaração emitida pela Oracle do Brasil, devidamente assinada por funcionário responsável (informando nome e contatos), endereçada ao </w:t>
      </w:r>
      <w:r w:rsidRPr="009C386A">
        <w:rPr>
          <w:rFonts w:ascii="Century Gothic" w:hAnsi="Century Gothic" w:cs="Arial"/>
          <w:b/>
          <w:sz w:val="22"/>
          <w:szCs w:val="22"/>
        </w:rPr>
        <w:t>MINISTÉRIO PÚBLICO DO ESTADO DE SÃO PAULO</w:t>
      </w:r>
      <w:r w:rsidRPr="009C386A">
        <w:rPr>
          <w:rFonts w:ascii="Century Gothic" w:hAnsi="Century Gothic" w:cs="Arial"/>
          <w:sz w:val="22"/>
          <w:szCs w:val="22"/>
        </w:rPr>
        <w:t>, informando o nº do certame.</w:t>
      </w:r>
    </w:p>
    <w:p w14:paraId="7E7AB69A" w14:textId="77777777" w:rsidR="009C386A" w:rsidRPr="009C386A" w:rsidRDefault="009C386A" w:rsidP="009C386A">
      <w:pPr>
        <w:pStyle w:val="Estilo2Nvel"/>
        <w:numPr>
          <w:ilvl w:val="0"/>
          <w:numId w:val="0"/>
        </w:numPr>
        <w:ind w:left="1418" w:right="5" w:hanging="709"/>
        <w:rPr>
          <w:rFonts w:ascii="Century Gothic" w:hAnsi="Century Gothic" w:cs="Arial"/>
          <w:sz w:val="22"/>
          <w:szCs w:val="22"/>
        </w:rPr>
      </w:pPr>
    </w:p>
    <w:p w14:paraId="0EC3CB13" w14:textId="77777777" w:rsidR="009C386A" w:rsidRPr="009C386A" w:rsidRDefault="009C386A" w:rsidP="009C386A">
      <w:pPr>
        <w:pStyle w:val="Estilo2Nvel"/>
        <w:numPr>
          <w:ilvl w:val="0"/>
          <w:numId w:val="0"/>
        </w:numPr>
        <w:ind w:left="709" w:right="5" w:firstLine="284"/>
        <w:rPr>
          <w:rFonts w:ascii="Century Gothic" w:hAnsi="Century Gothic" w:cs="Arial"/>
          <w:sz w:val="22"/>
          <w:szCs w:val="22"/>
        </w:rPr>
      </w:pPr>
      <w:r w:rsidRPr="009C386A">
        <w:rPr>
          <w:rFonts w:ascii="Century Gothic" w:hAnsi="Century Gothic" w:cs="Arial"/>
          <w:sz w:val="22"/>
          <w:szCs w:val="22"/>
        </w:rPr>
        <w:t xml:space="preserve">b. Deverá ser apresentada comprovação de que a </w:t>
      </w:r>
      <w:r w:rsidRPr="009C386A">
        <w:rPr>
          <w:rFonts w:ascii="Century Gothic" w:hAnsi="Century Gothic" w:cs="Arial"/>
          <w:b/>
          <w:sz w:val="22"/>
          <w:szCs w:val="22"/>
        </w:rPr>
        <w:t>LICITANTE</w:t>
      </w:r>
      <w:r w:rsidRPr="009C386A">
        <w:rPr>
          <w:rFonts w:ascii="Century Gothic" w:hAnsi="Century Gothic" w:cs="Arial"/>
          <w:sz w:val="22"/>
          <w:szCs w:val="22"/>
        </w:rPr>
        <w:t xml:space="preserve"> possui em seu quadro permanente o mínimo de 01 (um) profissional certificado e com proficiência em cada uma das tecnologias a seguir, que deverão ser responsáveis pelas devidas atividades desempenhadas no projeto:</w:t>
      </w:r>
    </w:p>
    <w:p w14:paraId="38775929" w14:textId="77777777" w:rsidR="009C386A" w:rsidRPr="009C386A" w:rsidRDefault="009C386A" w:rsidP="009C386A">
      <w:pPr>
        <w:widowControl w:val="0"/>
        <w:suppressAutoHyphens/>
        <w:ind w:left="1080"/>
        <w:jc w:val="both"/>
        <w:rPr>
          <w:rFonts w:ascii="Century Gothic" w:hAnsi="Century Gothic"/>
          <w:color w:val="FF0000"/>
          <w:sz w:val="22"/>
          <w:szCs w:val="22"/>
        </w:rPr>
      </w:pPr>
    </w:p>
    <w:p w14:paraId="16124B85" w14:textId="77777777" w:rsidR="009C386A" w:rsidRPr="009C386A" w:rsidRDefault="009C386A" w:rsidP="009C386A">
      <w:pPr>
        <w:pStyle w:val="Estilo2Nvel"/>
        <w:numPr>
          <w:ilvl w:val="0"/>
          <w:numId w:val="0"/>
        </w:numPr>
        <w:ind w:left="1569" w:right="5" w:hanging="576"/>
        <w:rPr>
          <w:rFonts w:ascii="Century Gothic" w:hAnsi="Century Gothic" w:cs="Arial"/>
          <w:sz w:val="22"/>
          <w:szCs w:val="22"/>
        </w:rPr>
      </w:pPr>
      <w:r w:rsidRPr="009C386A">
        <w:rPr>
          <w:rFonts w:ascii="Century Gothic" w:hAnsi="Century Gothic" w:cs="Arial"/>
          <w:sz w:val="22"/>
          <w:szCs w:val="22"/>
        </w:rPr>
        <w:t>b.1. Especialista Oracle, com certificação em Oracle Business Intelligence;</w:t>
      </w:r>
    </w:p>
    <w:p w14:paraId="5CCB5367" w14:textId="77777777" w:rsidR="009C386A" w:rsidRPr="009C386A" w:rsidRDefault="009C386A" w:rsidP="009C386A">
      <w:pPr>
        <w:pStyle w:val="Estilo2Nvel"/>
        <w:numPr>
          <w:ilvl w:val="0"/>
          <w:numId w:val="0"/>
        </w:numPr>
        <w:ind w:left="1569" w:right="5" w:hanging="576"/>
        <w:rPr>
          <w:rFonts w:ascii="Century Gothic" w:hAnsi="Century Gothic" w:cs="Arial"/>
          <w:sz w:val="22"/>
          <w:szCs w:val="22"/>
        </w:rPr>
      </w:pPr>
      <w:r w:rsidRPr="009C386A">
        <w:rPr>
          <w:rFonts w:ascii="Century Gothic" w:hAnsi="Century Gothic" w:cs="Arial"/>
          <w:sz w:val="22"/>
          <w:szCs w:val="22"/>
        </w:rPr>
        <w:t>b.2. A comprovação da certificação de um profissional se dará pela apresentação de cópia, devidamente autenticada, do certificado emitido pela Oracle ou por entidade terceira autorizada pela mesma.</w:t>
      </w:r>
    </w:p>
    <w:p w14:paraId="632D5B2E" w14:textId="77777777" w:rsidR="009C386A" w:rsidRDefault="009C386A" w:rsidP="009C386A">
      <w:pPr>
        <w:pStyle w:val="Estilo2Nvel"/>
        <w:numPr>
          <w:ilvl w:val="0"/>
          <w:numId w:val="0"/>
        </w:numPr>
        <w:ind w:left="1569" w:right="5" w:hanging="576"/>
        <w:rPr>
          <w:rFonts w:ascii="Century Gothic" w:hAnsi="Century Gothic" w:cs="Arial"/>
          <w:sz w:val="22"/>
          <w:szCs w:val="22"/>
        </w:rPr>
      </w:pPr>
      <w:r w:rsidRPr="009C386A">
        <w:rPr>
          <w:rFonts w:ascii="Century Gothic" w:hAnsi="Century Gothic" w:cs="Arial"/>
          <w:sz w:val="22"/>
          <w:szCs w:val="22"/>
        </w:rPr>
        <w:t>b.3. A comprovação do vínculo do profissional com a</w:t>
      </w:r>
      <w:r w:rsidRPr="009C386A">
        <w:rPr>
          <w:rFonts w:ascii="Century Gothic" w:hAnsi="Century Gothic" w:cs="Arial"/>
          <w:b/>
          <w:sz w:val="22"/>
          <w:szCs w:val="22"/>
        </w:rPr>
        <w:t xml:space="preserve"> LICITANTE</w:t>
      </w:r>
      <w:r w:rsidRPr="009C386A">
        <w:rPr>
          <w:rFonts w:ascii="Century Gothic" w:hAnsi="Century Gothic" w:cs="Arial"/>
          <w:sz w:val="22"/>
          <w:szCs w:val="22"/>
        </w:rPr>
        <w:t xml:space="preserve"> se dará através de contrato social, registro na carteira profissional, Ficha de empregado ou contrato de trabalho, sendo possível a contratação de profissional autônomo que preencha os requisitos e se responsabilize tecnicamente pela execução dos serviços.</w:t>
      </w:r>
    </w:p>
    <w:p w14:paraId="0E0ED9E8" w14:textId="77777777" w:rsidR="009C386A" w:rsidRDefault="009C386A" w:rsidP="009C386A">
      <w:pPr>
        <w:pStyle w:val="PargrafodaLista"/>
        <w:ind w:left="0"/>
        <w:jc w:val="both"/>
        <w:rPr>
          <w:rFonts w:ascii="Century Gothic" w:hAnsi="Century Gothic"/>
          <w:bCs/>
          <w:sz w:val="22"/>
          <w:szCs w:val="22"/>
        </w:rPr>
      </w:pPr>
    </w:p>
    <w:p w14:paraId="6D6E637A" w14:textId="77777777" w:rsidR="009C386A" w:rsidRDefault="009C386A" w:rsidP="009C386A">
      <w:pPr>
        <w:pStyle w:val="PargrafodaLista"/>
        <w:ind w:left="0"/>
        <w:jc w:val="both"/>
        <w:rPr>
          <w:rFonts w:ascii="Century Gothic" w:hAnsi="Century Gothic"/>
          <w:bCs/>
          <w:sz w:val="22"/>
          <w:szCs w:val="22"/>
        </w:rPr>
      </w:pPr>
      <w:r>
        <w:rPr>
          <w:rFonts w:ascii="Century Gothic" w:hAnsi="Century Gothic"/>
          <w:bCs/>
          <w:sz w:val="22"/>
          <w:szCs w:val="22"/>
        </w:rPr>
        <w:t xml:space="preserve">                                    São Paulo,        de                                         de 2018</w:t>
      </w:r>
    </w:p>
    <w:p w14:paraId="5A4345F3" w14:textId="77777777" w:rsidR="009C386A" w:rsidRDefault="009C386A" w:rsidP="009C386A">
      <w:pPr>
        <w:pStyle w:val="PargrafodaLista"/>
        <w:ind w:left="0"/>
        <w:jc w:val="both"/>
        <w:rPr>
          <w:rFonts w:ascii="Century Gothic" w:hAnsi="Century Gothic"/>
          <w:bCs/>
          <w:sz w:val="22"/>
          <w:szCs w:val="22"/>
        </w:rPr>
      </w:pPr>
    </w:p>
    <w:p w14:paraId="0873BAC7" w14:textId="77777777" w:rsidR="009C386A" w:rsidRDefault="009C386A" w:rsidP="009C386A">
      <w:pPr>
        <w:pStyle w:val="PargrafodaLista"/>
        <w:ind w:left="0"/>
        <w:jc w:val="center"/>
        <w:rPr>
          <w:rFonts w:ascii="Century Gothic" w:hAnsi="Century Gothic"/>
          <w:bCs/>
          <w:sz w:val="22"/>
          <w:szCs w:val="22"/>
        </w:rPr>
      </w:pPr>
      <w:r>
        <w:rPr>
          <w:rFonts w:ascii="Century Gothic" w:hAnsi="Century Gothic"/>
          <w:bCs/>
          <w:sz w:val="22"/>
          <w:szCs w:val="22"/>
        </w:rPr>
        <w:t>______________________________________________________</w:t>
      </w:r>
    </w:p>
    <w:p w14:paraId="0C890220" w14:textId="77777777" w:rsidR="009C386A" w:rsidRDefault="009C386A" w:rsidP="009C386A">
      <w:pPr>
        <w:pStyle w:val="PargrafodaLista"/>
        <w:ind w:left="0"/>
        <w:jc w:val="center"/>
        <w:rPr>
          <w:rFonts w:ascii="Century Gothic" w:hAnsi="Century Gothic"/>
          <w:bCs/>
          <w:sz w:val="22"/>
          <w:szCs w:val="22"/>
        </w:rPr>
      </w:pPr>
      <w:r>
        <w:rPr>
          <w:rFonts w:ascii="Century Gothic" w:hAnsi="Century Gothic"/>
          <w:bCs/>
          <w:sz w:val="22"/>
          <w:szCs w:val="22"/>
        </w:rPr>
        <w:t>(Carimbo da empresa, nome e cargo da pessoa que assina)</w:t>
      </w:r>
    </w:p>
    <w:p w14:paraId="472CC082" w14:textId="77777777" w:rsidR="000811C1" w:rsidRDefault="000811C1" w:rsidP="009C386A">
      <w:pPr>
        <w:pStyle w:val="PargrafodaLista"/>
        <w:ind w:left="0"/>
        <w:jc w:val="center"/>
        <w:rPr>
          <w:rFonts w:ascii="Century Gothic" w:hAnsi="Century Gothic"/>
          <w:bCs/>
          <w:sz w:val="22"/>
          <w:szCs w:val="22"/>
        </w:rPr>
      </w:pPr>
    </w:p>
    <w:p w14:paraId="3675C73A" w14:textId="77777777" w:rsidR="000811C1" w:rsidRDefault="000811C1" w:rsidP="009C386A">
      <w:pPr>
        <w:pStyle w:val="PargrafodaLista"/>
        <w:ind w:left="0"/>
        <w:jc w:val="center"/>
        <w:rPr>
          <w:rFonts w:ascii="Century Gothic" w:hAnsi="Century Gothic"/>
          <w:bCs/>
          <w:sz w:val="22"/>
          <w:szCs w:val="22"/>
        </w:rPr>
      </w:pPr>
    </w:p>
    <w:p w14:paraId="68120B75" w14:textId="77777777" w:rsidR="000811C1" w:rsidRDefault="000811C1" w:rsidP="000811C1">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entury Gothic" w:hAnsi="Century Gothic" w:cs="Segoe UI"/>
          <w:b/>
          <w:bCs/>
          <w:sz w:val="20"/>
          <w:szCs w:val="20"/>
        </w:rPr>
        <w:t>ANEXO 15</w:t>
      </w:r>
      <w:r>
        <w:rPr>
          <w:rStyle w:val="eop"/>
          <w:rFonts w:ascii="Century Gothic" w:hAnsi="Century Gothic" w:cs="Segoe UI"/>
          <w:b/>
          <w:bCs/>
          <w:sz w:val="20"/>
          <w:szCs w:val="20"/>
        </w:rPr>
        <w:t> </w:t>
      </w:r>
    </w:p>
    <w:p w14:paraId="6E7BEAA2" w14:textId="77777777" w:rsidR="000811C1" w:rsidRDefault="000811C1" w:rsidP="000811C1">
      <w:pPr>
        <w:pStyle w:val="paragraph"/>
        <w:spacing w:before="0" w:beforeAutospacing="0" w:after="0" w:afterAutospacing="0"/>
        <w:ind w:right="15"/>
        <w:textAlignment w:val="baseline"/>
        <w:rPr>
          <w:rFonts w:ascii="Segoe UI" w:hAnsi="Segoe UI" w:cs="Segoe UI"/>
          <w:b/>
          <w:bCs/>
          <w:sz w:val="18"/>
          <w:szCs w:val="18"/>
        </w:rPr>
      </w:pPr>
      <w:r>
        <w:rPr>
          <w:rStyle w:val="eop"/>
          <w:rFonts w:ascii="Century Gothic" w:hAnsi="Century Gothic" w:cs="Segoe UI"/>
          <w:b/>
          <w:bCs/>
          <w:sz w:val="20"/>
          <w:szCs w:val="20"/>
        </w:rPr>
        <w:t> </w:t>
      </w:r>
    </w:p>
    <w:p w14:paraId="63E4A9CD" w14:textId="77777777" w:rsidR="000811C1" w:rsidRDefault="000811C1" w:rsidP="000811C1">
      <w:pPr>
        <w:pStyle w:val="paragraph"/>
        <w:spacing w:before="0" w:beforeAutospacing="0" w:after="0" w:afterAutospacing="0"/>
        <w:ind w:right="15"/>
        <w:textAlignment w:val="baseline"/>
        <w:rPr>
          <w:rFonts w:ascii="Segoe UI" w:hAnsi="Segoe UI" w:cs="Segoe UI"/>
          <w:b/>
          <w:bCs/>
          <w:sz w:val="18"/>
          <w:szCs w:val="18"/>
        </w:rPr>
      </w:pPr>
      <w:r>
        <w:rPr>
          <w:rStyle w:val="eop"/>
          <w:rFonts w:ascii="Century Gothic" w:hAnsi="Century Gothic" w:cs="Segoe UI"/>
          <w:b/>
          <w:bCs/>
          <w:sz w:val="20"/>
          <w:szCs w:val="20"/>
        </w:rPr>
        <w:t> </w:t>
      </w:r>
    </w:p>
    <w:p w14:paraId="4F6584BE" w14:textId="77777777" w:rsidR="000811C1" w:rsidRDefault="000811C1" w:rsidP="000811C1">
      <w:pPr>
        <w:pStyle w:val="paragraph"/>
        <w:spacing w:before="0" w:beforeAutospacing="0" w:after="0" w:afterAutospacing="0"/>
        <w:ind w:right="15"/>
        <w:textAlignment w:val="baseline"/>
        <w:rPr>
          <w:rFonts w:ascii="Segoe UI" w:hAnsi="Segoe UI" w:cs="Segoe UI"/>
          <w:b/>
          <w:bCs/>
          <w:sz w:val="18"/>
          <w:szCs w:val="18"/>
        </w:rPr>
      </w:pPr>
      <w:r>
        <w:rPr>
          <w:rStyle w:val="eop"/>
          <w:rFonts w:ascii="Century Gothic" w:hAnsi="Century Gothic" w:cs="Segoe UI"/>
          <w:b/>
          <w:bCs/>
          <w:sz w:val="20"/>
          <w:szCs w:val="20"/>
        </w:rPr>
        <w:lastRenderedPageBreak/>
        <w:t> </w:t>
      </w:r>
    </w:p>
    <w:p w14:paraId="2AA9B014" w14:textId="77777777" w:rsidR="000811C1" w:rsidRDefault="000811C1" w:rsidP="000811C1">
      <w:pPr>
        <w:pStyle w:val="paragraph"/>
        <w:spacing w:before="0" w:beforeAutospacing="0" w:after="0" w:afterAutospacing="0"/>
        <w:jc w:val="center"/>
        <w:textAlignment w:val="baseline"/>
        <w:rPr>
          <w:rStyle w:val="eop"/>
          <w:rFonts w:ascii="Century Gothic" w:hAnsi="Century Gothic" w:cs="Segoe UI"/>
          <w:b/>
          <w:bCs/>
          <w:sz w:val="20"/>
          <w:szCs w:val="20"/>
        </w:rPr>
      </w:pPr>
      <w:r>
        <w:rPr>
          <w:rStyle w:val="normaltextrun"/>
          <w:rFonts w:ascii="Century Gothic" w:hAnsi="Century Gothic" w:cs="Segoe UI"/>
          <w:b/>
          <w:bCs/>
          <w:sz w:val="20"/>
          <w:szCs w:val="20"/>
        </w:rPr>
        <w:t>MODELO - DECLARAÇÃO DE ELABORAÇÃO INDEPENDENTE DE PROPOSTA E ATUAÇÃO CONFORME AO MARCO LEGAL ANTICORRUPÇÃO</w:t>
      </w:r>
      <w:r>
        <w:rPr>
          <w:rStyle w:val="eop"/>
          <w:rFonts w:ascii="Century Gothic" w:hAnsi="Century Gothic" w:cs="Segoe UI"/>
          <w:b/>
          <w:bCs/>
          <w:sz w:val="20"/>
          <w:szCs w:val="20"/>
        </w:rPr>
        <w:t> </w:t>
      </w:r>
    </w:p>
    <w:p w14:paraId="7277ECC7" w14:textId="77777777" w:rsidR="000811C1" w:rsidRDefault="000811C1" w:rsidP="000811C1">
      <w:pPr>
        <w:pStyle w:val="paragraph"/>
        <w:spacing w:before="0" w:beforeAutospacing="0" w:after="0" w:afterAutospacing="0"/>
        <w:jc w:val="center"/>
        <w:textAlignment w:val="baseline"/>
        <w:rPr>
          <w:rFonts w:ascii="Segoe UI" w:hAnsi="Segoe UI" w:cs="Segoe UI"/>
          <w:b/>
          <w:bCs/>
          <w:sz w:val="18"/>
          <w:szCs w:val="18"/>
        </w:rPr>
      </w:pPr>
    </w:p>
    <w:p w14:paraId="411A982A" w14:textId="493A2A29"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Arial" w:hAnsi="Arial" w:cs="Arial"/>
          <w:sz w:val="20"/>
          <w:szCs w:val="20"/>
        </w:rPr>
        <w:t> </w:t>
      </w:r>
      <w:r>
        <w:rPr>
          <w:rStyle w:val="normaltextrun"/>
          <w:rFonts w:ascii="Century Gothic" w:hAnsi="Century Gothic" w:cs="Segoe UI"/>
          <w:sz w:val="20"/>
          <w:szCs w:val="20"/>
        </w:rPr>
        <w:t>Eu, __________, portador do RG nº _____ e do CPF nº _____, representante legal do licitante __________ (denominação da pessoa jurídica), interessada em participar do PREGÃO PRESENCIAL Nº </w:t>
      </w:r>
      <w:r w:rsidR="00286B42">
        <w:rPr>
          <w:rStyle w:val="normaltextrun"/>
          <w:rFonts w:ascii="Century Gothic" w:hAnsi="Century Gothic" w:cs="Segoe UI"/>
          <w:sz w:val="20"/>
          <w:szCs w:val="20"/>
        </w:rPr>
        <w:t>012</w:t>
      </w:r>
      <w:r>
        <w:rPr>
          <w:rStyle w:val="normaltextrun"/>
          <w:rFonts w:ascii="Century Gothic" w:hAnsi="Century Gothic" w:cs="Segoe UI"/>
          <w:sz w:val="20"/>
          <w:szCs w:val="20"/>
        </w:rPr>
        <w:t>/2018, Processo n° </w:t>
      </w:r>
      <w:r w:rsidR="00286B42">
        <w:rPr>
          <w:rStyle w:val="normaltextrun"/>
          <w:rFonts w:ascii="Century Gothic" w:hAnsi="Century Gothic" w:cs="Segoe UI"/>
          <w:sz w:val="20"/>
          <w:szCs w:val="20"/>
        </w:rPr>
        <w:t>026</w:t>
      </w:r>
      <w:r>
        <w:rPr>
          <w:rStyle w:val="normaltextrun"/>
          <w:rFonts w:ascii="Century Gothic" w:hAnsi="Century Gothic" w:cs="Segoe UI"/>
          <w:sz w:val="20"/>
          <w:szCs w:val="20"/>
        </w:rPr>
        <w:t>/2018 – </w:t>
      </w:r>
      <w:r w:rsidR="00286B42">
        <w:rPr>
          <w:rStyle w:val="normaltextrun"/>
          <w:rFonts w:ascii="Century Gothic" w:hAnsi="Century Gothic" w:cs="Segoe UI"/>
          <w:sz w:val="20"/>
          <w:szCs w:val="20"/>
        </w:rPr>
        <w:t>FED</w:t>
      </w:r>
      <w:bookmarkStart w:id="1" w:name="_GoBack"/>
      <w:bookmarkEnd w:id="1"/>
      <w:r>
        <w:rPr>
          <w:rStyle w:val="normaltextrun"/>
          <w:rFonts w:ascii="Century Gothic" w:hAnsi="Century Gothic" w:cs="Segoe UI"/>
          <w:sz w:val="20"/>
          <w:szCs w:val="20"/>
        </w:rPr>
        <w:t>, DECLARO, sob as penas da lei, especialmente do artigo 299 do Código Penal Brasileiro, que:</w:t>
      </w:r>
      <w:r>
        <w:rPr>
          <w:rStyle w:val="eop"/>
          <w:rFonts w:ascii="Century Gothic" w:hAnsi="Century Gothic" w:cs="Segoe UI"/>
          <w:b/>
          <w:bCs/>
          <w:sz w:val="20"/>
          <w:szCs w:val="20"/>
        </w:rPr>
        <w:t> </w:t>
      </w:r>
    </w:p>
    <w:p w14:paraId="052D69F7"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r>
        <w:rPr>
          <w:rStyle w:val="eop"/>
          <w:rFonts w:ascii="Century Gothic" w:hAnsi="Century Gothic" w:cs="Segoe UI"/>
          <w:b/>
          <w:bCs/>
          <w:sz w:val="20"/>
          <w:szCs w:val="20"/>
        </w:rPr>
        <w:t> </w:t>
      </w:r>
    </w:p>
    <w:p w14:paraId="48B2E0D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b) a intenção de apresentar a proposta não foi informada ou discutida com qualquer outro licitante ou interessado, em potencial ou de fato, no presente procedimento licitatório;</w:t>
      </w:r>
      <w:r>
        <w:rPr>
          <w:rStyle w:val="eop"/>
          <w:rFonts w:ascii="Century Gothic" w:hAnsi="Century Gothic" w:cs="Segoe UI"/>
          <w:b/>
          <w:bCs/>
          <w:sz w:val="20"/>
          <w:szCs w:val="20"/>
        </w:rPr>
        <w:t> </w:t>
      </w:r>
    </w:p>
    <w:p w14:paraId="72131142"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c)o licitante não tentou, por qualquer meio ou por qualquer pessoa, influir na decisão de qualquer outro licitante ou interessado, em potencial ou de fato, no presente procedimento licitatório;</w:t>
      </w:r>
      <w:r>
        <w:rPr>
          <w:rStyle w:val="eop"/>
          <w:rFonts w:ascii="Century Gothic" w:hAnsi="Century Gothic" w:cs="Segoe UI"/>
          <w:b/>
          <w:bCs/>
          <w:sz w:val="20"/>
          <w:szCs w:val="20"/>
        </w:rPr>
        <w:t> </w:t>
      </w:r>
    </w:p>
    <w:p w14:paraId="06FFF17C"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r>
        <w:rPr>
          <w:rStyle w:val="eop"/>
          <w:rFonts w:ascii="Century Gothic" w:hAnsi="Century Gothic" w:cs="Segoe UI"/>
          <w:b/>
          <w:bCs/>
          <w:sz w:val="20"/>
          <w:szCs w:val="20"/>
        </w:rPr>
        <w:t> </w:t>
      </w:r>
    </w:p>
    <w:p w14:paraId="7B7B5B9C"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e) o conteúdo da proposta apresentada não foi, no todo ou em parte, informado, discutido ou recebido de qualquer integrante relacionado, direta ou indiretamente, ao órgão licitante antes da abertura oficial das propostas; e</w:t>
      </w:r>
      <w:r>
        <w:rPr>
          <w:rStyle w:val="eop"/>
          <w:rFonts w:ascii="Century Gothic" w:hAnsi="Century Gothic" w:cs="Segoe UI"/>
          <w:b/>
          <w:bCs/>
          <w:sz w:val="20"/>
          <w:szCs w:val="20"/>
        </w:rPr>
        <w:t> </w:t>
      </w:r>
    </w:p>
    <w:p w14:paraId="1B1CD2A5"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f) o representante legal do licitante está plenamente ciente do teor e da extensão desta declaração e que detém plenos poderes e informações para firmá-la.</w:t>
      </w:r>
      <w:r>
        <w:rPr>
          <w:rStyle w:val="eop"/>
          <w:rFonts w:ascii="Century Gothic" w:hAnsi="Century Gothic" w:cs="Segoe UI"/>
          <w:b/>
          <w:bCs/>
          <w:sz w:val="20"/>
          <w:szCs w:val="20"/>
        </w:rPr>
        <w:t> </w:t>
      </w:r>
    </w:p>
    <w:p w14:paraId="661741F7"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r>
        <w:rPr>
          <w:rStyle w:val="eop"/>
          <w:rFonts w:ascii="Century Gothic" w:hAnsi="Century Gothic" w:cs="Segoe UI"/>
          <w:b/>
          <w:bCs/>
          <w:sz w:val="20"/>
          <w:szCs w:val="20"/>
        </w:rPr>
        <w:t> </w:t>
      </w:r>
    </w:p>
    <w:p w14:paraId="402594FE"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I - prometer, oferecer ou dar, direta ou indiretamente, vantagem indevida a agente público, ou a terceira pessoa a ele relacionada;</w:t>
      </w:r>
      <w:r>
        <w:rPr>
          <w:rStyle w:val="eop"/>
          <w:rFonts w:ascii="Century Gothic" w:hAnsi="Century Gothic" w:cs="Segoe UI"/>
          <w:b/>
          <w:bCs/>
          <w:sz w:val="20"/>
          <w:szCs w:val="20"/>
        </w:rPr>
        <w:t> </w:t>
      </w:r>
    </w:p>
    <w:p w14:paraId="073F8D1D"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II - comprovadamente, financiar, custear, patrocinar ou de qualquer modo subvencionar a prática dos atos ilícitos previstos em Lei;</w:t>
      </w:r>
      <w:r>
        <w:rPr>
          <w:rStyle w:val="eop"/>
          <w:rFonts w:ascii="Century Gothic" w:hAnsi="Century Gothic" w:cs="Segoe UI"/>
          <w:b/>
          <w:bCs/>
          <w:sz w:val="20"/>
          <w:szCs w:val="20"/>
        </w:rPr>
        <w:t> </w:t>
      </w:r>
    </w:p>
    <w:p w14:paraId="3553848B"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III - comprovadamente, utilizar-se de interposta pessoa física ou jurídica para ocultar ou dissimular seus reais interesses ou a identidade dos beneficiários dos atos praticados;</w:t>
      </w:r>
      <w:r>
        <w:rPr>
          <w:rStyle w:val="eop"/>
          <w:rFonts w:ascii="Century Gothic" w:hAnsi="Century Gothic" w:cs="Segoe UI"/>
          <w:b/>
          <w:bCs/>
          <w:sz w:val="20"/>
          <w:szCs w:val="20"/>
        </w:rPr>
        <w:t> </w:t>
      </w:r>
    </w:p>
    <w:p w14:paraId="065B4E7F"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IV - no tocante a licitações e contratos:</w:t>
      </w:r>
      <w:r>
        <w:rPr>
          <w:rStyle w:val="eop"/>
          <w:rFonts w:ascii="Century Gothic" w:hAnsi="Century Gothic" w:cs="Segoe UI"/>
          <w:b/>
          <w:bCs/>
          <w:sz w:val="20"/>
          <w:szCs w:val="20"/>
        </w:rPr>
        <w:t> </w:t>
      </w:r>
    </w:p>
    <w:p w14:paraId="0C957EB8"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a) frustrar ou fraudar, mediante ajuste, combinação ou qualquer outro expediente, o caráter competitivo de procedimento licitatório público;</w:t>
      </w:r>
      <w:r>
        <w:rPr>
          <w:rStyle w:val="eop"/>
          <w:rFonts w:ascii="Century Gothic" w:hAnsi="Century Gothic" w:cs="Segoe UI"/>
          <w:b/>
          <w:bCs/>
          <w:sz w:val="20"/>
          <w:szCs w:val="20"/>
        </w:rPr>
        <w:t> </w:t>
      </w:r>
    </w:p>
    <w:p w14:paraId="2E47E5F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b) impedir, perturbar ou fraudar a realização de qualquer ato de procedimento licitatório público;</w:t>
      </w:r>
      <w:r>
        <w:rPr>
          <w:rStyle w:val="eop"/>
          <w:rFonts w:ascii="Century Gothic" w:hAnsi="Century Gothic" w:cs="Segoe UI"/>
          <w:b/>
          <w:bCs/>
          <w:sz w:val="20"/>
          <w:szCs w:val="20"/>
        </w:rPr>
        <w:t> </w:t>
      </w:r>
    </w:p>
    <w:p w14:paraId="01BEA8B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c) afastar ou procurar afastar licitante, por meio de fraude ou oferecimento de vantagem de qualquer tipo;</w:t>
      </w:r>
      <w:r>
        <w:rPr>
          <w:rStyle w:val="eop"/>
          <w:rFonts w:ascii="Century Gothic" w:hAnsi="Century Gothic" w:cs="Segoe UI"/>
          <w:b/>
          <w:bCs/>
          <w:sz w:val="20"/>
          <w:szCs w:val="20"/>
        </w:rPr>
        <w:t> </w:t>
      </w:r>
    </w:p>
    <w:p w14:paraId="52DDCCC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d) fraudar licitação pública ou contrato dela decorrente;</w:t>
      </w:r>
      <w:r>
        <w:rPr>
          <w:rStyle w:val="eop"/>
          <w:rFonts w:ascii="Century Gothic" w:hAnsi="Century Gothic" w:cs="Segoe UI"/>
          <w:b/>
          <w:bCs/>
          <w:sz w:val="20"/>
          <w:szCs w:val="20"/>
        </w:rPr>
        <w:t> </w:t>
      </w:r>
    </w:p>
    <w:p w14:paraId="71CF1D1B"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e) criar, de modo fraudulento ou irregular, pessoa jurídica para participar de licitação pública ou celebrar contrato administrativo;</w:t>
      </w:r>
      <w:r>
        <w:rPr>
          <w:rStyle w:val="eop"/>
          <w:rFonts w:ascii="Century Gothic" w:hAnsi="Century Gothic" w:cs="Segoe UI"/>
          <w:b/>
          <w:bCs/>
          <w:sz w:val="20"/>
          <w:szCs w:val="20"/>
        </w:rPr>
        <w:t> </w:t>
      </w:r>
    </w:p>
    <w:p w14:paraId="63D1B62B"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r>
        <w:rPr>
          <w:rStyle w:val="eop"/>
          <w:rFonts w:ascii="Century Gothic" w:hAnsi="Century Gothic" w:cs="Segoe UI"/>
          <w:b/>
          <w:bCs/>
          <w:sz w:val="20"/>
          <w:szCs w:val="20"/>
        </w:rPr>
        <w:t> </w:t>
      </w:r>
    </w:p>
    <w:p w14:paraId="216F006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g) manipular ou fraudar o equilíbrio econômico-financeiro dos contratos celebrados com a administração pública;</w:t>
      </w:r>
      <w:r>
        <w:rPr>
          <w:rStyle w:val="eop"/>
          <w:rFonts w:ascii="Century Gothic" w:hAnsi="Century Gothic" w:cs="Segoe UI"/>
          <w:b/>
          <w:bCs/>
          <w:sz w:val="20"/>
          <w:szCs w:val="20"/>
        </w:rPr>
        <w:t> </w:t>
      </w:r>
    </w:p>
    <w:p w14:paraId="050E7D42"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r>
        <w:rPr>
          <w:rStyle w:val="eop"/>
          <w:rFonts w:ascii="Century Gothic" w:hAnsi="Century Gothic" w:cs="Segoe UI"/>
          <w:b/>
          <w:bCs/>
          <w:sz w:val="20"/>
          <w:szCs w:val="20"/>
        </w:rPr>
        <w:t> </w:t>
      </w:r>
    </w:p>
    <w:p w14:paraId="09AF38FC" w14:textId="77777777" w:rsidR="000811C1" w:rsidRDefault="000811C1" w:rsidP="000811C1">
      <w:pPr>
        <w:pStyle w:val="paragraph"/>
        <w:spacing w:before="0" w:beforeAutospacing="0" w:after="0" w:afterAutospacing="0"/>
        <w:ind w:right="15"/>
        <w:jc w:val="both"/>
        <w:textAlignment w:val="baseline"/>
        <w:rPr>
          <w:rFonts w:ascii="Segoe UI" w:hAnsi="Segoe UI" w:cs="Segoe UI"/>
          <w:b/>
          <w:bCs/>
          <w:sz w:val="18"/>
          <w:szCs w:val="18"/>
        </w:rPr>
      </w:pPr>
      <w:r>
        <w:rPr>
          <w:rStyle w:val="eop"/>
          <w:rFonts w:ascii="Century Gothic" w:hAnsi="Century Gothic" w:cs="Segoe UI"/>
          <w:b/>
          <w:bCs/>
          <w:sz w:val="20"/>
          <w:szCs w:val="20"/>
        </w:rPr>
        <w:t> </w:t>
      </w:r>
    </w:p>
    <w:p w14:paraId="4067E4BB" w14:textId="77777777" w:rsidR="000811C1" w:rsidRDefault="000811C1" w:rsidP="000811C1">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entury Gothic" w:hAnsi="Century Gothic" w:cs="Segoe UI"/>
          <w:sz w:val="20"/>
          <w:szCs w:val="20"/>
        </w:rPr>
        <w:lastRenderedPageBreak/>
        <w:t>São Paulo, ..... de ...................... de 2018.</w:t>
      </w:r>
      <w:r>
        <w:rPr>
          <w:rStyle w:val="eop"/>
          <w:rFonts w:ascii="Century Gothic" w:hAnsi="Century Gothic" w:cs="Segoe UI"/>
          <w:b/>
          <w:bCs/>
          <w:sz w:val="20"/>
          <w:szCs w:val="20"/>
        </w:rPr>
        <w:t> </w:t>
      </w:r>
    </w:p>
    <w:p w14:paraId="15AA318D"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71AE6454"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p>
    <w:p w14:paraId="01512BE8"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0DA70637"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6B55E1F6"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normaltextrun"/>
          <w:rFonts w:ascii="Century Gothic" w:hAnsi="Century Gothic" w:cs="Segoe UI"/>
          <w:sz w:val="20"/>
          <w:szCs w:val="20"/>
        </w:rPr>
        <w:t>___________________________________________________</w:t>
      </w:r>
      <w:r>
        <w:rPr>
          <w:rStyle w:val="eop"/>
          <w:rFonts w:ascii="Century Gothic" w:hAnsi="Century Gothic" w:cs="Segoe UI"/>
          <w:b/>
          <w:bCs/>
          <w:sz w:val="20"/>
          <w:szCs w:val="20"/>
        </w:rPr>
        <w:t> </w:t>
      </w:r>
    </w:p>
    <w:p w14:paraId="417B13D8"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normaltextrun"/>
          <w:rFonts w:ascii="Century Gothic" w:hAnsi="Century Gothic" w:cs="Segoe UI"/>
          <w:sz w:val="20"/>
          <w:szCs w:val="20"/>
        </w:rPr>
        <w:t>(Carimbo da empresa, nome e cargo da pessoa que assina)</w:t>
      </w:r>
      <w:r>
        <w:rPr>
          <w:rStyle w:val="eop"/>
          <w:rFonts w:ascii="Century Gothic" w:hAnsi="Century Gothic" w:cs="Segoe UI"/>
          <w:b/>
          <w:bCs/>
          <w:sz w:val="20"/>
          <w:szCs w:val="20"/>
        </w:rPr>
        <w:t> </w:t>
      </w:r>
    </w:p>
    <w:p w14:paraId="46624170"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4B8484D5"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4F8F56C0"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649CC1FA"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72365D08" w14:textId="77777777" w:rsidR="000811C1" w:rsidRDefault="000811C1" w:rsidP="000811C1">
      <w:pPr>
        <w:pStyle w:val="paragraph"/>
        <w:spacing w:before="0" w:beforeAutospacing="0" w:after="0" w:afterAutospacing="0"/>
        <w:textAlignment w:val="baseline"/>
        <w:rPr>
          <w:rFonts w:ascii="Segoe UI" w:hAnsi="Segoe UI" w:cs="Segoe UI"/>
          <w:b/>
          <w:bCs/>
          <w:sz w:val="18"/>
          <w:szCs w:val="18"/>
        </w:rPr>
      </w:pPr>
      <w:r>
        <w:rPr>
          <w:rStyle w:val="spellingerror"/>
          <w:rFonts w:ascii="Century Gothic" w:hAnsi="Century Gothic" w:cs="Segoe UI"/>
          <w:sz w:val="20"/>
          <w:szCs w:val="20"/>
        </w:rPr>
        <w:t>Obs.:Este</w:t>
      </w:r>
      <w:r>
        <w:rPr>
          <w:rStyle w:val="normaltextrun"/>
          <w:rFonts w:ascii="Century Gothic" w:hAnsi="Century Gothic" w:cs="Segoe UI"/>
          <w:sz w:val="20"/>
          <w:szCs w:val="20"/>
        </w:rPr>
        <w:t> documento deverá ser redigido em papel timbrado da empresa. Quando a empresa licitante não possuir papel timbrado, deverá fazer sua identificação na folha com, no mínimo a razão social, número do CNPJ, endereço, telefone e número de fax, se houver</w:t>
      </w:r>
    </w:p>
    <w:p w14:paraId="43136B93" w14:textId="77777777" w:rsidR="000811C1" w:rsidRPr="008628B2" w:rsidRDefault="000811C1" w:rsidP="009C386A">
      <w:pPr>
        <w:pStyle w:val="PargrafodaLista"/>
        <w:ind w:left="0"/>
        <w:jc w:val="center"/>
        <w:rPr>
          <w:rFonts w:ascii="Century Gothic" w:hAnsi="Century Gothic"/>
          <w:bCs/>
          <w:sz w:val="22"/>
          <w:szCs w:val="22"/>
        </w:rPr>
      </w:pPr>
    </w:p>
    <w:p w14:paraId="2135056F" w14:textId="77777777" w:rsidR="009C386A" w:rsidRDefault="009C386A" w:rsidP="009C386A">
      <w:pPr>
        <w:jc w:val="both"/>
        <w:rPr>
          <w:rFonts w:ascii="Century Gothic" w:hAnsi="Century Gothic"/>
          <w:sz w:val="22"/>
          <w:szCs w:val="22"/>
        </w:rPr>
      </w:pPr>
    </w:p>
    <w:p w14:paraId="00ECADE2" w14:textId="77777777" w:rsidR="00275933" w:rsidRPr="00275933" w:rsidRDefault="00275933" w:rsidP="00275933">
      <w:pPr>
        <w:widowControl w:val="0"/>
        <w:tabs>
          <w:tab w:val="left" w:pos="284"/>
        </w:tabs>
        <w:rPr>
          <w:rFonts w:ascii="Century Gothic" w:hAnsi="Century Gothic" w:cs="Arial"/>
          <w:sz w:val="22"/>
          <w:szCs w:val="22"/>
        </w:rPr>
      </w:pPr>
    </w:p>
    <w:sectPr w:rsidR="00275933" w:rsidRPr="00275933" w:rsidSect="00FA61C2">
      <w:headerReference w:type="default" r:id="rId17"/>
      <w:footerReference w:type="default" r:id="rId18"/>
      <w:pgSz w:w="11906" w:h="16838" w:code="9"/>
      <w:pgMar w:top="964" w:right="1134"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A649" w14:textId="77777777" w:rsidR="00DE3BE2" w:rsidRDefault="00DE3BE2">
      <w:r>
        <w:separator/>
      </w:r>
    </w:p>
  </w:endnote>
  <w:endnote w:type="continuationSeparator" w:id="0">
    <w:p w14:paraId="51B2ED97" w14:textId="77777777" w:rsidR="00DE3BE2" w:rsidRDefault="00DE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Century Gothic,Times-Roman">
    <w:altName w:val="Times New Roman"/>
    <w:panose1 w:val="00000000000000000000"/>
    <w:charset w:val="00"/>
    <w:family w:val="roman"/>
    <w:notTrueType/>
    <w:pitch w:val="default"/>
  </w:font>
  <w:font w:name="Century Gothic,Arial,Calibri">
    <w:altName w:val="Times New Roman"/>
    <w:panose1 w:val="00000000000000000000"/>
    <w:charset w:val="00"/>
    <w:family w:val="roman"/>
    <w:notTrueType/>
    <w:pitch w:val="default"/>
  </w:font>
  <w:font w:name="Century Gothic,Arial,MS Minch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9767" w14:textId="77777777" w:rsidR="00DE3BE2" w:rsidRPr="00B0527E" w:rsidRDefault="00DE3BE2" w:rsidP="00C1391D">
    <w:pPr>
      <w:pStyle w:val="Rodap"/>
      <w:jc w:val="right"/>
      <w:rPr>
        <w:b/>
        <w:sz w:val="18"/>
        <w:szCs w:val="18"/>
      </w:rPr>
    </w:pPr>
  </w:p>
  <w:p w14:paraId="1A6D27B8" w14:textId="36CE8D21" w:rsidR="00DE3BE2" w:rsidRPr="00D903F6" w:rsidRDefault="00DE3BE2" w:rsidP="785E05C6">
    <w:pPr>
      <w:pStyle w:val="Rodap"/>
      <w:pBdr>
        <w:top w:val="double" w:sz="4" w:space="1" w:color="auto"/>
      </w:pBdr>
      <w:rPr>
        <w:rFonts w:ascii="Cambria" w:eastAsia="Cambria" w:hAnsi="Cambria" w:cs="Cambria"/>
        <w:sz w:val="18"/>
        <w:szCs w:val="18"/>
      </w:rPr>
    </w:pPr>
    <w:r w:rsidRPr="785E05C6">
      <w:rPr>
        <w:rFonts w:ascii="Century Gothic" w:eastAsia="Century Gothic" w:hAnsi="Century Gothic" w:cs="Century Gothic"/>
        <w:b/>
        <w:bCs/>
        <w:w w:val="90"/>
        <w:sz w:val="18"/>
        <w:szCs w:val="18"/>
      </w:rPr>
      <w:t>MP</w:t>
    </w:r>
    <w:r w:rsidRPr="785E05C6">
      <w:rPr>
        <w:rFonts w:ascii="Century Gothic" w:eastAsia="Century Gothic" w:hAnsi="Century Gothic" w:cs="Century Gothic"/>
        <w:b/>
        <w:bCs/>
        <w:color w:val="FF0000"/>
        <w:w w:val="90"/>
        <w:sz w:val="18"/>
        <w:szCs w:val="18"/>
      </w:rPr>
      <w:t>SP</w:t>
    </w:r>
    <w:r w:rsidRPr="785E05C6">
      <w:rPr>
        <w:rFonts w:ascii="Century Gothic" w:eastAsia="Century Gothic" w:hAnsi="Century Gothic" w:cs="Century Gothic"/>
        <w:w w:val="90"/>
        <w:sz w:val="18"/>
        <w:szCs w:val="18"/>
      </w:rPr>
      <w:t xml:space="preserve"> – PREGÃO PRESENCIAL – </w:t>
    </w:r>
    <w:r w:rsidRPr="785E05C6">
      <w:rPr>
        <w:rFonts w:ascii="Century Gothic" w:eastAsia="Century Gothic" w:hAnsi="Century Gothic" w:cs="Century Gothic"/>
        <w:w w:val="90"/>
        <w:sz w:val="18"/>
        <w:szCs w:val="18"/>
        <w:lang w:val="pt-BR"/>
      </w:rPr>
      <w:t xml:space="preserve">SERVÇOS ORACLE BI                                                                        </w:t>
    </w:r>
    <w:r w:rsidRPr="785E05C6">
      <w:rPr>
        <w:rFonts w:ascii="Century Gothic" w:eastAsia="Century Gothic" w:hAnsi="Century Gothic" w:cs="Century Gothic"/>
        <w:sz w:val="18"/>
        <w:szCs w:val="18"/>
      </w:rPr>
      <w:t xml:space="preserve">        </w:t>
    </w:r>
    <w:r w:rsidRPr="785E05C6">
      <w:rPr>
        <w:rFonts w:ascii="Cambria" w:eastAsia="Cambria" w:hAnsi="Cambria" w:cs="Cambria"/>
        <w:sz w:val="18"/>
        <w:szCs w:val="18"/>
      </w:rPr>
      <w:t xml:space="preserve">   </w:t>
    </w:r>
    <w:r w:rsidRPr="785E05C6">
      <w:rPr>
        <w:rFonts w:ascii="Century Gothic" w:eastAsia="Century Gothic" w:hAnsi="Century Gothic" w:cs="Century Gothic"/>
        <w:sz w:val="18"/>
        <w:szCs w:val="18"/>
      </w:rPr>
      <w:t xml:space="preserve">Página </w:t>
    </w:r>
    <w:r w:rsidRPr="785E05C6">
      <w:rPr>
        <w:rFonts w:ascii="Century Gothic" w:eastAsia="Century Gothic" w:hAnsi="Century Gothic" w:cs="Century Gothic"/>
        <w:noProof/>
        <w:sz w:val="18"/>
        <w:szCs w:val="18"/>
      </w:rPr>
      <w:fldChar w:fldCharType="begin"/>
    </w:r>
    <w:r w:rsidRPr="00D903F6">
      <w:rPr>
        <w:rFonts w:ascii="Century Gothic" w:hAnsi="Century Gothic"/>
        <w:sz w:val="18"/>
        <w:szCs w:val="18"/>
      </w:rPr>
      <w:instrText>PAGE   \* MERGEFORMAT</w:instrText>
    </w:r>
    <w:r w:rsidRPr="785E05C6">
      <w:rPr>
        <w:rFonts w:ascii="Century Gothic" w:hAnsi="Century Gothic"/>
        <w:sz w:val="18"/>
        <w:szCs w:val="18"/>
      </w:rPr>
      <w:fldChar w:fldCharType="separate"/>
    </w:r>
    <w:r w:rsidR="004863BA" w:rsidRPr="004863BA">
      <w:rPr>
        <w:rFonts w:ascii="Century Gothic" w:eastAsia="Century Gothic" w:hAnsi="Century Gothic" w:cs="Century Gothic"/>
        <w:noProof/>
        <w:sz w:val="18"/>
        <w:szCs w:val="18"/>
      </w:rPr>
      <w:t>59</w:t>
    </w:r>
    <w:r w:rsidRPr="785E05C6">
      <w:rPr>
        <w:rFonts w:ascii="Century Gothic" w:eastAsia="Century Gothic" w:hAnsi="Century Gothic" w:cs="Century Gothic"/>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3A50" w14:textId="77777777" w:rsidR="00DE3BE2" w:rsidRDefault="00DE3BE2">
      <w:r>
        <w:separator/>
      </w:r>
    </w:p>
  </w:footnote>
  <w:footnote w:type="continuationSeparator" w:id="0">
    <w:p w14:paraId="268FEE6D" w14:textId="77777777" w:rsidR="00DE3BE2" w:rsidRDefault="00DE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21AC" w14:textId="4D199117" w:rsidR="00DE3BE2" w:rsidRDefault="00DE3BE2" w:rsidP="0001656C">
    <w:r>
      <w:t xml:space="preserve">                                                   </w:t>
    </w:r>
  </w:p>
  <w:p w14:paraId="68E01045" w14:textId="77777777" w:rsidR="00DE3BE2" w:rsidRDefault="00DE3BE2" w:rsidP="0001656C"/>
  <w:p w14:paraId="5D8EC896" w14:textId="4D03FC64" w:rsidR="00DE3BE2" w:rsidRDefault="00DE3BE2" w:rsidP="785E05C6">
    <w:pPr>
      <w:pStyle w:val="Cabealho"/>
      <w:pBdr>
        <w:bottom w:val="double" w:sz="4" w:space="1" w:color="auto"/>
      </w:pBdr>
      <w:rPr>
        <w:rFonts w:ascii="Century Gothic,Arial" w:eastAsia="Century Gothic,Arial" w:hAnsi="Century Gothic,Arial" w:cs="Century Gothic,Arial"/>
        <w:b/>
        <w:bCs/>
        <w:sz w:val="18"/>
        <w:szCs w:val="18"/>
      </w:rPr>
    </w:pPr>
    <w:r w:rsidRPr="785E05C6">
      <w:rPr>
        <w:rFonts w:ascii="Century Gothic" w:eastAsia="Century Gothic" w:hAnsi="Century Gothic" w:cs="Century Gothic"/>
        <w:b/>
        <w:bCs/>
        <w:w w:val="90"/>
        <w:sz w:val="18"/>
        <w:szCs w:val="18"/>
      </w:rPr>
      <w:t xml:space="preserve">PROCESSO Nº </w:t>
    </w:r>
    <w:r>
      <w:rPr>
        <w:rFonts w:ascii="Century Gothic" w:eastAsia="Century Gothic" w:hAnsi="Century Gothic" w:cs="Century Gothic"/>
        <w:b/>
        <w:bCs/>
        <w:w w:val="90"/>
        <w:sz w:val="18"/>
        <w:szCs w:val="18"/>
      </w:rPr>
      <w:t>026</w:t>
    </w:r>
    <w:r w:rsidRPr="785E05C6">
      <w:rPr>
        <w:rFonts w:ascii="Century Gothic" w:eastAsia="Century Gothic" w:hAnsi="Century Gothic" w:cs="Century Gothic"/>
        <w:b/>
        <w:bCs/>
        <w:w w:val="90"/>
        <w:sz w:val="18"/>
        <w:szCs w:val="18"/>
      </w:rPr>
      <w:t xml:space="preserve">/2018 FED                                      </w:t>
    </w:r>
    <w:r>
      <w:rPr>
        <w:rFonts w:ascii="Century Gothic" w:eastAsia="Century Gothic" w:hAnsi="Century Gothic" w:cs="Century Gothic"/>
        <w:b/>
        <w:bCs/>
        <w:w w:val="90"/>
        <w:sz w:val="18"/>
        <w:szCs w:val="18"/>
      </w:rPr>
      <w:t xml:space="preserve">      </w:t>
    </w:r>
    <w:r w:rsidRPr="785E05C6">
      <w:rPr>
        <w:rFonts w:ascii="Century Gothic" w:eastAsia="Century Gothic" w:hAnsi="Century Gothic" w:cs="Century Gothic"/>
        <w:b/>
        <w:bCs/>
        <w:w w:val="90"/>
        <w:sz w:val="18"/>
        <w:szCs w:val="18"/>
      </w:rPr>
      <w:t xml:space="preserve">                                                         PREGÃO PRESENCIAL Nº </w:t>
    </w:r>
    <w:r>
      <w:rPr>
        <w:rFonts w:ascii="Century Gothic" w:eastAsia="Century Gothic" w:hAnsi="Century Gothic" w:cs="Century Gothic"/>
        <w:b/>
        <w:bCs/>
        <w:w w:val="90"/>
        <w:sz w:val="18"/>
        <w:szCs w:val="18"/>
      </w:rPr>
      <w:t>012</w:t>
    </w:r>
    <w:r w:rsidRPr="785E05C6">
      <w:rPr>
        <w:rFonts w:ascii="Century Gothic" w:eastAsia="Century Gothic" w:hAnsi="Century Gothic" w:cs="Century Gothic"/>
        <w:b/>
        <w:bCs/>
        <w:w w:val="90"/>
        <w:sz w:val="18"/>
        <w:szCs w:val="18"/>
      </w:rPr>
      <w:t>/2018</w:t>
    </w:r>
  </w:p>
  <w:p w14:paraId="6E52D402" w14:textId="77777777" w:rsidR="00DE3BE2" w:rsidRPr="00EB6BB6" w:rsidRDefault="00DE3BE2">
    <w:pPr>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31C"/>
    <w:multiLevelType w:val="singleLevel"/>
    <w:tmpl w:val="DBE45F50"/>
    <w:lvl w:ilvl="0">
      <w:start w:val="1"/>
      <w:numFmt w:val="lowerLetter"/>
      <w:lvlText w:val="%1)"/>
      <w:lvlJc w:val="left"/>
      <w:pPr>
        <w:tabs>
          <w:tab w:val="num" w:pos="705"/>
        </w:tabs>
        <w:ind w:left="705" w:hanging="705"/>
      </w:pPr>
    </w:lvl>
  </w:abstractNum>
  <w:abstractNum w:abstractNumId="1" w15:restartNumberingAfterBreak="0">
    <w:nsid w:val="07E50FA4"/>
    <w:multiLevelType w:val="hybridMultilevel"/>
    <w:tmpl w:val="50BE1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FC73D6"/>
    <w:multiLevelType w:val="hybridMultilevel"/>
    <w:tmpl w:val="69E011DA"/>
    <w:lvl w:ilvl="0" w:tplc="C10A5746">
      <w:start w:val="1"/>
      <w:numFmt w:val="lowerLetter"/>
      <w:lvlText w:val="%1)"/>
      <w:lvlJc w:val="left"/>
      <w:pPr>
        <w:ind w:left="1440" w:hanging="360"/>
      </w:pPr>
      <w:rPr>
        <w:rFonts w:cs="Aria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BA3208D"/>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140C40C2"/>
    <w:multiLevelType w:val="multilevel"/>
    <w:tmpl w:val="A622EB50"/>
    <w:lvl w:ilvl="0">
      <w:start w:val="1"/>
      <w:numFmt w:val="decimal"/>
      <w:pStyle w:val="Estilo1Nivel"/>
      <w:lvlText w:val="%1"/>
      <w:lvlJc w:val="left"/>
      <w:pPr>
        <w:ind w:left="858" w:hanging="432"/>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Estilo2Nvel"/>
      <w:lvlText w:val="%1.%2"/>
      <w:lvlJc w:val="left"/>
      <w:pPr>
        <w:ind w:left="1569" w:hanging="576"/>
      </w:pPr>
      <w:rPr>
        <w:b w:val="0"/>
        <w:sz w:val="24"/>
        <w:szCs w:val="22"/>
      </w:rPr>
    </w:lvl>
    <w:lvl w:ilvl="2">
      <w:start w:val="1"/>
      <w:numFmt w:val="decimal"/>
      <w:lvlText w:val="%1.%2.%3"/>
      <w:lvlJc w:val="left"/>
      <w:pPr>
        <w:ind w:left="4406" w:hanging="720"/>
      </w:pPr>
      <w:rPr>
        <w:b w:val="0"/>
        <w:sz w:val="24"/>
        <w:szCs w:val="22"/>
      </w:rPr>
    </w:lvl>
    <w:lvl w:ilvl="3">
      <w:start w:val="1"/>
      <w:numFmt w:val="decimal"/>
      <w:lvlText w:val="%1.%2.%3.%4"/>
      <w:lvlJc w:val="left"/>
      <w:pPr>
        <w:ind w:left="2566" w:hanging="864"/>
      </w:pPr>
      <w:rPr>
        <w:b w:val="0"/>
        <w:sz w:val="24"/>
        <w:szCs w:val="22"/>
      </w:rPr>
    </w:lvl>
    <w:lvl w:ilvl="4">
      <w:start w:val="1"/>
      <w:numFmt w:val="decimal"/>
      <w:lvlText w:val="%1.%2.%3.%4.%5"/>
      <w:lvlJc w:val="left"/>
      <w:pPr>
        <w:ind w:left="4694" w:hanging="1008"/>
      </w:pPr>
      <w:rPr>
        <w:sz w:val="24"/>
        <w:szCs w:val="22"/>
      </w:rPr>
    </w:lvl>
    <w:lvl w:ilvl="5">
      <w:start w:val="1"/>
      <w:numFmt w:val="decimal"/>
      <w:lvlText w:val="%1.%2.%3.%4.%5.%6"/>
      <w:lvlJc w:val="left"/>
      <w:pPr>
        <w:ind w:left="4838" w:hanging="1152"/>
      </w:pPr>
      <w:rPr>
        <w:sz w:val="24"/>
        <w:szCs w:val="22"/>
      </w:rPr>
    </w:lvl>
    <w:lvl w:ilvl="6">
      <w:start w:val="1"/>
      <w:numFmt w:val="decimal"/>
      <w:lvlText w:val="%1.%2.%3.%4.%5.%6.%7"/>
      <w:lvlJc w:val="left"/>
      <w:pPr>
        <w:ind w:left="4982" w:hanging="1296"/>
      </w:pPr>
      <w:rPr>
        <w:sz w:val="22"/>
        <w:szCs w:val="22"/>
      </w:rPr>
    </w:lvl>
    <w:lvl w:ilvl="7">
      <w:start w:val="1"/>
      <w:numFmt w:val="decimal"/>
      <w:lvlText w:val="%1.%2.%3.%4.%5.%6.%7.%8"/>
      <w:lvlJc w:val="left"/>
      <w:pPr>
        <w:ind w:left="5126" w:hanging="1440"/>
      </w:pPr>
      <w:rPr>
        <w:sz w:val="22"/>
        <w:szCs w:val="22"/>
      </w:rPr>
    </w:lvl>
    <w:lvl w:ilvl="8">
      <w:start w:val="1"/>
      <w:numFmt w:val="decimal"/>
      <w:lvlText w:val="%1.%2.%3.%4.%5.%6.%7.%8.%9"/>
      <w:lvlJc w:val="left"/>
      <w:pPr>
        <w:ind w:left="5270" w:hanging="1584"/>
      </w:pPr>
      <w:rPr>
        <w:sz w:val="22"/>
        <w:szCs w:val="22"/>
      </w:rPr>
    </w:lvl>
  </w:abstractNum>
  <w:abstractNum w:abstractNumId="5" w15:restartNumberingAfterBreak="0">
    <w:nsid w:val="16C70EEB"/>
    <w:multiLevelType w:val="multilevel"/>
    <w:tmpl w:val="D0A00E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B94739"/>
    <w:multiLevelType w:val="multilevel"/>
    <w:tmpl w:val="41248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A9520A"/>
    <w:multiLevelType w:val="multilevel"/>
    <w:tmpl w:val="361E7DDC"/>
    <w:lvl w:ilvl="0">
      <w:start w:val="11"/>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8" w15:restartNumberingAfterBreak="0">
    <w:nsid w:val="1FB4059B"/>
    <w:multiLevelType w:val="multilevel"/>
    <w:tmpl w:val="7624B234"/>
    <w:lvl w:ilvl="0">
      <w:start w:val="10"/>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9" w15:restartNumberingAfterBreak="0">
    <w:nsid w:val="2A7D3EB4"/>
    <w:multiLevelType w:val="multilevel"/>
    <w:tmpl w:val="7486C04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2E2442E"/>
    <w:multiLevelType w:val="singleLevel"/>
    <w:tmpl w:val="04160017"/>
    <w:lvl w:ilvl="0">
      <w:start w:val="1"/>
      <w:numFmt w:val="lowerLetter"/>
      <w:lvlText w:val="%1)"/>
      <w:lvlJc w:val="left"/>
      <w:pPr>
        <w:tabs>
          <w:tab w:val="num" w:pos="360"/>
        </w:tabs>
        <w:ind w:left="360" w:hanging="360"/>
      </w:pPr>
    </w:lvl>
  </w:abstractNum>
  <w:abstractNum w:abstractNumId="11"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2" w15:restartNumberingAfterBreak="0">
    <w:nsid w:val="473B6819"/>
    <w:multiLevelType w:val="multilevel"/>
    <w:tmpl w:val="CBA8A35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3F4C85"/>
    <w:multiLevelType w:val="multilevel"/>
    <w:tmpl w:val="A3568E30"/>
    <w:lvl w:ilvl="0">
      <w:start w:val="1"/>
      <w:numFmt w:val="decimal"/>
      <w:lvlText w:val="%1."/>
      <w:lvlJc w:val="left"/>
      <w:pPr>
        <w:ind w:left="360" w:hanging="36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14" w15:restartNumberingAfterBreak="0">
    <w:nsid w:val="49D41201"/>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4B1B7F76"/>
    <w:multiLevelType w:val="hybridMultilevel"/>
    <w:tmpl w:val="9A262D2E"/>
    <w:lvl w:ilvl="0" w:tplc="924E53B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4FCF6DB8"/>
    <w:multiLevelType w:val="singleLevel"/>
    <w:tmpl w:val="04160017"/>
    <w:lvl w:ilvl="0">
      <w:start w:val="1"/>
      <w:numFmt w:val="lowerLetter"/>
      <w:lvlText w:val="%1)"/>
      <w:lvlJc w:val="left"/>
      <w:pPr>
        <w:tabs>
          <w:tab w:val="num" w:pos="360"/>
        </w:tabs>
        <w:ind w:left="360" w:hanging="360"/>
      </w:pPr>
    </w:lvl>
  </w:abstractNum>
  <w:abstractNum w:abstractNumId="17" w15:restartNumberingAfterBreak="0">
    <w:nsid w:val="55D22A9E"/>
    <w:multiLevelType w:val="singleLevel"/>
    <w:tmpl w:val="04160017"/>
    <w:lvl w:ilvl="0">
      <w:start w:val="1"/>
      <w:numFmt w:val="lowerLetter"/>
      <w:lvlText w:val="%1)"/>
      <w:lvlJc w:val="left"/>
      <w:pPr>
        <w:tabs>
          <w:tab w:val="num" w:pos="360"/>
        </w:tabs>
        <w:ind w:left="360" w:hanging="360"/>
      </w:pPr>
    </w:lvl>
  </w:abstractNum>
  <w:abstractNum w:abstractNumId="18" w15:restartNumberingAfterBreak="0">
    <w:nsid w:val="599C0BD8"/>
    <w:multiLevelType w:val="multilevel"/>
    <w:tmpl w:val="0622955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B785A75"/>
    <w:multiLevelType w:val="multilevel"/>
    <w:tmpl w:val="27AC5F84"/>
    <w:lvl w:ilvl="0">
      <w:start w:val="3"/>
      <w:numFmt w:val="decimal"/>
      <w:lvlText w:val="%1."/>
      <w:lvlJc w:val="left"/>
      <w:pPr>
        <w:ind w:left="540" w:hanging="540"/>
      </w:pPr>
      <w:rPr>
        <w:rFonts w:cs="Times-Roman" w:hint="default"/>
        <w:color w:val="000000"/>
      </w:rPr>
    </w:lvl>
    <w:lvl w:ilvl="1">
      <w:start w:val="2"/>
      <w:numFmt w:val="decimal"/>
      <w:lvlText w:val="%1.%2."/>
      <w:lvlJc w:val="left"/>
      <w:pPr>
        <w:ind w:left="720" w:hanging="720"/>
      </w:pPr>
      <w:rPr>
        <w:rFonts w:cs="Times-Roman" w:hint="default"/>
        <w:color w:val="000000"/>
      </w:rPr>
    </w:lvl>
    <w:lvl w:ilvl="2">
      <w:start w:val="3"/>
      <w:numFmt w:val="decimal"/>
      <w:lvlText w:val="%1.%2.%3."/>
      <w:lvlJc w:val="left"/>
      <w:pPr>
        <w:ind w:left="720" w:hanging="720"/>
      </w:pPr>
      <w:rPr>
        <w:rFonts w:cs="Times-Roman" w:hint="default"/>
        <w:color w:val="000000"/>
      </w:rPr>
    </w:lvl>
    <w:lvl w:ilvl="3">
      <w:start w:val="1"/>
      <w:numFmt w:val="decimal"/>
      <w:lvlText w:val="%1.%2.%3.%4."/>
      <w:lvlJc w:val="left"/>
      <w:pPr>
        <w:ind w:left="1080" w:hanging="1080"/>
      </w:pPr>
      <w:rPr>
        <w:rFonts w:cs="Times-Roman" w:hint="default"/>
        <w:color w:val="000000"/>
      </w:rPr>
    </w:lvl>
    <w:lvl w:ilvl="4">
      <w:start w:val="1"/>
      <w:numFmt w:val="decimal"/>
      <w:lvlText w:val="%1.%2.%3.%4.%5."/>
      <w:lvlJc w:val="left"/>
      <w:pPr>
        <w:ind w:left="1440" w:hanging="1440"/>
      </w:pPr>
      <w:rPr>
        <w:rFonts w:cs="Times-Roman" w:hint="default"/>
        <w:color w:val="000000"/>
      </w:rPr>
    </w:lvl>
    <w:lvl w:ilvl="5">
      <w:start w:val="1"/>
      <w:numFmt w:val="decimal"/>
      <w:lvlText w:val="%1.%2.%3.%4.%5.%6."/>
      <w:lvlJc w:val="left"/>
      <w:pPr>
        <w:ind w:left="1440" w:hanging="1440"/>
      </w:pPr>
      <w:rPr>
        <w:rFonts w:cs="Times-Roman" w:hint="default"/>
        <w:color w:val="000000"/>
      </w:rPr>
    </w:lvl>
    <w:lvl w:ilvl="6">
      <w:start w:val="1"/>
      <w:numFmt w:val="decimal"/>
      <w:lvlText w:val="%1.%2.%3.%4.%5.%6.%7."/>
      <w:lvlJc w:val="left"/>
      <w:pPr>
        <w:ind w:left="1800" w:hanging="1800"/>
      </w:pPr>
      <w:rPr>
        <w:rFonts w:cs="Times-Roman" w:hint="default"/>
        <w:color w:val="000000"/>
      </w:rPr>
    </w:lvl>
    <w:lvl w:ilvl="7">
      <w:start w:val="1"/>
      <w:numFmt w:val="decimal"/>
      <w:lvlText w:val="%1.%2.%3.%4.%5.%6.%7.%8."/>
      <w:lvlJc w:val="left"/>
      <w:pPr>
        <w:ind w:left="1800" w:hanging="1800"/>
      </w:pPr>
      <w:rPr>
        <w:rFonts w:cs="Times-Roman" w:hint="default"/>
        <w:color w:val="000000"/>
      </w:rPr>
    </w:lvl>
    <w:lvl w:ilvl="8">
      <w:start w:val="1"/>
      <w:numFmt w:val="decimal"/>
      <w:lvlText w:val="%1.%2.%3.%4.%5.%6.%7.%8.%9."/>
      <w:lvlJc w:val="left"/>
      <w:pPr>
        <w:ind w:left="2160" w:hanging="2160"/>
      </w:pPr>
      <w:rPr>
        <w:rFonts w:cs="Times-Roman" w:hint="default"/>
        <w:color w:val="000000"/>
      </w:rPr>
    </w:lvl>
  </w:abstractNum>
  <w:abstractNum w:abstractNumId="20" w15:restartNumberingAfterBreak="0">
    <w:nsid w:val="61A25BF6"/>
    <w:multiLevelType w:val="multilevel"/>
    <w:tmpl w:val="29089F5E"/>
    <w:lvl w:ilvl="0">
      <w:start w:val="1"/>
      <w:numFmt w:val="lowerLetter"/>
      <w:lvlText w:val="%1)"/>
      <w:lvlJc w:val="left"/>
      <w:pPr>
        <w:tabs>
          <w:tab w:val="num" w:pos="960"/>
        </w:tabs>
        <w:ind w:left="96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6CB107C7"/>
    <w:multiLevelType w:val="hybridMultilevel"/>
    <w:tmpl w:val="D45C77E8"/>
    <w:lvl w:ilvl="0" w:tplc="B43AA7CA">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6D693081"/>
    <w:multiLevelType w:val="multilevel"/>
    <w:tmpl w:val="290ABC22"/>
    <w:lvl w:ilvl="0">
      <w:start w:val="1"/>
      <w:numFmt w:val="decimal"/>
      <w:lvlText w:val="%1."/>
      <w:lvlJc w:val="left"/>
      <w:pPr>
        <w:ind w:left="360" w:hanging="36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rPr>
    </w:lvl>
    <w:lvl w:ilvl="3">
      <w:start w:val="1"/>
      <w:numFmt w:val="lowerLetter"/>
      <w:lvlText w:val="%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23"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4" w15:restartNumberingAfterBreak="0">
    <w:nsid w:val="7F180F07"/>
    <w:multiLevelType w:val="singleLevel"/>
    <w:tmpl w:val="04160017"/>
    <w:lvl w:ilvl="0">
      <w:start w:val="1"/>
      <w:numFmt w:val="lowerLetter"/>
      <w:lvlText w:val="%1)"/>
      <w:lvlJc w:val="left"/>
      <w:pPr>
        <w:tabs>
          <w:tab w:val="num" w:pos="360"/>
        </w:tabs>
        <w:ind w:left="360" w:hanging="360"/>
      </w:pPr>
    </w:lvl>
  </w:abstractNum>
  <w:num w:numId="1">
    <w:abstractNumId w:val="14"/>
    <w:lvlOverride w:ilvl="0">
      <w:startOverride w:val="1"/>
    </w:lvlOverride>
  </w:num>
  <w:num w:numId="2">
    <w:abstractNumId w:val="0"/>
    <w:lvlOverride w:ilvl="0">
      <w:startOverride w:val="1"/>
    </w:lvlOverride>
  </w:num>
  <w:num w:numId="3">
    <w:abstractNumId w:val="24"/>
    <w:lvlOverride w:ilvl="0">
      <w:startOverride w:val="1"/>
    </w:lvlOverride>
  </w:num>
  <w:num w:numId="4">
    <w:abstractNumId w:val="10"/>
    <w:lvlOverride w:ilvl="0">
      <w:startOverride w:val="1"/>
    </w:lvlOverride>
  </w:num>
  <w:num w:numId="5">
    <w:abstractNumId w:val="17"/>
    <w:lvlOverride w:ilvl="0">
      <w:startOverride w:val="1"/>
    </w:lvlOverride>
  </w:num>
  <w:num w:numId="6">
    <w:abstractNumId w:val="16"/>
    <w:lvlOverride w:ilvl="0">
      <w:startOverride w:val="1"/>
    </w:lvlOverride>
  </w:num>
  <w:num w:numId="7">
    <w:abstractNumId w:val="20"/>
  </w:num>
  <w:num w:numId="8">
    <w:abstractNumId w:val="3"/>
  </w:num>
  <w:num w:numId="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2"/>
  </w:num>
  <w:num w:numId="16">
    <w:abstractNumId w:val="4"/>
  </w:num>
  <w:num w:numId="17">
    <w:abstractNumId w:val="6"/>
  </w:num>
  <w:num w:numId="18">
    <w:abstractNumId w:val="1"/>
  </w:num>
  <w:num w:numId="19">
    <w:abstractNumId w:val="13"/>
  </w:num>
  <w:num w:numId="20">
    <w:abstractNumId w:val="22"/>
  </w:num>
  <w:num w:numId="21">
    <w:abstractNumId w:val="21"/>
  </w:num>
  <w:num w:numId="22">
    <w:abstractNumId w:val="19"/>
  </w:num>
  <w:num w:numId="23">
    <w:abstractNumId w:val="12"/>
  </w:num>
  <w:num w:numId="24">
    <w:abstractNumId w:val="18"/>
  </w:num>
  <w:num w:numId="2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8A"/>
    <w:rsid w:val="00000D25"/>
    <w:rsid w:val="00001CEE"/>
    <w:rsid w:val="00002267"/>
    <w:rsid w:val="000047B9"/>
    <w:rsid w:val="0000528F"/>
    <w:rsid w:val="000053D4"/>
    <w:rsid w:val="00006665"/>
    <w:rsid w:val="000114A8"/>
    <w:rsid w:val="00012E71"/>
    <w:rsid w:val="000141A1"/>
    <w:rsid w:val="0001487F"/>
    <w:rsid w:val="0001656C"/>
    <w:rsid w:val="0002095E"/>
    <w:rsid w:val="0002372D"/>
    <w:rsid w:val="00024539"/>
    <w:rsid w:val="00024944"/>
    <w:rsid w:val="00025D0A"/>
    <w:rsid w:val="00026C80"/>
    <w:rsid w:val="0003170C"/>
    <w:rsid w:val="00041BF2"/>
    <w:rsid w:val="0004408D"/>
    <w:rsid w:val="0004441E"/>
    <w:rsid w:val="000448E4"/>
    <w:rsid w:val="00050785"/>
    <w:rsid w:val="000639B1"/>
    <w:rsid w:val="00064CE2"/>
    <w:rsid w:val="0007189E"/>
    <w:rsid w:val="000724C5"/>
    <w:rsid w:val="000757B2"/>
    <w:rsid w:val="00076359"/>
    <w:rsid w:val="000779D3"/>
    <w:rsid w:val="00081028"/>
    <w:rsid w:val="000811C1"/>
    <w:rsid w:val="000826DF"/>
    <w:rsid w:val="000839F3"/>
    <w:rsid w:val="00086067"/>
    <w:rsid w:val="00086296"/>
    <w:rsid w:val="000925D1"/>
    <w:rsid w:val="00096619"/>
    <w:rsid w:val="000A4940"/>
    <w:rsid w:val="000A630D"/>
    <w:rsid w:val="000A6C43"/>
    <w:rsid w:val="000A765A"/>
    <w:rsid w:val="000B033C"/>
    <w:rsid w:val="000B1C71"/>
    <w:rsid w:val="000B4491"/>
    <w:rsid w:val="000B78E6"/>
    <w:rsid w:val="000C4710"/>
    <w:rsid w:val="000C56D0"/>
    <w:rsid w:val="000D1BB1"/>
    <w:rsid w:val="000D1D8A"/>
    <w:rsid w:val="000D6764"/>
    <w:rsid w:val="000E147F"/>
    <w:rsid w:val="000E327B"/>
    <w:rsid w:val="000E33C6"/>
    <w:rsid w:val="000E342A"/>
    <w:rsid w:val="000E5963"/>
    <w:rsid w:val="000E6227"/>
    <w:rsid w:val="000F0F26"/>
    <w:rsid w:val="000F2632"/>
    <w:rsid w:val="000F7AB8"/>
    <w:rsid w:val="000F7F70"/>
    <w:rsid w:val="00100438"/>
    <w:rsid w:val="00100B37"/>
    <w:rsid w:val="0010154A"/>
    <w:rsid w:val="001075E6"/>
    <w:rsid w:val="001140C5"/>
    <w:rsid w:val="0011678F"/>
    <w:rsid w:val="001222F5"/>
    <w:rsid w:val="001333FE"/>
    <w:rsid w:val="001354D0"/>
    <w:rsid w:val="0013775B"/>
    <w:rsid w:val="001422D1"/>
    <w:rsid w:val="001444AA"/>
    <w:rsid w:val="00146BC6"/>
    <w:rsid w:val="001504CD"/>
    <w:rsid w:val="00150619"/>
    <w:rsid w:val="00150FC8"/>
    <w:rsid w:val="001521AB"/>
    <w:rsid w:val="00156A01"/>
    <w:rsid w:val="00162999"/>
    <w:rsid w:val="00162A92"/>
    <w:rsid w:val="001644B5"/>
    <w:rsid w:val="001666BD"/>
    <w:rsid w:val="0016678A"/>
    <w:rsid w:val="00166834"/>
    <w:rsid w:val="00167EB5"/>
    <w:rsid w:val="00171BBD"/>
    <w:rsid w:val="001739D3"/>
    <w:rsid w:val="0017479F"/>
    <w:rsid w:val="00176ABC"/>
    <w:rsid w:val="0018333F"/>
    <w:rsid w:val="00183DC8"/>
    <w:rsid w:val="00193266"/>
    <w:rsid w:val="0019478B"/>
    <w:rsid w:val="001976B8"/>
    <w:rsid w:val="001A022F"/>
    <w:rsid w:val="001A108C"/>
    <w:rsid w:val="001A1DBC"/>
    <w:rsid w:val="001A46E4"/>
    <w:rsid w:val="001A54EA"/>
    <w:rsid w:val="001B018D"/>
    <w:rsid w:val="001B345C"/>
    <w:rsid w:val="001B6919"/>
    <w:rsid w:val="001B6B9C"/>
    <w:rsid w:val="001C3C77"/>
    <w:rsid w:val="001C5028"/>
    <w:rsid w:val="001C78E8"/>
    <w:rsid w:val="001D0BFF"/>
    <w:rsid w:val="001E0CAD"/>
    <w:rsid w:val="001E2753"/>
    <w:rsid w:val="001E27C8"/>
    <w:rsid w:val="001E2E51"/>
    <w:rsid w:val="001E3562"/>
    <w:rsid w:val="001E38BB"/>
    <w:rsid w:val="001F4474"/>
    <w:rsid w:val="001F4E6E"/>
    <w:rsid w:val="001F4FA5"/>
    <w:rsid w:val="001F5BAA"/>
    <w:rsid w:val="001F79CD"/>
    <w:rsid w:val="00202884"/>
    <w:rsid w:val="002037C1"/>
    <w:rsid w:val="00210533"/>
    <w:rsid w:val="00210F55"/>
    <w:rsid w:val="00213C39"/>
    <w:rsid w:val="002147FD"/>
    <w:rsid w:val="00215645"/>
    <w:rsid w:val="00215E44"/>
    <w:rsid w:val="002168EA"/>
    <w:rsid w:val="002202A5"/>
    <w:rsid w:val="00227E56"/>
    <w:rsid w:val="00230330"/>
    <w:rsid w:val="00234318"/>
    <w:rsid w:val="002350E0"/>
    <w:rsid w:val="002450B9"/>
    <w:rsid w:val="00246BC8"/>
    <w:rsid w:val="00253EC7"/>
    <w:rsid w:val="00254949"/>
    <w:rsid w:val="00262804"/>
    <w:rsid w:val="00264B12"/>
    <w:rsid w:val="002661D4"/>
    <w:rsid w:val="00273C14"/>
    <w:rsid w:val="00274342"/>
    <w:rsid w:val="00275933"/>
    <w:rsid w:val="00281DB8"/>
    <w:rsid w:val="00282870"/>
    <w:rsid w:val="00282E9F"/>
    <w:rsid w:val="00285ED5"/>
    <w:rsid w:val="00286B42"/>
    <w:rsid w:val="00287FE6"/>
    <w:rsid w:val="0029181B"/>
    <w:rsid w:val="002940D3"/>
    <w:rsid w:val="002A1236"/>
    <w:rsid w:val="002A5A53"/>
    <w:rsid w:val="002A6960"/>
    <w:rsid w:val="002B0AE5"/>
    <w:rsid w:val="002B1E41"/>
    <w:rsid w:val="002B556D"/>
    <w:rsid w:val="002C0BF9"/>
    <w:rsid w:val="002D0FC2"/>
    <w:rsid w:val="002D76D7"/>
    <w:rsid w:val="002E0D96"/>
    <w:rsid w:val="002E4EB4"/>
    <w:rsid w:val="002F0097"/>
    <w:rsid w:val="002F349B"/>
    <w:rsid w:val="002F5C8B"/>
    <w:rsid w:val="0030373C"/>
    <w:rsid w:val="00305D12"/>
    <w:rsid w:val="00307758"/>
    <w:rsid w:val="00314963"/>
    <w:rsid w:val="00323C97"/>
    <w:rsid w:val="00324F26"/>
    <w:rsid w:val="00326707"/>
    <w:rsid w:val="00327855"/>
    <w:rsid w:val="00327D6E"/>
    <w:rsid w:val="00330B79"/>
    <w:rsid w:val="00331C5C"/>
    <w:rsid w:val="00333AF1"/>
    <w:rsid w:val="00334809"/>
    <w:rsid w:val="00337CC3"/>
    <w:rsid w:val="00342E7A"/>
    <w:rsid w:val="00344B35"/>
    <w:rsid w:val="003469A6"/>
    <w:rsid w:val="00346F14"/>
    <w:rsid w:val="00346F62"/>
    <w:rsid w:val="0035178C"/>
    <w:rsid w:val="00352AF7"/>
    <w:rsid w:val="00352B8D"/>
    <w:rsid w:val="0035499D"/>
    <w:rsid w:val="00354CA8"/>
    <w:rsid w:val="00357FF2"/>
    <w:rsid w:val="003635CB"/>
    <w:rsid w:val="00365256"/>
    <w:rsid w:val="00365AA3"/>
    <w:rsid w:val="00365F4E"/>
    <w:rsid w:val="0036728F"/>
    <w:rsid w:val="003707F3"/>
    <w:rsid w:val="00380706"/>
    <w:rsid w:val="003831A2"/>
    <w:rsid w:val="003835BA"/>
    <w:rsid w:val="00385687"/>
    <w:rsid w:val="003907AE"/>
    <w:rsid w:val="00392257"/>
    <w:rsid w:val="00392EB3"/>
    <w:rsid w:val="003A47FC"/>
    <w:rsid w:val="003A49AA"/>
    <w:rsid w:val="003B1CBA"/>
    <w:rsid w:val="003B2107"/>
    <w:rsid w:val="003C7C0D"/>
    <w:rsid w:val="003D0710"/>
    <w:rsid w:val="003D0900"/>
    <w:rsid w:val="003D1824"/>
    <w:rsid w:val="003D1FF2"/>
    <w:rsid w:val="003D2136"/>
    <w:rsid w:val="003D3E3B"/>
    <w:rsid w:val="003E1346"/>
    <w:rsid w:val="003E196C"/>
    <w:rsid w:val="003E442C"/>
    <w:rsid w:val="003F0384"/>
    <w:rsid w:val="00400A1F"/>
    <w:rsid w:val="00401D05"/>
    <w:rsid w:val="00417BDA"/>
    <w:rsid w:val="00417CD0"/>
    <w:rsid w:val="00423A46"/>
    <w:rsid w:val="00432473"/>
    <w:rsid w:val="00434A9D"/>
    <w:rsid w:val="00443AD3"/>
    <w:rsid w:val="0044661F"/>
    <w:rsid w:val="00450DF5"/>
    <w:rsid w:val="0045195D"/>
    <w:rsid w:val="00452169"/>
    <w:rsid w:val="00454743"/>
    <w:rsid w:val="00457837"/>
    <w:rsid w:val="00462D20"/>
    <w:rsid w:val="004653D3"/>
    <w:rsid w:val="004662B9"/>
    <w:rsid w:val="004776D7"/>
    <w:rsid w:val="004842C4"/>
    <w:rsid w:val="004846E8"/>
    <w:rsid w:val="004863BA"/>
    <w:rsid w:val="004942B9"/>
    <w:rsid w:val="00494F25"/>
    <w:rsid w:val="004A25F5"/>
    <w:rsid w:val="004A308D"/>
    <w:rsid w:val="004A59A2"/>
    <w:rsid w:val="004B1A3D"/>
    <w:rsid w:val="004B2A28"/>
    <w:rsid w:val="004B7939"/>
    <w:rsid w:val="004C09CA"/>
    <w:rsid w:val="004C2C0D"/>
    <w:rsid w:val="004C7F31"/>
    <w:rsid w:val="004D05D0"/>
    <w:rsid w:val="004D474F"/>
    <w:rsid w:val="004D6171"/>
    <w:rsid w:val="004D6A1B"/>
    <w:rsid w:val="004D7A9A"/>
    <w:rsid w:val="004E283C"/>
    <w:rsid w:val="004E2B5C"/>
    <w:rsid w:val="004E6860"/>
    <w:rsid w:val="004F092B"/>
    <w:rsid w:val="004F1753"/>
    <w:rsid w:val="004F2707"/>
    <w:rsid w:val="004F29DB"/>
    <w:rsid w:val="004F4097"/>
    <w:rsid w:val="004F529D"/>
    <w:rsid w:val="00502D86"/>
    <w:rsid w:val="00503D8B"/>
    <w:rsid w:val="0050636E"/>
    <w:rsid w:val="00511E56"/>
    <w:rsid w:val="00514341"/>
    <w:rsid w:val="0052079D"/>
    <w:rsid w:val="00531E3C"/>
    <w:rsid w:val="00537393"/>
    <w:rsid w:val="00537FA6"/>
    <w:rsid w:val="005438AF"/>
    <w:rsid w:val="00544E36"/>
    <w:rsid w:val="00546FAA"/>
    <w:rsid w:val="00550B76"/>
    <w:rsid w:val="00561FE2"/>
    <w:rsid w:val="00565307"/>
    <w:rsid w:val="00565EB5"/>
    <w:rsid w:val="005674C4"/>
    <w:rsid w:val="00567C42"/>
    <w:rsid w:val="0057140E"/>
    <w:rsid w:val="00572A3D"/>
    <w:rsid w:val="00574599"/>
    <w:rsid w:val="005767E9"/>
    <w:rsid w:val="00577A0B"/>
    <w:rsid w:val="0058022B"/>
    <w:rsid w:val="00585197"/>
    <w:rsid w:val="0058706D"/>
    <w:rsid w:val="0059125B"/>
    <w:rsid w:val="00592EA7"/>
    <w:rsid w:val="00593A52"/>
    <w:rsid w:val="0059497A"/>
    <w:rsid w:val="00596DA3"/>
    <w:rsid w:val="005A263F"/>
    <w:rsid w:val="005A4AEE"/>
    <w:rsid w:val="005A7003"/>
    <w:rsid w:val="005A7BE1"/>
    <w:rsid w:val="005B16B4"/>
    <w:rsid w:val="005B7133"/>
    <w:rsid w:val="005B7C7D"/>
    <w:rsid w:val="005C237E"/>
    <w:rsid w:val="005C37CE"/>
    <w:rsid w:val="005C53B9"/>
    <w:rsid w:val="005C6542"/>
    <w:rsid w:val="005C6EB9"/>
    <w:rsid w:val="005D250E"/>
    <w:rsid w:val="005D2AFD"/>
    <w:rsid w:val="005D4440"/>
    <w:rsid w:val="005D4795"/>
    <w:rsid w:val="005D6A9A"/>
    <w:rsid w:val="005D6EE6"/>
    <w:rsid w:val="005D7A48"/>
    <w:rsid w:val="005E0B60"/>
    <w:rsid w:val="005E2A61"/>
    <w:rsid w:val="005E3BF6"/>
    <w:rsid w:val="005E67BE"/>
    <w:rsid w:val="005F0A63"/>
    <w:rsid w:val="005F1200"/>
    <w:rsid w:val="005F1F30"/>
    <w:rsid w:val="005F1F37"/>
    <w:rsid w:val="005F4845"/>
    <w:rsid w:val="00611A4A"/>
    <w:rsid w:val="006128C8"/>
    <w:rsid w:val="00615330"/>
    <w:rsid w:val="00616C95"/>
    <w:rsid w:val="00617693"/>
    <w:rsid w:val="00623CCC"/>
    <w:rsid w:val="00624EC1"/>
    <w:rsid w:val="00626482"/>
    <w:rsid w:val="00626F09"/>
    <w:rsid w:val="006308AC"/>
    <w:rsid w:val="00637849"/>
    <w:rsid w:val="0064242C"/>
    <w:rsid w:val="006425D7"/>
    <w:rsid w:val="00644E8B"/>
    <w:rsid w:val="00646637"/>
    <w:rsid w:val="0065006C"/>
    <w:rsid w:val="0065052A"/>
    <w:rsid w:val="0065228C"/>
    <w:rsid w:val="00653B40"/>
    <w:rsid w:val="006559B3"/>
    <w:rsid w:val="006601C2"/>
    <w:rsid w:val="00665B09"/>
    <w:rsid w:val="006729E7"/>
    <w:rsid w:val="0067510D"/>
    <w:rsid w:val="006759EB"/>
    <w:rsid w:val="00675E6B"/>
    <w:rsid w:val="00681295"/>
    <w:rsid w:val="00682D16"/>
    <w:rsid w:val="00687861"/>
    <w:rsid w:val="00690A3C"/>
    <w:rsid w:val="006A12A4"/>
    <w:rsid w:val="006A1547"/>
    <w:rsid w:val="006A2A5F"/>
    <w:rsid w:val="006A42D8"/>
    <w:rsid w:val="006A4A89"/>
    <w:rsid w:val="006A4CC7"/>
    <w:rsid w:val="006B505C"/>
    <w:rsid w:val="006C02EC"/>
    <w:rsid w:val="006C252A"/>
    <w:rsid w:val="006D01E1"/>
    <w:rsid w:val="006D046D"/>
    <w:rsid w:val="006D2094"/>
    <w:rsid w:val="006D52C9"/>
    <w:rsid w:val="006D5404"/>
    <w:rsid w:val="006D72C5"/>
    <w:rsid w:val="006E419C"/>
    <w:rsid w:val="006F263F"/>
    <w:rsid w:val="006F3366"/>
    <w:rsid w:val="006F6A91"/>
    <w:rsid w:val="007020CA"/>
    <w:rsid w:val="0070379D"/>
    <w:rsid w:val="00705EAC"/>
    <w:rsid w:val="007101F1"/>
    <w:rsid w:val="00712E43"/>
    <w:rsid w:val="0072202F"/>
    <w:rsid w:val="00725BAB"/>
    <w:rsid w:val="00725CC9"/>
    <w:rsid w:val="00725E34"/>
    <w:rsid w:val="0073065F"/>
    <w:rsid w:val="007340B8"/>
    <w:rsid w:val="00735849"/>
    <w:rsid w:val="00737EC3"/>
    <w:rsid w:val="00741C8E"/>
    <w:rsid w:val="007432FD"/>
    <w:rsid w:val="007478F1"/>
    <w:rsid w:val="00750455"/>
    <w:rsid w:val="00750B62"/>
    <w:rsid w:val="00750F65"/>
    <w:rsid w:val="007612A8"/>
    <w:rsid w:val="00761F72"/>
    <w:rsid w:val="00772F7F"/>
    <w:rsid w:val="007828D7"/>
    <w:rsid w:val="00783ABB"/>
    <w:rsid w:val="00784A54"/>
    <w:rsid w:val="00785454"/>
    <w:rsid w:val="00785685"/>
    <w:rsid w:val="00785A4C"/>
    <w:rsid w:val="00797395"/>
    <w:rsid w:val="007A1348"/>
    <w:rsid w:val="007A26B9"/>
    <w:rsid w:val="007B2032"/>
    <w:rsid w:val="007B4E94"/>
    <w:rsid w:val="007C2358"/>
    <w:rsid w:val="007C4F24"/>
    <w:rsid w:val="007C50B7"/>
    <w:rsid w:val="007C70DC"/>
    <w:rsid w:val="007D043E"/>
    <w:rsid w:val="007D0721"/>
    <w:rsid w:val="007E1279"/>
    <w:rsid w:val="007E2490"/>
    <w:rsid w:val="007E42FE"/>
    <w:rsid w:val="007E49B0"/>
    <w:rsid w:val="007E5807"/>
    <w:rsid w:val="007E7006"/>
    <w:rsid w:val="007F0F52"/>
    <w:rsid w:val="007F74F9"/>
    <w:rsid w:val="008049C5"/>
    <w:rsid w:val="00804A07"/>
    <w:rsid w:val="008058F9"/>
    <w:rsid w:val="00805F37"/>
    <w:rsid w:val="008067F5"/>
    <w:rsid w:val="00810CB8"/>
    <w:rsid w:val="00811CDD"/>
    <w:rsid w:val="00816338"/>
    <w:rsid w:val="00816892"/>
    <w:rsid w:val="00817F39"/>
    <w:rsid w:val="00817F7C"/>
    <w:rsid w:val="008209B4"/>
    <w:rsid w:val="00821D96"/>
    <w:rsid w:val="008317CA"/>
    <w:rsid w:val="00833B65"/>
    <w:rsid w:val="0084011C"/>
    <w:rsid w:val="00841D4F"/>
    <w:rsid w:val="00846ADD"/>
    <w:rsid w:val="00850F59"/>
    <w:rsid w:val="00857E67"/>
    <w:rsid w:val="00860AF4"/>
    <w:rsid w:val="00860DAA"/>
    <w:rsid w:val="00863E72"/>
    <w:rsid w:val="00864D82"/>
    <w:rsid w:val="008678C6"/>
    <w:rsid w:val="008733A7"/>
    <w:rsid w:val="00874F94"/>
    <w:rsid w:val="00885C2B"/>
    <w:rsid w:val="008905A8"/>
    <w:rsid w:val="0089601D"/>
    <w:rsid w:val="00896572"/>
    <w:rsid w:val="008A2C95"/>
    <w:rsid w:val="008A6233"/>
    <w:rsid w:val="008B3110"/>
    <w:rsid w:val="008D13AC"/>
    <w:rsid w:val="008D603B"/>
    <w:rsid w:val="008D652E"/>
    <w:rsid w:val="008D6D7C"/>
    <w:rsid w:val="008E01CB"/>
    <w:rsid w:val="008E04C9"/>
    <w:rsid w:val="008E079A"/>
    <w:rsid w:val="008E3026"/>
    <w:rsid w:val="008E4461"/>
    <w:rsid w:val="008F05EA"/>
    <w:rsid w:val="008F40B8"/>
    <w:rsid w:val="008F45EF"/>
    <w:rsid w:val="00902BD0"/>
    <w:rsid w:val="0090338A"/>
    <w:rsid w:val="00904A42"/>
    <w:rsid w:val="009053A3"/>
    <w:rsid w:val="0090566D"/>
    <w:rsid w:val="00905E99"/>
    <w:rsid w:val="00910BED"/>
    <w:rsid w:val="00915D17"/>
    <w:rsid w:val="00915EB0"/>
    <w:rsid w:val="00930068"/>
    <w:rsid w:val="00936848"/>
    <w:rsid w:val="00937C20"/>
    <w:rsid w:val="00941D67"/>
    <w:rsid w:val="009430B5"/>
    <w:rsid w:val="00946170"/>
    <w:rsid w:val="00952C4B"/>
    <w:rsid w:val="00954E35"/>
    <w:rsid w:val="009559AA"/>
    <w:rsid w:val="009562DE"/>
    <w:rsid w:val="00961540"/>
    <w:rsid w:val="009633F8"/>
    <w:rsid w:val="009718A9"/>
    <w:rsid w:val="00977849"/>
    <w:rsid w:val="00980254"/>
    <w:rsid w:val="00983E5B"/>
    <w:rsid w:val="00984A2E"/>
    <w:rsid w:val="00987C34"/>
    <w:rsid w:val="00987E10"/>
    <w:rsid w:val="00990B60"/>
    <w:rsid w:val="009A014D"/>
    <w:rsid w:val="009A1882"/>
    <w:rsid w:val="009B24AE"/>
    <w:rsid w:val="009B3010"/>
    <w:rsid w:val="009B6A3B"/>
    <w:rsid w:val="009C160D"/>
    <w:rsid w:val="009C2911"/>
    <w:rsid w:val="009C386A"/>
    <w:rsid w:val="009D2AE8"/>
    <w:rsid w:val="009D6882"/>
    <w:rsid w:val="009D6E4D"/>
    <w:rsid w:val="009D70FA"/>
    <w:rsid w:val="009E330C"/>
    <w:rsid w:val="009E4EF9"/>
    <w:rsid w:val="009F1B52"/>
    <w:rsid w:val="009F2066"/>
    <w:rsid w:val="009F2801"/>
    <w:rsid w:val="009F336C"/>
    <w:rsid w:val="009F3DF4"/>
    <w:rsid w:val="009F5C52"/>
    <w:rsid w:val="009F6371"/>
    <w:rsid w:val="00A10921"/>
    <w:rsid w:val="00A14388"/>
    <w:rsid w:val="00A205F9"/>
    <w:rsid w:val="00A20BAE"/>
    <w:rsid w:val="00A2474E"/>
    <w:rsid w:val="00A24E48"/>
    <w:rsid w:val="00A31FB9"/>
    <w:rsid w:val="00A32101"/>
    <w:rsid w:val="00A372B8"/>
    <w:rsid w:val="00A41F9A"/>
    <w:rsid w:val="00A45CC4"/>
    <w:rsid w:val="00A47A79"/>
    <w:rsid w:val="00A5159E"/>
    <w:rsid w:val="00A52055"/>
    <w:rsid w:val="00A56208"/>
    <w:rsid w:val="00A646BD"/>
    <w:rsid w:val="00A65544"/>
    <w:rsid w:val="00A71A73"/>
    <w:rsid w:val="00A71BB7"/>
    <w:rsid w:val="00A730F5"/>
    <w:rsid w:val="00A732F2"/>
    <w:rsid w:val="00A733E8"/>
    <w:rsid w:val="00A83B18"/>
    <w:rsid w:val="00A84B27"/>
    <w:rsid w:val="00A84C7F"/>
    <w:rsid w:val="00A928F7"/>
    <w:rsid w:val="00A930D9"/>
    <w:rsid w:val="00A96C08"/>
    <w:rsid w:val="00AA0032"/>
    <w:rsid w:val="00AA3450"/>
    <w:rsid w:val="00AA57FC"/>
    <w:rsid w:val="00AA71D4"/>
    <w:rsid w:val="00AC3227"/>
    <w:rsid w:val="00AC37B4"/>
    <w:rsid w:val="00AC3999"/>
    <w:rsid w:val="00AD0842"/>
    <w:rsid w:val="00AD2380"/>
    <w:rsid w:val="00AD4467"/>
    <w:rsid w:val="00AE5BE0"/>
    <w:rsid w:val="00AE5E61"/>
    <w:rsid w:val="00AE71EF"/>
    <w:rsid w:val="00AF22A1"/>
    <w:rsid w:val="00AF3ECB"/>
    <w:rsid w:val="00AF4D4B"/>
    <w:rsid w:val="00B00016"/>
    <w:rsid w:val="00B00768"/>
    <w:rsid w:val="00B010E2"/>
    <w:rsid w:val="00B04FE1"/>
    <w:rsid w:val="00B0729A"/>
    <w:rsid w:val="00B203FC"/>
    <w:rsid w:val="00B2242D"/>
    <w:rsid w:val="00B24DE9"/>
    <w:rsid w:val="00B270B8"/>
    <w:rsid w:val="00B32405"/>
    <w:rsid w:val="00B32C3E"/>
    <w:rsid w:val="00B36555"/>
    <w:rsid w:val="00B36C89"/>
    <w:rsid w:val="00B3766B"/>
    <w:rsid w:val="00B4494F"/>
    <w:rsid w:val="00B45A88"/>
    <w:rsid w:val="00B54404"/>
    <w:rsid w:val="00B5541A"/>
    <w:rsid w:val="00B56A0A"/>
    <w:rsid w:val="00B62070"/>
    <w:rsid w:val="00B624E8"/>
    <w:rsid w:val="00B64ABD"/>
    <w:rsid w:val="00B65E1C"/>
    <w:rsid w:val="00B6643A"/>
    <w:rsid w:val="00B7415A"/>
    <w:rsid w:val="00B76F7F"/>
    <w:rsid w:val="00B81551"/>
    <w:rsid w:val="00B97294"/>
    <w:rsid w:val="00BA0128"/>
    <w:rsid w:val="00BA042B"/>
    <w:rsid w:val="00BA120C"/>
    <w:rsid w:val="00BA3A4D"/>
    <w:rsid w:val="00BA3D42"/>
    <w:rsid w:val="00BA7092"/>
    <w:rsid w:val="00BB003B"/>
    <w:rsid w:val="00BB0762"/>
    <w:rsid w:val="00BC0A30"/>
    <w:rsid w:val="00BC77DB"/>
    <w:rsid w:val="00BD0A14"/>
    <w:rsid w:val="00BD1256"/>
    <w:rsid w:val="00BD32E3"/>
    <w:rsid w:val="00BD419E"/>
    <w:rsid w:val="00BD43D9"/>
    <w:rsid w:val="00BD45E0"/>
    <w:rsid w:val="00BD6168"/>
    <w:rsid w:val="00BE1D03"/>
    <w:rsid w:val="00BE33EC"/>
    <w:rsid w:val="00BF7D0F"/>
    <w:rsid w:val="00C00FCF"/>
    <w:rsid w:val="00C0296E"/>
    <w:rsid w:val="00C1391D"/>
    <w:rsid w:val="00C15428"/>
    <w:rsid w:val="00C1732B"/>
    <w:rsid w:val="00C20DDC"/>
    <w:rsid w:val="00C2556B"/>
    <w:rsid w:val="00C30EF7"/>
    <w:rsid w:val="00C3116E"/>
    <w:rsid w:val="00C31BB1"/>
    <w:rsid w:val="00C450CD"/>
    <w:rsid w:val="00C45E40"/>
    <w:rsid w:val="00C52BC3"/>
    <w:rsid w:val="00C55C14"/>
    <w:rsid w:val="00C61B93"/>
    <w:rsid w:val="00C63834"/>
    <w:rsid w:val="00C64D8C"/>
    <w:rsid w:val="00C75097"/>
    <w:rsid w:val="00C76967"/>
    <w:rsid w:val="00C81692"/>
    <w:rsid w:val="00C84562"/>
    <w:rsid w:val="00C87816"/>
    <w:rsid w:val="00C87B65"/>
    <w:rsid w:val="00C90A8E"/>
    <w:rsid w:val="00C92F9B"/>
    <w:rsid w:val="00C95658"/>
    <w:rsid w:val="00C9568C"/>
    <w:rsid w:val="00CA3CC1"/>
    <w:rsid w:val="00CA61D4"/>
    <w:rsid w:val="00CB28F6"/>
    <w:rsid w:val="00CB65E6"/>
    <w:rsid w:val="00CD7FC4"/>
    <w:rsid w:val="00CE00DA"/>
    <w:rsid w:val="00CE6786"/>
    <w:rsid w:val="00CF0937"/>
    <w:rsid w:val="00CF3307"/>
    <w:rsid w:val="00CF76E7"/>
    <w:rsid w:val="00D00577"/>
    <w:rsid w:val="00D11317"/>
    <w:rsid w:val="00D119DD"/>
    <w:rsid w:val="00D1513E"/>
    <w:rsid w:val="00D17D00"/>
    <w:rsid w:val="00D17D7F"/>
    <w:rsid w:val="00D215EC"/>
    <w:rsid w:val="00D25D62"/>
    <w:rsid w:val="00D30406"/>
    <w:rsid w:val="00D30802"/>
    <w:rsid w:val="00D3080B"/>
    <w:rsid w:val="00D33F2F"/>
    <w:rsid w:val="00D37355"/>
    <w:rsid w:val="00D51C69"/>
    <w:rsid w:val="00D56381"/>
    <w:rsid w:val="00D56848"/>
    <w:rsid w:val="00D647BF"/>
    <w:rsid w:val="00D6498F"/>
    <w:rsid w:val="00D65248"/>
    <w:rsid w:val="00D76B57"/>
    <w:rsid w:val="00D82B6F"/>
    <w:rsid w:val="00D83022"/>
    <w:rsid w:val="00D86C1C"/>
    <w:rsid w:val="00D8771D"/>
    <w:rsid w:val="00D9097A"/>
    <w:rsid w:val="00D94071"/>
    <w:rsid w:val="00D94C27"/>
    <w:rsid w:val="00D962A4"/>
    <w:rsid w:val="00DA5982"/>
    <w:rsid w:val="00DB0931"/>
    <w:rsid w:val="00DB3E5E"/>
    <w:rsid w:val="00DB73FE"/>
    <w:rsid w:val="00DB776E"/>
    <w:rsid w:val="00DB7C47"/>
    <w:rsid w:val="00DC0A29"/>
    <w:rsid w:val="00DC2A7F"/>
    <w:rsid w:val="00DC69FF"/>
    <w:rsid w:val="00DC7B33"/>
    <w:rsid w:val="00DD3901"/>
    <w:rsid w:val="00DD3FFA"/>
    <w:rsid w:val="00DD547A"/>
    <w:rsid w:val="00DE1D0E"/>
    <w:rsid w:val="00DE3BE2"/>
    <w:rsid w:val="00DF2C9B"/>
    <w:rsid w:val="00DF3762"/>
    <w:rsid w:val="00DF424B"/>
    <w:rsid w:val="00DF439C"/>
    <w:rsid w:val="00DF6919"/>
    <w:rsid w:val="00E01C1C"/>
    <w:rsid w:val="00E034B3"/>
    <w:rsid w:val="00E03519"/>
    <w:rsid w:val="00E04376"/>
    <w:rsid w:val="00E12D38"/>
    <w:rsid w:val="00E135BF"/>
    <w:rsid w:val="00E14ABD"/>
    <w:rsid w:val="00E1733D"/>
    <w:rsid w:val="00E26D6C"/>
    <w:rsid w:val="00E272B3"/>
    <w:rsid w:val="00E2754E"/>
    <w:rsid w:val="00E329FC"/>
    <w:rsid w:val="00E32A14"/>
    <w:rsid w:val="00E3385F"/>
    <w:rsid w:val="00E350F2"/>
    <w:rsid w:val="00E359AB"/>
    <w:rsid w:val="00E376F9"/>
    <w:rsid w:val="00E41587"/>
    <w:rsid w:val="00E41C6F"/>
    <w:rsid w:val="00E4280F"/>
    <w:rsid w:val="00E453AA"/>
    <w:rsid w:val="00E530DE"/>
    <w:rsid w:val="00E542E9"/>
    <w:rsid w:val="00E569FF"/>
    <w:rsid w:val="00E659AA"/>
    <w:rsid w:val="00E674DE"/>
    <w:rsid w:val="00E72017"/>
    <w:rsid w:val="00E7261D"/>
    <w:rsid w:val="00E73828"/>
    <w:rsid w:val="00E74D6D"/>
    <w:rsid w:val="00E7529C"/>
    <w:rsid w:val="00E75C7A"/>
    <w:rsid w:val="00E87EAB"/>
    <w:rsid w:val="00E91258"/>
    <w:rsid w:val="00E91AE3"/>
    <w:rsid w:val="00E9432A"/>
    <w:rsid w:val="00EA2D48"/>
    <w:rsid w:val="00EA4EA2"/>
    <w:rsid w:val="00EB1165"/>
    <w:rsid w:val="00EB69ED"/>
    <w:rsid w:val="00EB6B7F"/>
    <w:rsid w:val="00EB6BB6"/>
    <w:rsid w:val="00EB786C"/>
    <w:rsid w:val="00EC3637"/>
    <w:rsid w:val="00EC499F"/>
    <w:rsid w:val="00ED160D"/>
    <w:rsid w:val="00ED2C23"/>
    <w:rsid w:val="00ED5ABB"/>
    <w:rsid w:val="00EE0426"/>
    <w:rsid w:val="00EF68A9"/>
    <w:rsid w:val="00F0018E"/>
    <w:rsid w:val="00F04CF7"/>
    <w:rsid w:val="00F06556"/>
    <w:rsid w:val="00F06B16"/>
    <w:rsid w:val="00F0781D"/>
    <w:rsid w:val="00F158EF"/>
    <w:rsid w:val="00F212EE"/>
    <w:rsid w:val="00F24389"/>
    <w:rsid w:val="00F25739"/>
    <w:rsid w:val="00F26753"/>
    <w:rsid w:val="00F31A32"/>
    <w:rsid w:val="00F32575"/>
    <w:rsid w:val="00F34416"/>
    <w:rsid w:val="00F371CF"/>
    <w:rsid w:val="00F375B4"/>
    <w:rsid w:val="00F43538"/>
    <w:rsid w:val="00F55B56"/>
    <w:rsid w:val="00F60E62"/>
    <w:rsid w:val="00F61CCC"/>
    <w:rsid w:val="00F713E3"/>
    <w:rsid w:val="00F7360A"/>
    <w:rsid w:val="00F74715"/>
    <w:rsid w:val="00F77439"/>
    <w:rsid w:val="00F80EB6"/>
    <w:rsid w:val="00F82729"/>
    <w:rsid w:val="00F831D4"/>
    <w:rsid w:val="00F86FD8"/>
    <w:rsid w:val="00F90A61"/>
    <w:rsid w:val="00F9131E"/>
    <w:rsid w:val="00F93248"/>
    <w:rsid w:val="00FA61C2"/>
    <w:rsid w:val="00FB4376"/>
    <w:rsid w:val="00FC4A80"/>
    <w:rsid w:val="00FC7981"/>
    <w:rsid w:val="00FD20C3"/>
    <w:rsid w:val="00FD7CB9"/>
    <w:rsid w:val="00FE6B48"/>
    <w:rsid w:val="00FE78E7"/>
    <w:rsid w:val="00FF2B26"/>
    <w:rsid w:val="00FF6BBE"/>
    <w:rsid w:val="785E05C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4651CD"/>
  <w15:docId w15:val="{966A95C3-A1A1-4D16-B0AA-E21C3AB9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sz w:val="24"/>
      <w:lang w:eastAsia="pt-BR"/>
    </w:rPr>
  </w:style>
  <w:style w:type="paragraph" w:styleId="Ttulo1">
    <w:name w:val="heading 1"/>
    <w:basedOn w:val="Normal"/>
    <w:next w:val="Normal"/>
    <w:link w:val="Ttulo1Char"/>
    <w:uiPriority w:val="9"/>
    <w:qFormat/>
    <w:pPr>
      <w:keepNext/>
      <w:jc w:val="center"/>
      <w:outlineLvl w:val="0"/>
    </w:pPr>
    <w:rPr>
      <w:b/>
      <w:lang w:val="x-none" w:eastAsia="x-none"/>
    </w:rPr>
  </w:style>
  <w:style w:type="paragraph" w:styleId="Ttulo2">
    <w:name w:val="heading 2"/>
    <w:basedOn w:val="Normal"/>
    <w:next w:val="Normal"/>
    <w:link w:val="Ttulo2Char"/>
    <w:qFormat/>
    <w:pPr>
      <w:keepNext/>
      <w:jc w:val="both"/>
      <w:outlineLvl w:val="1"/>
    </w:pPr>
    <w:rPr>
      <w:rFonts w:ascii="Arial" w:hAnsi="Arial"/>
      <w:b/>
      <w:sz w:val="22"/>
      <w:lang w:val="x-none" w:eastAsia="x-none"/>
    </w:rPr>
  </w:style>
  <w:style w:type="paragraph" w:styleId="Ttulo3">
    <w:name w:val="heading 3"/>
    <w:basedOn w:val="Normal"/>
    <w:next w:val="Normal"/>
    <w:qFormat/>
    <w:pPr>
      <w:keepNext/>
      <w:jc w:val="center"/>
      <w:outlineLvl w:val="2"/>
    </w:pPr>
    <w:rPr>
      <w:rFonts w:ascii="Arial" w:hAnsi="Arial"/>
      <w:b/>
      <w:sz w:val="22"/>
    </w:rPr>
  </w:style>
  <w:style w:type="paragraph" w:styleId="Ttulo4">
    <w:name w:val="heading 4"/>
    <w:basedOn w:val="Normal"/>
    <w:next w:val="Normal"/>
    <w:link w:val="Ttulo4Char"/>
    <w:qFormat/>
    <w:pPr>
      <w:keepNext/>
      <w:widowControl w:val="0"/>
      <w:snapToGrid w:val="0"/>
      <w:spacing w:line="240" w:lineRule="exact"/>
      <w:jc w:val="both"/>
      <w:outlineLvl w:val="3"/>
    </w:pPr>
    <w:rPr>
      <w:rFonts w:ascii="Arial" w:hAnsi="Arial"/>
      <w:b/>
      <w:sz w:val="20"/>
      <w:lang w:val="x-none" w:eastAsia="x-none"/>
    </w:rPr>
  </w:style>
  <w:style w:type="paragraph" w:styleId="Ttulo5">
    <w:name w:val="heading 5"/>
    <w:basedOn w:val="Normal"/>
    <w:next w:val="Normal"/>
    <w:qFormat/>
    <w:pPr>
      <w:keepNext/>
      <w:ind w:left="567" w:hanging="567"/>
      <w:jc w:val="both"/>
      <w:outlineLvl w:val="4"/>
    </w:pPr>
    <w:rPr>
      <w:rFonts w:ascii="Arial" w:hAnsi="Arial"/>
      <w:b/>
      <w:sz w:val="22"/>
    </w:rPr>
  </w:style>
  <w:style w:type="paragraph" w:styleId="Ttulo6">
    <w:name w:val="heading 6"/>
    <w:basedOn w:val="Normal"/>
    <w:next w:val="Normal"/>
    <w:qFormat/>
    <w:pPr>
      <w:keepNext/>
      <w:spacing w:before="120"/>
      <w:ind w:left="1560" w:hanging="993"/>
      <w:jc w:val="both"/>
      <w:outlineLvl w:val="5"/>
    </w:pPr>
    <w:rPr>
      <w:rFonts w:ascii="Arial" w:hAnsi="Arial"/>
      <w:b/>
      <w:sz w:val="22"/>
    </w:rPr>
  </w:style>
  <w:style w:type="paragraph" w:styleId="Ttulo7">
    <w:name w:val="heading 7"/>
    <w:basedOn w:val="Normal"/>
    <w:next w:val="Normal"/>
    <w:link w:val="Ttulo7Char"/>
    <w:qFormat/>
    <w:pPr>
      <w:keepNext/>
      <w:widowControl w:val="0"/>
      <w:tabs>
        <w:tab w:val="left" w:pos="2880"/>
      </w:tabs>
      <w:snapToGrid w:val="0"/>
      <w:jc w:val="both"/>
      <w:outlineLvl w:val="6"/>
    </w:pPr>
    <w:rPr>
      <w:rFonts w:ascii="Arial" w:hAnsi="Arial"/>
      <w:b/>
      <w:lang w:val="x-none" w:eastAsia="x-none"/>
    </w:rPr>
  </w:style>
  <w:style w:type="paragraph" w:styleId="Ttulo8">
    <w:name w:val="heading 8"/>
    <w:basedOn w:val="Normal"/>
    <w:next w:val="Normal"/>
    <w:qFormat/>
    <w:pPr>
      <w:spacing w:before="240" w:after="60"/>
      <w:outlineLvl w:val="7"/>
    </w:pPr>
    <w:rPr>
      <w:rFonts w:ascii="Times New Roman" w:hAnsi="Times New Roman"/>
      <w:i/>
      <w:iCs/>
      <w:szCs w:val="24"/>
    </w:rPr>
  </w:style>
  <w:style w:type="paragraph" w:styleId="Ttulo9">
    <w:name w:val="heading 9"/>
    <w:basedOn w:val="Normal"/>
    <w:next w:val="Normal"/>
    <w:qFormat/>
    <w:pPr>
      <w:keepNext/>
      <w:tabs>
        <w:tab w:val="left" w:pos="2880"/>
      </w:tabs>
      <w:jc w:val="center"/>
      <w:outlineLvl w:val="8"/>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color w:val="0000FF"/>
      <w:u w:val="single"/>
    </w:rPr>
  </w:style>
  <w:style w:type="character" w:styleId="HiperlinkVisitado">
    <w:name w:val="FollowedHyperlink"/>
    <w:semiHidden/>
    <w:rPr>
      <w:color w:val="800080"/>
      <w:u w:val="single"/>
    </w:rPr>
  </w:style>
  <w:style w:type="character" w:styleId="Forte">
    <w:name w:val="Strong"/>
    <w:qFormat/>
    <w:rPr>
      <w:b/>
      <w:bCs w:val="0"/>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Textodenotaderodap">
    <w:name w:val="footnote text"/>
    <w:basedOn w:val="Normal"/>
    <w:semiHidden/>
    <w:rPr>
      <w:sz w:val="20"/>
    </w:rPr>
  </w:style>
  <w:style w:type="paragraph" w:styleId="Cabealho">
    <w:name w:val="header"/>
    <w:basedOn w:val="Normal"/>
    <w:uiPriority w:val="99"/>
    <w:pPr>
      <w:widowControl w:val="0"/>
      <w:tabs>
        <w:tab w:val="center" w:pos="4419"/>
        <w:tab w:val="right" w:pos="8838"/>
      </w:tabs>
      <w:snapToGrid w:val="0"/>
      <w:jc w:val="both"/>
    </w:pPr>
    <w:rPr>
      <w:rFonts w:ascii="Arial" w:hAnsi="Arial"/>
    </w:rPr>
  </w:style>
  <w:style w:type="paragraph" w:styleId="Rodap">
    <w:name w:val="footer"/>
    <w:basedOn w:val="Normal"/>
    <w:link w:val="RodapChar"/>
    <w:uiPriority w:val="99"/>
    <w:pPr>
      <w:tabs>
        <w:tab w:val="center" w:pos="4419"/>
        <w:tab w:val="right" w:pos="8838"/>
      </w:tabs>
    </w:pPr>
    <w:rPr>
      <w:lang w:val="x-none" w:eastAsia="x-none"/>
    </w:rPr>
  </w:style>
  <w:style w:type="paragraph" w:styleId="Ttulo">
    <w:name w:val="Title"/>
    <w:basedOn w:val="Normal"/>
    <w:qFormat/>
    <w:pPr>
      <w:jc w:val="center"/>
    </w:pPr>
    <w:rPr>
      <w:rFonts w:ascii="Arial" w:hAnsi="Arial"/>
      <w:b/>
      <w:sz w:val="22"/>
    </w:rPr>
  </w:style>
  <w:style w:type="paragraph" w:styleId="Corpodetexto">
    <w:name w:val="Body Text"/>
    <w:basedOn w:val="Normal"/>
    <w:link w:val="CorpodetextoChar"/>
    <w:pPr>
      <w:jc w:val="both"/>
    </w:pPr>
    <w:rPr>
      <w:lang w:val="x-none" w:eastAsia="x-none"/>
    </w:rPr>
  </w:style>
  <w:style w:type="paragraph" w:styleId="Recuodecorpodetexto">
    <w:name w:val="Body Text Indent"/>
    <w:basedOn w:val="Normal"/>
    <w:pPr>
      <w:ind w:left="4248"/>
      <w:jc w:val="both"/>
    </w:pPr>
  </w:style>
  <w:style w:type="paragraph" w:styleId="Corpodetexto2">
    <w:name w:val="Body Text 2"/>
    <w:basedOn w:val="Normal"/>
    <w:pPr>
      <w:jc w:val="center"/>
    </w:pPr>
    <w:rPr>
      <w:b/>
    </w:rPr>
  </w:style>
  <w:style w:type="paragraph" w:styleId="Corpodetexto3">
    <w:name w:val="Body Text 3"/>
    <w:basedOn w:val="Normal"/>
    <w:semiHidden/>
    <w:pPr>
      <w:jc w:val="both"/>
    </w:pPr>
    <w:rPr>
      <w:color w:val="FF0000"/>
    </w:rPr>
  </w:style>
  <w:style w:type="paragraph" w:styleId="Recuodecorpodetexto2">
    <w:name w:val="Body Text Indent 2"/>
    <w:basedOn w:val="Normal"/>
    <w:link w:val="Recuodecorpodetexto2Char"/>
    <w:pPr>
      <w:tabs>
        <w:tab w:val="left" w:pos="567"/>
      </w:tabs>
      <w:snapToGrid w:val="0"/>
      <w:ind w:left="709" w:hanging="709"/>
      <w:jc w:val="both"/>
    </w:pPr>
    <w:rPr>
      <w:rFonts w:ascii="Arial" w:hAnsi="Arial"/>
      <w:lang w:val="x-none" w:eastAsia="x-none"/>
    </w:rPr>
  </w:style>
  <w:style w:type="paragraph" w:styleId="Recuodecorpodetexto3">
    <w:name w:val="Body Text Indent 3"/>
    <w:aliases w:val=" Char"/>
    <w:basedOn w:val="Normal"/>
    <w:link w:val="Recuodecorpodetexto3Char"/>
    <w:pPr>
      <w:ind w:left="284" w:hanging="284"/>
      <w:jc w:val="both"/>
    </w:pPr>
    <w:rPr>
      <w:rFonts w:ascii="Arial" w:hAnsi="Arial"/>
      <w:sz w:val="22"/>
      <w:lang w:val="x-none" w:eastAsia="x-none"/>
    </w:rPr>
  </w:style>
  <w:style w:type="paragraph" w:customStyle="1" w:styleId="BodyText22">
    <w:name w:val="Body Text 22"/>
    <w:basedOn w:val="Normal"/>
    <w:pPr>
      <w:widowControl w:val="0"/>
      <w:snapToGrid w:val="0"/>
      <w:jc w:val="both"/>
    </w:pPr>
    <w:rPr>
      <w:rFonts w:ascii="Arial" w:hAnsi="Arial"/>
      <w:b/>
    </w:rPr>
  </w:style>
  <w:style w:type="paragraph" w:customStyle="1" w:styleId="BodyText23">
    <w:name w:val="Body Text 23"/>
    <w:basedOn w:val="Normal"/>
    <w:pPr>
      <w:widowControl w:val="0"/>
      <w:tabs>
        <w:tab w:val="left" w:pos="2880"/>
      </w:tabs>
      <w:autoSpaceDE w:val="0"/>
      <w:autoSpaceDN w:val="0"/>
      <w:spacing w:line="240" w:lineRule="exact"/>
      <w:jc w:val="both"/>
    </w:pPr>
    <w:rPr>
      <w:rFonts w:ascii="Arial" w:hAnsi="Arial"/>
      <w:b/>
      <w:sz w:val="20"/>
    </w:rPr>
  </w:style>
  <w:style w:type="paragraph" w:customStyle="1" w:styleId="BodyTextIndent21">
    <w:name w:val="Body Text Indent 21"/>
    <w:basedOn w:val="Normal"/>
    <w:pPr>
      <w:widowControl w:val="0"/>
      <w:tabs>
        <w:tab w:val="left" w:pos="2835"/>
        <w:tab w:val="left" w:pos="2880"/>
      </w:tabs>
      <w:autoSpaceDE w:val="0"/>
      <w:autoSpaceDN w:val="0"/>
      <w:spacing w:before="240" w:line="240" w:lineRule="exact"/>
      <w:ind w:firstLine="2835"/>
      <w:jc w:val="both"/>
    </w:pPr>
    <w:rPr>
      <w:rFonts w:ascii="Arial" w:hAnsi="Arial"/>
      <w:sz w:val="20"/>
    </w:rPr>
  </w:style>
  <w:style w:type="paragraph" w:customStyle="1" w:styleId="Estilo1">
    <w:name w:val="Estilo1"/>
    <w:basedOn w:val="Normal"/>
    <w:autoRedefine/>
    <w:pPr>
      <w:jc w:val="both"/>
    </w:pPr>
  </w:style>
  <w:style w:type="character" w:styleId="Refdenotaderodap">
    <w:name w:val="footnote reference"/>
    <w:semiHidden/>
    <w:rPr>
      <w:vertAlign w:val="superscript"/>
    </w:rPr>
  </w:style>
  <w:style w:type="character" w:customStyle="1" w:styleId="CabealhoChar">
    <w:name w:val="Cabeçalho Char"/>
    <w:uiPriority w:val="99"/>
    <w:rPr>
      <w:rFonts w:ascii="Arial" w:hAnsi="Arial"/>
      <w:sz w:val="24"/>
      <w:lang w:val="pt-BR" w:eastAsia="pt-BR" w:bidi="ar-SA"/>
    </w:rPr>
  </w:style>
  <w:style w:type="paragraph" w:customStyle="1" w:styleId="normal1">
    <w:name w:val="normal 1"/>
    <w:basedOn w:val="Normal"/>
    <w:pPr>
      <w:spacing w:line="360" w:lineRule="auto"/>
      <w:jc w:val="both"/>
    </w:pPr>
    <w:rPr>
      <w:rFonts w:ascii="Times New Roman" w:hAnsi="Times New Roman"/>
      <w:sz w:val="28"/>
    </w:rPr>
  </w:style>
  <w:style w:type="character" w:customStyle="1" w:styleId="Ttulo3Char">
    <w:name w:val="Título 3 Char"/>
    <w:rPr>
      <w:rFonts w:ascii="Arial" w:hAnsi="Arial"/>
      <w:b/>
      <w:sz w:val="22"/>
    </w:rPr>
  </w:style>
  <w:style w:type="character" w:styleId="Nmerodepgina">
    <w:name w:val="page number"/>
    <w:basedOn w:val="Fontepargpadro"/>
    <w:semiHidden/>
  </w:style>
  <w:style w:type="character" w:customStyle="1" w:styleId="grame">
    <w:name w:val="grame"/>
    <w:basedOn w:val="Fontepargpadro"/>
  </w:style>
  <w:style w:type="paragraph" w:customStyle="1" w:styleId="paragrafo">
    <w:name w:val="paragrafo"/>
    <w:basedOn w:val="Normal"/>
    <w:pPr>
      <w:keepNext/>
      <w:suppressAutoHyphens/>
      <w:spacing w:before="240"/>
      <w:ind w:firstLine="567"/>
      <w:jc w:val="both"/>
    </w:pPr>
    <w:rPr>
      <w:rFonts w:ascii="Times New Roman" w:hAnsi="Times New Roman"/>
      <w:lang w:eastAsia="ar-SA"/>
    </w:rPr>
  </w:style>
  <w:style w:type="paragraph" w:customStyle="1" w:styleId="BodyText21">
    <w:name w:val="Body Text 21"/>
    <w:basedOn w:val="Normal"/>
    <w:pPr>
      <w:widowControl w:val="0"/>
      <w:tabs>
        <w:tab w:val="left" w:pos="2880"/>
      </w:tabs>
      <w:ind w:hanging="142"/>
      <w:jc w:val="both"/>
    </w:pPr>
    <w:rPr>
      <w:rFonts w:ascii="Arial" w:hAnsi="Arial"/>
      <w:snapToGrid w:val="0"/>
    </w:rPr>
  </w:style>
  <w:style w:type="character" w:customStyle="1" w:styleId="Ttulo7Char">
    <w:name w:val="Título 7 Char"/>
    <w:link w:val="Ttulo7"/>
    <w:rsid w:val="00EF68A9"/>
    <w:rPr>
      <w:rFonts w:ascii="Arial" w:hAnsi="Arial"/>
      <w:b/>
      <w:sz w:val="24"/>
    </w:rPr>
  </w:style>
  <w:style w:type="paragraph" w:customStyle="1" w:styleId="ncnormalcentralizado">
    <w:name w:val="nc normal centralizado"/>
    <w:rsid w:val="00EF68A9"/>
    <w:pPr>
      <w:widowControl w:val="0"/>
      <w:suppressAutoHyphens/>
      <w:jc w:val="center"/>
    </w:pPr>
    <w:rPr>
      <w:color w:val="000000"/>
      <w:sz w:val="24"/>
      <w:lang w:eastAsia="ar-SA"/>
    </w:rPr>
  </w:style>
  <w:style w:type="paragraph" w:styleId="PargrafodaLista">
    <w:name w:val="List Paragraph"/>
    <w:aliases w:val="Texto básico"/>
    <w:basedOn w:val="Normal"/>
    <w:link w:val="PargrafodaListaChar"/>
    <w:uiPriority w:val="34"/>
    <w:qFormat/>
    <w:rsid w:val="00EF68A9"/>
    <w:pPr>
      <w:ind w:left="720"/>
      <w:contextualSpacing/>
    </w:pPr>
  </w:style>
  <w:style w:type="character" w:customStyle="1" w:styleId="CorpodetextoChar">
    <w:name w:val="Corpo de texto Char"/>
    <w:link w:val="Corpodetexto"/>
    <w:rsid w:val="00572A3D"/>
    <w:rPr>
      <w:rFonts w:ascii="Bookman Old Style" w:hAnsi="Bookman Old Style"/>
      <w:sz w:val="24"/>
    </w:rPr>
  </w:style>
  <w:style w:type="character" w:customStyle="1" w:styleId="Ttulo2Char">
    <w:name w:val="Título 2 Char"/>
    <w:link w:val="Ttulo2"/>
    <w:rsid w:val="00024944"/>
    <w:rPr>
      <w:rFonts w:ascii="Arial" w:hAnsi="Arial"/>
      <w:b/>
      <w:sz w:val="22"/>
    </w:rPr>
  </w:style>
  <w:style w:type="character" w:customStyle="1" w:styleId="Ttulo4Char">
    <w:name w:val="Título 4 Char"/>
    <w:link w:val="Ttulo4"/>
    <w:rsid w:val="00024944"/>
    <w:rPr>
      <w:rFonts w:ascii="Arial" w:hAnsi="Arial"/>
      <w:b/>
    </w:rPr>
  </w:style>
  <w:style w:type="character" w:customStyle="1" w:styleId="Recuodecorpodetexto3Char">
    <w:name w:val="Recuo de corpo de texto 3 Char"/>
    <w:aliases w:val=" Char Char"/>
    <w:link w:val="Recuodecorpodetexto3"/>
    <w:rsid w:val="00024944"/>
    <w:rPr>
      <w:rFonts w:ascii="Arial" w:hAnsi="Arial"/>
      <w:sz w:val="22"/>
    </w:rPr>
  </w:style>
  <w:style w:type="table" w:styleId="Tabelacomgrade">
    <w:name w:val="Table Grid"/>
    <w:basedOn w:val="Tabelanormal"/>
    <w:rsid w:val="00B54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semiHidden/>
    <w:rsid w:val="009D6E4D"/>
    <w:pPr>
      <w:jc w:val="both"/>
    </w:pPr>
    <w:rPr>
      <w:rFonts w:ascii="Times New Roman" w:hAnsi="Times New Roman"/>
      <w:noProof/>
      <w:szCs w:val="32"/>
    </w:rPr>
  </w:style>
  <w:style w:type="paragraph" w:styleId="Textodebalo">
    <w:name w:val="Balloon Text"/>
    <w:basedOn w:val="Normal"/>
    <w:link w:val="TextodebaloChar"/>
    <w:uiPriority w:val="99"/>
    <w:semiHidden/>
    <w:rsid w:val="001A46E4"/>
    <w:rPr>
      <w:rFonts w:ascii="Tahoma" w:hAnsi="Tahoma"/>
      <w:sz w:val="16"/>
      <w:szCs w:val="16"/>
      <w:lang w:val="x-none" w:eastAsia="x-none"/>
    </w:rPr>
  </w:style>
  <w:style w:type="paragraph" w:customStyle="1" w:styleId="ChapterTitle">
    <w:name w:val="Chapter Title"/>
    <w:basedOn w:val="Normal"/>
    <w:next w:val="Normal"/>
    <w:autoRedefine/>
    <w:rsid w:val="002D0FC2"/>
    <w:pPr>
      <w:widowControl w:val="0"/>
      <w:spacing w:before="12" w:after="12"/>
      <w:ind w:left="360" w:right="-142" w:hanging="360"/>
      <w:jc w:val="both"/>
      <w:outlineLvl w:val="0"/>
    </w:pPr>
    <w:rPr>
      <w:rFonts w:ascii="Arial" w:hAnsi="Arial" w:cs="Arial"/>
      <w:b/>
      <w:kern w:val="28"/>
      <w:sz w:val="22"/>
      <w:szCs w:val="22"/>
      <w:lang w:eastAsia="en-US"/>
    </w:rPr>
  </w:style>
  <w:style w:type="character" w:customStyle="1" w:styleId="RodapChar">
    <w:name w:val="Rodapé Char"/>
    <w:link w:val="Rodap"/>
    <w:uiPriority w:val="99"/>
    <w:rsid w:val="00B203FC"/>
    <w:rPr>
      <w:rFonts w:ascii="Bookman Old Style" w:hAnsi="Bookman Old Style"/>
      <w:sz w:val="24"/>
    </w:rPr>
  </w:style>
  <w:style w:type="paragraph" w:customStyle="1" w:styleId="chaptertitle0">
    <w:name w:val="chaptertitle"/>
    <w:basedOn w:val="Normal"/>
    <w:rsid w:val="002E0D96"/>
    <w:pPr>
      <w:spacing w:before="100" w:beforeAutospacing="1" w:after="100" w:afterAutospacing="1"/>
    </w:pPr>
    <w:rPr>
      <w:rFonts w:ascii="Times New Roman" w:eastAsia="Calibri" w:hAnsi="Times New Roman"/>
      <w:szCs w:val="24"/>
    </w:rPr>
  </w:style>
  <w:style w:type="character" w:styleId="nfase">
    <w:name w:val="Emphasis"/>
    <w:uiPriority w:val="20"/>
    <w:qFormat/>
    <w:rsid w:val="002E0D96"/>
    <w:rPr>
      <w:i/>
      <w:iCs/>
    </w:rPr>
  </w:style>
  <w:style w:type="character" w:customStyle="1" w:styleId="Recuodecorpodetexto2Char">
    <w:name w:val="Recuo de corpo de texto 2 Char"/>
    <w:link w:val="Recuodecorpodetexto2"/>
    <w:rsid w:val="001E0CAD"/>
    <w:rPr>
      <w:rFonts w:ascii="Arial" w:hAnsi="Arial"/>
      <w:sz w:val="24"/>
    </w:rPr>
  </w:style>
  <w:style w:type="character" w:customStyle="1" w:styleId="Fontepargpadro2">
    <w:name w:val="Fonte parág. padrão2"/>
    <w:rsid w:val="00BA3A4D"/>
  </w:style>
  <w:style w:type="character" w:customStyle="1" w:styleId="TextodebaloChar">
    <w:name w:val="Texto de balão Char"/>
    <w:link w:val="Textodebalo"/>
    <w:uiPriority w:val="99"/>
    <w:semiHidden/>
    <w:rsid w:val="00BA3A4D"/>
    <w:rPr>
      <w:rFonts w:ascii="Tahoma" w:hAnsi="Tahoma" w:cs="Tahoma"/>
      <w:sz w:val="16"/>
      <w:szCs w:val="16"/>
    </w:rPr>
  </w:style>
  <w:style w:type="numbering" w:customStyle="1" w:styleId="Semlista1">
    <w:name w:val="Sem lista1"/>
    <w:next w:val="Semlista"/>
    <w:uiPriority w:val="99"/>
    <w:semiHidden/>
    <w:unhideWhenUsed/>
    <w:rsid w:val="00544E36"/>
  </w:style>
  <w:style w:type="paragraph" w:customStyle="1" w:styleId="Estilo2Nvel">
    <w:name w:val="Estilo_2º_Nível"/>
    <w:basedOn w:val="PargrafodaLista"/>
    <w:link w:val="Estilo2NvelChar"/>
    <w:qFormat/>
    <w:rsid w:val="00544E36"/>
    <w:pPr>
      <w:numPr>
        <w:ilvl w:val="1"/>
        <w:numId w:val="16"/>
      </w:numPr>
      <w:spacing w:before="120" w:after="120"/>
      <w:contextualSpacing w:val="0"/>
      <w:jc w:val="both"/>
    </w:pPr>
    <w:rPr>
      <w:rFonts w:ascii="Times New Roman" w:hAnsi="Times New Roman"/>
      <w:bCs/>
      <w:szCs w:val="28"/>
      <w:lang w:val="x-none" w:eastAsia="x-none"/>
    </w:rPr>
  </w:style>
  <w:style w:type="character" w:customStyle="1" w:styleId="Estilo2NvelChar">
    <w:name w:val="Estilo_2º_Nível Char"/>
    <w:link w:val="Estilo2Nvel"/>
    <w:rsid w:val="00544E36"/>
    <w:rPr>
      <w:bCs/>
      <w:sz w:val="24"/>
      <w:szCs w:val="28"/>
      <w:lang w:val="x-none" w:eastAsia="x-none"/>
    </w:rPr>
  </w:style>
  <w:style w:type="paragraph" w:customStyle="1" w:styleId="Estilo1Nivel">
    <w:name w:val="Estilo_1º_Nivel"/>
    <w:basedOn w:val="Ttulo1"/>
    <w:link w:val="Estilo1NivelChar"/>
    <w:qFormat/>
    <w:rsid w:val="00544E36"/>
    <w:pPr>
      <w:numPr>
        <w:numId w:val="16"/>
      </w:numPr>
      <w:tabs>
        <w:tab w:val="num" w:pos="360"/>
        <w:tab w:val="num" w:pos="1429"/>
      </w:tabs>
      <w:spacing w:before="240" w:after="240"/>
      <w:ind w:left="1429" w:hanging="360"/>
      <w:jc w:val="both"/>
    </w:pPr>
    <w:rPr>
      <w:rFonts w:ascii="Arial" w:hAnsi="Arial"/>
      <w:bCs/>
      <w:kern w:val="32"/>
      <w:szCs w:val="32"/>
    </w:rPr>
  </w:style>
  <w:style w:type="character" w:customStyle="1" w:styleId="Ttulo1Char">
    <w:name w:val="Título 1 Char"/>
    <w:link w:val="Ttulo1"/>
    <w:uiPriority w:val="9"/>
    <w:rsid w:val="00544E36"/>
    <w:rPr>
      <w:rFonts w:ascii="Bookman Old Style" w:hAnsi="Bookman Old Style"/>
      <w:b/>
      <w:sz w:val="24"/>
    </w:rPr>
  </w:style>
  <w:style w:type="character" w:customStyle="1" w:styleId="PargrafodaListaChar">
    <w:name w:val="Parágrafo da Lista Char"/>
    <w:aliases w:val="Texto básico Char"/>
    <w:link w:val="PargrafodaLista"/>
    <w:uiPriority w:val="34"/>
    <w:rsid w:val="00305D12"/>
    <w:rPr>
      <w:rFonts w:ascii="Bookman Old Style" w:hAnsi="Bookman Old Style"/>
      <w:sz w:val="24"/>
      <w:lang w:eastAsia="pt-BR"/>
    </w:rPr>
  </w:style>
  <w:style w:type="character" w:customStyle="1" w:styleId="Estilo1NivelChar">
    <w:name w:val="Estilo_1º_Nivel Char"/>
    <w:link w:val="Estilo1Nivel"/>
    <w:rsid w:val="00305D12"/>
    <w:rPr>
      <w:rFonts w:ascii="Arial" w:hAnsi="Arial"/>
      <w:b/>
      <w:bCs/>
      <w:kern w:val="32"/>
      <w:sz w:val="24"/>
      <w:szCs w:val="32"/>
      <w:lang w:val="x-none" w:eastAsia="x-none"/>
    </w:rPr>
  </w:style>
  <w:style w:type="paragraph" w:customStyle="1" w:styleId="paragraph">
    <w:name w:val="paragraph"/>
    <w:basedOn w:val="Normal"/>
    <w:rsid w:val="000811C1"/>
    <w:pPr>
      <w:spacing w:before="100" w:beforeAutospacing="1" w:after="100" w:afterAutospacing="1"/>
    </w:pPr>
    <w:rPr>
      <w:rFonts w:ascii="Times New Roman" w:hAnsi="Times New Roman"/>
      <w:szCs w:val="24"/>
    </w:rPr>
  </w:style>
  <w:style w:type="character" w:customStyle="1" w:styleId="normaltextrun">
    <w:name w:val="normaltextrun"/>
    <w:basedOn w:val="Fontepargpadro"/>
    <w:rsid w:val="000811C1"/>
  </w:style>
  <w:style w:type="character" w:customStyle="1" w:styleId="eop">
    <w:name w:val="eop"/>
    <w:basedOn w:val="Fontepargpadro"/>
    <w:rsid w:val="000811C1"/>
  </w:style>
  <w:style w:type="character" w:customStyle="1" w:styleId="spellingerror">
    <w:name w:val="spellingerror"/>
    <w:basedOn w:val="Fontepargpadro"/>
    <w:rsid w:val="000811C1"/>
  </w:style>
  <w:style w:type="character" w:customStyle="1" w:styleId="pagebreaktextspan">
    <w:name w:val="pagebreaktextspan"/>
    <w:basedOn w:val="Fontepargpadro"/>
    <w:rsid w:val="0008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2038">
      <w:bodyDiv w:val="1"/>
      <w:marLeft w:val="0"/>
      <w:marRight w:val="0"/>
      <w:marTop w:val="0"/>
      <w:marBottom w:val="0"/>
      <w:divBdr>
        <w:top w:val="none" w:sz="0" w:space="0" w:color="auto"/>
        <w:left w:val="none" w:sz="0" w:space="0" w:color="auto"/>
        <w:bottom w:val="none" w:sz="0" w:space="0" w:color="auto"/>
        <w:right w:val="none" w:sz="0" w:space="0" w:color="auto"/>
      </w:divBdr>
    </w:div>
    <w:div w:id="78337254">
      <w:bodyDiv w:val="1"/>
      <w:marLeft w:val="0"/>
      <w:marRight w:val="0"/>
      <w:marTop w:val="0"/>
      <w:marBottom w:val="0"/>
      <w:divBdr>
        <w:top w:val="none" w:sz="0" w:space="0" w:color="auto"/>
        <w:left w:val="none" w:sz="0" w:space="0" w:color="auto"/>
        <w:bottom w:val="none" w:sz="0" w:space="0" w:color="auto"/>
        <w:right w:val="none" w:sz="0" w:space="0" w:color="auto"/>
      </w:divBdr>
    </w:div>
    <w:div w:id="128212475">
      <w:bodyDiv w:val="1"/>
      <w:marLeft w:val="0"/>
      <w:marRight w:val="0"/>
      <w:marTop w:val="0"/>
      <w:marBottom w:val="0"/>
      <w:divBdr>
        <w:top w:val="none" w:sz="0" w:space="0" w:color="auto"/>
        <w:left w:val="none" w:sz="0" w:space="0" w:color="auto"/>
        <w:bottom w:val="none" w:sz="0" w:space="0" w:color="auto"/>
        <w:right w:val="none" w:sz="0" w:space="0" w:color="auto"/>
      </w:divBdr>
    </w:div>
    <w:div w:id="137649489">
      <w:bodyDiv w:val="1"/>
      <w:marLeft w:val="0"/>
      <w:marRight w:val="0"/>
      <w:marTop w:val="0"/>
      <w:marBottom w:val="0"/>
      <w:divBdr>
        <w:top w:val="none" w:sz="0" w:space="0" w:color="auto"/>
        <w:left w:val="none" w:sz="0" w:space="0" w:color="auto"/>
        <w:bottom w:val="none" w:sz="0" w:space="0" w:color="auto"/>
        <w:right w:val="none" w:sz="0" w:space="0" w:color="auto"/>
      </w:divBdr>
    </w:div>
    <w:div w:id="149716661">
      <w:bodyDiv w:val="1"/>
      <w:marLeft w:val="0"/>
      <w:marRight w:val="0"/>
      <w:marTop w:val="0"/>
      <w:marBottom w:val="0"/>
      <w:divBdr>
        <w:top w:val="none" w:sz="0" w:space="0" w:color="auto"/>
        <w:left w:val="none" w:sz="0" w:space="0" w:color="auto"/>
        <w:bottom w:val="none" w:sz="0" w:space="0" w:color="auto"/>
        <w:right w:val="none" w:sz="0" w:space="0" w:color="auto"/>
      </w:divBdr>
    </w:div>
    <w:div w:id="149757895">
      <w:bodyDiv w:val="1"/>
      <w:marLeft w:val="0"/>
      <w:marRight w:val="0"/>
      <w:marTop w:val="0"/>
      <w:marBottom w:val="0"/>
      <w:divBdr>
        <w:top w:val="none" w:sz="0" w:space="0" w:color="auto"/>
        <w:left w:val="none" w:sz="0" w:space="0" w:color="auto"/>
        <w:bottom w:val="none" w:sz="0" w:space="0" w:color="auto"/>
        <w:right w:val="none" w:sz="0" w:space="0" w:color="auto"/>
      </w:divBdr>
    </w:div>
    <w:div w:id="171191632">
      <w:bodyDiv w:val="1"/>
      <w:marLeft w:val="0"/>
      <w:marRight w:val="0"/>
      <w:marTop w:val="0"/>
      <w:marBottom w:val="0"/>
      <w:divBdr>
        <w:top w:val="none" w:sz="0" w:space="0" w:color="auto"/>
        <w:left w:val="none" w:sz="0" w:space="0" w:color="auto"/>
        <w:bottom w:val="none" w:sz="0" w:space="0" w:color="auto"/>
        <w:right w:val="none" w:sz="0" w:space="0" w:color="auto"/>
      </w:divBdr>
    </w:div>
    <w:div w:id="195166493">
      <w:bodyDiv w:val="1"/>
      <w:marLeft w:val="0"/>
      <w:marRight w:val="0"/>
      <w:marTop w:val="0"/>
      <w:marBottom w:val="0"/>
      <w:divBdr>
        <w:top w:val="none" w:sz="0" w:space="0" w:color="auto"/>
        <w:left w:val="none" w:sz="0" w:space="0" w:color="auto"/>
        <w:bottom w:val="none" w:sz="0" w:space="0" w:color="auto"/>
        <w:right w:val="none" w:sz="0" w:space="0" w:color="auto"/>
      </w:divBdr>
    </w:div>
    <w:div w:id="329918424">
      <w:bodyDiv w:val="1"/>
      <w:marLeft w:val="0"/>
      <w:marRight w:val="0"/>
      <w:marTop w:val="0"/>
      <w:marBottom w:val="0"/>
      <w:divBdr>
        <w:top w:val="none" w:sz="0" w:space="0" w:color="auto"/>
        <w:left w:val="none" w:sz="0" w:space="0" w:color="auto"/>
        <w:bottom w:val="none" w:sz="0" w:space="0" w:color="auto"/>
        <w:right w:val="none" w:sz="0" w:space="0" w:color="auto"/>
      </w:divBdr>
    </w:div>
    <w:div w:id="363557539">
      <w:bodyDiv w:val="1"/>
      <w:marLeft w:val="0"/>
      <w:marRight w:val="0"/>
      <w:marTop w:val="0"/>
      <w:marBottom w:val="0"/>
      <w:divBdr>
        <w:top w:val="none" w:sz="0" w:space="0" w:color="auto"/>
        <w:left w:val="none" w:sz="0" w:space="0" w:color="auto"/>
        <w:bottom w:val="none" w:sz="0" w:space="0" w:color="auto"/>
        <w:right w:val="none" w:sz="0" w:space="0" w:color="auto"/>
      </w:divBdr>
    </w:div>
    <w:div w:id="420032928">
      <w:bodyDiv w:val="1"/>
      <w:marLeft w:val="0"/>
      <w:marRight w:val="0"/>
      <w:marTop w:val="0"/>
      <w:marBottom w:val="0"/>
      <w:divBdr>
        <w:top w:val="none" w:sz="0" w:space="0" w:color="auto"/>
        <w:left w:val="none" w:sz="0" w:space="0" w:color="auto"/>
        <w:bottom w:val="none" w:sz="0" w:space="0" w:color="auto"/>
        <w:right w:val="none" w:sz="0" w:space="0" w:color="auto"/>
      </w:divBdr>
    </w:div>
    <w:div w:id="458694463">
      <w:bodyDiv w:val="1"/>
      <w:marLeft w:val="0"/>
      <w:marRight w:val="0"/>
      <w:marTop w:val="0"/>
      <w:marBottom w:val="0"/>
      <w:divBdr>
        <w:top w:val="none" w:sz="0" w:space="0" w:color="auto"/>
        <w:left w:val="none" w:sz="0" w:space="0" w:color="auto"/>
        <w:bottom w:val="none" w:sz="0" w:space="0" w:color="auto"/>
        <w:right w:val="none" w:sz="0" w:space="0" w:color="auto"/>
      </w:divBdr>
    </w:div>
    <w:div w:id="503517512">
      <w:bodyDiv w:val="1"/>
      <w:marLeft w:val="0"/>
      <w:marRight w:val="0"/>
      <w:marTop w:val="0"/>
      <w:marBottom w:val="0"/>
      <w:divBdr>
        <w:top w:val="none" w:sz="0" w:space="0" w:color="auto"/>
        <w:left w:val="none" w:sz="0" w:space="0" w:color="auto"/>
        <w:bottom w:val="none" w:sz="0" w:space="0" w:color="auto"/>
        <w:right w:val="none" w:sz="0" w:space="0" w:color="auto"/>
      </w:divBdr>
    </w:div>
    <w:div w:id="512913684">
      <w:bodyDiv w:val="1"/>
      <w:marLeft w:val="0"/>
      <w:marRight w:val="0"/>
      <w:marTop w:val="0"/>
      <w:marBottom w:val="0"/>
      <w:divBdr>
        <w:top w:val="none" w:sz="0" w:space="0" w:color="auto"/>
        <w:left w:val="none" w:sz="0" w:space="0" w:color="auto"/>
        <w:bottom w:val="none" w:sz="0" w:space="0" w:color="auto"/>
        <w:right w:val="none" w:sz="0" w:space="0" w:color="auto"/>
      </w:divBdr>
    </w:div>
    <w:div w:id="523523424">
      <w:bodyDiv w:val="1"/>
      <w:marLeft w:val="0"/>
      <w:marRight w:val="0"/>
      <w:marTop w:val="0"/>
      <w:marBottom w:val="0"/>
      <w:divBdr>
        <w:top w:val="none" w:sz="0" w:space="0" w:color="auto"/>
        <w:left w:val="none" w:sz="0" w:space="0" w:color="auto"/>
        <w:bottom w:val="none" w:sz="0" w:space="0" w:color="auto"/>
        <w:right w:val="none" w:sz="0" w:space="0" w:color="auto"/>
      </w:divBdr>
    </w:div>
    <w:div w:id="524707753">
      <w:bodyDiv w:val="1"/>
      <w:marLeft w:val="0"/>
      <w:marRight w:val="0"/>
      <w:marTop w:val="0"/>
      <w:marBottom w:val="0"/>
      <w:divBdr>
        <w:top w:val="none" w:sz="0" w:space="0" w:color="auto"/>
        <w:left w:val="none" w:sz="0" w:space="0" w:color="auto"/>
        <w:bottom w:val="none" w:sz="0" w:space="0" w:color="auto"/>
        <w:right w:val="none" w:sz="0" w:space="0" w:color="auto"/>
      </w:divBdr>
    </w:div>
    <w:div w:id="547301228">
      <w:bodyDiv w:val="1"/>
      <w:marLeft w:val="0"/>
      <w:marRight w:val="0"/>
      <w:marTop w:val="0"/>
      <w:marBottom w:val="0"/>
      <w:divBdr>
        <w:top w:val="none" w:sz="0" w:space="0" w:color="auto"/>
        <w:left w:val="none" w:sz="0" w:space="0" w:color="auto"/>
        <w:bottom w:val="none" w:sz="0" w:space="0" w:color="auto"/>
        <w:right w:val="none" w:sz="0" w:space="0" w:color="auto"/>
      </w:divBdr>
    </w:div>
    <w:div w:id="554319390">
      <w:bodyDiv w:val="1"/>
      <w:marLeft w:val="0"/>
      <w:marRight w:val="0"/>
      <w:marTop w:val="0"/>
      <w:marBottom w:val="0"/>
      <w:divBdr>
        <w:top w:val="none" w:sz="0" w:space="0" w:color="auto"/>
        <w:left w:val="none" w:sz="0" w:space="0" w:color="auto"/>
        <w:bottom w:val="none" w:sz="0" w:space="0" w:color="auto"/>
        <w:right w:val="none" w:sz="0" w:space="0" w:color="auto"/>
      </w:divBdr>
    </w:div>
    <w:div w:id="707684364">
      <w:bodyDiv w:val="1"/>
      <w:marLeft w:val="0"/>
      <w:marRight w:val="0"/>
      <w:marTop w:val="0"/>
      <w:marBottom w:val="0"/>
      <w:divBdr>
        <w:top w:val="none" w:sz="0" w:space="0" w:color="auto"/>
        <w:left w:val="none" w:sz="0" w:space="0" w:color="auto"/>
        <w:bottom w:val="none" w:sz="0" w:space="0" w:color="auto"/>
        <w:right w:val="none" w:sz="0" w:space="0" w:color="auto"/>
      </w:divBdr>
    </w:div>
    <w:div w:id="766078693">
      <w:bodyDiv w:val="1"/>
      <w:marLeft w:val="0"/>
      <w:marRight w:val="0"/>
      <w:marTop w:val="0"/>
      <w:marBottom w:val="0"/>
      <w:divBdr>
        <w:top w:val="none" w:sz="0" w:space="0" w:color="auto"/>
        <w:left w:val="none" w:sz="0" w:space="0" w:color="auto"/>
        <w:bottom w:val="none" w:sz="0" w:space="0" w:color="auto"/>
        <w:right w:val="none" w:sz="0" w:space="0" w:color="auto"/>
      </w:divBdr>
    </w:div>
    <w:div w:id="810289138">
      <w:bodyDiv w:val="1"/>
      <w:marLeft w:val="0"/>
      <w:marRight w:val="0"/>
      <w:marTop w:val="0"/>
      <w:marBottom w:val="0"/>
      <w:divBdr>
        <w:top w:val="none" w:sz="0" w:space="0" w:color="auto"/>
        <w:left w:val="none" w:sz="0" w:space="0" w:color="auto"/>
        <w:bottom w:val="none" w:sz="0" w:space="0" w:color="auto"/>
        <w:right w:val="none" w:sz="0" w:space="0" w:color="auto"/>
      </w:divBdr>
    </w:div>
    <w:div w:id="918640102">
      <w:bodyDiv w:val="1"/>
      <w:marLeft w:val="0"/>
      <w:marRight w:val="0"/>
      <w:marTop w:val="0"/>
      <w:marBottom w:val="0"/>
      <w:divBdr>
        <w:top w:val="none" w:sz="0" w:space="0" w:color="auto"/>
        <w:left w:val="none" w:sz="0" w:space="0" w:color="auto"/>
        <w:bottom w:val="none" w:sz="0" w:space="0" w:color="auto"/>
        <w:right w:val="none" w:sz="0" w:space="0" w:color="auto"/>
      </w:divBdr>
    </w:div>
    <w:div w:id="958605259">
      <w:bodyDiv w:val="1"/>
      <w:marLeft w:val="0"/>
      <w:marRight w:val="0"/>
      <w:marTop w:val="0"/>
      <w:marBottom w:val="0"/>
      <w:divBdr>
        <w:top w:val="none" w:sz="0" w:space="0" w:color="auto"/>
        <w:left w:val="none" w:sz="0" w:space="0" w:color="auto"/>
        <w:bottom w:val="none" w:sz="0" w:space="0" w:color="auto"/>
        <w:right w:val="none" w:sz="0" w:space="0" w:color="auto"/>
      </w:divBdr>
      <w:divsChild>
        <w:div w:id="1623343501">
          <w:marLeft w:val="0"/>
          <w:marRight w:val="0"/>
          <w:marTop w:val="0"/>
          <w:marBottom w:val="0"/>
          <w:divBdr>
            <w:top w:val="none" w:sz="0" w:space="0" w:color="auto"/>
            <w:left w:val="none" w:sz="0" w:space="0" w:color="auto"/>
            <w:bottom w:val="none" w:sz="0" w:space="0" w:color="auto"/>
            <w:right w:val="none" w:sz="0" w:space="0" w:color="auto"/>
          </w:divBdr>
        </w:div>
        <w:div w:id="1275987434">
          <w:marLeft w:val="0"/>
          <w:marRight w:val="0"/>
          <w:marTop w:val="0"/>
          <w:marBottom w:val="0"/>
          <w:divBdr>
            <w:top w:val="none" w:sz="0" w:space="0" w:color="auto"/>
            <w:left w:val="none" w:sz="0" w:space="0" w:color="auto"/>
            <w:bottom w:val="none" w:sz="0" w:space="0" w:color="auto"/>
            <w:right w:val="none" w:sz="0" w:space="0" w:color="auto"/>
          </w:divBdr>
        </w:div>
        <w:div w:id="1832018955">
          <w:marLeft w:val="0"/>
          <w:marRight w:val="0"/>
          <w:marTop w:val="0"/>
          <w:marBottom w:val="0"/>
          <w:divBdr>
            <w:top w:val="none" w:sz="0" w:space="0" w:color="auto"/>
            <w:left w:val="none" w:sz="0" w:space="0" w:color="auto"/>
            <w:bottom w:val="none" w:sz="0" w:space="0" w:color="auto"/>
            <w:right w:val="none" w:sz="0" w:space="0" w:color="auto"/>
          </w:divBdr>
        </w:div>
        <w:div w:id="361513524">
          <w:marLeft w:val="0"/>
          <w:marRight w:val="0"/>
          <w:marTop w:val="0"/>
          <w:marBottom w:val="0"/>
          <w:divBdr>
            <w:top w:val="none" w:sz="0" w:space="0" w:color="auto"/>
            <w:left w:val="none" w:sz="0" w:space="0" w:color="auto"/>
            <w:bottom w:val="none" w:sz="0" w:space="0" w:color="auto"/>
            <w:right w:val="none" w:sz="0" w:space="0" w:color="auto"/>
          </w:divBdr>
        </w:div>
        <w:div w:id="1723747194">
          <w:marLeft w:val="0"/>
          <w:marRight w:val="0"/>
          <w:marTop w:val="0"/>
          <w:marBottom w:val="0"/>
          <w:divBdr>
            <w:top w:val="none" w:sz="0" w:space="0" w:color="auto"/>
            <w:left w:val="none" w:sz="0" w:space="0" w:color="auto"/>
            <w:bottom w:val="none" w:sz="0" w:space="0" w:color="auto"/>
            <w:right w:val="none" w:sz="0" w:space="0" w:color="auto"/>
          </w:divBdr>
        </w:div>
        <w:div w:id="925578949">
          <w:marLeft w:val="0"/>
          <w:marRight w:val="0"/>
          <w:marTop w:val="0"/>
          <w:marBottom w:val="0"/>
          <w:divBdr>
            <w:top w:val="none" w:sz="0" w:space="0" w:color="auto"/>
            <w:left w:val="none" w:sz="0" w:space="0" w:color="auto"/>
            <w:bottom w:val="none" w:sz="0" w:space="0" w:color="auto"/>
            <w:right w:val="none" w:sz="0" w:space="0" w:color="auto"/>
          </w:divBdr>
        </w:div>
        <w:div w:id="918517206">
          <w:marLeft w:val="0"/>
          <w:marRight w:val="0"/>
          <w:marTop w:val="0"/>
          <w:marBottom w:val="0"/>
          <w:divBdr>
            <w:top w:val="none" w:sz="0" w:space="0" w:color="auto"/>
            <w:left w:val="none" w:sz="0" w:space="0" w:color="auto"/>
            <w:bottom w:val="none" w:sz="0" w:space="0" w:color="auto"/>
            <w:right w:val="none" w:sz="0" w:space="0" w:color="auto"/>
          </w:divBdr>
        </w:div>
        <w:div w:id="1039012312">
          <w:marLeft w:val="0"/>
          <w:marRight w:val="0"/>
          <w:marTop w:val="0"/>
          <w:marBottom w:val="0"/>
          <w:divBdr>
            <w:top w:val="none" w:sz="0" w:space="0" w:color="auto"/>
            <w:left w:val="none" w:sz="0" w:space="0" w:color="auto"/>
            <w:bottom w:val="none" w:sz="0" w:space="0" w:color="auto"/>
            <w:right w:val="none" w:sz="0" w:space="0" w:color="auto"/>
          </w:divBdr>
        </w:div>
        <w:div w:id="605619437">
          <w:marLeft w:val="0"/>
          <w:marRight w:val="0"/>
          <w:marTop w:val="0"/>
          <w:marBottom w:val="0"/>
          <w:divBdr>
            <w:top w:val="none" w:sz="0" w:space="0" w:color="auto"/>
            <w:left w:val="none" w:sz="0" w:space="0" w:color="auto"/>
            <w:bottom w:val="none" w:sz="0" w:space="0" w:color="auto"/>
            <w:right w:val="none" w:sz="0" w:space="0" w:color="auto"/>
          </w:divBdr>
        </w:div>
        <w:div w:id="211506878">
          <w:marLeft w:val="0"/>
          <w:marRight w:val="0"/>
          <w:marTop w:val="0"/>
          <w:marBottom w:val="0"/>
          <w:divBdr>
            <w:top w:val="none" w:sz="0" w:space="0" w:color="auto"/>
            <w:left w:val="none" w:sz="0" w:space="0" w:color="auto"/>
            <w:bottom w:val="none" w:sz="0" w:space="0" w:color="auto"/>
            <w:right w:val="none" w:sz="0" w:space="0" w:color="auto"/>
          </w:divBdr>
        </w:div>
        <w:div w:id="1279218208">
          <w:marLeft w:val="0"/>
          <w:marRight w:val="0"/>
          <w:marTop w:val="0"/>
          <w:marBottom w:val="0"/>
          <w:divBdr>
            <w:top w:val="none" w:sz="0" w:space="0" w:color="auto"/>
            <w:left w:val="none" w:sz="0" w:space="0" w:color="auto"/>
            <w:bottom w:val="none" w:sz="0" w:space="0" w:color="auto"/>
            <w:right w:val="none" w:sz="0" w:space="0" w:color="auto"/>
          </w:divBdr>
        </w:div>
        <w:div w:id="1154369802">
          <w:marLeft w:val="0"/>
          <w:marRight w:val="0"/>
          <w:marTop w:val="0"/>
          <w:marBottom w:val="0"/>
          <w:divBdr>
            <w:top w:val="none" w:sz="0" w:space="0" w:color="auto"/>
            <w:left w:val="none" w:sz="0" w:space="0" w:color="auto"/>
            <w:bottom w:val="none" w:sz="0" w:space="0" w:color="auto"/>
            <w:right w:val="none" w:sz="0" w:space="0" w:color="auto"/>
          </w:divBdr>
        </w:div>
        <w:div w:id="346516990">
          <w:marLeft w:val="0"/>
          <w:marRight w:val="0"/>
          <w:marTop w:val="0"/>
          <w:marBottom w:val="0"/>
          <w:divBdr>
            <w:top w:val="none" w:sz="0" w:space="0" w:color="auto"/>
            <w:left w:val="none" w:sz="0" w:space="0" w:color="auto"/>
            <w:bottom w:val="none" w:sz="0" w:space="0" w:color="auto"/>
            <w:right w:val="none" w:sz="0" w:space="0" w:color="auto"/>
          </w:divBdr>
        </w:div>
        <w:div w:id="1517188975">
          <w:marLeft w:val="0"/>
          <w:marRight w:val="0"/>
          <w:marTop w:val="0"/>
          <w:marBottom w:val="0"/>
          <w:divBdr>
            <w:top w:val="none" w:sz="0" w:space="0" w:color="auto"/>
            <w:left w:val="none" w:sz="0" w:space="0" w:color="auto"/>
            <w:bottom w:val="none" w:sz="0" w:space="0" w:color="auto"/>
            <w:right w:val="none" w:sz="0" w:space="0" w:color="auto"/>
          </w:divBdr>
        </w:div>
        <w:div w:id="2014188794">
          <w:marLeft w:val="0"/>
          <w:marRight w:val="0"/>
          <w:marTop w:val="0"/>
          <w:marBottom w:val="0"/>
          <w:divBdr>
            <w:top w:val="none" w:sz="0" w:space="0" w:color="auto"/>
            <w:left w:val="none" w:sz="0" w:space="0" w:color="auto"/>
            <w:bottom w:val="none" w:sz="0" w:space="0" w:color="auto"/>
            <w:right w:val="none" w:sz="0" w:space="0" w:color="auto"/>
          </w:divBdr>
        </w:div>
        <w:div w:id="1114329561">
          <w:marLeft w:val="0"/>
          <w:marRight w:val="0"/>
          <w:marTop w:val="0"/>
          <w:marBottom w:val="0"/>
          <w:divBdr>
            <w:top w:val="none" w:sz="0" w:space="0" w:color="auto"/>
            <w:left w:val="none" w:sz="0" w:space="0" w:color="auto"/>
            <w:bottom w:val="none" w:sz="0" w:space="0" w:color="auto"/>
            <w:right w:val="none" w:sz="0" w:space="0" w:color="auto"/>
          </w:divBdr>
        </w:div>
        <w:div w:id="44565428">
          <w:marLeft w:val="0"/>
          <w:marRight w:val="0"/>
          <w:marTop w:val="0"/>
          <w:marBottom w:val="0"/>
          <w:divBdr>
            <w:top w:val="none" w:sz="0" w:space="0" w:color="auto"/>
            <w:left w:val="none" w:sz="0" w:space="0" w:color="auto"/>
            <w:bottom w:val="none" w:sz="0" w:space="0" w:color="auto"/>
            <w:right w:val="none" w:sz="0" w:space="0" w:color="auto"/>
          </w:divBdr>
        </w:div>
        <w:div w:id="693846414">
          <w:marLeft w:val="0"/>
          <w:marRight w:val="0"/>
          <w:marTop w:val="0"/>
          <w:marBottom w:val="0"/>
          <w:divBdr>
            <w:top w:val="none" w:sz="0" w:space="0" w:color="auto"/>
            <w:left w:val="none" w:sz="0" w:space="0" w:color="auto"/>
            <w:bottom w:val="none" w:sz="0" w:space="0" w:color="auto"/>
            <w:right w:val="none" w:sz="0" w:space="0" w:color="auto"/>
          </w:divBdr>
        </w:div>
        <w:div w:id="1828861898">
          <w:marLeft w:val="0"/>
          <w:marRight w:val="0"/>
          <w:marTop w:val="0"/>
          <w:marBottom w:val="0"/>
          <w:divBdr>
            <w:top w:val="none" w:sz="0" w:space="0" w:color="auto"/>
            <w:left w:val="none" w:sz="0" w:space="0" w:color="auto"/>
            <w:bottom w:val="none" w:sz="0" w:space="0" w:color="auto"/>
            <w:right w:val="none" w:sz="0" w:space="0" w:color="auto"/>
          </w:divBdr>
        </w:div>
        <w:div w:id="1355185750">
          <w:marLeft w:val="0"/>
          <w:marRight w:val="0"/>
          <w:marTop w:val="0"/>
          <w:marBottom w:val="0"/>
          <w:divBdr>
            <w:top w:val="none" w:sz="0" w:space="0" w:color="auto"/>
            <w:left w:val="none" w:sz="0" w:space="0" w:color="auto"/>
            <w:bottom w:val="none" w:sz="0" w:space="0" w:color="auto"/>
            <w:right w:val="none" w:sz="0" w:space="0" w:color="auto"/>
          </w:divBdr>
        </w:div>
        <w:div w:id="1199465045">
          <w:marLeft w:val="0"/>
          <w:marRight w:val="0"/>
          <w:marTop w:val="0"/>
          <w:marBottom w:val="0"/>
          <w:divBdr>
            <w:top w:val="none" w:sz="0" w:space="0" w:color="auto"/>
            <w:left w:val="none" w:sz="0" w:space="0" w:color="auto"/>
            <w:bottom w:val="none" w:sz="0" w:space="0" w:color="auto"/>
            <w:right w:val="none" w:sz="0" w:space="0" w:color="auto"/>
          </w:divBdr>
        </w:div>
        <w:div w:id="137454774">
          <w:marLeft w:val="0"/>
          <w:marRight w:val="0"/>
          <w:marTop w:val="0"/>
          <w:marBottom w:val="0"/>
          <w:divBdr>
            <w:top w:val="none" w:sz="0" w:space="0" w:color="auto"/>
            <w:left w:val="none" w:sz="0" w:space="0" w:color="auto"/>
            <w:bottom w:val="none" w:sz="0" w:space="0" w:color="auto"/>
            <w:right w:val="none" w:sz="0" w:space="0" w:color="auto"/>
          </w:divBdr>
        </w:div>
        <w:div w:id="1276135876">
          <w:marLeft w:val="0"/>
          <w:marRight w:val="0"/>
          <w:marTop w:val="0"/>
          <w:marBottom w:val="0"/>
          <w:divBdr>
            <w:top w:val="none" w:sz="0" w:space="0" w:color="auto"/>
            <w:left w:val="none" w:sz="0" w:space="0" w:color="auto"/>
            <w:bottom w:val="none" w:sz="0" w:space="0" w:color="auto"/>
            <w:right w:val="none" w:sz="0" w:space="0" w:color="auto"/>
          </w:divBdr>
        </w:div>
        <w:div w:id="89861307">
          <w:marLeft w:val="0"/>
          <w:marRight w:val="0"/>
          <w:marTop w:val="0"/>
          <w:marBottom w:val="0"/>
          <w:divBdr>
            <w:top w:val="none" w:sz="0" w:space="0" w:color="auto"/>
            <w:left w:val="none" w:sz="0" w:space="0" w:color="auto"/>
            <w:bottom w:val="none" w:sz="0" w:space="0" w:color="auto"/>
            <w:right w:val="none" w:sz="0" w:space="0" w:color="auto"/>
          </w:divBdr>
        </w:div>
        <w:div w:id="261377727">
          <w:marLeft w:val="0"/>
          <w:marRight w:val="0"/>
          <w:marTop w:val="0"/>
          <w:marBottom w:val="0"/>
          <w:divBdr>
            <w:top w:val="none" w:sz="0" w:space="0" w:color="auto"/>
            <w:left w:val="none" w:sz="0" w:space="0" w:color="auto"/>
            <w:bottom w:val="none" w:sz="0" w:space="0" w:color="auto"/>
            <w:right w:val="none" w:sz="0" w:space="0" w:color="auto"/>
          </w:divBdr>
        </w:div>
        <w:div w:id="598875722">
          <w:marLeft w:val="0"/>
          <w:marRight w:val="0"/>
          <w:marTop w:val="0"/>
          <w:marBottom w:val="0"/>
          <w:divBdr>
            <w:top w:val="none" w:sz="0" w:space="0" w:color="auto"/>
            <w:left w:val="none" w:sz="0" w:space="0" w:color="auto"/>
            <w:bottom w:val="none" w:sz="0" w:space="0" w:color="auto"/>
            <w:right w:val="none" w:sz="0" w:space="0" w:color="auto"/>
          </w:divBdr>
        </w:div>
        <w:div w:id="343899183">
          <w:marLeft w:val="0"/>
          <w:marRight w:val="0"/>
          <w:marTop w:val="0"/>
          <w:marBottom w:val="0"/>
          <w:divBdr>
            <w:top w:val="none" w:sz="0" w:space="0" w:color="auto"/>
            <w:left w:val="none" w:sz="0" w:space="0" w:color="auto"/>
            <w:bottom w:val="none" w:sz="0" w:space="0" w:color="auto"/>
            <w:right w:val="none" w:sz="0" w:space="0" w:color="auto"/>
          </w:divBdr>
        </w:div>
        <w:div w:id="949777455">
          <w:marLeft w:val="0"/>
          <w:marRight w:val="0"/>
          <w:marTop w:val="0"/>
          <w:marBottom w:val="0"/>
          <w:divBdr>
            <w:top w:val="none" w:sz="0" w:space="0" w:color="auto"/>
            <w:left w:val="none" w:sz="0" w:space="0" w:color="auto"/>
            <w:bottom w:val="none" w:sz="0" w:space="0" w:color="auto"/>
            <w:right w:val="none" w:sz="0" w:space="0" w:color="auto"/>
          </w:divBdr>
        </w:div>
        <w:div w:id="1485007884">
          <w:marLeft w:val="0"/>
          <w:marRight w:val="0"/>
          <w:marTop w:val="0"/>
          <w:marBottom w:val="0"/>
          <w:divBdr>
            <w:top w:val="none" w:sz="0" w:space="0" w:color="auto"/>
            <w:left w:val="none" w:sz="0" w:space="0" w:color="auto"/>
            <w:bottom w:val="none" w:sz="0" w:space="0" w:color="auto"/>
            <w:right w:val="none" w:sz="0" w:space="0" w:color="auto"/>
          </w:divBdr>
        </w:div>
        <w:div w:id="854618576">
          <w:marLeft w:val="0"/>
          <w:marRight w:val="0"/>
          <w:marTop w:val="0"/>
          <w:marBottom w:val="0"/>
          <w:divBdr>
            <w:top w:val="none" w:sz="0" w:space="0" w:color="auto"/>
            <w:left w:val="none" w:sz="0" w:space="0" w:color="auto"/>
            <w:bottom w:val="none" w:sz="0" w:space="0" w:color="auto"/>
            <w:right w:val="none" w:sz="0" w:space="0" w:color="auto"/>
          </w:divBdr>
        </w:div>
        <w:div w:id="1400635653">
          <w:marLeft w:val="0"/>
          <w:marRight w:val="0"/>
          <w:marTop w:val="0"/>
          <w:marBottom w:val="0"/>
          <w:divBdr>
            <w:top w:val="none" w:sz="0" w:space="0" w:color="auto"/>
            <w:left w:val="none" w:sz="0" w:space="0" w:color="auto"/>
            <w:bottom w:val="none" w:sz="0" w:space="0" w:color="auto"/>
            <w:right w:val="none" w:sz="0" w:space="0" w:color="auto"/>
          </w:divBdr>
        </w:div>
        <w:div w:id="815143674">
          <w:marLeft w:val="0"/>
          <w:marRight w:val="0"/>
          <w:marTop w:val="0"/>
          <w:marBottom w:val="0"/>
          <w:divBdr>
            <w:top w:val="none" w:sz="0" w:space="0" w:color="auto"/>
            <w:left w:val="none" w:sz="0" w:space="0" w:color="auto"/>
            <w:bottom w:val="none" w:sz="0" w:space="0" w:color="auto"/>
            <w:right w:val="none" w:sz="0" w:space="0" w:color="auto"/>
          </w:divBdr>
        </w:div>
        <w:div w:id="1909150828">
          <w:marLeft w:val="0"/>
          <w:marRight w:val="0"/>
          <w:marTop w:val="0"/>
          <w:marBottom w:val="0"/>
          <w:divBdr>
            <w:top w:val="none" w:sz="0" w:space="0" w:color="auto"/>
            <w:left w:val="none" w:sz="0" w:space="0" w:color="auto"/>
            <w:bottom w:val="none" w:sz="0" w:space="0" w:color="auto"/>
            <w:right w:val="none" w:sz="0" w:space="0" w:color="auto"/>
          </w:divBdr>
        </w:div>
        <w:div w:id="1505894643">
          <w:marLeft w:val="0"/>
          <w:marRight w:val="0"/>
          <w:marTop w:val="0"/>
          <w:marBottom w:val="0"/>
          <w:divBdr>
            <w:top w:val="none" w:sz="0" w:space="0" w:color="auto"/>
            <w:left w:val="none" w:sz="0" w:space="0" w:color="auto"/>
            <w:bottom w:val="none" w:sz="0" w:space="0" w:color="auto"/>
            <w:right w:val="none" w:sz="0" w:space="0" w:color="auto"/>
          </w:divBdr>
        </w:div>
        <w:div w:id="784468570">
          <w:marLeft w:val="0"/>
          <w:marRight w:val="0"/>
          <w:marTop w:val="0"/>
          <w:marBottom w:val="0"/>
          <w:divBdr>
            <w:top w:val="none" w:sz="0" w:space="0" w:color="auto"/>
            <w:left w:val="none" w:sz="0" w:space="0" w:color="auto"/>
            <w:bottom w:val="none" w:sz="0" w:space="0" w:color="auto"/>
            <w:right w:val="none" w:sz="0" w:space="0" w:color="auto"/>
          </w:divBdr>
        </w:div>
        <w:div w:id="526989099">
          <w:marLeft w:val="0"/>
          <w:marRight w:val="0"/>
          <w:marTop w:val="0"/>
          <w:marBottom w:val="0"/>
          <w:divBdr>
            <w:top w:val="none" w:sz="0" w:space="0" w:color="auto"/>
            <w:left w:val="none" w:sz="0" w:space="0" w:color="auto"/>
            <w:bottom w:val="none" w:sz="0" w:space="0" w:color="auto"/>
            <w:right w:val="none" w:sz="0" w:space="0" w:color="auto"/>
          </w:divBdr>
        </w:div>
        <w:div w:id="2095784474">
          <w:marLeft w:val="0"/>
          <w:marRight w:val="0"/>
          <w:marTop w:val="0"/>
          <w:marBottom w:val="0"/>
          <w:divBdr>
            <w:top w:val="none" w:sz="0" w:space="0" w:color="auto"/>
            <w:left w:val="none" w:sz="0" w:space="0" w:color="auto"/>
            <w:bottom w:val="none" w:sz="0" w:space="0" w:color="auto"/>
            <w:right w:val="none" w:sz="0" w:space="0" w:color="auto"/>
          </w:divBdr>
        </w:div>
        <w:div w:id="1346404313">
          <w:marLeft w:val="0"/>
          <w:marRight w:val="0"/>
          <w:marTop w:val="0"/>
          <w:marBottom w:val="0"/>
          <w:divBdr>
            <w:top w:val="none" w:sz="0" w:space="0" w:color="auto"/>
            <w:left w:val="none" w:sz="0" w:space="0" w:color="auto"/>
            <w:bottom w:val="none" w:sz="0" w:space="0" w:color="auto"/>
            <w:right w:val="none" w:sz="0" w:space="0" w:color="auto"/>
          </w:divBdr>
        </w:div>
        <w:div w:id="1205410343">
          <w:marLeft w:val="0"/>
          <w:marRight w:val="0"/>
          <w:marTop w:val="0"/>
          <w:marBottom w:val="0"/>
          <w:divBdr>
            <w:top w:val="none" w:sz="0" w:space="0" w:color="auto"/>
            <w:left w:val="none" w:sz="0" w:space="0" w:color="auto"/>
            <w:bottom w:val="none" w:sz="0" w:space="0" w:color="auto"/>
            <w:right w:val="none" w:sz="0" w:space="0" w:color="auto"/>
          </w:divBdr>
        </w:div>
        <w:div w:id="1374042039">
          <w:marLeft w:val="0"/>
          <w:marRight w:val="0"/>
          <w:marTop w:val="0"/>
          <w:marBottom w:val="0"/>
          <w:divBdr>
            <w:top w:val="none" w:sz="0" w:space="0" w:color="auto"/>
            <w:left w:val="none" w:sz="0" w:space="0" w:color="auto"/>
            <w:bottom w:val="none" w:sz="0" w:space="0" w:color="auto"/>
            <w:right w:val="none" w:sz="0" w:space="0" w:color="auto"/>
          </w:divBdr>
        </w:div>
        <w:div w:id="2020161275">
          <w:marLeft w:val="0"/>
          <w:marRight w:val="0"/>
          <w:marTop w:val="0"/>
          <w:marBottom w:val="0"/>
          <w:divBdr>
            <w:top w:val="none" w:sz="0" w:space="0" w:color="auto"/>
            <w:left w:val="none" w:sz="0" w:space="0" w:color="auto"/>
            <w:bottom w:val="none" w:sz="0" w:space="0" w:color="auto"/>
            <w:right w:val="none" w:sz="0" w:space="0" w:color="auto"/>
          </w:divBdr>
        </w:div>
        <w:div w:id="1486631589">
          <w:marLeft w:val="0"/>
          <w:marRight w:val="0"/>
          <w:marTop w:val="0"/>
          <w:marBottom w:val="0"/>
          <w:divBdr>
            <w:top w:val="none" w:sz="0" w:space="0" w:color="auto"/>
            <w:left w:val="none" w:sz="0" w:space="0" w:color="auto"/>
            <w:bottom w:val="none" w:sz="0" w:space="0" w:color="auto"/>
            <w:right w:val="none" w:sz="0" w:space="0" w:color="auto"/>
          </w:divBdr>
        </w:div>
        <w:div w:id="1890342544">
          <w:marLeft w:val="0"/>
          <w:marRight w:val="0"/>
          <w:marTop w:val="0"/>
          <w:marBottom w:val="0"/>
          <w:divBdr>
            <w:top w:val="none" w:sz="0" w:space="0" w:color="auto"/>
            <w:left w:val="none" w:sz="0" w:space="0" w:color="auto"/>
            <w:bottom w:val="none" w:sz="0" w:space="0" w:color="auto"/>
            <w:right w:val="none" w:sz="0" w:space="0" w:color="auto"/>
          </w:divBdr>
        </w:div>
        <w:div w:id="1838688243">
          <w:marLeft w:val="0"/>
          <w:marRight w:val="0"/>
          <w:marTop w:val="0"/>
          <w:marBottom w:val="0"/>
          <w:divBdr>
            <w:top w:val="none" w:sz="0" w:space="0" w:color="auto"/>
            <w:left w:val="none" w:sz="0" w:space="0" w:color="auto"/>
            <w:bottom w:val="none" w:sz="0" w:space="0" w:color="auto"/>
            <w:right w:val="none" w:sz="0" w:space="0" w:color="auto"/>
          </w:divBdr>
        </w:div>
        <w:div w:id="983856135">
          <w:marLeft w:val="0"/>
          <w:marRight w:val="0"/>
          <w:marTop w:val="0"/>
          <w:marBottom w:val="0"/>
          <w:divBdr>
            <w:top w:val="none" w:sz="0" w:space="0" w:color="auto"/>
            <w:left w:val="none" w:sz="0" w:space="0" w:color="auto"/>
            <w:bottom w:val="none" w:sz="0" w:space="0" w:color="auto"/>
            <w:right w:val="none" w:sz="0" w:space="0" w:color="auto"/>
          </w:divBdr>
        </w:div>
        <w:div w:id="1701127583">
          <w:marLeft w:val="0"/>
          <w:marRight w:val="0"/>
          <w:marTop w:val="0"/>
          <w:marBottom w:val="0"/>
          <w:divBdr>
            <w:top w:val="none" w:sz="0" w:space="0" w:color="auto"/>
            <w:left w:val="none" w:sz="0" w:space="0" w:color="auto"/>
            <w:bottom w:val="none" w:sz="0" w:space="0" w:color="auto"/>
            <w:right w:val="none" w:sz="0" w:space="0" w:color="auto"/>
          </w:divBdr>
        </w:div>
        <w:div w:id="1411193186">
          <w:marLeft w:val="0"/>
          <w:marRight w:val="0"/>
          <w:marTop w:val="0"/>
          <w:marBottom w:val="0"/>
          <w:divBdr>
            <w:top w:val="none" w:sz="0" w:space="0" w:color="auto"/>
            <w:left w:val="none" w:sz="0" w:space="0" w:color="auto"/>
            <w:bottom w:val="none" w:sz="0" w:space="0" w:color="auto"/>
            <w:right w:val="none" w:sz="0" w:space="0" w:color="auto"/>
          </w:divBdr>
        </w:div>
        <w:div w:id="1169255094">
          <w:marLeft w:val="0"/>
          <w:marRight w:val="0"/>
          <w:marTop w:val="0"/>
          <w:marBottom w:val="0"/>
          <w:divBdr>
            <w:top w:val="none" w:sz="0" w:space="0" w:color="auto"/>
            <w:left w:val="none" w:sz="0" w:space="0" w:color="auto"/>
            <w:bottom w:val="none" w:sz="0" w:space="0" w:color="auto"/>
            <w:right w:val="none" w:sz="0" w:space="0" w:color="auto"/>
          </w:divBdr>
        </w:div>
        <w:div w:id="2092968016">
          <w:marLeft w:val="0"/>
          <w:marRight w:val="0"/>
          <w:marTop w:val="0"/>
          <w:marBottom w:val="0"/>
          <w:divBdr>
            <w:top w:val="none" w:sz="0" w:space="0" w:color="auto"/>
            <w:left w:val="none" w:sz="0" w:space="0" w:color="auto"/>
            <w:bottom w:val="none" w:sz="0" w:space="0" w:color="auto"/>
            <w:right w:val="none" w:sz="0" w:space="0" w:color="auto"/>
          </w:divBdr>
        </w:div>
        <w:div w:id="388848092">
          <w:marLeft w:val="0"/>
          <w:marRight w:val="0"/>
          <w:marTop w:val="0"/>
          <w:marBottom w:val="0"/>
          <w:divBdr>
            <w:top w:val="none" w:sz="0" w:space="0" w:color="auto"/>
            <w:left w:val="none" w:sz="0" w:space="0" w:color="auto"/>
            <w:bottom w:val="none" w:sz="0" w:space="0" w:color="auto"/>
            <w:right w:val="none" w:sz="0" w:space="0" w:color="auto"/>
          </w:divBdr>
        </w:div>
        <w:div w:id="1747410706">
          <w:marLeft w:val="0"/>
          <w:marRight w:val="0"/>
          <w:marTop w:val="0"/>
          <w:marBottom w:val="0"/>
          <w:divBdr>
            <w:top w:val="none" w:sz="0" w:space="0" w:color="auto"/>
            <w:left w:val="none" w:sz="0" w:space="0" w:color="auto"/>
            <w:bottom w:val="none" w:sz="0" w:space="0" w:color="auto"/>
            <w:right w:val="none" w:sz="0" w:space="0" w:color="auto"/>
          </w:divBdr>
        </w:div>
        <w:div w:id="1579901028">
          <w:marLeft w:val="0"/>
          <w:marRight w:val="0"/>
          <w:marTop w:val="0"/>
          <w:marBottom w:val="0"/>
          <w:divBdr>
            <w:top w:val="none" w:sz="0" w:space="0" w:color="auto"/>
            <w:left w:val="none" w:sz="0" w:space="0" w:color="auto"/>
            <w:bottom w:val="none" w:sz="0" w:space="0" w:color="auto"/>
            <w:right w:val="none" w:sz="0" w:space="0" w:color="auto"/>
          </w:divBdr>
        </w:div>
        <w:div w:id="174659873">
          <w:marLeft w:val="0"/>
          <w:marRight w:val="0"/>
          <w:marTop w:val="0"/>
          <w:marBottom w:val="0"/>
          <w:divBdr>
            <w:top w:val="none" w:sz="0" w:space="0" w:color="auto"/>
            <w:left w:val="none" w:sz="0" w:space="0" w:color="auto"/>
            <w:bottom w:val="none" w:sz="0" w:space="0" w:color="auto"/>
            <w:right w:val="none" w:sz="0" w:space="0" w:color="auto"/>
          </w:divBdr>
        </w:div>
        <w:div w:id="170145607">
          <w:marLeft w:val="0"/>
          <w:marRight w:val="0"/>
          <w:marTop w:val="0"/>
          <w:marBottom w:val="0"/>
          <w:divBdr>
            <w:top w:val="none" w:sz="0" w:space="0" w:color="auto"/>
            <w:left w:val="none" w:sz="0" w:space="0" w:color="auto"/>
            <w:bottom w:val="none" w:sz="0" w:space="0" w:color="auto"/>
            <w:right w:val="none" w:sz="0" w:space="0" w:color="auto"/>
          </w:divBdr>
        </w:div>
        <w:div w:id="1163934772">
          <w:marLeft w:val="0"/>
          <w:marRight w:val="0"/>
          <w:marTop w:val="0"/>
          <w:marBottom w:val="0"/>
          <w:divBdr>
            <w:top w:val="none" w:sz="0" w:space="0" w:color="auto"/>
            <w:left w:val="none" w:sz="0" w:space="0" w:color="auto"/>
            <w:bottom w:val="none" w:sz="0" w:space="0" w:color="auto"/>
            <w:right w:val="none" w:sz="0" w:space="0" w:color="auto"/>
          </w:divBdr>
        </w:div>
      </w:divsChild>
    </w:div>
    <w:div w:id="1117139601">
      <w:bodyDiv w:val="1"/>
      <w:marLeft w:val="0"/>
      <w:marRight w:val="0"/>
      <w:marTop w:val="0"/>
      <w:marBottom w:val="0"/>
      <w:divBdr>
        <w:top w:val="none" w:sz="0" w:space="0" w:color="auto"/>
        <w:left w:val="none" w:sz="0" w:space="0" w:color="auto"/>
        <w:bottom w:val="none" w:sz="0" w:space="0" w:color="auto"/>
        <w:right w:val="none" w:sz="0" w:space="0" w:color="auto"/>
      </w:divBdr>
    </w:div>
    <w:div w:id="1143042982">
      <w:bodyDiv w:val="1"/>
      <w:marLeft w:val="0"/>
      <w:marRight w:val="0"/>
      <w:marTop w:val="0"/>
      <w:marBottom w:val="0"/>
      <w:divBdr>
        <w:top w:val="none" w:sz="0" w:space="0" w:color="auto"/>
        <w:left w:val="none" w:sz="0" w:space="0" w:color="auto"/>
        <w:bottom w:val="none" w:sz="0" w:space="0" w:color="auto"/>
        <w:right w:val="none" w:sz="0" w:space="0" w:color="auto"/>
      </w:divBdr>
    </w:div>
    <w:div w:id="1248924933">
      <w:bodyDiv w:val="1"/>
      <w:marLeft w:val="0"/>
      <w:marRight w:val="0"/>
      <w:marTop w:val="0"/>
      <w:marBottom w:val="0"/>
      <w:divBdr>
        <w:top w:val="none" w:sz="0" w:space="0" w:color="auto"/>
        <w:left w:val="none" w:sz="0" w:space="0" w:color="auto"/>
        <w:bottom w:val="none" w:sz="0" w:space="0" w:color="auto"/>
        <w:right w:val="none" w:sz="0" w:space="0" w:color="auto"/>
      </w:divBdr>
    </w:div>
    <w:div w:id="1277562534">
      <w:bodyDiv w:val="1"/>
      <w:marLeft w:val="0"/>
      <w:marRight w:val="0"/>
      <w:marTop w:val="0"/>
      <w:marBottom w:val="0"/>
      <w:divBdr>
        <w:top w:val="none" w:sz="0" w:space="0" w:color="auto"/>
        <w:left w:val="none" w:sz="0" w:space="0" w:color="auto"/>
        <w:bottom w:val="none" w:sz="0" w:space="0" w:color="auto"/>
        <w:right w:val="none" w:sz="0" w:space="0" w:color="auto"/>
      </w:divBdr>
    </w:div>
    <w:div w:id="1280575135">
      <w:bodyDiv w:val="1"/>
      <w:marLeft w:val="0"/>
      <w:marRight w:val="0"/>
      <w:marTop w:val="0"/>
      <w:marBottom w:val="0"/>
      <w:divBdr>
        <w:top w:val="none" w:sz="0" w:space="0" w:color="auto"/>
        <w:left w:val="none" w:sz="0" w:space="0" w:color="auto"/>
        <w:bottom w:val="none" w:sz="0" w:space="0" w:color="auto"/>
        <w:right w:val="none" w:sz="0" w:space="0" w:color="auto"/>
      </w:divBdr>
    </w:div>
    <w:div w:id="1532721739">
      <w:bodyDiv w:val="1"/>
      <w:marLeft w:val="0"/>
      <w:marRight w:val="0"/>
      <w:marTop w:val="0"/>
      <w:marBottom w:val="0"/>
      <w:divBdr>
        <w:top w:val="none" w:sz="0" w:space="0" w:color="auto"/>
        <w:left w:val="none" w:sz="0" w:space="0" w:color="auto"/>
        <w:bottom w:val="none" w:sz="0" w:space="0" w:color="auto"/>
        <w:right w:val="none" w:sz="0" w:space="0" w:color="auto"/>
      </w:divBdr>
    </w:div>
    <w:div w:id="1538468802">
      <w:bodyDiv w:val="1"/>
      <w:marLeft w:val="0"/>
      <w:marRight w:val="0"/>
      <w:marTop w:val="0"/>
      <w:marBottom w:val="0"/>
      <w:divBdr>
        <w:top w:val="none" w:sz="0" w:space="0" w:color="auto"/>
        <w:left w:val="none" w:sz="0" w:space="0" w:color="auto"/>
        <w:bottom w:val="none" w:sz="0" w:space="0" w:color="auto"/>
        <w:right w:val="none" w:sz="0" w:space="0" w:color="auto"/>
      </w:divBdr>
    </w:div>
    <w:div w:id="1601066284">
      <w:bodyDiv w:val="1"/>
      <w:marLeft w:val="0"/>
      <w:marRight w:val="0"/>
      <w:marTop w:val="0"/>
      <w:marBottom w:val="0"/>
      <w:divBdr>
        <w:top w:val="none" w:sz="0" w:space="0" w:color="auto"/>
        <w:left w:val="none" w:sz="0" w:space="0" w:color="auto"/>
        <w:bottom w:val="none" w:sz="0" w:space="0" w:color="auto"/>
        <w:right w:val="none" w:sz="0" w:space="0" w:color="auto"/>
      </w:divBdr>
    </w:div>
    <w:div w:id="1663923174">
      <w:bodyDiv w:val="1"/>
      <w:marLeft w:val="0"/>
      <w:marRight w:val="0"/>
      <w:marTop w:val="0"/>
      <w:marBottom w:val="0"/>
      <w:divBdr>
        <w:top w:val="none" w:sz="0" w:space="0" w:color="auto"/>
        <w:left w:val="none" w:sz="0" w:space="0" w:color="auto"/>
        <w:bottom w:val="none" w:sz="0" w:space="0" w:color="auto"/>
        <w:right w:val="none" w:sz="0" w:space="0" w:color="auto"/>
      </w:divBdr>
    </w:div>
    <w:div w:id="1681079784">
      <w:bodyDiv w:val="1"/>
      <w:marLeft w:val="0"/>
      <w:marRight w:val="0"/>
      <w:marTop w:val="0"/>
      <w:marBottom w:val="0"/>
      <w:divBdr>
        <w:top w:val="none" w:sz="0" w:space="0" w:color="auto"/>
        <w:left w:val="none" w:sz="0" w:space="0" w:color="auto"/>
        <w:bottom w:val="none" w:sz="0" w:space="0" w:color="auto"/>
        <w:right w:val="none" w:sz="0" w:space="0" w:color="auto"/>
      </w:divBdr>
    </w:div>
    <w:div w:id="1710952641">
      <w:bodyDiv w:val="1"/>
      <w:marLeft w:val="0"/>
      <w:marRight w:val="0"/>
      <w:marTop w:val="0"/>
      <w:marBottom w:val="0"/>
      <w:divBdr>
        <w:top w:val="none" w:sz="0" w:space="0" w:color="auto"/>
        <w:left w:val="none" w:sz="0" w:space="0" w:color="auto"/>
        <w:bottom w:val="none" w:sz="0" w:space="0" w:color="auto"/>
        <w:right w:val="none" w:sz="0" w:space="0" w:color="auto"/>
      </w:divBdr>
    </w:div>
    <w:div w:id="1720863436">
      <w:bodyDiv w:val="1"/>
      <w:marLeft w:val="0"/>
      <w:marRight w:val="0"/>
      <w:marTop w:val="0"/>
      <w:marBottom w:val="0"/>
      <w:divBdr>
        <w:top w:val="none" w:sz="0" w:space="0" w:color="auto"/>
        <w:left w:val="none" w:sz="0" w:space="0" w:color="auto"/>
        <w:bottom w:val="none" w:sz="0" w:space="0" w:color="auto"/>
        <w:right w:val="none" w:sz="0" w:space="0" w:color="auto"/>
      </w:divBdr>
    </w:div>
    <w:div w:id="1781997230">
      <w:bodyDiv w:val="1"/>
      <w:marLeft w:val="0"/>
      <w:marRight w:val="0"/>
      <w:marTop w:val="0"/>
      <w:marBottom w:val="0"/>
      <w:divBdr>
        <w:top w:val="none" w:sz="0" w:space="0" w:color="auto"/>
        <w:left w:val="none" w:sz="0" w:space="0" w:color="auto"/>
        <w:bottom w:val="none" w:sz="0" w:space="0" w:color="auto"/>
        <w:right w:val="none" w:sz="0" w:space="0" w:color="auto"/>
      </w:divBdr>
    </w:div>
    <w:div w:id="1788701229">
      <w:bodyDiv w:val="1"/>
      <w:marLeft w:val="0"/>
      <w:marRight w:val="0"/>
      <w:marTop w:val="0"/>
      <w:marBottom w:val="0"/>
      <w:divBdr>
        <w:top w:val="none" w:sz="0" w:space="0" w:color="auto"/>
        <w:left w:val="none" w:sz="0" w:space="0" w:color="auto"/>
        <w:bottom w:val="none" w:sz="0" w:space="0" w:color="auto"/>
        <w:right w:val="none" w:sz="0" w:space="0" w:color="auto"/>
      </w:divBdr>
    </w:div>
    <w:div w:id="1809085187">
      <w:bodyDiv w:val="1"/>
      <w:marLeft w:val="0"/>
      <w:marRight w:val="0"/>
      <w:marTop w:val="0"/>
      <w:marBottom w:val="0"/>
      <w:divBdr>
        <w:top w:val="none" w:sz="0" w:space="0" w:color="auto"/>
        <w:left w:val="none" w:sz="0" w:space="0" w:color="auto"/>
        <w:bottom w:val="none" w:sz="0" w:space="0" w:color="auto"/>
        <w:right w:val="none" w:sz="0" w:space="0" w:color="auto"/>
      </w:divBdr>
    </w:div>
    <w:div w:id="1821845248">
      <w:bodyDiv w:val="1"/>
      <w:marLeft w:val="0"/>
      <w:marRight w:val="0"/>
      <w:marTop w:val="0"/>
      <w:marBottom w:val="0"/>
      <w:divBdr>
        <w:top w:val="none" w:sz="0" w:space="0" w:color="auto"/>
        <w:left w:val="none" w:sz="0" w:space="0" w:color="auto"/>
        <w:bottom w:val="none" w:sz="0" w:space="0" w:color="auto"/>
        <w:right w:val="none" w:sz="0" w:space="0" w:color="auto"/>
      </w:divBdr>
    </w:div>
    <w:div w:id="1871991650">
      <w:bodyDiv w:val="1"/>
      <w:marLeft w:val="0"/>
      <w:marRight w:val="0"/>
      <w:marTop w:val="0"/>
      <w:marBottom w:val="0"/>
      <w:divBdr>
        <w:top w:val="none" w:sz="0" w:space="0" w:color="auto"/>
        <w:left w:val="none" w:sz="0" w:space="0" w:color="auto"/>
        <w:bottom w:val="none" w:sz="0" w:space="0" w:color="auto"/>
        <w:right w:val="none" w:sz="0" w:space="0" w:color="auto"/>
      </w:divBdr>
    </w:div>
    <w:div w:id="2124035668">
      <w:bodyDiv w:val="1"/>
      <w:marLeft w:val="0"/>
      <w:marRight w:val="0"/>
      <w:marTop w:val="0"/>
      <w:marBottom w:val="0"/>
      <w:divBdr>
        <w:top w:val="none" w:sz="0" w:space="0" w:color="auto"/>
        <w:left w:val="none" w:sz="0" w:space="0" w:color="auto"/>
        <w:bottom w:val="none" w:sz="0" w:space="0" w:color="auto"/>
        <w:right w:val="none" w:sz="0" w:space="0" w:color="auto"/>
      </w:divBdr>
    </w:div>
    <w:div w:id="2127580857">
      <w:bodyDiv w:val="1"/>
      <w:marLeft w:val="0"/>
      <w:marRight w:val="0"/>
      <w:marTop w:val="0"/>
      <w:marBottom w:val="0"/>
      <w:divBdr>
        <w:top w:val="none" w:sz="0" w:space="0" w:color="auto"/>
        <w:left w:val="none" w:sz="0" w:space="0" w:color="auto"/>
        <w:bottom w:val="none" w:sz="0" w:space="0" w:color="auto"/>
        <w:right w:val="none" w:sz="0" w:space="0" w:color="auto"/>
      </w:divBdr>
    </w:div>
    <w:div w:id="2127919688">
      <w:bodyDiv w:val="1"/>
      <w:marLeft w:val="0"/>
      <w:marRight w:val="0"/>
      <w:marTop w:val="0"/>
      <w:marBottom w:val="0"/>
      <w:divBdr>
        <w:top w:val="none" w:sz="0" w:space="0" w:color="auto"/>
        <w:left w:val="none" w:sz="0" w:space="0" w:color="auto"/>
        <w:bottom w:val="none" w:sz="0" w:space="0" w:color="auto"/>
        <w:right w:val="none" w:sz="0" w:space="0" w:color="auto"/>
      </w:divBdr>
    </w:div>
    <w:div w:id="2141608927">
      <w:bodyDiv w:val="1"/>
      <w:marLeft w:val="0"/>
      <w:marRight w:val="0"/>
      <w:marTop w:val="0"/>
      <w:marBottom w:val="0"/>
      <w:divBdr>
        <w:top w:val="none" w:sz="0" w:space="0" w:color="auto"/>
        <w:left w:val="none" w:sz="0" w:space="0" w:color="auto"/>
        <w:bottom w:val="none" w:sz="0" w:space="0" w:color="auto"/>
        <w:right w:val="none" w:sz="0" w:space="0" w:color="auto"/>
      </w:divBdr>
    </w:div>
    <w:div w:id="21424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ufesp.sp.gov.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psp.mp.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citacoes@mp.sp.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5" Type="http://schemas.openxmlformats.org/officeDocument/2006/relationships/numbering" Target="numbering.xml"/><Relationship Id="rId15" Type="http://schemas.openxmlformats.org/officeDocument/2006/relationships/hyperlink" Target="http://www.mpsp.mp.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ancoes.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4" ma:contentTypeDescription="Create a new document." ma:contentTypeScope="" ma:versionID="c48a17c74ed310543e3eb0c2d408fa93">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72382e8857f8780af12f3a38819a21cf"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A1AA-C742-4382-BD20-5955EE396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9BD1D-9CD4-413D-9419-843D24C1C657}">
  <ds:schemaRefs>
    <ds:schemaRef ds:uri="http://schemas.microsoft.com/sharepoint/v3/contenttype/forms"/>
  </ds:schemaRefs>
</ds:datastoreItem>
</file>

<file path=customXml/itemProps3.xml><?xml version="1.0" encoding="utf-8"?>
<ds:datastoreItem xmlns:ds="http://schemas.openxmlformats.org/officeDocument/2006/customXml" ds:itemID="{2874FF1C-255B-4E87-A24E-380EC2699025}">
  <ds:schemaRefs>
    <ds:schemaRef ds:uri="01155ea4-585f-4d5e-8092-2d519e1e5b61"/>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ecba7b22-95d3-4fb1-a091-0b638237f2d6"/>
    <ds:schemaRef ds:uri="http://www.w3.org/XML/1998/namespace"/>
  </ds:schemaRefs>
</ds:datastoreItem>
</file>

<file path=customXml/itemProps4.xml><?xml version="1.0" encoding="utf-8"?>
<ds:datastoreItem xmlns:ds="http://schemas.openxmlformats.org/officeDocument/2006/customXml" ds:itemID="{88A4808E-4DA2-46EF-BADE-BFC9DFE2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60</Pages>
  <Words>19390</Words>
  <Characters>104711</Characters>
  <Application>Microsoft Office Word</Application>
  <DocSecurity>0</DocSecurity>
  <Lines>872</Lines>
  <Paragraphs>247</Paragraphs>
  <ScaleCrop>false</ScaleCrop>
  <HeadingPairs>
    <vt:vector size="2" baseType="variant">
      <vt:variant>
        <vt:lpstr>Título</vt:lpstr>
      </vt:variant>
      <vt:variant>
        <vt:i4>1</vt:i4>
      </vt:variant>
    </vt:vector>
  </HeadingPairs>
  <TitlesOfParts>
    <vt:vector size="1" baseType="lpstr">
      <vt:lpstr>COMPRAS</vt:lpstr>
    </vt:vector>
  </TitlesOfParts>
  <Company>Hewlett-Packard Company</Company>
  <LinksUpToDate>false</LinksUpToDate>
  <CharactersWithSpaces>123854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COMPRAS</dc:title>
  <dc:creator>*</dc:creator>
  <cp:lastModifiedBy>Gustavo Pizzicola</cp:lastModifiedBy>
  <cp:revision>9</cp:revision>
  <cp:lastPrinted>2018-03-21T18:17:00Z</cp:lastPrinted>
  <dcterms:created xsi:type="dcterms:W3CDTF">2018-08-22T15:42:00Z</dcterms:created>
  <dcterms:modified xsi:type="dcterms:W3CDTF">2018-08-23T18:30:00Z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