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5F6ED" w14:textId="77777777" w:rsidR="00B3580F" w:rsidRDefault="00B3580F" w:rsidP="00B3580F">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rPr>
          <w:rFonts w:ascii="Century Gothic" w:hAnsi="Century Gothic"/>
          <w:b/>
          <w:w w:val="90"/>
          <w:sz w:val="20"/>
          <w:szCs w:val="20"/>
        </w:rPr>
      </w:pPr>
      <w:r w:rsidRPr="00B9672C">
        <w:rPr>
          <w:rFonts w:ascii="Century Gothic" w:hAnsi="Century Gothic"/>
          <w:b/>
          <w:w w:val="90"/>
          <w:sz w:val="20"/>
          <w:szCs w:val="20"/>
        </w:rPr>
        <w:t>OBSERVAÇ</w:t>
      </w:r>
      <w:r>
        <w:rPr>
          <w:rFonts w:ascii="Century Gothic" w:hAnsi="Century Gothic"/>
          <w:b/>
          <w:w w:val="90"/>
          <w:sz w:val="20"/>
          <w:szCs w:val="20"/>
        </w:rPr>
        <w:t>ÕES</w:t>
      </w:r>
      <w:r w:rsidRPr="00B9672C">
        <w:rPr>
          <w:rFonts w:ascii="Century Gothic" w:hAnsi="Century Gothic"/>
          <w:b/>
          <w:w w:val="90"/>
          <w:sz w:val="20"/>
          <w:szCs w:val="20"/>
        </w:rPr>
        <w:t xml:space="preserve">: </w:t>
      </w:r>
    </w:p>
    <w:p w14:paraId="7D55F6EE" w14:textId="77777777" w:rsidR="00B3580F" w:rsidRDefault="00B3580F" w:rsidP="00B3580F">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1.  </w:t>
      </w:r>
      <w:r w:rsidRPr="00B9672C">
        <w:rPr>
          <w:rFonts w:ascii="Century Gothic" w:hAnsi="Century Gothic"/>
          <w:b/>
          <w:w w:val="90"/>
          <w:sz w:val="20"/>
          <w:szCs w:val="20"/>
        </w:rPr>
        <w:t>A LICITANTE DEVE ATENTAR PARA A DESCRIÇÃO DO OBJETO CONSTANT</w:t>
      </w:r>
      <w:r>
        <w:rPr>
          <w:rFonts w:ascii="Century Gothic" w:hAnsi="Century Gothic"/>
          <w:b/>
          <w:w w:val="90"/>
          <w:sz w:val="20"/>
          <w:szCs w:val="20"/>
        </w:rPr>
        <w:t xml:space="preserve">E DO EDITAL (ANEXO </w:t>
      </w:r>
      <w:r w:rsidR="00FB4972">
        <w:rPr>
          <w:rFonts w:ascii="Century Gothic" w:hAnsi="Century Gothic"/>
          <w:b/>
          <w:w w:val="90"/>
          <w:sz w:val="20"/>
          <w:szCs w:val="20"/>
        </w:rPr>
        <w:t>1</w:t>
      </w:r>
      <w:r>
        <w:rPr>
          <w:rFonts w:ascii="Century Gothic" w:hAnsi="Century Gothic"/>
          <w:b/>
          <w:w w:val="90"/>
          <w:sz w:val="20"/>
          <w:szCs w:val="20"/>
        </w:rPr>
        <w:t>), E NÃO DO ITEM</w:t>
      </w:r>
      <w:r w:rsidRPr="00B9672C">
        <w:rPr>
          <w:rFonts w:ascii="Century Gothic" w:hAnsi="Century Gothic"/>
          <w:b/>
          <w:w w:val="90"/>
          <w:sz w:val="20"/>
          <w:szCs w:val="20"/>
        </w:rPr>
        <w:t xml:space="preserve"> DA “BEC”. </w:t>
      </w:r>
    </w:p>
    <w:p w14:paraId="7D55F6EF" w14:textId="77777777" w:rsidR="00B3580F" w:rsidRPr="00B9672C" w:rsidRDefault="00B3580F" w:rsidP="00B3580F">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2. </w:t>
      </w:r>
      <w:r w:rsidRPr="00FD1548">
        <w:rPr>
          <w:rFonts w:ascii="Century Gothic" w:hAnsi="Century Gothic"/>
          <w:b/>
          <w:w w:val="90"/>
          <w:sz w:val="20"/>
          <w:szCs w:val="20"/>
        </w:rPr>
        <w:t>A LICITANTE DEVE MANTER SEMPRE ATUALIZADOS NO SISTEMA BEC/SP OS DADOS CADASTRAIS DA EMPRESA, INCLUSIVE, SE FOR O CASO, OS DADOS QUE DIGAM RESPEITO AO ENQUADRAMENTO DA EMPRESA NA CONDIÇÃO DE ME OU EPP</w:t>
      </w:r>
      <w:r>
        <w:rPr>
          <w:rFonts w:ascii="Century Gothic" w:hAnsi="Century Gothic"/>
          <w:b/>
          <w:w w:val="90"/>
          <w:sz w:val="20"/>
          <w:szCs w:val="20"/>
        </w:rPr>
        <w:t>.</w:t>
      </w:r>
    </w:p>
    <w:p w14:paraId="7D55F6F0" w14:textId="77777777" w:rsidR="00291D8C" w:rsidRPr="00A95EA3" w:rsidRDefault="00291D8C" w:rsidP="00073E0D">
      <w:pPr>
        <w:ind w:firstLine="426"/>
        <w:jc w:val="both"/>
        <w:rPr>
          <w:rFonts w:ascii="Century Gothic" w:hAnsi="Century Gothic"/>
          <w:b/>
          <w:w w:val="90"/>
          <w:sz w:val="20"/>
          <w:szCs w:val="20"/>
        </w:rPr>
      </w:pPr>
    </w:p>
    <w:p w14:paraId="7D55F6F1" w14:textId="77777777" w:rsidR="00291D8C" w:rsidRPr="00A95EA3" w:rsidRDefault="00291D8C" w:rsidP="00073E0D">
      <w:pPr>
        <w:ind w:firstLine="426"/>
        <w:jc w:val="both"/>
        <w:rPr>
          <w:rFonts w:ascii="Century Gothic" w:hAnsi="Century Gothic"/>
          <w:b/>
          <w:w w:val="90"/>
          <w:sz w:val="20"/>
          <w:szCs w:val="20"/>
        </w:rPr>
      </w:pPr>
    </w:p>
    <w:p w14:paraId="7D55F6F2" w14:textId="372155C2" w:rsidR="00463CB5" w:rsidRPr="00A95EA3" w:rsidRDefault="00463CB5" w:rsidP="00075D6F">
      <w:pPr>
        <w:ind w:firstLine="567"/>
        <w:jc w:val="both"/>
        <w:rPr>
          <w:rFonts w:ascii="Century Gothic" w:hAnsi="Century Gothic"/>
          <w:b/>
          <w:w w:val="90"/>
          <w:sz w:val="20"/>
          <w:szCs w:val="20"/>
        </w:rPr>
      </w:pPr>
      <w:r w:rsidRPr="00A95EA3">
        <w:rPr>
          <w:rFonts w:ascii="Century Gothic" w:hAnsi="Century Gothic"/>
          <w:b/>
          <w:w w:val="90"/>
          <w:sz w:val="20"/>
          <w:szCs w:val="20"/>
        </w:rPr>
        <w:t>EDITAL DE PREGÃO ELETRÔNICO N°</w:t>
      </w:r>
      <w:r w:rsidR="0042262E">
        <w:rPr>
          <w:rFonts w:ascii="Century Gothic" w:hAnsi="Century Gothic"/>
          <w:b/>
          <w:w w:val="90"/>
          <w:sz w:val="20"/>
          <w:szCs w:val="20"/>
        </w:rPr>
        <w:t xml:space="preserve"> </w:t>
      </w:r>
      <w:r w:rsidR="00520EE7">
        <w:rPr>
          <w:rFonts w:ascii="Century Gothic" w:hAnsi="Century Gothic"/>
          <w:b/>
          <w:w w:val="90"/>
          <w:sz w:val="20"/>
          <w:szCs w:val="20"/>
        </w:rPr>
        <w:t>044</w:t>
      </w:r>
      <w:r w:rsidR="008A5A52" w:rsidRPr="00A95EA3">
        <w:rPr>
          <w:rFonts w:ascii="Century Gothic" w:hAnsi="Century Gothic"/>
          <w:b/>
          <w:w w:val="90"/>
          <w:sz w:val="20"/>
          <w:szCs w:val="20"/>
        </w:rPr>
        <w:t>/</w:t>
      </w:r>
      <w:r w:rsidR="00A85A50">
        <w:rPr>
          <w:rFonts w:ascii="Century Gothic" w:hAnsi="Century Gothic"/>
          <w:b/>
          <w:w w:val="90"/>
          <w:sz w:val="20"/>
          <w:szCs w:val="20"/>
        </w:rPr>
        <w:t>2018</w:t>
      </w:r>
    </w:p>
    <w:p w14:paraId="7D55F6F3" w14:textId="362EB068" w:rsidR="00075D6F" w:rsidRDefault="00463CB5" w:rsidP="00075D6F">
      <w:pPr>
        <w:widowControl w:val="0"/>
        <w:tabs>
          <w:tab w:val="left" w:pos="113"/>
        </w:tabs>
        <w:ind w:firstLine="567"/>
        <w:jc w:val="both"/>
        <w:rPr>
          <w:rFonts w:ascii="Century Gothic" w:hAnsi="Century Gothic"/>
          <w:b/>
          <w:w w:val="90"/>
          <w:sz w:val="20"/>
          <w:szCs w:val="20"/>
        </w:rPr>
      </w:pPr>
      <w:r w:rsidRPr="00A95EA3">
        <w:rPr>
          <w:rFonts w:ascii="Century Gothic" w:hAnsi="Century Gothic"/>
          <w:b/>
          <w:w w:val="90"/>
          <w:sz w:val="20"/>
          <w:szCs w:val="20"/>
        </w:rPr>
        <w:t>PROCESSO N°</w:t>
      </w:r>
      <w:r w:rsidR="005E43CC">
        <w:rPr>
          <w:rFonts w:ascii="Century Gothic" w:hAnsi="Century Gothic"/>
          <w:b/>
          <w:w w:val="90"/>
          <w:sz w:val="20"/>
          <w:szCs w:val="20"/>
        </w:rPr>
        <w:t xml:space="preserve"> </w:t>
      </w:r>
      <w:r w:rsidR="00520EE7">
        <w:rPr>
          <w:rFonts w:ascii="Century Gothic" w:hAnsi="Century Gothic"/>
          <w:b/>
          <w:w w:val="90"/>
          <w:sz w:val="20"/>
          <w:szCs w:val="20"/>
        </w:rPr>
        <w:t>312</w:t>
      </w:r>
      <w:r w:rsidR="00485FF9">
        <w:rPr>
          <w:rFonts w:ascii="Century Gothic" w:hAnsi="Century Gothic"/>
          <w:b/>
          <w:w w:val="90"/>
          <w:sz w:val="20"/>
          <w:szCs w:val="20"/>
        </w:rPr>
        <w:t>/</w:t>
      </w:r>
      <w:r w:rsidR="00A85A50">
        <w:rPr>
          <w:rFonts w:ascii="Century Gothic" w:hAnsi="Century Gothic"/>
          <w:b/>
          <w:w w:val="90"/>
          <w:sz w:val="20"/>
          <w:szCs w:val="20"/>
        </w:rPr>
        <w:t>2018</w:t>
      </w:r>
      <w:r w:rsidR="00485FF9">
        <w:rPr>
          <w:rFonts w:ascii="Century Gothic" w:hAnsi="Century Gothic"/>
          <w:b/>
          <w:w w:val="90"/>
          <w:sz w:val="20"/>
          <w:szCs w:val="20"/>
        </w:rPr>
        <w:t xml:space="preserve"> DG/MP</w:t>
      </w:r>
    </w:p>
    <w:p w14:paraId="7D55F6F4" w14:textId="6169DE3E" w:rsidR="002832C8" w:rsidRPr="00A95EA3" w:rsidRDefault="00463CB5" w:rsidP="00075D6F">
      <w:pPr>
        <w:widowControl w:val="0"/>
        <w:tabs>
          <w:tab w:val="left" w:pos="113"/>
        </w:tabs>
        <w:ind w:firstLine="567"/>
        <w:jc w:val="both"/>
        <w:rPr>
          <w:rFonts w:ascii="Century Gothic" w:hAnsi="Century Gothic"/>
          <w:b/>
          <w:bCs/>
          <w:w w:val="90"/>
          <w:sz w:val="20"/>
          <w:szCs w:val="20"/>
        </w:rPr>
      </w:pPr>
      <w:r w:rsidRPr="00A95EA3">
        <w:rPr>
          <w:rFonts w:ascii="Century Gothic" w:hAnsi="Century Gothic"/>
          <w:b/>
          <w:w w:val="90"/>
          <w:sz w:val="20"/>
          <w:szCs w:val="20"/>
        </w:rPr>
        <w:t>OFERTA DE COMPRA N</w:t>
      </w:r>
      <w:r w:rsidR="00246F7D" w:rsidRPr="00A95EA3">
        <w:rPr>
          <w:rFonts w:ascii="Century Gothic" w:hAnsi="Century Gothic"/>
          <w:b/>
          <w:bCs/>
          <w:w w:val="90"/>
          <w:sz w:val="20"/>
          <w:szCs w:val="20"/>
          <w:shd w:val="clear" w:color="auto" w:fill="FFFFFF"/>
        </w:rPr>
        <w:t>º</w:t>
      </w:r>
      <w:r w:rsidR="0042262E">
        <w:rPr>
          <w:rFonts w:ascii="Century Gothic" w:hAnsi="Century Gothic"/>
          <w:b/>
          <w:bCs/>
          <w:w w:val="90"/>
          <w:sz w:val="20"/>
          <w:szCs w:val="20"/>
          <w:shd w:val="clear" w:color="auto" w:fill="FFFFFF"/>
        </w:rPr>
        <w:t xml:space="preserve"> </w:t>
      </w:r>
      <w:r w:rsidR="00520EE7">
        <w:rPr>
          <w:rFonts w:ascii="Century Gothic" w:hAnsi="Century Gothic"/>
          <w:b/>
          <w:bCs/>
          <w:w w:val="90"/>
          <w:sz w:val="20"/>
          <w:szCs w:val="20"/>
          <w:shd w:val="clear" w:color="auto" w:fill="FFFFFF"/>
        </w:rPr>
        <w:t>270101000012018OC00058</w:t>
      </w:r>
    </w:p>
    <w:p w14:paraId="7D55F6F5" w14:textId="77777777" w:rsidR="00463CB5" w:rsidRPr="00A95EA3" w:rsidRDefault="00BE3C1E" w:rsidP="00075D6F">
      <w:pPr>
        <w:ind w:firstLine="567"/>
        <w:jc w:val="both"/>
        <w:rPr>
          <w:rFonts w:ascii="Century Gothic" w:hAnsi="Century Gothic"/>
          <w:b/>
          <w:color w:val="4F81BD"/>
          <w:w w:val="90"/>
          <w:sz w:val="20"/>
          <w:szCs w:val="20"/>
          <w:u w:val="single"/>
        </w:rPr>
      </w:pPr>
      <w:r w:rsidRPr="00A95EA3">
        <w:rPr>
          <w:rFonts w:ascii="Century Gothic" w:hAnsi="Century Gothic"/>
          <w:b/>
          <w:w w:val="90"/>
          <w:sz w:val="20"/>
          <w:szCs w:val="20"/>
        </w:rPr>
        <w:t xml:space="preserve">ENDEREÇO </w:t>
      </w:r>
      <w:r w:rsidR="00463CB5" w:rsidRPr="00A95EA3">
        <w:rPr>
          <w:rFonts w:ascii="Century Gothic" w:hAnsi="Century Gothic"/>
          <w:b/>
          <w:w w:val="90"/>
          <w:sz w:val="20"/>
          <w:szCs w:val="20"/>
        </w:rPr>
        <w:t>ELETRÔNICO:</w:t>
      </w:r>
      <w:r w:rsidR="00463CB5" w:rsidRPr="00A95EA3">
        <w:rPr>
          <w:rFonts w:ascii="Century Gothic" w:hAnsi="Century Gothic"/>
          <w:b/>
          <w:w w:val="90"/>
          <w:sz w:val="20"/>
          <w:szCs w:val="20"/>
        </w:rPr>
        <w:tab/>
      </w:r>
      <w:r w:rsidR="00463CB5" w:rsidRPr="00A95EA3">
        <w:rPr>
          <w:rFonts w:ascii="Century Gothic" w:hAnsi="Century Gothic"/>
          <w:b/>
          <w:color w:val="4F81BD"/>
          <w:w w:val="90"/>
          <w:sz w:val="20"/>
          <w:szCs w:val="20"/>
          <w:u w:val="single"/>
        </w:rPr>
        <w:t>www.bec.fazenda.sp.gov.br</w:t>
      </w:r>
      <w:r w:rsidR="00463CB5" w:rsidRPr="00A95EA3">
        <w:rPr>
          <w:rFonts w:ascii="Century Gothic" w:hAnsi="Century Gothic"/>
          <w:b/>
          <w:w w:val="90"/>
          <w:sz w:val="20"/>
          <w:szCs w:val="20"/>
        </w:rPr>
        <w:t xml:space="preserve"> ou</w:t>
      </w:r>
      <w:r w:rsidR="002832C8" w:rsidRPr="00A95EA3">
        <w:rPr>
          <w:rFonts w:ascii="Century Gothic" w:hAnsi="Century Gothic"/>
          <w:b/>
          <w:w w:val="90"/>
          <w:sz w:val="20"/>
          <w:szCs w:val="20"/>
        </w:rPr>
        <w:t xml:space="preserve"> </w:t>
      </w:r>
      <w:r w:rsidR="00463CB5" w:rsidRPr="00A95EA3">
        <w:rPr>
          <w:rFonts w:ascii="Century Gothic" w:hAnsi="Century Gothic"/>
          <w:b/>
          <w:color w:val="4F81BD"/>
          <w:w w:val="90"/>
          <w:sz w:val="20"/>
          <w:szCs w:val="20"/>
          <w:u w:val="single"/>
        </w:rPr>
        <w:t>www.bec.sp.gov.br</w:t>
      </w:r>
    </w:p>
    <w:p w14:paraId="7D55F6F6" w14:textId="66489101" w:rsidR="00C75CF5" w:rsidRPr="00A95EA3" w:rsidRDefault="00C75CF5" w:rsidP="00075D6F">
      <w:pPr>
        <w:ind w:firstLine="567"/>
        <w:jc w:val="both"/>
        <w:rPr>
          <w:rFonts w:ascii="Century Gothic" w:hAnsi="Century Gothic"/>
          <w:b/>
          <w:w w:val="90"/>
          <w:sz w:val="20"/>
          <w:szCs w:val="20"/>
        </w:rPr>
      </w:pPr>
      <w:r w:rsidRPr="00A95EA3">
        <w:rPr>
          <w:rFonts w:ascii="Century Gothic" w:hAnsi="Century Gothic"/>
          <w:b/>
          <w:w w:val="90"/>
          <w:sz w:val="20"/>
          <w:szCs w:val="20"/>
        </w:rPr>
        <w:t>DATA DO INÍCIO DO PRAZO PARA ENVIO DA PROPOSTA ELETRÔNICA:</w:t>
      </w:r>
      <w:r w:rsidR="00C70659">
        <w:rPr>
          <w:rFonts w:ascii="Century Gothic" w:hAnsi="Century Gothic"/>
          <w:b/>
          <w:w w:val="90"/>
          <w:sz w:val="20"/>
          <w:szCs w:val="20"/>
        </w:rPr>
        <w:t xml:space="preserve"> </w:t>
      </w:r>
      <w:r w:rsidR="00520EE7">
        <w:rPr>
          <w:rFonts w:ascii="Century Gothic" w:hAnsi="Century Gothic"/>
          <w:b/>
          <w:w w:val="90"/>
          <w:sz w:val="20"/>
          <w:szCs w:val="20"/>
        </w:rPr>
        <w:t>04</w:t>
      </w:r>
      <w:r w:rsidR="006C3216">
        <w:rPr>
          <w:rFonts w:ascii="Century Gothic" w:hAnsi="Century Gothic"/>
          <w:b/>
          <w:w w:val="90"/>
          <w:sz w:val="20"/>
          <w:szCs w:val="20"/>
        </w:rPr>
        <w:t>/</w:t>
      </w:r>
      <w:r w:rsidR="00520EE7">
        <w:rPr>
          <w:rFonts w:ascii="Century Gothic" w:hAnsi="Century Gothic"/>
          <w:b/>
          <w:w w:val="90"/>
          <w:sz w:val="20"/>
          <w:szCs w:val="20"/>
        </w:rPr>
        <w:t>09</w:t>
      </w:r>
      <w:r w:rsidRPr="00A95EA3">
        <w:rPr>
          <w:rFonts w:ascii="Century Gothic" w:hAnsi="Century Gothic"/>
          <w:b/>
          <w:w w:val="90"/>
          <w:sz w:val="20"/>
          <w:szCs w:val="20"/>
        </w:rPr>
        <w:t>/</w:t>
      </w:r>
      <w:r w:rsidR="00A85A50">
        <w:rPr>
          <w:rFonts w:ascii="Century Gothic" w:hAnsi="Century Gothic"/>
          <w:b/>
          <w:w w:val="90"/>
          <w:sz w:val="20"/>
          <w:szCs w:val="20"/>
        </w:rPr>
        <w:t>2018</w:t>
      </w:r>
    </w:p>
    <w:p w14:paraId="7D55F6F7" w14:textId="44FA5D57" w:rsidR="00B05FAE" w:rsidRPr="00A95EA3" w:rsidRDefault="00C75CF5" w:rsidP="00075D6F">
      <w:pPr>
        <w:ind w:firstLine="567"/>
        <w:jc w:val="both"/>
        <w:rPr>
          <w:rFonts w:ascii="Century Gothic" w:hAnsi="Century Gothic"/>
          <w:b/>
          <w:w w:val="90"/>
          <w:sz w:val="20"/>
          <w:szCs w:val="20"/>
        </w:rPr>
      </w:pPr>
      <w:r w:rsidRPr="00A95EA3">
        <w:rPr>
          <w:rFonts w:ascii="Century Gothic" w:hAnsi="Century Gothic"/>
          <w:b/>
          <w:w w:val="90"/>
          <w:sz w:val="20"/>
          <w:szCs w:val="20"/>
        </w:rPr>
        <w:t>DATA E HORA DA ABERTURA DA SESSÃO PÚBLICA:</w:t>
      </w:r>
      <w:r w:rsidR="0042262E">
        <w:rPr>
          <w:rFonts w:ascii="Century Gothic" w:hAnsi="Century Gothic"/>
          <w:b/>
          <w:w w:val="90"/>
          <w:sz w:val="20"/>
          <w:szCs w:val="20"/>
        </w:rPr>
        <w:t xml:space="preserve"> </w:t>
      </w:r>
      <w:r w:rsidR="005E43CC">
        <w:rPr>
          <w:rFonts w:ascii="Century Gothic" w:hAnsi="Century Gothic"/>
          <w:b/>
          <w:w w:val="90"/>
          <w:sz w:val="20"/>
          <w:szCs w:val="20"/>
        </w:rPr>
        <w:t xml:space="preserve"> </w:t>
      </w:r>
      <w:r w:rsidR="00520EE7">
        <w:rPr>
          <w:rFonts w:ascii="Century Gothic" w:hAnsi="Century Gothic"/>
          <w:b/>
          <w:w w:val="90"/>
          <w:sz w:val="20"/>
          <w:szCs w:val="20"/>
        </w:rPr>
        <w:t>21</w:t>
      </w:r>
      <w:r w:rsidR="006C3216">
        <w:rPr>
          <w:rFonts w:ascii="Century Gothic" w:hAnsi="Century Gothic"/>
          <w:b/>
          <w:w w:val="90"/>
          <w:sz w:val="20"/>
          <w:szCs w:val="20"/>
        </w:rPr>
        <w:t>/</w:t>
      </w:r>
      <w:r w:rsidR="00520EE7">
        <w:rPr>
          <w:rFonts w:ascii="Century Gothic" w:hAnsi="Century Gothic"/>
          <w:b/>
          <w:w w:val="90"/>
          <w:sz w:val="20"/>
          <w:szCs w:val="20"/>
        </w:rPr>
        <w:t>09</w:t>
      </w:r>
      <w:r w:rsidRPr="00A95EA3">
        <w:rPr>
          <w:rFonts w:ascii="Century Gothic" w:hAnsi="Century Gothic"/>
          <w:b/>
          <w:w w:val="90"/>
          <w:sz w:val="20"/>
          <w:szCs w:val="20"/>
        </w:rPr>
        <w:t>/</w:t>
      </w:r>
      <w:r w:rsidR="00A85A50">
        <w:rPr>
          <w:rFonts w:ascii="Century Gothic" w:hAnsi="Century Gothic"/>
          <w:b/>
          <w:w w:val="90"/>
          <w:sz w:val="20"/>
          <w:szCs w:val="20"/>
        </w:rPr>
        <w:t>2018</w:t>
      </w:r>
      <w:r w:rsidRPr="00A95EA3">
        <w:rPr>
          <w:rFonts w:ascii="Century Gothic" w:hAnsi="Century Gothic"/>
          <w:b/>
          <w:w w:val="90"/>
          <w:sz w:val="20"/>
          <w:szCs w:val="20"/>
        </w:rPr>
        <w:t xml:space="preserve"> </w:t>
      </w:r>
      <w:r w:rsidR="00C33F6C" w:rsidRPr="00A95EA3">
        <w:rPr>
          <w:rFonts w:ascii="Century Gothic" w:hAnsi="Century Gothic"/>
          <w:b/>
          <w:w w:val="90"/>
          <w:sz w:val="20"/>
          <w:szCs w:val="20"/>
        </w:rPr>
        <w:t>às</w:t>
      </w:r>
      <w:r w:rsidR="0042262E">
        <w:rPr>
          <w:rFonts w:ascii="Century Gothic" w:hAnsi="Century Gothic"/>
          <w:b/>
          <w:w w:val="90"/>
          <w:sz w:val="20"/>
          <w:szCs w:val="20"/>
        </w:rPr>
        <w:t xml:space="preserve"> </w:t>
      </w:r>
      <w:r w:rsidR="00520EE7">
        <w:rPr>
          <w:rFonts w:ascii="Century Gothic" w:hAnsi="Century Gothic"/>
          <w:b/>
          <w:w w:val="90"/>
          <w:sz w:val="20"/>
          <w:szCs w:val="20"/>
        </w:rPr>
        <w:t>11</w:t>
      </w:r>
      <w:r w:rsidR="005E43CC">
        <w:rPr>
          <w:rFonts w:ascii="Century Gothic" w:hAnsi="Century Gothic"/>
          <w:b/>
          <w:w w:val="90"/>
          <w:sz w:val="20"/>
          <w:szCs w:val="20"/>
        </w:rPr>
        <w:t>:</w:t>
      </w:r>
      <w:r w:rsidR="00520EE7">
        <w:rPr>
          <w:rFonts w:ascii="Century Gothic" w:hAnsi="Century Gothic"/>
          <w:b/>
          <w:w w:val="90"/>
          <w:sz w:val="20"/>
          <w:szCs w:val="20"/>
        </w:rPr>
        <w:t>30</w:t>
      </w:r>
      <w:r w:rsidR="0062379B">
        <w:rPr>
          <w:rFonts w:ascii="Century Gothic" w:hAnsi="Century Gothic"/>
          <w:b/>
          <w:w w:val="90"/>
          <w:sz w:val="20"/>
          <w:szCs w:val="20"/>
        </w:rPr>
        <w:t xml:space="preserve"> </w:t>
      </w:r>
      <w:r w:rsidRPr="00A95EA3">
        <w:rPr>
          <w:rFonts w:ascii="Century Gothic" w:hAnsi="Century Gothic"/>
          <w:b/>
          <w:w w:val="90"/>
          <w:sz w:val="20"/>
          <w:szCs w:val="20"/>
        </w:rPr>
        <w:t>HORAS.</w:t>
      </w:r>
      <w:r w:rsidR="00B05FAE" w:rsidRPr="00A95EA3">
        <w:rPr>
          <w:rFonts w:ascii="Century Gothic" w:hAnsi="Century Gothic"/>
          <w:b/>
          <w:w w:val="90"/>
          <w:sz w:val="20"/>
          <w:szCs w:val="20"/>
        </w:rPr>
        <w:t xml:space="preserve"> </w:t>
      </w:r>
    </w:p>
    <w:p w14:paraId="7D55F6F8" w14:textId="34F8C2BD" w:rsidR="00463CB5" w:rsidRPr="00A95EA3" w:rsidRDefault="00F54610" w:rsidP="00075D6F">
      <w:pPr>
        <w:ind w:firstLine="567"/>
        <w:jc w:val="both"/>
        <w:rPr>
          <w:rFonts w:ascii="Century Gothic" w:hAnsi="Century Gothic"/>
          <w:b/>
          <w:w w:val="90"/>
          <w:sz w:val="20"/>
          <w:szCs w:val="20"/>
        </w:rPr>
      </w:pPr>
      <w:r>
        <w:rPr>
          <w:rFonts w:ascii="Century Gothic" w:hAnsi="Century Gothic"/>
          <w:b/>
          <w:w w:val="90"/>
          <w:sz w:val="20"/>
          <w:szCs w:val="20"/>
        </w:rPr>
        <w:t xml:space="preserve">PREGOEIRA: </w:t>
      </w:r>
      <w:r w:rsidR="00520EE7">
        <w:rPr>
          <w:rFonts w:ascii="Century Gothic" w:hAnsi="Century Gothic"/>
          <w:b/>
          <w:w w:val="90"/>
          <w:sz w:val="20"/>
          <w:szCs w:val="20"/>
        </w:rPr>
        <w:t>MARIA NAZARÉ ANTÃO PEREIRA DA SILVA</w:t>
      </w:r>
    </w:p>
    <w:p w14:paraId="7D55F6F9" w14:textId="77777777" w:rsidR="00B05FAE" w:rsidRPr="00A95EA3" w:rsidRDefault="00B05FAE" w:rsidP="00073E0D">
      <w:pPr>
        <w:ind w:firstLine="426"/>
        <w:jc w:val="both"/>
        <w:rPr>
          <w:rFonts w:ascii="Century Gothic" w:hAnsi="Century Gothic"/>
          <w:w w:val="90"/>
          <w:sz w:val="20"/>
          <w:szCs w:val="20"/>
        </w:rPr>
      </w:pPr>
    </w:p>
    <w:p w14:paraId="7D55F6FA" w14:textId="0AE496FE" w:rsidR="008D6FF0" w:rsidRPr="00A95EA3" w:rsidRDefault="00463CB5" w:rsidP="008D6FF0">
      <w:pPr>
        <w:ind w:firstLine="426"/>
        <w:jc w:val="both"/>
        <w:rPr>
          <w:rFonts w:ascii="Century Gothic" w:hAnsi="Century Gothic"/>
          <w:w w:val="90"/>
          <w:sz w:val="20"/>
          <w:szCs w:val="20"/>
        </w:rPr>
      </w:pPr>
      <w:r w:rsidRPr="00A95EA3">
        <w:rPr>
          <w:rFonts w:ascii="Century Gothic" w:hAnsi="Century Gothic"/>
          <w:w w:val="90"/>
          <w:sz w:val="20"/>
          <w:szCs w:val="20"/>
        </w:rPr>
        <w:t xml:space="preserve">O </w:t>
      </w:r>
      <w:r w:rsidRPr="00A95EA3">
        <w:rPr>
          <w:rFonts w:ascii="Century Gothic" w:hAnsi="Century Gothic"/>
          <w:b/>
          <w:w w:val="90"/>
          <w:sz w:val="20"/>
          <w:szCs w:val="20"/>
        </w:rPr>
        <w:t>MINISTÉRIO PÚBLICO DO ESTADO DE SÃO PAULO</w:t>
      </w:r>
      <w:r w:rsidRPr="00A95EA3">
        <w:rPr>
          <w:rFonts w:ascii="Century Gothic" w:hAnsi="Century Gothic"/>
          <w:w w:val="90"/>
          <w:sz w:val="20"/>
          <w:szCs w:val="20"/>
        </w:rPr>
        <w:t xml:space="preserve">, por intermédio de seu </w:t>
      </w:r>
      <w:r w:rsidR="00A6479B" w:rsidRPr="00A95EA3">
        <w:rPr>
          <w:rFonts w:ascii="Century Gothic" w:hAnsi="Century Gothic"/>
          <w:w w:val="90"/>
          <w:sz w:val="20"/>
          <w:szCs w:val="20"/>
        </w:rPr>
        <w:t xml:space="preserve">Diretor-Geral, </w:t>
      </w:r>
      <w:r w:rsidR="00A6479B" w:rsidRPr="00A95EA3">
        <w:rPr>
          <w:rFonts w:ascii="Century Gothic" w:hAnsi="Century Gothic"/>
          <w:b/>
          <w:w w:val="90"/>
          <w:sz w:val="20"/>
          <w:szCs w:val="20"/>
        </w:rPr>
        <w:t xml:space="preserve">Doutor </w:t>
      </w:r>
      <w:r w:rsidR="007D50AD">
        <w:rPr>
          <w:rFonts w:ascii="Century Gothic" w:hAnsi="Century Gothic"/>
          <w:b/>
          <w:w w:val="90"/>
          <w:sz w:val="20"/>
          <w:szCs w:val="20"/>
        </w:rPr>
        <w:t>RICARDO DE BARROS LEONEL</w:t>
      </w:r>
      <w:r w:rsidR="00A6479B" w:rsidRPr="00A95EA3">
        <w:rPr>
          <w:rFonts w:ascii="Century Gothic" w:hAnsi="Century Gothic"/>
          <w:w w:val="90"/>
          <w:sz w:val="20"/>
          <w:szCs w:val="20"/>
        </w:rPr>
        <w:t>, Promotor de Justiça</w:t>
      </w:r>
      <w:r w:rsidRPr="00A95EA3">
        <w:rPr>
          <w:rFonts w:ascii="Century Gothic" w:hAnsi="Century Gothic"/>
          <w:w w:val="90"/>
          <w:sz w:val="20"/>
          <w:szCs w:val="20"/>
        </w:rPr>
        <w:t xml:space="preserve">, no exercício da competência delegada pelo Ato nº 045/03-PGJ, de 15 de maio de 2003, torna público que se acha aberta, nesta Unidade, licitação na modalidade </w:t>
      </w:r>
      <w:r w:rsidRPr="00A95EA3">
        <w:rPr>
          <w:rFonts w:ascii="Century Gothic" w:hAnsi="Century Gothic"/>
          <w:b/>
          <w:w w:val="90"/>
          <w:sz w:val="20"/>
          <w:szCs w:val="20"/>
        </w:rPr>
        <w:t>PREGÃO</w:t>
      </w:r>
      <w:r w:rsidRPr="00A95EA3">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00A95EA3">
        <w:rPr>
          <w:rFonts w:ascii="Century Gothic" w:hAnsi="Century Gothic"/>
          <w:b/>
          <w:w w:val="90"/>
          <w:sz w:val="20"/>
          <w:szCs w:val="20"/>
        </w:rPr>
        <w:t xml:space="preserve">PREGÃO ELETRÔNICO, </w:t>
      </w:r>
      <w:r w:rsidR="008D6FF0" w:rsidRPr="00A95EA3">
        <w:rPr>
          <w:rFonts w:ascii="Century Gothic" w:hAnsi="Century Gothic"/>
          <w:b/>
          <w:w w:val="90"/>
          <w:sz w:val="20"/>
          <w:szCs w:val="20"/>
        </w:rPr>
        <w:t>do tipo MENOR PREÇO</w:t>
      </w:r>
      <w:r w:rsidR="008D6FF0">
        <w:rPr>
          <w:rFonts w:ascii="Century Gothic" w:hAnsi="Century Gothic"/>
          <w:b/>
          <w:w w:val="90"/>
          <w:sz w:val="20"/>
          <w:szCs w:val="20"/>
        </w:rPr>
        <w:t xml:space="preserve"> POR ITEM</w:t>
      </w:r>
      <w:r w:rsidR="008D6FF0" w:rsidRPr="00A95EA3">
        <w:rPr>
          <w:rFonts w:ascii="Century Gothic" w:hAnsi="Century Gothic"/>
          <w:w w:val="90"/>
          <w:sz w:val="20"/>
          <w:szCs w:val="20"/>
        </w:rPr>
        <w:t xml:space="preserve"> - Processo n°</w:t>
      </w:r>
      <w:r w:rsidR="008D6FF0">
        <w:rPr>
          <w:rFonts w:ascii="Century Gothic" w:hAnsi="Century Gothic"/>
          <w:w w:val="90"/>
          <w:sz w:val="20"/>
          <w:szCs w:val="20"/>
        </w:rPr>
        <w:t xml:space="preserve"> </w:t>
      </w:r>
      <w:r w:rsidR="001815FC">
        <w:rPr>
          <w:rFonts w:ascii="Century Gothic" w:hAnsi="Century Gothic"/>
          <w:w w:val="90"/>
          <w:sz w:val="20"/>
          <w:szCs w:val="20"/>
        </w:rPr>
        <w:t>312</w:t>
      </w:r>
      <w:r w:rsidR="008D6FF0">
        <w:rPr>
          <w:rFonts w:ascii="Century Gothic" w:hAnsi="Century Gothic"/>
          <w:w w:val="90"/>
          <w:sz w:val="20"/>
          <w:szCs w:val="20"/>
        </w:rPr>
        <w:t>/</w:t>
      </w:r>
      <w:r w:rsidR="001815FC">
        <w:rPr>
          <w:rFonts w:ascii="Century Gothic" w:hAnsi="Century Gothic"/>
          <w:w w:val="90"/>
          <w:sz w:val="20"/>
          <w:szCs w:val="20"/>
        </w:rPr>
        <w:t>20</w:t>
      </w:r>
      <w:r w:rsidR="008D6FF0">
        <w:rPr>
          <w:rFonts w:ascii="Century Gothic" w:hAnsi="Century Gothic"/>
          <w:w w:val="90"/>
          <w:sz w:val="20"/>
          <w:szCs w:val="20"/>
        </w:rPr>
        <w:t>18 DG/MP</w:t>
      </w:r>
      <w:r w:rsidR="008D6FF0" w:rsidRPr="00A95EA3">
        <w:rPr>
          <w:rFonts w:ascii="Century Gothic" w:hAnsi="Century Gothic"/>
          <w:w w:val="90"/>
          <w:sz w:val="20"/>
          <w:szCs w:val="20"/>
        </w:rPr>
        <w:t>, objetivando a</w:t>
      </w:r>
      <w:r w:rsidR="008D6FF0" w:rsidRPr="00A95EA3">
        <w:rPr>
          <w:rFonts w:ascii="Century Gothic" w:hAnsi="Century Gothic"/>
          <w:b/>
          <w:w w:val="90"/>
          <w:sz w:val="20"/>
          <w:szCs w:val="20"/>
        </w:rPr>
        <w:t xml:space="preserve"> </w:t>
      </w:r>
      <w:r w:rsidR="008D6FF0" w:rsidRPr="00A95EA3">
        <w:rPr>
          <w:rFonts w:ascii="Century Gothic" w:hAnsi="Century Gothic"/>
          <w:w w:val="90"/>
          <w:sz w:val="20"/>
          <w:szCs w:val="20"/>
        </w:rPr>
        <w:t xml:space="preserve">seleção de propostas visando ao </w:t>
      </w:r>
      <w:r w:rsidR="008D6FF0" w:rsidRPr="00A95EA3">
        <w:rPr>
          <w:rFonts w:ascii="Century Gothic" w:hAnsi="Century Gothic"/>
          <w:b/>
          <w:w w:val="90"/>
          <w:sz w:val="20"/>
          <w:szCs w:val="20"/>
        </w:rPr>
        <w:t xml:space="preserve">REGISTRO DE PREÇOS </w:t>
      </w:r>
      <w:r w:rsidR="008D6FF0" w:rsidRPr="00A95EA3">
        <w:rPr>
          <w:rFonts w:ascii="Century Gothic" w:hAnsi="Century Gothic"/>
          <w:w w:val="90"/>
          <w:sz w:val="20"/>
          <w:szCs w:val="20"/>
        </w:rPr>
        <w:t xml:space="preserve">para </w:t>
      </w:r>
      <w:r w:rsidR="008D6FF0">
        <w:rPr>
          <w:rFonts w:ascii="Century Gothic" w:hAnsi="Century Gothic"/>
          <w:b/>
          <w:w w:val="90"/>
          <w:sz w:val="20"/>
          <w:szCs w:val="20"/>
        </w:rPr>
        <w:t xml:space="preserve">aquisição de diversos </w:t>
      </w:r>
      <w:r w:rsidR="00D57B62">
        <w:rPr>
          <w:rFonts w:ascii="Century Gothic" w:hAnsi="Century Gothic"/>
          <w:b/>
          <w:w w:val="90"/>
          <w:sz w:val="20"/>
          <w:szCs w:val="20"/>
        </w:rPr>
        <w:t>acessórios de informática</w:t>
      </w:r>
      <w:r w:rsidR="008D6FF0" w:rsidRPr="00A95EA3">
        <w:rPr>
          <w:rFonts w:ascii="Century Gothic" w:hAnsi="Century Gothic"/>
          <w:w w:val="90"/>
          <w:sz w:val="20"/>
          <w:szCs w:val="20"/>
        </w:rPr>
        <w:t xml:space="preserve">, que será regida pela Lei Federal n° 10.520, de 17 de julho de 2002, pelo Decreto Estadual n° 49.722, de 24 de junho de 2005, pelo regulamento anexo a Resolução nº CC-27, de 25 de maio de 2006, pelo Decreto Estadual nº 47.945, de 16 de julho de 2003, aplicando-se, subsidiariamente, no que couberem, as disposições da Lei Federal </w:t>
      </w:r>
      <w:proofErr w:type="spellStart"/>
      <w:r w:rsidR="008D6FF0" w:rsidRPr="00A95EA3">
        <w:rPr>
          <w:rFonts w:ascii="Century Gothic" w:hAnsi="Century Gothic"/>
          <w:w w:val="90"/>
          <w:sz w:val="20"/>
          <w:szCs w:val="20"/>
        </w:rPr>
        <w:t>n.°</w:t>
      </w:r>
      <w:proofErr w:type="spellEnd"/>
      <w:r w:rsidR="008D6FF0" w:rsidRPr="00A95EA3">
        <w:rPr>
          <w:rFonts w:ascii="Century Gothic" w:hAnsi="Century Gothic"/>
          <w:w w:val="90"/>
          <w:sz w:val="20"/>
          <w:szCs w:val="20"/>
        </w:rPr>
        <w:t xml:space="preserve"> 8.666, de 21 de junho de 1993, da Lei Estadual </w:t>
      </w:r>
      <w:proofErr w:type="spellStart"/>
      <w:r w:rsidR="008D6FF0" w:rsidRPr="00A95EA3">
        <w:rPr>
          <w:rFonts w:ascii="Century Gothic" w:hAnsi="Century Gothic"/>
          <w:w w:val="90"/>
          <w:sz w:val="20"/>
          <w:szCs w:val="20"/>
        </w:rPr>
        <w:t>n.°</w:t>
      </w:r>
      <w:proofErr w:type="spellEnd"/>
      <w:r w:rsidR="008D6FF0" w:rsidRPr="00A95EA3">
        <w:rPr>
          <w:rFonts w:ascii="Century Gothic" w:hAnsi="Century Gothic"/>
          <w:w w:val="90"/>
          <w:sz w:val="20"/>
          <w:szCs w:val="20"/>
        </w:rPr>
        <w:t xml:space="preserve"> 6.544, de 22 de novembro de 1989, do Decreto Estadual n° 47.297, de 6 de novembro de 2002, pelo Ato nº 045/03 – PGJ de 15.05.2003 e Ato nº 597/2009, de 1º de julho de 2009, e demais normas regulamentares aplicáveis à espécie.</w:t>
      </w:r>
    </w:p>
    <w:p w14:paraId="7D55F6FB" w14:textId="77777777" w:rsidR="008D6FF0" w:rsidRPr="00A95EA3" w:rsidRDefault="008D6FF0" w:rsidP="00073E0D">
      <w:pPr>
        <w:ind w:firstLine="426"/>
        <w:jc w:val="both"/>
        <w:rPr>
          <w:rFonts w:ascii="Century Gothic" w:hAnsi="Century Gothic"/>
          <w:w w:val="90"/>
          <w:sz w:val="20"/>
          <w:szCs w:val="20"/>
        </w:rPr>
      </w:pPr>
    </w:p>
    <w:p w14:paraId="7D55F6FC"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7D55F6FD" w14:textId="77777777" w:rsidR="009E4DC7" w:rsidRPr="009E4DC7" w:rsidRDefault="009E4DC7" w:rsidP="009E4DC7">
      <w:pPr>
        <w:spacing w:before="100" w:beforeAutospacing="1" w:after="100" w:afterAutospacing="1"/>
        <w:ind w:firstLine="426"/>
        <w:jc w:val="both"/>
        <w:rPr>
          <w:color w:val="000000"/>
          <w:w w:val="90"/>
          <w:sz w:val="20"/>
          <w:szCs w:val="20"/>
        </w:rPr>
      </w:pPr>
      <w:r w:rsidRPr="009E4DC7">
        <w:rPr>
          <w:rFonts w:ascii="Century Gothic" w:hAnsi="Century Gothic"/>
          <w:iCs/>
          <w:color w:val="000000"/>
          <w:w w:val="90"/>
          <w:sz w:val="20"/>
          <w:szCs w:val="20"/>
        </w:rPr>
        <w:t>A sessão pública de processamento do Pregão Eletrônico será realizada no endereço eletrônico “</w:t>
      </w:r>
      <w:hyperlink r:id="rId11" w:history="1">
        <w:r w:rsidRPr="009E4DC7">
          <w:rPr>
            <w:rStyle w:val="Hyperlink"/>
            <w:rFonts w:ascii="Century Gothic" w:hAnsi="Century Gothic"/>
            <w:iCs/>
            <w:w w:val="90"/>
            <w:sz w:val="20"/>
            <w:szCs w:val="20"/>
          </w:rPr>
          <w:t>www.bec.sp.gov.br</w:t>
        </w:r>
      </w:hyperlink>
      <w:r w:rsidRPr="009E4DC7">
        <w:rPr>
          <w:rFonts w:ascii="Century Gothic" w:hAnsi="Century Gothic"/>
          <w:iCs/>
          <w:color w:val="000000"/>
          <w:w w:val="90"/>
          <w:sz w:val="20"/>
          <w:szCs w:val="20"/>
        </w:rPr>
        <w:t>”, no dia e hora mencionados no preâmbulo deste edital, e será conduzida pelo Pregoeiro com o auxílio da Equipe de Apoio, designados nos autos do processo em epígrafe e indicados no sistema pela Autoridade Competente</w:t>
      </w:r>
      <w:r w:rsidRPr="009E4DC7">
        <w:rPr>
          <w:rFonts w:ascii="Century Gothic" w:hAnsi="Century Gothic"/>
          <w:color w:val="000000"/>
          <w:w w:val="90"/>
          <w:sz w:val="20"/>
          <w:szCs w:val="20"/>
        </w:rPr>
        <w:t>.</w:t>
      </w:r>
    </w:p>
    <w:p w14:paraId="7D55F6FE" w14:textId="77777777" w:rsidR="00463CB5" w:rsidRPr="00A95EA3" w:rsidRDefault="00463CB5" w:rsidP="008434A4">
      <w:pPr>
        <w:ind w:firstLine="426"/>
        <w:jc w:val="both"/>
        <w:rPr>
          <w:rFonts w:ascii="Century Gothic" w:hAnsi="Century Gothic"/>
          <w:b/>
          <w:w w:val="90"/>
          <w:sz w:val="20"/>
          <w:szCs w:val="20"/>
        </w:rPr>
      </w:pPr>
      <w:r w:rsidRPr="00A95EA3">
        <w:rPr>
          <w:rFonts w:ascii="Century Gothic" w:hAnsi="Century Gothic"/>
          <w:b/>
          <w:w w:val="90"/>
          <w:sz w:val="20"/>
          <w:szCs w:val="20"/>
        </w:rPr>
        <w:t>I. DO OBJETO</w:t>
      </w:r>
    </w:p>
    <w:p w14:paraId="7D55F6FF" w14:textId="77777777" w:rsidR="00463CB5" w:rsidRPr="00A95EA3" w:rsidRDefault="00463CB5" w:rsidP="00073E0D">
      <w:pPr>
        <w:ind w:firstLine="426"/>
        <w:jc w:val="both"/>
        <w:rPr>
          <w:rFonts w:ascii="Century Gothic" w:hAnsi="Century Gothic"/>
          <w:w w:val="90"/>
          <w:sz w:val="20"/>
          <w:szCs w:val="20"/>
        </w:rPr>
      </w:pPr>
    </w:p>
    <w:p w14:paraId="7D55F700" w14:textId="77777777" w:rsidR="008D6FF0" w:rsidRPr="00A95EA3" w:rsidRDefault="008D6FF0" w:rsidP="008D6FF0">
      <w:pPr>
        <w:numPr>
          <w:ilvl w:val="0"/>
          <w:numId w:val="23"/>
        </w:numPr>
        <w:tabs>
          <w:tab w:val="left" w:pos="851"/>
        </w:tabs>
        <w:ind w:left="0" w:firstLine="426"/>
        <w:jc w:val="both"/>
        <w:rPr>
          <w:rFonts w:ascii="Century Gothic" w:hAnsi="Century Gothic"/>
          <w:w w:val="90"/>
          <w:sz w:val="20"/>
          <w:szCs w:val="20"/>
        </w:rPr>
      </w:pPr>
      <w:r w:rsidRPr="00A95EA3">
        <w:rPr>
          <w:rFonts w:ascii="Century Gothic" w:hAnsi="Century Gothic"/>
          <w:w w:val="90"/>
          <w:sz w:val="20"/>
          <w:szCs w:val="20"/>
        </w:rPr>
        <w:t>A presente licitação tem por objeto a</w:t>
      </w:r>
      <w:r w:rsidRPr="00A95EA3">
        <w:rPr>
          <w:rFonts w:ascii="Century Gothic" w:hAnsi="Century Gothic"/>
          <w:b/>
          <w:w w:val="90"/>
          <w:sz w:val="20"/>
          <w:szCs w:val="20"/>
        </w:rPr>
        <w:t xml:space="preserve"> </w:t>
      </w:r>
      <w:r w:rsidRPr="00A95EA3">
        <w:rPr>
          <w:rFonts w:ascii="Century Gothic" w:hAnsi="Century Gothic"/>
          <w:w w:val="90"/>
          <w:sz w:val="20"/>
          <w:szCs w:val="20"/>
        </w:rPr>
        <w:t xml:space="preserve">seleção de propostas visando ao </w:t>
      </w:r>
      <w:r w:rsidRPr="00A95EA3">
        <w:rPr>
          <w:rFonts w:ascii="Century Gothic" w:hAnsi="Century Gothic"/>
          <w:b/>
          <w:w w:val="90"/>
          <w:sz w:val="20"/>
          <w:szCs w:val="20"/>
        </w:rPr>
        <w:t xml:space="preserve">REGISTRO DE PREÇOS </w:t>
      </w:r>
      <w:r w:rsidRPr="00A95EA3">
        <w:rPr>
          <w:rFonts w:ascii="Century Gothic" w:hAnsi="Century Gothic"/>
          <w:w w:val="90"/>
          <w:sz w:val="20"/>
          <w:szCs w:val="20"/>
        </w:rPr>
        <w:t>para aquisição de</w:t>
      </w:r>
      <w:r>
        <w:rPr>
          <w:rFonts w:ascii="Century Gothic" w:hAnsi="Century Gothic"/>
          <w:w w:val="90"/>
          <w:sz w:val="20"/>
          <w:szCs w:val="20"/>
        </w:rPr>
        <w:t xml:space="preserve"> </w:t>
      </w:r>
      <w:r>
        <w:rPr>
          <w:rFonts w:ascii="Century Gothic" w:hAnsi="Century Gothic"/>
          <w:b/>
          <w:w w:val="90"/>
          <w:sz w:val="20"/>
          <w:szCs w:val="20"/>
        </w:rPr>
        <w:t xml:space="preserve">diversos </w:t>
      </w:r>
      <w:r w:rsidR="00D57B62">
        <w:rPr>
          <w:rFonts w:ascii="Century Gothic" w:hAnsi="Century Gothic"/>
          <w:b/>
          <w:w w:val="90"/>
          <w:sz w:val="20"/>
          <w:szCs w:val="20"/>
        </w:rPr>
        <w:t>acessórios de informática</w:t>
      </w:r>
      <w:r w:rsidRPr="00A95EA3">
        <w:rPr>
          <w:rFonts w:ascii="Century Gothic" w:hAnsi="Century Gothic"/>
          <w:w w:val="90"/>
          <w:sz w:val="20"/>
          <w:szCs w:val="20"/>
        </w:rPr>
        <w:t xml:space="preserve">, conforme especificações constantes do Memorial Descritivo, que integra este edital como </w:t>
      </w:r>
      <w:r w:rsidRPr="00A95EA3">
        <w:rPr>
          <w:rFonts w:ascii="Century Gothic" w:hAnsi="Century Gothic"/>
          <w:b/>
          <w:w w:val="90"/>
          <w:sz w:val="20"/>
          <w:szCs w:val="20"/>
        </w:rPr>
        <w:t xml:space="preserve">Anexo </w:t>
      </w:r>
      <w:r w:rsidR="00FB4972">
        <w:rPr>
          <w:rFonts w:ascii="Century Gothic" w:hAnsi="Century Gothic"/>
          <w:b/>
          <w:w w:val="90"/>
          <w:sz w:val="20"/>
          <w:szCs w:val="20"/>
        </w:rPr>
        <w:t>1</w:t>
      </w:r>
      <w:r w:rsidRPr="00A95EA3">
        <w:rPr>
          <w:rFonts w:ascii="Century Gothic" w:hAnsi="Century Gothic"/>
          <w:w w:val="90"/>
          <w:sz w:val="20"/>
          <w:szCs w:val="20"/>
        </w:rPr>
        <w:t>.</w:t>
      </w:r>
    </w:p>
    <w:p w14:paraId="7D55F701" w14:textId="77777777" w:rsidR="008D6FF0" w:rsidRDefault="008D6FF0" w:rsidP="008D6FF0">
      <w:pPr>
        <w:tabs>
          <w:tab w:val="left" w:pos="540"/>
        </w:tabs>
        <w:ind w:left="786"/>
        <w:rPr>
          <w:rFonts w:ascii="Century Gothic" w:hAnsi="Century Gothic"/>
          <w:b/>
          <w:w w:val="90"/>
          <w:sz w:val="20"/>
          <w:szCs w:val="20"/>
          <w:u w:val="single"/>
        </w:rPr>
      </w:pPr>
    </w:p>
    <w:p w14:paraId="7D55F702" w14:textId="77777777" w:rsidR="008D6FF0" w:rsidRDefault="008D6FF0" w:rsidP="008D6FF0">
      <w:pPr>
        <w:tabs>
          <w:tab w:val="left" w:pos="851"/>
        </w:tabs>
        <w:ind w:firstLine="426"/>
        <w:jc w:val="both"/>
        <w:rPr>
          <w:rFonts w:ascii="Century Gothic" w:hAnsi="Century Gothic"/>
          <w:w w:val="90"/>
          <w:sz w:val="20"/>
          <w:szCs w:val="20"/>
        </w:rPr>
      </w:pPr>
    </w:p>
    <w:p w14:paraId="7D55F703" w14:textId="77777777" w:rsidR="008D6FF0" w:rsidRDefault="008D6FF0" w:rsidP="008D6FF0">
      <w:pPr>
        <w:tabs>
          <w:tab w:val="left" w:pos="851"/>
        </w:tabs>
        <w:jc w:val="both"/>
        <w:rPr>
          <w:rFonts w:ascii="Century Gothic" w:hAnsi="Century Gothic"/>
          <w:w w:val="90"/>
          <w:sz w:val="20"/>
          <w:szCs w:val="20"/>
        </w:rPr>
      </w:pPr>
    </w:p>
    <w:p w14:paraId="7D55F704" w14:textId="77777777" w:rsidR="008D6FF0" w:rsidRDefault="008D6FF0" w:rsidP="008D6FF0">
      <w:pPr>
        <w:tabs>
          <w:tab w:val="left" w:pos="851"/>
        </w:tabs>
        <w:jc w:val="both"/>
        <w:rPr>
          <w:rFonts w:ascii="Century Gothic" w:hAnsi="Century Gothic"/>
          <w:w w:val="90"/>
          <w:sz w:val="20"/>
          <w:szCs w:val="20"/>
        </w:rPr>
      </w:pPr>
    </w:p>
    <w:p w14:paraId="7D55F705" w14:textId="77777777" w:rsidR="008D6FF0" w:rsidRDefault="008D6FF0" w:rsidP="008D6FF0">
      <w:pPr>
        <w:tabs>
          <w:tab w:val="left" w:pos="851"/>
        </w:tabs>
        <w:jc w:val="both"/>
        <w:rPr>
          <w:rFonts w:ascii="Century Gothic" w:hAnsi="Century Gothic"/>
          <w:w w:val="90"/>
          <w:sz w:val="20"/>
          <w:szCs w:val="20"/>
        </w:rPr>
      </w:pPr>
    </w:p>
    <w:p w14:paraId="7D55F706" w14:textId="77777777" w:rsidR="008D6FF0" w:rsidRDefault="008D6FF0" w:rsidP="008D6FF0">
      <w:pPr>
        <w:tabs>
          <w:tab w:val="left" w:pos="540"/>
        </w:tabs>
        <w:jc w:val="center"/>
        <w:rPr>
          <w:rFonts w:ascii="Century Gothic" w:hAnsi="Century Gothic"/>
          <w:b/>
          <w:w w:val="90"/>
          <w:sz w:val="20"/>
          <w:szCs w:val="20"/>
          <w:u w:val="single"/>
        </w:rPr>
      </w:pPr>
      <w:r w:rsidRPr="00A95EA3">
        <w:rPr>
          <w:rFonts w:ascii="Century Gothic" w:hAnsi="Century Gothic"/>
          <w:b/>
          <w:w w:val="90"/>
          <w:sz w:val="20"/>
          <w:szCs w:val="20"/>
          <w:u w:val="single"/>
        </w:rPr>
        <w:lastRenderedPageBreak/>
        <w:t>Observação</w:t>
      </w:r>
    </w:p>
    <w:p w14:paraId="7D55F707" w14:textId="77777777" w:rsidR="008D6FF0" w:rsidRPr="008F3771" w:rsidRDefault="008D6FF0" w:rsidP="008D6FF0">
      <w:pPr>
        <w:tabs>
          <w:tab w:val="left" w:pos="540"/>
        </w:tabs>
        <w:rPr>
          <w:rFonts w:ascii="Century Gothic" w:hAnsi="Century Gothic"/>
          <w:b/>
          <w:sz w:val="20"/>
        </w:rPr>
      </w:pPr>
    </w:p>
    <w:p w14:paraId="7D55F708" w14:textId="77777777" w:rsidR="009E4DC7" w:rsidRPr="000B0A81" w:rsidRDefault="009E4DC7" w:rsidP="009E4DC7">
      <w:pPr>
        <w:spacing w:before="100" w:beforeAutospacing="1" w:after="100" w:afterAutospacing="1"/>
        <w:ind w:firstLine="426"/>
        <w:jc w:val="both"/>
        <w:rPr>
          <w:color w:val="000000"/>
          <w:w w:val="90"/>
        </w:rPr>
      </w:pPr>
      <w:r w:rsidRPr="000B0A81">
        <w:rPr>
          <w:rFonts w:ascii="Century Gothic" w:hAnsi="Century Gothic"/>
          <w:iCs/>
          <w:color w:val="000000"/>
          <w:w w:val="90"/>
          <w:sz w:val="20"/>
          <w:szCs w:val="20"/>
        </w:rPr>
        <w:t>a) Os preços máximos que a Administração está disposta a pagar estão indicados no ANEXO 5 - ESTIMATIVA DE AQUISIÇÃO E PREÇOS MÁXIMOS, deste edital</w:t>
      </w:r>
      <w:r w:rsidRPr="000B0A81">
        <w:rPr>
          <w:rFonts w:ascii="Century Gothic" w:hAnsi="Century Gothic"/>
          <w:color w:val="000000"/>
          <w:w w:val="90"/>
          <w:sz w:val="20"/>
          <w:szCs w:val="20"/>
        </w:rPr>
        <w:t>.</w:t>
      </w:r>
    </w:p>
    <w:p w14:paraId="7D55F709" w14:textId="77777777" w:rsidR="009E4DC7" w:rsidRPr="000B0A81" w:rsidRDefault="009E4DC7" w:rsidP="009E4DC7">
      <w:pPr>
        <w:spacing w:before="100" w:beforeAutospacing="1" w:after="100" w:afterAutospacing="1"/>
        <w:ind w:firstLine="426"/>
        <w:jc w:val="both"/>
        <w:rPr>
          <w:color w:val="000000"/>
          <w:w w:val="90"/>
        </w:rPr>
      </w:pPr>
      <w:r w:rsidRPr="000B0A81">
        <w:rPr>
          <w:rFonts w:ascii="Century Gothic" w:hAnsi="Century Gothic"/>
          <w:iCs/>
          <w:color w:val="000000"/>
          <w:w w:val="90"/>
          <w:sz w:val="20"/>
          <w:szCs w:val="20"/>
        </w:rPr>
        <w:t>b) Estima-se que as aquisições ocorrerão de três em três meses</w:t>
      </w:r>
      <w:r w:rsidRPr="000B0A81">
        <w:rPr>
          <w:rFonts w:ascii="Century Gothic" w:hAnsi="Century Gothic"/>
          <w:color w:val="000000"/>
          <w:w w:val="90"/>
          <w:sz w:val="20"/>
          <w:szCs w:val="20"/>
        </w:rPr>
        <w:t>.</w:t>
      </w:r>
    </w:p>
    <w:p w14:paraId="7D55F70A" w14:textId="77777777" w:rsidR="009E4DC7" w:rsidRPr="000B0A81" w:rsidRDefault="009E4DC7" w:rsidP="009E4DC7">
      <w:pPr>
        <w:spacing w:before="100" w:beforeAutospacing="1" w:after="100" w:afterAutospacing="1"/>
        <w:ind w:firstLine="426"/>
        <w:jc w:val="both"/>
        <w:rPr>
          <w:color w:val="000000"/>
          <w:w w:val="90"/>
        </w:rPr>
      </w:pPr>
      <w:r w:rsidRPr="000B0A81">
        <w:rPr>
          <w:rFonts w:ascii="Century Gothic" w:hAnsi="Century Gothic"/>
          <w:iCs/>
          <w:color w:val="000000"/>
          <w:w w:val="90"/>
          <w:sz w:val="20"/>
          <w:szCs w:val="20"/>
        </w:rPr>
        <w:t>c) As quantidades mencionadas neste edital são estimadas, conforme consta do ANEXO 5 - ESTIMATIVA DE AQUISIÇÃO E PREÇOS MÁXIMOS, e dizem respeito à previsão de aquisição para o período de doze meses de validade da Ata de Registro de Preços</w:t>
      </w:r>
      <w:r w:rsidRPr="000B0A81">
        <w:rPr>
          <w:rFonts w:ascii="Century Gothic" w:hAnsi="Century Gothic"/>
          <w:color w:val="000000"/>
          <w:w w:val="90"/>
          <w:sz w:val="20"/>
          <w:szCs w:val="20"/>
        </w:rPr>
        <w:t>.</w:t>
      </w:r>
    </w:p>
    <w:p w14:paraId="7D55F70B" w14:textId="77777777" w:rsidR="008434A4" w:rsidRPr="00A95EA3" w:rsidRDefault="008434A4" w:rsidP="009539B9">
      <w:pPr>
        <w:tabs>
          <w:tab w:val="left" w:pos="540"/>
        </w:tabs>
        <w:suppressAutoHyphens/>
        <w:ind w:left="567"/>
        <w:jc w:val="both"/>
        <w:rPr>
          <w:rFonts w:ascii="Century Gothic" w:hAnsi="Century Gothic"/>
          <w:w w:val="90"/>
          <w:sz w:val="20"/>
          <w:szCs w:val="20"/>
        </w:rPr>
      </w:pPr>
    </w:p>
    <w:p w14:paraId="7D55F70C" w14:textId="77777777" w:rsidR="00463CB5"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t>II - DA PARTICIPAÇÃO</w:t>
      </w:r>
    </w:p>
    <w:p w14:paraId="7D55F70D" w14:textId="77777777" w:rsidR="00295EBF" w:rsidRPr="00A95EA3" w:rsidRDefault="00295EBF" w:rsidP="00073E0D">
      <w:pPr>
        <w:ind w:firstLine="426"/>
        <w:jc w:val="center"/>
        <w:rPr>
          <w:rFonts w:ascii="Century Gothic" w:hAnsi="Century Gothic"/>
          <w:b/>
          <w:w w:val="90"/>
          <w:sz w:val="20"/>
          <w:szCs w:val="20"/>
        </w:rPr>
      </w:pPr>
    </w:p>
    <w:p w14:paraId="7D55F70E" w14:textId="77777777" w:rsidR="00295EBF" w:rsidRPr="00610B67" w:rsidRDefault="00295EBF" w:rsidP="00295EBF">
      <w:pPr>
        <w:pStyle w:val="PargrafodaLista"/>
        <w:numPr>
          <w:ilvl w:val="0"/>
          <w:numId w:val="27"/>
        </w:numPr>
        <w:tabs>
          <w:tab w:val="left" w:pos="851"/>
          <w:tab w:val="left" w:pos="1276"/>
        </w:tabs>
        <w:ind w:left="0" w:firstLine="426"/>
        <w:jc w:val="both"/>
        <w:rPr>
          <w:rFonts w:ascii="Century Gothic" w:hAnsi="Century Gothic"/>
          <w:w w:val="90"/>
          <w:sz w:val="20"/>
          <w:szCs w:val="20"/>
        </w:rPr>
      </w:pPr>
      <w:r w:rsidRPr="00610B67">
        <w:rPr>
          <w:rFonts w:ascii="Century Gothic" w:hAnsi="Century Gothic"/>
          <w:w w:val="90"/>
          <w:sz w:val="20"/>
          <w:szCs w:val="20"/>
        </w:rPr>
        <w:t>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e que sejam Microempresas, Empresas de Pequeno Porte ou Cooperativas que atendam ao disposto no artigo 34 da Lei federal n. 11.488/2007, na forma estabelecida no regulamento que disciplina a inscrição no referido Cadastro.</w:t>
      </w:r>
    </w:p>
    <w:p w14:paraId="7D55F70F" w14:textId="77777777" w:rsidR="00295EBF" w:rsidRDefault="00295EBF" w:rsidP="00295EBF">
      <w:pPr>
        <w:tabs>
          <w:tab w:val="left" w:pos="851"/>
          <w:tab w:val="left" w:pos="1134"/>
        </w:tabs>
        <w:jc w:val="both"/>
        <w:rPr>
          <w:rFonts w:ascii="Century Gothic" w:hAnsi="Century Gothic"/>
          <w:w w:val="90"/>
          <w:sz w:val="20"/>
          <w:szCs w:val="20"/>
        </w:rPr>
      </w:pPr>
    </w:p>
    <w:p w14:paraId="7D55F710" w14:textId="77777777" w:rsidR="00295EBF" w:rsidRDefault="00295EBF" w:rsidP="00295EBF">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1.1.</w:t>
      </w:r>
      <w:r w:rsidRPr="00E21B0E">
        <w:rPr>
          <w:rFonts w:ascii="Century Gothic" w:hAnsi="Century Gothic"/>
          <w:w w:val="90"/>
          <w:sz w:val="20"/>
          <w:szCs w:val="20"/>
        </w:rPr>
        <w:tab/>
      </w:r>
      <w:r w:rsidRPr="00FD1548">
        <w:rPr>
          <w:rFonts w:ascii="Century Gothic" w:hAnsi="Century Gothic"/>
          <w:w w:val="90"/>
          <w:sz w:val="20"/>
          <w:szCs w:val="20"/>
        </w:rPr>
        <w:t>Não será admitida a participação, neste certame licitatório, de pessoas físicas ou jurídicas:</w:t>
      </w:r>
    </w:p>
    <w:p w14:paraId="7D55F711" w14:textId="77777777" w:rsidR="00295EBF" w:rsidRPr="00FD1548" w:rsidRDefault="00295EBF" w:rsidP="00295EBF">
      <w:pPr>
        <w:tabs>
          <w:tab w:val="left" w:pos="993"/>
        </w:tabs>
        <w:ind w:firstLine="426"/>
        <w:jc w:val="both"/>
        <w:rPr>
          <w:rFonts w:ascii="Century Gothic" w:hAnsi="Century Gothic"/>
          <w:w w:val="90"/>
          <w:sz w:val="20"/>
          <w:szCs w:val="20"/>
        </w:rPr>
      </w:pPr>
    </w:p>
    <w:p w14:paraId="7D55F712" w14:textId="77777777" w:rsidR="00295EBF" w:rsidRDefault="00295EBF" w:rsidP="00295EBF">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 xml:space="preserve">.1.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7D55F713" w14:textId="77777777" w:rsidR="00295EBF" w:rsidRPr="00FD1548" w:rsidRDefault="00295EBF" w:rsidP="00295EBF">
      <w:pPr>
        <w:tabs>
          <w:tab w:val="left" w:pos="993"/>
        </w:tabs>
        <w:ind w:firstLine="426"/>
        <w:jc w:val="both"/>
        <w:rPr>
          <w:rFonts w:ascii="Century Gothic" w:hAnsi="Century Gothic"/>
          <w:w w:val="90"/>
          <w:sz w:val="20"/>
          <w:szCs w:val="20"/>
        </w:rPr>
      </w:pPr>
    </w:p>
    <w:p w14:paraId="7D55F714" w14:textId="77777777" w:rsidR="00295EBF" w:rsidRDefault="00295EBF" w:rsidP="00295EBF">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.2. Que tenham sido declaradas inidôneas pela Administração Pública federal, estadual ou municipal, nos termos do artigo 87, inciso IV, da Lei Federal nº 8.666/1993;</w:t>
      </w:r>
    </w:p>
    <w:p w14:paraId="7D55F715" w14:textId="77777777" w:rsidR="00295EBF" w:rsidRPr="00FD1548" w:rsidRDefault="00295EBF" w:rsidP="00295EBF">
      <w:pPr>
        <w:tabs>
          <w:tab w:val="left" w:pos="993"/>
        </w:tabs>
        <w:ind w:firstLine="426"/>
        <w:jc w:val="both"/>
        <w:rPr>
          <w:rFonts w:ascii="Century Gothic" w:hAnsi="Century Gothic"/>
          <w:w w:val="90"/>
          <w:sz w:val="20"/>
          <w:szCs w:val="20"/>
        </w:rPr>
      </w:pPr>
    </w:p>
    <w:p w14:paraId="7D55F716" w14:textId="77777777" w:rsidR="00295EBF" w:rsidRDefault="00295EBF" w:rsidP="00295EBF">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.3. Que possuam vínculos de natureza técnica, comercial, econômica, financeira ou trabalhista com a autoridade competente, o Pregoeiro, o subscritor do edital ou algum dos membros da respectiva equipe de apoio, nos termos do artigo 9º da Lei Federal nº 8.666/1993;</w:t>
      </w:r>
    </w:p>
    <w:p w14:paraId="7D55F717" w14:textId="77777777" w:rsidR="00295EBF" w:rsidRPr="00FD1548" w:rsidRDefault="00295EBF" w:rsidP="00295EBF">
      <w:pPr>
        <w:tabs>
          <w:tab w:val="left" w:pos="993"/>
        </w:tabs>
        <w:ind w:firstLine="426"/>
        <w:jc w:val="both"/>
        <w:rPr>
          <w:rFonts w:ascii="Century Gothic" w:hAnsi="Century Gothic"/>
          <w:w w:val="90"/>
          <w:sz w:val="20"/>
          <w:szCs w:val="20"/>
        </w:rPr>
      </w:pPr>
    </w:p>
    <w:p w14:paraId="7D55F718" w14:textId="77777777" w:rsidR="00295EBF" w:rsidRDefault="00295EBF" w:rsidP="00295EBF">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 xml:space="preserve">.4. Que não tenham representação legal no Brasil com poderes expressos para receber citação e responder administrativamente ou judicialmente; </w:t>
      </w:r>
    </w:p>
    <w:p w14:paraId="7D55F719" w14:textId="77777777" w:rsidR="00295EBF" w:rsidRPr="00FD1548" w:rsidRDefault="00295EBF" w:rsidP="00295EBF">
      <w:pPr>
        <w:tabs>
          <w:tab w:val="left" w:pos="993"/>
        </w:tabs>
        <w:ind w:firstLine="426"/>
        <w:jc w:val="both"/>
        <w:rPr>
          <w:rFonts w:ascii="Century Gothic" w:hAnsi="Century Gothic"/>
          <w:w w:val="90"/>
          <w:sz w:val="20"/>
          <w:szCs w:val="20"/>
        </w:rPr>
      </w:pPr>
    </w:p>
    <w:p w14:paraId="7D55F71A" w14:textId="77777777" w:rsidR="00295EBF" w:rsidRDefault="00295EBF" w:rsidP="00295EBF">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.5. Que estejam reunidas em consórcio ou sejam controladoras, coligadas ou subsidiárias entre si;</w:t>
      </w:r>
    </w:p>
    <w:p w14:paraId="7D55F71B" w14:textId="77777777" w:rsidR="00295EBF" w:rsidRPr="00FD1548" w:rsidRDefault="00295EBF" w:rsidP="00295EBF">
      <w:pPr>
        <w:tabs>
          <w:tab w:val="left" w:pos="993"/>
        </w:tabs>
        <w:ind w:firstLine="426"/>
        <w:jc w:val="both"/>
        <w:rPr>
          <w:rFonts w:ascii="Century Gothic" w:hAnsi="Century Gothic"/>
          <w:w w:val="90"/>
          <w:sz w:val="20"/>
          <w:szCs w:val="20"/>
        </w:rPr>
      </w:pPr>
    </w:p>
    <w:p w14:paraId="7D55F71C" w14:textId="77777777" w:rsidR="00295EBF" w:rsidRDefault="00295EBF" w:rsidP="00295EBF">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7D55F71D" w14:textId="77777777" w:rsidR="00295EBF" w:rsidRPr="00FD1548" w:rsidRDefault="00295EBF" w:rsidP="00295EBF">
      <w:pPr>
        <w:tabs>
          <w:tab w:val="left" w:pos="993"/>
        </w:tabs>
        <w:ind w:firstLine="426"/>
        <w:jc w:val="both"/>
        <w:rPr>
          <w:rFonts w:ascii="Century Gothic" w:hAnsi="Century Gothic"/>
          <w:w w:val="90"/>
          <w:sz w:val="20"/>
          <w:szCs w:val="20"/>
        </w:rPr>
      </w:pPr>
    </w:p>
    <w:p w14:paraId="7D55F71E" w14:textId="77777777" w:rsidR="00295EBF" w:rsidRDefault="00295EBF" w:rsidP="00295EBF">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.7. Que estejam proibidas de contratar com a Administração Pública em virtude de sanção restritiva de direito decorrente de infração administrativa ambiental, nos termos do art. 72, § 8°, inciso V, da Lei Federal n° 9.605/1998;</w:t>
      </w:r>
    </w:p>
    <w:p w14:paraId="7D55F71F" w14:textId="77777777" w:rsidR="00295EBF" w:rsidRPr="00FD1548" w:rsidRDefault="00295EBF" w:rsidP="00295EBF">
      <w:pPr>
        <w:tabs>
          <w:tab w:val="left" w:pos="993"/>
        </w:tabs>
        <w:ind w:firstLine="426"/>
        <w:jc w:val="both"/>
        <w:rPr>
          <w:rFonts w:ascii="Century Gothic" w:hAnsi="Century Gothic"/>
          <w:w w:val="90"/>
          <w:sz w:val="20"/>
          <w:szCs w:val="20"/>
        </w:rPr>
      </w:pPr>
    </w:p>
    <w:p w14:paraId="7D55F720" w14:textId="77777777" w:rsidR="00295EBF" w:rsidRDefault="00295EBF" w:rsidP="00295EBF">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.8. Que tenham sido proibidas de contratar com o Poder Público em razão de condenação por ato de improbidade administrativa, nos termos do artigo 12 da Lei Federal nº 8.429/1992;</w:t>
      </w:r>
    </w:p>
    <w:p w14:paraId="7D55F721" w14:textId="77777777" w:rsidR="00295EBF" w:rsidRPr="00FD1548" w:rsidRDefault="00295EBF" w:rsidP="00295EBF">
      <w:pPr>
        <w:tabs>
          <w:tab w:val="left" w:pos="993"/>
        </w:tabs>
        <w:ind w:firstLine="426"/>
        <w:jc w:val="both"/>
        <w:rPr>
          <w:rFonts w:ascii="Century Gothic" w:hAnsi="Century Gothic"/>
          <w:w w:val="90"/>
          <w:sz w:val="20"/>
          <w:szCs w:val="20"/>
        </w:rPr>
      </w:pPr>
    </w:p>
    <w:p w14:paraId="7D55F722" w14:textId="77777777" w:rsidR="00295EBF" w:rsidRPr="00FD1548" w:rsidRDefault="00295EBF" w:rsidP="00295EBF">
      <w:pPr>
        <w:tabs>
          <w:tab w:val="left" w:pos="993"/>
        </w:tabs>
        <w:ind w:firstLine="426"/>
        <w:jc w:val="both"/>
        <w:rPr>
          <w:rFonts w:ascii="Century Gothic" w:hAnsi="Century Gothic"/>
          <w:w w:val="90"/>
          <w:sz w:val="20"/>
          <w:szCs w:val="20"/>
        </w:rPr>
      </w:pPr>
    </w:p>
    <w:p w14:paraId="7D55F723" w14:textId="77777777" w:rsidR="00295EBF" w:rsidRPr="00B9672C" w:rsidRDefault="00295EBF" w:rsidP="00295EBF">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w:t>
      </w:r>
      <w:r w:rsidR="006E1415">
        <w:rPr>
          <w:rFonts w:ascii="Century Gothic" w:hAnsi="Century Gothic"/>
          <w:w w:val="90"/>
          <w:sz w:val="20"/>
          <w:szCs w:val="20"/>
        </w:rPr>
        <w:t>9</w:t>
      </w:r>
      <w:r w:rsidRPr="00FD1548">
        <w:rPr>
          <w:rFonts w:ascii="Century Gothic" w:hAnsi="Century Gothic"/>
          <w:w w:val="90"/>
          <w:sz w:val="20"/>
          <w:szCs w:val="20"/>
        </w:rPr>
        <w:t>.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7D55F724" w14:textId="77777777" w:rsidR="00295EBF" w:rsidRPr="00E21B0E" w:rsidRDefault="00295EBF" w:rsidP="00295EBF">
      <w:pPr>
        <w:tabs>
          <w:tab w:val="left" w:pos="851"/>
          <w:tab w:val="left" w:pos="1134"/>
        </w:tabs>
        <w:ind w:firstLine="426"/>
        <w:jc w:val="both"/>
        <w:rPr>
          <w:rFonts w:ascii="Century Gothic" w:hAnsi="Century Gothic"/>
          <w:w w:val="90"/>
          <w:sz w:val="20"/>
          <w:szCs w:val="20"/>
        </w:rPr>
      </w:pPr>
      <w:r>
        <w:rPr>
          <w:rFonts w:ascii="Century Gothic" w:hAnsi="Century Gothic"/>
          <w:w w:val="90"/>
          <w:sz w:val="20"/>
          <w:szCs w:val="20"/>
        </w:rPr>
        <w:t xml:space="preserve"> </w:t>
      </w:r>
    </w:p>
    <w:p w14:paraId="7D55F725" w14:textId="77777777" w:rsidR="00295EBF" w:rsidRPr="00E21B0E" w:rsidRDefault="00295EBF" w:rsidP="00295EBF">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1.</w:t>
      </w:r>
      <w:r>
        <w:rPr>
          <w:rFonts w:ascii="Century Gothic" w:hAnsi="Century Gothic"/>
          <w:w w:val="90"/>
          <w:sz w:val="20"/>
          <w:szCs w:val="20"/>
        </w:rPr>
        <w:t>2</w:t>
      </w:r>
      <w:r w:rsidRPr="00E21B0E">
        <w:rPr>
          <w:rFonts w:ascii="Century Gothic" w:hAnsi="Century Gothic"/>
          <w:w w:val="90"/>
          <w:sz w:val="20"/>
          <w:szCs w:val="20"/>
        </w:rPr>
        <w:t>.</w:t>
      </w:r>
      <w:r w:rsidRPr="00E21B0E">
        <w:rPr>
          <w:rFonts w:ascii="Century Gothic" w:hAnsi="Century Gothic"/>
          <w:w w:val="90"/>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7D55F726" w14:textId="77777777" w:rsidR="00295EBF" w:rsidRPr="00E21B0E" w:rsidRDefault="00295EBF" w:rsidP="00295EBF">
      <w:pPr>
        <w:ind w:firstLine="426"/>
        <w:jc w:val="both"/>
        <w:rPr>
          <w:rFonts w:ascii="Century Gothic" w:hAnsi="Century Gothic"/>
          <w:w w:val="90"/>
          <w:sz w:val="20"/>
          <w:szCs w:val="20"/>
        </w:rPr>
      </w:pPr>
    </w:p>
    <w:p w14:paraId="7D55F727" w14:textId="77777777" w:rsidR="00295EBF" w:rsidRPr="00E21B0E" w:rsidRDefault="00295EBF" w:rsidP="00295EBF">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w:t>
      </w:r>
      <w:r>
        <w:rPr>
          <w:rFonts w:ascii="Century Gothic" w:hAnsi="Century Gothic"/>
          <w:w w:val="90"/>
          <w:sz w:val="20"/>
          <w:szCs w:val="20"/>
        </w:rPr>
        <w:t>3</w:t>
      </w:r>
      <w:r w:rsidRPr="00E21B0E">
        <w:rPr>
          <w:rFonts w:ascii="Century Gothic" w:hAnsi="Century Gothic"/>
          <w:w w:val="90"/>
          <w:sz w:val="20"/>
          <w:szCs w:val="20"/>
        </w:rPr>
        <w:t>.</w:t>
      </w:r>
      <w:r w:rsidRPr="00E21B0E">
        <w:rPr>
          <w:rFonts w:ascii="Century Gothic" w:hAnsi="Century Gothic"/>
          <w:w w:val="90"/>
          <w:sz w:val="20"/>
          <w:szCs w:val="20"/>
        </w:rPr>
        <w:tab/>
        <w:t>As</w:t>
      </w:r>
      <w:r>
        <w:rPr>
          <w:rFonts w:ascii="Century Gothic" w:hAnsi="Century Gothic"/>
          <w:w w:val="90"/>
          <w:sz w:val="20"/>
          <w:szCs w:val="20"/>
        </w:rPr>
        <w:t xml:space="preserve"> </w:t>
      </w:r>
      <w:r w:rsidRPr="00E21B0E">
        <w:rPr>
          <w:rFonts w:ascii="Century Gothic" w:hAnsi="Century Gothic"/>
          <w:w w:val="90"/>
          <w:sz w:val="20"/>
          <w:szCs w:val="20"/>
        </w:rPr>
        <w:t xml:space="preserve">informações a respeito das condições exigidas e dos procedimentos a serem cumpridos, para o registro no CAUFESP, para o credenciamento de representantes e para a obtenção de senha de acesso, estão disponíveis no endereço eletrônico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hyperlink r:id="rId12" w:history="1">
        <w:r w:rsidRPr="00E21B0E">
          <w:rPr>
            <w:rStyle w:val="Hyperlink"/>
            <w:rFonts w:ascii="Century Gothic" w:hAnsi="Century Gothic"/>
            <w:color w:val="4F81BD"/>
            <w:w w:val="90"/>
            <w:sz w:val="20"/>
            <w:szCs w:val="20"/>
          </w:rPr>
          <w:t>www.bec.fazenda.sp.gov.br</w:t>
        </w:r>
      </w:hyperlink>
      <w:r w:rsidRPr="00E21B0E">
        <w:rPr>
          <w:rFonts w:ascii="Century Gothic" w:hAnsi="Century Gothic"/>
          <w:w w:val="90"/>
          <w:sz w:val="20"/>
          <w:szCs w:val="20"/>
        </w:rPr>
        <w:t>.</w:t>
      </w:r>
    </w:p>
    <w:p w14:paraId="7D55F728" w14:textId="77777777" w:rsidR="00295EBF" w:rsidRPr="00E21B0E" w:rsidRDefault="00295EBF" w:rsidP="00295EBF">
      <w:pPr>
        <w:ind w:firstLine="426"/>
        <w:jc w:val="both"/>
        <w:rPr>
          <w:rFonts w:ascii="Century Gothic" w:hAnsi="Century Gothic"/>
          <w:w w:val="90"/>
          <w:sz w:val="20"/>
          <w:szCs w:val="20"/>
        </w:rPr>
      </w:pPr>
    </w:p>
    <w:p w14:paraId="7D55F729" w14:textId="77777777" w:rsidR="00295EBF" w:rsidRPr="00E21B0E" w:rsidRDefault="00295EBF" w:rsidP="00295EBF">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7D55F72A" w14:textId="77777777" w:rsidR="00295EBF" w:rsidRPr="00E21B0E" w:rsidRDefault="00295EBF" w:rsidP="00295EBF">
      <w:pPr>
        <w:ind w:firstLine="426"/>
        <w:jc w:val="both"/>
        <w:rPr>
          <w:rFonts w:ascii="Century Gothic" w:hAnsi="Century Gothic"/>
          <w:w w:val="90"/>
          <w:sz w:val="20"/>
          <w:szCs w:val="20"/>
        </w:rPr>
      </w:pPr>
    </w:p>
    <w:p w14:paraId="7D55F72B" w14:textId="77777777" w:rsidR="00295EBF" w:rsidRDefault="00295EBF" w:rsidP="00295EBF">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7D55F72C" w14:textId="77777777" w:rsidR="00295EBF" w:rsidRDefault="00295EBF" w:rsidP="00295EBF">
      <w:pPr>
        <w:tabs>
          <w:tab w:val="left" w:pos="851"/>
        </w:tabs>
        <w:ind w:firstLine="426"/>
        <w:jc w:val="both"/>
        <w:rPr>
          <w:rFonts w:ascii="Century Gothic" w:hAnsi="Century Gothic"/>
          <w:w w:val="90"/>
          <w:sz w:val="20"/>
          <w:szCs w:val="20"/>
        </w:rPr>
      </w:pPr>
    </w:p>
    <w:p w14:paraId="7D55F72D" w14:textId="77777777" w:rsidR="00295EBF" w:rsidRPr="00E21B0E" w:rsidRDefault="00295EBF" w:rsidP="00295EBF">
      <w:pPr>
        <w:tabs>
          <w:tab w:val="left" w:pos="851"/>
        </w:tabs>
        <w:ind w:firstLine="426"/>
        <w:jc w:val="both"/>
        <w:rPr>
          <w:rFonts w:ascii="Century Gothic" w:hAnsi="Century Gothic"/>
          <w:w w:val="90"/>
          <w:sz w:val="20"/>
          <w:szCs w:val="20"/>
        </w:rPr>
      </w:pPr>
      <w:r>
        <w:rPr>
          <w:rFonts w:ascii="Century Gothic" w:hAnsi="Century Gothic"/>
          <w:w w:val="90"/>
          <w:sz w:val="20"/>
          <w:szCs w:val="20"/>
        </w:rPr>
        <w:t>3.1.</w:t>
      </w:r>
      <w:r w:rsidRPr="00F5720E">
        <w:rPr>
          <w:rFonts w:ascii="Century Gothic" w:hAnsi="Century Gothic"/>
          <w:w w:val="90"/>
          <w:sz w:val="20"/>
          <w:szCs w:val="20"/>
        </w:rPr>
        <w:t xml:space="preserve"> </w:t>
      </w:r>
      <w:r>
        <w:rPr>
          <w:rFonts w:ascii="Century Gothic" w:hAnsi="Century Gothic"/>
          <w:w w:val="90"/>
          <w:sz w:val="20"/>
          <w:szCs w:val="20"/>
        </w:rPr>
        <w:t xml:space="preserve">Em caso de perda ou quebra do sigilo da senha de acesso, caberá ao interessado efetuar o seu cancelamento por meio do sitio eletrônico </w:t>
      </w:r>
      <w:hyperlink r:id="rId13" w:history="1">
        <w:r w:rsidRPr="000A05B0">
          <w:rPr>
            <w:rStyle w:val="Hyperlink"/>
            <w:rFonts w:ascii="Century Gothic" w:hAnsi="Century Gothic"/>
            <w:w w:val="90"/>
            <w:sz w:val="20"/>
            <w:szCs w:val="20"/>
          </w:rPr>
          <w:t>www.bec.sp.gov.br</w:t>
        </w:r>
      </w:hyperlink>
      <w:r>
        <w:rPr>
          <w:rFonts w:ascii="Century Gothic" w:hAnsi="Century Gothic"/>
          <w:w w:val="90"/>
          <w:sz w:val="20"/>
          <w:szCs w:val="20"/>
        </w:rPr>
        <w:t xml:space="preserve"> &lt;</w:t>
      </w:r>
      <w:hyperlink r:id="rId14" w:history="1">
        <w:r w:rsidRPr="000A05B0">
          <w:rPr>
            <w:rStyle w:val="Hyperlink"/>
            <w:rFonts w:ascii="Century Gothic" w:hAnsi="Century Gothic"/>
            <w:w w:val="90"/>
            <w:sz w:val="20"/>
            <w:szCs w:val="20"/>
          </w:rPr>
          <w:t>http://www.bec.sp.gov.br/</w:t>
        </w:r>
      </w:hyperlink>
      <w:r>
        <w:rPr>
          <w:rFonts w:ascii="Century Gothic" w:hAnsi="Century Gothic"/>
          <w:w w:val="90"/>
          <w:sz w:val="20"/>
          <w:szCs w:val="20"/>
        </w:rPr>
        <w:t xml:space="preserve">&gt; (opção “CAUFESP”), conforme Resolução CC-27, de 25.05.2006. </w:t>
      </w:r>
    </w:p>
    <w:p w14:paraId="7D55F72E" w14:textId="77777777" w:rsidR="00295EBF" w:rsidRPr="00E21B0E" w:rsidRDefault="00295EBF" w:rsidP="00295EBF">
      <w:pPr>
        <w:tabs>
          <w:tab w:val="left" w:pos="851"/>
        </w:tabs>
        <w:ind w:firstLine="426"/>
        <w:jc w:val="both"/>
        <w:rPr>
          <w:rFonts w:ascii="Century Gothic" w:hAnsi="Century Gothic"/>
          <w:w w:val="90"/>
          <w:sz w:val="20"/>
          <w:szCs w:val="20"/>
        </w:rPr>
      </w:pPr>
    </w:p>
    <w:p w14:paraId="7D55F72F" w14:textId="77777777" w:rsidR="00295EBF" w:rsidRPr="00E21B0E" w:rsidRDefault="00295EBF" w:rsidP="00295EBF">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Cada representante credenciado poderá representar apenas uma licitante, em cada Pregão Eletrônico.</w:t>
      </w:r>
    </w:p>
    <w:p w14:paraId="7D55F730" w14:textId="77777777" w:rsidR="00295EBF" w:rsidRPr="00E21B0E" w:rsidRDefault="00295EBF" w:rsidP="00295EBF">
      <w:pPr>
        <w:ind w:firstLine="426"/>
        <w:jc w:val="both"/>
        <w:rPr>
          <w:rFonts w:ascii="Century Gothic" w:hAnsi="Century Gothic"/>
          <w:w w:val="90"/>
          <w:sz w:val="20"/>
          <w:szCs w:val="20"/>
        </w:rPr>
      </w:pPr>
    </w:p>
    <w:p w14:paraId="7D55F731" w14:textId="77777777" w:rsidR="00295EBF" w:rsidRPr="00E21B0E" w:rsidRDefault="00295EBF" w:rsidP="00295EBF">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O envio da proposta vinculará a licitante ao cumprimento de todas as condições e obrigações inerentes ao certame.</w:t>
      </w:r>
    </w:p>
    <w:p w14:paraId="7D55F732" w14:textId="77777777" w:rsidR="00295EBF" w:rsidRPr="00E21B0E" w:rsidRDefault="00295EBF" w:rsidP="00295EBF">
      <w:pPr>
        <w:tabs>
          <w:tab w:val="left" w:pos="851"/>
        </w:tabs>
        <w:ind w:firstLine="426"/>
        <w:jc w:val="both"/>
        <w:rPr>
          <w:rFonts w:ascii="Century Gothic" w:hAnsi="Century Gothic"/>
          <w:w w:val="90"/>
          <w:sz w:val="20"/>
          <w:szCs w:val="20"/>
        </w:rPr>
      </w:pPr>
    </w:p>
    <w:p w14:paraId="7D55F733" w14:textId="77777777" w:rsidR="00295EBF" w:rsidRPr="00E21B0E" w:rsidRDefault="00295EBF" w:rsidP="00295EBF">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7D55F734" w14:textId="77777777" w:rsidR="00295EBF" w:rsidRPr="00E21B0E" w:rsidRDefault="00295EBF" w:rsidP="00295EBF">
      <w:pPr>
        <w:tabs>
          <w:tab w:val="left" w:pos="851"/>
        </w:tabs>
        <w:ind w:firstLine="426"/>
        <w:jc w:val="both"/>
        <w:rPr>
          <w:rFonts w:ascii="Century Gothic" w:hAnsi="Century Gothic"/>
          <w:w w:val="90"/>
          <w:sz w:val="20"/>
          <w:szCs w:val="20"/>
        </w:rPr>
      </w:pPr>
    </w:p>
    <w:p w14:paraId="7D55F735" w14:textId="77777777" w:rsidR="00295EBF" w:rsidRDefault="00295EBF" w:rsidP="00295EBF">
      <w:pPr>
        <w:spacing w:before="100" w:beforeAutospacing="1" w:after="100" w:afterAutospacing="1"/>
        <w:ind w:firstLine="426"/>
        <w:jc w:val="both"/>
        <w:rPr>
          <w:rFonts w:ascii="Century Gothic" w:hAnsi="Century Gothic"/>
          <w:iCs/>
          <w:color w:val="000000"/>
          <w:w w:val="90"/>
          <w:sz w:val="20"/>
          <w:szCs w:val="20"/>
        </w:rPr>
      </w:pPr>
      <w:r w:rsidRPr="00E21B0E">
        <w:rPr>
          <w:rFonts w:ascii="Century Gothic" w:hAnsi="Century Gothic"/>
          <w:w w:val="90"/>
          <w:sz w:val="20"/>
          <w:szCs w:val="20"/>
        </w:rPr>
        <w:t xml:space="preserve">5.2. </w:t>
      </w:r>
      <w:r w:rsidRPr="00FE044E">
        <w:rPr>
          <w:rFonts w:ascii="Century Gothic" w:hAnsi="Century Gothic"/>
          <w:w w:val="90"/>
          <w:sz w:val="20"/>
          <w:szCs w:val="20"/>
        </w:rPr>
        <w:t xml:space="preserve">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da Certidão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5" w:history="1">
        <w:r w:rsidRPr="00FE044E">
          <w:rPr>
            <w:rStyle w:val="Hyperlink"/>
            <w:rFonts w:ascii="Century Gothic" w:hAnsi="Century Gothic"/>
            <w:w w:val="90"/>
            <w:sz w:val="20"/>
            <w:szCs w:val="20"/>
          </w:rPr>
          <w:t>www.receita.fazenda.gov.br</w:t>
        </w:r>
      </w:hyperlink>
      <w:r w:rsidRPr="00FE044E">
        <w:rPr>
          <w:rFonts w:ascii="Century Gothic" w:hAnsi="Century Gothic"/>
          <w:w w:val="90"/>
          <w:sz w:val="20"/>
          <w:szCs w:val="20"/>
        </w:rPr>
        <w:t xml:space="preserve"> e </w:t>
      </w:r>
      <w:hyperlink r:id="rId16" w:history="1">
        <w:r w:rsidRPr="00FE044E">
          <w:rPr>
            <w:rStyle w:val="Hyperlink"/>
            <w:rFonts w:ascii="Century Gothic" w:hAnsi="Century Gothic"/>
            <w:w w:val="90"/>
            <w:sz w:val="20"/>
            <w:szCs w:val="20"/>
          </w:rPr>
          <w:t>www.caixa.gov.br</w:t>
        </w:r>
      </w:hyperlink>
    </w:p>
    <w:p w14:paraId="7D55F736" w14:textId="77777777" w:rsidR="00C5129B" w:rsidRDefault="00C5129B" w:rsidP="00073E0D">
      <w:pPr>
        <w:ind w:firstLine="426"/>
        <w:jc w:val="center"/>
        <w:rPr>
          <w:rFonts w:ascii="Century Gothic" w:hAnsi="Century Gothic"/>
          <w:b/>
          <w:w w:val="90"/>
          <w:sz w:val="20"/>
          <w:szCs w:val="20"/>
        </w:rPr>
      </w:pPr>
    </w:p>
    <w:p w14:paraId="7D55F737" w14:textId="77777777" w:rsidR="00463CB5" w:rsidRPr="00A95EA3" w:rsidRDefault="00463CB5" w:rsidP="00F85756">
      <w:pPr>
        <w:jc w:val="center"/>
        <w:rPr>
          <w:rFonts w:ascii="Century Gothic" w:hAnsi="Century Gothic"/>
          <w:b/>
          <w:w w:val="90"/>
          <w:sz w:val="20"/>
          <w:szCs w:val="20"/>
        </w:rPr>
      </w:pPr>
      <w:r w:rsidRPr="00A95EA3">
        <w:rPr>
          <w:rFonts w:ascii="Century Gothic" w:hAnsi="Century Gothic"/>
          <w:b/>
          <w:w w:val="90"/>
          <w:sz w:val="20"/>
          <w:szCs w:val="20"/>
        </w:rPr>
        <w:t>III - DAS PROPOSTAS</w:t>
      </w:r>
    </w:p>
    <w:p w14:paraId="7D55F738" w14:textId="77777777" w:rsidR="00463CB5" w:rsidRPr="00A95EA3" w:rsidRDefault="00463CB5" w:rsidP="00073E0D">
      <w:pPr>
        <w:ind w:firstLine="426"/>
        <w:jc w:val="center"/>
        <w:rPr>
          <w:rFonts w:ascii="Century Gothic" w:hAnsi="Century Gothic"/>
          <w:b/>
          <w:w w:val="90"/>
          <w:sz w:val="20"/>
          <w:szCs w:val="20"/>
        </w:rPr>
      </w:pPr>
    </w:p>
    <w:p w14:paraId="7D55F739" w14:textId="77777777" w:rsidR="00463CB5" w:rsidRPr="00A95EA3" w:rsidRDefault="00463CB5" w:rsidP="003B3D96">
      <w:pPr>
        <w:tabs>
          <w:tab w:val="left" w:pos="709"/>
        </w:tabs>
        <w:ind w:firstLine="426"/>
        <w:jc w:val="both"/>
        <w:rPr>
          <w:rFonts w:ascii="Century Gothic" w:hAnsi="Century Gothic"/>
          <w:w w:val="90"/>
          <w:sz w:val="20"/>
          <w:szCs w:val="20"/>
        </w:rPr>
      </w:pPr>
      <w:r w:rsidRPr="00A95EA3">
        <w:rPr>
          <w:rFonts w:ascii="Century Gothic" w:hAnsi="Century Gothic"/>
          <w:w w:val="90"/>
          <w:sz w:val="20"/>
          <w:szCs w:val="20"/>
        </w:rPr>
        <w:t>1.</w:t>
      </w:r>
      <w:r w:rsidRPr="00A95EA3">
        <w:rPr>
          <w:rFonts w:ascii="Century Gothic" w:hAnsi="Century Gothic"/>
          <w:w w:val="90"/>
          <w:sz w:val="20"/>
          <w:szCs w:val="20"/>
        </w:rPr>
        <w:tab/>
        <w:t xml:space="preserve">As propostas deverão ser enviadas por meio eletrônico disponível no endereço </w:t>
      </w:r>
      <w:r w:rsidRPr="00A95EA3">
        <w:rPr>
          <w:rFonts w:ascii="Century Gothic" w:hAnsi="Century Gothic"/>
          <w:color w:val="4F81BD"/>
          <w:w w:val="90"/>
          <w:sz w:val="20"/>
          <w:szCs w:val="20"/>
          <w:u w:val="single"/>
        </w:rPr>
        <w:t>www.bec.sp.gov.br</w:t>
      </w:r>
      <w:r w:rsidRPr="00A95EA3">
        <w:rPr>
          <w:rFonts w:ascii="Century Gothic" w:hAnsi="Century Gothic"/>
          <w:w w:val="90"/>
          <w:sz w:val="20"/>
          <w:szCs w:val="20"/>
        </w:rPr>
        <w:t xml:space="preserve"> ou </w:t>
      </w:r>
      <w:r w:rsidRPr="00A95EA3">
        <w:rPr>
          <w:rFonts w:ascii="Century Gothic" w:hAnsi="Century Gothic"/>
          <w:color w:val="4F81BD"/>
          <w:w w:val="90"/>
          <w:sz w:val="20"/>
          <w:szCs w:val="20"/>
          <w:u w:val="single"/>
        </w:rPr>
        <w:t>www.bec.fazenda.sp.gov.br</w:t>
      </w:r>
      <w:r w:rsidRPr="00A95EA3">
        <w:rPr>
          <w:rFonts w:ascii="Century Gothic" w:hAnsi="Century Gothic"/>
          <w:w w:val="90"/>
          <w:sz w:val="20"/>
          <w:szCs w:val="20"/>
        </w:rPr>
        <w:t xml:space="preserve"> na opção "PREGA</w:t>
      </w:r>
      <w:r w:rsidR="002832C8" w:rsidRPr="00A95EA3">
        <w:rPr>
          <w:rFonts w:ascii="Century Gothic" w:hAnsi="Century Gothic"/>
          <w:w w:val="90"/>
          <w:sz w:val="20"/>
          <w:szCs w:val="20"/>
        </w:rPr>
        <w:t>O</w:t>
      </w:r>
      <w:r w:rsidRPr="00A95EA3">
        <w:rPr>
          <w:rFonts w:ascii="Century Gothic" w:hAnsi="Century Gothic"/>
          <w:w w:val="90"/>
          <w:sz w:val="20"/>
          <w:szCs w:val="20"/>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7D55F73A" w14:textId="77777777" w:rsidR="00463CB5" w:rsidRPr="00A95EA3" w:rsidRDefault="00463CB5" w:rsidP="00073E0D">
      <w:pPr>
        <w:ind w:firstLine="426"/>
        <w:jc w:val="both"/>
        <w:rPr>
          <w:rFonts w:ascii="Century Gothic" w:hAnsi="Century Gothic"/>
          <w:w w:val="90"/>
          <w:sz w:val="20"/>
          <w:szCs w:val="20"/>
        </w:rPr>
      </w:pPr>
    </w:p>
    <w:p w14:paraId="7D55F73B" w14:textId="77777777" w:rsidR="00463CB5" w:rsidRPr="00A95EA3" w:rsidRDefault="00463CB5" w:rsidP="003B3D96">
      <w:pPr>
        <w:tabs>
          <w:tab w:val="left" w:pos="709"/>
          <w:tab w:val="left" w:pos="851"/>
        </w:tabs>
        <w:ind w:firstLine="426"/>
        <w:jc w:val="both"/>
        <w:rPr>
          <w:rFonts w:ascii="Century Gothic" w:hAnsi="Century Gothic"/>
          <w:w w:val="90"/>
          <w:sz w:val="20"/>
          <w:szCs w:val="20"/>
        </w:rPr>
      </w:pPr>
      <w:r w:rsidRPr="00A95EA3">
        <w:rPr>
          <w:rFonts w:ascii="Century Gothic" w:hAnsi="Century Gothic"/>
          <w:w w:val="90"/>
          <w:sz w:val="20"/>
          <w:szCs w:val="20"/>
        </w:rPr>
        <w:t>2.</w:t>
      </w:r>
      <w:r w:rsidRPr="00A95EA3">
        <w:rPr>
          <w:rFonts w:ascii="Century Gothic" w:hAnsi="Century Gothic"/>
          <w:w w:val="90"/>
          <w:sz w:val="20"/>
          <w:szCs w:val="20"/>
        </w:rPr>
        <w:tab/>
        <w:t>A proposta de preço deverá conter os seguintes elementos:</w:t>
      </w:r>
    </w:p>
    <w:p w14:paraId="7D55F73C" w14:textId="77777777" w:rsidR="00463CB5" w:rsidRPr="00A95EA3" w:rsidRDefault="00463CB5" w:rsidP="00073E0D">
      <w:pPr>
        <w:ind w:firstLine="426"/>
        <w:jc w:val="both"/>
        <w:rPr>
          <w:rFonts w:ascii="Century Gothic" w:hAnsi="Century Gothic"/>
          <w:w w:val="90"/>
          <w:sz w:val="20"/>
          <w:szCs w:val="20"/>
        </w:rPr>
      </w:pPr>
    </w:p>
    <w:p w14:paraId="7D55F73D" w14:textId="77777777" w:rsidR="00463CB5" w:rsidRPr="00A95EA3" w:rsidRDefault="00463CB5" w:rsidP="00073E0D">
      <w:pPr>
        <w:tabs>
          <w:tab w:val="left" w:pos="1134"/>
        </w:tabs>
        <w:ind w:firstLine="426"/>
        <w:jc w:val="both"/>
        <w:rPr>
          <w:rFonts w:ascii="Century Gothic" w:hAnsi="Century Gothic"/>
          <w:w w:val="90"/>
          <w:sz w:val="20"/>
          <w:szCs w:val="20"/>
        </w:rPr>
      </w:pPr>
      <w:r w:rsidRPr="00A95EA3">
        <w:rPr>
          <w:rFonts w:ascii="Century Gothic" w:hAnsi="Century Gothic"/>
          <w:w w:val="90"/>
          <w:sz w:val="20"/>
          <w:szCs w:val="20"/>
        </w:rPr>
        <w:t>a)</w:t>
      </w:r>
      <w:r w:rsidR="008F2989" w:rsidRPr="00A95EA3">
        <w:rPr>
          <w:rFonts w:ascii="Century Gothic" w:hAnsi="Century Gothic"/>
          <w:w w:val="90"/>
          <w:sz w:val="20"/>
          <w:szCs w:val="20"/>
        </w:rPr>
        <w:t xml:space="preserve"> </w:t>
      </w:r>
      <w:r w:rsidRPr="00A95EA3">
        <w:rPr>
          <w:rFonts w:ascii="Century Gothic" w:hAnsi="Century Gothic"/>
          <w:w w:val="90"/>
          <w:sz w:val="20"/>
          <w:szCs w:val="20"/>
        </w:rPr>
        <w:t xml:space="preserve">indicação da procedência, marca e modelo do produto cotado, observadas as especificações do memorial descritivo constantes do Anexo </w:t>
      </w:r>
      <w:r w:rsidR="00FB4972">
        <w:rPr>
          <w:rFonts w:ascii="Century Gothic" w:hAnsi="Century Gothic"/>
          <w:w w:val="90"/>
          <w:sz w:val="20"/>
          <w:szCs w:val="20"/>
        </w:rPr>
        <w:t>1</w:t>
      </w:r>
      <w:r w:rsidRPr="00A95EA3">
        <w:rPr>
          <w:rFonts w:ascii="Century Gothic" w:hAnsi="Century Gothic"/>
          <w:w w:val="90"/>
          <w:sz w:val="20"/>
          <w:szCs w:val="20"/>
        </w:rPr>
        <w:t xml:space="preserve"> deste Edital;</w:t>
      </w:r>
    </w:p>
    <w:p w14:paraId="7D55F73E" w14:textId="77777777" w:rsidR="00463CB5" w:rsidRPr="00A95EA3" w:rsidRDefault="00463CB5" w:rsidP="00073E0D">
      <w:pPr>
        <w:tabs>
          <w:tab w:val="left" w:pos="993"/>
        </w:tabs>
        <w:ind w:firstLine="426"/>
        <w:jc w:val="both"/>
        <w:rPr>
          <w:rFonts w:ascii="Century Gothic" w:hAnsi="Century Gothic"/>
          <w:w w:val="90"/>
          <w:sz w:val="20"/>
          <w:szCs w:val="20"/>
        </w:rPr>
      </w:pPr>
    </w:p>
    <w:p w14:paraId="7D55F73F" w14:textId="77777777" w:rsidR="00276645" w:rsidRPr="00E21B0E" w:rsidRDefault="00463CB5" w:rsidP="00276645">
      <w:pPr>
        <w:tabs>
          <w:tab w:val="left" w:pos="993"/>
          <w:tab w:val="left" w:pos="1134"/>
        </w:tabs>
        <w:ind w:firstLine="426"/>
        <w:jc w:val="both"/>
        <w:rPr>
          <w:rFonts w:ascii="Century Gothic" w:hAnsi="Century Gothic"/>
          <w:w w:val="90"/>
          <w:sz w:val="20"/>
          <w:szCs w:val="20"/>
        </w:rPr>
      </w:pPr>
      <w:r w:rsidRPr="00A95EA3">
        <w:rPr>
          <w:rFonts w:ascii="Century Gothic" w:hAnsi="Century Gothic"/>
          <w:w w:val="90"/>
          <w:sz w:val="20"/>
          <w:szCs w:val="20"/>
        </w:rPr>
        <w:t>b)</w:t>
      </w:r>
      <w:r w:rsidR="008F2989" w:rsidRPr="00A95EA3">
        <w:rPr>
          <w:rFonts w:ascii="Century Gothic" w:hAnsi="Century Gothic"/>
          <w:w w:val="90"/>
          <w:sz w:val="20"/>
          <w:szCs w:val="20"/>
        </w:rPr>
        <w:t xml:space="preserve"> </w:t>
      </w:r>
      <w:r w:rsidRPr="00A95EA3">
        <w:rPr>
          <w:rFonts w:ascii="Century Gothic" w:hAnsi="Century Gothic"/>
          <w:w w:val="90"/>
          <w:sz w:val="20"/>
          <w:szCs w:val="20"/>
        </w:rPr>
        <w:t>preços unitário e total,</w:t>
      </w:r>
      <w:r w:rsidR="00820FA0" w:rsidRPr="00A95EA3">
        <w:rPr>
          <w:rFonts w:ascii="Century Gothic" w:hAnsi="Century Gothic"/>
          <w:w w:val="90"/>
          <w:sz w:val="20"/>
          <w:szCs w:val="20"/>
        </w:rPr>
        <w:t xml:space="preserve"> </w:t>
      </w:r>
      <w:r w:rsidRPr="00A95EA3">
        <w:rPr>
          <w:rFonts w:ascii="Century Gothic" w:hAnsi="Century Gothic"/>
          <w:w w:val="90"/>
          <w:sz w:val="20"/>
          <w:szCs w:val="20"/>
        </w:rPr>
        <w:t>em moeda corrente nacional, em algarismos, apurados à data de sua apresentação, sem inclusão de qualquer encargo financeiro ou previsão inflacionária. No preço proposto dever</w:t>
      </w:r>
      <w:r w:rsidR="00E57D2F" w:rsidRPr="00A95EA3">
        <w:rPr>
          <w:rFonts w:ascii="Century Gothic" w:hAnsi="Century Gothic"/>
          <w:w w:val="90"/>
          <w:sz w:val="20"/>
          <w:szCs w:val="20"/>
        </w:rPr>
        <w:t>á</w:t>
      </w:r>
      <w:r w:rsidRPr="00A95EA3">
        <w:rPr>
          <w:rFonts w:ascii="Century Gothic" w:hAnsi="Century Gothic"/>
          <w:w w:val="90"/>
          <w:sz w:val="20"/>
          <w:szCs w:val="20"/>
        </w:rPr>
        <w:t xml:space="preserve"> estar incluído, além do lucro, todas as despesas e custos, como por exemplo: transportes, tributos de qualquer natureza e todas as despesas, diretas ou indiretas, relacionadas com o fornecimento do objeto da presente licitação</w:t>
      </w:r>
      <w:r w:rsidR="00276645">
        <w:rPr>
          <w:rFonts w:ascii="Century Gothic" w:hAnsi="Century Gothic"/>
          <w:w w:val="90"/>
          <w:sz w:val="20"/>
          <w:szCs w:val="20"/>
        </w:rPr>
        <w:t>, observada a legislação vigente.</w:t>
      </w:r>
    </w:p>
    <w:p w14:paraId="7D55F740" w14:textId="77777777" w:rsidR="00463CB5" w:rsidRPr="00A95EA3" w:rsidRDefault="00463CB5" w:rsidP="00073E0D">
      <w:pPr>
        <w:ind w:firstLine="426"/>
        <w:jc w:val="both"/>
        <w:rPr>
          <w:rFonts w:ascii="Century Gothic" w:hAnsi="Century Gothic"/>
          <w:w w:val="90"/>
          <w:sz w:val="20"/>
          <w:szCs w:val="20"/>
        </w:rPr>
      </w:pPr>
    </w:p>
    <w:p w14:paraId="7D55F741"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3.</w:t>
      </w:r>
      <w:r w:rsidRPr="00A95EA3">
        <w:rPr>
          <w:rFonts w:ascii="Century Gothic" w:hAnsi="Century Gothic"/>
          <w:w w:val="90"/>
          <w:sz w:val="20"/>
          <w:szCs w:val="20"/>
        </w:rPr>
        <w:tab/>
        <w:t>O prazo de validade da proposta será de 60 (sessenta) dias</w:t>
      </w:r>
      <w:r w:rsidR="005B2F0D">
        <w:rPr>
          <w:rFonts w:ascii="Century Gothic" w:hAnsi="Century Gothic"/>
          <w:w w:val="90"/>
          <w:sz w:val="20"/>
          <w:szCs w:val="20"/>
        </w:rPr>
        <w:t>, contados a partir</w:t>
      </w:r>
      <w:r w:rsidR="00276645">
        <w:rPr>
          <w:rFonts w:ascii="Century Gothic" w:hAnsi="Century Gothic"/>
          <w:w w:val="90"/>
          <w:sz w:val="20"/>
          <w:szCs w:val="20"/>
        </w:rPr>
        <w:t xml:space="preserve"> da sessão pública do Pregão Eletrônico</w:t>
      </w:r>
      <w:r w:rsidRPr="00A95EA3">
        <w:rPr>
          <w:rFonts w:ascii="Century Gothic" w:hAnsi="Century Gothic"/>
          <w:w w:val="90"/>
          <w:sz w:val="20"/>
          <w:szCs w:val="20"/>
        </w:rPr>
        <w:t>.</w:t>
      </w:r>
    </w:p>
    <w:p w14:paraId="7D55F742"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7D55F743"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4.</w:t>
      </w:r>
      <w:r w:rsidRPr="00A95EA3">
        <w:rPr>
          <w:rFonts w:ascii="Century Gothic" w:hAnsi="Century Gothic"/>
          <w:w w:val="90"/>
          <w:sz w:val="20"/>
          <w:szCs w:val="20"/>
        </w:rPr>
        <w:tab/>
        <w:t>Não será admitida cotação inferior à quantidade prevista neste Edital.</w:t>
      </w:r>
    </w:p>
    <w:p w14:paraId="7D55F744" w14:textId="77777777" w:rsidR="00463CB5" w:rsidRPr="00A95EA3" w:rsidRDefault="00463CB5" w:rsidP="00073E0D">
      <w:pPr>
        <w:ind w:firstLine="426"/>
        <w:jc w:val="both"/>
        <w:rPr>
          <w:rFonts w:ascii="Century Gothic" w:hAnsi="Century Gothic"/>
          <w:w w:val="90"/>
          <w:sz w:val="20"/>
          <w:szCs w:val="20"/>
        </w:rPr>
      </w:pPr>
    </w:p>
    <w:p w14:paraId="7D55F745" w14:textId="77777777" w:rsidR="00A843D3" w:rsidRDefault="0090031E" w:rsidP="00073E0D">
      <w:pPr>
        <w:ind w:firstLine="426"/>
        <w:jc w:val="both"/>
        <w:rPr>
          <w:rFonts w:ascii="Century Gothic" w:hAnsi="Century Gothic"/>
          <w:w w:val="90"/>
          <w:sz w:val="20"/>
          <w:szCs w:val="20"/>
        </w:rPr>
      </w:pPr>
      <w:r w:rsidRPr="00A95EA3">
        <w:rPr>
          <w:rFonts w:ascii="Century Gothic" w:hAnsi="Century Gothic"/>
          <w:w w:val="90"/>
          <w:sz w:val="20"/>
          <w:szCs w:val="20"/>
        </w:rPr>
        <w:t>5</w:t>
      </w:r>
      <w:r w:rsidR="00463CB5" w:rsidRPr="00A95EA3">
        <w:rPr>
          <w:rFonts w:ascii="Century Gothic" w:hAnsi="Century Gothic"/>
          <w:w w:val="90"/>
          <w:sz w:val="20"/>
          <w:szCs w:val="20"/>
        </w:rPr>
        <w:t>.</w:t>
      </w:r>
      <w:r w:rsidR="00463CB5" w:rsidRPr="00A95EA3">
        <w:rPr>
          <w:rFonts w:ascii="Century Gothic" w:hAnsi="Century Gothic"/>
          <w:w w:val="90"/>
          <w:sz w:val="20"/>
          <w:szCs w:val="20"/>
        </w:rPr>
        <w:tab/>
      </w:r>
      <w:proofErr w:type="gramStart"/>
      <w:r w:rsidR="00923F97" w:rsidRPr="00A95EA3">
        <w:rPr>
          <w:rFonts w:ascii="Century Gothic" w:hAnsi="Century Gothic"/>
          <w:w w:val="90"/>
          <w:sz w:val="20"/>
          <w:szCs w:val="20"/>
        </w:rPr>
        <w:t>O(</w:t>
      </w:r>
      <w:proofErr w:type="gramEnd"/>
      <w:r w:rsidR="00923F97" w:rsidRPr="00A95EA3">
        <w:rPr>
          <w:rFonts w:ascii="Century Gothic" w:hAnsi="Century Gothic"/>
          <w:w w:val="90"/>
          <w:sz w:val="20"/>
          <w:szCs w:val="20"/>
        </w:rPr>
        <w:t>s) preço(s) ofertado(s) permanecerá(</w:t>
      </w:r>
      <w:proofErr w:type="spellStart"/>
      <w:r w:rsidR="00923F97" w:rsidRPr="00A95EA3">
        <w:rPr>
          <w:rFonts w:ascii="Century Gothic" w:hAnsi="Century Gothic"/>
          <w:w w:val="90"/>
          <w:sz w:val="20"/>
          <w:szCs w:val="20"/>
        </w:rPr>
        <w:t>ão</w:t>
      </w:r>
      <w:proofErr w:type="spellEnd"/>
      <w:r w:rsidR="00923F97" w:rsidRPr="00A95EA3">
        <w:rPr>
          <w:rFonts w:ascii="Century Gothic" w:hAnsi="Century Gothic"/>
          <w:w w:val="90"/>
          <w:sz w:val="20"/>
          <w:szCs w:val="20"/>
        </w:rPr>
        <w:t>) fixo(s) e irreajustável(</w:t>
      </w:r>
      <w:proofErr w:type="spellStart"/>
      <w:r w:rsidR="00923F97" w:rsidRPr="00A95EA3">
        <w:rPr>
          <w:rFonts w:ascii="Century Gothic" w:hAnsi="Century Gothic"/>
          <w:w w:val="90"/>
          <w:sz w:val="20"/>
          <w:szCs w:val="20"/>
        </w:rPr>
        <w:t>is</w:t>
      </w:r>
      <w:proofErr w:type="spellEnd"/>
      <w:r w:rsidR="00923F97" w:rsidRPr="00A95EA3">
        <w:rPr>
          <w:rFonts w:ascii="Century Gothic" w:hAnsi="Century Gothic"/>
          <w:w w:val="90"/>
          <w:sz w:val="20"/>
          <w:szCs w:val="20"/>
        </w:rPr>
        <w:t>)</w:t>
      </w:r>
      <w:r w:rsidR="00CB4E60">
        <w:rPr>
          <w:rFonts w:ascii="Century Gothic" w:hAnsi="Century Gothic"/>
          <w:w w:val="90"/>
          <w:sz w:val="20"/>
          <w:szCs w:val="20"/>
        </w:rPr>
        <w:t xml:space="preserve">. </w:t>
      </w:r>
    </w:p>
    <w:p w14:paraId="7D55F746" w14:textId="77777777" w:rsidR="00A843D3" w:rsidRPr="00A843D3" w:rsidRDefault="00A843D3" w:rsidP="00A843D3">
      <w:pPr>
        <w:spacing w:before="100" w:beforeAutospacing="1" w:after="100" w:afterAutospacing="1"/>
        <w:ind w:firstLine="426"/>
        <w:jc w:val="both"/>
        <w:rPr>
          <w:color w:val="000000"/>
        </w:rPr>
      </w:pPr>
      <w:r w:rsidRPr="00A843D3">
        <w:rPr>
          <w:rFonts w:ascii="Century Gothic" w:hAnsi="Century Gothic"/>
          <w:iCs/>
          <w:color w:val="000000"/>
          <w:sz w:val="20"/>
          <w:szCs w:val="20"/>
        </w:rPr>
        <w:t>6. As propostas não poderão impor condições e deverão limitar-se ao objeto desta licitação, sendo desconsideradas quaisquer alternativas de preço ou qualquer outra condição não prevista no edital e seus anexos</w:t>
      </w:r>
      <w:r w:rsidRPr="00A843D3">
        <w:rPr>
          <w:rFonts w:ascii="Century Gothic" w:hAnsi="Century Gothic"/>
          <w:color w:val="000000"/>
          <w:sz w:val="20"/>
          <w:szCs w:val="20"/>
        </w:rPr>
        <w:t>.</w:t>
      </w:r>
    </w:p>
    <w:p w14:paraId="7D55F747" w14:textId="77777777" w:rsidR="00463CB5" w:rsidRPr="00B410F1" w:rsidRDefault="00463CB5" w:rsidP="00073E0D">
      <w:pPr>
        <w:ind w:firstLine="426"/>
        <w:jc w:val="center"/>
        <w:rPr>
          <w:rFonts w:ascii="Century Gothic" w:hAnsi="Century Gothic"/>
          <w:b/>
          <w:w w:val="90"/>
          <w:sz w:val="20"/>
          <w:szCs w:val="20"/>
        </w:rPr>
      </w:pPr>
      <w:r w:rsidRPr="00B410F1">
        <w:rPr>
          <w:rFonts w:ascii="Century Gothic" w:hAnsi="Century Gothic"/>
          <w:b/>
          <w:w w:val="90"/>
          <w:sz w:val="20"/>
          <w:szCs w:val="20"/>
        </w:rPr>
        <w:t>IV - DA HABILITAÇÃO</w:t>
      </w:r>
    </w:p>
    <w:p w14:paraId="7D55F748" w14:textId="77777777" w:rsidR="00463CB5" w:rsidRPr="00B410F1" w:rsidRDefault="00463CB5" w:rsidP="00073E0D">
      <w:pPr>
        <w:ind w:firstLine="426"/>
        <w:jc w:val="both"/>
        <w:rPr>
          <w:rFonts w:ascii="Century Gothic" w:hAnsi="Century Gothic"/>
          <w:w w:val="90"/>
          <w:sz w:val="20"/>
          <w:szCs w:val="20"/>
        </w:rPr>
      </w:pPr>
    </w:p>
    <w:p w14:paraId="7D55F749" w14:textId="77777777" w:rsidR="00463CB5" w:rsidRPr="00B410F1" w:rsidRDefault="00463CB5" w:rsidP="00073E0D">
      <w:pPr>
        <w:tabs>
          <w:tab w:val="left" w:pos="851"/>
        </w:tabs>
        <w:ind w:firstLine="426"/>
        <w:jc w:val="both"/>
        <w:rPr>
          <w:rFonts w:ascii="Century Gothic" w:hAnsi="Century Gothic"/>
          <w:w w:val="90"/>
          <w:sz w:val="20"/>
          <w:szCs w:val="20"/>
        </w:rPr>
      </w:pPr>
      <w:r w:rsidRPr="00B410F1">
        <w:rPr>
          <w:rFonts w:ascii="Century Gothic" w:hAnsi="Century Gothic"/>
          <w:w w:val="90"/>
          <w:sz w:val="20"/>
          <w:szCs w:val="20"/>
        </w:rPr>
        <w:t>1.</w:t>
      </w:r>
      <w:r w:rsidR="008F2989" w:rsidRPr="00B410F1">
        <w:rPr>
          <w:rFonts w:ascii="Century Gothic" w:hAnsi="Century Gothic"/>
          <w:w w:val="90"/>
          <w:sz w:val="20"/>
          <w:szCs w:val="20"/>
        </w:rPr>
        <w:t xml:space="preserve"> </w:t>
      </w:r>
      <w:r w:rsidRPr="00B410F1">
        <w:rPr>
          <w:rFonts w:ascii="Century Gothic" w:hAnsi="Century Gothic"/>
          <w:w w:val="90"/>
          <w:sz w:val="20"/>
          <w:szCs w:val="20"/>
        </w:rPr>
        <w:t>O julgamento da habilitação se processará na forma prevista no subitem 9, do item V, deste Edital, mediante o exame dos documentos a seguir relacionados, os quais dizem respeito a:</w:t>
      </w:r>
    </w:p>
    <w:p w14:paraId="7D55F74A" w14:textId="77777777" w:rsidR="009818D0" w:rsidRPr="00B410F1" w:rsidRDefault="009818D0" w:rsidP="00073E0D">
      <w:pPr>
        <w:ind w:firstLine="426"/>
        <w:jc w:val="both"/>
        <w:rPr>
          <w:rFonts w:ascii="Century Gothic" w:hAnsi="Century Gothic"/>
          <w:w w:val="90"/>
          <w:sz w:val="20"/>
          <w:szCs w:val="20"/>
        </w:rPr>
      </w:pPr>
    </w:p>
    <w:p w14:paraId="7D55F74B" w14:textId="77777777" w:rsidR="00463CB5" w:rsidRPr="00B410F1" w:rsidRDefault="00463CB5" w:rsidP="00073E0D">
      <w:pPr>
        <w:ind w:firstLine="426"/>
        <w:jc w:val="both"/>
        <w:rPr>
          <w:rFonts w:ascii="Century Gothic" w:hAnsi="Century Gothic"/>
          <w:b/>
          <w:w w:val="90"/>
          <w:sz w:val="20"/>
          <w:szCs w:val="20"/>
        </w:rPr>
      </w:pPr>
      <w:r w:rsidRPr="00B410F1">
        <w:rPr>
          <w:rFonts w:ascii="Century Gothic" w:hAnsi="Century Gothic"/>
          <w:b/>
          <w:w w:val="90"/>
          <w:sz w:val="20"/>
          <w:szCs w:val="20"/>
        </w:rPr>
        <w:t>1.1. HABILITAÇÃO JURÍDICA</w:t>
      </w:r>
    </w:p>
    <w:p w14:paraId="7D55F74C" w14:textId="77777777" w:rsidR="00463CB5" w:rsidRPr="00B410F1" w:rsidRDefault="00463CB5" w:rsidP="00073E0D">
      <w:pPr>
        <w:ind w:firstLine="426"/>
        <w:jc w:val="both"/>
        <w:rPr>
          <w:rFonts w:ascii="Century Gothic" w:hAnsi="Century Gothic"/>
          <w:b/>
          <w:w w:val="90"/>
          <w:sz w:val="20"/>
          <w:szCs w:val="20"/>
        </w:rPr>
      </w:pPr>
    </w:p>
    <w:p w14:paraId="7D55F74D" w14:textId="77777777" w:rsidR="00463CB5" w:rsidRPr="00B410F1" w:rsidRDefault="00463CB5" w:rsidP="00276645">
      <w:pPr>
        <w:numPr>
          <w:ilvl w:val="0"/>
          <w:numId w:val="16"/>
        </w:numPr>
        <w:ind w:left="0" w:firstLine="426"/>
        <w:jc w:val="both"/>
        <w:rPr>
          <w:rFonts w:ascii="Century Gothic" w:hAnsi="Century Gothic"/>
          <w:w w:val="90"/>
          <w:sz w:val="20"/>
          <w:szCs w:val="20"/>
        </w:rPr>
      </w:pPr>
      <w:r w:rsidRPr="00B410F1">
        <w:rPr>
          <w:rFonts w:ascii="Century Gothic" w:hAnsi="Century Gothic"/>
          <w:w w:val="90"/>
          <w:sz w:val="20"/>
          <w:szCs w:val="20"/>
        </w:rPr>
        <w:t>Registro empresarial na Junta Comercial, no caso de empresário individual</w:t>
      </w:r>
      <w:r w:rsidR="00D03A5E" w:rsidRPr="00B410F1">
        <w:rPr>
          <w:rFonts w:ascii="Century Gothic" w:hAnsi="Century Gothic"/>
          <w:w w:val="90"/>
          <w:sz w:val="20"/>
          <w:szCs w:val="20"/>
        </w:rPr>
        <w:t xml:space="preserve"> ou de Empresa Individual de Responsabilidade Limitada – EIRELI</w:t>
      </w:r>
      <w:r w:rsidRPr="00B410F1">
        <w:rPr>
          <w:rFonts w:ascii="Century Gothic" w:hAnsi="Century Gothic"/>
          <w:w w:val="90"/>
          <w:sz w:val="20"/>
          <w:szCs w:val="20"/>
        </w:rPr>
        <w:t>;</w:t>
      </w:r>
    </w:p>
    <w:p w14:paraId="7D55F74E" w14:textId="77777777" w:rsidR="00463CB5" w:rsidRPr="00B410F1" w:rsidRDefault="00463CB5" w:rsidP="00073E0D">
      <w:pPr>
        <w:ind w:firstLine="426"/>
        <w:jc w:val="both"/>
        <w:rPr>
          <w:rFonts w:ascii="Century Gothic" w:hAnsi="Century Gothic"/>
          <w:w w:val="90"/>
          <w:sz w:val="20"/>
          <w:szCs w:val="20"/>
        </w:rPr>
      </w:pPr>
    </w:p>
    <w:p w14:paraId="7D55F74F" w14:textId="77777777" w:rsidR="00276645" w:rsidRPr="00B410F1" w:rsidRDefault="00463CB5" w:rsidP="00276645">
      <w:pPr>
        <w:ind w:firstLine="426"/>
        <w:jc w:val="both"/>
        <w:rPr>
          <w:rFonts w:ascii="Century Gothic" w:hAnsi="Century Gothic"/>
          <w:w w:val="90"/>
          <w:sz w:val="20"/>
          <w:szCs w:val="20"/>
        </w:rPr>
      </w:pPr>
      <w:r w:rsidRPr="00B410F1">
        <w:rPr>
          <w:rFonts w:ascii="Century Gothic" w:hAnsi="Century Gothic"/>
          <w:w w:val="90"/>
          <w:sz w:val="20"/>
          <w:szCs w:val="20"/>
        </w:rPr>
        <w:t>b)</w:t>
      </w:r>
      <w:r w:rsidRPr="00B410F1">
        <w:rPr>
          <w:rFonts w:ascii="Century Gothic" w:hAnsi="Century Gothic"/>
          <w:w w:val="90"/>
          <w:sz w:val="20"/>
          <w:szCs w:val="20"/>
        </w:rPr>
        <w:tab/>
        <w:t>Ato constitutivo, estatuto ou contrato social atualizado e registrado na Junta Comercial, em se tratando de sociedade empresária ou cooperativa</w:t>
      </w:r>
      <w:r w:rsidR="00276645" w:rsidRPr="00B410F1">
        <w:rPr>
          <w:rFonts w:ascii="Century Gothic" w:hAnsi="Century Gothic"/>
          <w:w w:val="90"/>
          <w:sz w:val="20"/>
          <w:szCs w:val="20"/>
        </w:rPr>
        <w:t>, devendo o estatuto, no caso das cooperativas, estar adequado à Lei Federal nº 12.690/2012;</w:t>
      </w:r>
    </w:p>
    <w:p w14:paraId="7D55F750" w14:textId="77777777" w:rsidR="00463CB5" w:rsidRPr="00B410F1" w:rsidRDefault="00463CB5" w:rsidP="00073E0D">
      <w:pPr>
        <w:ind w:firstLine="426"/>
        <w:jc w:val="both"/>
        <w:rPr>
          <w:rFonts w:ascii="Century Gothic" w:hAnsi="Century Gothic"/>
          <w:w w:val="90"/>
          <w:sz w:val="20"/>
          <w:szCs w:val="20"/>
        </w:rPr>
      </w:pPr>
    </w:p>
    <w:p w14:paraId="7D55F751"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c)</w:t>
      </w:r>
      <w:r w:rsidRPr="00A95EA3">
        <w:rPr>
          <w:rFonts w:ascii="Century Gothic" w:hAnsi="Century Gothic"/>
          <w:w w:val="90"/>
          <w:sz w:val="20"/>
          <w:szCs w:val="20"/>
        </w:rPr>
        <w:tab/>
        <w:t>Documentos de eleição ou designação dos atuais administradores, tratando-se de sociedades empresárias ou cooperativas;</w:t>
      </w:r>
    </w:p>
    <w:p w14:paraId="7D55F752" w14:textId="77777777" w:rsidR="00463CB5" w:rsidRPr="00A95EA3" w:rsidRDefault="00463CB5" w:rsidP="00073E0D">
      <w:pPr>
        <w:ind w:firstLine="426"/>
        <w:jc w:val="both"/>
        <w:rPr>
          <w:rFonts w:ascii="Century Gothic" w:hAnsi="Century Gothic"/>
          <w:w w:val="90"/>
          <w:sz w:val="20"/>
          <w:szCs w:val="20"/>
        </w:rPr>
      </w:pPr>
    </w:p>
    <w:p w14:paraId="7D55F753"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d)</w:t>
      </w:r>
      <w:r w:rsidRPr="00A95EA3">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14:paraId="7D55F754" w14:textId="77777777" w:rsidR="00463CB5" w:rsidRPr="00A95EA3" w:rsidRDefault="00463CB5" w:rsidP="00073E0D">
      <w:pPr>
        <w:ind w:firstLine="426"/>
        <w:jc w:val="both"/>
        <w:rPr>
          <w:rFonts w:ascii="Century Gothic" w:hAnsi="Century Gothic"/>
          <w:w w:val="90"/>
          <w:sz w:val="20"/>
          <w:szCs w:val="20"/>
        </w:rPr>
      </w:pPr>
    </w:p>
    <w:p w14:paraId="7D55F755" w14:textId="77777777" w:rsidR="00463CB5"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e)</w:t>
      </w:r>
      <w:r w:rsidRPr="00A95EA3">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p>
    <w:p w14:paraId="7D55F756" w14:textId="77777777" w:rsidR="00A843D3" w:rsidRPr="00A843D3" w:rsidRDefault="00A843D3" w:rsidP="00A843D3">
      <w:pPr>
        <w:spacing w:before="100" w:beforeAutospacing="1" w:after="100" w:afterAutospacing="1"/>
        <w:ind w:firstLine="426"/>
        <w:rPr>
          <w:color w:val="000000"/>
        </w:rPr>
      </w:pPr>
      <w:r w:rsidRPr="00A843D3">
        <w:rPr>
          <w:rFonts w:ascii="Century Gothic" w:hAnsi="Century Gothic"/>
          <w:iCs/>
          <w:color w:val="000000"/>
          <w:sz w:val="20"/>
          <w:szCs w:val="20"/>
        </w:rPr>
        <w:lastRenderedPageBreak/>
        <w:t>f) Registro perante a entidade estadual da Organização das Cooperativas Brasileiras, em se tratando de sociedade cooperativa</w:t>
      </w:r>
      <w:r w:rsidRPr="00A843D3">
        <w:rPr>
          <w:rFonts w:ascii="Century Gothic" w:hAnsi="Century Gothic"/>
          <w:color w:val="000000"/>
          <w:sz w:val="20"/>
          <w:szCs w:val="20"/>
        </w:rPr>
        <w:t>.</w:t>
      </w:r>
    </w:p>
    <w:p w14:paraId="7D55F757" w14:textId="77777777" w:rsidR="00463CB5" w:rsidRPr="00A95EA3" w:rsidRDefault="00463CB5" w:rsidP="00073E0D">
      <w:pPr>
        <w:ind w:firstLine="426"/>
        <w:jc w:val="both"/>
        <w:rPr>
          <w:rFonts w:ascii="Century Gothic" w:hAnsi="Century Gothic"/>
          <w:w w:val="90"/>
          <w:sz w:val="20"/>
          <w:szCs w:val="20"/>
        </w:rPr>
      </w:pPr>
    </w:p>
    <w:p w14:paraId="7D55F758" w14:textId="77777777" w:rsidR="000F02CE" w:rsidRPr="00E21B0E" w:rsidRDefault="000F02CE" w:rsidP="000F02CE">
      <w:pPr>
        <w:ind w:firstLine="426"/>
        <w:jc w:val="both"/>
        <w:rPr>
          <w:rFonts w:ascii="Century Gothic" w:hAnsi="Century Gothic"/>
          <w:b/>
          <w:w w:val="90"/>
          <w:sz w:val="20"/>
          <w:szCs w:val="20"/>
        </w:rPr>
      </w:pPr>
      <w:r w:rsidRPr="00E21B0E">
        <w:rPr>
          <w:rFonts w:ascii="Century Gothic" w:hAnsi="Century Gothic"/>
          <w:b/>
          <w:w w:val="90"/>
          <w:sz w:val="20"/>
          <w:szCs w:val="20"/>
        </w:rPr>
        <w:t>1.2. REGULARIDADE</w:t>
      </w:r>
      <w:r>
        <w:rPr>
          <w:rFonts w:ascii="Century Gothic" w:hAnsi="Century Gothic"/>
          <w:b/>
          <w:w w:val="90"/>
          <w:sz w:val="20"/>
          <w:szCs w:val="20"/>
        </w:rPr>
        <w:t>S</w:t>
      </w:r>
      <w:r w:rsidRPr="00E21B0E">
        <w:rPr>
          <w:rFonts w:ascii="Century Gothic" w:hAnsi="Century Gothic"/>
          <w:b/>
          <w:w w:val="90"/>
          <w:sz w:val="20"/>
          <w:szCs w:val="20"/>
        </w:rPr>
        <w:t xml:space="preserve"> FISCAL E TRABALHISTA</w:t>
      </w:r>
    </w:p>
    <w:p w14:paraId="7D55F759" w14:textId="77777777" w:rsidR="00A843D3" w:rsidRPr="00A843D3" w:rsidRDefault="00A843D3" w:rsidP="00A843D3">
      <w:pPr>
        <w:spacing w:before="100" w:beforeAutospacing="1" w:after="100" w:afterAutospacing="1"/>
        <w:ind w:firstLine="426"/>
        <w:jc w:val="both"/>
        <w:rPr>
          <w:color w:val="000000"/>
          <w:w w:val="90"/>
        </w:rPr>
      </w:pPr>
      <w:r w:rsidRPr="00A843D3">
        <w:rPr>
          <w:rFonts w:ascii="Century Gothic" w:hAnsi="Century Gothic"/>
          <w:iCs/>
          <w:color w:val="000000"/>
          <w:w w:val="90"/>
          <w:sz w:val="20"/>
          <w:szCs w:val="20"/>
        </w:rPr>
        <w:t>a)</w:t>
      </w:r>
      <w:r w:rsidRPr="00A843D3">
        <w:rPr>
          <w:rFonts w:ascii="Century Gothic" w:hAnsi="Century Gothic"/>
          <w:iCs/>
          <w:color w:val="000000"/>
          <w:w w:val="90"/>
          <w:sz w:val="6"/>
          <w:szCs w:val="6"/>
        </w:rPr>
        <w:t xml:space="preserve"> </w:t>
      </w:r>
      <w:r w:rsidRPr="00A843D3">
        <w:rPr>
          <w:rFonts w:ascii="Century Gothic" w:hAnsi="Century Gothic"/>
          <w:iCs/>
          <w:color w:val="000000"/>
          <w:w w:val="90"/>
          <w:sz w:val="20"/>
          <w:szCs w:val="20"/>
        </w:rPr>
        <w:t>Prova</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de</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inscrição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no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Cadastro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Nacional</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da Pessoa Jurídica, do Ministério da Fazenda (CNPJ)</w:t>
      </w:r>
      <w:r w:rsidRPr="00A843D3">
        <w:rPr>
          <w:rFonts w:ascii="Century Gothic" w:hAnsi="Century Gothic"/>
          <w:color w:val="000000"/>
          <w:w w:val="90"/>
          <w:sz w:val="20"/>
          <w:szCs w:val="20"/>
        </w:rPr>
        <w:t>.</w:t>
      </w:r>
    </w:p>
    <w:p w14:paraId="7D55F75A" w14:textId="77777777" w:rsidR="00A843D3" w:rsidRPr="00A843D3" w:rsidRDefault="00A843D3" w:rsidP="00A843D3">
      <w:pPr>
        <w:spacing w:before="100" w:beforeAutospacing="1" w:after="100" w:afterAutospacing="1"/>
        <w:ind w:firstLine="426"/>
        <w:jc w:val="both"/>
        <w:rPr>
          <w:color w:val="000000"/>
          <w:w w:val="90"/>
        </w:rPr>
      </w:pPr>
      <w:r w:rsidRPr="00A843D3">
        <w:rPr>
          <w:rFonts w:ascii="Century Gothic" w:hAnsi="Century Gothic"/>
          <w:iCs/>
          <w:color w:val="000000"/>
          <w:w w:val="90"/>
          <w:sz w:val="20"/>
          <w:szCs w:val="20"/>
        </w:rPr>
        <w:t>b)</w:t>
      </w:r>
      <w:r w:rsidRPr="00A843D3">
        <w:rPr>
          <w:rFonts w:ascii="Century Gothic" w:hAnsi="Century Gothic"/>
          <w:iCs/>
          <w:color w:val="000000"/>
          <w:w w:val="90"/>
          <w:sz w:val="6"/>
          <w:szCs w:val="6"/>
        </w:rPr>
        <w:t xml:space="preserve"> </w:t>
      </w:r>
      <w:r w:rsidRPr="00A843D3">
        <w:rPr>
          <w:rFonts w:ascii="Century Gothic" w:hAnsi="Century Gothic"/>
          <w:iCs/>
          <w:color w:val="000000"/>
          <w:w w:val="90"/>
          <w:sz w:val="20"/>
          <w:szCs w:val="20"/>
        </w:rPr>
        <w:t>Prova</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de</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inscrição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no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Cadastro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de</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Contribuintes</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Estadual</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e/ou</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Municipal,</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relativo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à sede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ou</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ao domicílio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da</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licitante,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pertinente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ao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seu</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ramo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de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atividade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compatível</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com</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objeto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do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certame</w:t>
      </w:r>
      <w:r w:rsidRPr="00A843D3">
        <w:rPr>
          <w:rFonts w:ascii="Century Gothic" w:hAnsi="Century Gothic"/>
          <w:color w:val="000000"/>
          <w:w w:val="90"/>
          <w:sz w:val="20"/>
          <w:szCs w:val="20"/>
        </w:rPr>
        <w:t>.</w:t>
      </w:r>
    </w:p>
    <w:p w14:paraId="7D55F75B" w14:textId="77777777" w:rsidR="00A843D3" w:rsidRPr="00A843D3" w:rsidRDefault="00A843D3" w:rsidP="00A843D3">
      <w:pPr>
        <w:spacing w:before="100" w:beforeAutospacing="1" w:after="100" w:afterAutospacing="1"/>
        <w:ind w:firstLine="426"/>
        <w:jc w:val="both"/>
        <w:rPr>
          <w:color w:val="000000"/>
          <w:w w:val="90"/>
        </w:rPr>
      </w:pPr>
      <w:r w:rsidRPr="00A843D3">
        <w:rPr>
          <w:rFonts w:ascii="Century Gothic" w:hAnsi="Century Gothic"/>
          <w:iCs/>
          <w:color w:val="000000"/>
          <w:w w:val="90"/>
          <w:sz w:val="20"/>
          <w:szCs w:val="20"/>
        </w:rPr>
        <w:t>c) Certidões de regularidade de débito com as Fazendas Estadual e Municipal, da sede ou do domicílio da licitante</w:t>
      </w:r>
      <w:r w:rsidRPr="00A843D3">
        <w:rPr>
          <w:rFonts w:ascii="Century Gothic" w:hAnsi="Century Gothic"/>
          <w:color w:val="000000"/>
          <w:w w:val="90"/>
          <w:sz w:val="20"/>
          <w:szCs w:val="20"/>
        </w:rPr>
        <w:t>.</w:t>
      </w:r>
    </w:p>
    <w:p w14:paraId="7D55F75C" w14:textId="77777777" w:rsidR="00A843D3" w:rsidRPr="00A843D3" w:rsidRDefault="00A843D3" w:rsidP="00A843D3">
      <w:pPr>
        <w:spacing w:before="100" w:beforeAutospacing="1" w:after="100" w:afterAutospacing="1"/>
        <w:ind w:firstLine="426"/>
        <w:jc w:val="both"/>
        <w:rPr>
          <w:color w:val="000000"/>
          <w:w w:val="90"/>
        </w:rPr>
      </w:pPr>
      <w:r w:rsidRPr="00A843D3">
        <w:rPr>
          <w:rFonts w:ascii="Century Gothic" w:hAnsi="Century Gothic"/>
          <w:iCs/>
          <w:color w:val="000000"/>
          <w:w w:val="90"/>
          <w:sz w:val="20"/>
          <w:szCs w:val="20"/>
        </w:rPr>
        <w:t>d) Certificado de regularidade do Fundo de Garantia do Tempo de Serviço (CRF - FGTS)</w:t>
      </w:r>
      <w:r w:rsidRPr="00A843D3">
        <w:rPr>
          <w:rFonts w:ascii="Century Gothic" w:hAnsi="Century Gothic"/>
          <w:color w:val="000000"/>
          <w:w w:val="90"/>
          <w:sz w:val="20"/>
          <w:szCs w:val="20"/>
        </w:rPr>
        <w:t>.</w:t>
      </w:r>
    </w:p>
    <w:p w14:paraId="7D55F75D" w14:textId="77777777" w:rsidR="00A843D3" w:rsidRPr="00A843D3" w:rsidRDefault="00A843D3" w:rsidP="00A843D3">
      <w:pPr>
        <w:spacing w:before="100" w:beforeAutospacing="1" w:after="100" w:afterAutospacing="1"/>
        <w:ind w:firstLine="426"/>
        <w:jc w:val="both"/>
        <w:rPr>
          <w:color w:val="000000"/>
          <w:w w:val="90"/>
        </w:rPr>
      </w:pPr>
      <w:r w:rsidRPr="00A843D3">
        <w:rPr>
          <w:rFonts w:ascii="Century Gothic" w:hAnsi="Century Gothic"/>
          <w:iCs/>
          <w:color w:val="000000"/>
          <w:w w:val="90"/>
          <w:sz w:val="20"/>
          <w:szCs w:val="20"/>
        </w:rPr>
        <w:t>e) Certidão negativa, ou positiva com efeitos de negativa, de Débitos relativos a Créditos Tributários Federais e à Dívida Ativa da União</w:t>
      </w:r>
      <w:r w:rsidRPr="00A843D3">
        <w:rPr>
          <w:rFonts w:ascii="Century Gothic" w:hAnsi="Century Gothic"/>
          <w:color w:val="000000"/>
          <w:w w:val="90"/>
          <w:sz w:val="20"/>
          <w:szCs w:val="20"/>
        </w:rPr>
        <w:t>.</w:t>
      </w:r>
    </w:p>
    <w:p w14:paraId="7D55F75E" w14:textId="77777777" w:rsidR="00A843D3" w:rsidRPr="00A843D3" w:rsidRDefault="00A843D3" w:rsidP="00A843D3">
      <w:pPr>
        <w:spacing w:before="100" w:beforeAutospacing="1" w:after="100" w:afterAutospacing="1"/>
        <w:ind w:firstLine="426"/>
        <w:jc w:val="both"/>
        <w:rPr>
          <w:color w:val="000000"/>
          <w:w w:val="90"/>
        </w:rPr>
      </w:pPr>
      <w:r w:rsidRPr="00A843D3">
        <w:rPr>
          <w:rFonts w:ascii="Century Gothic" w:hAnsi="Century Gothic"/>
          <w:iCs/>
          <w:color w:val="000000"/>
          <w:w w:val="90"/>
          <w:sz w:val="20"/>
          <w:szCs w:val="20"/>
        </w:rPr>
        <w:t>f) Certidão negativa, ou positiva com efeitos de negativa, de débitos trabalhistas (CNDT)</w:t>
      </w:r>
      <w:r w:rsidRPr="00A843D3">
        <w:rPr>
          <w:rFonts w:ascii="Century Gothic" w:hAnsi="Century Gothic"/>
          <w:color w:val="000000"/>
          <w:w w:val="90"/>
          <w:sz w:val="20"/>
          <w:szCs w:val="20"/>
        </w:rPr>
        <w:t>.</w:t>
      </w:r>
    </w:p>
    <w:p w14:paraId="7D55F75F" w14:textId="77777777" w:rsidR="004F2E5D" w:rsidRDefault="004F2E5D" w:rsidP="00073E0D">
      <w:pPr>
        <w:ind w:firstLine="426"/>
        <w:jc w:val="both"/>
        <w:rPr>
          <w:rFonts w:ascii="Century Gothic" w:hAnsi="Century Gothic"/>
          <w:w w:val="90"/>
          <w:sz w:val="20"/>
          <w:szCs w:val="20"/>
        </w:rPr>
      </w:pPr>
    </w:p>
    <w:p w14:paraId="7D55F760" w14:textId="77777777" w:rsidR="000F02CE" w:rsidRPr="00E21B0E" w:rsidRDefault="000F02CE" w:rsidP="000F02CE">
      <w:pPr>
        <w:ind w:firstLine="426"/>
        <w:jc w:val="both"/>
        <w:rPr>
          <w:rFonts w:ascii="Century Gothic" w:hAnsi="Century Gothic"/>
          <w:b/>
          <w:w w:val="90"/>
          <w:sz w:val="20"/>
          <w:szCs w:val="20"/>
        </w:rPr>
      </w:pPr>
      <w:r w:rsidRPr="00E21B0E">
        <w:rPr>
          <w:rFonts w:ascii="Century Gothic" w:hAnsi="Century Gothic"/>
          <w:b/>
          <w:w w:val="90"/>
          <w:sz w:val="20"/>
          <w:szCs w:val="20"/>
        </w:rPr>
        <w:t>1.3. QUALIFICAÇÃO ECONÔMICO - FINANCEIRA</w:t>
      </w:r>
    </w:p>
    <w:p w14:paraId="7D55F761" w14:textId="77777777" w:rsidR="000F02CE" w:rsidRPr="00E21B0E" w:rsidRDefault="000F02CE" w:rsidP="000F02CE">
      <w:pPr>
        <w:ind w:firstLine="426"/>
        <w:jc w:val="both"/>
        <w:rPr>
          <w:rFonts w:ascii="Century Gothic" w:hAnsi="Century Gothic"/>
          <w:w w:val="90"/>
          <w:sz w:val="20"/>
          <w:szCs w:val="20"/>
        </w:rPr>
      </w:pPr>
    </w:p>
    <w:p w14:paraId="7D55F762" w14:textId="77777777" w:rsidR="000F02CE" w:rsidRPr="00E21B0E" w:rsidRDefault="000F02CE" w:rsidP="000F02CE">
      <w:pPr>
        <w:ind w:firstLine="426"/>
        <w:jc w:val="both"/>
        <w:rPr>
          <w:rFonts w:ascii="Century Gothic" w:hAnsi="Century Gothic"/>
          <w:w w:val="90"/>
          <w:sz w:val="20"/>
          <w:szCs w:val="20"/>
        </w:rPr>
      </w:pPr>
      <w:r w:rsidRPr="00E21B0E">
        <w:rPr>
          <w:rFonts w:ascii="Century Gothic" w:hAnsi="Century Gothic"/>
          <w:w w:val="90"/>
          <w:sz w:val="20"/>
          <w:szCs w:val="20"/>
        </w:rPr>
        <w:t xml:space="preserve">a) Certidão Negativa de Falência, </w:t>
      </w:r>
      <w:r w:rsidR="0038277F">
        <w:rPr>
          <w:rFonts w:ascii="Century Gothic" w:hAnsi="Century Gothic"/>
          <w:color w:val="000000"/>
          <w:sz w:val="20"/>
          <w:szCs w:val="20"/>
        </w:rPr>
        <w:t>recuperação judicial ou extrajudicial</w:t>
      </w:r>
      <w:r w:rsidRPr="00E21B0E">
        <w:rPr>
          <w:rFonts w:ascii="Century Gothic" w:hAnsi="Century Gothic"/>
          <w:w w:val="90"/>
          <w:sz w:val="20"/>
          <w:szCs w:val="20"/>
        </w:rPr>
        <w:t>, expedida pelo distribu</w:t>
      </w:r>
      <w:r>
        <w:rPr>
          <w:rFonts w:ascii="Century Gothic" w:hAnsi="Century Gothic"/>
          <w:w w:val="90"/>
          <w:sz w:val="20"/>
          <w:szCs w:val="20"/>
        </w:rPr>
        <w:t>idor da sede da pessoa jurídica ou do domicílio do empresário individual;</w:t>
      </w:r>
    </w:p>
    <w:p w14:paraId="7D55F763" w14:textId="77777777" w:rsidR="000F02CE" w:rsidRPr="00E21B0E" w:rsidRDefault="000F02CE" w:rsidP="000F02CE">
      <w:pPr>
        <w:ind w:firstLine="426"/>
        <w:jc w:val="both"/>
        <w:rPr>
          <w:rFonts w:ascii="Century Gothic" w:hAnsi="Century Gothic"/>
          <w:w w:val="90"/>
          <w:sz w:val="20"/>
          <w:szCs w:val="20"/>
        </w:rPr>
      </w:pPr>
    </w:p>
    <w:p w14:paraId="7D55F764" w14:textId="77777777" w:rsidR="000F02CE" w:rsidRDefault="000F02CE" w:rsidP="002C473C">
      <w:pPr>
        <w:ind w:firstLine="426"/>
        <w:jc w:val="both"/>
        <w:rPr>
          <w:rFonts w:ascii="Century Gothic" w:hAnsi="Century Gothic"/>
          <w:w w:val="90"/>
          <w:sz w:val="20"/>
          <w:szCs w:val="20"/>
        </w:rPr>
      </w:pPr>
      <w:r w:rsidRPr="006E7564">
        <w:rPr>
          <w:rFonts w:ascii="Century Gothic" w:hAnsi="Century Gothic"/>
          <w:w w:val="90"/>
          <w:sz w:val="20"/>
          <w:szCs w:val="20"/>
        </w:rPr>
        <w:t>a.1) Se a licitante for cooperativa</w:t>
      </w:r>
      <w:r>
        <w:rPr>
          <w:rFonts w:ascii="Century Gothic" w:hAnsi="Century Gothic"/>
          <w:w w:val="90"/>
          <w:sz w:val="20"/>
          <w:szCs w:val="20"/>
        </w:rPr>
        <w:t xml:space="preserve"> ou sociedade não empresária</w:t>
      </w:r>
      <w:r w:rsidRPr="006E7564">
        <w:rPr>
          <w:rFonts w:ascii="Century Gothic" w:hAnsi="Century Gothic"/>
          <w:w w:val="90"/>
          <w:sz w:val="20"/>
          <w:szCs w:val="20"/>
        </w:rPr>
        <w:t xml:space="preserve">, a certidão mencionada na alínea "a", deste subitem 1.3, deverá ser substituída por </w:t>
      </w:r>
      <w:r>
        <w:rPr>
          <w:rFonts w:ascii="Century Gothic" w:hAnsi="Century Gothic"/>
          <w:w w:val="90"/>
          <w:sz w:val="20"/>
          <w:szCs w:val="20"/>
        </w:rPr>
        <w:t>c</w:t>
      </w:r>
      <w:r w:rsidRPr="006E7564">
        <w:rPr>
          <w:rFonts w:ascii="Century Gothic" w:hAnsi="Century Gothic"/>
          <w:w w:val="90"/>
          <w:sz w:val="20"/>
          <w:szCs w:val="20"/>
        </w:rPr>
        <w:t xml:space="preserve">ertidão </w:t>
      </w:r>
      <w:r>
        <w:rPr>
          <w:rFonts w:ascii="Century Gothic" w:hAnsi="Century Gothic"/>
          <w:w w:val="90"/>
          <w:sz w:val="20"/>
          <w:szCs w:val="20"/>
        </w:rPr>
        <w:t>n</w:t>
      </w:r>
      <w:r w:rsidRPr="006E7564">
        <w:rPr>
          <w:rFonts w:ascii="Century Gothic" w:hAnsi="Century Gothic"/>
          <w:w w:val="90"/>
          <w:sz w:val="20"/>
          <w:szCs w:val="20"/>
        </w:rPr>
        <w:t xml:space="preserve">egativa de </w:t>
      </w:r>
      <w:r>
        <w:rPr>
          <w:rFonts w:ascii="Century Gothic" w:hAnsi="Century Gothic"/>
          <w:w w:val="90"/>
          <w:sz w:val="20"/>
          <w:szCs w:val="20"/>
        </w:rPr>
        <w:t>ações de i</w:t>
      </w:r>
      <w:r w:rsidRPr="006E7564">
        <w:rPr>
          <w:rFonts w:ascii="Century Gothic" w:hAnsi="Century Gothic"/>
          <w:w w:val="90"/>
          <w:sz w:val="20"/>
          <w:szCs w:val="20"/>
        </w:rPr>
        <w:t xml:space="preserve">nsolvência </w:t>
      </w:r>
      <w:r>
        <w:rPr>
          <w:rFonts w:ascii="Century Gothic" w:hAnsi="Century Gothic"/>
          <w:w w:val="90"/>
          <w:sz w:val="20"/>
          <w:szCs w:val="20"/>
        </w:rPr>
        <w:t>c</w:t>
      </w:r>
      <w:r w:rsidRPr="006E7564">
        <w:rPr>
          <w:rFonts w:ascii="Century Gothic" w:hAnsi="Century Gothic"/>
          <w:w w:val="90"/>
          <w:sz w:val="20"/>
          <w:szCs w:val="20"/>
        </w:rPr>
        <w:t>ivil.</w:t>
      </w:r>
    </w:p>
    <w:p w14:paraId="7D55F765" w14:textId="77777777" w:rsidR="000F02CE" w:rsidRDefault="000F02CE" w:rsidP="000F02CE">
      <w:pPr>
        <w:spacing w:after="120"/>
        <w:ind w:firstLine="425"/>
        <w:jc w:val="both"/>
        <w:rPr>
          <w:rFonts w:ascii="Century Gothic" w:hAnsi="Century Gothic"/>
          <w:w w:val="90"/>
          <w:sz w:val="20"/>
          <w:szCs w:val="20"/>
        </w:rPr>
      </w:pPr>
    </w:p>
    <w:p w14:paraId="7D55F766" w14:textId="77777777" w:rsidR="000F02CE" w:rsidRPr="00E21B0E" w:rsidRDefault="000F02CE" w:rsidP="000F02CE">
      <w:pPr>
        <w:spacing w:after="120"/>
        <w:ind w:firstLine="425"/>
        <w:jc w:val="both"/>
        <w:rPr>
          <w:rFonts w:ascii="Century Gothic" w:hAnsi="Century Gothic"/>
          <w:w w:val="90"/>
          <w:sz w:val="20"/>
          <w:szCs w:val="20"/>
        </w:rPr>
      </w:pPr>
      <w:r>
        <w:rPr>
          <w:rFonts w:ascii="Century Gothic" w:hAnsi="Century Gothic"/>
          <w:w w:val="90"/>
          <w:sz w:val="20"/>
          <w:szCs w:val="20"/>
        </w:rPr>
        <w:t>a.2</w:t>
      </w:r>
      <w:proofErr w:type="gramStart"/>
      <w:r>
        <w:rPr>
          <w:rFonts w:ascii="Century Gothic" w:hAnsi="Century Gothic"/>
          <w:w w:val="90"/>
          <w:sz w:val="20"/>
          <w:szCs w:val="20"/>
        </w:rPr>
        <w:t>) Caso</w:t>
      </w:r>
      <w:proofErr w:type="gramEnd"/>
      <w:r>
        <w:rPr>
          <w:rFonts w:ascii="Century Gothic" w:hAnsi="Century Gothic"/>
          <w:w w:val="90"/>
          <w:sz w:val="20"/>
          <w:szCs w:val="20"/>
        </w:rPr>
        <w:t xml:space="preserve"> o licitante esteja em recuperação judicial ou extrajudicial, deverá ser comprovado o acolhimento do plano de recuperação judicial ou a homologação do plano de recuperação extrajudicial, conforme o caso. </w:t>
      </w:r>
    </w:p>
    <w:p w14:paraId="7D55F767"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7D55F768" w14:textId="77777777" w:rsidR="00463CB5" w:rsidRPr="00B21EB1" w:rsidRDefault="00463CB5" w:rsidP="00073E0D">
      <w:pPr>
        <w:ind w:firstLine="426"/>
        <w:jc w:val="both"/>
        <w:rPr>
          <w:rFonts w:ascii="Century Gothic" w:hAnsi="Century Gothic"/>
          <w:b/>
          <w:w w:val="90"/>
          <w:sz w:val="20"/>
          <w:szCs w:val="20"/>
        </w:rPr>
      </w:pPr>
      <w:r w:rsidRPr="00B21EB1">
        <w:rPr>
          <w:rFonts w:ascii="Century Gothic" w:hAnsi="Century Gothic"/>
          <w:b/>
          <w:w w:val="90"/>
          <w:sz w:val="20"/>
          <w:szCs w:val="20"/>
        </w:rPr>
        <w:t>1.4. OUTR</w:t>
      </w:r>
      <w:r w:rsidR="00B56A62" w:rsidRPr="00B21EB1">
        <w:rPr>
          <w:rFonts w:ascii="Century Gothic" w:hAnsi="Century Gothic"/>
          <w:b/>
          <w:w w:val="90"/>
          <w:sz w:val="20"/>
          <w:szCs w:val="20"/>
        </w:rPr>
        <w:t>OS DOCUMENTOS</w:t>
      </w:r>
    </w:p>
    <w:p w14:paraId="7D55F769" w14:textId="77777777" w:rsidR="00463CB5" w:rsidRPr="00B21EB1" w:rsidRDefault="00463CB5" w:rsidP="00073E0D">
      <w:pPr>
        <w:ind w:firstLine="426"/>
        <w:jc w:val="both"/>
        <w:rPr>
          <w:rFonts w:ascii="Century Gothic" w:hAnsi="Century Gothic"/>
          <w:color w:val="C00000"/>
          <w:w w:val="90"/>
          <w:sz w:val="20"/>
          <w:szCs w:val="20"/>
        </w:rPr>
      </w:pPr>
    </w:p>
    <w:p w14:paraId="7D55F76A" w14:textId="77777777" w:rsidR="00B56A62" w:rsidRPr="00B21EB1" w:rsidRDefault="00463CB5" w:rsidP="00B56A62">
      <w:pPr>
        <w:spacing w:before="100" w:beforeAutospacing="1" w:after="100" w:afterAutospacing="1"/>
        <w:ind w:left="1134" w:hanging="567"/>
        <w:jc w:val="both"/>
        <w:rPr>
          <w:rFonts w:ascii="Century Gothic" w:hAnsi="Century Gothic"/>
          <w:w w:val="90"/>
          <w:sz w:val="20"/>
          <w:szCs w:val="20"/>
        </w:rPr>
      </w:pPr>
      <w:r w:rsidRPr="00B21EB1">
        <w:rPr>
          <w:rFonts w:ascii="Century Gothic" w:hAnsi="Century Gothic"/>
          <w:w w:val="90"/>
          <w:sz w:val="20"/>
          <w:szCs w:val="20"/>
        </w:rPr>
        <w:t>1.4.1.</w:t>
      </w:r>
      <w:r w:rsidRPr="00B21EB1">
        <w:rPr>
          <w:rFonts w:ascii="Century Gothic" w:hAnsi="Century Gothic"/>
          <w:color w:val="C00000"/>
          <w:w w:val="90"/>
          <w:sz w:val="20"/>
          <w:szCs w:val="20"/>
        </w:rPr>
        <w:t xml:space="preserve"> </w:t>
      </w:r>
      <w:r w:rsidR="00B56A62" w:rsidRPr="00B21EB1">
        <w:rPr>
          <w:rFonts w:ascii="Century Gothic" w:hAnsi="Century Gothic"/>
          <w:iCs/>
          <w:w w:val="90"/>
          <w:sz w:val="20"/>
          <w:szCs w:val="20"/>
        </w:rPr>
        <w:t xml:space="preserve">Declaração subscrita por representante legal da licitante, em conformidade com o modelo constante do </w:t>
      </w:r>
      <w:r w:rsidR="00B56A62" w:rsidRPr="00B21EB1">
        <w:rPr>
          <w:rFonts w:ascii="Century Gothic" w:hAnsi="Century Gothic"/>
          <w:iCs/>
          <w:caps/>
          <w:w w:val="90"/>
          <w:sz w:val="20"/>
          <w:szCs w:val="20"/>
        </w:rPr>
        <w:t xml:space="preserve">Anexo </w:t>
      </w:r>
      <w:r w:rsidR="00FB4972">
        <w:rPr>
          <w:rFonts w:ascii="Century Gothic" w:hAnsi="Century Gothic"/>
          <w:iCs/>
          <w:caps/>
          <w:w w:val="90"/>
          <w:sz w:val="20"/>
          <w:szCs w:val="20"/>
        </w:rPr>
        <w:t>2</w:t>
      </w:r>
      <w:r w:rsidR="00B56A62" w:rsidRPr="00B21EB1">
        <w:rPr>
          <w:rFonts w:ascii="Century Gothic" w:hAnsi="Century Gothic"/>
          <w:iCs/>
          <w:w w:val="90"/>
          <w:sz w:val="20"/>
          <w:szCs w:val="20"/>
        </w:rPr>
        <w:t>, atestando que:</w:t>
      </w:r>
    </w:p>
    <w:p w14:paraId="7D55F76B" w14:textId="77777777" w:rsidR="00B56A62" w:rsidRPr="00B21EB1" w:rsidRDefault="00B56A62" w:rsidP="00B56A62">
      <w:pPr>
        <w:spacing w:before="100" w:beforeAutospacing="1" w:after="100" w:afterAutospacing="1"/>
        <w:ind w:left="1134" w:hanging="567"/>
        <w:jc w:val="both"/>
        <w:rPr>
          <w:rFonts w:ascii="Century Gothic" w:hAnsi="Century Gothic"/>
          <w:w w:val="90"/>
          <w:sz w:val="20"/>
          <w:szCs w:val="20"/>
        </w:rPr>
      </w:pPr>
      <w:r w:rsidRPr="00B21EB1">
        <w:rPr>
          <w:rFonts w:ascii="Century Gothic" w:hAnsi="Century Gothic"/>
          <w:iCs/>
          <w:w w:val="90"/>
          <w:sz w:val="20"/>
          <w:szCs w:val="20"/>
        </w:rPr>
        <w:t>a)    se encontra em situação regular perante o Ministério do Trabalho, no que se refere à observância do disposto no inciso XXXIII do artigo 7º da Constituição Federal, na forma do Decreto estadual nº 42.911/1998;</w:t>
      </w:r>
    </w:p>
    <w:p w14:paraId="7D55F76C" w14:textId="77777777" w:rsidR="00B56A62" w:rsidRPr="00B21EB1" w:rsidRDefault="00B56A62" w:rsidP="00B56A62">
      <w:pPr>
        <w:spacing w:before="100" w:beforeAutospacing="1" w:after="100" w:afterAutospacing="1"/>
        <w:ind w:left="1134" w:hanging="567"/>
        <w:jc w:val="both"/>
        <w:rPr>
          <w:rFonts w:ascii="Century Gothic" w:hAnsi="Century Gothic"/>
          <w:w w:val="90"/>
          <w:sz w:val="20"/>
          <w:szCs w:val="20"/>
        </w:rPr>
      </w:pPr>
      <w:r w:rsidRPr="00B21EB1">
        <w:rPr>
          <w:rFonts w:ascii="Century Gothic" w:hAnsi="Century Gothic"/>
          <w:iCs/>
          <w:w w:val="90"/>
          <w:sz w:val="20"/>
          <w:szCs w:val="20"/>
        </w:rPr>
        <w:t>b)    inexiste impedimento legal para licitar ou contratar com a Administração, inclusive em virtude das disposições da Lei estadual nº 10.218/1999 e do artigo 10 da Lei federal nº 9.605/1998;</w:t>
      </w:r>
    </w:p>
    <w:p w14:paraId="7D55F76D" w14:textId="77777777" w:rsidR="0038277F" w:rsidRDefault="0038277F" w:rsidP="0038277F">
      <w:pPr>
        <w:spacing w:before="100" w:beforeAutospacing="1" w:after="100" w:afterAutospacing="1"/>
        <w:ind w:left="1134" w:hanging="708"/>
        <w:jc w:val="both"/>
        <w:rPr>
          <w:color w:val="000000"/>
        </w:rPr>
      </w:pPr>
      <w:r>
        <w:rPr>
          <w:rFonts w:ascii="Century Gothic" w:hAnsi="Century Gothic"/>
          <w:i/>
          <w:iCs/>
          <w:color w:val="000000"/>
          <w:sz w:val="20"/>
          <w:szCs w:val="20"/>
        </w:rPr>
        <w:t xml:space="preserve">   c)   </w:t>
      </w:r>
      <w:r w:rsidRPr="0038277F">
        <w:rPr>
          <w:rFonts w:ascii="Century Gothic" w:hAnsi="Century Gothic"/>
          <w:iCs/>
          <w:color w:val="000000"/>
          <w:w w:val="90"/>
          <w:sz w:val="20"/>
          <w:szCs w:val="20"/>
        </w:rPr>
        <w:t>a licitante não se enquadra em nenhuma das hipóteses de vedações previstas na Resolução CNMP nº 37/2009, com suas alterações, em especial nos artigos 3º e 4º</w:t>
      </w:r>
      <w:r w:rsidRPr="0038277F">
        <w:rPr>
          <w:rFonts w:ascii="Century Gothic" w:hAnsi="Century Gothic"/>
          <w:color w:val="000000"/>
          <w:w w:val="90"/>
          <w:sz w:val="20"/>
          <w:szCs w:val="20"/>
        </w:rPr>
        <w:t>.</w:t>
      </w:r>
    </w:p>
    <w:p w14:paraId="7D55F76E" w14:textId="77777777" w:rsidR="00B56A62" w:rsidRPr="00B21EB1" w:rsidRDefault="00B56A62" w:rsidP="00B56A62">
      <w:pPr>
        <w:spacing w:before="100" w:beforeAutospacing="1" w:after="100" w:afterAutospacing="1"/>
        <w:ind w:left="1134" w:hanging="567"/>
        <w:jc w:val="both"/>
        <w:rPr>
          <w:rFonts w:ascii="Century Gothic" w:hAnsi="Century Gothic"/>
          <w:w w:val="90"/>
          <w:sz w:val="20"/>
          <w:szCs w:val="20"/>
        </w:rPr>
      </w:pPr>
      <w:r w:rsidRPr="0067700D">
        <w:rPr>
          <w:rFonts w:ascii="Century Gothic" w:hAnsi="Century Gothic"/>
          <w:w w:val="90"/>
          <w:sz w:val="20"/>
          <w:szCs w:val="20"/>
        </w:rPr>
        <w:lastRenderedPageBreak/>
        <w:t>1.4.2.</w:t>
      </w:r>
      <w:r w:rsidRPr="00B21EB1">
        <w:rPr>
          <w:rFonts w:ascii="Century Gothic" w:hAnsi="Century Gothic"/>
          <w:color w:val="C00000"/>
          <w:w w:val="90"/>
          <w:sz w:val="20"/>
          <w:szCs w:val="20"/>
        </w:rPr>
        <w:t xml:space="preserve"> </w:t>
      </w:r>
      <w:r w:rsidRPr="00B21EB1">
        <w:rPr>
          <w:rFonts w:ascii="Century Gothic" w:hAnsi="Century Gothic"/>
          <w:iCs/>
          <w:w w:val="90"/>
          <w:sz w:val="20"/>
          <w:szCs w:val="20"/>
        </w:rPr>
        <w:t xml:space="preserve">Declaração subscrita por representante legal da licitante, em conformidade com o modelo constante do </w:t>
      </w:r>
      <w:r w:rsidRPr="00B21EB1">
        <w:rPr>
          <w:rFonts w:ascii="Century Gothic" w:hAnsi="Century Gothic"/>
          <w:iCs/>
          <w:caps/>
          <w:w w:val="90"/>
          <w:sz w:val="20"/>
          <w:szCs w:val="20"/>
        </w:rPr>
        <w:t xml:space="preserve">Anexo </w:t>
      </w:r>
      <w:r w:rsidR="00FB4972">
        <w:rPr>
          <w:rFonts w:ascii="Century Gothic" w:hAnsi="Century Gothic"/>
          <w:iCs/>
          <w:caps/>
          <w:w w:val="90"/>
          <w:sz w:val="20"/>
          <w:szCs w:val="20"/>
        </w:rPr>
        <w:t>3</w:t>
      </w:r>
      <w:r w:rsidRPr="00B21EB1">
        <w:rPr>
          <w:rFonts w:ascii="Century Gothic" w:hAnsi="Century Gothic"/>
          <w:iCs/>
          <w:w w:val="90"/>
          <w:sz w:val="20"/>
          <w:szCs w:val="20"/>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r w:rsidRPr="00B21EB1">
        <w:rPr>
          <w:rFonts w:ascii="Century Gothic" w:hAnsi="Century Gothic"/>
          <w:w w:val="90"/>
          <w:sz w:val="20"/>
          <w:szCs w:val="20"/>
        </w:rPr>
        <w:t>.</w:t>
      </w:r>
    </w:p>
    <w:p w14:paraId="7D55F76F" w14:textId="77777777" w:rsidR="00915DD7" w:rsidRPr="00B21EB1" w:rsidRDefault="00915DD7" w:rsidP="00915DD7">
      <w:pPr>
        <w:spacing w:before="100" w:beforeAutospacing="1" w:after="100" w:afterAutospacing="1"/>
        <w:ind w:left="1134" w:hanging="567"/>
        <w:jc w:val="both"/>
        <w:rPr>
          <w:rFonts w:ascii="Century Gothic" w:hAnsi="Century Gothic"/>
          <w:w w:val="90"/>
          <w:sz w:val="20"/>
          <w:szCs w:val="20"/>
        </w:rPr>
      </w:pPr>
      <w:r w:rsidRPr="00B21EB1">
        <w:rPr>
          <w:rFonts w:ascii="Century Gothic" w:hAnsi="Century Gothic"/>
          <w:iCs/>
          <w:w w:val="90"/>
          <w:sz w:val="20"/>
          <w:szCs w:val="20"/>
        </w:rPr>
        <w:t>Obs.: Os documentos indicados neste subitem 1.4, deverão ser apresentados em papel timbrado da licitante. Caso a licitante não possua papel timbrado, deverá fazer a sua identificação na folha com, no mínimo, a razão social, número do CNPJ, endereço, telefone e DDD, “e-mail” e número de fax, se houver</w:t>
      </w:r>
      <w:r w:rsidRPr="00B21EB1">
        <w:rPr>
          <w:rFonts w:ascii="Century Gothic" w:hAnsi="Century Gothic"/>
          <w:w w:val="90"/>
          <w:sz w:val="20"/>
          <w:szCs w:val="20"/>
        </w:rPr>
        <w:t>.</w:t>
      </w:r>
    </w:p>
    <w:p w14:paraId="7D55F770" w14:textId="77777777" w:rsidR="000F02CE" w:rsidRPr="00D4722A" w:rsidRDefault="000F02CE" w:rsidP="000F02CE">
      <w:pPr>
        <w:ind w:firstLine="426"/>
        <w:rPr>
          <w:rFonts w:ascii="Century Gothic" w:hAnsi="Century Gothic"/>
          <w:b/>
          <w:w w:val="90"/>
          <w:sz w:val="20"/>
          <w:szCs w:val="20"/>
        </w:rPr>
      </w:pPr>
      <w:r w:rsidRPr="00D4722A">
        <w:rPr>
          <w:rFonts w:ascii="Century Gothic" w:hAnsi="Century Gothic"/>
          <w:b/>
          <w:w w:val="90"/>
          <w:sz w:val="20"/>
          <w:szCs w:val="20"/>
        </w:rPr>
        <w:t>2 - DISPOSIÇÕES GERAIS</w:t>
      </w:r>
    </w:p>
    <w:p w14:paraId="7D55F771" w14:textId="77777777" w:rsidR="000F02CE" w:rsidRPr="00D4722A" w:rsidRDefault="000F02CE" w:rsidP="000F02CE">
      <w:pPr>
        <w:ind w:firstLine="426"/>
        <w:jc w:val="both"/>
        <w:rPr>
          <w:rFonts w:ascii="Century Gothic" w:hAnsi="Century Gothic"/>
          <w:w w:val="90"/>
          <w:sz w:val="20"/>
          <w:szCs w:val="20"/>
        </w:rPr>
      </w:pPr>
    </w:p>
    <w:p w14:paraId="7D55F772" w14:textId="77777777" w:rsidR="000F02CE" w:rsidRPr="00D4722A" w:rsidRDefault="000F02CE" w:rsidP="000F02CE">
      <w:pPr>
        <w:ind w:firstLine="426"/>
        <w:jc w:val="both"/>
        <w:rPr>
          <w:rFonts w:ascii="Century Gothic" w:hAnsi="Century Gothic"/>
          <w:w w:val="90"/>
          <w:sz w:val="20"/>
          <w:szCs w:val="20"/>
        </w:rPr>
      </w:pPr>
      <w:r w:rsidRPr="00D4722A">
        <w:rPr>
          <w:rFonts w:ascii="Century Gothic" w:hAnsi="Century Gothic"/>
          <w:w w:val="90"/>
          <w:sz w:val="20"/>
          <w:szCs w:val="20"/>
        </w:rPr>
        <w:t>2.1. Na hipótese de não constar prazo de validade nas certidões apresentadas, a Administração aceitará como válidas as expedidas nos 180 (cento e oitenta) dias imediatamente anteriores à data de apresentação das propostas.</w:t>
      </w:r>
    </w:p>
    <w:p w14:paraId="7D55F773" w14:textId="77777777" w:rsidR="000F02CE" w:rsidRPr="00D4722A" w:rsidRDefault="000F02CE" w:rsidP="000F02CE">
      <w:pPr>
        <w:ind w:firstLine="426"/>
        <w:jc w:val="both"/>
        <w:rPr>
          <w:rFonts w:ascii="Century Gothic" w:hAnsi="Century Gothic"/>
          <w:w w:val="90"/>
          <w:sz w:val="20"/>
          <w:szCs w:val="20"/>
        </w:rPr>
      </w:pPr>
    </w:p>
    <w:p w14:paraId="7D55F774" w14:textId="77777777" w:rsidR="000F02CE" w:rsidRPr="00D4722A" w:rsidRDefault="000F02CE" w:rsidP="000F02CE">
      <w:pPr>
        <w:ind w:firstLine="426"/>
        <w:jc w:val="both"/>
        <w:rPr>
          <w:rFonts w:ascii="Century Gothic" w:hAnsi="Century Gothic"/>
          <w:w w:val="90"/>
          <w:sz w:val="20"/>
          <w:szCs w:val="20"/>
        </w:rPr>
      </w:pPr>
      <w:r w:rsidRPr="00D4722A">
        <w:rPr>
          <w:rFonts w:ascii="Century Gothic" w:hAnsi="Century Gothic"/>
          <w:w w:val="90"/>
          <w:sz w:val="20"/>
          <w:szCs w:val="20"/>
        </w:rPr>
        <w:t>2.2.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7D55F775" w14:textId="77777777" w:rsidR="000F02CE" w:rsidRPr="00D4722A" w:rsidRDefault="000F02CE" w:rsidP="000F02CE">
      <w:pPr>
        <w:jc w:val="both"/>
        <w:rPr>
          <w:rFonts w:ascii="Century Gothic" w:hAnsi="Century Gothic"/>
          <w:w w:val="90"/>
          <w:sz w:val="20"/>
          <w:szCs w:val="20"/>
        </w:rPr>
      </w:pPr>
    </w:p>
    <w:p w14:paraId="7D55F776" w14:textId="77777777" w:rsidR="000F02CE" w:rsidRPr="00D4722A" w:rsidRDefault="000F02CE" w:rsidP="000F02CE">
      <w:pPr>
        <w:ind w:firstLine="426"/>
        <w:jc w:val="both"/>
        <w:rPr>
          <w:rFonts w:ascii="Century Gothic" w:hAnsi="Century Gothic"/>
          <w:w w:val="90"/>
          <w:sz w:val="20"/>
          <w:szCs w:val="20"/>
        </w:rPr>
      </w:pPr>
      <w:r w:rsidRPr="00D4722A">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7D55F777" w14:textId="77777777" w:rsidR="000F02CE" w:rsidRPr="00D4722A" w:rsidRDefault="000F02CE" w:rsidP="000F02CE">
      <w:pPr>
        <w:ind w:firstLine="426"/>
        <w:jc w:val="both"/>
        <w:rPr>
          <w:rFonts w:ascii="Century Gothic" w:hAnsi="Century Gothic"/>
          <w:w w:val="90"/>
          <w:sz w:val="20"/>
          <w:szCs w:val="20"/>
        </w:rPr>
      </w:pPr>
    </w:p>
    <w:p w14:paraId="7D55F778" w14:textId="77777777" w:rsidR="000F02CE" w:rsidRPr="00D4722A" w:rsidRDefault="000F02CE" w:rsidP="000F02CE">
      <w:pPr>
        <w:ind w:firstLine="426"/>
        <w:jc w:val="both"/>
        <w:rPr>
          <w:rFonts w:ascii="Century Gothic" w:hAnsi="Century Gothic"/>
          <w:w w:val="90"/>
          <w:sz w:val="20"/>
          <w:szCs w:val="20"/>
        </w:rPr>
      </w:pPr>
      <w:r w:rsidRPr="00D4722A">
        <w:rPr>
          <w:rFonts w:ascii="Century Gothic" w:hAnsi="Century Gothic"/>
          <w:w w:val="90"/>
          <w:sz w:val="20"/>
          <w:szCs w:val="20"/>
        </w:rPr>
        <w:t>2.3.1. Caso a licitante pretenda que um de seus estabelecimentos, que não o participante desta licitação, execute o futuro contrato, deverá apresentar toda a documentação de habilitação de ambos os estabelecimentos.</w:t>
      </w:r>
    </w:p>
    <w:p w14:paraId="7D55F779" w14:textId="77777777" w:rsidR="000F02CE" w:rsidRPr="00D4722A" w:rsidRDefault="000F02CE" w:rsidP="000F02CE">
      <w:pPr>
        <w:ind w:firstLine="426"/>
        <w:jc w:val="both"/>
        <w:rPr>
          <w:rFonts w:ascii="Century Gothic" w:hAnsi="Century Gothic"/>
          <w:w w:val="90"/>
          <w:sz w:val="20"/>
          <w:szCs w:val="20"/>
        </w:rPr>
      </w:pPr>
    </w:p>
    <w:p w14:paraId="7D55F77A" w14:textId="77777777" w:rsidR="000F02CE" w:rsidRPr="00D4722A" w:rsidRDefault="000F02CE" w:rsidP="000F02CE">
      <w:pPr>
        <w:ind w:firstLine="426"/>
        <w:jc w:val="both"/>
        <w:rPr>
          <w:rFonts w:ascii="Century Gothic" w:hAnsi="Century Gothic"/>
          <w:w w:val="90"/>
          <w:sz w:val="20"/>
          <w:szCs w:val="20"/>
        </w:rPr>
      </w:pPr>
      <w:r w:rsidRPr="00D4722A">
        <w:rPr>
          <w:rFonts w:ascii="Century Gothic" w:hAnsi="Century Gothic"/>
          <w:w w:val="90"/>
          <w:sz w:val="20"/>
          <w:szCs w:val="20"/>
        </w:rPr>
        <w:t>2.4. A certidão positiva com efeitos de negativa tem os mesmos efeitos da certidão negativa.</w:t>
      </w:r>
    </w:p>
    <w:p w14:paraId="7D55F77B" w14:textId="77777777" w:rsidR="00AF6BBC" w:rsidRPr="00D4722A" w:rsidRDefault="00AF6BBC" w:rsidP="00073E0D">
      <w:pPr>
        <w:ind w:firstLine="426"/>
        <w:jc w:val="both"/>
        <w:rPr>
          <w:rFonts w:ascii="Century Gothic" w:hAnsi="Century Gothic"/>
          <w:w w:val="90"/>
          <w:sz w:val="20"/>
          <w:szCs w:val="20"/>
        </w:rPr>
      </w:pPr>
    </w:p>
    <w:p w14:paraId="7D55F77C" w14:textId="77777777" w:rsidR="00D33F13" w:rsidRPr="00A95EA3" w:rsidRDefault="00D33F13" w:rsidP="00073E0D">
      <w:pPr>
        <w:ind w:firstLine="426"/>
        <w:jc w:val="center"/>
        <w:rPr>
          <w:rFonts w:ascii="Century Gothic" w:hAnsi="Century Gothic"/>
          <w:b/>
          <w:w w:val="90"/>
          <w:sz w:val="20"/>
          <w:szCs w:val="20"/>
        </w:rPr>
      </w:pPr>
    </w:p>
    <w:p w14:paraId="7D55F77D" w14:textId="77777777" w:rsidR="00463CB5" w:rsidRPr="00A95EA3"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t>V. DA SESSÃO PÚBLICA E DO JULGAMENTO</w:t>
      </w:r>
    </w:p>
    <w:p w14:paraId="7D55F77E" w14:textId="77777777" w:rsidR="004F2E5D" w:rsidRDefault="004F2E5D" w:rsidP="00073E0D">
      <w:pPr>
        <w:ind w:firstLine="426"/>
        <w:jc w:val="center"/>
        <w:rPr>
          <w:rFonts w:ascii="Century Gothic" w:hAnsi="Century Gothic"/>
          <w:b/>
          <w:w w:val="90"/>
          <w:sz w:val="20"/>
          <w:szCs w:val="20"/>
        </w:rPr>
      </w:pPr>
    </w:p>
    <w:p w14:paraId="7D55F77F" w14:textId="77777777" w:rsidR="00990B8A" w:rsidRPr="00E21B0E" w:rsidRDefault="00990B8A" w:rsidP="00990B8A">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No dia e horário previstos neste Edital, o Pregoeiro dará início à sessão pública do Pregão Eletrônico, com a abertura automática das propostas e a sua divulgação, pelo sistema, na forma de grade ordenatória, em ordem crescente de preços.</w:t>
      </w:r>
    </w:p>
    <w:p w14:paraId="7D55F780" w14:textId="77777777" w:rsidR="00990B8A" w:rsidRPr="00E21B0E" w:rsidRDefault="00990B8A" w:rsidP="00990B8A">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análise das propostas pelo Pregoeiro visará ao atendimento das condições estabelecidas neste Edital e seus anexos.</w:t>
      </w:r>
    </w:p>
    <w:p w14:paraId="7D55F781" w14:textId="77777777" w:rsidR="00990B8A" w:rsidRPr="00E21B0E" w:rsidRDefault="00990B8A" w:rsidP="00990B8A">
      <w:pPr>
        <w:ind w:firstLine="426"/>
        <w:jc w:val="both"/>
        <w:rPr>
          <w:rFonts w:ascii="Century Gothic" w:hAnsi="Century Gothic"/>
          <w:w w:val="90"/>
          <w:sz w:val="20"/>
          <w:szCs w:val="20"/>
        </w:rPr>
      </w:pPr>
    </w:p>
    <w:p w14:paraId="7D55F782" w14:textId="77777777" w:rsidR="00990B8A" w:rsidRPr="00E21B0E" w:rsidRDefault="00990B8A" w:rsidP="00990B8A">
      <w:pPr>
        <w:ind w:firstLine="426"/>
        <w:jc w:val="both"/>
        <w:rPr>
          <w:rFonts w:ascii="Century Gothic" w:hAnsi="Century Gothic"/>
          <w:w w:val="90"/>
          <w:sz w:val="20"/>
          <w:szCs w:val="20"/>
        </w:rPr>
      </w:pPr>
      <w:r w:rsidRPr="00E21B0E">
        <w:rPr>
          <w:rFonts w:ascii="Century Gothic" w:hAnsi="Century Gothic"/>
          <w:w w:val="90"/>
          <w:sz w:val="20"/>
          <w:szCs w:val="20"/>
        </w:rPr>
        <w:t>2.1. Serão desclassificadas as propostas:</w:t>
      </w:r>
    </w:p>
    <w:p w14:paraId="7D55F783" w14:textId="77777777" w:rsidR="00990B8A" w:rsidRPr="00E21B0E" w:rsidRDefault="00990B8A" w:rsidP="00990B8A">
      <w:pPr>
        <w:ind w:firstLine="426"/>
        <w:jc w:val="both"/>
        <w:rPr>
          <w:rFonts w:ascii="Century Gothic" w:hAnsi="Century Gothic"/>
          <w:w w:val="90"/>
          <w:sz w:val="20"/>
          <w:szCs w:val="20"/>
        </w:rPr>
      </w:pPr>
    </w:p>
    <w:p w14:paraId="7D55F784" w14:textId="77777777" w:rsidR="00990B8A" w:rsidRPr="00E21B0E" w:rsidRDefault="00990B8A" w:rsidP="00990B8A">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cujo objeto,</w:t>
      </w:r>
      <w:r>
        <w:rPr>
          <w:rFonts w:ascii="Century Gothic" w:hAnsi="Century Gothic"/>
          <w:w w:val="90"/>
          <w:sz w:val="20"/>
          <w:szCs w:val="20"/>
        </w:rPr>
        <w:t xml:space="preserve"> </w:t>
      </w:r>
      <w:r w:rsidRPr="00E21B0E">
        <w:rPr>
          <w:rFonts w:ascii="Century Gothic" w:hAnsi="Century Gothic"/>
          <w:w w:val="90"/>
          <w:sz w:val="20"/>
          <w:szCs w:val="20"/>
        </w:rPr>
        <w:t>por item, não atenda as especificações, prazos e condições fixados neste Edital;</w:t>
      </w:r>
    </w:p>
    <w:p w14:paraId="7D55F785" w14:textId="77777777" w:rsidR="00990B8A" w:rsidRPr="00E21B0E" w:rsidRDefault="00990B8A" w:rsidP="00990B8A">
      <w:pPr>
        <w:ind w:firstLine="426"/>
        <w:jc w:val="both"/>
        <w:rPr>
          <w:rFonts w:ascii="Century Gothic" w:hAnsi="Century Gothic"/>
          <w:w w:val="90"/>
          <w:sz w:val="20"/>
          <w:szCs w:val="20"/>
        </w:rPr>
      </w:pPr>
    </w:p>
    <w:p w14:paraId="7D55F786" w14:textId="77777777" w:rsidR="00990B8A" w:rsidRPr="00E21B0E" w:rsidRDefault="00990B8A" w:rsidP="00990B8A">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que apresentem preços, por item, baseados exclusivamente em proposta das demais licitantes;</w:t>
      </w:r>
    </w:p>
    <w:p w14:paraId="7D55F787" w14:textId="77777777" w:rsidR="00990B8A" w:rsidRPr="00E21B0E" w:rsidRDefault="00990B8A" w:rsidP="00990B8A">
      <w:pPr>
        <w:ind w:firstLine="426"/>
        <w:jc w:val="both"/>
        <w:rPr>
          <w:rFonts w:ascii="Century Gothic" w:hAnsi="Century Gothic"/>
          <w:w w:val="90"/>
          <w:sz w:val="20"/>
          <w:szCs w:val="20"/>
        </w:rPr>
      </w:pPr>
    </w:p>
    <w:p w14:paraId="7D55F788" w14:textId="77777777" w:rsidR="00990B8A" w:rsidRDefault="00990B8A" w:rsidP="00990B8A">
      <w:pPr>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que por ação da licitante ofertante contenham elementos que permitam a sua identificação.</w:t>
      </w:r>
    </w:p>
    <w:p w14:paraId="7D55F789" w14:textId="77777777" w:rsidR="00990B8A" w:rsidRDefault="00990B8A" w:rsidP="00990B8A">
      <w:pPr>
        <w:ind w:firstLine="426"/>
        <w:jc w:val="both"/>
        <w:rPr>
          <w:rFonts w:ascii="Century Gothic" w:hAnsi="Century Gothic"/>
          <w:w w:val="90"/>
          <w:sz w:val="20"/>
          <w:szCs w:val="20"/>
        </w:rPr>
      </w:pPr>
    </w:p>
    <w:p w14:paraId="7D55F78A" w14:textId="77777777" w:rsidR="00990B8A" w:rsidRDefault="00990B8A" w:rsidP="00990B8A">
      <w:pPr>
        <w:ind w:firstLine="426"/>
        <w:jc w:val="both"/>
        <w:rPr>
          <w:rFonts w:ascii="Century Gothic" w:hAnsi="Century Gothic"/>
          <w:w w:val="90"/>
          <w:sz w:val="20"/>
          <w:szCs w:val="20"/>
        </w:rPr>
      </w:pPr>
      <w:r>
        <w:rPr>
          <w:rFonts w:ascii="Century Gothic" w:hAnsi="Century Gothic"/>
          <w:w w:val="90"/>
          <w:sz w:val="20"/>
          <w:szCs w:val="20"/>
        </w:rPr>
        <w:t xml:space="preserve">c.1. </w:t>
      </w:r>
      <w:proofErr w:type="gramStart"/>
      <w:r>
        <w:rPr>
          <w:rFonts w:ascii="Century Gothic" w:hAnsi="Century Gothic"/>
          <w:w w:val="90"/>
          <w:sz w:val="20"/>
          <w:szCs w:val="20"/>
        </w:rPr>
        <w:t>a</w:t>
      </w:r>
      <w:proofErr w:type="gramEnd"/>
      <w:r>
        <w:rPr>
          <w:rFonts w:ascii="Century Gothic" w:hAnsi="Century Gothic"/>
          <w:w w:val="90"/>
          <w:sz w:val="20"/>
          <w:szCs w:val="20"/>
        </w:rPr>
        <w:t xml:space="preserve"> inclusão de qualquer símbolo, marca ou outros elementos indicativos nas propostas ofertadas ou em seus respectivos anexos, que permitam ou possibilitem a identificação do licitante </w:t>
      </w:r>
      <w:r>
        <w:rPr>
          <w:rFonts w:ascii="Century Gothic" w:hAnsi="Century Gothic"/>
          <w:w w:val="90"/>
          <w:sz w:val="20"/>
          <w:szCs w:val="20"/>
        </w:rPr>
        <w:lastRenderedPageBreak/>
        <w:t xml:space="preserve">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 </w:t>
      </w:r>
    </w:p>
    <w:p w14:paraId="7D55F78B" w14:textId="77777777" w:rsidR="00990B8A" w:rsidRDefault="00990B8A" w:rsidP="00990B8A">
      <w:pPr>
        <w:ind w:left="709"/>
        <w:jc w:val="both"/>
        <w:rPr>
          <w:rFonts w:ascii="Century Gothic" w:hAnsi="Century Gothic"/>
          <w:w w:val="90"/>
          <w:sz w:val="20"/>
          <w:szCs w:val="20"/>
        </w:rPr>
      </w:pPr>
    </w:p>
    <w:p w14:paraId="7D55F78C" w14:textId="77777777" w:rsidR="00990B8A" w:rsidRPr="00465B83" w:rsidRDefault="00990B8A" w:rsidP="00990B8A">
      <w:pPr>
        <w:ind w:firstLine="426"/>
        <w:jc w:val="both"/>
        <w:rPr>
          <w:rFonts w:ascii="Century Gothic" w:hAnsi="Century Gothic"/>
          <w:w w:val="90"/>
          <w:sz w:val="20"/>
          <w:szCs w:val="20"/>
        </w:rPr>
      </w:pPr>
      <w:r>
        <w:rPr>
          <w:rFonts w:ascii="Century Gothic" w:hAnsi="Century Gothic"/>
          <w:w w:val="90"/>
          <w:sz w:val="20"/>
          <w:szCs w:val="20"/>
        </w:rPr>
        <w:t>d) apresentadas por empresas de enquadramento não contemplado no subitem 1, do item II deste edital.</w:t>
      </w:r>
    </w:p>
    <w:p w14:paraId="7D55F78D" w14:textId="77777777" w:rsidR="00990B8A" w:rsidRDefault="00990B8A" w:rsidP="00990B8A">
      <w:pPr>
        <w:ind w:firstLine="426"/>
        <w:jc w:val="both"/>
        <w:rPr>
          <w:rFonts w:ascii="Century Gothic" w:hAnsi="Century Gothic"/>
          <w:w w:val="90"/>
          <w:sz w:val="20"/>
          <w:szCs w:val="20"/>
        </w:rPr>
      </w:pPr>
    </w:p>
    <w:p w14:paraId="7D55F78E" w14:textId="77777777" w:rsidR="00990B8A" w:rsidRPr="00E21B0E" w:rsidRDefault="00990B8A" w:rsidP="00990B8A">
      <w:pPr>
        <w:ind w:firstLine="426"/>
        <w:jc w:val="both"/>
        <w:rPr>
          <w:rFonts w:ascii="Century Gothic" w:hAnsi="Century Gothic"/>
          <w:w w:val="90"/>
          <w:sz w:val="20"/>
          <w:szCs w:val="20"/>
        </w:rPr>
      </w:pPr>
      <w:r w:rsidRPr="00E21B0E">
        <w:rPr>
          <w:rFonts w:ascii="Century Gothic" w:hAnsi="Century Gothic"/>
          <w:w w:val="90"/>
          <w:sz w:val="20"/>
          <w:szCs w:val="20"/>
        </w:rPr>
        <w:t xml:space="preserve"> 2.1.1. A desclassificação se dará por decisão motivada do Pregoeiro.</w:t>
      </w:r>
    </w:p>
    <w:p w14:paraId="7D55F78F" w14:textId="77777777" w:rsidR="00990B8A" w:rsidRPr="00E21B0E" w:rsidRDefault="00990B8A" w:rsidP="00990B8A">
      <w:pPr>
        <w:ind w:firstLine="426"/>
        <w:jc w:val="both"/>
        <w:rPr>
          <w:rFonts w:ascii="Century Gothic" w:hAnsi="Century Gothic"/>
          <w:w w:val="90"/>
          <w:sz w:val="20"/>
          <w:szCs w:val="20"/>
        </w:rPr>
      </w:pPr>
    </w:p>
    <w:p w14:paraId="7D55F790" w14:textId="77777777" w:rsidR="00990B8A" w:rsidRPr="00E21B0E" w:rsidRDefault="00990B8A" w:rsidP="00990B8A">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2.2.</w:t>
      </w:r>
      <w:r>
        <w:rPr>
          <w:rFonts w:ascii="Century Gothic" w:hAnsi="Century Gothic"/>
          <w:w w:val="90"/>
          <w:sz w:val="20"/>
          <w:szCs w:val="20"/>
        </w:rPr>
        <w:t xml:space="preserve"> </w:t>
      </w:r>
      <w:r w:rsidRPr="00E21B0E">
        <w:rPr>
          <w:rFonts w:ascii="Century Gothic" w:hAnsi="Century Gothic"/>
          <w:w w:val="90"/>
          <w:sz w:val="20"/>
          <w:szCs w:val="20"/>
        </w:rPr>
        <w:t>Serão desconsideradas ofertas ou vantagens baseadas nas propostas das demais licitantes.</w:t>
      </w:r>
    </w:p>
    <w:p w14:paraId="7D55F791" w14:textId="77777777" w:rsidR="00990B8A" w:rsidRPr="00E21B0E" w:rsidRDefault="00990B8A" w:rsidP="00990B8A">
      <w:pPr>
        <w:ind w:firstLine="426"/>
        <w:jc w:val="both"/>
        <w:rPr>
          <w:rFonts w:ascii="Century Gothic" w:hAnsi="Century Gothic"/>
          <w:w w:val="90"/>
          <w:sz w:val="20"/>
          <w:szCs w:val="20"/>
        </w:rPr>
      </w:pPr>
    </w:p>
    <w:p w14:paraId="7D55F792" w14:textId="77777777" w:rsidR="00990B8A" w:rsidRPr="00E21B0E" w:rsidRDefault="00990B8A" w:rsidP="00990B8A">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2.3.</w:t>
      </w:r>
      <w:r>
        <w:rPr>
          <w:rFonts w:ascii="Century Gothic" w:hAnsi="Century Gothic"/>
          <w:w w:val="90"/>
          <w:sz w:val="20"/>
          <w:szCs w:val="20"/>
        </w:rPr>
        <w:t xml:space="preserve"> </w:t>
      </w:r>
      <w:r w:rsidRPr="00E21B0E">
        <w:rPr>
          <w:rFonts w:ascii="Century Gothic" w:hAnsi="Century Gothic"/>
          <w:w w:val="90"/>
          <w:sz w:val="20"/>
          <w:szCs w:val="20"/>
        </w:rPr>
        <w:t>O eventual desempate de propostas, por item, do mesmo valor será promovido pelo sistema, com observância dos critérios legais estabelecidos para tanto.</w:t>
      </w:r>
    </w:p>
    <w:p w14:paraId="7D55F793" w14:textId="77777777" w:rsidR="00990B8A" w:rsidRPr="00E21B0E" w:rsidRDefault="00990B8A" w:rsidP="00990B8A">
      <w:pPr>
        <w:ind w:firstLine="426"/>
        <w:jc w:val="both"/>
        <w:rPr>
          <w:rFonts w:ascii="Century Gothic" w:hAnsi="Century Gothic"/>
          <w:w w:val="90"/>
          <w:sz w:val="20"/>
          <w:szCs w:val="20"/>
        </w:rPr>
      </w:pPr>
    </w:p>
    <w:p w14:paraId="7D55F794" w14:textId="77777777" w:rsidR="00990B8A" w:rsidRPr="00E21B0E" w:rsidRDefault="00990B8A" w:rsidP="00990B8A">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Nova grade ordenatória será divulgada pelo sistema, contendo a relação das propostas classificadas e das desclassificadas, por item.</w:t>
      </w:r>
    </w:p>
    <w:p w14:paraId="7D55F795" w14:textId="77777777" w:rsidR="00990B8A" w:rsidRPr="00E21B0E" w:rsidRDefault="00990B8A" w:rsidP="00990B8A">
      <w:pPr>
        <w:ind w:firstLine="426"/>
        <w:jc w:val="both"/>
        <w:rPr>
          <w:rFonts w:ascii="Century Gothic" w:hAnsi="Century Gothic"/>
          <w:w w:val="90"/>
          <w:sz w:val="20"/>
          <w:szCs w:val="20"/>
        </w:rPr>
      </w:pPr>
    </w:p>
    <w:p w14:paraId="7D55F796" w14:textId="77777777" w:rsidR="00990B8A" w:rsidRPr="00E21B0E" w:rsidRDefault="00990B8A" w:rsidP="00990B8A">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Será iniciada a etapa de lances, com a participação de todas as licitantes detentoras de propostas classificadas.</w:t>
      </w:r>
    </w:p>
    <w:p w14:paraId="7D55F797" w14:textId="77777777" w:rsidR="00990B8A" w:rsidRPr="00E21B0E" w:rsidRDefault="00990B8A" w:rsidP="00990B8A">
      <w:pPr>
        <w:ind w:firstLine="426"/>
        <w:jc w:val="both"/>
        <w:rPr>
          <w:rFonts w:ascii="Century Gothic" w:hAnsi="Century Gothic"/>
          <w:w w:val="90"/>
          <w:sz w:val="20"/>
          <w:szCs w:val="20"/>
        </w:rPr>
      </w:pPr>
    </w:p>
    <w:p w14:paraId="7D55F798" w14:textId="77777777" w:rsidR="00990B8A" w:rsidRPr="00E21B0E" w:rsidRDefault="00990B8A" w:rsidP="00990B8A">
      <w:pPr>
        <w:ind w:firstLine="426"/>
        <w:jc w:val="both"/>
        <w:rPr>
          <w:rFonts w:ascii="Century Gothic" w:hAnsi="Century Gothic"/>
          <w:w w:val="90"/>
          <w:sz w:val="20"/>
          <w:szCs w:val="20"/>
        </w:rPr>
      </w:pPr>
      <w:r w:rsidRPr="00E21B0E">
        <w:rPr>
          <w:rFonts w:ascii="Century Gothic" w:hAnsi="Century Gothic"/>
          <w:w w:val="90"/>
          <w:sz w:val="20"/>
          <w:szCs w:val="20"/>
        </w:rPr>
        <w:t>4.1.</w:t>
      </w:r>
      <w:r>
        <w:rPr>
          <w:rFonts w:ascii="Century Gothic" w:hAnsi="Century Gothic"/>
          <w:w w:val="90"/>
          <w:sz w:val="20"/>
          <w:szCs w:val="20"/>
        </w:rPr>
        <w:t xml:space="preserve"> </w:t>
      </w:r>
      <w:r w:rsidRPr="00E21B0E">
        <w:rPr>
          <w:rFonts w:ascii="Century Gothic" w:hAnsi="Century Gothic"/>
          <w:w w:val="90"/>
          <w:sz w:val="20"/>
          <w:szCs w:val="20"/>
        </w:rPr>
        <w:t>A formulação de lances será efetuada, exclusivamente, por meio do sistema eletrônico.</w:t>
      </w:r>
    </w:p>
    <w:p w14:paraId="7D55F799" w14:textId="77777777" w:rsidR="00990B8A" w:rsidRPr="00E21B0E" w:rsidRDefault="00990B8A" w:rsidP="00990B8A">
      <w:pPr>
        <w:ind w:firstLine="426"/>
        <w:jc w:val="both"/>
        <w:rPr>
          <w:rFonts w:ascii="Century Gothic" w:hAnsi="Century Gothic"/>
          <w:w w:val="90"/>
          <w:sz w:val="20"/>
          <w:szCs w:val="20"/>
        </w:rPr>
      </w:pPr>
    </w:p>
    <w:p w14:paraId="7D55F79A" w14:textId="77777777" w:rsidR="00990B8A" w:rsidRPr="00E21B0E" w:rsidRDefault="00990B8A" w:rsidP="00990B8A">
      <w:pPr>
        <w:ind w:firstLine="426"/>
        <w:jc w:val="both"/>
        <w:rPr>
          <w:rFonts w:ascii="Century Gothic" w:hAnsi="Century Gothic"/>
          <w:w w:val="90"/>
          <w:sz w:val="20"/>
          <w:szCs w:val="20"/>
        </w:rPr>
      </w:pPr>
      <w:r w:rsidRPr="00E21B0E">
        <w:rPr>
          <w:rFonts w:ascii="Century Gothic" w:hAnsi="Century Gothic"/>
          <w:w w:val="90"/>
          <w:sz w:val="20"/>
          <w:szCs w:val="20"/>
        </w:rPr>
        <w:t>4.1.1. Os lances deverão ser formulados, por item, em valores distintos e decrescentes, inferiores à proposta de menor preço, ou em valores distintos e decrescentes inferiores ao último valor apresentado pela própria licitante ofertante, observada, a redução mínima entre eles de R$ 0,</w:t>
      </w:r>
      <w:r>
        <w:rPr>
          <w:rFonts w:ascii="Century Gothic" w:hAnsi="Century Gothic"/>
          <w:w w:val="90"/>
          <w:sz w:val="20"/>
          <w:szCs w:val="20"/>
        </w:rPr>
        <w:t xml:space="preserve">10 </w:t>
      </w:r>
      <w:r w:rsidRPr="00E21B0E">
        <w:rPr>
          <w:rFonts w:ascii="Century Gothic" w:hAnsi="Century Gothic"/>
          <w:w w:val="90"/>
          <w:sz w:val="20"/>
          <w:szCs w:val="20"/>
        </w:rPr>
        <w:t>(</w:t>
      </w:r>
      <w:r>
        <w:rPr>
          <w:rFonts w:ascii="Century Gothic" w:hAnsi="Century Gothic"/>
          <w:w w:val="90"/>
          <w:sz w:val="20"/>
          <w:szCs w:val="20"/>
        </w:rPr>
        <w:t xml:space="preserve">dez </w:t>
      </w:r>
      <w:r w:rsidRPr="00E21B0E">
        <w:rPr>
          <w:rFonts w:ascii="Century Gothic" w:hAnsi="Century Gothic"/>
          <w:w w:val="90"/>
          <w:sz w:val="20"/>
          <w:szCs w:val="20"/>
        </w:rPr>
        <w:t>centavo</w:t>
      </w:r>
      <w:r>
        <w:rPr>
          <w:rFonts w:ascii="Century Gothic" w:hAnsi="Century Gothic"/>
          <w:w w:val="90"/>
          <w:sz w:val="20"/>
          <w:szCs w:val="20"/>
        </w:rPr>
        <w:t>s</w:t>
      </w:r>
      <w:r w:rsidRPr="00E21B0E">
        <w:rPr>
          <w:rFonts w:ascii="Century Gothic" w:hAnsi="Century Gothic"/>
          <w:w w:val="90"/>
          <w:sz w:val="20"/>
          <w:szCs w:val="20"/>
        </w:rPr>
        <w:t>) aplicável, inclusive, em relação ao primeiro formulado, prevalecendo o primeiro lance recebido quando ocorrerem 2 (dois) ou mais lances do mesmo valor.</w:t>
      </w:r>
    </w:p>
    <w:p w14:paraId="7D55F79B" w14:textId="77777777" w:rsidR="00990B8A" w:rsidRPr="00E21B0E" w:rsidRDefault="00990B8A" w:rsidP="00990B8A">
      <w:pPr>
        <w:ind w:firstLine="426"/>
        <w:jc w:val="both"/>
        <w:rPr>
          <w:rFonts w:ascii="Century Gothic" w:hAnsi="Century Gothic"/>
          <w:w w:val="90"/>
          <w:sz w:val="20"/>
          <w:szCs w:val="20"/>
        </w:rPr>
      </w:pPr>
    </w:p>
    <w:p w14:paraId="7D55F79C" w14:textId="77777777" w:rsidR="00990B8A" w:rsidRPr="00E21B0E" w:rsidRDefault="00990B8A" w:rsidP="00990B8A">
      <w:pPr>
        <w:ind w:firstLine="426"/>
        <w:jc w:val="both"/>
        <w:rPr>
          <w:rFonts w:ascii="Century Gothic" w:hAnsi="Century Gothic"/>
          <w:w w:val="90"/>
          <w:sz w:val="20"/>
          <w:szCs w:val="20"/>
        </w:rPr>
      </w:pPr>
      <w:r w:rsidRPr="00E21B0E">
        <w:rPr>
          <w:rFonts w:ascii="Century Gothic" w:hAnsi="Century Gothic"/>
          <w:w w:val="90"/>
          <w:sz w:val="20"/>
          <w:szCs w:val="20"/>
        </w:rPr>
        <w:t>4.2.</w:t>
      </w:r>
      <w:r>
        <w:rPr>
          <w:rFonts w:ascii="Century Gothic" w:hAnsi="Century Gothic"/>
          <w:w w:val="90"/>
          <w:sz w:val="20"/>
          <w:szCs w:val="20"/>
        </w:rPr>
        <w:t xml:space="preserve"> </w:t>
      </w:r>
      <w:r w:rsidRPr="00E21B0E">
        <w:rPr>
          <w:rFonts w:ascii="Century Gothic" w:hAnsi="Century Gothic"/>
          <w:w w:val="90"/>
          <w:sz w:val="20"/>
          <w:szCs w:val="20"/>
        </w:rPr>
        <w:t>A etapa de lances terá a duração de 15(quinze) minutos.</w:t>
      </w:r>
    </w:p>
    <w:p w14:paraId="7D55F79D" w14:textId="77777777" w:rsidR="00990B8A" w:rsidRPr="00E21B0E" w:rsidRDefault="00990B8A" w:rsidP="00990B8A">
      <w:pPr>
        <w:ind w:firstLine="426"/>
        <w:jc w:val="both"/>
        <w:rPr>
          <w:rFonts w:ascii="Century Gothic" w:hAnsi="Century Gothic"/>
          <w:w w:val="90"/>
          <w:sz w:val="20"/>
          <w:szCs w:val="20"/>
        </w:rPr>
      </w:pPr>
    </w:p>
    <w:p w14:paraId="7D55F79E" w14:textId="77777777" w:rsidR="00990B8A" w:rsidRPr="00E21B0E" w:rsidRDefault="00990B8A" w:rsidP="00990B8A">
      <w:pPr>
        <w:ind w:firstLine="426"/>
        <w:jc w:val="both"/>
        <w:rPr>
          <w:rFonts w:ascii="Century Gothic" w:hAnsi="Century Gothic"/>
          <w:w w:val="90"/>
          <w:sz w:val="20"/>
          <w:szCs w:val="20"/>
        </w:rPr>
      </w:pPr>
      <w:r w:rsidRPr="00E21B0E">
        <w:rPr>
          <w:rFonts w:ascii="Century Gothic" w:hAnsi="Century Gothic"/>
          <w:w w:val="90"/>
          <w:sz w:val="20"/>
          <w:szCs w:val="20"/>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7D55F79F" w14:textId="77777777" w:rsidR="00990B8A" w:rsidRPr="00E21B0E" w:rsidRDefault="00990B8A" w:rsidP="00990B8A">
      <w:pPr>
        <w:ind w:firstLine="426"/>
        <w:jc w:val="both"/>
        <w:rPr>
          <w:rFonts w:ascii="Century Gothic" w:hAnsi="Century Gothic"/>
          <w:w w:val="90"/>
          <w:sz w:val="20"/>
          <w:szCs w:val="20"/>
        </w:rPr>
      </w:pPr>
    </w:p>
    <w:p w14:paraId="7D55F7A0" w14:textId="77777777" w:rsidR="00990B8A" w:rsidRPr="00E21B0E" w:rsidRDefault="00990B8A" w:rsidP="00990B8A">
      <w:pPr>
        <w:ind w:firstLine="426"/>
        <w:jc w:val="both"/>
        <w:rPr>
          <w:rFonts w:ascii="Century Gothic" w:hAnsi="Century Gothic"/>
          <w:w w:val="90"/>
          <w:sz w:val="20"/>
          <w:szCs w:val="20"/>
        </w:rPr>
      </w:pPr>
      <w:r w:rsidRPr="00E21B0E">
        <w:rPr>
          <w:rFonts w:ascii="Century Gothic" w:hAnsi="Century Gothic"/>
          <w:w w:val="90"/>
          <w:sz w:val="20"/>
          <w:szCs w:val="20"/>
        </w:rPr>
        <w:t>4.2.1.1. Não havendo novos lances ofertados, nas condições estabelecidas no subitem 4.2.1, a duração da prorrogação encerrar-se-á, automaticamente, quando atingido o terceiro minuto contado a partir do registro no sistema, do último lance que ensejar prorrogação.</w:t>
      </w:r>
    </w:p>
    <w:p w14:paraId="7D55F7A1" w14:textId="77777777" w:rsidR="00990B8A" w:rsidRPr="00E21B0E" w:rsidRDefault="00990B8A" w:rsidP="00990B8A">
      <w:pPr>
        <w:ind w:firstLine="426"/>
        <w:jc w:val="both"/>
        <w:rPr>
          <w:rFonts w:ascii="Century Gothic" w:hAnsi="Century Gothic"/>
          <w:w w:val="90"/>
          <w:sz w:val="20"/>
          <w:szCs w:val="20"/>
        </w:rPr>
      </w:pPr>
    </w:p>
    <w:p w14:paraId="7D55F7A2" w14:textId="77777777" w:rsidR="00990B8A" w:rsidRPr="00E21B0E" w:rsidRDefault="00990B8A" w:rsidP="00990B8A">
      <w:pPr>
        <w:ind w:firstLine="426"/>
        <w:jc w:val="both"/>
        <w:rPr>
          <w:rFonts w:ascii="Century Gothic" w:hAnsi="Century Gothic"/>
          <w:w w:val="90"/>
          <w:sz w:val="20"/>
          <w:szCs w:val="20"/>
        </w:rPr>
      </w:pPr>
      <w:r w:rsidRPr="00E21B0E">
        <w:rPr>
          <w:rFonts w:ascii="Century Gothic" w:hAnsi="Century Gothic"/>
          <w:w w:val="90"/>
          <w:sz w:val="20"/>
          <w:szCs w:val="20"/>
        </w:rPr>
        <w:t>4.3.</w:t>
      </w:r>
      <w:r>
        <w:rPr>
          <w:rFonts w:ascii="Century Gothic" w:hAnsi="Century Gothic"/>
          <w:w w:val="90"/>
          <w:sz w:val="20"/>
          <w:szCs w:val="20"/>
        </w:rPr>
        <w:t xml:space="preserve"> </w:t>
      </w:r>
      <w:r w:rsidRPr="00E21B0E">
        <w:rPr>
          <w:rFonts w:ascii="Century Gothic" w:hAnsi="Century Gothic"/>
          <w:w w:val="90"/>
          <w:sz w:val="20"/>
          <w:szCs w:val="20"/>
        </w:rPr>
        <w:t>No decorrer da etapa de lances, as licitantes serão informadas pelo sistema eletrônico:</w:t>
      </w:r>
    </w:p>
    <w:p w14:paraId="7D55F7A3" w14:textId="77777777" w:rsidR="00990B8A" w:rsidRPr="00E21B0E" w:rsidRDefault="00990B8A" w:rsidP="00990B8A">
      <w:pPr>
        <w:ind w:firstLine="426"/>
        <w:jc w:val="both"/>
        <w:rPr>
          <w:rFonts w:ascii="Century Gothic" w:hAnsi="Century Gothic"/>
          <w:w w:val="90"/>
          <w:sz w:val="20"/>
          <w:szCs w:val="20"/>
        </w:rPr>
      </w:pPr>
    </w:p>
    <w:p w14:paraId="7D55F7A4" w14:textId="77777777" w:rsidR="00990B8A" w:rsidRPr="00E21B0E" w:rsidRDefault="00990B8A" w:rsidP="00990B8A">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dos lances admitidos e dos inválidos, horários de seus registros no sistema e respectivos valores;</w:t>
      </w:r>
    </w:p>
    <w:p w14:paraId="7D55F7A5" w14:textId="77777777" w:rsidR="00990B8A" w:rsidRPr="00E21B0E" w:rsidRDefault="00990B8A" w:rsidP="00990B8A">
      <w:pPr>
        <w:ind w:firstLine="426"/>
        <w:jc w:val="both"/>
        <w:rPr>
          <w:rFonts w:ascii="Century Gothic" w:hAnsi="Century Gothic"/>
          <w:w w:val="90"/>
          <w:sz w:val="20"/>
          <w:szCs w:val="20"/>
        </w:rPr>
      </w:pPr>
    </w:p>
    <w:p w14:paraId="7D55F7A6" w14:textId="77777777" w:rsidR="00990B8A" w:rsidRPr="00E21B0E" w:rsidRDefault="00990B8A" w:rsidP="00990B8A">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do tempo restante para o encerramento da</w:t>
      </w:r>
      <w:r>
        <w:rPr>
          <w:rFonts w:ascii="Century Gothic" w:hAnsi="Century Gothic"/>
          <w:w w:val="90"/>
          <w:sz w:val="20"/>
          <w:szCs w:val="20"/>
        </w:rPr>
        <w:t xml:space="preserve"> </w:t>
      </w:r>
      <w:r w:rsidRPr="00E21B0E">
        <w:rPr>
          <w:rFonts w:ascii="Century Gothic" w:hAnsi="Century Gothic"/>
          <w:w w:val="90"/>
          <w:sz w:val="20"/>
          <w:szCs w:val="20"/>
        </w:rPr>
        <w:t>etapa de lances.</w:t>
      </w:r>
    </w:p>
    <w:p w14:paraId="7D55F7A7" w14:textId="77777777" w:rsidR="00990B8A" w:rsidRPr="00E21B0E" w:rsidRDefault="00990B8A" w:rsidP="00990B8A">
      <w:pPr>
        <w:ind w:firstLine="426"/>
        <w:jc w:val="both"/>
        <w:rPr>
          <w:rFonts w:ascii="Century Gothic" w:hAnsi="Century Gothic"/>
          <w:w w:val="90"/>
          <w:sz w:val="20"/>
          <w:szCs w:val="20"/>
        </w:rPr>
      </w:pPr>
    </w:p>
    <w:p w14:paraId="7D55F7A8" w14:textId="77777777" w:rsidR="00990B8A" w:rsidRPr="00E21B0E" w:rsidRDefault="00990B8A" w:rsidP="00990B8A">
      <w:pPr>
        <w:tabs>
          <w:tab w:val="left" w:pos="851"/>
          <w:tab w:val="left" w:pos="1134"/>
        </w:tabs>
        <w:ind w:firstLine="426"/>
        <w:jc w:val="both"/>
        <w:rPr>
          <w:rFonts w:ascii="Century Gothic" w:hAnsi="Century Gothic"/>
          <w:w w:val="90"/>
          <w:sz w:val="20"/>
          <w:szCs w:val="20"/>
        </w:rPr>
      </w:pPr>
      <w:r w:rsidRPr="00E21B0E">
        <w:rPr>
          <w:rFonts w:ascii="Century Gothic" w:hAnsi="Century Gothic"/>
          <w:w w:val="90"/>
          <w:sz w:val="20"/>
          <w:szCs w:val="20"/>
        </w:rPr>
        <w:t>4.4.</w:t>
      </w:r>
      <w:r w:rsidRPr="00E21B0E">
        <w:rPr>
          <w:rFonts w:ascii="Century Gothic" w:hAnsi="Century Gothic"/>
          <w:w w:val="90"/>
          <w:sz w:val="20"/>
          <w:szCs w:val="20"/>
        </w:rPr>
        <w:tab/>
        <w:t>A etapa de lances será considerada encerrada, findos os períodos de duração indicados no subitem 4.2.</w:t>
      </w:r>
    </w:p>
    <w:p w14:paraId="7D55F7A9" w14:textId="77777777" w:rsidR="00990B8A" w:rsidRPr="00E21B0E" w:rsidRDefault="00990B8A" w:rsidP="00990B8A">
      <w:pPr>
        <w:tabs>
          <w:tab w:val="left" w:pos="851"/>
          <w:tab w:val="left" w:pos="1134"/>
        </w:tabs>
        <w:ind w:firstLine="426"/>
        <w:jc w:val="both"/>
        <w:rPr>
          <w:rFonts w:ascii="Century Gothic" w:hAnsi="Century Gothic"/>
          <w:w w:val="90"/>
          <w:sz w:val="20"/>
          <w:szCs w:val="20"/>
        </w:rPr>
      </w:pPr>
    </w:p>
    <w:p w14:paraId="7D55F7AA" w14:textId="77777777" w:rsidR="00990B8A" w:rsidRPr="00E21B0E" w:rsidRDefault="00990B8A" w:rsidP="00990B8A">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Encerrada a etapa de lances, por item proposto, o sistema divulgará a nova grade ordenatória, contendo a classificação final, em ordem crescente de valores.</w:t>
      </w:r>
    </w:p>
    <w:p w14:paraId="7D55F7AB" w14:textId="77777777" w:rsidR="00990B8A" w:rsidRPr="00E21B0E" w:rsidRDefault="00990B8A" w:rsidP="00990B8A">
      <w:pPr>
        <w:ind w:firstLine="426"/>
        <w:jc w:val="both"/>
        <w:rPr>
          <w:rFonts w:ascii="Century Gothic" w:hAnsi="Century Gothic"/>
          <w:w w:val="90"/>
          <w:sz w:val="20"/>
          <w:szCs w:val="20"/>
        </w:rPr>
      </w:pPr>
    </w:p>
    <w:p w14:paraId="7D55F7AC" w14:textId="77777777" w:rsidR="00990B8A" w:rsidRPr="00E21B0E" w:rsidRDefault="00990B8A" w:rsidP="00990B8A">
      <w:pPr>
        <w:ind w:firstLine="426"/>
        <w:jc w:val="both"/>
        <w:rPr>
          <w:rFonts w:ascii="Century Gothic" w:hAnsi="Century Gothic"/>
          <w:w w:val="90"/>
          <w:sz w:val="20"/>
          <w:szCs w:val="20"/>
        </w:rPr>
      </w:pPr>
      <w:r w:rsidRPr="00E21B0E">
        <w:rPr>
          <w:rFonts w:ascii="Century Gothic" w:hAnsi="Century Gothic"/>
          <w:w w:val="90"/>
          <w:sz w:val="20"/>
          <w:szCs w:val="20"/>
        </w:rPr>
        <w:t>5.1. Para essa classificação será considerado o último preço admitido</w:t>
      </w:r>
      <w:r>
        <w:rPr>
          <w:rFonts w:ascii="Century Gothic" w:hAnsi="Century Gothic"/>
          <w:w w:val="90"/>
          <w:sz w:val="20"/>
          <w:szCs w:val="20"/>
        </w:rPr>
        <w:t xml:space="preserve"> </w:t>
      </w:r>
      <w:r w:rsidRPr="00E21B0E">
        <w:rPr>
          <w:rFonts w:ascii="Century Gothic" w:hAnsi="Century Gothic"/>
          <w:w w:val="90"/>
          <w:sz w:val="20"/>
          <w:szCs w:val="20"/>
        </w:rPr>
        <w:t>de cada licitante.</w:t>
      </w:r>
    </w:p>
    <w:p w14:paraId="7D55F7AD" w14:textId="77777777" w:rsidR="00990B8A" w:rsidRPr="00E21B0E" w:rsidRDefault="00990B8A" w:rsidP="00990B8A">
      <w:pPr>
        <w:ind w:firstLine="426"/>
        <w:jc w:val="both"/>
        <w:rPr>
          <w:rFonts w:ascii="Century Gothic" w:hAnsi="Century Gothic"/>
          <w:w w:val="90"/>
          <w:sz w:val="20"/>
          <w:szCs w:val="20"/>
        </w:rPr>
      </w:pPr>
    </w:p>
    <w:p w14:paraId="7D55F7AE" w14:textId="77777777" w:rsidR="00990B8A" w:rsidRPr="00465B83" w:rsidRDefault="00990B8A" w:rsidP="00990B8A">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r>
      <w:r w:rsidRPr="00465B83">
        <w:rPr>
          <w:rFonts w:ascii="Century Gothic" w:hAnsi="Century Gothic"/>
          <w:w w:val="90"/>
          <w:sz w:val="20"/>
          <w:szCs w:val="20"/>
        </w:rPr>
        <w:t>O Pregoeiro poderá negociar com o autor da oferta de menor valor, com base na classificação de que trata o subitem 5, mediante troca de mensagens abertas no sistema, com vistas à redução do preço.</w:t>
      </w:r>
    </w:p>
    <w:p w14:paraId="7D55F7AF" w14:textId="77777777" w:rsidR="00990B8A" w:rsidRPr="00E21B0E" w:rsidRDefault="00990B8A" w:rsidP="00990B8A">
      <w:pPr>
        <w:ind w:firstLine="426"/>
        <w:jc w:val="both"/>
        <w:rPr>
          <w:rFonts w:ascii="Century Gothic" w:hAnsi="Century Gothic"/>
          <w:w w:val="90"/>
          <w:sz w:val="20"/>
          <w:szCs w:val="20"/>
        </w:rPr>
      </w:pPr>
    </w:p>
    <w:p w14:paraId="7D55F7B0" w14:textId="77777777" w:rsidR="00990B8A" w:rsidRPr="00E21B0E" w:rsidRDefault="00990B8A" w:rsidP="00990B8A">
      <w:pPr>
        <w:ind w:firstLine="426"/>
        <w:jc w:val="both"/>
        <w:rPr>
          <w:rFonts w:ascii="Century Gothic" w:hAnsi="Century Gothic"/>
          <w:w w:val="90"/>
          <w:sz w:val="20"/>
          <w:szCs w:val="20"/>
        </w:rPr>
      </w:pPr>
      <w:r>
        <w:rPr>
          <w:rFonts w:ascii="Century Gothic" w:hAnsi="Century Gothic"/>
          <w:w w:val="90"/>
          <w:sz w:val="20"/>
          <w:szCs w:val="20"/>
        </w:rPr>
        <w:t>7</w:t>
      </w:r>
      <w:r w:rsidRPr="00E21B0E">
        <w:rPr>
          <w:rFonts w:ascii="Century Gothic" w:hAnsi="Century Gothic"/>
          <w:w w:val="90"/>
          <w:sz w:val="20"/>
          <w:szCs w:val="20"/>
        </w:rPr>
        <w:t>.</w:t>
      </w:r>
      <w:r w:rsidRPr="00E21B0E">
        <w:rPr>
          <w:rFonts w:ascii="Century Gothic" w:hAnsi="Century Gothic"/>
          <w:w w:val="90"/>
          <w:sz w:val="20"/>
          <w:szCs w:val="20"/>
        </w:rPr>
        <w:tab/>
        <w:t xml:space="preserve">Após a negociação, se houver, o Pregoeiro examinará a aceitabilidade </w:t>
      </w:r>
      <w:proofErr w:type="gramStart"/>
      <w:r w:rsidRPr="00E21B0E">
        <w:rPr>
          <w:rFonts w:ascii="Century Gothic" w:hAnsi="Century Gothic"/>
          <w:w w:val="90"/>
          <w:sz w:val="20"/>
          <w:szCs w:val="20"/>
        </w:rPr>
        <w:t>do(</w:t>
      </w:r>
      <w:proofErr w:type="gramEnd"/>
      <w:r w:rsidRPr="00E21B0E">
        <w:rPr>
          <w:rFonts w:ascii="Century Gothic" w:hAnsi="Century Gothic"/>
          <w:w w:val="90"/>
          <w:sz w:val="20"/>
          <w:szCs w:val="20"/>
        </w:rPr>
        <w:t>s) menor(es) preço(s), decidindo motivadamente a respeito.</w:t>
      </w:r>
    </w:p>
    <w:p w14:paraId="7D55F7B1" w14:textId="77777777" w:rsidR="00990B8A" w:rsidRPr="00E21B0E" w:rsidRDefault="00990B8A" w:rsidP="00990B8A">
      <w:pPr>
        <w:ind w:firstLine="426"/>
        <w:jc w:val="both"/>
        <w:rPr>
          <w:rFonts w:ascii="Century Gothic" w:hAnsi="Century Gothic"/>
          <w:w w:val="90"/>
          <w:sz w:val="20"/>
          <w:szCs w:val="20"/>
        </w:rPr>
      </w:pPr>
    </w:p>
    <w:p w14:paraId="7D55F7B2" w14:textId="77777777" w:rsidR="00990B8A" w:rsidRDefault="00990B8A" w:rsidP="00990B8A">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7</w:t>
      </w:r>
      <w:r w:rsidRPr="00E21B0E">
        <w:rPr>
          <w:rFonts w:ascii="Century Gothic" w:hAnsi="Century Gothic"/>
          <w:w w:val="90"/>
          <w:sz w:val="20"/>
          <w:szCs w:val="20"/>
        </w:rPr>
        <w:t>.1.</w:t>
      </w:r>
      <w:r>
        <w:rPr>
          <w:rFonts w:ascii="Century Gothic" w:hAnsi="Century Gothic"/>
          <w:w w:val="90"/>
          <w:sz w:val="20"/>
          <w:szCs w:val="20"/>
        </w:rPr>
        <w:t xml:space="preserve"> </w:t>
      </w:r>
      <w:r w:rsidRPr="00E21B0E">
        <w:rPr>
          <w:rFonts w:ascii="Century Gothic" w:hAnsi="Century Gothic"/>
          <w:w w:val="90"/>
          <w:sz w:val="20"/>
          <w:szCs w:val="20"/>
        </w:rPr>
        <w:t xml:space="preserve">A aceitabilidade será aferida a partir dos preços de mercado vigentes </w:t>
      </w:r>
      <w:r>
        <w:rPr>
          <w:rFonts w:ascii="Century Gothic" w:hAnsi="Century Gothic"/>
          <w:w w:val="90"/>
          <w:sz w:val="20"/>
          <w:szCs w:val="20"/>
        </w:rPr>
        <w:t>apurados mediante pesquisa realizada por este Ministério Público, juntada aos autos.</w:t>
      </w:r>
    </w:p>
    <w:p w14:paraId="7D55F7B3" w14:textId="77777777" w:rsidR="00990B8A" w:rsidRPr="00E21B0E" w:rsidRDefault="00990B8A" w:rsidP="00990B8A">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 xml:space="preserve">7.2. Na mesma sessão pública, o Pregoeiro solicitará da licitante detentora da melhor oferta o envio, no campo próprio do sistema, da planilha de proposta detalhada, contendo os preços unitários e o novo valor total para a contratação a partir do valor total final obtido no certame. </w:t>
      </w:r>
    </w:p>
    <w:p w14:paraId="7D55F7B4" w14:textId="77777777" w:rsidR="00990B8A" w:rsidRPr="00E21B0E" w:rsidRDefault="00990B8A" w:rsidP="00990B8A">
      <w:pPr>
        <w:ind w:firstLine="426"/>
        <w:jc w:val="both"/>
        <w:rPr>
          <w:rFonts w:ascii="Century Gothic" w:hAnsi="Century Gothic"/>
          <w:w w:val="90"/>
          <w:sz w:val="20"/>
          <w:szCs w:val="20"/>
        </w:rPr>
      </w:pPr>
      <w:r>
        <w:rPr>
          <w:rFonts w:ascii="Century Gothic" w:hAnsi="Century Gothic"/>
          <w:w w:val="90"/>
          <w:sz w:val="20"/>
          <w:szCs w:val="20"/>
        </w:rPr>
        <w:t>8</w:t>
      </w:r>
      <w:r w:rsidRPr="00E21B0E">
        <w:rPr>
          <w:rFonts w:ascii="Century Gothic" w:hAnsi="Century Gothic"/>
          <w:w w:val="90"/>
          <w:sz w:val="20"/>
          <w:szCs w:val="20"/>
        </w:rPr>
        <w:t>.</w:t>
      </w:r>
      <w:r w:rsidRPr="00E21B0E">
        <w:rPr>
          <w:rFonts w:ascii="Century Gothic" w:hAnsi="Century Gothic"/>
          <w:w w:val="90"/>
          <w:sz w:val="20"/>
          <w:szCs w:val="20"/>
        </w:rPr>
        <w:tab/>
      </w:r>
      <w:proofErr w:type="gramStart"/>
      <w:r w:rsidRPr="00E21B0E">
        <w:rPr>
          <w:rFonts w:ascii="Century Gothic" w:hAnsi="Century Gothic"/>
          <w:w w:val="90"/>
          <w:sz w:val="20"/>
          <w:szCs w:val="20"/>
        </w:rPr>
        <w:t>Considerada(</w:t>
      </w:r>
      <w:proofErr w:type="gramEnd"/>
      <w:r w:rsidRPr="00E21B0E">
        <w:rPr>
          <w:rFonts w:ascii="Century Gothic" w:hAnsi="Century Gothic"/>
          <w:w w:val="90"/>
          <w:sz w:val="20"/>
          <w:szCs w:val="20"/>
        </w:rPr>
        <w:t>s) aceitável(</w:t>
      </w:r>
      <w:proofErr w:type="spellStart"/>
      <w:r w:rsidRPr="00E21B0E">
        <w:rPr>
          <w:rFonts w:ascii="Century Gothic" w:hAnsi="Century Gothic"/>
          <w:w w:val="90"/>
          <w:sz w:val="20"/>
          <w:szCs w:val="20"/>
        </w:rPr>
        <w:t>is</w:t>
      </w:r>
      <w:proofErr w:type="spellEnd"/>
      <w:r w:rsidRPr="00E21B0E">
        <w:rPr>
          <w:rFonts w:ascii="Century Gothic" w:hAnsi="Century Gothic"/>
          <w:w w:val="90"/>
          <w:sz w:val="20"/>
          <w:szCs w:val="20"/>
        </w:rPr>
        <w:t>) a(s) oferta(s) de menor(es) preço(s), por item, passará o Pregoeiro ao julgamento da habilitação, observando as seguintes diretrizes:</w:t>
      </w:r>
    </w:p>
    <w:p w14:paraId="7D55F7B5" w14:textId="77777777" w:rsidR="00990B8A" w:rsidRPr="00E21B0E" w:rsidRDefault="00990B8A" w:rsidP="00990B8A">
      <w:pPr>
        <w:ind w:firstLine="426"/>
        <w:jc w:val="both"/>
        <w:rPr>
          <w:rFonts w:ascii="Century Gothic" w:hAnsi="Century Gothic"/>
          <w:w w:val="90"/>
          <w:sz w:val="20"/>
          <w:szCs w:val="20"/>
        </w:rPr>
      </w:pPr>
    </w:p>
    <w:p w14:paraId="7D55F7B6" w14:textId="77777777" w:rsidR="00990B8A" w:rsidRPr="00E21B0E" w:rsidRDefault="00990B8A" w:rsidP="00990B8A">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verificação dos dados e informações do autor da oferta aceita, constantes do CAUFESP e extraídos dos documentos indicados no item IV deste Edital;</w:t>
      </w:r>
    </w:p>
    <w:p w14:paraId="7D55F7B7" w14:textId="77777777" w:rsidR="00990B8A" w:rsidRPr="00E21B0E" w:rsidRDefault="00990B8A" w:rsidP="00990B8A">
      <w:pPr>
        <w:ind w:firstLine="426"/>
        <w:jc w:val="both"/>
        <w:rPr>
          <w:rFonts w:ascii="Century Gothic" w:hAnsi="Century Gothic"/>
          <w:w w:val="90"/>
          <w:sz w:val="20"/>
          <w:szCs w:val="20"/>
        </w:rPr>
      </w:pPr>
    </w:p>
    <w:p w14:paraId="7D55F7B8" w14:textId="77777777" w:rsidR="00990B8A" w:rsidRPr="00E21B0E" w:rsidRDefault="00990B8A" w:rsidP="00990B8A">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7D55F7B9" w14:textId="77777777" w:rsidR="00990B8A" w:rsidRPr="00E21B0E" w:rsidRDefault="00990B8A" w:rsidP="00990B8A">
      <w:pPr>
        <w:ind w:firstLine="426"/>
        <w:jc w:val="both"/>
        <w:rPr>
          <w:rFonts w:ascii="Century Gothic" w:hAnsi="Century Gothic"/>
          <w:w w:val="90"/>
          <w:sz w:val="20"/>
          <w:szCs w:val="20"/>
        </w:rPr>
      </w:pPr>
    </w:p>
    <w:p w14:paraId="7D55F7BA" w14:textId="77777777" w:rsidR="00990B8A" w:rsidRPr="00E21B0E" w:rsidRDefault="00990B8A" w:rsidP="00990B8A">
      <w:pPr>
        <w:ind w:firstLine="426"/>
        <w:jc w:val="both"/>
        <w:rPr>
          <w:rFonts w:ascii="Century Gothic" w:hAnsi="Century Gothic"/>
          <w:w w:val="90"/>
          <w:sz w:val="20"/>
          <w:szCs w:val="20"/>
        </w:rPr>
      </w:pPr>
      <w:r w:rsidRPr="00E21B0E">
        <w:rPr>
          <w:rFonts w:ascii="Century Gothic" w:hAnsi="Century Gothic"/>
          <w:w w:val="90"/>
          <w:sz w:val="20"/>
          <w:szCs w:val="20"/>
        </w:rPr>
        <w:t>b.1) essa verificação será certificada pelo Pregoeiro na ata da sessão pública, devendo ser anexados aos autos, os documentos passíveis de obtenção por meio eletrônico, salvo impossibilidade devidamente certificada e justificada;</w:t>
      </w:r>
    </w:p>
    <w:p w14:paraId="7D55F7BB" w14:textId="77777777" w:rsidR="00990B8A" w:rsidRDefault="00990B8A" w:rsidP="00990B8A">
      <w:pPr>
        <w:ind w:firstLine="426"/>
        <w:jc w:val="both"/>
        <w:rPr>
          <w:rFonts w:ascii="Century Gothic" w:hAnsi="Century Gothic"/>
          <w:w w:val="90"/>
          <w:sz w:val="20"/>
          <w:szCs w:val="20"/>
        </w:rPr>
      </w:pPr>
    </w:p>
    <w:p w14:paraId="7D55F7BC" w14:textId="557E74E9" w:rsidR="00990B8A" w:rsidRPr="006E7564" w:rsidRDefault="00990B8A" w:rsidP="00990B8A">
      <w:pPr>
        <w:ind w:firstLine="426"/>
        <w:jc w:val="both"/>
        <w:rPr>
          <w:rFonts w:ascii="Century Gothic" w:hAnsi="Century Gothic"/>
          <w:w w:val="90"/>
          <w:sz w:val="20"/>
          <w:szCs w:val="20"/>
        </w:rPr>
      </w:pPr>
      <w:r w:rsidRPr="006E7564">
        <w:rPr>
          <w:rFonts w:ascii="Century Gothic" w:hAnsi="Century Gothic"/>
          <w:w w:val="90"/>
          <w:sz w:val="20"/>
          <w:szCs w:val="20"/>
        </w:rPr>
        <w:t>c)</w:t>
      </w:r>
      <w:r w:rsidRPr="006E7564">
        <w:rPr>
          <w:rFonts w:ascii="Century Gothic" w:hAnsi="Century Gothic"/>
          <w:w w:val="90"/>
          <w:sz w:val="20"/>
          <w:szCs w:val="20"/>
        </w:rPr>
        <w:tab/>
        <w:t xml:space="preserve">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w:t>
      </w:r>
      <w:r>
        <w:rPr>
          <w:rFonts w:ascii="Century Gothic" w:hAnsi="Century Gothic"/>
          <w:w w:val="90"/>
          <w:sz w:val="20"/>
          <w:szCs w:val="20"/>
        </w:rPr>
        <w:t xml:space="preserve">ferramenta disponibilizada no “chat” (clicar no pictograma em forma de clipe, escolher o arquivo e clicar em “abrir”) ou por meio de </w:t>
      </w:r>
      <w:r w:rsidRPr="006E7564">
        <w:rPr>
          <w:rFonts w:ascii="Century Gothic" w:hAnsi="Century Gothic"/>
          <w:w w:val="90"/>
          <w:sz w:val="20"/>
          <w:szCs w:val="20"/>
        </w:rPr>
        <w:t xml:space="preserve">fac-símile para o número (11) 3119-9125 ou por correio eletrônico para o endereço </w:t>
      </w:r>
      <w:hyperlink r:id="rId17" w:history="1">
        <w:r w:rsidR="001815FC" w:rsidRPr="00CE34C1">
          <w:rPr>
            <w:rStyle w:val="Hyperlink"/>
            <w:rFonts w:ascii="Century Gothic" w:hAnsi="Century Gothic"/>
            <w:w w:val="90"/>
            <w:sz w:val="20"/>
            <w:szCs w:val="20"/>
          </w:rPr>
          <w:t>cjl@mpsp.mp.br</w:t>
        </w:r>
      </w:hyperlink>
      <w:r>
        <w:rPr>
          <w:rFonts w:ascii="Century Gothic" w:hAnsi="Century Gothic"/>
          <w:w w:val="90"/>
          <w:sz w:val="20"/>
          <w:szCs w:val="20"/>
          <w:u w:val="single"/>
        </w:rPr>
        <w:t xml:space="preserve"> </w:t>
      </w:r>
      <w:r w:rsidRPr="006E7564">
        <w:rPr>
          <w:rFonts w:ascii="Century Gothic" w:hAnsi="Century Gothic"/>
          <w:w w:val="90"/>
          <w:sz w:val="20"/>
          <w:szCs w:val="20"/>
        </w:rPr>
        <w:t xml:space="preserve"> </w:t>
      </w:r>
    </w:p>
    <w:p w14:paraId="7D55F7BD" w14:textId="77777777" w:rsidR="00990B8A" w:rsidRDefault="00990B8A" w:rsidP="00990B8A">
      <w:pPr>
        <w:ind w:firstLine="426"/>
        <w:jc w:val="both"/>
        <w:rPr>
          <w:rFonts w:ascii="Century Gothic" w:hAnsi="Century Gothic"/>
          <w:w w:val="90"/>
          <w:sz w:val="20"/>
          <w:szCs w:val="20"/>
        </w:rPr>
      </w:pPr>
    </w:p>
    <w:p w14:paraId="7D55F7BE" w14:textId="77777777" w:rsidR="00990B8A" w:rsidRPr="00E21B0E" w:rsidRDefault="00990B8A" w:rsidP="00990B8A">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c.1)</w:t>
      </w:r>
      <w:r w:rsidRPr="00E21B0E">
        <w:rPr>
          <w:rFonts w:ascii="Century Gothic" w:hAnsi="Century Gothic"/>
          <w:w w:val="90"/>
          <w:sz w:val="20"/>
          <w:szCs w:val="20"/>
        </w:rPr>
        <w:tab/>
        <w:t>sem prejuízo do disposto nas alíneas "a",</w:t>
      </w:r>
      <w:r>
        <w:rPr>
          <w:rFonts w:ascii="Century Gothic" w:hAnsi="Century Gothic"/>
          <w:w w:val="90"/>
          <w:sz w:val="20"/>
          <w:szCs w:val="20"/>
        </w:rPr>
        <w:t xml:space="preserve"> </w:t>
      </w:r>
      <w:r w:rsidRPr="00E21B0E">
        <w:rPr>
          <w:rFonts w:ascii="Century Gothic" w:hAnsi="Century Gothic"/>
          <w:w w:val="90"/>
          <w:sz w:val="20"/>
          <w:szCs w:val="20"/>
        </w:rPr>
        <w:t xml:space="preserve">"b", "c", "d" e "e", deste subitem </w:t>
      </w:r>
      <w:r>
        <w:rPr>
          <w:rFonts w:ascii="Century Gothic" w:hAnsi="Century Gothic"/>
          <w:w w:val="90"/>
          <w:sz w:val="20"/>
          <w:szCs w:val="20"/>
        </w:rPr>
        <w:t>8,</w:t>
      </w:r>
      <w:r w:rsidRPr="00E21B0E">
        <w:rPr>
          <w:rFonts w:ascii="Century Gothic" w:hAnsi="Century Gothic"/>
          <w:w w:val="90"/>
          <w:sz w:val="20"/>
          <w:szCs w:val="20"/>
        </w:rPr>
        <w:t xml:space="preserve"> serão apresentados,</w:t>
      </w:r>
      <w:r>
        <w:rPr>
          <w:rFonts w:ascii="Century Gothic" w:hAnsi="Century Gothic"/>
          <w:w w:val="90"/>
          <w:sz w:val="20"/>
          <w:szCs w:val="20"/>
        </w:rPr>
        <w:t xml:space="preserve"> </w:t>
      </w:r>
      <w:r w:rsidRPr="00E21B0E">
        <w:rPr>
          <w:rFonts w:ascii="Century Gothic" w:hAnsi="Century Gothic"/>
          <w:w w:val="90"/>
          <w:sz w:val="20"/>
          <w:szCs w:val="20"/>
        </w:rPr>
        <w:t>obrigatoriamente, por fax ou por correio eletrônico, as declarações a que</w:t>
      </w:r>
      <w:r>
        <w:rPr>
          <w:rFonts w:ascii="Century Gothic" w:hAnsi="Century Gothic"/>
          <w:w w:val="90"/>
          <w:sz w:val="20"/>
          <w:szCs w:val="20"/>
        </w:rPr>
        <w:t xml:space="preserve"> </w:t>
      </w:r>
      <w:r w:rsidRPr="00E21B0E">
        <w:rPr>
          <w:rFonts w:ascii="Century Gothic" w:hAnsi="Century Gothic"/>
          <w:w w:val="90"/>
          <w:sz w:val="20"/>
          <w:szCs w:val="20"/>
        </w:rPr>
        <w:t>se refere o subitem 1.4.1, do item IV, deste edital.</w:t>
      </w:r>
    </w:p>
    <w:p w14:paraId="7D55F7BF" w14:textId="77777777" w:rsidR="00990B8A" w:rsidRPr="00E21B0E" w:rsidRDefault="00990B8A" w:rsidP="00990B8A">
      <w:pPr>
        <w:ind w:firstLine="426"/>
        <w:jc w:val="both"/>
        <w:rPr>
          <w:rFonts w:ascii="Century Gothic" w:hAnsi="Century Gothic"/>
          <w:w w:val="90"/>
          <w:sz w:val="20"/>
          <w:szCs w:val="20"/>
        </w:rPr>
      </w:pPr>
    </w:p>
    <w:p w14:paraId="7D55F7C0" w14:textId="77777777" w:rsidR="00990B8A" w:rsidRPr="00E21B0E" w:rsidRDefault="00990B8A" w:rsidP="00990B8A">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Pr>
          <w:rFonts w:ascii="Century Gothic" w:hAnsi="Century Gothic"/>
          <w:w w:val="90"/>
          <w:sz w:val="20"/>
          <w:szCs w:val="20"/>
        </w:rPr>
        <w:t>8</w:t>
      </w:r>
      <w:r w:rsidRPr="00E21B0E">
        <w:rPr>
          <w:rFonts w:ascii="Century Gothic" w:hAnsi="Century Gothic"/>
          <w:w w:val="90"/>
          <w:sz w:val="20"/>
          <w:szCs w:val="20"/>
        </w:rPr>
        <w:t xml:space="preserve">, ressalvada a indisponibilidade de seus próprios meios. Na hipótese de ocorrerem essas indisponibilidades e/ou não sendo supridas ou saneadas as eventuais omissões ou falhas, na forma prevista nas alíneas "b" e "c", </w:t>
      </w:r>
      <w:proofErr w:type="gramStart"/>
      <w:r w:rsidRPr="00E21B0E">
        <w:rPr>
          <w:rFonts w:ascii="Century Gothic" w:hAnsi="Century Gothic"/>
          <w:w w:val="90"/>
          <w:sz w:val="20"/>
          <w:szCs w:val="20"/>
        </w:rPr>
        <w:t>a(</w:t>
      </w:r>
      <w:proofErr w:type="gramEnd"/>
      <w:r w:rsidRPr="00E21B0E">
        <w:rPr>
          <w:rFonts w:ascii="Century Gothic" w:hAnsi="Century Gothic"/>
          <w:w w:val="90"/>
          <w:sz w:val="20"/>
          <w:szCs w:val="20"/>
        </w:rPr>
        <w:t>s) licitante(s) será(</w:t>
      </w:r>
      <w:proofErr w:type="spellStart"/>
      <w:r w:rsidRPr="00E21B0E">
        <w:rPr>
          <w:rFonts w:ascii="Century Gothic" w:hAnsi="Century Gothic"/>
          <w:w w:val="90"/>
          <w:sz w:val="20"/>
          <w:szCs w:val="20"/>
        </w:rPr>
        <w:t>ão</w:t>
      </w:r>
      <w:proofErr w:type="spellEnd"/>
      <w:r w:rsidRPr="00E21B0E">
        <w:rPr>
          <w:rFonts w:ascii="Century Gothic" w:hAnsi="Century Gothic"/>
          <w:w w:val="90"/>
          <w:sz w:val="20"/>
          <w:szCs w:val="20"/>
        </w:rPr>
        <w:t>) inabilitada(s), mediante decisão motivada;</w:t>
      </w:r>
    </w:p>
    <w:p w14:paraId="7D55F7C1" w14:textId="77777777" w:rsidR="00990B8A" w:rsidRPr="00E21B0E" w:rsidRDefault="00990B8A" w:rsidP="00990B8A">
      <w:pPr>
        <w:ind w:firstLine="426"/>
        <w:jc w:val="both"/>
        <w:rPr>
          <w:rFonts w:ascii="Century Gothic" w:hAnsi="Century Gothic"/>
          <w:w w:val="90"/>
          <w:sz w:val="20"/>
          <w:szCs w:val="20"/>
        </w:rPr>
      </w:pPr>
    </w:p>
    <w:p w14:paraId="7D55F7C2" w14:textId="77777777" w:rsidR="00990B8A" w:rsidRDefault="00990B8A" w:rsidP="00990B8A">
      <w:pPr>
        <w:ind w:firstLine="426"/>
        <w:jc w:val="both"/>
        <w:rPr>
          <w:rFonts w:ascii="Century Gothic" w:hAnsi="Century Gothic"/>
          <w:w w:val="90"/>
          <w:sz w:val="20"/>
          <w:szCs w:val="20"/>
        </w:rPr>
      </w:pPr>
      <w:r w:rsidRPr="006E7564">
        <w:rPr>
          <w:rFonts w:ascii="Century Gothic" w:hAnsi="Century Gothic"/>
          <w:w w:val="90"/>
          <w:sz w:val="20"/>
          <w:szCs w:val="20"/>
        </w:rPr>
        <w:t>e)</w:t>
      </w:r>
      <w:r w:rsidRPr="006E7564">
        <w:rPr>
          <w:rFonts w:ascii="Century Gothic" w:hAnsi="Century Gothic"/>
          <w:w w:val="90"/>
          <w:sz w:val="20"/>
          <w:szCs w:val="20"/>
        </w:rPr>
        <w:tab/>
        <w:t xml:space="preserve">Os originais ou cópias autenticadas por tabelião de notas dos documentos enviados na forma </w:t>
      </w:r>
      <w:r>
        <w:rPr>
          <w:rFonts w:ascii="Century Gothic" w:hAnsi="Century Gothic"/>
          <w:w w:val="90"/>
          <w:sz w:val="20"/>
          <w:szCs w:val="20"/>
        </w:rPr>
        <w:t>indicada</w:t>
      </w:r>
      <w:r w:rsidRPr="006E7564">
        <w:rPr>
          <w:rFonts w:ascii="Century Gothic" w:hAnsi="Century Gothic"/>
          <w:w w:val="90"/>
          <w:sz w:val="20"/>
          <w:szCs w:val="20"/>
        </w:rPr>
        <w:t xml:space="preserve"> da alínea "c" deverão ser apresentados na Comissão Julgadora de Licitações, situada Rua Riachuelo, 115 – </w:t>
      </w:r>
      <w:r>
        <w:rPr>
          <w:rFonts w:ascii="Century Gothic" w:hAnsi="Century Gothic"/>
          <w:w w:val="90"/>
          <w:sz w:val="20"/>
          <w:szCs w:val="20"/>
        </w:rPr>
        <w:t>5</w:t>
      </w:r>
      <w:r w:rsidRPr="006E7564">
        <w:rPr>
          <w:rFonts w:ascii="Century Gothic" w:hAnsi="Century Gothic"/>
          <w:w w:val="90"/>
          <w:sz w:val="20"/>
          <w:szCs w:val="20"/>
        </w:rPr>
        <w:t>º anda</w:t>
      </w:r>
      <w:r>
        <w:rPr>
          <w:rFonts w:ascii="Century Gothic" w:hAnsi="Century Gothic"/>
          <w:w w:val="90"/>
          <w:sz w:val="20"/>
          <w:szCs w:val="20"/>
        </w:rPr>
        <w:t>r – sala 510</w:t>
      </w:r>
      <w:r w:rsidRPr="006E7564">
        <w:rPr>
          <w:rFonts w:ascii="Century Gothic" w:hAnsi="Century Gothic"/>
          <w:w w:val="90"/>
          <w:sz w:val="20"/>
          <w:szCs w:val="20"/>
        </w:rPr>
        <w:t xml:space="preserve"> – São Paulo,</w:t>
      </w:r>
      <w:r>
        <w:rPr>
          <w:rFonts w:ascii="Century Gothic" w:hAnsi="Century Gothic"/>
          <w:w w:val="90"/>
          <w:sz w:val="20"/>
          <w:szCs w:val="20"/>
        </w:rPr>
        <w:t xml:space="preserve"> SP,</w:t>
      </w:r>
      <w:r w:rsidRPr="006E7564">
        <w:rPr>
          <w:rFonts w:ascii="Century Gothic" w:hAnsi="Century Gothic"/>
          <w:w w:val="90"/>
          <w:sz w:val="20"/>
          <w:szCs w:val="20"/>
        </w:rPr>
        <w:t xml:space="preserve"> em até 02 (dois) dias</w:t>
      </w:r>
      <w:r>
        <w:rPr>
          <w:rFonts w:ascii="Century Gothic" w:hAnsi="Century Gothic"/>
          <w:w w:val="90"/>
          <w:sz w:val="20"/>
          <w:szCs w:val="20"/>
        </w:rPr>
        <w:t xml:space="preserve"> úteis</w:t>
      </w:r>
      <w:r w:rsidRPr="006E7564">
        <w:rPr>
          <w:rFonts w:ascii="Century Gothic" w:hAnsi="Century Gothic"/>
          <w:w w:val="90"/>
          <w:sz w:val="20"/>
          <w:szCs w:val="20"/>
        </w:rPr>
        <w:t xml:space="preserve"> após o encerramento da sessão pública, sob pena de invalidade do respectivo ato de habilitação e </w:t>
      </w:r>
      <w:r>
        <w:rPr>
          <w:rFonts w:ascii="Century Gothic" w:hAnsi="Century Gothic"/>
          <w:w w:val="90"/>
          <w:sz w:val="20"/>
          <w:szCs w:val="20"/>
        </w:rPr>
        <w:t>d</w:t>
      </w:r>
      <w:r w:rsidRPr="006E7564">
        <w:rPr>
          <w:rFonts w:ascii="Century Gothic" w:hAnsi="Century Gothic"/>
          <w:w w:val="90"/>
          <w:sz w:val="20"/>
          <w:szCs w:val="20"/>
        </w:rPr>
        <w:t>a aplicação das penalidades cabíveis</w:t>
      </w:r>
      <w:r>
        <w:rPr>
          <w:rFonts w:ascii="Century Gothic" w:hAnsi="Century Gothic"/>
          <w:w w:val="90"/>
          <w:sz w:val="20"/>
          <w:szCs w:val="20"/>
        </w:rPr>
        <w:t>, assegurado o direito ao contraditório e à ampla defesa</w:t>
      </w:r>
      <w:r w:rsidRPr="006E7564">
        <w:rPr>
          <w:rFonts w:ascii="Century Gothic" w:hAnsi="Century Gothic"/>
          <w:w w:val="90"/>
          <w:sz w:val="20"/>
          <w:szCs w:val="20"/>
        </w:rPr>
        <w:t>;</w:t>
      </w:r>
    </w:p>
    <w:p w14:paraId="7D55F7C3" w14:textId="77777777" w:rsidR="00990B8A" w:rsidRDefault="00990B8A" w:rsidP="00990B8A">
      <w:pPr>
        <w:ind w:firstLine="426"/>
        <w:jc w:val="both"/>
        <w:rPr>
          <w:rFonts w:ascii="Century Gothic" w:hAnsi="Century Gothic"/>
          <w:w w:val="90"/>
          <w:sz w:val="20"/>
          <w:szCs w:val="20"/>
        </w:rPr>
      </w:pPr>
    </w:p>
    <w:p w14:paraId="7D55F7C4" w14:textId="77777777" w:rsidR="00990B8A" w:rsidRPr="00B9672C" w:rsidRDefault="00990B8A" w:rsidP="00990B8A">
      <w:pPr>
        <w:ind w:firstLine="426"/>
        <w:jc w:val="both"/>
        <w:rPr>
          <w:rFonts w:ascii="Century Gothic" w:hAnsi="Century Gothic"/>
          <w:w w:val="90"/>
          <w:sz w:val="20"/>
          <w:szCs w:val="20"/>
        </w:rPr>
      </w:pPr>
      <w:r w:rsidRPr="00C655E2">
        <w:rPr>
          <w:rFonts w:ascii="Century Gothic" w:hAnsi="Century Gothic"/>
          <w:w w:val="90"/>
          <w:sz w:val="20"/>
          <w:szCs w:val="20"/>
        </w:rPr>
        <w:t>e.1</w:t>
      </w:r>
      <w:proofErr w:type="gramStart"/>
      <w:r w:rsidRPr="00C655E2">
        <w:rPr>
          <w:rFonts w:ascii="Century Gothic" w:hAnsi="Century Gothic"/>
          <w:w w:val="90"/>
          <w:sz w:val="20"/>
          <w:szCs w:val="20"/>
        </w:rPr>
        <w:t>)</w:t>
      </w:r>
      <w:r>
        <w:rPr>
          <w:rFonts w:ascii="Century Gothic" w:hAnsi="Century Gothic"/>
          <w:w w:val="90"/>
          <w:sz w:val="20"/>
          <w:szCs w:val="20"/>
        </w:rPr>
        <w:t xml:space="preserve"> </w:t>
      </w:r>
      <w:r w:rsidRPr="00C655E2">
        <w:rPr>
          <w:rFonts w:ascii="Century Gothic" w:hAnsi="Century Gothic"/>
          <w:w w:val="90"/>
          <w:sz w:val="20"/>
          <w:szCs w:val="20"/>
        </w:rPr>
        <w:t>Os</w:t>
      </w:r>
      <w:proofErr w:type="gramEnd"/>
      <w:r w:rsidRPr="00C655E2">
        <w:rPr>
          <w:rFonts w:ascii="Century Gothic" w:hAnsi="Century Gothic"/>
          <w:w w:val="90"/>
          <w:sz w:val="20"/>
          <w:szCs w:val="20"/>
        </w:rPr>
        <w:t xml:space="preserve"> documentos poderão ser apresentados em cópia simples, desde que acompanhados do original para que seja autenticado pelo Pregoeiro ou por um dos membros da Equipe de Apoio no ato de sua apresentação</w:t>
      </w:r>
      <w:r>
        <w:rPr>
          <w:rFonts w:ascii="Century Gothic" w:hAnsi="Century Gothic"/>
          <w:w w:val="90"/>
          <w:sz w:val="20"/>
          <w:szCs w:val="20"/>
        </w:rPr>
        <w:t>;</w:t>
      </w:r>
    </w:p>
    <w:p w14:paraId="7D55F7C5" w14:textId="77777777" w:rsidR="00990B8A" w:rsidRPr="00E21B0E" w:rsidRDefault="00990B8A" w:rsidP="00990B8A">
      <w:pPr>
        <w:ind w:firstLine="426"/>
        <w:jc w:val="both"/>
        <w:rPr>
          <w:rFonts w:ascii="Century Gothic" w:hAnsi="Century Gothic"/>
          <w:w w:val="90"/>
          <w:sz w:val="20"/>
          <w:szCs w:val="20"/>
        </w:rPr>
      </w:pPr>
    </w:p>
    <w:p w14:paraId="7D55F7C6" w14:textId="77777777" w:rsidR="00990B8A" w:rsidRPr="00465B83" w:rsidRDefault="00990B8A" w:rsidP="00990B8A">
      <w:pPr>
        <w:ind w:firstLine="426"/>
        <w:jc w:val="both"/>
        <w:rPr>
          <w:rFonts w:ascii="Century Gothic" w:hAnsi="Century Gothic"/>
          <w:w w:val="90"/>
          <w:sz w:val="20"/>
          <w:szCs w:val="20"/>
        </w:rPr>
      </w:pPr>
      <w:r w:rsidRPr="00E21B0E">
        <w:rPr>
          <w:rFonts w:ascii="Century Gothic" w:hAnsi="Century Gothic"/>
          <w:w w:val="90"/>
          <w:sz w:val="20"/>
          <w:szCs w:val="20"/>
        </w:rPr>
        <w:t>f)</w:t>
      </w:r>
      <w:r w:rsidRPr="00E21B0E">
        <w:rPr>
          <w:rFonts w:ascii="Century Gothic" w:hAnsi="Century Gothic"/>
          <w:w w:val="90"/>
          <w:sz w:val="20"/>
          <w:szCs w:val="20"/>
        </w:rPr>
        <w:tab/>
      </w:r>
      <w:r w:rsidRPr="00A01A66">
        <w:rPr>
          <w:rFonts w:ascii="Century Gothic" w:hAnsi="Century Gothic"/>
          <w:w w:val="90"/>
          <w:sz w:val="20"/>
          <w:szCs w:val="20"/>
        </w:rPr>
        <w:t xml:space="preserve">Para a habilitação dos licitantes, não será exigida comprovação de regularidade fiscal </w:t>
      </w:r>
      <w:r w:rsidRPr="00990B8A">
        <w:rPr>
          <w:rFonts w:ascii="Century Gothic" w:hAnsi="Century Gothic"/>
          <w:w w:val="90"/>
          <w:sz w:val="20"/>
          <w:szCs w:val="20"/>
        </w:rPr>
        <w:t>e trabalhista</w:t>
      </w:r>
      <w:r w:rsidRPr="00A01A66">
        <w:rPr>
          <w:rFonts w:ascii="Century Gothic" w:hAnsi="Century Gothic"/>
          <w:w w:val="90"/>
          <w:sz w:val="20"/>
          <w:szCs w:val="20"/>
        </w:rPr>
        <w:t xml:space="preserve">, </w:t>
      </w:r>
      <w:r w:rsidRPr="00465B83">
        <w:rPr>
          <w:rFonts w:ascii="Century Gothic" w:hAnsi="Century Gothic"/>
          <w:w w:val="90"/>
          <w:sz w:val="20"/>
          <w:szCs w:val="20"/>
        </w:rPr>
        <w:t>mas será obrigatória a apresentação dos documentos indicados no subitem 1.2, alíneas "a" a "</w:t>
      </w:r>
      <w:r>
        <w:rPr>
          <w:rFonts w:ascii="Century Gothic" w:hAnsi="Century Gothic"/>
          <w:w w:val="90"/>
          <w:sz w:val="20"/>
          <w:szCs w:val="20"/>
        </w:rPr>
        <w:t>f</w:t>
      </w:r>
      <w:r w:rsidRPr="00465B83">
        <w:rPr>
          <w:rFonts w:ascii="Century Gothic" w:hAnsi="Century Gothic"/>
          <w:w w:val="90"/>
          <w:sz w:val="20"/>
          <w:szCs w:val="20"/>
        </w:rPr>
        <w:t>" do item IV deste Edital, ainda que os mesmos veiculem restrições impeditivas à referida comprovação;</w:t>
      </w:r>
    </w:p>
    <w:p w14:paraId="7D55F7C7" w14:textId="77777777" w:rsidR="00990B8A" w:rsidRPr="00E21B0E" w:rsidRDefault="00990B8A" w:rsidP="00990B8A">
      <w:pPr>
        <w:ind w:firstLine="426"/>
        <w:jc w:val="both"/>
        <w:rPr>
          <w:rFonts w:ascii="Century Gothic" w:hAnsi="Century Gothic"/>
          <w:w w:val="90"/>
          <w:sz w:val="20"/>
          <w:szCs w:val="20"/>
        </w:rPr>
      </w:pPr>
    </w:p>
    <w:p w14:paraId="7D55F7C8" w14:textId="77777777" w:rsidR="00990B8A" w:rsidRPr="00E21B0E" w:rsidRDefault="00990B8A" w:rsidP="00990B8A">
      <w:pPr>
        <w:ind w:firstLine="426"/>
        <w:jc w:val="both"/>
        <w:rPr>
          <w:rFonts w:ascii="Century Gothic" w:hAnsi="Century Gothic"/>
          <w:w w:val="90"/>
          <w:sz w:val="20"/>
          <w:szCs w:val="20"/>
        </w:rPr>
      </w:pPr>
      <w:r w:rsidRPr="00E21B0E">
        <w:rPr>
          <w:rFonts w:ascii="Century Gothic" w:hAnsi="Century Gothic"/>
          <w:w w:val="90"/>
          <w:sz w:val="20"/>
          <w:szCs w:val="20"/>
        </w:rPr>
        <w:t>g)</w:t>
      </w:r>
      <w:r w:rsidRPr="00E21B0E">
        <w:rPr>
          <w:rFonts w:ascii="Century Gothic" w:hAnsi="Century Gothic"/>
          <w:w w:val="90"/>
          <w:sz w:val="20"/>
          <w:szCs w:val="20"/>
        </w:rPr>
        <w:tab/>
        <w:t xml:space="preserve">Constatado o cumprimento dos requisitos e condições estabelecidos no Edital, </w:t>
      </w:r>
      <w:proofErr w:type="gramStart"/>
      <w:r w:rsidRPr="00E21B0E">
        <w:rPr>
          <w:rFonts w:ascii="Century Gothic" w:hAnsi="Century Gothic"/>
          <w:w w:val="90"/>
          <w:sz w:val="20"/>
          <w:szCs w:val="20"/>
        </w:rPr>
        <w:t>a(</w:t>
      </w:r>
      <w:proofErr w:type="gramEnd"/>
      <w:r w:rsidRPr="00E21B0E">
        <w:rPr>
          <w:rFonts w:ascii="Century Gothic" w:hAnsi="Century Gothic"/>
          <w:w w:val="90"/>
          <w:sz w:val="20"/>
          <w:szCs w:val="20"/>
        </w:rPr>
        <w:t>s) licitante(s) será(</w:t>
      </w:r>
      <w:proofErr w:type="spellStart"/>
      <w:r w:rsidRPr="00E21B0E">
        <w:rPr>
          <w:rFonts w:ascii="Century Gothic" w:hAnsi="Century Gothic"/>
          <w:w w:val="90"/>
          <w:sz w:val="20"/>
          <w:szCs w:val="20"/>
        </w:rPr>
        <w:t>ão</w:t>
      </w:r>
      <w:proofErr w:type="spellEnd"/>
      <w:r w:rsidRPr="00E21B0E">
        <w:rPr>
          <w:rFonts w:ascii="Century Gothic" w:hAnsi="Century Gothic"/>
          <w:w w:val="90"/>
          <w:sz w:val="20"/>
          <w:szCs w:val="20"/>
        </w:rPr>
        <w:t>) habilitada(s) e declarada(s) vencedora(s) do certame;</w:t>
      </w:r>
    </w:p>
    <w:p w14:paraId="7D55F7C9" w14:textId="77777777" w:rsidR="00990B8A" w:rsidRPr="00E21B0E" w:rsidRDefault="00990B8A" w:rsidP="00990B8A">
      <w:pPr>
        <w:ind w:firstLine="426"/>
        <w:jc w:val="both"/>
        <w:rPr>
          <w:rFonts w:ascii="Century Gothic" w:hAnsi="Century Gothic"/>
          <w:w w:val="90"/>
          <w:sz w:val="20"/>
          <w:szCs w:val="20"/>
        </w:rPr>
      </w:pPr>
    </w:p>
    <w:p w14:paraId="7D55F7CA" w14:textId="77777777" w:rsidR="00990B8A" w:rsidRDefault="00990B8A" w:rsidP="00990B8A">
      <w:pPr>
        <w:ind w:firstLine="426"/>
        <w:jc w:val="both"/>
        <w:rPr>
          <w:rFonts w:ascii="Century Gothic" w:hAnsi="Century Gothic"/>
          <w:w w:val="90"/>
          <w:sz w:val="20"/>
          <w:szCs w:val="20"/>
        </w:rPr>
      </w:pPr>
      <w:r w:rsidRPr="00E21B0E">
        <w:rPr>
          <w:rFonts w:ascii="Century Gothic" w:hAnsi="Century Gothic"/>
          <w:w w:val="90"/>
          <w:sz w:val="20"/>
          <w:szCs w:val="20"/>
        </w:rPr>
        <w:t>h)</w:t>
      </w:r>
      <w:r w:rsidRPr="00E21B0E">
        <w:rPr>
          <w:rFonts w:ascii="Century Gothic" w:hAnsi="Century Gothic"/>
          <w:w w:val="90"/>
          <w:sz w:val="20"/>
          <w:szCs w:val="20"/>
        </w:rPr>
        <w:tab/>
        <w:t xml:space="preserve">Por meio de aviso lançado no sistema, o Pregoeiro informará às demais licitantes que poderão consultar as informações cadastrais </w:t>
      </w:r>
      <w:proofErr w:type="gramStart"/>
      <w:r w:rsidRPr="00E21B0E">
        <w:rPr>
          <w:rFonts w:ascii="Century Gothic" w:hAnsi="Century Gothic"/>
          <w:w w:val="90"/>
          <w:sz w:val="20"/>
          <w:szCs w:val="20"/>
        </w:rPr>
        <w:t>da(</w:t>
      </w:r>
      <w:proofErr w:type="gramEnd"/>
      <w:r w:rsidRPr="00E21B0E">
        <w:rPr>
          <w:rFonts w:ascii="Century Gothic" w:hAnsi="Century Gothic"/>
          <w:w w:val="90"/>
          <w:sz w:val="20"/>
          <w:szCs w:val="20"/>
        </w:rPr>
        <w:t>s) licitante(s) vencedora(s) utilizando opção disponibilizada no próprio sistema para tanto. Deverá, ainda, informar o teor dos documentos recebidos por fac-</w:t>
      </w:r>
      <w:r>
        <w:rPr>
          <w:rFonts w:ascii="Century Gothic" w:hAnsi="Century Gothic"/>
          <w:w w:val="90"/>
          <w:sz w:val="20"/>
          <w:szCs w:val="20"/>
        </w:rPr>
        <w:t>símile ou outro meio eletrônico;</w:t>
      </w:r>
    </w:p>
    <w:p w14:paraId="7D55F7CB" w14:textId="77777777" w:rsidR="00990B8A" w:rsidRDefault="00990B8A" w:rsidP="00990B8A">
      <w:pPr>
        <w:ind w:firstLine="426"/>
        <w:jc w:val="both"/>
        <w:rPr>
          <w:rFonts w:ascii="Century Gothic" w:hAnsi="Century Gothic"/>
          <w:w w:val="90"/>
          <w:sz w:val="20"/>
          <w:szCs w:val="20"/>
        </w:rPr>
      </w:pPr>
    </w:p>
    <w:p w14:paraId="7D55F7CC" w14:textId="77777777" w:rsidR="00990B8A" w:rsidRDefault="00990B8A" w:rsidP="00990B8A">
      <w:pPr>
        <w:ind w:firstLine="426"/>
        <w:jc w:val="both"/>
        <w:rPr>
          <w:rFonts w:ascii="Century Gothic" w:hAnsi="Century Gothic"/>
          <w:w w:val="90"/>
          <w:sz w:val="20"/>
          <w:szCs w:val="20"/>
        </w:rPr>
      </w:pPr>
      <w:r>
        <w:rPr>
          <w:rFonts w:ascii="Century Gothic" w:hAnsi="Century Gothic"/>
          <w:w w:val="90"/>
          <w:sz w:val="20"/>
          <w:szCs w:val="20"/>
        </w:rPr>
        <w:t xml:space="preserve">i) </w:t>
      </w:r>
      <w:r w:rsidRPr="00DA5666">
        <w:rPr>
          <w:rFonts w:ascii="Century Gothic" w:hAnsi="Century Gothic"/>
          <w:w w:val="90"/>
          <w:sz w:val="20"/>
          <w:szCs w:val="20"/>
        </w:rPr>
        <w:t>Havendo necessidade de maior prazo para analisar os documentos exigidos, o Pregoeiro suspenderá a sessão, informando no chat eletrônico a nova data e horário para sua continuidade.</w:t>
      </w:r>
    </w:p>
    <w:p w14:paraId="7D55F7CD" w14:textId="77777777" w:rsidR="00990B8A" w:rsidRPr="00E21B0E" w:rsidRDefault="00990B8A" w:rsidP="00990B8A">
      <w:pPr>
        <w:ind w:firstLine="426"/>
        <w:jc w:val="both"/>
        <w:rPr>
          <w:rFonts w:ascii="Century Gothic" w:hAnsi="Century Gothic"/>
          <w:w w:val="90"/>
          <w:sz w:val="20"/>
          <w:szCs w:val="20"/>
        </w:rPr>
      </w:pPr>
    </w:p>
    <w:p w14:paraId="7D55F7CE" w14:textId="77777777" w:rsidR="00990B8A" w:rsidRPr="00E21B0E" w:rsidRDefault="00990B8A" w:rsidP="00990B8A">
      <w:pPr>
        <w:ind w:firstLine="426"/>
        <w:jc w:val="both"/>
        <w:rPr>
          <w:rFonts w:ascii="Century Gothic" w:hAnsi="Century Gothic"/>
          <w:w w:val="90"/>
          <w:sz w:val="20"/>
          <w:szCs w:val="20"/>
        </w:rPr>
      </w:pPr>
      <w:r>
        <w:rPr>
          <w:rFonts w:ascii="Century Gothic" w:hAnsi="Century Gothic"/>
          <w:w w:val="90"/>
          <w:sz w:val="20"/>
          <w:szCs w:val="20"/>
        </w:rPr>
        <w:t>9</w:t>
      </w:r>
      <w:r w:rsidRPr="00E21B0E">
        <w:rPr>
          <w:rFonts w:ascii="Century Gothic" w:hAnsi="Century Gothic"/>
          <w:w w:val="90"/>
          <w:sz w:val="20"/>
          <w:szCs w:val="20"/>
        </w:rPr>
        <w:t>.</w:t>
      </w:r>
      <w:r w:rsidRPr="00E21B0E">
        <w:rPr>
          <w:rFonts w:ascii="Century Gothic" w:hAnsi="Century Gothic"/>
          <w:w w:val="90"/>
          <w:sz w:val="20"/>
          <w:szCs w:val="20"/>
        </w:rPr>
        <w:tab/>
        <w:t xml:space="preserve"> </w:t>
      </w:r>
      <w:proofErr w:type="gramStart"/>
      <w:r w:rsidRPr="00A01A66">
        <w:rPr>
          <w:rFonts w:ascii="Century Gothic" w:hAnsi="Century Gothic" w:cs="Arial"/>
          <w:w w:val="90"/>
          <w:sz w:val="20"/>
          <w:szCs w:val="20"/>
        </w:rPr>
        <w:t>A(</w:t>
      </w:r>
      <w:proofErr w:type="gramEnd"/>
      <w:r w:rsidRPr="00A01A66">
        <w:rPr>
          <w:rFonts w:ascii="Century Gothic" w:hAnsi="Century Gothic" w:cs="Arial"/>
          <w:w w:val="90"/>
          <w:sz w:val="20"/>
          <w:szCs w:val="20"/>
        </w:rPr>
        <w:t>s) licitante(s) habilitada(s) nas condições da alínea “f”, do subitem 8 deste item V, deverá (</w:t>
      </w:r>
      <w:proofErr w:type="spellStart"/>
      <w:r w:rsidRPr="00A01A66">
        <w:rPr>
          <w:rFonts w:ascii="Century Gothic" w:hAnsi="Century Gothic" w:cs="Arial"/>
          <w:w w:val="90"/>
          <w:sz w:val="20"/>
          <w:szCs w:val="20"/>
        </w:rPr>
        <w:t>ão</w:t>
      </w:r>
      <w:proofErr w:type="spellEnd"/>
      <w:r w:rsidRPr="00A01A66">
        <w:rPr>
          <w:rFonts w:ascii="Century Gothic" w:hAnsi="Century Gothic" w:cs="Arial"/>
          <w:w w:val="90"/>
          <w:sz w:val="20"/>
          <w:szCs w:val="20"/>
        </w:rPr>
        <w:t xml:space="preserve">) comprovar sua regularidade fiscal </w:t>
      </w:r>
      <w:r w:rsidRPr="00990B8A">
        <w:rPr>
          <w:rFonts w:ascii="Century Gothic" w:hAnsi="Century Gothic" w:cs="Arial"/>
          <w:w w:val="90"/>
          <w:sz w:val="20"/>
          <w:szCs w:val="20"/>
        </w:rPr>
        <w:t>e trabalhista</w:t>
      </w:r>
      <w:r w:rsidRPr="00C746D7">
        <w:rPr>
          <w:rFonts w:ascii="Century Gothic" w:hAnsi="Century Gothic" w:cs="Arial"/>
          <w:w w:val="90"/>
          <w:sz w:val="20"/>
          <w:szCs w:val="20"/>
          <w14:shadow w14:blurRad="50800" w14:dist="38100" w14:dir="2700000" w14:sx="100000" w14:sy="100000" w14:kx="0" w14:ky="0" w14:algn="tl">
            <w14:srgbClr w14:val="000000">
              <w14:alpha w14:val="60000"/>
            </w14:srgbClr>
          </w14:shadow>
        </w:rPr>
        <w:t>,</w:t>
      </w:r>
      <w:r w:rsidRPr="00A01A66">
        <w:rPr>
          <w:rFonts w:ascii="Century Gothic" w:hAnsi="Century Gothic" w:cs="Arial"/>
          <w:w w:val="90"/>
          <w:sz w:val="20"/>
          <w:szCs w:val="20"/>
        </w:rPr>
        <w:t xml:space="preserve"> sob pena </w:t>
      </w:r>
      <w:r w:rsidRPr="00E21B0E">
        <w:rPr>
          <w:rFonts w:ascii="Century Gothic" w:hAnsi="Century Gothic"/>
          <w:w w:val="90"/>
          <w:sz w:val="20"/>
          <w:szCs w:val="20"/>
        </w:rPr>
        <w:t>de decadência do direito à contratação, sem prejuízo da aplicação das sanções cabíveis.</w:t>
      </w:r>
    </w:p>
    <w:p w14:paraId="7D55F7CF" w14:textId="77777777" w:rsidR="00990B8A" w:rsidRPr="00E21B0E" w:rsidRDefault="00990B8A" w:rsidP="00990B8A">
      <w:pPr>
        <w:ind w:firstLine="426"/>
        <w:jc w:val="both"/>
        <w:rPr>
          <w:rFonts w:ascii="Century Gothic" w:hAnsi="Century Gothic"/>
          <w:w w:val="90"/>
          <w:sz w:val="20"/>
          <w:szCs w:val="20"/>
        </w:rPr>
      </w:pPr>
    </w:p>
    <w:p w14:paraId="7D55F7D0" w14:textId="77777777" w:rsidR="00990B8A" w:rsidRPr="00E21B0E" w:rsidRDefault="00990B8A" w:rsidP="00990B8A">
      <w:pPr>
        <w:ind w:firstLine="426"/>
        <w:jc w:val="both"/>
        <w:rPr>
          <w:rFonts w:ascii="Century Gothic" w:hAnsi="Century Gothic"/>
          <w:w w:val="90"/>
          <w:sz w:val="20"/>
          <w:szCs w:val="20"/>
        </w:rPr>
      </w:pPr>
      <w:r w:rsidRPr="00E21B0E">
        <w:rPr>
          <w:rFonts w:ascii="Century Gothic" w:hAnsi="Century Gothic"/>
          <w:w w:val="90"/>
          <w:sz w:val="20"/>
          <w:szCs w:val="20"/>
        </w:rPr>
        <w:t>1</w:t>
      </w:r>
      <w:r>
        <w:rPr>
          <w:rFonts w:ascii="Century Gothic" w:hAnsi="Century Gothic"/>
          <w:w w:val="90"/>
          <w:sz w:val="20"/>
          <w:szCs w:val="20"/>
        </w:rPr>
        <w:t>0</w:t>
      </w:r>
      <w:r w:rsidRPr="00E21B0E">
        <w:rPr>
          <w:rFonts w:ascii="Century Gothic" w:hAnsi="Century Gothic"/>
          <w:w w:val="90"/>
          <w:sz w:val="20"/>
          <w:szCs w:val="20"/>
        </w:rPr>
        <w:t>.</w:t>
      </w:r>
      <w:r w:rsidRPr="00E21B0E">
        <w:rPr>
          <w:rFonts w:ascii="Century Gothic" w:hAnsi="Century Gothic"/>
          <w:w w:val="90"/>
          <w:sz w:val="20"/>
          <w:szCs w:val="20"/>
        </w:rPr>
        <w:tab/>
      </w:r>
      <w:r w:rsidRPr="00FE044E">
        <w:rPr>
          <w:rFonts w:ascii="Century Gothic" w:hAnsi="Century Gothic"/>
          <w:w w:val="90"/>
          <w:sz w:val="20"/>
          <w:szCs w:val="20"/>
        </w:rPr>
        <w:t>A comprovação de que trata o subitem</w:t>
      </w:r>
      <w:r w:rsidRPr="00FE044E">
        <w:rPr>
          <w:rFonts w:ascii="Century Gothic" w:hAnsi="Century Gothic"/>
          <w:b/>
          <w:w w:val="90"/>
          <w:sz w:val="20"/>
          <w:szCs w:val="20"/>
        </w:rPr>
        <w:t xml:space="preserve"> </w:t>
      </w:r>
      <w:r w:rsidRPr="00772501">
        <w:rPr>
          <w:rFonts w:ascii="Century Gothic" w:hAnsi="Century Gothic"/>
          <w:w w:val="90"/>
          <w:sz w:val="20"/>
          <w:szCs w:val="20"/>
        </w:rPr>
        <w:t>9</w:t>
      </w:r>
      <w:r w:rsidRPr="00FE044E">
        <w:rPr>
          <w:rFonts w:ascii="Century Gothic" w:hAnsi="Century Gothic"/>
          <w:w w:val="90"/>
          <w:sz w:val="20"/>
          <w:szCs w:val="20"/>
        </w:rPr>
        <w:t xml:space="preserve"> deste item</w:t>
      </w:r>
      <w:r w:rsidRPr="00FE044E">
        <w:rPr>
          <w:rFonts w:ascii="Century Gothic" w:hAnsi="Century Gothic"/>
          <w:b/>
          <w:w w:val="90"/>
          <w:sz w:val="20"/>
          <w:szCs w:val="20"/>
        </w:rPr>
        <w:t xml:space="preserve"> </w:t>
      </w:r>
      <w:r w:rsidRPr="00772501">
        <w:rPr>
          <w:rFonts w:ascii="Century Gothic" w:hAnsi="Century Gothic"/>
          <w:w w:val="90"/>
          <w:sz w:val="20"/>
          <w:szCs w:val="20"/>
        </w:rPr>
        <w:t>V</w:t>
      </w:r>
      <w:r w:rsidRPr="00FE044E">
        <w:rPr>
          <w:rFonts w:ascii="Century Gothic" w:hAnsi="Century Gothic"/>
          <w:b/>
          <w:w w:val="90"/>
          <w:sz w:val="20"/>
          <w:szCs w:val="20"/>
        </w:rPr>
        <w:t xml:space="preserve"> </w:t>
      </w:r>
      <w:r w:rsidRPr="00FE044E">
        <w:rPr>
          <w:rFonts w:ascii="Century Gothic" w:hAnsi="Century Gothic"/>
          <w:w w:val="90"/>
          <w:sz w:val="20"/>
          <w:szCs w:val="20"/>
        </w:rPr>
        <w:t xml:space="preserve">deverá ser efetuada mediante a apresentação das competentes certidões negativas de débitos, ou positivas com efeitos de negativas, no prazo de </w:t>
      </w:r>
      <w:r>
        <w:rPr>
          <w:rFonts w:ascii="Century Gothic" w:hAnsi="Century Gothic"/>
          <w:w w:val="90"/>
          <w:sz w:val="20"/>
          <w:szCs w:val="20"/>
        </w:rPr>
        <w:t>5</w:t>
      </w:r>
      <w:r w:rsidRPr="00FE044E">
        <w:rPr>
          <w:rFonts w:ascii="Century Gothic" w:hAnsi="Century Gothic"/>
          <w:w w:val="90"/>
          <w:sz w:val="20"/>
          <w:szCs w:val="20"/>
        </w:rPr>
        <w:t xml:space="preserve"> (</w:t>
      </w:r>
      <w:r>
        <w:rPr>
          <w:rFonts w:ascii="Century Gothic" w:hAnsi="Century Gothic"/>
          <w:w w:val="90"/>
          <w:sz w:val="20"/>
          <w:szCs w:val="20"/>
        </w:rPr>
        <w:t>cinco</w:t>
      </w:r>
      <w:r w:rsidRPr="00FE044E">
        <w:rPr>
          <w:rFonts w:ascii="Century Gothic" w:hAnsi="Century Gothic"/>
          <w:w w:val="90"/>
          <w:sz w:val="20"/>
          <w:szCs w:val="20"/>
        </w:rPr>
        <w:t xml:space="preserve">) dias úteis, contados a partir do momento em que </w:t>
      </w:r>
      <w:proofErr w:type="gramStart"/>
      <w:r w:rsidRPr="00FE044E">
        <w:rPr>
          <w:rFonts w:ascii="Century Gothic" w:hAnsi="Century Gothic"/>
          <w:w w:val="90"/>
          <w:sz w:val="20"/>
          <w:szCs w:val="20"/>
        </w:rPr>
        <w:t>a(</w:t>
      </w:r>
      <w:proofErr w:type="gramEnd"/>
      <w:r w:rsidRPr="00FE044E">
        <w:rPr>
          <w:rFonts w:ascii="Century Gothic" w:hAnsi="Century Gothic"/>
          <w:w w:val="90"/>
          <w:sz w:val="20"/>
          <w:szCs w:val="20"/>
        </w:rPr>
        <w:t>s) licitante(s) for(em) declarada(s) vencedora(s) do certame, prorrogável por igual período, a critério da Administração.</w:t>
      </w:r>
    </w:p>
    <w:p w14:paraId="7D55F7D1" w14:textId="77777777" w:rsidR="00990B8A" w:rsidRPr="00E21B0E" w:rsidRDefault="00990B8A" w:rsidP="00990B8A">
      <w:pPr>
        <w:ind w:firstLine="426"/>
        <w:jc w:val="both"/>
        <w:rPr>
          <w:rFonts w:ascii="Century Gothic" w:hAnsi="Century Gothic"/>
          <w:w w:val="90"/>
          <w:sz w:val="20"/>
          <w:szCs w:val="20"/>
        </w:rPr>
      </w:pPr>
    </w:p>
    <w:p w14:paraId="7D55F7D2" w14:textId="77777777" w:rsidR="00990B8A" w:rsidRPr="00E21B0E" w:rsidRDefault="00990B8A" w:rsidP="00990B8A">
      <w:pPr>
        <w:ind w:firstLine="426"/>
        <w:jc w:val="both"/>
        <w:rPr>
          <w:rFonts w:ascii="Century Gothic" w:hAnsi="Century Gothic"/>
          <w:w w:val="90"/>
          <w:sz w:val="20"/>
          <w:szCs w:val="20"/>
        </w:rPr>
      </w:pPr>
      <w:r>
        <w:rPr>
          <w:rFonts w:ascii="Century Gothic" w:hAnsi="Century Gothic"/>
          <w:w w:val="90"/>
          <w:sz w:val="20"/>
          <w:szCs w:val="20"/>
        </w:rPr>
        <w:t>11</w:t>
      </w:r>
      <w:r w:rsidRPr="00E21B0E">
        <w:rPr>
          <w:rFonts w:ascii="Century Gothic" w:hAnsi="Century Gothic"/>
          <w:w w:val="90"/>
          <w:sz w:val="20"/>
          <w:szCs w:val="20"/>
        </w:rPr>
        <w:t>.</w:t>
      </w:r>
      <w:r w:rsidRPr="00E21B0E">
        <w:rPr>
          <w:rFonts w:ascii="Century Gothic" w:hAnsi="Century Gothic"/>
          <w:w w:val="90"/>
          <w:sz w:val="20"/>
          <w:szCs w:val="20"/>
        </w:rPr>
        <w:tab/>
        <w:t xml:space="preserve">Ocorrendo a habilitação na forma indicada na alínea "f”, do subitem </w:t>
      </w:r>
      <w:r>
        <w:rPr>
          <w:rFonts w:ascii="Century Gothic" w:hAnsi="Century Gothic"/>
          <w:w w:val="90"/>
          <w:sz w:val="20"/>
          <w:szCs w:val="20"/>
        </w:rPr>
        <w:t>8</w:t>
      </w:r>
      <w:r w:rsidRPr="00E21B0E">
        <w:rPr>
          <w:rFonts w:ascii="Century Gothic" w:hAnsi="Century Gothic"/>
          <w:w w:val="90"/>
          <w:sz w:val="20"/>
          <w:szCs w:val="20"/>
        </w:rPr>
        <w:t>, a sessão pública será suspensa pelo Pregoeiro, observados os prazos previstos no subitem 1</w:t>
      </w:r>
      <w:r>
        <w:rPr>
          <w:rFonts w:ascii="Century Gothic" w:hAnsi="Century Gothic"/>
          <w:w w:val="90"/>
          <w:sz w:val="20"/>
          <w:szCs w:val="20"/>
        </w:rPr>
        <w:t>0</w:t>
      </w:r>
      <w:r w:rsidRPr="00E21B0E">
        <w:rPr>
          <w:rFonts w:ascii="Century Gothic" w:hAnsi="Century Gothic"/>
          <w:w w:val="90"/>
          <w:sz w:val="20"/>
          <w:szCs w:val="20"/>
        </w:rPr>
        <w:t xml:space="preserve">, </w:t>
      </w:r>
      <w:r w:rsidRPr="00CC06B7">
        <w:rPr>
          <w:rFonts w:ascii="Century Gothic" w:hAnsi="Century Gothic" w:cs="Arial"/>
          <w:w w:val="90"/>
          <w:sz w:val="20"/>
          <w:szCs w:val="20"/>
        </w:rPr>
        <w:t xml:space="preserve">para que </w:t>
      </w:r>
      <w:proofErr w:type="gramStart"/>
      <w:r w:rsidRPr="00CC06B7">
        <w:rPr>
          <w:rFonts w:ascii="Century Gothic" w:hAnsi="Century Gothic" w:cs="Arial"/>
          <w:w w:val="90"/>
          <w:sz w:val="20"/>
          <w:szCs w:val="20"/>
        </w:rPr>
        <w:t>a(</w:t>
      </w:r>
      <w:proofErr w:type="gramEnd"/>
      <w:r w:rsidRPr="00CC06B7">
        <w:rPr>
          <w:rFonts w:ascii="Century Gothic" w:hAnsi="Century Gothic" w:cs="Arial"/>
          <w:w w:val="90"/>
          <w:sz w:val="20"/>
          <w:szCs w:val="20"/>
        </w:rPr>
        <w:t xml:space="preserve">s) licitante(s) vencedora(s)  possa(m) comprovar a regularidade </w:t>
      </w:r>
      <w:r w:rsidRPr="00990B8A">
        <w:rPr>
          <w:rFonts w:ascii="Century Gothic" w:hAnsi="Century Gothic"/>
          <w:w w:val="90"/>
          <w:sz w:val="20"/>
          <w:szCs w:val="20"/>
        </w:rPr>
        <w:t>fiscal e trabalhista de que</w:t>
      </w:r>
      <w:r w:rsidRPr="00CC06B7">
        <w:rPr>
          <w:rFonts w:ascii="Century Gothic" w:hAnsi="Century Gothic"/>
          <w:w w:val="90"/>
          <w:sz w:val="20"/>
          <w:szCs w:val="20"/>
        </w:rPr>
        <w:t xml:space="preserve"> </w:t>
      </w:r>
      <w:r w:rsidRPr="00E21B0E">
        <w:rPr>
          <w:rFonts w:ascii="Century Gothic" w:hAnsi="Century Gothic"/>
          <w:w w:val="90"/>
          <w:sz w:val="20"/>
          <w:szCs w:val="20"/>
        </w:rPr>
        <w:t xml:space="preserve">tratam os subitens </w:t>
      </w:r>
      <w:r>
        <w:rPr>
          <w:rFonts w:ascii="Century Gothic" w:hAnsi="Century Gothic"/>
          <w:w w:val="90"/>
          <w:sz w:val="20"/>
          <w:szCs w:val="20"/>
        </w:rPr>
        <w:t>9</w:t>
      </w:r>
      <w:r w:rsidRPr="00E21B0E">
        <w:rPr>
          <w:rFonts w:ascii="Century Gothic" w:hAnsi="Century Gothic"/>
          <w:w w:val="90"/>
          <w:sz w:val="20"/>
          <w:szCs w:val="20"/>
        </w:rPr>
        <w:t xml:space="preserve"> e 1</w:t>
      </w:r>
      <w:r>
        <w:rPr>
          <w:rFonts w:ascii="Century Gothic" w:hAnsi="Century Gothic"/>
          <w:w w:val="90"/>
          <w:sz w:val="20"/>
          <w:szCs w:val="20"/>
        </w:rPr>
        <w:t>0</w:t>
      </w:r>
      <w:r w:rsidRPr="00E21B0E">
        <w:rPr>
          <w:rFonts w:ascii="Century Gothic" w:hAnsi="Century Gothic"/>
          <w:w w:val="90"/>
          <w:sz w:val="20"/>
          <w:szCs w:val="20"/>
        </w:rPr>
        <w:t xml:space="preserve"> deste item V.</w:t>
      </w:r>
    </w:p>
    <w:p w14:paraId="7D55F7D3" w14:textId="77777777" w:rsidR="00990B8A" w:rsidRPr="00E21B0E" w:rsidRDefault="00990B8A" w:rsidP="00990B8A">
      <w:pPr>
        <w:ind w:firstLine="426"/>
        <w:jc w:val="both"/>
        <w:rPr>
          <w:rFonts w:ascii="Century Gothic" w:hAnsi="Century Gothic"/>
          <w:w w:val="90"/>
          <w:sz w:val="20"/>
          <w:szCs w:val="20"/>
        </w:rPr>
      </w:pPr>
    </w:p>
    <w:p w14:paraId="7D55F7D4" w14:textId="77777777" w:rsidR="00990B8A" w:rsidRPr="00E21B0E" w:rsidRDefault="00990B8A" w:rsidP="00990B8A">
      <w:pPr>
        <w:ind w:firstLine="426"/>
        <w:jc w:val="both"/>
        <w:rPr>
          <w:rFonts w:ascii="Century Gothic" w:hAnsi="Century Gothic"/>
          <w:w w:val="90"/>
          <w:sz w:val="20"/>
          <w:szCs w:val="20"/>
        </w:rPr>
      </w:pPr>
      <w:proofErr w:type="gramStart"/>
      <w:r>
        <w:rPr>
          <w:rFonts w:ascii="Century Gothic" w:hAnsi="Century Gothic"/>
          <w:w w:val="90"/>
          <w:sz w:val="20"/>
          <w:szCs w:val="20"/>
        </w:rPr>
        <w:t>12</w:t>
      </w:r>
      <w:r w:rsidRPr="00E21B0E">
        <w:rPr>
          <w:rFonts w:ascii="Century Gothic" w:hAnsi="Century Gothic"/>
          <w:w w:val="90"/>
          <w:sz w:val="20"/>
          <w:szCs w:val="20"/>
        </w:rPr>
        <w:t>.</w:t>
      </w:r>
      <w:r w:rsidRPr="00E21B0E">
        <w:rPr>
          <w:rFonts w:ascii="Century Gothic" w:hAnsi="Century Gothic"/>
          <w:w w:val="90"/>
          <w:sz w:val="20"/>
          <w:szCs w:val="20"/>
        </w:rPr>
        <w:tab/>
        <w:t>Por</w:t>
      </w:r>
      <w:proofErr w:type="gramEnd"/>
      <w:r w:rsidRPr="00E21B0E">
        <w:rPr>
          <w:rFonts w:ascii="Century Gothic" w:hAnsi="Century Gothic"/>
          <w:w w:val="90"/>
          <w:sz w:val="20"/>
          <w:szCs w:val="20"/>
        </w:rPr>
        <w:t xml:space="preserve"> ocasião da retomada da sessão, o Pregoeiro decidirá motivadamente </w:t>
      </w:r>
      <w:r w:rsidRPr="00A01A66">
        <w:rPr>
          <w:rFonts w:ascii="Century Gothic" w:hAnsi="Century Gothic" w:cs="Arial"/>
          <w:w w:val="90"/>
          <w:sz w:val="20"/>
          <w:szCs w:val="20"/>
        </w:rPr>
        <w:t xml:space="preserve">sobre a comprovação ou não da regularidade fiscal </w:t>
      </w:r>
      <w:r w:rsidRPr="00990B8A">
        <w:rPr>
          <w:rFonts w:ascii="Century Gothic" w:hAnsi="Century Gothic"/>
          <w:w w:val="90"/>
          <w:sz w:val="20"/>
          <w:szCs w:val="20"/>
        </w:rPr>
        <w:t xml:space="preserve">e trabalhista de que tratam os subitens 9 e 10 </w:t>
      </w:r>
      <w:r w:rsidRPr="00E21B0E">
        <w:rPr>
          <w:rFonts w:ascii="Century Gothic" w:hAnsi="Century Gothic"/>
          <w:w w:val="90"/>
          <w:sz w:val="20"/>
          <w:szCs w:val="20"/>
        </w:rPr>
        <w:t>deste item V, ou sobre a prorrogação de prazo para a mesma comprovação, observado o disposto no mesmo subitem 1</w:t>
      </w:r>
      <w:r>
        <w:rPr>
          <w:rFonts w:ascii="Century Gothic" w:hAnsi="Century Gothic"/>
          <w:w w:val="90"/>
          <w:sz w:val="20"/>
          <w:szCs w:val="20"/>
        </w:rPr>
        <w:t>0</w:t>
      </w:r>
      <w:r w:rsidRPr="00E21B0E">
        <w:rPr>
          <w:rFonts w:ascii="Century Gothic" w:hAnsi="Century Gothic"/>
          <w:w w:val="90"/>
          <w:sz w:val="20"/>
          <w:szCs w:val="20"/>
        </w:rPr>
        <w:t>.</w:t>
      </w:r>
    </w:p>
    <w:p w14:paraId="7D55F7D5" w14:textId="77777777" w:rsidR="00990B8A" w:rsidRPr="00E21B0E" w:rsidRDefault="00990B8A" w:rsidP="00990B8A">
      <w:pPr>
        <w:ind w:firstLine="426"/>
        <w:jc w:val="both"/>
        <w:rPr>
          <w:rFonts w:ascii="Century Gothic" w:hAnsi="Century Gothic"/>
          <w:w w:val="90"/>
          <w:sz w:val="20"/>
          <w:szCs w:val="20"/>
        </w:rPr>
      </w:pPr>
    </w:p>
    <w:p w14:paraId="7D55F7D6" w14:textId="77777777" w:rsidR="00990B8A" w:rsidRPr="00E21B0E" w:rsidRDefault="00990B8A" w:rsidP="00990B8A">
      <w:pPr>
        <w:ind w:firstLine="426"/>
        <w:jc w:val="both"/>
        <w:rPr>
          <w:rFonts w:ascii="Century Gothic" w:hAnsi="Century Gothic"/>
          <w:w w:val="90"/>
          <w:sz w:val="20"/>
          <w:szCs w:val="20"/>
        </w:rPr>
      </w:pPr>
      <w:r>
        <w:rPr>
          <w:rFonts w:ascii="Century Gothic" w:hAnsi="Century Gothic"/>
          <w:w w:val="90"/>
          <w:sz w:val="20"/>
          <w:szCs w:val="20"/>
        </w:rPr>
        <w:t>13</w:t>
      </w:r>
      <w:r w:rsidRPr="00E21B0E">
        <w:rPr>
          <w:rFonts w:ascii="Century Gothic" w:hAnsi="Century Gothic"/>
          <w:w w:val="90"/>
          <w:sz w:val="20"/>
          <w:szCs w:val="20"/>
        </w:rPr>
        <w:t>.</w:t>
      </w:r>
      <w:r>
        <w:rPr>
          <w:rFonts w:ascii="Century Gothic" w:hAnsi="Century Gothic"/>
          <w:w w:val="90"/>
          <w:sz w:val="20"/>
          <w:szCs w:val="20"/>
        </w:rPr>
        <w:t xml:space="preserve"> </w:t>
      </w:r>
      <w:r w:rsidRPr="00E21B0E">
        <w:rPr>
          <w:rFonts w:ascii="Century Gothic" w:hAnsi="Century Gothic"/>
          <w:w w:val="90"/>
          <w:sz w:val="20"/>
          <w:szCs w:val="20"/>
        </w:rPr>
        <w:t xml:space="preserve">Se a(s) oferta(s) não for(em) aceitável(eis), se a(s) licitante(s) desatender(em) às exigências para a habilitação, </w:t>
      </w:r>
      <w:r w:rsidRPr="00C746D7">
        <w:rPr>
          <w:rFonts w:ascii="Century Gothic" w:hAnsi="Century Gothic" w:cs="Arial"/>
          <w:w w:val="90"/>
          <w:sz w:val="20"/>
          <w:szCs w:val="20"/>
        </w:rPr>
        <w:t xml:space="preserve">ou não sendo saneada a irregularidade fiscal </w:t>
      </w:r>
      <w:r w:rsidRPr="00990B8A">
        <w:rPr>
          <w:rFonts w:ascii="Century Gothic" w:hAnsi="Century Gothic"/>
          <w:w w:val="90"/>
          <w:sz w:val="20"/>
          <w:szCs w:val="20"/>
        </w:rPr>
        <w:t>e trabalhista,</w:t>
      </w:r>
      <w:r w:rsidRPr="00C746D7">
        <w:rPr>
          <w:rFonts w:ascii="Century Gothic" w:hAnsi="Century Gothic" w:cs="Arial"/>
          <w:w w:val="90"/>
          <w:sz w:val="20"/>
          <w:szCs w:val="20"/>
        </w:rPr>
        <w:t xml:space="preserve"> nos moldes dos subitens 9 a 12, deste item V</w:t>
      </w:r>
      <w:r w:rsidRPr="00E21B0E">
        <w:rPr>
          <w:rFonts w:ascii="Century Gothic" w:hAnsi="Century Gothic"/>
          <w:w w:val="90"/>
          <w:sz w:val="20"/>
          <w:szCs w:val="20"/>
        </w:rPr>
        <w:t>, o Pregoeiro, respeitada a ordem de classificação de que trata o subitem 5 do mesmo item V, examinará a oferta subsequente de menor preço, por item proposto, negociará com o(s)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Pr="00E21B0E">
        <w:rPr>
          <w:rFonts w:ascii="Century Gothic" w:hAnsi="Century Gothic"/>
          <w:w w:val="90"/>
          <w:sz w:val="20"/>
          <w:szCs w:val="20"/>
        </w:rPr>
        <w:t>ão</w:t>
      </w:r>
      <w:proofErr w:type="spellEnd"/>
      <w:r w:rsidRPr="00E21B0E">
        <w:rPr>
          <w:rFonts w:ascii="Century Gothic" w:hAnsi="Century Gothic"/>
          <w:w w:val="90"/>
          <w:sz w:val="20"/>
          <w:szCs w:val="20"/>
        </w:rPr>
        <w:t>) declarado(s) vencedor(es).</w:t>
      </w:r>
    </w:p>
    <w:p w14:paraId="7D55F7D7" w14:textId="77777777" w:rsidR="00990B8A" w:rsidRPr="00A95EA3" w:rsidRDefault="00990B8A" w:rsidP="00073E0D">
      <w:pPr>
        <w:ind w:firstLine="426"/>
        <w:jc w:val="center"/>
        <w:rPr>
          <w:rFonts w:ascii="Century Gothic" w:hAnsi="Century Gothic"/>
          <w:b/>
          <w:w w:val="90"/>
          <w:sz w:val="20"/>
          <w:szCs w:val="20"/>
        </w:rPr>
      </w:pPr>
    </w:p>
    <w:p w14:paraId="7D55F7D8" w14:textId="77777777" w:rsidR="00463CB5" w:rsidRPr="00A95EA3"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t>VI - DO RECURSO, DA ADJUDICAÇÃO E DA HOMOLOGAÇÃO</w:t>
      </w:r>
    </w:p>
    <w:p w14:paraId="7D55F7D9" w14:textId="77777777" w:rsidR="00463CB5" w:rsidRPr="00A95EA3" w:rsidRDefault="00463CB5" w:rsidP="00073E0D">
      <w:pPr>
        <w:ind w:firstLine="426"/>
        <w:jc w:val="both"/>
        <w:rPr>
          <w:rFonts w:ascii="Century Gothic" w:hAnsi="Century Gothic"/>
          <w:w w:val="90"/>
          <w:sz w:val="20"/>
          <w:szCs w:val="20"/>
        </w:rPr>
      </w:pPr>
    </w:p>
    <w:p w14:paraId="7D55F7DA" w14:textId="77777777" w:rsidR="00AA73FE" w:rsidRPr="00A95EA3" w:rsidRDefault="00AA73FE" w:rsidP="00AA73FE">
      <w:pPr>
        <w:ind w:firstLine="426"/>
        <w:jc w:val="both"/>
        <w:rPr>
          <w:rFonts w:ascii="Century Gothic" w:hAnsi="Century Gothic"/>
          <w:w w:val="90"/>
          <w:sz w:val="20"/>
          <w:szCs w:val="20"/>
        </w:rPr>
      </w:pPr>
      <w:r w:rsidRPr="00A95EA3">
        <w:rPr>
          <w:rFonts w:ascii="Century Gothic" w:hAnsi="Century Gothic"/>
          <w:w w:val="90"/>
          <w:sz w:val="20"/>
          <w:szCs w:val="20"/>
        </w:rPr>
        <w:t>1.</w:t>
      </w:r>
      <w:r w:rsidRPr="00A95EA3">
        <w:rPr>
          <w:rFonts w:ascii="Century Gothic" w:hAnsi="Century Gothic"/>
          <w:w w:val="90"/>
          <w:sz w:val="20"/>
          <w:szCs w:val="20"/>
        </w:rPr>
        <w:tab/>
      </w:r>
      <w:proofErr w:type="gramStart"/>
      <w:r w:rsidRPr="00A95EA3">
        <w:rPr>
          <w:rFonts w:ascii="Century Gothic" w:hAnsi="Century Gothic"/>
          <w:w w:val="90"/>
          <w:sz w:val="20"/>
          <w:szCs w:val="20"/>
        </w:rPr>
        <w:t>Divulgado</w:t>
      </w:r>
      <w:r w:rsidR="006F026B">
        <w:rPr>
          <w:rFonts w:ascii="Century Gothic" w:hAnsi="Century Gothic"/>
          <w:w w:val="90"/>
          <w:sz w:val="20"/>
          <w:szCs w:val="20"/>
        </w:rPr>
        <w:t>(</w:t>
      </w:r>
      <w:proofErr w:type="gramEnd"/>
      <w:r w:rsidR="006F026B">
        <w:rPr>
          <w:rFonts w:ascii="Century Gothic" w:hAnsi="Century Gothic"/>
          <w:w w:val="90"/>
          <w:sz w:val="20"/>
          <w:szCs w:val="20"/>
        </w:rPr>
        <w:t>s)</w:t>
      </w:r>
      <w:r w:rsidRPr="00A95EA3">
        <w:rPr>
          <w:rFonts w:ascii="Century Gothic" w:hAnsi="Century Gothic"/>
          <w:w w:val="90"/>
          <w:sz w:val="20"/>
          <w:szCs w:val="20"/>
        </w:rPr>
        <w:t xml:space="preserve"> o(s) vencedor(es) ou, se for o caso, </w:t>
      </w:r>
      <w:r w:rsidRPr="00123632">
        <w:rPr>
          <w:rFonts w:ascii="Century Gothic" w:hAnsi="Century Gothic"/>
          <w:w w:val="90"/>
          <w:sz w:val="20"/>
          <w:szCs w:val="20"/>
        </w:rPr>
        <w:t xml:space="preserve">saneada a </w:t>
      </w:r>
      <w:r w:rsidR="00123632" w:rsidRPr="00123632">
        <w:rPr>
          <w:rFonts w:ascii="Century Gothic" w:hAnsi="Century Gothic"/>
          <w:color w:val="000000"/>
          <w:w w:val="90"/>
          <w:sz w:val="20"/>
          <w:szCs w:val="20"/>
        </w:rPr>
        <w:t>irregularidade fiscal e trabalhista nos moldes dos subitens 10 a 12</w:t>
      </w:r>
      <w:r w:rsidRPr="00123632">
        <w:rPr>
          <w:rFonts w:ascii="Century Gothic" w:hAnsi="Century Gothic"/>
          <w:w w:val="90"/>
          <w:sz w:val="20"/>
          <w:szCs w:val="20"/>
        </w:rPr>
        <w:t xml:space="preserve"> do item V</w:t>
      </w:r>
      <w:r w:rsidRPr="00A95EA3">
        <w:rPr>
          <w:rFonts w:ascii="Century Gothic" w:hAnsi="Century Gothic"/>
          <w:w w:val="90"/>
          <w:sz w:val="20"/>
          <w:szCs w:val="20"/>
        </w:rPr>
        <w:t xml:space="preserve">, o Pregoeiro informará às licitantes, por meio de mensagem </w:t>
      </w:r>
      <w:r w:rsidRPr="00A95EA3">
        <w:rPr>
          <w:rFonts w:ascii="Century Gothic" w:hAnsi="Century Gothic"/>
          <w:w w:val="90"/>
          <w:sz w:val="20"/>
          <w:szCs w:val="20"/>
        </w:rPr>
        <w:lastRenderedPageBreak/>
        <w:t>lançada no sistema, que poderão interpor recurso, imediata e motivadamente, por meio eletrônico, utilizando para tanto, exclusivamente, campo próprio disponibilizado no sistema.</w:t>
      </w:r>
    </w:p>
    <w:p w14:paraId="7D55F7DB" w14:textId="77777777" w:rsidR="00AA73FE" w:rsidRPr="009816B6" w:rsidRDefault="00AA73FE" w:rsidP="00AA73FE">
      <w:pPr>
        <w:ind w:firstLine="426"/>
        <w:jc w:val="both"/>
        <w:rPr>
          <w:rFonts w:ascii="Century Gothic" w:hAnsi="Century Gothic"/>
          <w:w w:val="90"/>
          <w:sz w:val="20"/>
          <w:szCs w:val="20"/>
        </w:rPr>
      </w:pPr>
    </w:p>
    <w:p w14:paraId="7D55F7DC" w14:textId="77777777" w:rsidR="00AA73FE" w:rsidRPr="009816B6" w:rsidRDefault="00AA73FE" w:rsidP="00AA73FE">
      <w:pPr>
        <w:ind w:firstLine="426"/>
        <w:jc w:val="both"/>
        <w:rPr>
          <w:rFonts w:ascii="Century Gothic" w:hAnsi="Century Gothic"/>
          <w:w w:val="90"/>
          <w:sz w:val="20"/>
          <w:szCs w:val="20"/>
        </w:rPr>
      </w:pPr>
      <w:proofErr w:type="gramStart"/>
      <w:r w:rsidRPr="009816B6">
        <w:rPr>
          <w:rFonts w:ascii="Century Gothic" w:hAnsi="Century Gothic"/>
          <w:w w:val="90"/>
          <w:sz w:val="20"/>
          <w:szCs w:val="20"/>
        </w:rPr>
        <w:t>2 .</w:t>
      </w:r>
      <w:proofErr w:type="gramEnd"/>
      <w:r w:rsidRPr="009816B6">
        <w:rPr>
          <w:rFonts w:ascii="Century Gothic" w:hAnsi="Century Gothic"/>
          <w:w w:val="90"/>
          <w:sz w:val="20"/>
          <w:szCs w:val="20"/>
        </w:rPr>
        <w:tab/>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w:t>
      </w:r>
      <w:r w:rsidR="006F026B" w:rsidRPr="009816B6">
        <w:rPr>
          <w:rFonts w:ascii="Century Gothic" w:hAnsi="Century Gothic"/>
          <w:w w:val="90"/>
          <w:sz w:val="20"/>
          <w:szCs w:val="20"/>
        </w:rPr>
        <w:t xml:space="preserve"> Rua Riachuelo, 115 – 5º andar – sala 510 – São Paulo/SP.</w:t>
      </w:r>
    </w:p>
    <w:p w14:paraId="7D55F7DD" w14:textId="77777777" w:rsidR="006F026B" w:rsidRPr="009816B6" w:rsidRDefault="006F026B" w:rsidP="00AA73FE">
      <w:pPr>
        <w:ind w:firstLine="426"/>
        <w:jc w:val="both"/>
        <w:rPr>
          <w:rFonts w:ascii="Century Gothic" w:hAnsi="Century Gothic"/>
          <w:w w:val="90"/>
          <w:sz w:val="20"/>
          <w:szCs w:val="20"/>
        </w:rPr>
      </w:pPr>
    </w:p>
    <w:p w14:paraId="7D55F7DE" w14:textId="1FC688E5" w:rsidR="00AA73FE" w:rsidRPr="009816B6" w:rsidRDefault="00AA73FE" w:rsidP="00AA73FE">
      <w:pPr>
        <w:tabs>
          <w:tab w:val="left" w:pos="993"/>
        </w:tabs>
        <w:ind w:firstLine="426"/>
        <w:jc w:val="both"/>
        <w:rPr>
          <w:rFonts w:ascii="Century Gothic" w:hAnsi="Century Gothic"/>
          <w:w w:val="90"/>
          <w:sz w:val="20"/>
          <w:szCs w:val="20"/>
        </w:rPr>
      </w:pPr>
      <w:r w:rsidRPr="009816B6">
        <w:rPr>
          <w:rFonts w:ascii="Century Gothic" w:hAnsi="Century Gothic"/>
          <w:w w:val="90"/>
          <w:sz w:val="20"/>
          <w:szCs w:val="20"/>
        </w:rPr>
        <w:t>2.1. Os m</w:t>
      </w:r>
      <w:r w:rsidR="001815FC">
        <w:rPr>
          <w:rFonts w:ascii="Century Gothic" w:hAnsi="Century Gothic"/>
          <w:w w:val="90"/>
          <w:sz w:val="20"/>
          <w:szCs w:val="20"/>
        </w:rPr>
        <w:t>emoriais de recurso e as contrar</w:t>
      </w:r>
      <w:r w:rsidRPr="009816B6">
        <w:rPr>
          <w:rFonts w:ascii="Century Gothic" w:hAnsi="Century Gothic"/>
          <w:w w:val="90"/>
          <w:sz w:val="20"/>
          <w:szCs w:val="20"/>
        </w:rPr>
        <w:t xml:space="preserve">razões serão oferecidos por meio eletrônico, no sítio </w:t>
      </w:r>
      <w:r w:rsidRPr="009816B6">
        <w:rPr>
          <w:rFonts w:ascii="Century Gothic" w:hAnsi="Century Gothic"/>
          <w:color w:val="4F81BD"/>
          <w:w w:val="90"/>
          <w:sz w:val="20"/>
          <w:szCs w:val="20"/>
          <w:u w:val="single"/>
        </w:rPr>
        <w:t>www.bec.sp.gov.br</w:t>
      </w:r>
      <w:r w:rsidRPr="009816B6">
        <w:rPr>
          <w:rFonts w:ascii="Century Gothic" w:hAnsi="Century Gothic"/>
          <w:w w:val="90"/>
          <w:sz w:val="20"/>
          <w:szCs w:val="20"/>
        </w:rPr>
        <w:t xml:space="preserve"> ou </w:t>
      </w:r>
      <w:r w:rsidRPr="009816B6">
        <w:rPr>
          <w:rFonts w:ascii="Century Gothic" w:hAnsi="Century Gothic"/>
          <w:color w:val="4F81BD"/>
          <w:w w:val="90"/>
          <w:sz w:val="20"/>
          <w:szCs w:val="20"/>
          <w:u w:val="single"/>
        </w:rPr>
        <w:t>www.bec.fazenda.sp.gov.br</w:t>
      </w:r>
      <w:r w:rsidRPr="009816B6">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7D55F7DF" w14:textId="77777777" w:rsidR="00123632" w:rsidRPr="009816B6" w:rsidRDefault="00123632" w:rsidP="00123632">
      <w:pPr>
        <w:spacing w:before="100" w:beforeAutospacing="1" w:after="100" w:afterAutospacing="1"/>
        <w:ind w:firstLine="426"/>
        <w:jc w:val="both"/>
        <w:rPr>
          <w:color w:val="000000"/>
          <w:w w:val="90"/>
        </w:rPr>
      </w:pPr>
      <w:r w:rsidRPr="009816B6">
        <w:rPr>
          <w:rFonts w:ascii="Century Gothic" w:hAnsi="Century Gothic"/>
          <w:iCs/>
          <w:color w:val="000000"/>
          <w:w w:val="90"/>
          <w:sz w:val="20"/>
          <w:szCs w:val="20"/>
        </w:rPr>
        <w:t>3. A falta de interposição do recurso na forma prevista no subitem 1 importará a decadência do direito de recorrer, podendo o Pregoeiro declarar o vencedor do certame na própria sessão pública e, em seguida, propor à Autoridade Competente a homologação do procedimento licitatório</w:t>
      </w:r>
      <w:r w:rsidRPr="009816B6">
        <w:rPr>
          <w:rFonts w:ascii="Century Gothic" w:hAnsi="Century Gothic"/>
          <w:color w:val="000000"/>
          <w:w w:val="90"/>
          <w:sz w:val="20"/>
          <w:szCs w:val="20"/>
        </w:rPr>
        <w:t>.</w:t>
      </w:r>
    </w:p>
    <w:p w14:paraId="7D55F7E0" w14:textId="77777777" w:rsidR="00123632" w:rsidRPr="009816B6" w:rsidRDefault="00123632" w:rsidP="00123632">
      <w:pPr>
        <w:spacing w:before="100" w:beforeAutospacing="1" w:after="100" w:afterAutospacing="1"/>
        <w:ind w:firstLine="426"/>
        <w:jc w:val="both"/>
        <w:rPr>
          <w:color w:val="000000"/>
          <w:w w:val="90"/>
        </w:rPr>
      </w:pPr>
      <w:r w:rsidRPr="009816B6">
        <w:rPr>
          <w:rFonts w:ascii="Century Gothic" w:hAnsi="Century Gothic"/>
          <w:iCs/>
          <w:color w:val="000000"/>
          <w:w w:val="90"/>
          <w:sz w:val="20"/>
          <w:szCs w:val="20"/>
        </w:rPr>
        <w:t>4. O recurso terá efeito suspensivo, no que se refere ao item proposto, e o seu acolhimento importará a invalidação dos atos insuscetíveis de aproveitamento</w:t>
      </w:r>
      <w:r w:rsidRPr="009816B6">
        <w:rPr>
          <w:rFonts w:ascii="Century Gothic" w:hAnsi="Century Gothic"/>
          <w:color w:val="000000"/>
          <w:w w:val="90"/>
          <w:sz w:val="20"/>
          <w:szCs w:val="20"/>
        </w:rPr>
        <w:t>.</w:t>
      </w:r>
    </w:p>
    <w:p w14:paraId="7D55F7E1" w14:textId="77777777" w:rsidR="00AA73FE" w:rsidRPr="009816B6" w:rsidRDefault="00123632" w:rsidP="00123632">
      <w:pPr>
        <w:spacing w:before="100" w:beforeAutospacing="1" w:after="100" w:afterAutospacing="1"/>
        <w:ind w:firstLine="426"/>
        <w:jc w:val="both"/>
        <w:rPr>
          <w:rFonts w:ascii="Century Gothic" w:hAnsi="Century Gothic"/>
          <w:w w:val="90"/>
          <w:sz w:val="20"/>
          <w:szCs w:val="20"/>
        </w:rPr>
      </w:pPr>
      <w:r w:rsidRPr="009816B6">
        <w:rPr>
          <w:rFonts w:ascii="Century Gothic" w:hAnsi="Century Gothic"/>
          <w:iCs/>
          <w:color w:val="000000"/>
          <w:w w:val="90"/>
          <w:sz w:val="20"/>
          <w:szCs w:val="20"/>
        </w:rPr>
        <w:t>5. Decididos os recursos e constatada a regularidade dos atos praticados, a Autoridade Competente homologará o procedimento licitatório e determinará a convocação dos beneficiários para a assinatura da Ata de Registro de Preços</w:t>
      </w:r>
      <w:r w:rsidRPr="009816B6">
        <w:rPr>
          <w:rFonts w:ascii="Century Gothic" w:hAnsi="Century Gothic"/>
          <w:color w:val="000000"/>
          <w:w w:val="90"/>
          <w:sz w:val="20"/>
          <w:szCs w:val="20"/>
        </w:rPr>
        <w:t>.</w:t>
      </w:r>
    </w:p>
    <w:p w14:paraId="7D55F7E2" w14:textId="77777777" w:rsidR="00AA73FE" w:rsidRDefault="00AA73FE" w:rsidP="00AA73FE">
      <w:pPr>
        <w:ind w:firstLine="426"/>
        <w:jc w:val="both"/>
        <w:rPr>
          <w:rFonts w:ascii="Century Gothic" w:hAnsi="Century Gothic" w:cs="Arial"/>
          <w:w w:val="90"/>
          <w:sz w:val="20"/>
          <w:szCs w:val="20"/>
        </w:rPr>
      </w:pPr>
      <w:r w:rsidRPr="00A95EA3">
        <w:rPr>
          <w:rFonts w:ascii="Century Gothic" w:hAnsi="Century Gothic"/>
          <w:w w:val="90"/>
          <w:sz w:val="20"/>
          <w:szCs w:val="20"/>
        </w:rPr>
        <w:t xml:space="preserve">6. </w:t>
      </w:r>
      <w:r w:rsidRPr="00A95EA3">
        <w:rPr>
          <w:rFonts w:ascii="Century Gothic" w:hAnsi="Century Gothic"/>
          <w:w w:val="90"/>
          <w:sz w:val="20"/>
          <w:szCs w:val="20"/>
        </w:rPr>
        <w:tab/>
      </w:r>
      <w:r w:rsidRPr="00A95EA3">
        <w:rPr>
          <w:rFonts w:ascii="Century Gothic" w:hAnsi="Century Gothic" w:cs="Arial"/>
          <w:w w:val="90"/>
          <w:sz w:val="20"/>
          <w:szCs w:val="20"/>
        </w:rPr>
        <w:t>A adjudicação será feita, por item proposto.</w:t>
      </w:r>
    </w:p>
    <w:p w14:paraId="7D55F7E3" w14:textId="77777777" w:rsidR="00E82C0E" w:rsidRDefault="00E82C0E" w:rsidP="00AA73FE">
      <w:pPr>
        <w:ind w:firstLine="426"/>
        <w:jc w:val="both"/>
        <w:rPr>
          <w:rFonts w:ascii="Century Gothic" w:hAnsi="Century Gothic" w:cs="Arial"/>
          <w:w w:val="90"/>
          <w:sz w:val="20"/>
          <w:szCs w:val="20"/>
        </w:rPr>
      </w:pPr>
    </w:p>
    <w:p w14:paraId="7D55F7E4" w14:textId="77777777" w:rsidR="008F0772" w:rsidRDefault="008F0772" w:rsidP="00AA73FE">
      <w:pPr>
        <w:ind w:firstLine="426"/>
        <w:jc w:val="both"/>
        <w:rPr>
          <w:rFonts w:ascii="Century Gothic" w:hAnsi="Century Gothic" w:cs="Arial"/>
          <w:w w:val="90"/>
          <w:sz w:val="20"/>
          <w:szCs w:val="20"/>
        </w:rPr>
      </w:pPr>
    </w:p>
    <w:p w14:paraId="7D55F7E5" w14:textId="77777777" w:rsidR="00E82C0E" w:rsidRDefault="00E82C0E" w:rsidP="00E82C0E">
      <w:pPr>
        <w:pStyle w:val="Ttulo1"/>
        <w:suppressAutoHyphens/>
        <w:spacing w:before="0"/>
        <w:jc w:val="center"/>
        <w:rPr>
          <w:rFonts w:ascii="Century Gothic" w:hAnsi="Century Gothic" w:cs="Arial"/>
          <w:w w:val="90"/>
          <w:szCs w:val="20"/>
        </w:rPr>
      </w:pPr>
      <w:r w:rsidRPr="00A95EA3">
        <w:rPr>
          <w:rFonts w:ascii="Century Gothic" w:hAnsi="Century Gothic"/>
          <w:w w:val="90"/>
          <w:szCs w:val="20"/>
          <w:lang w:val="pt-BR"/>
        </w:rPr>
        <w:t>VII</w:t>
      </w:r>
      <w:r w:rsidRPr="00A95EA3">
        <w:rPr>
          <w:rFonts w:ascii="Century Gothic" w:hAnsi="Century Gothic"/>
          <w:w w:val="90"/>
          <w:szCs w:val="20"/>
        </w:rPr>
        <w:t xml:space="preserve"> - </w:t>
      </w:r>
      <w:r w:rsidRPr="00A95EA3">
        <w:rPr>
          <w:rFonts w:ascii="Century Gothic" w:hAnsi="Century Gothic" w:cs="Arial"/>
          <w:w w:val="90"/>
          <w:szCs w:val="20"/>
        </w:rPr>
        <w:t>ATA DE REGISTRO DE PREÇOS E CONTRATAÇÕES</w:t>
      </w:r>
    </w:p>
    <w:p w14:paraId="7D55F7E6" w14:textId="77777777" w:rsidR="009816B6" w:rsidRDefault="009816B6" w:rsidP="009816B6">
      <w:pPr>
        <w:rPr>
          <w:lang w:val="x-none"/>
        </w:rPr>
      </w:pPr>
    </w:p>
    <w:p w14:paraId="7D55F7E7"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1 </w:t>
      </w:r>
      <w:r w:rsidRPr="00A95EA3">
        <w:rPr>
          <w:rFonts w:ascii="Century Gothic" w:hAnsi="Century Gothic" w:cs="Arial"/>
          <w:w w:val="90"/>
          <w:sz w:val="20"/>
          <w:szCs w:val="20"/>
        </w:rPr>
        <w:t xml:space="preserve">- </w:t>
      </w:r>
      <w:proofErr w:type="gramStart"/>
      <w:r w:rsidRPr="00A95EA3">
        <w:rPr>
          <w:rFonts w:ascii="Century Gothic" w:hAnsi="Century Gothic" w:cs="Arial"/>
          <w:w w:val="90"/>
          <w:sz w:val="20"/>
          <w:szCs w:val="20"/>
        </w:rPr>
        <w:t>A</w:t>
      </w:r>
      <w:proofErr w:type="gramEnd"/>
      <w:r w:rsidRPr="00A95EA3">
        <w:rPr>
          <w:rFonts w:ascii="Century Gothic" w:hAnsi="Century Gothic" w:cs="Arial"/>
          <w:w w:val="90"/>
          <w:sz w:val="20"/>
          <w:szCs w:val="20"/>
        </w:rPr>
        <w:t xml:space="preserve"> Ata de Registro de Preços será formalizada com observância do Ato Normativo nº 597/2009 - PGJ, de 1º de julho de 2009 e, no que couber, das disposições do artigo 12 do Decreto Estadual nº 47.945, de 16 de julho de 2003 e será subscrita pela autoridade que assinou o edital.</w:t>
      </w:r>
    </w:p>
    <w:p w14:paraId="7D55F7E8"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7D55F7E9"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2 </w:t>
      </w:r>
      <w:r w:rsidRPr="00A95EA3">
        <w:rPr>
          <w:rFonts w:ascii="Century Gothic" w:hAnsi="Century Gothic" w:cs="Arial"/>
          <w:w w:val="90"/>
          <w:sz w:val="20"/>
          <w:szCs w:val="20"/>
        </w:rPr>
        <w:t xml:space="preserve">- A Ata de Registro de Preços deverá registrar </w:t>
      </w:r>
      <w:proofErr w:type="gramStart"/>
      <w:r w:rsidRPr="00A95EA3">
        <w:rPr>
          <w:rFonts w:ascii="Century Gothic" w:hAnsi="Century Gothic" w:cs="Arial"/>
          <w:w w:val="90"/>
          <w:sz w:val="20"/>
          <w:szCs w:val="20"/>
        </w:rPr>
        <w:t>o(</w:t>
      </w:r>
      <w:proofErr w:type="gramEnd"/>
      <w:r w:rsidRPr="00A95EA3">
        <w:rPr>
          <w:rFonts w:ascii="Century Gothic" w:hAnsi="Century Gothic" w:cs="Arial"/>
          <w:w w:val="90"/>
          <w:sz w:val="20"/>
          <w:szCs w:val="20"/>
        </w:rPr>
        <w:t>s) preço(s) e o(s) fornecedor(es) do(s) produto(s), com observância da ordem de classificação, as quantidades e as condições que serão observadas nas futuras contratações.</w:t>
      </w:r>
    </w:p>
    <w:p w14:paraId="7D55F7EA"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7D55F7EB"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color w:val="FF0000"/>
          <w:w w:val="90"/>
          <w:sz w:val="20"/>
          <w:szCs w:val="20"/>
        </w:rPr>
      </w:pPr>
      <w:r w:rsidRPr="00A95EA3">
        <w:rPr>
          <w:rFonts w:ascii="Century Gothic" w:hAnsi="Century Gothic" w:cs="Arial"/>
          <w:bCs/>
          <w:w w:val="90"/>
          <w:sz w:val="20"/>
          <w:szCs w:val="20"/>
        </w:rPr>
        <w:t xml:space="preserve">3 </w:t>
      </w:r>
      <w:r w:rsidRPr="00A95EA3">
        <w:rPr>
          <w:rFonts w:ascii="Century Gothic" w:hAnsi="Century Gothic" w:cs="Arial"/>
          <w:w w:val="90"/>
          <w:sz w:val="20"/>
          <w:szCs w:val="20"/>
        </w:rPr>
        <w:t xml:space="preserve">- </w:t>
      </w:r>
      <w:proofErr w:type="gramStart"/>
      <w:r w:rsidRPr="00A95EA3">
        <w:rPr>
          <w:rFonts w:ascii="Century Gothic" w:hAnsi="Century Gothic" w:cs="Arial"/>
          <w:w w:val="90"/>
          <w:sz w:val="20"/>
          <w:szCs w:val="20"/>
        </w:rPr>
        <w:t>A</w:t>
      </w:r>
      <w:proofErr w:type="gramEnd"/>
      <w:r w:rsidRPr="00A95EA3">
        <w:rPr>
          <w:rFonts w:ascii="Century Gothic" w:hAnsi="Century Gothic" w:cs="Arial"/>
          <w:w w:val="90"/>
          <w:sz w:val="20"/>
          <w:szCs w:val="20"/>
        </w:rPr>
        <w:t xml:space="preserve"> Ata de Registro de Preços deverá ser assinada pelos eventuais beneficiários no prazo de </w:t>
      </w:r>
      <w:r w:rsidRPr="00A95EA3">
        <w:rPr>
          <w:rFonts w:ascii="Century Gothic" w:hAnsi="Century Gothic" w:cs="Arial"/>
          <w:bCs/>
          <w:w w:val="90"/>
          <w:sz w:val="20"/>
          <w:szCs w:val="20"/>
        </w:rPr>
        <w:t>5 (cinco) dias corridos</w:t>
      </w:r>
      <w:r w:rsidRPr="00A95EA3">
        <w:rPr>
          <w:rFonts w:ascii="Century Gothic" w:hAnsi="Century Gothic" w:cs="Arial"/>
          <w:w w:val="90"/>
          <w:sz w:val="20"/>
          <w:szCs w:val="20"/>
        </w:rPr>
        <w:t>, a partir da convocação, que se dará por meio de publicação no Diário Oficial do Estado. A proponente que deixar de fazê-lo no prazo estabelecido, dela será excluída</w:t>
      </w:r>
      <w:r w:rsidRPr="00A95EA3">
        <w:rPr>
          <w:rFonts w:ascii="Century Gothic" w:hAnsi="Century Gothic" w:cs="Arial"/>
          <w:color w:val="FF0000"/>
          <w:w w:val="90"/>
          <w:sz w:val="20"/>
          <w:szCs w:val="20"/>
        </w:rPr>
        <w:t xml:space="preserve">. </w:t>
      </w:r>
    </w:p>
    <w:p w14:paraId="7D55F7EC"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color w:val="FF0000"/>
          <w:w w:val="90"/>
          <w:sz w:val="20"/>
          <w:szCs w:val="20"/>
        </w:rPr>
      </w:pPr>
      <w:r w:rsidRPr="00A95EA3">
        <w:rPr>
          <w:rFonts w:ascii="Century Gothic" w:hAnsi="Century Gothic" w:cs="Arial"/>
          <w:color w:val="FF0000"/>
          <w:w w:val="90"/>
          <w:sz w:val="20"/>
          <w:szCs w:val="20"/>
        </w:rPr>
        <w:t xml:space="preserve"> </w:t>
      </w:r>
    </w:p>
    <w:p w14:paraId="7D55F7ED"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4 </w:t>
      </w:r>
      <w:r w:rsidRPr="00A95EA3">
        <w:rPr>
          <w:rFonts w:ascii="Century Gothic" w:hAnsi="Century Gothic" w:cs="Arial"/>
          <w:w w:val="90"/>
          <w:sz w:val="20"/>
          <w:szCs w:val="20"/>
        </w:rPr>
        <w:t xml:space="preserve">- Colhidas as assinaturas, este Ministério Público providenciará a imediata publicação da Ata e, se for o caso, do ato que promover a exclusão de que trata a parte final do subitem </w:t>
      </w:r>
      <w:r w:rsidRPr="00A95EA3">
        <w:rPr>
          <w:rFonts w:ascii="Century Gothic" w:hAnsi="Century Gothic" w:cs="Arial"/>
          <w:b/>
          <w:bCs/>
          <w:w w:val="90"/>
          <w:sz w:val="20"/>
          <w:szCs w:val="20"/>
        </w:rPr>
        <w:t xml:space="preserve">3, </w:t>
      </w:r>
      <w:r w:rsidRPr="00A95EA3">
        <w:rPr>
          <w:rFonts w:ascii="Century Gothic" w:hAnsi="Century Gothic" w:cs="Arial"/>
          <w:bCs/>
          <w:w w:val="90"/>
          <w:sz w:val="20"/>
          <w:szCs w:val="20"/>
        </w:rPr>
        <w:t>deste item VII</w:t>
      </w:r>
      <w:r w:rsidRPr="00A95EA3">
        <w:rPr>
          <w:rFonts w:ascii="Century Gothic" w:hAnsi="Century Gothic" w:cs="Arial"/>
          <w:w w:val="90"/>
          <w:sz w:val="20"/>
          <w:szCs w:val="20"/>
        </w:rPr>
        <w:t>.</w:t>
      </w:r>
    </w:p>
    <w:p w14:paraId="7D55F7EE"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7D55F7EF"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5 </w:t>
      </w:r>
      <w:r w:rsidRPr="00A95EA3">
        <w:rPr>
          <w:rFonts w:ascii="Century Gothic" w:hAnsi="Century Gothic" w:cs="Arial"/>
          <w:w w:val="90"/>
          <w:sz w:val="20"/>
          <w:szCs w:val="20"/>
        </w:rPr>
        <w:t xml:space="preserve">- </w:t>
      </w:r>
      <w:proofErr w:type="gramStart"/>
      <w:r w:rsidRPr="00A95EA3">
        <w:rPr>
          <w:rFonts w:ascii="Century Gothic" w:hAnsi="Century Gothic" w:cs="Arial"/>
          <w:w w:val="90"/>
          <w:sz w:val="20"/>
          <w:szCs w:val="20"/>
        </w:rPr>
        <w:t>O</w:t>
      </w:r>
      <w:proofErr w:type="gramEnd"/>
      <w:r w:rsidRPr="00A95EA3">
        <w:rPr>
          <w:rFonts w:ascii="Century Gothic" w:hAnsi="Century Gothic" w:cs="Arial"/>
          <w:w w:val="90"/>
          <w:sz w:val="20"/>
          <w:szCs w:val="20"/>
        </w:rPr>
        <w:t xml:space="preserve"> prazo de validade do Registro de Preços será de </w:t>
      </w:r>
      <w:r w:rsidRPr="00A95EA3">
        <w:rPr>
          <w:rFonts w:ascii="Century Gothic" w:hAnsi="Century Gothic" w:cs="Arial"/>
          <w:b/>
          <w:bCs/>
          <w:w w:val="90"/>
          <w:sz w:val="20"/>
          <w:szCs w:val="20"/>
        </w:rPr>
        <w:t>12 (doze)</w:t>
      </w:r>
      <w:r w:rsidRPr="00A95EA3">
        <w:rPr>
          <w:rFonts w:ascii="Century Gothic" w:hAnsi="Century Gothic" w:cs="Arial"/>
          <w:bCs/>
          <w:w w:val="90"/>
          <w:sz w:val="20"/>
          <w:szCs w:val="20"/>
        </w:rPr>
        <w:t xml:space="preserve"> meses</w:t>
      </w:r>
      <w:r w:rsidRPr="00A95EA3">
        <w:rPr>
          <w:rFonts w:ascii="Century Gothic" w:hAnsi="Century Gothic" w:cs="Arial"/>
          <w:w w:val="90"/>
          <w:sz w:val="20"/>
          <w:szCs w:val="20"/>
        </w:rPr>
        <w:t xml:space="preserve">, contados a partir da data da publicação da respectiva </w:t>
      </w:r>
      <w:proofErr w:type="spellStart"/>
      <w:r w:rsidRPr="00A95EA3">
        <w:rPr>
          <w:rFonts w:ascii="Century Gothic" w:hAnsi="Century Gothic" w:cs="Arial"/>
          <w:w w:val="90"/>
          <w:sz w:val="20"/>
          <w:szCs w:val="20"/>
        </w:rPr>
        <w:t>Ata.</w:t>
      </w:r>
      <w:r w:rsidR="00990B8A">
        <w:rPr>
          <w:rFonts w:ascii="Century Gothic" w:hAnsi="Century Gothic" w:cs="Arial"/>
          <w:w w:val="90"/>
          <w:sz w:val="20"/>
          <w:szCs w:val="20"/>
        </w:rPr>
        <w:t>L</w:t>
      </w:r>
      <w:proofErr w:type="spellEnd"/>
    </w:p>
    <w:p w14:paraId="7D55F7F0"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7D55F7F1"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lastRenderedPageBreak/>
        <w:t xml:space="preserve">6 - </w:t>
      </w:r>
      <w:r w:rsidRPr="00A95EA3">
        <w:rPr>
          <w:rFonts w:ascii="Century Gothic" w:hAnsi="Century Gothic" w:cs="Arial"/>
          <w:w w:val="90"/>
          <w:sz w:val="20"/>
          <w:szCs w:val="20"/>
        </w:rPr>
        <w:t xml:space="preserve">A existência de preços registrados não obriga este Ministério Público a firmar as contratações que deles poderão advir, ficando-lhe facultada a utilização de outros meios, respeitada a legislação relativa às licitações, sendo assegurado </w:t>
      </w:r>
      <w:proofErr w:type="gramStart"/>
      <w:r w:rsidRPr="00A95EA3">
        <w:rPr>
          <w:rFonts w:ascii="Century Gothic" w:hAnsi="Century Gothic" w:cs="Arial"/>
          <w:w w:val="90"/>
          <w:sz w:val="20"/>
          <w:szCs w:val="20"/>
        </w:rPr>
        <w:t>ao(</w:t>
      </w:r>
      <w:proofErr w:type="gramEnd"/>
      <w:r w:rsidRPr="00A95EA3">
        <w:rPr>
          <w:rFonts w:ascii="Century Gothic" w:hAnsi="Century Gothic" w:cs="Arial"/>
          <w:w w:val="90"/>
          <w:sz w:val="20"/>
          <w:szCs w:val="20"/>
        </w:rPr>
        <w:t>s) beneficiário(s) do registro a preferência de contratação em igualdade de condições.</w:t>
      </w:r>
    </w:p>
    <w:p w14:paraId="7D55F7F2"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7D55F7F3"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7 </w:t>
      </w:r>
      <w:r w:rsidRPr="00A95EA3">
        <w:rPr>
          <w:rFonts w:ascii="Century Gothic" w:hAnsi="Century Gothic" w:cs="Arial"/>
          <w:w w:val="90"/>
          <w:sz w:val="20"/>
          <w:szCs w:val="20"/>
        </w:rPr>
        <w:t xml:space="preserve">- Assegurados o contraditório e a ampla defesa, </w:t>
      </w:r>
      <w:proofErr w:type="gramStart"/>
      <w:r w:rsidRPr="00A95EA3">
        <w:rPr>
          <w:rFonts w:ascii="Century Gothic" w:hAnsi="Century Gothic" w:cs="Arial"/>
          <w:w w:val="90"/>
          <w:sz w:val="20"/>
          <w:szCs w:val="20"/>
        </w:rPr>
        <w:t>o(</w:t>
      </w:r>
      <w:proofErr w:type="gramEnd"/>
      <w:r w:rsidRPr="00A95EA3">
        <w:rPr>
          <w:rFonts w:ascii="Century Gothic" w:hAnsi="Century Gothic" w:cs="Arial"/>
          <w:w w:val="90"/>
          <w:sz w:val="20"/>
          <w:szCs w:val="20"/>
        </w:rPr>
        <w:t>s) fornecedor(es) do(s) bem(</w:t>
      </w:r>
      <w:proofErr w:type="spellStart"/>
      <w:r w:rsidRPr="00A95EA3">
        <w:rPr>
          <w:rFonts w:ascii="Century Gothic" w:hAnsi="Century Gothic" w:cs="Arial"/>
          <w:w w:val="90"/>
          <w:sz w:val="20"/>
          <w:szCs w:val="20"/>
        </w:rPr>
        <w:t>ns</w:t>
      </w:r>
      <w:proofErr w:type="spellEnd"/>
      <w:r w:rsidRPr="00A95EA3">
        <w:rPr>
          <w:rFonts w:ascii="Century Gothic" w:hAnsi="Century Gothic" w:cs="Arial"/>
          <w:w w:val="90"/>
          <w:sz w:val="20"/>
          <w:szCs w:val="20"/>
        </w:rPr>
        <w:t>) terá(</w:t>
      </w:r>
      <w:proofErr w:type="spellStart"/>
      <w:r w:rsidRPr="00A95EA3">
        <w:rPr>
          <w:rFonts w:ascii="Century Gothic" w:hAnsi="Century Gothic" w:cs="Arial"/>
          <w:w w:val="90"/>
          <w:sz w:val="20"/>
          <w:szCs w:val="20"/>
        </w:rPr>
        <w:t>ão</w:t>
      </w:r>
      <w:proofErr w:type="spellEnd"/>
      <w:r w:rsidRPr="00A95EA3">
        <w:rPr>
          <w:rFonts w:ascii="Century Gothic" w:hAnsi="Century Gothic" w:cs="Arial"/>
          <w:w w:val="90"/>
          <w:sz w:val="20"/>
          <w:szCs w:val="20"/>
        </w:rPr>
        <w:t>) seu Registro de Preços cancelado quando:</w:t>
      </w:r>
    </w:p>
    <w:p w14:paraId="7D55F7F4" w14:textId="77777777" w:rsidR="00E82C0E" w:rsidRPr="00A95EA3" w:rsidRDefault="00E82C0E" w:rsidP="00E82C0E">
      <w:pPr>
        <w:tabs>
          <w:tab w:val="left" w:pos="540"/>
        </w:tabs>
        <w:autoSpaceDE w:val="0"/>
        <w:autoSpaceDN w:val="0"/>
        <w:adjustRightInd w:val="0"/>
        <w:ind w:left="540" w:hanging="540"/>
        <w:jc w:val="both"/>
        <w:rPr>
          <w:rFonts w:ascii="Century Gothic" w:hAnsi="Century Gothic" w:cs="Arial"/>
          <w:w w:val="90"/>
          <w:sz w:val="20"/>
          <w:szCs w:val="20"/>
        </w:rPr>
      </w:pPr>
    </w:p>
    <w:p w14:paraId="7D55F7F5" w14:textId="77777777" w:rsidR="00E82C0E" w:rsidRPr="00A95EA3" w:rsidRDefault="00E82C0E" w:rsidP="00E82C0E">
      <w:pPr>
        <w:tabs>
          <w:tab w:val="left" w:pos="1080"/>
        </w:tabs>
        <w:autoSpaceDE w:val="0"/>
        <w:autoSpaceDN w:val="0"/>
        <w:adjustRightInd w:val="0"/>
        <w:ind w:left="1080" w:hanging="540"/>
        <w:jc w:val="both"/>
        <w:rPr>
          <w:rFonts w:ascii="Century Gothic" w:hAnsi="Century Gothic" w:cs="Arial"/>
          <w:w w:val="90"/>
          <w:sz w:val="20"/>
          <w:szCs w:val="20"/>
        </w:rPr>
      </w:pPr>
      <w:r w:rsidRPr="00A95EA3">
        <w:rPr>
          <w:rFonts w:ascii="Century Gothic" w:hAnsi="Century Gothic" w:cs="Arial"/>
          <w:w w:val="90"/>
          <w:sz w:val="20"/>
          <w:szCs w:val="20"/>
        </w:rPr>
        <w:t xml:space="preserve">7.1 - </w:t>
      </w:r>
      <w:proofErr w:type="gramStart"/>
      <w:r w:rsidRPr="00A95EA3">
        <w:rPr>
          <w:rFonts w:ascii="Century Gothic" w:hAnsi="Century Gothic" w:cs="Arial"/>
          <w:w w:val="90"/>
          <w:sz w:val="20"/>
          <w:szCs w:val="20"/>
        </w:rPr>
        <w:tab/>
      </w:r>
      <w:proofErr w:type="gramEnd"/>
      <w:r w:rsidRPr="00A95EA3">
        <w:rPr>
          <w:rFonts w:ascii="Century Gothic" w:hAnsi="Century Gothic" w:cs="Arial"/>
          <w:w w:val="90"/>
          <w:sz w:val="20"/>
          <w:szCs w:val="20"/>
        </w:rPr>
        <w:t>Presentes razões de interesse público devidamente fundamentadas.</w:t>
      </w:r>
    </w:p>
    <w:p w14:paraId="7D55F7F6" w14:textId="77777777" w:rsidR="00E82C0E" w:rsidRPr="00A95EA3" w:rsidRDefault="00E82C0E" w:rsidP="00E82C0E">
      <w:pPr>
        <w:tabs>
          <w:tab w:val="left" w:pos="1080"/>
        </w:tabs>
        <w:autoSpaceDE w:val="0"/>
        <w:autoSpaceDN w:val="0"/>
        <w:adjustRightInd w:val="0"/>
        <w:ind w:left="1080" w:hanging="540"/>
        <w:jc w:val="both"/>
        <w:rPr>
          <w:rFonts w:ascii="Century Gothic" w:hAnsi="Century Gothic" w:cs="Arial"/>
          <w:bCs/>
          <w:w w:val="90"/>
          <w:sz w:val="20"/>
          <w:szCs w:val="20"/>
        </w:rPr>
      </w:pPr>
    </w:p>
    <w:p w14:paraId="7D55F7F7" w14:textId="77777777" w:rsidR="00E82C0E" w:rsidRPr="00A95EA3" w:rsidRDefault="00E82C0E" w:rsidP="00E82C0E">
      <w:pPr>
        <w:tabs>
          <w:tab w:val="left" w:pos="1080"/>
        </w:tabs>
        <w:autoSpaceDE w:val="0"/>
        <w:autoSpaceDN w:val="0"/>
        <w:adjustRightInd w:val="0"/>
        <w:ind w:left="1080" w:hanging="540"/>
        <w:jc w:val="both"/>
        <w:rPr>
          <w:rFonts w:ascii="Century Gothic" w:hAnsi="Century Gothic" w:cs="Arial"/>
          <w:w w:val="90"/>
          <w:sz w:val="20"/>
          <w:szCs w:val="20"/>
        </w:rPr>
      </w:pPr>
      <w:r w:rsidRPr="00A95EA3">
        <w:rPr>
          <w:rFonts w:ascii="Century Gothic" w:hAnsi="Century Gothic" w:cs="Arial"/>
          <w:bCs/>
          <w:w w:val="90"/>
          <w:sz w:val="20"/>
          <w:szCs w:val="20"/>
        </w:rPr>
        <w:t xml:space="preserve">7.2 </w:t>
      </w:r>
      <w:r w:rsidRPr="00A95EA3">
        <w:rPr>
          <w:rFonts w:ascii="Century Gothic" w:hAnsi="Century Gothic" w:cs="Arial"/>
          <w:w w:val="90"/>
          <w:sz w:val="20"/>
          <w:szCs w:val="20"/>
        </w:rPr>
        <w:t xml:space="preserve">- </w:t>
      </w:r>
      <w:r w:rsidRPr="00A95EA3">
        <w:rPr>
          <w:rFonts w:ascii="Century Gothic" w:hAnsi="Century Gothic" w:cs="Arial"/>
          <w:w w:val="90"/>
          <w:sz w:val="20"/>
          <w:szCs w:val="20"/>
        </w:rPr>
        <w:tab/>
        <w:t>Descumprir total ou parcialmente as condições do edital ou da Ata de Registro de Preços.</w:t>
      </w:r>
    </w:p>
    <w:p w14:paraId="7D55F7F8" w14:textId="77777777" w:rsidR="00E82C0E" w:rsidRPr="00A95EA3" w:rsidRDefault="00E82C0E" w:rsidP="00E82C0E">
      <w:pPr>
        <w:tabs>
          <w:tab w:val="left" w:pos="1080"/>
        </w:tabs>
        <w:autoSpaceDE w:val="0"/>
        <w:autoSpaceDN w:val="0"/>
        <w:adjustRightInd w:val="0"/>
        <w:ind w:left="1080" w:hanging="540"/>
        <w:jc w:val="both"/>
        <w:rPr>
          <w:rFonts w:ascii="Century Gothic" w:hAnsi="Century Gothic" w:cs="Arial"/>
          <w:bCs/>
          <w:w w:val="90"/>
          <w:sz w:val="20"/>
          <w:szCs w:val="20"/>
        </w:rPr>
      </w:pPr>
    </w:p>
    <w:p w14:paraId="7D55F7F9" w14:textId="77777777" w:rsidR="00E82C0E" w:rsidRPr="00A95EA3" w:rsidRDefault="00E82C0E" w:rsidP="00E82C0E">
      <w:pPr>
        <w:tabs>
          <w:tab w:val="left" w:pos="1080"/>
        </w:tabs>
        <w:autoSpaceDE w:val="0"/>
        <w:autoSpaceDN w:val="0"/>
        <w:adjustRightInd w:val="0"/>
        <w:ind w:left="1080" w:hanging="540"/>
        <w:jc w:val="both"/>
        <w:rPr>
          <w:rFonts w:ascii="Century Gothic" w:hAnsi="Century Gothic" w:cs="Arial"/>
          <w:w w:val="90"/>
          <w:sz w:val="20"/>
          <w:szCs w:val="20"/>
        </w:rPr>
      </w:pPr>
      <w:r w:rsidRPr="00A95EA3">
        <w:rPr>
          <w:rFonts w:ascii="Century Gothic" w:hAnsi="Century Gothic" w:cs="Arial"/>
          <w:bCs/>
          <w:w w:val="90"/>
          <w:sz w:val="20"/>
          <w:szCs w:val="20"/>
        </w:rPr>
        <w:t xml:space="preserve">7.3 </w:t>
      </w:r>
      <w:r w:rsidRPr="00A95EA3">
        <w:rPr>
          <w:rFonts w:ascii="Century Gothic" w:hAnsi="Century Gothic" w:cs="Arial"/>
          <w:w w:val="90"/>
          <w:sz w:val="20"/>
          <w:szCs w:val="20"/>
        </w:rPr>
        <w:t xml:space="preserve">- </w:t>
      </w:r>
      <w:r w:rsidRPr="00A95EA3">
        <w:rPr>
          <w:rFonts w:ascii="Century Gothic" w:hAnsi="Century Gothic" w:cs="Arial"/>
          <w:w w:val="90"/>
          <w:sz w:val="20"/>
          <w:szCs w:val="20"/>
        </w:rPr>
        <w:tab/>
        <w:t>Recusar-se a celebrar o contrato ou não retirar o instrumento equivalente, no prazo estabelecido por este Ministério Público, sem justificativa aceitável.</w:t>
      </w:r>
    </w:p>
    <w:p w14:paraId="7D55F7FA" w14:textId="77777777" w:rsidR="00E82C0E" w:rsidRPr="00A95EA3" w:rsidRDefault="00E82C0E" w:rsidP="00E82C0E">
      <w:pPr>
        <w:tabs>
          <w:tab w:val="left" w:pos="1080"/>
        </w:tabs>
        <w:autoSpaceDE w:val="0"/>
        <w:autoSpaceDN w:val="0"/>
        <w:adjustRightInd w:val="0"/>
        <w:ind w:left="1080" w:hanging="540"/>
        <w:jc w:val="both"/>
        <w:rPr>
          <w:rFonts w:ascii="Century Gothic" w:hAnsi="Century Gothic" w:cs="Arial"/>
          <w:w w:val="90"/>
          <w:sz w:val="20"/>
          <w:szCs w:val="20"/>
        </w:rPr>
      </w:pPr>
    </w:p>
    <w:p w14:paraId="7D55F7FB" w14:textId="77777777" w:rsidR="00E82C0E" w:rsidRPr="00A95EA3" w:rsidRDefault="00E82C0E" w:rsidP="00E82C0E">
      <w:pPr>
        <w:tabs>
          <w:tab w:val="left" w:pos="1080"/>
        </w:tabs>
        <w:autoSpaceDE w:val="0"/>
        <w:autoSpaceDN w:val="0"/>
        <w:adjustRightInd w:val="0"/>
        <w:ind w:left="1080" w:hanging="540"/>
        <w:jc w:val="both"/>
        <w:rPr>
          <w:rFonts w:ascii="Century Gothic" w:hAnsi="Century Gothic" w:cs="Arial"/>
          <w:bCs/>
          <w:w w:val="90"/>
          <w:sz w:val="20"/>
          <w:szCs w:val="20"/>
        </w:rPr>
      </w:pPr>
      <w:r w:rsidRPr="00A95EA3">
        <w:rPr>
          <w:rFonts w:ascii="Century Gothic" w:hAnsi="Century Gothic" w:cs="Arial"/>
          <w:bCs/>
          <w:w w:val="90"/>
          <w:sz w:val="20"/>
          <w:szCs w:val="20"/>
        </w:rPr>
        <w:t xml:space="preserve">7.4 </w:t>
      </w:r>
      <w:r w:rsidRPr="00A95EA3">
        <w:rPr>
          <w:rFonts w:ascii="Century Gothic" w:hAnsi="Century Gothic" w:cs="Arial"/>
          <w:w w:val="90"/>
          <w:sz w:val="20"/>
          <w:szCs w:val="20"/>
        </w:rPr>
        <w:t xml:space="preserve">- </w:t>
      </w:r>
      <w:r w:rsidRPr="00A95EA3">
        <w:rPr>
          <w:rFonts w:ascii="Century Gothic" w:hAnsi="Century Gothic" w:cs="Arial"/>
          <w:w w:val="90"/>
          <w:sz w:val="20"/>
          <w:szCs w:val="20"/>
        </w:rPr>
        <w:tab/>
        <w:t xml:space="preserve">Não </w:t>
      </w:r>
      <w:proofErr w:type="gramStart"/>
      <w:r w:rsidRPr="00A95EA3">
        <w:rPr>
          <w:rFonts w:ascii="Century Gothic" w:hAnsi="Century Gothic" w:cs="Arial"/>
          <w:w w:val="90"/>
          <w:sz w:val="20"/>
          <w:szCs w:val="20"/>
        </w:rPr>
        <w:t>aceitar(</w:t>
      </w:r>
      <w:proofErr w:type="gramEnd"/>
      <w:r w:rsidRPr="00A95EA3">
        <w:rPr>
          <w:rFonts w:ascii="Century Gothic" w:hAnsi="Century Gothic" w:cs="Arial"/>
          <w:w w:val="90"/>
          <w:sz w:val="20"/>
          <w:szCs w:val="20"/>
        </w:rPr>
        <w:t>em) reduzir seu(s) preço(s) registrado(s), na hipótese deste(s) se tornar(em) superior(es) àquele(s) praticado(s) no mercado.</w:t>
      </w:r>
    </w:p>
    <w:p w14:paraId="7D55F7FC" w14:textId="77777777" w:rsidR="009816B6" w:rsidRPr="009816B6" w:rsidRDefault="009816B6" w:rsidP="009816B6">
      <w:pPr>
        <w:spacing w:before="100" w:beforeAutospacing="1" w:after="100" w:afterAutospacing="1"/>
        <w:ind w:left="1134" w:hanging="567"/>
        <w:jc w:val="both"/>
        <w:rPr>
          <w:color w:val="000000"/>
          <w:w w:val="90"/>
        </w:rPr>
      </w:pPr>
      <w:r w:rsidRPr="009816B6">
        <w:rPr>
          <w:rFonts w:ascii="Century Gothic" w:hAnsi="Century Gothic"/>
          <w:i/>
          <w:iCs/>
          <w:color w:val="000000"/>
          <w:w w:val="90"/>
          <w:sz w:val="20"/>
          <w:szCs w:val="20"/>
        </w:rPr>
        <w:t>7.5</w:t>
      </w:r>
      <w:r w:rsidRPr="009816B6">
        <w:rPr>
          <w:rFonts w:ascii="Century Gothic" w:hAnsi="Century Gothic"/>
          <w:iCs/>
          <w:color w:val="000000"/>
          <w:w w:val="90"/>
          <w:sz w:val="20"/>
          <w:szCs w:val="20"/>
        </w:rPr>
        <w:t>.    For suspensa de licitar e/ou impedida de contratar nos termos do inciso III do artigo 87 da Lei Federal nº 8.666/93 e suas alterações, do artigo 7º da Lei Federal nº 10.520/02 e da Súmula nº 51 do E. Tribunal de Contas do Estado de São Paulo</w:t>
      </w:r>
      <w:r w:rsidRPr="009816B6">
        <w:rPr>
          <w:rFonts w:ascii="Century Gothic" w:hAnsi="Century Gothic"/>
          <w:color w:val="000000"/>
          <w:w w:val="90"/>
          <w:sz w:val="20"/>
          <w:szCs w:val="20"/>
        </w:rPr>
        <w:t>.</w:t>
      </w:r>
    </w:p>
    <w:p w14:paraId="7D55F7FD" w14:textId="77777777" w:rsidR="009816B6" w:rsidRPr="009816B6" w:rsidRDefault="009816B6" w:rsidP="009816B6">
      <w:pPr>
        <w:spacing w:before="100" w:beforeAutospacing="1" w:after="100" w:afterAutospacing="1"/>
        <w:ind w:left="1134" w:hanging="567"/>
        <w:jc w:val="both"/>
        <w:rPr>
          <w:color w:val="000000"/>
          <w:w w:val="90"/>
        </w:rPr>
      </w:pPr>
      <w:r w:rsidRPr="009816B6">
        <w:rPr>
          <w:rFonts w:ascii="Century Gothic" w:hAnsi="Century Gothic"/>
          <w:iCs/>
          <w:color w:val="000000"/>
          <w:w w:val="90"/>
          <w:sz w:val="20"/>
          <w:szCs w:val="20"/>
        </w:rPr>
        <w:t>7.6.   For impedida de licitar e contratar nos termos do artigo 10 da Lei Federal nº 9.605/98 e impedida de contratar para os fins estabelecidos pela Lei Estadual nº 10.218/99</w:t>
      </w:r>
      <w:r w:rsidRPr="009816B6">
        <w:rPr>
          <w:rFonts w:ascii="Century Gothic" w:hAnsi="Century Gothic"/>
          <w:color w:val="000000"/>
          <w:w w:val="90"/>
          <w:sz w:val="20"/>
          <w:szCs w:val="20"/>
        </w:rPr>
        <w:t>.</w:t>
      </w:r>
    </w:p>
    <w:p w14:paraId="7D55F7FE" w14:textId="77777777" w:rsidR="009816B6" w:rsidRPr="009816B6" w:rsidRDefault="009816B6" w:rsidP="009816B6">
      <w:pPr>
        <w:spacing w:before="100" w:beforeAutospacing="1" w:after="100" w:afterAutospacing="1"/>
        <w:ind w:left="1134" w:hanging="567"/>
        <w:jc w:val="both"/>
        <w:rPr>
          <w:color w:val="000000"/>
          <w:w w:val="90"/>
        </w:rPr>
      </w:pPr>
      <w:r w:rsidRPr="009816B6">
        <w:rPr>
          <w:rFonts w:ascii="Century Gothic" w:hAnsi="Century Gothic"/>
          <w:iCs/>
          <w:color w:val="000000"/>
          <w:w w:val="90"/>
          <w:sz w:val="20"/>
          <w:szCs w:val="20"/>
        </w:rPr>
        <w:t>7.7.     For declarada inidônea pelo Poder Público e não reabilitada</w:t>
      </w:r>
      <w:r w:rsidRPr="009816B6">
        <w:rPr>
          <w:rFonts w:ascii="Century Gothic" w:hAnsi="Century Gothic"/>
          <w:color w:val="000000"/>
          <w:w w:val="90"/>
          <w:sz w:val="20"/>
          <w:szCs w:val="20"/>
        </w:rPr>
        <w:t>.</w:t>
      </w:r>
    </w:p>
    <w:p w14:paraId="7D55F7FF"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8 </w:t>
      </w:r>
      <w:r w:rsidRPr="00A95EA3">
        <w:rPr>
          <w:rFonts w:ascii="Century Gothic" w:hAnsi="Century Gothic" w:cs="Arial"/>
          <w:w w:val="90"/>
          <w:sz w:val="20"/>
          <w:szCs w:val="20"/>
        </w:rPr>
        <w:t xml:space="preserve">- Independentemente das previsões retro indicadas, </w:t>
      </w:r>
      <w:proofErr w:type="gramStart"/>
      <w:r w:rsidRPr="00A95EA3">
        <w:rPr>
          <w:rFonts w:ascii="Century Gothic" w:hAnsi="Century Gothic" w:cs="Arial"/>
          <w:w w:val="90"/>
          <w:sz w:val="20"/>
          <w:szCs w:val="20"/>
        </w:rPr>
        <w:t>o(</w:t>
      </w:r>
      <w:proofErr w:type="gramEnd"/>
      <w:r w:rsidRPr="00A95EA3">
        <w:rPr>
          <w:rFonts w:ascii="Century Gothic" w:hAnsi="Century Gothic" w:cs="Arial"/>
          <w:w w:val="90"/>
          <w:sz w:val="20"/>
          <w:szCs w:val="20"/>
        </w:rPr>
        <w:t>s) fornecedor(es) poderá(</w:t>
      </w:r>
      <w:proofErr w:type="spellStart"/>
      <w:r w:rsidRPr="00A95EA3">
        <w:rPr>
          <w:rFonts w:ascii="Century Gothic" w:hAnsi="Century Gothic" w:cs="Arial"/>
          <w:w w:val="90"/>
          <w:sz w:val="20"/>
          <w:szCs w:val="20"/>
        </w:rPr>
        <w:t>ão</w:t>
      </w:r>
      <w:proofErr w:type="spellEnd"/>
      <w:r w:rsidRPr="00A95EA3">
        <w:rPr>
          <w:rFonts w:ascii="Century Gothic" w:hAnsi="Century Gothic" w:cs="Arial"/>
          <w:w w:val="90"/>
          <w:sz w:val="20"/>
          <w:szCs w:val="20"/>
        </w:rPr>
        <w:t>) solicitar o cancelamento de seu Registro de Preços na ocorrência de fato superveniente que venha comprometer a perfeita execução contratual, decorrente de caso fortuito ou de força maior devidamente comprovado.</w:t>
      </w:r>
    </w:p>
    <w:p w14:paraId="7D55F800"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7D55F801"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9 </w:t>
      </w:r>
      <w:r w:rsidRPr="00A95EA3">
        <w:rPr>
          <w:rFonts w:ascii="Century Gothic" w:hAnsi="Century Gothic" w:cs="Arial"/>
          <w:w w:val="90"/>
          <w:sz w:val="20"/>
          <w:szCs w:val="20"/>
        </w:rPr>
        <w:t>- Os fornecedores incluídos na Ata de Registro de Preços estarão obrigados a fornecer, nas condições estabelecidas no ato convocatório, respectivos anexos e na própria ata.</w:t>
      </w:r>
    </w:p>
    <w:p w14:paraId="7D55F802"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7D55F803" w14:textId="77777777" w:rsidR="00E82C0E" w:rsidRPr="00A95EA3" w:rsidRDefault="00E82C0E" w:rsidP="00E82C0E">
      <w:pPr>
        <w:tabs>
          <w:tab w:val="left" w:pos="0"/>
        </w:tabs>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10 - </w:t>
      </w:r>
      <w:r w:rsidRPr="00A95EA3">
        <w:rPr>
          <w:rFonts w:ascii="Century Gothic" w:hAnsi="Century Gothic" w:cs="Arial"/>
          <w:w w:val="90"/>
          <w:sz w:val="20"/>
          <w:szCs w:val="20"/>
        </w:rPr>
        <w:t>Os pedidos de fornecimento ocorrerão de acordo com as necessidades deste Ministério Público e por meio da emissão de Nota(s) de Empenho.</w:t>
      </w:r>
    </w:p>
    <w:p w14:paraId="7D55F804" w14:textId="77777777" w:rsidR="00E82C0E" w:rsidRDefault="00E82C0E" w:rsidP="00AA73FE">
      <w:pPr>
        <w:ind w:firstLine="426"/>
        <w:jc w:val="both"/>
        <w:rPr>
          <w:rFonts w:ascii="Century Gothic" w:hAnsi="Century Gothic" w:cs="Arial"/>
          <w:w w:val="90"/>
          <w:sz w:val="20"/>
          <w:szCs w:val="20"/>
        </w:rPr>
      </w:pPr>
    </w:p>
    <w:p w14:paraId="7D55F805" w14:textId="77777777" w:rsidR="00463CB5" w:rsidRPr="00A95EA3"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t>V</w:t>
      </w:r>
      <w:r w:rsidR="00BD73F6" w:rsidRPr="00A95EA3">
        <w:rPr>
          <w:rFonts w:ascii="Century Gothic" w:hAnsi="Century Gothic"/>
          <w:b/>
          <w:w w:val="90"/>
          <w:sz w:val="20"/>
          <w:szCs w:val="20"/>
        </w:rPr>
        <w:t>I</w:t>
      </w:r>
      <w:r w:rsidRPr="00A95EA3">
        <w:rPr>
          <w:rFonts w:ascii="Century Gothic" w:hAnsi="Century Gothic"/>
          <w:b/>
          <w:w w:val="90"/>
          <w:sz w:val="20"/>
          <w:szCs w:val="20"/>
        </w:rPr>
        <w:t>I</w:t>
      </w:r>
      <w:r w:rsidR="00E82C0E">
        <w:rPr>
          <w:rFonts w:ascii="Century Gothic" w:hAnsi="Century Gothic"/>
          <w:b/>
          <w:w w:val="90"/>
          <w:sz w:val="20"/>
          <w:szCs w:val="20"/>
        </w:rPr>
        <w:t>I</w:t>
      </w:r>
      <w:r w:rsidRPr="00A95EA3">
        <w:rPr>
          <w:rFonts w:ascii="Century Gothic" w:hAnsi="Century Gothic"/>
          <w:b/>
          <w:w w:val="90"/>
          <w:sz w:val="20"/>
          <w:szCs w:val="20"/>
        </w:rPr>
        <w:t xml:space="preserve"> - DA DESCONEXÃO COM O SISTEMA ELETRÔNICO</w:t>
      </w:r>
    </w:p>
    <w:p w14:paraId="7D55F806" w14:textId="77777777" w:rsidR="00F23716" w:rsidRPr="00A95EA3" w:rsidRDefault="00F23716" w:rsidP="00073E0D">
      <w:pPr>
        <w:ind w:firstLine="426"/>
        <w:jc w:val="center"/>
        <w:rPr>
          <w:rFonts w:ascii="Century Gothic" w:hAnsi="Century Gothic"/>
          <w:b/>
          <w:w w:val="90"/>
          <w:sz w:val="20"/>
          <w:szCs w:val="20"/>
        </w:rPr>
      </w:pPr>
    </w:p>
    <w:p w14:paraId="7D55F807"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1.</w:t>
      </w:r>
      <w:r w:rsidRPr="00A95EA3">
        <w:rPr>
          <w:rFonts w:ascii="Century Gothic" w:hAnsi="Century Gothic"/>
          <w:w w:val="90"/>
          <w:sz w:val="20"/>
          <w:szCs w:val="20"/>
        </w:rPr>
        <w:tab/>
      </w:r>
      <w:proofErr w:type="gramStart"/>
      <w:r w:rsidRPr="00A95EA3">
        <w:rPr>
          <w:rFonts w:ascii="Century Gothic" w:hAnsi="Century Gothic"/>
          <w:w w:val="90"/>
          <w:sz w:val="20"/>
          <w:szCs w:val="20"/>
        </w:rPr>
        <w:t>À</w:t>
      </w:r>
      <w:r w:rsidR="004144B3" w:rsidRPr="00A95EA3">
        <w:rPr>
          <w:rFonts w:ascii="Century Gothic" w:hAnsi="Century Gothic"/>
          <w:w w:val="90"/>
          <w:sz w:val="20"/>
          <w:szCs w:val="20"/>
        </w:rPr>
        <w:t>(</w:t>
      </w:r>
      <w:proofErr w:type="gramEnd"/>
      <w:r w:rsidR="004144B3" w:rsidRPr="00A95EA3">
        <w:rPr>
          <w:rFonts w:ascii="Century Gothic" w:hAnsi="Century Gothic"/>
          <w:w w:val="90"/>
          <w:sz w:val="20"/>
          <w:szCs w:val="20"/>
        </w:rPr>
        <w:t>s)</w:t>
      </w:r>
      <w:r w:rsidRPr="00A95EA3">
        <w:rPr>
          <w:rFonts w:ascii="Century Gothic" w:hAnsi="Century Gothic"/>
          <w:w w:val="90"/>
          <w:sz w:val="20"/>
          <w:szCs w:val="20"/>
        </w:rPr>
        <w:t xml:space="preserve"> licitante</w:t>
      </w:r>
      <w:r w:rsidR="004144B3" w:rsidRPr="00A95EA3">
        <w:rPr>
          <w:rFonts w:ascii="Century Gothic" w:hAnsi="Century Gothic"/>
          <w:w w:val="90"/>
          <w:sz w:val="20"/>
          <w:szCs w:val="20"/>
        </w:rPr>
        <w:t>(s)</w:t>
      </w:r>
      <w:r w:rsidRPr="00A95EA3">
        <w:rPr>
          <w:rFonts w:ascii="Century Gothic" w:hAnsi="Century Gothic"/>
          <w:w w:val="90"/>
          <w:sz w:val="20"/>
          <w:szCs w:val="20"/>
        </w:rPr>
        <w:t xml:space="preserve"> caberá</w:t>
      </w:r>
      <w:r w:rsidR="004144B3" w:rsidRPr="00A95EA3">
        <w:rPr>
          <w:rFonts w:ascii="Century Gothic" w:hAnsi="Century Gothic"/>
          <w:w w:val="90"/>
          <w:sz w:val="20"/>
          <w:szCs w:val="20"/>
        </w:rPr>
        <w:t>(</w:t>
      </w:r>
      <w:proofErr w:type="spellStart"/>
      <w:r w:rsidR="004144B3" w:rsidRPr="00A95EA3">
        <w:rPr>
          <w:rFonts w:ascii="Century Gothic" w:hAnsi="Century Gothic"/>
          <w:w w:val="90"/>
          <w:sz w:val="20"/>
          <w:szCs w:val="20"/>
        </w:rPr>
        <w:t>ão</w:t>
      </w:r>
      <w:proofErr w:type="spellEnd"/>
      <w:r w:rsidR="004144B3" w:rsidRPr="00A95EA3">
        <w:rPr>
          <w:rFonts w:ascii="Century Gothic" w:hAnsi="Century Gothic"/>
          <w:w w:val="90"/>
          <w:sz w:val="20"/>
          <w:szCs w:val="20"/>
        </w:rPr>
        <w:t>)</w:t>
      </w:r>
      <w:r w:rsidRPr="00A95EA3">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7D55F808" w14:textId="77777777" w:rsidR="00F161EC" w:rsidRPr="00A95EA3" w:rsidRDefault="00F161EC" w:rsidP="00073E0D">
      <w:pPr>
        <w:ind w:firstLine="426"/>
        <w:jc w:val="both"/>
        <w:rPr>
          <w:rFonts w:ascii="Century Gothic" w:hAnsi="Century Gothic"/>
          <w:w w:val="90"/>
          <w:sz w:val="20"/>
          <w:szCs w:val="20"/>
        </w:rPr>
      </w:pPr>
    </w:p>
    <w:p w14:paraId="7D55F809"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2.</w:t>
      </w:r>
      <w:r w:rsidRPr="00A95EA3">
        <w:rPr>
          <w:rFonts w:ascii="Century Gothic" w:hAnsi="Century Gothic"/>
          <w:w w:val="90"/>
          <w:sz w:val="20"/>
          <w:szCs w:val="20"/>
        </w:rPr>
        <w:tab/>
        <w:t>A desconexão do sistema eletrônico com o Pregoeiro, durante a sessão pública, implicará:</w:t>
      </w:r>
    </w:p>
    <w:p w14:paraId="7D55F80A" w14:textId="77777777" w:rsidR="00463CB5" w:rsidRPr="00A95EA3" w:rsidRDefault="00463CB5" w:rsidP="00073E0D">
      <w:pPr>
        <w:ind w:firstLine="426"/>
        <w:jc w:val="both"/>
        <w:rPr>
          <w:rFonts w:ascii="Century Gothic" w:hAnsi="Century Gothic"/>
          <w:w w:val="90"/>
          <w:sz w:val="20"/>
          <w:szCs w:val="20"/>
        </w:rPr>
      </w:pPr>
    </w:p>
    <w:p w14:paraId="7D55F80B"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w:t>
      </w:r>
      <w:r w:rsidRPr="00A95EA3">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7D55F80C" w14:textId="77777777" w:rsidR="00F161EC" w:rsidRPr="00A95EA3" w:rsidRDefault="00F161EC" w:rsidP="00073E0D">
      <w:pPr>
        <w:ind w:firstLine="426"/>
        <w:jc w:val="both"/>
        <w:rPr>
          <w:rFonts w:ascii="Century Gothic" w:hAnsi="Century Gothic"/>
          <w:w w:val="90"/>
          <w:sz w:val="20"/>
          <w:szCs w:val="20"/>
        </w:rPr>
      </w:pPr>
    </w:p>
    <w:p w14:paraId="7D55F80D"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lastRenderedPageBreak/>
        <w:t>b)</w:t>
      </w:r>
      <w:r w:rsidRPr="00A95EA3">
        <w:rPr>
          <w:rFonts w:ascii="Century Gothic" w:hAnsi="Century Gothic"/>
          <w:w w:val="90"/>
          <w:sz w:val="20"/>
          <w:szCs w:val="20"/>
        </w:rPr>
        <w:tab/>
        <w:t>durante a etapa de lances, a continuidade da apresentação de lances pelas licitantes, até o término do período estabelecido no Edital.</w:t>
      </w:r>
    </w:p>
    <w:p w14:paraId="7D55F80E" w14:textId="77777777" w:rsidR="00F161EC" w:rsidRPr="00A95EA3" w:rsidRDefault="00F161EC" w:rsidP="00073E0D">
      <w:pPr>
        <w:ind w:firstLine="426"/>
        <w:jc w:val="both"/>
        <w:rPr>
          <w:rFonts w:ascii="Century Gothic" w:hAnsi="Century Gothic"/>
          <w:w w:val="90"/>
          <w:sz w:val="20"/>
          <w:szCs w:val="20"/>
        </w:rPr>
      </w:pPr>
    </w:p>
    <w:p w14:paraId="7D55F80F"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3.</w:t>
      </w:r>
      <w:r w:rsidRPr="00A95EA3">
        <w:rPr>
          <w:rFonts w:ascii="Century Gothic" w:hAnsi="Century Gothic"/>
          <w:w w:val="90"/>
          <w:sz w:val="20"/>
          <w:szCs w:val="20"/>
        </w:rPr>
        <w:tab/>
        <w:t>A desconexão do sistema eletrônico com qualquer licitante não prejudicará a conclusão válida da sessão pública ou do certame.</w:t>
      </w:r>
    </w:p>
    <w:p w14:paraId="7D55F810" w14:textId="77777777" w:rsidR="00463CB5" w:rsidRPr="00A95EA3" w:rsidRDefault="00463CB5" w:rsidP="00073E0D">
      <w:pPr>
        <w:ind w:firstLine="426"/>
        <w:jc w:val="both"/>
        <w:rPr>
          <w:rFonts w:ascii="Century Gothic" w:hAnsi="Century Gothic"/>
          <w:w w:val="90"/>
          <w:sz w:val="20"/>
          <w:szCs w:val="20"/>
        </w:rPr>
      </w:pPr>
    </w:p>
    <w:p w14:paraId="7D55F811" w14:textId="77777777" w:rsidR="008F0772" w:rsidRDefault="008F0772" w:rsidP="00073E0D">
      <w:pPr>
        <w:ind w:firstLine="426"/>
        <w:jc w:val="center"/>
        <w:rPr>
          <w:rFonts w:ascii="Century Gothic" w:hAnsi="Century Gothic"/>
          <w:b/>
          <w:w w:val="90"/>
          <w:sz w:val="20"/>
          <w:szCs w:val="20"/>
        </w:rPr>
      </w:pPr>
    </w:p>
    <w:p w14:paraId="7D55F812" w14:textId="77777777" w:rsidR="00463CB5" w:rsidRPr="00A95EA3" w:rsidRDefault="00BD73F6" w:rsidP="00073E0D">
      <w:pPr>
        <w:ind w:firstLine="426"/>
        <w:jc w:val="center"/>
        <w:rPr>
          <w:rFonts w:ascii="Century Gothic" w:hAnsi="Century Gothic"/>
          <w:b/>
          <w:w w:val="90"/>
          <w:sz w:val="20"/>
          <w:szCs w:val="20"/>
        </w:rPr>
      </w:pPr>
      <w:r w:rsidRPr="00A95EA3">
        <w:rPr>
          <w:rFonts w:ascii="Century Gothic" w:hAnsi="Century Gothic"/>
          <w:b/>
          <w:w w:val="90"/>
          <w:sz w:val="20"/>
          <w:szCs w:val="20"/>
        </w:rPr>
        <w:t>IX</w:t>
      </w:r>
      <w:r w:rsidR="00463CB5" w:rsidRPr="00A95EA3">
        <w:rPr>
          <w:rFonts w:ascii="Century Gothic" w:hAnsi="Century Gothic"/>
          <w:b/>
          <w:w w:val="90"/>
          <w:sz w:val="20"/>
          <w:szCs w:val="20"/>
        </w:rPr>
        <w:t xml:space="preserve"> - DOS PRAZOS, DAS CONDIÇÕES E DO LOCAL DE ENTREGA DO OBJETO DA LICITAÇÃO</w:t>
      </w:r>
    </w:p>
    <w:p w14:paraId="7D55F813" w14:textId="77777777" w:rsidR="000B1AE7" w:rsidRPr="00A95EA3" w:rsidRDefault="000B1AE7" w:rsidP="00073E0D">
      <w:pPr>
        <w:ind w:firstLine="426"/>
        <w:jc w:val="center"/>
        <w:rPr>
          <w:rFonts w:ascii="Century Gothic" w:hAnsi="Century Gothic"/>
          <w:b/>
          <w:w w:val="90"/>
          <w:sz w:val="20"/>
          <w:szCs w:val="20"/>
        </w:rPr>
      </w:pPr>
    </w:p>
    <w:p w14:paraId="7D55F814" w14:textId="77777777" w:rsidR="000B1AE7" w:rsidRPr="00C34F48" w:rsidRDefault="000B1AE7" w:rsidP="000B1AE7">
      <w:pPr>
        <w:suppressAutoHyphens/>
        <w:ind w:firstLine="567"/>
        <w:jc w:val="both"/>
        <w:rPr>
          <w:rFonts w:ascii="Century Gothic" w:hAnsi="Century Gothic"/>
          <w:w w:val="90"/>
          <w:sz w:val="20"/>
          <w:szCs w:val="20"/>
        </w:rPr>
      </w:pPr>
      <w:r w:rsidRPr="00C34F48">
        <w:rPr>
          <w:rFonts w:ascii="Century Gothic" w:hAnsi="Century Gothic"/>
          <w:w w:val="90"/>
          <w:sz w:val="20"/>
          <w:szCs w:val="20"/>
        </w:rPr>
        <w:t xml:space="preserve">Os materiais deverão ser entregues, em até </w:t>
      </w:r>
      <w:r w:rsidR="00373743" w:rsidRPr="00C34F48">
        <w:rPr>
          <w:rFonts w:ascii="Century Gothic" w:hAnsi="Century Gothic"/>
          <w:w w:val="90"/>
          <w:sz w:val="20"/>
          <w:szCs w:val="20"/>
        </w:rPr>
        <w:t>30</w:t>
      </w:r>
      <w:r w:rsidRPr="00C34F48">
        <w:rPr>
          <w:rFonts w:ascii="Century Gothic" w:hAnsi="Century Gothic"/>
          <w:w w:val="90"/>
          <w:sz w:val="20"/>
          <w:szCs w:val="20"/>
        </w:rPr>
        <w:t xml:space="preserve"> (</w:t>
      </w:r>
      <w:r w:rsidR="00373743" w:rsidRPr="00C34F48">
        <w:rPr>
          <w:rFonts w:ascii="Century Gothic" w:hAnsi="Century Gothic"/>
          <w:w w:val="90"/>
          <w:sz w:val="20"/>
          <w:szCs w:val="20"/>
        </w:rPr>
        <w:t>trinta</w:t>
      </w:r>
      <w:r w:rsidRPr="00C34F48">
        <w:rPr>
          <w:rFonts w:ascii="Century Gothic" w:hAnsi="Century Gothic"/>
          <w:w w:val="90"/>
          <w:sz w:val="20"/>
          <w:szCs w:val="20"/>
        </w:rPr>
        <w:t>) dias corridos, na Subárea de Almoxarifado do Ministério Público do Estado de São Paulo, localizada na Avenida Casa Verde, 571 / 593 – Casa Verde – SP – Telefones: (11) 3775-4121 / 4125, no horário das 9:30 às 12:30 horas e das 13:30 às 15:30 horas, em dias úteis, ou em outro local a ser definido oportunamente nos limites da Capital, a critério da Administração. Este prazo será contado a partir do 1º (</w:t>
      </w:r>
      <w:r w:rsidRPr="00C34F48">
        <w:rPr>
          <w:rFonts w:ascii="Century Gothic" w:hAnsi="Century Gothic"/>
          <w:i/>
          <w:w w:val="90"/>
          <w:sz w:val="20"/>
          <w:szCs w:val="20"/>
        </w:rPr>
        <w:t>primeiro</w:t>
      </w:r>
      <w:r w:rsidRPr="00C34F48">
        <w:rPr>
          <w:rFonts w:ascii="Century Gothic" w:hAnsi="Century Gothic"/>
          <w:w w:val="90"/>
          <w:sz w:val="20"/>
          <w:szCs w:val="20"/>
        </w:rPr>
        <w:t>) dia útil após a retirada da Nota de Empenho.</w:t>
      </w:r>
    </w:p>
    <w:p w14:paraId="7D55F815" w14:textId="77777777" w:rsidR="00FF661E" w:rsidRPr="00115593" w:rsidRDefault="00FF661E" w:rsidP="00FF661E">
      <w:pPr>
        <w:pStyle w:val="Ttulo1"/>
        <w:keepNext w:val="0"/>
        <w:widowControl w:val="0"/>
        <w:suppressAutoHyphens/>
        <w:jc w:val="center"/>
        <w:rPr>
          <w:rFonts w:ascii="Century Gothic" w:hAnsi="Century Gothic"/>
          <w:w w:val="90"/>
          <w:szCs w:val="20"/>
        </w:rPr>
      </w:pPr>
      <w:r w:rsidRPr="00115593">
        <w:rPr>
          <w:rFonts w:ascii="Century Gothic" w:hAnsi="Century Gothic"/>
          <w:w w:val="90"/>
        </w:rPr>
        <w:t>X – DAS CONDIÇÕES GERAIS DO FORNECIMENTO</w:t>
      </w:r>
    </w:p>
    <w:p w14:paraId="7D55F816" w14:textId="77777777" w:rsidR="00FF661E" w:rsidRPr="00115593" w:rsidRDefault="00FF661E" w:rsidP="00FF661E">
      <w:pPr>
        <w:widowControl w:val="0"/>
        <w:suppressAutoHyphens/>
        <w:rPr>
          <w:rFonts w:ascii="Century Gothic" w:hAnsi="Century Gothic"/>
          <w:w w:val="90"/>
          <w:sz w:val="20"/>
        </w:rPr>
      </w:pPr>
    </w:p>
    <w:p w14:paraId="7D55F817" w14:textId="77777777" w:rsidR="004A0E48" w:rsidRPr="00465B83" w:rsidRDefault="00FF661E" w:rsidP="00A8410D">
      <w:pPr>
        <w:widowControl w:val="0"/>
        <w:tabs>
          <w:tab w:val="left" w:pos="0"/>
        </w:tabs>
        <w:suppressAutoHyphens/>
        <w:jc w:val="both"/>
        <w:rPr>
          <w:rFonts w:ascii="Century Gothic" w:hAnsi="Century Gothic"/>
          <w:w w:val="90"/>
          <w:sz w:val="20"/>
          <w:szCs w:val="20"/>
        </w:rPr>
      </w:pPr>
      <w:r w:rsidRPr="00115593">
        <w:rPr>
          <w:rFonts w:ascii="Century Gothic" w:hAnsi="Century Gothic"/>
          <w:w w:val="90"/>
          <w:sz w:val="20"/>
        </w:rPr>
        <w:t xml:space="preserve">1 - </w:t>
      </w:r>
      <w:proofErr w:type="gramStart"/>
      <w:r w:rsidRPr="00115593">
        <w:rPr>
          <w:rFonts w:ascii="Century Gothic" w:hAnsi="Century Gothic"/>
          <w:w w:val="90"/>
          <w:sz w:val="20"/>
        </w:rPr>
        <w:t>A(</w:t>
      </w:r>
      <w:proofErr w:type="gramEnd"/>
      <w:r w:rsidRPr="00115593">
        <w:rPr>
          <w:rFonts w:ascii="Century Gothic" w:hAnsi="Century Gothic"/>
          <w:w w:val="90"/>
          <w:sz w:val="20"/>
        </w:rPr>
        <w:t>s) licitante(s) vencedora(s) deverá(</w:t>
      </w:r>
      <w:proofErr w:type="spellStart"/>
      <w:r w:rsidRPr="00115593">
        <w:rPr>
          <w:rFonts w:ascii="Century Gothic" w:hAnsi="Century Gothic"/>
          <w:w w:val="90"/>
          <w:sz w:val="20"/>
        </w:rPr>
        <w:t>ão</w:t>
      </w:r>
      <w:proofErr w:type="spellEnd"/>
      <w:r w:rsidRPr="00115593">
        <w:rPr>
          <w:rFonts w:ascii="Century Gothic" w:hAnsi="Century Gothic"/>
          <w:w w:val="90"/>
          <w:sz w:val="20"/>
        </w:rPr>
        <w:t xml:space="preserve">) fornecer produtos novos, não sendo aceitos produtos </w:t>
      </w:r>
      <w:proofErr w:type="spellStart"/>
      <w:r w:rsidRPr="00115593">
        <w:rPr>
          <w:rFonts w:ascii="Century Gothic" w:hAnsi="Century Gothic"/>
          <w:w w:val="90"/>
          <w:sz w:val="20"/>
        </w:rPr>
        <w:t>remanufaturados</w:t>
      </w:r>
      <w:proofErr w:type="spellEnd"/>
      <w:r w:rsidRPr="00115593">
        <w:rPr>
          <w:rFonts w:ascii="Century Gothic" w:hAnsi="Century Gothic"/>
          <w:w w:val="90"/>
          <w:sz w:val="20"/>
        </w:rPr>
        <w:t xml:space="preserve">, </w:t>
      </w:r>
      <w:r w:rsidR="00A8410D">
        <w:rPr>
          <w:rFonts w:ascii="Century Gothic" w:hAnsi="Century Gothic"/>
          <w:w w:val="90"/>
          <w:sz w:val="20"/>
        </w:rPr>
        <w:t xml:space="preserve">que </w:t>
      </w:r>
      <w:r w:rsidR="004A0E48">
        <w:rPr>
          <w:rFonts w:ascii="Century Gothic" w:hAnsi="Century Gothic"/>
          <w:w w:val="90"/>
          <w:sz w:val="20"/>
        </w:rPr>
        <w:t>atend</w:t>
      </w:r>
      <w:r w:rsidR="00A8410D">
        <w:rPr>
          <w:rFonts w:ascii="Century Gothic" w:hAnsi="Century Gothic"/>
          <w:w w:val="90"/>
          <w:sz w:val="20"/>
        </w:rPr>
        <w:t>am</w:t>
      </w:r>
      <w:r w:rsidR="004A0E48">
        <w:rPr>
          <w:rFonts w:ascii="Century Gothic" w:hAnsi="Century Gothic"/>
          <w:w w:val="90"/>
          <w:sz w:val="20"/>
        </w:rPr>
        <w:t xml:space="preserve"> </w:t>
      </w:r>
      <w:r w:rsidR="00C34F48">
        <w:rPr>
          <w:rFonts w:ascii="Century Gothic" w:hAnsi="Century Gothic"/>
          <w:w w:val="90"/>
          <w:sz w:val="20"/>
        </w:rPr>
        <w:t xml:space="preserve">plenamente </w:t>
      </w:r>
      <w:r w:rsidR="004A0E48">
        <w:rPr>
          <w:rFonts w:ascii="Century Gothic" w:hAnsi="Century Gothic"/>
          <w:w w:val="90"/>
          <w:sz w:val="20"/>
        </w:rPr>
        <w:t xml:space="preserve">às características </w:t>
      </w:r>
      <w:r w:rsidR="00A8410D">
        <w:rPr>
          <w:rFonts w:ascii="Century Gothic" w:hAnsi="Century Gothic"/>
          <w:w w:val="90"/>
          <w:sz w:val="20"/>
        </w:rPr>
        <w:t xml:space="preserve">mínimas descritas no </w:t>
      </w:r>
      <w:r w:rsidR="00A8410D">
        <w:rPr>
          <w:rFonts w:ascii="Century Gothic" w:hAnsi="Century Gothic"/>
          <w:b/>
          <w:w w:val="90"/>
          <w:sz w:val="20"/>
        </w:rPr>
        <w:t xml:space="preserve">Anexo </w:t>
      </w:r>
      <w:r w:rsidR="00FB4972">
        <w:rPr>
          <w:rFonts w:ascii="Century Gothic" w:hAnsi="Century Gothic"/>
          <w:b/>
          <w:w w:val="90"/>
          <w:sz w:val="20"/>
        </w:rPr>
        <w:t>1</w:t>
      </w:r>
      <w:r w:rsidR="00A8410D">
        <w:rPr>
          <w:rFonts w:ascii="Century Gothic" w:hAnsi="Century Gothic"/>
          <w:b/>
          <w:w w:val="90"/>
          <w:sz w:val="20"/>
        </w:rPr>
        <w:t xml:space="preserve"> – Memorial Descritivo, </w:t>
      </w:r>
      <w:r w:rsidR="00C34F48">
        <w:rPr>
          <w:rFonts w:ascii="Century Gothic" w:hAnsi="Century Gothic"/>
          <w:w w:val="90"/>
          <w:sz w:val="20"/>
        </w:rPr>
        <w:t xml:space="preserve">com identificação de </w:t>
      </w:r>
      <w:r w:rsidR="00C34F48" w:rsidRPr="00115593">
        <w:rPr>
          <w:rFonts w:ascii="Century Gothic" w:hAnsi="Century Gothic"/>
          <w:w w:val="90"/>
          <w:sz w:val="20"/>
        </w:rPr>
        <w:t xml:space="preserve">marca </w:t>
      </w:r>
      <w:r w:rsidR="00C34F48">
        <w:rPr>
          <w:rFonts w:ascii="Century Gothic" w:hAnsi="Century Gothic"/>
          <w:w w:val="90"/>
          <w:sz w:val="20"/>
        </w:rPr>
        <w:t xml:space="preserve">e modelo </w:t>
      </w:r>
      <w:r w:rsidR="00C34F48" w:rsidRPr="00115593">
        <w:rPr>
          <w:rFonts w:ascii="Century Gothic" w:hAnsi="Century Gothic"/>
          <w:w w:val="90"/>
          <w:sz w:val="20"/>
        </w:rPr>
        <w:t>dos itens cotados</w:t>
      </w:r>
      <w:r w:rsidR="00C34F48">
        <w:rPr>
          <w:rFonts w:ascii="Century Gothic" w:hAnsi="Century Gothic"/>
          <w:w w:val="90"/>
          <w:sz w:val="20"/>
        </w:rPr>
        <w:t xml:space="preserve">, </w:t>
      </w:r>
      <w:r w:rsidR="00A8410D">
        <w:rPr>
          <w:rFonts w:ascii="Century Gothic" w:hAnsi="Century Gothic"/>
          <w:w w:val="90"/>
          <w:sz w:val="20"/>
        </w:rPr>
        <w:t xml:space="preserve">acondicionados </w:t>
      </w:r>
      <w:r w:rsidR="00A8410D" w:rsidRPr="00115593">
        <w:rPr>
          <w:rFonts w:ascii="Century Gothic" w:hAnsi="Century Gothic"/>
          <w:w w:val="90"/>
          <w:sz w:val="20"/>
        </w:rPr>
        <w:t>em suas embalagens originais</w:t>
      </w:r>
      <w:r w:rsidR="00A8410D">
        <w:rPr>
          <w:rFonts w:ascii="Century Gothic" w:hAnsi="Century Gothic"/>
          <w:w w:val="90"/>
          <w:sz w:val="20"/>
        </w:rPr>
        <w:t xml:space="preserve"> fechadas</w:t>
      </w:r>
      <w:r w:rsidR="00A8410D" w:rsidRPr="00115593">
        <w:rPr>
          <w:rFonts w:ascii="Century Gothic" w:hAnsi="Century Gothic"/>
          <w:w w:val="90"/>
          <w:sz w:val="20"/>
        </w:rPr>
        <w:t>,</w:t>
      </w:r>
      <w:r w:rsidR="004A0E48" w:rsidRPr="00465B83">
        <w:rPr>
          <w:rFonts w:ascii="Century Gothic" w:hAnsi="Century Gothic"/>
          <w:w w:val="90"/>
          <w:sz w:val="20"/>
          <w:szCs w:val="20"/>
        </w:rPr>
        <w:t xml:space="preserve"> de maneira a permitir recebimento, conferência e armazenagem em perfeitas condições.</w:t>
      </w:r>
    </w:p>
    <w:p w14:paraId="7D55F818" w14:textId="77777777" w:rsidR="00FF661E" w:rsidRPr="00115593" w:rsidRDefault="00FF661E" w:rsidP="00A8410D">
      <w:pPr>
        <w:widowControl w:val="0"/>
        <w:tabs>
          <w:tab w:val="left" w:pos="0"/>
        </w:tabs>
        <w:suppressAutoHyphens/>
        <w:jc w:val="both"/>
        <w:rPr>
          <w:rFonts w:ascii="Century Gothic" w:hAnsi="Century Gothic"/>
          <w:w w:val="90"/>
          <w:sz w:val="20"/>
        </w:rPr>
      </w:pPr>
    </w:p>
    <w:p w14:paraId="7D55F819" w14:textId="77777777" w:rsidR="00A8410D" w:rsidRPr="00465B83" w:rsidRDefault="00A8410D" w:rsidP="00A8410D">
      <w:pPr>
        <w:tabs>
          <w:tab w:val="left" w:pos="0"/>
        </w:tabs>
        <w:jc w:val="both"/>
        <w:rPr>
          <w:rFonts w:ascii="Century Gothic" w:hAnsi="Century Gothic"/>
          <w:w w:val="90"/>
          <w:sz w:val="20"/>
          <w:szCs w:val="20"/>
        </w:rPr>
      </w:pPr>
      <w:r>
        <w:rPr>
          <w:rFonts w:ascii="Century Gothic" w:hAnsi="Century Gothic"/>
          <w:w w:val="90"/>
          <w:sz w:val="20"/>
        </w:rPr>
        <w:t>2</w:t>
      </w:r>
      <w:r w:rsidR="00FF661E" w:rsidRPr="00115593">
        <w:rPr>
          <w:rFonts w:ascii="Century Gothic" w:hAnsi="Century Gothic"/>
          <w:w w:val="90"/>
          <w:sz w:val="20"/>
        </w:rPr>
        <w:t xml:space="preserve"> - Após a entrega dos materiais, o Ministério Público do Estado de São Paulo submeterá os mesmos à verificação quanto às especificações e qualidade. As verificações serão realizadas a critério desta Instituição, no prazo máximo de 5 (cinco) dias úteis,</w:t>
      </w:r>
      <w:r w:rsidRPr="00A8410D">
        <w:rPr>
          <w:rFonts w:ascii="Century Gothic" w:hAnsi="Century Gothic"/>
          <w:w w:val="90"/>
          <w:sz w:val="20"/>
          <w:szCs w:val="20"/>
        </w:rPr>
        <w:t xml:space="preserve"> </w:t>
      </w:r>
      <w:r w:rsidRPr="00465B83">
        <w:rPr>
          <w:rFonts w:ascii="Century Gothic" w:hAnsi="Century Gothic"/>
          <w:w w:val="90"/>
          <w:sz w:val="20"/>
          <w:szCs w:val="20"/>
        </w:rPr>
        <w:t>quando será emitido o Termo de Aceite Definitivo.</w:t>
      </w:r>
    </w:p>
    <w:p w14:paraId="7D55F81A" w14:textId="77777777" w:rsidR="00A8410D" w:rsidRPr="00465B83" w:rsidRDefault="00A8410D" w:rsidP="00A8410D">
      <w:pPr>
        <w:tabs>
          <w:tab w:val="left" w:pos="0"/>
        </w:tabs>
        <w:jc w:val="both"/>
        <w:rPr>
          <w:rFonts w:ascii="Century Gothic" w:hAnsi="Century Gothic"/>
          <w:w w:val="90"/>
          <w:sz w:val="20"/>
          <w:szCs w:val="20"/>
        </w:rPr>
      </w:pPr>
    </w:p>
    <w:p w14:paraId="7D55F81B" w14:textId="77777777" w:rsidR="00FF661E" w:rsidRPr="00115593" w:rsidRDefault="00A8410D" w:rsidP="00A8410D">
      <w:pPr>
        <w:widowControl w:val="0"/>
        <w:tabs>
          <w:tab w:val="left" w:pos="0"/>
        </w:tabs>
        <w:suppressAutoHyphens/>
        <w:jc w:val="both"/>
        <w:rPr>
          <w:rFonts w:ascii="Century Gothic" w:hAnsi="Century Gothic"/>
          <w:w w:val="90"/>
          <w:sz w:val="20"/>
        </w:rPr>
      </w:pPr>
      <w:r>
        <w:rPr>
          <w:rFonts w:ascii="Century Gothic" w:hAnsi="Century Gothic"/>
          <w:w w:val="90"/>
          <w:sz w:val="20"/>
        </w:rPr>
        <w:t>3</w:t>
      </w:r>
      <w:r w:rsidR="00FF661E" w:rsidRPr="00115593">
        <w:rPr>
          <w:rFonts w:ascii="Century Gothic" w:hAnsi="Century Gothic"/>
          <w:w w:val="90"/>
          <w:sz w:val="20"/>
        </w:rPr>
        <w:t xml:space="preserve"> -</w:t>
      </w:r>
      <w:r>
        <w:rPr>
          <w:rFonts w:ascii="Century Gothic" w:hAnsi="Century Gothic"/>
          <w:w w:val="90"/>
          <w:sz w:val="20"/>
        </w:rPr>
        <w:t xml:space="preserve"> </w:t>
      </w:r>
      <w:r w:rsidR="00FF661E" w:rsidRPr="00115593">
        <w:rPr>
          <w:rFonts w:ascii="Century Gothic" w:hAnsi="Century Gothic"/>
          <w:w w:val="90"/>
          <w:sz w:val="20"/>
        </w:rPr>
        <w:t xml:space="preserve">Ressalta-se a importância de não haver divergência entre o material entregue e o material especificado na Proposta e neste Edital. Se isso ocorrer após a verificação, com materiais fora do especificado, </w:t>
      </w:r>
      <w:proofErr w:type="gramStart"/>
      <w:r w:rsidR="00FF661E" w:rsidRPr="00115593">
        <w:rPr>
          <w:rFonts w:ascii="Century Gothic" w:hAnsi="Century Gothic"/>
          <w:w w:val="90"/>
          <w:sz w:val="20"/>
        </w:rPr>
        <w:t>a(</w:t>
      </w:r>
      <w:proofErr w:type="gramEnd"/>
      <w:r w:rsidR="00FF661E" w:rsidRPr="00115593">
        <w:rPr>
          <w:rFonts w:ascii="Century Gothic" w:hAnsi="Century Gothic"/>
          <w:w w:val="90"/>
          <w:sz w:val="20"/>
        </w:rPr>
        <w:t>s) empresa(s) deverá(</w:t>
      </w:r>
      <w:proofErr w:type="spellStart"/>
      <w:r w:rsidR="00FF661E" w:rsidRPr="00115593">
        <w:rPr>
          <w:rFonts w:ascii="Century Gothic" w:hAnsi="Century Gothic"/>
          <w:w w:val="90"/>
          <w:sz w:val="20"/>
        </w:rPr>
        <w:t>ão</w:t>
      </w:r>
      <w:proofErr w:type="spellEnd"/>
      <w:r w:rsidR="00FF661E" w:rsidRPr="00115593">
        <w:rPr>
          <w:rFonts w:ascii="Century Gothic" w:hAnsi="Century Gothic"/>
          <w:w w:val="90"/>
          <w:sz w:val="20"/>
        </w:rPr>
        <w:t xml:space="preserve">) substituir o(s) material(ais) em, no máximo, </w:t>
      </w:r>
      <w:r w:rsidR="00FF661E" w:rsidRPr="00115593">
        <w:rPr>
          <w:rFonts w:ascii="Century Gothic" w:hAnsi="Century Gothic"/>
          <w:b/>
          <w:w w:val="90"/>
          <w:sz w:val="20"/>
        </w:rPr>
        <w:t>10</w:t>
      </w:r>
      <w:r w:rsidR="00FF661E" w:rsidRPr="00115593">
        <w:rPr>
          <w:rFonts w:ascii="Century Gothic" w:hAnsi="Century Gothic"/>
          <w:w w:val="90"/>
          <w:sz w:val="20"/>
        </w:rPr>
        <w:t xml:space="preserve"> (dez) dias contados do recebimento da comunicação de recusa.</w:t>
      </w:r>
    </w:p>
    <w:p w14:paraId="7D55F81C" w14:textId="77777777" w:rsidR="00FF661E" w:rsidRPr="00115593" w:rsidRDefault="00FF661E" w:rsidP="00A8410D">
      <w:pPr>
        <w:widowControl w:val="0"/>
        <w:tabs>
          <w:tab w:val="left" w:pos="0"/>
        </w:tabs>
        <w:suppressAutoHyphens/>
        <w:jc w:val="both"/>
        <w:rPr>
          <w:rFonts w:ascii="Century Gothic" w:hAnsi="Century Gothic"/>
          <w:w w:val="90"/>
          <w:sz w:val="20"/>
        </w:rPr>
      </w:pPr>
    </w:p>
    <w:p w14:paraId="7D55F81D" w14:textId="77777777" w:rsidR="00FF661E" w:rsidRPr="00115593" w:rsidRDefault="00C34F48" w:rsidP="00A8410D">
      <w:pPr>
        <w:widowControl w:val="0"/>
        <w:tabs>
          <w:tab w:val="left" w:pos="0"/>
        </w:tabs>
        <w:suppressAutoHyphens/>
        <w:jc w:val="both"/>
        <w:rPr>
          <w:rFonts w:ascii="Century Gothic" w:hAnsi="Century Gothic" w:cs="Arial"/>
          <w:w w:val="90"/>
          <w:sz w:val="20"/>
        </w:rPr>
      </w:pPr>
      <w:r>
        <w:rPr>
          <w:rFonts w:ascii="Century Gothic" w:hAnsi="Century Gothic"/>
          <w:w w:val="90"/>
          <w:sz w:val="20"/>
        </w:rPr>
        <w:t>4</w:t>
      </w:r>
      <w:r w:rsidR="00FF661E" w:rsidRPr="00115593">
        <w:rPr>
          <w:rFonts w:ascii="Century Gothic" w:hAnsi="Century Gothic"/>
          <w:w w:val="90"/>
          <w:sz w:val="20"/>
        </w:rPr>
        <w:t xml:space="preserve"> - </w:t>
      </w:r>
      <w:r w:rsidR="00FF661E" w:rsidRPr="00115593">
        <w:rPr>
          <w:rFonts w:ascii="Century Gothic" w:hAnsi="Century Gothic"/>
          <w:w w:val="90"/>
          <w:sz w:val="20"/>
        </w:rPr>
        <w:tab/>
        <w:t xml:space="preserve">Nas operações internas (fornecedores e prestadores de serviços contribuintes do ICMS no Estado de São Paulo) deverá ser observada, quando da entrega do objeto contratado, a correta emissão da Nota Fiscal, </w:t>
      </w:r>
      <w:r w:rsidR="00FF661E" w:rsidRPr="00115593">
        <w:rPr>
          <w:rFonts w:ascii="Century Gothic" w:hAnsi="Century Gothic"/>
          <w:b/>
          <w:w w:val="90"/>
          <w:sz w:val="20"/>
        </w:rPr>
        <w:t xml:space="preserve">nos termos do Decreto Estadual nº 48.034/2003, de 19 de agosto de 2003, </w:t>
      </w:r>
      <w:r w:rsidR="00FF661E" w:rsidRPr="00115593">
        <w:rPr>
          <w:rFonts w:ascii="Century Gothic" w:hAnsi="Century Gothic"/>
          <w:w w:val="90"/>
          <w:sz w:val="20"/>
        </w:rPr>
        <w:t xml:space="preserve">e </w:t>
      </w:r>
      <w:r w:rsidR="00FF661E" w:rsidRPr="00115593">
        <w:rPr>
          <w:rFonts w:ascii="Century Gothic" w:hAnsi="Century Gothic" w:cs="Arial"/>
          <w:w w:val="90"/>
          <w:sz w:val="20"/>
        </w:rPr>
        <w:t>demais normas aplicáveis à espécie.</w:t>
      </w:r>
    </w:p>
    <w:p w14:paraId="7D55F81E" w14:textId="77777777" w:rsidR="00FF661E" w:rsidRPr="00115593" w:rsidRDefault="00FF661E" w:rsidP="00A8410D">
      <w:pPr>
        <w:widowControl w:val="0"/>
        <w:tabs>
          <w:tab w:val="left" w:pos="0"/>
        </w:tabs>
        <w:suppressAutoHyphens/>
        <w:jc w:val="both"/>
        <w:rPr>
          <w:rFonts w:ascii="Century Gothic" w:hAnsi="Century Gothic" w:cs="Arial"/>
          <w:w w:val="90"/>
          <w:sz w:val="20"/>
        </w:rPr>
      </w:pPr>
    </w:p>
    <w:p w14:paraId="7D55F81F" w14:textId="77777777" w:rsidR="00FF661E" w:rsidRDefault="00FF661E" w:rsidP="00A8410D">
      <w:pPr>
        <w:tabs>
          <w:tab w:val="left" w:pos="0"/>
        </w:tabs>
        <w:suppressAutoHyphens/>
        <w:jc w:val="both"/>
        <w:rPr>
          <w:rFonts w:ascii="Century Gothic" w:hAnsi="Century Gothic" w:cs="Arial"/>
          <w:w w:val="90"/>
          <w:sz w:val="20"/>
        </w:rPr>
      </w:pPr>
      <w:r w:rsidRPr="00115593">
        <w:rPr>
          <w:rFonts w:ascii="Century Gothic" w:hAnsi="Century Gothic" w:cs="Arial"/>
          <w:w w:val="90"/>
          <w:sz w:val="22"/>
          <w:szCs w:val="22"/>
        </w:rPr>
        <w:t xml:space="preserve">8 -     </w:t>
      </w:r>
      <w:r w:rsidRPr="00115593">
        <w:rPr>
          <w:rFonts w:ascii="Century Gothic" w:hAnsi="Century Gothic" w:cs="Arial"/>
          <w:w w:val="90"/>
          <w:sz w:val="20"/>
        </w:rPr>
        <w:t>As licitantes deverão atentar para os artigos 18 e 66 da Lei Federal n.º 8.078, de 11 de setembro de 1990 (Código de Defesa do Consumidor).</w:t>
      </w:r>
    </w:p>
    <w:p w14:paraId="7D55F820" w14:textId="77777777" w:rsidR="00115593" w:rsidRDefault="00115593" w:rsidP="000A60FA">
      <w:pPr>
        <w:tabs>
          <w:tab w:val="left" w:pos="0"/>
        </w:tabs>
        <w:suppressAutoHyphens/>
        <w:jc w:val="center"/>
        <w:rPr>
          <w:rFonts w:ascii="Century Gothic" w:hAnsi="Century Gothic" w:cs="Arial"/>
          <w:w w:val="90"/>
          <w:sz w:val="20"/>
        </w:rPr>
      </w:pPr>
    </w:p>
    <w:p w14:paraId="7D55F821" w14:textId="77777777" w:rsidR="000A60FA" w:rsidRPr="00115593" w:rsidRDefault="000A60FA" w:rsidP="000A60FA">
      <w:pPr>
        <w:ind w:firstLine="426"/>
        <w:jc w:val="both"/>
        <w:rPr>
          <w:rFonts w:ascii="Century Gothic" w:hAnsi="Century Gothic"/>
          <w:w w:val="90"/>
          <w:sz w:val="20"/>
          <w:szCs w:val="20"/>
        </w:rPr>
      </w:pPr>
    </w:p>
    <w:p w14:paraId="7D55F822" w14:textId="77777777" w:rsidR="000A60FA" w:rsidRPr="00A95EA3" w:rsidRDefault="000A60FA" w:rsidP="000A60FA">
      <w:pPr>
        <w:pStyle w:val="Ttulo1"/>
        <w:tabs>
          <w:tab w:val="left" w:pos="540"/>
          <w:tab w:val="num" w:pos="705"/>
        </w:tabs>
        <w:suppressAutoHyphens/>
        <w:spacing w:before="0"/>
        <w:ind w:left="540" w:hanging="540"/>
        <w:jc w:val="center"/>
        <w:rPr>
          <w:rFonts w:ascii="Century Gothic" w:hAnsi="Century Gothic" w:cs="Arial"/>
          <w:w w:val="90"/>
          <w:szCs w:val="20"/>
        </w:rPr>
      </w:pPr>
      <w:r w:rsidRPr="00A95EA3">
        <w:rPr>
          <w:rFonts w:ascii="Century Gothic" w:hAnsi="Century Gothic" w:cs="Arial"/>
          <w:w w:val="90"/>
          <w:szCs w:val="20"/>
        </w:rPr>
        <w:t>XI - DOS PREÇOS</w:t>
      </w:r>
    </w:p>
    <w:p w14:paraId="7D55F823" w14:textId="77777777" w:rsidR="000A60FA" w:rsidRPr="00A95EA3" w:rsidRDefault="000A60FA" w:rsidP="000A60FA">
      <w:pPr>
        <w:tabs>
          <w:tab w:val="left" w:pos="540"/>
        </w:tabs>
        <w:ind w:left="540" w:hanging="540"/>
        <w:rPr>
          <w:rFonts w:ascii="Century Gothic" w:hAnsi="Century Gothic" w:cs="Arial"/>
          <w:w w:val="90"/>
          <w:sz w:val="20"/>
          <w:szCs w:val="20"/>
        </w:rPr>
      </w:pPr>
    </w:p>
    <w:p w14:paraId="7D55F824" w14:textId="77777777" w:rsidR="000A60FA" w:rsidRPr="00A95EA3" w:rsidRDefault="000A60FA" w:rsidP="000A60FA">
      <w:pPr>
        <w:tabs>
          <w:tab w:val="left" w:pos="0"/>
        </w:tabs>
        <w:autoSpaceDE w:val="0"/>
        <w:ind w:firstLine="426"/>
        <w:jc w:val="both"/>
        <w:rPr>
          <w:rFonts w:ascii="Century Gothic" w:eastAsia="MS Mincho" w:hAnsi="Century Gothic" w:cs="Arial"/>
          <w:w w:val="90"/>
          <w:sz w:val="20"/>
          <w:szCs w:val="20"/>
        </w:rPr>
      </w:pPr>
      <w:r w:rsidRPr="00A95EA3">
        <w:rPr>
          <w:rFonts w:ascii="Century Gothic" w:eastAsia="MS Mincho" w:hAnsi="Century Gothic" w:cs="Arial"/>
          <w:bCs/>
          <w:w w:val="90"/>
          <w:sz w:val="20"/>
          <w:szCs w:val="20"/>
        </w:rPr>
        <w:t xml:space="preserve">1 - </w:t>
      </w:r>
      <w:r w:rsidRPr="00A95EA3">
        <w:rPr>
          <w:rFonts w:ascii="Century Gothic" w:eastAsia="MS Mincho" w:hAnsi="Century Gothic" w:cs="Arial"/>
          <w:w w:val="90"/>
          <w:sz w:val="20"/>
          <w:szCs w:val="20"/>
        </w:rPr>
        <w:t xml:space="preserve">Nos preços registrados deverão estar incluídos, além do lucro, todas as despesas e custos, tais como: embalagem, transporte, seguros, despachos, fretes, encargos sociais, trabalhistas ou previdenciários, tributos de qualquer natureza e todas as despesas, diretas ou indiretas, relacionadas com o fornecimento do objeto da presente licitação. </w:t>
      </w:r>
    </w:p>
    <w:p w14:paraId="7D55F825" w14:textId="77777777" w:rsidR="000A60FA" w:rsidRPr="00A95EA3" w:rsidRDefault="000A60FA" w:rsidP="000A60FA">
      <w:pPr>
        <w:tabs>
          <w:tab w:val="left" w:pos="0"/>
        </w:tabs>
        <w:autoSpaceDE w:val="0"/>
        <w:ind w:firstLine="426"/>
        <w:jc w:val="both"/>
        <w:rPr>
          <w:rFonts w:ascii="Century Gothic" w:eastAsia="MS Mincho" w:hAnsi="Century Gothic" w:cs="Arial"/>
          <w:w w:val="90"/>
          <w:sz w:val="20"/>
          <w:szCs w:val="20"/>
        </w:rPr>
      </w:pPr>
    </w:p>
    <w:p w14:paraId="7D55F826" w14:textId="77777777" w:rsidR="000A60FA" w:rsidRPr="00A95EA3" w:rsidRDefault="000A60FA" w:rsidP="000A60FA">
      <w:pPr>
        <w:tabs>
          <w:tab w:val="left" w:pos="284"/>
        </w:tabs>
        <w:autoSpaceDE w:val="0"/>
        <w:ind w:firstLine="426"/>
        <w:jc w:val="both"/>
        <w:rPr>
          <w:rFonts w:ascii="Century Gothic" w:eastAsia="MS Mincho" w:hAnsi="Century Gothic" w:cs="Arial"/>
          <w:w w:val="90"/>
          <w:sz w:val="20"/>
          <w:szCs w:val="20"/>
        </w:rPr>
      </w:pPr>
      <w:r w:rsidRPr="00A95EA3">
        <w:rPr>
          <w:rFonts w:ascii="Century Gothic" w:eastAsia="MS Mincho" w:hAnsi="Century Gothic" w:cs="Arial"/>
          <w:bCs/>
          <w:w w:val="90"/>
          <w:sz w:val="20"/>
          <w:szCs w:val="20"/>
        </w:rPr>
        <w:t xml:space="preserve">2 - </w:t>
      </w:r>
      <w:proofErr w:type="gramStart"/>
      <w:r w:rsidRPr="00A95EA3">
        <w:rPr>
          <w:rFonts w:ascii="Century Gothic" w:eastAsia="MS Mincho" w:hAnsi="Century Gothic" w:cs="Arial"/>
          <w:w w:val="90"/>
          <w:sz w:val="20"/>
          <w:szCs w:val="20"/>
        </w:rPr>
        <w:t>Os</w:t>
      </w:r>
      <w:proofErr w:type="gramEnd"/>
      <w:r w:rsidRPr="00A95EA3">
        <w:rPr>
          <w:rFonts w:ascii="Century Gothic" w:eastAsia="MS Mincho" w:hAnsi="Century Gothic" w:cs="Arial"/>
          <w:w w:val="90"/>
          <w:sz w:val="20"/>
          <w:szCs w:val="20"/>
        </w:rPr>
        <w:t xml:space="preserve"> preços registrados permanecerão fixos e irreajustáveis, salvo se se tornarem superiores aos praticados no mercado, conforme levantamento a ser realizado pela Administração, hipótese em que os fornecedores registrados serão convocados para a redução dos preços, nos termos do Ato (N) nº </w:t>
      </w:r>
      <w:r w:rsidRPr="00A95EA3">
        <w:rPr>
          <w:rFonts w:ascii="Century Gothic" w:eastAsia="MS Mincho" w:hAnsi="Century Gothic" w:cs="Arial"/>
          <w:w w:val="90"/>
          <w:sz w:val="20"/>
          <w:szCs w:val="20"/>
        </w:rPr>
        <w:lastRenderedPageBreak/>
        <w:t>597/2009 - PGJ, de 1º de julho de 2009, e do artigo 17 do Decreto Estadual nº 47.945/03, com as alterações que lhe foram incorporadas.</w:t>
      </w:r>
    </w:p>
    <w:p w14:paraId="7D55F827" w14:textId="77777777" w:rsidR="000A60FA" w:rsidRPr="00A95EA3" w:rsidRDefault="000A60FA" w:rsidP="000A60FA">
      <w:pPr>
        <w:tabs>
          <w:tab w:val="left" w:pos="284"/>
        </w:tabs>
        <w:autoSpaceDE w:val="0"/>
        <w:ind w:firstLine="426"/>
        <w:jc w:val="both"/>
        <w:rPr>
          <w:rFonts w:ascii="Century Gothic" w:eastAsia="MS Mincho" w:hAnsi="Century Gothic" w:cs="Arial"/>
          <w:w w:val="90"/>
          <w:sz w:val="20"/>
          <w:szCs w:val="20"/>
        </w:rPr>
      </w:pPr>
    </w:p>
    <w:p w14:paraId="7D55F828" w14:textId="77777777" w:rsidR="000A60FA" w:rsidRPr="00A95EA3" w:rsidRDefault="000A60FA" w:rsidP="000A60FA">
      <w:pPr>
        <w:suppressAutoHyphens/>
        <w:ind w:firstLine="426"/>
        <w:jc w:val="both"/>
        <w:rPr>
          <w:rFonts w:ascii="Century Gothic" w:eastAsia="MS Mincho" w:hAnsi="Century Gothic" w:cs="Arial"/>
          <w:color w:val="000000"/>
          <w:w w:val="90"/>
          <w:sz w:val="20"/>
          <w:szCs w:val="20"/>
        </w:rPr>
      </w:pPr>
      <w:r w:rsidRPr="00A95EA3">
        <w:rPr>
          <w:rFonts w:ascii="Century Gothic" w:eastAsia="Times New Roman" w:hAnsi="Century Gothic" w:cs="Arial"/>
          <w:w w:val="90"/>
          <w:sz w:val="20"/>
          <w:szCs w:val="20"/>
        </w:rPr>
        <w:t xml:space="preserve">3 - Quando o preço de mercado </w:t>
      </w:r>
      <w:proofErr w:type="gramStart"/>
      <w:r w:rsidRPr="00A95EA3">
        <w:rPr>
          <w:rFonts w:ascii="Century Gothic" w:eastAsia="Times New Roman" w:hAnsi="Century Gothic" w:cs="Arial"/>
          <w:w w:val="90"/>
          <w:sz w:val="20"/>
          <w:szCs w:val="20"/>
        </w:rPr>
        <w:t>tornar-se</w:t>
      </w:r>
      <w:proofErr w:type="gramEnd"/>
      <w:r w:rsidRPr="00A95EA3">
        <w:rPr>
          <w:rFonts w:ascii="Century Gothic" w:eastAsia="Times New Roman" w:hAnsi="Century Gothic" w:cs="Arial"/>
          <w:w w:val="90"/>
          <w:sz w:val="20"/>
          <w:szCs w:val="20"/>
        </w:rPr>
        <w:t xml:space="preserve"> superior aos preços registrados, caberão aos fornecedores, comprovando o desequilíbrio econômico-financeiro, apresentar proposta de revisão ao Ministério Público, nos termos do artigo 14 </w:t>
      </w:r>
      <w:r w:rsidRPr="00A95EA3">
        <w:rPr>
          <w:rFonts w:ascii="Century Gothic" w:eastAsia="MS Mincho" w:hAnsi="Century Gothic" w:cs="Arial"/>
          <w:color w:val="000000"/>
          <w:w w:val="90"/>
          <w:sz w:val="20"/>
          <w:szCs w:val="20"/>
        </w:rPr>
        <w:t>do Ato (N) nº 597/2009 - PGJ.</w:t>
      </w:r>
    </w:p>
    <w:p w14:paraId="7D55F829" w14:textId="77777777" w:rsidR="000A60FA" w:rsidRPr="00115593" w:rsidRDefault="000A60FA" w:rsidP="000A60FA">
      <w:pPr>
        <w:tabs>
          <w:tab w:val="left" w:pos="0"/>
        </w:tabs>
        <w:suppressAutoHyphens/>
        <w:jc w:val="center"/>
        <w:rPr>
          <w:rFonts w:ascii="Century Gothic" w:hAnsi="Century Gothic" w:cs="Arial"/>
          <w:w w:val="90"/>
          <w:sz w:val="20"/>
        </w:rPr>
      </w:pPr>
    </w:p>
    <w:p w14:paraId="7D55F82A" w14:textId="77777777" w:rsidR="00B33C7B" w:rsidRPr="00115593" w:rsidRDefault="00B33C7B" w:rsidP="00073E0D">
      <w:pPr>
        <w:ind w:firstLine="426"/>
        <w:jc w:val="both"/>
        <w:rPr>
          <w:rFonts w:ascii="Century Gothic" w:hAnsi="Century Gothic"/>
          <w:w w:val="90"/>
          <w:sz w:val="20"/>
          <w:szCs w:val="20"/>
        </w:rPr>
      </w:pPr>
    </w:p>
    <w:p w14:paraId="7D55F82B" w14:textId="77777777" w:rsidR="00463CB5" w:rsidRPr="00A95EA3"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t>X</w:t>
      </w:r>
      <w:r w:rsidR="002E5E26" w:rsidRPr="00A95EA3">
        <w:rPr>
          <w:rFonts w:ascii="Century Gothic" w:hAnsi="Century Gothic"/>
          <w:b/>
          <w:w w:val="90"/>
          <w:sz w:val="20"/>
          <w:szCs w:val="20"/>
        </w:rPr>
        <w:t>I</w:t>
      </w:r>
      <w:r w:rsidR="000A60FA">
        <w:rPr>
          <w:rFonts w:ascii="Century Gothic" w:hAnsi="Century Gothic"/>
          <w:b/>
          <w:w w:val="90"/>
          <w:sz w:val="20"/>
          <w:szCs w:val="20"/>
        </w:rPr>
        <w:t>I</w:t>
      </w:r>
      <w:r w:rsidRPr="00A95EA3">
        <w:rPr>
          <w:rFonts w:ascii="Century Gothic" w:hAnsi="Century Gothic"/>
          <w:b/>
          <w:w w:val="90"/>
          <w:sz w:val="20"/>
          <w:szCs w:val="20"/>
        </w:rPr>
        <w:t xml:space="preserve"> - DA CONTRATAÇÃO</w:t>
      </w:r>
    </w:p>
    <w:p w14:paraId="7D55F82C" w14:textId="77777777" w:rsidR="00463CB5" w:rsidRPr="00A95EA3" w:rsidRDefault="00463CB5" w:rsidP="00073E0D">
      <w:pPr>
        <w:ind w:firstLine="426"/>
        <w:jc w:val="both"/>
        <w:rPr>
          <w:rFonts w:ascii="Century Gothic" w:hAnsi="Century Gothic"/>
          <w:w w:val="90"/>
          <w:sz w:val="20"/>
          <w:szCs w:val="20"/>
        </w:rPr>
      </w:pPr>
    </w:p>
    <w:p w14:paraId="7D55F82D"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1</w:t>
      </w:r>
      <w:r w:rsidR="007925E6" w:rsidRPr="00A95EA3">
        <w:rPr>
          <w:rFonts w:ascii="Century Gothic" w:hAnsi="Century Gothic"/>
          <w:w w:val="90"/>
          <w:sz w:val="20"/>
          <w:szCs w:val="20"/>
        </w:rPr>
        <w:t>.</w:t>
      </w:r>
      <w:r w:rsidR="007925E6" w:rsidRPr="00A95EA3">
        <w:rPr>
          <w:rFonts w:ascii="Century Gothic" w:hAnsi="Century Gothic"/>
          <w:w w:val="90"/>
          <w:sz w:val="20"/>
          <w:szCs w:val="20"/>
        </w:rPr>
        <w:tab/>
      </w:r>
      <w:r w:rsidRPr="00A95EA3">
        <w:rPr>
          <w:rFonts w:ascii="Century Gothic" w:hAnsi="Century Gothic"/>
          <w:w w:val="90"/>
          <w:sz w:val="20"/>
          <w:szCs w:val="20"/>
        </w:rPr>
        <w:t>A contratação decorrente desta licitação será formalizada mediante emissão de Nota de empenho</w:t>
      </w:r>
      <w:r w:rsidR="00A60CB3" w:rsidRPr="00A95EA3">
        <w:rPr>
          <w:rFonts w:ascii="Century Gothic" w:hAnsi="Century Gothic"/>
          <w:w w:val="90"/>
          <w:sz w:val="20"/>
          <w:szCs w:val="20"/>
        </w:rPr>
        <w:t>, nos termos do art. 62 da lei 8.666/1993.</w:t>
      </w:r>
    </w:p>
    <w:p w14:paraId="7D55F82E" w14:textId="77777777" w:rsidR="00486753" w:rsidRPr="00486753" w:rsidRDefault="00486753" w:rsidP="00486753">
      <w:pPr>
        <w:spacing w:before="100" w:beforeAutospacing="1" w:after="100" w:afterAutospacing="1"/>
        <w:ind w:firstLine="426"/>
        <w:jc w:val="both"/>
        <w:rPr>
          <w:color w:val="000000"/>
          <w:w w:val="90"/>
        </w:rPr>
      </w:pPr>
      <w:r w:rsidRPr="00486753">
        <w:rPr>
          <w:rFonts w:ascii="Century Gothic" w:hAnsi="Century Gothic"/>
          <w:iCs/>
          <w:color w:val="000000"/>
          <w:w w:val="90"/>
          <w:sz w:val="20"/>
          <w:szCs w:val="20"/>
        </w:rPr>
        <w:t>1.1. Se, por ocasião da formalização da contratação, algum dos documentos apresentados pelo fornecedor para fins de comprovação da regularidade fiscal ou trabalhista estiver com o prazo de validade expirado, este Ministério Público verificará a situação por meio eletrônico hábil de informações, certificando nos autos do processo a regularidade e anexando os documentos</w:t>
      </w:r>
      <w:r w:rsidRPr="00486753">
        <w:rPr>
          <w:rFonts w:ascii="Century Gothic" w:hAnsi="Century Gothic"/>
          <w:iCs/>
          <w:color w:val="000000"/>
          <w:w w:val="90"/>
          <w:sz w:val="10"/>
          <w:szCs w:val="10"/>
        </w:rPr>
        <w:t xml:space="preserve"> </w:t>
      </w:r>
      <w:r w:rsidRPr="00486753">
        <w:rPr>
          <w:rFonts w:ascii="Century Gothic" w:hAnsi="Century Gothic"/>
          <w:iCs/>
          <w:color w:val="000000"/>
          <w:w w:val="90"/>
          <w:sz w:val="20"/>
          <w:szCs w:val="20"/>
        </w:rPr>
        <w:t>passíveis</w:t>
      </w:r>
      <w:r w:rsidRPr="00486753">
        <w:rPr>
          <w:rFonts w:ascii="Century Gothic" w:hAnsi="Century Gothic"/>
          <w:iCs/>
          <w:color w:val="000000"/>
          <w:w w:val="90"/>
          <w:sz w:val="10"/>
          <w:szCs w:val="10"/>
        </w:rPr>
        <w:t xml:space="preserve"> </w:t>
      </w:r>
      <w:r w:rsidRPr="00486753">
        <w:rPr>
          <w:rFonts w:ascii="Century Gothic" w:hAnsi="Century Gothic"/>
          <w:iCs/>
          <w:color w:val="000000"/>
          <w:w w:val="90"/>
          <w:sz w:val="20"/>
          <w:szCs w:val="20"/>
        </w:rPr>
        <w:t>de</w:t>
      </w:r>
      <w:r w:rsidRPr="00486753">
        <w:rPr>
          <w:rFonts w:ascii="Century Gothic" w:hAnsi="Century Gothic"/>
          <w:iCs/>
          <w:color w:val="000000"/>
          <w:w w:val="90"/>
          <w:sz w:val="10"/>
          <w:szCs w:val="10"/>
        </w:rPr>
        <w:t xml:space="preserve"> </w:t>
      </w:r>
      <w:r w:rsidRPr="00486753">
        <w:rPr>
          <w:rFonts w:ascii="Century Gothic" w:hAnsi="Century Gothic"/>
          <w:iCs/>
          <w:color w:val="000000"/>
          <w:w w:val="90"/>
          <w:sz w:val="20"/>
          <w:szCs w:val="20"/>
        </w:rPr>
        <w:t>obtenção</w:t>
      </w:r>
      <w:r w:rsidRPr="00486753">
        <w:rPr>
          <w:rFonts w:ascii="Century Gothic" w:hAnsi="Century Gothic"/>
          <w:iCs/>
          <w:color w:val="000000"/>
          <w:w w:val="90"/>
          <w:sz w:val="10"/>
          <w:szCs w:val="10"/>
        </w:rPr>
        <w:t xml:space="preserve"> </w:t>
      </w:r>
      <w:r w:rsidRPr="00486753">
        <w:rPr>
          <w:rFonts w:ascii="Century Gothic" w:hAnsi="Century Gothic"/>
          <w:iCs/>
          <w:color w:val="000000"/>
          <w:w w:val="90"/>
          <w:sz w:val="20"/>
          <w:szCs w:val="20"/>
        </w:rPr>
        <w:t>por</w:t>
      </w:r>
      <w:r w:rsidRPr="00486753">
        <w:rPr>
          <w:rFonts w:ascii="Century Gothic" w:hAnsi="Century Gothic"/>
          <w:iCs/>
          <w:color w:val="000000"/>
          <w:w w:val="90"/>
          <w:sz w:val="10"/>
          <w:szCs w:val="10"/>
        </w:rPr>
        <w:t xml:space="preserve"> </w:t>
      </w:r>
      <w:r w:rsidRPr="00486753">
        <w:rPr>
          <w:rFonts w:ascii="Century Gothic" w:hAnsi="Century Gothic"/>
          <w:iCs/>
          <w:color w:val="000000"/>
          <w:w w:val="90"/>
          <w:sz w:val="20"/>
          <w:szCs w:val="20"/>
        </w:rPr>
        <w:t>tais</w:t>
      </w:r>
      <w:r w:rsidRPr="00486753">
        <w:rPr>
          <w:rFonts w:ascii="Century Gothic" w:hAnsi="Century Gothic"/>
          <w:iCs/>
          <w:color w:val="000000"/>
          <w:w w:val="90"/>
          <w:sz w:val="10"/>
          <w:szCs w:val="10"/>
        </w:rPr>
        <w:t xml:space="preserve"> </w:t>
      </w:r>
      <w:r w:rsidRPr="00486753">
        <w:rPr>
          <w:rFonts w:ascii="Century Gothic" w:hAnsi="Century Gothic"/>
          <w:iCs/>
          <w:color w:val="000000"/>
          <w:w w:val="90"/>
          <w:sz w:val="20"/>
          <w:szCs w:val="20"/>
        </w:rPr>
        <w:t>meios, salvo impossibilidade devidamente justificada</w:t>
      </w:r>
      <w:r w:rsidRPr="00486753">
        <w:rPr>
          <w:rFonts w:ascii="Century Gothic" w:hAnsi="Century Gothic"/>
          <w:color w:val="000000"/>
          <w:w w:val="90"/>
          <w:sz w:val="20"/>
          <w:szCs w:val="20"/>
        </w:rPr>
        <w:t>.</w:t>
      </w:r>
    </w:p>
    <w:p w14:paraId="7D55F82F" w14:textId="77777777" w:rsidR="00486753" w:rsidRPr="00486753" w:rsidRDefault="00486753" w:rsidP="00486753">
      <w:pPr>
        <w:spacing w:before="100" w:beforeAutospacing="1" w:after="100" w:afterAutospacing="1"/>
        <w:ind w:firstLine="426"/>
        <w:jc w:val="both"/>
        <w:rPr>
          <w:color w:val="000000"/>
          <w:w w:val="90"/>
        </w:rPr>
      </w:pPr>
      <w:r w:rsidRPr="00486753">
        <w:rPr>
          <w:rFonts w:ascii="Century Gothic" w:hAnsi="Century Gothic"/>
          <w:iCs/>
          <w:color w:val="000000"/>
          <w:w w:val="90"/>
          <w:sz w:val="20"/>
          <w:szCs w:val="20"/>
        </w:rPr>
        <w:t xml:space="preserve">1.2. Se não for possível atualizá-las por meio eletrônico hábil de informações, o fornecedor será notificado para, no prazo de cinco dias úteis, comprovar a sua situação de regularidade de que trata o subitem 1.1 deste </w:t>
      </w:r>
      <w:r w:rsidRPr="00486753">
        <w:rPr>
          <w:rFonts w:ascii="Century Gothic" w:hAnsi="Century Gothic"/>
          <w:iCs/>
          <w:caps/>
          <w:color w:val="000000"/>
          <w:w w:val="90"/>
          <w:sz w:val="20"/>
          <w:szCs w:val="20"/>
        </w:rPr>
        <w:t>item XII</w:t>
      </w:r>
      <w:r w:rsidRPr="00486753">
        <w:rPr>
          <w:rFonts w:ascii="Century Gothic" w:hAnsi="Century Gothic"/>
          <w:iCs/>
          <w:color w:val="000000"/>
          <w:w w:val="90"/>
          <w:sz w:val="20"/>
          <w:szCs w:val="20"/>
        </w:rPr>
        <w:t>, mediante a apresentação das certidões respectivas com prazos de validade em vigência, sob pena de a contratação não se realizar</w:t>
      </w:r>
      <w:r w:rsidRPr="00486753">
        <w:rPr>
          <w:rFonts w:ascii="Century Gothic" w:hAnsi="Century Gothic"/>
          <w:color w:val="000000"/>
          <w:w w:val="90"/>
          <w:sz w:val="20"/>
          <w:szCs w:val="20"/>
        </w:rPr>
        <w:t>.</w:t>
      </w:r>
    </w:p>
    <w:p w14:paraId="7D55F830" w14:textId="77777777" w:rsidR="00463CB5" w:rsidRPr="00A95EA3" w:rsidRDefault="00463CB5" w:rsidP="00073E0D">
      <w:pPr>
        <w:tabs>
          <w:tab w:val="left" w:pos="993"/>
        </w:tabs>
        <w:ind w:firstLine="426"/>
        <w:jc w:val="both"/>
        <w:rPr>
          <w:rFonts w:ascii="Century Gothic" w:hAnsi="Century Gothic"/>
          <w:w w:val="90"/>
          <w:sz w:val="20"/>
          <w:szCs w:val="20"/>
        </w:rPr>
      </w:pPr>
      <w:r w:rsidRPr="00A95EA3">
        <w:rPr>
          <w:rFonts w:ascii="Century Gothic" w:hAnsi="Century Gothic"/>
          <w:w w:val="90"/>
          <w:sz w:val="20"/>
          <w:szCs w:val="20"/>
        </w:rPr>
        <w:t>1.3.</w:t>
      </w:r>
      <w:r w:rsidR="006F7398" w:rsidRPr="00A95EA3">
        <w:rPr>
          <w:rFonts w:ascii="Century Gothic" w:hAnsi="Century Gothic"/>
          <w:w w:val="90"/>
          <w:sz w:val="20"/>
          <w:szCs w:val="20"/>
        </w:rPr>
        <w:t xml:space="preserve"> </w:t>
      </w:r>
      <w:r w:rsidRPr="00A95EA3">
        <w:rPr>
          <w:rFonts w:ascii="Century Gothic" w:hAnsi="Century Gothic"/>
          <w:w w:val="90"/>
          <w:sz w:val="20"/>
          <w:szCs w:val="20"/>
        </w:rPr>
        <w:t>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7D55F831"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7D55F832" w14:textId="77777777" w:rsidR="004D5AC3" w:rsidRPr="00651825" w:rsidRDefault="00463CB5" w:rsidP="004D5AC3">
      <w:pPr>
        <w:ind w:firstLine="426"/>
        <w:jc w:val="both"/>
        <w:rPr>
          <w:rFonts w:ascii="Century Gothic" w:hAnsi="Century Gothic" w:cs="Arial"/>
          <w:w w:val="90"/>
          <w:sz w:val="20"/>
        </w:rPr>
      </w:pPr>
      <w:r w:rsidRPr="00A95EA3">
        <w:rPr>
          <w:rFonts w:ascii="Century Gothic" w:hAnsi="Century Gothic"/>
          <w:w w:val="90"/>
          <w:sz w:val="20"/>
          <w:szCs w:val="20"/>
        </w:rPr>
        <w:t>2</w:t>
      </w:r>
      <w:r w:rsidR="007925E6" w:rsidRPr="00A95EA3">
        <w:rPr>
          <w:rFonts w:ascii="Century Gothic" w:hAnsi="Century Gothic"/>
          <w:w w:val="90"/>
          <w:sz w:val="20"/>
          <w:szCs w:val="20"/>
        </w:rPr>
        <w:t>.</w:t>
      </w:r>
      <w:r w:rsidR="007925E6" w:rsidRPr="00A95EA3">
        <w:rPr>
          <w:rFonts w:ascii="Century Gothic" w:hAnsi="Century Gothic"/>
          <w:w w:val="90"/>
          <w:sz w:val="20"/>
          <w:szCs w:val="20"/>
        </w:rPr>
        <w:tab/>
      </w:r>
      <w:r w:rsidR="004D5AC3" w:rsidRPr="00353550">
        <w:rPr>
          <w:rFonts w:ascii="Century Gothic" w:hAnsi="Century Gothic"/>
          <w:w w:val="90"/>
          <w:sz w:val="20"/>
          <w:szCs w:val="20"/>
        </w:rPr>
        <w:t xml:space="preserve">A adjudicatária deverá, no prazo de </w:t>
      </w:r>
      <w:r w:rsidR="004D5AC3" w:rsidRPr="00651825">
        <w:rPr>
          <w:rFonts w:ascii="Century Gothic" w:hAnsi="Century Gothic"/>
          <w:b/>
          <w:w w:val="90"/>
          <w:sz w:val="20"/>
          <w:szCs w:val="20"/>
        </w:rPr>
        <w:t>5</w:t>
      </w:r>
      <w:r w:rsidR="004D5AC3" w:rsidRPr="00353550">
        <w:rPr>
          <w:rFonts w:ascii="Century Gothic" w:hAnsi="Century Gothic"/>
          <w:w w:val="90"/>
          <w:sz w:val="20"/>
          <w:szCs w:val="20"/>
        </w:rPr>
        <w:t xml:space="preserve"> (cinco) dias corridos contados da data da convocação, que se dará por meio de publicação no Diário Oficial, </w:t>
      </w:r>
      <w:r w:rsidR="004D5AC3" w:rsidRPr="00353550">
        <w:rPr>
          <w:rFonts w:ascii="Century Gothic" w:hAnsi="Century Gothic" w:cs="Arial"/>
          <w:w w:val="90"/>
          <w:sz w:val="20"/>
        </w:rPr>
        <w:t>comparecer à Área de Compras – Rua Riachuelo, 115 – 5º andar</w:t>
      </w:r>
      <w:r w:rsidR="004D5AC3">
        <w:rPr>
          <w:rFonts w:ascii="Century Gothic" w:hAnsi="Century Gothic" w:cs="Arial"/>
          <w:w w:val="90"/>
          <w:sz w:val="20"/>
        </w:rPr>
        <w:t xml:space="preserve"> -</w:t>
      </w:r>
      <w:r w:rsidR="004D5AC3" w:rsidRPr="00353550">
        <w:rPr>
          <w:rFonts w:ascii="Century Gothic" w:hAnsi="Century Gothic" w:cs="Arial"/>
          <w:w w:val="90"/>
          <w:sz w:val="20"/>
        </w:rPr>
        <w:t xml:space="preserve"> sala 516</w:t>
      </w:r>
      <w:r w:rsidR="004D5AC3">
        <w:rPr>
          <w:rFonts w:ascii="Century Gothic" w:hAnsi="Century Gothic" w:cs="Arial"/>
          <w:w w:val="90"/>
          <w:sz w:val="20"/>
        </w:rPr>
        <w:t xml:space="preserve"> –Centro - SP</w:t>
      </w:r>
      <w:r w:rsidR="004D5AC3" w:rsidRPr="00353550">
        <w:rPr>
          <w:rFonts w:ascii="Century Gothic" w:hAnsi="Century Gothic" w:cs="Arial"/>
          <w:w w:val="90"/>
          <w:sz w:val="20"/>
        </w:rPr>
        <w:t xml:space="preserve">, para </w:t>
      </w:r>
      <w:r w:rsidR="004D5AC3">
        <w:rPr>
          <w:rFonts w:ascii="Century Gothic" w:hAnsi="Century Gothic" w:cs="Arial"/>
          <w:w w:val="90"/>
          <w:sz w:val="20"/>
        </w:rPr>
        <w:t>retirar a respectiva Nota de Empenho.</w:t>
      </w:r>
      <w:r w:rsidR="004D5AC3">
        <w:rPr>
          <w:rFonts w:ascii="Century Gothic" w:hAnsi="Century Gothic"/>
          <w:w w:val="90"/>
          <w:sz w:val="20"/>
          <w:szCs w:val="20"/>
        </w:rPr>
        <w:t xml:space="preserve"> </w:t>
      </w:r>
    </w:p>
    <w:p w14:paraId="7D55F833" w14:textId="77777777" w:rsidR="007925E6" w:rsidRPr="00A95EA3" w:rsidRDefault="007925E6" w:rsidP="00073E0D">
      <w:pPr>
        <w:ind w:firstLine="426"/>
        <w:jc w:val="both"/>
        <w:rPr>
          <w:rFonts w:ascii="Century Gothic" w:hAnsi="Century Gothic"/>
          <w:w w:val="90"/>
          <w:sz w:val="20"/>
          <w:szCs w:val="20"/>
        </w:rPr>
      </w:pPr>
    </w:p>
    <w:p w14:paraId="7D55F834" w14:textId="77777777" w:rsidR="00463CB5" w:rsidRPr="00A95EA3" w:rsidRDefault="00486753" w:rsidP="00486753">
      <w:pPr>
        <w:spacing w:before="100" w:beforeAutospacing="1" w:after="100" w:afterAutospacing="1"/>
        <w:ind w:firstLine="426"/>
        <w:jc w:val="both"/>
        <w:rPr>
          <w:rFonts w:ascii="Century Gothic" w:hAnsi="Century Gothic"/>
          <w:w w:val="90"/>
          <w:sz w:val="20"/>
          <w:szCs w:val="20"/>
        </w:rPr>
      </w:pPr>
      <w:r w:rsidRPr="00486753">
        <w:rPr>
          <w:rFonts w:ascii="Century Gothic" w:hAnsi="Century Gothic"/>
          <w:iCs/>
          <w:color w:val="000000"/>
          <w:w w:val="90"/>
          <w:sz w:val="20"/>
          <w:szCs w:val="20"/>
        </w:rPr>
        <w:t>3. Quando a adjudicatária deixar de comprovar a regularidade fiscal e trabalhista abordada no subitem 10 do ITEM V ou na hipótese de invalidação do ato de habilitação com base no disposto na alínea “e” do subitem 9 do ITEM V ou, ainda, quando convocada dentro do prazo de validade de sua proposta, não apresentar a situação regular de que tratam os subitens 1.1 e 1.3 deste ITEM XII ou se recusar a assinar a Ata de Registro de Preços, serão convocadas as demais licitantes classificadas para participar de nova sessão pública do pregão, com vistas à celebração da contratação</w:t>
      </w:r>
      <w:r w:rsidRPr="00486753">
        <w:rPr>
          <w:rFonts w:ascii="Century Gothic" w:hAnsi="Century Gothic"/>
          <w:color w:val="000000"/>
          <w:w w:val="90"/>
          <w:sz w:val="20"/>
          <w:szCs w:val="20"/>
        </w:rPr>
        <w:t>.</w:t>
      </w:r>
    </w:p>
    <w:p w14:paraId="7D55F835"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3.1</w:t>
      </w:r>
      <w:r w:rsidRPr="00A95EA3">
        <w:rPr>
          <w:rFonts w:ascii="Century Gothic" w:hAnsi="Century Gothic"/>
          <w:w w:val="90"/>
          <w:sz w:val="20"/>
          <w:szCs w:val="20"/>
        </w:rPr>
        <w:tab/>
        <w:t>- Essa nova sessão será realizada em prazo não inferior a 03 (três) dias úteis, contados da divulgação do aviso.</w:t>
      </w:r>
    </w:p>
    <w:p w14:paraId="7D55F836" w14:textId="77777777" w:rsidR="001D3F53" w:rsidRPr="00A95EA3" w:rsidRDefault="001D3F53" w:rsidP="00073E0D">
      <w:pPr>
        <w:ind w:firstLine="426"/>
        <w:jc w:val="both"/>
        <w:rPr>
          <w:rFonts w:ascii="Century Gothic" w:hAnsi="Century Gothic"/>
          <w:w w:val="90"/>
          <w:sz w:val="20"/>
          <w:szCs w:val="20"/>
        </w:rPr>
      </w:pPr>
    </w:p>
    <w:p w14:paraId="7D55F837"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3.2</w:t>
      </w:r>
      <w:r w:rsidRPr="00A95EA3">
        <w:rPr>
          <w:rFonts w:ascii="Century Gothic" w:hAnsi="Century Gothic"/>
          <w:w w:val="90"/>
          <w:sz w:val="20"/>
          <w:szCs w:val="20"/>
        </w:rPr>
        <w:tab/>
        <w:t xml:space="preserve">- A divulgação do aviso ocorrerá por publicação no Diário Oficial do Estado de São Paulo - D.O.E. e divulgação nos endereços eletrônicos </w:t>
      </w:r>
      <w:hyperlink r:id="rId18" w:history="1">
        <w:r w:rsidR="00377107" w:rsidRPr="005565BA">
          <w:rPr>
            <w:rStyle w:val="Hyperlink"/>
            <w:rFonts w:ascii="Century Gothic" w:hAnsi="Century Gothic"/>
            <w:w w:val="90"/>
            <w:sz w:val="20"/>
            <w:szCs w:val="20"/>
          </w:rPr>
          <w:t>www.bec.sp.gov.br</w:t>
        </w:r>
      </w:hyperlink>
      <w:r w:rsidR="00377107" w:rsidRPr="00377107">
        <w:rPr>
          <w:rFonts w:ascii="Century Gothic" w:hAnsi="Century Gothic"/>
          <w:color w:val="4F81BD"/>
          <w:w w:val="90"/>
          <w:sz w:val="20"/>
          <w:szCs w:val="20"/>
        </w:rPr>
        <w:t xml:space="preserve"> </w:t>
      </w:r>
      <w:r w:rsidRPr="00A95EA3">
        <w:rPr>
          <w:rFonts w:ascii="Century Gothic" w:hAnsi="Century Gothic"/>
          <w:w w:val="90"/>
          <w:sz w:val="20"/>
          <w:szCs w:val="20"/>
        </w:rPr>
        <w:t xml:space="preserve"> ou </w:t>
      </w:r>
      <w:hyperlink r:id="rId19" w:history="1">
        <w:r w:rsidR="000C6FCD" w:rsidRPr="00A95EA3">
          <w:rPr>
            <w:rStyle w:val="Hyperlink"/>
            <w:rFonts w:ascii="Century Gothic" w:hAnsi="Century Gothic"/>
            <w:w w:val="90"/>
            <w:sz w:val="20"/>
            <w:szCs w:val="20"/>
          </w:rPr>
          <w:t>www.bec.fazenda.sp.gov.br</w:t>
        </w:r>
      </w:hyperlink>
      <w:r w:rsidRPr="00A95EA3">
        <w:rPr>
          <w:rFonts w:ascii="Century Gothic" w:hAnsi="Century Gothic"/>
          <w:w w:val="90"/>
          <w:sz w:val="20"/>
          <w:szCs w:val="20"/>
        </w:rPr>
        <w:t>,</w:t>
      </w:r>
      <w:r w:rsidR="000C6FCD" w:rsidRPr="00A95EA3">
        <w:rPr>
          <w:rFonts w:ascii="Century Gothic" w:hAnsi="Century Gothic"/>
          <w:w w:val="90"/>
          <w:sz w:val="20"/>
          <w:szCs w:val="20"/>
        </w:rPr>
        <w:t xml:space="preserve"> </w:t>
      </w:r>
      <w:hyperlink r:id="rId20" w:history="1">
        <w:r w:rsidR="00377107" w:rsidRPr="005565BA">
          <w:rPr>
            <w:rStyle w:val="Hyperlink"/>
            <w:rFonts w:ascii="Century Gothic" w:hAnsi="Century Gothic"/>
            <w:w w:val="90"/>
            <w:sz w:val="20"/>
            <w:szCs w:val="20"/>
          </w:rPr>
          <w:t>www.imesp.com.br</w:t>
        </w:r>
      </w:hyperlink>
      <w:r w:rsidR="00377107" w:rsidRPr="00377107">
        <w:rPr>
          <w:rFonts w:ascii="Century Gothic" w:hAnsi="Century Gothic"/>
          <w:color w:val="4F81BD"/>
          <w:w w:val="90"/>
          <w:sz w:val="20"/>
          <w:szCs w:val="20"/>
        </w:rPr>
        <w:t xml:space="preserve"> </w:t>
      </w:r>
      <w:r w:rsidRPr="00A95EA3">
        <w:rPr>
          <w:rFonts w:ascii="Century Gothic" w:hAnsi="Century Gothic"/>
          <w:w w:val="90"/>
          <w:sz w:val="20"/>
          <w:szCs w:val="20"/>
        </w:rPr>
        <w:t xml:space="preserve"> opção "e-</w:t>
      </w:r>
      <w:proofErr w:type="spellStart"/>
      <w:r w:rsidRPr="00A95EA3">
        <w:rPr>
          <w:rFonts w:ascii="Century Gothic" w:hAnsi="Century Gothic"/>
          <w:w w:val="90"/>
          <w:sz w:val="20"/>
          <w:szCs w:val="20"/>
        </w:rPr>
        <w:t>negociospublicos</w:t>
      </w:r>
      <w:proofErr w:type="spellEnd"/>
      <w:r w:rsidRPr="00A95EA3">
        <w:rPr>
          <w:rFonts w:ascii="Century Gothic" w:hAnsi="Century Gothic"/>
          <w:w w:val="90"/>
          <w:sz w:val="20"/>
          <w:szCs w:val="20"/>
        </w:rPr>
        <w:t xml:space="preserve">" e </w:t>
      </w:r>
      <w:hyperlink r:id="rId21" w:history="1">
        <w:r w:rsidR="000C6FCD" w:rsidRPr="00A95EA3">
          <w:rPr>
            <w:rStyle w:val="Hyperlink"/>
            <w:rFonts w:ascii="Century Gothic" w:hAnsi="Century Gothic"/>
            <w:w w:val="90"/>
            <w:sz w:val="20"/>
            <w:szCs w:val="20"/>
          </w:rPr>
          <w:t>www.mpsp.mp.br</w:t>
        </w:r>
      </w:hyperlink>
      <w:r w:rsidR="000C6FCD" w:rsidRPr="00A95EA3">
        <w:rPr>
          <w:rFonts w:ascii="Century Gothic" w:hAnsi="Century Gothic"/>
          <w:color w:val="4F81BD"/>
          <w:w w:val="90"/>
          <w:sz w:val="20"/>
          <w:szCs w:val="20"/>
          <w:u w:val="single"/>
        </w:rPr>
        <w:t xml:space="preserve">. </w:t>
      </w:r>
    </w:p>
    <w:p w14:paraId="7D55F838" w14:textId="77777777" w:rsidR="007925E6" w:rsidRPr="00A95EA3" w:rsidRDefault="007925E6" w:rsidP="00073E0D">
      <w:pPr>
        <w:ind w:firstLine="426"/>
        <w:jc w:val="both"/>
        <w:rPr>
          <w:rFonts w:ascii="Century Gothic" w:hAnsi="Century Gothic"/>
          <w:w w:val="90"/>
          <w:sz w:val="20"/>
          <w:szCs w:val="20"/>
        </w:rPr>
      </w:pPr>
    </w:p>
    <w:p w14:paraId="7D55F839" w14:textId="77777777" w:rsidR="00463CB5" w:rsidRPr="00486753" w:rsidRDefault="00463CB5" w:rsidP="00073E0D">
      <w:pPr>
        <w:ind w:firstLine="426"/>
        <w:jc w:val="both"/>
        <w:rPr>
          <w:rFonts w:ascii="Century Gothic" w:hAnsi="Century Gothic"/>
          <w:w w:val="90"/>
          <w:sz w:val="20"/>
          <w:szCs w:val="20"/>
        </w:rPr>
      </w:pPr>
      <w:r w:rsidRPr="00486753">
        <w:rPr>
          <w:rFonts w:ascii="Century Gothic" w:hAnsi="Century Gothic"/>
          <w:w w:val="90"/>
          <w:sz w:val="20"/>
          <w:szCs w:val="20"/>
        </w:rPr>
        <w:t>3.3</w:t>
      </w:r>
      <w:r w:rsidRPr="00486753">
        <w:rPr>
          <w:rFonts w:ascii="Century Gothic" w:hAnsi="Century Gothic"/>
          <w:w w:val="90"/>
          <w:sz w:val="20"/>
          <w:szCs w:val="20"/>
        </w:rPr>
        <w:tab/>
        <w:t>- Na sessão, respeitada a ordem de classificação, observar-se-ão as disposições dos subitens 7 a 10, do item V e do item VI, todos deste Edital.</w:t>
      </w:r>
    </w:p>
    <w:p w14:paraId="7D55F83A" w14:textId="77777777" w:rsidR="00A32F4E" w:rsidRPr="00A95EA3" w:rsidRDefault="00A32F4E" w:rsidP="00073E0D">
      <w:pPr>
        <w:ind w:firstLine="426"/>
        <w:jc w:val="center"/>
        <w:rPr>
          <w:rFonts w:ascii="Century Gothic" w:hAnsi="Century Gothic"/>
          <w:b/>
          <w:w w:val="90"/>
          <w:sz w:val="20"/>
          <w:szCs w:val="20"/>
        </w:rPr>
      </w:pPr>
    </w:p>
    <w:p w14:paraId="7D55F83B" w14:textId="77777777" w:rsidR="00463CB5" w:rsidRPr="00A95EA3"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t>XI</w:t>
      </w:r>
      <w:r w:rsidR="002E5E26" w:rsidRPr="00A95EA3">
        <w:rPr>
          <w:rFonts w:ascii="Century Gothic" w:hAnsi="Century Gothic"/>
          <w:b/>
          <w:w w:val="90"/>
          <w:sz w:val="20"/>
          <w:szCs w:val="20"/>
        </w:rPr>
        <w:t>I</w:t>
      </w:r>
      <w:r w:rsidR="000A60FA">
        <w:rPr>
          <w:rFonts w:ascii="Century Gothic" w:hAnsi="Century Gothic"/>
          <w:b/>
          <w:w w:val="90"/>
          <w:sz w:val="20"/>
          <w:szCs w:val="20"/>
        </w:rPr>
        <w:t>I</w:t>
      </w:r>
      <w:r w:rsidRPr="00A95EA3">
        <w:rPr>
          <w:rFonts w:ascii="Century Gothic" w:hAnsi="Century Gothic"/>
          <w:b/>
          <w:w w:val="90"/>
          <w:sz w:val="20"/>
          <w:szCs w:val="20"/>
        </w:rPr>
        <w:t xml:space="preserve"> - DA FORMA DE PAGAMENTO</w:t>
      </w:r>
    </w:p>
    <w:p w14:paraId="7D55F83C" w14:textId="77777777" w:rsidR="00463CB5" w:rsidRPr="00A95EA3" w:rsidRDefault="00463CB5" w:rsidP="00073E0D">
      <w:pPr>
        <w:ind w:firstLine="426"/>
        <w:jc w:val="both"/>
        <w:rPr>
          <w:rFonts w:ascii="Century Gothic" w:hAnsi="Century Gothic"/>
          <w:w w:val="90"/>
          <w:sz w:val="20"/>
          <w:szCs w:val="20"/>
        </w:rPr>
      </w:pPr>
    </w:p>
    <w:p w14:paraId="7D55F83D" w14:textId="77777777" w:rsidR="00513C92" w:rsidRPr="00513C92" w:rsidRDefault="00463CB5" w:rsidP="00513C92">
      <w:pPr>
        <w:ind w:firstLine="426"/>
        <w:jc w:val="both"/>
        <w:rPr>
          <w:rFonts w:ascii="Century Gothic" w:hAnsi="Century Gothic"/>
          <w:w w:val="90"/>
          <w:sz w:val="20"/>
          <w:szCs w:val="20"/>
        </w:rPr>
      </w:pPr>
      <w:r w:rsidRPr="00A95EA3">
        <w:rPr>
          <w:rFonts w:ascii="Century Gothic" w:hAnsi="Century Gothic"/>
          <w:w w:val="90"/>
          <w:sz w:val="20"/>
          <w:szCs w:val="20"/>
        </w:rPr>
        <w:t xml:space="preserve">1. </w:t>
      </w:r>
      <w:r w:rsidR="00570DE5" w:rsidRPr="00A95EA3">
        <w:rPr>
          <w:rFonts w:ascii="Century Gothic" w:hAnsi="Century Gothic"/>
          <w:w w:val="90"/>
          <w:sz w:val="20"/>
          <w:szCs w:val="20"/>
        </w:rPr>
        <w:tab/>
      </w:r>
      <w:r w:rsidRPr="00A95EA3">
        <w:rPr>
          <w:rFonts w:ascii="Century Gothic" w:hAnsi="Century Gothic"/>
          <w:w w:val="90"/>
          <w:sz w:val="20"/>
          <w:szCs w:val="20"/>
        </w:rPr>
        <w:t xml:space="preserve">O pagamento será efetuado </w:t>
      </w:r>
      <w:r w:rsidR="00513C92">
        <w:rPr>
          <w:rFonts w:ascii="Century Gothic" w:hAnsi="Century Gothic"/>
          <w:w w:val="90"/>
          <w:sz w:val="20"/>
          <w:szCs w:val="20"/>
        </w:rPr>
        <w:t>no</w:t>
      </w:r>
      <w:r w:rsidRPr="00A95EA3">
        <w:rPr>
          <w:rFonts w:ascii="Century Gothic" w:hAnsi="Century Gothic"/>
          <w:w w:val="90"/>
          <w:sz w:val="20"/>
          <w:szCs w:val="20"/>
        </w:rPr>
        <w:t xml:space="preserve"> 30</w:t>
      </w:r>
      <w:r w:rsidR="00513C92">
        <w:rPr>
          <w:rFonts w:ascii="Century Gothic" w:hAnsi="Century Gothic"/>
          <w:w w:val="90"/>
          <w:sz w:val="20"/>
          <w:szCs w:val="20"/>
        </w:rPr>
        <w:t>º</w:t>
      </w:r>
      <w:r w:rsidRPr="00A95EA3">
        <w:rPr>
          <w:rFonts w:ascii="Century Gothic" w:hAnsi="Century Gothic"/>
          <w:w w:val="90"/>
          <w:sz w:val="20"/>
          <w:szCs w:val="20"/>
        </w:rPr>
        <w:t xml:space="preserve"> (tr</w:t>
      </w:r>
      <w:r w:rsidR="00513C92">
        <w:rPr>
          <w:rFonts w:ascii="Century Gothic" w:hAnsi="Century Gothic"/>
          <w:w w:val="90"/>
          <w:sz w:val="20"/>
          <w:szCs w:val="20"/>
        </w:rPr>
        <w:t>igésimo</w:t>
      </w:r>
      <w:r w:rsidRPr="00A95EA3">
        <w:rPr>
          <w:rFonts w:ascii="Century Gothic" w:hAnsi="Century Gothic"/>
          <w:w w:val="90"/>
          <w:sz w:val="20"/>
          <w:szCs w:val="20"/>
        </w:rPr>
        <w:t>) dia</w:t>
      </w:r>
      <w:r w:rsidR="00513C92">
        <w:rPr>
          <w:rFonts w:ascii="Century Gothic" w:hAnsi="Century Gothic"/>
          <w:w w:val="90"/>
          <w:sz w:val="20"/>
          <w:szCs w:val="20"/>
        </w:rPr>
        <w:t xml:space="preserve"> </w:t>
      </w:r>
      <w:r w:rsidR="00513C92" w:rsidRPr="00513C92">
        <w:rPr>
          <w:rFonts w:ascii="Century Gothic" w:hAnsi="Century Gothic"/>
          <w:w w:val="90"/>
          <w:sz w:val="20"/>
          <w:szCs w:val="20"/>
        </w:rPr>
        <w:t>a contar da data de emissão do Termo de Aceite Definitivo</w:t>
      </w:r>
      <w:r w:rsidR="00513C92">
        <w:rPr>
          <w:rFonts w:ascii="Century Gothic" w:hAnsi="Century Gothic"/>
          <w:w w:val="90"/>
          <w:sz w:val="20"/>
          <w:szCs w:val="20"/>
        </w:rPr>
        <w:t>, a ser efetuado pelo Ministério Público do Estado de São Paulo</w:t>
      </w:r>
      <w:r w:rsidR="00513C92" w:rsidRPr="00513C92">
        <w:rPr>
          <w:rFonts w:ascii="Century Gothic" w:hAnsi="Century Gothic"/>
          <w:w w:val="90"/>
          <w:sz w:val="20"/>
          <w:szCs w:val="20"/>
        </w:rPr>
        <w:t>, e</w:t>
      </w:r>
      <w:r w:rsidR="00513C92">
        <w:rPr>
          <w:rFonts w:ascii="Century Gothic" w:hAnsi="Century Gothic"/>
          <w:w w:val="90"/>
          <w:sz w:val="20"/>
          <w:szCs w:val="20"/>
        </w:rPr>
        <w:t xml:space="preserve"> se processará </w:t>
      </w:r>
      <w:r w:rsidR="00513C92" w:rsidRPr="00513C92">
        <w:rPr>
          <w:rFonts w:ascii="Century Gothic" w:hAnsi="Century Gothic"/>
          <w:w w:val="90"/>
          <w:sz w:val="20"/>
          <w:szCs w:val="20"/>
        </w:rPr>
        <w:t>mediante crédito em conta corrente da licitante vencedora no Banco do Brasil S/A, nos termos da legislação vigente.</w:t>
      </w:r>
    </w:p>
    <w:p w14:paraId="7D55F83E" w14:textId="77777777" w:rsidR="00513C92" w:rsidRDefault="00513C92" w:rsidP="00073E0D">
      <w:pPr>
        <w:ind w:firstLine="426"/>
        <w:jc w:val="both"/>
        <w:rPr>
          <w:rFonts w:ascii="Century Gothic" w:hAnsi="Century Gothic"/>
          <w:w w:val="90"/>
          <w:sz w:val="20"/>
          <w:szCs w:val="20"/>
        </w:rPr>
      </w:pPr>
    </w:p>
    <w:p w14:paraId="7D55F83F" w14:textId="77777777" w:rsidR="00C723DF"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 xml:space="preserve">2. </w:t>
      </w:r>
      <w:r w:rsidR="00570DE5" w:rsidRPr="00A95EA3">
        <w:rPr>
          <w:rFonts w:ascii="Century Gothic" w:hAnsi="Century Gothic"/>
          <w:w w:val="90"/>
          <w:sz w:val="20"/>
          <w:szCs w:val="20"/>
        </w:rPr>
        <w:tab/>
      </w:r>
      <w:r w:rsidRPr="00A95EA3">
        <w:rPr>
          <w:rFonts w:ascii="Century Gothic" w:hAnsi="Century Gothic"/>
          <w:w w:val="90"/>
          <w:sz w:val="20"/>
          <w:szCs w:val="20"/>
        </w:rPr>
        <w:t>As notas fiscais/faturas que apresentarem incorreções serão devolvidas à Contratada e seu vencimento ocorrerá em 30 (trinta) dias após a data de sua apresentação válida.</w:t>
      </w:r>
    </w:p>
    <w:p w14:paraId="7D55F840"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7D55F841"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3.</w:t>
      </w:r>
      <w:r w:rsidRPr="00A95EA3">
        <w:rPr>
          <w:rFonts w:ascii="Century Gothic" w:hAnsi="Century Gothic"/>
          <w:w w:val="90"/>
          <w:sz w:val="20"/>
          <w:szCs w:val="20"/>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7D55F842" w14:textId="77777777" w:rsidR="00570DE5" w:rsidRPr="00A95EA3" w:rsidRDefault="00570DE5" w:rsidP="00073E0D">
      <w:pPr>
        <w:ind w:firstLine="426"/>
        <w:jc w:val="both"/>
        <w:rPr>
          <w:rFonts w:ascii="Century Gothic" w:hAnsi="Century Gothic"/>
          <w:w w:val="90"/>
          <w:sz w:val="20"/>
          <w:szCs w:val="20"/>
        </w:rPr>
      </w:pPr>
    </w:p>
    <w:p w14:paraId="7D55F843"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4</w:t>
      </w:r>
      <w:r w:rsidR="00570DE5" w:rsidRPr="00A95EA3">
        <w:rPr>
          <w:rFonts w:ascii="Century Gothic" w:hAnsi="Century Gothic"/>
          <w:w w:val="90"/>
          <w:sz w:val="20"/>
          <w:szCs w:val="20"/>
        </w:rPr>
        <w:t>.</w:t>
      </w:r>
      <w:r w:rsidRPr="00A95EA3">
        <w:rPr>
          <w:rFonts w:ascii="Century Gothic" w:hAnsi="Century Gothic"/>
          <w:w w:val="90"/>
          <w:sz w:val="20"/>
          <w:szCs w:val="20"/>
        </w:rPr>
        <w:tab/>
        <w:t>O pagamento será feito mediante crédito aberto em conta corrente em nome da</w:t>
      </w:r>
      <w:r w:rsidR="00F21274" w:rsidRPr="00A95EA3">
        <w:rPr>
          <w:rFonts w:ascii="Century Gothic" w:hAnsi="Century Gothic"/>
          <w:w w:val="90"/>
          <w:sz w:val="20"/>
          <w:szCs w:val="20"/>
        </w:rPr>
        <w:t>(s)</w:t>
      </w:r>
      <w:r w:rsidRPr="00A95EA3">
        <w:rPr>
          <w:rFonts w:ascii="Century Gothic" w:hAnsi="Century Gothic"/>
          <w:w w:val="90"/>
          <w:sz w:val="20"/>
          <w:szCs w:val="20"/>
        </w:rPr>
        <w:t xml:space="preserve"> Contratada</w:t>
      </w:r>
      <w:r w:rsidR="00F21274" w:rsidRPr="00A95EA3">
        <w:rPr>
          <w:rFonts w:ascii="Century Gothic" w:hAnsi="Century Gothic"/>
          <w:w w:val="90"/>
          <w:sz w:val="20"/>
          <w:szCs w:val="20"/>
        </w:rPr>
        <w:t>(s)</w:t>
      </w:r>
      <w:r w:rsidRPr="00A95EA3">
        <w:rPr>
          <w:rFonts w:ascii="Century Gothic" w:hAnsi="Century Gothic"/>
          <w:w w:val="90"/>
          <w:sz w:val="20"/>
          <w:szCs w:val="20"/>
        </w:rPr>
        <w:t xml:space="preserve"> no Banco do Brasil</w:t>
      </w:r>
      <w:r w:rsidR="00570DE5" w:rsidRPr="00A95EA3">
        <w:rPr>
          <w:rFonts w:ascii="Century Gothic" w:hAnsi="Century Gothic"/>
          <w:w w:val="90"/>
          <w:sz w:val="20"/>
          <w:szCs w:val="20"/>
        </w:rPr>
        <w:t xml:space="preserve"> </w:t>
      </w:r>
      <w:r w:rsidRPr="00A95EA3">
        <w:rPr>
          <w:rFonts w:ascii="Century Gothic" w:hAnsi="Century Gothic"/>
          <w:w w:val="90"/>
          <w:sz w:val="20"/>
          <w:szCs w:val="20"/>
        </w:rPr>
        <w:t>S/A.</w:t>
      </w:r>
    </w:p>
    <w:p w14:paraId="7D55F844" w14:textId="77777777" w:rsidR="00570DE5" w:rsidRPr="00A95EA3" w:rsidRDefault="00570DE5" w:rsidP="00073E0D">
      <w:pPr>
        <w:ind w:firstLine="426"/>
        <w:jc w:val="both"/>
        <w:rPr>
          <w:rFonts w:ascii="Century Gothic" w:hAnsi="Century Gothic"/>
          <w:w w:val="90"/>
          <w:sz w:val="20"/>
          <w:szCs w:val="20"/>
        </w:rPr>
      </w:pPr>
    </w:p>
    <w:p w14:paraId="7D55F845" w14:textId="77777777" w:rsidR="00463CB5" w:rsidRPr="00A95EA3" w:rsidRDefault="00463CB5" w:rsidP="00073E0D">
      <w:pPr>
        <w:ind w:firstLine="426"/>
        <w:jc w:val="both"/>
        <w:rPr>
          <w:rFonts w:ascii="Century Gothic" w:hAnsi="Century Gothic"/>
          <w:w w:val="90"/>
          <w:sz w:val="20"/>
          <w:szCs w:val="20"/>
        </w:rPr>
      </w:pPr>
      <w:proofErr w:type="gramStart"/>
      <w:r w:rsidRPr="00A95EA3">
        <w:rPr>
          <w:rFonts w:ascii="Century Gothic" w:hAnsi="Century Gothic"/>
          <w:w w:val="90"/>
          <w:sz w:val="20"/>
          <w:szCs w:val="20"/>
        </w:rPr>
        <w:t>5.</w:t>
      </w:r>
      <w:r w:rsidRPr="00A95EA3">
        <w:rPr>
          <w:rFonts w:ascii="Century Gothic" w:hAnsi="Century Gothic"/>
          <w:w w:val="90"/>
          <w:sz w:val="20"/>
          <w:szCs w:val="20"/>
        </w:rPr>
        <w:tab/>
        <w:t>Havendo</w:t>
      </w:r>
      <w:proofErr w:type="gramEnd"/>
      <w:r w:rsidRPr="00A95EA3">
        <w:rPr>
          <w:rFonts w:ascii="Century Gothic" w:hAnsi="Century Gothic"/>
          <w:w w:val="90"/>
          <w:sz w:val="20"/>
          <w:szCs w:val="20"/>
        </w:rPr>
        <w:t xml:space="preserve"> atraso nos pagamentos, sobre o valor devido incidirá correção monetária nos termos do artigo 74 da Lei estadual n° 6.544/1989, bem como juros moratórios, à razão de 0,5% (meio por cento) ao mês, calculados "pro rata tempore" em relação ao atraso verificado.</w:t>
      </w:r>
    </w:p>
    <w:p w14:paraId="7D55F846" w14:textId="77777777" w:rsidR="00570DE5" w:rsidRPr="00A95EA3" w:rsidRDefault="00570DE5" w:rsidP="00073E0D">
      <w:pPr>
        <w:ind w:firstLine="426"/>
        <w:jc w:val="both"/>
        <w:rPr>
          <w:rFonts w:ascii="Century Gothic" w:hAnsi="Century Gothic"/>
          <w:w w:val="90"/>
          <w:sz w:val="20"/>
          <w:szCs w:val="20"/>
        </w:rPr>
      </w:pPr>
    </w:p>
    <w:p w14:paraId="7D55F847" w14:textId="77777777" w:rsidR="00463CB5"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6.</w:t>
      </w:r>
      <w:r w:rsidRPr="00A95EA3">
        <w:rPr>
          <w:rFonts w:ascii="Century Gothic" w:hAnsi="Century Gothic"/>
          <w:w w:val="90"/>
          <w:sz w:val="20"/>
          <w:szCs w:val="20"/>
        </w:rPr>
        <w:tab/>
        <w:t>Deverá ser observada a obrigatoriedade da emissão da nota fiscal eletrônica (NF-e), conforme o caso e nos termos da legislação em vigor.</w:t>
      </w:r>
    </w:p>
    <w:p w14:paraId="7D55F848" w14:textId="77777777" w:rsidR="00486753" w:rsidRPr="00FB0587" w:rsidRDefault="00486753" w:rsidP="00486753">
      <w:pPr>
        <w:spacing w:before="100" w:beforeAutospacing="1" w:after="100" w:afterAutospacing="1"/>
        <w:ind w:firstLine="426"/>
        <w:jc w:val="both"/>
        <w:rPr>
          <w:rFonts w:ascii="Century Gothic" w:hAnsi="Century Gothic"/>
          <w:color w:val="000000"/>
          <w:w w:val="90"/>
          <w:sz w:val="20"/>
          <w:szCs w:val="20"/>
        </w:rPr>
      </w:pPr>
      <w:r w:rsidRPr="00486753">
        <w:rPr>
          <w:rFonts w:ascii="Century Gothic" w:hAnsi="Century Gothic"/>
          <w:iCs/>
          <w:color w:val="000000"/>
          <w:w w:val="90"/>
          <w:sz w:val="20"/>
          <w:szCs w:val="20"/>
        </w:rPr>
        <w:t xml:space="preserve">7. </w:t>
      </w:r>
      <w:r w:rsidRPr="00FB0587">
        <w:rPr>
          <w:rFonts w:ascii="Century Gothic" w:hAnsi="Century Gothic"/>
          <w:iCs/>
          <w:color w:val="000000"/>
          <w:w w:val="90"/>
          <w:sz w:val="20"/>
          <w:szCs w:val="20"/>
        </w:rPr>
        <w:t>A despesa decorrente da presente licitação irá onerar recursos do</w:t>
      </w:r>
      <w:r w:rsidR="00FB0587" w:rsidRPr="00FB0587">
        <w:rPr>
          <w:rFonts w:ascii="Century Gothic" w:hAnsi="Century Gothic"/>
          <w:iCs/>
          <w:color w:val="000000"/>
          <w:w w:val="90"/>
          <w:sz w:val="20"/>
          <w:szCs w:val="20"/>
        </w:rPr>
        <w:t>s</w:t>
      </w:r>
      <w:r w:rsidRPr="00FB0587">
        <w:rPr>
          <w:rFonts w:ascii="Century Gothic" w:hAnsi="Century Gothic"/>
          <w:iCs/>
          <w:color w:val="000000"/>
          <w:w w:val="90"/>
          <w:sz w:val="20"/>
          <w:szCs w:val="20"/>
        </w:rPr>
        <w:t xml:space="preserve"> Elemento</w:t>
      </w:r>
      <w:r w:rsidR="00FB0587" w:rsidRPr="00FB0587">
        <w:rPr>
          <w:rFonts w:ascii="Century Gothic" w:hAnsi="Century Gothic"/>
          <w:iCs/>
          <w:color w:val="000000"/>
          <w:w w:val="90"/>
          <w:sz w:val="20"/>
          <w:szCs w:val="20"/>
        </w:rPr>
        <w:t>s</w:t>
      </w:r>
      <w:r w:rsidRPr="00FB0587">
        <w:rPr>
          <w:rFonts w:ascii="Century Gothic" w:hAnsi="Century Gothic"/>
          <w:iCs/>
          <w:color w:val="000000"/>
          <w:w w:val="90"/>
          <w:sz w:val="20"/>
          <w:szCs w:val="20"/>
        </w:rPr>
        <w:t xml:space="preserve"> 339030.61 - Peças, Acessórios e Comp. de Informática</w:t>
      </w:r>
      <w:r w:rsidR="00FB0587" w:rsidRPr="00FB0587">
        <w:rPr>
          <w:rFonts w:ascii="Century Gothic" w:hAnsi="Century Gothic"/>
          <w:iCs/>
          <w:color w:val="000000"/>
          <w:w w:val="90"/>
          <w:sz w:val="20"/>
          <w:szCs w:val="20"/>
        </w:rPr>
        <w:t xml:space="preserve"> e 339030.60 - </w:t>
      </w:r>
      <w:r w:rsidR="00FB0587" w:rsidRPr="00FB0587">
        <w:rPr>
          <w:rFonts w:ascii="Century Gothic" w:hAnsi="Century Gothic"/>
          <w:w w:val="90"/>
          <w:sz w:val="20"/>
          <w:szCs w:val="20"/>
        </w:rPr>
        <w:t>Materiais e Suprimentos de Informática</w:t>
      </w:r>
      <w:r w:rsidRPr="00FB0587">
        <w:rPr>
          <w:rFonts w:ascii="Century Gothic" w:hAnsi="Century Gothic"/>
          <w:iCs/>
          <w:color w:val="000000"/>
          <w:w w:val="90"/>
          <w:sz w:val="20"/>
          <w:szCs w:val="20"/>
        </w:rPr>
        <w:t>, UGE 270101 - Gabinete do Procurador-Geral de Justiça, Atividade 614 - Manutenção da Tecnologia da Informação do Ministério Público</w:t>
      </w:r>
      <w:r w:rsidRPr="00FB0587">
        <w:rPr>
          <w:rFonts w:ascii="Century Gothic" w:hAnsi="Century Gothic"/>
          <w:color w:val="000000"/>
          <w:w w:val="90"/>
          <w:sz w:val="20"/>
          <w:szCs w:val="20"/>
        </w:rPr>
        <w:t>.</w:t>
      </w:r>
    </w:p>
    <w:p w14:paraId="7D55F849" w14:textId="77777777" w:rsidR="00921368" w:rsidRDefault="00921368" w:rsidP="00073E0D">
      <w:pPr>
        <w:ind w:firstLine="426"/>
        <w:jc w:val="center"/>
        <w:rPr>
          <w:rFonts w:ascii="Century Gothic" w:hAnsi="Century Gothic"/>
          <w:b/>
          <w:w w:val="90"/>
          <w:sz w:val="20"/>
          <w:szCs w:val="20"/>
        </w:rPr>
      </w:pPr>
    </w:p>
    <w:p w14:paraId="7D55F84A" w14:textId="77777777" w:rsidR="00463CB5" w:rsidRPr="00A95EA3" w:rsidRDefault="00463CB5" w:rsidP="00073E0D">
      <w:pPr>
        <w:ind w:firstLine="426"/>
        <w:jc w:val="center"/>
        <w:rPr>
          <w:rFonts w:ascii="Century Gothic" w:hAnsi="Century Gothic"/>
          <w:b/>
          <w:w w:val="90"/>
          <w:sz w:val="20"/>
          <w:szCs w:val="20"/>
        </w:rPr>
      </w:pPr>
      <w:r w:rsidRPr="00045C46">
        <w:rPr>
          <w:rFonts w:ascii="Century Gothic" w:hAnsi="Century Gothic"/>
          <w:b/>
          <w:w w:val="90"/>
          <w:sz w:val="20"/>
          <w:szCs w:val="20"/>
        </w:rPr>
        <w:t>X</w:t>
      </w:r>
      <w:r w:rsidR="000A60FA">
        <w:rPr>
          <w:rFonts w:ascii="Century Gothic" w:hAnsi="Century Gothic"/>
          <w:b/>
          <w:w w:val="90"/>
          <w:sz w:val="20"/>
          <w:szCs w:val="20"/>
        </w:rPr>
        <w:t>IV</w:t>
      </w:r>
      <w:r w:rsidRPr="00045C46">
        <w:rPr>
          <w:rFonts w:ascii="Century Gothic" w:hAnsi="Century Gothic"/>
          <w:b/>
          <w:w w:val="90"/>
          <w:sz w:val="20"/>
          <w:szCs w:val="20"/>
        </w:rPr>
        <w:t xml:space="preserve"> </w:t>
      </w:r>
      <w:r w:rsidRPr="00A95EA3">
        <w:rPr>
          <w:rFonts w:ascii="Century Gothic" w:hAnsi="Century Gothic"/>
          <w:b/>
          <w:w w:val="90"/>
          <w:sz w:val="20"/>
          <w:szCs w:val="20"/>
        </w:rPr>
        <w:t>- DAS SANÇÕES PARA O CASO DE INADIMPLEMENTO</w:t>
      </w:r>
    </w:p>
    <w:p w14:paraId="7D55F84B" w14:textId="77777777" w:rsidR="00570DE5" w:rsidRPr="00A95EA3" w:rsidRDefault="00570DE5" w:rsidP="00073E0D">
      <w:pPr>
        <w:ind w:firstLine="426"/>
        <w:jc w:val="center"/>
        <w:rPr>
          <w:rFonts w:ascii="Century Gothic" w:hAnsi="Century Gothic"/>
          <w:b/>
          <w:w w:val="90"/>
          <w:sz w:val="20"/>
          <w:szCs w:val="20"/>
        </w:rPr>
      </w:pPr>
    </w:p>
    <w:p w14:paraId="7D55F84C" w14:textId="77777777" w:rsidR="00915DD7" w:rsidRPr="00915DD7" w:rsidRDefault="00915DD7" w:rsidP="00915DD7">
      <w:pPr>
        <w:suppressAutoHyphens/>
        <w:ind w:left="567" w:hanging="567"/>
        <w:jc w:val="both"/>
        <w:rPr>
          <w:rFonts w:ascii="Century Gothic" w:hAnsi="Century Gothic"/>
          <w:w w:val="90"/>
          <w:sz w:val="20"/>
          <w:szCs w:val="20"/>
        </w:rPr>
      </w:pPr>
      <w:r w:rsidRPr="00915DD7">
        <w:rPr>
          <w:rFonts w:ascii="Century Gothic" w:hAnsi="Century Gothic"/>
          <w:w w:val="90"/>
          <w:sz w:val="20"/>
          <w:szCs w:val="20"/>
        </w:rPr>
        <w:t>1 -</w:t>
      </w:r>
      <w:r w:rsidRPr="00915DD7">
        <w:rPr>
          <w:rFonts w:ascii="Century Gothic" w:hAnsi="Century Gothic"/>
          <w:w w:val="90"/>
          <w:sz w:val="20"/>
          <w:szCs w:val="20"/>
        </w:rPr>
        <w:tab/>
        <w:t>Ficará impedida de licitar e contratar com a Administração direta e autárquica do Estado de São Paulo pelo prazo de até 5 (</w:t>
      </w:r>
      <w:r w:rsidRPr="00915DD7">
        <w:rPr>
          <w:rFonts w:ascii="Century Gothic" w:hAnsi="Century Gothic"/>
          <w:i/>
          <w:w w:val="90"/>
          <w:sz w:val="20"/>
          <w:szCs w:val="20"/>
        </w:rPr>
        <w:t>cinco</w:t>
      </w:r>
      <w:r w:rsidRPr="00915DD7">
        <w:rPr>
          <w:rFonts w:ascii="Century Gothic" w:hAnsi="Century Gothic"/>
          <w:w w:val="90"/>
          <w:sz w:val="20"/>
          <w:szCs w:val="20"/>
        </w:rPr>
        <w:t>) anos ou enquanto perdurarem os motivos determinantes da punição, a pessoa, física ou jurídica, que praticar quaisquer atos previstos no artigo 7º da Lei federal nº 10.520, de 17 de julho de 2002.</w:t>
      </w:r>
    </w:p>
    <w:p w14:paraId="7D55F84D" w14:textId="77777777" w:rsidR="00915DD7" w:rsidRPr="00915DD7" w:rsidRDefault="00915DD7" w:rsidP="00915DD7">
      <w:pPr>
        <w:suppressAutoHyphens/>
        <w:ind w:left="567" w:hanging="567"/>
        <w:jc w:val="both"/>
        <w:rPr>
          <w:rFonts w:ascii="Century Gothic" w:hAnsi="Century Gothic"/>
          <w:w w:val="90"/>
          <w:sz w:val="20"/>
          <w:szCs w:val="20"/>
        </w:rPr>
      </w:pPr>
    </w:p>
    <w:p w14:paraId="7D55F84E" w14:textId="77777777" w:rsidR="00915DD7" w:rsidRPr="00915DD7" w:rsidRDefault="00915DD7" w:rsidP="00915DD7">
      <w:pPr>
        <w:spacing w:before="100" w:beforeAutospacing="1" w:after="100" w:afterAutospacing="1"/>
        <w:ind w:left="567" w:hanging="567"/>
        <w:jc w:val="both"/>
        <w:rPr>
          <w:rFonts w:ascii="Calibri" w:hAnsi="Calibri"/>
          <w:w w:val="90"/>
          <w:sz w:val="20"/>
          <w:szCs w:val="20"/>
        </w:rPr>
      </w:pPr>
      <w:r w:rsidRPr="00915DD7">
        <w:rPr>
          <w:rFonts w:ascii="Century Gothic" w:hAnsi="Century Gothic"/>
          <w:iCs/>
          <w:w w:val="90"/>
          <w:sz w:val="20"/>
          <w:szCs w:val="20"/>
        </w:rPr>
        <w:t xml:space="preserve">2 -    A sanção </w:t>
      </w:r>
      <w:r w:rsidR="00C71C79">
        <w:rPr>
          <w:rFonts w:ascii="Century Gothic" w:hAnsi="Century Gothic"/>
          <w:iCs/>
          <w:w w:val="90"/>
          <w:sz w:val="20"/>
          <w:szCs w:val="20"/>
        </w:rPr>
        <w:t xml:space="preserve"> </w:t>
      </w:r>
      <w:r w:rsidRPr="00915DD7">
        <w:rPr>
          <w:rFonts w:ascii="Century Gothic" w:hAnsi="Century Gothic"/>
          <w:iCs/>
          <w:w w:val="90"/>
          <w:sz w:val="20"/>
          <w:szCs w:val="20"/>
        </w:rPr>
        <w:t>de</w:t>
      </w:r>
      <w:r w:rsidR="00C71C79">
        <w:rPr>
          <w:rFonts w:ascii="Century Gothic" w:hAnsi="Century Gothic"/>
          <w:iCs/>
          <w:w w:val="90"/>
          <w:sz w:val="20"/>
          <w:szCs w:val="20"/>
        </w:rPr>
        <w:t xml:space="preserve"> </w:t>
      </w:r>
      <w:r w:rsidRPr="00915DD7">
        <w:rPr>
          <w:rFonts w:ascii="Century Gothic" w:hAnsi="Century Gothic"/>
          <w:iCs/>
          <w:w w:val="90"/>
          <w:sz w:val="20"/>
          <w:szCs w:val="20"/>
        </w:rPr>
        <w:t xml:space="preserve"> que trata o subitem anterior poderá ser aplicada juntamente com as multas previstas no Ato (N) nº 308/2003 - PGJ, cuja cópia constitui o ANEXO </w:t>
      </w:r>
      <w:r w:rsidR="00FB4972">
        <w:rPr>
          <w:rFonts w:ascii="Century Gothic" w:hAnsi="Century Gothic"/>
          <w:iCs/>
          <w:w w:val="90"/>
          <w:sz w:val="20"/>
          <w:szCs w:val="20"/>
        </w:rPr>
        <w:t>6</w:t>
      </w:r>
      <w:r w:rsidRPr="00915DD7">
        <w:rPr>
          <w:rFonts w:ascii="Century Gothic" w:hAnsi="Century Gothic"/>
          <w:iCs/>
          <w:w w:val="90"/>
          <w:sz w:val="20"/>
          <w:szCs w:val="20"/>
        </w:rPr>
        <w:t xml:space="preserve"> deste edital, garantido o exercício de prévia e ampla defesa, e deverá ser registrada no CAUFESP, no “Sistema Eletrônico de Aplicação e Registro de Sanções Administrativas - e-Sanções”, no endereço</w:t>
      </w:r>
      <w:r w:rsidRPr="00915DD7">
        <w:rPr>
          <w:rFonts w:ascii="Century Gothic" w:hAnsi="Century Gothic"/>
          <w:w w:val="90"/>
          <w:sz w:val="20"/>
          <w:szCs w:val="20"/>
        </w:rPr>
        <w:t xml:space="preserve"> </w:t>
      </w:r>
      <w:hyperlink r:id="rId22" w:history="1">
        <w:r w:rsidRPr="00915DD7">
          <w:rPr>
            <w:rStyle w:val="Hyperlink"/>
            <w:rFonts w:ascii="Century Gothic" w:hAnsi="Century Gothic"/>
            <w:w w:val="90"/>
            <w:sz w:val="20"/>
            <w:szCs w:val="20"/>
          </w:rPr>
          <w:t>www.esancoes.sp.gov.br</w:t>
        </w:r>
      </w:hyperlink>
      <w:r w:rsidRPr="00915DD7">
        <w:rPr>
          <w:rFonts w:ascii="Century Gothic" w:hAnsi="Century Gothic"/>
          <w:w w:val="90"/>
          <w:sz w:val="20"/>
          <w:szCs w:val="20"/>
        </w:rPr>
        <w:t xml:space="preserve">, </w:t>
      </w:r>
      <w:r w:rsidRPr="00915DD7">
        <w:rPr>
          <w:rFonts w:ascii="Century Gothic" w:hAnsi="Century Gothic"/>
          <w:iCs/>
          <w:w w:val="90"/>
          <w:sz w:val="20"/>
          <w:szCs w:val="20"/>
        </w:rPr>
        <w:t>e também no “Cadastro Nacional de Empresas Inidôneas e Suspensas - CEIS”, no endereço</w:t>
      </w:r>
      <w:r w:rsidRPr="00915DD7">
        <w:rPr>
          <w:rFonts w:ascii="Century Gothic" w:hAnsi="Century Gothic"/>
          <w:w w:val="90"/>
          <w:sz w:val="20"/>
          <w:szCs w:val="20"/>
        </w:rPr>
        <w:t xml:space="preserve"> </w:t>
      </w:r>
      <w:hyperlink r:id="rId23" w:history="1">
        <w:r w:rsidRPr="00915DD7">
          <w:rPr>
            <w:rStyle w:val="Hyperlink"/>
            <w:rFonts w:ascii="Century Gothic" w:hAnsi="Century Gothic"/>
            <w:w w:val="90"/>
            <w:sz w:val="20"/>
            <w:szCs w:val="20"/>
          </w:rPr>
          <w:t>http://www.portaltransparencia.gov.br/ceis</w:t>
        </w:r>
      </w:hyperlink>
      <w:r w:rsidRPr="00915DD7">
        <w:rPr>
          <w:rFonts w:ascii="Century Gothic" w:hAnsi="Century Gothic"/>
          <w:w w:val="90"/>
          <w:sz w:val="20"/>
          <w:szCs w:val="20"/>
        </w:rPr>
        <w:t>.</w:t>
      </w:r>
    </w:p>
    <w:p w14:paraId="7D55F84F" w14:textId="77777777" w:rsidR="00C71C79" w:rsidRPr="00C71C79" w:rsidRDefault="00C71C79" w:rsidP="00C71C79">
      <w:pPr>
        <w:spacing w:before="100" w:beforeAutospacing="1" w:after="100" w:afterAutospacing="1"/>
        <w:ind w:left="567" w:hanging="567"/>
        <w:jc w:val="both"/>
        <w:rPr>
          <w:color w:val="000000"/>
          <w:w w:val="90"/>
        </w:rPr>
      </w:pPr>
      <w:r w:rsidRPr="00C71C79">
        <w:rPr>
          <w:rFonts w:ascii="Century Gothic" w:hAnsi="Century Gothic"/>
          <w:iCs/>
          <w:color w:val="000000"/>
          <w:sz w:val="20"/>
          <w:szCs w:val="20"/>
        </w:rPr>
        <w:t xml:space="preserve">3 </w:t>
      </w:r>
      <w:r>
        <w:rPr>
          <w:rFonts w:ascii="Century Gothic" w:hAnsi="Century Gothic"/>
          <w:i/>
          <w:iCs/>
          <w:color w:val="000000"/>
          <w:sz w:val="20"/>
          <w:szCs w:val="20"/>
        </w:rPr>
        <w:t xml:space="preserve">-    </w:t>
      </w:r>
      <w:r w:rsidRPr="00C71C79">
        <w:rPr>
          <w:rFonts w:ascii="Century Gothic" w:hAnsi="Century Gothic"/>
          <w:iCs/>
          <w:color w:val="000000"/>
          <w:w w:val="90"/>
          <w:sz w:val="20"/>
          <w:szCs w:val="20"/>
        </w:rPr>
        <w:t>De acordo</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com</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artigo</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81</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da</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Lei de Licitações, combinado com o artigo 2º do Ato (N) nº 308/2003 - PGJ, a recusa injustificada da licitante vencedora em assinar a Ata de Registro de Preços, aceitar ou retirar a nota de empenho, dentro dos prazos estabelecidos neste edital, caracteriza o descumprimento total da obrigação assumida, sujeitando-a, conforme o caso e assegurado o direito ao contraditório e à ampla defesa, a multa correspondente a 40% do valor do respectivo ajuste e ao cancelamento de seu Registro de Preços</w:t>
      </w:r>
      <w:r w:rsidRPr="00C71C79">
        <w:rPr>
          <w:rFonts w:ascii="Century Gothic" w:hAnsi="Century Gothic"/>
          <w:color w:val="000000"/>
          <w:w w:val="90"/>
          <w:sz w:val="20"/>
          <w:szCs w:val="20"/>
        </w:rPr>
        <w:t>.</w:t>
      </w:r>
    </w:p>
    <w:p w14:paraId="7D55F850" w14:textId="77777777" w:rsidR="00915DD7" w:rsidRPr="00915DD7" w:rsidRDefault="00915DD7" w:rsidP="00915DD7">
      <w:pPr>
        <w:spacing w:before="100" w:beforeAutospacing="1" w:after="100" w:afterAutospacing="1"/>
        <w:ind w:left="567" w:hanging="567"/>
        <w:jc w:val="both"/>
        <w:rPr>
          <w:rFonts w:ascii="Calibri" w:hAnsi="Calibri"/>
          <w:w w:val="90"/>
          <w:sz w:val="20"/>
          <w:szCs w:val="20"/>
        </w:rPr>
      </w:pPr>
      <w:r w:rsidRPr="00915DD7">
        <w:rPr>
          <w:rFonts w:ascii="Century Gothic" w:hAnsi="Century Gothic" w:cs="Arial"/>
          <w:iCs/>
          <w:w w:val="90"/>
          <w:sz w:val="20"/>
          <w:szCs w:val="20"/>
        </w:rPr>
        <w:lastRenderedPageBreak/>
        <w:t xml:space="preserve">4 - </w:t>
      </w:r>
      <w:proofErr w:type="gramStart"/>
      <w:r w:rsidRPr="00915DD7">
        <w:rPr>
          <w:rFonts w:ascii="Century Gothic" w:hAnsi="Century Gothic" w:cs="Arial"/>
          <w:iCs/>
          <w:w w:val="90"/>
          <w:sz w:val="20"/>
          <w:szCs w:val="20"/>
        </w:rPr>
        <w:t xml:space="preserve"> </w:t>
      </w:r>
      <w:proofErr w:type="gramEnd"/>
      <w:r w:rsidRPr="00915DD7">
        <w:rPr>
          <w:rFonts w:ascii="Century Gothic" w:hAnsi="Century Gothic" w:cs="Arial"/>
          <w:iCs/>
          <w:w w:val="90"/>
          <w:sz w:val="20"/>
          <w:szCs w:val="20"/>
        </w:rPr>
        <w:t xml:space="preserve">  </w:t>
      </w:r>
      <w:r w:rsidR="00C71C79">
        <w:rPr>
          <w:rFonts w:ascii="Century Gothic" w:hAnsi="Century Gothic" w:cs="Arial"/>
          <w:iCs/>
          <w:w w:val="90"/>
          <w:sz w:val="20"/>
          <w:szCs w:val="20"/>
        </w:rPr>
        <w:t xml:space="preserve">   </w:t>
      </w:r>
      <w:r w:rsidRPr="00915DD7">
        <w:rPr>
          <w:rFonts w:ascii="Century Gothic" w:hAnsi="Century Gothic" w:cs="Arial"/>
          <w:iCs/>
          <w:w w:val="90"/>
          <w:sz w:val="20"/>
          <w:szCs w:val="20"/>
        </w:rPr>
        <w:t xml:space="preserve">De acordo com o artigo 10 do </w:t>
      </w:r>
      <w:r w:rsidRPr="00915DD7">
        <w:rPr>
          <w:rFonts w:ascii="Century Gothic" w:hAnsi="Century Gothic"/>
          <w:iCs/>
          <w:w w:val="90"/>
          <w:sz w:val="20"/>
          <w:szCs w:val="20"/>
        </w:rPr>
        <w:t>Ato (N) nº 308/2003 - PGJ</w:t>
      </w:r>
      <w:r w:rsidRPr="00915DD7">
        <w:rPr>
          <w:rFonts w:ascii="Century Gothic" w:hAnsi="Century Gothic" w:cs="Arial"/>
          <w:iCs/>
          <w:w w:val="90"/>
          <w:sz w:val="20"/>
          <w:szCs w:val="20"/>
        </w:rPr>
        <w:t>, o valor da multa, aplicada após regular processo administrativo, será descontado de pagamentos eventualmente devidos ou recolhido por intermédio de guia de recolhimento específica</w:t>
      </w:r>
      <w:r w:rsidRPr="00915DD7">
        <w:rPr>
          <w:rFonts w:ascii="Century Gothic" w:hAnsi="Century Gothic" w:cs="Arial"/>
          <w:w w:val="90"/>
          <w:sz w:val="20"/>
          <w:szCs w:val="20"/>
        </w:rPr>
        <w:t>.</w:t>
      </w:r>
    </w:p>
    <w:p w14:paraId="7D55F851" w14:textId="77777777" w:rsidR="00915DD7" w:rsidRPr="00915DD7" w:rsidRDefault="00915DD7" w:rsidP="00915DD7">
      <w:pPr>
        <w:suppressAutoHyphens/>
        <w:ind w:left="567" w:hanging="567"/>
        <w:jc w:val="both"/>
        <w:rPr>
          <w:rFonts w:ascii="Century Gothic" w:hAnsi="Century Gothic"/>
          <w:w w:val="90"/>
          <w:sz w:val="20"/>
          <w:szCs w:val="20"/>
        </w:rPr>
      </w:pPr>
      <w:r w:rsidRPr="00915DD7">
        <w:rPr>
          <w:rFonts w:ascii="Century Gothic" w:hAnsi="Century Gothic"/>
          <w:w w:val="90"/>
          <w:sz w:val="20"/>
          <w:szCs w:val="20"/>
        </w:rPr>
        <w:t>5 -</w:t>
      </w:r>
      <w:r w:rsidRPr="00915DD7">
        <w:rPr>
          <w:rFonts w:ascii="Century Gothic" w:hAnsi="Century Gothic"/>
          <w:w w:val="90"/>
          <w:sz w:val="20"/>
          <w:szCs w:val="20"/>
        </w:rPr>
        <w:tab/>
        <w:t>As multas serão independentes, sendo aplicadas cumulativamente, não tendo caráter compensatório e, portanto, não eximem a licitante vencedora da reparação de eventuais danos, perdas ou prejuízos que vierem a acarretar.</w:t>
      </w:r>
    </w:p>
    <w:p w14:paraId="7D55F852" w14:textId="77777777" w:rsidR="00915DD7" w:rsidRPr="00915DD7" w:rsidRDefault="00915DD7" w:rsidP="00915DD7">
      <w:pPr>
        <w:suppressAutoHyphens/>
        <w:rPr>
          <w:rFonts w:ascii="Century Gothic" w:hAnsi="Century Gothic"/>
          <w:w w:val="90"/>
          <w:sz w:val="20"/>
          <w:szCs w:val="20"/>
        </w:rPr>
      </w:pPr>
    </w:p>
    <w:p w14:paraId="7D55F853" w14:textId="77777777" w:rsidR="00915DD7" w:rsidRPr="00915DD7" w:rsidRDefault="00915DD7" w:rsidP="00915DD7">
      <w:pPr>
        <w:suppressAutoHyphens/>
        <w:ind w:left="567" w:hanging="567"/>
        <w:jc w:val="both"/>
        <w:rPr>
          <w:rFonts w:ascii="Century Gothic" w:hAnsi="Century Gothic"/>
          <w:w w:val="90"/>
          <w:sz w:val="20"/>
          <w:szCs w:val="20"/>
        </w:rPr>
      </w:pPr>
      <w:r w:rsidRPr="00915DD7">
        <w:rPr>
          <w:rFonts w:ascii="Century Gothic" w:hAnsi="Century Gothic"/>
          <w:w w:val="90"/>
          <w:sz w:val="20"/>
          <w:szCs w:val="20"/>
        </w:rPr>
        <w:t>6 -</w:t>
      </w:r>
      <w:r w:rsidRPr="00915DD7">
        <w:rPr>
          <w:rFonts w:ascii="Century Gothic" w:hAnsi="Century Gothic"/>
          <w:w w:val="90"/>
          <w:sz w:val="20"/>
          <w:szCs w:val="20"/>
        </w:rPr>
        <w:tab/>
        <w:t>O não cumprimento ou o cumprimento irregular das obrigações, inclusive as acessórias, que acarretem a indisponibilidade da utilização plena do(s) equipamentos(s), com todas as suas condições, características e recursos oferecidos, poderá ensejar a aplicação das sanções legalmente previstas.</w:t>
      </w:r>
    </w:p>
    <w:p w14:paraId="7D55F854" w14:textId="77777777" w:rsidR="00C5129B" w:rsidRDefault="00C5129B" w:rsidP="00073E0D">
      <w:pPr>
        <w:ind w:firstLine="426"/>
        <w:jc w:val="center"/>
        <w:rPr>
          <w:rFonts w:ascii="Century Gothic" w:hAnsi="Century Gothic"/>
          <w:b/>
          <w:w w:val="90"/>
          <w:sz w:val="20"/>
          <w:szCs w:val="20"/>
        </w:rPr>
      </w:pPr>
    </w:p>
    <w:p w14:paraId="7D55F855" w14:textId="77777777" w:rsidR="00463CB5" w:rsidRPr="00A95EA3"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t>X</w:t>
      </w:r>
      <w:r w:rsidR="002E5E26" w:rsidRPr="00A95EA3">
        <w:rPr>
          <w:rFonts w:ascii="Century Gothic" w:hAnsi="Century Gothic"/>
          <w:b/>
          <w:w w:val="90"/>
          <w:sz w:val="20"/>
          <w:szCs w:val="20"/>
        </w:rPr>
        <w:t>V</w:t>
      </w:r>
      <w:r w:rsidRPr="00A95EA3">
        <w:rPr>
          <w:rFonts w:ascii="Century Gothic" w:hAnsi="Century Gothic"/>
          <w:b/>
          <w:w w:val="90"/>
          <w:sz w:val="20"/>
          <w:szCs w:val="20"/>
        </w:rPr>
        <w:t xml:space="preserve"> - DA GARANTIA CONTRATUAL</w:t>
      </w:r>
    </w:p>
    <w:p w14:paraId="7D55F856" w14:textId="77777777" w:rsidR="00463CB5" w:rsidRPr="00A95EA3" w:rsidRDefault="00463CB5" w:rsidP="00073E0D">
      <w:pPr>
        <w:ind w:firstLine="426"/>
        <w:jc w:val="both"/>
        <w:rPr>
          <w:rFonts w:ascii="Century Gothic" w:hAnsi="Century Gothic"/>
          <w:w w:val="90"/>
          <w:sz w:val="20"/>
          <w:szCs w:val="20"/>
        </w:rPr>
      </w:pPr>
    </w:p>
    <w:p w14:paraId="7D55F857" w14:textId="77777777" w:rsidR="00391D86" w:rsidRPr="00A95EA3" w:rsidRDefault="00391D86" w:rsidP="00391D86">
      <w:pPr>
        <w:ind w:firstLine="567"/>
        <w:jc w:val="both"/>
        <w:rPr>
          <w:rFonts w:ascii="Century Gothic" w:hAnsi="Century Gothic" w:cs="Arial"/>
          <w:w w:val="90"/>
          <w:sz w:val="20"/>
          <w:szCs w:val="20"/>
        </w:rPr>
      </w:pPr>
      <w:r w:rsidRPr="00A95EA3">
        <w:rPr>
          <w:rFonts w:ascii="Century Gothic" w:hAnsi="Century Gothic" w:cs="Arial"/>
          <w:w w:val="90"/>
          <w:sz w:val="20"/>
          <w:szCs w:val="20"/>
        </w:rPr>
        <w:t>Nos termos do disposto no artigo 56 da Lei Federal nº 8.666/93, não será exigida a prestação de garantia para a contratação resultante desta licitação.</w:t>
      </w:r>
    </w:p>
    <w:p w14:paraId="7D55F858" w14:textId="77777777" w:rsidR="009818D0" w:rsidRDefault="009818D0" w:rsidP="00073E0D">
      <w:pPr>
        <w:ind w:firstLine="426"/>
        <w:jc w:val="center"/>
        <w:rPr>
          <w:rFonts w:ascii="Century Gothic" w:hAnsi="Century Gothic"/>
          <w:b/>
          <w:w w:val="90"/>
          <w:sz w:val="20"/>
          <w:szCs w:val="20"/>
        </w:rPr>
      </w:pPr>
    </w:p>
    <w:p w14:paraId="7D55F859" w14:textId="77777777" w:rsidR="00AD367D" w:rsidRPr="00A95EA3" w:rsidRDefault="00AD367D" w:rsidP="00073E0D">
      <w:pPr>
        <w:ind w:firstLine="426"/>
        <w:jc w:val="center"/>
        <w:rPr>
          <w:rFonts w:ascii="Century Gothic" w:hAnsi="Century Gothic"/>
          <w:b/>
          <w:w w:val="90"/>
          <w:sz w:val="20"/>
          <w:szCs w:val="20"/>
        </w:rPr>
      </w:pPr>
    </w:p>
    <w:p w14:paraId="7D55F85A" w14:textId="77777777" w:rsidR="00463CB5" w:rsidRPr="00A95EA3"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t>XV</w:t>
      </w:r>
      <w:r w:rsidR="000A60FA">
        <w:rPr>
          <w:rFonts w:ascii="Century Gothic" w:hAnsi="Century Gothic"/>
          <w:b/>
          <w:w w:val="90"/>
          <w:sz w:val="20"/>
          <w:szCs w:val="20"/>
        </w:rPr>
        <w:t>I</w:t>
      </w:r>
      <w:r w:rsidRPr="00A95EA3">
        <w:rPr>
          <w:rFonts w:ascii="Century Gothic" w:hAnsi="Century Gothic"/>
          <w:b/>
          <w:w w:val="90"/>
          <w:sz w:val="20"/>
          <w:szCs w:val="20"/>
        </w:rPr>
        <w:t xml:space="preserve"> - DAS DISPOSIÇÕES FINAIS</w:t>
      </w:r>
    </w:p>
    <w:p w14:paraId="7D55F85B" w14:textId="77777777" w:rsidR="00570DE5" w:rsidRPr="00A95EA3" w:rsidRDefault="00570DE5" w:rsidP="00073E0D">
      <w:pPr>
        <w:ind w:firstLine="426"/>
        <w:jc w:val="center"/>
        <w:rPr>
          <w:rFonts w:ascii="Century Gothic" w:hAnsi="Century Gothic"/>
          <w:b/>
          <w:w w:val="90"/>
          <w:sz w:val="20"/>
          <w:szCs w:val="20"/>
        </w:rPr>
      </w:pPr>
    </w:p>
    <w:p w14:paraId="7D55F85C" w14:textId="77777777" w:rsidR="001D269C" w:rsidRPr="00A95EA3" w:rsidRDefault="00463CB5" w:rsidP="000C6FCD">
      <w:pPr>
        <w:numPr>
          <w:ilvl w:val="0"/>
          <w:numId w:val="13"/>
        </w:numPr>
        <w:ind w:left="0" w:firstLine="426"/>
        <w:jc w:val="both"/>
        <w:rPr>
          <w:rFonts w:ascii="Century Gothic" w:hAnsi="Century Gothic"/>
          <w:w w:val="90"/>
          <w:sz w:val="20"/>
          <w:szCs w:val="20"/>
        </w:rPr>
      </w:pPr>
      <w:r w:rsidRPr="00A95EA3">
        <w:rPr>
          <w:rFonts w:ascii="Century Gothic" w:hAnsi="Century Gothic"/>
          <w:w w:val="90"/>
          <w:sz w:val="20"/>
          <w:szCs w:val="20"/>
        </w:rPr>
        <w:t>As normas disciplinadoras desta licitação serão interpretadas em favor da ampliação da disputa, respeitada a igualdade de oportunidade entre as licitantes, desde que não comprometam o interesse público, a finalidade e a segurança da contratação.</w:t>
      </w:r>
    </w:p>
    <w:p w14:paraId="7D55F85D" w14:textId="77777777" w:rsidR="00274FBB" w:rsidRPr="00A95EA3" w:rsidRDefault="00274FBB" w:rsidP="00274FBB">
      <w:pPr>
        <w:ind w:left="426"/>
        <w:jc w:val="both"/>
        <w:rPr>
          <w:rFonts w:ascii="Century Gothic" w:hAnsi="Century Gothic"/>
          <w:w w:val="90"/>
          <w:sz w:val="20"/>
          <w:szCs w:val="20"/>
        </w:rPr>
      </w:pPr>
    </w:p>
    <w:p w14:paraId="7D55F85E" w14:textId="77777777" w:rsidR="00570DE5" w:rsidRPr="00A95EA3" w:rsidRDefault="00463CB5" w:rsidP="000C6FCD">
      <w:pPr>
        <w:numPr>
          <w:ilvl w:val="0"/>
          <w:numId w:val="13"/>
        </w:numPr>
        <w:ind w:left="0" w:firstLine="426"/>
        <w:jc w:val="both"/>
        <w:rPr>
          <w:rFonts w:ascii="Century Gothic" w:hAnsi="Century Gothic"/>
          <w:w w:val="90"/>
          <w:sz w:val="20"/>
          <w:szCs w:val="20"/>
        </w:rPr>
      </w:pPr>
      <w:r w:rsidRPr="00A95EA3">
        <w:rPr>
          <w:rFonts w:ascii="Century Gothic" w:hAnsi="Century Gothic"/>
          <w:w w:val="90"/>
          <w:sz w:val="20"/>
          <w:szCs w:val="20"/>
        </w:rPr>
        <w:t>Das sessões públicas de processamento do Pregão serão lavradas atas circunstanciadas, observado o disposto no artigo 14, inciso IX, do regulamento anexo à Resolução CC-27/2006, a serem assinadas pelo Pregoeiro e pela equipe de apoio.</w:t>
      </w:r>
    </w:p>
    <w:p w14:paraId="7D55F85F" w14:textId="77777777" w:rsidR="00274FBB" w:rsidRPr="00A95EA3" w:rsidRDefault="00274FBB" w:rsidP="00274FBB">
      <w:pPr>
        <w:jc w:val="both"/>
        <w:rPr>
          <w:rFonts w:ascii="Century Gothic" w:hAnsi="Century Gothic"/>
          <w:w w:val="90"/>
          <w:sz w:val="20"/>
          <w:szCs w:val="20"/>
        </w:rPr>
      </w:pPr>
    </w:p>
    <w:p w14:paraId="7D55F860" w14:textId="77777777" w:rsidR="00570DE5" w:rsidRPr="00A95EA3" w:rsidRDefault="00463CB5" w:rsidP="000C6FCD">
      <w:pPr>
        <w:numPr>
          <w:ilvl w:val="0"/>
          <w:numId w:val="13"/>
        </w:numPr>
        <w:ind w:left="0" w:firstLine="426"/>
        <w:jc w:val="both"/>
        <w:rPr>
          <w:rFonts w:ascii="Century Gothic" w:hAnsi="Century Gothic"/>
          <w:w w:val="90"/>
          <w:sz w:val="20"/>
          <w:szCs w:val="20"/>
        </w:rPr>
      </w:pPr>
      <w:r w:rsidRPr="00A95EA3">
        <w:rPr>
          <w:rFonts w:ascii="Century Gothic" w:hAnsi="Century Gothic"/>
          <w:w w:val="90"/>
          <w:sz w:val="20"/>
          <w:szCs w:val="20"/>
        </w:rPr>
        <w:t xml:space="preserve">O sistema manterá sigilo quanto à identidade das licitantes, para o Pregoeiro até a etapa de negociação com </w:t>
      </w:r>
      <w:proofErr w:type="gramStart"/>
      <w:r w:rsidRPr="00A95EA3">
        <w:rPr>
          <w:rFonts w:ascii="Century Gothic" w:hAnsi="Century Gothic"/>
          <w:w w:val="90"/>
          <w:sz w:val="20"/>
          <w:szCs w:val="20"/>
        </w:rPr>
        <w:t>o</w:t>
      </w:r>
      <w:r w:rsidR="00F21274" w:rsidRPr="00A95EA3">
        <w:rPr>
          <w:rFonts w:ascii="Century Gothic" w:hAnsi="Century Gothic"/>
          <w:w w:val="90"/>
          <w:sz w:val="20"/>
          <w:szCs w:val="20"/>
        </w:rPr>
        <w:t>(</w:t>
      </w:r>
      <w:proofErr w:type="gramEnd"/>
      <w:r w:rsidR="00F21274" w:rsidRPr="00A95EA3">
        <w:rPr>
          <w:rFonts w:ascii="Century Gothic" w:hAnsi="Century Gothic"/>
          <w:w w:val="90"/>
          <w:sz w:val="20"/>
          <w:szCs w:val="20"/>
        </w:rPr>
        <w:t>s)</w:t>
      </w:r>
      <w:r w:rsidRPr="00A95EA3">
        <w:rPr>
          <w:rFonts w:ascii="Century Gothic" w:hAnsi="Century Gothic"/>
          <w:w w:val="90"/>
          <w:sz w:val="20"/>
          <w:szCs w:val="20"/>
        </w:rPr>
        <w:t xml:space="preserve"> autor</w:t>
      </w:r>
      <w:r w:rsidR="00F21274" w:rsidRPr="00A95EA3">
        <w:rPr>
          <w:rFonts w:ascii="Century Gothic" w:hAnsi="Century Gothic"/>
          <w:w w:val="90"/>
          <w:sz w:val="20"/>
          <w:szCs w:val="20"/>
        </w:rPr>
        <w:t>(es)</w:t>
      </w:r>
      <w:r w:rsidRPr="00A95EA3">
        <w:rPr>
          <w:rFonts w:ascii="Century Gothic" w:hAnsi="Century Gothic"/>
          <w:w w:val="90"/>
          <w:sz w:val="20"/>
          <w:szCs w:val="20"/>
        </w:rPr>
        <w:t xml:space="preserve"> da</w:t>
      </w:r>
      <w:r w:rsidR="00F21274" w:rsidRPr="00A95EA3">
        <w:rPr>
          <w:rFonts w:ascii="Century Gothic" w:hAnsi="Century Gothic"/>
          <w:w w:val="90"/>
          <w:sz w:val="20"/>
          <w:szCs w:val="20"/>
        </w:rPr>
        <w:t>(s)</w:t>
      </w:r>
      <w:r w:rsidRPr="00A95EA3">
        <w:rPr>
          <w:rFonts w:ascii="Century Gothic" w:hAnsi="Century Gothic"/>
          <w:w w:val="90"/>
          <w:sz w:val="20"/>
          <w:szCs w:val="20"/>
        </w:rPr>
        <w:t xml:space="preserve"> melhor</w:t>
      </w:r>
      <w:r w:rsidR="00F21274" w:rsidRPr="00A95EA3">
        <w:rPr>
          <w:rFonts w:ascii="Century Gothic" w:hAnsi="Century Gothic"/>
          <w:w w:val="90"/>
          <w:sz w:val="20"/>
          <w:szCs w:val="20"/>
        </w:rPr>
        <w:t>(es)</w:t>
      </w:r>
      <w:r w:rsidRPr="00A95EA3">
        <w:rPr>
          <w:rFonts w:ascii="Century Gothic" w:hAnsi="Century Gothic"/>
          <w:w w:val="90"/>
          <w:sz w:val="20"/>
          <w:szCs w:val="20"/>
        </w:rPr>
        <w:t xml:space="preserve"> oferta</w:t>
      </w:r>
      <w:r w:rsidR="00F21274" w:rsidRPr="00A95EA3">
        <w:rPr>
          <w:rFonts w:ascii="Century Gothic" w:hAnsi="Century Gothic"/>
          <w:w w:val="90"/>
          <w:sz w:val="20"/>
          <w:szCs w:val="20"/>
        </w:rPr>
        <w:t>(s)</w:t>
      </w:r>
      <w:r w:rsidRPr="00A95EA3">
        <w:rPr>
          <w:rFonts w:ascii="Century Gothic" w:hAnsi="Century Gothic"/>
          <w:w w:val="90"/>
          <w:sz w:val="20"/>
          <w:szCs w:val="20"/>
        </w:rPr>
        <w:t xml:space="preserve"> e para os demais até a etapa de habilitação.</w:t>
      </w:r>
    </w:p>
    <w:p w14:paraId="7D55F861" w14:textId="77777777" w:rsidR="001D269C" w:rsidRPr="00A95EA3" w:rsidRDefault="001D269C" w:rsidP="001D269C">
      <w:pPr>
        <w:pStyle w:val="PargrafodaLista"/>
        <w:rPr>
          <w:rFonts w:ascii="Century Gothic" w:hAnsi="Century Gothic"/>
          <w:w w:val="90"/>
          <w:sz w:val="20"/>
          <w:szCs w:val="20"/>
        </w:rPr>
      </w:pPr>
    </w:p>
    <w:p w14:paraId="7D55F862" w14:textId="77777777" w:rsidR="00463CB5" w:rsidRPr="0037275A" w:rsidRDefault="00463CB5" w:rsidP="0037275A">
      <w:pPr>
        <w:numPr>
          <w:ilvl w:val="0"/>
          <w:numId w:val="13"/>
        </w:numPr>
        <w:ind w:left="0" w:firstLine="426"/>
        <w:jc w:val="both"/>
        <w:rPr>
          <w:rFonts w:ascii="Century Gothic" w:hAnsi="Century Gothic"/>
          <w:w w:val="90"/>
          <w:sz w:val="20"/>
          <w:szCs w:val="20"/>
        </w:rPr>
      </w:pPr>
      <w:r w:rsidRPr="0037275A">
        <w:rPr>
          <w:rFonts w:ascii="Century Gothic" w:hAnsi="Century Gothic"/>
          <w:w w:val="90"/>
          <w:sz w:val="20"/>
          <w:szCs w:val="20"/>
        </w:rPr>
        <w:t xml:space="preserve">O resultado deste Pregão e os demais atos pertinentes a esta licitação, sujeitos à publicação, serão divulgados no Diário Oficial do Estado e nos sítios eletrônicos </w:t>
      </w:r>
      <w:hyperlink r:id="rId24" w:history="1">
        <w:r w:rsidR="0037275A" w:rsidRPr="0037275A">
          <w:rPr>
            <w:rStyle w:val="Hyperlink"/>
            <w:rFonts w:ascii="Century Gothic" w:hAnsi="Century Gothic"/>
            <w:w w:val="90"/>
            <w:sz w:val="20"/>
            <w:szCs w:val="20"/>
          </w:rPr>
          <w:t>www.imesp.com.br</w:t>
        </w:r>
      </w:hyperlink>
      <w:r w:rsidRPr="0037275A">
        <w:rPr>
          <w:rFonts w:ascii="Century Gothic" w:hAnsi="Century Gothic"/>
          <w:w w:val="90"/>
          <w:sz w:val="20"/>
          <w:szCs w:val="20"/>
        </w:rPr>
        <w:t>, opção "</w:t>
      </w:r>
      <w:proofErr w:type="spellStart"/>
      <w:r w:rsidRPr="0037275A">
        <w:rPr>
          <w:rFonts w:ascii="Century Gothic" w:hAnsi="Century Gothic"/>
          <w:w w:val="90"/>
          <w:sz w:val="20"/>
          <w:szCs w:val="20"/>
        </w:rPr>
        <w:t>enegociospublicos</w:t>
      </w:r>
      <w:proofErr w:type="spellEnd"/>
      <w:r w:rsidRPr="0037275A">
        <w:rPr>
          <w:rFonts w:ascii="Century Gothic" w:hAnsi="Century Gothic"/>
          <w:w w:val="90"/>
          <w:sz w:val="20"/>
          <w:szCs w:val="20"/>
        </w:rPr>
        <w:t xml:space="preserve">" e </w:t>
      </w:r>
      <w:hyperlink r:id="rId25" w:history="1">
        <w:r w:rsidR="00377107" w:rsidRPr="0037275A">
          <w:rPr>
            <w:rStyle w:val="Hyperlink"/>
            <w:rFonts w:ascii="Century Gothic" w:hAnsi="Century Gothic"/>
            <w:w w:val="90"/>
            <w:sz w:val="20"/>
            <w:szCs w:val="20"/>
          </w:rPr>
          <w:t>www.bec.sp.gov.br</w:t>
        </w:r>
      </w:hyperlink>
      <w:r w:rsidRPr="0037275A">
        <w:rPr>
          <w:rFonts w:ascii="Century Gothic" w:hAnsi="Century Gothic"/>
          <w:w w:val="90"/>
          <w:sz w:val="20"/>
          <w:szCs w:val="20"/>
        </w:rPr>
        <w:t xml:space="preserve"> ou </w:t>
      </w:r>
      <w:hyperlink r:id="rId26" w:history="1">
        <w:r w:rsidR="0037275A" w:rsidRPr="0037275A">
          <w:rPr>
            <w:rStyle w:val="Hyperlink"/>
            <w:rFonts w:ascii="Century Gothic" w:hAnsi="Century Gothic"/>
            <w:w w:val="90"/>
            <w:sz w:val="20"/>
            <w:szCs w:val="20"/>
          </w:rPr>
          <w:t>www.bec.fazenda.sp.gov.br</w:t>
        </w:r>
      </w:hyperlink>
      <w:r w:rsidR="0037275A">
        <w:rPr>
          <w:rFonts w:ascii="Century Gothic" w:hAnsi="Century Gothic"/>
          <w:color w:val="4F81BD"/>
          <w:w w:val="90"/>
          <w:sz w:val="20"/>
          <w:szCs w:val="20"/>
          <w:u w:val="single"/>
        </w:rPr>
        <w:t>,</w:t>
      </w:r>
      <w:r w:rsidRPr="0037275A">
        <w:rPr>
          <w:rFonts w:ascii="Century Gothic" w:hAnsi="Century Gothic"/>
          <w:w w:val="90"/>
          <w:sz w:val="20"/>
          <w:szCs w:val="20"/>
        </w:rPr>
        <w:t xml:space="preserve"> opção "</w:t>
      </w:r>
      <w:proofErr w:type="spellStart"/>
      <w:r w:rsidRPr="0037275A">
        <w:rPr>
          <w:rFonts w:ascii="Century Gothic" w:hAnsi="Century Gothic"/>
          <w:w w:val="90"/>
          <w:sz w:val="20"/>
          <w:szCs w:val="20"/>
        </w:rPr>
        <w:t>pregaoeletronico</w:t>
      </w:r>
      <w:proofErr w:type="spellEnd"/>
      <w:r w:rsidRPr="0037275A">
        <w:rPr>
          <w:rFonts w:ascii="Century Gothic" w:hAnsi="Century Gothic"/>
          <w:w w:val="90"/>
          <w:sz w:val="20"/>
          <w:szCs w:val="20"/>
        </w:rPr>
        <w:t>".</w:t>
      </w:r>
    </w:p>
    <w:p w14:paraId="7D55F863" w14:textId="77777777" w:rsidR="001D269C" w:rsidRPr="00A95EA3" w:rsidRDefault="001D269C" w:rsidP="001D269C">
      <w:pPr>
        <w:pStyle w:val="PargrafodaLista"/>
        <w:rPr>
          <w:rFonts w:ascii="Century Gothic" w:hAnsi="Century Gothic"/>
          <w:w w:val="90"/>
          <w:sz w:val="20"/>
          <w:szCs w:val="20"/>
        </w:rPr>
      </w:pPr>
    </w:p>
    <w:p w14:paraId="7D55F864"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5.</w:t>
      </w:r>
      <w:r w:rsidRPr="00A95EA3">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7D55F865" w14:textId="77777777" w:rsidR="00463CB5" w:rsidRPr="00A95EA3" w:rsidRDefault="00463CB5" w:rsidP="00073E0D">
      <w:pPr>
        <w:ind w:firstLine="426"/>
        <w:jc w:val="both"/>
        <w:rPr>
          <w:rFonts w:ascii="Century Gothic" w:hAnsi="Century Gothic"/>
          <w:w w:val="90"/>
          <w:sz w:val="20"/>
          <w:szCs w:val="20"/>
        </w:rPr>
      </w:pPr>
    </w:p>
    <w:p w14:paraId="7D55F866" w14:textId="77777777" w:rsidR="00463CB5" w:rsidRPr="00A95EA3" w:rsidRDefault="00463CB5" w:rsidP="00073E0D">
      <w:pPr>
        <w:tabs>
          <w:tab w:val="left" w:pos="851"/>
          <w:tab w:val="left" w:pos="993"/>
        </w:tabs>
        <w:ind w:firstLine="426"/>
        <w:jc w:val="both"/>
        <w:rPr>
          <w:rFonts w:ascii="Century Gothic" w:hAnsi="Century Gothic"/>
          <w:w w:val="90"/>
          <w:sz w:val="20"/>
          <w:szCs w:val="20"/>
        </w:rPr>
      </w:pPr>
      <w:r w:rsidRPr="00A95EA3">
        <w:rPr>
          <w:rFonts w:ascii="Century Gothic" w:hAnsi="Century Gothic"/>
          <w:w w:val="90"/>
          <w:sz w:val="20"/>
          <w:szCs w:val="20"/>
        </w:rPr>
        <w:t>5.1.</w:t>
      </w:r>
      <w:r w:rsidRPr="00A95EA3">
        <w:rPr>
          <w:rFonts w:ascii="Century Gothic" w:hAnsi="Century Gothic"/>
          <w:w w:val="90"/>
          <w:sz w:val="20"/>
          <w:szCs w:val="20"/>
        </w:rPr>
        <w:tab/>
        <w:t>A impugnação, assim como os pedidos de esclarecimentos e informações, será formulada em campo próprio do sistema, encontrado na opção EDITAL.</w:t>
      </w:r>
    </w:p>
    <w:p w14:paraId="7D55F867" w14:textId="77777777" w:rsidR="00570DE5" w:rsidRPr="00A95EA3" w:rsidRDefault="00570DE5" w:rsidP="00073E0D">
      <w:pPr>
        <w:ind w:firstLine="426"/>
        <w:jc w:val="both"/>
        <w:rPr>
          <w:rFonts w:ascii="Century Gothic" w:hAnsi="Century Gothic"/>
          <w:w w:val="90"/>
          <w:sz w:val="20"/>
          <w:szCs w:val="20"/>
        </w:rPr>
      </w:pPr>
    </w:p>
    <w:p w14:paraId="7D55F868" w14:textId="77777777" w:rsidR="00463CB5" w:rsidRPr="00A95EA3" w:rsidRDefault="00463CB5" w:rsidP="00073E0D">
      <w:pPr>
        <w:tabs>
          <w:tab w:val="left" w:pos="993"/>
        </w:tabs>
        <w:ind w:firstLine="426"/>
        <w:jc w:val="both"/>
        <w:rPr>
          <w:rFonts w:ascii="Century Gothic" w:hAnsi="Century Gothic"/>
          <w:w w:val="90"/>
          <w:sz w:val="20"/>
          <w:szCs w:val="20"/>
        </w:rPr>
      </w:pPr>
      <w:r w:rsidRPr="00A95EA3">
        <w:rPr>
          <w:rFonts w:ascii="Century Gothic" w:hAnsi="Century Gothic"/>
          <w:w w:val="90"/>
          <w:sz w:val="20"/>
          <w:szCs w:val="20"/>
        </w:rPr>
        <w:t>5.2.</w:t>
      </w:r>
      <w:r w:rsidR="006F7398" w:rsidRPr="00A95EA3">
        <w:rPr>
          <w:rFonts w:ascii="Century Gothic" w:hAnsi="Century Gothic"/>
          <w:w w:val="90"/>
          <w:sz w:val="20"/>
          <w:szCs w:val="20"/>
        </w:rPr>
        <w:t xml:space="preserve"> </w:t>
      </w:r>
      <w:r w:rsidRPr="00A95EA3">
        <w:rPr>
          <w:rFonts w:ascii="Century Gothic" w:hAnsi="Century Gothic"/>
          <w:w w:val="90"/>
          <w:sz w:val="20"/>
          <w:szCs w:val="20"/>
        </w:rPr>
        <w:t>As impugnações serão respondidas pelo subscritor do Edital e os esclarecimentos e informações prestados pelo Pregoeiro, no prazo de até 1 (um) dia útil, anterior à data fixada para abertura da sessão pública.</w:t>
      </w:r>
    </w:p>
    <w:p w14:paraId="7D55F869" w14:textId="77777777" w:rsidR="00570DE5" w:rsidRPr="00A95EA3" w:rsidRDefault="00570DE5" w:rsidP="00073E0D">
      <w:pPr>
        <w:ind w:firstLine="426"/>
        <w:jc w:val="both"/>
        <w:rPr>
          <w:rFonts w:ascii="Century Gothic" w:hAnsi="Century Gothic"/>
          <w:w w:val="90"/>
          <w:sz w:val="20"/>
          <w:szCs w:val="20"/>
        </w:rPr>
      </w:pPr>
    </w:p>
    <w:p w14:paraId="7D55F86A" w14:textId="77777777" w:rsidR="00463CB5" w:rsidRPr="00A95EA3" w:rsidRDefault="00463CB5" w:rsidP="00073E0D">
      <w:pPr>
        <w:tabs>
          <w:tab w:val="left" w:pos="993"/>
        </w:tabs>
        <w:ind w:firstLine="426"/>
        <w:jc w:val="both"/>
        <w:rPr>
          <w:rFonts w:ascii="Century Gothic" w:hAnsi="Century Gothic"/>
          <w:w w:val="90"/>
          <w:sz w:val="20"/>
          <w:szCs w:val="20"/>
        </w:rPr>
      </w:pPr>
      <w:r w:rsidRPr="00A95EA3">
        <w:rPr>
          <w:rFonts w:ascii="Century Gothic" w:hAnsi="Century Gothic"/>
          <w:w w:val="90"/>
          <w:sz w:val="20"/>
          <w:szCs w:val="20"/>
        </w:rPr>
        <w:t>5.3.</w:t>
      </w:r>
      <w:r w:rsidR="006F7398" w:rsidRPr="00A95EA3">
        <w:rPr>
          <w:rFonts w:ascii="Century Gothic" w:hAnsi="Century Gothic"/>
          <w:w w:val="90"/>
          <w:sz w:val="20"/>
          <w:szCs w:val="20"/>
        </w:rPr>
        <w:t xml:space="preserve"> </w:t>
      </w:r>
      <w:r w:rsidRPr="00A95EA3">
        <w:rPr>
          <w:rFonts w:ascii="Century Gothic" w:hAnsi="Century Gothic"/>
          <w:w w:val="90"/>
          <w:sz w:val="20"/>
          <w:szCs w:val="20"/>
        </w:rPr>
        <w:t>Acolhida a impugnação contra o ato convocatório, será designada nova data para realização da sessão pública.</w:t>
      </w:r>
    </w:p>
    <w:p w14:paraId="7D55F86B" w14:textId="77777777" w:rsidR="0042262E" w:rsidRPr="00A95EA3" w:rsidRDefault="0042262E" w:rsidP="00073E0D">
      <w:pPr>
        <w:ind w:firstLine="426"/>
        <w:jc w:val="both"/>
        <w:rPr>
          <w:rFonts w:ascii="Century Gothic" w:hAnsi="Century Gothic"/>
          <w:w w:val="90"/>
          <w:sz w:val="20"/>
          <w:szCs w:val="20"/>
        </w:rPr>
      </w:pPr>
    </w:p>
    <w:p w14:paraId="7D55F86C"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6.</w:t>
      </w:r>
      <w:r w:rsidRPr="00A95EA3">
        <w:rPr>
          <w:rFonts w:ascii="Century Gothic" w:hAnsi="Century Gothic"/>
          <w:w w:val="90"/>
          <w:sz w:val="20"/>
          <w:szCs w:val="20"/>
        </w:rPr>
        <w:tab/>
        <w:t>Os casos omissos do presente Pregão serão solucionados pelo Pregoeiro, e as questões relativas ao sistema, pelo Departamento de Controle de Contratações Eletrônicas - DCC.</w:t>
      </w:r>
    </w:p>
    <w:p w14:paraId="7D55F86D" w14:textId="77777777" w:rsidR="00802601" w:rsidRDefault="00802601" w:rsidP="00073E0D">
      <w:pPr>
        <w:ind w:firstLine="426"/>
        <w:jc w:val="both"/>
        <w:rPr>
          <w:rFonts w:ascii="Century Gothic" w:hAnsi="Century Gothic"/>
          <w:w w:val="90"/>
          <w:sz w:val="20"/>
          <w:szCs w:val="20"/>
        </w:rPr>
      </w:pPr>
    </w:p>
    <w:p w14:paraId="7D55F86E"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7.</w:t>
      </w:r>
      <w:r w:rsidRPr="00A95EA3">
        <w:rPr>
          <w:rFonts w:ascii="Century Gothic" w:hAnsi="Century Gothic"/>
          <w:w w:val="90"/>
          <w:sz w:val="20"/>
          <w:szCs w:val="20"/>
        </w:rPr>
        <w:tab/>
        <w:t>Integram o presente Edital:</w:t>
      </w:r>
    </w:p>
    <w:p w14:paraId="7D55F86F" w14:textId="77777777" w:rsidR="00007204" w:rsidRDefault="00007204" w:rsidP="00073E0D">
      <w:pPr>
        <w:ind w:firstLine="426"/>
        <w:jc w:val="both"/>
        <w:rPr>
          <w:rFonts w:ascii="Century Gothic" w:hAnsi="Century Gothic"/>
          <w:w w:val="90"/>
          <w:sz w:val="20"/>
          <w:szCs w:val="20"/>
        </w:rPr>
      </w:pPr>
    </w:p>
    <w:tbl>
      <w:tblPr>
        <w:tblW w:w="0" w:type="auto"/>
        <w:tblLook w:val="04A0" w:firstRow="1" w:lastRow="0" w:firstColumn="1" w:lastColumn="0" w:noHBand="0" w:noVBand="1"/>
      </w:tblPr>
      <w:tblGrid>
        <w:gridCol w:w="2235"/>
        <w:gridCol w:w="6945"/>
      </w:tblGrid>
      <w:tr w:rsidR="00007204" w:rsidRPr="00A95EA3" w14:paraId="7D55F872" w14:textId="77777777" w:rsidTr="005A4866">
        <w:tc>
          <w:tcPr>
            <w:tcW w:w="2235" w:type="dxa"/>
            <w:shd w:val="clear" w:color="auto" w:fill="auto"/>
          </w:tcPr>
          <w:p w14:paraId="7D55F870" w14:textId="77777777" w:rsidR="00007204" w:rsidRPr="00A95EA3" w:rsidRDefault="004B488E" w:rsidP="004B488E">
            <w:pPr>
              <w:spacing w:line="360" w:lineRule="auto"/>
              <w:ind w:firstLine="426"/>
              <w:jc w:val="both"/>
              <w:rPr>
                <w:rFonts w:ascii="Century Gothic" w:hAnsi="Century Gothic"/>
                <w:w w:val="90"/>
                <w:sz w:val="20"/>
                <w:szCs w:val="20"/>
              </w:rPr>
            </w:pPr>
            <w:r>
              <w:rPr>
                <w:rFonts w:ascii="Century Gothic" w:hAnsi="Century Gothic"/>
                <w:w w:val="90"/>
                <w:sz w:val="20"/>
                <w:szCs w:val="20"/>
              </w:rPr>
              <w:t>a)</w:t>
            </w:r>
            <w:r w:rsidR="00007204" w:rsidRPr="00A95EA3">
              <w:rPr>
                <w:rFonts w:ascii="Century Gothic" w:hAnsi="Century Gothic"/>
                <w:w w:val="90"/>
                <w:sz w:val="20"/>
                <w:szCs w:val="20"/>
              </w:rPr>
              <w:tab/>
              <w:t>Anexo 1 –</w:t>
            </w:r>
          </w:p>
        </w:tc>
        <w:tc>
          <w:tcPr>
            <w:tcW w:w="6945" w:type="dxa"/>
            <w:shd w:val="clear" w:color="auto" w:fill="auto"/>
          </w:tcPr>
          <w:p w14:paraId="7D55F871" w14:textId="77777777" w:rsidR="00007204" w:rsidRPr="00A95EA3" w:rsidRDefault="00007204" w:rsidP="000C6FCD">
            <w:pPr>
              <w:spacing w:line="360" w:lineRule="auto"/>
              <w:jc w:val="both"/>
              <w:rPr>
                <w:rFonts w:ascii="Century Gothic" w:hAnsi="Century Gothic"/>
                <w:w w:val="90"/>
                <w:sz w:val="20"/>
                <w:szCs w:val="20"/>
              </w:rPr>
            </w:pPr>
            <w:r w:rsidRPr="00A95EA3">
              <w:rPr>
                <w:rFonts w:ascii="Century Gothic" w:hAnsi="Century Gothic"/>
                <w:w w:val="90"/>
                <w:sz w:val="20"/>
                <w:szCs w:val="20"/>
              </w:rPr>
              <w:t>M</w:t>
            </w:r>
            <w:r w:rsidR="00D31EDD" w:rsidRPr="00A95EA3">
              <w:rPr>
                <w:rFonts w:ascii="Century Gothic" w:hAnsi="Century Gothic"/>
                <w:w w:val="90"/>
                <w:sz w:val="20"/>
                <w:szCs w:val="20"/>
              </w:rPr>
              <w:t>emorial Descritivo</w:t>
            </w:r>
            <w:r w:rsidRPr="00A95EA3">
              <w:rPr>
                <w:rFonts w:ascii="Century Gothic" w:hAnsi="Century Gothic"/>
                <w:w w:val="90"/>
                <w:sz w:val="20"/>
                <w:szCs w:val="20"/>
              </w:rPr>
              <w:t>;</w:t>
            </w:r>
          </w:p>
        </w:tc>
      </w:tr>
      <w:tr w:rsidR="005A4866" w:rsidRPr="00A95EA3" w14:paraId="7D55F875" w14:textId="77777777" w:rsidTr="005A4866">
        <w:tc>
          <w:tcPr>
            <w:tcW w:w="2235" w:type="dxa"/>
            <w:shd w:val="clear" w:color="auto" w:fill="auto"/>
          </w:tcPr>
          <w:p w14:paraId="7D55F873" w14:textId="77777777" w:rsidR="005A4866" w:rsidRPr="00A95EA3" w:rsidRDefault="005A4866" w:rsidP="005A4866">
            <w:pPr>
              <w:spacing w:line="360" w:lineRule="auto"/>
              <w:ind w:firstLine="426"/>
              <w:jc w:val="both"/>
              <w:rPr>
                <w:rFonts w:ascii="Century Gothic" w:hAnsi="Century Gothic"/>
                <w:w w:val="90"/>
                <w:sz w:val="20"/>
                <w:szCs w:val="20"/>
              </w:rPr>
            </w:pPr>
            <w:r w:rsidRPr="00A95EA3">
              <w:rPr>
                <w:rFonts w:ascii="Century Gothic" w:hAnsi="Century Gothic"/>
                <w:w w:val="90"/>
                <w:sz w:val="20"/>
                <w:szCs w:val="20"/>
              </w:rPr>
              <w:t>b)</w:t>
            </w:r>
            <w:r w:rsidRPr="00A95EA3">
              <w:rPr>
                <w:rFonts w:ascii="Century Gothic" w:hAnsi="Century Gothic"/>
                <w:w w:val="90"/>
                <w:sz w:val="20"/>
                <w:szCs w:val="20"/>
              </w:rPr>
              <w:tab/>
              <w:t>Anexo 2 –</w:t>
            </w:r>
          </w:p>
        </w:tc>
        <w:tc>
          <w:tcPr>
            <w:tcW w:w="6945" w:type="dxa"/>
            <w:shd w:val="clear" w:color="auto" w:fill="auto"/>
          </w:tcPr>
          <w:p w14:paraId="7D55F874" w14:textId="77777777" w:rsidR="005A4866" w:rsidRPr="0067700D" w:rsidRDefault="005A4866" w:rsidP="005A4866">
            <w:pPr>
              <w:spacing w:before="100" w:beforeAutospacing="1" w:after="100" w:afterAutospacing="1"/>
              <w:jc w:val="both"/>
              <w:rPr>
                <w:rFonts w:ascii="Century Gothic" w:hAnsi="Century Gothic" w:cs="Arial"/>
                <w:w w:val="90"/>
                <w:sz w:val="20"/>
                <w:szCs w:val="20"/>
              </w:rPr>
            </w:pPr>
            <w:r w:rsidRPr="0067700D">
              <w:rPr>
                <w:rFonts w:ascii="Century Gothic" w:hAnsi="Century Gothic"/>
                <w:iCs/>
                <w:w w:val="90"/>
                <w:sz w:val="20"/>
                <w:szCs w:val="20"/>
              </w:rPr>
              <w:t xml:space="preserve">Modelo de Declaração a que se refere o subitem 1.4.1 do </w:t>
            </w:r>
            <w:r w:rsidRPr="0067700D">
              <w:rPr>
                <w:rFonts w:ascii="Century Gothic" w:hAnsi="Century Gothic"/>
                <w:iCs/>
                <w:caps/>
                <w:w w:val="90"/>
                <w:sz w:val="20"/>
                <w:szCs w:val="20"/>
              </w:rPr>
              <w:t xml:space="preserve">item </w:t>
            </w:r>
            <w:r w:rsidR="00C71C79" w:rsidRPr="00C71C79">
              <w:rPr>
                <w:rFonts w:ascii="Century Gothic" w:hAnsi="Century Gothic"/>
                <w:color w:val="000000"/>
                <w:w w:val="90"/>
                <w:sz w:val="20"/>
                <w:szCs w:val="20"/>
              </w:rPr>
              <w:t>IV</w:t>
            </w:r>
            <w:r w:rsidRPr="0067700D">
              <w:rPr>
                <w:rFonts w:ascii="Century Gothic" w:hAnsi="Century Gothic"/>
                <w:iCs/>
                <w:w w:val="90"/>
                <w:sz w:val="20"/>
                <w:szCs w:val="20"/>
              </w:rPr>
              <w:t xml:space="preserve"> do edital;</w:t>
            </w:r>
          </w:p>
        </w:tc>
      </w:tr>
      <w:tr w:rsidR="00007204" w:rsidRPr="00A95EA3" w14:paraId="7D55F878" w14:textId="77777777" w:rsidTr="006C0B21">
        <w:trPr>
          <w:trHeight w:val="660"/>
        </w:trPr>
        <w:tc>
          <w:tcPr>
            <w:tcW w:w="2235" w:type="dxa"/>
            <w:shd w:val="clear" w:color="auto" w:fill="auto"/>
          </w:tcPr>
          <w:p w14:paraId="7D55F876" w14:textId="77777777" w:rsidR="00007204" w:rsidRPr="00A95EA3" w:rsidRDefault="00007204" w:rsidP="004B488E">
            <w:pPr>
              <w:spacing w:line="360" w:lineRule="auto"/>
              <w:ind w:firstLine="426"/>
              <w:jc w:val="both"/>
              <w:rPr>
                <w:rFonts w:ascii="Century Gothic" w:hAnsi="Century Gothic"/>
                <w:w w:val="90"/>
                <w:sz w:val="20"/>
                <w:szCs w:val="20"/>
              </w:rPr>
            </w:pPr>
            <w:r w:rsidRPr="00A95EA3">
              <w:rPr>
                <w:rFonts w:ascii="Century Gothic" w:hAnsi="Century Gothic"/>
                <w:w w:val="90"/>
                <w:sz w:val="20"/>
                <w:szCs w:val="20"/>
              </w:rPr>
              <w:t>c)</w:t>
            </w:r>
            <w:r w:rsidRPr="00A95EA3">
              <w:rPr>
                <w:rFonts w:ascii="Century Gothic" w:hAnsi="Century Gothic"/>
                <w:w w:val="90"/>
                <w:sz w:val="20"/>
                <w:szCs w:val="20"/>
              </w:rPr>
              <w:tab/>
              <w:t>Anexo</w:t>
            </w:r>
            <w:r w:rsidR="00A535C0" w:rsidRPr="00A95EA3">
              <w:rPr>
                <w:rFonts w:ascii="Century Gothic" w:hAnsi="Century Gothic"/>
                <w:w w:val="90"/>
                <w:sz w:val="20"/>
                <w:szCs w:val="20"/>
              </w:rPr>
              <w:t xml:space="preserve"> </w:t>
            </w:r>
            <w:r w:rsidRPr="00A95EA3">
              <w:rPr>
                <w:rFonts w:ascii="Century Gothic" w:hAnsi="Century Gothic"/>
                <w:w w:val="90"/>
                <w:sz w:val="20"/>
                <w:szCs w:val="20"/>
              </w:rPr>
              <w:t>3 –</w:t>
            </w:r>
          </w:p>
        </w:tc>
        <w:tc>
          <w:tcPr>
            <w:tcW w:w="6945" w:type="dxa"/>
            <w:shd w:val="clear" w:color="auto" w:fill="auto"/>
          </w:tcPr>
          <w:p w14:paraId="7D55F877" w14:textId="77777777" w:rsidR="00956490" w:rsidRPr="0067700D" w:rsidRDefault="005A4866" w:rsidP="00274FBB">
            <w:pPr>
              <w:spacing w:line="360" w:lineRule="auto"/>
              <w:jc w:val="both"/>
              <w:rPr>
                <w:rFonts w:ascii="Century Gothic" w:hAnsi="Century Gothic"/>
                <w:w w:val="90"/>
                <w:sz w:val="20"/>
                <w:szCs w:val="20"/>
              </w:rPr>
            </w:pPr>
            <w:r w:rsidRPr="0067700D">
              <w:rPr>
                <w:rFonts w:ascii="Century Gothic" w:hAnsi="Century Gothic"/>
                <w:iCs/>
                <w:w w:val="90"/>
                <w:sz w:val="20"/>
                <w:szCs w:val="20"/>
              </w:rPr>
              <w:t>Modelo - Declaração de Elaboração Independente de Proposta e Atuação Conforme ao Marco Legal Anticorrupção</w:t>
            </w:r>
            <w:r w:rsidRPr="0067700D">
              <w:rPr>
                <w:rFonts w:ascii="Century Gothic" w:hAnsi="Century Gothic" w:cs="Arial"/>
                <w:w w:val="90"/>
                <w:sz w:val="20"/>
                <w:szCs w:val="20"/>
              </w:rPr>
              <w:t>;</w:t>
            </w:r>
          </w:p>
        </w:tc>
      </w:tr>
      <w:tr w:rsidR="003B56A7" w:rsidRPr="00A95EA3" w14:paraId="7D55F881" w14:textId="77777777" w:rsidTr="00490C43">
        <w:trPr>
          <w:trHeight w:val="1575"/>
        </w:trPr>
        <w:tc>
          <w:tcPr>
            <w:tcW w:w="2235" w:type="dxa"/>
            <w:shd w:val="clear" w:color="auto" w:fill="auto"/>
          </w:tcPr>
          <w:p w14:paraId="7D55F879" w14:textId="77777777" w:rsidR="003B56A7" w:rsidRPr="00C71C79" w:rsidRDefault="003B56A7" w:rsidP="004B488E">
            <w:pPr>
              <w:numPr>
                <w:ilvl w:val="0"/>
                <w:numId w:val="24"/>
              </w:numPr>
              <w:spacing w:line="360" w:lineRule="auto"/>
              <w:jc w:val="both"/>
              <w:rPr>
                <w:rFonts w:ascii="Century Gothic" w:hAnsi="Century Gothic"/>
                <w:w w:val="90"/>
                <w:sz w:val="20"/>
                <w:szCs w:val="20"/>
              </w:rPr>
            </w:pPr>
            <w:r w:rsidRPr="00C71C79">
              <w:rPr>
                <w:rFonts w:ascii="Century Gothic" w:hAnsi="Century Gothic"/>
                <w:w w:val="90"/>
                <w:sz w:val="20"/>
                <w:szCs w:val="20"/>
              </w:rPr>
              <w:t xml:space="preserve">Anexo </w:t>
            </w:r>
            <w:r w:rsidR="000A60FA" w:rsidRPr="00C71C79">
              <w:rPr>
                <w:rFonts w:ascii="Century Gothic" w:hAnsi="Century Gothic"/>
                <w:w w:val="90"/>
                <w:sz w:val="20"/>
                <w:szCs w:val="20"/>
              </w:rPr>
              <w:t>4</w:t>
            </w:r>
            <w:r w:rsidRPr="00C71C79">
              <w:rPr>
                <w:rFonts w:ascii="Century Gothic" w:hAnsi="Century Gothic"/>
                <w:w w:val="90"/>
                <w:sz w:val="20"/>
                <w:szCs w:val="20"/>
              </w:rPr>
              <w:t xml:space="preserve"> –</w:t>
            </w:r>
          </w:p>
          <w:p w14:paraId="7D55F87A" w14:textId="77777777" w:rsidR="004B488E" w:rsidRPr="00C71C79" w:rsidRDefault="004B488E" w:rsidP="004B488E">
            <w:pPr>
              <w:numPr>
                <w:ilvl w:val="0"/>
                <w:numId w:val="24"/>
              </w:numPr>
              <w:spacing w:line="360" w:lineRule="auto"/>
              <w:jc w:val="both"/>
              <w:rPr>
                <w:rFonts w:ascii="Century Gothic" w:hAnsi="Century Gothic"/>
                <w:w w:val="90"/>
                <w:sz w:val="20"/>
                <w:szCs w:val="20"/>
              </w:rPr>
            </w:pPr>
            <w:r w:rsidRPr="00C71C79">
              <w:rPr>
                <w:rFonts w:ascii="Century Gothic" w:hAnsi="Century Gothic"/>
                <w:w w:val="90"/>
                <w:sz w:val="20"/>
                <w:szCs w:val="20"/>
              </w:rPr>
              <w:t xml:space="preserve">Anexo 5 – </w:t>
            </w:r>
          </w:p>
          <w:p w14:paraId="7D55F87B" w14:textId="77777777" w:rsidR="004B488E" w:rsidRPr="00C71C79" w:rsidRDefault="004B488E" w:rsidP="004B488E">
            <w:pPr>
              <w:numPr>
                <w:ilvl w:val="0"/>
                <w:numId w:val="24"/>
              </w:numPr>
              <w:spacing w:line="360" w:lineRule="auto"/>
              <w:jc w:val="both"/>
              <w:rPr>
                <w:rFonts w:ascii="Century Gothic" w:hAnsi="Century Gothic"/>
                <w:w w:val="90"/>
                <w:sz w:val="20"/>
                <w:szCs w:val="20"/>
              </w:rPr>
            </w:pPr>
            <w:r w:rsidRPr="00C71C79">
              <w:rPr>
                <w:rFonts w:ascii="Century Gothic" w:hAnsi="Century Gothic"/>
                <w:w w:val="90"/>
                <w:sz w:val="20"/>
                <w:szCs w:val="20"/>
              </w:rPr>
              <w:t>Anexo 6 –</w:t>
            </w:r>
          </w:p>
          <w:p w14:paraId="7D55F87C" w14:textId="77777777" w:rsidR="00C71C79" w:rsidRPr="00C71C79" w:rsidRDefault="00C71C79" w:rsidP="00C71C79">
            <w:pPr>
              <w:spacing w:line="360" w:lineRule="auto"/>
              <w:ind w:left="426"/>
              <w:jc w:val="both"/>
              <w:rPr>
                <w:rFonts w:ascii="Century Gothic" w:hAnsi="Century Gothic"/>
                <w:w w:val="90"/>
                <w:sz w:val="20"/>
                <w:szCs w:val="20"/>
              </w:rPr>
            </w:pPr>
            <w:r w:rsidRPr="00C71C79">
              <w:rPr>
                <w:rFonts w:ascii="Century Gothic" w:hAnsi="Century Gothic"/>
                <w:iCs/>
                <w:color w:val="000000"/>
                <w:w w:val="90"/>
                <w:sz w:val="20"/>
                <w:szCs w:val="20"/>
              </w:rPr>
              <w:t>g) Anexo 7 -</w:t>
            </w:r>
          </w:p>
        </w:tc>
        <w:tc>
          <w:tcPr>
            <w:tcW w:w="6945" w:type="dxa"/>
            <w:shd w:val="clear" w:color="auto" w:fill="auto"/>
          </w:tcPr>
          <w:p w14:paraId="7D55F87D" w14:textId="77777777" w:rsidR="004B488E" w:rsidRPr="00C71C79" w:rsidRDefault="004B488E" w:rsidP="000C6FCD">
            <w:pPr>
              <w:spacing w:line="360" w:lineRule="auto"/>
              <w:jc w:val="both"/>
              <w:rPr>
                <w:rFonts w:ascii="Century Gothic" w:hAnsi="Century Gothic"/>
                <w:w w:val="90"/>
                <w:sz w:val="20"/>
                <w:szCs w:val="20"/>
              </w:rPr>
            </w:pPr>
            <w:r w:rsidRPr="00C71C79">
              <w:rPr>
                <w:rFonts w:ascii="Century Gothic" w:hAnsi="Century Gothic"/>
                <w:w w:val="90"/>
                <w:sz w:val="20"/>
                <w:szCs w:val="20"/>
              </w:rPr>
              <w:t>Minuta da Ata de Registro de Preços;</w:t>
            </w:r>
          </w:p>
          <w:p w14:paraId="7D55F87E" w14:textId="77777777" w:rsidR="004B488E" w:rsidRPr="00C71C79" w:rsidRDefault="004B488E" w:rsidP="004B488E">
            <w:pPr>
              <w:spacing w:line="360" w:lineRule="auto"/>
              <w:jc w:val="both"/>
              <w:rPr>
                <w:rFonts w:ascii="Century Gothic" w:hAnsi="Century Gothic"/>
                <w:w w:val="90"/>
                <w:sz w:val="20"/>
                <w:szCs w:val="20"/>
              </w:rPr>
            </w:pPr>
            <w:r w:rsidRPr="00C71C79">
              <w:rPr>
                <w:rFonts w:ascii="Century Gothic" w:hAnsi="Century Gothic"/>
                <w:w w:val="90"/>
                <w:sz w:val="20"/>
                <w:szCs w:val="20"/>
              </w:rPr>
              <w:t xml:space="preserve">Estimativa de Aquisição e </w:t>
            </w:r>
            <w:r w:rsidR="00C71C79" w:rsidRPr="00C71C79">
              <w:rPr>
                <w:rFonts w:ascii="Century Gothic" w:hAnsi="Century Gothic"/>
                <w:color w:val="000000"/>
                <w:w w:val="90"/>
                <w:sz w:val="20"/>
                <w:szCs w:val="20"/>
              </w:rPr>
              <w:t>Preços Máximos</w:t>
            </w:r>
            <w:r w:rsidRPr="00C71C79">
              <w:rPr>
                <w:rFonts w:ascii="Century Gothic" w:hAnsi="Century Gothic"/>
                <w:w w:val="90"/>
                <w:sz w:val="20"/>
                <w:szCs w:val="20"/>
              </w:rPr>
              <w:t>;</w:t>
            </w:r>
          </w:p>
          <w:p w14:paraId="7D55F87F" w14:textId="77777777" w:rsidR="00C71C79" w:rsidRPr="00C71C79" w:rsidRDefault="00FB7E3E" w:rsidP="00C71C79">
            <w:pPr>
              <w:spacing w:line="360" w:lineRule="auto"/>
              <w:jc w:val="both"/>
              <w:rPr>
                <w:rFonts w:ascii="Century Gothic" w:hAnsi="Century Gothic"/>
                <w:w w:val="90"/>
                <w:sz w:val="20"/>
                <w:szCs w:val="20"/>
              </w:rPr>
            </w:pPr>
            <w:r w:rsidRPr="00C71C79">
              <w:rPr>
                <w:rFonts w:ascii="Century Gothic" w:hAnsi="Century Gothic"/>
                <w:w w:val="90"/>
                <w:sz w:val="20"/>
                <w:szCs w:val="20"/>
              </w:rPr>
              <w:t>ATO (N) nº 308 / 2003 – P.G.J., de 18 de março de 2003.</w:t>
            </w:r>
          </w:p>
          <w:p w14:paraId="7D55F880" w14:textId="77777777" w:rsidR="00274FBB" w:rsidRPr="00C71C79" w:rsidRDefault="00C71C79" w:rsidP="00490C43">
            <w:pPr>
              <w:spacing w:line="360" w:lineRule="auto"/>
              <w:jc w:val="both"/>
              <w:rPr>
                <w:rFonts w:ascii="Century Gothic" w:hAnsi="Century Gothic"/>
                <w:w w:val="90"/>
                <w:sz w:val="20"/>
                <w:szCs w:val="20"/>
              </w:rPr>
            </w:pPr>
            <w:r w:rsidRPr="00C71C79">
              <w:rPr>
                <w:rFonts w:ascii="Century Gothic" w:hAnsi="Century Gothic"/>
                <w:iCs/>
                <w:color w:val="000000"/>
                <w:w w:val="90"/>
                <w:sz w:val="20"/>
                <w:szCs w:val="20"/>
              </w:rPr>
              <w:t>Resolução CNMP nº 37, de 28 de abril de 2009</w:t>
            </w:r>
            <w:r w:rsidRPr="00C71C79">
              <w:rPr>
                <w:rFonts w:ascii="Century Gothic" w:hAnsi="Century Gothic"/>
                <w:color w:val="000000"/>
                <w:w w:val="90"/>
                <w:sz w:val="20"/>
                <w:szCs w:val="20"/>
              </w:rPr>
              <w:t>.</w:t>
            </w:r>
          </w:p>
        </w:tc>
      </w:tr>
    </w:tbl>
    <w:p w14:paraId="7D55F882" w14:textId="77777777" w:rsidR="00463CB5"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8.</w:t>
      </w:r>
      <w:r w:rsidRPr="00A95EA3">
        <w:rPr>
          <w:rFonts w:ascii="Century Gothic" w:hAnsi="Century Gothic"/>
          <w:w w:val="90"/>
          <w:sz w:val="20"/>
          <w:szCs w:val="20"/>
        </w:rPr>
        <w:tab/>
        <w:t>Para dirimir quaisquer questões decorrentes da licitação, não resolvidas na esfera administrativa, será competente o foro da Comarca da Capital do Estado de São Paulo.</w:t>
      </w:r>
    </w:p>
    <w:p w14:paraId="7D55F883" w14:textId="77777777" w:rsidR="00513C92" w:rsidRDefault="00513C92" w:rsidP="00073E0D">
      <w:pPr>
        <w:ind w:firstLine="426"/>
        <w:jc w:val="both"/>
        <w:rPr>
          <w:rFonts w:ascii="Century Gothic" w:hAnsi="Century Gothic"/>
          <w:w w:val="90"/>
          <w:sz w:val="20"/>
          <w:szCs w:val="20"/>
        </w:rPr>
      </w:pPr>
    </w:p>
    <w:p w14:paraId="7D55F884" w14:textId="77777777" w:rsidR="00513C92" w:rsidRPr="00513C92" w:rsidRDefault="00513C92" w:rsidP="00513C92">
      <w:pPr>
        <w:ind w:firstLine="426"/>
        <w:jc w:val="both"/>
        <w:rPr>
          <w:rFonts w:ascii="Century Gothic" w:hAnsi="Century Gothic"/>
          <w:w w:val="90"/>
          <w:sz w:val="20"/>
          <w:szCs w:val="20"/>
        </w:rPr>
      </w:pPr>
      <w:r>
        <w:rPr>
          <w:rFonts w:ascii="Century Gothic" w:hAnsi="Century Gothic"/>
          <w:w w:val="90"/>
          <w:sz w:val="20"/>
          <w:szCs w:val="20"/>
        </w:rPr>
        <w:t xml:space="preserve">9. </w:t>
      </w:r>
      <w:r w:rsidRPr="00513C92">
        <w:rPr>
          <w:rFonts w:ascii="Century Gothic" w:hAnsi="Century Gothic"/>
          <w:w w:val="90"/>
          <w:sz w:val="20"/>
          <w:szCs w:val="20"/>
        </w:rPr>
        <w:t xml:space="preserve"> As licitantes deverão atentar para as disposições constantes da Resolução CNMP nº 86, de 21 de março de 2012, ou por qualquer outra que venha a substituí-la, em especial às determinações indicadas em seu art. 5º, II, “e” e “n”.</w:t>
      </w:r>
    </w:p>
    <w:p w14:paraId="7D55F885" w14:textId="77777777" w:rsidR="00513C92" w:rsidRDefault="00513C92" w:rsidP="00513C92">
      <w:pPr>
        <w:ind w:firstLine="426"/>
        <w:jc w:val="both"/>
        <w:rPr>
          <w:rFonts w:ascii="Century Gothic" w:hAnsi="Century Gothic"/>
          <w:w w:val="90"/>
          <w:sz w:val="20"/>
          <w:szCs w:val="20"/>
        </w:rPr>
      </w:pPr>
    </w:p>
    <w:p w14:paraId="7D55F886" w14:textId="77777777" w:rsidR="00513C92" w:rsidRPr="00513C92" w:rsidRDefault="00513C92" w:rsidP="00513C92">
      <w:pPr>
        <w:ind w:firstLine="426"/>
        <w:jc w:val="both"/>
        <w:rPr>
          <w:rFonts w:ascii="Century Gothic" w:hAnsi="Century Gothic"/>
          <w:w w:val="90"/>
          <w:sz w:val="20"/>
          <w:szCs w:val="20"/>
        </w:rPr>
      </w:pPr>
      <w:r w:rsidRPr="00513C92">
        <w:rPr>
          <w:rFonts w:ascii="Century Gothic" w:hAnsi="Century Gothic"/>
          <w:w w:val="90"/>
          <w:sz w:val="20"/>
          <w:szCs w:val="20"/>
        </w:rPr>
        <w:t>10.</w:t>
      </w:r>
      <w:r>
        <w:rPr>
          <w:rFonts w:ascii="Century Gothic" w:hAnsi="Century Gothic"/>
          <w:w w:val="90"/>
          <w:sz w:val="20"/>
          <w:szCs w:val="20"/>
        </w:rPr>
        <w:t xml:space="preserve"> </w:t>
      </w:r>
      <w:r w:rsidRPr="00513C92">
        <w:rPr>
          <w:rFonts w:ascii="Century Gothic" w:hAnsi="Century Gothic"/>
          <w:w w:val="90"/>
          <w:sz w:val="20"/>
          <w:szCs w:val="20"/>
        </w:rPr>
        <w:t>As licitantes deverão atender prontamente às solicitações do Ministério Público do Estado de São Paulo, sempre que necessário, a fim de dar cumprimento à Resolução do Conselho Nacional do Ministério Público acima mencionado.</w:t>
      </w:r>
    </w:p>
    <w:p w14:paraId="7D55F887" w14:textId="77777777" w:rsidR="0015431F" w:rsidRPr="00A95EA3" w:rsidRDefault="0015431F" w:rsidP="00073E0D">
      <w:pPr>
        <w:ind w:firstLine="426"/>
        <w:jc w:val="both"/>
        <w:rPr>
          <w:rFonts w:ascii="Century Gothic" w:hAnsi="Century Gothic"/>
          <w:w w:val="90"/>
          <w:sz w:val="20"/>
          <w:szCs w:val="20"/>
        </w:rPr>
      </w:pPr>
    </w:p>
    <w:p w14:paraId="7D55F888" w14:textId="6F3F9707" w:rsidR="00463CB5" w:rsidRPr="00A95EA3" w:rsidRDefault="00463CB5" w:rsidP="00073E0D">
      <w:pPr>
        <w:ind w:firstLine="426"/>
        <w:jc w:val="center"/>
        <w:rPr>
          <w:rFonts w:ascii="Century Gothic" w:hAnsi="Century Gothic"/>
          <w:w w:val="90"/>
          <w:sz w:val="20"/>
          <w:szCs w:val="20"/>
        </w:rPr>
      </w:pPr>
      <w:r w:rsidRPr="00A95EA3">
        <w:rPr>
          <w:rFonts w:ascii="Century Gothic" w:hAnsi="Century Gothic"/>
          <w:w w:val="90"/>
          <w:sz w:val="20"/>
          <w:szCs w:val="20"/>
        </w:rPr>
        <w:t>São Paulo,</w:t>
      </w:r>
      <w:r w:rsidR="007A24F2" w:rsidRPr="00A95EA3">
        <w:rPr>
          <w:rFonts w:ascii="Century Gothic" w:hAnsi="Century Gothic"/>
          <w:w w:val="90"/>
          <w:sz w:val="20"/>
          <w:szCs w:val="20"/>
        </w:rPr>
        <w:t xml:space="preserve"> </w:t>
      </w:r>
      <w:r w:rsidR="00470485">
        <w:rPr>
          <w:rFonts w:ascii="Century Gothic" w:hAnsi="Century Gothic"/>
          <w:w w:val="90"/>
          <w:sz w:val="20"/>
          <w:szCs w:val="20"/>
        </w:rPr>
        <w:t>30</w:t>
      </w:r>
      <w:r w:rsidR="00074BFA">
        <w:rPr>
          <w:rFonts w:ascii="Century Gothic" w:hAnsi="Century Gothic"/>
          <w:w w:val="90"/>
          <w:sz w:val="20"/>
          <w:szCs w:val="20"/>
        </w:rPr>
        <w:t xml:space="preserve"> de </w:t>
      </w:r>
      <w:r w:rsidR="00470485">
        <w:rPr>
          <w:rFonts w:ascii="Century Gothic" w:hAnsi="Century Gothic"/>
          <w:w w:val="90"/>
          <w:sz w:val="20"/>
          <w:szCs w:val="20"/>
        </w:rPr>
        <w:t>agosto</w:t>
      </w:r>
      <w:r w:rsidR="00074BFA">
        <w:rPr>
          <w:rFonts w:ascii="Century Gothic" w:hAnsi="Century Gothic"/>
          <w:w w:val="90"/>
          <w:sz w:val="20"/>
          <w:szCs w:val="20"/>
        </w:rPr>
        <w:t xml:space="preserve"> de </w:t>
      </w:r>
      <w:r w:rsidR="00A85A50">
        <w:rPr>
          <w:rFonts w:ascii="Century Gothic" w:hAnsi="Century Gothic"/>
          <w:w w:val="90"/>
          <w:sz w:val="20"/>
          <w:szCs w:val="20"/>
        </w:rPr>
        <w:t>2018</w:t>
      </w:r>
      <w:r w:rsidR="00074BFA">
        <w:rPr>
          <w:rFonts w:ascii="Century Gothic" w:hAnsi="Century Gothic"/>
          <w:w w:val="90"/>
          <w:sz w:val="20"/>
          <w:szCs w:val="20"/>
        </w:rPr>
        <w:t>.</w:t>
      </w:r>
    </w:p>
    <w:p w14:paraId="7D55F889" w14:textId="77777777" w:rsidR="00802601" w:rsidRPr="00A95EA3" w:rsidRDefault="00802601" w:rsidP="00073E0D">
      <w:pPr>
        <w:ind w:firstLine="426"/>
        <w:jc w:val="center"/>
        <w:rPr>
          <w:rFonts w:ascii="Century Gothic" w:hAnsi="Century Gothic"/>
          <w:w w:val="90"/>
          <w:sz w:val="20"/>
          <w:szCs w:val="20"/>
        </w:rPr>
      </w:pPr>
    </w:p>
    <w:p w14:paraId="7D55F88A" w14:textId="77777777" w:rsidR="00802601" w:rsidRPr="00A95EA3" w:rsidRDefault="00802601" w:rsidP="00073E0D">
      <w:pPr>
        <w:ind w:firstLine="426"/>
        <w:jc w:val="center"/>
        <w:rPr>
          <w:rFonts w:ascii="Century Gothic" w:hAnsi="Century Gothic"/>
          <w:w w:val="90"/>
          <w:sz w:val="20"/>
          <w:szCs w:val="20"/>
        </w:rPr>
      </w:pPr>
    </w:p>
    <w:p w14:paraId="7D55F88B" w14:textId="77777777" w:rsidR="00463CB5" w:rsidRPr="00A95EA3" w:rsidRDefault="00513C92" w:rsidP="00073E0D">
      <w:pPr>
        <w:ind w:firstLine="426"/>
        <w:jc w:val="center"/>
        <w:rPr>
          <w:rFonts w:ascii="Century Gothic" w:hAnsi="Century Gothic"/>
          <w:w w:val="90"/>
          <w:sz w:val="20"/>
          <w:szCs w:val="20"/>
        </w:rPr>
      </w:pPr>
      <w:r>
        <w:rPr>
          <w:rFonts w:ascii="Century Gothic" w:hAnsi="Century Gothic"/>
          <w:b/>
          <w:w w:val="90"/>
          <w:sz w:val="20"/>
          <w:szCs w:val="20"/>
        </w:rPr>
        <w:t>RICARDO DE BARROS LEONEL</w:t>
      </w:r>
    </w:p>
    <w:p w14:paraId="7D55F88C" w14:textId="77777777" w:rsidR="00463CB5" w:rsidRPr="00A95EA3" w:rsidRDefault="00463CB5" w:rsidP="00073E0D">
      <w:pPr>
        <w:ind w:firstLine="426"/>
        <w:jc w:val="center"/>
        <w:rPr>
          <w:rFonts w:ascii="Century Gothic" w:hAnsi="Century Gothic"/>
          <w:w w:val="90"/>
          <w:sz w:val="20"/>
          <w:szCs w:val="20"/>
        </w:rPr>
      </w:pPr>
      <w:r w:rsidRPr="00A95EA3">
        <w:rPr>
          <w:rFonts w:ascii="Century Gothic" w:hAnsi="Century Gothic"/>
          <w:w w:val="90"/>
          <w:sz w:val="20"/>
          <w:szCs w:val="20"/>
        </w:rPr>
        <w:t>Promotor de Justiça</w:t>
      </w:r>
    </w:p>
    <w:p w14:paraId="7D55F88D" w14:textId="77777777" w:rsidR="00463CB5" w:rsidRPr="00A95EA3" w:rsidRDefault="00463CB5" w:rsidP="00073E0D">
      <w:pPr>
        <w:ind w:firstLine="426"/>
        <w:jc w:val="center"/>
        <w:rPr>
          <w:rFonts w:ascii="Century Gothic" w:hAnsi="Century Gothic"/>
          <w:w w:val="90"/>
          <w:sz w:val="20"/>
          <w:szCs w:val="20"/>
        </w:rPr>
      </w:pPr>
      <w:r w:rsidRPr="00A95EA3">
        <w:rPr>
          <w:rFonts w:ascii="Century Gothic" w:hAnsi="Century Gothic"/>
          <w:w w:val="90"/>
          <w:sz w:val="20"/>
          <w:szCs w:val="20"/>
        </w:rPr>
        <w:t>Diretor-Geral</w:t>
      </w:r>
    </w:p>
    <w:p w14:paraId="7D55F88E" w14:textId="77777777" w:rsidR="00045C46" w:rsidRDefault="00045C46" w:rsidP="00073E0D">
      <w:pPr>
        <w:ind w:firstLine="426"/>
        <w:jc w:val="center"/>
        <w:rPr>
          <w:rFonts w:ascii="Century Gothic" w:hAnsi="Century Gothic"/>
          <w:b/>
          <w:w w:val="90"/>
          <w:sz w:val="20"/>
          <w:szCs w:val="20"/>
        </w:rPr>
      </w:pPr>
    </w:p>
    <w:p w14:paraId="7D55F88F" w14:textId="77777777" w:rsidR="008F0772" w:rsidRDefault="008F0772" w:rsidP="00073E0D">
      <w:pPr>
        <w:ind w:firstLine="426"/>
        <w:jc w:val="center"/>
        <w:rPr>
          <w:rFonts w:ascii="Century Gothic" w:hAnsi="Century Gothic"/>
          <w:b/>
          <w:w w:val="90"/>
          <w:sz w:val="20"/>
          <w:szCs w:val="20"/>
        </w:rPr>
      </w:pPr>
    </w:p>
    <w:p w14:paraId="7D55F890" w14:textId="77777777" w:rsidR="008F0772" w:rsidRDefault="008F0772" w:rsidP="00073E0D">
      <w:pPr>
        <w:ind w:firstLine="426"/>
        <w:jc w:val="center"/>
        <w:rPr>
          <w:rFonts w:ascii="Century Gothic" w:hAnsi="Century Gothic"/>
          <w:b/>
          <w:w w:val="90"/>
          <w:sz w:val="20"/>
          <w:szCs w:val="20"/>
        </w:rPr>
      </w:pPr>
    </w:p>
    <w:p w14:paraId="7D55F891" w14:textId="77777777" w:rsidR="008F0772" w:rsidRDefault="008F0772" w:rsidP="00073E0D">
      <w:pPr>
        <w:ind w:firstLine="426"/>
        <w:jc w:val="center"/>
        <w:rPr>
          <w:rFonts w:ascii="Century Gothic" w:hAnsi="Century Gothic"/>
          <w:b/>
          <w:w w:val="90"/>
          <w:sz w:val="20"/>
          <w:szCs w:val="20"/>
        </w:rPr>
      </w:pPr>
    </w:p>
    <w:p w14:paraId="7D55F892" w14:textId="77777777" w:rsidR="008F0772" w:rsidRDefault="008F0772" w:rsidP="00073E0D">
      <w:pPr>
        <w:ind w:firstLine="426"/>
        <w:jc w:val="center"/>
        <w:rPr>
          <w:rFonts w:ascii="Century Gothic" w:hAnsi="Century Gothic"/>
          <w:b/>
          <w:w w:val="90"/>
          <w:sz w:val="20"/>
          <w:szCs w:val="20"/>
        </w:rPr>
      </w:pPr>
    </w:p>
    <w:p w14:paraId="7D55F893" w14:textId="592BB043" w:rsidR="008F0772" w:rsidRDefault="008F0772" w:rsidP="00073E0D">
      <w:pPr>
        <w:ind w:firstLine="426"/>
        <w:jc w:val="center"/>
        <w:rPr>
          <w:rFonts w:ascii="Century Gothic" w:hAnsi="Century Gothic"/>
          <w:b/>
          <w:w w:val="90"/>
          <w:sz w:val="20"/>
          <w:szCs w:val="20"/>
        </w:rPr>
      </w:pPr>
    </w:p>
    <w:p w14:paraId="7C15D42D" w14:textId="44E76AC2" w:rsidR="00470485" w:rsidRDefault="00470485" w:rsidP="00073E0D">
      <w:pPr>
        <w:ind w:firstLine="426"/>
        <w:jc w:val="center"/>
        <w:rPr>
          <w:rFonts w:ascii="Century Gothic" w:hAnsi="Century Gothic"/>
          <w:b/>
          <w:w w:val="90"/>
          <w:sz w:val="20"/>
          <w:szCs w:val="20"/>
        </w:rPr>
      </w:pPr>
    </w:p>
    <w:p w14:paraId="7CF7707C" w14:textId="43F59EA4" w:rsidR="00470485" w:rsidRDefault="00470485" w:rsidP="00073E0D">
      <w:pPr>
        <w:ind w:firstLine="426"/>
        <w:jc w:val="center"/>
        <w:rPr>
          <w:rFonts w:ascii="Century Gothic" w:hAnsi="Century Gothic"/>
          <w:b/>
          <w:w w:val="90"/>
          <w:sz w:val="20"/>
          <w:szCs w:val="20"/>
        </w:rPr>
      </w:pPr>
    </w:p>
    <w:p w14:paraId="40D3C375" w14:textId="46744E64" w:rsidR="00470485" w:rsidRDefault="00470485" w:rsidP="00073E0D">
      <w:pPr>
        <w:ind w:firstLine="426"/>
        <w:jc w:val="center"/>
        <w:rPr>
          <w:rFonts w:ascii="Century Gothic" w:hAnsi="Century Gothic"/>
          <w:b/>
          <w:w w:val="90"/>
          <w:sz w:val="20"/>
          <w:szCs w:val="20"/>
        </w:rPr>
      </w:pPr>
    </w:p>
    <w:p w14:paraId="76F03D8C" w14:textId="4FE42649" w:rsidR="00470485" w:rsidRDefault="00470485" w:rsidP="00073E0D">
      <w:pPr>
        <w:ind w:firstLine="426"/>
        <w:jc w:val="center"/>
        <w:rPr>
          <w:rFonts w:ascii="Century Gothic" w:hAnsi="Century Gothic"/>
          <w:b/>
          <w:w w:val="90"/>
          <w:sz w:val="20"/>
          <w:szCs w:val="20"/>
        </w:rPr>
      </w:pPr>
    </w:p>
    <w:p w14:paraId="7E9D9B34" w14:textId="1BF68279" w:rsidR="00470485" w:rsidRDefault="00470485" w:rsidP="00073E0D">
      <w:pPr>
        <w:ind w:firstLine="426"/>
        <w:jc w:val="center"/>
        <w:rPr>
          <w:rFonts w:ascii="Century Gothic" w:hAnsi="Century Gothic"/>
          <w:b/>
          <w:w w:val="90"/>
          <w:sz w:val="20"/>
          <w:szCs w:val="20"/>
        </w:rPr>
      </w:pPr>
    </w:p>
    <w:p w14:paraId="5AF8259C" w14:textId="390CEBFD" w:rsidR="00470485" w:rsidRDefault="00470485" w:rsidP="00073E0D">
      <w:pPr>
        <w:ind w:firstLine="426"/>
        <w:jc w:val="center"/>
        <w:rPr>
          <w:rFonts w:ascii="Century Gothic" w:hAnsi="Century Gothic"/>
          <w:b/>
          <w:w w:val="90"/>
          <w:sz w:val="20"/>
          <w:szCs w:val="20"/>
        </w:rPr>
      </w:pPr>
    </w:p>
    <w:p w14:paraId="3FC60DEB" w14:textId="614AEBA3" w:rsidR="00470485" w:rsidRDefault="00470485" w:rsidP="00073E0D">
      <w:pPr>
        <w:ind w:firstLine="426"/>
        <w:jc w:val="center"/>
        <w:rPr>
          <w:rFonts w:ascii="Century Gothic" w:hAnsi="Century Gothic"/>
          <w:b/>
          <w:w w:val="90"/>
          <w:sz w:val="20"/>
          <w:szCs w:val="20"/>
        </w:rPr>
      </w:pPr>
    </w:p>
    <w:p w14:paraId="123EB651" w14:textId="7D3976C8" w:rsidR="00470485" w:rsidRDefault="00470485" w:rsidP="00073E0D">
      <w:pPr>
        <w:ind w:firstLine="426"/>
        <w:jc w:val="center"/>
        <w:rPr>
          <w:rFonts w:ascii="Century Gothic" w:hAnsi="Century Gothic"/>
          <w:b/>
          <w:w w:val="90"/>
          <w:sz w:val="20"/>
          <w:szCs w:val="20"/>
        </w:rPr>
      </w:pPr>
    </w:p>
    <w:p w14:paraId="208ECDCB" w14:textId="77777777" w:rsidR="00470485" w:rsidRDefault="00470485" w:rsidP="00073E0D">
      <w:pPr>
        <w:ind w:firstLine="426"/>
        <w:jc w:val="center"/>
        <w:rPr>
          <w:rFonts w:ascii="Century Gothic" w:hAnsi="Century Gothic"/>
          <w:b/>
          <w:w w:val="90"/>
          <w:sz w:val="20"/>
          <w:szCs w:val="20"/>
        </w:rPr>
      </w:pPr>
    </w:p>
    <w:p w14:paraId="7D55F894" w14:textId="77777777" w:rsidR="008F0772" w:rsidRDefault="008F0772" w:rsidP="00073E0D">
      <w:pPr>
        <w:ind w:firstLine="426"/>
        <w:jc w:val="center"/>
        <w:rPr>
          <w:rFonts w:ascii="Century Gothic" w:hAnsi="Century Gothic"/>
          <w:b/>
          <w:w w:val="90"/>
          <w:sz w:val="20"/>
          <w:szCs w:val="20"/>
        </w:rPr>
      </w:pPr>
    </w:p>
    <w:p w14:paraId="7D55F895" w14:textId="77777777" w:rsidR="008F0772" w:rsidRDefault="008F0772" w:rsidP="00073E0D">
      <w:pPr>
        <w:ind w:firstLine="426"/>
        <w:jc w:val="center"/>
        <w:rPr>
          <w:rFonts w:ascii="Century Gothic" w:hAnsi="Century Gothic"/>
          <w:b/>
          <w:w w:val="90"/>
          <w:sz w:val="20"/>
          <w:szCs w:val="20"/>
        </w:rPr>
      </w:pPr>
    </w:p>
    <w:p w14:paraId="7D55F896" w14:textId="77777777" w:rsidR="008F0772" w:rsidRDefault="008F0772" w:rsidP="00073E0D">
      <w:pPr>
        <w:ind w:firstLine="426"/>
        <w:jc w:val="center"/>
        <w:rPr>
          <w:rFonts w:ascii="Century Gothic" w:hAnsi="Century Gothic"/>
          <w:b/>
          <w:w w:val="90"/>
          <w:sz w:val="20"/>
          <w:szCs w:val="20"/>
        </w:rPr>
      </w:pPr>
    </w:p>
    <w:p w14:paraId="7D55F897" w14:textId="77777777" w:rsidR="008F0772" w:rsidRDefault="008F0772" w:rsidP="00073E0D">
      <w:pPr>
        <w:ind w:firstLine="426"/>
        <w:jc w:val="center"/>
        <w:rPr>
          <w:rFonts w:ascii="Century Gothic" w:hAnsi="Century Gothic"/>
          <w:b/>
          <w:w w:val="90"/>
          <w:sz w:val="20"/>
          <w:szCs w:val="20"/>
        </w:rPr>
      </w:pPr>
    </w:p>
    <w:p w14:paraId="7D55F898" w14:textId="77777777" w:rsidR="008F0772" w:rsidRDefault="008F0772" w:rsidP="00073E0D">
      <w:pPr>
        <w:ind w:firstLine="426"/>
        <w:jc w:val="center"/>
        <w:rPr>
          <w:rFonts w:ascii="Century Gothic" w:hAnsi="Century Gothic"/>
          <w:b/>
          <w:w w:val="90"/>
          <w:sz w:val="20"/>
          <w:szCs w:val="20"/>
        </w:rPr>
      </w:pPr>
    </w:p>
    <w:p w14:paraId="7D55F89A" w14:textId="77777777" w:rsidR="00463CB5" w:rsidRPr="00A95EA3"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lastRenderedPageBreak/>
        <w:t xml:space="preserve">ANEXO </w:t>
      </w:r>
      <w:r w:rsidR="00FB4972">
        <w:rPr>
          <w:rFonts w:ascii="Century Gothic" w:hAnsi="Century Gothic"/>
          <w:b/>
          <w:w w:val="90"/>
          <w:sz w:val="20"/>
          <w:szCs w:val="20"/>
        </w:rPr>
        <w:t>1</w:t>
      </w:r>
    </w:p>
    <w:p w14:paraId="7D55F89B" w14:textId="77777777" w:rsidR="00EC3BD9" w:rsidRDefault="00EC3BD9" w:rsidP="00073E0D">
      <w:pPr>
        <w:ind w:firstLine="426"/>
        <w:jc w:val="center"/>
        <w:rPr>
          <w:rFonts w:ascii="Century Gothic" w:hAnsi="Century Gothic"/>
          <w:b/>
          <w:w w:val="90"/>
          <w:sz w:val="20"/>
          <w:szCs w:val="20"/>
        </w:rPr>
      </w:pPr>
    </w:p>
    <w:p w14:paraId="7D55F89C" w14:textId="77777777" w:rsidR="00CE17FF" w:rsidRPr="00A95EA3" w:rsidRDefault="00CE17FF" w:rsidP="00073E0D">
      <w:pPr>
        <w:ind w:firstLine="426"/>
        <w:jc w:val="center"/>
        <w:rPr>
          <w:rFonts w:ascii="Century Gothic" w:hAnsi="Century Gothic"/>
          <w:b/>
          <w:w w:val="90"/>
          <w:sz w:val="20"/>
          <w:szCs w:val="20"/>
        </w:rPr>
      </w:pPr>
    </w:p>
    <w:p w14:paraId="7D55F89D" w14:textId="77777777" w:rsidR="00463CB5" w:rsidRPr="00A95EA3" w:rsidRDefault="001E1559" w:rsidP="00073E0D">
      <w:pPr>
        <w:ind w:firstLine="426"/>
        <w:jc w:val="center"/>
        <w:rPr>
          <w:rFonts w:ascii="Century Gothic" w:hAnsi="Century Gothic"/>
          <w:b/>
          <w:w w:val="90"/>
          <w:sz w:val="20"/>
          <w:szCs w:val="20"/>
        </w:rPr>
      </w:pPr>
      <w:r w:rsidRPr="00A95EA3">
        <w:rPr>
          <w:rFonts w:ascii="Century Gothic" w:hAnsi="Century Gothic"/>
          <w:b/>
          <w:w w:val="90"/>
          <w:sz w:val="20"/>
          <w:szCs w:val="20"/>
        </w:rPr>
        <w:t>MEMORIAL DESCRITIVO</w:t>
      </w:r>
    </w:p>
    <w:p w14:paraId="7D55F89E" w14:textId="77777777" w:rsidR="00463CB5" w:rsidRDefault="00463CB5" w:rsidP="00073E0D">
      <w:pPr>
        <w:ind w:firstLine="426"/>
        <w:jc w:val="both"/>
        <w:rPr>
          <w:rFonts w:ascii="Century Gothic" w:hAnsi="Century Gothic"/>
          <w:w w:val="90"/>
          <w:sz w:val="20"/>
          <w:szCs w:val="20"/>
        </w:rPr>
      </w:pPr>
    </w:p>
    <w:p w14:paraId="7D55F89F" w14:textId="77777777" w:rsidR="00463CB5" w:rsidRPr="008A6540" w:rsidRDefault="00463CB5" w:rsidP="001D0E0D">
      <w:pPr>
        <w:jc w:val="both"/>
        <w:rPr>
          <w:rFonts w:ascii="Century Gothic" w:hAnsi="Century Gothic"/>
          <w:b/>
          <w:w w:val="90"/>
          <w:sz w:val="20"/>
          <w:szCs w:val="20"/>
        </w:rPr>
      </w:pPr>
      <w:r w:rsidRPr="00E136F5">
        <w:rPr>
          <w:rFonts w:ascii="Century Gothic" w:hAnsi="Century Gothic"/>
          <w:b/>
          <w:sz w:val="20"/>
          <w:szCs w:val="20"/>
        </w:rPr>
        <w:t>OBJETO:</w:t>
      </w:r>
      <w:r w:rsidRPr="00E136F5">
        <w:rPr>
          <w:rFonts w:ascii="Century Gothic" w:hAnsi="Century Gothic"/>
          <w:sz w:val="20"/>
          <w:szCs w:val="20"/>
        </w:rPr>
        <w:t xml:space="preserve"> </w:t>
      </w:r>
      <w:r w:rsidRPr="008A6540">
        <w:rPr>
          <w:rFonts w:ascii="Century Gothic" w:hAnsi="Century Gothic"/>
          <w:b/>
          <w:w w:val="90"/>
          <w:sz w:val="20"/>
          <w:szCs w:val="20"/>
        </w:rPr>
        <w:t xml:space="preserve">Aquisição </w:t>
      </w:r>
      <w:r w:rsidR="008A6540" w:rsidRPr="008A6540">
        <w:rPr>
          <w:rFonts w:ascii="Century Gothic" w:hAnsi="Century Gothic"/>
          <w:b/>
          <w:w w:val="90"/>
          <w:sz w:val="20"/>
          <w:szCs w:val="20"/>
        </w:rPr>
        <w:t>de diversos acessórios de informática</w:t>
      </w:r>
      <w:r w:rsidR="00043A3D" w:rsidRPr="008A6540">
        <w:rPr>
          <w:rFonts w:ascii="Century Gothic" w:hAnsi="Century Gothic"/>
          <w:b/>
          <w:w w:val="90"/>
          <w:sz w:val="20"/>
          <w:szCs w:val="20"/>
        </w:rPr>
        <w:t xml:space="preserve">, </w:t>
      </w:r>
      <w:r w:rsidR="00660B0F" w:rsidRPr="008A6540">
        <w:rPr>
          <w:rFonts w:ascii="Century Gothic" w:hAnsi="Century Gothic"/>
          <w:b/>
          <w:w w:val="90"/>
          <w:sz w:val="20"/>
          <w:szCs w:val="20"/>
        </w:rPr>
        <w:t>d</w:t>
      </w:r>
      <w:r w:rsidR="00F37253" w:rsidRPr="008A6540">
        <w:rPr>
          <w:rFonts w:ascii="Century Gothic" w:hAnsi="Century Gothic"/>
          <w:b/>
          <w:w w:val="90"/>
          <w:sz w:val="20"/>
          <w:szCs w:val="20"/>
        </w:rPr>
        <w:t>estinado</w:t>
      </w:r>
      <w:r w:rsidR="008908F7" w:rsidRPr="008A6540">
        <w:rPr>
          <w:rFonts w:ascii="Century Gothic" w:hAnsi="Century Gothic"/>
          <w:b/>
          <w:w w:val="90"/>
          <w:sz w:val="20"/>
          <w:szCs w:val="20"/>
        </w:rPr>
        <w:t>s</w:t>
      </w:r>
      <w:r w:rsidR="00736514" w:rsidRPr="008A6540">
        <w:rPr>
          <w:rFonts w:ascii="Century Gothic" w:hAnsi="Century Gothic"/>
          <w:b/>
          <w:w w:val="90"/>
          <w:sz w:val="20"/>
          <w:szCs w:val="20"/>
        </w:rPr>
        <w:t xml:space="preserve"> a atender às necessidades desta Instituição</w:t>
      </w:r>
      <w:r w:rsidRPr="008A6540">
        <w:rPr>
          <w:rFonts w:ascii="Century Gothic" w:hAnsi="Century Gothic"/>
          <w:b/>
          <w:w w:val="90"/>
          <w:sz w:val="20"/>
          <w:szCs w:val="20"/>
        </w:rPr>
        <w:t>.</w:t>
      </w:r>
    </w:p>
    <w:p w14:paraId="7D55F8A0" w14:textId="77777777" w:rsidR="00CE17FF" w:rsidRPr="00180035" w:rsidRDefault="00CE17FF" w:rsidP="001D0E0D">
      <w:pPr>
        <w:jc w:val="both"/>
        <w:rPr>
          <w:rFonts w:ascii="Century Gothic" w:hAnsi="Century Gothic"/>
          <w:w w:val="90"/>
          <w:sz w:val="20"/>
          <w:szCs w:val="20"/>
        </w:rPr>
      </w:pPr>
    </w:p>
    <w:p w14:paraId="7D55F8A1" w14:textId="77777777" w:rsidR="00EC3BD9" w:rsidRDefault="00EC3BD9" w:rsidP="001D0E0D">
      <w:pPr>
        <w:jc w:val="both"/>
        <w:rPr>
          <w:rFonts w:ascii="Century Gothic" w:hAnsi="Century Gothic"/>
          <w:w w:val="90"/>
          <w:sz w:val="20"/>
          <w:szCs w:val="20"/>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528"/>
        <w:gridCol w:w="1134"/>
        <w:gridCol w:w="1134"/>
      </w:tblGrid>
      <w:tr w:rsidR="00EC3BD9" w:rsidRPr="008469AF" w14:paraId="7D55F8A6" w14:textId="77777777" w:rsidTr="00EC3BD9">
        <w:tc>
          <w:tcPr>
            <w:tcW w:w="1418" w:type="dxa"/>
            <w:vAlign w:val="center"/>
          </w:tcPr>
          <w:p w14:paraId="7D55F8A2" w14:textId="77777777" w:rsidR="00EC3BD9" w:rsidRPr="00EC3BD9" w:rsidRDefault="00EC3BD9" w:rsidP="00CF0DD9">
            <w:pPr>
              <w:spacing w:before="120"/>
              <w:jc w:val="center"/>
              <w:rPr>
                <w:rFonts w:ascii="Century Gothic" w:hAnsi="Century Gothic"/>
                <w:sz w:val="20"/>
                <w:szCs w:val="20"/>
              </w:rPr>
            </w:pPr>
            <w:r w:rsidRPr="00EC3BD9">
              <w:rPr>
                <w:rFonts w:ascii="Century Gothic" w:hAnsi="Century Gothic"/>
                <w:sz w:val="20"/>
                <w:szCs w:val="20"/>
              </w:rPr>
              <w:t>Item</w:t>
            </w:r>
          </w:p>
        </w:tc>
        <w:tc>
          <w:tcPr>
            <w:tcW w:w="5528" w:type="dxa"/>
            <w:vAlign w:val="center"/>
          </w:tcPr>
          <w:p w14:paraId="7D55F8A3" w14:textId="77777777" w:rsidR="00EC3BD9" w:rsidRPr="00EC3BD9" w:rsidRDefault="00EC3BD9" w:rsidP="00CF0DD9">
            <w:pPr>
              <w:spacing w:before="120"/>
              <w:jc w:val="center"/>
              <w:rPr>
                <w:rFonts w:ascii="Century Gothic" w:hAnsi="Century Gothic"/>
                <w:sz w:val="20"/>
                <w:szCs w:val="20"/>
              </w:rPr>
            </w:pPr>
            <w:r w:rsidRPr="00EC3BD9">
              <w:rPr>
                <w:rFonts w:ascii="Century Gothic" w:hAnsi="Century Gothic"/>
                <w:sz w:val="20"/>
                <w:szCs w:val="20"/>
              </w:rPr>
              <w:t>Descrição</w:t>
            </w:r>
          </w:p>
        </w:tc>
        <w:tc>
          <w:tcPr>
            <w:tcW w:w="1134" w:type="dxa"/>
            <w:vAlign w:val="center"/>
          </w:tcPr>
          <w:p w14:paraId="7D55F8A4" w14:textId="77777777" w:rsidR="00EC3BD9" w:rsidRPr="00EC3BD9" w:rsidRDefault="00EC3BD9" w:rsidP="00CF0DD9">
            <w:pPr>
              <w:spacing w:before="120"/>
              <w:jc w:val="center"/>
              <w:rPr>
                <w:rFonts w:ascii="Century Gothic" w:hAnsi="Century Gothic"/>
                <w:sz w:val="20"/>
                <w:szCs w:val="20"/>
              </w:rPr>
            </w:pPr>
            <w:r w:rsidRPr="00EC3BD9">
              <w:rPr>
                <w:rFonts w:ascii="Century Gothic" w:hAnsi="Century Gothic"/>
                <w:sz w:val="20"/>
                <w:szCs w:val="20"/>
              </w:rPr>
              <w:t xml:space="preserve">Quant. </w:t>
            </w:r>
          </w:p>
        </w:tc>
        <w:tc>
          <w:tcPr>
            <w:tcW w:w="1134" w:type="dxa"/>
            <w:vAlign w:val="center"/>
          </w:tcPr>
          <w:p w14:paraId="7D55F8A5" w14:textId="77777777" w:rsidR="00EC3BD9" w:rsidRPr="00EC3BD9" w:rsidRDefault="00EC3BD9" w:rsidP="00CF0DD9">
            <w:pPr>
              <w:spacing w:before="120"/>
              <w:ind w:left="-103" w:right="-111"/>
              <w:jc w:val="center"/>
              <w:rPr>
                <w:rFonts w:ascii="Century Gothic" w:hAnsi="Century Gothic"/>
                <w:sz w:val="20"/>
                <w:szCs w:val="20"/>
              </w:rPr>
            </w:pPr>
            <w:r w:rsidRPr="00EC3BD9">
              <w:rPr>
                <w:rFonts w:ascii="Century Gothic" w:hAnsi="Century Gothic"/>
                <w:sz w:val="20"/>
                <w:szCs w:val="20"/>
              </w:rPr>
              <w:t>Unid.</w:t>
            </w:r>
          </w:p>
        </w:tc>
      </w:tr>
      <w:tr w:rsidR="00EC3BD9" w:rsidRPr="008469AF" w14:paraId="7D55F8AD" w14:textId="77777777" w:rsidTr="00EC3BD9">
        <w:tc>
          <w:tcPr>
            <w:tcW w:w="1418" w:type="dxa"/>
            <w:tcBorders>
              <w:top w:val="single" w:sz="4" w:space="0" w:color="000000"/>
              <w:left w:val="single" w:sz="4" w:space="0" w:color="000000"/>
              <w:bottom w:val="single" w:sz="4" w:space="0" w:color="000000"/>
              <w:right w:val="single" w:sz="4" w:space="0" w:color="000000"/>
            </w:tcBorders>
          </w:tcPr>
          <w:p w14:paraId="7D55F8A7" w14:textId="77777777" w:rsidR="00EC3BD9" w:rsidRPr="00EC3BD9" w:rsidRDefault="00EC3BD9" w:rsidP="00CF0DD9">
            <w:pPr>
              <w:jc w:val="center"/>
              <w:rPr>
                <w:rFonts w:ascii="Century Gothic" w:hAnsi="Century Gothic"/>
                <w:sz w:val="20"/>
                <w:szCs w:val="20"/>
              </w:rPr>
            </w:pPr>
            <w:r w:rsidRPr="00EC3BD9">
              <w:rPr>
                <w:rFonts w:ascii="Century Gothic" w:hAnsi="Century Gothic"/>
                <w:sz w:val="20"/>
                <w:szCs w:val="20"/>
              </w:rPr>
              <w:t>1</w:t>
            </w:r>
          </w:p>
        </w:tc>
        <w:tc>
          <w:tcPr>
            <w:tcW w:w="5528" w:type="dxa"/>
            <w:tcBorders>
              <w:top w:val="single" w:sz="4" w:space="0" w:color="000000"/>
              <w:left w:val="single" w:sz="4" w:space="0" w:color="000000"/>
              <w:bottom w:val="single" w:sz="4" w:space="0" w:color="000000"/>
              <w:right w:val="single" w:sz="4" w:space="0" w:color="000000"/>
            </w:tcBorders>
            <w:vAlign w:val="center"/>
          </w:tcPr>
          <w:p w14:paraId="7D55F8A8" w14:textId="77777777" w:rsidR="00CE17FF" w:rsidRPr="00312E4D" w:rsidRDefault="00CE17FF" w:rsidP="00CE17FF">
            <w:pPr>
              <w:jc w:val="both"/>
              <w:rPr>
                <w:rFonts w:ascii="Century Gothic" w:hAnsi="Century Gothic" w:cs="Arial"/>
                <w:sz w:val="20"/>
                <w:szCs w:val="20"/>
              </w:rPr>
            </w:pPr>
            <w:r w:rsidRPr="00312E4D">
              <w:rPr>
                <w:rFonts w:ascii="Century Gothic" w:hAnsi="Century Gothic" w:cs="Arial"/>
                <w:sz w:val="20"/>
                <w:szCs w:val="20"/>
              </w:rPr>
              <w:t xml:space="preserve">Mouse </w:t>
            </w:r>
            <w:proofErr w:type="spellStart"/>
            <w:r w:rsidRPr="00312E4D">
              <w:rPr>
                <w:rFonts w:ascii="Century Gothic" w:hAnsi="Century Gothic" w:cs="Arial"/>
                <w:sz w:val="20"/>
                <w:szCs w:val="20"/>
              </w:rPr>
              <w:t>pad</w:t>
            </w:r>
            <w:proofErr w:type="spellEnd"/>
            <w:r w:rsidRPr="00312E4D">
              <w:rPr>
                <w:rFonts w:ascii="Century Gothic" w:hAnsi="Century Gothic" w:cs="Arial"/>
                <w:sz w:val="20"/>
                <w:szCs w:val="20"/>
              </w:rPr>
              <w:t xml:space="preserve"> ergonômico, com apoio para pulso em espuma de poliuretano macia, na cor preta ou cinza.</w:t>
            </w:r>
          </w:p>
          <w:p w14:paraId="7D55F8A9" w14:textId="77777777" w:rsidR="00CE17FF" w:rsidRPr="00312E4D" w:rsidRDefault="00CE17FF" w:rsidP="00CE17FF">
            <w:pPr>
              <w:rPr>
                <w:rFonts w:ascii="Century Gothic" w:hAnsi="Century Gothic" w:cs="Arial"/>
                <w:sz w:val="20"/>
                <w:szCs w:val="20"/>
              </w:rPr>
            </w:pPr>
            <w:r w:rsidRPr="00312E4D">
              <w:rPr>
                <w:rFonts w:ascii="Century Gothic" w:hAnsi="Century Gothic" w:cs="Arial"/>
                <w:sz w:val="20"/>
                <w:szCs w:val="20"/>
              </w:rPr>
              <w:t>Garantia mínima: 06 (seis) meses.</w:t>
            </w:r>
          </w:p>
          <w:p w14:paraId="7D55F8AA" w14:textId="77777777" w:rsidR="00EC3BD9" w:rsidRPr="00EC3BD9" w:rsidRDefault="00EC3BD9" w:rsidP="00CF0DD9">
            <w:pPr>
              <w:pStyle w:val="NormalWeb"/>
              <w:spacing w:before="0" w:beforeAutospacing="0" w:after="0" w:afterAutospacing="0"/>
              <w:jc w:val="both"/>
              <w:rPr>
                <w:rFonts w:ascii="Century Gothic" w:hAnsi="Century Gothic"/>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D55F8AB" w14:textId="77777777" w:rsidR="00EC3BD9" w:rsidRPr="00EC3BD9" w:rsidRDefault="00CE17FF" w:rsidP="00CF0DD9">
            <w:pPr>
              <w:jc w:val="center"/>
              <w:rPr>
                <w:rFonts w:ascii="Century Gothic" w:hAnsi="Century Gothic"/>
                <w:sz w:val="20"/>
                <w:szCs w:val="20"/>
              </w:rPr>
            </w:pPr>
            <w:r>
              <w:rPr>
                <w:rFonts w:ascii="Century Gothic" w:hAnsi="Century Gothic"/>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14:paraId="7D55F8AC" w14:textId="77777777" w:rsidR="00EC3BD9" w:rsidRPr="00EC3BD9" w:rsidRDefault="00333819" w:rsidP="00CF0DD9">
            <w:pPr>
              <w:ind w:left="-103" w:right="-111"/>
              <w:jc w:val="center"/>
              <w:rPr>
                <w:rFonts w:ascii="Century Gothic" w:hAnsi="Century Gothic"/>
                <w:sz w:val="20"/>
                <w:szCs w:val="20"/>
              </w:rPr>
            </w:pPr>
            <w:r>
              <w:rPr>
                <w:rFonts w:ascii="Century Gothic" w:hAnsi="Century Gothic"/>
                <w:sz w:val="20"/>
                <w:szCs w:val="20"/>
              </w:rPr>
              <w:t>Unidade</w:t>
            </w:r>
          </w:p>
        </w:tc>
      </w:tr>
      <w:tr w:rsidR="00EC3BD9" w:rsidRPr="008469AF" w14:paraId="7D55F8BB" w14:textId="77777777" w:rsidTr="00EC3BD9">
        <w:tc>
          <w:tcPr>
            <w:tcW w:w="1418" w:type="dxa"/>
            <w:tcBorders>
              <w:top w:val="single" w:sz="4" w:space="0" w:color="000000"/>
              <w:left w:val="single" w:sz="4" w:space="0" w:color="000000"/>
              <w:bottom w:val="single" w:sz="4" w:space="0" w:color="000000"/>
              <w:right w:val="single" w:sz="4" w:space="0" w:color="000000"/>
            </w:tcBorders>
          </w:tcPr>
          <w:p w14:paraId="7D55F8AE" w14:textId="77777777" w:rsidR="00EC3BD9" w:rsidRPr="00EC3BD9" w:rsidRDefault="00EC3BD9" w:rsidP="00CF0DD9">
            <w:pPr>
              <w:jc w:val="center"/>
              <w:rPr>
                <w:rFonts w:ascii="Century Gothic" w:hAnsi="Century Gothic"/>
                <w:sz w:val="20"/>
                <w:szCs w:val="20"/>
              </w:rPr>
            </w:pPr>
            <w:r w:rsidRPr="00EC3BD9">
              <w:rPr>
                <w:rFonts w:ascii="Century Gothic" w:hAnsi="Century Gothic"/>
                <w:sz w:val="20"/>
                <w:szCs w:val="20"/>
              </w:rPr>
              <w:t>2</w:t>
            </w:r>
          </w:p>
        </w:tc>
        <w:tc>
          <w:tcPr>
            <w:tcW w:w="5528" w:type="dxa"/>
            <w:tcBorders>
              <w:top w:val="single" w:sz="4" w:space="0" w:color="000000"/>
              <w:left w:val="single" w:sz="4" w:space="0" w:color="000000"/>
              <w:bottom w:val="single" w:sz="4" w:space="0" w:color="000000"/>
              <w:right w:val="single" w:sz="4" w:space="0" w:color="000000"/>
            </w:tcBorders>
            <w:vAlign w:val="center"/>
          </w:tcPr>
          <w:p w14:paraId="7D55F8AF" w14:textId="77777777" w:rsidR="00CE17FF" w:rsidRPr="00312E4D" w:rsidRDefault="00CE17FF" w:rsidP="0024330A">
            <w:pPr>
              <w:tabs>
                <w:tab w:val="left" w:pos="540"/>
              </w:tabs>
              <w:suppressAutoHyphens/>
              <w:jc w:val="both"/>
              <w:rPr>
                <w:rFonts w:ascii="Century Gothic" w:hAnsi="Century Gothic" w:cs="Arial"/>
                <w:sz w:val="20"/>
                <w:szCs w:val="20"/>
              </w:rPr>
            </w:pPr>
            <w:r w:rsidRPr="00312E4D">
              <w:rPr>
                <w:rFonts w:ascii="Century Gothic" w:hAnsi="Century Gothic" w:cs="Arial"/>
                <w:sz w:val="20"/>
                <w:szCs w:val="20"/>
              </w:rPr>
              <w:t>Mouse Óptico, com as seguintes características técnicas mínimas:</w:t>
            </w:r>
          </w:p>
          <w:p w14:paraId="7D55F8B0" w14:textId="77777777" w:rsidR="00CE17FF" w:rsidRPr="00312E4D" w:rsidRDefault="00CE17FF" w:rsidP="00CE17FF">
            <w:pPr>
              <w:pStyle w:val="PargrafodaLista"/>
              <w:ind w:left="0"/>
              <w:contextualSpacing w:val="0"/>
              <w:jc w:val="both"/>
              <w:rPr>
                <w:rFonts w:ascii="Century Gothic" w:hAnsi="Century Gothic" w:cs="Arial"/>
                <w:sz w:val="20"/>
                <w:szCs w:val="20"/>
              </w:rPr>
            </w:pPr>
            <w:r w:rsidRPr="00312E4D">
              <w:rPr>
                <w:rFonts w:ascii="Century Gothic" w:hAnsi="Century Gothic" w:cs="Arial"/>
                <w:sz w:val="20"/>
                <w:szCs w:val="20"/>
              </w:rPr>
              <w:t>2.1. Tecnologia óptica que assegure a precisão e o deslizamento.</w:t>
            </w:r>
          </w:p>
          <w:p w14:paraId="7D55F8B1" w14:textId="77777777" w:rsidR="00CE17FF" w:rsidRPr="00312E4D" w:rsidRDefault="00CE17FF" w:rsidP="00CE17FF">
            <w:pPr>
              <w:pStyle w:val="PargrafodaLista"/>
              <w:ind w:left="0"/>
              <w:contextualSpacing w:val="0"/>
              <w:jc w:val="both"/>
              <w:rPr>
                <w:rFonts w:ascii="Century Gothic" w:hAnsi="Century Gothic" w:cs="Arial"/>
                <w:sz w:val="20"/>
                <w:szCs w:val="20"/>
              </w:rPr>
            </w:pPr>
            <w:r w:rsidRPr="00312E4D">
              <w:rPr>
                <w:rFonts w:ascii="Century Gothic" w:hAnsi="Century Gothic" w:cs="Arial"/>
                <w:sz w:val="20"/>
                <w:szCs w:val="20"/>
              </w:rPr>
              <w:t xml:space="preserve">2.2. Com 3 botões, sendo 2 para seleção e 1 para rolagem, com função scroll, facilitando a leitura de textos e navegação pela internet. </w:t>
            </w:r>
          </w:p>
          <w:p w14:paraId="7D55F8B2" w14:textId="77777777" w:rsidR="00CE17FF" w:rsidRPr="00312E4D" w:rsidRDefault="00CE17FF" w:rsidP="00CE17FF">
            <w:pPr>
              <w:pStyle w:val="PargrafodaLista"/>
              <w:ind w:left="0"/>
              <w:contextualSpacing w:val="0"/>
              <w:jc w:val="both"/>
              <w:rPr>
                <w:rFonts w:ascii="Century Gothic" w:hAnsi="Century Gothic" w:cs="Arial"/>
                <w:sz w:val="20"/>
                <w:szCs w:val="20"/>
              </w:rPr>
            </w:pPr>
            <w:r w:rsidRPr="00312E4D">
              <w:rPr>
                <w:rFonts w:ascii="Century Gothic" w:hAnsi="Century Gothic" w:cs="Arial"/>
                <w:sz w:val="20"/>
                <w:szCs w:val="20"/>
              </w:rPr>
              <w:t>2.3. Desenvolvido com superfície em relevo para maior contato com a mão.</w:t>
            </w:r>
          </w:p>
          <w:p w14:paraId="7D55F8B3" w14:textId="77777777" w:rsidR="00CE17FF" w:rsidRPr="00312E4D" w:rsidRDefault="00CE17FF" w:rsidP="00CE17FF">
            <w:pPr>
              <w:pStyle w:val="PargrafodaLista"/>
              <w:ind w:left="0"/>
              <w:contextualSpacing w:val="0"/>
              <w:jc w:val="both"/>
              <w:rPr>
                <w:rFonts w:ascii="Century Gothic" w:hAnsi="Century Gothic" w:cs="Arial"/>
                <w:sz w:val="20"/>
                <w:szCs w:val="20"/>
              </w:rPr>
            </w:pPr>
            <w:r w:rsidRPr="00312E4D">
              <w:rPr>
                <w:rFonts w:ascii="Century Gothic" w:hAnsi="Century Gothic" w:cs="Arial"/>
                <w:sz w:val="20"/>
                <w:szCs w:val="20"/>
              </w:rPr>
              <w:t>2.4. Conector USB.</w:t>
            </w:r>
          </w:p>
          <w:p w14:paraId="7D55F8B4" w14:textId="77777777" w:rsidR="00CE17FF" w:rsidRPr="00312E4D" w:rsidRDefault="00CE17FF" w:rsidP="00CE17FF">
            <w:pPr>
              <w:pStyle w:val="PargrafodaLista"/>
              <w:ind w:left="0"/>
              <w:contextualSpacing w:val="0"/>
              <w:jc w:val="both"/>
              <w:rPr>
                <w:rFonts w:ascii="Century Gothic" w:hAnsi="Century Gothic" w:cs="Arial"/>
                <w:sz w:val="20"/>
                <w:szCs w:val="20"/>
              </w:rPr>
            </w:pPr>
            <w:r w:rsidRPr="00312E4D">
              <w:rPr>
                <w:rFonts w:ascii="Century Gothic" w:hAnsi="Century Gothic" w:cs="Arial"/>
                <w:sz w:val="20"/>
                <w:szCs w:val="20"/>
              </w:rPr>
              <w:t>2.5. Na cor preta ou preta e cinza.</w:t>
            </w:r>
          </w:p>
          <w:p w14:paraId="7D55F8B5" w14:textId="77777777" w:rsidR="00CE17FF" w:rsidRPr="00312E4D" w:rsidRDefault="00CE17FF" w:rsidP="00CE17FF">
            <w:pPr>
              <w:pStyle w:val="PargrafodaLista"/>
              <w:ind w:left="0"/>
              <w:contextualSpacing w:val="0"/>
              <w:jc w:val="both"/>
              <w:rPr>
                <w:rFonts w:ascii="Century Gothic" w:hAnsi="Century Gothic" w:cs="Arial"/>
                <w:sz w:val="20"/>
                <w:szCs w:val="20"/>
              </w:rPr>
            </w:pPr>
            <w:r w:rsidRPr="00312E4D">
              <w:rPr>
                <w:rFonts w:ascii="Century Gothic" w:hAnsi="Century Gothic" w:cs="Arial"/>
                <w:sz w:val="20"/>
                <w:szCs w:val="20"/>
              </w:rPr>
              <w:t xml:space="preserve">2.6. Resolução óptica:  </w:t>
            </w:r>
            <w:proofErr w:type="gramStart"/>
            <w:r w:rsidRPr="00312E4D">
              <w:rPr>
                <w:rFonts w:ascii="Century Gothic" w:hAnsi="Century Gothic" w:cs="Arial"/>
                <w:sz w:val="20"/>
                <w:szCs w:val="20"/>
              </w:rPr>
              <w:t xml:space="preserve">1000  </w:t>
            </w:r>
            <w:proofErr w:type="spellStart"/>
            <w:r w:rsidRPr="00312E4D">
              <w:rPr>
                <w:rFonts w:ascii="Century Gothic" w:hAnsi="Century Gothic" w:cs="Arial"/>
                <w:sz w:val="20"/>
                <w:szCs w:val="20"/>
              </w:rPr>
              <w:t>dpi</w:t>
            </w:r>
            <w:proofErr w:type="spellEnd"/>
            <w:proofErr w:type="gramEnd"/>
            <w:r w:rsidRPr="00312E4D">
              <w:rPr>
                <w:rFonts w:ascii="Century Gothic" w:hAnsi="Century Gothic" w:cs="Arial"/>
                <w:sz w:val="20"/>
                <w:szCs w:val="20"/>
              </w:rPr>
              <w:t>.</w:t>
            </w:r>
          </w:p>
          <w:p w14:paraId="7D55F8B6" w14:textId="77777777" w:rsidR="00CE17FF" w:rsidRPr="00B77CD2" w:rsidRDefault="00CE17FF" w:rsidP="00CE17FF">
            <w:pPr>
              <w:pStyle w:val="PargrafodaLista"/>
              <w:ind w:left="0"/>
              <w:contextualSpacing w:val="0"/>
              <w:jc w:val="both"/>
              <w:rPr>
                <w:rFonts w:ascii="Century Gothic" w:hAnsi="Century Gothic" w:cs="Arial"/>
                <w:sz w:val="20"/>
                <w:szCs w:val="20"/>
              </w:rPr>
            </w:pPr>
            <w:r w:rsidRPr="00B77CD2">
              <w:rPr>
                <w:rFonts w:ascii="Century Gothic" w:hAnsi="Century Gothic" w:cs="Arial"/>
                <w:sz w:val="20"/>
                <w:szCs w:val="20"/>
              </w:rPr>
              <w:t>2.7. Compatível com Windows Vista</w:t>
            </w:r>
            <w:r w:rsidR="0024330A" w:rsidRPr="00B77CD2">
              <w:rPr>
                <w:rFonts w:ascii="Century Gothic" w:hAnsi="Century Gothic" w:cs="Arial"/>
                <w:sz w:val="20"/>
                <w:szCs w:val="20"/>
              </w:rPr>
              <w:t xml:space="preserve"> </w:t>
            </w:r>
            <w:r w:rsidRPr="00B77CD2">
              <w:rPr>
                <w:rFonts w:ascii="Century Gothic" w:hAnsi="Century Gothic" w:cs="Arial"/>
                <w:sz w:val="20"/>
                <w:szCs w:val="20"/>
              </w:rPr>
              <w:t>/</w:t>
            </w:r>
            <w:r w:rsidR="0024330A" w:rsidRPr="00B77CD2">
              <w:rPr>
                <w:rFonts w:ascii="Century Gothic" w:hAnsi="Century Gothic" w:cs="Arial"/>
                <w:sz w:val="20"/>
                <w:szCs w:val="20"/>
              </w:rPr>
              <w:t xml:space="preserve"> </w:t>
            </w:r>
            <w:r w:rsidRPr="00B77CD2">
              <w:rPr>
                <w:rFonts w:ascii="Century Gothic" w:hAnsi="Century Gothic" w:cs="Arial"/>
                <w:sz w:val="20"/>
                <w:szCs w:val="20"/>
              </w:rPr>
              <w:t>Windows 7</w:t>
            </w:r>
            <w:r w:rsidR="0024330A" w:rsidRPr="00B77CD2">
              <w:rPr>
                <w:rFonts w:ascii="Century Gothic" w:hAnsi="Century Gothic" w:cs="Arial"/>
                <w:sz w:val="20"/>
                <w:szCs w:val="20"/>
              </w:rPr>
              <w:t xml:space="preserve"> </w:t>
            </w:r>
            <w:r w:rsidRPr="00B77CD2">
              <w:rPr>
                <w:rFonts w:ascii="Century Gothic" w:hAnsi="Century Gothic" w:cs="Arial"/>
                <w:sz w:val="20"/>
                <w:szCs w:val="20"/>
              </w:rPr>
              <w:t>/</w:t>
            </w:r>
            <w:r w:rsidR="0024330A" w:rsidRPr="00B77CD2">
              <w:rPr>
                <w:rFonts w:ascii="Century Gothic" w:hAnsi="Century Gothic" w:cs="Arial"/>
                <w:sz w:val="20"/>
                <w:szCs w:val="20"/>
              </w:rPr>
              <w:t xml:space="preserve"> </w:t>
            </w:r>
            <w:r w:rsidRPr="00B77CD2">
              <w:rPr>
                <w:rFonts w:ascii="Century Gothic" w:hAnsi="Century Gothic" w:cs="Arial"/>
                <w:sz w:val="20"/>
                <w:szCs w:val="20"/>
              </w:rPr>
              <w:t>Windows 8 / Windows 10.</w:t>
            </w:r>
          </w:p>
          <w:p w14:paraId="7D55F8B7" w14:textId="77777777" w:rsidR="00CE17FF" w:rsidRPr="00312E4D" w:rsidRDefault="00CE17FF" w:rsidP="00CE17FF">
            <w:pPr>
              <w:rPr>
                <w:rFonts w:ascii="Century Gothic" w:hAnsi="Century Gothic" w:cs="Arial"/>
                <w:sz w:val="20"/>
                <w:szCs w:val="20"/>
              </w:rPr>
            </w:pPr>
            <w:r w:rsidRPr="00312E4D">
              <w:rPr>
                <w:rFonts w:ascii="Century Gothic" w:hAnsi="Century Gothic" w:cs="Arial"/>
                <w:sz w:val="20"/>
                <w:szCs w:val="20"/>
              </w:rPr>
              <w:t>Garantia mínima: 12 (doze) meses.</w:t>
            </w:r>
          </w:p>
          <w:p w14:paraId="7D55F8B8" w14:textId="77777777" w:rsidR="00EC3BD9" w:rsidRPr="00EC3BD9" w:rsidRDefault="00EC3BD9" w:rsidP="00CF0DD9">
            <w:pPr>
              <w:pStyle w:val="NormalWeb"/>
              <w:spacing w:before="0" w:beforeAutospacing="0" w:after="0" w:afterAutospacing="0"/>
              <w:jc w:val="both"/>
              <w:rPr>
                <w:rFonts w:ascii="Century Gothic" w:hAnsi="Century Gothic"/>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D55F8B9" w14:textId="77777777" w:rsidR="00EC3BD9" w:rsidRPr="00EC3BD9" w:rsidRDefault="00CE17FF" w:rsidP="00CF0DD9">
            <w:pPr>
              <w:jc w:val="center"/>
              <w:rPr>
                <w:rFonts w:ascii="Century Gothic" w:hAnsi="Century Gothic"/>
                <w:sz w:val="20"/>
                <w:szCs w:val="20"/>
              </w:rPr>
            </w:pPr>
            <w:r>
              <w:rPr>
                <w:rFonts w:ascii="Century Gothic" w:hAnsi="Century Gothic"/>
                <w:color w:val="000000"/>
                <w:sz w:val="20"/>
                <w:szCs w:val="20"/>
              </w:rPr>
              <w:t>50</w:t>
            </w:r>
          </w:p>
        </w:tc>
        <w:tc>
          <w:tcPr>
            <w:tcW w:w="1134" w:type="dxa"/>
            <w:tcBorders>
              <w:top w:val="single" w:sz="4" w:space="0" w:color="000000"/>
              <w:left w:val="single" w:sz="4" w:space="0" w:color="000000"/>
              <w:bottom w:val="single" w:sz="4" w:space="0" w:color="000000"/>
              <w:right w:val="single" w:sz="4" w:space="0" w:color="000000"/>
            </w:tcBorders>
          </w:tcPr>
          <w:p w14:paraId="7D55F8BA" w14:textId="77777777" w:rsidR="00EC3BD9" w:rsidRPr="00EC3BD9" w:rsidRDefault="00333819" w:rsidP="00C021D2">
            <w:pPr>
              <w:jc w:val="center"/>
              <w:rPr>
                <w:rFonts w:ascii="Century Gothic" w:hAnsi="Century Gothic"/>
                <w:sz w:val="20"/>
                <w:szCs w:val="20"/>
              </w:rPr>
            </w:pPr>
            <w:r>
              <w:rPr>
                <w:rFonts w:ascii="Century Gothic" w:hAnsi="Century Gothic"/>
                <w:sz w:val="20"/>
                <w:szCs w:val="20"/>
              </w:rPr>
              <w:t>Unidade</w:t>
            </w:r>
          </w:p>
        </w:tc>
      </w:tr>
      <w:tr w:rsidR="00CE17FF" w:rsidRPr="00EC3BD9" w14:paraId="7D55F8CC" w14:textId="77777777" w:rsidTr="00CE17FF">
        <w:tc>
          <w:tcPr>
            <w:tcW w:w="1418" w:type="dxa"/>
            <w:tcBorders>
              <w:top w:val="single" w:sz="4" w:space="0" w:color="000000"/>
              <w:left w:val="single" w:sz="4" w:space="0" w:color="000000"/>
              <w:bottom w:val="single" w:sz="4" w:space="0" w:color="000000"/>
              <w:right w:val="single" w:sz="4" w:space="0" w:color="000000"/>
            </w:tcBorders>
          </w:tcPr>
          <w:p w14:paraId="7D55F8BC" w14:textId="77777777" w:rsidR="00CE17FF" w:rsidRDefault="00CE17FF" w:rsidP="00905E66">
            <w:pPr>
              <w:jc w:val="center"/>
              <w:rPr>
                <w:rFonts w:ascii="Century Gothic" w:hAnsi="Century Gothic"/>
                <w:sz w:val="20"/>
                <w:szCs w:val="20"/>
              </w:rPr>
            </w:pPr>
            <w:r w:rsidRPr="00EC3BD9">
              <w:rPr>
                <w:rFonts w:ascii="Century Gothic" w:hAnsi="Century Gothic"/>
                <w:sz w:val="20"/>
                <w:szCs w:val="20"/>
              </w:rPr>
              <w:t>3</w:t>
            </w:r>
          </w:p>
          <w:p w14:paraId="7D55F8BD" w14:textId="77777777" w:rsidR="00CE17FF" w:rsidRPr="00EC3BD9" w:rsidRDefault="00CE17FF" w:rsidP="00CE17FF">
            <w:pPr>
              <w:jc w:val="center"/>
              <w:rPr>
                <w:rFonts w:ascii="Century Gothic" w:hAnsi="Century Gothic"/>
                <w:sz w:val="20"/>
                <w:szCs w:val="20"/>
              </w:rPr>
            </w:pPr>
          </w:p>
        </w:tc>
        <w:tc>
          <w:tcPr>
            <w:tcW w:w="5528" w:type="dxa"/>
            <w:tcBorders>
              <w:top w:val="single" w:sz="4" w:space="0" w:color="000000"/>
              <w:left w:val="single" w:sz="4" w:space="0" w:color="000000"/>
              <w:bottom w:val="single" w:sz="4" w:space="0" w:color="000000"/>
              <w:right w:val="single" w:sz="4" w:space="0" w:color="000000"/>
            </w:tcBorders>
            <w:vAlign w:val="center"/>
          </w:tcPr>
          <w:p w14:paraId="7D55F8BE" w14:textId="77777777" w:rsidR="00CE17FF" w:rsidRPr="00312E4D" w:rsidRDefault="00CE17FF" w:rsidP="0024330A">
            <w:pPr>
              <w:tabs>
                <w:tab w:val="left" w:pos="540"/>
              </w:tabs>
              <w:suppressAutoHyphens/>
              <w:jc w:val="both"/>
              <w:rPr>
                <w:rFonts w:ascii="Century Gothic" w:hAnsi="Century Gothic" w:cs="Arial"/>
                <w:sz w:val="20"/>
                <w:szCs w:val="20"/>
              </w:rPr>
            </w:pPr>
            <w:r w:rsidRPr="00312E4D">
              <w:rPr>
                <w:rFonts w:ascii="Century Gothic" w:hAnsi="Century Gothic" w:cs="Arial"/>
                <w:sz w:val="20"/>
                <w:szCs w:val="20"/>
              </w:rPr>
              <w:t>Filtro de linha, com as seguintes características técnicas mínimas:</w:t>
            </w:r>
          </w:p>
          <w:p w14:paraId="7D55F8BF" w14:textId="77777777" w:rsidR="00CE17FF" w:rsidRPr="00312E4D" w:rsidRDefault="00CE17FF" w:rsidP="0024330A">
            <w:pPr>
              <w:tabs>
                <w:tab w:val="left" w:pos="540"/>
              </w:tabs>
              <w:suppressAutoHyphens/>
              <w:jc w:val="both"/>
              <w:rPr>
                <w:rFonts w:ascii="Century Gothic" w:hAnsi="Century Gothic" w:cs="Arial"/>
                <w:sz w:val="20"/>
                <w:szCs w:val="20"/>
              </w:rPr>
            </w:pPr>
            <w:r w:rsidRPr="00312E4D">
              <w:rPr>
                <w:rFonts w:ascii="Century Gothic" w:hAnsi="Century Gothic" w:cs="Arial"/>
                <w:sz w:val="20"/>
                <w:szCs w:val="20"/>
              </w:rPr>
              <w:t>3.1. Proteção contra sobretensão.</w:t>
            </w:r>
          </w:p>
          <w:p w14:paraId="7D55F8C0" w14:textId="77777777" w:rsidR="00CE17FF" w:rsidRPr="00312E4D" w:rsidRDefault="00CE17FF" w:rsidP="0024330A">
            <w:pPr>
              <w:tabs>
                <w:tab w:val="left" w:pos="540"/>
              </w:tabs>
              <w:suppressAutoHyphens/>
              <w:jc w:val="both"/>
              <w:rPr>
                <w:rFonts w:ascii="Century Gothic" w:hAnsi="Century Gothic" w:cs="Arial"/>
                <w:sz w:val="20"/>
                <w:szCs w:val="20"/>
              </w:rPr>
            </w:pPr>
            <w:r w:rsidRPr="00312E4D">
              <w:rPr>
                <w:rFonts w:ascii="Century Gothic" w:hAnsi="Century Gothic" w:cs="Arial"/>
                <w:sz w:val="20"/>
                <w:szCs w:val="20"/>
              </w:rPr>
              <w:t>3.2. Caixa plástica antichama.</w:t>
            </w:r>
          </w:p>
          <w:p w14:paraId="7D55F8C1" w14:textId="77777777" w:rsidR="00CE17FF" w:rsidRPr="00312E4D" w:rsidRDefault="00CE17FF" w:rsidP="0024330A">
            <w:pPr>
              <w:tabs>
                <w:tab w:val="left" w:pos="540"/>
              </w:tabs>
              <w:suppressAutoHyphens/>
              <w:jc w:val="both"/>
              <w:rPr>
                <w:rFonts w:ascii="Century Gothic" w:hAnsi="Century Gothic" w:cs="Arial"/>
                <w:sz w:val="20"/>
                <w:szCs w:val="20"/>
              </w:rPr>
            </w:pPr>
            <w:r w:rsidRPr="00312E4D">
              <w:rPr>
                <w:rFonts w:ascii="Century Gothic" w:hAnsi="Century Gothic" w:cs="Arial"/>
                <w:sz w:val="20"/>
                <w:szCs w:val="20"/>
              </w:rPr>
              <w:t>3.3. Com 06 tomadas (2P+T NBR 14136).</w:t>
            </w:r>
          </w:p>
          <w:p w14:paraId="7D55F8C2" w14:textId="77777777" w:rsidR="00CE17FF" w:rsidRPr="00312E4D" w:rsidRDefault="00CE17FF" w:rsidP="0024330A">
            <w:pPr>
              <w:tabs>
                <w:tab w:val="left" w:pos="540"/>
              </w:tabs>
              <w:suppressAutoHyphens/>
              <w:jc w:val="both"/>
              <w:rPr>
                <w:rFonts w:ascii="Century Gothic" w:hAnsi="Century Gothic" w:cs="Arial"/>
                <w:sz w:val="20"/>
                <w:szCs w:val="20"/>
              </w:rPr>
            </w:pPr>
            <w:r w:rsidRPr="00312E4D">
              <w:rPr>
                <w:rFonts w:ascii="Century Gothic" w:hAnsi="Century Gothic" w:cs="Arial"/>
                <w:sz w:val="20"/>
                <w:szCs w:val="20"/>
              </w:rPr>
              <w:t xml:space="preserve">3.4. Com interruptor liga / desliga e </w:t>
            </w:r>
            <w:proofErr w:type="spellStart"/>
            <w:r w:rsidRPr="00312E4D">
              <w:rPr>
                <w:rFonts w:ascii="Century Gothic" w:hAnsi="Century Gothic" w:cs="Arial"/>
                <w:sz w:val="20"/>
                <w:szCs w:val="20"/>
              </w:rPr>
              <w:t>led</w:t>
            </w:r>
            <w:proofErr w:type="spellEnd"/>
            <w:r w:rsidRPr="00312E4D">
              <w:rPr>
                <w:rFonts w:ascii="Century Gothic" w:hAnsi="Century Gothic" w:cs="Arial"/>
                <w:sz w:val="20"/>
                <w:szCs w:val="20"/>
              </w:rPr>
              <w:t xml:space="preserve"> indicativo.</w:t>
            </w:r>
          </w:p>
          <w:p w14:paraId="7D55F8C3" w14:textId="77777777" w:rsidR="00CE17FF" w:rsidRPr="00312E4D" w:rsidRDefault="00CE17FF" w:rsidP="0024330A">
            <w:pPr>
              <w:tabs>
                <w:tab w:val="left" w:pos="540"/>
              </w:tabs>
              <w:suppressAutoHyphens/>
              <w:jc w:val="both"/>
              <w:rPr>
                <w:rFonts w:ascii="Century Gothic" w:hAnsi="Century Gothic" w:cs="Arial"/>
                <w:sz w:val="20"/>
                <w:szCs w:val="20"/>
              </w:rPr>
            </w:pPr>
            <w:r w:rsidRPr="00312E4D">
              <w:rPr>
                <w:rFonts w:ascii="Century Gothic" w:hAnsi="Century Gothic" w:cs="Arial"/>
                <w:sz w:val="20"/>
                <w:szCs w:val="20"/>
              </w:rPr>
              <w:t xml:space="preserve">3.5. Com cabo de força de, no mínimo, 1,20 m. </w:t>
            </w:r>
          </w:p>
          <w:p w14:paraId="7D55F8C4" w14:textId="77777777" w:rsidR="00CE17FF" w:rsidRPr="00312E4D" w:rsidRDefault="00CE17FF" w:rsidP="0024330A">
            <w:pPr>
              <w:tabs>
                <w:tab w:val="left" w:pos="540"/>
              </w:tabs>
              <w:suppressAutoHyphens/>
              <w:jc w:val="both"/>
              <w:rPr>
                <w:rFonts w:ascii="Century Gothic" w:hAnsi="Century Gothic" w:cs="Arial"/>
                <w:sz w:val="20"/>
                <w:szCs w:val="20"/>
              </w:rPr>
            </w:pPr>
            <w:r w:rsidRPr="00312E4D">
              <w:rPr>
                <w:rFonts w:ascii="Century Gothic" w:hAnsi="Century Gothic" w:cs="Arial"/>
                <w:sz w:val="20"/>
                <w:szCs w:val="20"/>
              </w:rPr>
              <w:t xml:space="preserve">3.6. Com fusível instalado de 10 A, podendo ser </w:t>
            </w:r>
            <w:proofErr w:type="spellStart"/>
            <w:r w:rsidRPr="00312E4D">
              <w:rPr>
                <w:rFonts w:ascii="Century Gothic" w:hAnsi="Century Gothic" w:cs="Arial"/>
                <w:sz w:val="20"/>
                <w:szCs w:val="20"/>
              </w:rPr>
              <w:t>rearmável</w:t>
            </w:r>
            <w:proofErr w:type="spellEnd"/>
            <w:r w:rsidRPr="00312E4D">
              <w:rPr>
                <w:rFonts w:ascii="Century Gothic" w:hAnsi="Century Gothic" w:cs="Arial"/>
                <w:sz w:val="20"/>
                <w:szCs w:val="20"/>
              </w:rPr>
              <w:t>, mais um fusível reserva.</w:t>
            </w:r>
          </w:p>
          <w:p w14:paraId="7D55F8C5" w14:textId="77777777" w:rsidR="00CE17FF" w:rsidRPr="00312E4D" w:rsidRDefault="00CE17FF" w:rsidP="0024330A">
            <w:pPr>
              <w:tabs>
                <w:tab w:val="left" w:pos="540"/>
              </w:tabs>
              <w:suppressAutoHyphens/>
              <w:jc w:val="both"/>
              <w:rPr>
                <w:rFonts w:ascii="Century Gothic" w:hAnsi="Century Gothic" w:cs="Arial"/>
                <w:sz w:val="20"/>
                <w:szCs w:val="20"/>
              </w:rPr>
            </w:pPr>
            <w:r w:rsidRPr="00312E4D">
              <w:rPr>
                <w:rFonts w:ascii="Century Gothic" w:hAnsi="Century Gothic" w:cs="Arial"/>
                <w:sz w:val="20"/>
                <w:szCs w:val="20"/>
              </w:rPr>
              <w:t>3.7. Com voltagem de 110/220V.</w:t>
            </w:r>
          </w:p>
          <w:p w14:paraId="7D55F8C6" w14:textId="77777777" w:rsidR="00CE17FF" w:rsidRPr="00312E4D" w:rsidRDefault="00CE17FF" w:rsidP="0024330A">
            <w:pPr>
              <w:tabs>
                <w:tab w:val="left" w:pos="540"/>
              </w:tabs>
              <w:suppressAutoHyphens/>
              <w:jc w:val="both"/>
              <w:rPr>
                <w:rFonts w:ascii="Century Gothic" w:hAnsi="Century Gothic" w:cs="Arial"/>
                <w:sz w:val="20"/>
                <w:szCs w:val="20"/>
              </w:rPr>
            </w:pPr>
            <w:r w:rsidRPr="00312E4D">
              <w:rPr>
                <w:rFonts w:ascii="Century Gothic" w:hAnsi="Century Gothic" w:cs="Arial"/>
                <w:sz w:val="20"/>
                <w:szCs w:val="20"/>
              </w:rPr>
              <w:t>3.8. Com certificação do INMETRO.</w:t>
            </w:r>
          </w:p>
          <w:p w14:paraId="7D55F8C7" w14:textId="77777777" w:rsidR="00CE17FF" w:rsidRPr="00312E4D" w:rsidRDefault="00CE17FF" w:rsidP="0024330A">
            <w:pPr>
              <w:tabs>
                <w:tab w:val="left" w:pos="540"/>
              </w:tabs>
              <w:suppressAutoHyphens/>
              <w:jc w:val="both"/>
              <w:rPr>
                <w:rFonts w:ascii="Century Gothic" w:hAnsi="Century Gothic" w:cs="Arial"/>
                <w:sz w:val="20"/>
                <w:szCs w:val="20"/>
              </w:rPr>
            </w:pPr>
            <w:r w:rsidRPr="00312E4D">
              <w:rPr>
                <w:rFonts w:ascii="Century Gothic" w:hAnsi="Century Gothic" w:cs="Arial"/>
                <w:sz w:val="20"/>
                <w:szCs w:val="20"/>
              </w:rPr>
              <w:t>3.9. Acompanhado de 1 (um) adaptador de tomada (do padrão antigo para o novo).</w:t>
            </w:r>
          </w:p>
          <w:p w14:paraId="7D55F8C8" w14:textId="77777777" w:rsidR="00CE17FF" w:rsidRPr="00312E4D" w:rsidRDefault="00CE17FF" w:rsidP="0024330A">
            <w:pPr>
              <w:tabs>
                <w:tab w:val="left" w:pos="540"/>
              </w:tabs>
              <w:suppressAutoHyphens/>
              <w:jc w:val="both"/>
              <w:rPr>
                <w:rFonts w:ascii="Century Gothic" w:hAnsi="Century Gothic" w:cs="Arial"/>
                <w:sz w:val="20"/>
                <w:szCs w:val="20"/>
              </w:rPr>
            </w:pPr>
            <w:r w:rsidRPr="00312E4D">
              <w:rPr>
                <w:rFonts w:ascii="Century Gothic" w:hAnsi="Century Gothic" w:cs="Arial"/>
                <w:sz w:val="20"/>
                <w:szCs w:val="20"/>
              </w:rPr>
              <w:t>Garantia mínima: 06 (seis) meses.</w:t>
            </w:r>
          </w:p>
          <w:p w14:paraId="7D55F8C9" w14:textId="77777777" w:rsidR="00CE17FF" w:rsidRPr="00CE17FF" w:rsidRDefault="00CE17FF" w:rsidP="00CE17FF">
            <w:pPr>
              <w:tabs>
                <w:tab w:val="left" w:pos="540"/>
              </w:tabs>
              <w:suppressAutoHyphens/>
              <w:rPr>
                <w:rFonts w:ascii="Century Gothic" w:hAnsi="Century Gothic"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D55F8CA" w14:textId="77777777" w:rsidR="00CE17FF" w:rsidRPr="00CE17FF" w:rsidRDefault="00990B8A" w:rsidP="00990B8A">
            <w:pPr>
              <w:jc w:val="center"/>
              <w:rPr>
                <w:rFonts w:ascii="Century Gothic" w:hAnsi="Century Gothic"/>
                <w:color w:val="000000"/>
                <w:sz w:val="20"/>
                <w:szCs w:val="20"/>
              </w:rPr>
            </w:pPr>
            <w:r>
              <w:rPr>
                <w:rFonts w:ascii="Century Gothic" w:hAnsi="Century Gothic"/>
                <w:color w:val="000000"/>
                <w:sz w:val="20"/>
                <w:szCs w:val="20"/>
              </w:rPr>
              <w:t>2.0</w:t>
            </w:r>
            <w:r w:rsidR="00CE17FF">
              <w:rPr>
                <w:rFonts w:ascii="Century Gothic" w:hAnsi="Century Gothic"/>
                <w:color w:val="000000"/>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14:paraId="7D55F8CB" w14:textId="77777777" w:rsidR="00CE17FF" w:rsidRPr="00EC3BD9" w:rsidRDefault="00333819" w:rsidP="00CE17FF">
            <w:pPr>
              <w:jc w:val="center"/>
              <w:rPr>
                <w:rFonts w:ascii="Century Gothic" w:hAnsi="Century Gothic"/>
                <w:sz w:val="20"/>
                <w:szCs w:val="20"/>
              </w:rPr>
            </w:pPr>
            <w:r>
              <w:rPr>
                <w:rFonts w:ascii="Century Gothic" w:hAnsi="Century Gothic"/>
                <w:sz w:val="20"/>
                <w:szCs w:val="20"/>
              </w:rPr>
              <w:t>Unidade</w:t>
            </w:r>
          </w:p>
        </w:tc>
      </w:tr>
      <w:tr w:rsidR="00CE17FF" w:rsidRPr="008469AF" w14:paraId="7D55F8D7" w14:textId="77777777" w:rsidTr="00905E66">
        <w:tc>
          <w:tcPr>
            <w:tcW w:w="1418" w:type="dxa"/>
            <w:tcBorders>
              <w:top w:val="single" w:sz="4" w:space="0" w:color="000000"/>
              <w:left w:val="single" w:sz="4" w:space="0" w:color="000000"/>
              <w:bottom w:val="single" w:sz="4" w:space="0" w:color="000000"/>
              <w:right w:val="single" w:sz="4" w:space="0" w:color="000000"/>
            </w:tcBorders>
          </w:tcPr>
          <w:p w14:paraId="7D55F8CD" w14:textId="77777777" w:rsidR="00CE17FF" w:rsidRPr="00EC3BD9" w:rsidRDefault="00990B8A" w:rsidP="00990B8A">
            <w:pPr>
              <w:jc w:val="center"/>
              <w:rPr>
                <w:rFonts w:ascii="Century Gothic" w:hAnsi="Century Gothic"/>
                <w:sz w:val="20"/>
                <w:szCs w:val="20"/>
              </w:rPr>
            </w:pPr>
            <w:r>
              <w:rPr>
                <w:rFonts w:ascii="Century Gothic" w:hAnsi="Century Gothic"/>
                <w:sz w:val="20"/>
                <w:szCs w:val="20"/>
              </w:rPr>
              <w:t>4</w:t>
            </w:r>
          </w:p>
        </w:tc>
        <w:tc>
          <w:tcPr>
            <w:tcW w:w="5528" w:type="dxa"/>
            <w:tcBorders>
              <w:top w:val="single" w:sz="4" w:space="0" w:color="000000"/>
              <w:left w:val="single" w:sz="4" w:space="0" w:color="000000"/>
              <w:bottom w:val="single" w:sz="4" w:space="0" w:color="000000"/>
              <w:right w:val="single" w:sz="4" w:space="0" w:color="000000"/>
            </w:tcBorders>
            <w:vAlign w:val="center"/>
          </w:tcPr>
          <w:p w14:paraId="7D55F8CE" w14:textId="77777777" w:rsidR="00CE17FF" w:rsidRPr="00312E4D" w:rsidRDefault="00CE17FF" w:rsidP="0024330A">
            <w:pPr>
              <w:jc w:val="both"/>
              <w:rPr>
                <w:rFonts w:ascii="Century Gothic" w:hAnsi="Century Gothic" w:cs="Arial"/>
                <w:sz w:val="20"/>
                <w:szCs w:val="20"/>
              </w:rPr>
            </w:pPr>
            <w:r w:rsidRPr="00312E4D">
              <w:rPr>
                <w:rFonts w:ascii="Century Gothic" w:hAnsi="Century Gothic" w:cs="Arial"/>
                <w:sz w:val="20"/>
                <w:szCs w:val="20"/>
              </w:rPr>
              <w:t>Dispositivo de armazenamento (pen drive), com as seguintes características técnicas mínimas:</w:t>
            </w:r>
          </w:p>
          <w:p w14:paraId="7D55F8CF" w14:textId="77777777" w:rsidR="00CE17FF" w:rsidRPr="00312E4D" w:rsidRDefault="00990B8A" w:rsidP="0024330A">
            <w:pPr>
              <w:jc w:val="both"/>
              <w:rPr>
                <w:rFonts w:ascii="Century Gothic" w:hAnsi="Century Gothic" w:cs="Arial"/>
                <w:sz w:val="20"/>
                <w:szCs w:val="20"/>
              </w:rPr>
            </w:pPr>
            <w:r>
              <w:rPr>
                <w:rFonts w:ascii="Century Gothic" w:hAnsi="Century Gothic" w:cs="Arial"/>
                <w:sz w:val="20"/>
                <w:szCs w:val="20"/>
              </w:rPr>
              <w:t>4</w:t>
            </w:r>
            <w:r w:rsidR="00CE17FF" w:rsidRPr="00312E4D">
              <w:rPr>
                <w:rFonts w:ascii="Century Gothic" w:hAnsi="Century Gothic" w:cs="Arial"/>
                <w:sz w:val="20"/>
                <w:szCs w:val="20"/>
              </w:rPr>
              <w:t>.1. Conexão USB 3.0.</w:t>
            </w:r>
          </w:p>
          <w:p w14:paraId="7D55F8D0" w14:textId="77777777" w:rsidR="00CE17FF" w:rsidRPr="00312E4D" w:rsidRDefault="00990B8A" w:rsidP="0024330A">
            <w:pPr>
              <w:jc w:val="both"/>
              <w:rPr>
                <w:rFonts w:ascii="Century Gothic" w:hAnsi="Century Gothic" w:cs="Arial"/>
                <w:sz w:val="20"/>
                <w:szCs w:val="20"/>
              </w:rPr>
            </w:pPr>
            <w:r>
              <w:rPr>
                <w:rFonts w:ascii="Century Gothic" w:hAnsi="Century Gothic" w:cs="Arial"/>
                <w:sz w:val="20"/>
                <w:szCs w:val="20"/>
              </w:rPr>
              <w:t>4</w:t>
            </w:r>
            <w:r w:rsidR="00CE17FF" w:rsidRPr="00312E4D">
              <w:rPr>
                <w:rFonts w:ascii="Century Gothic" w:hAnsi="Century Gothic" w:cs="Arial"/>
                <w:sz w:val="20"/>
                <w:szCs w:val="20"/>
              </w:rPr>
              <w:t>.2. Medida aproximada de 6 cm de comprimento.</w:t>
            </w:r>
          </w:p>
          <w:p w14:paraId="7D55F8D1" w14:textId="77777777" w:rsidR="00CE17FF" w:rsidRPr="00312E4D" w:rsidRDefault="00990B8A" w:rsidP="0024330A">
            <w:pPr>
              <w:jc w:val="both"/>
              <w:rPr>
                <w:rFonts w:ascii="Century Gothic" w:hAnsi="Century Gothic" w:cs="Arial"/>
                <w:sz w:val="20"/>
                <w:szCs w:val="20"/>
              </w:rPr>
            </w:pPr>
            <w:r>
              <w:rPr>
                <w:rFonts w:ascii="Century Gothic" w:hAnsi="Century Gothic" w:cs="Arial"/>
                <w:sz w:val="20"/>
                <w:szCs w:val="20"/>
              </w:rPr>
              <w:t>4</w:t>
            </w:r>
            <w:r w:rsidR="00CE17FF" w:rsidRPr="00312E4D">
              <w:rPr>
                <w:rFonts w:ascii="Century Gothic" w:hAnsi="Century Gothic" w:cs="Arial"/>
                <w:sz w:val="20"/>
                <w:szCs w:val="20"/>
              </w:rPr>
              <w:t xml:space="preserve">.3. Capacidade de 32 Gb. </w:t>
            </w:r>
          </w:p>
          <w:p w14:paraId="7D55F8D2" w14:textId="77777777" w:rsidR="00CE17FF" w:rsidRPr="00312E4D" w:rsidRDefault="00990B8A" w:rsidP="0024330A">
            <w:pPr>
              <w:jc w:val="both"/>
              <w:rPr>
                <w:rFonts w:ascii="Century Gothic" w:hAnsi="Century Gothic" w:cs="Arial"/>
                <w:sz w:val="20"/>
                <w:szCs w:val="20"/>
              </w:rPr>
            </w:pPr>
            <w:r>
              <w:rPr>
                <w:rFonts w:ascii="Century Gothic" w:hAnsi="Century Gothic" w:cs="Arial"/>
                <w:sz w:val="20"/>
                <w:szCs w:val="20"/>
              </w:rPr>
              <w:t>4</w:t>
            </w:r>
            <w:r w:rsidR="00CE17FF" w:rsidRPr="00312E4D">
              <w:rPr>
                <w:rFonts w:ascii="Century Gothic" w:hAnsi="Century Gothic" w:cs="Arial"/>
                <w:sz w:val="20"/>
                <w:szCs w:val="20"/>
              </w:rPr>
              <w:t xml:space="preserve">.4. </w:t>
            </w:r>
            <w:r w:rsidR="0024330A" w:rsidRPr="00295EBF">
              <w:rPr>
                <w:rFonts w:ascii="Century Gothic" w:hAnsi="Century Gothic" w:cs="Arial"/>
                <w:sz w:val="20"/>
                <w:szCs w:val="20"/>
              </w:rPr>
              <w:t>Compatível com Windows Vista / Windows 7 / Windows 8 / Windows 10.</w:t>
            </w:r>
          </w:p>
          <w:p w14:paraId="7D55F8D3" w14:textId="77777777" w:rsidR="00CE17FF" w:rsidRDefault="00CE17FF" w:rsidP="0024330A">
            <w:pPr>
              <w:jc w:val="both"/>
              <w:rPr>
                <w:rFonts w:ascii="Century Gothic" w:hAnsi="Century Gothic" w:cs="Arial"/>
                <w:sz w:val="20"/>
                <w:szCs w:val="20"/>
              </w:rPr>
            </w:pPr>
            <w:r w:rsidRPr="00312E4D">
              <w:rPr>
                <w:rFonts w:ascii="Century Gothic" w:hAnsi="Century Gothic" w:cs="Arial"/>
                <w:sz w:val="20"/>
                <w:szCs w:val="20"/>
              </w:rPr>
              <w:lastRenderedPageBreak/>
              <w:t>Garantia mínima: 12 (doze) meses.</w:t>
            </w:r>
          </w:p>
          <w:p w14:paraId="7D55F8D4" w14:textId="77777777" w:rsidR="00CE17FF" w:rsidRPr="00EC3BD9" w:rsidRDefault="00CE17FF" w:rsidP="00905E66">
            <w:pPr>
              <w:rPr>
                <w:rFonts w:ascii="Century Gothic" w:hAnsi="Century Gothic"/>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D55F8D5" w14:textId="77777777" w:rsidR="00CE17FF" w:rsidRPr="00EC3BD9" w:rsidRDefault="00CE17FF" w:rsidP="00905E66">
            <w:pPr>
              <w:jc w:val="center"/>
              <w:rPr>
                <w:rFonts w:ascii="Century Gothic" w:hAnsi="Century Gothic"/>
                <w:sz w:val="20"/>
                <w:szCs w:val="20"/>
              </w:rPr>
            </w:pPr>
            <w:r>
              <w:rPr>
                <w:rFonts w:ascii="Century Gothic" w:hAnsi="Century Gothic"/>
                <w:sz w:val="20"/>
                <w:szCs w:val="20"/>
              </w:rPr>
              <w:lastRenderedPageBreak/>
              <w:t>200</w:t>
            </w:r>
          </w:p>
        </w:tc>
        <w:tc>
          <w:tcPr>
            <w:tcW w:w="1134" w:type="dxa"/>
            <w:tcBorders>
              <w:top w:val="single" w:sz="4" w:space="0" w:color="000000"/>
              <w:left w:val="single" w:sz="4" w:space="0" w:color="000000"/>
              <w:bottom w:val="single" w:sz="4" w:space="0" w:color="000000"/>
              <w:right w:val="single" w:sz="4" w:space="0" w:color="000000"/>
            </w:tcBorders>
          </w:tcPr>
          <w:p w14:paraId="7D55F8D6" w14:textId="77777777" w:rsidR="00CE17FF" w:rsidRPr="00EC3BD9" w:rsidRDefault="00333819" w:rsidP="00905E66">
            <w:pPr>
              <w:ind w:left="-103" w:right="-111"/>
              <w:jc w:val="center"/>
              <w:rPr>
                <w:rFonts w:ascii="Century Gothic" w:hAnsi="Century Gothic"/>
                <w:sz w:val="20"/>
                <w:szCs w:val="20"/>
              </w:rPr>
            </w:pPr>
            <w:r>
              <w:rPr>
                <w:rFonts w:ascii="Century Gothic" w:hAnsi="Century Gothic"/>
                <w:sz w:val="20"/>
                <w:szCs w:val="20"/>
              </w:rPr>
              <w:t>Unidade</w:t>
            </w:r>
          </w:p>
        </w:tc>
      </w:tr>
      <w:tr w:rsidR="00CE17FF" w:rsidRPr="00EC3BD9" w14:paraId="7D55F8DE" w14:textId="77777777" w:rsidTr="00905E66">
        <w:tc>
          <w:tcPr>
            <w:tcW w:w="1418" w:type="dxa"/>
            <w:tcBorders>
              <w:top w:val="single" w:sz="4" w:space="0" w:color="000000"/>
              <w:left w:val="single" w:sz="4" w:space="0" w:color="000000"/>
              <w:bottom w:val="single" w:sz="4" w:space="0" w:color="000000"/>
              <w:right w:val="single" w:sz="4" w:space="0" w:color="000000"/>
            </w:tcBorders>
          </w:tcPr>
          <w:p w14:paraId="7D55F8D8" w14:textId="77777777" w:rsidR="00CE17FF" w:rsidRPr="00EC3BD9" w:rsidRDefault="00990B8A" w:rsidP="00990B8A">
            <w:pPr>
              <w:jc w:val="center"/>
              <w:rPr>
                <w:rFonts w:ascii="Century Gothic" w:hAnsi="Century Gothic"/>
                <w:sz w:val="20"/>
                <w:szCs w:val="20"/>
              </w:rPr>
            </w:pPr>
            <w:r>
              <w:rPr>
                <w:rFonts w:ascii="Century Gothic" w:hAnsi="Century Gothic"/>
                <w:sz w:val="20"/>
                <w:szCs w:val="20"/>
              </w:rPr>
              <w:t>5</w:t>
            </w:r>
          </w:p>
        </w:tc>
        <w:tc>
          <w:tcPr>
            <w:tcW w:w="5528" w:type="dxa"/>
            <w:tcBorders>
              <w:top w:val="single" w:sz="4" w:space="0" w:color="000000"/>
              <w:left w:val="single" w:sz="4" w:space="0" w:color="000000"/>
              <w:bottom w:val="single" w:sz="4" w:space="0" w:color="000000"/>
              <w:right w:val="single" w:sz="4" w:space="0" w:color="000000"/>
            </w:tcBorders>
            <w:vAlign w:val="center"/>
          </w:tcPr>
          <w:p w14:paraId="7D55F8D9" w14:textId="77777777" w:rsidR="00CE17FF" w:rsidRPr="00312E4D" w:rsidRDefault="00CE17FF" w:rsidP="0024330A">
            <w:pPr>
              <w:jc w:val="both"/>
              <w:rPr>
                <w:rFonts w:ascii="Century Gothic" w:hAnsi="Century Gothic" w:cs="Arial"/>
                <w:sz w:val="20"/>
                <w:szCs w:val="20"/>
              </w:rPr>
            </w:pPr>
            <w:r w:rsidRPr="00312E4D">
              <w:rPr>
                <w:rFonts w:ascii="Century Gothic" w:hAnsi="Century Gothic" w:cs="Arial"/>
                <w:sz w:val="20"/>
                <w:szCs w:val="20"/>
              </w:rPr>
              <w:t xml:space="preserve">Cabo digital DVI, Padrão 24 + 1 pinos, para monitor LCD, com entrada DVI-D (Dual Link), na cor preta, com comprimento </w:t>
            </w:r>
            <w:r w:rsidR="0024330A">
              <w:rPr>
                <w:rFonts w:ascii="Century Gothic" w:hAnsi="Century Gothic" w:cs="Arial"/>
                <w:sz w:val="20"/>
                <w:szCs w:val="20"/>
              </w:rPr>
              <w:t xml:space="preserve">mínimo </w:t>
            </w:r>
            <w:r w:rsidRPr="00312E4D">
              <w:rPr>
                <w:rFonts w:ascii="Century Gothic" w:hAnsi="Century Gothic" w:cs="Arial"/>
                <w:sz w:val="20"/>
                <w:szCs w:val="20"/>
              </w:rPr>
              <w:t>de 1,5 metros e terminal DVI-D macho nas duas pontas.</w:t>
            </w:r>
          </w:p>
          <w:p w14:paraId="7D55F8DA" w14:textId="77777777" w:rsidR="00CE17FF" w:rsidRPr="00312E4D" w:rsidRDefault="00CE17FF" w:rsidP="0024330A">
            <w:pPr>
              <w:jc w:val="both"/>
              <w:rPr>
                <w:rFonts w:ascii="Century Gothic" w:hAnsi="Century Gothic" w:cs="Arial"/>
                <w:sz w:val="20"/>
                <w:szCs w:val="20"/>
              </w:rPr>
            </w:pPr>
            <w:r w:rsidRPr="00312E4D">
              <w:rPr>
                <w:rFonts w:ascii="Century Gothic" w:hAnsi="Century Gothic" w:cs="Arial"/>
                <w:sz w:val="20"/>
                <w:szCs w:val="20"/>
              </w:rPr>
              <w:t>Garantia mínima: 12 (doze) meses.</w:t>
            </w:r>
          </w:p>
          <w:p w14:paraId="7D55F8DB" w14:textId="77777777" w:rsidR="00CE17FF" w:rsidRPr="00EC3BD9" w:rsidRDefault="00CE17FF" w:rsidP="00905E66">
            <w:pPr>
              <w:rPr>
                <w:rFonts w:ascii="Century Gothic" w:hAnsi="Century Gothic"/>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D55F8DC" w14:textId="77777777" w:rsidR="00CE17FF" w:rsidRPr="00EC3BD9" w:rsidRDefault="00CE17FF" w:rsidP="00905E66">
            <w:pPr>
              <w:jc w:val="center"/>
              <w:rPr>
                <w:rFonts w:ascii="Century Gothic" w:hAnsi="Century Gothic"/>
                <w:sz w:val="20"/>
                <w:szCs w:val="20"/>
              </w:rPr>
            </w:pPr>
            <w:r>
              <w:rPr>
                <w:rFonts w:ascii="Century Gothic" w:hAnsi="Century Gothic"/>
                <w:sz w:val="20"/>
                <w:szCs w:val="20"/>
              </w:rPr>
              <w:t>50</w:t>
            </w:r>
          </w:p>
        </w:tc>
        <w:tc>
          <w:tcPr>
            <w:tcW w:w="1134" w:type="dxa"/>
            <w:tcBorders>
              <w:top w:val="single" w:sz="4" w:space="0" w:color="000000"/>
              <w:left w:val="single" w:sz="4" w:space="0" w:color="000000"/>
              <w:bottom w:val="single" w:sz="4" w:space="0" w:color="000000"/>
              <w:right w:val="single" w:sz="4" w:space="0" w:color="000000"/>
            </w:tcBorders>
          </w:tcPr>
          <w:p w14:paraId="7D55F8DD" w14:textId="77777777" w:rsidR="00CE17FF" w:rsidRPr="00EC3BD9" w:rsidRDefault="00333819" w:rsidP="00905E66">
            <w:pPr>
              <w:ind w:left="-103" w:right="-111"/>
              <w:jc w:val="center"/>
              <w:rPr>
                <w:rFonts w:ascii="Century Gothic" w:hAnsi="Century Gothic"/>
                <w:sz w:val="20"/>
                <w:szCs w:val="20"/>
              </w:rPr>
            </w:pPr>
            <w:r>
              <w:rPr>
                <w:rFonts w:ascii="Century Gothic" w:hAnsi="Century Gothic"/>
                <w:sz w:val="20"/>
                <w:szCs w:val="20"/>
              </w:rPr>
              <w:t>Unidade</w:t>
            </w:r>
          </w:p>
        </w:tc>
      </w:tr>
      <w:tr w:rsidR="00CE17FF" w:rsidRPr="00EC3BD9" w14:paraId="7D55F8F0" w14:textId="77777777" w:rsidTr="00905E66">
        <w:tc>
          <w:tcPr>
            <w:tcW w:w="1418" w:type="dxa"/>
            <w:tcBorders>
              <w:top w:val="single" w:sz="4" w:space="0" w:color="000000"/>
              <w:left w:val="single" w:sz="4" w:space="0" w:color="000000"/>
              <w:bottom w:val="single" w:sz="4" w:space="0" w:color="000000"/>
              <w:right w:val="single" w:sz="4" w:space="0" w:color="000000"/>
            </w:tcBorders>
          </w:tcPr>
          <w:p w14:paraId="7D55F8DF" w14:textId="77777777" w:rsidR="00CE17FF" w:rsidRPr="00EC3BD9" w:rsidRDefault="00990B8A" w:rsidP="00990B8A">
            <w:pPr>
              <w:jc w:val="center"/>
              <w:rPr>
                <w:rFonts w:ascii="Century Gothic" w:hAnsi="Century Gothic"/>
                <w:sz w:val="20"/>
                <w:szCs w:val="20"/>
              </w:rPr>
            </w:pPr>
            <w:r>
              <w:rPr>
                <w:rFonts w:ascii="Century Gothic" w:hAnsi="Century Gothic"/>
                <w:sz w:val="20"/>
                <w:szCs w:val="20"/>
              </w:rPr>
              <w:t>6</w:t>
            </w:r>
          </w:p>
        </w:tc>
        <w:tc>
          <w:tcPr>
            <w:tcW w:w="5528" w:type="dxa"/>
            <w:tcBorders>
              <w:top w:val="single" w:sz="4" w:space="0" w:color="000000"/>
              <w:left w:val="single" w:sz="4" w:space="0" w:color="000000"/>
              <w:bottom w:val="single" w:sz="4" w:space="0" w:color="000000"/>
              <w:right w:val="single" w:sz="4" w:space="0" w:color="000000"/>
            </w:tcBorders>
            <w:vAlign w:val="center"/>
          </w:tcPr>
          <w:p w14:paraId="7D55F8E0" w14:textId="77777777" w:rsidR="008A6540" w:rsidRPr="005A6424" w:rsidRDefault="008A6540" w:rsidP="0024330A">
            <w:pPr>
              <w:jc w:val="both"/>
              <w:rPr>
                <w:rFonts w:ascii="Century Gothic" w:hAnsi="Century Gothic" w:cs="Arial"/>
                <w:sz w:val="20"/>
              </w:rPr>
            </w:pPr>
            <w:r w:rsidRPr="005A6424">
              <w:rPr>
                <w:rFonts w:ascii="Century Gothic" w:hAnsi="Century Gothic" w:cs="Arial"/>
                <w:sz w:val="20"/>
              </w:rPr>
              <w:t>Caixa de som, com as seguintes características mínimas:</w:t>
            </w:r>
          </w:p>
          <w:p w14:paraId="7D55F8E1" w14:textId="77777777" w:rsidR="008A6540" w:rsidRPr="005A6424" w:rsidRDefault="00990B8A" w:rsidP="0024330A">
            <w:pPr>
              <w:pStyle w:val="NormalWeb"/>
              <w:spacing w:before="0" w:beforeAutospacing="0" w:after="0" w:afterAutospacing="0"/>
              <w:jc w:val="both"/>
              <w:rPr>
                <w:rFonts w:ascii="Arial" w:hAnsi="Arial" w:cs="Arial"/>
                <w:sz w:val="20"/>
                <w:szCs w:val="20"/>
              </w:rPr>
            </w:pPr>
            <w:r>
              <w:rPr>
                <w:rFonts w:ascii="Century Gothic" w:hAnsi="Century Gothic"/>
                <w:sz w:val="20"/>
                <w:szCs w:val="20"/>
              </w:rPr>
              <w:t>6.</w:t>
            </w:r>
            <w:r w:rsidR="008A6540">
              <w:rPr>
                <w:rFonts w:ascii="Century Gothic" w:hAnsi="Century Gothic"/>
                <w:sz w:val="20"/>
                <w:szCs w:val="20"/>
              </w:rPr>
              <w:t xml:space="preserve">1. </w:t>
            </w:r>
            <w:r w:rsidR="008A6540" w:rsidRPr="005A6424">
              <w:rPr>
                <w:rFonts w:ascii="Century Gothic" w:hAnsi="Century Gothic"/>
                <w:sz w:val="20"/>
                <w:szCs w:val="20"/>
              </w:rPr>
              <w:t>Fonte de Energia: USB 2.0</w:t>
            </w:r>
          </w:p>
          <w:p w14:paraId="7D55F8E2" w14:textId="77777777" w:rsidR="008A6540" w:rsidRPr="005A6424" w:rsidRDefault="00990B8A" w:rsidP="0024330A">
            <w:pPr>
              <w:pStyle w:val="NormalWeb"/>
              <w:spacing w:before="0" w:beforeAutospacing="0" w:after="0" w:afterAutospacing="0"/>
              <w:jc w:val="both"/>
              <w:rPr>
                <w:rFonts w:ascii="Arial" w:hAnsi="Arial" w:cs="Arial"/>
                <w:sz w:val="20"/>
                <w:szCs w:val="20"/>
              </w:rPr>
            </w:pPr>
            <w:r>
              <w:rPr>
                <w:rFonts w:ascii="Century Gothic" w:hAnsi="Century Gothic"/>
                <w:sz w:val="20"/>
                <w:szCs w:val="20"/>
              </w:rPr>
              <w:t>6</w:t>
            </w:r>
            <w:r w:rsidR="008A6540">
              <w:rPr>
                <w:rFonts w:ascii="Century Gothic" w:hAnsi="Century Gothic"/>
                <w:sz w:val="20"/>
                <w:szCs w:val="20"/>
              </w:rPr>
              <w:t xml:space="preserve">.2. </w:t>
            </w:r>
            <w:r w:rsidR="008A6540" w:rsidRPr="005A6424">
              <w:rPr>
                <w:rFonts w:ascii="Century Gothic" w:hAnsi="Century Gothic"/>
                <w:sz w:val="20"/>
                <w:szCs w:val="20"/>
              </w:rPr>
              <w:t>Potência de saída:  4 W RMS x 2</w:t>
            </w:r>
          </w:p>
          <w:p w14:paraId="7D55F8E3" w14:textId="77777777" w:rsidR="008A6540" w:rsidRPr="005A6424" w:rsidRDefault="00990B8A" w:rsidP="0024330A">
            <w:pPr>
              <w:pStyle w:val="NormalWeb"/>
              <w:spacing w:before="0" w:beforeAutospacing="0" w:after="0" w:afterAutospacing="0"/>
              <w:jc w:val="both"/>
              <w:rPr>
                <w:rFonts w:ascii="Arial" w:hAnsi="Arial" w:cs="Arial"/>
                <w:sz w:val="20"/>
                <w:szCs w:val="20"/>
              </w:rPr>
            </w:pPr>
            <w:r>
              <w:rPr>
                <w:rFonts w:ascii="Century Gothic" w:hAnsi="Century Gothic"/>
                <w:sz w:val="20"/>
                <w:szCs w:val="20"/>
              </w:rPr>
              <w:t>6</w:t>
            </w:r>
            <w:r w:rsidR="008A6540">
              <w:rPr>
                <w:rFonts w:ascii="Century Gothic" w:hAnsi="Century Gothic"/>
                <w:sz w:val="20"/>
                <w:szCs w:val="20"/>
              </w:rPr>
              <w:t xml:space="preserve">.3. </w:t>
            </w:r>
            <w:r w:rsidR="008A6540" w:rsidRPr="005A6424">
              <w:rPr>
                <w:rFonts w:ascii="Century Gothic" w:hAnsi="Century Gothic"/>
                <w:sz w:val="20"/>
                <w:szCs w:val="20"/>
              </w:rPr>
              <w:t>Frequência 100HZ~20KHZ</w:t>
            </w:r>
          </w:p>
          <w:p w14:paraId="7D55F8E4" w14:textId="77777777" w:rsidR="008A6540" w:rsidRPr="005A6424" w:rsidRDefault="00990B8A" w:rsidP="0024330A">
            <w:pPr>
              <w:pStyle w:val="NormalWeb"/>
              <w:spacing w:before="0" w:beforeAutospacing="0" w:after="0" w:afterAutospacing="0"/>
              <w:jc w:val="both"/>
              <w:rPr>
                <w:rFonts w:ascii="Arial" w:hAnsi="Arial" w:cs="Arial"/>
                <w:sz w:val="20"/>
                <w:szCs w:val="20"/>
              </w:rPr>
            </w:pPr>
            <w:r>
              <w:rPr>
                <w:rFonts w:ascii="Century Gothic" w:hAnsi="Century Gothic"/>
                <w:sz w:val="20"/>
                <w:szCs w:val="20"/>
              </w:rPr>
              <w:t>6</w:t>
            </w:r>
            <w:r w:rsidR="008A6540">
              <w:rPr>
                <w:rFonts w:ascii="Century Gothic" w:hAnsi="Century Gothic"/>
                <w:sz w:val="20"/>
                <w:szCs w:val="20"/>
              </w:rPr>
              <w:t xml:space="preserve">.4. </w:t>
            </w:r>
            <w:r w:rsidR="008A6540" w:rsidRPr="005A6424">
              <w:rPr>
                <w:rFonts w:ascii="Century Gothic" w:hAnsi="Century Gothic"/>
                <w:sz w:val="20"/>
                <w:szCs w:val="20"/>
              </w:rPr>
              <w:t>Distorção &lt; 0,5%</w:t>
            </w:r>
          </w:p>
          <w:p w14:paraId="7D55F8E5" w14:textId="77777777" w:rsidR="008A6540" w:rsidRPr="005A6424" w:rsidRDefault="00990B8A" w:rsidP="0024330A">
            <w:pPr>
              <w:pStyle w:val="NormalWeb"/>
              <w:spacing w:before="0" w:beforeAutospacing="0" w:after="0" w:afterAutospacing="0"/>
              <w:jc w:val="both"/>
              <w:rPr>
                <w:rFonts w:ascii="Arial" w:hAnsi="Arial" w:cs="Arial"/>
                <w:sz w:val="20"/>
                <w:szCs w:val="20"/>
              </w:rPr>
            </w:pPr>
            <w:r>
              <w:rPr>
                <w:rFonts w:ascii="Century Gothic" w:hAnsi="Century Gothic"/>
                <w:sz w:val="20"/>
                <w:szCs w:val="20"/>
              </w:rPr>
              <w:t>6</w:t>
            </w:r>
            <w:r w:rsidR="008A6540">
              <w:rPr>
                <w:rFonts w:ascii="Century Gothic" w:hAnsi="Century Gothic"/>
                <w:sz w:val="20"/>
                <w:szCs w:val="20"/>
              </w:rPr>
              <w:t xml:space="preserve">.5. </w:t>
            </w:r>
            <w:r w:rsidR="008A6540" w:rsidRPr="005A6424">
              <w:rPr>
                <w:rFonts w:ascii="Century Gothic" w:hAnsi="Century Gothic"/>
                <w:sz w:val="20"/>
                <w:szCs w:val="20"/>
              </w:rPr>
              <w:t xml:space="preserve">Botão liga/desliga </w:t>
            </w:r>
            <w:r w:rsidR="008A6540">
              <w:rPr>
                <w:rFonts w:ascii="Century Gothic" w:hAnsi="Century Gothic"/>
                <w:sz w:val="20"/>
                <w:szCs w:val="20"/>
              </w:rPr>
              <w:t xml:space="preserve">em </w:t>
            </w:r>
            <w:r w:rsidR="008A6540" w:rsidRPr="005A6424">
              <w:rPr>
                <w:rFonts w:ascii="Century Gothic" w:hAnsi="Century Gothic"/>
                <w:sz w:val="20"/>
                <w:szCs w:val="20"/>
              </w:rPr>
              <w:t>uma das caixas</w:t>
            </w:r>
          </w:p>
          <w:p w14:paraId="7D55F8E6" w14:textId="77777777" w:rsidR="008A6540" w:rsidRPr="005A6424" w:rsidRDefault="00990B8A" w:rsidP="0024330A">
            <w:pPr>
              <w:pStyle w:val="NormalWeb"/>
              <w:spacing w:before="0" w:beforeAutospacing="0" w:after="0" w:afterAutospacing="0"/>
              <w:jc w:val="both"/>
              <w:rPr>
                <w:rFonts w:ascii="Century Gothic" w:hAnsi="Century Gothic"/>
                <w:sz w:val="20"/>
                <w:szCs w:val="20"/>
              </w:rPr>
            </w:pPr>
            <w:r>
              <w:rPr>
                <w:rFonts w:ascii="Century Gothic" w:hAnsi="Century Gothic"/>
                <w:sz w:val="20"/>
                <w:szCs w:val="20"/>
              </w:rPr>
              <w:t>6</w:t>
            </w:r>
            <w:r w:rsidR="008A6540">
              <w:rPr>
                <w:rFonts w:ascii="Century Gothic" w:hAnsi="Century Gothic"/>
                <w:sz w:val="20"/>
                <w:szCs w:val="20"/>
              </w:rPr>
              <w:t xml:space="preserve">.6. </w:t>
            </w:r>
            <w:r w:rsidR="008A6540" w:rsidRPr="005A6424">
              <w:rPr>
                <w:rFonts w:ascii="Century Gothic" w:hAnsi="Century Gothic"/>
                <w:sz w:val="20"/>
                <w:szCs w:val="20"/>
              </w:rPr>
              <w:t>Entrada para fone de ouvido</w:t>
            </w:r>
          </w:p>
          <w:p w14:paraId="7D55F8E7" w14:textId="77777777" w:rsidR="008A6540" w:rsidRPr="005A6424" w:rsidRDefault="00990B8A" w:rsidP="0024330A">
            <w:pPr>
              <w:pStyle w:val="NormalWeb"/>
              <w:spacing w:before="0" w:beforeAutospacing="0" w:after="0" w:afterAutospacing="0"/>
              <w:jc w:val="both"/>
              <w:rPr>
                <w:rFonts w:ascii="Century Gothic" w:hAnsi="Century Gothic"/>
                <w:sz w:val="20"/>
                <w:szCs w:val="20"/>
              </w:rPr>
            </w:pPr>
            <w:r>
              <w:rPr>
                <w:rFonts w:ascii="Century Gothic" w:hAnsi="Century Gothic"/>
                <w:sz w:val="20"/>
                <w:szCs w:val="20"/>
              </w:rPr>
              <w:t>6</w:t>
            </w:r>
            <w:r w:rsidR="008A6540">
              <w:rPr>
                <w:rFonts w:ascii="Century Gothic" w:hAnsi="Century Gothic"/>
                <w:sz w:val="20"/>
                <w:szCs w:val="20"/>
              </w:rPr>
              <w:t xml:space="preserve">.7. </w:t>
            </w:r>
            <w:r w:rsidR="008A6540" w:rsidRPr="005A6424">
              <w:rPr>
                <w:rFonts w:ascii="Century Gothic" w:hAnsi="Century Gothic"/>
                <w:sz w:val="20"/>
                <w:szCs w:val="20"/>
              </w:rPr>
              <w:t>Led Indicador</w:t>
            </w:r>
          </w:p>
          <w:p w14:paraId="7D55F8E8" w14:textId="77777777" w:rsidR="008A6540" w:rsidRPr="005A6424" w:rsidRDefault="00990B8A" w:rsidP="0024330A">
            <w:pPr>
              <w:pStyle w:val="NormalWeb"/>
              <w:spacing w:before="0" w:beforeAutospacing="0" w:after="0" w:afterAutospacing="0"/>
              <w:jc w:val="both"/>
              <w:rPr>
                <w:rFonts w:ascii="Century Gothic" w:hAnsi="Century Gothic"/>
                <w:sz w:val="20"/>
                <w:szCs w:val="20"/>
              </w:rPr>
            </w:pPr>
            <w:r>
              <w:rPr>
                <w:rFonts w:ascii="Century Gothic" w:hAnsi="Century Gothic"/>
                <w:sz w:val="20"/>
                <w:szCs w:val="20"/>
              </w:rPr>
              <w:t>6</w:t>
            </w:r>
            <w:r w:rsidR="008A6540">
              <w:rPr>
                <w:rFonts w:ascii="Century Gothic" w:hAnsi="Century Gothic"/>
                <w:sz w:val="20"/>
                <w:szCs w:val="20"/>
              </w:rPr>
              <w:t xml:space="preserve">.8. </w:t>
            </w:r>
            <w:r w:rsidR="008A6540" w:rsidRPr="005A6424">
              <w:rPr>
                <w:rFonts w:ascii="Century Gothic" w:hAnsi="Century Gothic"/>
                <w:sz w:val="20"/>
                <w:szCs w:val="20"/>
              </w:rPr>
              <w:t>Est</w:t>
            </w:r>
            <w:r w:rsidR="008A6540">
              <w:rPr>
                <w:rFonts w:ascii="Century Gothic" w:hAnsi="Century Gothic"/>
                <w:sz w:val="20"/>
                <w:szCs w:val="20"/>
              </w:rPr>
              <w:t>é</w:t>
            </w:r>
            <w:r w:rsidR="008A6540" w:rsidRPr="005A6424">
              <w:rPr>
                <w:rFonts w:ascii="Century Gothic" w:hAnsi="Century Gothic"/>
                <w:sz w:val="20"/>
                <w:szCs w:val="20"/>
              </w:rPr>
              <w:t xml:space="preserve">reo -  2 caixas (sem </w:t>
            </w:r>
            <w:proofErr w:type="spellStart"/>
            <w:r w:rsidR="008A6540" w:rsidRPr="005A6424">
              <w:rPr>
                <w:rFonts w:ascii="Century Gothic" w:hAnsi="Century Gothic"/>
                <w:sz w:val="20"/>
                <w:szCs w:val="20"/>
              </w:rPr>
              <w:t>subwoofer</w:t>
            </w:r>
            <w:proofErr w:type="spellEnd"/>
            <w:r w:rsidR="008A6540" w:rsidRPr="005A6424">
              <w:rPr>
                <w:rFonts w:ascii="Century Gothic" w:hAnsi="Century Gothic"/>
                <w:sz w:val="20"/>
                <w:szCs w:val="20"/>
              </w:rPr>
              <w:t>)</w:t>
            </w:r>
          </w:p>
          <w:p w14:paraId="7D55F8E9" w14:textId="77777777" w:rsidR="008A6540" w:rsidRPr="005A6424" w:rsidRDefault="00990B8A" w:rsidP="0024330A">
            <w:pPr>
              <w:pStyle w:val="NormalWeb"/>
              <w:spacing w:before="0" w:beforeAutospacing="0" w:after="0" w:afterAutospacing="0"/>
              <w:jc w:val="both"/>
              <w:rPr>
                <w:rFonts w:ascii="Century Gothic" w:hAnsi="Century Gothic"/>
                <w:sz w:val="20"/>
                <w:szCs w:val="20"/>
              </w:rPr>
            </w:pPr>
            <w:r>
              <w:rPr>
                <w:rFonts w:ascii="Century Gothic" w:hAnsi="Century Gothic"/>
                <w:sz w:val="20"/>
                <w:szCs w:val="20"/>
              </w:rPr>
              <w:t>6</w:t>
            </w:r>
            <w:r w:rsidR="008A6540">
              <w:rPr>
                <w:rFonts w:ascii="Century Gothic" w:hAnsi="Century Gothic"/>
                <w:sz w:val="20"/>
                <w:szCs w:val="20"/>
              </w:rPr>
              <w:t xml:space="preserve">.9. </w:t>
            </w:r>
            <w:r w:rsidR="008A6540" w:rsidRPr="005A6424">
              <w:rPr>
                <w:rFonts w:ascii="Century Gothic" w:hAnsi="Century Gothic"/>
                <w:sz w:val="20"/>
                <w:szCs w:val="20"/>
              </w:rPr>
              <w:t xml:space="preserve">Botão de volume </w:t>
            </w:r>
            <w:r w:rsidR="008A6540">
              <w:rPr>
                <w:rFonts w:ascii="Century Gothic" w:hAnsi="Century Gothic"/>
                <w:sz w:val="20"/>
                <w:szCs w:val="20"/>
              </w:rPr>
              <w:t xml:space="preserve">em </w:t>
            </w:r>
            <w:r w:rsidR="008A6540" w:rsidRPr="005A6424">
              <w:rPr>
                <w:rFonts w:ascii="Century Gothic" w:hAnsi="Century Gothic"/>
                <w:sz w:val="20"/>
                <w:szCs w:val="20"/>
              </w:rPr>
              <w:t>uma das caixas</w:t>
            </w:r>
          </w:p>
          <w:p w14:paraId="7D55F8EA" w14:textId="77777777" w:rsidR="008A6540" w:rsidRPr="005A6424" w:rsidRDefault="00990B8A" w:rsidP="0024330A">
            <w:pPr>
              <w:pStyle w:val="NormalWeb"/>
              <w:spacing w:before="0" w:beforeAutospacing="0" w:after="0" w:afterAutospacing="0"/>
              <w:jc w:val="both"/>
              <w:rPr>
                <w:rFonts w:ascii="Century Gothic" w:hAnsi="Century Gothic"/>
                <w:sz w:val="20"/>
                <w:szCs w:val="20"/>
              </w:rPr>
            </w:pPr>
            <w:r>
              <w:rPr>
                <w:rFonts w:ascii="Century Gothic" w:hAnsi="Century Gothic"/>
                <w:sz w:val="20"/>
                <w:szCs w:val="20"/>
              </w:rPr>
              <w:t>6</w:t>
            </w:r>
            <w:r w:rsidR="008A6540">
              <w:rPr>
                <w:rFonts w:ascii="Century Gothic" w:hAnsi="Century Gothic"/>
                <w:sz w:val="20"/>
                <w:szCs w:val="20"/>
              </w:rPr>
              <w:t xml:space="preserve">.10. </w:t>
            </w:r>
            <w:r w:rsidR="008A6540" w:rsidRPr="005A6424">
              <w:rPr>
                <w:rFonts w:ascii="Century Gothic" w:hAnsi="Century Gothic"/>
                <w:sz w:val="20"/>
                <w:szCs w:val="20"/>
              </w:rPr>
              <w:t>Entrada de Áudio: P2 Est</w:t>
            </w:r>
            <w:r w:rsidR="008A6540">
              <w:rPr>
                <w:rFonts w:ascii="Century Gothic" w:hAnsi="Century Gothic"/>
                <w:sz w:val="20"/>
                <w:szCs w:val="20"/>
              </w:rPr>
              <w:t>é</w:t>
            </w:r>
            <w:r w:rsidR="008A6540" w:rsidRPr="005A6424">
              <w:rPr>
                <w:rFonts w:ascii="Century Gothic" w:hAnsi="Century Gothic"/>
                <w:sz w:val="20"/>
                <w:szCs w:val="20"/>
              </w:rPr>
              <w:t>reo</w:t>
            </w:r>
          </w:p>
          <w:p w14:paraId="7D55F8EB" w14:textId="77777777" w:rsidR="008A6540" w:rsidRPr="005A6424" w:rsidRDefault="00990B8A" w:rsidP="0024330A">
            <w:pPr>
              <w:pStyle w:val="NormalWeb"/>
              <w:spacing w:before="0" w:beforeAutospacing="0" w:after="0" w:afterAutospacing="0"/>
              <w:jc w:val="both"/>
              <w:rPr>
                <w:rFonts w:ascii="Century Gothic" w:hAnsi="Century Gothic"/>
                <w:sz w:val="20"/>
                <w:szCs w:val="20"/>
              </w:rPr>
            </w:pPr>
            <w:r>
              <w:rPr>
                <w:rFonts w:ascii="Century Gothic" w:hAnsi="Century Gothic"/>
                <w:sz w:val="20"/>
                <w:szCs w:val="20"/>
              </w:rPr>
              <w:t>6</w:t>
            </w:r>
            <w:r w:rsidR="008A6540">
              <w:rPr>
                <w:rFonts w:ascii="Century Gothic" w:hAnsi="Century Gothic"/>
                <w:sz w:val="20"/>
                <w:szCs w:val="20"/>
              </w:rPr>
              <w:t xml:space="preserve">.11. </w:t>
            </w:r>
            <w:r w:rsidR="008A6540" w:rsidRPr="005A6424">
              <w:rPr>
                <w:rFonts w:ascii="Century Gothic" w:hAnsi="Century Gothic"/>
                <w:sz w:val="20"/>
                <w:szCs w:val="20"/>
              </w:rPr>
              <w:t>Para uso em Notebook e PC</w:t>
            </w:r>
          </w:p>
          <w:p w14:paraId="7D55F8EC" w14:textId="77777777" w:rsidR="008A6540" w:rsidRPr="005A6424" w:rsidRDefault="008A6540" w:rsidP="0024330A">
            <w:pPr>
              <w:jc w:val="both"/>
              <w:rPr>
                <w:rFonts w:ascii="Century Gothic" w:hAnsi="Century Gothic" w:cs="Arial"/>
                <w:sz w:val="20"/>
              </w:rPr>
            </w:pPr>
            <w:r w:rsidRPr="005A6424">
              <w:rPr>
                <w:rFonts w:ascii="Century Gothic" w:hAnsi="Century Gothic" w:cs="Arial"/>
                <w:sz w:val="20"/>
              </w:rPr>
              <w:t>Garantia mínima: 06 (seis) meses.</w:t>
            </w:r>
          </w:p>
          <w:p w14:paraId="7D55F8ED" w14:textId="77777777" w:rsidR="00CE17FF" w:rsidRPr="00EC3BD9" w:rsidRDefault="00CE17FF" w:rsidP="00905E66">
            <w:pPr>
              <w:rPr>
                <w:rFonts w:ascii="Century Gothic" w:hAnsi="Century Gothic"/>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D55F8EE" w14:textId="77777777" w:rsidR="00CE17FF" w:rsidRPr="00EC3BD9" w:rsidRDefault="00CE17FF" w:rsidP="00905E66">
            <w:pPr>
              <w:jc w:val="center"/>
              <w:rPr>
                <w:rFonts w:ascii="Century Gothic" w:hAnsi="Century Gothic"/>
                <w:sz w:val="20"/>
                <w:szCs w:val="20"/>
              </w:rPr>
            </w:pPr>
            <w:r>
              <w:rPr>
                <w:rFonts w:ascii="Century Gothic" w:hAnsi="Century Gothic"/>
                <w:sz w:val="20"/>
                <w:szCs w:val="20"/>
              </w:rPr>
              <w:t>15</w:t>
            </w:r>
          </w:p>
        </w:tc>
        <w:tc>
          <w:tcPr>
            <w:tcW w:w="1134" w:type="dxa"/>
            <w:tcBorders>
              <w:top w:val="single" w:sz="4" w:space="0" w:color="000000"/>
              <w:left w:val="single" w:sz="4" w:space="0" w:color="000000"/>
              <w:bottom w:val="single" w:sz="4" w:space="0" w:color="000000"/>
              <w:right w:val="single" w:sz="4" w:space="0" w:color="000000"/>
            </w:tcBorders>
          </w:tcPr>
          <w:p w14:paraId="7D55F8EF" w14:textId="77777777" w:rsidR="00CE17FF" w:rsidRPr="00EC3BD9" w:rsidRDefault="00333819" w:rsidP="00905E66">
            <w:pPr>
              <w:ind w:left="-103" w:right="-111"/>
              <w:jc w:val="center"/>
              <w:rPr>
                <w:rFonts w:ascii="Century Gothic" w:hAnsi="Century Gothic"/>
                <w:sz w:val="20"/>
                <w:szCs w:val="20"/>
              </w:rPr>
            </w:pPr>
            <w:r>
              <w:rPr>
                <w:rFonts w:ascii="Century Gothic" w:hAnsi="Century Gothic"/>
                <w:sz w:val="20"/>
                <w:szCs w:val="20"/>
              </w:rPr>
              <w:t>Par</w:t>
            </w:r>
          </w:p>
        </w:tc>
      </w:tr>
    </w:tbl>
    <w:p w14:paraId="7D55F8F1" w14:textId="77777777" w:rsidR="00C021D2" w:rsidRDefault="00C021D2" w:rsidP="00073E0D">
      <w:pPr>
        <w:ind w:firstLine="426"/>
        <w:jc w:val="both"/>
        <w:rPr>
          <w:rFonts w:ascii="Century Gothic" w:hAnsi="Century Gothic"/>
          <w:w w:val="90"/>
          <w:sz w:val="20"/>
          <w:szCs w:val="20"/>
        </w:rPr>
      </w:pPr>
    </w:p>
    <w:tbl>
      <w:tblPr>
        <w:tblW w:w="9781" w:type="dxa"/>
        <w:tblInd w:w="-34" w:type="dxa"/>
        <w:tblLayout w:type="fixed"/>
        <w:tblLook w:val="04A0" w:firstRow="1" w:lastRow="0" w:firstColumn="1" w:lastColumn="0" w:noHBand="0" w:noVBand="1"/>
      </w:tblPr>
      <w:tblGrid>
        <w:gridCol w:w="9781"/>
      </w:tblGrid>
      <w:tr w:rsidR="00660B0F" w:rsidRPr="00E4294A" w14:paraId="7D55F90E" w14:textId="77777777" w:rsidTr="00C021D2">
        <w:trPr>
          <w:trHeight w:val="238"/>
        </w:trPr>
        <w:tc>
          <w:tcPr>
            <w:tcW w:w="9781" w:type="dxa"/>
            <w:vAlign w:val="center"/>
          </w:tcPr>
          <w:p w14:paraId="7D55F8F2" w14:textId="77777777" w:rsidR="00F17011" w:rsidRDefault="00F17011" w:rsidP="00F17011">
            <w:pPr>
              <w:spacing w:before="120"/>
              <w:jc w:val="both"/>
              <w:rPr>
                <w:rFonts w:ascii="Century Gothic" w:hAnsi="Century Gothic"/>
                <w:b/>
                <w:w w:val="90"/>
                <w:sz w:val="20"/>
                <w:szCs w:val="20"/>
              </w:rPr>
            </w:pPr>
            <w:r w:rsidRPr="00E4294A">
              <w:rPr>
                <w:rFonts w:ascii="Century Gothic" w:hAnsi="Century Gothic"/>
                <w:b/>
                <w:w w:val="90"/>
                <w:sz w:val="20"/>
                <w:szCs w:val="20"/>
              </w:rPr>
              <w:t>OBS</w:t>
            </w:r>
            <w:r w:rsidR="00890C91" w:rsidRPr="00E4294A">
              <w:rPr>
                <w:rFonts w:ascii="Century Gothic" w:hAnsi="Century Gothic"/>
                <w:b/>
                <w:w w:val="90"/>
                <w:sz w:val="20"/>
                <w:szCs w:val="20"/>
              </w:rPr>
              <w:t>ERVAÇÕES</w:t>
            </w:r>
          </w:p>
          <w:p w14:paraId="7D55F8F3" w14:textId="77777777" w:rsidR="00E136F5" w:rsidRPr="00E4294A" w:rsidRDefault="00E136F5" w:rsidP="00F17011">
            <w:pPr>
              <w:spacing w:before="120"/>
              <w:jc w:val="both"/>
              <w:rPr>
                <w:rFonts w:ascii="Century Gothic" w:hAnsi="Century Gothic"/>
                <w:b/>
                <w:w w:val="90"/>
                <w:sz w:val="20"/>
                <w:szCs w:val="20"/>
              </w:rPr>
            </w:pPr>
          </w:p>
          <w:p w14:paraId="7D55F8F4" w14:textId="77777777" w:rsidR="00E136F5" w:rsidRDefault="00D803EC" w:rsidP="00E136F5">
            <w:pPr>
              <w:numPr>
                <w:ilvl w:val="0"/>
                <w:numId w:val="22"/>
              </w:numPr>
              <w:ind w:left="320" w:hanging="284"/>
              <w:jc w:val="both"/>
              <w:rPr>
                <w:rFonts w:ascii="Century Gothic" w:hAnsi="Century Gothic"/>
                <w:sz w:val="20"/>
                <w:szCs w:val="20"/>
              </w:rPr>
            </w:pPr>
            <w:r w:rsidRPr="00E136F5">
              <w:rPr>
                <w:rFonts w:ascii="Century Gothic" w:hAnsi="Century Gothic"/>
                <w:sz w:val="20"/>
                <w:szCs w:val="20"/>
              </w:rPr>
              <w:t>Deverá c</w:t>
            </w:r>
            <w:r w:rsidR="00F17011" w:rsidRPr="00E136F5">
              <w:rPr>
                <w:rFonts w:ascii="Century Gothic" w:hAnsi="Century Gothic"/>
                <w:sz w:val="20"/>
                <w:szCs w:val="20"/>
              </w:rPr>
              <w:t xml:space="preserve">onstar a marca </w:t>
            </w:r>
            <w:r w:rsidR="00C021D2" w:rsidRPr="00E136F5">
              <w:rPr>
                <w:rFonts w:ascii="Century Gothic" w:hAnsi="Century Gothic"/>
                <w:sz w:val="20"/>
                <w:szCs w:val="20"/>
              </w:rPr>
              <w:t xml:space="preserve">e modelo </w:t>
            </w:r>
            <w:r w:rsidR="00F17011" w:rsidRPr="00E136F5">
              <w:rPr>
                <w:rFonts w:ascii="Century Gothic" w:hAnsi="Century Gothic"/>
                <w:sz w:val="20"/>
                <w:szCs w:val="20"/>
              </w:rPr>
              <w:t>dos produtos</w:t>
            </w:r>
            <w:r w:rsidR="00C021D2" w:rsidRPr="00E136F5">
              <w:rPr>
                <w:rFonts w:ascii="Century Gothic" w:hAnsi="Century Gothic"/>
                <w:sz w:val="20"/>
                <w:szCs w:val="20"/>
              </w:rPr>
              <w:t xml:space="preserve"> cotados.</w:t>
            </w:r>
          </w:p>
          <w:p w14:paraId="7D55F8F5" w14:textId="77777777" w:rsidR="00E136F5" w:rsidRDefault="00E136F5" w:rsidP="00E136F5">
            <w:pPr>
              <w:ind w:left="320" w:hanging="284"/>
              <w:jc w:val="both"/>
              <w:rPr>
                <w:rFonts w:ascii="Century Gothic" w:hAnsi="Century Gothic"/>
                <w:sz w:val="20"/>
                <w:szCs w:val="20"/>
              </w:rPr>
            </w:pPr>
          </w:p>
          <w:p w14:paraId="7D55F8F6" w14:textId="77777777" w:rsidR="006A769E" w:rsidRPr="00927618" w:rsidRDefault="00D803EC" w:rsidP="005B331C">
            <w:pPr>
              <w:numPr>
                <w:ilvl w:val="0"/>
                <w:numId w:val="22"/>
              </w:numPr>
              <w:ind w:left="320" w:hanging="284"/>
              <w:jc w:val="both"/>
              <w:rPr>
                <w:rFonts w:ascii="Century Gothic" w:eastAsia="Times New Roman" w:hAnsi="Century Gothic" w:cs="Arial"/>
                <w:snapToGrid w:val="0"/>
                <w:sz w:val="20"/>
                <w:szCs w:val="20"/>
              </w:rPr>
            </w:pPr>
            <w:r w:rsidRPr="00927618">
              <w:rPr>
                <w:rFonts w:ascii="Century Gothic" w:hAnsi="Century Gothic"/>
                <w:sz w:val="20"/>
                <w:szCs w:val="20"/>
              </w:rPr>
              <w:t xml:space="preserve">Garantia dos </w:t>
            </w:r>
            <w:r w:rsidR="00D864F1" w:rsidRPr="00927618">
              <w:rPr>
                <w:rFonts w:ascii="Century Gothic" w:hAnsi="Century Gothic"/>
                <w:sz w:val="20"/>
                <w:szCs w:val="20"/>
              </w:rPr>
              <w:t>produtos</w:t>
            </w:r>
            <w:r w:rsidR="00927618">
              <w:rPr>
                <w:rFonts w:ascii="Century Gothic" w:hAnsi="Century Gothic"/>
                <w:sz w:val="20"/>
                <w:szCs w:val="20"/>
              </w:rPr>
              <w:t xml:space="preserve"> pelo prazo</w:t>
            </w:r>
            <w:r w:rsidR="00927618" w:rsidRPr="00927618">
              <w:rPr>
                <w:rFonts w:ascii="Century Gothic" w:hAnsi="Century Gothic"/>
                <w:sz w:val="20"/>
                <w:szCs w:val="20"/>
              </w:rPr>
              <w:t xml:space="preserve"> mínimo </w:t>
            </w:r>
            <w:r w:rsidR="00927618">
              <w:rPr>
                <w:rFonts w:ascii="Century Gothic" w:hAnsi="Century Gothic"/>
                <w:sz w:val="20"/>
                <w:szCs w:val="20"/>
              </w:rPr>
              <w:t xml:space="preserve">de </w:t>
            </w:r>
            <w:r w:rsidR="00927618" w:rsidRPr="00927618">
              <w:rPr>
                <w:rFonts w:ascii="Century Gothic" w:hAnsi="Century Gothic"/>
                <w:sz w:val="20"/>
                <w:szCs w:val="20"/>
              </w:rPr>
              <w:t>12 (doze) meses, para os itens 02, 0</w:t>
            </w:r>
            <w:r w:rsidR="00990B8A">
              <w:rPr>
                <w:rFonts w:ascii="Century Gothic" w:hAnsi="Century Gothic"/>
                <w:sz w:val="20"/>
                <w:szCs w:val="20"/>
              </w:rPr>
              <w:t>4</w:t>
            </w:r>
            <w:r w:rsidR="00927618" w:rsidRPr="00927618">
              <w:rPr>
                <w:rFonts w:ascii="Century Gothic" w:hAnsi="Century Gothic"/>
                <w:sz w:val="20"/>
                <w:szCs w:val="20"/>
              </w:rPr>
              <w:t xml:space="preserve"> e 0</w:t>
            </w:r>
            <w:r w:rsidR="00273C9E">
              <w:rPr>
                <w:rFonts w:ascii="Century Gothic" w:hAnsi="Century Gothic"/>
                <w:sz w:val="20"/>
                <w:szCs w:val="20"/>
              </w:rPr>
              <w:t>5</w:t>
            </w:r>
            <w:r w:rsidR="00927618" w:rsidRPr="00927618">
              <w:rPr>
                <w:rFonts w:ascii="Century Gothic" w:hAnsi="Century Gothic"/>
                <w:sz w:val="20"/>
                <w:szCs w:val="20"/>
              </w:rPr>
              <w:t xml:space="preserve"> e, </w:t>
            </w:r>
            <w:r w:rsidR="00927618">
              <w:rPr>
                <w:rFonts w:ascii="Century Gothic" w:hAnsi="Century Gothic"/>
                <w:sz w:val="20"/>
                <w:szCs w:val="20"/>
              </w:rPr>
              <w:t xml:space="preserve">pelo prazo </w:t>
            </w:r>
            <w:r w:rsidR="00927618" w:rsidRPr="00927618">
              <w:rPr>
                <w:rFonts w:ascii="Century Gothic" w:hAnsi="Century Gothic"/>
                <w:sz w:val="20"/>
                <w:szCs w:val="20"/>
              </w:rPr>
              <w:t xml:space="preserve">mínimo </w:t>
            </w:r>
            <w:r w:rsidR="00927618">
              <w:rPr>
                <w:rFonts w:ascii="Century Gothic" w:hAnsi="Century Gothic"/>
                <w:sz w:val="20"/>
                <w:szCs w:val="20"/>
              </w:rPr>
              <w:t xml:space="preserve">de </w:t>
            </w:r>
            <w:r w:rsidR="00927618" w:rsidRPr="00927618">
              <w:rPr>
                <w:rFonts w:ascii="Century Gothic" w:hAnsi="Century Gothic"/>
                <w:sz w:val="20"/>
                <w:szCs w:val="20"/>
              </w:rPr>
              <w:t>06 (seis) meses, para os itens 01, 03, e 0</w:t>
            </w:r>
            <w:r w:rsidR="00273C9E">
              <w:rPr>
                <w:rFonts w:ascii="Century Gothic" w:hAnsi="Century Gothic"/>
                <w:sz w:val="20"/>
                <w:szCs w:val="20"/>
              </w:rPr>
              <w:t>6</w:t>
            </w:r>
            <w:r w:rsidR="00927618" w:rsidRPr="00927618">
              <w:rPr>
                <w:rFonts w:ascii="Century Gothic" w:hAnsi="Century Gothic"/>
                <w:sz w:val="20"/>
                <w:szCs w:val="20"/>
              </w:rPr>
              <w:t>,</w:t>
            </w:r>
            <w:r w:rsidR="00FB0587" w:rsidRPr="00927618">
              <w:rPr>
                <w:rFonts w:ascii="Century Gothic" w:hAnsi="Century Gothic"/>
                <w:sz w:val="20"/>
                <w:szCs w:val="20"/>
              </w:rPr>
              <w:t xml:space="preserve"> a contar do aceite definitivo</w:t>
            </w:r>
            <w:r w:rsidR="00927618">
              <w:rPr>
                <w:rFonts w:ascii="Century Gothic" w:hAnsi="Century Gothic"/>
                <w:sz w:val="20"/>
                <w:szCs w:val="20"/>
              </w:rPr>
              <w:t>.</w:t>
            </w:r>
            <w:r w:rsidRPr="00927618">
              <w:rPr>
                <w:rFonts w:ascii="Century Gothic" w:hAnsi="Century Gothic"/>
                <w:sz w:val="20"/>
                <w:szCs w:val="20"/>
              </w:rPr>
              <w:t xml:space="preserve"> </w:t>
            </w:r>
          </w:p>
          <w:p w14:paraId="7D55F8F7" w14:textId="77777777" w:rsidR="00927618" w:rsidRDefault="00927618" w:rsidP="00927618">
            <w:pPr>
              <w:pStyle w:val="PargrafodaLista"/>
              <w:rPr>
                <w:rFonts w:ascii="Century Gothic" w:eastAsia="Times New Roman" w:hAnsi="Century Gothic" w:cs="Arial"/>
                <w:snapToGrid w:val="0"/>
                <w:sz w:val="20"/>
                <w:szCs w:val="20"/>
              </w:rPr>
            </w:pPr>
          </w:p>
          <w:p w14:paraId="7D55F8F8" w14:textId="77777777" w:rsidR="00E136F5" w:rsidRPr="00E136F5" w:rsidRDefault="00E136F5" w:rsidP="00E136F5">
            <w:pPr>
              <w:numPr>
                <w:ilvl w:val="0"/>
                <w:numId w:val="22"/>
              </w:numPr>
              <w:ind w:left="320" w:hanging="284"/>
              <w:jc w:val="both"/>
              <w:rPr>
                <w:rFonts w:ascii="Century Gothic" w:eastAsia="Times New Roman" w:hAnsi="Century Gothic"/>
                <w:color w:val="000000"/>
                <w:sz w:val="20"/>
                <w:szCs w:val="20"/>
              </w:rPr>
            </w:pPr>
            <w:r w:rsidRPr="00E136F5">
              <w:rPr>
                <w:rFonts w:ascii="Century Gothic" w:eastAsia="Times New Roman" w:hAnsi="Century Gothic"/>
                <w:color w:val="000000"/>
                <w:sz w:val="20"/>
                <w:szCs w:val="20"/>
              </w:rPr>
              <w:t>Os produtos serão entregues nas condições previstas no ITEM X – DAS CONDIÇÕES GERAIS DO FORNECIMENTO do Edital.</w:t>
            </w:r>
          </w:p>
          <w:p w14:paraId="7D55F8F9" w14:textId="77777777" w:rsidR="00E136F5" w:rsidRDefault="00E136F5" w:rsidP="00C021D2">
            <w:pPr>
              <w:tabs>
                <w:tab w:val="left" w:pos="540"/>
              </w:tabs>
              <w:jc w:val="both"/>
              <w:rPr>
                <w:rFonts w:ascii="Century Gothic" w:eastAsia="Times New Roman" w:hAnsi="Century Gothic" w:cs="Arial"/>
                <w:snapToGrid w:val="0"/>
                <w:sz w:val="20"/>
                <w:szCs w:val="20"/>
              </w:rPr>
            </w:pPr>
          </w:p>
          <w:p w14:paraId="7D55F8FA" w14:textId="77777777" w:rsidR="008A6540" w:rsidRDefault="008A6540" w:rsidP="00C021D2">
            <w:pPr>
              <w:tabs>
                <w:tab w:val="left" w:pos="540"/>
              </w:tabs>
              <w:jc w:val="both"/>
              <w:rPr>
                <w:rFonts w:ascii="Century Gothic" w:eastAsia="Times New Roman" w:hAnsi="Century Gothic" w:cs="Arial"/>
                <w:snapToGrid w:val="0"/>
                <w:sz w:val="20"/>
                <w:szCs w:val="20"/>
              </w:rPr>
            </w:pPr>
          </w:p>
          <w:p w14:paraId="7D55F8FB" w14:textId="77777777" w:rsidR="008A6540" w:rsidRDefault="008A6540" w:rsidP="00C021D2">
            <w:pPr>
              <w:tabs>
                <w:tab w:val="left" w:pos="540"/>
              </w:tabs>
              <w:jc w:val="both"/>
              <w:rPr>
                <w:rFonts w:ascii="Century Gothic" w:eastAsia="Times New Roman" w:hAnsi="Century Gothic" w:cs="Arial"/>
                <w:snapToGrid w:val="0"/>
                <w:sz w:val="20"/>
                <w:szCs w:val="20"/>
              </w:rPr>
            </w:pPr>
          </w:p>
          <w:p w14:paraId="7D55F8FC" w14:textId="77777777" w:rsidR="008A6540" w:rsidRDefault="008A6540" w:rsidP="00C021D2">
            <w:pPr>
              <w:tabs>
                <w:tab w:val="left" w:pos="540"/>
              </w:tabs>
              <w:jc w:val="both"/>
              <w:rPr>
                <w:rFonts w:ascii="Century Gothic" w:eastAsia="Times New Roman" w:hAnsi="Century Gothic" w:cs="Arial"/>
                <w:snapToGrid w:val="0"/>
                <w:sz w:val="20"/>
                <w:szCs w:val="20"/>
              </w:rPr>
            </w:pPr>
          </w:p>
          <w:p w14:paraId="7D55F8FD" w14:textId="77777777" w:rsidR="00273C9E" w:rsidRDefault="00273C9E" w:rsidP="00C021D2">
            <w:pPr>
              <w:tabs>
                <w:tab w:val="left" w:pos="540"/>
              </w:tabs>
              <w:jc w:val="both"/>
              <w:rPr>
                <w:rFonts w:ascii="Century Gothic" w:eastAsia="Times New Roman" w:hAnsi="Century Gothic" w:cs="Arial"/>
                <w:snapToGrid w:val="0"/>
                <w:sz w:val="20"/>
                <w:szCs w:val="20"/>
              </w:rPr>
            </w:pPr>
          </w:p>
          <w:p w14:paraId="7D55F8FE" w14:textId="77777777" w:rsidR="00273C9E" w:rsidRDefault="00273C9E" w:rsidP="00C021D2">
            <w:pPr>
              <w:tabs>
                <w:tab w:val="left" w:pos="540"/>
              </w:tabs>
              <w:jc w:val="both"/>
              <w:rPr>
                <w:rFonts w:ascii="Century Gothic" w:eastAsia="Times New Roman" w:hAnsi="Century Gothic" w:cs="Arial"/>
                <w:snapToGrid w:val="0"/>
                <w:sz w:val="20"/>
                <w:szCs w:val="20"/>
              </w:rPr>
            </w:pPr>
          </w:p>
          <w:p w14:paraId="7D55F8FF" w14:textId="77777777" w:rsidR="00273C9E" w:rsidRDefault="00273C9E" w:rsidP="00C021D2">
            <w:pPr>
              <w:tabs>
                <w:tab w:val="left" w:pos="540"/>
              </w:tabs>
              <w:jc w:val="both"/>
              <w:rPr>
                <w:rFonts w:ascii="Century Gothic" w:eastAsia="Times New Roman" w:hAnsi="Century Gothic" w:cs="Arial"/>
                <w:snapToGrid w:val="0"/>
                <w:sz w:val="20"/>
                <w:szCs w:val="20"/>
              </w:rPr>
            </w:pPr>
          </w:p>
          <w:p w14:paraId="7D55F900" w14:textId="77777777" w:rsidR="00273C9E" w:rsidRDefault="00273C9E" w:rsidP="00C021D2">
            <w:pPr>
              <w:tabs>
                <w:tab w:val="left" w:pos="540"/>
              </w:tabs>
              <w:jc w:val="both"/>
              <w:rPr>
                <w:rFonts w:ascii="Century Gothic" w:eastAsia="Times New Roman" w:hAnsi="Century Gothic" w:cs="Arial"/>
                <w:snapToGrid w:val="0"/>
                <w:sz w:val="20"/>
                <w:szCs w:val="20"/>
              </w:rPr>
            </w:pPr>
          </w:p>
          <w:p w14:paraId="7D55F901" w14:textId="77777777" w:rsidR="00273C9E" w:rsidRDefault="00273C9E" w:rsidP="00C021D2">
            <w:pPr>
              <w:tabs>
                <w:tab w:val="left" w:pos="540"/>
              </w:tabs>
              <w:jc w:val="both"/>
              <w:rPr>
                <w:rFonts w:ascii="Century Gothic" w:eastAsia="Times New Roman" w:hAnsi="Century Gothic" w:cs="Arial"/>
                <w:snapToGrid w:val="0"/>
                <w:sz w:val="20"/>
                <w:szCs w:val="20"/>
              </w:rPr>
            </w:pPr>
          </w:p>
          <w:p w14:paraId="7D55F902" w14:textId="77777777" w:rsidR="00273C9E" w:rsidRDefault="00273C9E" w:rsidP="00C021D2">
            <w:pPr>
              <w:tabs>
                <w:tab w:val="left" w:pos="540"/>
              </w:tabs>
              <w:jc w:val="both"/>
              <w:rPr>
                <w:rFonts w:ascii="Century Gothic" w:eastAsia="Times New Roman" w:hAnsi="Century Gothic" w:cs="Arial"/>
                <w:snapToGrid w:val="0"/>
                <w:sz w:val="20"/>
                <w:szCs w:val="20"/>
              </w:rPr>
            </w:pPr>
          </w:p>
          <w:p w14:paraId="7D55F903" w14:textId="77777777" w:rsidR="00273C9E" w:rsidRDefault="00273C9E" w:rsidP="00C021D2">
            <w:pPr>
              <w:tabs>
                <w:tab w:val="left" w:pos="540"/>
              </w:tabs>
              <w:jc w:val="both"/>
              <w:rPr>
                <w:rFonts w:ascii="Century Gothic" w:eastAsia="Times New Roman" w:hAnsi="Century Gothic" w:cs="Arial"/>
                <w:snapToGrid w:val="0"/>
                <w:sz w:val="20"/>
                <w:szCs w:val="20"/>
              </w:rPr>
            </w:pPr>
          </w:p>
          <w:p w14:paraId="7D55F904" w14:textId="77777777" w:rsidR="00273C9E" w:rsidRDefault="00273C9E" w:rsidP="00C021D2">
            <w:pPr>
              <w:tabs>
                <w:tab w:val="left" w:pos="540"/>
              </w:tabs>
              <w:jc w:val="both"/>
              <w:rPr>
                <w:rFonts w:ascii="Century Gothic" w:eastAsia="Times New Roman" w:hAnsi="Century Gothic" w:cs="Arial"/>
                <w:snapToGrid w:val="0"/>
                <w:sz w:val="20"/>
                <w:szCs w:val="20"/>
              </w:rPr>
            </w:pPr>
          </w:p>
          <w:p w14:paraId="7D55F905" w14:textId="77777777" w:rsidR="00273C9E" w:rsidRDefault="00273C9E" w:rsidP="00C021D2">
            <w:pPr>
              <w:tabs>
                <w:tab w:val="left" w:pos="540"/>
              </w:tabs>
              <w:jc w:val="both"/>
              <w:rPr>
                <w:rFonts w:ascii="Century Gothic" w:eastAsia="Times New Roman" w:hAnsi="Century Gothic" w:cs="Arial"/>
                <w:snapToGrid w:val="0"/>
                <w:sz w:val="20"/>
                <w:szCs w:val="20"/>
              </w:rPr>
            </w:pPr>
          </w:p>
          <w:p w14:paraId="7D55F906" w14:textId="77777777" w:rsidR="00273C9E" w:rsidRDefault="00273C9E" w:rsidP="00C021D2">
            <w:pPr>
              <w:tabs>
                <w:tab w:val="left" w:pos="540"/>
              </w:tabs>
              <w:jc w:val="both"/>
              <w:rPr>
                <w:rFonts w:ascii="Century Gothic" w:eastAsia="Times New Roman" w:hAnsi="Century Gothic" w:cs="Arial"/>
                <w:snapToGrid w:val="0"/>
                <w:sz w:val="20"/>
                <w:szCs w:val="20"/>
              </w:rPr>
            </w:pPr>
          </w:p>
          <w:p w14:paraId="7D55F907" w14:textId="77777777" w:rsidR="00273C9E" w:rsidRDefault="00273C9E" w:rsidP="00C021D2">
            <w:pPr>
              <w:tabs>
                <w:tab w:val="left" w:pos="540"/>
              </w:tabs>
              <w:jc w:val="both"/>
              <w:rPr>
                <w:rFonts w:ascii="Century Gothic" w:eastAsia="Times New Roman" w:hAnsi="Century Gothic" w:cs="Arial"/>
                <w:snapToGrid w:val="0"/>
                <w:sz w:val="20"/>
                <w:szCs w:val="20"/>
              </w:rPr>
            </w:pPr>
          </w:p>
          <w:p w14:paraId="7D55F908" w14:textId="77777777" w:rsidR="00273C9E" w:rsidRDefault="00273C9E" w:rsidP="00C021D2">
            <w:pPr>
              <w:tabs>
                <w:tab w:val="left" w:pos="540"/>
              </w:tabs>
              <w:jc w:val="both"/>
              <w:rPr>
                <w:rFonts w:ascii="Century Gothic" w:eastAsia="Times New Roman" w:hAnsi="Century Gothic" w:cs="Arial"/>
                <w:snapToGrid w:val="0"/>
                <w:sz w:val="20"/>
                <w:szCs w:val="20"/>
              </w:rPr>
            </w:pPr>
          </w:p>
          <w:p w14:paraId="7D55F909" w14:textId="77777777" w:rsidR="00273C9E" w:rsidRDefault="00273C9E" w:rsidP="00C021D2">
            <w:pPr>
              <w:tabs>
                <w:tab w:val="left" w:pos="540"/>
              </w:tabs>
              <w:jc w:val="both"/>
              <w:rPr>
                <w:rFonts w:ascii="Century Gothic" w:eastAsia="Times New Roman" w:hAnsi="Century Gothic" w:cs="Arial"/>
                <w:snapToGrid w:val="0"/>
                <w:sz w:val="20"/>
                <w:szCs w:val="20"/>
              </w:rPr>
            </w:pPr>
          </w:p>
          <w:p w14:paraId="7D55F90A" w14:textId="77777777" w:rsidR="00273C9E" w:rsidRDefault="00273C9E" w:rsidP="00C021D2">
            <w:pPr>
              <w:tabs>
                <w:tab w:val="left" w:pos="540"/>
              </w:tabs>
              <w:jc w:val="both"/>
              <w:rPr>
                <w:rFonts w:ascii="Century Gothic" w:eastAsia="Times New Roman" w:hAnsi="Century Gothic" w:cs="Arial"/>
                <w:snapToGrid w:val="0"/>
                <w:sz w:val="20"/>
                <w:szCs w:val="20"/>
              </w:rPr>
            </w:pPr>
          </w:p>
          <w:p w14:paraId="7D55F90B" w14:textId="77777777" w:rsidR="00273C9E" w:rsidRDefault="00273C9E" w:rsidP="00C021D2">
            <w:pPr>
              <w:tabs>
                <w:tab w:val="left" w:pos="540"/>
              </w:tabs>
              <w:jc w:val="both"/>
              <w:rPr>
                <w:rFonts w:ascii="Century Gothic" w:eastAsia="Times New Roman" w:hAnsi="Century Gothic" w:cs="Arial"/>
                <w:snapToGrid w:val="0"/>
                <w:sz w:val="20"/>
                <w:szCs w:val="20"/>
              </w:rPr>
            </w:pPr>
          </w:p>
          <w:p w14:paraId="7D55F90D" w14:textId="77777777" w:rsidR="00045C46" w:rsidRPr="00E4294A" w:rsidRDefault="00045C46" w:rsidP="00D803EC">
            <w:pPr>
              <w:tabs>
                <w:tab w:val="left" w:pos="540"/>
              </w:tabs>
              <w:jc w:val="both"/>
              <w:rPr>
                <w:rFonts w:ascii="Century Gothic" w:hAnsi="Century Gothic"/>
                <w:w w:val="90"/>
                <w:sz w:val="20"/>
                <w:szCs w:val="20"/>
              </w:rPr>
            </w:pPr>
          </w:p>
        </w:tc>
      </w:tr>
    </w:tbl>
    <w:p w14:paraId="7D55F910" w14:textId="77777777" w:rsidR="00463CB5" w:rsidRDefault="0067700D" w:rsidP="00145D18">
      <w:pPr>
        <w:jc w:val="center"/>
        <w:rPr>
          <w:rFonts w:ascii="Century Gothic" w:hAnsi="Century Gothic"/>
          <w:b/>
          <w:iCs/>
          <w:caps/>
          <w:w w:val="90"/>
          <w:sz w:val="20"/>
          <w:szCs w:val="20"/>
        </w:rPr>
      </w:pPr>
      <w:r w:rsidRPr="0067700D">
        <w:rPr>
          <w:rFonts w:ascii="Century Gothic" w:hAnsi="Century Gothic"/>
          <w:b/>
          <w:iCs/>
          <w:caps/>
          <w:w w:val="90"/>
          <w:sz w:val="20"/>
          <w:szCs w:val="20"/>
        </w:rPr>
        <w:lastRenderedPageBreak/>
        <w:t>Anexo 2</w:t>
      </w:r>
    </w:p>
    <w:p w14:paraId="7D55F911" w14:textId="77777777" w:rsidR="00145D18" w:rsidRDefault="00145D18" w:rsidP="0067700D">
      <w:pPr>
        <w:ind w:firstLine="426"/>
        <w:jc w:val="center"/>
        <w:rPr>
          <w:rFonts w:ascii="Century Gothic" w:hAnsi="Century Gothic"/>
          <w:b/>
          <w:iCs/>
          <w:caps/>
          <w:w w:val="90"/>
          <w:sz w:val="20"/>
          <w:szCs w:val="20"/>
        </w:rPr>
      </w:pPr>
    </w:p>
    <w:p w14:paraId="7D55F912" w14:textId="77777777" w:rsidR="00145D18" w:rsidRDefault="00145D18" w:rsidP="0067700D">
      <w:pPr>
        <w:ind w:firstLine="426"/>
        <w:jc w:val="center"/>
        <w:rPr>
          <w:rFonts w:ascii="Century Gothic" w:hAnsi="Century Gothic"/>
          <w:b/>
          <w:iCs/>
          <w:caps/>
          <w:w w:val="90"/>
          <w:sz w:val="20"/>
          <w:szCs w:val="20"/>
        </w:rPr>
      </w:pPr>
    </w:p>
    <w:p w14:paraId="7D55F913" w14:textId="77777777" w:rsidR="00145D18" w:rsidRPr="00145D18" w:rsidRDefault="00145D18" w:rsidP="00145D18">
      <w:pPr>
        <w:spacing w:before="100" w:beforeAutospacing="1" w:after="100" w:afterAutospacing="1"/>
        <w:jc w:val="center"/>
        <w:rPr>
          <w:b/>
          <w:color w:val="000000"/>
          <w:sz w:val="20"/>
          <w:szCs w:val="20"/>
        </w:rPr>
      </w:pPr>
      <w:r w:rsidRPr="00145D18">
        <w:rPr>
          <w:rFonts w:ascii="Century Gothic" w:hAnsi="Century Gothic"/>
          <w:b/>
          <w:iCs/>
          <w:color w:val="000000"/>
          <w:sz w:val="20"/>
          <w:szCs w:val="20"/>
        </w:rPr>
        <w:t>MODELO DE DECLARAÇÃO A QUE SE REFERE O SUBITEM 1.4.1 DO ITEM IV DO EDITAL</w:t>
      </w:r>
    </w:p>
    <w:p w14:paraId="7D55F914" w14:textId="665BFD78" w:rsidR="00145D18" w:rsidRPr="00145D18" w:rsidRDefault="00145D18" w:rsidP="00145D18">
      <w:pPr>
        <w:spacing w:before="100" w:beforeAutospacing="1" w:after="100" w:afterAutospacing="1"/>
        <w:ind w:firstLine="851"/>
        <w:jc w:val="both"/>
        <w:rPr>
          <w:color w:val="000000"/>
          <w:sz w:val="20"/>
          <w:szCs w:val="20"/>
        </w:rPr>
      </w:pPr>
      <w:r w:rsidRPr="00145D18">
        <w:rPr>
          <w:rFonts w:ascii="Century Gothic" w:hAnsi="Century Gothic"/>
          <w:iCs/>
          <w:color w:val="000000"/>
          <w:sz w:val="20"/>
          <w:szCs w:val="20"/>
        </w:rPr>
        <w:t xml:space="preserve">Eu, ___, portador do </w:t>
      </w:r>
      <w:r w:rsidRPr="00145D18">
        <w:rPr>
          <w:rFonts w:ascii="Century Gothic" w:hAnsi="Century Gothic"/>
          <w:iCs/>
          <w:snapToGrid w:val="0"/>
          <w:color w:val="000000"/>
          <w:sz w:val="20"/>
          <w:szCs w:val="20"/>
        </w:rPr>
        <w:t xml:space="preserve">RG nº </w:t>
      </w:r>
      <w:r w:rsidRPr="00145D18">
        <w:rPr>
          <w:rFonts w:ascii="Century Gothic" w:hAnsi="Century Gothic"/>
          <w:iCs/>
          <w:color w:val="000000"/>
          <w:sz w:val="20"/>
          <w:szCs w:val="20"/>
        </w:rPr>
        <w:t xml:space="preserve">__ </w:t>
      </w:r>
      <w:r w:rsidRPr="00145D18">
        <w:rPr>
          <w:rFonts w:ascii="Century Gothic" w:hAnsi="Century Gothic"/>
          <w:iCs/>
          <w:snapToGrid w:val="0"/>
          <w:color w:val="000000"/>
          <w:sz w:val="20"/>
          <w:szCs w:val="20"/>
        </w:rPr>
        <w:t>e do CPF nº</w:t>
      </w:r>
      <w:r w:rsidRPr="00145D18">
        <w:rPr>
          <w:rFonts w:ascii="Century Gothic" w:hAnsi="Century Gothic"/>
          <w:iCs/>
          <w:color w:val="000000"/>
          <w:sz w:val="20"/>
          <w:szCs w:val="20"/>
        </w:rPr>
        <w:t xml:space="preserve"> __</w:t>
      </w:r>
      <w:r w:rsidRPr="00145D18">
        <w:rPr>
          <w:rFonts w:ascii="Century Gothic" w:hAnsi="Century Gothic"/>
          <w:iCs/>
          <w:snapToGrid w:val="0"/>
          <w:color w:val="000000"/>
          <w:sz w:val="20"/>
          <w:szCs w:val="20"/>
        </w:rPr>
        <w:t>,</w:t>
      </w:r>
      <w:r w:rsidRPr="00145D18">
        <w:rPr>
          <w:rFonts w:ascii="Century Gothic" w:hAnsi="Century Gothic"/>
          <w:iCs/>
          <w:color w:val="000000"/>
          <w:sz w:val="20"/>
          <w:szCs w:val="20"/>
        </w:rPr>
        <w:t xml:space="preserve"> representante legal da licitante ___ (denominação da pessoa jurídica), interessada em participar do PREGÃO ELETRÔNICO Nº</w:t>
      </w:r>
      <w:r w:rsidR="00470485">
        <w:rPr>
          <w:rFonts w:ascii="Century Gothic" w:hAnsi="Century Gothic"/>
          <w:iCs/>
          <w:color w:val="000000"/>
          <w:sz w:val="20"/>
          <w:szCs w:val="20"/>
        </w:rPr>
        <w:t xml:space="preserve"> 044</w:t>
      </w:r>
      <w:r w:rsidRPr="00145D18">
        <w:rPr>
          <w:rFonts w:ascii="Century Gothic" w:hAnsi="Century Gothic"/>
          <w:iCs/>
          <w:color w:val="000000"/>
          <w:sz w:val="20"/>
          <w:szCs w:val="20"/>
        </w:rPr>
        <w:t>/2018, Processo n°</w:t>
      </w:r>
      <w:r w:rsidR="00470485">
        <w:rPr>
          <w:rFonts w:ascii="Century Gothic" w:hAnsi="Century Gothic"/>
          <w:iCs/>
          <w:color w:val="000000"/>
          <w:sz w:val="20"/>
          <w:szCs w:val="20"/>
        </w:rPr>
        <w:t xml:space="preserve"> 312</w:t>
      </w:r>
      <w:r w:rsidRPr="00145D18">
        <w:rPr>
          <w:rFonts w:ascii="Century Gothic" w:hAnsi="Century Gothic"/>
          <w:iCs/>
          <w:color w:val="000000"/>
          <w:sz w:val="20"/>
          <w:szCs w:val="20"/>
        </w:rPr>
        <w:t>/2018 - DG/MP, DECLARO, para os devidos fins de direito e sob as penas da lei, que a referida licitante</w:t>
      </w:r>
      <w:r w:rsidRPr="00145D18">
        <w:rPr>
          <w:rFonts w:ascii="Century Gothic" w:hAnsi="Century Gothic"/>
          <w:color w:val="000000"/>
          <w:sz w:val="20"/>
          <w:szCs w:val="20"/>
        </w:rPr>
        <w:t>:</w:t>
      </w:r>
    </w:p>
    <w:p w14:paraId="7D55F915" w14:textId="77777777" w:rsidR="00145D18" w:rsidRPr="00145D18" w:rsidRDefault="00145D18" w:rsidP="00145D18">
      <w:pPr>
        <w:spacing w:before="100" w:beforeAutospacing="1" w:after="100" w:afterAutospacing="1"/>
        <w:jc w:val="both"/>
        <w:rPr>
          <w:color w:val="000000"/>
          <w:sz w:val="20"/>
          <w:szCs w:val="20"/>
        </w:rPr>
      </w:pPr>
      <w:r w:rsidRPr="00145D18">
        <w:rPr>
          <w:rFonts w:ascii="Century Gothic" w:hAnsi="Century Gothic"/>
          <w:iCs/>
          <w:color w:val="000000"/>
          <w:sz w:val="20"/>
          <w:szCs w:val="20"/>
        </w:rPr>
        <w:t>a) está em situação regular perante o Ministério do Trabalho, no que se refere à observância do disposto no inciso XXXIII do artigo 7º da Constituição Federal, na forma do Decreto Estadual nº 42.911/1998</w:t>
      </w:r>
      <w:r w:rsidRPr="00145D18">
        <w:rPr>
          <w:rFonts w:ascii="Century Gothic" w:hAnsi="Century Gothic"/>
          <w:color w:val="000000"/>
          <w:sz w:val="20"/>
          <w:szCs w:val="20"/>
        </w:rPr>
        <w:t>;</w:t>
      </w:r>
    </w:p>
    <w:p w14:paraId="7D55F916" w14:textId="77777777" w:rsidR="00145D18" w:rsidRPr="00145D18" w:rsidRDefault="00145D18" w:rsidP="00145D18">
      <w:pPr>
        <w:spacing w:before="100" w:beforeAutospacing="1" w:after="100" w:afterAutospacing="1"/>
        <w:jc w:val="both"/>
        <w:rPr>
          <w:color w:val="000000"/>
          <w:sz w:val="20"/>
          <w:szCs w:val="20"/>
        </w:rPr>
      </w:pPr>
      <w:r w:rsidRPr="00145D18">
        <w:rPr>
          <w:rFonts w:ascii="Century Gothic" w:hAnsi="Century Gothic"/>
          <w:iCs/>
          <w:color w:val="000000"/>
          <w:sz w:val="20"/>
          <w:szCs w:val="20"/>
        </w:rPr>
        <w:t>b) não possui impedimento legal para licitar ou contratar com a Administração, inclusive em virtude das disposições da Lei Estadual nº 10.218/1999 e do art. 10 da Lei Federal nº 9.605/1998</w:t>
      </w:r>
      <w:r w:rsidRPr="00145D18">
        <w:rPr>
          <w:rFonts w:ascii="Century Gothic" w:hAnsi="Century Gothic"/>
          <w:color w:val="000000"/>
          <w:sz w:val="20"/>
          <w:szCs w:val="20"/>
        </w:rPr>
        <w:t>;</w:t>
      </w:r>
    </w:p>
    <w:p w14:paraId="7D55F917" w14:textId="77777777" w:rsidR="00145D18" w:rsidRPr="00145D18" w:rsidRDefault="00145D18" w:rsidP="00145D18">
      <w:pPr>
        <w:pStyle w:val="Corpodetexto"/>
        <w:jc w:val="both"/>
        <w:rPr>
          <w:rFonts w:ascii="Calibri" w:hAnsi="Calibri"/>
          <w:color w:val="000000"/>
          <w:sz w:val="20"/>
          <w:szCs w:val="20"/>
        </w:rPr>
      </w:pPr>
      <w:r w:rsidRPr="00145D18">
        <w:rPr>
          <w:rFonts w:ascii="Century Gothic" w:hAnsi="Century Gothic"/>
          <w:iCs/>
          <w:color w:val="000000"/>
          <w:sz w:val="20"/>
          <w:szCs w:val="20"/>
        </w:rPr>
        <w:t>c) não se enquadra em nenhuma das hipóteses de vedações previstas na Resolução CNMP nº 37/2009, com suas alterações, em especial nos artigos 3º e 4º</w:t>
      </w:r>
      <w:r w:rsidRPr="00145D18">
        <w:rPr>
          <w:rFonts w:ascii="Century Gothic" w:hAnsi="Century Gothic"/>
          <w:color w:val="000000"/>
          <w:sz w:val="20"/>
          <w:szCs w:val="20"/>
        </w:rPr>
        <w:t>.</w:t>
      </w:r>
    </w:p>
    <w:p w14:paraId="7D55F918" w14:textId="77777777" w:rsidR="00145D18" w:rsidRPr="00145D18" w:rsidRDefault="00145D18" w:rsidP="00145D18">
      <w:pPr>
        <w:ind w:firstLine="426"/>
        <w:jc w:val="both"/>
        <w:rPr>
          <w:rFonts w:ascii="Century Gothic" w:hAnsi="Century Gothic"/>
          <w:b/>
          <w:iCs/>
          <w:caps/>
          <w:w w:val="90"/>
          <w:sz w:val="20"/>
          <w:szCs w:val="20"/>
          <w:lang w:val="x-none"/>
        </w:rPr>
      </w:pPr>
    </w:p>
    <w:p w14:paraId="7D55F919" w14:textId="77777777" w:rsidR="00145D18" w:rsidRPr="0067700D" w:rsidRDefault="00145D18" w:rsidP="0067700D">
      <w:pPr>
        <w:ind w:firstLine="426"/>
        <w:jc w:val="center"/>
        <w:rPr>
          <w:rFonts w:ascii="Century Gothic" w:hAnsi="Century Gothic"/>
          <w:b/>
          <w:w w:val="90"/>
          <w:sz w:val="20"/>
          <w:szCs w:val="20"/>
        </w:rPr>
      </w:pPr>
    </w:p>
    <w:p w14:paraId="7D55F91A" w14:textId="77777777" w:rsidR="00180035" w:rsidRPr="00180035" w:rsidRDefault="00180035" w:rsidP="00180035">
      <w:pPr>
        <w:tabs>
          <w:tab w:val="left" w:pos="284"/>
        </w:tabs>
        <w:ind w:right="23"/>
        <w:jc w:val="both"/>
        <w:rPr>
          <w:rFonts w:ascii="Century Gothic" w:hAnsi="Century Gothic"/>
          <w:w w:val="90"/>
          <w:sz w:val="20"/>
          <w:szCs w:val="20"/>
        </w:rPr>
      </w:pPr>
    </w:p>
    <w:p w14:paraId="7D55F91B" w14:textId="77777777" w:rsidR="00180035" w:rsidRPr="00180035" w:rsidRDefault="00180035" w:rsidP="00180035">
      <w:pPr>
        <w:tabs>
          <w:tab w:val="left" w:pos="284"/>
        </w:tabs>
        <w:jc w:val="center"/>
        <w:rPr>
          <w:rFonts w:ascii="Century Gothic" w:hAnsi="Century Gothic"/>
          <w:w w:val="90"/>
          <w:sz w:val="20"/>
          <w:szCs w:val="20"/>
        </w:rPr>
      </w:pPr>
      <w:r w:rsidRPr="00180035">
        <w:rPr>
          <w:rFonts w:ascii="Century Gothic" w:hAnsi="Century Gothic"/>
          <w:w w:val="90"/>
          <w:sz w:val="20"/>
          <w:szCs w:val="20"/>
        </w:rPr>
        <w:t xml:space="preserve">São </w:t>
      </w:r>
      <w:proofErr w:type="gramStart"/>
      <w:r w:rsidRPr="00180035">
        <w:rPr>
          <w:rFonts w:ascii="Century Gothic" w:hAnsi="Century Gothic"/>
          <w:w w:val="90"/>
          <w:sz w:val="20"/>
          <w:szCs w:val="20"/>
        </w:rPr>
        <w:t>Paulo, ....</w:t>
      </w:r>
      <w:proofErr w:type="gramEnd"/>
      <w:r w:rsidRPr="00180035">
        <w:rPr>
          <w:rFonts w:ascii="Century Gothic" w:hAnsi="Century Gothic"/>
          <w:w w:val="90"/>
          <w:sz w:val="20"/>
          <w:szCs w:val="20"/>
        </w:rPr>
        <w:t xml:space="preserve">. </w:t>
      </w:r>
      <w:proofErr w:type="gramStart"/>
      <w:r w:rsidRPr="00180035">
        <w:rPr>
          <w:rFonts w:ascii="Century Gothic" w:hAnsi="Century Gothic"/>
          <w:w w:val="90"/>
          <w:sz w:val="20"/>
          <w:szCs w:val="20"/>
        </w:rPr>
        <w:t>de</w:t>
      </w:r>
      <w:proofErr w:type="gramEnd"/>
      <w:r w:rsidRPr="00180035">
        <w:rPr>
          <w:rFonts w:ascii="Century Gothic" w:hAnsi="Century Gothic"/>
          <w:w w:val="90"/>
          <w:sz w:val="20"/>
          <w:szCs w:val="20"/>
        </w:rPr>
        <w:t xml:space="preserve"> ...................... </w:t>
      </w:r>
      <w:proofErr w:type="gramStart"/>
      <w:r w:rsidRPr="00180035">
        <w:rPr>
          <w:rFonts w:ascii="Century Gothic" w:hAnsi="Century Gothic"/>
          <w:w w:val="90"/>
          <w:sz w:val="20"/>
          <w:szCs w:val="20"/>
        </w:rPr>
        <w:t>de</w:t>
      </w:r>
      <w:proofErr w:type="gramEnd"/>
      <w:r w:rsidRPr="00180035">
        <w:rPr>
          <w:rFonts w:ascii="Century Gothic" w:hAnsi="Century Gothic"/>
          <w:w w:val="90"/>
          <w:sz w:val="20"/>
          <w:szCs w:val="20"/>
        </w:rPr>
        <w:t xml:space="preserve"> 2018.</w:t>
      </w:r>
    </w:p>
    <w:p w14:paraId="7D55F91C" w14:textId="77777777" w:rsidR="00180035" w:rsidRPr="00180035" w:rsidRDefault="00180035" w:rsidP="00180035">
      <w:pPr>
        <w:tabs>
          <w:tab w:val="left" w:pos="284"/>
        </w:tabs>
        <w:ind w:right="-1"/>
        <w:jc w:val="center"/>
        <w:rPr>
          <w:rFonts w:ascii="Century Gothic" w:hAnsi="Century Gothic"/>
          <w:w w:val="90"/>
          <w:sz w:val="20"/>
          <w:szCs w:val="20"/>
        </w:rPr>
      </w:pPr>
    </w:p>
    <w:p w14:paraId="7D55F91D" w14:textId="77777777" w:rsidR="00180035" w:rsidRPr="00180035" w:rsidRDefault="00180035" w:rsidP="00180035">
      <w:pPr>
        <w:tabs>
          <w:tab w:val="left" w:pos="284"/>
        </w:tabs>
        <w:ind w:right="-1"/>
        <w:jc w:val="center"/>
        <w:rPr>
          <w:rFonts w:ascii="Century Gothic" w:hAnsi="Century Gothic"/>
          <w:w w:val="90"/>
          <w:sz w:val="20"/>
          <w:szCs w:val="20"/>
        </w:rPr>
      </w:pPr>
    </w:p>
    <w:p w14:paraId="7D55F91E" w14:textId="77777777" w:rsidR="00180035" w:rsidRPr="00180035" w:rsidRDefault="00180035" w:rsidP="00180035">
      <w:pPr>
        <w:tabs>
          <w:tab w:val="left" w:pos="284"/>
        </w:tabs>
        <w:ind w:right="-1"/>
        <w:jc w:val="center"/>
        <w:rPr>
          <w:rFonts w:ascii="Century Gothic" w:hAnsi="Century Gothic"/>
          <w:w w:val="90"/>
          <w:sz w:val="20"/>
          <w:szCs w:val="20"/>
        </w:rPr>
      </w:pPr>
    </w:p>
    <w:p w14:paraId="7D55F91F" w14:textId="77777777" w:rsidR="00180035" w:rsidRPr="00180035" w:rsidRDefault="00180035" w:rsidP="00180035">
      <w:pPr>
        <w:tabs>
          <w:tab w:val="left" w:pos="284"/>
        </w:tabs>
        <w:ind w:right="-1"/>
        <w:jc w:val="center"/>
        <w:rPr>
          <w:rFonts w:ascii="Century Gothic" w:hAnsi="Century Gothic"/>
          <w:w w:val="90"/>
          <w:sz w:val="20"/>
          <w:szCs w:val="20"/>
        </w:rPr>
      </w:pPr>
    </w:p>
    <w:p w14:paraId="7D55F920" w14:textId="77777777" w:rsidR="00180035" w:rsidRPr="00180035" w:rsidRDefault="00180035" w:rsidP="00180035">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___________________________________________________</w:t>
      </w:r>
    </w:p>
    <w:p w14:paraId="7D55F921" w14:textId="77777777" w:rsidR="00180035" w:rsidRPr="00180035" w:rsidRDefault="00180035" w:rsidP="00180035">
      <w:pPr>
        <w:tabs>
          <w:tab w:val="left" w:pos="284"/>
        </w:tabs>
        <w:ind w:right="23"/>
        <w:jc w:val="center"/>
        <w:rPr>
          <w:rFonts w:ascii="Century Gothic" w:hAnsi="Century Gothic"/>
          <w:w w:val="90"/>
          <w:sz w:val="20"/>
          <w:szCs w:val="20"/>
        </w:rPr>
      </w:pPr>
      <w:r w:rsidRPr="00180035">
        <w:rPr>
          <w:rFonts w:ascii="Century Gothic" w:hAnsi="Century Gothic"/>
          <w:w w:val="90"/>
          <w:sz w:val="20"/>
          <w:szCs w:val="20"/>
        </w:rPr>
        <w:t>(Carimbo da empresa, nome e cargo da pessoa que assina)</w:t>
      </w:r>
    </w:p>
    <w:p w14:paraId="7D55F922" w14:textId="77777777" w:rsidR="00180035" w:rsidRDefault="00180035" w:rsidP="00180035">
      <w:pPr>
        <w:rPr>
          <w:rFonts w:ascii="Century Gothic" w:hAnsi="Century Gothic"/>
          <w:b/>
          <w:bCs/>
          <w:w w:val="90"/>
          <w:sz w:val="20"/>
          <w:szCs w:val="20"/>
        </w:rPr>
      </w:pPr>
    </w:p>
    <w:p w14:paraId="7D55F923" w14:textId="77777777" w:rsidR="00180035" w:rsidRDefault="00180035" w:rsidP="00180035">
      <w:pPr>
        <w:rPr>
          <w:rFonts w:ascii="Century Gothic" w:hAnsi="Century Gothic"/>
          <w:b/>
          <w:bCs/>
          <w:w w:val="90"/>
          <w:sz w:val="20"/>
          <w:szCs w:val="20"/>
        </w:rPr>
      </w:pPr>
    </w:p>
    <w:p w14:paraId="7D55F924" w14:textId="77777777" w:rsidR="00180035" w:rsidRDefault="00180035" w:rsidP="00180035">
      <w:pPr>
        <w:rPr>
          <w:rFonts w:ascii="Century Gothic" w:hAnsi="Century Gothic"/>
          <w:b/>
          <w:bCs/>
          <w:w w:val="90"/>
          <w:sz w:val="20"/>
          <w:szCs w:val="20"/>
        </w:rPr>
      </w:pPr>
    </w:p>
    <w:p w14:paraId="7D55F925" w14:textId="77777777" w:rsidR="00180035" w:rsidRDefault="00180035" w:rsidP="00180035">
      <w:pPr>
        <w:rPr>
          <w:rFonts w:ascii="Century Gothic" w:hAnsi="Century Gothic"/>
          <w:b/>
          <w:bCs/>
          <w:w w:val="90"/>
          <w:sz w:val="20"/>
          <w:szCs w:val="20"/>
        </w:rPr>
      </w:pPr>
    </w:p>
    <w:p w14:paraId="7D55F926" w14:textId="244D131F" w:rsidR="00180035" w:rsidRDefault="00180035" w:rsidP="00180035">
      <w:pPr>
        <w:rPr>
          <w:rFonts w:ascii="Century Gothic" w:hAnsi="Century Gothic"/>
          <w:b/>
          <w:bCs/>
          <w:w w:val="90"/>
          <w:sz w:val="20"/>
          <w:szCs w:val="20"/>
        </w:rPr>
      </w:pPr>
    </w:p>
    <w:p w14:paraId="3BE348E1" w14:textId="48641F26" w:rsidR="00470485" w:rsidRDefault="00470485" w:rsidP="00180035">
      <w:pPr>
        <w:rPr>
          <w:rFonts w:ascii="Century Gothic" w:hAnsi="Century Gothic"/>
          <w:b/>
          <w:bCs/>
          <w:w w:val="90"/>
          <w:sz w:val="20"/>
          <w:szCs w:val="20"/>
        </w:rPr>
      </w:pPr>
    </w:p>
    <w:p w14:paraId="440BBE89" w14:textId="0E08785A" w:rsidR="00470485" w:rsidRDefault="00470485" w:rsidP="00180035">
      <w:pPr>
        <w:rPr>
          <w:rFonts w:ascii="Century Gothic" w:hAnsi="Century Gothic"/>
          <w:b/>
          <w:bCs/>
          <w:w w:val="90"/>
          <w:sz w:val="20"/>
          <w:szCs w:val="20"/>
        </w:rPr>
      </w:pPr>
    </w:p>
    <w:p w14:paraId="75FDC2C6" w14:textId="5F9ADC6A" w:rsidR="00470485" w:rsidRDefault="00470485" w:rsidP="00180035">
      <w:pPr>
        <w:rPr>
          <w:rFonts w:ascii="Century Gothic" w:hAnsi="Century Gothic"/>
          <w:b/>
          <w:bCs/>
          <w:w w:val="90"/>
          <w:sz w:val="20"/>
          <w:szCs w:val="20"/>
        </w:rPr>
      </w:pPr>
    </w:p>
    <w:p w14:paraId="5306C711" w14:textId="157D19F6" w:rsidR="00470485" w:rsidRDefault="00470485" w:rsidP="00180035">
      <w:pPr>
        <w:rPr>
          <w:rFonts w:ascii="Century Gothic" w:hAnsi="Century Gothic"/>
          <w:b/>
          <w:bCs/>
          <w:w w:val="90"/>
          <w:sz w:val="20"/>
          <w:szCs w:val="20"/>
        </w:rPr>
      </w:pPr>
    </w:p>
    <w:p w14:paraId="7B59B25A" w14:textId="77777777" w:rsidR="00470485" w:rsidRDefault="00470485" w:rsidP="00180035">
      <w:pPr>
        <w:rPr>
          <w:rFonts w:ascii="Century Gothic" w:hAnsi="Century Gothic"/>
          <w:b/>
          <w:bCs/>
          <w:w w:val="90"/>
          <w:sz w:val="20"/>
          <w:szCs w:val="20"/>
        </w:rPr>
      </w:pPr>
    </w:p>
    <w:p w14:paraId="7D55F927" w14:textId="77777777" w:rsidR="00180035" w:rsidRDefault="00180035" w:rsidP="00180035">
      <w:pPr>
        <w:rPr>
          <w:rFonts w:ascii="Century Gothic" w:hAnsi="Century Gothic"/>
          <w:b/>
          <w:bCs/>
          <w:w w:val="90"/>
          <w:sz w:val="20"/>
          <w:szCs w:val="20"/>
        </w:rPr>
      </w:pPr>
    </w:p>
    <w:p w14:paraId="7D55F928" w14:textId="77777777" w:rsidR="00180035" w:rsidRDefault="00180035" w:rsidP="00180035">
      <w:pPr>
        <w:rPr>
          <w:rFonts w:ascii="Century Gothic" w:hAnsi="Century Gothic"/>
          <w:b/>
          <w:bCs/>
          <w:w w:val="90"/>
          <w:sz w:val="20"/>
          <w:szCs w:val="20"/>
        </w:rPr>
      </w:pPr>
    </w:p>
    <w:p w14:paraId="7D55F929" w14:textId="77777777" w:rsidR="00180035" w:rsidRDefault="00180035" w:rsidP="00180035">
      <w:pPr>
        <w:rPr>
          <w:rFonts w:ascii="Century Gothic" w:hAnsi="Century Gothic"/>
          <w:b/>
          <w:bCs/>
          <w:w w:val="90"/>
          <w:sz w:val="20"/>
          <w:szCs w:val="20"/>
        </w:rPr>
      </w:pPr>
    </w:p>
    <w:p w14:paraId="7D55F92A" w14:textId="77777777" w:rsidR="00180035" w:rsidRDefault="00180035" w:rsidP="00180035">
      <w:pPr>
        <w:rPr>
          <w:rFonts w:ascii="Century Gothic" w:hAnsi="Century Gothic"/>
          <w:b/>
          <w:bCs/>
          <w:w w:val="90"/>
          <w:sz w:val="20"/>
          <w:szCs w:val="20"/>
        </w:rPr>
      </w:pPr>
    </w:p>
    <w:p w14:paraId="7D55F92B" w14:textId="77777777" w:rsidR="00180035" w:rsidRDefault="00180035" w:rsidP="00180035">
      <w:pPr>
        <w:rPr>
          <w:rFonts w:ascii="Century Gothic" w:hAnsi="Century Gothic"/>
          <w:b/>
          <w:bCs/>
          <w:w w:val="90"/>
          <w:sz w:val="20"/>
          <w:szCs w:val="20"/>
        </w:rPr>
      </w:pPr>
    </w:p>
    <w:p w14:paraId="7D55F92C" w14:textId="77777777" w:rsidR="00180035" w:rsidRDefault="00180035" w:rsidP="00180035">
      <w:pPr>
        <w:rPr>
          <w:rFonts w:ascii="Century Gothic" w:hAnsi="Century Gothic"/>
          <w:b/>
          <w:bCs/>
          <w:w w:val="90"/>
          <w:sz w:val="20"/>
          <w:szCs w:val="20"/>
        </w:rPr>
      </w:pPr>
    </w:p>
    <w:p w14:paraId="7D55F92D" w14:textId="77777777" w:rsidR="00180035" w:rsidRPr="00180035" w:rsidRDefault="00180035" w:rsidP="00180035">
      <w:pPr>
        <w:rPr>
          <w:rFonts w:ascii="Century Gothic" w:hAnsi="Century Gothic"/>
          <w:bCs/>
          <w:w w:val="90"/>
          <w:sz w:val="20"/>
          <w:szCs w:val="20"/>
        </w:rPr>
      </w:pPr>
      <w:r w:rsidRPr="00180035">
        <w:rPr>
          <w:rFonts w:ascii="Century Gothic" w:hAnsi="Century Gothic"/>
          <w:bCs/>
          <w:w w:val="90"/>
          <w:sz w:val="20"/>
          <w:szCs w:val="20"/>
        </w:rPr>
        <w:t>Obs.:</w:t>
      </w:r>
      <w:r w:rsidRPr="00180035">
        <w:rPr>
          <w:rFonts w:ascii="Century Gothic" w:hAnsi="Century Gothic"/>
          <w:bCs/>
          <w:w w:val="90"/>
          <w:sz w:val="20"/>
          <w:szCs w:val="20"/>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7D55F92E" w14:textId="77777777" w:rsidR="007B41AC" w:rsidRPr="00A95EA3" w:rsidRDefault="007B41AC" w:rsidP="00073E0D">
      <w:pPr>
        <w:ind w:firstLine="426"/>
        <w:jc w:val="both"/>
        <w:rPr>
          <w:rFonts w:ascii="Century Gothic" w:hAnsi="Century Gothic"/>
          <w:w w:val="90"/>
          <w:sz w:val="20"/>
          <w:szCs w:val="20"/>
        </w:rPr>
      </w:pPr>
    </w:p>
    <w:p w14:paraId="7D55F935" w14:textId="77777777" w:rsidR="00463CB5" w:rsidRPr="0067700D" w:rsidRDefault="0067700D" w:rsidP="0067700D">
      <w:pPr>
        <w:ind w:firstLine="426"/>
        <w:jc w:val="center"/>
        <w:rPr>
          <w:rFonts w:ascii="Century Gothic" w:hAnsi="Century Gothic"/>
          <w:b/>
          <w:w w:val="90"/>
          <w:sz w:val="20"/>
          <w:szCs w:val="20"/>
        </w:rPr>
      </w:pPr>
      <w:r w:rsidRPr="0067700D">
        <w:rPr>
          <w:rFonts w:ascii="Century Gothic" w:hAnsi="Century Gothic"/>
          <w:b/>
          <w:iCs/>
          <w:caps/>
          <w:w w:val="90"/>
          <w:sz w:val="20"/>
          <w:szCs w:val="20"/>
        </w:rPr>
        <w:lastRenderedPageBreak/>
        <w:t>Anexo 3</w:t>
      </w:r>
    </w:p>
    <w:p w14:paraId="7D55F936" w14:textId="77777777" w:rsidR="00180035" w:rsidRPr="00180035" w:rsidRDefault="00180035" w:rsidP="00180035">
      <w:pPr>
        <w:spacing w:before="100" w:beforeAutospacing="1" w:after="100" w:afterAutospacing="1"/>
        <w:jc w:val="center"/>
        <w:rPr>
          <w:rFonts w:ascii="Calibri" w:hAnsi="Calibri"/>
          <w:b/>
          <w:w w:val="90"/>
          <w:sz w:val="20"/>
          <w:szCs w:val="20"/>
        </w:rPr>
      </w:pPr>
      <w:r w:rsidRPr="00180035">
        <w:rPr>
          <w:rFonts w:ascii="Century Gothic" w:hAnsi="Century Gothic"/>
          <w:b/>
          <w:w w:val="90"/>
          <w:sz w:val="20"/>
          <w:szCs w:val="20"/>
        </w:rPr>
        <w:t>MODELO - DECLARAÇÃO DE ELABORAÇÃO INDEPENDENTE DE PROPOSTA E ATUAÇÃO CONFORME AO MARCO LEGAL ANTICORRUPÇÃO</w:t>
      </w:r>
    </w:p>
    <w:p w14:paraId="7D55F937" w14:textId="35F4335E" w:rsidR="00180035" w:rsidRPr="00180035" w:rsidRDefault="00180035" w:rsidP="00180035">
      <w:pPr>
        <w:spacing w:before="100" w:beforeAutospacing="1" w:after="100" w:afterAutospacing="1"/>
        <w:ind w:firstLine="1418"/>
        <w:jc w:val="both"/>
        <w:rPr>
          <w:rFonts w:ascii="Calibri" w:hAnsi="Calibri"/>
          <w:w w:val="90"/>
          <w:sz w:val="20"/>
          <w:szCs w:val="20"/>
        </w:rPr>
      </w:pPr>
      <w:r w:rsidRPr="00413002">
        <w:rPr>
          <w:rFonts w:ascii="Century Gothic" w:hAnsi="Century Gothic" w:cs="Arial"/>
          <w:b/>
          <w:w w:val="90"/>
          <w:sz w:val="20"/>
          <w:szCs w:val="20"/>
        </w:rPr>
        <w:t> </w:t>
      </w:r>
      <w:r w:rsidRPr="00180035">
        <w:rPr>
          <w:rFonts w:ascii="Century Gothic" w:hAnsi="Century Gothic" w:cs="Arial"/>
          <w:w w:val="90"/>
          <w:sz w:val="20"/>
          <w:szCs w:val="20"/>
        </w:rPr>
        <w:t xml:space="preserve">Eu, </w:t>
      </w:r>
      <w:r w:rsidRPr="00180035">
        <w:rPr>
          <w:rFonts w:ascii="Century Gothic" w:hAnsi="Century Gothic"/>
          <w:w w:val="90"/>
          <w:sz w:val="20"/>
          <w:szCs w:val="20"/>
        </w:rPr>
        <w:t>__________</w:t>
      </w:r>
      <w:r w:rsidRPr="00180035">
        <w:rPr>
          <w:rFonts w:ascii="Century Gothic" w:hAnsi="Century Gothic" w:cs="Arial"/>
          <w:w w:val="90"/>
          <w:sz w:val="20"/>
          <w:szCs w:val="20"/>
        </w:rPr>
        <w:t xml:space="preserve">, portador do RG nº _____ e do CPF nº _____, representante legal do licitante </w:t>
      </w:r>
      <w:r w:rsidRPr="00180035">
        <w:rPr>
          <w:rFonts w:ascii="Century Gothic" w:hAnsi="Century Gothic"/>
          <w:w w:val="90"/>
          <w:sz w:val="20"/>
          <w:szCs w:val="20"/>
        </w:rPr>
        <w:t>__________ (denominação da pessoa jurídica)</w:t>
      </w:r>
      <w:r w:rsidRPr="00180035">
        <w:rPr>
          <w:rFonts w:ascii="Century Gothic" w:hAnsi="Century Gothic" w:cs="Arial"/>
          <w:w w:val="90"/>
          <w:sz w:val="20"/>
          <w:szCs w:val="20"/>
        </w:rPr>
        <w:t xml:space="preserve">, interessada em </w:t>
      </w:r>
      <w:r w:rsidRPr="00180035">
        <w:rPr>
          <w:rFonts w:ascii="Century Gothic" w:hAnsi="Century Gothic"/>
          <w:w w:val="90"/>
          <w:sz w:val="20"/>
          <w:szCs w:val="20"/>
        </w:rPr>
        <w:t xml:space="preserve">participar do </w:t>
      </w:r>
      <w:r w:rsidR="00145D18" w:rsidRPr="00145D18">
        <w:rPr>
          <w:rFonts w:ascii="Century Gothic" w:hAnsi="Century Gothic"/>
          <w:color w:val="000000"/>
          <w:w w:val="90"/>
          <w:sz w:val="20"/>
          <w:szCs w:val="20"/>
        </w:rPr>
        <w:t xml:space="preserve">PREGÃO ELETRÔNICO Nº </w:t>
      </w:r>
      <w:r w:rsidR="00470485">
        <w:rPr>
          <w:rFonts w:ascii="Century Gothic" w:hAnsi="Century Gothic"/>
          <w:color w:val="000000"/>
          <w:w w:val="90"/>
          <w:sz w:val="20"/>
          <w:szCs w:val="20"/>
        </w:rPr>
        <w:t>044</w:t>
      </w:r>
      <w:r w:rsidR="00145D18" w:rsidRPr="00145D18">
        <w:rPr>
          <w:rFonts w:ascii="Century Gothic" w:hAnsi="Century Gothic"/>
          <w:color w:val="000000"/>
          <w:w w:val="90"/>
          <w:sz w:val="20"/>
          <w:szCs w:val="20"/>
        </w:rPr>
        <w:t xml:space="preserve">/2018, Processo n° </w:t>
      </w:r>
      <w:r w:rsidR="00470485">
        <w:rPr>
          <w:rFonts w:ascii="Century Gothic" w:hAnsi="Century Gothic"/>
          <w:color w:val="000000"/>
          <w:w w:val="90"/>
          <w:sz w:val="20"/>
          <w:szCs w:val="20"/>
        </w:rPr>
        <w:t>312</w:t>
      </w:r>
      <w:r w:rsidR="00145D18" w:rsidRPr="00145D18">
        <w:rPr>
          <w:rFonts w:ascii="Century Gothic" w:hAnsi="Century Gothic"/>
          <w:color w:val="000000"/>
          <w:w w:val="90"/>
          <w:sz w:val="20"/>
          <w:szCs w:val="20"/>
        </w:rPr>
        <w:t>/2018 - DG/MP</w:t>
      </w:r>
      <w:r w:rsidRPr="00180035">
        <w:rPr>
          <w:rFonts w:ascii="Century Gothic" w:hAnsi="Century Gothic" w:cs="Arial"/>
          <w:w w:val="90"/>
          <w:sz w:val="20"/>
          <w:szCs w:val="20"/>
        </w:rPr>
        <w:t>, DECLARO, sob as penas da lei, especialmente do artigo 299 do Código Penal Brasileiro, que:</w:t>
      </w:r>
    </w:p>
    <w:p w14:paraId="7D55F938"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7D55F939"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b) a intenção de apresentar a proposta não foi informada ou discutida com qualquer outro licitante ou interessado, em potencial ou de fato, no presente procedimento licitatório;</w:t>
      </w:r>
    </w:p>
    <w:p w14:paraId="7D55F93A"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proofErr w:type="gramStart"/>
      <w:r w:rsidRPr="00180035">
        <w:rPr>
          <w:rFonts w:ascii="Century Gothic" w:hAnsi="Century Gothic" w:cs="Arial"/>
          <w:w w:val="90"/>
          <w:sz w:val="20"/>
          <w:szCs w:val="20"/>
        </w:rPr>
        <w:t>c)o</w:t>
      </w:r>
      <w:proofErr w:type="gramEnd"/>
      <w:r w:rsidRPr="00180035">
        <w:rPr>
          <w:rFonts w:ascii="Century Gothic" w:hAnsi="Century Gothic" w:cs="Arial"/>
          <w:w w:val="90"/>
          <w:sz w:val="20"/>
          <w:szCs w:val="20"/>
        </w:rPr>
        <w:t xml:space="preserve"> licitante não tentou, por qualquer meio ou por qualquer pessoa, influir na decisão de qualquer outro licitante ou interessado, em potencial ou de fato, no presente procedimento licitatório;</w:t>
      </w:r>
    </w:p>
    <w:p w14:paraId="7D55F93B"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7D55F93C"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e) o conteúdo da proposta apresentada não foi, no todo ou em parte, informado, discutido ou recebido de qualquer integrante relacionado, direta ou indiretamente, ao órgão licitante antes da abertura oficial das propostas; e</w:t>
      </w:r>
    </w:p>
    <w:p w14:paraId="7D55F93D"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f) o representante legal do licitante está plenamente ciente do teor e da extensão desta declaração e que detém plenos poderes e informações para firmá-la.</w:t>
      </w:r>
    </w:p>
    <w:p w14:paraId="7D55F93E"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7D55F93F"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I - prometer, oferecer ou dar, direta ou indiretamente, vantagem indevida a agente público, ou a terceira pessoa a ele relacionada;</w:t>
      </w:r>
    </w:p>
    <w:p w14:paraId="7D55F940"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II - comprovadamente, financiar, custear, patrocinar ou de qualquer modo subvencionar a prática dos atos ilícitos previstos em Lei;</w:t>
      </w:r>
    </w:p>
    <w:p w14:paraId="7D55F941"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III - comprovadamente, utilizar-se de interposta pessoa física ou jurídica para ocultar ou dissimular seus reais interesses ou a identidade dos beneficiários dos atos praticados;</w:t>
      </w:r>
    </w:p>
    <w:p w14:paraId="7D55F942"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IV - no tocante a licitações e contratos:</w:t>
      </w:r>
    </w:p>
    <w:p w14:paraId="7D55F943"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a) frustrar ou fraudar, mediante ajuste, combinação ou qualquer outro expediente, o caráter competitivo de procedimento licitatório público;</w:t>
      </w:r>
    </w:p>
    <w:p w14:paraId="7D55F944"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lastRenderedPageBreak/>
        <w:t>b) impedir, perturbar ou fraudar a realização de qualquer ato de procedimento licitatório público;</w:t>
      </w:r>
    </w:p>
    <w:p w14:paraId="7D55F945"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c) afastar ou procurar afastar licitante, por meio de fraude ou oferecimento de vantagem de qualquer tipo;</w:t>
      </w:r>
    </w:p>
    <w:p w14:paraId="7D55F946"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 fraudar licitação pública ou contrato dela decorrente;</w:t>
      </w:r>
    </w:p>
    <w:p w14:paraId="7D55F947"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e) criar, de modo fraudulento ou irregular, pessoa jurídica para participar de licitação pública ou celebrar contrato administrativo;</w:t>
      </w:r>
    </w:p>
    <w:p w14:paraId="7D55F948"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7D55F949"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g) manipular ou fraudar o equilíbrio econômico-financeiro dos contratos celebrados com a administração pública;</w:t>
      </w:r>
    </w:p>
    <w:p w14:paraId="7D55F94A"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V - dificultar atividade de investigação ou fiscalização de órgãos, entidades ou agentes públicos, ou intervir em sua atuação, inclusive no âmbito das agências reguladoras e dos órgãos de fiscalização do sistema financeiro nacional.</w:t>
      </w:r>
    </w:p>
    <w:p w14:paraId="7D55F94B" w14:textId="77777777" w:rsidR="00180035" w:rsidRPr="00180035" w:rsidRDefault="00180035" w:rsidP="00180035">
      <w:pPr>
        <w:tabs>
          <w:tab w:val="left" w:pos="284"/>
        </w:tabs>
        <w:ind w:right="23"/>
        <w:jc w:val="both"/>
        <w:rPr>
          <w:rFonts w:ascii="Century Gothic" w:hAnsi="Century Gothic"/>
          <w:w w:val="90"/>
          <w:sz w:val="20"/>
          <w:szCs w:val="20"/>
        </w:rPr>
      </w:pPr>
    </w:p>
    <w:p w14:paraId="7D55F94C" w14:textId="77777777" w:rsidR="00180035" w:rsidRPr="00180035" w:rsidRDefault="00180035" w:rsidP="00180035">
      <w:pPr>
        <w:tabs>
          <w:tab w:val="left" w:pos="284"/>
        </w:tabs>
        <w:jc w:val="center"/>
        <w:rPr>
          <w:rFonts w:ascii="Century Gothic" w:hAnsi="Century Gothic"/>
          <w:w w:val="90"/>
          <w:sz w:val="20"/>
          <w:szCs w:val="20"/>
        </w:rPr>
      </w:pPr>
      <w:r w:rsidRPr="00180035">
        <w:rPr>
          <w:rFonts w:ascii="Century Gothic" w:hAnsi="Century Gothic"/>
          <w:w w:val="90"/>
          <w:sz w:val="20"/>
          <w:szCs w:val="20"/>
        </w:rPr>
        <w:t xml:space="preserve">São </w:t>
      </w:r>
      <w:proofErr w:type="gramStart"/>
      <w:r w:rsidRPr="00180035">
        <w:rPr>
          <w:rFonts w:ascii="Century Gothic" w:hAnsi="Century Gothic"/>
          <w:w w:val="90"/>
          <w:sz w:val="20"/>
          <w:szCs w:val="20"/>
        </w:rPr>
        <w:t>Paulo, ....</w:t>
      </w:r>
      <w:proofErr w:type="gramEnd"/>
      <w:r w:rsidRPr="00180035">
        <w:rPr>
          <w:rFonts w:ascii="Century Gothic" w:hAnsi="Century Gothic"/>
          <w:w w:val="90"/>
          <w:sz w:val="20"/>
          <w:szCs w:val="20"/>
        </w:rPr>
        <w:t xml:space="preserve">. </w:t>
      </w:r>
      <w:proofErr w:type="gramStart"/>
      <w:r w:rsidRPr="00180035">
        <w:rPr>
          <w:rFonts w:ascii="Century Gothic" w:hAnsi="Century Gothic"/>
          <w:w w:val="90"/>
          <w:sz w:val="20"/>
          <w:szCs w:val="20"/>
        </w:rPr>
        <w:t>de</w:t>
      </w:r>
      <w:proofErr w:type="gramEnd"/>
      <w:r w:rsidRPr="00180035">
        <w:rPr>
          <w:rFonts w:ascii="Century Gothic" w:hAnsi="Century Gothic"/>
          <w:w w:val="90"/>
          <w:sz w:val="20"/>
          <w:szCs w:val="20"/>
        </w:rPr>
        <w:t xml:space="preserve"> ...................... </w:t>
      </w:r>
      <w:proofErr w:type="gramStart"/>
      <w:r w:rsidRPr="00180035">
        <w:rPr>
          <w:rFonts w:ascii="Century Gothic" w:hAnsi="Century Gothic"/>
          <w:w w:val="90"/>
          <w:sz w:val="20"/>
          <w:szCs w:val="20"/>
        </w:rPr>
        <w:t>de</w:t>
      </w:r>
      <w:proofErr w:type="gramEnd"/>
      <w:r w:rsidRPr="00180035">
        <w:rPr>
          <w:rFonts w:ascii="Century Gothic" w:hAnsi="Century Gothic"/>
          <w:w w:val="90"/>
          <w:sz w:val="20"/>
          <w:szCs w:val="20"/>
        </w:rPr>
        <w:t xml:space="preserve"> 2018.</w:t>
      </w:r>
    </w:p>
    <w:p w14:paraId="7D55F94D" w14:textId="77777777" w:rsidR="00180035" w:rsidRPr="00180035" w:rsidRDefault="00180035" w:rsidP="00180035">
      <w:pPr>
        <w:tabs>
          <w:tab w:val="left" w:pos="284"/>
        </w:tabs>
        <w:ind w:right="-1"/>
        <w:jc w:val="center"/>
        <w:rPr>
          <w:rFonts w:ascii="Century Gothic" w:hAnsi="Century Gothic"/>
          <w:w w:val="90"/>
          <w:sz w:val="20"/>
          <w:szCs w:val="20"/>
        </w:rPr>
      </w:pPr>
    </w:p>
    <w:p w14:paraId="7D55F94E" w14:textId="77777777" w:rsidR="00180035" w:rsidRPr="00180035" w:rsidRDefault="00180035" w:rsidP="00180035">
      <w:pPr>
        <w:tabs>
          <w:tab w:val="left" w:pos="284"/>
        </w:tabs>
        <w:ind w:right="-1"/>
        <w:jc w:val="center"/>
        <w:rPr>
          <w:rFonts w:ascii="Century Gothic" w:hAnsi="Century Gothic"/>
          <w:w w:val="90"/>
          <w:sz w:val="20"/>
          <w:szCs w:val="20"/>
        </w:rPr>
      </w:pPr>
    </w:p>
    <w:p w14:paraId="7D55F94F" w14:textId="77777777" w:rsidR="00180035" w:rsidRPr="00180035" w:rsidRDefault="00180035" w:rsidP="00180035">
      <w:pPr>
        <w:tabs>
          <w:tab w:val="left" w:pos="284"/>
        </w:tabs>
        <w:ind w:right="-1"/>
        <w:jc w:val="center"/>
        <w:rPr>
          <w:rFonts w:ascii="Century Gothic" w:hAnsi="Century Gothic"/>
          <w:w w:val="90"/>
          <w:sz w:val="20"/>
          <w:szCs w:val="20"/>
        </w:rPr>
      </w:pPr>
    </w:p>
    <w:p w14:paraId="7D55F950" w14:textId="77777777" w:rsidR="00180035" w:rsidRPr="00180035" w:rsidRDefault="00180035" w:rsidP="00180035">
      <w:pPr>
        <w:tabs>
          <w:tab w:val="left" w:pos="284"/>
        </w:tabs>
        <w:ind w:right="-1"/>
        <w:jc w:val="center"/>
        <w:rPr>
          <w:rFonts w:ascii="Century Gothic" w:hAnsi="Century Gothic"/>
          <w:w w:val="90"/>
          <w:sz w:val="20"/>
          <w:szCs w:val="20"/>
        </w:rPr>
      </w:pPr>
    </w:p>
    <w:p w14:paraId="7D55F951" w14:textId="77777777" w:rsidR="00180035" w:rsidRPr="00180035" w:rsidRDefault="00180035" w:rsidP="00180035">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___________________________________________________</w:t>
      </w:r>
    </w:p>
    <w:p w14:paraId="7D55F952" w14:textId="77777777" w:rsidR="00180035" w:rsidRPr="00180035" w:rsidRDefault="00180035" w:rsidP="00180035">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(Carimbo da empresa, nome e cargo da pessoa que assina)</w:t>
      </w:r>
    </w:p>
    <w:p w14:paraId="7D55F953" w14:textId="77777777" w:rsidR="00180035" w:rsidRPr="00180035" w:rsidRDefault="00180035" w:rsidP="00180035">
      <w:pPr>
        <w:tabs>
          <w:tab w:val="left" w:pos="284"/>
        </w:tabs>
        <w:ind w:right="-1"/>
        <w:jc w:val="center"/>
        <w:rPr>
          <w:rFonts w:ascii="Century Gothic" w:hAnsi="Century Gothic"/>
          <w:w w:val="90"/>
          <w:sz w:val="20"/>
          <w:szCs w:val="20"/>
        </w:rPr>
      </w:pPr>
    </w:p>
    <w:p w14:paraId="7D55F954" w14:textId="77777777" w:rsidR="00180035" w:rsidRPr="00180035" w:rsidRDefault="00180035" w:rsidP="00180035">
      <w:pPr>
        <w:tabs>
          <w:tab w:val="left" w:pos="284"/>
        </w:tabs>
        <w:ind w:right="-1"/>
        <w:jc w:val="center"/>
        <w:rPr>
          <w:rFonts w:ascii="Century Gothic" w:hAnsi="Century Gothic"/>
          <w:w w:val="90"/>
          <w:sz w:val="20"/>
          <w:szCs w:val="20"/>
        </w:rPr>
      </w:pPr>
    </w:p>
    <w:p w14:paraId="7D55F955" w14:textId="16337E37" w:rsidR="00180035" w:rsidRDefault="00180035" w:rsidP="00180035">
      <w:pPr>
        <w:tabs>
          <w:tab w:val="left" w:pos="284"/>
        </w:tabs>
        <w:ind w:right="-1"/>
        <w:jc w:val="center"/>
        <w:rPr>
          <w:rFonts w:ascii="Century Gothic" w:hAnsi="Century Gothic"/>
          <w:w w:val="90"/>
          <w:sz w:val="20"/>
          <w:szCs w:val="20"/>
        </w:rPr>
      </w:pPr>
    </w:p>
    <w:p w14:paraId="507DBEB9" w14:textId="1CD208CC" w:rsidR="00470485" w:rsidRDefault="00470485" w:rsidP="00180035">
      <w:pPr>
        <w:tabs>
          <w:tab w:val="left" w:pos="284"/>
        </w:tabs>
        <w:ind w:right="-1"/>
        <w:jc w:val="center"/>
        <w:rPr>
          <w:rFonts w:ascii="Century Gothic" w:hAnsi="Century Gothic"/>
          <w:w w:val="90"/>
          <w:sz w:val="20"/>
          <w:szCs w:val="20"/>
        </w:rPr>
      </w:pPr>
    </w:p>
    <w:p w14:paraId="40A835AD" w14:textId="77B3722A" w:rsidR="00470485" w:rsidRDefault="00470485" w:rsidP="00180035">
      <w:pPr>
        <w:tabs>
          <w:tab w:val="left" w:pos="284"/>
        </w:tabs>
        <w:ind w:right="-1"/>
        <w:jc w:val="center"/>
        <w:rPr>
          <w:rFonts w:ascii="Century Gothic" w:hAnsi="Century Gothic"/>
          <w:w w:val="90"/>
          <w:sz w:val="20"/>
          <w:szCs w:val="20"/>
        </w:rPr>
      </w:pPr>
    </w:p>
    <w:p w14:paraId="3A2FAC05" w14:textId="03371DEF" w:rsidR="00470485" w:rsidRDefault="00470485" w:rsidP="00180035">
      <w:pPr>
        <w:tabs>
          <w:tab w:val="left" w:pos="284"/>
        </w:tabs>
        <w:ind w:right="-1"/>
        <w:jc w:val="center"/>
        <w:rPr>
          <w:rFonts w:ascii="Century Gothic" w:hAnsi="Century Gothic"/>
          <w:w w:val="90"/>
          <w:sz w:val="20"/>
          <w:szCs w:val="20"/>
        </w:rPr>
      </w:pPr>
    </w:p>
    <w:p w14:paraId="74840607" w14:textId="0CAA5EDE" w:rsidR="00470485" w:rsidRDefault="00470485" w:rsidP="00180035">
      <w:pPr>
        <w:tabs>
          <w:tab w:val="left" w:pos="284"/>
        </w:tabs>
        <w:ind w:right="-1"/>
        <w:jc w:val="center"/>
        <w:rPr>
          <w:rFonts w:ascii="Century Gothic" w:hAnsi="Century Gothic"/>
          <w:w w:val="90"/>
          <w:sz w:val="20"/>
          <w:szCs w:val="20"/>
        </w:rPr>
      </w:pPr>
    </w:p>
    <w:p w14:paraId="7F06259D" w14:textId="3BA89828" w:rsidR="00470485" w:rsidRDefault="00470485" w:rsidP="00180035">
      <w:pPr>
        <w:tabs>
          <w:tab w:val="left" w:pos="284"/>
        </w:tabs>
        <w:ind w:right="-1"/>
        <w:jc w:val="center"/>
        <w:rPr>
          <w:rFonts w:ascii="Century Gothic" w:hAnsi="Century Gothic"/>
          <w:w w:val="90"/>
          <w:sz w:val="20"/>
          <w:szCs w:val="20"/>
        </w:rPr>
      </w:pPr>
    </w:p>
    <w:p w14:paraId="4DE1FAA4" w14:textId="65E7C9DE" w:rsidR="00470485" w:rsidRDefault="00470485" w:rsidP="00180035">
      <w:pPr>
        <w:tabs>
          <w:tab w:val="left" w:pos="284"/>
        </w:tabs>
        <w:ind w:right="-1"/>
        <w:jc w:val="center"/>
        <w:rPr>
          <w:rFonts w:ascii="Century Gothic" w:hAnsi="Century Gothic"/>
          <w:w w:val="90"/>
          <w:sz w:val="20"/>
          <w:szCs w:val="20"/>
        </w:rPr>
      </w:pPr>
    </w:p>
    <w:p w14:paraId="083829B6" w14:textId="73169A25" w:rsidR="00470485" w:rsidRDefault="00470485" w:rsidP="00180035">
      <w:pPr>
        <w:tabs>
          <w:tab w:val="left" w:pos="284"/>
        </w:tabs>
        <w:ind w:right="-1"/>
        <w:jc w:val="center"/>
        <w:rPr>
          <w:rFonts w:ascii="Century Gothic" w:hAnsi="Century Gothic"/>
          <w:w w:val="90"/>
          <w:sz w:val="20"/>
          <w:szCs w:val="20"/>
        </w:rPr>
      </w:pPr>
    </w:p>
    <w:p w14:paraId="45247926" w14:textId="6B9C9FB5" w:rsidR="00470485" w:rsidRDefault="00470485" w:rsidP="00180035">
      <w:pPr>
        <w:tabs>
          <w:tab w:val="left" w:pos="284"/>
        </w:tabs>
        <w:ind w:right="-1"/>
        <w:jc w:val="center"/>
        <w:rPr>
          <w:rFonts w:ascii="Century Gothic" w:hAnsi="Century Gothic"/>
          <w:w w:val="90"/>
          <w:sz w:val="20"/>
          <w:szCs w:val="20"/>
        </w:rPr>
      </w:pPr>
    </w:p>
    <w:p w14:paraId="72A7D23F" w14:textId="2DFE078F" w:rsidR="00470485" w:rsidRDefault="00470485" w:rsidP="00180035">
      <w:pPr>
        <w:tabs>
          <w:tab w:val="left" w:pos="284"/>
        </w:tabs>
        <w:ind w:right="-1"/>
        <w:jc w:val="center"/>
        <w:rPr>
          <w:rFonts w:ascii="Century Gothic" w:hAnsi="Century Gothic"/>
          <w:w w:val="90"/>
          <w:sz w:val="20"/>
          <w:szCs w:val="20"/>
        </w:rPr>
      </w:pPr>
    </w:p>
    <w:p w14:paraId="0574CBC0" w14:textId="0F712694" w:rsidR="00470485" w:rsidRDefault="00470485" w:rsidP="00180035">
      <w:pPr>
        <w:tabs>
          <w:tab w:val="left" w:pos="284"/>
        </w:tabs>
        <w:ind w:right="-1"/>
        <w:jc w:val="center"/>
        <w:rPr>
          <w:rFonts w:ascii="Century Gothic" w:hAnsi="Century Gothic"/>
          <w:w w:val="90"/>
          <w:sz w:val="20"/>
          <w:szCs w:val="20"/>
        </w:rPr>
      </w:pPr>
    </w:p>
    <w:p w14:paraId="02E1A774" w14:textId="3D0E95B8" w:rsidR="00470485" w:rsidRDefault="00470485" w:rsidP="00180035">
      <w:pPr>
        <w:tabs>
          <w:tab w:val="left" w:pos="284"/>
        </w:tabs>
        <w:ind w:right="-1"/>
        <w:jc w:val="center"/>
        <w:rPr>
          <w:rFonts w:ascii="Century Gothic" w:hAnsi="Century Gothic"/>
          <w:w w:val="90"/>
          <w:sz w:val="20"/>
          <w:szCs w:val="20"/>
        </w:rPr>
      </w:pPr>
    </w:p>
    <w:p w14:paraId="7392757A" w14:textId="18BB26C8" w:rsidR="00470485" w:rsidRDefault="00470485" w:rsidP="00180035">
      <w:pPr>
        <w:tabs>
          <w:tab w:val="left" w:pos="284"/>
        </w:tabs>
        <w:ind w:right="-1"/>
        <w:jc w:val="center"/>
        <w:rPr>
          <w:rFonts w:ascii="Century Gothic" w:hAnsi="Century Gothic"/>
          <w:w w:val="90"/>
          <w:sz w:val="20"/>
          <w:szCs w:val="20"/>
        </w:rPr>
      </w:pPr>
    </w:p>
    <w:p w14:paraId="5ECB89F1" w14:textId="735DDF15" w:rsidR="00470485" w:rsidRDefault="00470485" w:rsidP="00180035">
      <w:pPr>
        <w:tabs>
          <w:tab w:val="left" w:pos="284"/>
        </w:tabs>
        <w:ind w:right="-1"/>
        <w:jc w:val="center"/>
        <w:rPr>
          <w:rFonts w:ascii="Century Gothic" w:hAnsi="Century Gothic"/>
          <w:w w:val="90"/>
          <w:sz w:val="20"/>
          <w:szCs w:val="20"/>
        </w:rPr>
      </w:pPr>
    </w:p>
    <w:p w14:paraId="734430D9" w14:textId="77777777" w:rsidR="00470485" w:rsidRPr="00180035" w:rsidRDefault="00470485" w:rsidP="00180035">
      <w:pPr>
        <w:tabs>
          <w:tab w:val="left" w:pos="284"/>
        </w:tabs>
        <w:ind w:right="-1"/>
        <w:jc w:val="center"/>
        <w:rPr>
          <w:rFonts w:ascii="Century Gothic" w:hAnsi="Century Gothic"/>
          <w:w w:val="90"/>
          <w:sz w:val="20"/>
          <w:szCs w:val="20"/>
        </w:rPr>
      </w:pPr>
    </w:p>
    <w:p w14:paraId="7D55F956" w14:textId="77777777" w:rsidR="00180035" w:rsidRPr="00180035" w:rsidRDefault="00180035" w:rsidP="00180035">
      <w:pPr>
        <w:tabs>
          <w:tab w:val="left" w:pos="284"/>
        </w:tabs>
        <w:ind w:right="-1"/>
        <w:jc w:val="center"/>
        <w:rPr>
          <w:rFonts w:ascii="Century Gothic" w:hAnsi="Century Gothic"/>
          <w:w w:val="90"/>
          <w:sz w:val="20"/>
          <w:szCs w:val="20"/>
        </w:rPr>
      </w:pPr>
    </w:p>
    <w:p w14:paraId="7D55F957" w14:textId="77777777" w:rsidR="00180035" w:rsidRPr="00180035" w:rsidRDefault="00180035" w:rsidP="00180035">
      <w:pPr>
        <w:rPr>
          <w:rFonts w:ascii="Century Gothic" w:hAnsi="Century Gothic"/>
          <w:bCs/>
          <w:w w:val="90"/>
          <w:sz w:val="20"/>
          <w:szCs w:val="20"/>
        </w:rPr>
      </w:pPr>
      <w:r w:rsidRPr="00180035">
        <w:rPr>
          <w:rFonts w:ascii="Century Gothic" w:hAnsi="Century Gothic"/>
          <w:bCs/>
          <w:w w:val="90"/>
          <w:sz w:val="20"/>
          <w:szCs w:val="20"/>
        </w:rPr>
        <w:t>Obs.:</w:t>
      </w:r>
      <w:r w:rsidRPr="00180035">
        <w:rPr>
          <w:rFonts w:ascii="Century Gothic" w:hAnsi="Century Gothic"/>
          <w:bCs/>
          <w:w w:val="90"/>
          <w:sz w:val="20"/>
          <w:szCs w:val="20"/>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7D55F958" w14:textId="77777777" w:rsidR="00463CB5" w:rsidRPr="00A95EA3" w:rsidRDefault="00180035" w:rsidP="00180035">
      <w:pPr>
        <w:ind w:firstLine="426"/>
        <w:jc w:val="both"/>
        <w:rPr>
          <w:rFonts w:ascii="Century Gothic" w:hAnsi="Century Gothic"/>
          <w:w w:val="90"/>
          <w:sz w:val="20"/>
          <w:szCs w:val="20"/>
        </w:rPr>
      </w:pPr>
      <w:r w:rsidRPr="00180035">
        <w:rPr>
          <w:rFonts w:ascii="Century Gothic" w:hAnsi="Century Gothic"/>
          <w:bCs/>
          <w:w w:val="90"/>
          <w:sz w:val="20"/>
          <w:szCs w:val="20"/>
        </w:rPr>
        <w:br w:type="page"/>
      </w:r>
    </w:p>
    <w:p w14:paraId="7D55F959" w14:textId="77777777" w:rsidR="004B488E" w:rsidRPr="00A95EA3" w:rsidRDefault="0067700D" w:rsidP="004B488E">
      <w:pPr>
        <w:suppressAutoHyphens/>
        <w:ind w:right="-29"/>
        <w:jc w:val="center"/>
        <w:rPr>
          <w:rFonts w:ascii="Century Gothic" w:hAnsi="Century Gothic" w:cs="Arial"/>
          <w:b/>
          <w:w w:val="90"/>
          <w:sz w:val="20"/>
          <w:szCs w:val="20"/>
        </w:rPr>
      </w:pPr>
      <w:r w:rsidRPr="0067700D">
        <w:rPr>
          <w:rFonts w:ascii="Century Gothic" w:hAnsi="Century Gothic"/>
          <w:b/>
          <w:iCs/>
          <w:caps/>
          <w:w w:val="90"/>
          <w:sz w:val="20"/>
          <w:szCs w:val="20"/>
        </w:rPr>
        <w:lastRenderedPageBreak/>
        <w:t>Anexo</w:t>
      </w:r>
      <w:r w:rsidRPr="00A95EA3">
        <w:rPr>
          <w:rFonts w:ascii="Century Gothic" w:hAnsi="Century Gothic" w:cs="Arial"/>
          <w:b/>
          <w:w w:val="90"/>
          <w:sz w:val="20"/>
          <w:szCs w:val="20"/>
        </w:rPr>
        <w:t xml:space="preserve"> </w:t>
      </w:r>
      <w:r w:rsidR="004B488E" w:rsidRPr="00A95EA3">
        <w:rPr>
          <w:rFonts w:ascii="Century Gothic" w:hAnsi="Century Gothic" w:cs="Arial"/>
          <w:b/>
          <w:w w:val="90"/>
          <w:sz w:val="20"/>
          <w:szCs w:val="20"/>
        </w:rPr>
        <w:t>4</w:t>
      </w:r>
    </w:p>
    <w:p w14:paraId="7D55F95A" w14:textId="77777777" w:rsidR="004B488E" w:rsidRPr="00A95EA3" w:rsidRDefault="004B488E" w:rsidP="004B488E">
      <w:pPr>
        <w:suppressAutoHyphens/>
        <w:ind w:right="-29"/>
        <w:jc w:val="center"/>
        <w:rPr>
          <w:rFonts w:ascii="Century Gothic" w:hAnsi="Century Gothic" w:cs="Arial"/>
          <w:b/>
          <w:w w:val="90"/>
          <w:sz w:val="20"/>
          <w:szCs w:val="20"/>
        </w:rPr>
      </w:pPr>
      <w:r w:rsidRPr="00A95EA3">
        <w:rPr>
          <w:rFonts w:ascii="Century Gothic" w:hAnsi="Century Gothic" w:cs="Arial"/>
          <w:b/>
          <w:w w:val="90"/>
          <w:sz w:val="20"/>
          <w:szCs w:val="20"/>
        </w:rPr>
        <w:t xml:space="preserve"> </w:t>
      </w:r>
    </w:p>
    <w:p w14:paraId="7D55F95B" w14:textId="77777777" w:rsidR="004802D5" w:rsidRPr="004802D5" w:rsidRDefault="004802D5" w:rsidP="004802D5">
      <w:pPr>
        <w:spacing w:before="100" w:beforeAutospacing="1" w:after="100" w:afterAutospacing="1"/>
        <w:jc w:val="center"/>
        <w:rPr>
          <w:b/>
          <w:color w:val="000000"/>
          <w:w w:val="90"/>
        </w:rPr>
      </w:pPr>
      <w:r w:rsidRPr="004802D5">
        <w:rPr>
          <w:rFonts w:ascii="Century Gothic" w:hAnsi="Century Gothic"/>
          <w:b/>
          <w:iCs/>
          <w:color w:val="000000"/>
          <w:w w:val="90"/>
          <w:sz w:val="20"/>
          <w:szCs w:val="20"/>
        </w:rPr>
        <w:t>MINUTA - ATA DE REGISTRO DE PREÇOS Nº .../2018</w:t>
      </w:r>
    </w:p>
    <w:p w14:paraId="7D55F95C" w14:textId="5DA34AB7" w:rsidR="004802D5" w:rsidRPr="004802D5" w:rsidRDefault="004802D5" w:rsidP="004802D5">
      <w:pPr>
        <w:spacing w:before="100" w:beforeAutospacing="1" w:after="100" w:afterAutospacing="1"/>
        <w:jc w:val="right"/>
        <w:rPr>
          <w:color w:val="000000"/>
          <w:w w:val="90"/>
        </w:rPr>
      </w:pPr>
      <w:r w:rsidRPr="004802D5">
        <w:rPr>
          <w:rFonts w:ascii="Century Gothic" w:hAnsi="Century Gothic"/>
          <w:iCs/>
          <w:color w:val="000000"/>
          <w:w w:val="90"/>
          <w:sz w:val="20"/>
          <w:szCs w:val="20"/>
        </w:rPr>
        <w:t xml:space="preserve">PREGÃO ELETRÔNICO Nº </w:t>
      </w:r>
      <w:r w:rsidR="00470485">
        <w:rPr>
          <w:rFonts w:ascii="Century Gothic" w:hAnsi="Century Gothic"/>
          <w:iCs/>
          <w:color w:val="000000"/>
          <w:w w:val="90"/>
          <w:sz w:val="20"/>
          <w:szCs w:val="20"/>
        </w:rPr>
        <w:t>044</w:t>
      </w:r>
      <w:r w:rsidRPr="004802D5">
        <w:rPr>
          <w:rFonts w:ascii="Century Gothic" w:hAnsi="Century Gothic"/>
          <w:iCs/>
          <w:color w:val="000000"/>
          <w:w w:val="90"/>
          <w:sz w:val="20"/>
          <w:szCs w:val="20"/>
        </w:rPr>
        <w:t>/2018</w:t>
      </w:r>
    </w:p>
    <w:p w14:paraId="7D55F95D" w14:textId="6AD41034" w:rsidR="004802D5" w:rsidRPr="004802D5" w:rsidRDefault="004802D5" w:rsidP="004802D5">
      <w:pPr>
        <w:spacing w:before="100" w:beforeAutospacing="1" w:after="100" w:afterAutospacing="1"/>
        <w:jc w:val="right"/>
        <w:rPr>
          <w:color w:val="000000"/>
          <w:w w:val="90"/>
        </w:rPr>
      </w:pPr>
      <w:r w:rsidRPr="004802D5">
        <w:rPr>
          <w:rFonts w:ascii="Century Gothic" w:hAnsi="Century Gothic"/>
          <w:iCs/>
          <w:color w:val="000000"/>
          <w:w w:val="90"/>
          <w:sz w:val="20"/>
          <w:szCs w:val="20"/>
        </w:rPr>
        <w:t xml:space="preserve">PROCESSO Nº </w:t>
      </w:r>
      <w:r w:rsidR="00470485">
        <w:rPr>
          <w:rFonts w:ascii="Century Gothic" w:hAnsi="Century Gothic"/>
          <w:iCs/>
          <w:color w:val="000000"/>
          <w:w w:val="90"/>
          <w:sz w:val="20"/>
          <w:szCs w:val="20"/>
        </w:rPr>
        <w:t>312</w:t>
      </w:r>
      <w:r w:rsidRPr="004802D5">
        <w:rPr>
          <w:rFonts w:ascii="Century Gothic" w:hAnsi="Century Gothic"/>
          <w:iCs/>
          <w:color w:val="000000"/>
          <w:w w:val="90"/>
          <w:sz w:val="20"/>
          <w:szCs w:val="20"/>
        </w:rPr>
        <w:t>/2018 - DG/MP</w:t>
      </w:r>
    </w:p>
    <w:p w14:paraId="7D55F95E" w14:textId="77777777" w:rsidR="004B488E" w:rsidRPr="00A95EA3" w:rsidRDefault="004B488E" w:rsidP="004B488E">
      <w:pPr>
        <w:ind w:firstLine="1134"/>
        <w:jc w:val="both"/>
        <w:rPr>
          <w:rFonts w:ascii="Century Gothic" w:hAnsi="Century Gothic" w:cs="Arial"/>
          <w:w w:val="90"/>
          <w:sz w:val="20"/>
          <w:szCs w:val="20"/>
        </w:rPr>
      </w:pPr>
      <w:r w:rsidRPr="00A95EA3">
        <w:rPr>
          <w:rFonts w:ascii="Century Gothic" w:hAnsi="Century Gothic" w:cs="Arial"/>
          <w:caps/>
          <w:w w:val="90"/>
          <w:sz w:val="20"/>
          <w:szCs w:val="20"/>
        </w:rPr>
        <w:t xml:space="preserve">O </w:t>
      </w:r>
      <w:r w:rsidRPr="00A95EA3">
        <w:rPr>
          <w:rFonts w:ascii="Century Gothic" w:hAnsi="Century Gothic" w:cs="Arial"/>
          <w:b/>
          <w:caps/>
          <w:w w:val="90"/>
          <w:sz w:val="20"/>
          <w:szCs w:val="20"/>
        </w:rPr>
        <w:t>Ministério Público do Estado de São Paulo</w:t>
      </w:r>
      <w:r w:rsidRPr="00A95EA3">
        <w:rPr>
          <w:rFonts w:ascii="Century Gothic" w:hAnsi="Century Gothic" w:cs="Arial"/>
          <w:caps/>
          <w:w w:val="90"/>
          <w:sz w:val="20"/>
          <w:szCs w:val="20"/>
        </w:rPr>
        <w:t>,</w:t>
      </w:r>
      <w:r w:rsidRPr="00A95EA3">
        <w:rPr>
          <w:rFonts w:ascii="Century Gothic" w:hAnsi="Century Gothic" w:cs="Arial"/>
          <w:w w:val="90"/>
          <w:sz w:val="20"/>
          <w:szCs w:val="20"/>
        </w:rPr>
        <w:t xml:space="preserve"> CNPJ nº 01.468.760/0001-90, situado na Rua Riachuelo, 115, Centro, São Paulo, SP, CEP 01007-904, na qualidade de Órgão Gerenciador, neste ato representado por seu Diretor-Geral, Doutor</w:t>
      </w:r>
      <w:r w:rsidRPr="00A95EA3">
        <w:rPr>
          <w:rFonts w:ascii="Century Gothic" w:hAnsi="Century Gothic" w:cs="Arial"/>
          <w:b/>
          <w:w w:val="90"/>
          <w:sz w:val="20"/>
          <w:szCs w:val="20"/>
        </w:rPr>
        <w:t xml:space="preserve"> </w:t>
      </w:r>
      <w:r>
        <w:rPr>
          <w:rFonts w:ascii="Century Gothic" w:hAnsi="Century Gothic"/>
          <w:b/>
          <w:w w:val="90"/>
          <w:sz w:val="20"/>
          <w:szCs w:val="20"/>
        </w:rPr>
        <w:t>RICARDO DE BARROS LEONEL</w:t>
      </w:r>
      <w:r w:rsidRPr="00A95EA3">
        <w:rPr>
          <w:rFonts w:ascii="Century Gothic" w:hAnsi="Century Gothic" w:cs="Arial"/>
          <w:b/>
          <w:w w:val="90"/>
          <w:sz w:val="20"/>
          <w:szCs w:val="20"/>
        </w:rPr>
        <w:t xml:space="preserve">, </w:t>
      </w:r>
      <w:r w:rsidRPr="00A95EA3">
        <w:rPr>
          <w:rFonts w:ascii="Century Gothic" w:hAnsi="Century Gothic" w:cs="Arial"/>
          <w:w w:val="90"/>
          <w:sz w:val="20"/>
          <w:szCs w:val="20"/>
        </w:rPr>
        <w:t xml:space="preserve">Promotor de Justiça, no exercício da competência delegada pelo Ato nº 045/03 - PGJ, de 15 de maio de 2003, doravante designado </w:t>
      </w:r>
      <w:r w:rsidRPr="00A95EA3">
        <w:rPr>
          <w:rFonts w:ascii="Century Gothic" w:hAnsi="Century Gothic" w:cs="Arial"/>
          <w:b/>
          <w:w w:val="90"/>
          <w:sz w:val="20"/>
          <w:szCs w:val="20"/>
        </w:rPr>
        <w:t>MPSP</w:t>
      </w:r>
      <w:r w:rsidRPr="00A95EA3">
        <w:rPr>
          <w:rFonts w:ascii="Century Gothic" w:hAnsi="Century Gothic" w:cs="Arial"/>
          <w:w w:val="90"/>
          <w:sz w:val="20"/>
          <w:szCs w:val="20"/>
        </w:rPr>
        <w:t>, e a(s) empresa(s) abaixo relacionada(s), representada(s) na forma de seu(s) estatuto(s) social(</w:t>
      </w:r>
      <w:proofErr w:type="spellStart"/>
      <w:r w:rsidRPr="00A95EA3">
        <w:rPr>
          <w:rFonts w:ascii="Century Gothic" w:hAnsi="Century Gothic" w:cs="Arial"/>
          <w:w w:val="90"/>
          <w:sz w:val="20"/>
          <w:szCs w:val="20"/>
        </w:rPr>
        <w:t>is</w:t>
      </w:r>
      <w:proofErr w:type="spellEnd"/>
      <w:r w:rsidRPr="00A95EA3">
        <w:rPr>
          <w:rFonts w:ascii="Century Gothic" w:hAnsi="Century Gothic" w:cs="Arial"/>
          <w:w w:val="90"/>
          <w:sz w:val="20"/>
          <w:szCs w:val="20"/>
        </w:rPr>
        <w:t xml:space="preserve">), em ordem de preferência por classificação, doravante denominada(s) </w:t>
      </w:r>
      <w:r w:rsidRPr="00A95EA3">
        <w:rPr>
          <w:rFonts w:ascii="Century Gothic" w:hAnsi="Century Gothic" w:cs="Arial"/>
          <w:b/>
          <w:bCs/>
          <w:w w:val="90"/>
          <w:sz w:val="20"/>
          <w:szCs w:val="20"/>
        </w:rPr>
        <w:t>DETENTORA(S)</w:t>
      </w:r>
      <w:r w:rsidRPr="00A95EA3">
        <w:rPr>
          <w:rFonts w:ascii="Century Gothic" w:hAnsi="Century Gothic" w:cs="Arial"/>
          <w:bCs/>
          <w:w w:val="90"/>
          <w:sz w:val="20"/>
          <w:szCs w:val="20"/>
        </w:rPr>
        <w:t xml:space="preserve">, </w:t>
      </w:r>
      <w:r w:rsidRPr="00A95EA3">
        <w:rPr>
          <w:rFonts w:ascii="Century Gothic" w:hAnsi="Century Gothic" w:cs="Arial"/>
          <w:w w:val="90"/>
          <w:sz w:val="20"/>
          <w:szCs w:val="20"/>
        </w:rPr>
        <w:t>resolvem firmar o presente ajuste para Registro de Preços, nos termos das Leis nº 8.666/1993 e nº 10.520/2002, do Decreto nº 47.297, de 06/11/2002, e, onde couber, do Decreto Estadual nº 47.945/03, com as alterações que lhe foram incorporadas e Ato (N) nº 597/2009 – PGJ, de 01/07/2009, bem como do edital de Pregão nos autos do processo em epígrafe, mediante condições e cláusulas a seguir estabelecidas.</w:t>
      </w:r>
    </w:p>
    <w:p w14:paraId="7D55F95F" w14:textId="77777777" w:rsidR="004B488E" w:rsidRPr="00A95EA3" w:rsidRDefault="004B488E" w:rsidP="004B488E">
      <w:pPr>
        <w:ind w:firstLine="1134"/>
        <w:jc w:val="both"/>
        <w:rPr>
          <w:rFonts w:ascii="Century Gothic" w:hAnsi="Century Gothic" w:cs="Arial"/>
          <w:w w:val="90"/>
          <w:sz w:val="20"/>
          <w:szCs w:val="20"/>
        </w:rPr>
      </w:pPr>
    </w:p>
    <w:p w14:paraId="7D55F960" w14:textId="77777777" w:rsidR="004B488E" w:rsidRPr="00A95EA3" w:rsidRDefault="004B488E" w:rsidP="004B488E">
      <w:pPr>
        <w:autoSpaceDE w:val="0"/>
        <w:autoSpaceDN w:val="0"/>
        <w:adjustRightInd w:val="0"/>
        <w:rPr>
          <w:rFonts w:ascii="Century Gothic" w:hAnsi="Century Gothic" w:cs="Arial"/>
          <w:w w:val="90"/>
          <w:sz w:val="20"/>
          <w:szCs w:val="20"/>
        </w:rPr>
      </w:pPr>
      <w:r w:rsidRPr="00A95EA3">
        <w:rPr>
          <w:rFonts w:ascii="Century Gothic" w:hAnsi="Century Gothic" w:cs="Arial"/>
          <w:b/>
          <w:bCs/>
          <w:w w:val="90"/>
          <w:sz w:val="20"/>
          <w:szCs w:val="20"/>
        </w:rPr>
        <w:t>DETENTORA</w:t>
      </w:r>
      <w:r w:rsidR="00CE17FF">
        <w:rPr>
          <w:rFonts w:ascii="Century Gothic" w:hAnsi="Century Gothic" w:cs="Arial"/>
          <w:b/>
          <w:bCs/>
          <w:w w:val="90"/>
          <w:sz w:val="20"/>
          <w:szCs w:val="20"/>
        </w:rPr>
        <w:t>:</w:t>
      </w:r>
    </w:p>
    <w:p w14:paraId="7D55F961" w14:textId="77777777" w:rsidR="004B488E" w:rsidRPr="00A95EA3" w:rsidRDefault="004B488E" w:rsidP="004B488E">
      <w:pPr>
        <w:autoSpaceDE w:val="0"/>
        <w:autoSpaceDN w:val="0"/>
        <w:adjustRightInd w:val="0"/>
        <w:rPr>
          <w:rFonts w:ascii="Century Gothic" w:hAnsi="Century Gothic" w:cs="Arial"/>
          <w:w w:val="90"/>
          <w:sz w:val="20"/>
          <w:szCs w:val="20"/>
        </w:rPr>
      </w:pPr>
      <w:r w:rsidRPr="00A95EA3">
        <w:rPr>
          <w:rFonts w:ascii="Century Gothic" w:hAnsi="Century Gothic" w:cs="Arial"/>
          <w:w w:val="90"/>
          <w:sz w:val="20"/>
          <w:szCs w:val="20"/>
        </w:rPr>
        <w:t>Denominação: ...........................</w:t>
      </w:r>
    </w:p>
    <w:p w14:paraId="7D55F962" w14:textId="77777777" w:rsidR="004B488E" w:rsidRPr="00A95EA3" w:rsidRDefault="004B488E" w:rsidP="004B488E">
      <w:pPr>
        <w:autoSpaceDE w:val="0"/>
        <w:autoSpaceDN w:val="0"/>
        <w:adjustRightInd w:val="0"/>
        <w:rPr>
          <w:rFonts w:ascii="Century Gothic" w:hAnsi="Century Gothic" w:cs="Arial"/>
          <w:w w:val="90"/>
          <w:sz w:val="20"/>
          <w:szCs w:val="20"/>
        </w:rPr>
      </w:pPr>
      <w:r w:rsidRPr="00A95EA3">
        <w:rPr>
          <w:rFonts w:ascii="Century Gothic" w:hAnsi="Century Gothic" w:cs="Arial"/>
          <w:w w:val="90"/>
          <w:sz w:val="20"/>
          <w:szCs w:val="20"/>
        </w:rPr>
        <w:t>Endereço: ..................................</w:t>
      </w:r>
    </w:p>
    <w:p w14:paraId="7D55F963" w14:textId="77777777" w:rsidR="004B488E" w:rsidRPr="00A95EA3" w:rsidRDefault="004B488E" w:rsidP="004B488E">
      <w:pPr>
        <w:autoSpaceDE w:val="0"/>
        <w:autoSpaceDN w:val="0"/>
        <w:adjustRightInd w:val="0"/>
        <w:rPr>
          <w:rFonts w:ascii="Century Gothic" w:hAnsi="Century Gothic" w:cs="Arial"/>
          <w:w w:val="90"/>
          <w:sz w:val="20"/>
          <w:szCs w:val="20"/>
        </w:rPr>
      </w:pPr>
      <w:r w:rsidRPr="00A95EA3">
        <w:rPr>
          <w:rFonts w:ascii="Century Gothic" w:hAnsi="Century Gothic" w:cs="Arial"/>
          <w:w w:val="90"/>
          <w:sz w:val="20"/>
          <w:szCs w:val="20"/>
        </w:rPr>
        <w:t>CNPJ: ........................................</w:t>
      </w:r>
    </w:p>
    <w:p w14:paraId="7D55F964" w14:textId="77777777" w:rsidR="004B488E" w:rsidRPr="00A95EA3" w:rsidRDefault="004B488E" w:rsidP="004B488E">
      <w:pPr>
        <w:autoSpaceDE w:val="0"/>
        <w:autoSpaceDN w:val="0"/>
        <w:adjustRightInd w:val="0"/>
        <w:rPr>
          <w:rFonts w:ascii="Century Gothic" w:hAnsi="Century Gothic" w:cs="Arial"/>
          <w:w w:val="90"/>
          <w:sz w:val="20"/>
          <w:szCs w:val="20"/>
        </w:rPr>
      </w:pPr>
      <w:r w:rsidRPr="00A95EA3">
        <w:rPr>
          <w:rFonts w:ascii="Century Gothic" w:hAnsi="Century Gothic" w:cs="Arial"/>
          <w:w w:val="90"/>
          <w:sz w:val="20"/>
          <w:szCs w:val="20"/>
        </w:rPr>
        <w:t>Representante Legal: .................</w:t>
      </w:r>
    </w:p>
    <w:p w14:paraId="7D55F965" w14:textId="77777777" w:rsidR="004B488E" w:rsidRPr="00A95EA3" w:rsidRDefault="004B488E" w:rsidP="004B488E">
      <w:pPr>
        <w:autoSpaceDE w:val="0"/>
        <w:autoSpaceDN w:val="0"/>
        <w:adjustRightInd w:val="0"/>
        <w:rPr>
          <w:rFonts w:ascii="Century Gothic" w:hAnsi="Century Gothic" w:cs="Arial"/>
          <w:w w:val="90"/>
          <w:sz w:val="20"/>
          <w:szCs w:val="20"/>
        </w:rPr>
      </w:pPr>
      <w:r w:rsidRPr="00A95EA3">
        <w:rPr>
          <w:rFonts w:ascii="Century Gothic" w:hAnsi="Century Gothic" w:cs="Arial"/>
          <w:w w:val="90"/>
          <w:sz w:val="20"/>
          <w:szCs w:val="20"/>
        </w:rPr>
        <w:t>CPF: ..........................................</w:t>
      </w:r>
    </w:p>
    <w:p w14:paraId="7D55F966" w14:textId="77777777" w:rsidR="004B488E" w:rsidRPr="00A95EA3" w:rsidRDefault="004B488E" w:rsidP="004B488E">
      <w:pPr>
        <w:autoSpaceDE w:val="0"/>
        <w:autoSpaceDN w:val="0"/>
        <w:adjustRightInd w:val="0"/>
        <w:rPr>
          <w:rFonts w:ascii="Century Gothic" w:hAnsi="Century Gothic" w:cs="Arial"/>
          <w:w w:val="90"/>
          <w:sz w:val="20"/>
          <w:szCs w:val="20"/>
        </w:rPr>
      </w:pPr>
    </w:p>
    <w:p w14:paraId="7D55F967" w14:textId="77777777" w:rsidR="004B488E" w:rsidRPr="00A95EA3" w:rsidRDefault="004B488E" w:rsidP="004B488E">
      <w:pPr>
        <w:autoSpaceDE w:val="0"/>
        <w:autoSpaceDN w:val="0"/>
        <w:adjustRightInd w:val="0"/>
        <w:jc w:val="both"/>
        <w:rPr>
          <w:rFonts w:ascii="Century Gothic" w:hAnsi="Century Gothic" w:cs="Arial"/>
          <w:w w:val="90"/>
          <w:sz w:val="20"/>
          <w:szCs w:val="20"/>
          <w:u w:val="single"/>
        </w:rPr>
      </w:pPr>
      <w:r w:rsidRPr="00A95EA3">
        <w:rPr>
          <w:rFonts w:ascii="Century Gothic" w:hAnsi="Century Gothic" w:cs="Arial"/>
          <w:w w:val="90"/>
          <w:sz w:val="20"/>
          <w:szCs w:val="20"/>
          <w:u w:val="single"/>
        </w:rPr>
        <w:t>ITEM 1</w:t>
      </w:r>
    </w:p>
    <w:p w14:paraId="7D55F968" w14:textId="77777777" w:rsidR="004B488E" w:rsidRPr="00A95EA3" w:rsidRDefault="004B488E" w:rsidP="004B488E">
      <w:pPr>
        <w:pStyle w:val="Recuodecorpodetexto"/>
        <w:tabs>
          <w:tab w:val="left" w:pos="708"/>
        </w:tabs>
        <w:ind w:left="0" w:right="-68"/>
        <w:rPr>
          <w:rFonts w:ascii="Century Gothic" w:hAnsi="Century Gothic" w:cs="Arial"/>
          <w:w w:val="90"/>
          <w:sz w:val="20"/>
          <w:lang w:val="pt-BR"/>
        </w:rPr>
      </w:pPr>
    </w:p>
    <w:p w14:paraId="7D55F969" w14:textId="77777777" w:rsidR="004B488E" w:rsidRPr="00A95EA3" w:rsidRDefault="004B488E" w:rsidP="004B488E">
      <w:pPr>
        <w:autoSpaceDE w:val="0"/>
        <w:autoSpaceDN w:val="0"/>
        <w:adjustRightInd w:val="0"/>
        <w:jc w:val="both"/>
        <w:rPr>
          <w:rFonts w:ascii="Century Gothic" w:hAnsi="Century Gothic" w:cs="Arial"/>
          <w:bCs/>
          <w:snapToGrid w:val="0"/>
          <w:color w:val="000000"/>
          <w:w w:val="90"/>
          <w:sz w:val="20"/>
          <w:szCs w:val="20"/>
        </w:rPr>
      </w:pPr>
      <w:r w:rsidRPr="00A95EA3">
        <w:rPr>
          <w:rFonts w:ascii="Century Gothic" w:hAnsi="Century Gothic" w:cs="Arial"/>
          <w:bCs/>
          <w:snapToGrid w:val="0"/>
          <w:color w:val="000000"/>
          <w:w w:val="90"/>
          <w:sz w:val="20"/>
          <w:szCs w:val="20"/>
        </w:rPr>
        <w:t xml:space="preserve">QUANTIDADE: </w:t>
      </w:r>
    </w:p>
    <w:p w14:paraId="7D55F96A" w14:textId="77777777" w:rsidR="004B488E" w:rsidRPr="00A95EA3" w:rsidRDefault="004B488E" w:rsidP="004B488E">
      <w:pPr>
        <w:autoSpaceDE w:val="0"/>
        <w:autoSpaceDN w:val="0"/>
        <w:adjustRightInd w:val="0"/>
        <w:jc w:val="both"/>
        <w:rPr>
          <w:rFonts w:ascii="Century Gothic" w:hAnsi="Century Gothic" w:cs="Arial"/>
          <w:color w:val="000000"/>
          <w:w w:val="90"/>
          <w:sz w:val="20"/>
          <w:szCs w:val="20"/>
        </w:rPr>
      </w:pPr>
      <w:r w:rsidRPr="00A95EA3">
        <w:rPr>
          <w:rFonts w:ascii="Century Gothic" w:hAnsi="Century Gothic" w:cs="Arial"/>
          <w:color w:val="000000"/>
          <w:w w:val="90"/>
          <w:sz w:val="20"/>
          <w:szCs w:val="20"/>
        </w:rPr>
        <w:t>PREÇO UNITÁRIO: R$</w:t>
      </w:r>
    </w:p>
    <w:p w14:paraId="7D55F96B" w14:textId="77777777" w:rsidR="004B488E" w:rsidRPr="00A95EA3" w:rsidRDefault="004B488E" w:rsidP="004B488E">
      <w:pPr>
        <w:autoSpaceDE w:val="0"/>
        <w:autoSpaceDN w:val="0"/>
        <w:adjustRightInd w:val="0"/>
        <w:jc w:val="both"/>
        <w:rPr>
          <w:rFonts w:ascii="Century Gothic" w:hAnsi="Century Gothic" w:cs="Arial"/>
          <w:color w:val="000000"/>
          <w:w w:val="90"/>
          <w:sz w:val="20"/>
          <w:szCs w:val="20"/>
        </w:rPr>
      </w:pPr>
      <w:r w:rsidRPr="00A95EA3">
        <w:rPr>
          <w:rFonts w:ascii="Century Gothic" w:hAnsi="Century Gothic" w:cs="Arial"/>
          <w:color w:val="000000"/>
          <w:w w:val="90"/>
          <w:sz w:val="20"/>
          <w:szCs w:val="20"/>
        </w:rPr>
        <w:t>DETENTORA(S) (PELA ORDEM):</w:t>
      </w:r>
    </w:p>
    <w:p w14:paraId="7D55F96C" w14:textId="77777777" w:rsidR="004B488E" w:rsidRPr="00A95EA3" w:rsidRDefault="004B488E" w:rsidP="004B488E">
      <w:pPr>
        <w:autoSpaceDE w:val="0"/>
        <w:autoSpaceDN w:val="0"/>
        <w:adjustRightInd w:val="0"/>
        <w:jc w:val="both"/>
        <w:rPr>
          <w:rFonts w:ascii="Century Gothic" w:hAnsi="Century Gothic" w:cs="Arial"/>
          <w:color w:val="000000"/>
          <w:w w:val="90"/>
          <w:sz w:val="20"/>
          <w:szCs w:val="20"/>
        </w:rPr>
      </w:pPr>
    </w:p>
    <w:p w14:paraId="7D55F96D" w14:textId="77777777" w:rsidR="004B488E" w:rsidRPr="00A95EA3" w:rsidRDefault="004B488E" w:rsidP="004B488E">
      <w:pPr>
        <w:autoSpaceDE w:val="0"/>
        <w:autoSpaceDN w:val="0"/>
        <w:adjustRightInd w:val="0"/>
        <w:jc w:val="center"/>
        <w:rPr>
          <w:rFonts w:ascii="Century Gothic" w:hAnsi="Century Gothic" w:cs="Arial"/>
          <w:b/>
          <w:bCs/>
          <w:w w:val="90"/>
          <w:sz w:val="20"/>
          <w:szCs w:val="20"/>
        </w:rPr>
      </w:pPr>
      <w:r w:rsidRPr="00A95EA3">
        <w:rPr>
          <w:rFonts w:ascii="Century Gothic" w:hAnsi="Century Gothic" w:cs="Arial"/>
          <w:b/>
          <w:bCs/>
          <w:w w:val="90"/>
          <w:sz w:val="20"/>
          <w:szCs w:val="20"/>
        </w:rPr>
        <w:t>CLÁUSULA PRIMEIRA - OBJETO</w:t>
      </w:r>
    </w:p>
    <w:p w14:paraId="7D55F96E" w14:textId="77777777" w:rsidR="004B488E" w:rsidRPr="00A95EA3" w:rsidRDefault="004B488E" w:rsidP="004B488E">
      <w:pPr>
        <w:autoSpaceDE w:val="0"/>
        <w:autoSpaceDN w:val="0"/>
        <w:adjustRightInd w:val="0"/>
        <w:ind w:left="426" w:hanging="426"/>
        <w:rPr>
          <w:rFonts w:ascii="Century Gothic" w:hAnsi="Century Gothic" w:cs="Arial"/>
          <w:b/>
          <w:bCs/>
          <w:w w:val="90"/>
          <w:sz w:val="20"/>
          <w:szCs w:val="20"/>
        </w:rPr>
      </w:pPr>
    </w:p>
    <w:p w14:paraId="7D55F96F" w14:textId="77777777" w:rsidR="004B488E" w:rsidRPr="00A95EA3" w:rsidRDefault="004B488E" w:rsidP="008A6540">
      <w:pPr>
        <w:ind w:left="284" w:hanging="284"/>
        <w:jc w:val="both"/>
        <w:rPr>
          <w:rFonts w:ascii="Century Gothic" w:hAnsi="Century Gothic"/>
          <w:w w:val="90"/>
          <w:sz w:val="20"/>
          <w:szCs w:val="20"/>
        </w:rPr>
      </w:pPr>
      <w:r w:rsidRPr="00A95EA3">
        <w:rPr>
          <w:rFonts w:ascii="Century Gothic" w:hAnsi="Century Gothic" w:cs="Arial"/>
          <w:bCs/>
          <w:w w:val="90"/>
          <w:sz w:val="20"/>
          <w:szCs w:val="20"/>
        </w:rPr>
        <w:t xml:space="preserve">1.1. </w:t>
      </w:r>
      <w:r w:rsidR="008A6540">
        <w:rPr>
          <w:rFonts w:ascii="Century Gothic" w:hAnsi="Century Gothic" w:cs="Arial"/>
          <w:bCs/>
          <w:w w:val="90"/>
          <w:sz w:val="20"/>
          <w:szCs w:val="20"/>
        </w:rPr>
        <w:t xml:space="preserve"> </w:t>
      </w:r>
      <w:r w:rsidRPr="00A95EA3">
        <w:rPr>
          <w:rFonts w:ascii="Century Gothic" w:hAnsi="Century Gothic" w:cs="Arial"/>
          <w:w w:val="90"/>
          <w:sz w:val="20"/>
          <w:szCs w:val="20"/>
        </w:rPr>
        <w:t xml:space="preserve">Registro de Preços para </w:t>
      </w:r>
      <w:r w:rsidR="008A6540">
        <w:rPr>
          <w:rFonts w:ascii="Century Gothic" w:hAnsi="Century Gothic" w:cs="Arial"/>
          <w:w w:val="90"/>
          <w:sz w:val="20"/>
          <w:szCs w:val="20"/>
        </w:rPr>
        <w:t>a</w:t>
      </w:r>
      <w:r w:rsidR="008A6540" w:rsidRPr="008A6540">
        <w:rPr>
          <w:rFonts w:ascii="Century Gothic" w:hAnsi="Century Gothic"/>
          <w:b/>
          <w:w w:val="90"/>
          <w:sz w:val="20"/>
          <w:szCs w:val="20"/>
        </w:rPr>
        <w:t>quisição de diversos acessórios de informática, destinados a atender às necessidades desta Instituição</w:t>
      </w:r>
      <w:r>
        <w:rPr>
          <w:rFonts w:ascii="Century Gothic" w:hAnsi="Century Gothic" w:cs="Arial"/>
          <w:w w:val="90"/>
          <w:sz w:val="20"/>
          <w:szCs w:val="20"/>
        </w:rPr>
        <w:t xml:space="preserve">, </w:t>
      </w:r>
      <w:r w:rsidRPr="00A95EA3">
        <w:rPr>
          <w:rFonts w:ascii="Century Gothic" w:hAnsi="Century Gothic"/>
          <w:w w:val="90"/>
          <w:sz w:val="20"/>
          <w:szCs w:val="20"/>
        </w:rPr>
        <w:t>destinados a atender às necessidades desta Instituição.</w:t>
      </w:r>
    </w:p>
    <w:p w14:paraId="7D55F970" w14:textId="77777777" w:rsidR="004B488E" w:rsidRPr="00A95EA3" w:rsidRDefault="004B488E" w:rsidP="004B488E">
      <w:pPr>
        <w:autoSpaceDE w:val="0"/>
        <w:autoSpaceDN w:val="0"/>
        <w:adjustRightInd w:val="0"/>
        <w:ind w:left="426" w:hanging="426"/>
        <w:jc w:val="both"/>
        <w:rPr>
          <w:rFonts w:ascii="Century Gothic" w:hAnsi="Century Gothic" w:cs="Arial"/>
          <w:w w:val="90"/>
          <w:sz w:val="20"/>
          <w:szCs w:val="20"/>
        </w:rPr>
      </w:pPr>
    </w:p>
    <w:p w14:paraId="7D55F971" w14:textId="77777777" w:rsidR="004B488E" w:rsidRPr="00A95EA3" w:rsidRDefault="004B488E" w:rsidP="004B488E">
      <w:pPr>
        <w:autoSpaceDE w:val="0"/>
        <w:autoSpaceDN w:val="0"/>
        <w:adjustRightInd w:val="0"/>
        <w:ind w:left="426" w:hanging="426"/>
        <w:jc w:val="center"/>
        <w:rPr>
          <w:rFonts w:ascii="Century Gothic" w:hAnsi="Century Gothic" w:cs="Arial"/>
          <w:b/>
          <w:bCs/>
          <w:w w:val="90"/>
          <w:sz w:val="20"/>
          <w:szCs w:val="20"/>
        </w:rPr>
      </w:pPr>
      <w:r w:rsidRPr="00A95EA3">
        <w:rPr>
          <w:rFonts w:ascii="Century Gothic" w:hAnsi="Century Gothic" w:cs="Arial"/>
          <w:b/>
          <w:bCs/>
          <w:w w:val="90"/>
          <w:sz w:val="20"/>
          <w:szCs w:val="20"/>
        </w:rPr>
        <w:t>CLÁUSULA SEGUNDA - CONDIÇÕES DE ENTREGA</w:t>
      </w:r>
    </w:p>
    <w:p w14:paraId="7D55F972" w14:textId="77777777" w:rsidR="004B488E" w:rsidRPr="00A95EA3" w:rsidRDefault="004B488E" w:rsidP="004B488E">
      <w:pPr>
        <w:autoSpaceDE w:val="0"/>
        <w:autoSpaceDN w:val="0"/>
        <w:adjustRightInd w:val="0"/>
        <w:ind w:left="426" w:hanging="426"/>
        <w:jc w:val="both"/>
        <w:rPr>
          <w:rFonts w:ascii="Century Gothic" w:hAnsi="Century Gothic" w:cs="Arial"/>
          <w:bCs/>
          <w:w w:val="90"/>
          <w:sz w:val="20"/>
          <w:szCs w:val="20"/>
        </w:rPr>
      </w:pPr>
    </w:p>
    <w:p w14:paraId="7D55F973" w14:textId="77777777" w:rsidR="004B488E" w:rsidRPr="00A95EA3" w:rsidRDefault="004B488E" w:rsidP="004B488E">
      <w:pPr>
        <w:autoSpaceDE w:val="0"/>
        <w:autoSpaceDN w:val="0"/>
        <w:adjustRightInd w:val="0"/>
        <w:spacing w:before="120"/>
        <w:ind w:left="426" w:hanging="426"/>
        <w:jc w:val="both"/>
        <w:rPr>
          <w:rFonts w:ascii="Century Gothic" w:hAnsi="Century Gothic" w:cs="Arial"/>
          <w:w w:val="90"/>
          <w:sz w:val="20"/>
          <w:szCs w:val="20"/>
        </w:rPr>
      </w:pPr>
      <w:r w:rsidRPr="00A95EA3">
        <w:rPr>
          <w:rFonts w:ascii="Century Gothic" w:hAnsi="Century Gothic" w:cs="Arial"/>
          <w:bCs/>
          <w:w w:val="90"/>
          <w:sz w:val="20"/>
          <w:szCs w:val="20"/>
        </w:rPr>
        <w:t xml:space="preserve">2.1. </w:t>
      </w:r>
      <w:r w:rsidR="008A6540">
        <w:rPr>
          <w:rFonts w:ascii="Century Gothic" w:hAnsi="Century Gothic" w:cs="Arial"/>
          <w:bCs/>
          <w:w w:val="90"/>
          <w:sz w:val="20"/>
          <w:szCs w:val="20"/>
        </w:rPr>
        <w:t xml:space="preserve"> </w:t>
      </w:r>
      <w:r w:rsidRPr="00A95EA3">
        <w:rPr>
          <w:rFonts w:ascii="Century Gothic" w:hAnsi="Century Gothic" w:cs="Arial"/>
          <w:w w:val="90"/>
          <w:sz w:val="20"/>
          <w:szCs w:val="20"/>
        </w:rPr>
        <w:t>Os pedidos de fornecimento ocorrerão de acordo com as necessidades do MPSP e por meio da emissão de nota(s) de empenho.</w:t>
      </w:r>
    </w:p>
    <w:p w14:paraId="7D55F974" w14:textId="77777777" w:rsidR="00E2107D" w:rsidRDefault="00E2107D" w:rsidP="00E2107D">
      <w:pPr>
        <w:tabs>
          <w:tab w:val="left" w:pos="1988"/>
        </w:tabs>
        <w:spacing w:before="120"/>
        <w:ind w:left="426" w:right="-28" w:hanging="426"/>
        <w:jc w:val="both"/>
        <w:rPr>
          <w:rFonts w:ascii="Century Gothic" w:hAnsi="Century Gothic" w:cs="Arial"/>
          <w:w w:val="90"/>
          <w:sz w:val="20"/>
          <w:szCs w:val="20"/>
        </w:rPr>
      </w:pPr>
      <w:r>
        <w:rPr>
          <w:rFonts w:ascii="Century Gothic" w:hAnsi="Century Gothic" w:cs="Arial"/>
          <w:w w:val="90"/>
          <w:sz w:val="20"/>
          <w:szCs w:val="20"/>
        </w:rPr>
        <w:t xml:space="preserve">2.2. </w:t>
      </w:r>
      <w:r w:rsidRPr="00C34F48">
        <w:rPr>
          <w:rFonts w:ascii="Century Gothic" w:hAnsi="Century Gothic"/>
          <w:w w:val="90"/>
          <w:sz w:val="20"/>
          <w:szCs w:val="20"/>
        </w:rPr>
        <w:t>Os materiais deverão ser entregues, em até 30 (trinta) dias corridos,</w:t>
      </w:r>
      <w:r>
        <w:rPr>
          <w:rFonts w:ascii="Century Gothic" w:hAnsi="Century Gothic"/>
          <w:w w:val="90"/>
          <w:sz w:val="20"/>
          <w:szCs w:val="20"/>
        </w:rPr>
        <w:t xml:space="preserve"> </w:t>
      </w:r>
      <w:r w:rsidRPr="00A95EA3">
        <w:rPr>
          <w:rFonts w:ascii="Century Gothic" w:hAnsi="Century Gothic" w:cs="Arial"/>
          <w:w w:val="90"/>
          <w:sz w:val="20"/>
          <w:szCs w:val="20"/>
        </w:rPr>
        <w:t>a contar do 1º (primeiro) dia útil, seguinte à data de recebimento da nota de empenho</w:t>
      </w:r>
      <w:r w:rsidRPr="00C34F48">
        <w:rPr>
          <w:rFonts w:ascii="Century Gothic" w:hAnsi="Century Gothic"/>
          <w:w w:val="90"/>
          <w:sz w:val="20"/>
          <w:szCs w:val="20"/>
        </w:rPr>
        <w:t xml:space="preserve"> na Subárea de Almoxarifado do Ministério Público do Estado de São Paulo, localizada na Avenida Casa Verde, 571 / 593 – Casa Verde – SP – Telefones: (11) 3775-4121 / 4125, no horário das 9:30 às 12:30 horas e das 13:30 às 15:30 horas, em dias úteis, ou em outro local a ser definido oportunamente nos limites da Capital</w:t>
      </w:r>
      <w:r>
        <w:rPr>
          <w:rFonts w:ascii="Century Gothic" w:hAnsi="Century Gothic"/>
          <w:w w:val="90"/>
          <w:sz w:val="20"/>
          <w:szCs w:val="20"/>
        </w:rPr>
        <w:t>, a critério da Administração</w:t>
      </w:r>
      <w:r w:rsidRPr="00A95EA3">
        <w:rPr>
          <w:rFonts w:ascii="Century Gothic" w:hAnsi="Century Gothic" w:cs="Arial"/>
          <w:w w:val="90"/>
          <w:sz w:val="20"/>
          <w:szCs w:val="20"/>
        </w:rPr>
        <w:t>, sem ônus adicional para o Ministério Público do Estado de São Paulo.</w:t>
      </w:r>
    </w:p>
    <w:p w14:paraId="7D55F975" w14:textId="77777777" w:rsidR="00E2107D" w:rsidRPr="00C34F48" w:rsidRDefault="00E2107D" w:rsidP="00E2107D">
      <w:pPr>
        <w:tabs>
          <w:tab w:val="left" w:pos="1988"/>
        </w:tabs>
        <w:spacing w:before="120"/>
        <w:ind w:left="426" w:right="-28" w:hanging="426"/>
        <w:jc w:val="both"/>
        <w:rPr>
          <w:rFonts w:ascii="Century Gothic" w:hAnsi="Century Gothic"/>
          <w:w w:val="90"/>
          <w:sz w:val="20"/>
          <w:szCs w:val="20"/>
        </w:rPr>
      </w:pPr>
    </w:p>
    <w:p w14:paraId="7D55F976" w14:textId="77777777" w:rsidR="004B488E" w:rsidRDefault="004B488E" w:rsidP="004B488E">
      <w:pPr>
        <w:autoSpaceDE w:val="0"/>
        <w:autoSpaceDN w:val="0"/>
        <w:adjustRightInd w:val="0"/>
        <w:spacing w:after="60"/>
        <w:ind w:left="426" w:hanging="426"/>
        <w:jc w:val="both"/>
        <w:rPr>
          <w:rFonts w:ascii="Century Gothic" w:hAnsi="Century Gothic" w:cs="Arial"/>
          <w:w w:val="90"/>
          <w:sz w:val="20"/>
          <w:szCs w:val="20"/>
        </w:rPr>
      </w:pPr>
      <w:r w:rsidRPr="00A95EA3">
        <w:rPr>
          <w:rFonts w:ascii="Century Gothic" w:hAnsi="Century Gothic" w:cs="Arial"/>
          <w:bCs/>
          <w:w w:val="90"/>
          <w:sz w:val="20"/>
          <w:szCs w:val="20"/>
        </w:rPr>
        <w:lastRenderedPageBreak/>
        <w:t xml:space="preserve">2.3. </w:t>
      </w:r>
      <w:r w:rsidRPr="00A95EA3">
        <w:rPr>
          <w:rFonts w:ascii="Century Gothic" w:hAnsi="Century Gothic" w:cs="Arial"/>
          <w:w w:val="90"/>
          <w:sz w:val="20"/>
          <w:szCs w:val="20"/>
        </w:rPr>
        <w:t>Correrão por conta da DETENTORA todas as despesas pertinentes, tais como embalagens, seguro, transporte, tributos, encargos trabalhistas e previdenciários.</w:t>
      </w:r>
    </w:p>
    <w:p w14:paraId="7D55F977" w14:textId="77777777" w:rsidR="004B488E" w:rsidRDefault="004B488E" w:rsidP="004B488E">
      <w:pPr>
        <w:autoSpaceDE w:val="0"/>
        <w:autoSpaceDN w:val="0"/>
        <w:adjustRightInd w:val="0"/>
        <w:spacing w:after="60"/>
        <w:ind w:left="426" w:hanging="426"/>
        <w:jc w:val="both"/>
        <w:rPr>
          <w:rFonts w:ascii="Century Gothic" w:hAnsi="Century Gothic" w:cs="Arial"/>
          <w:w w:val="90"/>
          <w:sz w:val="20"/>
          <w:szCs w:val="20"/>
        </w:rPr>
      </w:pPr>
    </w:p>
    <w:p w14:paraId="7D55F978" w14:textId="77777777" w:rsidR="004B488E" w:rsidRPr="00A95EA3" w:rsidRDefault="004B488E" w:rsidP="004B488E">
      <w:pPr>
        <w:autoSpaceDE w:val="0"/>
        <w:autoSpaceDN w:val="0"/>
        <w:adjustRightInd w:val="0"/>
        <w:spacing w:after="60"/>
        <w:ind w:left="426" w:hanging="426"/>
        <w:jc w:val="both"/>
        <w:rPr>
          <w:rFonts w:ascii="Century Gothic" w:hAnsi="Century Gothic" w:cs="Arial"/>
          <w:w w:val="90"/>
          <w:sz w:val="20"/>
          <w:szCs w:val="20"/>
        </w:rPr>
      </w:pPr>
    </w:p>
    <w:p w14:paraId="7D55F979" w14:textId="77777777" w:rsidR="004B488E" w:rsidRPr="00A95EA3" w:rsidRDefault="004B488E" w:rsidP="004B488E">
      <w:pPr>
        <w:pStyle w:val="BodyText22"/>
        <w:suppressAutoHyphens/>
        <w:ind w:left="426" w:hanging="426"/>
        <w:rPr>
          <w:rFonts w:ascii="Century Gothic" w:hAnsi="Century Gothic" w:cs="Arial"/>
          <w:b w:val="0"/>
          <w:w w:val="90"/>
          <w:sz w:val="20"/>
        </w:rPr>
      </w:pPr>
      <w:r w:rsidRPr="00A95EA3">
        <w:rPr>
          <w:rFonts w:ascii="Century Gothic" w:hAnsi="Century Gothic" w:cs="Arial"/>
          <w:b w:val="0"/>
          <w:bCs/>
          <w:w w:val="90"/>
          <w:sz w:val="20"/>
        </w:rPr>
        <w:t>2.4</w:t>
      </w:r>
      <w:r w:rsidRPr="00A95EA3">
        <w:rPr>
          <w:rFonts w:ascii="Century Gothic" w:hAnsi="Century Gothic" w:cs="Arial"/>
          <w:b w:val="0"/>
          <w:w w:val="90"/>
          <w:sz w:val="20"/>
        </w:rPr>
        <w:t>. Constatada divergência entre os materiais entregues e os materiais especificados na proposta, a DETENTORA deverá substituí-los em, no máximo, 10 (dez) dias, contados do recebimento da comunicação da recusa.</w:t>
      </w:r>
    </w:p>
    <w:p w14:paraId="7D55F97A" w14:textId="77777777" w:rsidR="004B488E" w:rsidRPr="00A95EA3" w:rsidRDefault="004B488E" w:rsidP="004B488E">
      <w:pPr>
        <w:autoSpaceDE w:val="0"/>
        <w:autoSpaceDN w:val="0"/>
        <w:adjustRightInd w:val="0"/>
        <w:jc w:val="center"/>
        <w:rPr>
          <w:rFonts w:ascii="Century Gothic" w:hAnsi="Century Gothic" w:cs="Arial"/>
          <w:b/>
          <w:bCs/>
          <w:w w:val="90"/>
          <w:sz w:val="20"/>
          <w:szCs w:val="20"/>
        </w:rPr>
      </w:pPr>
      <w:r w:rsidRPr="00A95EA3">
        <w:rPr>
          <w:rFonts w:ascii="Century Gothic" w:hAnsi="Century Gothic" w:cs="Arial"/>
          <w:b/>
          <w:bCs/>
          <w:w w:val="90"/>
          <w:sz w:val="20"/>
          <w:szCs w:val="20"/>
        </w:rPr>
        <w:t>CLÁUSULA TERCEIRA - VIGÊNCIA</w:t>
      </w:r>
    </w:p>
    <w:p w14:paraId="7D55F97B" w14:textId="77777777" w:rsidR="004B488E" w:rsidRPr="00A95EA3" w:rsidRDefault="004B488E" w:rsidP="004B488E">
      <w:pPr>
        <w:autoSpaceDE w:val="0"/>
        <w:autoSpaceDN w:val="0"/>
        <w:adjustRightInd w:val="0"/>
        <w:ind w:left="426" w:hanging="426"/>
        <w:jc w:val="both"/>
        <w:rPr>
          <w:rFonts w:ascii="Century Gothic" w:hAnsi="Century Gothic" w:cs="Arial"/>
          <w:bCs/>
          <w:w w:val="90"/>
          <w:sz w:val="20"/>
          <w:szCs w:val="20"/>
        </w:rPr>
      </w:pPr>
    </w:p>
    <w:p w14:paraId="7D55F97C" w14:textId="77777777" w:rsidR="004B488E" w:rsidRPr="00A95EA3" w:rsidRDefault="004B488E" w:rsidP="004B488E">
      <w:pPr>
        <w:autoSpaceDE w:val="0"/>
        <w:autoSpaceDN w:val="0"/>
        <w:adjustRightInd w:val="0"/>
        <w:ind w:left="426" w:hanging="426"/>
        <w:jc w:val="both"/>
        <w:rPr>
          <w:rFonts w:ascii="Century Gothic" w:hAnsi="Century Gothic" w:cs="Arial"/>
          <w:w w:val="90"/>
          <w:sz w:val="20"/>
          <w:szCs w:val="20"/>
        </w:rPr>
      </w:pPr>
      <w:r w:rsidRPr="00A95EA3">
        <w:rPr>
          <w:rFonts w:ascii="Century Gothic" w:hAnsi="Century Gothic" w:cs="Arial"/>
          <w:bCs/>
          <w:w w:val="90"/>
          <w:sz w:val="20"/>
          <w:szCs w:val="20"/>
        </w:rPr>
        <w:t>3.1</w:t>
      </w:r>
      <w:r w:rsidRPr="00A95EA3">
        <w:rPr>
          <w:rFonts w:ascii="Century Gothic" w:hAnsi="Century Gothic" w:cs="Arial"/>
          <w:w w:val="90"/>
          <w:sz w:val="20"/>
          <w:szCs w:val="20"/>
        </w:rPr>
        <w:t xml:space="preserve">. O prazo de vigência desta Ata de Registro de Preços é de </w:t>
      </w:r>
      <w:r w:rsidRPr="00A95EA3">
        <w:rPr>
          <w:rFonts w:ascii="Century Gothic" w:hAnsi="Century Gothic" w:cs="Arial"/>
          <w:b/>
          <w:bCs/>
          <w:w w:val="90"/>
          <w:sz w:val="20"/>
          <w:szCs w:val="20"/>
        </w:rPr>
        <w:t>12</w:t>
      </w:r>
      <w:r w:rsidRPr="00A95EA3">
        <w:rPr>
          <w:rFonts w:ascii="Century Gothic" w:hAnsi="Century Gothic" w:cs="Arial"/>
          <w:bCs/>
          <w:w w:val="90"/>
          <w:sz w:val="20"/>
          <w:szCs w:val="20"/>
        </w:rPr>
        <w:t xml:space="preserve"> </w:t>
      </w:r>
      <w:r w:rsidRPr="00A95EA3">
        <w:rPr>
          <w:rFonts w:ascii="Century Gothic" w:hAnsi="Century Gothic" w:cs="Arial"/>
          <w:w w:val="90"/>
          <w:sz w:val="20"/>
          <w:szCs w:val="20"/>
        </w:rPr>
        <w:t xml:space="preserve">(doze) </w:t>
      </w:r>
      <w:r w:rsidRPr="00A95EA3">
        <w:rPr>
          <w:rFonts w:ascii="Century Gothic" w:hAnsi="Century Gothic" w:cs="Arial"/>
          <w:bCs/>
          <w:w w:val="90"/>
          <w:sz w:val="20"/>
          <w:szCs w:val="20"/>
        </w:rPr>
        <w:t>meses</w:t>
      </w:r>
      <w:r w:rsidRPr="00A95EA3">
        <w:rPr>
          <w:rFonts w:ascii="Century Gothic" w:hAnsi="Century Gothic" w:cs="Arial"/>
          <w:w w:val="90"/>
          <w:sz w:val="20"/>
          <w:szCs w:val="20"/>
        </w:rPr>
        <w:t>, contados a partir da data de sua publicação.</w:t>
      </w:r>
    </w:p>
    <w:p w14:paraId="7D55F97D" w14:textId="77777777" w:rsidR="004B488E" w:rsidRPr="00A95EA3" w:rsidRDefault="004B488E" w:rsidP="004B488E">
      <w:pPr>
        <w:autoSpaceDE w:val="0"/>
        <w:autoSpaceDN w:val="0"/>
        <w:adjustRightInd w:val="0"/>
        <w:ind w:left="426" w:hanging="426"/>
        <w:jc w:val="both"/>
        <w:rPr>
          <w:rFonts w:ascii="Century Gothic" w:hAnsi="Century Gothic" w:cs="Arial"/>
          <w:w w:val="90"/>
          <w:sz w:val="20"/>
          <w:szCs w:val="20"/>
        </w:rPr>
      </w:pPr>
    </w:p>
    <w:p w14:paraId="7D55F97E" w14:textId="77777777" w:rsidR="004B488E" w:rsidRDefault="004B488E" w:rsidP="004B488E">
      <w:pPr>
        <w:autoSpaceDE w:val="0"/>
        <w:autoSpaceDN w:val="0"/>
        <w:adjustRightInd w:val="0"/>
        <w:ind w:left="425" w:hanging="425"/>
        <w:jc w:val="center"/>
        <w:rPr>
          <w:rFonts w:ascii="Century Gothic" w:hAnsi="Century Gothic" w:cs="Arial"/>
          <w:b/>
          <w:bCs/>
          <w:w w:val="90"/>
          <w:sz w:val="20"/>
          <w:szCs w:val="20"/>
        </w:rPr>
      </w:pPr>
      <w:r w:rsidRPr="00A95EA3">
        <w:rPr>
          <w:rFonts w:ascii="Century Gothic" w:hAnsi="Century Gothic" w:cs="Arial"/>
          <w:b/>
          <w:bCs/>
          <w:w w:val="90"/>
          <w:sz w:val="20"/>
          <w:szCs w:val="20"/>
        </w:rPr>
        <w:t xml:space="preserve">CLÁUSULA QUARTA </w:t>
      </w:r>
      <w:r>
        <w:rPr>
          <w:rFonts w:ascii="Century Gothic" w:hAnsi="Century Gothic" w:cs="Arial"/>
          <w:b/>
          <w:bCs/>
          <w:w w:val="90"/>
          <w:sz w:val="20"/>
          <w:szCs w:val="20"/>
        </w:rPr>
        <w:t>–</w:t>
      </w:r>
      <w:r w:rsidRPr="00A95EA3">
        <w:rPr>
          <w:rFonts w:ascii="Century Gothic" w:hAnsi="Century Gothic" w:cs="Arial"/>
          <w:b/>
          <w:bCs/>
          <w:w w:val="90"/>
          <w:sz w:val="20"/>
          <w:szCs w:val="20"/>
        </w:rPr>
        <w:t xml:space="preserve"> PAGAMENTO</w:t>
      </w:r>
    </w:p>
    <w:p w14:paraId="7D55F97F" w14:textId="77777777" w:rsidR="004B488E" w:rsidRPr="00A95EA3" w:rsidRDefault="004B488E" w:rsidP="004B488E">
      <w:pPr>
        <w:autoSpaceDE w:val="0"/>
        <w:autoSpaceDN w:val="0"/>
        <w:adjustRightInd w:val="0"/>
        <w:ind w:left="425" w:hanging="425"/>
        <w:jc w:val="center"/>
        <w:rPr>
          <w:rFonts w:ascii="Century Gothic" w:hAnsi="Century Gothic" w:cs="Arial"/>
          <w:b/>
          <w:bCs/>
          <w:w w:val="90"/>
          <w:sz w:val="20"/>
          <w:szCs w:val="20"/>
        </w:rPr>
      </w:pPr>
    </w:p>
    <w:p w14:paraId="7D55F980" w14:textId="77777777" w:rsidR="004B488E" w:rsidRPr="00A95EA3" w:rsidRDefault="004B488E" w:rsidP="004B488E">
      <w:pPr>
        <w:widowControl w:val="0"/>
        <w:numPr>
          <w:ilvl w:val="1"/>
          <w:numId w:val="13"/>
        </w:numPr>
        <w:tabs>
          <w:tab w:val="left" w:pos="426"/>
        </w:tabs>
        <w:suppressAutoHyphens/>
        <w:ind w:left="426" w:hanging="426"/>
        <w:jc w:val="both"/>
        <w:rPr>
          <w:rFonts w:ascii="Century Gothic" w:hAnsi="Century Gothic" w:cs="Arial"/>
          <w:w w:val="90"/>
          <w:sz w:val="20"/>
          <w:szCs w:val="20"/>
        </w:rPr>
      </w:pPr>
      <w:r w:rsidRPr="00A95EA3">
        <w:rPr>
          <w:rFonts w:ascii="Century Gothic" w:hAnsi="Century Gothic" w:cs="Arial"/>
          <w:w w:val="90"/>
          <w:sz w:val="20"/>
          <w:szCs w:val="20"/>
        </w:rPr>
        <w:t xml:space="preserve">O pagamento será efetuado no 30º (trigésimo) dia a contar da data de emissão do Termo de Aceite Definitivo relativo a cada item entregue, a ser efetuado por esta Instituição, e será processado mediante crédito em </w:t>
      </w:r>
      <w:proofErr w:type="spellStart"/>
      <w:r w:rsidRPr="00A95EA3">
        <w:rPr>
          <w:rFonts w:ascii="Century Gothic" w:hAnsi="Century Gothic" w:cs="Arial"/>
          <w:w w:val="90"/>
          <w:sz w:val="20"/>
          <w:szCs w:val="20"/>
        </w:rPr>
        <w:t>conta-corrente</w:t>
      </w:r>
      <w:proofErr w:type="spellEnd"/>
      <w:r w:rsidRPr="00A95EA3">
        <w:rPr>
          <w:rFonts w:ascii="Century Gothic" w:hAnsi="Century Gothic" w:cs="Arial"/>
          <w:w w:val="90"/>
          <w:sz w:val="20"/>
          <w:szCs w:val="20"/>
        </w:rPr>
        <w:t xml:space="preserve"> da(s) DETENTORA(S) no Banco do Brasil S/A, nos termos da legislação vigente.</w:t>
      </w:r>
    </w:p>
    <w:p w14:paraId="7D55F981" w14:textId="77777777" w:rsidR="004B488E" w:rsidRPr="00A95EA3" w:rsidRDefault="004B488E" w:rsidP="004B488E">
      <w:pPr>
        <w:widowControl w:val="0"/>
        <w:suppressAutoHyphens/>
        <w:ind w:left="426" w:hanging="426"/>
        <w:jc w:val="both"/>
        <w:rPr>
          <w:rFonts w:ascii="Century Gothic" w:hAnsi="Century Gothic" w:cs="Arial"/>
          <w:w w:val="90"/>
          <w:sz w:val="20"/>
          <w:szCs w:val="20"/>
        </w:rPr>
      </w:pPr>
    </w:p>
    <w:p w14:paraId="7D55F982" w14:textId="77777777" w:rsidR="004B488E" w:rsidRPr="00A95EA3" w:rsidRDefault="004B488E" w:rsidP="004B488E">
      <w:pPr>
        <w:widowControl w:val="0"/>
        <w:numPr>
          <w:ilvl w:val="1"/>
          <w:numId w:val="13"/>
        </w:numPr>
        <w:tabs>
          <w:tab w:val="left" w:pos="426"/>
        </w:tabs>
        <w:suppressAutoHyphens/>
        <w:ind w:left="426" w:hanging="426"/>
        <w:jc w:val="both"/>
        <w:rPr>
          <w:rFonts w:ascii="Century Gothic" w:hAnsi="Century Gothic" w:cs="Arial"/>
          <w:snapToGrid w:val="0"/>
          <w:w w:val="90"/>
          <w:sz w:val="20"/>
          <w:szCs w:val="20"/>
        </w:rPr>
      </w:pPr>
      <w:r w:rsidRPr="00A95EA3">
        <w:rPr>
          <w:rFonts w:ascii="Century Gothic" w:hAnsi="Century Gothic" w:cs="Arial"/>
          <w:snapToGrid w:val="0"/>
          <w:w w:val="90"/>
          <w:sz w:val="20"/>
          <w:szCs w:val="20"/>
        </w:rPr>
        <w:t>No caso de devolução da nota fiscal ou fatura, por sua inexatidão ou de dependência de carta corretiva, nos casos em que a legislação admitir, o prazo fixado no item 4.1 será contado da data de entrega da referida correção.</w:t>
      </w:r>
    </w:p>
    <w:p w14:paraId="7D55F983" w14:textId="77777777" w:rsidR="004B488E" w:rsidRPr="00A95EA3" w:rsidRDefault="004B488E" w:rsidP="004B488E">
      <w:pPr>
        <w:widowControl w:val="0"/>
        <w:suppressAutoHyphens/>
        <w:ind w:left="426" w:hanging="426"/>
        <w:jc w:val="both"/>
        <w:rPr>
          <w:rFonts w:ascii="Century Gothic" w:hAnsi="Century Gothic" w:cs="Arial"/>
          <w:snapToGrid w:val="0"/>
          <w:w w:val="90"/>
          <w:sz w:val="20"/>
          <w:szCs w:val="20"/>
        </w:rPr>
      </w:pPr>
    </w:p>
    <w:p w14:paraId="7D55F984" w14:textId="77777777" w:rsidR="004B488E" w:rsidRPr="00A95EA3" w:rsidRDefault="004B488E" w:rsidP="004B488E">
      <w:pPr>
        <w:widowControl w:val="0"/>
        <w:numPr>
          <w:ilvl w:val="1"/>
          <w:numId w:val="13"/>
        </w:numPr>
        <w:tabs>
          <w:tab w:val="left" w:pos="426"/>
        </w:tabs>
        <w:suppressAutoHyphens/>
        <w:ind w:left="426" w:hanging="426"/>
        <w:jc w:val="both"/>
        <w:rPr>
          <w:rFonts w:ascii="Century Gothic" w:hAnsi="Century Gothic" w:cs="Arial"/>
          <w:snapToGrid w:val="0"/>
          <w:w w:val="90"/>
          <w:sz w:val="20"/>
          <w:szCs w:val="20"/>
        </w:rPr>
      </w:pPr>
      <w:r w:rsidRPr="00A95EA3">
        <w:rPr>
          <w:rFonts w:ascii="Century Gothic" w:hAnsi="Century Gothic" w:cs="Arial"/>
          <w:snapToGrid w:val="0"/>
          <w:w w:val="90"/>
          <w:sz w:val="20"/>
          <w:szCs w:val="20"/>
        </w:rPr>
        <w:t xml:space="preserve">Havendo atraso nos pagamentos, sobre a quantia devida incidirá correção monetária nos termos do artigo 74 da Lei Estadual nº 6.544/1989, bem como juros moratórios, a razão de 0,5% (meio por cento) ao mês, calculados </w:t>
      </w:r>
      <w:proofErr w:type="gramStart"/>
      <w:r w:rsidRPr="00A95EA3">
        <w:rPr>
          <w:rFonts w:ascii="Century Gothic" w:hAnsi="Century Gothic" w:cs="Arial"/>
          <w:i/>
          <w:snapToGrid w:val="0"/>
          <w:w w:val="90"/>
          <w:sz w:val="20"/>
          <w:szCs w:val="20"/>
        </w:rPr>
        <w:t>pro</w:t>
      </w:r>
      <w:proofErr w:type="gramEnd"/>
      <w:r w:rsidRPr="00A95EA3">
        <w:rPr>
          <w:rFonts w:ascii="Century Gothic" w:hAnsi="Century Gothic" w:cs="Arial"/>
          <w:i/>
          <w:snapToGrid w:val="0"/>
          <w:w w:val="90"/>
          <w:sz w:val="20"/>
          <w:szCs w:val="20"/>
        </w:rPr>
        <w:t xml:space="preserve"> rata tempore </w:t>
      </w:r>
      <w:r w:rsidRPr="00A95EA3">
        <w:rPr>
          <w:rFonts w:ascii="Century Gothic" w:hAnsi="Century Gothic" w:cs="Arial"/>
          <w:snapToGrid w:val="0"/>
          <w:w w:val="90"/>
          <w:sz w:val="20"/>
          <w:szCs w:val="20"/>
        </w:rPr>
        <w:t>em relação ao atraso verificado.</w:t>
      </w:r>
    </w:p>
    <w:p w14:paraId="7D55F985" w14:textId="77777777" w:rsidR="004B488E" w:rsidRPr="00A95EA3" w:rsidRDefault="004B488E" w:rsidP="004B488E">
      <w:pPr>
        <w:widowControl w:val="0"/>
        <w:suppressAutoHyphens/>
        <w:ind w:left="426" w:hanging="426"/>
        <w:jc w:val="both"/>
        <w:rPr>
          <w:rFonts w:ascii="Century Gothic" w:hAnsi="Century Gothic" w:cs="Arial"/>
          <w:snapToGrid w:val="0"/>
          <w:w w:val="90"/>
          <w:sz w:val="20"/>
          <w:szCs w:val="20"/>
        </w:rPr>
      </w:pPr>
    </w:p>
    <w:p w14:paraId="7D55F986" w14:textId="77777777" w:rsidR="004B488E" w:rsidRPr="00A95EA3" w:rsidRDefault="004B488E" w:rsidP="004B488E">
      <w:pPr>
        <w:widowControl w:val="0"/>
        <w:numPr>
          <w:ilvl w:val="1"/>
          <w:numId w:val="13"/>
        </w:numPr>
        <w:tabs>
          <w:tab w:val="left" w:pos="426"/>
        </w:tabs>
        <w:suppressAutoHyphens/>
        <w:ind w:left="426" w:hanging="426"/>
        <w:jc w:val="both"/>
        <w:rPr>
          <w:rFonts w:ascii="Century Gothic" w:hAnsi="Century Gothic" w:cs="Arial"/>
          <w:snapToGrid w:val="0"/>
          <w:w w:val="90"/>
          <w:sz w:val="20"/>
          <w:szCs w:val="20"/>
        </w:rPr>
      </w:pPr>
      <w:r w:rsidRPr="00A95EA3">
        <w:rPr>
          <w:rFonts w:ascii="Century Gothic" w:hAnsi="Century Gothic" w:cs="Arial"/>
          <w:snapToGrid w:val="0"/>
          <w:w w:val="90"/>
          <w:sz w:val="20"/>
          <w:szCs w:val="20"/>
        </w:rPr>
        <w:t xml:space="preserve">Constitui condição para a realização do pagamento, a inexistência de registro em nome da DETENTORA no Cadastro Informativo dos Créditos não Quitados de Órgãos e Entidades Estaduais do Estado de São Paulo – Cadin Estadual. </w:t>
      </w:r>
    </w:p>
    <w:p w14:paraId="7D55F987" w14:textId="77777777" w:rsidR="004B488E" w:rsidRPr="00A95EA3" w:rsidRDefault="004B488E" w:rsidP="004B488E">
      <w:pPr>
        <w:widowControl w:val="0"/>
        <w:suppressAutoHyphens/>
        <w:ind w:left="426" w:hanging="426"/>
        <w:jc w:val="both"/>
        <w:rPr>
          <w:rFonts w:ascii="Century Gothic" w:hAnsi="Century Gothic" w:cs="Arial"/>
          <w:snapToGrid w:val="0"/>
          <w:w w:val="90"/>
          <w:sz w:val="20"/>
          <w:szCs w:val="20"/>
        </w:rPr>
      </w:pPr>
    </w:p>
    <w:p w14:paraId="7D55F988" w14:textId="77777777" w:rsidR="004B488E" w:rsidRPr="00A95EA3" w:rsidRDefault="004B488E" w:rsidP="004B488E">
      <w:pPr>
        <w:widowControl w:val="0"/>
        <w:suppressAutoHyphens/>
        <w:ind w:left="426" w:hanging="426"/>
        <w:jc w:val="both"/>
        <w:rPr>
          <w:rFonts w:ascii="Century Gothic" w:hAnsi="Century Gothic" w:cs="Arial"/>
          <w:w w:val="90"/>
          <w:sz w:val="20"/>
          <w:szCs w:val="20"/>
        </w:rPr>
      </w:pPr>
      <w:r w:rsidRPr="00A95EA3">
        <w:rPr>
          <w:rFonts w:ascii="Century Gothic" w:hAnsi="Century Gothic" w:cs="Arial"/>
          <w:snapToGrid w:val="0"/>
          <w:w w:val="90"/>
          <w:sz w:val="20"/>
          <w:szCs w:val="20"/>
        </w:rPr>
        <w:t xml:space="preserve">4.5. </w:t>
      </w:r>
      <w:r w:rsidRPr="00A95EA3">
        <w:rPr>
          <w:rFonts w:ascii="Century Gothic" w:hAnsi="Century Gothic" w:cs="Arial"/>
          <w:color w:val="000000"/>
          <w:w w:val="90"/>
          <w:sz w:val="20"/>
          <w:szCs w:val="20"/>
        </w:rPr>
        <w:t>Deverá ser observada a obrigatoriedade da emissão da nota fiscal eletrônica (NF-e), conforme o caso e legislação em vigor</w:t>
      </w:r>
      <w:r w:rsidRPr="00A95EA3">
        <w:rPr>
          <w:rFonts w:ascii="Century Gothic" w:hAnsi="Century Gothic" w:cs="Arial"/>
          <w:w w:val="90"/>
          <w:sz w:val="20"/>
          <w:szCs w:val="20"/>
        </w:rPr>
        <w:t>.</w:t>
      </w:r>
    </w:p>
    <w:p w14:paraId="7D55F989" w14:textId="77777777" w:rsidR="004B488E" w:rsidRPr="00A95EA3" w:rsidRDefault="004B488E" w:rsidP="004B488E">
      <w:pPr>
        <w:widowControl w:val="0"/>
        <w:suppressAutoHyphens/>
        <w:ind w:left="426" w:hanging="426"/>
        <w:rPr>
          <w:rFonts w:ascii="Century Gothic" w:hAnsi="Century Gothic" w:cs="Arial"/>
          <w:snapToGrid w:val="0"/>
          <w:w w:val="90"/>
          <w:sz w:val="20"/>
          <w:szCs w:val="20"/>
        </w:rPr>
      </w:pPr>
    </w:p>
    <w:p w14:paraId="7D55F98A" w14:textId="77777777" w:rsidR="004B488E" w:rsidRPr="00A95EA3" w:rsidRDefault="004B488E" w:rsidP="004B488E">
      <w:pPr>
        <w:autoSpaceDE w:val="0"/>
        <w:autoSpaceDN w:val="0"/>
        <w:adjustRightInd w:val="0"/>
        <w:ind w:left="426" w:hanging="426"/>
        <w:jc w:val="center"/>
        <w:rPr>
          <w:rFonts w:ascii="Century Gothic" w:hAnsi="Century Gothic" w:cs="Arial"/>
          <w:b/>
          <w:bCs/>
          <w:w w:val="90"/>
          <w:sz w:val="20"/>
          <w:szCs w:val="20"/>
        </w:rPr>
      </w:pPr>
      <w:r w:rsidRPr="00A95EA3">
        <w:rPr>
          <w:rFonts w:ascii="Century Gothic" w:hAnsi="Century Gothic" w:cs="Arial"/>
          <w:b/>
          <w:bCs/>
          <w:w w:val="90"/>
          <w:sz w:val="20"/>
          <w:szCs w:val="20"/>
        </w:rPr>
        <w:t>CLÁUSULA QUINTA - OBRIGAÇÕES DA DETENTORA</w:t>
      </w:r>
    </w:p>
    <w:p w14:paraId="7D55F98B" w14:textId="77777777" w:rsidR="004B488E" w:rsidRPr="00A95EA3" w:rsidRDefault="004B488E" w:rsidP="004B488E">
      <w:pPr>
        <w:suppressAutoHyphens/>
        <w:ind w:left="426" w:hanging="426"/>
        <w:jc w:val="both"/>
        <w:rPr>
          <w:rFonts w:ascii="Century Gothic" w:hAnsi="Century Gothic" w:cs="Arial"/>
          <w:bCs/>
          <w:w w:val="90"/>
          <w:sz w:val="20"/>
          <w:szCs w:val="20"/>
        </w:rPr>
      </w:pPr>
    </w:p>
    <w:p w14:paraId="7D55F98C" w14:textId="77777777" w:rsidR="004B488E" w:rsidRPr="00927618" w:rsidRDefault="004B488E" w:rsidP="004B488E">
      <w:pPr>
        <w:suppressAutoHyphens/>
        <w:ind w:left="426" w:hanging="426"/>
        <w:jc w:val="both"/>
        <w:rPr>
          <w:rFonts w:ascii="Century Gothic" w:hAnsi="Century Gothic" w:cs="Arial"/>
          <w:w w:val="90"/>
          <w:sz w:val="20"/>
          <w:szCs w:val="20"/>
        </w:rPr>
      </w:pPr>
      <w:r w:rsidRPr="00927618">
        <w:rPr>
          <w:rFonts w:ascii="Century Gothic" w:hAnsi="Century Gothic" w:cs="Arial"/>
          <w:bCs/>
          <w:w w:val="90"/>
          <w:sz w:val="20"/>
          <w:szCs w:val="20"/>
        </w:rPr>
        <w:t xml:space="preserve">5.1. </w:t>
      </w:r>
      <w:r w:rsidRPr="00927618">
        <w:rPr>
          <w:rFonts w:ascii="Century Gothic" w:hAnsi="Century Gothic" w:cs="Arial"/>
          <w:w w:val="90"/>
          <w:sz w:val="20"/>
          <w:szCs w:val="20"/>
        </w:rPr>
        <w:t xml:space="preserve">A </w:t>
      </w:r>
      <w:r w:rsidRPr="00927618">
        <w:rPr>
          <w:rFonts w:ascii="Century Gothic" w:hAnsi="Century Gothic" w:cs="Arial"/>
          <w:bCs/>
          <w:w w:val="90"/>
          <w:sz w:val="20"/>
          <w:szCs w:val="20"/>
        </w:rPr>
        <w:t>DETENTORA</w:t>
      </w:r>
      <w:r w:rsidRPr="00927618">
        <w:rPr>
          <w:rFonts w:ascii="Century Gothic" w:hAnsi="Century Gothic" w:cs="Arial"/>
          <w:w w:val="90"/>
          <w:sz w:val="20"/>
          <w:szCs w:val="20"/>
        </w:rPr>
        <w:t xml:space="preserve"> obriga-se a proceder à entrega em compatibilidade com as obrigações por ela assumidas e a manter todas as condições de habilitação e qualificação exigidas na licitação.</w:t>
      </w:r>
    </w:p>
    <w:p w14:paraId="7D55F98D" w14:textId="77777777" w:rsidR="004B488E" w:rsidRPr="00927618" w:rsidRDefault="004B488E" w:rsidP="004B488E">
      <w:pPr>
        <w:suppressAutoHyphens/>
        <w:ind w:left="426" w:hanging="426"/>
        <w:jc w:val="both"/>
        <w:rPr>
          <w:rFonts w:ascii="Century Gothic" w:hAnsi="Century Gothic" w:cs="Arial"/>
          <w:w w:val="90"/>
          <w:sz w:val="20"/>
          <w:szCs w:val="20"/>
        </w:rPr>
      </w:pPr>
    </w:p>
    <w:p w14:paraId="7D55F98E" w14:textId="77777777" w:rsidR="004B488E" w:rsidRPr="00927618" w:rsidRDefault="004B488E" w:rsidP="004B488E">
      <w:pPr>
        <w:suppressAutoHyphens/>
        <w:ind w:left="426" w:hanging="426"/>
        <w:jc w:val="both"/>
        <w:rPr>
          <w:rFonts w:ascii="Century Gothic" w:hAnsi="Century Gothic" w:cs="Arial"/>
          <w:w w:val="90"/>
          <w:sz w:val="20"/>
          <w:szCs w:val="20"/>
        </w:rPr>
      </w:pPr>
      <w:r w:rsidRPr="00927618">
        <w:rPr>
          <w:rFonts w:ascii="Century Gothic" w:hAnsi="Century Gothic" w:cs="Arial"/>
          <w:w w:val="90"/>
          <w:sz w:val="20"/>
          <w:szCs w:val="20"/>
        </w:rPr>
        <w:t xml:space="preserve">5.2. À </w:t>
      </w:r>
      <w:r w:rsidRPr="00927618">
        <w:rPr>
          <w:rFonts w:ascii="Century Gothic" w:hAnsi="Century Gothic" w:cs="Arial"/>
          <w:bCs/>
          <w:w w:val="90"/>
          <w:sz w:val="20"/>
          <w:szCs w:val="20"/>
        </w:rPr>
        <w:t>DETENTORA</w:t>
      </w:r>
      <w:r w:rsidRPr="00927618">
        <w:rPr>
          <w:rFonts w:ascii="Century Gothic" w:hAnsi="Century Gothic" w:cs="Arial"/>
          <w:w w:val="90"/>
          <w:sz w:val="20"/>
          <w:szCs w:val="20"/>
        </w:rPr>
        <w:t xml:space="preserve"> caberá a responsabilidade total pelo fornecimento do objeto contratado.</w:t>
      </w:r>
    </w:p>
    <w:p w14:paraId="7D55F98F" w14:textId="77777777" w:rsidR="004B488E" w:rsidRPr="00927618" w:rsidRDefault="004B488E" w:rsidP="004B488E">
      <w:pPr>
        <w:suppressAutoHyphens/>
        <w:ind w:left="426" w:hanging="426"/>
        <w:jc w:val="both"/>
        <w:rPr>
          <w:rFonts w:ascii="Century Gothic" w:hAnsi="Century Gothic" w:cs="Arial"/>
          <w:w w:val="90"/>
          <w:sz w:val="20"/>
          <w:szCs w:val="20"/>
        </w:rPr>
      </w:pPr>
    </w:p>
    <w:p w14:paraId="7D55F990" w14:textId="77777777" w:rsidR="004B488E" w:rsidRPr="00927618" w:rsidRDefault="004B488E" w:rsidP="004B488E">
      <w:pPr>
        <w:suppressAutoHyphens/>
        <w:spacing w:after="60"/>
        <w:ind w:left="426" w:hanging="426"/>
        <w:jc w:val="both"/>
        <w:rPr>
          <w:rFonts w:ascii="Century Gothic" w:hAnsi="Century Gothic" w:cs="Arial"/>
          <w:w w:val="90"/>
          <w:sz w:val="20"/>
          <w:szCs w:val="20"/>
        </w:rPr>
      </w:pPr>
      <w:r w:rsidRPr="00927618">
        <w:rPr>
          <w:rFonts w:ascii="Century Gothic" w:hAnsi="Century Gothic" w:cs="Arial"/>
          <w:w w:val="90"/>
          <w:sz w:val="20"/>
          <w:szCs w:val="20"/>
        </w:rPr>
        <w:t xml:space="preserve">5.3. A </w:t>
      </w:r>
      <w:r w:rsidRPr="00927618">
        <w:rPr>
          <w:rFonts w:ascii="Century Gothic" w:hAnsi="Century Gothic" w:cs="Arial"/>
          <w:bCs/>
          <w:w w:val="90"/>
          <w:sz w:val="20"/>
          <w:szCs w:val="20"/>
        </w:rPr>
        <w:t>DETENTORA</w:t>
      </w:r>
      <w:r w:rsidRPr="00927618">
        <w:rPr>
          <w:rFonts w:ascii="Century Gothic" w:hAnsi="Century Gothic" w:cs="Arial"/>
          <w:w w:val="90"/>
          <w:sz w:val="20"/>
          <w:szCs w:val="20"/>
        </w:rPr>
        <w:t xml:space="preserve"> obriga-se a garantir o objeto contratado pelo prazo </w:t>
      </w:r>
      <w:r w:rsidR="00927618" w:rsidRPr="00927618">
        <w:rPr>
          <w:rFonts w:ascii="Century Gothic" w:hAnsi="Century Gothic"/>
          <w:w w:val="90"/>
          <w:sz w:val="20"/>
          <w:szCs w:val="20"/>
        </w:rPr>
        <w:t>mínimo de 12 (doze) meses, para os itens 02, 0</w:t>
      </w:r>
      <w:r w:rsidR="00273C9E">
        <w:rPr>
          <w:rFonts w:ascii="Century Gothic" w:hAnsi="Century Gothic"/>
          <w:w w:val="90"/>
          <w:sz w:val="20"/>
          <w:szCs w:val="20"/>
        </w:rPr>
        <w:t>4</w:t>
      </w:r>
      <w:r w:rsidR="00927618" w:rsidRPr="00927618">
        <w:rPr>
          <w:rFonts w:ascii="Century Gothic" w:hAnsi="Century Gothic"/>
          <w:w w:val="90"/>
          <w:sz w:val="20"/>
          <w:szCs w:val="20"/>
        </w:rPr>
        <w:t xml:space="preserve"> e 0</w:t>
      </w:r>
      <w:r w:rsidR="00273C9E">
        <w:rPr>
          <w:rFonts w:ascii="Century Gothic" w:hAnsi="Century Gothic"/>
          <w:w w:val="90"/>
          <w:sz w:val="20"/>
          <w:szCs w:val="20"/>
        </w:rPr>
        <w:t>5</w:t>
      </w:r>
      <w:r w:rsidR="00927618" w:rsidRPr="00927618">
        <w:rPr>
          <w:rFonts w:ascii="Century Gothic" w:hAnsi="Century Gothic"/>
          <w:w w:val="90"/>
          <w:sz w:val="20"/>
          <w:szCs w:val="20"/>
        </w:rPr>
        <w:t xml:space="preserve"> e, pelo prazo mínimo de 06 (seis) meses, para os itens 01, 03 e 0</w:t>
      </w:r>
      <w:r w:rsidR="00273C9E">
        <w:rPr>
          <w:rFonts w:ascii="Century Gothic" w:hAnsi="Century Gothic"/>
          <w:w w:val="90"/>
          <w:sz w:val="20"/>
          <w:szCs w:val="20"/>
        </w:rPr>
        <w:t>6</w:t>
      </w:r>
      <w:r w:rsidR="00927618" w:rsidRPr="00927618">
        <w:rPr>
          <w:rFonts w:ascii="Century Gothic" w:hAnsi="Century Gothic"/>
          <w:w w:val="90"/>
          <w:sz w:val="20"/>
          <w:szCs w:val="20"/>
        </w:rPr>
        <w:t>,</w:t>
      </w:r>
      <w:r w:rsidRPr="00927618">
        <w:rPr>
          <w:rFonts w:ascii="Century Gothic" w:hAnsi="Century Gothic" w:cs="Arial"/>
          <w:w w:val="90"/>
          <w:sz w:val="20"/>
          <w:szCs w:val="20"/>
        </w:rPr>
        <w:t xml:space="preserve"> contados a partir da aceitação definitiva do</w:t>
      </w:r>
      <w:r w:rsidR="00927618" w:rsidRPr="00927618">
        <w:rPr>
          <w:rFonts w:ascii="Century Gothic" w:hAnsi="Century Gothic" w:cs="Arial"/>
          <w:w w:val="90"/>
          <w:sz w:val="20"/>
          <w:szCs w:val="20"/>
        </w:rPr>
        <w:t>s</w:t>
      </w:r>
      <w:r w:rsidRPr="00927618">
        <w:rPr>
          <w:rFonts w:ascii="Century Gothic" w:hAnsi="Century Gothic" w:cs="Arial"/>
          <w:w w:val="90"/>
          <w:sz w:val="20"/>
          <w:szCs w:val="20"/>
        </w:rPr>
        <w:t xml:space="preserve"> mesmo</w:t>
      </w:r>
      <w:r w:rsidR="00927618" w:rsidRPr="00927618">
        <w:rPr>
          <w:rFonts w:ascii="Century Gothic" w:hAnsi="Century Gothic" w:cs="Arial"/>
          <w:w w:val="90"/>
          <w:sz w:val="20"/>
          <w:szCs w:val="20"/>
        </w:rPr>
        <w:t>s</w:t>
      </w:r>
      <w:r w:rsidRPr="00927618">
        <w:rPr>
          <w:rFonts w:ascii="Century Gothic" w:hAnsi="Century Gothic" w:cs="Arial"/>
          <w:w w:val="90"/>
          <w:sz w:val="20"/>
          <w:szCs w:val="20"/>
        </w:rPr>
        <w:t>.</w:t>
      </w:r>
    </w:p>
    <w:p w14:paraId="7D55F991" w14:textId="77777777" w:rsidR="00927618" w:rsidRPr="00927618" w:rsidRDefault="00927618" w:rsidP="004B488E">
      <w:pPr>
        <w:suppressAutoHyphens/>
        <w:spacing w:after="60"/>
        <w:ind w:left="426" w:hanging="426"/>
        <w:jc w:val="both"/>
        <w:rPr>
          <w:rFonts w:ascii="Century Gothic" w:hAnsi="Century Gothic" w:cs="Arial"/>
          <w:w w:val="90"/>
          <w:sz w:val="20"/>
          <w:szCs w:val="20"/>
        </w:rPr>
      </w:pPr>
    </w:p>
    <w:p w14:paraId="7D55F992" w14:textId="77777777" w:rsidR="004B488E" w:rsidRPr="00927618" w:rsidRDefault="004B488E" w:rsidP="004B488E">
      <w:pPr>
        <w:suppressAutoHyphens/>
        <w:ind w:left="426" w:hanging="426"/>
        <w:jc w:val="both"/>
        <w:rPr>
          <w:rFonts w:ascii="Century Gothic" w:hAnsi="Century Gothic" w:cs="Arial"/>
          <w:w w:val="90"/>
          <w:sz w:val="20"/>
          <w:szCs w:val="20"/>
        </w:rPr>
      </w:pPr>
      <w:r w:rsidRPr="00927618">
        <w:rPr>
          <w:rFonts w:ascii="Century Gothic" w:hAnsi="Century Gothic" w:cs="Arial"/>
          <w:w w:val="90"/>
          <w:sz w:val="20"/>
          <w:szCs w:val="20"/>
        </w:rPr>
        <w:t xml:space="preserve">5.4. A </w:t>
      </w:r>
      <w:r w:rsidRPr="00927618">
        <w:rPr>
          <w:rFonts w:ascii="Century Gothic" w:hAnsi="Century Gothic" w:cs="Arial"/>
          <w:bCs/>
          <w:w w:val="90"/>
          <w:sz w:val="20"/>
          <w:szCs w:val="20"/>
        </w:rPr>
        <w:t>DETENTORA</w:t>
      </w:r>
      <w:r w:rsidRPr="00927618">
        <w:rPr>
          <w:rFonts w:ascii="Century Gothic" w:hAnsi="Century Gothic" w:cs="Arial"/>
          <w:w w:val="90"/>
          <w:sz w:val="20"/>
          <w:szCs w:val="20"/>
        </w:rPr>
        <w:t xml:space="preserve"> deverá comunicar às alterações que forem efetuadas em seu Contrato Social.</w:t>
      </w:r>
    </w:p>
    <w:p w14:paraId="7D55F993" w14:textId="77777777" w:rsidR="004B488E" w:rsidRPr="00A95EA3" w:rsidRDefault="004B488E" w:rsidP="004B488E">
      <w:pPr>
        <w:autoSpaceDE w:val="0"/>
        <w:autoSpaceDN w:val="0"/>
        <w:adjustRightInd w:val="0"/>
        <w:ind w:left="426" w:hanging="426"/>
        <w:jc w:val="center"/>
        <w:rPr>
          <w:rFonts w:ascii="Century Gothic" w:hAnsi="Century Gothic" w:cs="Arial"/>
          <w:b/>
          <w:bCs/>
          <w:w w:val="90"/>
          <w:sz w:val="20"/>
          <w:szCs w:val="20"/>
        </w:rPr>
      </w:pPr>
    </w:p>
    <w:p w14:paraId="7D55F994" w14:textId="77777777" w:rsidR="004B488E" w:rsidRDefault="004B488E" w:rsidP="004B488E">
      <w:pPr>
        <w:autoSpaceDE w:val="0"/>
        <w:autoSpaceDN w:val="0"/>
        <w:adjustRightInd w:val="0"/>
        <w:spacing w:after="80"/>
        <w:ind w:left="426" w:hanging="426"/>
        <w:jc w:val="center"/>
        <w:rPr>
          <w:rFonts w:ascii="Century Gothic" w:hAnsi="Century Gothic" w:cs="Arial"/>
          <w:b/>
          <w:bCs/>
          <w:w w:val="90"/>
          <w:sz w:val="20"/>
          <w:szCs w:val="20"/>
        </w:rPr>
      </w:pPr>
      <w:r w:rsidRPr="00A95EA3">
        <w:rPr>
          <w:rFonts w:ascii="Century Gothic" w:hAnsi="Century Gothic" w:cs="Arial"/>
          <w:b/>
          <w:bCs/>
          <w:w w:val="90"/>
          <w:sz w:val="20"/>
          <w:szCs w:val="20"/>
        </w:rPr>
        <w:t>CLÁUSULA SEXTA - OBRIGAÇÕES DO MPSP</w:t>
      </w:r>
    </w:p>
    <w:p w14:paraId="7D55F995" w14:textId="77777777" w:rsidR="004B488E" w:rsidRDefault="004B488E" w:rsidP="004B488E">
      <w:pPr>
        <w:autoSpaceDE w:val="0"/>
        <w:autoSpaceDN w:val="0"/>
        <w:adjustRightInd w:val="0"/>
        <w:spacing w:after="80"/>
        <w:ind w:left="426" w:hanging="426"/>
        <w:jc w:val="center"/>
        <w:rPr>
          <w:rFonts w:ascii="Century Gothic" w:hAnsi="Century Gothic" w:cs="Arial"/>
          <w:b/>
          <w:bCs/>
          <w:w w:val="90"/>
          <w:sz w:val="20"/>
          <w:szCs w:val="20"/>
        </w:rPr>
      </w:pPr>
    </w:p>
    <w:p w14:paraId="7D55F996" w14:textId="77777777" w:rsidR="004B488E" w:rsidRDefault="004B488E" w:rsidP="004B488E">
      <w:pPr>
        <w:autoSpaceDE w:val="0"/>
        <w:autoSpaceDN w:val="0"/>
        <w:adjustRightInd w:val="0"/>
        <w:spacing w:after="60"/>
        <w:ind w:left="426" w:hanging="426"/>
        <w:jc w:val="both"/>
        <w:rPr>
          <w:rFonts w:ascii="Century Gothic" w:hAnsi="Century Gothic" w:cs="Arial"/>
          <w:w w:val="90"/>
          <w:sz w:val="20"/>
          <w:szCs w:val="20"/>
        </w:rPr>
      </w:pPr>
      <w:r w:rsidRPr="00A95EA3">
        <w:rPr>
          <w:rFonts w:ascii="Century Gothic" w:hAnsi="Century Gothic" w:cs="Arial"/>
          <w:bCs/>
          <w:w w:val="90"/>
          <w:sz w:val="20"/>
          <w:szCs w:val="20"/>
        </w:rPr>
        <w:t>6.1</w:t>
      </w:r>
      <w:r w:rsidRPr="00A95EA3">
        <w:rPr>
          <w:rFonts w:ascii="Century Gothic" w:hAnsi="Century Gothic" w:cs="Arial"/>
          <w:w w:val="90"/>
          <w:sz w:val="20"/>
          <w:szCs w:val="20"/>
        </w:rPr>
        <w:t>. Cabe ao MPSP efetuar os pagamentos devidos, de acordo com o estabelecido no edital.</w:t>
      </w:r>
    </w:p>
    <w:p w14:paraId="7D55F997" w14:textId="77777777" w:rsidR="004B488E" w:rsidRDefault="004B488E" w:rsidP="004B488E">
      <w:pPr>
        <w:autoSpaceDE w:val="0"/>
        <w:autoSpaceDN w:val="0"/>
        <w:adjustRightInd w:val="0"/>
        <w:spacing w:after="60"/>
        <w:ind w:left="426" w:hanging="426"/>
        <w:jc w:val="both"/>
        <w:rPr>
          <w:rFonts w:ascii="Century Gothic" w:hAnsi="Century Gothic" w:cs="Arial"/>
          <w:w w:val="90"/>
          <w:sz w:val="20"/>
          <w:szCs w:val="20"/>
        </w:rPr>
      </w:pPr>
    </w:p>
    <w:p w14:paraId="7D55F998" w14:textId="77777777" w:rsidR="004B488E" w:rsidRPr="00A95EA3" w:rsidRDefault="004B488E" w:rsidP="004B488E">
      <w:pPr>
        <w:autoSpaceDE w:val="0"/>
        <w:autoSpaceDN w:val="0"/>
        <w:adjustRightInd w:val="0"/>
        <w:spacing w:after="100"/>
        <w:jc w:val="center"/>
        <w:rPr>
          <w:rFonts w:ascii="Century Gothic" w:hAnsi="Century Gothic" w:cs="Arial"/>
          <w:b/>
          <w:bCs/>
          <w:w w:val="90"/>
          <w:sz w:val="20"/>
          <w:szCs w:val="20"/>
        </w:rPr>
      </w:pPr>
      <w:r w:rsidRPr="00A95EA3">
        <w:rPr>
          <w:rFonts w:ascii="Century Gothic" w:hAnsi="Century Gothic" w:cs="Arial"/>
          <w:b/>
          <w:bCs/>
          <w:w w:val="90"/>
          <w:sz w:val="20"/>
          <w:szCs w:val="20"/>
        </w:rPr>
        <w:lastRenderedPageBreak/>
        <w:t>CLÁUSULA SÉTIMA – SANÇÕES</w:t>
      </w:r>
    </w:p>
    <w:p w14:paraId="7D55F999" w14:textId="77777777" w:rsidR="004B488E" w:rsidRPr="00A95EA3" w:rsidRDefault="004B488E" w:rsidP="004B488E">
      <w:pPr>
        <w:autoSpaceDE w:val="0"/>
        <w:autoSpaceDN w:val="0"/>
        <w:adjustRightInd w:val="0"/>
        <w:spacing w:before="120" w:after="120"/>
        <w:ind w:left="426" w:hanging="426"/>
        <w:jc w:val="both"/>
        <w:rPr>
          <w:rFonts w:ascii="Century Gothic" w:hAnsi="Century Gothic" w:cs="Arial"/>
          <w:w w:val="90"/>
          <w:sz w:val="20"/>
          <w:szCs w:val="20"/>
        </w:rPr>
      </w:pPr>
      <w:r w:rsidRPr="00A95EA3">
        <w:rPr>
          <w:rFonts w:ascii="Century Gothic" w:hAnsi="Century Gothic" w:cs="Arial"/>
          <w:bCs/>
          <w:w w:val="90"/>
          <w:sz w:val="20"/>
          <w:szCs w:val="20"/>
        </w:rPr>
        <w:t xml:space="preserve">7.1. </w:t>
      </w:r>
      <w:r w:rsidRPr="00A95EA3">
        <w:rPr>
          <w:rFonts w:ascii="Century Gothic" w:hAnsi="Century Gothic" w:cs="Arial"/>
          <w:w w:val="90"/>
          <w:sz w:val="20"/>
          <w:szCs w:val="20"/>
        </w:rPr>
        <w:t>Aplicam-se às contratações decorrentes do presente ajuste as sanções previstas nas Leis Federais nº 8.666, de 21 de junho de 1993, nº 10.520, de 17 de julho de 2002, e no Ato (N) nº 308/2003 - PGJ, de 18 de março de 2003.</w:t>
      </w:r>
    </w:p>
    <w:p w14:paraId="7D55F99A" w14:textId="77777777" w:rsidR="004B488E" w:rsidRDefault="004B488E" w:rsidP="004B488E">
      <w:pPr>
        <w:autoSpaceDE w:val="0"/>
        <w:autoSpaceDN w:val="0"/>
        <w:adjustRightInd w:val="0"/>
        <w:spacing w:before="120" w:after="120"/>
        <w:ind w:left="426" w:hanging="426"/>
        <w:jc w:val="center"/>
        <w:rPr>
          <w:rFonts w:ascii="Century Gothic" w:hAnsi="Century Gothic" w:cs="Arial"/>
          <w:b/>
          <w:bCs/>
          <w:w w:val="90"/>
          <w:sz w:val="20"/>
          <w:szCs w:val="20"/>
        </w:rPr>
      </w:pPr>
    </w:p>
    <w:p w14:paraId="7D55F99B" w14:textId="77777777" w:rsidR="004B488E" w:rsidRDefault="004B488E" w:rsidP="004B488E">
      <w:pPr>
        <w:autoSpaceDE w:val="0"/>
        <w:autoSpaceDN w:val="0"/>
        <w:adjustRightInd w:val="0"/>
        <w:ind w:left="425" w:hanging="425"/>
        <w:jc w:val="center"/>
        <w:rPr>
          <w:rFonts w:ascii="Century Gothic" w:hAnsi="Century Gothic" w:cs="Arial"/>
          <w:b/>
          <w:bCs/>
          <w:w w:val="90"/>
          <w:sz w:val="20"/>
          <w:szCs w:val="20"/>
        </w:rPr>
      </w:pPr>
      <w:r w:rsidRPr="00A95EA3">
        <w:rPr>
          <w:rFonts w:ascii="Century Gothic" w:hAnsi="Century Gothic" w:cs="Arial"/>
          <w:b/>
          <w:bCs/>
          <w:w w:val="90"/>
          <w:sz w:val="20"/>
          <w:szCs w:val="20"/>
        </w:rPr>
        <w:t>CLÁUSULA OITAVA - DISPOSIÇÕES GERAIS</w:t>
      </w:r>
    </w:p>
    <w:p w14:paraId="7D55F99C" w14:textId="77777777" w:rsidR="004B488E" w:rsidRPr="00A95EA3" w:rsidRDefault="004B488E" w:rsidP="004B488E">
      <w:pPr>
        <w:autoSpaceDE w:val="0"/>
        <w:autoSpaceDN w:val="0"/>
        <w:adjustRightInd w:val="0"/>
        <w:ind w:left="425" w:hanging="425"/>
        <w:jc w:val="center"/>
        <w:rPr>
          <w:rFonts w:ascii="Century Gothic" w:hAnsi="Century Gothic" w:cs="Arial"/>
          <w:b/>
          <w:bCs/>
          <w:w w:val="90"/>
          <w:sz w:val="20"/>
          <w:szCs w:val="20"/>
        </w:rPr>
      </w:pPr>
    </w:p>
    <w:p w14:paraId="7D55F99D" w14:textId="35209CF4" w:rsidR="004B488E" w:rsidRPr="00A95EA3" w:rsidRDefault="004B488E" w:rsidP="004B488E">
      <w:pPr>
        <w:autoSpaceDE w:val="0"/>
        <w:autoSpaceDN w:val="0"/>
        <w:adjustRightInd w:val="0"/>
        <w:ind w:left="425" w:hanging="425"/>
        <w:jc w:val="both"/>
        <w:rPr>
          <w:rFonts w:ascii="Century Gothic" w:hAnsi="Century Gothic" w:cs="Arial"/>
          <w:w w:val="90"/>
          <w:sz w:val="20"/>
          <w:szCs w:val="20"/>
        </w:rPr>
      </w:pPr>
      <w:r w:rsidRPr="00A95EA3">
        <w:rPr>
          <w:rFonts w:ascii="Century Gothic" w:hAnsi="Century Gothic" w:cs="Arial"/>
          <w:bCs/>
          <w:w w:val="90"/>
          <w:sz w:val="20"/>
          <w:szCs w:val="20"/>
        </w:rPr>
        <w:t>8.1</w:t>
      </w:r>
      <w:r w:rsidRPr="00A95EA3">
        <w:rPr>
          <w:rFonts w:ascii="Century Gothic" w:hAnsi="Century Gothic" w:cs="Arial"/>
          <w:w w:val="90"/>
          <w:sz w:val="20"/>
          <w:szCs w:val="20"/>
        </w:rPr>
        <w:t xml:space="preserve">. Considera-se parte integrante deste ajuste, como se nele estivessem transcritos, o Edital do PREGÃO ELETRÔNICO nº </w:t>
      </w:r>
      <w:r w:rsidR="00470485">
        <w:rPr>
          <w:rFonts w:ascii="Century Gothic" w:hAnsi="Century Gothic"/>
          <w:color w:val="000000"/>
          <w:w w:val="90"/>
          <w:sz w:val="20"/>
          <w:szCs w:val="20"/>
        </w:rPr>
        <w:t>044</w:t>
      </w:r>
      <w:bookmarkStart w:id="0" w:name="_GoBack"/>
      <w:bookmarkEnd w:id="0"/>
      <w:r w:rsidR="00157BFD" w:rsidRPr="00157BFD">
        <w:rPr>
          <w:rFonts w:ascii="Century Gothic" w:hAnsi="Century Gothic"/>
          <w:color w:val="000000"/>
          <w:w w:val="90"/>
          <w:sz w:val="20"/>
          <w:szCs w:val="20"/>
        </w:rPr>
        <w:t>/2018</w:t>
      </w:r>
      <w:r w:rsidRPr="00A95EA3">
        <w:rPr>
          <w:rFonts w:ascii="Century Gothic" w:hAnsi="Century Gothic" w:cs="Arial"/>
          <w:w w:val="90"/>
          <w:sz w:val="20"/>
          <w:szCs w:val="20"/>
        </w:rPr>
        <w:t>, seus Anexos e a proposta da DETENTORA.</w:t>
      </w:r>
    </w:p>
    <w:p w14:paraId="7D55F99E" w14:textId="77777777" w:rsidR="004B488E" w:rsidRPr="00A95EA3" w:rsidRDefault="004B488E" w:rsidP="004B488E">
      <w:pPr>
        <w:autoSpaceDE w:val="0"/>
        <w:autoSpaceDN w:val="0"/>
        <w:adjustRightInd w:val="0"/>
        <w:ind w:left="425" w:hanging="425"/>
        <w:jc w:val="both"/>
        <w:rPr>
          <w:rFonts w:ascii="Century Gothic" w:hAnsi="Century Gothic" w:cs="Arial"/>
          <w:w w:val="90"/>
          <w:sz w:val="20"/>
          <w:szCs w:val="20"/>
        </w:rPr>
      </w:pPr>
      <w:r w:rsidRPr="00A95EA3">
        <w:rPr>
          <w:rFonts w:ascii="Century Gothic" w:hAnsi="Century Gothic" w:cs="Arial"/>
          <w:bCs/>
          <w:w w:val="90"/>
          <w:sz w:val="20"/>
          <w:szCs w:val="20"/>
        </w:rPr>
        <w:t>8.2</w:t>
      </w:r>
      <w:r w:rsidRPr="00A95EA3">
        <w:rPr>
          <w:rFonts w:ascii="Century Gothic" w:hAnsi="Century Gothic" w:cs="Arial"/>
          <w:w w:val="90"/>
          <w:sz w:val="20"/>
          <w:szCs w:val="20"/>
        </w:rPr>
        <w:t xml:space="preserve">. A existência de preços registrados não obriga o </w:t>
      </w:r>
      <w:r w:rsidRPr="00A95EA3">
        <w:rPr>
          <w:rFonts w:ascii="Century Gothic" w:hAnsi="Century Gothic" w:cs="Arial"/>
          <w:bCs/>
          <w:w w:val="90"/>
          <w:sz w:val="20"/>
          <w:szCs w:val="20"/>
        </w:rPr>
        <w:t xml:space="preserve">MPSP </w:t>
      </w:r>
      <w:r w:rsidRPr="00A95EA3">
        <w:rPr>
          <w:rFonts w:ascii="Century Gothic" w:hAnsi="Century Gothic" w:cs="Arial"/>
          <w:w w:val="90"/>
          <w:sz w:val="20"/>
          <w:szCs w:val="20"/>
        </w:rPr>
        <w:t>a firmar as contratações que deles poderão advir.</w:t>
      </w:r>
    </w:p>
    <w:p w14:paraId="7D55F99F" w14:textId="77777777" w:rsidR="004B488E" w:rsidRPr="00A95EA3" w:rsidRDefault="004B488E" w:rsidP="004B488E">
      <w:pPr>
        <w:autoSpaceDE w:val="0"/>
        <w:autoSpaceDN w:val="0"/>
        <w:adjustRightInd w:val="0"/>
        <w:ind w:left="425" w:hanging="425"/>
        <w:jc w:val="center"/>
        <w:rPr>
          <w:rFonts w:ascii="Century Gothic" w:hAnsi="Century Gothic" w:cs="Arial"/>
          <w:b/>
          <w:bCs/>
          <w:w w:val="90"/>
          <w:sz w:val="20"/>
          <w:szCs w:val="20"/>
        </w:rPr>
      </w:pPr>
      <w:r w:rsidRPr="00A95EA3">
        <w:rPr>
          <w:rFonts w:ascii="Century Gothic" w:hAnsi="Century Gothic" w:cs="Arial"/>
          <w:b/>
          <w:bCs/>
          <w:w w:val="90"/>
          <w:sz w:val="20"/>
          <w:szCs w:val="20"/>
        </w:rPr>
        <w:t>CLÁUSULA NONA - FORO</w:t>
      </w:r>
    </w:p>
    <w:p w14:paraId="7D55F9A0" w14:textId="77777777" w:rsidR="004B488E" w:rsidRPr="00A95EA3" w:rsidRDefault="004B488E" w:rsidP="004B488E">
      <w:pPr>
        <w:autoSpaceDE w:val="0"/>
        <w:autoSpaceDN w:val="0"/>
        <w:adjustRightInd w:val="0"/>
        <w:ind w:left="425" w:hanging="425"/>
        <w:jc w:val="both"/>
        <w:rPr>
          <w:rFonts w:ascii="Century Gothic" w:hAnsi="Century Gothic" w:cs="Arial"/>
          <w:bCs/>
          <w:w w:val="90"/>
          <w:sz w:val="20"/>
          <w:szCs w:val="20"/>
        </w:rPr>
      </w:pPr>
    </w:p>
    <w:p w14:paraId="7D55F9A1" w14:textId="77777777" w:rsidR="004B488E" w:rsidRPr="00A95EA3" w:rsidRDefault="004B488E" w:rsidP="004B488E">
      <w:pPr>
        <w:autoSpaceDE w:val="0"/>
        <w:autoSpaceDN w:val="0"/>
        <w:adjustRightInd w:val="0"/>
        <w:ind w:left="425" w:hanging="425"/>
        <w:jc w:val="both"/>
        <w:rPr>
          <w:rFonts w:ascii="Century Gothic" w:hAnsi="Century Gothic" w:cs="Arial"/>
          <w:w w:val="90"/>
          <w:sz w:val="20"/>
          <w:szCs w:val="20"/>
        </w:rPr>
      </w:pPr>
      <w:r w:rsidRPr="00A95EA3">
        <w:rPr>
          <w:rFonts w:ascii="Century Gothic" w:hAnsi="Century Gothic" w:cs="Arial"/>
          <w:bCs/>
          <w:w w:val="90"/>
          <w:sz w:val="20"/>
          <w:szCs w:val="20"/>
        </w:rPr>
        <w:t>9.1</w:t>
      </w:r>
      <w:r w:rsidRPr="00A95EA3">
        <w:rPr>
          <w:rFonts w:ascii="Century Gothic" w:hAnsi="Century Gothic" w:cs="Arial"/>
          <w:w w:val="90"/>
          <w:sz w:val="20"/>
          <w:szCs w:val="20"/>
        </w:rPr>
        <w:t>. O foro competente para toda e qualquer ação decorrente da presente Ata de Registro de Preços é o Foro Central da Capital do Estado de São Paulo.</w:t>
      </w:r>
    </w:p>
    <w:p w14:paraId="7D55F9A2" w14:textId="77777777" w:rsidR="004B488E" w:rsidRPr="00A95EA3" w:rsidRDefault="004B488E" w:rsidP="004B488E">
      <w:pPr>
        <w:autoSpaceDE w:val="0"/>
        <w:autoSpaceDN w:val="0"/>
        <w:adjustRightInd w:val="0"/>
        <w:spacing w:after="80"/>
        <w:ind w:left="426" w:hanging="426"/>
        <w:jc w:val="both"/>
        <w:rPr>
          <w:rFonts w:ascii="Century Gothic" w:hAnsi="Century Gothic" w:cs="Arial"/>
          <w:w w:val="90"/>
          <w:sz w:val="20"/>
          <w:szCs w:val="20"/>
        </w:rPr>
      </w:pPr>
    </w:p>
    <w:p w14:paraId="7D55F9A3" w14:textId="77777777" w:rsidR="004B488E" w:rsidRPr="00A95EA3" w:rsidRDefault="004B488E" w:rsidP="004B488E">
      <w:pPr>
        <w:autoSpaceDE w:val="0"/>
        <w:autoSpaceDN w:val="0"/>
        <w:adjustRightInd w:val="0"/>
        <w:ind w:left="426" w:hanging="426"/>
        <w:jc w:val="both"/>
        <w:rPr>
          <w:rFonts w:ascii="Century Gothic" w:hAnsi="Century Gothic" w:cs="Arial"/>
          <w:w w:val="90"/>
          <w:sz w:val="20"/>
          <w:szCs w:val="20"/>
        </w:rPr>
      </w:pPr>
      <w:r w:rsidRPr="00A95EA3">
        <w:rPr>
          <w:rFonts w:ascii="Century Gothic" w:hAnsi="Century Gothic" w:cs="Arial"/>
          <w:bCs/>
          <w:w w:val="90"/>
          <w:sz w:val="20"/>
          <w:szCs w:val="20"/>
        </w:rPr>
        <w:t>9.2</w:t>
      </w:r>
      <w:r w:rsidRPr="00A95EA3">
        <w:rPr>
          <w:rFonts w:ascii="Century Gothic" w:hAnsi="Century Gothic" w:cs="Arial"/>
          <w:w w:val="90"/>
          <w:sz w:val="20"/>
          <w:szCs w:val="20"/>
        </w:rPr>
        <w:t>. Nada mais havendo a ser declarado, foi dada por encerrada a presente Ata que, lida e achada conforme, vai assinada pelas partes.</w:t>
      </w:r>
    </w:p>
    <w:p w14:paraId="7D55F9A4" w14:textId="77777777" w:rsidR="004B488E" w:rsidRPr="00A95EA3" w:rsidRDefault="004B488E" w:rsidP="004B488E">
      <w:pPr>
        <w:autoSpaceDE w:val="0"/>
        <w:autoSpaceDN w:val="0"/>
        <w:adjustRightInd w:val="0"/>
        <w:jc w:val="center"/>
        <w:rPr>
          <w:rFonts w:ascii="Century Gothic" w:hAnsi="Century Gothic" w:cs="Arial"/>
          <w:b/>
          <w:bCs/>
          <w:w w:val="90"/>
          <w:sz w:val="20"/>
          <w:szCs w:val="20"/>
        </w:rPr>
      </w:pPr>
    </w:p>
    <w:p w14:paraId="7D55F9A5" w14:textId="77777777" w:rsidR="004B488E" w:rsidRPr="00A95EA3" w:rsidRDefault="004B488E" w:rsidP="004B488E">
      <w:pPr>
        <w:autoSpaceDE w:val="0"/>
        <w:autoSpaceDN w:val="0"/>
        <w:adjustRightInd w:val="0"/>
        <w:jc w:val="center"/>
        <w:rPr>
          <w:rFonts w:ascii="Century Gothic" w:hAnsi="Century Gothic" w:cs="Arial"/>
          <w:b/>
          <w:bCs/>
          <w:w w:val="90"/>
          <w:sz w:val="20"/>
          <w:szCs w:val="20"/>
        </w:rPr>
      </w:pPr>
    </w:p>
    <w:p w14:paraId="7D55F9A6" w14:textId="77777777" w:rsidR="004B488E" w:rsidRPr="00A95EA3" w:rsidRDefault="004B488E" w:rsidP="004B488E">
      <w:pPr>
        <w:autoSpaceDE w:val="0"/>
        <w:autoSpaceDN w:val="0"/>
        <w:adjustRightInd w:val="0"/>
        <w:jc w:val="center"/>
        <w:rPr>
          <w:rFonts w:ascii="Century Gothic" w:hAnsi="Century Gothic" w:cs="Arial"/>
          <w:w w:val="90"/>
          <w:sz w:val="20"/>
          <w:szCs w:val="20"/>
        </w:rPr>
      </w:pPr>
      <w:r w:rsidRPr="00A95EA3">
        <w:rPr>
          <w:rFonts w:ascii="Century Gothic" w:hAnsi="Century Gothic" w:cs="Arial"/>
          <w:w w:val="90"/>
          <w:sz w:val="20"/>
          <w:szCs w:val="20"/>
        </w:rPr>
        <w:t xml:space="preserve">São Paulo, ........ </w:t>
      </w:r>
      <w:proofErr w:type="gramStart"/>
      <w:r w:rsidRPr="00A95EA3">
        <w:rPr>
          <w:rFonts w:ascii="Century Gothic" w:hAnsi="Century Gothic" w:cs="Arial"/>
          <w:w w:val="90"/>
          <w:sz w:val="20"/>
          <w:szCs w:val="20"/>
        </w:rPr>
        <w:t>de</w:t>
      </w:r>
      <w:proofErr w:type="gramEnd"/>
      <w:r w:rsidRPr="00A95EA3">
        <w:rPr>
          <w:rFonts w:ascii="Century Gothic" w:hAnsi="Century Gothic" w:cs="Arial"/>
          <w:w w:val="90"/>
          <w:sz w:val="20"/>
          <w:szCs w:val="20"/>
        </w:rPr>
        <w:t xml:space="preserve"> ............................. </w:t>
      </w:r>
      <w:proofErr w:type="gramStart"/>
      <w:r w:rsidRPr="00A95EA3">
        <w:rPr>
          <w:rFonts w:ascii="Century Gothic" w:hAnsi="Century Gothic" w:cs="Arial"/>
          <w:w w:val="90"/>
          <w:sz w:val="20"/>
          <w:szCs w:val="20"/>
        </w:rPr>
        <w:t>de</w:t>
      </w:r>
      <w:proofErr w:type="gramEnd"/>
      <w:r w:rsidRPr="00A95EA3">
        <w:rPr>
          <w:rFonts w:ascii="Century Gothic" w:hAnsi="Century Gothic" w:cs="Arial"/>
          <w:w w:val="90"/>
          <w:sz w:val="20"/>
          <w:szCs w:val="20"/>
        </w:rPr>
        <w:t xml:space="preserve"> 201</w:t>
      </w:r>
      <w:r w:rsidR="003275CE">
        <w:rPr>
          <w:rFonts w:ascii="Century Gothic" w:hAnsi="Century Gothic" w:cs="Arial"/>
          <w:w w:val="90"/>
          <w:sz w:val="20"/>
          <w:szCs w:val="20"/>
        </w:rPr>
        <w:t>8</w:t>
      </w:r>
      <w:r w:rsidRPr="00A95EA3">
        <w:rPr>
          <w:rFonts w:ascii="Century Gothic" w:hAnsi="Century Gothic" w:cs="Arial"/>
          <w:w w:val="90"/>
          <w:sz w:val="20"/>
          <w:szCs w:val="20"/>
        </w:rPr>
        <w:t>.</w:t>
      </w:r>
    </w:p>
    <w:p w14:paraId="7D55F9A7"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7D55F9A8"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7D55F9A9"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7D55F9AA"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7D55F9AB"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r w:rsidRPr="00A95EA3">
        <w:rPr>
          <w:rFonts w:ascii="Century Gothic" w:hAnsi="Century Gothic" w:cs="Arial"/>
          <w:b/>
          <w:bCs/>
          <w:w w:val="90"/>
          <w:sz w:val="20"/>
          <w:szCs w:val="20"/>
        </w:rPr>
        <w:t xml:space="preserve">________________________________                                            </w:t>
      </w:r>
    </w:p>
    <w:p w14:paraId="7D55F9AC"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7D55F9AD" w14:textId="77777777" w:rsidR="004B488E" w:rsidRPr="00A95EA3" w:rsidRDefault="004B488E" w:rsidP="004B488E">
      <w:pPr>
        <w:jc w:val="both"/>
        <w:rPr>
          <w:rFonts w:ascii="Century Gothic" w:hAnsi="Century Gothic" w:cs="Arial"/>
          <w:caps/>
          <w:w w:val="90"/>
          <w:sz w:val="20"/>
          <w:szCs w:val="20"/>
        </w:rPr>
      </w:pPr>
      <w:r w:rsidRPr="00A95EA3">
        <w:rPr>
          <w:rFonts w:ascii="Century Gothic" w:hAnsi="Century Gothic" w:cs="Arial"/>
          <w:b/>
          <w:w w:val="90"/>
          <w:sz w:val="20"/>
          <w:szCs w:val="20"/>
        </w:rPr>
        <w:t xml:space="preserve">   </w:t>
      </w:r>
      <w:r>
        <w:rPr>
          <w:rFonts w:ascii="Century Gothic" w:hAnsi="Century Gothic" w:cs="Arial"/>
          <w:b/>
          <w:w w:val="90"/>
          <w:sz w:val="20"/>
          <w:szCs w:val="20"/>
        </w:rPr>
        <w:t xml:space="preserve">   </w:t>
      </w:r>
      <w:r>
        <w:rPr>
          <w:rFonts w:ascii="Century Gothic" w:hAnsi="Century Gothic"/>
          <w:b/>
          <w:w w:val="90"/>
          <w:sz w:val="20"/>
          <w:szCs w:val="20"/>
        </w:rPr>
        <w:t>RICARDO DE BARROS LEONEL</w:t>
      </w:r>
      <w:r w:rsidRPr="00A95EA3">
        <w:rPr>
          <w:rFonts w:ascii="Century Gothic" w:hAnsi="Century Gothic" w:cs="Arial"/>
          <w:w w:val="90"/>
          <w:sz w:val="20"/>
          <w:szCs w:val="20"/>
        </w:rPr>
        <w:t xml:space="preserve">  </w:t>
      </w:r>
      <w:r w:rsidRPr="00A95EA3">
        <w:rPr>
          <w:rFonts w:ascii="Century Gothic" w:hAnsi="Century Gothic" w:cs="Arial"/>
          <w:b/>
          <w:caps/>
          <w:w w:val="90"/>
          <w:sz w:val="20"/>
          <w:szCs w:val="20"/>
        </w:rPr>
        <w:t xml:space="preserve">                 </w:t>
      </w:r>
      <w:r w:rsidRPr="00A95EA3">
        <w:rPr>
          <w:rFonts w:ascii="Century Gothic" w:hAnsi="Century Gothic" w:cs="Arial"/>
          <w:b/>
          <w:caps/>
          <w:w w:val="90"/>
          <w:sz w:val="20"/>
          <w:szCs w:val="20"/>
        </w:rPr>
        <w:tab/>
      </w:r>
      <w:r w:rsidRPr="00A95EA3">
        <w:rPr>
          <w:rFonts w:ascii="Century Gothic" w:hAnsi="Century Gothic" w:cs="Arial"/>
          <w:b/>
          <w:caps/>
          <w:w w:val="90"/>
          <w:sz w:val="20"/>
          <w:szCs w:val="20"/>
        </w:rPr>
        <w:tab/>
        <w:t xml:space="preserve">     </w:t>
      </w:r>
      <w:r w:rsidRPr="00A95EA3">
        <w:rPr>
          <w:rFonts w:ascii="Century Gothic" w:hAnsi="Century Gothic" w:cs="Arial"/>
          <w:caps/>
          <w:w w:val="90"/>
          <w:sz w:val="20"/>
          <w:szCs w:val="20"/>
        </w:rPr>
        <w:t>DETENTORA(S)</w:t>
      </w:r>
    </w:p>
    <w:p w14:paraId="7D55F9AE" w14:textId="77777777" w:rsidR="004B488E" w:rsidRPr="00A95EA3" w:rsidRDefault="004B488E" w:rsidP="004B488E">
      <w:pPr>
        <w:jc w:val="both"/>
        <w:rPr>
          <w:rFonts w:ascii="Century Gothic" w:hAnsi="Century Gothic" w:cs="Arial"/>
          <w:caps/>
          <w:w w:val="90"/>
          <w:sz w:val="20"/>
          <w:szCs w:val="20"/>
        </w:rPr>
      </w:pPr>
      <w:r w:rsidRPr="00A95EA3">
        <w:rPr>
          <w:rFonts w:ascii="Century Gothic" w:hAnsi="Century Gothic" w:cs="Arial"/>
          <w:caps/>
          <w:w w:val="90"/>
          <w:sz w:val="20"/>
          <w:szCs w:val="20"/>
        </w:rPr>
        <w:t xml:space="preserve">         PROMOTOR de Justiça                                                                                                                          </w:t>
      </w:r>
    </w:p>
    <w:p w14:paraId="7D55F9AF" w14:textId="77777777" w:rsidR="004B488E" w:rsidRPr="00A95EA3" w:rsidRDefault="004B488E" w:rsidP="004B488E">
      <w:pPr>
        <w:jc w:val="both"/>
        <w:rPr>
          <w:rFonts w:ascii="Century Gothic" w:hAnsi="Century Gothic" w:cs="Arial"/>
          <w:caps/>
          <w:w w:val="90"/>
          <w:sz w:val="20"/>
          <w:szCs w:val="20"/>
        </w:rPr>
      </w:pPr>
      <w:r w:rsidRPr="00A95EA3">
        <w:rPr>
          <w:rFonts w:ascii="Century Gothic" w:hAnsi="Century Gothic" w:cs="Arial"/>
          <w:caps/>
          <w:w w:val="90"/>
          <w:sz w:val="20"/>
          <w:szCs w:val="20"/>
        </w:rPr>
        <w:t xml:space="preserve">                Diretor-Geral</w:t>
      </w:r>
    </w:p>
    <w:p w14:paraId="7D55F9B0"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7D55F9B1"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7D55F9B2"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7D55F9B3" w14:textId="77777777" w:rsidR="004B488E" w:rsidRPr="00A95EA3" w:rsidRDefault="004B488E" w:rsidP="004B488E">
      <w:pPr>
        <w:autoSpaceDE w:val="0"/>
        <w:autoSpaceDN w:val="0"/>
        <w:adjustRightInd w:val="0"/>
        <w:jc w:val="both"/>
        <w:rPr>
          <w:rFonts w:ascii="Century Gothic" w:hAnsi="Century Gothic" w:cs="Arial"/>
          <w:w w:val="90"/>
          <w:sz w:val="20"/>
          <w:szCs w:val="20"/>
        </w:rPr>
      </w:pPr>
      <w:r w:rsidRPr="00A95EA3">
        <w:rPr>
          <w:rFonts w:ascii="Century Gothic" w:hAnsi="Century Gothic" w:cs="Arial"/>
          <w:b/>
          <w:bCs/>
          <w:w w:val="90"/>
          <w:sz w:val="20"/>
          <w:szCs w:val="20"/>
        </w:rPr>
        <w:t>Testemunhas</w:t>
      </w:r>
      <w:r w:rsidRPr="00A95EA3">
        <w:rPr>
          <w:rFonts w:ascii="Century Gothic" w:hAnsi="Century Gothic" w:cs="Arial"/>
          <w:w w:val="90"/>
          <w:sz w:val="20"/>
          <w:szCs w:val="20"/>
        </w:rPr>
        <w:t>:</w:t>
      </w:r>
    </w:p>
    <w:p w14:paraId="7D55F9B4" w14:textId="77777777" w:rsidR="004B488E" w:rsidRPr="00A95EA3" w:rsidRDefault="004B488E" w:rsidP="004B488E">
      <w:pPr>
        <w:autoSpaceDE w:val="0"/>
        <w:autoSpaceDN w:val="0"/>
        <w:adjustRightInd w:val="0"/>
        <w:jc w:val="both"/>
        <w:rPr>
          <w:rFonts w:ascii="Century Gothic" w:hAnsi="Century Gothic" w:cs="Arial"/>
          <w:w w:val="90"/>
          <w:sz w:val="20"/>
          <w:szCs w:val="20"/>
        </w:rPr>
      </w:pPr>
    </w:p>
    <w:p w14:paraId="7D55F9B5" w14:textId="77777777" w:rsidR="004B488E" w:rsidRPr="00A95EA3" w:rsidRDefault="004B488E" w:rsidP="004B488E">
      <w:pPr>
        <w:autoSpaceDE w:val="0"/>
        <w:autoSpaceDN w:val="0"/>
        <w:adjustRightInd w:val="0"/>
        <w:jc w:val="both"/>
        <w:rPr>
          <w:rFonts w:ascii="Century Gothic" w:hAnsi="Century Gothic" w:cs="Arial"/>
          <w:w w:val="90"/>
          <w:sz w:val="20"/>
          <w:szCs w:val="20"/>
        </w:rPr>
      </w:pPr>
    </w:p>
    <w:p w14:paraId="7D55F9B6" w14:textId="77777777" w:rsidR="004B488E" w:rsidRPr="00A95EA3" w:rsidRDefault="004B488E" w:rsidP="004B488E">
      <w:pPr>
        <w:autoSpaceDE w:val="0"/>
        <w:autoSpaceDN w:val="0"/>
        <w:adjustRightInd w:val="0"/>
        <w:jc w:val="both"/>
        <w:rPr>
          <w:rFonts w:ascii="Century Gothic" w:hAnsi="Century Gothic" w:cs="Arial"/>
          <w:w w:val="90"/>
          <w:sz w:val="20"/>
          <w:szCs w:val="20"/>
        </w:rPr>
      </w:pPr>
      <w:r w:rsidRPr="00A95EA3">
        <w:rPr>
          <w:rFonts w:ascii="Century Gothic" w:hAnsi="Century Gothic" w:cs="Arial"/>
          <w:w w:val="90"/>
          <w:sz w:val="20"/>
          <w:szCs w:val="20"/>
        </w:rPr>
        <w:t xml:space="preserve">___________________________                                              ______________________________         </w:t>
      </w:r>
    </w:p>
    <w:p w14:paraId="7D55F9B7" w14:textId="77777777" w:rsidR="004B488E" w:rsidRPr="00A95EA3" w:rsidRDefault="004B488E" w:rsidP="004B488E">
      <w:pPr>
        <w:autoSpaceDE w:val="0"/>
        <w:autoSpaceDN w:val="0"/>
        <w:adjustRightInd w:val="0"/>
        <w:jc w:val="both"/>
        <w:rPr>
          <w:rFonts w:ascii="Century Gothic" w:hAnsi="Century Gothic" w:cs="Arial"/>
          <w:w w:val="90"/>
          <w:sz w:val="20"/>
          <w:szCs w:val="20"/>
        </w:rPr>
      </w:pPr>
      <w:r w:rsidRPr="00A95EA3">
        <w:rPr>
          <w:rFonts w:ascii="Century Gothic" w:hAnsi="Century Gothic" w:cs="Arial"/>
          <w:w w:val="90"/>
          <w:sz w:val="20"/>
          <w:szCs w:val="20"/>
        </w:rPr>
        <w:t>Nome:                                                                                   Nome:</w:t>
      </w:r>
    </w:p>
    <w:p w14:paraId="7D55F9B8" w14:textId="77777777" w:rsidR="004B488E" w:rsidRPr="00A95EA3" w:rsidRDefault="004B488E" w:rsidP="004B488E">
      <w:pPr>
        <w:autoSpaceDE w:val="0"/>
        <w:autoSpaceDN w:val="0"/>
        <w:adjustRightInd w:val="0"/>
        <w:jc w:val="both"/>
        <w:rPr>
          <w:rFonts w:ascii="Century Gothic" w:hAnsi="Century Gothic" w:cs="Arial"/>
          <w:b/>
          <w:w w:val="90"/>
          <w:sz w:val="20"/>
          <w:szCs w:val="20"/>
        </w:rPr>
      </w:pPr>
      <w:r w:rsidRPr="00A95EA3">
        <w:rPr>
          <w:rFonts w:ascii="Century Gothic" w:hAnsi="Century Gothic" w:cs="Arial"/>
          <w:w w:val="90"/>
          <w:sz w:val="20"/>
          <w:szCs w:val="20"/>
        </w:rPr>
        <w:t>RG nº                                                                                    RG nº</w:t>
      </w:r>
    </w:p>
    <w:p w14:paraId="7D55F9B9" w14:textId="77777777" w:rsidR="004B488E" w:rsidRDefault="004B488E" w:rsidP="004B488E">
      <w:pPr>
        <w:ind w:firstLine="426"/>
        <w:jc w:val="center"/>
        <w:rPr>
          <w:rFonts w:ascii="Century Gothic" w:hAnsi="Century Gothic"/>
          <w:b/>
          <w:w w:val="90"/>
          <w:sz w:val="20"/>
          <w:szCs w:val="20"/>
        </w:rPr>
      </w:pPr>
    </w:p>
    <w:p w14:paraId="7D55F9BA" w14:textId="77777777" w:rsidR="004B488E" w:rsidRDefault="004B488E" w:rsidP="004B488E">
      <w:pPr>
        <w:ind w:firstLine="426"/>
        <w:jc w:val="center"/>
        <w:rPr>
          <w:rFonts w:ascii="Century Gothic" w:hAnsi="Century Gothic"/>
          <w:b/>
          <w:w w:val="90"/>
          <w:sz w:val="20"/>
          <w:szCs w:val="20"/>
        </w:rPr>
      </w:pPr>
    </w:p>
    <w:p w14:paraId="7D55F9BB" w14:textId="77777777" w:rsidR="004B488E" w:rsidRDefault="004B488E" w:rsidP="004B488E">
      <w:pPr>
        <w:ind w:firstLine="426"/>
        <w:jc w:val="center"/>
        <w:rPr>
          <w:rFonts w:ascii="Century Gothic" w:hAnsi="Century Gothic"/>
          <w:b/>
          <w:w w:val="90"/>
          <w:sz w:val="20"/>
          <w:szCs w:val="20"/>
        </w:rPr>
      </w:pPr>
    </w:p>
    <w:p w14:paraId="7D55F9BC" w14:textId="77777777" w:rsidR="004B488E" w:rsidRDefault="004B488E" w:rsidP="004B488E">
      <w:pPr>
        <w:ind w:firstLine="426"/>
        <w:jc w:val="center"/>
        <w:rPr>
          <w:rFonts w:ascii="Century Gothic" w:hAnsi="Century Gothic"/>
          <w:b/>
          <w:w w:val="90"/>
          <w:sz w:val="20"/>
          <w:szCs w:val="20"/>
        </w:rPr>
      </w:pPr>
    </w:p>
    <w:p w14:paraId="7D55F9BD" w14:textId="77777777" w:rsidR="004B488E" w:rsidRDefault="004B488E" w:rsidP="004B488E">
      <w:pPr>
        <w:ind w:firstLine="426"/>
        <w:jc w:val="center"/>
        <w:rPr>
          <w:rFonts w:ascii="Century Gothic" w:hAnsi="Century Gothic"/>
          <w:b/>
          <w:w w:val="90"/>
          <w:sz w:val="20"/>
          <w:szCs w:val="20"/>
        </w:rPr>
      </w:pPr>
    </w:p>
    <w:p w14:paraId="7D55F9BE" w14:textId="77777777" w:rsidR="004B488E" w:rsidRDefault="004B488E" w:rsidP="004B488E">
      <w:pPr>
        <w:ind w:firstLine="426"/>
        <w:jc w:val="center"/>
        <w:rPr>
          <w:rFonts w:ascii="Century Gothic" w:hAnsi="Century Gothic"/>
          <w:b/>
          <w:w w:val="90"/>
          <w:sz w:val="20"/>
          <w:szCs w:val="20"/>
        </w:rPr>
      </w:pPr>
    </w:p>
    <w:p w14:paraId="7D55F9BF" w14:textId="77777777" w:rsidR="00180035" w:rsidRDefault="00180035" w:rsidP="004B488E">
      <w:pPr>
        <w:ind w:firstLine="426"/>
        <w:jc w:val="center"/>
        <w:rPr>
          <w:rFonts w:ascii="Century Gothic" w:hAnsi="Century Gothic"/>
          <w:b/>
          <w:w w:val="90"/>
          <w:sz w:val="20"/>
          <w:szCs w:val="20"/>
        </w:rPr>
      </w:pPr>
    </w:p>
    <w:p w14:paraId="7D55F9C0" w14:textId="77777777" w:rsidR="00180035" w:rsidRDefault="00180035" w:rsidP="004B488E">
      <w:pPr>
        <w:ind w:firstLine="426"/>
        <w:jc w:val="center"/>
        <w:rPr>
          <w:rFonts w:ascii="Century Gothic" w:hAnsi="Century Gothic"/>
          <w:b/>
          <w:w w:val="90"/>
          <w:sz w:val="20"/>
          <w:szCs w:val="20"/>
        </w:rPr>
      </w:pPr>
    </w:p>
    <w:p w14:paraId="7D55F9C1" w14:textId="77777777" w:rsidR="00180035" w:rsidRDefault="00180035" w:rsidP="004B488E">
      <w:pPr>
        <w:ind w:firstLine="426"/>
        <w:jc w:val="center"/>
        <w:rPr>
          <w:rFonts w:ascii="Century Gothic" w:hAnsi="Century Gothic"/>
          <w:b/>
          <w:w w:val="90"/>
          <w:sz w:val="20"/>
          <w:szCs w:val="20"/>
        </w:rPr>
      </w:pPr>
    </w:p>
    <w:p w14:paraId="7D55F9C2" w14:textId="77777777" w:rsidR="00CE17FF" w:rsidRDefault="00CE17FF" w:rsidP="004B488E">
      <w:pPr>
        <w:ind w:firstLine="426"/>
        <w:jc w:val="center"/>
        <w:rPr>
          <w:rFonts w:ascii="Century Gothic" w:hAnsi="Century Gothic"/>
          <w:b/>
          <w:w w:val="90"/>
          <w:sz w:val="20"/>
          <w:szCs w:val="20"/>
        </w:rPr>
      </w:pPr>
    </w:p>
    <w:p w14:paraId="7D55F9C3" w14:textId="77777777" w:rsidR="00CE17FF" w:rsidRDefault="00CE17FF" w:rsidP="004B488E">
      <w:pPr>
        <w:ind w:firstLine="426"/>
        <w:jc w:val="center"/>
        <w:rPr>
          <w:rFonts w:ascii="Century Gothic" w:hAnsi="Century Gothic"/>
          <w:b/>
          <w:w w:val="90"/>
          <w:sz w:val="20"/>
          <w:szCs w:val="20"/>
        </w:rPr>
      </w:pPr>
    </w:p>
    <w:p w14:paraId="7D55F9C4" w14:textId="77777777" w:rsidR="00CE17FF" w:rsidRDefault="00CE17FF" w:rsidP="004B488E">
      <w:pPr>
        <w:ind w:firstLine="426"/>
        <w:jc w:val="center"/>
        <w:rPr>
          <w:rFonts w:ascii="Century Gothic" w:hAnsi="Century Gothic"/>
          <w:b/>
          <w:w w:val="90"/>
          <w:sz w:val="20"/>
          <w:szCs w:val="20"/>
        </w:rPr>
      </w:pPr>
    </w:p>
    <w:p w14:paraId="7D55F9C5" w14:textId="77777777" w:rsidR="004B488E" w:rsidRDefault="004B488E" w:rsidP="004B488E">
      <w:pPr>
        <w:ind w:firstLine="426"/>
        <w:jc w:val="center"/>
        <w:rPr>
          <w:rFonts w:ascii="Century Gothic" w:hAnsi="Century Gothic"/>
          <w:b/>
          <w:w w:val="90"/>
          <w:sz w:val="20"/>
          <w:szCs w:val="20"/>
        </w:rPr>
      </w:pPr>
      <w:r w:rsidRPr="00A95EA3">
        <w:rPr>
          <w:rFonts w:ascii="Century Gothic" w:hAnsi="Century Gothic"/>
          <w:b/>
          <w:w w:val="90"/>
          <w:sz w:val="20"/>
          <w:szCs w:val="20"/>
        </w:rPr>
        <w:lastRenderedPageBreak/>
        <w:t>ANEXO 5</w:t>
      </w:r>
    </w:p>
    <w:p w14:paraId="7D55F9C6" w14:textId="77777777" w:rsidR="009D35BD" w:rsidRDefault="009D35BD" w:rsidP="004B488E">
      <w:pPr>
        <w:ind w:firstLine="426"/>
        <w:jc w:val="center"/>
        <w:rPr>
          <w:rFonts w:ascii="Century Gothic" w:hAnsi="Century Gothic"/>
          <w:b/>
          <w:w w:val="90"/>
          <w:sz w:val="20"/>
          <w:szCs w:val="20"/>
        </w:rPr>
      </w:pPr>
    </w:p>
    <w:p w14:paraId="7D55F9C7" w14:textId="77777777" w:rsidR="004B488E" w:rsidRPr="00FE6F4A" w:rsidRDefault="00FE6F4A" w:rsidP="004B488E">
      <w:pPr>
        <w:widowControl w:val="0"/>
        <w:suppressAutoHyphens/>
        <w:jc w:val="center"/>
        <w:rPr>
          <w:rFonts w:ascii="Century Gothic" w:hAnsi="Century Gothic"/>
          <w:b/>
          <w:color w:val="000000"/>
          <w:sz w:val="20"/>
          <w:szCs w:val="20"/>
        </w:rPr>
      </w:pPr>
      <w:r w:rsidRPr="00FE6F4A">
        <w:rPr>
          <w:rFonts w:ascii="Century Gothic" w:hAnsi="Century Gothic"/>
          <w:b/>
          <w:color w:val="000000"/>
          <w:sz w:val="20"/>
          <w:szCs w:val="20"/>
        </w:rPr>
        <w:t>ESTIMATIVA DE AQUISIÇÃO E PREÇOS MÁXIMOS</w:t>
      </w:r>
    </w:p>
    <w:p w14:paraId="7D55F9C8" w14:textId="77777777" w:rsidR="00FE6F4A" w:rsidRPr="00660B0F" w:rsidRDefault="00FE6F4A" w:rsidP="004B488E">
      <w:pPr>
        <w:widowControl w:val="0"/>
        <w:suppressAutoHyphens/>
        <w:jc w:val="center"/>
        <w:rPr>
          <w:rFonts w:ascii="Century Gothic" w:eastAsia="Times New Roman" w:hAnsi="Century Gothic" w:cs="Arial"/>
          <w:b/>
          <w:sz w:val="20"/>
          <w:szCs w:val="20"/>
        </w:rPr>
      </w:pPr>
    </w:p>
    <w:tbl>
      <w:tblPr>
        <w:tblW w:w="1049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410"/>
        <w:gridCol w:w="993"/>
        <w:gridCol w:w="850"/>
        <w:gridCol w:w="709"/>
        <w:gridCol w:w="1276"/>
        <w:gridCol w:w="1276"/>
        <w:gridCol w:w="992"/>
        <w:gridCol w:w="1134"/>
      </w:tblGrid>
      <w:tr w:rsidR="00FE6F4A" w:rsidRPr="00D67467" w14:paraId="7D55F9E5" w14:textId="77777777" w:rsidTr="008A6540">
        <w:tc>
          <w:tcPr>
            <w:tcW w:w="851" w:type="dxa"/>
            <w:vAlign w:val="center"/>
          </w:tcPr>
          <w:p w14:paraId="7D55F9C9" w14:textId="77777777" w:rsidR="00FE6F4A" w:rsidRPr="00D67467" w:rsidRDefault="00FE6F4A" w:rsidP="009C41A3">
            <w:pPr>
              <w:jc w:val="center"/>
              <w:rPr>
                <w:rFonts w:ascii="Century Gothic" w:eastAsia="Times New Roman" w:hAnsi="Century Gothic" w:cs="Arial"/>
                <w:b/>
                <w:sz w:val="16"/>
                <w:szCs w:val="16"/>
              </w:rPr>
            </w:pPr>
            <w:r w:rsidRPr="00D67467">
              <w:rPr>
                <w:rFonts w:ascii="Century Gothic" w:eastAsia="Times New Roman" w:hAnsi="Century Gothic" w:cs="Arial"/>
                <w:b/>
                <w:sz w:val="16"/>
                <w:szCs w:val="16"/>
              </w:rPr>
              <w:t>ITEM</w:t>
            </w:r>
          </w:p>
          <w:p w14:paraId="7D55F9CA" w14:textId="77777777" w:rsidR="00FE6F4A" w:rsidRPr="00D67467" w:rsidRDefault="00FE6F4A" w:rsidP="009C41A3">
            <w:pPr>
              <w:jc w:val="center"/>
              <w:rPr>
                <w:rFonts w:ascii="Century Gothic" w:eastAsia="Times New Roman" w:hAnsi="Century Gothic" w:cs="Arial"/>
                <w:b/>
                <w:sz w:val="16"/>
                <w:szCs w:val="16"/>
              </w:rPr>
            </w:pPr>
          </w:p>
          <w:p w14:paraId="7D55F9CB" w14:textId="77777777" w:rsidR="00FE6F4A" w:rsidRPr="00D67467" w:rsidRDefault="00FE6F4A" w:rsidP="009C41A3">
            <w:pPr>
              <w:jc w:val="center"/>
              <w:rPr>
                <w:rFonts w:ascii="Century Gothic" w:eastAsia="Times New Roman" w:hAnsi="Century Gothic" w:cs="Arial"/>
                <w:b/>
                <w:sz w:val="16"/>
                <w:szCs w:val="16"/>
              </w:rPr>
            </w:pPr>
          </w:p>
          <w:p w14:paraId="7D55F9CC" w14:textId="77777777" w:rsidR="00FE6F4A" w:rsidRPr="00D67467" w:rsidRDefault="00FE6F4A" w:rsidP="009C41A3">
            <w:pPr>
              <w:jc w:val="center"/>
              <w:rPr>
                <w:rFonts w:ascii="Century Gothic" w:eastAsia="Times New Roman" w:hAnsi="Century Gothic" w:cs="Arial"/>
                <w:b/>
                <w:sz w:val="16"/>
                <w:szCs w:val="16"/>
              </w:rPr>
            </w:pPr>
          </w:p>
          <w:p w14:paraId="7D55F9CD" w14:textId="77777777" w:rsidR="00FE6F4A" w:rsidRPr="00D67467" w:rsidRDefault="00FE6F4A" w:rsidP="009C41A3">
            <w:pPr>
              <w:jc w:val="center"/>
              <w:rPr>
                <w:rFonts w:ascii="Century Gothic" w:eastAsia="Times New Roman" w:hAnsi="Century Gothic" w:cs="Arial"/>
                <w:b/>
                <w:sz w:val="16"/>
                <w:szCs w:val="16"/>
              </w:rPr>
            </w:pPr>
          </w:p>
        </w:tc>
        <w:tc>
          <w:tcPr>
            <w:tcW w:w="2410" w:type="dxa"/>
            <w:vAlign w:val="center"/>
          </w:tcPr>
          <w:p w14:paraId="7D55F9CE" w14:textId="77777777" w:rsidR="00FE6F4A" w:rsidRPr="00A046BA" w:rsidRDefault="00FE6F4A" w:rsidP="009C41A3">
            <w:pPr>
              <w:jc w:val="center"/>
              <w:rPr>
                <w:rFonts w:ascii="Century Gothic" w:eastAsia="Times New Roman" w:hAnsi="Century Gothic" w:cs="Arial"/>
                <w:b/>
                <w:sz w:val="16"/>
                <w:szCs w:val="16"/>
              </w:rPr>
            </w:pPr>
            <w:r w:rsidRPr="00A046BA">
              <w:rPr>
                <w:rFonts w:ascii="Century Gothic" w:eastAsia="Times New Roman" w:hAnsi="Century Gothic" w:cs="Arial"/>
                <w:b/>
                <w:sz w:val="16"/>
                <w:szCs w:val="16"/>
              </w:rPr>
              <w:t>DESCRIÇÃO</w:t>
            </w:r>
          </w:p>
          <w:p w14:paraId="7D55F9CF" w14:textId="77777777" w:rsidR="00FE6F4A" w:rsidRPr="00A046BA" w:rsidRDefault="00FE6F4A" w:rsidP="009C41A3">
            <w:pPr>
              <w:jc w:val="center"/>
              <w:rPr>
                <w:rFonts w:ascii="Century Gothic" w:eastAsia="Times New Roman" w:hAnsi="Century Gothic" w:cs="Arial"/>
                <w:b/>
                <w:sz w:val="16"/>
                <w:szCs w:val="16"/>
              </w:rPr>
            </w:pPr>
          </w:p>
          <w:p w14:paraId="7D55F9D0" w14:textId="77777777" w:rsidR="00FE6F4A" w:rsidRPr="00A046BA" w:rsidRDefault="00FE6F4A" w:rsidP="009C41A3">
            <w:pPr>
              <w:jc w:val="center"/>
              <w:rPr>
                <w:rFonts w:ascii="Century Gothic" w:eastAsia="Times New Roman" w:hAnsi="Century Gothic" w:cs="Arial"/>
                <w:b/>
                <w:sz w:val="16"/>
                <w:szCs w:val="16"/>
              </w:rPr>
            </w:pPr>
          </w:p>
          <w:p w14:paraId="7D55F9D1" w14:textId="77777777" w:rsidR="00FE6F4A" w:rsidRPr="00A046BA" w:rsidRDefault="00FE6F4A" w:rsidP="009C41A3">
            <w:pPr>
              <w:jc w:val="center"/>
              <w:rPr>
                <w:rFonts w:ascii="Century Gothic" w:eastAsia="Times New Roman" w:hAnsi="Century Gothic" w:cs="Arial"/>
                <w:b/>
                <w:sz w:val="16"/>
                <w:szCs w:val="16"/>
              </w:rPr>
            </w:pPr>
          </w:p>
          <w:p w14:paraId="7D55F9D2" w14:textId="77777777" w:rsidR="00FE6F4A" w:rsidRPr="00A046BA" w:rsidRDefault="00FE6F4A" w:rsidP="009C41A3">
            <w:pPr>
              <w:jc w:val="center"/>
              <w:rPr>
                <w:rFonts w:ascii="Century Gothic" w:eastAsia="Times New Roman" w:hAnsi="Century Gothic" w:cs="Arial"/>
                <w:b/>
                <w:sz w:val="16"/>
                <w:szCs w:val="16"/>
              </w:rPr>
            </w:pPr>
          </w:p>
        </w:tc>
        <w:tc>
          <w:tcPr>
            <w:tcW w:w="993" w:type="dxa"/>
            <w:vAlign w:val="center"/>
          </w:tcPr>
          <w:p w14:paraId="7D55F9D3" w14:textId="77777777" w:rsidR="00FE6F4A" w:rsidRPr="00D67467" w:rsidRDefault="00FE6F4A" w:rsidP="009C41A3">
            <w:pPr>
              <w:jc w:val="center"/>
              <w:rPr>
                <w:rFonts w:ascii="Century Gothic" w:eastAsia="Times New Roman" w:hAnsi="Century Gothic" w:cs="Arial"/>
                <w:b/>
                <w:sz w:val="16"/>
                <w:szCs w:val="16"/>
              </w:rPr>
            </w:pPr>
            <w:r w:rsidRPr="00D67467">
              <w:rPr>
                <w:rFonts w:ascii="Century Gothic" w:eastAsia="Times New Roman" w:hAnsi="Century Gothic" w:cs="Arial"/>
                <w:b/>
                <w:sz w:val="16"/>
                <w:szCs w:val="16"/>
              </w:rPr>
              <w:t>QUANT. MÁXIMA ANUAL</w:t>
            </w:r>
          </w:p>
          <w:p w14:paraId="7D55F9D4" w14:textId="77777777" w:rsidR="00FE6F4A" w:rsidRPr="00D67467" w:rsidRDefault="00FE6F4A" w:rsidP="009C41A3">
            <w:pPr>
              <w:jc w:val="center"/>
              <w:rPr>
                <w:rFonts w:ascii="Century Gothic" w:eastAsia="Times New Roman" w:hAnsi="Century Gothic" w:cs="Arial"/>
                <w:b/>
                <w:sz w:val="16"/>
                <w:szCs w:val="16"/>
              </w:rPr>
            </w:pPr>
          </w:p>
          <w:p w14:paraId="7D55F9D5" w14:textId="77777777" w:rsidR="00FE6F4A" w:rsidRPr="00D67467" w:rsidRDefault="00FE6F4A" w:rsidP="009C41A3">
            <w:pPr>
              <w:jc w:val="center"/>
              <w:rPr>
                <w:rFonts w:ascii="Century Gothic" w:eastAsia="Times New Roman" w:hAnsi="Century Gothic" w:cs="Arial"/>
                <w:b/>
                <w:sz w:val="16"/>
                <w:szCs w:val="16"/>
              </w:rPr>
            </w:pPr>
          </w:p>
        </w:tc>
        <w:tc>
          <w:tcPr>
            <w:tcW w:w="850" w:type="dxa"/>
            <w:vAlign w:val="center"/>
          </w:tcPr>
          <w:p w14:paraId="7D55F9D6" w14:textId="77777777" w:rsidR="00FE6F4A" w:rsidRPr="00D67467" w:rsidRDefault="00FE6F4A" w:rsidP="009C41A3">
            <w:pPr>
              <w:jc w:val="center"/>
              <w:rPr>
                <w:rFonts w:ascii="Century Gothic" w:eastAsia="Times New Roman" w:hAnsi="Century Gothic" w:cs="Arial"/>
                <w:b/>
                <w:sz w:val="16"/>
                <w:szCs w:val="16"/>
              </w:rPr>
            </w:pPr>
            <w:r w:rsidRPr="00D67467">
              <w:rPr>
                <w:rFonts w:ascii="Century Gothic" w:eastAsia="Times New Roman" w:hAnsi="Century Gothic" w:cs="Arial"/>
                <w:b/>
                <w:sz w:val="16"/>
                <w:szCs w:val="16"/>
              </w:rPr>
              <w:t>QUANT. MÍNIMA ANUAL</w:t>
            </w:r>
          </w:p>
          <w:p w14:paraId="7D55F9D7" w14:textId="77777777" w:rsidR="00FE6F4A" w:rsidRPr="00D67467" w:rsidRDefault="00FE6F4A" w:rsidP="009C41A3">
            <w:pPr>
              <w:jc w:val="center"/>
              <w:rPr>
                <w:rFonts w:ascii="Century Gothic" w:eastAsia="Times New Roman" w:hAnsi="Century Gothic" w:cs="Arial"/>
                <w:b/>
                <w:sz w:val="16"/>
                <w:szCs w:val="16"/>
              </w:rPr>
            </w:pPr>
          </w:p>
          <w:p w14:paraId="7D55F9D8" w14:textId="77777777" w:rsidR="00FE6F4A" w:rsidRPr="00D67467" w:rsidRDefault="00FE6F4A" w:rsidP="009C41A3">
            <w:pPr>
              <w:jc w:val="center"/>
              <w:rPr>
                <w:rFonts w:ascii="Century Gothic" w:eastAsia="Times New Roman" w:hAnsi="Century Gothic" w:cs="Arial"/>
                <w:b/>
                <w:sz w:val="16"/>
                <w:szCs w:val="16"/>
              </w:rPr>
            </w:pPr>
          </w:p>
        </w:tc>
        <w:tc>
          <w:tcPr>
            <w:tcW w:w="709" w:type="dxa"/>
            <w:vAlign w:val="center"/>
          </w:tcPr>
          <w:p w14:paraId="7D55F9D9" w14:textId="77777777" w:rsidR="00FE6F4A" w:rsidRPr="00D67467" w:rsidRDefault="00FE6F4A" w:rsidP="009C41A3">
            <w:pPr>
              <w:jc w:val="center"/>
              <w:rPr>
                <w:rFonts w:ascii="Century Gothic" w:eastAsia="Times New Roman" w:hAnsi="Century Gothic" w:cs="Arial"/>
                <w:b/>
                <w:sz w:val="16"/>
                <w:szCs w:val="16"/>
              </w:rPr>
            </w:pPr>
            <w:r w:rsidRPr="00D67467">
              <w:rPr>
                <w:rFonts w:ascii="Century Gothic" w:eastAsia="Times New Roman" w:hAnsi="Century Gothic" w:cs="Arial"/>
                <w:b/>
                <w:sz w:val="16"/>
                <w:szCs w:val="16"/>
              </w:rPr>
              <w:t>UNID.</w:t>
            </w:r>
          </w:p>
          <w:p w14:paraId="7D55F9DA" w14:textId="77777777" w:rsidR="00FE6F4A" w:rsidRPr="00D67467" w:rsidRDefault="00FE6F4A" w:rsidP="009C41A3">
            <w:pPr>
              <w:jc w:val="center"/>
              <w:rPr>
                <w:rFonts w:ascii="Century Gothic" w:eastAsia="Times New Roman" w:hAnsi="Century Gothic" w:cs="Arial"/>
                <w:b/>
                <w:sz w:val="16"/>
                <w:szCs w:val="16"/>
              </w:rPr>
            </w:pPr>
          </w:p>
          <w:p w14:paraId="7D55F9DB" w14:textId="77777777" w:rsidR="00FE6F4A" w:rsidRPr="00D67467" w:rsidRDefault="00FE6F4A" w:rsidP="009C41A3">
            <w:pPr>
              <w:jc w:val="center"/>
              <w:rPr>
                <w:rFonts w:ascii="Century Gothic" w:eastAsia="Times New Roman" w:hAnsi="Century Gothic" w:cs="Arial"/>
                <w:b/>
                <w:sz w:val="16"/>
                <w:szCs w:val="16"/>
              </w:rPr>
            </w:pPr>
          </w:p>
          <w:p w14:paraId="7D55F9DC" w14:textId="77777777" w:rsidR="00FE6F4A" w:rsidRPr="00D67467" w:rsidRDefault="00FE6F4A" w:rsidP="009C41A3">
            <w:pPr>
              <w:jc w:val="center"/>
              <w:rPr>
                <w:rFonts w:ascii="Century Gothic" w:eastAsia="Times New Roman" w:hAnsi="Century Gothic" w:cs="Arial"/>
                <w:b/>
                <w:sz w:val="16"/>
                <w:szCs w:val="16"/>
              </w:rPr>
            </w:pPr>
          </w:p>
          <w:p w14:paraId="7D55F9DD" w14:textId="77777777" w:rsidR="00FE6F4A" w:rsidRPr="00D67467" w:rsidRDefault="00FE6F4A" w:rsidP="009C41A3">
            <w:pPr>
              <w:jc w:val="center"/>
              <w:rPr>
                <w:rFonts w:ascii="Century Gothic" w:eastAsia="Times New Roman" w:hAnsi="Century Gothic" w:cs="Arial"/>
                <w:b/>
                <w:sz w:val="16"/>
                <w:szCs w:val="16"/>
              </w:rPr>
            </w:pPr>
          </w:p>
        </w:tc>
        <w:tc>
          <w:tcPr>
            <w:tcW w:w="1276" w:type="dxa"/>
            <w:vAlign w:val="center"/>
          </w:tcPr>
          <w:p w14:paraId="7D55F9DE" w14:textId="77777777" w:rsidR="00FE6F4A" w:rsidRPr="00D67467" w:rsidRDefault="00FE6F4A" w:rsidP="009C41A3">
            <w:pPr>
              <w:jc w:val="center"/>
              <w:rPr>
                <w:rFonts w:ascii="Century Gothic" w:eastAsia="Times New Roman" w:hAnsi="Century Gothic" w:cs="Arial"/>
                <w:b/>
                <w:sz w:val="16"/>
                <w:szCs w:val="16"/>
              </w:rPr>
            </w:pPr>
            <w:r w:rsidRPr="00D67467">
              <w:rPr>
                <w:rFonts w:ascii="Century Gothic" w:eastAsia="Times New Roman" w:hAnsi="Century Gothic" w:cs="Arial"/>
                <w:b/>
                <w:sz w:val="16"/>
                <w:szCs w:val="16"/>
              </w:rPr>
              <w:t>QUANTIDADE MÁXIMA PARA CADA AQUISIÇÃO INDIVIDUAL</w:t>
            </w:r>
          </w:p>
        </w:tc>
        <w:tc>
          <w:tcPr>
            <w:tcW w:w="1276" w:type="dxa"/>
            <w:vAlign w:val="center"/>
          </w:tcPr>
          <w:p w14:paraId="7D55F9DF" w14:textId="77777777" w:rsidR="00FE6F4A" w:rsidRPr="00D67467" w:rsidRDefault="00FE6F4A" w:rsidP="009C41A3">
            <w:pPr>
              <w:jc w:val="center"/>
              <w:rPr>
                <w:rFonts w:ascii="Century Gothic" w:eastAsia="Times New Roman" w:hAnsi="Century Gothic" w:cs="Arial"/>
                <w:b/>
                <w:sz w:val="16"/>
                <w:szCs w:val="16"/>
              </w:rPr>
            </w:pPr>
            <w:r w:rsidRPr="00D67467">
              <w:rPr>
                <w:rFonts w:ascii="Century Gothic" w:eastAsia="Times New Roman" w:hAnsi="Century Gothic" w:cs="Arial"/>
                <w:b/>
                <w:sz w:val="16"/>
                <w:szCs w:val="16"/>
              </w:rPr>
              <w:t>QUANTIDADE MÍNIMA PARA CADA AQUISIÇÃO INDIVIDUAL</w:t>
            </w:r>
          </w:p>
        </w:tc>
        <w:tc>
          <w:tcPr>
            <w:tcW w:w="992" w:type="dxa"/>
            <w:vAlign w:val="center"/>
          </w:tcPr>
          <w:p w14:paraId="7D55F9E0" w14:textId="77777777" w:rsidR="00FE6F4A" w:rsidRPr="00D67467" w:rsidRDefault="00FE6F4A" w:rsidP="009C41A3">
            <w:pPr>
              <w:jc w:val="center"/>
              <w:rPr>
                <w:rFonts w:ascii="Century Gothic" w:eastAsia="Times New Roman" w:hAnsi="Century Gothic" w:cs="Arial"/>
                <w:b/>
                <w:sz w:val="16"/>
                <w:szCs w:val="16"/>
              </w:rPr>
            </w:pPr>
            <w:r w:rsidRPr="00D67467">
              <w:rPr>
                <w:rFonts w:ascii="Century Gothic" w:eastAsia="Times New Roman" w:hAnsi="Century Gothic" w:cs="Arial"/>
                <w:b/>
                <w:sz w:val="16"/>
                <w:szCs w:val="16"/>
              </w:rPr>
              <w:t>PREÇO MÁXIMO UNITÁRIO (R$)</w:t>
            </w:r>
          </w:p>
          <w:p w14:paraId="7D55F9E1" w14:textId="77777777" w:rsidR="00FE6F4A" w:rsidRPr="00D67467" w:rsidRDefault="00FE6F4A" w:rsidP="009C41A3">
            <w:pPr>
              <w:jc w:val="center"/>
              <w:rPr>
                <w:rFonts w:ascii="Century Gothic" w:eastAsia="Times New Roman" w:hAnsi="Century Gothic" w:cs="Arial"/>
                <w:b/>
                <w:sz w:val="16"/>
                <w:szCs w:val="16"/>
              </w:rPr>
            </w:pPr>
          </w:p>
        </w:tc>
        <w:tc>
          <w:tcPr>
            <w:tcW w:w="1134" w:type="dxa"/>
          </w:tcPr>
          <w:p w14:paraId="7D55F9E2" w14:textId="77777777" w:rsidR="00FE6F4A" w:rsidRDefault="00FE6F4A" w:rsidP="00FE6F4A">
            <w:pPr>
              <w:jc w:val="center"/>
              <w:rPr>
                <w:rFonts w:ascii="Century Gothic" w:eastAsia="Times New Roman" w:hAnsi="Century Gothic" w:cs="Arial"/>
                <w:b/>
                <w:sz w:val="16"/>
                <w:szCs w:val="16"/>
              </w:rPr>
            </w:pPr>
            <w:r w:rsidRPr="00D67467">
              <w:rPr>
                <w:rFonts w:ascii="Century Gothic" w:eastAsia="Times New Roman" w:hAnsi="Century Gothic" w:cs="Arial"/>
                <w:b/>
                <w:sz w:val="16"/>
                <w:szCs w:val="16"/>
              </w:rPr>
              <w:t xml:space="preserve">PREÇO MÁXIMO </w:t>
            </w:r>
            <w:r>
              <w:rPr>
                <w:rFonts w:ascii="Century Gothic" w:eastAsia="Times New Roman" w:hAnsi="Century Gothic" w:cs="Arial"/>
                <w:b/>
                <w:sz w:val="16"/>
                <w:szCs w:val="16"/>
              </w:rPr>
              <w:t>TOTAL</w:t>
            </w:r>
          </w:p>
          <w:p w14:paraId="7D55F9E3" w14:textId="77777777" w:rsidR="00FE6F4A" w:rsidRPr="00D67467" w:rsidRDefault="00FE6F4A" w:rsidP="00FE6F4A">
            <w:pPr>
              <w:jc w:val="center"/>
              <w:rPr>
                <w:rFonts w:ascii="Century Gothic" w:eastAsia="Times New Roman" w:hAnsi="Century Gothic" w:cs="Arial"/>
                <w:b/>
                <w:sz w:val="16"/>
                <w:szCs w:val="16"/>
              </w:rPr>
            </w:pPr>
            <w:r w:rsidRPr="00D67467">
              <w:rPr>
                <w:rFonts w:ascii="Century Gothic" w:eastAsia="Times New Roman" w:hAnsi="Century Gothic" w:cs="Arial"/>
                <w:b/>
                <w:sz w:val="16"/>
                <w:szCs w:val="16"/>
              </w:rPr>
              <w:t>(R$)</w:t>
            </w:r>
          </w:p>
          <w:p w14:paraId="7D55F9E4" w14:textId="77777777" w:rsidR="00FE6F4A" w:rsidRPr="00D67467" w:rsidRDefault="00FE6F4A" w:rsidP="009C41A3">
            <w:pPr>
              <w:jc w:val="center"/>
              <w:rPr>
                <w:rFonts w:ascii="Century Gothic" w:eastAsia="Times New Roman" w:hAnsi="Century Gothic" w:cs="Arial"/>
                <w:b/>
                <w:sz w:val="16"/>
                <w:szCs w:val="16"/>
              </w:rPr>
            </w:pPr>
          </w:p>
        </w:tc>
      </w:tr>
      <w:tr w:rsidR="00FE6F4A" w:rsidRPr="00D67467" w14:paraId="7D55FA08" w14:textId="77777777" w:rsidTr="008A6540">
        <w:tc>
          <w:tcPr>
            <w:tcW w:w="851" w:type="dxa"/>
            <w:tcBorders>
              <w:bottom w:val="single" w:sz="4" w:space="0" w:color="auto"/>
            </w:tcBorders>
          </w:tcPr>
          <w:p w14:paraId="7D55F9E6" w14:textId="77777777" w:rsidR="00FE6F4A" w:rsidRPr="00BC47A7" w:rsidRDefault="00FE6F4A" w:rsidP="00BC47A7">
            <w:pPr>
              <w:jc w:val="center"/>
              <w:rPr>
                <w:rFonts w:ascii="Century Gothic" w:hAnsi="Century Gothic"/>
                <w:sz w:val="16"/>
                <w:szCs w:val="16"/>
              </w:rPr>
            </w:pPr>
            <w:r w:rsidRPr="00BC47A7">
              <w:rPr>
                <w:rFonts w:ascii="Century Gothic" w:hAnsi="Century Gothic"/>
                <w:sz w:val="16"/>
                <w:szCs w:val="16"/>
              </w:rPr>
              <w:t>1</w:t>
            </w:r>
          </w:p>
        </w:tc>
        <w:tc>
          <w:tcPr>
            <w:tcW w:w="2410" w:type="dxa"/>
            <w:tcBorders>
              <w:bottom w:val="single" w:sz="4" w:space="0" w:color="auto"/>
            </w:tcBorders>
            <w:vAlign w:val="center"/>
          </w:tcPr>
          <w:p w14:paraId="7D55F9E7" w14:textId="77777777" w:rsidR="008A6540" w:rsidRPr="008F7F1D" w:rsidRDefault="008A6540" w:rsidP="008A6540">
            <w:pPr>
              <w:jc w:val="both"/>
              <w:rPr>
                <w:rFonts w:ascii="Century Gothic" w:hAnsi="Century Gothic" w:cs="Arial"/>
                <w:sz w:val="16"/>
                <w:szCs w:val="16"/>
              </w:rPr>
            </w:pPr>
            <w:r w:rsidRPr="008F7F1D">
              <w:rPr>
                <w:rFonts w:ascii="Century Gothic" w:hAnsi="Century Gothic" w:cs="Arial"/>
                <w:sz w:val="16"/>
                <w:szCs w:val="16"/>
              </w:rPr>
              <w:t xml:space="preserve">Mouse </w:t>
            </w:r>
            <w:proofErr w:type="spellStart"/>
            <w:r w:rsidRPr="008F7F1D">
              <w:rPr>
                <w:rFonts w:ascii="Century Gothic" w:hAnsi="Century Gothic" w:cs="Arial"/>
                <w:sz w:val="16"/>
                <w:szCs w:val="16"/>
              </w:rPr>
              <w:t>pad</w:t>
            </w:r>
            <w:proofErr w:type="spellEnd"/>
            <w:r w:rsidRPr="008F7F1D">
              <w:rPr>
                <w:rFonts w:ascii="Century Gothic" w:hAnsi="Century Gothic" w:cs="Arial"/>
                <w:sz w:val="16"/>
                <w:szCs w:val="16"/>
              </w:rPr>
              <w:t xml:space="preserve"> ergonômico, com apoio para pulso em espuma de poliuretano macia, na cor preta ou cinza.</w:t>
            </w:r>
          </w:p>
          <w:p w14:paraId="7D55F9E8" w14:textId="77777777" w:rsidR="00FE6F4A" w:rsidRPr="00A046BA" w:rsidRDefault="00FE6F4A" w:rsidP="00BC47A7">
            <w:pPr>
              <w:pStyle w:val="NormalWeb"/>
              <w:spacing w:before="0" w:beforeAutospacing="0" w:after="0" w:afterAutospacing="0"/>
              <w:jc w:val="both"/>
              <w:rPr>
                <w:rFonts w:ascii="Century Gothic" w:hAnsi="Century Gothic"/>
                <w:bCs/>
                <w:sz w:val="16"/>
                <w:szCs w:val="16"/>
              </w:rPr>
            </w:pPr>
          </w:p>
        </w:tc>
        <w:tc>
          <w:tcPr>
            <w:tcW w:w="993" w:type="dxa"/>
            <w:tcBorders>
              <w:bottom w:val="single" w:sz="4" w:space="0" w:color="auto"/>
            </w:tcBorders>
            <w:vAlign w:val="center"/>
          </w:tcPr>
          <w:p w14:paraId="7D55F9E9" w14:textId="77777777" w:rsidR="00FE6F4A" w:rsidRPr="00D67467" w:rsidRDefault="008A6540" w:rsidP="00BC47A7">
            <w:pPr>
              <w:spacing w:before="120"/>
              <w:jc w:val="center"/>
              <w:rPr>
                <w:rFonts w:ascii="Century Gothic" w:eastAsia="Times New Roman" w:hAnsi="Century Gothic"/>
                <w:sz w:val="16"/>
                <w:szCs w:val="16"/>
              </w:rPr>
            </w:pPr>
            <w:r>
              <w:rPr>
                <w:rFonts w:ascii="Century Gothic" w:eastAsia="Times New Roman" w:hAnsi="Century Gothic"/>
                <w:sz w:val="16"/>
                <w:szCs w:val="16"/>
              </w:rPr>
              <w:t>200</w:t>
            </w:r>
          </w:p>
          <w:p w14:paraId="7D55F9EA" w14:textId="77777777" w:rsidR="00FE6F4A" w:rsidRPr="00D67467" w:rsidRDefault="00FE6F4A" w:rsidP="00BC47A7">
            <w:pPr>
              <w:spacing w:before="120"/>
              <w:jc w:val="center"/>
              <w:rPr>
                <w:rFonts w:ascii="Century Gothic" w:eastAsia="Times New Roman" w:hAnsi="Century Gothic"/>
                <w:sz w:val="16"/>
                <w:szCs w:val="16"/>
              </w:rPr>
            </w:pPr>
          </w:p>
          <w:p w14:paraId="7D55F9EB" w14:textId="77777777" w:rsidR="00FE6F4A" w:rsidRPr="00D67467" w:rsidRDefault="00FE6F4A" w:rsidP="00BC47A7">
            <w:pPr>
              <w:spacing w:before="120"/>
              <w:jc w:val="center"/>
              <w:rPr>
                <w:rFonts w:ascii="Century Gothic" w:eastAsia="Times New Roman" w:hAnsi="Century Gothic"/>
                <w:sz w:val="16"/>
                <w:szCs w:val="16"/>
              </w:rPr>
            </w:pPr>
          </w:p>
          <w:p w14:paraId="7D55F9EC" w14:textId="77777777" w:rsidR="00FE6F4A" w:rsidRPr="00D67467" w:rsidRDefault="00FE6F4A" w:rsidP="00BC47A7">
            <w:pPr>
              <w:spacing w:before="120"/>
              <w:jc w:val="center"/>
              <w:rPr>
                <w:rFonts w:ascii="Century Gothic" w:eastAsia="Times New Roman" w:hAnsi="Century Gothic"/>
                <w:sz w:val="16"/>
                <w:szCs w:val="16"/>
              </w:rPr>
            </w:pPr>
          </w:p>
        </w:tc>
        <w:tc>
          <w:tcPr>
            <w:tcW w:w="850" w:type="dxa"/>
            <w:tcBorders>
              <w:bottom w:val="single" w:sz="4" w:space="0" w:color="auto"/>
            </w:tcBorders>
            <w:vAlign w:val="center"/>
          </w:tcPr>
          <w:p w14:paraId="7D55F9ED" w14:textId="77777777" w:rsidR="00FE6F4A" w:rsidRPr="00D67467" w:rsidRDefault="00333819" w:rsidP="00BC47A7">
            <w:pPr>
              <w:jc w:val="center"/>
              <w:rPr>
                <w:rFonts w:ascii="Century Gothic" w:eastAsia="Times New Roman" w:hAnsi="Century Gothic" w:cs="Arial"/>
                <w:sz w:val="16"/>
                <w:szCs w:val="16"/>
              </w:rPr>
            </w:pPr>
            <w:r>
              <w:rPr>
                <w:rFonts w:ascii="Century Gothic" w:eastAsia="Times New Roman" w:hAnsi="Century Gothic" w:cs="Arial"/>
                <w:sz w:val="16"/>
                <w:szCs w:val="16"/>
              </w:rPr>
              <w:t>60</w:t>
            </w:r>
          </w:p>
          <w:p w14:paraId="7D55F9EE" w14:textId="77777777" w:rsidR="00FE6F4A" w:rsidRPr="00D67467" w:rsidRDefault="00FE6F4A" w:rsidP="00BC47A7">
            <w:pPr>
              <w:jc w:val="center"/>
              <w:rPr>
                <w:rFonts w:ascii="Century Gothic" w:eastAsia="Times New Roman" w:hAnsi="Century Gothic" w:cs="Arial"/>
                <w:sz w:val="16"/>
                <w:szCs w:val="16"/>
              </w:rPr>
            </w:pPr>
          </w:p>
          <w:p w14:paraId="7D55F9EF" w14:textId="77777777" w:rsidR="00FE6F4A" w:rsidRPr="00D67467" w:rsidRDefault="00FE6F4A" w:rsidP="00BC47A7">
            <w:pPr>
              <w:jc w:val="center"/>
              <w:rPr>
                <w:rFonts w:ascii="Century Gothic" w:eastAsia="Times New Roman" w:hAnsi="Century Gothic" w:cs="Arial"/>
                <w:sz w:val="16"/>
                <w:szCs w:val="16"/>
              </w:rPr>
            </w:pPr>
          </w:p>
          <w:p w14:paraId="7D55F9F0" w14:textId="77777777" w:rsidR="00FE6F4A" w:rsidRPr="00D67467" w:rsidRDefault="00FE6F4A" w:rsidP="00BC47A7">
            <w:pPr>
              <w:jc w:val="center"/>
              <w:rPr>
                <w:rFonts w:ascii="Century Gothic" w:eastAsia="Times New Roman" w:hAnsi="Century Gothic" w:cs="Arial"/>
                <w:sz w:val="16"/>
                <w:szCs w:val="16"/>
              </w:rPr>
            </w:pPr>
          </w:p>
          <w:p w14:paraId="7D55F9F1" w14:textId="77777777" w:rsidR="00FE6F4A" w:rsidRPr="00D67467" w:rsidRDefault="00FE6F4A" w:rsidP="00BC47A7">
            <w:pPr>
              <w:jc w:val="center"/>
              <w:rPr>
                <w:rFonts w:ascii="Century Gothic" w:eastAsia="Times New Roman" w:hAnsi="Century Gothic" w:cs="Arial"/>
                <w:sz w:val="16"/>
                <w:szCs w:val="16"/>
              </w:rPr>
            </w:pPr>
          </w:p>
        </w:tc>
        <w:tc>
          <w:tcPr>
            <w:tcW w:w="709" w:type="dxa"/>
            <w:tcBorders>
              <w:bottom w:val="single" w:sz="4" w:space="0" w:color="auto"/>
            </w:tcBorders>
            <w:vAlign w:val="center"/>
          </w:tcPr>
          <w:p w14:paraId="7D55F9F2" w14:textId="77777777" w:rsidR="00FE6F4A" w:rsidRDefault="00333819" w:rsidP="0067700D">
            <w:pPr>
              <w:rPr>
                <w:rFonts w:ascii="Century Gothic" w:eastAsia="Times New Roman" w:hAnsi="Century Gothic" w:cs="Arial"/>
                <w:sz w:val="16"/>
                <w:szCs w:val="16"/>
              </w:rPr>
            </w:pPr>
            <w:r>
              <w:rPr>
                <w:rFonts w:ascii="Century Gothic" w:eastAsia="Times New Roman" w:hAnsi="Century Gothic" w:cs="Arial"/>
                <w:sz w:val="16"/>
                <w:szCs w:val="16"/>
              </w:rPr>
              <w:t>Unid.</w:t>
            </w:r>
          </w:p>
          <w:p w14:paraId="7D55F9F3" w14:textId="77777777" w:rsidR="00333819" w:rsidRDefault="00333819" w:rsidP="0067700D">
            <w:pPr>
              <w:rPr>
                <w:rFonts w:ascii="Century Gothic" w:eastAsia="Times New Roman" w:hAnsi="Century Gothic" w:cs="Arial"/>
                <w:sz w:val="16"/>
                <w:szCs w:val="16"/>
              </w:rPr>
            </w:pPr>
          </w:p>
          <w:p w14:paraId="7D55F9F4" w14:textId="77777777" w:rsidR="00FE6F4A" w:rsidRDefault="00FE6F4A" w:rsidP="0067700D">
            <w:pPr>
              <w:rPr>
                <w:rFonts w:ascii="Century Gothic" w:eastAsia="Times New Roman" w:hAnsi="Century Gothic" w:cs="Arial"/>
                <w:sz w:val="16"/>
                <w:szCs w:val="16"/>
              </w:rPr>
            </w:pPr>
          </w:p>
          <w:p w14:paraId="7D55F9F5" w14:textId="77777777" w:rsidR="00FE6F4A" w:rsidRDefault="00FE6F4A" w:rsidP="0067700D">
            <w:pPr>
              <w:rPr>
                <w:rFonts w:ascii="Century Gothic" w:eastAsia="Times New Roman" w:hAnsi="Century Gothic" w:cs="Arial"/>
                <w:sz w:val="16"/>
                <w:szCs w:val="16"/>
              </w:rPr>
            </w:pPr>
          </w:p>
          <w:p w14:paraId="7D55F9F6" w14:textId="77777777" w:rsidR="00FE6F4A" w:rsidRPr="00D67467" w:rsidRDefault="00FE6F4A" w:rsidP="0067700D">
            <w:pPr>
              <w:rPr>
                <w:rFonts w:ascii="Century Gothic" w:eastAsia="Times New Roman" w:hAnsi="Century Gothic" w:cs="Arial"/>
                <w:sz w:val="16"/>
                <w:szCs w:val="16"/>
              </w:rPr>
            </w:pPr>
          </w:p>
        </w:tc>
        <w:tc>
          <w:tcPr>
            <w:tcW w:w="1276" w:type="dxa"/>
            <w:tcBorders>
              <w:bottom w:val="single" w:sz="4" w:space="0" w:color="auto"/>
            </w:tcBorders>
            <w:vAlign w:val="center"/>
          </w:tcPr>
          <w:p w14:paraId="7D55F9F7" w14:textId="77777777" w:rsidR="00FE6F4A" w:rsidRPr="00D67467" w:rsidRDefault="00333819" w:rsidP="00BC47A7">
            <w:pPr>
              <w:spacing w:before="120"/>
              <w:jc w:val="center"/>
              <w:rPr>
                <w:rFonts w:ascii="Century Gothic" w:eastAsia="Times New Roman" w:hAnsi="Century Gothic"/>
                <w:sz w:val="16"/>
                <w:szCs w:val="16"/>
              </w:rPr>
            </w:pPr>
            <w:r>
              <w:rPr>
                <w:rFonts w:ascii="Century Gothic" w:eastAsia="Times New Roman" w:hAnsi="Century Gothic"/>
                <w:sz w:val="16"/>
                <w:szCs w:val="16"/>
              </w:rPr>
              <w:t>200</w:t>
            </w:r>
          </w:p>
          <w:p w14:paraId="7D55F9F8" w14:textId="77777777" w:rsidR="00FE6F4A" w:rsidRPr="00D67467" w:rsidRDefault="00FE6F4A" w:rsidP="00BC47A7">
            <w:pPr>
              <w:spacing w:before="120"/>
              <w:jc w:val="center"/>
              <w:rPr>
                <w:rFonts w:ascii="Century Gothic" w:eastAsia="Times New Roman" w:hAnsi="Century Gothic"/>
                <w:sz w:val="16"/>
                <w:szCs w:val="16"/>
              </w:rPr>
            </w:pPr>
          </w:p>
          <w:p w14:paraId="7D55F9F9" w14:textId="77777777" w:rsidR="00FE6F4A" w:rsidRPr="00D67467" w:rsidRDefault="00FE6F4A" w:rsidP="00BC47A7">
            <w:pPr>
              <w:spacing w:before="120"/>
              <w:jc w:val="center"/>
              <w:rPr>
                <w:rFonts w:ascii="Century Gothic" w:eastAsia="Times New Roman" w:hAnsi="Century Gothic"/>
                <w:sz w:val="16"/>
                <w:szCs w:val="16"/>
              </w:rPr>
            </w:pPr>
          </w:p>
          <w:p w14:paraId="7D55F9FA" w14:textId="77777777" w:rsidR="00FE6F4A" w:rsidRPr="00D67467" w:rsidRDefault="00FE6F4A" w:rsidP="00BC47A7">
            <w:pPr>
              <w:spacing w:before="120"/>
              <w:jc w:val="center"/>
              <w:rPr>
                <w:rFonts w:ascii="Century Gothic" w:eastAsia="Times New Roman" w:hAnsi="Century Gothic"/>
                <w:sz w:val="16"/>
                <w:szCs w:val="16"/>
              </w:rPr>
            </w:pPr>
          </w:p>
        </w:tc>
        <w:tc>
          <w:tcPr>
            <w:tcW w:w="1276" w:type="dxa"/>
            <w:tcBorders>
              <w:bottom w:val="single" w:sz="4" w:space="0" w:color="auto"/>
            </w:tcBorders>
            <w:vAlign w:val="center"/>
          </w:tcPr>
          <w:p w14:paraId="7D55F9FB" w14:textId="77777777" w:rsidR="00FE6F4A" w:rsidRPr="00D67467" w:rsidRDefault="00FE6F4A" w:rsidP="00BC47A7">
            <w:pPr>
              <w:jc w:val="center"/>
              <w:rPr>
                <w:rFonts w:ascii="Century Gothic" w:eastAsia="Times New Roman" w:hAnsi="Century Gothic" w:cs="Arial"/>
                <w:sz w:val="16"/>
                <w:szCs w:val="16"/>
              </w:rPr>
            </w:pPr>
            <w:r w:rsidRPr="00D67467">
              <w:rPr>
                <w:rFonts w:ascii="Century Gothic" w:eastAsia="Times New Roman" w:hAnsi="Century Gothic" w:cs="Arial"/>
                <w:sz w:val="16"/>
                <w:szCs w:val="16"/>
              </w:rPr>
              <w:t>15</w:t>
            </w:r>
          </w:p>
          <w:p w14:paraId="7D55F9FC" w14:textId="77777777" w:rsidR="00FE6F4A" w:rsidRPr="00D67467" w:rsidRDefault="00FE6F4A" w:rsidP="00BC47A7">
            <w:pPr>
              <w:jc w:val="center"/>
              <w:rPr>
                <w:rFonts w:ascii="Century Gothic" w:eastAsia="Times New Roman" w:hAnsi="Century Gothic" w:cs="Arial"/>
                <w:sz w:val="16"/>
                <w:szCs w:val="16"/>
              </w:rPr>
            </w:pPr>
          </w:p>
          <w:p w14:paraId="7D55F9FD" w14:textId="77777777" w:rsidR="00FE6F4A" w:rsidRPr="00D67467" w:rsidRDefault="00FE6F4A" w:rsidP="00BC47A7">
            <w:pPr>
              <w:jc w:val="center"/>
              <w:rPr>
                <w:rFonts w:ascii="Century Gothic" w:eastAsia="Times New Roman" w:hAnsi="Century Gothic" w:cs="Arial"/>
                <w:sz w:val="16"/>
                <w:szCs w:val="16"/>
              </w:rPr>
            </w:pPr>
          </w:p>
          <w:p w14:paraId="7D55F9FE" w14:textId="77777777" w:rsidR="00FE6F4A" w:rsidRPr="00D67467" w:rsidRDefault="00FE6F4A" w:rsidP="00BC47A7">
            <w:pPr>
              <w:jc w:val="center"/>
              <w:rPr>
                <w:rFonts w:ascii="Century Gothic" w:eastAsia="Times New Roman" w:hAnsi="Century Gothic" w:cs="Arial"/>
                <w:sz w:val="16"/>
                <w:szCs w:val="16"/>
              </w:rPr>
            </w:pPr>
          </w:p>
          <w:p w14:paraId="7D55F9FF" w14:textId="77777777" w:rsidR="00FE6F4A" w:rsidRPr="00D67467" w:rsidRDefault="00FE6F4A" w:rsidP="00BC47A7">
            <w:pPr>
              <w:jc w:val="center"/>
              <w:rPr>
                <w:rFonts w:ascii="Century Gothic" w:eastAsia="Times New Roman" w:hAnsi="Century Gothic" w:cs="Arial"/>
                <w:sz w:val="16"/>
                <w:szCs w:val="16"/>
              </w:rPr>
            </w:pPr>
          </w:p>
        </w:tc>
        <w:tc>
          <w:tcPr>
            <w:tcW w:w="992" w:type="dxa"/>
            <w:tcBorders>
              <w:bottom w:val="single" w:sz="4" w:space="0" w:color="auto"/>
            </w:tcBorders>
            <w:vAlign w:val="center"/>
          </w:tcPr>
          <w:p w14:paraId="7D55FA00" w14:textId="77777777" w:rsidR="00FE6F4A" w:rsidRDefault="00BC2FA4" w:rsidP="00BC47A7">
            <w:pPr>
              <w:jc w:val="center"/>
              <w:rPr>
                <w:rFonts w:ascii="Century Gothic" w:hAnsi="Century Gothic" w:cs="Arial"/>
                <w:b/>
                <w:bCs/>
                <w:sz w:val="16"/>
                <w:szCs w:val="16"/>
              </w:rPr>
            </w:pPr>
            <w:r>
              <w:rPr>
                <w:rFonts w:ascii="Century Gothic" w:hAnsi="Century Gothic" w:cs="Arial"/>
                <w:b/>
                <w:bCs/>
                <w:sz w:val="16"/>
                <w:szCs w:val="16"/>
              </w:rPr>
              <w:t>28,84</w:t>
            </w:r>
          </w:p>
          <w:p w14:paraId="7D55FA01" w14:textId="77777777" w:rsidR="00BC2FA4" w:rsidRPr="002E350C" w:rsidRDefault="00BC2FA4" w:rsidP="00BC47A7">
            <w:pPr>
              <w:jc w:val="center"/>
              <w:rPr>
                <w:rFonts w:ascii="Century Gothic" w:eastAsia="Times New Roman" w:hAnsi="Century Gothic" w:cs="Arial"/>
                <w:sz w:val="16"/>
                <w:szCs w:val="16"/>
              </w:rPr>
            </w:pPr>
          </w:p>
          <w:p w14:paraId="7D55FA02" w14:textId="77777777" w:rsidR="00FE6F4A" w:rsidRPr="002E350C" w:rsidRDefault="00FE6F4A" w:rsidP="00BC47A7">
            <w:pPr>
              <w:jc w:val="center"/>
              <w:rPr>
                <w:rFonts w:ascii="Century Gothic" w:eastAsia="Times New Roman" w:hAnsi="Century Gothic" w:cs="Arial"/>
                <w:sz w:val="16"/>
                <w:szCs w:val="16"/>
              </w:rPr>
            </w:pPr>
          </w:p>
          <w:p w14:paraId="7D55FA03" w14:textId="77777777" w:rsidR="00FE6F4A" w:rsidRPr="002E350C" w:rsidRDefault="00FE6F4A" w:rsidP="00BC47A7">
            <w:pPr>
              <w:jc w:val="center"/>
              <w:rPr>
                <w:rFonts w:ascii="Century Gothic" w:eastAsia="Times New Roman" w:hAnsi="Century Gothic" w:cs="Arial"/>
                <w:sz w:val="16"/>
                <w:szCs w:val="16"/>
              </w:rPr>
            </w:pPr>
          </w:p>
          <w:p w14:paraId="7D55FA04" w14:textId="77777777" w:rsidR="00FE6F4A" w:rsidRPr="002E350C" w:rsidRDefault="00FE6F4A" w:rsidP="00BC47A7">
            <w:pPr>
              <w:jc w:val="center"/>
              <w:rPr>
                <w:rFonts w:ascii="Century Gothic" w:eastAsia="Times New Roman" w:hAnsi="Century Gothic" w:cs="Arial"/>
                <w:sz w:val="16"/>
                <w:szCs w:val="16"/>
              </w:rPr>
            </w:pPr>
          </w:p>
        </w:tc>
        <w:tc>
          <w:tcPr>
            <w:tcW w:w="1134" w:type="dxa"/>
            <w:tcBorders>
              <w:bottom w:val="single" w:sz="4" w:space="0" w:color="auto"/>
            </w:tcBorders>
          </w:tcPr>
          <w:p w14:paraId="7D55FA05" w14:textId="77777777" w:rsidR="002E350C" w:rsidRDefault="002E350C" w:rsidP="002E350C">
            <w:pPr>
              <w:jc w:val="center"/>
              <w:rPr>
                <w:rFonts w:ascii="Century Gothic" w:hAnsi="Century Gothic" w:cs="Arial"/>
                <w:b/>
                <w:bCs/>
                <w:sz w:val="16"/>
                <w:szCs w:val="16"/>
              </w:rPr>
            </w:pPr>
          </w:p>
          <w:p w14:paraId="7D55FA06" w14:textId="77777777" w:rsidR="00FE6F4A" w:rsidRDefault="00F759B6" w:rsidP="00BC2FA4">
            <w:pPr>
              <w:jc w:val="center"/>
              <w:rPr>
                <w:rFonts w:ascii="Century Gothic" w:hAnsi="Century Gothic" w:cs="Arial"/>
                <w:b/>
                <w:bCs/>
                <w:sz w:val="16"/>
                <w:szCs w:val="16"/>
              </w:rPr>
            </w:pPr>
            <w:r>
              <w:rPr>
                <w:rFonts w:ascii="Century Gothic" w:hAnsi="Century Gothic" w:cs="Arial"/>
                <w:b/>
                <w:bCs/>
                <w:sz w:val="16"/>
                <w:szCs w:val="16"/>
              </w:rPr>
              <w:t>5.76</w:t>
            </w:r>
            <w:r w:rsidR="00BC2FA4">
              <w:rPr>
                <w:rFonts w:ascii="Century Gothic" w:hAnsi="Century Gothic" w:cs="Arial"/>
                <w:b/>
                <w:bCs/>
                <w:sz w:val="16"/>
                <w:szCs w:val="16"/>
              </w:rPr>
              <w:t>8,00</w:t>
            </w:r>
          </w:p>
          <w:p w14:paraId="7D55FA07" w14:textId="77777777" w:rsidR="00BC2FA4" w:rsidRPr="002E350C" w:rsidRDefault="00BC2FA4" w:rsidP="00BC2FA4">
            <w:pPr>
              <w:jc w:val="center"/>
              <w:rPr>
                <w:rFonts w:ascii="Century Gothic" w:eastAsia="Times New Roman" w:hAnsi="Century Gothic" w:cs="Arial"/>
                <w:sz w:val="16"/>
                <w:szCs w:val="16"/>
              </w:rPr>
            </w:pPr>
          </w:p>
        </w:tc>
      </w:tr>
      <w:tr w:rsidR="00FE6F4A" w:rsidRPr="00D67467" w14:paraId="7D55FA9F" w14:textId="77777777" w:rsidTr="00BC2FA4">
        <w:tblPrEx>
          <w:tblCellMar>
            <w:left w:w="70" w:type="dxa"/>
            <w:right w:w="70" w:type="dxa"/>
          </w:tblCellMar>
        </w:tblPrEx>
        <w:trPr>
          <w:trHeight w:val="4374"/>
        </w:trPr>
        <w:tc>
          <w:tcPr>
            <w:tcW w:w="851" w:type="dxa"/>
          </w:tcPr>
          <w:p w14:paraId="7D55FA09" w14:textId="77777777" w:rsidR="00333819" w:rsidRDefault="00333819" w:rsidP="00BC47A7">
            <w:pPr>
              <w:jc w:val="center"/>
              <w:rPr>
                <w:rFonts w:ascii="Century Gothic" w:hAnsi="Century Gothic"/>
                <w:sz w:val="16"/>
                <w:szCs w:val="16"/>
              </w:rPr>
            </w:pPr>
          </w:p>
          <w:p w14:paraId="7D55FA0A" w14:textId="77777777" w:rsidR="00FE6F4A" w:rsidRDefault="00FE6F4A" w:rsidP="00BC47A7">
            <w:pPr>
              <w:jc w:val="center"/>
              <w:rPr>
                <w:rFonts w:ascii="Century Gothic" w:hAnsi="Century Gothic"/>
                <w:sz w:val="16"/>
                <w:szCs w:val="16"/>
              </w:rPr>
            </w:pPr>
            <w:r w:rsidRPr="00BC47A7">
              <w:rPr>
                <w:rFonts w:ascii="Century Gothic" w:hAnsi="Century Gothic"/>
                <w:sz w:val="16"/>
                <w:szCs w:val="16"/>
              </w:rPr>
              <w:t>2</w:t>
            </w:r>
          </w:p>
          <w:p w14:paraId="7D55FA0B" w14:textId="77777777" w:rsidR="008A6540" w:rsidRPr="00BC47A7" w:rsidRDefault="008A6540" w:rsidP="00BC47A7">
            <w:pPr>
              <w:jc w:val="center"/>
              <w:rPr>
                <w:rFonts w:ascii="Century Gothic" w:hAnsi="Century Gothic"/>
                <w:sz w:val="16"/>
                <w:szCs w:val="16"/>
              </w:rPr>
            </w:pPr>
          </w:p>
        </w:tc>
        <w:tc>
          <w:tcPr>
            <w:tcW w:w="2410" w:type="dxa"/>
            <w:vAlign w:val="center"/>
          </w:tcPr>
          <w:p w14:paraId="7D55FA0C" w14:textId="77777777" w:rsidR="008A6540" w:rsidRPr="008F7F1D" w:rsidRDefault="008A6540" w:rsidP="00C40C4D">
            <w:pPr>
              <w:tabs>
                <w:tab w:val="left" w:pos="540"/>
              </w:tabs>
              <w:suppressAutoHyphens/>
              <w:jc w:val="both"/>
              <w:rPr>
                <w:rFonts w:ascii="Century Gothic" w:hAnsi="Century Gothic" w:cs="Arial"/>
                <w:sz w:val="16"/>
                <w:szCs w:val="16"/>
              </w:rPr>
            </w:pPr>
            <w:r w:rsidRPr="008F7F1D">
              <w:rPr>
                <w:rFonts w:ascii="Century Gothic" w:hAnsi="Century Gothic" w:cs="Arial"/>
                <w:sz w:val="16"/>
                <w:szCs w:val="16"/>
              </w:rPr>
              <w:t>Mouse Óptico, com as seguintes características técnicas mínimas:</w:t>
            </w:r>
          </w:p>
          <w:p w14:paraId="7D55FA0D" w14:textId="77777777" w:rsidR="008A6540" w:rsidRPr="008F7F1D" w:rsidRDefault="008A6540" w:rsidP="00C40C4D">
            <w:pPr>
              <w:pStyle w:val="PargrafodaLista"/>
              <w:ind w:left="0"/>
              <w:contextualSpacing w:val="0"/>
              <w:jc w:val="both"/>
              <w:rPr>
                <w:rFonts w:ascii="Century Gothic" w:hAnsi="Century Gothic" w:cs="Arial"/>
                <w:sz w:val="16"/>
                <w:szCs w:val="16"/>
              </w:rPr>
            </w:pPr>
            <w:r w:rsidRPr="008F7F1D">
              <w:rPr>
                <w:rFonts w:ascii="Century Gothic" w:hAnsi="Century Gothic" w:cs="Arial"/>
                <w:sz w:val="16"/>
                <w:szCs w:val="16"/>
              </w:rPr>
              <w:t>2.1. Tecnologia óptica que assegure a precisão e o deslizamento.</w:t>
            </w:r>
          </w:p>
          <w:p w14:paraId="7D55FA0E" w14:textId="77777777" w:rsidR="008A6540" w:rsidRPr="008F7F1D" w:rsidRDefault="008A6540" w:rsidP="00C40C4D">
            <w:pPr>
              <w:pStyle w:val="PargrafodaLista"/>
              <w:ind w:left="0"/>
              <w:contextualSpacing w:val="0"/>
              <w:jc w:val="both"/>
              <w:rPr>
                <w:rFonts w:ascii="Century Gothic" w:hAnsi="Century Gothic" w:cs="Arial"/>
                <w:sz w:val="16"/>
                <w:szCs w:val="16"/>
              </w:rPr>
            </w:pPr>
            <w:r w:rsidRPr="008F7F1D">
              <w:rPr>
                <w:rFonts w:ascii="Century Gothic" w:hAnsi="Century Gothic" w:cs="Arial"/>
                <w:sz w:val="16"/>
                <w:szCs w:val="16"/>
              </w:rPr>
              <w:t xml:space="preserve">2.2. Com 3 botões, sendo 2 para seleção e 1 para rolagem, com função scroll, facilitando a leitura de textos e navegação pela internet. </w:t>
            </w:r>
          </w:p>
          <w:p w14:paraId="7D55FA0F" w14:textId="77777777" w:rsidR="008A6540" w:rsidRPr="008F7F1D" w:rsidRDefault="008A6540" w:rsidP="00C40C4D">
            <w:pPr>
              <w:pStyle w:val="PargrafodaLista"/>
              <w:ind w:left="0"/>
              <w:contextualSpacing w:val="0"/>
              <w:jc w:val="both"/>
              <w:rPr>
                <w:rFonts w:ascii="Century Gothic" w:hAnsi="Century Gothic" w:cs="Arial"/>
                <w:sz w:val="16"/>
                <w:szCs w:val="16"/>
              </w:rPr>
            </w:pPr>
            <w:r w:rsidRPr="008F7F1D">
              <w:rPr>
                <w:rFonts w:ascii="Century Gothic" w:hAnsi="Century Gothic" w:cs="Arial"/>
                <w:sz w:val="16"/>
                <w:szCs w:val="16"/>
              </w:rPr>
              <w:t>2.3. Desenvolvido com superfície em relevo para maior contato com a mão.</w:t>
            </w:r>
          </w:p>
          <w:p w14:paraId="7D55FA10" w14:textId="77777777" w:rsidR="008A6540" w:rsidRPr="008F7F1D" w:rsidRDefault="008A6540" w:rsidP="00C40C4D">
            <w:pPr>
              <w:pStyle w:val="PargrafodaLista"/>
              <w:ind w:left="0"/>
              <w:contextualSpacing w:val="0"/>
              <w:jc w:val="both"/>
              <w:rPr>
                <w:rFonts w:ascii="Century Gothic" w:hAnsi="Century Gothic" w:cs="Arial"/>
                <w:sz w:val="16"/>
                <w:szCs w:val="16"/>
              </w:rPr>
            </w:pPr>
            <w:r w:rsidRPr="008F7F1D">
              <w:rPr>
                <w:rFonts w:ascii="Century Gothic" w:hAnsi="Century Gothic" w:cs="Arial"/>
                <w:sz w:val="16"/>
                <w:szCs w:val="16"/>
              </w:rPr>
              <w:t>2.4. Conector USB.</w:t>
            </w:r>
          </w:p>
          <w:p w14:paraId="7D55FA11" w14:textId="77777777" w:rsidR="008A6540" w:rsidRPr="008F7F1D" w:rsidRDefault="008A6540" w:rsidP="00C40C4D">
            <w:pPr>
              <w:pStyle w:val="PargrafodaLista"/>
              <w:ind w:left="0"/>
              <w:contextualSpacing w:val="0"/>
              <w:jc w:val="both"/>
              <w:rPr>
                <w:rFonts w:ascii="Century Gothic" w:hAnsi="Century Gothic" w:cs="Arial"/>
                <w:sz w:val="16"/>
                <w:szCs w:val="16"/>
              </w:rPr>
            </w:pPr>
            <w:r w:rsidRPr="008F7F1D">
              <w:rPr>
                <w:rFonts w:ascii="Century Gothic" w:hAnsi="Century Gothic" w:cs="Arial"/>
                <w:sz w:val="16"/>
                <w:szCs w:val="16"/>
              </w:rPr>
              <w:t>2.5. Na cor preta ou preta e cinza.</w:t>
            </w:r>
          </w:p>
          <w:p w14:paraId="7D55FA12" w14:textId="77777777" w:rsidR="008A6540" w:rsidRPr="008F7F1D" w:rsidRDefault="008A6540" w:rsidP="00C40C4D">
            <w:pPr>
              <w:pStyle w:val="PargrafodaLista"/>
              <w:ind w:left="0"/>
              <w:contextualSpacing w:val="0"/>
              <w:jc w:val="both"/>
              <w:rPr>
                <w:rFonts w:ascii="Century Gothic" w:hAnsi="Century Gothic" w:cs="Arial"/>
                <w:sz w:val="16"/>
                <w:szCs w:val="16"/>
              </w:rPr>
            </w:pPr>
            <w:r w:rsidRPr="008F7F1D">
              <w:rPr>
                <w:rFonts w:ascii="Century Gothic" w:hAnsi="Century Gothic" w:cs="Arial"/>
                <w:sz w:val="16"/>
                <w:szCs w:val="16"/>
              </w:rPr>
              <w:t xml:space="preserve">2.6. Resolução óptica:  </w:t>
            </w:r>
            <w:proofErr w:type="gramStart"/>
            <w:r w:rsidRPr="008F7F1D">
              <w:rPr>
                <w:rFonts w:ascii="Century Gothic" w:hAnsi="Century Gothic" w:cs="Arial"/>
                <w:sz w:val="16"/>
                <w:szCs w:val="16"/>
              </w:rPr>
              <w:t xml:space="preserve">1000  </w:t>
            </w:r>
            <w:proofErr w:type="spellStart"/>
            <w:r w:rsidRPr="008F7F1D">
              <w:rPr>
                <w:rFonts w:ascii="Century Gothic" w:hAnsi="Century Gothic" w:cs="Arial"/>
                <w:sz w:val="16"/>
                <w:szCs w:val="16"/>
              </w:rPr>
              <w:t>dpi</w:t>
            </w:r>
            <w:proofErr w:type="spellEnd"/>
            <w:proofErr w:type="gramEnd"/>
            <w:r w:rsidRPr="008F7F1D">
              <w:rPr>
                <w:rFonts w:ascii="Century Gothic" w:hAnsi="Century Gothic" w:cs="Arial"/>
                <w:sz w:val="16"/>
                <w:szCs w:val="16"/>
              </w:rPr>
              <w:t>.</w:t>
            </w:r>
          </w:p>
          <w:p w14:paraId="7D55FA13" w14:textId="77777777" w:rsidR="00FE6F4A" w:rsidRDefault="008A6540" w:rsidP="008A6540">
            <w:pPr>
              <w:pStyle w:val="PargrafodaLista"/>
              <w:ind w:left="0"/>
              <w:contextualSpacing w:val="0"/>
              <w:jc w:val="both"/>
              <w:rPr>
                <w:rFonts w:ascii="Century Gothic" w:hAnsi="Century Gothic" w:cs="Arial"/>
                <w:sz w:val="16"/>
                <w:szCs w:val="16"/>
              </w:rPr>
            </w:pPr>
            <w:r w:rsidRPr="008F7F1D">
              <w:rPr>
                <w:rFonts w:ascii="Century Gothic" w:hAnsi="Century Gothic" w:cs="Arial"/>
                <w:sz w:val="16"/>
                <w:szCs w:val="16"/>
              </w:rPr>
              <w:t>2.7. Compatível com Windows Vista®/Windows® 7/Windows® 8 / Windows 10.</w:t>
            </w:r>
          </w:p>
          <w:p w14:paraId="7D55FA14" w14:textId="77777777" w:rsidR="000D60DF" w:rsidRDefault="000D60DF" w:rsidP="008A6540">
            <w:pPr>
              <w:pStyle w:val="PargrafodaLista"/>
              <w:ind w:left="0"/>
              <w:contextualSpacing w:val="0"/>
              <w:jc w:val="both"/>
              <w:rPr>
                <w:rFonts w:ascii="Century Gothic" w:hAnsi="Century Gothic" w:cs="Arial"/>
                <w:sz w:val="16"/>
                <w:szCs w:val="16"/>
              </w:rPr>
            </w:pPr>
          </w:p>
          <w:p w14:paraId="7D55FA15" w14:textId="77777777" w:rsidR="000D60DF" w:rsidRPr="00A046BA" w:rsidRDefault="000D60DF" w:rsidP="008A6540">
            <w:pPr>
              <w:pStyle w:val="PargrafodaLista"/>
              <w:ind w:left="0"/>
              <w:contextualSpacing w:val="0"/>
              <w:jc w:val="both"/>
              <w:rPr>
                <w:rFonts w:ascii="Century Gothic" w:hAnsi="Century Gothic"/>
                <w:bCs/>
                <w:sz w:val="16"/>
                <w:szCs w:val="16"/>
              </w:rPr>
            </w:pPr>
          </w:p>
        </w:tc>
        <w:tc>
          <w:tcPr>
            <w:tcW w:w="993" w:type="dxa"/>
            <w:vAlign w:val="center"/>
          </w:tcPr>
          <w:p w14:paraId="7D55FA16" w14:textId="77777777" w:rsidR="00FE6F4A" w:rsidRDefault="00333819" w:rsidP="00BC2FA4">
            <w:pPr>
              <w:spacing w:before="120"/>
              <w:jc w:val="center"/>
              <w:rPr>
                <w:rFonts w:ascii="Century Gothic" w:eastAsia="Times New Roman" w:hAnsi="Century Gothic"/>
                <w:sz w:val="16"/>
                <w:szCs w:val="16"/>
              </w:rPr>
            </w:pPr>
            <w:r>
              <w:rPr>
                <w:rFonts w:ascii="Century Gothic" w:eastAsia="Times New Roman" w:hAnsi="Century Gothic"/>
                <w:sz w:val="16"/>
                <w:szCs w:val="16"/>
              </w:rPr>
              <w:t>50</w:t>
            </w:r>
          </w:p>
          <w:p w14:paraId="7D55FA17" w14:textId="77777777" w:rsidR="008A6540" w:rsidRDefault="008A6540" w:rsidP="00BC2FA4">
            <w:pPr>
              <w:spacing w:before="120"/>
              <w:jc w:val="center"/>
              <w:rPr>
                <w:rFonts w:ascii="Century Gothic" w:eastAsia="Times New Roman" w:hAnsi="Century Gothic"/>
                <w:sz w:val="16"/>
                <w:szCs w:val="16"/>
              </w:rPr>
            </w:pPr>
          </w:p>
          <w:p w14:paraId="7D55FA18" w14:textId="77777777" w:rsidR="008A6540" w:rsidRDefault="008A6540" w:rsidP="00BC2FA4">
            <w:pPr>
              <w:spacing w:before="120"/>
              <w:jc w:val="center"/>
              <w:rPr>
                <w:rFonts w:ascii="Century Gothic" w:eastAsia="Times New Roman" w:hAnsi="Century Gothic"/>
                <w:sz w:val="16"/>
                <w:szCs w:val="16"/>
              </w:rPr>
            </w:pPr>
          </w:p>
          <w:p w14:paraId="7D55FA19" w14:textId="77777777" w:rsidR="008A6540" w:rsidRDefault="008A6540" w:rsidP="00BC2FA4">
            <w:pPr>
              <w:spacing w:before="120"/>
              <w:jc w:val="center"/>
              <w:rPr>
                <w:rFonts w:ascii="Century Gothic" w:eastAsia="Times New Roman" w:hAnsi="Century Gothic"/>
                <w:sz w:val="16"/>
                <w:szCs w:val="16"/>
              </w:rPr>
            </w:pPr>
          </w:p>
          <w:p w14:paraId="7D55FA1A" w14:textId="77777777" w:rsidR="008A6540" w:rsidRDefault="008A6540" w:rsidP="00BC2FA4">
            <w:pPr>
              <w:spacing w:before="120"/>
              <w:jc w:val="center"/>
              <w:rPr>
                <w:rFonts w:ascii="Century Gothic" w:eastAsia="Times New Roman" w:hAnsi="Century Gothic"/>
                <w:sz w:val="16"/>
                <w:szCs w:val="16"/>
              </w:rPr>
            </w:pPr>
          </w:p>
          <w:p w14:paraId="7D55FA1B" w14:textId="77777777" w:rsidR="008A6540" w:rsidRDefault="008A6540" w:rsidP="00BC2FA4">
            <w:pPr>
              <w:spacing w:before="120"/>
              <w:jc w:val="center"/>
              <w:rPr>
                <w:rFonts w:ascii="Century Gothic" w:eastAsia="Times New Roman" w:hAnsi="Century Gothic"/>
                <w:sz w:val="16"/>
                <w:szCs w:val="16"/>
              </w:rPr>
            </w:pPr>
          </w:p>
          <w:p w14:paraId="7D55FA1C" w14:textId="77777777" w:rsidR="008A6540" w:rsidRDefault="008A6540" w:rsidP="00BC2FA4">
            <w:pPr>
              <w:spacing w:before="120"/>
              <w:jc w:val="center"/>
              <w:rPr>
                <w:rFonts w:ascii="Century Gothic" w:eastAsia="Times New Roman" w:hAnsi="Century Gothic"/>
                <w:sz w:val="16"/>
                <w:szCs w:val="16"/>
              </w:rPr>
            </w:pPr>
          </w:p>
          <w:p w14:paraId="7D55FA1D" w14:textId="77777777" w:rsidR="008A6540" w:rsidRDefault="008A6540" w:rsidP="00BC2FA4">
            <w:pPr>
              <w:spacing w:before="120"/>
              <w:jc w:val="center"/>
              <w:rPr>
                <w:rFonts w:ascii="Century Gothic" w:eastAsia="Times New Roman" w:hAnsi="Century Gothic"/>
                <w:sz w:val="16"/>
                <w:szCs w:val="16"/>
              </w:rPr>
            </w:pPr>
          </w:p>
          <w:p w14:paraId="7D55FA1E" w14:textId="77777777" w:rsidR="008A6540" w:rsidRDefault="008A6540" w:rsidP="00BC2FA4">
            <w:pPr>
              <w:spacing w:before="120"/>
              <w:jc w:val="center"/>
              <w:rPr>
                <w:rFonts w:ascii="Century Gothic" w:eastAsia="Times New Roman" w:hAnsi="Century Gothic"/>
                <w:sz w:val="16"/>
                <w:szCs w:val="16"/>
              </w:rPr>
            </w:pPr>
          </w:p>
          <w:p w14:paraId="7D55FA1F" w14:textId="77777777" w:rsidR="008A6540" w:rsidRDefault="008A6540" w:rsidP="00BC2FA4">
            <w:pPr>
              <w:spacing w:before="120"/>
              <w:jc w:val="center"/>
              <w:rPr>
                <w:rFonts w:ascii="Century Gothic" w:eastAsia="Times New Roman" w:hAnsi="Century Gothic"/>
                <w:sz w:val="16"/>
                <w:szCs w:val="16"/>
              </w:rPr>
            </w:pPr>
          </w:p>
          <w:p w14:paraId="7D55FA20" w14:textId="77777777" w:rsidR="008A6540" w:rsidRDefault="008A6540" w:rsidP="00BC2FA4">
            <w:pPr>
              <w:spacing w:before="120"/>
              <w:jc w:val="center"/>
              <w:rPr>
                <w:rFonts w:ascii="Century Gothic" w:eastAsia="Times New Roman" w:hAnsi="Century Gothic"/>
                <w:sz w:val="16"/>
                <w:szCs w:val="16"/>
              </w:rPr>
            </w:pPr>
          </w:p>
          <w:p w14:paraId="7D55FA21" w14:textId="77777777" w:rsidR="008A6540" w:rsidRDefault="008A6540" w:rsidP="00BC2FA4">
            <w:pPr>
              <w:spacing w:before="120"/>
              <w:jc w:val="center"/>
              <w:rPr>
                <w:rFonts w:ascii="Century Gothic" w:eastAsia="Times New Roman" w:hAnsi="Century Gothic"/>
                <w:sz w:val="16"/>
                <w:szCs w:val="16"/>
              </w:rPr>
            </w:pPr>
          </w:p>
          <w:p w14:paraId="7D55FA22" w14:textId="77777777" w:rsidR="008A6540" w:rsidRPr="00D67467" w:rsidRDefault="008A6540" w:rsidP="00BC2FA4">
            <w:pPr>
              <w:spacing w:before="120"/>
              <w:jc w:val="center"/>
              <w:rPr>
                <w:rFonts w:ascii="Century Gothic" w:eastAsia="Times New Roman" w:hAnsi="Century Gothic"/>
                <w:sz w:val="16"/>
                <w:szCs w:val="16"/>
              </w:rPr>
            </w:pPr>
          </w:p>
          <w:p w14:paraId="7D55FA23" w14:textId="77777777" w:rsidR="00FE6F4A" w:rsidRPr="00D67467" w:rsidRDefault="00FE6F4A" w:rsidP="00BC2FA4">
            <w:pPr>
              <w:spacing w:before="120"/>
              <w:jc w:val="center"/>
              <w:rPr>
                <w:rFonts w:ascii="Century Gothic" w:eastAsia="Times New Roman" w:hAnsi="Century Gothic"/>
                <w:sz w:val="16"/>
                <w:szCs w:val="16"/>
              </w:rPr>
            </w:pPr>
          </w:p>
          <w:p w14:paraId="7D55FA24" w14:textId="77777777" w:rsidR="00FE6F4A" w:rsidRPr="00D67467" w:rsidRDefault="00FE6F4A" w:rsidP="00BC2FA4">
            <w:pPr>
              <w:spacing w:before="120"/>
              <w:jc w:val="center"/>
              <w:rPr>
                <w:rFonts w:ascii="Century Gothic" w:eastAsia="Times New Roman" w:hAnsi="Century Gothic"/>
                <w:sz w:val="16"/>
                <w:szCs w:val="16"/>
              </w:rPr>
            </w:pPr>
          </w:p>
        </w:tc>
        <w:tc>
          <w:tcPr>
            <w:tcW w:w="850" w:type="dxa"/>
            <w:vAlign w:val="center"/>
          </w:tcPr>
          <w:p w14:paraId="7D55FA25" w14:textId="77777777" w:rsidR="00FE6F4A" w:rsidRDefault="000D60DF" w:rsidP="00BC2FA4">
            <w:pPr>
              <w:jc w:val="center"/>
              <w:rPr>
                <w:rFonts w:ascii="Century Gothic" w:eastAsia="Times New Roman" w:hAnsi="Century Gothic" w:cs="Arial"/>
                <w:sz w:val="16"/>
                <w:szCs w:val="16"/>
              </w:rPr>
            </w:pPr>
            <w:r>
              <w:rPr>
                <w:rFonts w:ascii="Century Gothic" w:eastAsia="Times New Roman" w:hAnsi="Century Gothic" w:cs="Arial"/>
                <w:sz w:val="16"/>
                <w:szCs w:val="16"/>
              </w:rPr>
              <w:t>24</w:t>
            </w:r>
          </w:p>
          <w:p w14:paraId="7D55FA26" w14:textId="77777777" w:rsidR="00333819" w:rsidRDefault="00333819" w:rsidP="00BC2FA4">
            <w:pPr>
              <w:jc w:val="center"/>
              <w:rPr>
                <w:rFonts w:ascii="Century Gothic" w:eastAsia="Times New Roman" w:hAnsi="Century Gothic" w:cs="Arial"/>
                <w:sz w:val="16"/>
                <w:szCs w:val="16"/>
              </w:rPr>
            </w:pPr>
          </w:p>
          <w:p w14:paraId="7D55FA27" w14:textId="77777777" w:rsidR="00333819" w:rsidRDefault="00333819" w:rsidP="00BC2FA4">
            <w:pPr>
              <w:jc w:val="center"/>
              <w:rPr>
                <w:rFonts w:ascii="Century Gothic" w:eastAsia="Times New Roman" w:hAnsi="Century Gothic" w:cs="Arial"/>
                <w:sz w:val="16"/>
                <w:szCs w:val="16"/>
              </w:rPr>
            </w:pPr>
          </w:p>
          <w:p w14:paraId="7D55FA28" w14:textId="77777777" w:rsidR="00333819" w:rsidRDefault="00333819" w:rsidP="00BC2FA4">
            <w:pPr>
              <w:jc w:val="center"/>
              <w:rPr>
                <w:rFonts w:ascii="Century Gothic" w:eastAsia="Times New Roman" w:hAnsi="Century Gothic" w:cs="Arial"/>
                <w:sz w:val="16"/>
                <w:szCs w:val="16"/>
              </w:rPr>
            </w:pPr>
          </w:p>
          <w:p w14:paraId="7D55FA29" w14:textId="77777777" w:rsidR="00333819" w:rsidRDefault="00333819" w:rsidP="00BC2FA4">
            <w:pPr>
              <w:jc w:val="center"/>
              <w:rPr>
                <w:rFonts w:ascii="Century Gothic" w:eastAsia="Times New Roman" w:hAnsi="Century Gothic" w:cs="Arial"/>
                <w:sz w:val="16"/>
                <w:szCs w:val="16"/>
              </w:rPr>
            </w:pPr>
          </w:p>
          <w:p w14:paraId="7D55FA2A" w14:textId="77777777" w:rsidR="00333819" w:rsidRDefault="00333819" w:rsidP="00BC2FA4">
            <w:pPr>
              <w:jc w:val="center"/>
              <w:rPr>
                <w:rFonts w:ascii="Century Gothic" w:eastAsia="Times New Roman" w:hAnsi="Century Gothic" w:cs="Arial"/>
                <w:sz w:val="16"/>
                <w:szCs w:val="16"/>
              </w:rPr>
            </w:pPr>
          </w:p>
          <w:p w14:paraId="7D55FA2B" w14:textId="77777777" w:rsidR="00333819" w:rsidRDefault="00333819" w:rsidP="00BC2FA4">
            <w:pPr>
              <w:jc w:val="center"/>
              <w:rPr>
                <w:rFonts w:ascii="Century Gothic" w:eastAsia="Times New Roman" w:hAnsi="Century Gothic" w:cs="Arial"/>
                <w:sz w:val="16"/>
                <w:szCs w:val="16"/>
              </w:rPr>
            </w:pPr>
          </w:p>
          <w:p w14:paraId="7D55FA2C" w14:textId="77777777" w:rsidR="00333819" w:rsidRDefault="00333819" w:rsidP="00BC2FA4">
            <w:pPr>
              <w:jc w:val="center"/>
              <w:rPr>
                <w:rFonts w:ascii="Century Gothic" w:eastAsia="Times New Roman" w:hAnsi="Century Gothic" w:cs="Arial"/>
                <w:sz w:val="16"/>
                <w:szCs w:val="16"/>
              </w:rPr>
            </w:pPr>
          </w:p>
          <w:p w14:paraId="7D55FA2D" w14:textId="77777777" w:rsidR="00333819" w:rsidRDefault="00333819" w:rsidP="00BC2FA4">
            <w:pPr>
              <w:jc w:val="center"/>
              <w:rPr>
                <w:rFonts w:ascii="Century Gothic" w:eastAsia="Times New Roman" w:hAnsi="Century Gothic" w:cs="Arial"/>
                <w:sz w:val="16"/>
                <w:szCs w:val="16"/>
              </w:rPr>
            </w:pPr>
          </w:p>
          <w:p w14:paraId="7D55FA2E" w14:textId="77777777" w:rsidR="00333819" w:rsidRDefault="00333819" w:rsidP="00BC2FA4">
            <w:pPr>
              <w:jc w:val="center"/>
              <w:rPr>
                <w:rFonts w:ascii="Century Gothic" w:eastAsia="Times New Roman" w:hAnsi="Century Gothic" w:cs="Arial"/>
                <w:sz w:val="16"/>
                <w:szCs w:val="16"/>
              </w:rPr>
            </w:pPr>
          </w:p>
          <w:p w14:paraId="7D55FA2F" w14:textId="77777777" w:rsidR="00333819" w:rsidRDefault="00333819" w:rsidP="00BC2FA4">
            <w:pPr>
              <w:jc w:val="center"/>
              <w:rPr>
                <w:rFonts w:ascii="Century Gothic" w:eastAsia="Times New Roman" w:hAnsi="Century Gothic" w:cs="Arial"/>
                <w:sz w:val="16"/>
                <w:szCs w:val="16"/>
              </w:rPr>
            </w:pPr>
          </w:p>
          <w:p w14:paraId="7D55FA30" w14:textId="77777777" w:rsidR="00333819" w:rsidRDefault="00333819" w:rsidP="00BC2FA4">
            <w:pPr>
              <w:jc w:val="center"/>
              <w:rPr>
                <w:rFonts w:ascii="Century Gothic" w:eastAsia="Times New Roman" w:hAnsi="Century Gothic" w:cs="Arial"/>
                <w:sz w:val="16"/>
                <w:szCs w:val="16"/>
              </w:rPr>
            </w:pPr>
          </w:p>
          <w:p w14:paraId="7D55FA31" w14:textId="77777777" w:rsidR="00333819" w:rsidRDefault="00333819" w:rsidP="00BC2FA4">
            <w:pPr>
              <w:jc w:val="center"/>
              <w:rPr>
                <w:rFonts w:ascii="Century Gothic" w:eastAsia="Times New Roman" w:hAnsi="Century Gothic" w:cs="Arial"/>
                <w:sz w:val="16"/>
                <w:szCs w:val="16"/>
              </w:rPr>
            </w:pPr>
          </w:p>
          <w:p w14:paraId="7D55FA32" w14:textId="77777777" w:rsidR="00333819" w:rsidRDefault="00333819" w:rsidP="00BC2FA4">
            <w:pPr>
              <w:jc w:val="center"/>
              <w:rPr>
                <w:rFonts w:ascii="Century Gothic" w:eastAsia="Times New Roman" w:hAnsi="Century Gothic" w:cs="Arial"/>
                <w:sz w:val="16"/>
                <w:szCs w:val="16"/>
              </w:rPr>
            </w:pPr>
          </w:p>
          <w:p w14:paraId="7D55FA33" w14:textId="77777777" w:rsidR="00333819" w:rsidRDefault="00333819" w:rsidP="00BC2FA4">
            <w:pPr>
              <w:jc w:val="center"/>
              <w:rPr>
                <w:rFonts w:ascii="Century Gothic" w:eastAsia="Times New Roman" w:hAnsi="Century Gothic" w:cs="Arial"/>
                <w:sz w:val="16"/>
                <w:szCs w:val="16"/>
              </w:rPr>
            </w:pPr>
          </w:p>
          <w:p w14:paraId="7D55FA34" w14:textId="77777777" w:rsidR="00333819" w:rsidRDefault="00333819" w:rsidP="00BC2FA4">
            <w:pPr>
              <w:jc w:val="center"/>
              <w:rPr>
                <w:rFonts w:ascii="Century Gothic" w:eastAsia="Times New Roman" w:hAnsi="Century Gothic" w:cs="Arial"/>
                <w:sz w:val="16"/>
                <w:szCs w:val="16"/>
              </w:rPr>
            </w:pPr>
          </w:p>
          <w:p w14:paraId="7D55FA35" w14:textId="77777777" w:rsidR="00333819" w:rsidRDefault="00333819" w:rsidP="00BC2FA4">
            <w:pPr>
              <w:jc w:val="center"/>
              <w:rPr>
                <w:rFonts w:ascii="Century Gothic" w:eastAsia="Times New Roman" w:hAnsi="Century Gothic" w:cs="Arial"/>
                <w:sz w:val="16"/>
                <w:szCs w:val="16"/>
              </w:rPr>
            </w:pPr>
          </w:p>
          <w:p w14:paraId="7D55FA36" w14:textId="77777777" w:rsidR="00333819" w:rsidRDefault="00333819" w:rsidP="00BC2FA4">
            <w:pPr>
              <w:jc w:val="center"/>
              <w:rPr>
                <w:rFonts w:ascii="Century Gothic" w:eastAsia="Times New Roman" w:hAnsi="Century Gothic" w:cs="Arial"/>
                <w:sz w:val="16"/>
                <w:szCs w:val="16"/>
              </w:rPr>
            </w:pPr>
          </w:p>
          <w:p w14:paraId="7D55FA37" w14:textId="77777777" w:rsidR="00333819" w:rsidRDefault="00333819" w:rsidP="00BC2FA4">
            <w:pPr>
              <w:jc w:val="center"/>
              <w:rPr>
                <w:rFonts w:ascii="Century Gothic" w:eastAsia="Times New Roman" w:hAnsi="Century Gothic" w:cs="Arial"/>
                <w:sz w:val="16"/>
                <w:szCs w:val="16"/>
              </w:rPr>
            </w:pPr>
          </w:p>
          <w:p w14:paraId="7D55FA38" w14:textId="77777777" w:rsidR="00333819" w:rsidRPr="00D67467" w:rsidRDefault="00333819" w:rsidP="00BC2FA4">
            <w:pPr>
              <w:jc w:val="center"/>
              <w:rPr>
                <w:rFonts w:ascii="Century Gothic" w:eastAsia="Times New Roman" w:hAnsi="Century Gothic" w:cs="Arial"/>
                <w:sz w:val="16"/>
                <w:szCs w:val="16"/>
              </w:rPr>
            </w:pPr>
          </w:p>
          <w:p w14:paraId="7D55FA39" w14:textId="77777777" w:rsidR="00FE6F4A" w:rsidRPr="00D67467" w:rsidRDefault="00FE6F4A" w:rsidP="00BC2FA4">
            <w:pPr>
              <w:jc w:val="center"/>
              <w:rPr>
                <w:rFonts w:ascii="Century Gothic" w:eastAsia="Times New Roman" w:hAnsi="Century Gothic" w:cs="Arial"/>
                <w:sz w:val="16"/>
                <w:szCs w:val="16"/>
              </w:rPr>
            </w:pPr>
          </w:p>
          <w:p w14:paraId="7D55FA3A" w14:textId="77777777" w:rsidR="00FE6F4A" w:rsidRPr="00D67467" w:rsidRDefault="00FE6F4A" w:rsidP="00BC2FA4">
            <w:pPr>
              <w:jc w:val="center"/>
              <w:rPr>
                <w:rFonts w:ascii="Century Gothic" w:eastAsia="Times New Roman" w:hAnsi="Century Gothic" w:cs="Arial"/>
                <w:sz w:val="16"/>
                <w:szCs w:val="16"/>
              </w:rPr>
            </w:pPr>
          </w:p>
          <w:p w14:paraId="7D55FA3B" w14:textId="77777777" w:rsidR="00FE6F4A" w:rsidRPr="00D67467" w:rsidRDefault="00FE6F4A" w:rsidP="00BC2FA4">
            <w:pPr>
              <w:jc w:val="center"/>
              <w:rPr>
                <w:rFonts w:ascii="Century Gothic" w:eastAsia="Times New Roman" w:hAnsi="Century Gothic" w:cs="Arial"/>
                <w:sz w:val="16"/>
                <w:szCs w:val="16"/>
              </w:rPr>
            </w:pPr>
          </w:p>
        </w:tc>
        <w:tc>
          <w:tcPr>
            <w:tcW w:w="709" w:type="dxa"/>
            <w:vAlign w:val="center"/>
          </w:tcPr>
          <w:p w14:paraId="7D55FA3C" w14:textId="77777777" w:rsidR="00333819" w:rsidRDefault="00333819" w:rsidP="00BC2FA4">
            <w:pPr>
              <w:jc w:val="center"/>
              <w:rPr>
                <w:rFonts w:ascii="Century Gothic" w:eastAsia="Times New Roman" w:hAnsi="Century Gothic" w:cs="Arial"/>
                <w:sz w:val="16"/>
                <w:szCs w:val="16"/>
              </w:rPr>
            </w:pPr>
            <w:r>
              <w:rPr>
                <w:rFonts w:ascii="Century Gothic" w:eastAsia="Times New Roman" w:hAnsi="Century Gothic" w:cs="Arial"/>
                <w:sz w:val="16"/>
                <w:szCs w:val="16"/>
              </w:rPr>
              <w:t>Unid.</w:t>
            </w:r>
          </w:p>
          <w:p w14:paraId="7D55FA3D" w14:textId="77777777" w:rsidR="00333819" w:rsidRDefault="00333819" w:rsidP="00BC2FA4">
            <w:pPr>
              <w:jc w:val="center"/>
              <w:rPr>
                <w:rFonts w:ascii="Century Gothic" w:eastAsia="Times New Roman" w:hAnsi="Century Gothic" w:cs="Arial"/>
                <w:sz w:val="16"/>
                <w:szCs w:val="16"/>
              </w:rPr>
            </w:pPr>
          </w:p>
          <w:p w14:paraId="7D55FA3E" w14:textId="77777777" w:rsidR="00333819" w:rsidRDefault="00333819" w:rsidP="00BC2FA4">
            <w:pPr>
              <w:jc w:val="center"/>
              <w:rPr>
                <w:rFonts w:ascii="Century Gothic" w:eastAsia="Times New Roman" w:hAnsi="Century Gothic" w:cs="Arial"/>
                <w:sz w:val="16"/>
                <w:szCs w:val="16"/>
              </w:rPr>
            </w:pPr>
          </w:p>
          <w:p w14:paraId="7D55FA3F" w14:textId="77777777" w:rsidR="00333819" w:rsidRDefault="00333819" w:rsidP="00BC2FA4">
            <w:pPr>
              <w:jc w:val="center"/>
              <w:rPr>
                <w:rFonts w:ascii="Century Gothic" w:eastAsia="Times New Roman" w:hAnsi="Century Gothic" w:cs="Arial"/>
                <w:sz w:val="16"/>
                <w:szCs w:val="16"/>
              </w:rPr>
            </w:pPr>
          </w:p>
          <w:p w14:paraId="7D55FA40" w14:textId="77777777" w:rsidR="00333819" w:rsidRDefault="00333819" w:rsidP="00BC2FA4">
            <w:pPr>
              <w:jc w:val="center"/>
              <w:rPr>
                <w:rFonts w:ascii="Century Gothic" w:eastAsia="Times New Roman" w:hAnsi="Century Gothic" w:cs="Arial"/>
                <w:sz w:val="16"/>
                <w:szCs w:val="16"/>
              </w:rPr>
            </w:pPr>
          </w:p>
          <w:p w14:paraId="7D55FA41" w14:textId="77777777" w:rsidR="00333819" w:rsidRDefault="00333819" w:rsidP="00BC2FA4">
            <w:pPr>
              <w:jc w:val="center"/>
              <w:rPr>
                <w:rFonts w:ascii="Century Gothic" w:eastAsia="Times New Roman" w:hAnsi="Century Gothic" w:cs="Arial"/>
                <w:sz w:val="16"/>
                <w:szCs w:val="16"/>
              </w:rPr>
            </w:pPr>
          </w:p>
          <w:p w14:paraId="7D55FA42" w14:textId="77777777" w:rsidR="00333819" w:rsidRDefault="00333819" w:rsidP="00BC2FA4">
            <w:pPr>
              <w:jc w:val="center"/>
              <w:rPr>
                <w:rFonts w:ascii="Century Gothic" w:eastAsia="Times New Roman" w:hAnsi="Century Gothic" w:cs="Arial"/>
                <w:sz w:val="16"/>
                <w:szCs w:val="16"/>
              </w:rPr>
            </w:pPr>
          </w:p>
          <w:p w14:paraId="7D55FA43" w14:textId="77777777" w:rsidR="00333819" w:rsidRDefault="00333819" w:rsidP="00BC2FA4">
            <w:pPr>
              <w:jc w:val="center"/>
              <w:rPr>
                <w:rFonts w:ascii="Century Gothic" w:eastAsia="Times New Roman" w:hAnsi="Century Gothic" w:cs="Arial"/>
                <w:sz w:val="16"/>
                <w:szCs w:val="16"/>
              </w:rPr>
            </w:pPr>
          </w:p>
          <w:p w14:paraId="7D55FA44" w14:textId="77777777" w:rsidR="00333819" w:rsidRDefault="00333819" w:rsidP="00BC2FA4">
            <w:pPr>
              <w:jc w:val="center"/>
              <w:rPr>
                <w:rFonts w:ascii="Century Gothic" w:eastAsia="Times New Roman" w:hAnsi="Century Gothic" w:cs="Arial"/>
                <w:sz w:val="16"/>
                <w:szCs w:val="16"/>
              </w:rPr>
            </w:pPr>
          </w:p>
          <w:p w14:paraId="7D55FA45" w14:textId="77777777" w:rsidR="00333819" w:rsidRDefault="00333819" w:rsidP="00BC2FA4">
            <w:pPr>
              <w:jc w:val="center"/>
              <w:rPr>
                <w:rFonts w:ascii="Century Gothic" w:eastAsia="Times New Roman" w:hAnsi="Century Gothic" w:cs="Arial"/>
                <w:sz w:val="16"/>
                <w:szCs w:val="16"/>
              </w:rPr>
            </w:pPr>
          </w:p>
          <w:p w14:paraId="7D55FA46" w14:textId="77777777" w:rsidR="00333819" w:rsidRDefault="00333819" w:rsidP="00BC2FA4">
            <w:pPr>
              <w:jc w:val="center"/>
              <w:rPr>
                <w:rFonts w:ascii="Century Gothic" w:eastAsia="Times New Roman" w:hAnsi="Century Gothic" w:cs="Arial"/>
                <w:sz w:val="16"/>
                <w:szCs w:val="16"/>
              </w:rPr>
            </w:pPr>
          </w:p>
          <w:p w14:paraId="7D55FA47" w14:textId="77777777" w:rsidR="00333819" w:rsidRDefault="00333819" w:rsidP="00BC2FA4">
            <w:pPr>
              <w:jc w:val="center"/>
              <w:rPr>
                <w:rFonts w:ascii="Century Gothic" w:eastAsia="Times New Roman" w:hAnsi="Century Gothic" w:cs="Arial"/>
                <w:sz w:val="16"/>
                <w:szCs w:val="16"/>
              </w:rPr>
            </w:pPr>
          </w:p>
          <w:p w14:paraId="7D55FA48" w14:textId="77777777" w:rsidR="00333819" w:rsidRDefault="00333819" w:rsidP="00BC2FA4">
            <w:pPr>
              <w:jc w:val="center"/>
              <w:rPr>
                <w:rFonts w:ascii="Century Gothic" w:eastAsia="Times New Roman" w:hAnsi="Century Gothic" w:cs="Arial"/>
                <w:sz w:val="16"/>
                <w:szCs w:val="16"/>
              </w:rPr>
            </w:pPr>
          </w:p>
          <w:p w14:paraId="7D55FA49" w14:textId="77777777" w:rsidR="00333819" w:rsidRDefault="00333819" w:rsidP="00BC2FA4">
            <w:pPr>
              <w:jc w:val="center"/>
              <w:rPr>
                <w:rFonts w:ascii="Century Gothic" w:eastAsia="Times New Roman" w:hAnsi="Century Gothic" w:cs="Arial"/>
                <w:sz w:val="16"/>
                <w:szCs w:val="16"/>
              </w:rPr>
            </w:pPr>
          </w:p>
          <w:p w14:paraId="7D55FA4A" w14:textId="77777777" w:rsidR="00333819" w:rsidRDefault="00333819" w:rsidP="00BC2FA4">
            <w:pPr>
              <w:jc w:val="center"/>
              <w:rPr>
                <w:rFonts w:ascii="Century Gothic" w:eastAsia="Times New Roman" w:hAnsi="Century Gothic" w:cs="Arial"/>
                <w:sz w:val="16"/>
                <w:szCs w:val="16"/>
              </w:rPr>
            </w:pPr>
          </w:p>
          <w:p w14:paraId="7D55FA4B" w14:textId="77777777" w:rsidR="00333819" w:rsidRDefault="00333819" w:rsidP="00BC2FA4">
            <w:pPr>
              <w:jc w:val="center"/>
              <w:rPr>
                <w:rFonts w:ascii="Century Gothic" w:eastAsia="Times New Roman" w:hAnsi="Century Gothic" w:cs="Arial"/>
                <w:sz w:val="16"/>
                <w:szCs w:val="16"/>
              </w:rPr>
            </w:pPr>
          </w:p>
          <w:p w14:paraId="7D55FA4C" w14:textId="77777777" w:rsidR="00333819" w:rsidRDefault="00333819" w:rsidP="00BC2FA4">
            <w:pPr>
              <w:jc w:val="center"/>
              <w:rPr>
                <w:rFonts w:ascii="Century Gothic" w:eastAsia="Times New Roman" w:hAnsi="Century Gothic" w:cs="Arial"/>
                <w:sz w:val="16"/>
                <w:szCs w:val="16"/>
              </w:rPr>
            </w:pPr>
          </w:p>
          <w:p w14:paraId="7D55FA4D" w14:textId="77777777" w:rsidR="00333819" w:rsidRDefault="00333819" w:rsidP="00BC2FA4">
            <w:pPr>
              <w:jc w:val="center"/>
              <w:rPr>
                <w:rFonts w:ascii="Century Gothic" w:eastAsia="Times New Roman" w:hAnsi="Century Gothic" w:cs="Arial"/>
                <w:sz w:val="16"/>
                <w:szCs w:val="16"/>
              </w:rPr>
            </w:pPr>
          </w:p>
          <w:p w14:paraId="7D55FA4E" w14:textId="77777777" w:rsidR="00333819" w:rsidRDefault="00333819" w:rsidP="00BC2FA4">
            <w:pPr>
              <w:jc w:val="center"/>
              <w:rPr>
                <w:rFonts w:ascii="Century Gothic" w:eastAsia="Times New Roman" w:hAnsi="Century Gothic" w:cs="Arial"/>
                <w:sz w:val="16"/>
                <w:szCs w:val="16"/>
              </w:rPr>
            </w:pPr>
          </w:p>
          <w:p w14:paraId="7D55FA4F" w14:textId="77777777" w:rsidR="00333819" w:rsidRDefault="00333819" w:rsidP="00BC2FA4">
            <w:pPr>
              <w:jc w:val="center"/>
              <w:rPr>
                <w:rFonts w:ascii="Century Gothic" w:eastAsia="Times New Roman" w:hAnsi="Century Gothic" w:cs="Arial"/>
                <w:sz w:val="16"/>
                <w:szCs w:val="16"/>
              </w:rPr>
            </w:pPr>
          </w:p>
          <w:p w14:paraId="7D55FA50" w14:textId="77777777" w:rsidR="00FE6F4A" w:rsidRDefault="00FE6F4A" w:rsidP="00BC2FA4">
            <w:pPr>
              <w:jc w:val="center"/>
              <w:rPr>
                <w:rFonts w:ascii="Century Gothic" w:eastAsia="Times New Roman" w:hAnsi="Century Gothic" w:cs="Arial"/>
                <w:sz w:val="16"/>
                <w:szCs w:val="16"/>
              </w:rPr>
            </w:pPr>
          </w:p>
          <w:p w14:paraId="7D55FA51" w14:textId="77777777" w:rsidR="00FE6F4A" w:rsidRDefault="00FE6F4A" w:rsidP="00BC2FA4">
            <w:pPr>
              <w:jc w:val="center"/>
              <w:rPr>
                <w:rFonts w:ascii="Century Gothic" w:eastAsia="Times New Roman" w:hAnsi="Century Gothic" w:cs="Arial"/>
                <w:sz w:val="16"/>
                <w:szCs w:val="16"/>
              </w:rPr>
            </w:pPr>
          </w:p>
          <w:p w14:paraId="7D55FA52" w14:textId="77777777" w:rsidR="00FE6F4A" w:rsidRPr="00D67467" w:rsidRDefault="00FE6F4A" w:rsidP="00BC2FA4">
            <w:pPr>
              <w:jc w:val="center"/>
              <w:rPr>
                <w:rFonts w:ascii="Century Gothic" w:eastAsia="Times New Roman" w:hAnsi="Century Gothic" w:cs="Arial"/>
                <w:sz w:val="16"/>
                <w:szCs w:val="16"/>
              </w:rPr>
            </w:pPr>
          </w:p>
        </w:tc>
        <w:tc>
          <w:tcPr>
            <w:tcW w:w="1276" w:type="dxa"/>
            <w:vAlign w:val="center"/>
          </w:tcPr>
          <w:p w14:paraId="7D55FA53" w14:textId="77777777" w:rsidR="00FE6F4A" w:rsidRDefault="000D60DF" w:rsidP="00BC2FA4">
            <w:pPr>
              <w:spacing w:before="120"/>
              <w:jc w:val="center"/>
              <w:rPr>
                <w:rFonts w:ascii="Century Gothic" w:eastAsia="Times New Roman" w:hAnsi="Century Gothic"/>
                <w:sz w:val="16"/>
                <w:szCs w:val="16"/>
              </w:rPr>
            </w:pPr>
            <w:r>
              <w:rPr>
                <w:rFonts w:ascii="Century Gothic" w:eastAsia="Times New Roman" w:hAnsi="Century Gothic"/>
                <w:sz w:val="16"/>
                <w:szCs w:val="16"/>
              </w:rPr>
              <w:t>50</w:t>
            </w:r>
          </w:p>
          <w:p w14:paraId="7D55FA54" w14:textId="77777777" w:rsidR="00333819" w:rsidRDefault="00333819" w:rsidP="00BC2FA4">
            <w:pPr>
              <w:spacing w:before="120"/>
              <w:jc w:val="center"/>
              <w:rPr>
                <w:rFonts w:ascii="Century Gothic" w:eastAsia="Times New Roman" w:hAnsi="Century Gothic"/>
                <w:sz w:val="16"/>
                <w:szCs w:val="16"/>
              </w:rPr>
            </w:pPr>
          </w:p>
          <w:p w14:paraId="7D55FA55" w14:textId="77777777" w:rsidR="00333819" w:rsidRDefault="00333819" w:rsidP="00BC2FA4">
            <w:pPr>
              <w:spacing w:before="120"/>
              <w:jc w:val="center"/>
              <w:rPr>
                <w:rFonts w:ascii="Century Gothic" w:eastAsia="Times New Roman" w:hAnsi="Century Gothic"/>
                <w:sz w:val="16"/>
                <w:szCs w:val="16"/>
              </w:rPr>
            </w:pPr>
          </w:p>
          <w:p w14:paraId="7D55FA56" w14:textId="77777777" w:rsidR="00333819" w:rsidRDefault="00333819" w:rsidP="00BC2FA4">
            <w:pPr>
              <w:spacing w:before="120"/>
              <w:jc w:val="center"/>
              <w:rPr>
                <w:rFonts w:ascii="Century Gothic" w:eastAsia="Times New Roman" w:hAnsi="Century Gothic"/>
                <w:sz w:val="16"/>
                <w:szCs w:val="16"/>
              </w:rPr>
            </w:pPr>
          </w:p>
          <w:p w14:paraId="7D55FA57" w14:textId="77777777" w:rsidR="00333819" w:rsidRDefault="00333819" w:rsidP="00BC2FA4">
            <w:pPr>
              <w:spacing w:before="120"/>
              <w:jc w:val="center"/>
              <w:rPr>
                <w:rFonts w:ascii="Century Gothic" w:eastAsia="Times New Roman" w:hAnsi="Century Gothic"/>
                <w:sz w:val="16"/>
                <w:szCs w:val="16"/>
              </w:rPr>
            </w:pPr>
          </w:p>
          <w:p w14:paraId="7D55FA58" w14:textId="77777777" w:rsidR="00333819" w:rsidRDefault="00333819" w:rsidP="00BC2FA4">
            <w:pPr>
              <w:spacing w:before="120"/>
              <w:jc w:val="center"/>
              <w:rPr>
                <w:rFonts w:ascii="Century Gothic" w:eastAsia="Times New Roman" w:hAnsi="Century Gothic"/>
                <w:sz w:val="16"/>
                <w:szCs w:val="16"/>
              </w:rPr>
            </w:pPr>
          </w:p>
          <w:p w14:paraId="7D55FA59" w14:textId="77777777" w:rsidR="00333819" w:rsidRDefault="00333819" w:rsidP="00BC2FA4">
            <w:pPr>
              <w:spacing w:before="120"/>
              <w:jc w:val="center"/>
              <w:rPr>
                <w:rFonts w:ascii="Century Gothic" w:eastAsia="Times New Roman" w:hAnsi="Century Gothic"/>
                <w:sz w:val="16"/>
                <w:szCs w:val="16"/>
              </w:rPr>
            </w:pPr>
          </w:p>
          <w:p w14:paraId="7D55FA5A" w14:textId="77777777" w:rsidR="00333819" w:rsidRDefault="00333819" w:rsidP="00BC2FA4">
            <w:pPr>
              <w:spacing w:before="120"/>
              <w:jc w:val="center"/>
              <w:rPr>
                <w:rFonts w:ascii="Century Gothic" w:eastAsia="Times New Roman" w:hAnsi="Century Gothic"/>
                <w:sz w:val="16"/>
                <w:szCs w:val="16"/>
              </w:rPr>
            </w:pPr>
          </w:p>
          <w:p w14:paraId="7D55FA5B" w14:textId="77777777" w:rsidR="00333819" w:rsidRDefault="00333819" w:rsidP="00BC2FA4">
            <w:pPr>
              <w:spacing w:before="120"/>
              <w:jc w:val="center"/>
              <w:rPr>
                <w:rFonts w:ascii="Century Gothic" w:eastAsia="Times New Roman" w:hAnsi="Century Gothic"/>
                <w:sz w:val="16"/>
                <w:szCs w:val="16"/>
              </w:rPr>
            </w:pPr>
          </w:p>
          <w:p w14:paraId="7D55FA5C" w14:textId="77777777" w:rsidR="00333819" w:rsidRDefault="00333819" w:rsidP="00BC2FA4">
            <w:pPr>
              <w:spacing w:before="120"/>
              <w:jc w:val="center"/>
              <w:rPr>
                <w:rFonts w:ascii="Century Gothic" w:eastAsia="Times New Roman" w:hAnsi="Century Gothic"/>
                <w:sz w:val="16"/>
                <w:szCs w:val="16"/>
              </w:rPr>
            </w:pPr>
          </w:p>
          <w:p w14:paraId="7D55FA5D" w14:textId="77777777" w:rsidR="00333819" w:rsidRDefault="00333819" w:rsidP="00BC2FA4">
            <w:pPr>
              <w:spacing w:before="120"/>
              <w:jc w:val="center"/>
              <w:rPr>
                <w:rFonts w:ascii="Century Gothic" w:eastAsia="Times New Roman" w:hAnsi="Century Gothic"/>
                <w:sz w:val="16"/>
                <w:szCs w:val="16"/>
              </w:rPr>
            </w:pPr>
          </w:p>
          <w:p w14:paraId="7D55FA5E" w14:textId="77777777" w:rsidR="00333819" w:rsidRDefault="00333819" w:rsidP="00BC2FA4">
            <w:pPr>
              <w:spacing w:before="120"/>
              <w:jc w:val="center"/>
              <w:rPr>
                <w:rFonts w:ascii="Century Gothic" w:eastAsia="Times New Roman" w:hAnsi="Century Gothic"/>
                <w:sz w:val="16"/>
                <w:szCs w:val="16"/>
              </w:rPr>
            </w:pPr>
          </w:p>
          <w:p w14:paraId="7D55FA5F" w14:textId="77777777" w:rsidR="00333819" w:rsidRPr="00D67467" w:rsidRDefault="00333819" w:rsidP="00BC2FA4">
            <w:pPr>
              <w:spacing w:before="120"/>
              <w:jc w:val="center"/>
              <w:rPr>
                <w:rFonts w:ascii="Century Gothic" w:eastAsia="Times New Roman" w:hAnsi="Century Gothic"/>
                <w:sz w:val="16"/>
                <w:szCs w:val="16"/>
              </w:rPr>
            </w:pPr>
          </w:p>
          <w:p w14:paraId="7D55FA60" w14:textId="77777777" w:rsidR="00FE6F4A" w:rsidRPr="00D67467" w:rsidRDefault="00FE6F4A" w:rsidP="00BC2FA4">
            <w:pPr>
              <w:spacing w:before="120"/>
              <w:jc w:val="center"/>
              <w:rPr>
                <w:rFonts w:ascii="Century Gothic" w:eastAsia="Times New Roman" w:hAnsi="Century Gothic"/>
                <w:sz w:val="16"/>
                <w:szCs w:val="16"/>
              </w:rPr>
            </w:pPr>
          </w:p>
          <w:p w14:paraId="7D55FA61" w14:textId="77777777" w:rsidR="00FE6F4A" w:rsidRPr="00D67467" w:rsidRDefault="00FE6F4A" w:rsidP="00BC2FA4">
            <w:pPr>
              <w:spacing w:before="120"/>
              <w:jc w:val="center"/>
              <w:rPr>
                <w:rFonts w:ascii="Century Gothic" w:eastAsia="Times New Roman" w:hAnsi="Century Gothic"/>
                <w:sz w:val="16"/>
                <w:szCs w:val="16"/>
              </w:rPr>
            </w:pPr>
          </w:p>
        </w:tc>
        <w:tc>
          <w:tcPr>
            <w:tcW w:w="1276" w:type="dxa"/>
            <w:vAlign w:val="center"/>
          </w:tcPr>
          <w:p w14:paraId="7D55FA62" w14:textId="77777777" w:rsidR="00FE6F4A" w:rsidRDefault="000D60DF" w:rsidP="00BC2FA4">
            <w:pPr>
              <w:jc w:val="center"/>
              <w:rPr>
                <w:rFonts w:ascii="Century Gothic" w:eastAsia="Times New Roman" w:hAnsi="Century Gothic" w:cs="Arial"/>
                <w:sz w:val="16"/>
                <w:szCs w:val="16"/>
              </w:rPr>
            </w:pPr>
            <w:r>
              <w:rPr>
                <w:rFonts w:ascii="Century Gothic" w:eastAsia="Times New Roman" w:hAnsi="Century Gothic" w:cs="Arial"/>
                <w:sz w:val="16"/>
                <w:szCs w:val="16"/>
              </w:rPr>
              <w:t>06</w:t>
            </w:r>
          </w:p>
          <w:p w14:paraId="7D55FA63" w14:textId="77777777" w:rsidR="00333819" w:rsidRDefault="00333819" w:rsidP="00BC2FA4">
            <w:pPr>
              <w:jc w:val="center"/>
              <w:rPr>
                <w:rFonts w:ascii="Century Gothic" w:eastAsia="Times New Roman" w:hAnsi="Century Gothic" w:cs="Arial"/>
                <w:sz w:val="16"/>
                <w:szCs w:val="16"/>
              </w:rPr>
            </w:pPr>
          </w:p>
          <w:p w14:paraId="7D55FA64" w14:textId="77777777" w:rsidR="00333819" w:rsidRDefault="00333819" w:rsidP="00BC2FA4">
            <w:pPr>
              <w:jc w:val="center"/>
              <w:rPr>
                <w:rFonts w:ascii="Century Gothic" w:eastAsia="Times New Roman" w:hAnsi="Century Gothic" w:cs="Arial"/>
                <w:sz w:val="16"/>
                <w:szCs w:val="16"/>
              </w:rPr>
            </w:pPr>
          </w:p>
          <w:p w14:paraId="7D55FA65" w14:textId="77777777" w:rsidR="00333819" w:rsidRDefault="00333819" w:rsidP="00BC2FA4">
            <w:pPr>
              <w:jc w:val="center"/>
              <w:rPr>
                <w:rFonts w:ascii="Century Gothic" w:eastAsia="Times New Roman" w:hAnsi="Century Gothic" w:cs="Arial"/>
                <w:sz w:val="16"/>
                <w:szCs w:val="16"/>
              </w:rPr>
            </w:pPr>
          </w:p>
          <w:p w14:paraId="7D55FA66" w14:textId="77777777" w:rsidR="00333819" w:rsidRDefault="00333819" w:rsidP="00BC2FA4">
            <w:pPr>
              <w:jc w:val="center"/>
              <w:rPr>
                <w:rFonts w:ascii="Century Gothic" w:eastAsia="Times New Roman" w:hAnsi="Century Gothic" w:cs="Arial"/>
                <w:sz w:val="16"/>
                <w:szCs w:val="16"/>
              </w:rPr>
            </w:pPr>
          </w:p>
          <w:p w14:paraId="7D55FA67" w14:textId="77777777" w:rsidR="00333819" w:rsidRDefault="00333819" w:rsidP="00BC2FA4">
            <w:pPr>
              <w:jc w:val="center"/>
              <w:rPr>
                <w:rFonts w:ascii="Century Gothic" w:eastAsia="Times New Roman" w:hAnsi="Century Gothic" w:cs="Arial"/>
                <w:sz w:val="16"/>
                <w:szCs w:val="16"/>
              </w:rPr>
            </w:pPr>
          </w:p>
          <w:p w14:paraId="7D55FA68" w14:textId="77777777" w:rsidR="00333819" w:rsidRDefault="00333819" w:rsidP="00BC2FA4">
            <w:pPr>
              <w:jc w:val="center"/>
              <w:rPr>
                <w:rFonts w:ascii="Century Gothic" w:eastAsia="Times New Roman" w:hAnsi="Century Gothic" w:cs="Arial"/>
                <w:sz w:val="16"/>
                <w:szCs w:val="16"/>
              </w:rPr>
            </w:pPr>
          </w:p>
          <w:p w14:paraId="7D55FA69" w14:textId="77777777" w:rsidR="00333819" w:rsidRDefault="00333819" w:rsidP="00BC2FA4">
            <w:pPr>
              <w:jc w:val="center"/>
              <w:rPr>
                <w:rFonts w:ascii="Century Gothic" w:eastAsia="Times New Roman" w:hAnsi="Century Gothic" w:cs="Arial"/>
                <w:sz w:val="16"/>
                <w:szCs w:val="16"/>
              </w:rPr>
            </w:pPr>
          </w:p>
          <w:p w14:paraId="7D55FA6A" w14:textId="77777777" w:rsidR="00333819" w:rsidRDefault="00333819" w:rsidP="00BC2FA4">
            <w:pPr>
              <w:jc w:val="center"/>
              <w:rPr>
                <w:rFonts w:ascii="Century Gothic" w:eastAsia="Times New Roman" w:hAnsi="Century Gothic" w:cs="Arial"/>
                <w:sz w:val="16"/>
                <w:szCs w:val="16"/>
              </w:rPr>
            </w:pPr>
          </w:p>
          <w:p w14:paraId="7D55FA6B" w14:textId="77777777" w:rsidR="00333819" w:rsidRDefault="00333819" w:rsidP="00BC2FA4">
            <w:pPr>
              <w:jc w:val="center"/>
              <w:rPr>
                <w:rFonts w:ascii="Century Gothic" w:eastAsia="Times New Roman" w:hAnsi="Century Gothic" w:cs="Arial"/>
                <w:sz w:val="16"/>
                <w:szCs w:val="16"/>
              </w:rPr>
            </w:pPr>
          </w:p>
          <w:p w14:paraId="7D55FA6C" w14:textId="77777777" w:rsidR="00333819" w:rsidRDefault="00333819" w:rsidP="00BC2FA4">
            <w:pPr>
              <w:jc w:val="center"/>
              <w:rPr>
                <w:rFonts w:ascii="Century Gothic" w:eastAsia="Times New Roman" w:hAnsi="Century Gothic" w:cs="Arial"/>
                <w:sz w:val="16"/>
                <w:szCs w:val="16"/>
              </w:rPr>
            </w:pPr>
          </w:p>
          <w:p w14:paraId="7D55FA6D" w14:textId="77777777" w:rsidR="00333819" w:rsidRDefault="00333819" w:rsidP="00BC2FA4">
            <w:pPr>
              <w:jc w:val="center"/>
              <w:rPr>
                <w:rFonts w:ascii="Century Gothic" w:eastAsia="Times New Roman" w:hAnsi="Century Gothic" w:cs="Arial"/>
                <w:sz w:val="16"/>
                <w:szCs w:val="16"/>
              </w:rPr>
            </w:pPr>
          </w:p>
          <w:p w14:paraId="7D55FA6E" w14:textId="77777777" w:rsidR="00333819" w:rsidRDefault="00333819" w:rsidP="00BC2FA4">
            <w:pPr>
              <w:jc w:val="center"/>
              <w:rPr>
                <w:rFonts w:ascii="Century Gothic" w:eastAsia="Times New Roman" w:hAnsi="Century Gothic" w:cs="Arial"/>
                <w:sz w:val="16"/>
                <w:szCs w:val="16"/>
              </w:rPr>
            </w:pPr>
          </w:p>
          <w:p w14:paraId="7D55FA6F" w14:textId="77777777" w:rsidR="00333819" w:rsidRDefault="00333819" w:rsidP="00BC2FA4">
            <w:pPr>
              <w:jc w:val="center"/>
              <w:rPr>
                <w:rFonts w:ascii="Century Gothic" w:eastAsia="Times New Roman" w:hAnsi="Century Gothic" w:cs="Arial"/>
                <w:sz w:val="16"/>
                <w:szCs w:val="16"/>
              </w:rPr>
            </w:pPr>
          </w:p>
          <w:p w14:paraId="7D55FA70" w14:textId="77777777" w:rsidR="00333819" w:rsidRDefault="00333819" w:rsidP="00BC2FA4">
            <w:pPr>
              <w:jc w:val="center"/>
              <w:rPr>
                <w:rFonts w:ascii="Century Gothic" w:eastAsia="Times New Roman" w:hAnsi="Century Gothic" w:cs="Arial"/>
                <w:sz w:val="16"/>
                <w:szCs w:val="16"/>
              </w:rPr>
            </w:pPr>
          </w:p>
          <w:p w14:paraId="7D55FA71" w14:textId="77777777" w:rsidR="00333819" w:rsidRDefault="00333819" w:rsidP="00BC2FA4">
            <w:pPr>
              <w:jc w:val="center"/>
              <w:rPr>
                <w:rFonts w:ascii="Century Gothic" w:eastAsia="Times New Roman" w:hAnsi="Century Gothic" w:cs="Arial"/>
                <w:sz w:val="16"/>
                <w:szCs w:val="16"/>
              </w:rPr>
            </w:pPr>
          </w:p>
          <w:p w14:paraId="7D55FA72" w14:textId="77777777" w:rsidR="00333819" w:rsidRDefault="00333819" w:rsidP="00BC2FA4">
            <w:pPr>
              <w:jc w:val="center"/>
              <w:rPr>
                <w:rFonts w:ascii="Century Gothic" w:eastAsia="Times New Roman" w:hAnsi="Century Gothic" w:cs="Arial"/>
                <w:sz w:val="16"/>
                <w:szCs w:val="16"/>
              </w:rPr>
            </w:pPr>
          </w:p>
          <w:p w14:paraId="7D55FA73" w14:textId="77777777" w:rsidR="00333819" w:rsidRDefault="00333819" w:rsidP="00BC2FA4">
            <w:pPr>
              <w:jc w:val="center"/>
              <w:rPr>
                <w:rFonts w:ascii="Century Gothic" w:eastAsia="Times New Roman" w:hAnsi="Century Gothic" w:cs="Arial"/>
                <w:sz w:val="16"/>
                <w:szCs w:val="16"/>
              </w:rPr>
            </w:pPr>
          </w:p>
          <w:p w14:paraId="7D55FA74" w14:textId="77777777" w:rsidR="00333819" w:rsidRDefault="00333819" w:rsidP="00BC2FA4">
            <w:pPr>
              <w:jc w:val="center"/>
              <w:rPr>
                <w:rFonts w:ascii="Century Gothic" w:eastAsia="Times New Roman" w:hAnsi="Century Gothic" w:cs="Arial"/>
                <w:sz w:val="16"/>
                <w:szCs w:val="16"/>
              </w:rPr>
            </w:pPr>
          </w:p>
          <w:p w14:paraId="7D55FA75" w14:textId="77777777" w:rsidR="00333819" w:rsidRDefault="00333819" w:rsidP="00BC2FA4">
            <w:pPr>
              <w:jc w:val="center"/>
              <w:rPr>
                <w:rFonts w:ascii="Century Gothic" w:eastAsia="Times New Roman" w:hAnsi="Century Gothic" w:cs="Arial"/>
                <w:sz w:val="16"/>
                <w:szCs w:val="16"/>
              </w:rPr>
            </w:pPr>
          </w:p>
          <w:p w14:paraId="7D55FA76" w14:textId="77777777" w:rsidR="00333819" w:rsidRPr="00D67467" w:rsidRDefault="00333819" w:rsidP="00BC2FA4">
            <w:pPr>
              <w:jc w:val="center"/>
              <w:rPr>
                <w:rFonts w:ascii="Century Gothic" w:eastAsia="Times New Roman" w:hAnsi="Century Gothic" w:cs="Arial"/>
                <w:sz w:val="16"/>
                <w:szCs w:val="16"/>
              </w:rPr>
            </w:pPr>
          </w:p>
          <w:p w14:paraId="7D55FA77" w14:textId="77777777" w:rsidR="00FE6F4A" w:rsidRPr="00D67467" w:rsidRDefault="00FE6F4A" w:rsidP="00BC2FA4">
            <w:pPr>
              <w:jc w:val="center"/>
              <w:rPr>
                <w:rFonts w:ascii="Century Gothic" w:eastAsia="Times New Roman" w:hAnsi="Century Gothic" w:cs="Arial"/>
                <w:sz w:val="16"/>
                <w:szCs w:val="16"/>
              </w:rPr>
            </w:pPr>
          </w:p>
          <w:p w14:paraId="7D55FA78" w14:textId="77777777" w:rsidR="00FE6F4A" w:rsidRPr="00D67467" w:rsidRDefault="00FE6F4A" w:rsidP="00BC2FA4">
            <w:pPr>
              <w:jc w:val="center"/>
              <w:rPr>
                <w:rFonts w:ascii="Century Gothic" w:eastAsia="Times New Roman" w:hAnsi="Century Gothic" w:cs="Arial"/>
                <w:sz w:val="16"/>
                <w:szCs w:val="16"/>
              </w:rPr>
            </w:pPr>
          </w:p>
        </w:tc>
        <w:tc>
          <w:tcPr>
            <w:tcW w:w="992" w:type="dxa"/>
            <w:vAlign w:val="center"/>
          </w:tcPr>
          <w:p w14:paraId="7D55FA79" w14:textId="77777777" w:rsidR="00BC2FA4" w:rsidRPr="00BC2FA4" w:rsidRDefault="00BC2FA4" w:rsidP="00BC2FA4">
            <w:pPr>
              <w:jc w:val="center"/>
              <w:rPr>
                <w:rFonts w:ascii="Century Gothic" w:eastAsia="Times New Roman" w:hAnsi="Century Gothic" w:cs="Arial"/>
                <w:b/>
                <w:sz w:val="16"/>
                <w:szCs w:val="16"/>
              </w:rPr>
            </w:pPr>
            <w:r w:rsidRPr="00BC2FA4">
              <w:rPr>
                <w:rFonts w:ascii="Century Gothic" w:eastAsia="Times New Roman" w:hAnsi="Century Gothic" w:cs="Arial"/>
                <w:b/>
                <w:sz w:val="16"/>
                <w:szCs w:val="16"/>
              </w:rPr>
              <w:t>28,96</w:t>
            </w:r>
          </w:p>
          <w:p w14:paraId="7D55FA7A" w14:textId="77777777" w:rsidR="00BC2FA4" w:rsidRDefault="00BC2FA4" w:rsidP="00BC2FA4">
            <w:pPr>
              <w:jc w:val="center"/>
              <w:rPr>
                <w:rFonts w:ascii="Century Gothic" w:eastAsia="Times New Roman" w:hAnsi="Century Gothic" w:cs="Arial"/>
                <w:sz w:val="16"/>
                <w:szCs w:val="16"/>
              </w:rPr>
            </w:pPr>
          </w:p>
          <w:p w14:paraId="7D55FA7B" w14:textId="77777777" w:rsidR="00BC2FA4" w:rsidRDefault="00BC2FA4" w:rsidP="00BC2FA4">
            <w:pPr>
              <w:jc w:val="center"/>
              <w:rPr>
                <w:rFonts w:ascii="Century Gothic" w:eastAsia="Times New Roman" w:hAnsi="Century Gothic" w:cs="Arial"/>
                <w:sz w:val="16"/>
                <w:szCs w:val="16"/>
              </w:rPr>
            </w:pPr>
          </w:p>
          <w:p w14:paraId="7D55FA7C" w14:textId="77777777" w:rsidR="00BC2FA4" w:rsidRDefault="00BC2FA4" w:rsidP="00BC2FA4">
            <w:pPr>
              <w:jc w:val="center"/>
              <w:rPr>
                <w:rFonts w:ascii="Century Gothic" w:eastAsia="Times New Roman" w:hAnsi="Century Gothic" w:cs="Arial"/>
                <w:sz w:val="16"/>
                <w:szCs w:val="16"/>
              </w:rPr>
            </w:pPr>
          </w:p>
          <w:p w14:paraId="7D55FA7D" w14:textId="77777777" w:rsidR="00BC2FA4" w:rsidRDefault="00BC2FA4" w:rsidP="00BC2FA4">
            <w:pPr>
              <w:jc w:val="center"/>
              <w:rPr>
                <w:rFonts w:ascii="Century Gothic" w:eastAsia="Times New Roman" w:hAnsi="Century Gothic" w:cs="Arial"/>
                <w:sz w:val="16"/>
                <w:szCs w:val="16"/>
              </w:rPr>
            </w:pPr>
          </w:p>
          <w:p w14:paraId="7D55FA7E" w14:textId="77777777" w:rsidR="00BC2FA4" w:rsidRDefault="00BC2FA4" w:rsidP="00BC2FA4">
            <w:pPr>
              <w:jc w:val="center"/>
              <w:rPr>
                <w:rFonts w:ascii="Century Gothic" w:eastAsia="Times New Roman" w:hAnsi="Century Gothic" w:cs="Arial"/>
                <w:sz w:val="16"/>
                <w:szCs w:val="16"/>
              </w:rPr>
            </w:pPr>
          </w:p>
          <w:p w14:paraId="7D55FA7F" w14:textId="77777777" w:rsidR="00BC2FA4" w:rsidRDefault="00BC2FA4" w:rsidP="00BC2FA4">
            <w:pPr>
              <w:jc w:val="center"/>
              <w:rPr>
                <w:rFonts w:ascii="Century Gothic" w:eastAsia="Times New Roman" w:hAnsi="Century Gothic" w:cs="Arial"/>
                <w:sz w:val="16"/>
                <w:szCs w:val="16"/>
              </w:rPr>
            </w:pPr>
          </w:p>
          <w:p w14:paraId="7D55FA80" w14:textId="77777777" w:rsidR="00BC2FA4" w:rsidRDefault="00BC2FA4" w:rsidP="00BC2FA4">
            <w:pPr>
              <w:jc w:val="center"/>
              <w:rPr>
                <w:rFonts w:ascii="Century Gothic" w:eastAsia="Times New Roman" w:hAnsi="Century Gothic" w:cs="Arial"/>
                <w:sz w:val="16"/>
                <w:szCs w:val="16"/>
              </w:rPr>
            </w:pPr>
          </w:p>
          <w:p w14:paraId="7D55FA81" w14:textId="77777777" w:rsidR="00BC2FA4" w:rsidRDefault="00BC2FA4" w:rsidP="00BC2FA4">
            <w:pPr>
              <w:jc w:val="center"/>
              <w:rPr>
                <w:rFonts w:ascii="Century Gothic" w:eastAsia="Times New Roman" w:hAnsi="Century Gothic" w:cs="Arial"/>
                <w:sz w:val="16"/>
                <w:szCs w:val="16"/>
              </w:rPr>
            </w:pPr>
          </w:p>
          <w:p w14:paraId="7D55FA82" w14:textId="77777777" w:rsidR="00BC2FA4" w:rsidRDefault="00BC2FA4" w:rsidP="00BC2FA4">
            <w:pPr>
              <w:jc w:val="center"/>
              <w:rPr>
                <w:rFonts w:ascii="Century Gothic" w:eastAsia="Times New Roman" w:hAnsi="Century Gothic" w:cs="Arial"/>
                <w:sz w:val="16"/>
                <w:szCs w:val="16"/>
              </w:rPr>
            </w:pPr>
          </w:p>
          <w:p w14:paraId="7D55FA83" w14:textId="77777777" w:rsidR="00BC2FA4" w:rsidRDefault="00BC2FA4" w:rsidP="00BC2FA4">
            <w:pPr>
              <w:jc w:val="center"/>
              <w:rPr>
                <w:rFonts w:ascii="Century Gothic" w:eastAsia="Times New Roman" w:hAnsi="Century Gothic" w:cs="Arial"/>
                <w:sz w:val="16"/>
                <w:szCs w:val="16"/>
              </w:rPr>
            </w:pPr>
          </w:p>
          <w:p w14:paraId="7D55FA84" w14:textId="77777777" w:rsidR="00BC2FA4" w:rsidRDefault="00BC2FA4" w:rsidP="00BC2FA4">
            <w:pPr>
              <w:jc w:val="center"/>
              <w:rPr>
                <w:rFonts w:ascii="Century Gothic" w:eastAsia="Times New Roman" w:hAnsi="Century Gothic" w:cs="Arial"/>
                <w:sz w:val="16"/>
                <w:szCs w:val="16"/>
              </w:rPr>
            </w:pPr>
          </w:p>
          <w:p w14:paraId="7D55FA85" w14:textId="77777777" w:rsidR="00BC2FA4" w:rsidRDefault="00BC2FA4" w:rsidP="00BC2FA4">
            <w:pPr>
              <w:jc w:val="center"/>
              <w:rPr>
                <w:rFonts w:ascii="Century Gothic" w:eastAsia="Times New Roman" w:hAnsi="Century Gothic" w:cs="Arial"/>
                <w:sz w:val="16"/>
                <w:szCs w:val="16"/>
              </w:rPr>
            </w:pPr>
          </w:p>
          <w:p w14:paraId="7D55FA86" w14:textId="77777777" w:rsidR="00BC2FA4" w:rsidRDefault="00BC2FA4" w:rsidP="00BC2FA4">
            <w:pPr>
              <w:jc w:val="center"/>
              <w:rPr>
                <w:rFonts w:ascii="Century Gothic" w:eastAsia="Times New Roman" w:hAnsi="Century Gothic" w:cs="Arial"/>
                <w:sz w:val="16"/>
                <w:szCs w:val="16"/>
              </w:rPr>
            </w:pPr>
          </w:p>
          <w:p w14:paraId="7D55FA87" w14:textId="77777777" w:rsidR="00BC2FA4" w:rsidRDefault="00BC2FA4" w:rsidP="00BC2FA4">
            <w:pPr>
              <w:jc w:val="center"/>
              <w:rPr>
                <w:rFonts w:ascii="Century Gothic" w:eastAsia="Times New Roman" w:hAnsi="Century Gothic" w:cs="Arial"/>
                <w:sz w:val="16"/>
                <w:szCs w:val="16"/>
              </w:rPr>
            </w:pPr>
          </w:p>
          <w:p w14:paraId="7D55FA88" w14:textId="77777777" w:rsidR="00BC2FA4" w:rsidRDefault="00BC2FA4" w:rsidP="00BC2FA4">
            <w:pPr>
              <w:jc w:val="center"/>
              <w:rPr>
                <w:rFonts w:ascii="Century Gothic" w:eastAsia="Times New Roman" w:hAnsi="Century Gothic" w:cs="Arial"/>
                <w:sz w:val="16"/>
                <w:szCs w:val="16"/>
              </w:rPr>
            </w:pPr>
          </w:p>
          <w:p w14:paraId="7D55FA89" w14:textId="77777777" w:rsidR="00BC2FA4" w:rsidRDefault="00BC2FA4" w:rsidP="00BC2FA4">
            <w:pPr>
              <w:jc w:val="center"/>
              <w:rPr>
                <w:rFonts w:ascii="Century Gothic" w:eastAsia="Times New Roman" w:hAnsi="Century Gothic" w:cs="Arial"/>
                <w:sz w:val="16"/>
                <w:szCs w:val="16"/>
              </w:rPr>
            </w:pPr>
          </w:p>
          <w:p w14:paraId="7D55FA8A" w14:textId="77777777" w:rsidR="00BC2FA4" w:rsidRDefault="00BC2FA4" w:rsidP="00BC2FA4">
            <w:pPr>
              <w:jc w:val="center"/>
              <w:rPr>
                <w:rFonts w:ascii="Century Gothic" w:eastAsia="Times New Roman" w:hAnsi="Century Gothic" w:cs="Arial"/>
                <w:sz w:val="16"/>
                <w:szCs w:val="16"/>
              </w:rPr>
            </w:pPr>
          </w:p>
          <w:p w14:paraId="7D55FA8B" w14:textId="77777777" w:rsidR="00BC2FA4" w:rsidRDefault="00BC2FA4" w:rsidP="00BC2FA4">
            <w:pPr>
              <w:jc w:val="center"/>
              <w:rPr>
                <w:rFonts w:ascii="Century Gothic" w:eastAsia="Times New Roman" w:hAnsi="Century Gothic" w:cs="Arial"/>
                <w:sz w:val="16"/>
                <w:szCs w:val="16"/>
              </w:rPr>
            </w:pPr>
          </w:p>
          <w:p w14:paraId="7D55FA8C" w14:textId="77777777" w:rsidR="00BC2FA4" w:rsidRDefault="00BC2FA4" w:rsidP="00BC2FA4">
            <w:pPr>
              <w:jc w:val="center"/>
              <w:rPr>
                <w:rFonts w:ascii="Century Gothic" w:eastAsia="Times New Roman" w:hAnsi="Century Gothic" w:cs="Arial"/>
                <w:sz w:val="16"/>
                <w:szCs w:val="16"/>
              </w:rPr>
            </w:pPr>
          </w:p>
          <w:p w14:paraId="7D55FA8D" w14:textId="77777777" w:rsidR="00BC2FA4" w:rsidRPr="00D67467" w:rsidRDefault="00BC2FA4" w:rsidP="00BC2FA4">
            <w:pPr>
              <w:jc w:val="center"/>
              <w:rPr>
                <w:rFonts w:ascii="Century Gothic" w:eastAsia="Times New Roman" w:hAnsi="Century Gothic" w:cs="Arial"/>
                <w:sz w:val="16"/>
                <w:szCs w:val="16"/>
              </w:rPr>
            </w:pPr>
          </w:p>
          <w:p w14:paraId="7D55FA8E" w14:textId="77777777" w:rsidR="00BC2FA4" w:rsidRPr="00D67467" w:rsidRDefault="00BC2FA4" w:rsidP="00BC2FA4">
            <w:pPr>
              <w:jc w:val="center"/>
              <w:rPr>
                <w:rFonts w:ascii="Century Gothic" w:eastAsia="Times New Roman" w:hAnsi="Century Gothic" w:cs="Arial"/>
                <w:sz w:val="16"/>
                <w:szCs w:val="16"/>
              </w:rPr>
            </w:pPr>
          </w:p>
          <w:p w14:paraId="7D55FA8F" w14:textId="77777777" w:rsidR="00FE6F4A" w:rsidRPr="002E350C" w:rsidRDefault="00FE6F4A" w:rsidP="00BC2FA4">
            <w:pPr>
              <w:jc w:val="center"/>
              <w:rPr>
                <w:rFonts w:ascii="Century Gothic" w:eastAsia="Times New Roman" w:hAnsi="Century Gothic" w:cs="Arial"/>
                <w:sz w:val="16"/>
                <w:szCs w:val="16"/>
              </w:rPr>
            </w:pPr>
          </w:p>
        </w:tc>
        <w:tc>
          <w:tcPr>
            <w:tcW w:w="1134" w:type="dxa"/>
          </w:tcPr>
          <w:p w14:paraId="7D55FA90" w14:textId="77777777" w:rsidR="002E350C" w:rsidRDefault="002E350C" w:rsidP="00BC2FA4">
            <w:pPr>
              <w:jc w:val="center"/>
              <w:rPr>
                <w:rFonts w:ascii="Century Gothic" w:hAnsi="Century Gothic" w:cs="Arial"/>
                <w:b/>
                <w:bCs/>
                <w:sz w:val="16"/>
                <w:szCs w:val="16"/>
              </w:rPr>
            </w:pPr>
          </w:p>
          <w:p w14:paraId="7D55FA91" w14:textId="77777777" w:rsidR="00333819" w:rsidRDefault="00BC2FA4" w:rsidP="00BC2FA4">
            <w:pPr>
              <w:jc w:val="center"/>
              <w:rPr>
                <w:rFonts w:ascii="Century Gothic" w:hAnsi="Century Gothic" w:cs="Arial"/>
                <w:b/>
                <w:bCs/>
                <w:sz w:val="16"/>
                <w:szCs w:val="16"/>
              </w:rPr>
            </w:pPr>
            <w:r>
              <w:rPr>
                <w:rFonts w:ascii="Century Gothic" w:hAnsi="Century Gothic" w:cs="Arial"/>
                <w:b/>
                <w:bCs/>
                <w:sz w:val="16"/>
                <w:szCs w:val="16"/>
              </w:rPr>
              <w:t>1.448,00</w:t>
            </w:r>
          </w:p>
          <w:p w14:paraId="7D55FA92" w14:textId="77777777" w:rsidR="00333819" w:rsidRDefault="00333819" w:rsidP="00BC2FA4">
            <w:pPr>
              <w:jc w:val="center"/>
              <w:rPr>
                <w:rFonts w:ascii="Century Gothic" w:hAnsi="Century Gothic" w:cs="Arial"/>
                <w:b/>
                <w:bCs/>
                <w:sz w:val="16"/>
                <w:szCs w:val="16"/>
              </w:rPr>
            </w:pPr>
          </w:p>
          <w:p w14:paraId="7D55FA93" w14:textId="77777777" w:rsidR="00333819" w:rsidRDefault="00333819" w:rsidP="00BC2FA4">
            <w:pPr>
              <w:jc w:val="center"/>
              <w:rPr>
                <w:rFonts w:ascii="Century Gothic" w:hAnsi="Century Gothic" w:cs="Arial"/>
                <w:b/>
                <w:bCs/>
                <w:sz w:val="16"/>
                <w:szCs w:val="16"/>
              </w:rPr>
            </w:pPr>
          </w:p>
          <w:p w14:paraId="7D55FA94" w14:textId="77777777" w:rsidR="00333819" w:rsidRDefault="00333819" w:rsidP="00BC2FA4">
            <w:pPr>
              <w:jc w:val="center"/>
              <w:rPr>
                <w:rFonts w:ascii="Century Gothic" w:hAnsi="Century Gothic" w:cs="Arial"/>
                <w:b/>
                <w:bCs/>
                <w:sz w:val="16"/>
                <w:szCs w:val="16"/>
              </w:rPr>
            </w:pPr>
          </w:p>
          <w:p w14:paraId="7D55FA95" w14:textId="77777777" w:rsidR="00333819" w:rsidRDefault="00333819" w:rsidP="00BC2FA4">
            <w:pPr>
              <w:jc w:val="center"/>
              <w:rPr>
                <w:rFonts w:ascii="Century Gothic" w:hAnsi="Century Gothic" w:cs="Arial"/>
                <w:b/>
                <w:bCs/>
                <w:sz w:val="16"/>
                <w:szCs w:val="16"/>
              </w:rPr>
            </w:pPr>
          </w:p>
          <w:p w14:paraId="7D55FA96" w14:textId="77777777" w:rsidR="00333819" w:rsidRDefault="00333819" w:rsidP="00BC2FA4">
            <w:pPr>
              <w:jc w:val="center"/>
              <w:rPr>
                <w:rFonts w:ascii="Century Gothic" w:hAnsi="Century Gothic" w:cs="Arial"/>
                <w:b/>
                <w:bCs/>
                <w:sz w:val="16"/>
                <w:szCs w:val="16"/>
              </w:rPr>
            </w:pPr>
          </w:p>
          <w:p w14:paraId="7D55FA97" w14:textId="77777777" w:rsidR="00333819" w:rsidRDefault="00333819" w:rsidP="00BC2FA4">
            <w:pPr>
              <w:jc w:val="center"/>
              <w:rPr>
                <w:rFonts w:ascii="Century Gothic" w:hAnsi="Century Gothic" w:cs="Arial"/>
                <w:b/>
                <w:bCs/>
                <w:sz w:val="16"/>
                <w:szCs w:val="16"/>
              </w:rPr>
            </w:pPr>
          </w:p>
          <w:p w14:paraId="7D55FA98" w14:textId="77777777" w:rsidR="00333819" w:rsidRDefault="00333819" w:rsidP="00BC2FA4">
            <w:pPr>
              <w:jc w:val="center"/>
              <w:rPr>
                <w:rFonts w:ascii="Century Gothic" w:hAnsi="Century Gothic" w:cs="Arial"/>
                <w:b/>
                <w:bCs/>
                <w:sz w:val="16"/>
                <w:szCs w:val="16"/>
              </w:rPr>
            </w:pPr>
          </w:p>
          <w:p w14:paraId="7D55FA99" w14:textId="77777777" w:rsidR="00333819" w:rsidRDefault="00333819" w:rsidP="00BC2FA4">
            <w:pPr>
              <w:jc w:val="center"/>
              <w:rPr>
                <w:rFonts w:ascii="Century Gothic" w:hAnsi="Century Gothic" w:cs="Arial"/>
                <w:b/>
                <w:bCs/>
                <w:sz w:val="16"/>
                <w:szCs w:val="16"/>
              </w:rPr>
            </w:pPr>
          </w:p>
          <w:p w14:paraId="7D55FA9A" w14:textId="77777777" w:rsidR="00333819" w:rsidRDefault="00333819" w:rsidP="00BC2FA4">
            <w:pPr>
              <w:jc w:val="center"/>
              <w:rPr>
                <w:rFonts w:ascii="Century Gothic" w:hAnsi="Century Gothic" w:cs="Arial"/>
                <w:b/>
                <w:bCs/>
                <w:sz w:val="16"/>
                <w:szCs w:val="16"/>
              </w:rPr>
            </w:pPr>
          </w:p>
          <w:p w14:paraId="7D55FA9B" w14:textId="77777777" w:rsidR="00333819" w:rsidRDefault="00333819" w:rsidP="00BC2FA4">
            <w:pPr>
              <w:jc w:val="center"/>
              <w:rPr>
                <w:rFonts w:ascii="Century Gothic" w:hAnsi="Century Gothic" w:cs="Arial"/>
                <w:b/>
                <w:bCs/>
                <w:sz w:val="16"/>
                <w:szCs w:val="16"/>
              </w:rPr>
            </w:pPr>
          </w:p>
          <w:p w14:paraId="7D55FA9C" w14:textId="77777777" w:rsidR="00333819" w:rsidRDefault="00333819" w:rsidP="00BC2FA4">
            <w:pPr>
              <w:jc w:val="center"/>
              <w:rPr>
                <w:rFonts w:ascii="Century Gothic" w:hAnsi="Century Gothic" w:cs="Arial"/>
                <w:b/>
                <w:bCs/>
                <w:sz w:val="16"/>
                <w:szCs w:val="16"/>
              </w:rPr>
            </w:pPr>
          </w:p>
          <w:p w14:paraId="7D55FA9D" w14:textId="77777777" w:rsidR="00333819" w:rsidRDefault="00333819" w:rsidP="00BC2FA4">
            <w:pPr>
              <w:jc w:val="center"/>
              <w:rPr>
                <w:rFonts w:ascii="Century Gothic" w:hAnsi="Century Gothic" w:cs="Arial"/>
                <w:b/>
                <w:bCs/>
                <w:sz w:val="16"/>
                <w:szCs w:val="16"/>
              </w:rPr>
            </w:pPr>
          </w:p>
          <w:p w14:paraId="7D55FA9E" w14:textId="77777777" w:rsidR="00FE6F4A" w:rsidRPr="002E350C" w:rsidRDefault="00FE6F4A" w:rsidP="00BC2FA4">
            <w:pPr>
              <w:jc w:val="center"/>
              <w:rPr>
                <w:rFonts w:ascii="Century Gothic" w:eastAsia="Times New Roman" w:hAnsi="Century Gothic" w:cs="Arial"/>
                <w:sz w:val="16"/>
                <w:szCs w:val="16"/>
              </w:rPr>
            </w:pPr>
          </w:p>
        </w:tc>
      </w:tr>
      <w:tr w:rsidR="00FE6F4A" w:rsidRPr="00D67467" w14:paraId="7D55FB42" w14:textId="77777777" w:rsidTr="008A6540">
        <w:tc>
          <w:tcPr>
            <w:tcW w:w="851" w:type="dxa"/>
          </w:tcPr>
          <w:p w14:paraId="7D55FAA0" w14:textId="77777777" w:rsidR="00FE6F4A" w:rsidRDefault="00FE6F4A" w:rsidP="00BC47A7">
            <w:pPr>
              <w:jc w:val="center"/>
              <w:rPr>
                <w:rFonts w:ascii="Century Gothic" w:hAnsi="Century Gothic"/>
                <w:sz w:val="16"/>
                <w:szCs w:val="16"/>
              </w:rPr>
            </w:pPr>
            <w:r w:rsidRPr="00BC47A7">
              <w:rPr>
                <w:rFonts w:ascii="Century Gothic" w:hAnsi="Century Gothic"/>
                <w:sz w:val="16"/>
                <w:szCs w:val="16"/>
              </w:rPr>
              <w:t>3</w:t>
            </w:r>
          </w:p>
          <w:p w14:paraId="7D55FAA1" w14:textId="77777777" w:rsidR="00333819" w:rsidRPr="00BC47A7" w:rsidRDefault="00333819" w:rsidP="00333819">
            <w:pPr>
              <w:ind w:left="-109" w:right="-106"/>
              <w:jc w:val="center"/>
              <w:rPr>
                <w:rFonts w:ascii="Century Gothic" w:hAnsi="Century Gothic"/>
                <w:sz w:val="16"/>
                <w:szCs w:val="16"/>
              </w:rPr>
            </w:pPr>
          </w:p>
        </w:tc>
        <w:tc>
          <w:tcPr>
            <w:tcW w:w="2410" w:type="dxa"/>
            <w:vAlign w:val="center"/>
          </w:tcPr>
          <w:p w14:paraId="7D55FAA2" w14:textId="77777777" w:rsidR="008A6540" w:rsidRPr="008F7F1D" w:rsidRDefault="008A6540" w:rsidP="00C40C4D">
            <w:pPr>
              <w:tabs>
                <w:tab w:val="left" w:pos="540"/>
              </w:tabs>
              <w:suppressAutoHyphens/>
              <w:jc w:val="both"/>
              <w:rPr>
                <w:rFonts w:ascii="Century Gothic" w:hAnsi="Century Gothic" w:cs="Arial"/>
                <w:sz w:val="16"/>
                <w:szCs w:val="16"/>
              </w:rPr>
            </w:pPr>
            <w:r w:rsidRPr="008F7F1D">
              <w:rPr>
                <w:rFonts w:ascii="Century Gothic" w:hAnsi="Century Gothic" w:cs="Arial"/>
                <w:sz w:val="16"/>
                <w:szCs w:val="16"/>
              </w:rPr>
              <w:t>Filtro de linha, com as seguintes características técnicas mínimas:</w:t>
            </w:r>
          </w:p>
          <w:p w14:paraId="7D55FAA3" w14:textId="77777777" w:rsidR="008A6540" w:rsidRPr="008F7F1D" w:rsidRDefault="008A6540" w:rsidP="00C40C4D">
            <w:pPr>
              <w:tabs>
                <w:tab w:val="left" w:pos="540"/>
              </w:tabs>
              <w:suppressAutoHyphens/>
              <w:jc w:val="both"/>
              <w:rPr>
                <w:rFonts w:ascii="Century Gothic" w:hAnsi="Century Gothic" w:cs="Arial"/>
                <w:sz w:val="16"/>
                <w:szCs w:val="16"/>
              </w:rPr>
            </w:pPr>
            <w:r w:rsidRPr="008F7F1D">
              <w:rPr>
                <w:rFonts w:ascii="Century Gothic" w:hAnsi="Century Gothic" w:cs="Arial"/>
                <w:sz w:val="16"/>
                <w:szCs w:val="16"/>
              </w:rPr>
              <w:t>3.1. Proteção contra sobretensão.</w:t>
            </w:r>
          </w:p>
          <w:p w14:paraId="7D55FAA4" w14:textId="77777777" w:rsidR="008A6540" w:rsidRPr="008F7F1D" w:rsidRDefault="008A6540" w:rsidP="00C40C4D">
            <w:pPr>
              <w:tabs>
                <w:tab w:val="left" w:pos="540"/>
              </w:tabs>
              <w:suppressAutoHyphens/>
              <w:jc w:val="both"/>
              <w:rPr>
                <w:rFonts w:ascii="Century Gothic" w:hAnsi="Century Gothic" w:cs="Arial"/>
                <w:sz w:val="16"/>
                <w:szCs w:val="16"/>
              </w:rPr>
            </w:pPr>
            <w:r w:rsidRPr="008F7F1D">
              <w:rPr>
                <w:rFonts w:ascii="Century Gothic" w:hAnsi="Century Gothic" w:cs="Arial"/>
                <w:sz w:val="16"/>
                <w:szCs w:val="16"/>
              </w:rPr>
              <w:t>3.2. Caixa plástica antichama.</w:t>
            </w:r>
          </w:p>
          <w:p w14:paraId="7D55FAA5" w14:textId="77777777" w:rsidR="008A6540" w:rsidRPr="008F7F1D" w:rsidRDefault="008A6540" w:rsidP="00C40C4D">
            <w:pPr>
              <w:tabs>
                <w:tab w:val="left" w:pos="540"/>
              </w:tabs>
              <w:suppressAutoHyphens/>
              <w:jc w:val="both"/>
              <w:rPr>
                <w:rFonts w:ascii="Century Gothic" w:hAnsi="Century Gothic" w:cs="Arial"/>
                <w:sz w:val="16"/>
                <w:szCs w:val="16"/>
              </w:rPr>
            </w:pPr>
            <w:r w:rsidRPr="008F7F1D">
              <w:rPr>
                <w:rFonts w:ascii="Century Gothic" w:hAnsi="Century Gothic" w:cs="Arial"/>
                <w:sz w:val="16"/>
                <w:szCs w:val="16"/>
              </w:rPr>
              <w:t>3.3. Com 06 tomadas (2P+T NBR 14136).</w:t>
            </w:r>
          </w:p>
          <w:p w14:paraId="7D55FAA6" w14:textId="77777777" w:rsidR="008A6540" w:rsidRPr="008F7F1D" w:rsidRDefault="008A6540" w:rsidP="00C40C4D">
            <w:pPr>
              <w:tabs>
                <w:tab w:val="left" w:pos="540"/>
              </w:tabs>
              <w:suppressAutoHyphens/>
              <w:jc w:val="both"/>
              <w:rPr>
                <w:rFonts w:ascii="Century Gothic" w:hAnsi="Century Gothic" w:cs="Arial"/>
                <w:sz w:val="16"/>
                <w:szCs w:val="16"/>
              </w:rPr>
            </w:pPr>
            <w:r w:rsidRPr="008F7F1D">
              <w:rPr>
                <w:rFonts w:ascii="Century Gothic" w:hAnsi="Century Gothic" w:cs="Arial"/>
                <w:sz w:val="16"/>
                <w:szCs w:val="16"/>
              </w:rPr>
              <w:t xml:space="preserve">3.4. Com interruptor liga / desliga e </w:t>
            </w:r>
            <w:proofErr w:type="spellStart"/>
            <w:r w:rsidRPr="008F7F1D">
              <w:rPr>
                <w:rFonts w:ascii="Century Gothic" w:hAnsi="Century Gothic" w:cs="Arial"/>
                <w:sz w:val="16"/>
                <w:szCs w:val="16"/>
              </w:rPr>
              <w:t>led</w:t>
            </w:r>
            <w:proofErr w:type="spellEnd"/>
            <w:r w:rsidRPr="008F7F1D">
              <w:rPr>
                <w:rFonts w:ascii="Century Gothic" w:hAnsi="Century Gothic" w:cs="Arial"/>
                <w:sz w:val="16"/>
                <w:szCs w:val="16"/>
              </w:rPr>
              <w:t xml:space="preserve"> indicativo.</w:t>
            </w:r>
          </w:p>
          <w:p w14:paraId="7D55FAA7" w14:textId="77777777" w:rsidR="008A6540" w:rsidRPr="008F7F1D" w:rsidRDefault="008A6540" w:rsidP="00C40C4D">
            <w:pPr>
              <w:tabs>
                <w:tab w:val="left" w:pos="540"/>
              </w:tabs>
              <w:suppressAutoHyphens/>
              <w:jc w:val="both"/>
              <w:rPr>
                <w:rFonts w:ascii="Century Gothic" w:hAnsi="Century Gothic" w:cs="Arial"/>
                <w:sz w:val="16"/>
                <w:szCs w:val="16"/>
              </w:rPr>
            </w:pPr>
            <w:r w:rsidRPr="008F7F1D">
              <w:rPr>
                <w:rFonts w:ascii="Century Gothic" w:hAnsi="Century Gothic" w:cs="Arial"/>
                <w:sz w:val="16"/>
                <w:szCs w:val="16"/>
              </w:rPr>
              <w:t xml:space="preserve">3.5. Com cabo de força de, no mínimo, 1,20 m. </w:t>
            </w:r>
          </w:p>
          <w:p w14:paraId="7D55FAA8" w14:textId="77777777" w:rsidR="008A6540" w:rsidRPr="008F7F1D" w:rsidRDefault="008A6540" w:rsidP="00C40C4D">
            <w:pPr>
              <w:tabs>
                <w:tab w:val="left" w:pos="540"/>
              </w:tabs>
              <w:suppressAutoHyphens/>
              <w:jc w:val="both"/>
              <w:rPr>
                <w:rFonts w:ascii="Century Gothic" w:hAnsi="Century Gothic" w:cs="Arial"/>
                <w:sz w:val="16"/>
                <w:szCs w:val="16"/>
              </w:rPr>
            </w:pPr>
            <w:r w:rsidRPr="008F7F1D">
              <w:rPr>
                <w:rFonts w:ascii="Century Gothic" w:hAnsi="Century Gothic" w:cs="Arial"/>
                <w:sz w:val="16"/>
                <w:szCs w:val="16"/>
              </w:rPr>
              <w:t xml:space="preserve">3.6. Com fusível instalado de 10 A, podendo ser </w:t>
            </w:r>
            <w:proofErr w:type="spellStart"/>
            <w:r w:rsidRPr="008F7F1D">
              <w:rPr>
                <w:rFonts w:ascii="Century Gothic" w:hAnsi="Century Gothic" w:cs="Arial"/>
                <w:sz w:val="16"/>
                <w:szCs w:val="16"/>
              </w:rPr>
              <w:t>rearmável</w:t>
            </w:r>
            <w:proofErr w:type="spellEnd"/>
            <w:r w:rsidRPr="008F7F1D">
              <w:rPr>
                <w:rFonts w:ascii="Century Gothic" w:hAnsi="Century Gothic" w:cs="Arial"/>
                <w:sz w:val="16"/>
                <w:szCs w:val="16"/>
              </w:rPr>
              <w:t>, mais um fusível reserva.</w:t>
            </w:r>
          </w:p>
          <w:p w14:paraId="7D55FAA9" w14:textId="77777777" w:rsidR="008A6540" w:rsidRPr="008F7F1D" w:rsidRDefault="008A6540" w:rsidP="00C40C4D">
            <w:pPr>
              <w:tabs>
                <w:tab w:val="left" w:pos="540"/>
              </w:tabs>
              <w:suppressAutoHyphens/>
              <w:jc w:val="both"/>
              <w:rPr>
                <w:rFonts w:ascii="Century Gothic" w:hAnsi="Century Gothic" w:cs="Arial"/>
                <w:sz w:val="16"/>
                <w:szCs w:val="16"/>
              </w:rPr>
            </w:pPr>
            <w:r w:rsidRPr="008F7F1D">
              <w:rPr>
                <w:rFonts w:ascii="Century Gothic" w:hAnsi="Century Gothic" w:cs="Arial"/>
                <w:sz w:val="16"/>
                <w:szCs w:val="16"/>
              </w:rPr>
              <w:t>3.7. Com voltagem de 110/220V.</w:t>
            </w:r>
          </w:p>
          <w:p w14:paraId="7D55FAAA" w14:textId="77777777" w:rsidR="008A6540" w:rsidRPr="008F7F1D" w:rsidRDefault="008A6540" w:rsidP="00C40C4D">
            <w:pPr>
              <w:tabs>
                <w:tab w:val="left" w:pos="540"/>
              </w:tabs>
              <w:suppressAutoHyphens/>
              <w:jc w:val="both"/>
              <w:rPr>
                <w:rFonts w:ascii="Century Gothic" w:hAnsi="Century Gothic" w:cs="Arial"/>
                <w:sz w:val="16"/>
                <w:szCs w:val="16"/>
              </w:rPr>
            </w:pPr>
            <w:r w:rsidRPr="008F7F1D">
              <w:rPr>
                <w:rFonts w:ascii="Century Gothic" w:hAnsi="Century Gothic" w:cs="Arial"/>
                <w:sz w:val="16"/>
                <w:szCs w:val="16"/>
              </w:rPr>
              <w:t>3.8. Com certificação do INMETRO.</w:t>
            </w:r>
          </w:p>
          <w:p w14:paraId="7D55FAAB" w14:textId="77777777" w:rsidR="008A6540" w:rsidRPr="008F7F1D" w:rsidRDefault="008A6540" w:rsidP="00C40C4D">
            <w:pPr>
              <w:tabs>
                <w:tab w:val="left" w:pos="540"/>
              </w:tabs>
              <w:suppressAutoHyphens/>
              <w:jc w:val="both"/>
              <w:rPr>
                <w:rFonts w:ascii="Century Gothic" w:hAnsi="Century Gothic" w:cs="Arial"/>
                <w:sz w:val="16"/>
                <w:szCs w:val="16"/>
              </w:rPr>
            </w:pPr>
            <w:r w:rsidRPr="008F7F1D">
              <w:rPr>
                <w:rFonts w:ascii="Century Gothic" w:hAnsi="Century Gothic" w:cs="Arial"/>
                <w:sz w:val="16"/>
                <w:szCs w:val="16"/>
              </w:rPr>
              <w:t>3.9. Acompanhado de 1 (um) adaptador de tomada (do padrão antigo para o novo).</w:t>
            </w:r>
          </w:p>
          <w:p w14:paraId="7D55FAAC" w14:textId="77777777" w:rsidR="00FE6F4A" w:rsidRPr="00A046BA" w:rsidRDefault="00FE6F4A" w:rsidP="00BC47A7">
            <w:pPr>
              <w:pStyle w:val="NormalWeb"/>
              <w:spacing w:before="0" w:beforeAutospacing="0" w:after="0" w:afterAutospacing="0"/>
              <w:jc w:val="both"/>
              <w:rPr>
                <w:rFonts w:ascii="Century Gothic" w:hAnsi="Century Gothic"/>
                <w:bCs/>
                <w:sz w:val="16"/>
                <w:szCs w:val="16"/>
              </w:rPr>
            </w:pPr>
          </w:p>
        </w:tc>
        <w:tc>
          <w:tcPr>
            <w:tcW w:w="993" w:type="dxa"/>
            <w:vAlign w:val="center"/>
          </w:tcPr>
          <w:p w14:paraId="7D55FAAD" w14:textId="77777777" w:rsidR="00FE6F4A" w:rsidRDefault="00273C9E" w:rsidP="00BC47A7">
            <w:pPr>
              <w:spacing w:before="120"/>
              <w:jc w:val="center"/>
              <w:rPr>
                <w:rFonts w:ascii="Century Gothic" w:eastAsia="Times New Roman" w:hAnsi="Century Gothic"/>
                <w:sz w:val="16"/>
                <w:szCs w:val="16"/>
              </w:rPr>
            </w:pPr>
            <w:r>
              <w:rPr>
                <w:rFonts w:ascii="Century Gothic" w:eastAsia="Times New Roman" w:hAnsi="Century Gothic"/>
                <w:sz w:val="16"/>
                <w:szCs w:val="16"/>
              </w:rPr>
              <w:lastRenderedPageBreak/>
              <w:t>2.0</w:t>
            </w:r>
            <w:r w:rsidR="008A6540">
              <w:rPr>
                <w:rFonts w:ascii="Century Gothic" w:eastAsia="Times New Roman" w:hAnsi="Century Gothic"/>
                <w:sz w:val="16"/>
                <w:szCs w:val="16"/>
              </w:rPr>
              <w:t>00</w:t>
            </w:r>
          </w:p>
          <w:p w14:paraId="7D55FAAE" w14:textId="77777777" w:rsidR="00BB5504" w:rsidRDefault="00BB5504" w:rsidP="00BC47A7">
            <w:pPr>
              <w:spacing w:before="120"/>
              <w:jc w:val="center"/>
              <w:rPr>
                <w:rFonts w:ascii="Century Gothic" w:eastAsia="Times New Roman" w:hAnsi="Century Gothic"/>
                <w:sz w:val="16"/>
                <w:szCs w:val="16"/>
              </w:rPr>
            </w:pPr>
          </w:p>
          <w:p w14:paraId="7D55FAAF" w14:textId="77777777" w:rsidR="000D60DF" w:rsidRDefault="000D60DF" w:rsidP="00BC47A7">
            <w:pPr>
              <w:spacing w:before="120"/>
              <w:jc w:val="center"/>
              <w:rPr>
                <w:rFonts w:ascii="Century Gothic" w:eastAsia="Times New Roman" w:hAnsi="Century Gothic"/>
                <w:sz w:val="16"/>
                <w:szCs w:val="16"/>
              </w:rPr>
            </w:pPr>
          </w:p>
          <w:p w14:paraId="7D55FAB0" w14:textId="77777777" w:rsidR="000D60DF" w:rsidRDefault="000D60DF" w:rsidP="00BC47A7">
            <w:pPr>
              <w:spacing w:before="120"/>
              <w:jc w:val="center"/>
              <w:rPr>
                <w:rFonts w:ascii="Century Gothic" w:eastAsia="Times New Roman" w:hAnsi="Century Gothic"/>
                <w:sz w:val="16"/>
                <w:szCs w:val="16"/>
              </w:rPr>
            </w:pPr>
          </w:p>
          <w:p w14:paraId="7D55FAB1" w14:textId="77777777" w:rsidR="000D60DF" w:rsidRDefault="000D60DF" w:rsidP="00BC47A7">
            <w:pPr>
              <w:spacing w:before="120"/>
              <w:jc w:val="center"/>
              <w:rPr>
                <w:rFonts w:ascii="Century Gothic" w:eastAsia="Times New Roman" w:hAnsi="Century Gothic"/>
                <w:sz w:val="16"/>
                <w:szCs w:val="16"/>
              </w:rPr>
            </w:pPr>
          </w:p>
          <w:p w14:paraId="7D55FAB2" w14:textId="77777777" w:rsidR="000D60DF" w:rsidRDefault="000D60DF" w:rsidP="00BC47A7">
            <w:pPr>
              <w:spacing w:before="120"/>
              <w:jc w:val="center"/>
              <w:rPr>
                <w:rFonts w:ascii="Century Gothic" w:eastAsia="Times New Roman" w:hAnsi="Century Gothic"/>
                <w:sz w:val="16"/>
                <w:szCs w:val="16"/>
              </w:rPr>
            </w:pPr>
          </w:p>
          <w:p w14:paraId="7D55FAB3" w14:textId="77777777" w:rsidR="000D60DF" w:rsidRDefault="000D60DF" w:rsidP="00BC47A7">
            <w:pPr>
              <w:spacing w:before="120"/>
              <w:jc w:val="center"/>
              <w:rPr>
                <w:rFonts w:ascii="Century Gothic" w:eastAsia="Times New Roman" w:hAnsi="Century Gothic"/>
                <w:sz w:val="16"/>
                <w:szCs w:val="16"/>
              </w:rPr>
            </w:pPr>
          </w:p>
          <w:p w14:paraId="7D55FAB4" w14:textId="77777777" w:rsidR="000D60DF" w:rsidRDefault="000D60DF" w:rsidP="00BC47A7">
            <w:pPr>
              <w:spacing w:before="120"/>
              <w:jc w:val="center"/>
              <w:rPr>
                <w:rFonts w:ascii="Century Gothic" w:eastAsia="Times New Roman" w:hAnsi="Century Gothic"/>
                <w:sz w:val="16"/>
                <w:szCs w:val="16"/>
              </w:rPr>
            </w:pPr>
          </w:p>
          <w:p w14:paraId="7D55FAB5" w14:textId="77777777" w:rsidR="000D60DF" w:rsidRDefault="000D60DF" w:rsidP="00BC47A7">
            <w:pPr>
              <w:spacing w:before="120"/>
              <w:jc w:val="center"/>
              <w:rPr>
                <w:rFonts w:ascii="Century Gothic" w:eastAsia="Times New Roman" w:hAnsi="Century Gothic"/>
                <w:sz w:val="16"/>
                <w:szCs w:val="16"/>
              </w:rPr>
            </w:pPr>
          </w:p>
          <w:p w14:paraId="7D55FAB6" w14:textId="77777777" w:rsidR="000D60DF" w:rsidRDefault="000D60DF" w:rsidP="00BC47A7">
            <w:pPr>
              <w:spacing w:before="120"/>
              <w:jc w:val="center"/>
              <w:rPr>
                <w:rFonts w:ascii="Century Gothic" w:eastAsia="Times New Roman" w:hAnsi="Century Gothic"/>
                <w:sz w:val="16"/>
                <w:szCs w:val="16"/>
              </w:rPr>
            </w:pPr>
          </w:p>
          <w:p w14:paraId="7D55FAB7" w14:textId="77777777" w:rsidR="000D60DF" w:rsidRDefault="000D60DF" w:rsidP="00BC47A7">
            <w:pPr>
              <w:spacing w:before="120"/>
              <w:jc w:val="center"/>
              <w:rPr>
                <w:rFonts w:ascii="Century Gothic" w:eastAsia="Times New Roman" w:hAnsi="Century Gothic"/>
                <w:sz w:val="16"/>
                <w:szCs w:val="16"/>
              </w:rPr>
            </w:pPr>
          </w:p>
          <w:p w14:paraId="7D55FAB8" w14:textId="77777777" w:rsidR="000D60DF" w:rsidRDefault="000D60DF" w:rsidP="00BC47A7">
            <w:pPr>
              <w:spacing w:before="120"/>
              <w:jc w:val="center"/>
              <w:rPr>
                <w:rFonts w:ascii="Century Gothic" w:eastAsia="Times New Roman" w:hAnsi="Century Gothic"/>
                <w:sz w:val="16"/>
                <w:szCs w:val="16"/>
              </w:rPr>
            </w:pPr>
          </w:p>
          <w:p w14:paraId="7D55FAB9" w14:textId="77777777" w:rsidR="000D60DF" w:rsidRPr="00D67467" w:rsidRDefault="000D60DF" w:rsidP="00BC47A7">
            <w:pPr>
              <w:spacing w:before="120"/>
              <w:jc w:val="center"/>
              <w:rPr>
                <w:rFonts w:ascii="Century Gothic" w:eastAsia="Times New Roman" w:hAnsi="Century Gothic"/>
                <w:sz w:val="16"/>
                <w:szCs w:val="16"/>
              </w:rPr>
            </w:pPr>
          </w:p>
          <w:p w14:paraId="7D55FABA" w14:textId="77777777" w:rsidR="00FE6F4A" w:rsidRPr="00D67467" w:rsidRDefault="00FE6F4A" w:rsidP="00BC47A7">
            <w:pPr>
              <w:spacing w:before="120"/>
              <w:jc w:val="center"/>
              <w:rPr>
                <w:rFonts w:ascii="Century Gothic" w:eastAsia="Times New Roman" w:hAnsi="Century Gothic"/>
                <w:sz w:val="16"/>
                <w:szCs w:val="16"/>
              </w:rPr>
            </w:pPr>
          </w:p>
          <w:p w14:paraId="7D55FABB" w14:textId="77777777" w:rsidR="00FE6F4A" w:rsidRPr="00D67467" w:rsidRDefault="00FE6F4A" w:rsidP="00BC47A7">
            <w:pPr>
              <w:spacing w:before="120"/>
              <w:jc w:val="center"/>
              <w:rPr>
                <w:rFonts w:ascii="Century Gothic" w:eastAsia="Times New Roman" w:hAnsi="Century Gothic"/>
                <w:sz w:val="16"/>
                <w:szCs w:val="16"/>
              </w:rPr>
            </w:pPr>
          </w:p>
          <w:p w14:paraId="7D55FABC" w14:textId="77777777" w:rsidR="00FE6F4A" w:rsidRPr="00D67467" w:rsidRDefault="00FE6F4A" w:rsidP="00BC47A7">
            <w:pPr>
              <w:spacing w:before="120"/>
              <w:jc w:val="center"/>
              <w:rPr>
                <w:rFonts w:ascii="Century Gothic" w:eastAsia="Times New Roman" w:hAnsi="Century Gothic"/>
                <w:sz w:val="16"/>
                <w:szCs w:val="16"/>
              </w:rPr>
            </w:pPr>
          </w:p>
        </w:tc>
        <w:tc>
          <w:tcPr>
            <w:tcW w:w="850" w:type="dxa"/>
            <w:vAlign w:val="center"/>
          </w:tcPr>
          <w:p w14:paraId="7D55FABD" w14:textId="77777777" w:rsidR="00FE6F4A" w:rsidRDefault="00FE6F4A" w:rsidP="00BC47A7">
            <w:pPr>
              <w:jc w:val="center"/>
              <w:rPr>
                <w:rFonts w:ascii="Century Gothic" w:eastAsia="Times New Roman" w:hAnsi="Century Gothic" w:cs="Arial"/>
                <w:sz w:val="16"/>
                <w:szCs w:val="16"/>
              </w:rPr>
            </w:pPr>
            <w:r>
              <w:rPr>
                <w:rFonts w:ascii="Century Gothic" w:eastAsia="Times New Roman" w:hAnsi="Century Gothic" w:cs="Arial"/>
                <w:sz w:val="16"/>
                <w:szCs w:val="16"/>
              </w:rPr>
              <w:lastRenderedPageBreak/>
              <w:t>60</w:t>
            </w:r>
            <w:r w:rsidR="000D60DF">
              <w:rPr>
                <w:rFonts w:ascii="Century Gothic" w:eastAsia="Times New Roman" w:hAnsi="Century Gothic" w:cs="Arial"/>
                <w:sz w:val="16"/>
                <w:szCs w:val="16"/>
              </w:rPr>
              <w:t>0</w:t>
            </w:r>
          </w:p>
          <w:p w14:paraId="7D55FABE" w14:textId="77777777" w:rsidR="00BB5504" w:rsidRDefault="00BB5504" w:rsidP="00BC47A7">
            <w:pPr>
              <w:jc w:val="center"/>
              <w:rPr>
                <w:rFonts w:ascii="Century Gothic" w:eastAsia="Times New Roman" w:hAnsi="Century Gothic" w:cs="Arial"/>
                <w:sz w:val="16"/>
                <w:szCs w:val="16"/>
              </w:rPr>
            </w:pPr>
          </w:p>
          <w:p w14:paraId="7D55FABF" w14:textId="77777777" w:rsidR="000D60DF" w:rsidRDefault="000D60DF" w:rsidP="00BC47A7">
            <w:pPr>
              <w:jc w:val="center"/>
              <w:rPr>
                <w:rFonts w:ascii="Century Gothic" w:eastAsia="Times New Roman" w:hAnsi="Century Gothic" w:cs="Arial"/>
                <w:sz w:val="16"/>
                <w:szCs w:val="16"/>
              </w:rPr>
            </w:pPr>
          </w:p>
          <w:p w14:paraId="7D55FAC0" w14:textId="77777777" w:rsidR="000D60DF" w:rsidRDefault="000D60DF" w:rsidP="00BC47A7">
            <w:pPr>
              <w:jc w:val="center"/>
              <w:rPr>
                <w:rFonts w:ascii="Century Gothic" w:eastAsia="Times New Roman" w:hAnsi="Century Gothic" w:cs="Arial"/>
                <w:sz w:val="16"/>
                <w:szCs w:val="16"/>
              </w:rPr>
            </w:pPr>
          </w:p>
          <w:p w14:paraId="7D55FAC1" w14:textId="77777777" w:rsidR="000D60DF" w:rsidRDefault="000D60DF" w:rsidP="00BC47A7">
            <w:pPr>
              <w:jc w:val="center"/>
              <w:rPr>
                <w:rFonts w:ascii="Century Gothic" w:eastAsia="Times New Roman" w:hAnsi="Century Gothic" w:cs="Arial"/>
                <w:sz w:val="16"/>
                <w:szCs w:val="16"/>
              </w:rPr>
            </w:pPr>
          </w:p>
          <w:p w14:paraId="7D55FAC2" w14:textId="77777777" w:rsidR="000D60DF" w:rsidRDefault="000D60DF" w:rsidP="00BC47A7">
            <w:pPr>
              <w:jc w:val="center"/>
              <w:rPr>
                <w:rFonts w:ascii="Century Gothic" w:eastAsia="Times New Roman" w:hAnsi="Century Gothic" w:cs="Arial"/>
                <w:sz w:val="16"/>
                <w:szCs w:val="16"/>
              </w:rPr>
            </w:pPr>
          </w:p>
          <w:p w14:paraId="7D55FAC3" w14:textId="77777777" w:rsidR="000D60DF" w:rsidRDefault="000D60DF" w:rsidP="00BC47A7">
            <w:pPr>
              <w:jc w:val="center"/>
              <w:rPr>
                <w:rFonts w:ascii="Century Gothic" w:eastAsia="Times New Roman" w:hAnsi="Century Gothic" w:cs="Arial"/>
                <w:sz w:val="16"/>
                <w:szCs w:val="16"/>
              </w:rPr>
            </w:pPr>
          </w:p>
          <w:p w14:paraId="7D55FAC4" w14:textId="77777777" w:rsidR="000D60DF" w:rsidRDefault="000D60DF" w:rsidP="00BC47A7">
            <w:pPr>
              <w:jc w:val="center"/>
              <w:rPr>
                <w:rFonts w:ascii="Century Gothic" w:eastAsia="Times New Roman" w:hAnsi="Century Gothic" w:cs="Arial"/>
                <w:sz w:val="16"/>
                <w:szCs w:val="16"/>
              </w:rPr>
            </w:pPr>
          </w:p>
          <w:p w14:paraId="7D55FAC5" w14:textId="77777777" w:rsidR="000D60DF" w:rsidRDefault="000D60DF" w:rsidP="00BC47A7">
            <w:pPr>
              <w:jc w:val="center"/>
              <w:rPr>
                <w:rFonts w:ascii="Century Gothic" w:eastAsia="Times New Roman" w:hAnsi="Century Gothic" w:cs="Arial"/>
                <w:sz w:val="16"/>
                <w:szCs w:val="16"/>
              </w:rPr>
            </w:pPr>
          </w:p>
          <w:p w14:paraId="7D55FAC6" w14:textId="77777777" w:rsidR="000D60DF" w:rsidRDefault="000D60DF" w:rsidP="00BC47A7">
            <w:pPr>
              <w:jc w:val="center"/>
              <w:rPr>
                <w:rFonts w:ascii="Century Gothic" w:eastAsia="Times New Roman" w:hAnsi="Century Gothic" w:cs="Arial"/>
                <w:sz w:val="16"/>
                <w:szCs w:val="16"/>
              </w:rPr>
            </w:pPr>
          </w:p>
          <w:p w14:paraId="7D55FAC7" w14:textId="77777777" w:rsidR="000D60DF" w:rsidRDefault="000D60DF" w:rsidP="00BC47A7">
            <w:pPr>
              <w:jc w:val="center"/>
              <w:rPr>
                <w:rFonts w:ascii="Century Gothic" w:eastAsia="Times New Roman" w:hAnsi="Century Gothic" w:cs="Arial"/>
                <w:sz w:val="16"/>
                <w:szCs w:val="16"/>
              </w:rPr>
            </w:pPr>
          </w:p>
          <w:p w14:paraId="7D55FAC8" w14:textId="77777777" w:rsidR="000D60DF" w:rsidRDefault="000D60DF" w:rsidP="00BC47A7">
            <w:pPr>
              <w:jc w:val="center"/>
              <w:rPr>
                <w:rFonts w:ascii="Century Gothic" w:eastAsia="Times New Roman" w:hAnsi="Century Gothic" w:cs="Arial"/>
                <w:sz w:val="16"/>
                <w:szCs w:val="16"/>
              </w:rPr>
            </w:pPr>
          </w:p>
          <w:p w14:paraId="7D55FAC9" w14:textId="77777777" w:rsidR="000D60DF" w:rsidRDefault="000D60DF" w:rsidP="00BC47A7">
            <w:pPr>
              <w:jc w:val="center"/>
              <w:rPr>
                <w:rFonts w:ascii="Century Gothic" w:eastAsia="Times New Roman" w:hAnsi="Century Gothic" w:cs="Arial"/>
                <w:sz w:val="16"/>
                <w:szCs w:val="16"/>
              </w:rPr>
            </w:pPr>
          </w:p>
          <w:p w14:paraId="7D55FACA" w14:textId="77777777" w:rsidR="000D60DF" w:rsidRDefault="000D60DF" w:rsidP="00BC47A7">
            <w:pPr>
              <w:jc w:val="center"/>
              <w:rPr>
                <w:rFonts w:ascii="Century Gothic" w:eastAsia="Times New Roman" w:hAnsi="Century Gothic" w:cs="Arial"/>
                <w:sz w:val="16"/>
                <w:szCs w:val="16"/>
              </w:rPr>
            </w:pPr>
          </w:p>
          <w:p w14:paraId="7D55FACB" w14:textId="77777777" w:rsidR="000D60DF" w:rsidRDefault="000D60DF" w:rsidP="00BC47A7">
            <w:pPr>
              <w:jc w:val="center"/>
              <w:rPr>
                <w:rFonts w:ascii="Century Gothic" w:eastAsia="Times New Roman" w:hAnsi="Century Gothic" w:cs="Arial"/>
                <w:sz w:val="16"/>
                <w:szCs w:val="16"/>
              </w:rPr>
            </w:pPr>
          </w:p>
          <w:p w14:paraId="7D55FACC" w14:textId="77777777" w:rsidR="000D60DF" w:rsidRDefault="000D60DF" w:rsidP="00BC47A7">
            <w:pPr>
              <w:jc w:val="center"/>
              <w:rPr>
                <w:rFonts w:ascii="Century Gothic" w:eastAsia="Times New Roman" w:hAnsi="Century Gothic" w:cs="Arial"/>
                <w:sz w:val="16"/>
                <w:szCs w:val="16"/>
              </w:rPr>
            </w:pPr>
          </w:p>
          <w:p w14:paraId="7D55FACD" w14:textId="77777777" w:rsidR="000D60DF" w:rsidRDefault="000D60DF" w:rsidP="00BC47A7">
            <w:pPr>
              <w:jc w:val="center"/>
              <w:rPr>
                <w:rFonts w:ascii="Century Gothic" w:eastAsia="Times New Roman" w:hAnsi="Century Gothic" w:cs="Arial"/>
                <w:sz w:val="16"/>
                <w:szCs w:val="16"/>
              </w:rPr>
            </w:pPr>
          </w:p>
          <w:p w14:paraId="7D55FACE" w14:textId="77777777" w:rsidR="000D60DF" w:rsidRDefault="000D60DF" w:rsidP="00BC47A7">
            <w:pPr>
              <w:jc w:val="center"/>
              <w:rPr>
                <w:rFonts w:ascii="Century Gothic" w:eastAsia="Times New Roman" w:hAnsi="Century Gothic" w:cs="Arial"/>
                <w:sz w:val="16"/>
                <w:szCs w:val="16"/>
              </w:rPr>
            </w:pPr>
          </w:p>
          <w:p w14:paraId="7D55FACF" w14:textId="77777777" w:rsidR="000D60DF" w:rsidRDefault="000D60DF" w:rsidP="00BC47A7">
            <w:pPr>
              <w:jc w:val="center"/>
              <w:rPr>
                <w:rFonts w:ascii="Century Gothic" w:eastAsia="Times New Roman" w:hAnsi="Century Gothic" w:cs="Arial"/>
                <w:sz w:val="16"/>
                <w:szCs w:val="16"/>
              </w:rPr>
            </w:pPr>
          </w:p>
          <w:p w14:paraId="7D55FAD0" w14:textId="77777777" w:rsidR="000D60DF" w:rsidRPr="00D67467" w:rsidRDefault="000D60DF" w:rsidP="00BC47A7">
            <w:pPr>
              <w:jc w:val="center"/>
              <w:rPr>
                <w:rFonts w:ascii="Century Gothic" w:eastAsia="Times New Roman" w:hAnsi="Century Gothic" w:cs="Arial"/>
                <w:sz w:val="16"/>
                <w:szCs w:val="16"/>
              </w:rPr>
            </w:pPr>
          </w:p>
          <w:p w14:paraId="7D55FAD1" w14:textId="77777777" w:rsidR="00FE6F4A" w:rsidRPr="00D67467" w:rsidRDefault="00FE6F4A" w:rsidP="00BC47A7">
            <w:pPr>
              <w:jc w:val="center"/>
              <w:rPr>
                <w:rFonts w:ascii="Century Gothic" w:eastAsia="Times New Roman" w:hAnsi="Century Gothic" w:cs="Arial"/>
                <w:sz w:val="16"/>
                <w:szCs w:val="16"/>
              </w:rPr>
            </w:pPr>
          </w:p>
          <w:p w14:paraId="7D55FAD2" w14:textId="77777777" w:rsidR="00FE6F4A" w:rsidRPr="00D67467" w:rsidRDefault="00FE6F4A" w:rsidP="00BC47A7">
            <w:pPr>
              <w:jc w:val="center"/>
              <w:rPr>
                <w:rFonts w:ascii="Century Gothic" w:eastAsia="Times New Roman" w:hAnsi="Century Gothic" w:cs="Arial"/>
                <w:sz w:val="16"/>
                <w:szCs w:val="16"/>
              </w:rPr>
            </w:pPr>
          </w:p>
          <w:p w14:paraId="7D55FAD3" w14:textId="77777777" w:rsidR="00FE6F4A" w:rsidRPr="00D67467" w:rsidRDefault="00FE6F4A" w:rsidP="00BC47A7">
            <w:pPr>
              <w:jc w:val="center"/>
              <w:rPr>
                <w:rFonts w:ascii="Century Gothic" w:eastAsia="Times New Roman" w:hAnsi="Century Gothic" w:cs="Arial"/>
                <w:sz w:val="16"/>
                <w:szCs w:val="16"/>
              </w:rPr>
            </w:pPr>
          </w:p>
          <w:p w14:paraId="7D55FAD4" w14:textId="77777777" w:rsidR="00FE6F4A" w:rsidRPr="00D67467" w:rsidRDefault="00FE6F4A" w:rsidP="00BC47A7">
            <w:pPr>
              <w:jc w:val="center"/>
              <w:rPr>
                <w:rFonts w:ascii="Century Gothic" w:eastAsia="Times New Roman" w:hAnsi="Century Gothic" w:cs="Arial"/>
                <w:sz w:val="16"/>
                <w:szCs w:val="16"/>
              </w:rPr>
            </w:pPr>
          </w:p>
        </w:tc>
        <w:tc>
          <w:tcPr>
            <w:tcW w:w="709" w:type="dxa"/>
            <w:vAlign w:val="center"/>
          </w:tcPr>
          <w:p w14:paraId="7D55FAD5" w14:textId="77777777" w:rsidR="00333819" w:rsidRDefault="00333819" w:rsidP="00333819">
            <w:pPr>
              <w:rPr>
                <w:rFonts w:ascii="Century Gothic" w:eastAsia="Times New Roman" w:hAnsi="Century Gothic" w:cs="Arial"/>
                <w:sz w:val="16"/>
                <w:szCs w:val="16"/>
              </w:rPr>
            </w:pPr>
            <w:r>
              <w:rPr>
                <w:rFonts w:ascii="Century Gothic" w:eastAsia="Times New Roman" w:hAnsi="Century Gothic" w:cs="Arial"/>
                <w:sz w:val="16"/>
                <w:szCs w:val="16"/>
              </w:rPr>
              <w:t>Unid.</w:t>
            </w:r>
          </w:p>
          <w:p w14:paraId="7D55FAD6" w14:textId="77777777" w:rsidR="00BB5504" w:rsidRDefault="00BB5504" w:rsidP="00333819">
            <w:pPr>
              <w:rPr>
                <w:rFonts w:ascii="Century Gothic" w:eastAsia="Times New Roman" w:hAnsi="Century Gothic" w:cs="Arial"/>
                <w:sz w:val="16"/>
                <w:szCs w:val="16"/>
              </w:rPr>
            </w:pPr>
          </w:p>
          <w:p w14:paraId="7D55FAD7" w14:textId="77777777" w:rsidR="000D60DF" w:rsidRDefault="000D60DF" w:rsidP="00333819">
            <w:pPr>
              <w:rPr>
                <w:rFonts w:ascii="Century Gothic" w:eastAsia="Times New Roman" w:hAnsi="Century Gothic" w:cs="Arial"/>
                <w:sz w:val="16"/>
                <w:szCs w:val="16"/>
              </w:rPr>
            </w:pPr>
          </w:p>
          <w:p w14:paraId="7D55FAD8" w14:textId="77777777" w:rsidR="000D60DF" w:rsidRDefault="000D60DF" w:rsidP="00333819">
            <w:pPr>
              <w:rPr>
                <w:rFonts w:ascii="Century Gothic" w:eastAsia="Times New Roman" w:hAnsi="Century Gothic" w:cs="Arial"/>
                <w:sz w:val="16"/>
                <w:szCs w:val="16"/>
              </w:rPr>
            </w:pPr>
          </w:p>
          <w:p w14:paraId="7D55FAD9" w14:textId="77777777" w:rsidR="000D60DF" w:rsidRDefault="000D60DF" w:rsidP="00333819">
            <w:pPr>
              <w:rPr>
                <w:rFonts w:ascii="Century Gothic" w:eastAsia="Times New Roman" w:hAnsi="Century Gothic" w:cs="Arial"/>
                <w:sz w:val="16"/>
                <w:szCs w:val="16"/>
              </w:rPr>
            </w:pPr>
          </w:p>
          <w:p w14:paraId="7D55FADA" w14:textId="77777777" w:rsidR="000D60DF" w:rsidRDefault="000D60DF" w:rsidP="00333819">
            <w:pPr>
              <w:rPr>
                <w:rFonts w:ascii="Century Gothic" w:eastAsia="Times New Roman" w:hAnsi="Century Gothic" w:cs="Arial"/>
                <w:sz w:val="16"/>
                <w:szCs w:val="16"/>
              </w:rPr>
            </w:pPr>
          </w:p>
          <w:p w14:paraId="7D55FADB" w14:textId="77777777" w:rsidR="000D60DF" w:rsidRDefault="000D60DF" w:rsidP="00333819">
            <w:pPr>
              <w:rPr>
                <w:rFonts w:ascii="Century Gothic" w:eastAsia="Times New Roman" w:hAnsi="Century Gothic" w:cs="Arial"/>
                <w:sz w:val="16"/>
                <w:szCs w:val="16"/>
              </w:rPr>
            </w:pPr>
          </w:p>
          <w:p w14:paraId="7D55FADC" w14:textId="77777777" w:rsidR="000D60DF" w:rsidRDefault="000D60DF" w:rsidP="00333819">
            <w:pPr>
              <w:rPr>
                <w:rFonts w:ascii="Century Gothic" w:eastAsia="Times New Roman" w:hAnsi="Century Gothic" w:cs="Arial"/>
                <w:sz w:val="16"/>
                <w:szCs w:val="16"/>
              </w:rPr>
            </w:pPr>
          </w:p>
          <w:p w14:paraId="7D55FADD" w14:textId="77777777" w:rsidR="000D60DF" w:rsidRDefault="000D60DF" w:rsidP="00333819">
            <w:pPr>
              <w:rPr>
                <w:rFonts w:ascii="Century Gothic" w:eastAsia="Times New Roman" w:hAnsi="Century Gothic" w:cs="Arial"/>
                <w:sz w:val="16"/>
                <w:szCs w:val="16"/>
              </w:rPr>
            </w:pPr>
          </w:p>
          <w:p w14:paraId="7D55FADE" w14:textId="77777777" w:rsidR="000D60DF" w:rsidRDefault="000D60DF" w:rsidP="00333819">
            <w:pPr>
              <w:rPr>
                <w:rFonts w:ascii="Century Gothic" w:eastAsia="Times New Roman" w:hAnsi="Century Gothic" w:cs="Arial"/>
                <w:sz w:val="16"/>
                <w:szCs w:val="16"/>
              </w:rPr>
            </w:pPr>
          </w:p>
          <w:p w14:paraId="7D55FADF" w14:textId="77777777" w:rsidR="000D60DF" w:rsidRDefault="000D60DF" w:rsidP="00333819">
            <w:pPr>
              <w:rPr>
                <w:rFonts w:ascii="Century Gothic" w:eastAsia="Times New Roman" w:hAnsi="Century Gothic" w:cs="Arial"/>
                <w:sz w:val="16"/>
                <w:szCs w:val="16"/>
              </w:rPr>
            </w:pPr>
          </w:p>
          <w:p w14:paraId="7D55FAE0" w14:textId="77777777" w:rsidR="000D60DF" w:rsidRDefault="000D60DF" w:rsidP="00333819">
            <w:pPr>
              <w:rPr>
                <w:rFonts w:ascii="Century Gothic" w:eastAsia="Times New Roman" w:hAnsi="Century Gothic" w:cs="Arial"/>
                <w:sz w:val="16"/>
                <w:szCs w:val="16"/>
              </w:rPr>
            </w:pPr>
          </w:p>
          <w:p w14:paraId="7D55FAE1" w14:textId="77777777" w:rsidR="000D60DF" w:rsidRDefault="000D60DF" w:rsidP="00333819">
            <w:pPr>
              <w:rPr>
                <w:rFonts w:ascii="Century Gothic" w:eastAsia="Times New Roman" w:hAnsi="Century Gothic" w:cs="Arial"/>
                <w:sz w:val="16"/>
                <w:szCs w:val="16"/>
              </w:rPr>
            </w:pPr>
          </w:p>
          <w:p w14:paraId="7D55FAE2" w14:textId="77777777" w:rsidR="000D60DF" w:rsidRDefault="000D60DF" w:rsidP="00333819">
            <w:pPr>
              <w:rPr>
                <w:rFonts w:ascii="Century Gothic" w:eastAsia="Times New Roman" w:hAnsi="Century Gothic" w:cs="Arial"/>
                <w:sz w:val="16"/>
                <w:szCs w:val="16"/>
              </w:rPr>
            </w:pPr>
          </w:p>
          <w:p w14:paraId="7D55FAE3" w14:textId="77777777" w:rsidR="000D60DF" w:rsidRDefault="000D60DF" w:rsidP="00333819">
            <w:pPr>
              <w:rPr>
                <w:rFonts w:ascii="Century Gothic" w:eastAsia="Times New Roman" w:hAnsi="Century Gothic" w:cs="Arial"/>
                <w:sz w:val="16"/>
                <w:szCs w:val="16"/>
              </w:rPr>
            </w:pPr>
          </w:p>
          <w:p w14:paraId="7D55FAE4" w14:textId="77777777" w:rsidR="000D60DF" w:rsidRDefault="000D60DF" w:rsidP="00333819">
            <w:pPr>
              <w:rPr>
                <w:rFonts w:ascii="Century Gothic" w:eastAsia="Times New Roman" w:hAnsi="Century Gothic" w:cs="Arial"/>
                <w:sz w:val="16"/>
                <w:szCs w:val="16"/>
              </w:rPr>
            </w:pPr>
          </w:p>
          <w:p w14:paraId="7D55FAE5" w14:textId="77777777" w:rsidR="000D60DF" w:rsidRDefault="000D60DF" w:rsidP="00333819">
            <w:pPr>
              <w:rPr>
                <w:rFonts w:ascii="Century Gothic" w:eastAsia="Times New Roman" w:hAnsi="Century Gothic" w:cs="Arial"/>
                <w:sz w:val="16"/>
                <w:szCs w:val="16"/>
              </w:rPr>
            </w:pPr>
          </w:p>
          <w:p w14:paraId="7D55FAE6" w14:textId="77777777" w:rsidR="000D60DF" w:rsidRDefault="000D60DF" w:rsidP="00333819">
            <w:pPr>
              <w:rPr>
                <w:rFonts w:ascii="Century Gothic" w:eastAsia="Times New Roman" w:hAnsi="Century Gothic" w:cs="Arial"/>
                <w:sz w:val="16"/>
                <w:szCs w:val="16"/>
              </w:rPr>
            </w:pPr>
          </w:p>
          <w:p w14:paraId="7D55FAE7" w14:textId="77777777" w:rsidR="000D60DF" w:rsidRDefault="000D60DF" w:rsidP="00333819">
            <w:pPr>
              <w:rPr>
                <w:rFonts w:ascii="Century Gothic" w:eastAsia="Times New Roman" w:hAnsi="Century Gothic" w:cs="Arial"/>
                <w:sz w:val="16"/>
                <w:szCs w:val="16"/>
              </w:rPr>
            </w:pPr>
          </w:p>
          <w:p w14:paraId="7D55FAE8" w14:textId="77777777" w:rsidR="000D60DF" w:rsidRDefault="000D60DF" w:rsidP="00333819">
            <w:pPr>
              <w:rPr>
                <w:rFonts w:ascii="Century Gothic" w:eastAsia="Times New Roman" w:hAnsi="Century Gothic" w:cs="Arial"/>
                <w:sz w:val="16"/>
                <w:szCs w:val="16"/>
              </w:rPr>
            </w:pPr>
          </w:p>
          <w:p w14:paraId="7D55FAE9" w14:textId="77777777" w:rsidR="00FE6F4A" w:rsidRDefault="00FE6F4A" w:rsidP="00BC47A7">
            <w:pPr>
              <w:jc w:val="center"/>
              <w:rPr>
                <w:rFonts w:ascii="Century Gothic" w:eastAsia="Times New Roman" w:hAnsi="Century Gothic" w:cs="Arial"/>
                <w:sz w:val="16"/>
                <w:szCs w:val="16"/>
              </w:rPr>
            </w:pPr>
          </w:p>
          <w:p w14:paraId="7D55FAEA" w14:textId="77777777" w:rsidR="00FE6F4A" w:rsidRDefault="00FE6F4A" w:rsidP="00BC47A7">
            <w:pPr>
              <w:jc w:val="center"/>
              <w:rPr>
                <w:rFonts w:ascii="Century Gothic" w:eastAsia="Times New Roman" w:hAnsi="Century Gothic" w:cs="Arial"/>
                <w:sz w:val="16"/>
                <w:szCs w:val="16"/>
              </w:rPr>
            </w:pPr>
          </w:p>
          <w:p w14:paraId="7D55FAEB" w14:textId="77777777" w:rsidR="00FE6F4A" w:rsidRDefault="00FE6F4A" w:rsidP="00BC47A7">
            <w:pPr>
              <w:jc w:val="center"/>
              <w:rPr>
                <w:rFonts w:ascii="Century Gothic" w:eastAsia="Times New Roman" w:hAnsi="Century Gothic" w:cs="Arial"/>
                <w:sz w:val="16"/>
                <w:szCs w:val="16"/>
              </w:rPr>
            </w:pPr>
          </w:p>
          <w:p w14:paraId="7D55FAEC" w14:textId="77777777" w:rsidR="00FE6F4A" w:rsidRPr="00D67467" w:rsidRDefault="00FE6F4A" w:rsidP="00BC47A7">
            <w:pPr>
              <w:jc w:val="center"/>
              <w:rPr>
                <w:rFonts w:ascii="Century Gothic" w:eastAsia="Times New Roman" w:hAnsi="Century Gothic" w:cs="Arial"/>
                <w:sz w:val="16"/>
                <w:szCs w:val="16"/>
              </w:rPr>
            </w:pPr>
          </w:p>
        </w:tc>
        <w:tc>
          <w:tcPr>
            <w:tcW w:w="1276" w:type="dxa"/>
            <w:vAlign w:val="center"/>
          </w:tcPr>
          <w:p w14:paraId="7D55FAED" w14:textId="77777777" w:rsidR="00FE6F4A" w:rsidRDefault="00273C9E" w:rsidP="00BC47A7">
            <w:pPr>
              <w:spacing w:before="120"/>
              <w:jc w:val="center"/>
              <w:rPr>
                <w:rFonts w:ascii="Century Gothic" w:eastAsia="Times New Roman" w:hAnsi="Century Gothic"/>
                <w:sz w:val="16"/>
                <w:szCs w:val="16"/>
              </w:rPr>
            </w:pPr>
            <w:r>
              <w:rPr>
                <w:rFonts w:ascii="Century Gothic" w:eastAsia="Times New Roman" w:hAnsi="Century Gothic"/>
                <w:sz w:val="16"/>
                <w:szCs w:val="16"/>
              </w:rPr>
              <w:t>2.00</w:t>
            </w:r>
            <w:r w:rsidR="000D60DF">
              <w:rPr>
                <w:rFonts w:ascii="Century Gothic" w:eastAsia="Times New Roman" w:hAnsi="Century Gothic"/>
                <w:sz w:val="16"/>
                <w:szCs w:val="16"/>
              </w:rPr>
              <w:t>0</w:t>
            </w:r>
          </w:p>
          <w:p w14:paraId="7D55FAEE" w14:textId="77777777" w:rsidR="00BB5504" w:rsidRDefault="00BB5504" w:rsidP="00BC47A7">
            <w:pPr>
              <w:spacing w:before="120"/>
              <w:jc w:val="center"/>
              <w:rPr>
                <w:rFonts w:ascii="Century Gothic" w:eastAsia="Times New Roman" w:hAnsi="Century Gothic"/>
                <w:sz w:val="16"/>
                <w:szCs w:val="16"/>
              </w:rPr>
            </w:pPr>
          </w:p>
          <w:p w14:paraId="7D55FAEF" w14:textId="77777777" w:rsidR="000D60DF" w:rsidRDefault="000D60DF" w:rsidP="00BC47A7">
            <w:pPr>
              <w:spacing w:before="120"/>
              <w:jc w:val="center"/>
              <w:rPr>
                <w:rFonts w:ascii="Century Gothic" w:eastAsia="Times New Roman" w:hAnsi="Century Gothic"/>
                <w:sz w:val="16"/>
                <w:szCs w:val="16"/>
              </w:rPr>
            </w:pPr>
          </w:p>
          <w:p w14:paraId="7D55FAF0" w14:textId="77777777" w:rsidR="000D60DF" w:rsidRDefault="000D60DF" w:rsidP="00BC47A7">
            <w:pPr>
              <w:spacing w:before="120"/>
              <w:jc w:val="center"/>
              <w:rPr>
                <w:rFonts w:ascii="Century Gothic" w:eastAsia="Times New Roman" w:hAnsi="Century Gothic"/>
                <w:sz w:val="16"/>
                <w:szCs w:val="16"/>
              </w:rPr>
            </w:pPr>
          </w:p>
          <w:p w14:paraId="7D55FAF1" w14:textId="77777777" w:rsidR="000D60DF" w:rsidRDefault="000D60DF" w:rsidP="00BC47A7">
            <w:pPr>
              <w:spacing w:before="120"/>
              <w:jc w:val="center"/>
              <w:rPr>
                <w:rFonts w:ascii="Century Gothic" w:eastAsia="Times New Roman" w:hAnsi="Century Gothic"/>
                <w:sz w:val="16"/>
                <w:szCs w:val="16"/>
              </w:rPr>
            </w:pPr>
          </w:p>
          <w:p w14:paraId="7D55FAF2" w14:textId="77777777" w:rsidR="000D60DF" w:rsidRDefault="000D60DF" w:rsidP="00BC47A7">
            <w:pPr>
              <w:spacing w:before="120"/>
              <w:jc w:val="center"/>
              <w:rPr>
                <w:rFonts w:ascii="Century Gothic" w:eastAsia="Times New Roman" w:hAnsi="Century Gothic"/>
                <w:sz w:val="16"/>
                <w:szCs w:val="16"/>
              </w:rPr>
            </w:pPr>
          </w:p>
          <w:p w14:paraId="7D55FAF3" w14:textId="77777777" w:rsidR="000D60DF" w:rsidRDefault="000D60DF" w:rsidP="00BC47A7">
            <w:pPr>
              <w:spacing w:before="120"/>
              <w:jc w:val="center"/>
              <w:rPr>
                <w:rFonts w:ascii="Century Gothic" w:eastAsia="Times New Roman" w:hAnsi="Century Gothic"/>
                <w:sz w:val="16"/>
                <w:szCs w:val="16"/>
              </w:rPr>
            </w:pPr>
          </w:p>
          <w:p w14:paraId="7D55FAF4" w14:textId="77777777" w:rsidR="000D60DF" w:rsidRDefault="000D60DF" w:rsidP="00BC47A7">
            <w:pPr>
              <w:spacing w:before="120"/>
              <w:jc w:val="center"/>
              <w:rPr>
                <w:rFonts w:ascii="Century Gothic" w:eastAsia="Times New Roman" w:hAnsi="Century Gothic"/>
                <w:sz w:val="16"/>
                <w:szCs w:val="16"/>
              </w:rPr>
            </w:pPr>
          </w:p>
          <w:p w14:paraId="7D55FAF5" w14:textId="77777777" w:rsidR="000D60DF" w:rsidRDefault="000D60DF" w:rsidP="00BC47A7">
            <w:pPr>
              <w:spacing w:before="120"/>
              <w:jc w:val="center"/>
              <w:rPr>
                <w:rFonts w:ascii="Century Gothic" w:eastAsia="Times New Roman" w:hAnsi="Century Gothic"/>
                <w:sz w:val="16"/>
                <w:szCs w:val="16"/>
              </w:rPr>
            </w:pPr>
          </w:p>
          <w:p w14:paraId="7D55FAF6" w14:textId="77777777" w:rsidR="000D60DF" w:rsidRDefault="000D60DF" w:rsidP="00BC47A7">
            <w:pPr>
              <w:spacing w:before="120"/>
              <w:jc w:val="center"/>
              <w:rPr>
                <w:rFonts w:ascii="Century Gothic" w:eastAsia="Times New Roman" w:hAnsi="Century Gothic"/>
                <w:sz w:val="16"/>
                <w:szCs w:val="16"/>
              </w:rPr>
            </w:pPr>
          </w:p>
          <w:p w14:paraId="7D55FAF7" w14:textId="77777777" w:rsidR="000D60DF" w:rsidRDefault="000D60DF" w:rsidP="00BC47A7">
            <w:pPr>
              <w:spacing w:before="120"/>
              <w:jc w:val="center"/>
              <w:rPr>
                <w:rFonts w:ascii="Century Gothic" w:eastAsia="Times New Roman" w:hAnsi="Century Gothic"/>
                <w:sz w:val="16"/>
                <w:szCs w:val="16"/>
              </w:rPr>
            </w:pPr>
          </w:p>
          <w:p w14:paraId="7D55FAF8" w14:textId="77777777" w:rsidR="000D60DF" w:rsidRDefault="000D60DF" w:rsidP="00BC47A7">
            <w:pPr>
              <w:spacing w:before="120"/>
              <w:jc w:val="center"/>
              <w:rPr>
                <w:rFonts w:ascii="Century Gothic" w:eastAsia="Times New Roman" w:hAnsi="Century Gothic"/>
                <w:sz w:val="16"/>
                <w:szCs w:val="16"/>
              </w:rPr>
            </w:pPr>
          </w:p>
          <w:p w14:paraId="7D55FAF9" w14:textId="77777777" w:rsidR="000D60DF" w:rsidRPr="00D67467" w:rsidRDefault="000D60DF" w:rsidP="00BC47A7">
            <w:pPr>
              <w:spacing w:before="120"/>
              <w:jc w:val="center"/>
              <w:rPr>
                <w:rFonts w:ascii="Century Gothic" w:eastAsia="Times New Roman" w:hAnsi="Century Gothic"/>
                <w:sz w:val="16"/>
                <w:szCs w:val="16"/>
              </w:rPr>
            </w:pPr>
          </w:p>
          <w:p w14:paraId="7D55FAFA" w14:textId="77777777" w:rsidR="00FE6F4A" w:rsidRPr="00D67467" w:rsidRDefault="00FE6F4A" w:rsidP="00BC47A7">
            <w:pPr>
              <w:spacing w:before="120"/>
              <w:jc w:val="center"/>
              <w:rPr>
                <w:rFonts w:ascii="Century Gothic" w:eastAsia="Times New Roman" w:hAnsi="Century Gothic"/>
                <w:sz w:val="16"/>
                <w:szCs w:val="16"/>
              </w:rPr>
            </w:pPr>
          </w:p>
          <w:p w14:paraId="7D55FAFB" w14:textId="77777777" w:rsidR="00FE6F4A" w:rsidRPr="00D67467" w:rsidRDefault="00FE6F4A" w:rsidP="00BC47A7">
            <w:pPr>
              <w:spacing w:before="120"/>
              <w:jc w:val="center"/>
              <w:rPr>
                <w:rFonts w:ascii="Century Gothic" w:eastAsia="Times New Roman" w:hAnsi="Century Gothic"/>
                <w:sz w:val="16"/>
                <w:szCs w:val="16"/>
              </w:rPr>
            </w:pPr>
          </w:p>
          <w:p w14:paraId="7D55FAFC" w14:textId="77777777" w:rsidR="00FE6F4A" w:rsidRPr="00D67467" w:rsidRDefault="00FE6F4A" w:rsidP="00BC47A7">
            <w:pPr>
              <w:spacing w:before="120"/>
              <w:jc w:val="center"/>
              <w:rPr>
                <w:rFonts w:ascii="Century Gothic" w:eastAsia="Times New Roman" w:hAnsi="Century Gothic"/>
                <w:sz w:val="16"/>
                <w:szCs w:val="16"/>
              </w:rPr>
            </w:pPr>
          </w:p>
        </w:tc>
        <w:tc>
          <w:tcPr>
            <w:tcW w:w="1276" w:type="dxa"/>
            <w:vAlign w:val="center"/>
          </w:tcPr>
          <w:p w14:paraId="7D55FAFD" w14:textId="77777777" w:rsidR="00FE6F4A" w:rsidRDefault="00FE6F4A" w:rsidP="00BC47A7">
            <w:pPr>
              <w:jc w:val="center"/>
              <w:rPr>
                <w:rFonts w:ascii="Century Gothic" w:eastAsia="Times New Roman" w:hAnsi="Century Gothic" w:cs="Arial"/>
                <w:sz w:val="16"/>
                <w:szCs w:val="16"/>
              </w:rPr>
            </w:pPr>
            <w:r>
              <w:rPr>
                <w:rFonts w:ascii="Century Gothic" w:eastAsia="Times New Roman" w:hAnsi="Century Gothic" w:cs="Arial"/>
                <w:sz w:val="16"/>
                <w:szCs w:val="16"/>
              </w:rPr>
              <w:lastRenderedPageBreak/>
              <w:t>15</w:t>
            </w:r>
            <w:r w:rsidR="000D60DF">
              <w:rPr>
                <w:rFonts w:ascii="Century Gothic" w:eastAsia="Times New Roman" w:hAnsi="Century Gothic" w:cs="Arial"/>
                <w:sz w:val="16"/>
                <w:szCs w:val="16"/>
              </w:rPr>
              <w:t>0</w:t>
            </w:r>
          </w:p>
          <w:p w14:paraId="7D55FAFE" w14:textId="77777777" w:rsidR="00BB5504" w:rsidRDefault="00BB5504" w:rsidP="00BC47A7">
            <w:pPr>
              <w:jc w:val="center"/>
              <w:rPr>
                <w:rFonts w:ascii="Century Gothic" w:eastAsia="Times New Roman" w:hAnsi="Century Gothic" w:cs="Arial"/>
                <w:sz w:val="16"/>
                <w:szCs w:val="16"/>
              </w:rPr>
            </w:pPr>
          </w:p>
          <w:p w14:paraId="7D55FAFF" w14:textId="77777777" w:rsidR="000D60DF" w:rsidRDefault="000D60DF" w:rsidP="00BC47A7">
            <w:pPr>
              <w:jc w:val="center"/>
              <w:rPr>
                <w:rFonts w:ascii="Century Gothic" w:eastAsia="Times New Roman" w:hAnsi="Century Gothic" w:cs="Arial"/>
                <w:sz w:val="16"/>
                <w:szCs w:val="16"/>
              </w:rPr>
            </w:pPr>
          </w:p>
          <w:p w14:paraId="7D55FB00" w14:textId="77777777" w:rsidR="000D60DF" w:rsidRDefault="000D60DF" w:rsidP="00BC47A7">
            <w:pPr>
              <w:jc w:val="center"/>
              <w:rPr>
                <w:rFonts w:ascii="Century Gothic" w:eastAsia="Times New Roman" w:hAnsi="Century Gothic" w:cs="Arial"/>
                <w:sz w:val="16"/>
                <w:szCs w:val="16"/>
              </w:rPr>
            </w:pPr>
          </w:p>
          <w:p w14:paraId="7D55FB01" w14:textId="77777777" w:rsidR="000D60DF" w:rsidRDefault="000D60DF" w:rsidP="00BC47A7">
            <w:pPr>
              <w:jc w:val="center"/>
              <w:rPr>
                <w:rFonts w:ascii="Century Gothic" w:eastAsia="Times New Roman" w:hAnsi="Century Gothic" w:cs="Arial"/>
                <w:sz w:val="16"/>
                <w:szCs w:val="16"/>
              </w:rPr>
            </w:pPr>
          </w:p>
          <w:p w14:paraId="7D55FB02" w14:textId="77777777" w:rsidR="000D60DF" w:rsidRDefault="000D60DF" w:rsidP="00BC47A7">
            <w:pPr>
              <w:jc w:val="center"/>
              <w:rPr>
                <w:rFonts w:ascii="Century Gothic" w:eastAsia="Times New Roman" w:hAnsi="Century Gothic" w:cs="Arial"/>
                <w:sz w:val="16"/>
                <w:szCs w:val="16"/>
              </w:rPr>
            </w:pPr>
          </w:p>
          <w:p w14:paraId="7D55FB03" w14:textId="77777777" w:rsidR="000D60DF" w:rsidRDefault="000D60DF" w:rsidP="00BC47A7">
            <w:pPr>
              <w:jc w:val="center"/>
              <w:rPr>
                <w:rFonts w:ascii="Century Gothic" w:eastAsia="Times New Roman" w:hAnsi="Century Gothic" w:cs="Arial"/>
                <w:sz w:val="16"/>
                <w:szCs w:val="16"/>
              </w:rPr>
            </w:pPr>
          </w:p>
          <w:p w14:paraId="7D55FB04" w14:textId="77777777" w:rsidR="000D60DF" w:rsidRDefault="000D60DF" w:rsidP="00BC47A7">
            <w:pPr>
              <w:jc w:val="center"/>
              <w:rPr>
                <w:rFonts w:ascii="Century Gothic" w:eastAsia="Times New Roman" w:hAnsi="Century Gothic" w:cs="Arial"/>
                <w:sz w:val="16"/>
                <w:szCs w:val="16"/>
              </w:rPr>
            </w:pPr>
          </w:p>
          <w:p w14:paraId="7D55FB05" w14:textId="77777777" w:rsidR="000D60DF" w:rsidRDefault="000D60DF" w:rsidP="00BC47A7">
            <w:pPr>
              <w:jc w:val="center"/>
              <w:rPr>
                <w:rFonts w:ascii="Century Gothic" w:eastAsia="Times New Roman" w:hAnsi="Century Gothic" w:cs="Arial"/>
                <w:sz w:val="16"/>
                <w:szCs w:val="16"/>
              </w:rPr>
            </w:pPr>
          </w:p>
          <w:p w14:paraId="7D55FB06" w14:textId="77777777" w:rsidR="000D60DF" w:rsidRDefault="000D60DF" w:rsidP="00BC47A7">
            <w:pPr>
              <w:jc w:val="center"/>
              <w:rPr>
                <w:rFonts w:ascii="Century Gothic" w:eastAsia="Times New Roman" w:hAnsi="Century Gothic" w:cs="Arial"/>
                <w:sz w:val="16"/>
                <w:szCs w:val="16"/>
              </w:rPr>
            </w:pPr>
          </w:p>
          <w:p w14:paraId="7D55FB07" w14:textId="77777777" w:rsidR="000D60DF" w:rsidRDefault="000D60DF" w:rsidP="00BC47A7">
            <w:pPr>
              <w:jc w:val="center"/>
              <w:rPr>
                <w:rFonts w:ascii="Century Gothic" w:eastAsia="Times New Roman" w:hAnsi="Century Gothic" w:cs="Arial"/>
                <w:sz w:val="16"/>
                <w:szCs w:val="16"/>
              </w:rPr>
            </w:pPr>
          </w:p>
          <w:p w14:paraId="7D55FB08" w14:textId="77777777" w:rsidR="000D60DF" w:rsidRDefault="000D60DF" w:rsidP="00BC47A7">
            <w:pPr>
              <w:jc w:val="center"/>
              <w:rPr>
                <w:rFonts w:ascii="Century Gothic" w:eastAsia="Times New Roman" w:hAnsi="Century Gothic" w:cs="Arial"/>
                <w:sz w:val="16"/>
                <w:szCs w:val="16"/>
              </w:rPr>
            </w:pPr>
          </w:p>
          <w:p w14:paraId="7D55FB09" w14:textId="77777777" w:rsidR="000D60DF" w:rsidRDefault="000D60DF" w:rsidP="00BC47A7">
            <w:pPr>
              <w:jc w:val="center"/>
              <w:rPr>
                <w:rFonts w:ascii="Century Gothic" w:eastAsia="Times New Roman" w:hAnsi="Century Gothic" w:cs="Arial"/>
                <w:sz w:val="16"/>
                <w:szCs w:val="16"/>
              </w:rPr>
            </w:pPr>
          </w:p>
          <w:p w14:paraId="7D55FB0A" w14:textId="77777777" w:rsidR="000D60DF" w:rsidRDefault="000D60DF" w:rsidP="00BC47A7">
            <w:pPr>
              <w:jc w:val="center"/>
              <w:rPr>
                <w:rFonts w:ascii="Century Gothic" w:eastAsia="Times New Roman" w:hAnsi="Century Gothic" w:cs="Arial"/>
                <w:sz w:val="16"/>
                <w:szCs w:val="16"/>
              </w:rPr>
            </w:pPr>
          </w:p>
          <w:p w14:paraId="7D55FB0B" w14:textId="77777777" w:rsidR="000D60DF" w:rsidRDefault="000D60DF" w:rsidP="00BC47A7">
            <w:pPr>
              <w:jc w:val="center"/>
              <w:rPr>
                <w:rFonts w:ascii="Century Gothic" w:eastAsia="Times New Roman" w:hAnsi="Century Gothic" w:cs="Arial"/>
                <w:sz w:val="16"/>
                <w:szCs w:val="16"/>
              </w:rPr>
            </w:pPr>
          </w:p>
          <w:p w14:paraId="7D55FB0C" w14:textId="77777777" w:rsidR="000D60DF" w:rsidRDefault="000D60DF" w:rsidP="00BC47A7">
            <w:pPr>
              <w:jc w:val="center"/>
              <w:rPr>
                <w:rFonts w:ascii="Century Gothic" w:eastAsia="Times New Roman" w:hAnsi="Century Gothic" w:cs="Arial"/>
                <w:sz w:val="16"/>
                <w:szCs w:val="16"/>
              </w:rPr>
            </w:pPr>
          </w:p>
          <w:p w14:paraId="7D55FB0D" w14:textId="77777777" w:rsidR="000D60DF" w:rsidRDefault="000D60DF" w:rsidP="00BC47A7">
            <w:pPr>
              <w:jc w:val="center"/>
              <w:rPr>
                <w:rFonts w:ascii="Century Gothic" w:eastAsia="Times New Roman" w:hAnsi="Century Gothic" w:cs="Arial"/>
                <w:sz w:val="16"/>
                <w:szCs w:val="16"/>
              </w:rPr>
            </w:pPr>
          </w:p>
          <w:p w14:paraId="7D55FB0E" w14:textId="77777777" w:rsidR="000D60DF" w:rsidRDefault="000D60DF" w:rsidP="00BC47A7">
            <w:pPr>
              <w:jc w:val="center"/>
              <w:rPr>
                <w:rFonts w:ascii="Century Gothic" w:eastAsia="Times New Roman" w:hAnsi="Century Gothic" w:cs="Arial"/>
                <w:sz w:val="16"/>
                <w:szCs w:val="16"/>
              </w:rPr>
            </w:pPr>
          </w:p>
          <w:p w14:paraId="7D55FB0F" w14:textId="77777777" w:rsidR="000D60DF" w:rsidRDefault="000D60DF" w:rsidP="00BC47A7">
            <w:pPr>
              <w:jc w:val="center"/>
              <w:rPr>
                <w:rFonts w:ascii="Century Gothic" w:eastAsia="Times New Roman" w:hAnsi="Century Gothic" w:cs="Arial"/>
                <w:sz w:val="16"/>
                <w:szCs w:val="16"/>
              </w:rPr>
            </w:pPr>
          </w:p>
          <w:p w14:paraId="7D55FB10" w14:textId="77777777" w:rsidR="000D60DF" w:rsidRPr="00D67467" w:rsidRDefault="000D60DF" w:rsidP="00BC47A7">
            <w:pPr>
              <w:jc w:val="center"/>
              <w:rPr>
                <w:rFonts w:ascii="Century Gothic" w:eastAsia="Times New Roman" w:hAnsi="Century Gothic" w:cs="Arial"/>
                <w:sz w:val="16"/>
                <w:szCs w:val="16"/>
              </w:rPr>
            </w:pPr>
          </w:p>
          <w:p w14:paraId="7D55FB11" w14:textId="77777777" w:rsidR="00FE6F4A" w:rsidRPr="00D67467" w:rsidRDefault="00FE6F4A" w:rsidP="00BC47A7">
            <w:pPr>
              <w:jc w:val="center"/>
              <w:rPr>
                <w:rFonts w:ascii="Century Gothic" w:eastAsia="Times New Roman" w:hAnsi="Century Gothic" w:cs="Arial"/>
                <w:sz w:val="16"/>
                <w:szCs w:val="16"/>
              </w:rPr>
            </w:pPr>
          </w:p>
          <w:p w14:paraId="7D55FB12" w14:textId="77777777" w:rsidR="00FE6F4A" w:rsidRPr="00D67467" w:rsidRDefault="00FE6F4A" w:rsidP="00BC47A7">
            <w:pPr>
              <w:jc w:val="center"/>
              <w:rPr>
                <w:rFonts w:ascii="Century Gothic" w:eastAsia="Times New Roman" w:hAnsi="Century Gothic" w:cs="Arial"/>
                <w:sz w:val="16"/>
                <w:szCs w:val="16"/>
              </w:rPr>
            </w:pPr>
          </w:p>
          <w:p w14:paraId="7D55FB13" w14:textId="77777777" w:rsidR="00FE6F4A" w:rsidRPr="00D67467" w:rsidRDefault="00FE6F4A" w:rsidP="00BC47A7">
            <w:pPr>
              <w:jc w:val="center"/>
              <w:rPr>
                <w:rFonts w:ascii="Century Gothic" w:eastAsia="Times New Roman" w:hAnsi="Century Gothic" w:cs="Arial"/>
                <w:sz w:val="16"/>
                <w:szCs w:val="16"/>
              </w:rPr>
            </w:pPr>
          </w:p>
          <w:p w14:paraId="7D55FB14" w14:textId="77777777" w:rsidR="00FE6F4A" w:rsidRPr="00D67467" w:rsidRDefault="00FE6F4A" w:rsidP="00BC47A7">
            <w:pPr>
              <w:jc w:val="center"/>
              <w:rPr>
                <w:rFonts w:ascii="Century Gothic" w:eastAsia="Times New Roman" w:hAnsi="Century Gothic" w:cs="Arial"/>
                <w:sz w:val="16"/>
                <w:szCs w:val="16"/>
              </w:rPr>
            </w:pPr>
          </w:p>
        </w:tc>
        <w:tc>
          <w:tcPr>
            <w:tcW w:w="992" w:type="dxa"/>
            <w:vAlign w:val="center"/>
          </w:tcPr>
          <w:p w14:paraId="7D55FB15" w14:textId="77777777" w:rsidR="002E350C" w:rsidRDefault="00BC2FA4" w:rsidP="002E350C">
            <w:pPr>
              <w:jc w:val="center"/>
              <w:rPr>
                <w:rFonts w:ascii="Century Gothic" w:hAnsi="Century Gothic" w:cs="Arial"/>
                <w:b/>
                <w:bCs/>
                <w:sz w:val="16"/>
                <w:szCs w:val="16"/>
              </w:rPr>
            </w:pPr>
            <w:r>
              <w:rPr>
                <w:rFonts w:ascii="Century Gothic" w:hAnsi="Century Gothic" w:cs="Arial"/>
                <w:b/>
                <w:bCs/>
                <w:sz w:val="16"/>
                <w:szCs w:val="16"/>
              </w:rPr>
              <w:t>27,55</w:t>
            </w:r>
          </w:p>
          <w:p w14:paraId="7D55FB16" w14:textId="77777777" w:rsidR="000D60DF" w:rsidRDefault="000D60DF" w:rsidP="002E350C">
            <w:pPr>
              <w:jc w:val="center"/>
              <w:rPr>
                <w:rFonts w:ascii="Century Gothic" w:hAnsi="Century Gothic" w:cs="Arial"/>
                <w:b/>
                <w:bCs/>
                <w:sz w:val="16"/>
                <w:szCs w:val="16"/>
              </w:rPr>
            </w:pPr>
          </w:p>
          <w:p w14:paraId="7D55FB17" w14:textId="77777777" w:rsidR="000D60DF" w:rsidRDefault="000D60DF" w:rsidP="002E350C">
            <w:pPr>
              <w:jc w:val="center"/>
              <w:rPr>
                <w:rFonts w:ascii="Century Gothic" w:hAnsi="Century Gothic" w:cs="Arial"/>
                <w:b/>
                <w:bCs/>
                <w:sz w:val="16"/>
                <w:szCs w:val="16"/>
              </w:rPr>
            </w:pPr>
          </w:p>
          <w:p w14:paraId="7D55FB18" w14:textId="77777777" w:rsidR="000D60DF" w:rsidRDefault="000D60DF" w:rsidP="002E350C">
            <w:pPr>
              <w:jc w:val="center"/>
              <w:rPr>
                <w:rFonts w:ascii="Century Gothic" w:hAnsi="Century Gothic" w:cs="Arial"/>
                <w:b/>
                <w:bCs/>
                <w:sz w:val="16"/>
                <w:szCs w:val="16"/>
              </w:rPr>
            </w:pPr>
          </w:p>
          <w:p w14:paraId="7D55FB19" w14:textId="77777777" w:rsidR="000D60DF" w:rsidRDefault="000D60DF" w:rsidP="002E350C">
            <w:pPr>
              <w:jc w:val="center"/>
              <w:rPr>
                <w:rFonts w:ascii="Century Gothic" w:hAnsi="Century Gothic" w:cs="Arial"/>
                <w:b/>
                <w:bCs/>
                <w:sz w:val="16"/>
                <w:szCs w:val="16"/>
              </w:rPr>
            </w:pPr>
          </w:p>
          <w:p w14:paraId="7D55FB1A" w14:textId="77777777" w:rsidR="000D60DF" w:rsidRDefault="000D60DF" w:rsidP="002E350C">
            <w:pPr>
              <w:jc w:val="center"/>
              <w:rPr>
                <w:rFonts w:ascii="Century Gothic" w:hAnsi="Century Gothic" w:cs="Arial"/>
                <w:b/>
                <w:bCs/>
                <w:sz w:val="16"/>
                <w:szCs w:val="16"/>
              </w:rPr>
            </w:pPr>
          </w:p>
          <w:p w14:paraId="7D55FB1B" w14:textId="77777777" w:rsidR="000D60DF" w:rsidRDefault="000D60DF" w:rsidP="002E350C">
            <w:pPr>
              <w:jc w:val="center"/>
              <w:rPr>
                <w:rFonts w:ascii="Century Gothic" w:hAnsi="Century Gothic" w:cs="Arial"/>
                <w:b/>
                <w:bCs/>
                <w:sz w:val="16"/>
                <w:szCs w:val="16"/>
              </w:rPr>
            </w:pPr>
          </w:p>
          <w:p w14:paraId="7D55FB1C" w14:textId="77777777" w:rsidR="000D60DF" w:rsidRDefault="000D60DF" w:rsidP="002E350C">
            <w:pPr>
              <w:jc w:val="center"/>
              <w:rPr>
                <w:rFonts w:ascii="Century Gothic" w:hAnsi="Century Gothic" w:cs="Arial"/>
                <w:b/>
                <w:bCs/>
                <w:sz w:val="16"/>
                <w:szCs w:val="16"/>
              </w:rPr>
            </w:pPr>
          </w:p>
          <w:p w14:paraId="7D55FB1D" w14:textId="77777777" w:rsidR="000D60DF" w:rsidRDefault="000D60DF" w:rsidP="002E350C">
            <w:pPr>
              <w:jc w:val="center"/>
              <w:rPr>
                <w:rFonts w:ascii="Century Gothic" w:hAnsi="Century Gothic" w:cs="Arial"/>
                <w:b/>
                <w:bCs/>
                <w:sz w:val="16"/>
                <w:szCs w:val="16"/>
              </w:rPr>
            </w:pPr>
          </w:p>
          <w:p w14:paraId="7D55FB1E" w14:textId="77777777" w:rsidR="000D60DF" w:rsidRDefault="000D60DF" w:rsidP="002E350C">
            <w:pPr>
              <w:jc w:val="center"/>
              <w:rPr>
                <w:rFonts w:ascii="Century Gothic" w:hAnsi="Century Gothic" w:cs="Arial"/>
                <w:b/>
                <w:bCs/>
                <w:sz w:val="16"/>
                <w:szCs w:val="16"/>
              </w:rPr>
            </w:pPr>
          </w:p>
          <w:p w14:paraId="7D55FB1F" w14:textId="77777777" w:rsidR="000D60DF" w:rsidRDefault="000D60DF" w:rsidP="002E350C">
            <w:pPr>
              <w:jc w:val="center"/>
              <w:rPr>
                <w:rFonts w:ascii="Century Gothic" w:hAnsi="Century Gothic" w:cs="Arial"/>
                <w:b/>
                <w:bCs/>
                <w:sz w:val="16"/>
                <w:szCs w:val="16"/>
              </w:rPr>
            </w:pPr>
          </w:p>
          <w:p w14:paraId="7D55FB20" w14:textId="77777777" w:rsidR="000D60DF" w:rsidRDefault="000D60DF" w:rsidP="002E350C">
            <w:pPr>
              <w:jc w:val="center"/>
              <w:rPr>
                <w:rFonts w:ascii="Century Gothic" w:hAnsi="Century Gothic" w:cs="Arial"/>
                <w:b/>
                <w:bCs/>
                <w:sz w:val="16"/>
                <w:szCs w:val="16"/>
              </w:rPr>
            </w:pPr>
          </w:p>
          <w:p w14:paraId="7D55FB21" w14:textId="77777777" w:rsidR="000D60DF" w:rsidRDefault="000D60DF" w:rsidP="002E350C">
            <w:pPr>
              <w:jc w:val="center"/>
              <w:rPr>
                <w:rFonts w:ascii="Century Gothic" w:hAnsi="Century Gothic" w:cs="Arial"/>
                <w:b/>
                <w:bCs/>
                <w:sz w:val="16"/>
                <w:szCs w:val="16"/>
              </w:rPr>
            </w:pPr>
          </w:p>
          <w:p w14:paraId="7D55FB22" w14:textId="77777777" w:rsidR="000D60DF" w:rsidRDefault="000D60DF" w:rsidP="002E350C">
            <w:pPr>
              <w:jc w:val="center"/>
              <w:rPr>
                <w:rFonts w:ascii="Century Gothic" w:hAnsi="Century Gothic" w:cs="Arial"/>
                <w:b/>
                <w:bCs/>
                <w:sz w:val="16"/>
                <w:szCs w:val="16"/>
              </w:rPr>
            </w:pPr>
          </w:p>
          <w:p w14:paraId="7D55FB23" w14:textId="77777777" w:rsidR="000D60DF" w:rsidRDefault="000D60DF" w:rsidP="002E350C">
            <w:pPr>
              <w:jc w:val="center"/>
              <w:rPr>
                <w:rFonts w:ascii="Century Gothic" w:hAnsi="Century Gothic" w:cs="Arial"/>
                <w:b/>
                <w:bCs/>
                <w:sz w:val="16"/>
                <w:szCs w:val="16"/>
              </w:rPr>
            </w:pPr>
          </w:p>
          <w:p w14:paraId="7D55FB24" w14:textId="77777777" w:rsidR="000D60DF" w:rsidRDefault="000D60DF" w:rsidP="002E350C">
            <w:pPr>
              <w:jc w:val="center"/>
              <w:rPr>
                <w:rFonts w:ascii="Century Gothic" w:hAnsi="Century Gothic" w:cs="Arial"/>
                <w:b/>
                <w:bCs/>
                <w:sz w:val="16"/>
                <w:szCs w:val="16"/>
              </w:rPr>
            </w:pPr>
          </w:p>
          <w:p w14:paraId="7D55FB25" w14:textId="77777777" w:rsidR="000D60DF" w:rsidRDefault="000D60DF" w:rsidP="002E350C">
            <w:pPr>
              <w:jc w:val="center"/>
              <w:rPr>
                <w:rFonts w:ascii="Century Gothic" w:hAnsi="Century Gothic" w:cs="Arial"/>
                <w:b/>
                <w:bCs/>
                <w:sz w:val="16"/>
                <w:szCs w:val="16"/>
              </w:rPr>
            </w:pPr>
          </w:p>
          <w:p w14:paraId="7D55FB26" w14:textId="77777777" w:rsidR="000D60DF" w:rsidRDefault="000D60DF" w:rsidP="002E350C">
            <w:pPr>
              <w:jc w:val="center"/>
              <w:rPr>
                <w:rFonts w:ascii="Century Gothic" w:hAnsi="Century Gothic" w:cs="Arial"/>
                <w:b/>
                <w:bCs/>
                <w:sz w:val="16"/>
                <w:szCs w:val="16"/>
              </w:rPr>
            </w:pPr>
          </w:p>
          <w:p w14:paraId="7D55FB27" w14:textId="77777777" w:rsidR="000D60DF" w:rsidRPr="002E350C" w:rsidRDefault="000D60DF" w:rsidP="002E350C">
            <w:pPr>
              <w:jc w:val="center"/>
              <w:rPr>
                <w:rFonts w:ascii="Century Gothic" w:hAnsi="Century Gothic" w:cs="Arial"/>
                <w:b/>
                <w:bCs/>
                <w:sz w:val="16"/>
                <w:szCs w:val="16"/>
              </w:rPr>
            </w:pPr>
          </w:p>
          <w:p w14:paraId="7D55FB28" w14:textId="77777777" w:rsidR="00FE6F4A" w:rsidRPr="002E350C" w:rsidRDefault="00FE6F4A" w:rsidP="00BC47A7">
            <w:pPr>
              <w:jc w:val="center"/>
              <w:rPr>
                <w:rFonts w:ascii="Century Gothic" w:eastAsia="Times New Roman" w:hAnsi="Century Gothic" w:cs="Arial"/>
                <w:sz w:val="16"/>
                <w:szCs w:val="16"/>
              </w:rPr>
            </w:pPr>
          </w:p>
          <w:p w14:paraId="7D55FB29" w14:textId="77777777" w:rsidR="00FE6F4A" w:rsidRPr="002E350C" w:rsidRDefault="00FE6F4A" w:rsidP="00BC47A7">
            <w:pPr>
              <w:jc w:val="center"/>
              <w:rPr>
                <w:rFonts w:ascii="Century Gothic" w:eastAsia="Times New Roman" w:hAnsi="Century Gothic" w:cs="Arial"/>
                <w:sz w:val="16"/>
                <w:szCs w:val="16"/>
              </w:rPr>
            </w:pPr>
          </w:p>
          <w:p w14:paraId="7D55FB2A" w14:textId="77777777" w:rsidR="00FE6F4A" w:rsidRPr="002E350C" w:rsidRDefault="00FE6F4A" w:rsidP="00BC47A7">
            <w:pPr>
              <w:jc w:val="center"/>
              <w:rPr>
                <w:rFonts w:ascii="Century Gothic" w:eastAsia="Times New Roman" w:hAnsi="Century Gothic" w:cs="Arial"/>
                <w:sz w:val="16"/>
                <w:szCs w:val="16"/>
              </w:rPr>
            </w:pPr>
          </w:p>
          <w:p w14:paraId="7D55FB2B" w14:textId="77777777" w:rsidR="00FE6F4A" w:rsidRPr="002E350C" w:rsidRDefault="00FE6F4A" w:rsidP="00BC47A7">
            <w:pPr>
              <w:jc w:val="center"/>
              <w:rPr>
                <w:rFonts w:ascii="Century Gothic" w:eastAsia="Times New Roman" w:hAnsi="Century Gothic" w:cs="Arial"/>
                <w:sz w:val="16"/>
                <w:szCs w:val="16"/>
              </w:rPr>
            </w:pPr>
          </w:p>
        </w:tc>
        <w:tc>
          <w:tcPr>
            <w:tcW w:w="1134" w:type="dxa"/>
          </w:tcPr>
          <w:p w14:paraId="7D55FB2C" w14:textId="77777777" w:rsidR="002E350C" w:rsidRDefault="002E350C" w:rsidP="002E350C">
            <w:pPr>
              <w:jc w:val="center"/>
              <w:rPr>
                <w:rFonts w:ascii="Century Gothic" w:hAnsi="Century Gothic" w:cs="Arial"/>
                <w:b/>
                <w:bCs/>
                <w:sz w:val="16"/>
                <w:szCs w:val="16"/>
              </w:rPr>
            </w:pPr>
          </w:p>
          <w:p w14:paraId="7D55FB2D" w14:textId="77777777" w:rsidR="002E350C" w:rsidRDefault="00BC2FA4" w:rsidP="002E350C">
            <w:pPr>
              <w:jc w:val="center"/>
              <w:rPr>
                <w:rFonts w:ascii="Century Gothic" w:hAnsi="Century Gothic" w:cs="Arial"/>
                <w:b/>
                <w:bCs/>
                <w:sz w:val="16"/>
                <w:szCs w:val="16"/>
              </w:rPr>
            </w:pPr>
            <w:r>
              <w:rPr>
                <w:rFonts w:ascii="Century Gothic" w:hAnsi="Century Gothic" w:cs="Arial"/>
                <w:b/>
                <w:bCs/>
                <w:sz w:val="16"/>
                <w:szCs w:val="16"/>
              </w:rPr>
              <w:t>55.100</w:t>
            </w:r>
            <w:r w:rsidR="006E1415">
              <w:rPr>
                <w:rFonts w:ascii="Century Gothic" w:hAnsi="Century Gothic" w:cs="Arial"/>
                <w:b/>
                <w:bCs/>
                <w:sz w:val="16"/>
                <w:szCs w:val="16"/>
              </w:rPr>
              <w:t>,00</w:t>
            </w:r>
          </w:p>
          <w:p w14:paraId="7D55FB2E" w14:textId="77777777" w:rsidR="00F759B6" w:rsidRDefault="00F759B6" w:rsidP="002E350C">
            <w:pPr>
              <w:jc w:val="center"/>
              <w:rPr>
                <w:rFonts w:ascii="Century Gothic" w:hAnsi="Century Gothic" w:cs="Arial"/>
                <w:b/>
                <w:bCs/>
                <w:sz w:val="16"/>
                <w:szCs w:val="16"/>
              </w:rPr>
            </w:pPr>
          </w:p>
          <w:p w14:paraId="7D55FB2F" w14:textId="77777777" w:rsidR="00F759B6" w:rsidRDefault="00F759B6" w:rsidP="002E350C">
            <w:pPr>
              <w:jc w:val="center"/>
              <w:rPr>
                <w:rFonts w:ascii="Century Gothic" w:hAnsi="Century Gothic" w:cs="Arial"/>
                <w:b/>
                <w:bCs/>
                <w:sz w:val="16"/>
                <w:szCs w:val="16"/>
              </w:rPr>
            </w:pPr>
          </w:p>
          <w:p w14:paraId="7D55FB30" w14:textId="77777777" w:rsidR="00F759B6" w:rsidRDefault="00F759B6" w:rsidP="002E350C">
            <w:pPr>
              <w:jc w:val="center"/>
              <w:rPr>
                <w:rFonts w:ascii="Century Gothic" w:hAnsi="Century Gothic" w:cs="Arial"/>
                <w:b/>
                <w:bCs/>
                <w:sz w:val="16"/>
                <w:szCs w:val="16"/>
              </w:rPr>
            </w:pPr>
          </w:p>
          <w:p w14:paraId="7D55FB31" w14:textId="77777777" w:rsidR="00F759B6" w:rsidRDefault="00F759B6" w:rsidP="002E350C">
            <w:pPr>
              <w:jc w:val="center"/>
              <w:rPr>
                <w:rFonts w:ascii="Century Gothic" w:hAnsi="Century Gothic" w:cs="Arial"/>
                <w:b/>
                <w:bCs/>
                <w:sz w:val="16"/>
                <w:szCs w:val="16"/>
              </w:rPr>
            </w:pPr>
          </w:p>
          <w:p w14:paraId="7D55FB32" w14:textId="77777777" w:rsidR="00F759B6" w:rsidRDefault="00F759B6" w:rsidP="002E350C">
            <w:pPr>
              <w:jc w:val="center"/>
              <w:rPr>
                <w:rFonts w:ascii="Century Gothic" w:hAnsi="Century Gothic" w:cs="Arial"/>
                <w:b/>
                <w:bCs/>
                <w:sz w:val="16"/>
                <w:szCs w:val="16"/>
              </w:rPr>
            </w:pPr>
          </w:p>
          <w:p w14:paraId="7D55FB33" w14:textId="77777777" w:rsidR="00F759B6" w:rsidRDefault="00F759B6" w:rsidP="002E350C">
            <w:pPr>
              <w:jc w:val="center"/>
              <w:rPr>
                <w:rFonts w:ascii="Century Gothic" w:hAnsi="Century Gothic" w:cs="Arial"/>
                <w:b/>
                <w:bCs/>
                <w:sz w:val="16"/>
                <w:szCs w:val="16"/>
              </w:rPr>
            </w:pPr>
          </w:p>
          <w:p w14:paraId="7D55FB34" w14:textId="77777777" w:rsidR="00F759B6" w:rsidRDefault="00F759B6" w:rsidP="002E350C">
            <w:pPr>
              <w:jc w:val="center"/>
              <w:rPr>
                <w:rFonts w:ascii="Century Gothic" w:hAnsi="Century Gothic" w:cs="Arial"/>
                <w:b/>
                <w:bCs/>
                <w:sz w:val="16"/>
                <w:szCs w:val="16"/>
              </w:rPr>
            </w:pPr>
          </w:p>
          <w:p w14:paraId="7D55FB35" w14:textId="77777777" w:rsidR="00F759B6" w:rsidRDefault="00F759B6" w:rsidP="002E350C">
            <w:pPr>
              <w:jc w:val="center"/>
              <w:rPr>
                <w:rFonts w:ascii="Century Gothic" w:hAnsi="Century Gothic" w:cs="Arial"/>
                <w:b/>
                <w:bCs/>
                <w:sz w:val="16"/>
                <w:szCs w:val="16"/>
              </w:rPr>
            </w:pPr>
          </w:p>
          <w:p w14:paraId="7D55FB36" w14:textId="77777777" w:rsidR="00F759B6" w:rsidRDefault="00F759B6" w:rsidP="002E350C">
            <w:pPr>
              <w:jc w:val="center"/>
              <w:rPr>
                <w:rFonts w:ascii="Century Gothic" w:hAnsi="Century Gothic" w:cs="Arial"/>
                <w:b/>
                <w:bCs/>
                <w:sz w:val="16"/>
                <w:szCs w:val="16"/>
              </w:rPr>
            </w:pPr>
          </w:p>
          <w:p w14:paraId="7D55FB37" w14:textId="77777777" w:rsidR="00F759B6" w:rsidRDefault="00F759B6" w:rsidP="002E350C">
            <w:pPr>
              <w:jc w:val="center"/>
              <w:rPr>
                <w:rFonts w:ascii="Century Gothic" w:hAnsi="Century Gothic" w:cs="Arial"/>
                <w:b/>
                <w:bCs/>
                <w:sz w:val="16"/>
                <w:szCs w:val="16"/>
              </w:rPr>
            </w:pPr>
          </w:p>
          <w:p w14:paraId="7D55FB38" w14:textId="77777777" w:rsidR="00F759B6" w:rsidRDefault="00F759B6" w:rsidP="002E350C">
            <w:pPr>
              <w:jc w:val="center"/>
              <w:rPr>
                <w:rFonts w:ascii="Century Gothic" w:hAnsi="Century Gothic" w:cs="Arial"/>
                <w:b/>
                <w:bCs/>
                <w:sz w:val="16"/>
                <w:szCs w:val="16"/>
              </w:rPr>
            </w:pPr>
          </w:p>
          <w:p w14:paraId="7D55FB39" w14:textId="77777777" w:rsidR="00F759B6" w:rsidRDefault="00F759B6" w:rsidP="002E350C">
            <w:pPr>
              <w:jc w:val="center"/>
              <w:rPr>
                <w:rFonts w:ascii="Century Gothic" w:hAnsi="Century Gothic" w:cs="Arial"/>
                <w:b/>
                <w:bCs/>
                <w:sz w:val="16"/>
                <w:szCs w:val="16"/>
              </w:rPr>
            </w:pPr>
          </w:p>
          <w:p w14:paraId="7D55FB3A" w14:textId="77777777" w:rsidR="00F759B6" w:rsidRDefault="00F759B6" w:rsidP="002E350C">
            <w:pPr>
              <w:jc w:val="center"/>
              <w:rPr>
                <w:rFonts w:ascii="Century Gothic" w:hAnsi="Century Gothic" w:cs="Arial"/>
                <w:b/>
                <w:bCs/>
                <w:sz w:val="16"/>
                <w:szCs w:val="16"/>
              </w:rPr>
            </w:pPr>
          </w:p>
          <w:p w14:paraId="7D55FB3B" w14:textId="77777777" w:rsidR="00F759B6" w:rsidRDefault="00F759B6" w:rsidP="002E350C">
            <w:pPr>
              <w:jc w:val="center"/>
              <w:rPr>
                <w:rFonts w:ascii="Century Gothic" w:hAnsi="Century Gothic" w:cs="Arial"/>
                <w:b/>
                <w:bCs/>
                <w:sz w:val="16"/>
                <w:szCs w:val="16"/>
              </w:rPr>
            </w:pPr>
          </w:p>
          <w:p w14:paraId="7D55FB3C" w14:textId="77777777" w:rsidR="00F759B6" w:rsidRDefault="00F759B6" w:rsidP="002E350C">
            <w:pPr>
              <w:jc w:val="center"/>
              <w:rPr>
                <w:rFonts w:ascii="Century Gothic" w:hAnsi="Century Gothic" w:cs="Arial"/>
                <w:b/>
                <w:bCs/>
                <w:sz w:val="16"/>
                <w:szCs w:val="16"/>
              </w:rPr>
            </w:pPr>
          </w:p>
          <w:p w14:paraId="7D55FB3D" w14:textId="77777777" w:rsidR="00F759B6" w:rsidRDefault="00F759B6" w:rsidP="002E350C">
            <w:pPr>
              <w:jc w:val="center"/>
              <w:rPr>
                <w:rFonts w:ascii="Century Gothic" w:hAnsi="Century Gothic" w:cs="Arial"/>
                <w:b/>
                <w:bCs/>
                <w:sz w:val="16"/>
                <w:szCs w:val="16"/>
              </w:rPr>
            </w:pPr>
          </w:p>
          <w:p w14:paraId="7D55FB3E" w14:textId="77777777" w:rsidR="00F759B6" w:rsidRDefault="00F759B6" w:rsidP="002E350C">
            <w:pPr>
              <w:jc w:val="center"/>
              <w:rPr>
                <w:rFonts w:ascii="Century Gothic" w:hAnsi="Century Gothic" w:cs="Arial"/>
                <w:b/>
                <w:bCs/>
                <w:sz w:val="16"/>
                <w:szCs w:val="16"/>
              </w:rPr>
            </w:pPr>
          </w:p>
          <w:p w14:paraId="7D55FB3F" w14:textId="77777777" w:rsidR="00F759B6" w:rsidRDefault="00F759B6" w:rsidP="002E350C">
            <w:pPr>
              <w:jc w:val="center"/>
              <w:rPr>
                <w:rFonts w:ascii="Century Gothic" w:hAnsi="Century Gothic" w:cs="Arial"/>
                <w:b/>
                <w:bCs/>
                <w:sz w:val="16"/>
                <w:szCs w:val="16"/>
              </w:rPr>
            </w:pPr>
          </w:p>
          <w:p w14:paraId="7D55FB40" w14:textId="77777777" w:rsidR="00F759B6" w:rsidRPr="002E350C" w:rsidRDefault="00F759B6" w:rsidP="002E350C">
            <w:pPr>
              <w:jc w:val="center"/>
              <w:rPr>
                <w:rFonts w:ascii="Century Gothic" w:hAnsi="Century Gothic" w:cs="Arial"/>
                <w:b/>
                <w:bCs/>
                <w:sz w:val="16"/>
                <w:szCs w:val="16"/>
              </w:rPr>
            </w:pPr>
          </w:p>
          <w:p w14:paraId="7D55FB41" w14:textId="77777777" w:rsidR="00FE6F4A" w:rsidRPr="002E350C" w:rsidRDefault="00FE6F4A" w:rsidP="00BC47A7">
            <w:pPr>
              <w:jc w:val="center"/>
              <w:rPr>
                <w:rFonts w:ascii="Century Gothic" w:eastAsia="Times New Roman" w:hAnsi="Century Gothic" w:cs="Arial"/>
                <w:sz w:val="16"/>
                <w:szCs w:val="16"/>
              </w:rPr>
            </w:pPr>
          </w:p>
        </w:tc>
      </w:tr>
      <w:tr w:rsidR="008A6540" w:rsidRPr="00D67467" w14:paraId="7D55FB92" w14:textId="77777777" w:rsidTr="00905E66">
        <w:tc>
          <w:tcPr>
            <w:tcW w:w="851" w:type="dxa"/>
          </w:tcPr>
          <w:p w14:paraId="7D55FB43" w14:textId="77777777" w:rsidR="008A6540" w:rsidRDefault="00273C9E" w:rsidP="00273C9E">
            <w:pPr>
              <w:jc w:val="center"/>
              <w:rPr>
                <w:rFonts w:ascii="Century Gothic" w:hAnsi="Century Gothic"/>
                <w:sz w:val="16"/>
                <w:szCs w:val="16"/>
              </w:rPr>
            </w:pPr>
            <w:r>
              <w:rPr>
                <w:rFonts w:ascii="Century Gothic" w:hAnsi="Century Gothic"/>
                <w:sz w:val="16"/>
                <w:szCs w:val="16"/>
              </w:rPr>
              <w:t>4</w:t>
            </w:r>
          </w:p>
        </w:tc>
        <w:tc>
          <w:tcPr>
            <w:tcW w:w="2410" w:type="dxa"/>
            <w:vAlign w:val="center"/>
          </w:tcPr>
          <w:p w14:paraId="7D55FB44" w14:textId="77777777" w:rsidR="008A6540" w:rsidRPr="008F7F1D" w:rsidRDefault="008A6540" w:rsidP="00C40C4D">
            <w:pPr>
              <w:jc w:val="both"/>
              <w:rPr>
                <w:rFonts w:ascii="Century Gothic" w:hAnsi="Century Gothic" w:cs="Arial"/>
                <w:sz w:val="16"/>
                <w:szCs w:val="16"/>
              </w:rPr>
            </w:pPr>
            <w:r w:rsidRPr="008F7F1D">
              <w:rPr>
                <w:rFonts w:ascii="Century Gothic" w:hAnsi="Century Gothic" w:cs="Arial"/>
                <w:sz w:val="16"/>
                <w:szCs w:val="16"/>
              </w:rPr>
              <w:t>Dispositivo de armazenamento (pen drive), com as seguintes características técnicas mínimas:</w:t>
            </w:r>
          </w:p>
          <w:p w14:paraId="7D55FB45" w14:textId="77777777" w:rsidR="008A6540" w:rsidRPr="008F7F1D" w:rsidRDefault="00273C9E" w:rsidP="00C40C4D">
            <w:pPr>
              <w:jc w:val="both"/>
              <w:rPr>
                <w:rFonts w:ascii="Century Gothic" w:hAnsi="Century Gothic" w:cs="Arial"/>
                <w:sz w:val="16"/>
                <w:szCs w:val="16"/>
              </w:rPr>
            </w:pPr>
            <w:r>
              <w:rPr>
                <w:rFonts w:ascii="Century Gothic" w:hAnsi="Century Gothic" w:cs="Arial"/>
                <w:sz w:val="16"/>
                <w:szCs w:val="16"/>
              </w:rPr>
              <w:t>4</w:t>
            </w:r>
            <w:r w:rsidR="008A6540" w:rsidRPr="008F7F1D">
              <w:rPr>
                <w:rFonts w:ascii="Century Gothic" w:hAnsi="Century Gothic" w:cs="Arial"/>
                <w:sz w:val="16"/>
                <w:szCs w:val="16"/>
              </w:rPr>
              <w:t>.1. Conexão USB 3.0.</w:t>
            </w:r>
          </w:p>
          <w:p w14:paraId="7D55FB46" w14:textId="77777777" w:rsidR="008A6540" w:rsidRPr="008F7F1D" w:rsidRDefault="00273C9E" w:rsidP="00C40C4D">
            <w:pPr>
              <w:jc w:val="both"/>
              <w:rPr>
                <w:rFonts w:ascii="Century Gothic" w:hAnsi="Century Gothic" w:cs="Arial"/>
                <w:sz w:val="16"/>
                <w:szCs w:val="16"/>
              </w:rPr>
            </w:pPr>
            <w:r>
              <w:rPr>
                <w:rFonts w:ascii="Century Gothic" w:hAnsi="Century Gothic" w:cs="Arial"/>
                <w:sz w:val="16"/>
                <w:szCs w:val="16"/>
              </w:rPr>
              <w:t>4</w:t>
            </w:r>
            <w:r w:rsidR="008A6540" w:rsidRPr="008F7F1D">
              <w:rPr>
                <w:rFonts w:ascii="Century Gothic" w:hAnsi="Century Gothic" w:cs="Arial"/>
                <w:sz w:val="16"/>
                <w:szCs w:val="16"/>
              </w:rPr>
              <w:t xml:space="preserve">.2. Medida aproximada de </w:t>
            </w:r>
            <w:r>
              <w:rPr>
                <w:rFonts w:ascii="Century Gothic" w:hAnsi="Century Gothic" w:cs="Arial"/>
                <w:sz w:val="16"/>
                <w:szCs w:val="16"/>
              </w:rPr>
              <w:t>4</w:t>
            </w:r>
            <w:r w:rsidR="008A6540" w:rsidRPr="008F7F1D">
              <w:rPr>
                <w:rFonts w:ascii="Century Gothic" w:hAnsi="Century Gothic" w:cs="Arial"/>
                <w:sz w:val="16"/>
                <w:szCs w:val="16"/>
              </w:rPr>
              <w:t xml:space="preserve"> cm de comprimento.</w:t>
            </w:r>
          </w:p>
          <w:p w14:paraId="7D55FB47" w14:textId="77777777" w:rsidR="008A6540" w:rsidRPr="008F7F1D" w:rsidRDefault="00273C9E" w:rsidP="00C40C4D">
            <w:pPr>
              <w:jc w:val="both"/>
              <w:rPr>
                <w:rFonts w:ascii="Century Gothic" w:hAnsi="Century Gothic" w:cs="Arial"/>
                <w:sz w:val="16"/>
                <w:szCs w:val="16"/>
              </w:rPr>
            </w:pPr>
            <w:r>
              <w:rPr>
                <w:rFonts w:ascii="Century Gothic" w:hAnsi="Century Gothic" w:cs="Arial"/>
                <w:sz w:val="16"/>
                <w:szCs w:val="16"/>
              </w:rPr>
              <w:t>4</w:t>
            </w:r>
            <w:r w:rsidR="008A6540" w:rsidRPr="008F7F1D">
              <w:rPr>
                <w:rFonts w:ascii="Century Gothic" w:hAnsi="Century Gothic" w:cs="Arial"/>
                <w:sz w:val="16"/>
                <w:szCs w:val="16"/>
              </w:rPr>
              <w:t xml:space="preserve">.3. Capacidade de 32 Gb. </w:t>
            </w:r>
          </w:p>
          <w:p w14:paraId="7D55FB48" w14:textId="77777777" w:rsidR="008A6540" w:rsidRPr="008F7F1D" w:rsidRDefault="00273C9E" w:rsidP="00C40C4D">
            <w:pPr>
              <w:jc w:val="both"/>
              <w:rPr>
                <w:rFonts w:ascii="Century Gothic" w:hAnsi="Century Gothic" w:cs="Arial"/>
                <w:sz w:val="16"/>
                <w:szCs w:val="16"/>
              </w:rPr>
            </w:pPr>
            <w:r>
              <w:rPr>
                <w:rFonts w:ascii="Century Gothic" w:hAnsi="Century Gothic" w:cs="Arial"/>
                <w:sz w:val="16"/>
                <w:szCs w:val="16"/>
              </w:rPr>
              <w:t>4</w:t>
            </w:r>
            <w:r w:rsidR="008A6540" w:rsidRPr="008F7F1D">
              <w:rPr>
                <w:rFonts w:ascii="Century Gothic" w:hAnsi="Century Gothic" w:cs="Arial"/>
                <w:sz w:val="16"/>
                <w:szCs w:val="16"/>
              </w:rPr>
              <w:t>.4. Compatível com Windows Vista® /Windows® 7/Windows® 8 / Windows 10.</w:t>
            </w:r>
          </w:p>
          <w:p w14:paraId="7D55FB49" w14:textId="77777777" w:rsidR="008A6540" w:rsidRPr="00A046BA" w:rsidRDefault="008A6540" w:rsidP="00C40C4D">
            <w:pPr>
              <w:pStyle w:val="NormalWeb"/>
              <w:spacing w:before="0" w:beforeAutospacing="0" w:after="0" w:afterAutospacing="0"/>
              <w:jc w:val="both"/>
              <w:rPr>
                <w:rFonts w:ascii="Century Gothic" w:hAnsi="Century Gothic"/>
                <w:color w:val="000000"/>
                <w:sz w:val="16"/>
                <w:szCs w:val="16"/>
              </w:rPr>
            </w:pPr>
          </w:p>
        </w:tc>
        <w:tc>
          <w:tcPr>
            <w:tcW w:w="993" w:type="dxa"/>
            <w:vAlign w:val="center"/>
          </w:tcPr>
          <w:p w14:paraId="7D55FB4A" w14:textId="77777777" w:rsidR="008A6540" w:rsidRDefault="008A6540" w:rsidP="00905E66">
            <w:pPr>
              <w:spacing w:before="120"/>
              <w:jc w:val="center"/>
              <w:rPr>
                <w:rFonts w:ascii="Century Gothic" w:eastAsia="Times New Roman" w:hAnsi="Century Gothic"/>
                <w:sz w:val="16"/>
                <w:szCs w:val="16"/>
              </w:rPr>
            </w:pPr>
            <w:r>
              <w:rPr>
                <w:rFonts w:ascii="Century Gothic" w:eastAsia="Times New Roman" w:hAnsi="Century Gothic"/>
                <w:sz w:val="16"/>
                <w:szCs w:val="16"/>
              </w:rPr>
              <w:t>200</w:t>
            </w:r>
          </w:p>
          <w:p w14:paraId="7D55FB4B" w14:textId="77777777" w:rsidR="00BB5504" w:rsidRDefault="00BB5504" w:rsidP="00905E66">
            <w:pPr>
              <w:spacing w:before="120"/>
              <w:jc w:val="center"/>
              <w:rPr>
                <w:rFonts w:ascii="Century Gothic" w:eastAsia="Times New Roman" w:hAnsi="Century Gothic"/>
                <w:sz w:val="16"/>
                <w:szCs w:val="16"/>
              </w:rPr>
            </w:pPr>
          </w:p>
          <w:p w14:paraId="7D55FB4C" w14:textId="77777777" w:rsidR="00BB5504" w:rsidRDefault="00BB5504" w:rsidP="00905E66">
            <w:pPr>
              <w:spacing w:before="120"/>
              <w:jc w:val="center"/>
              <w:rPr>
                <w:rFonts w:ascii="Century Gothic" w:eastAsia="Times New Roman" w:hAnsi="Century Gothic"/>
                <w:sz w:val="16"/>
                <w:szCs w:val="16"/>
              </w:rPr>
            </w:pPr>
          </w:p>
          <w:p w14:paraId="7D55FB4D" w14:textId="77777777" w:rsidR="00BB5504" w:rsidRDefault="00BB5504" w:rsidP="00905E66">
            <w:pPr>
              <w:spacing w:before="120"/>
              <w:jc w:val="center"/>
              <w:rPr>
                <w:rFonts w:ascii="Century Gothic" w:eastAsia="Times New Roman" w:hAnsi="Century Gothic"/>
                <w:sz w:val="16"/>
                <w:szCs w:val="16"/>
              </w:rPr>
            </w:pPr>
          </w:p>
          <w:p w14:paraId="7D55FB4E" w14:textId="77777777" w:rsidR="00BB5504" w:rsidRDefault="00BB5504" w:rsidP="00905E66">
            <w:pPr>
              <w:spacing w:before="120"/>
              <w:jc w:val="center"/>
              <w:rPr>
                <w:rFonts w:ascii="Century Gothic" w:eastAsia="Times New Roman" w:hAnsi="Century Gothic"/>
                <w:sz w:val="16"/>
                <w:szCs w:val="16"/>
              </w:rPr>
            </w:pPr>
          </w:p>
          <w:p w14:paraId="7D55FB4F" w14:textId="77777777" w:rsidR="00BB5504" w:rsidRDefault="00BB5504" w:rsidP="00905E66">
            <w:pPr>
              <w:spacing w:before="120"/>
              <w:jc w:val="center"/>
              <w:rPr>
                <w:rFonts w:ascii="Century Gothic" w:eastAsia="Times New Roman" w:hAnsi="Century Gothic"/>
                <w:sz w:val="16"/>
                <w:szCs w:val="16"/>
              </w:rPr>
            </w:pPr>
          </w:p>
          <w:p w14:paraId="7D55FB50" w14:textId="77777777" w:rsidR="00BB5504" w:rsidRDefault="00BB5504" w:rsidP="00905E66">
            <w:pPr>
              <w:spacing w:before="120"/>
              <w:jc w:val="center"/>
              <w:rPr>
                <w:rFonts w:ascii="Century Gothic" w:eastAsia="Times New Roman" w:hAnsi="Century Gothic"/>
                <w:sz w:val="16"/>
                <w:szCs w:val="16"/>
              </w:rPr>
            </w:pPr>
          </w:p>
          <w:p w14:paraId="7D55FB51" w14:textId="77777777" w:rsidR="00BB5504" w:rsidRDefault="00BB5504" w:rsidP="00905E66">
            <w:pPr>
              <w:spacing w:before="120"/>
              <w:jc w:val="center"/>
              <w:rPr>
                <w:rFonts w:ascii="Century Gothic" w:eastAsia="Times New Roman" w:hAnsi="Century Gothic"/>
                <w:sz w:val="16"/>
                <w:szCs w:val="16"/>
              </w:rPr>
            </w:pPr>
          </w:p>
          <w:p w14:paraId="7D55FB52" w14:textId="77777777" w:rsidR="008A6540" w:rsidRPr="00D67467" w:rsidRDefault="008A6540" w:rsidP="00905E66">
            <w:pPr>
              <w:spacing w:before="120"/>
              <w:jc w:val="center"/>
              <w:rPr>
                <w:rFonts w:ascii="Century Gothic" w:eastAsia="Times New Roman" w:hAnsi="Century Gothic"/>
                <w:sz w:val="16"/>
                <w:szCs w:val="16"/>
              </w:rPr>
            </w:pPr>
          </w:p>
        </w:tc>
        <w:tc>
          <w:tcPr>
            <w:tcW w:w="850" w:type="dxa"/>
            <w:vAlign w:val="center"/>
          </w:tcPr>
          <w:p w14:paraId="7D55FB53" w14:textId="77777777" w:rsidR="008A6540" w:rsidRDefault="008A6540" w:rsidP="00905E66">
            <w:pPr>
              <w:jc w:val="center"/>
              <w:rPr>
                <w:rFonts w:ascii="Century Gothic" w:eastAsia="Times New Roman" w:hAnsi="Century Gothic" w:cs="Arial"/>
                <w:sz w:val="16"/>
                <w:szCs w:val="16"/>
              </w:rPr>
            </w:pPr>
            <w:r>
              <w:rPr>
                <w:rFonts w:ascii="Century Gothic" w:eastAsia="Times New Roman" w:hAnsi="Century Gothic" w:cs="Arial"/>
                <w:sz w:val="16"/>
                <w:szCs w:val="16"/>
              </w:rPr>
              <w:t>60</w:t>
            </w:r>
          </w:p>
          <w:p w14:paraId="7D55FB54" w14:textId="77777777" w:rsidR="00BB5504" w:rsidRDefault="00BB5504" w:rsidP="00905E66">
            <w:pPr>
              <w:jc w:val="center"/>
              <w:rPr>
                <w:rFonts w:ascii="Century Gothic" w:eastAsia="Times New Roman" w:hAnsi="Century Gothic" w:cs="Arial"/>
                <w:sz w:val="16"/>
                <w:szCs w:val="16"/>
              </w:rPr>
            </w:pPr>
          </w:p>
          <w:p w14:paraId="7D55FB55" w14:textId="77777777" w:rsidR="00BB5504" w:rsidRDefault="00BB5504" w:rsidP="00905E66">
            <w:pPr>
              <w:jc w:val="center"/>
              <w:rPr>
                <w:rFonts w:ascii="Century Gothic" w:eastAsia="Times New Roman" w:hAnsi="Century Gothic" w:cs="Arial"/>
                <w:sz w:val="16"/>
                <w:szCs w:val="16"/>
              </w:rPr>
            </w:pPr>
          </w:p>
          <w:p w14:paraId="7D55FB56" w14:textId="77777777" w:rsidR="00BB5504" w:rsidRDefault="00BB5504" w:rsidP="00905E66">
            <w:pPr>
              <w:jc w:val="center"/>
              <w:rPr>
                <w:rFonts w:ascii="Century Gothic" w:eastAsia="Times New Roman" w:hAnsi="Century Gothic" w:cs="Arial"/>
                <w:sz w:val="16"/>
                <w:szCs w:val="16"/>
              </w:rPr>
            </w:pPr>
          </w:p>
          <w:p w14:paraId="7D55FB57" w14:textId="77777777" w:rsidR="00BB5504" w:rsidRDefault="00BB5504" w:rsidP="00905E66">
            <w:pPr>
              <w:jc w:val="center"/>
              <w:rPr>
                <w:rFonts w:ascii="Century Gothic" w:eastAsia="Times New Roman" w:hAnsi="Century Gothic" w:cs="Arial"/>
                <w:sz w:val="16"/>
                <w:szCs w:val="16"/>
              </w:rPr>
            </w:pPr>
          </w:p>
          <w:p w14:paraId="7D55FB58" w14:textId="77777777" w:rsidR="00BB5504" w:rsidRDefault="00BB5504" w:rsidP="00905E66">
            <w:pPr>
              <w:jc w:val="center"/>
              <w:rPr>
                <w:rFonts w:ascii="Century Gothic" w:eastAsia="Times New Roman" w:hAnsi="Century Gothic" w:cs="Arial"/>
                <w:sz w:val="16"/>
                <w:szCs w:val="16"/>
              </w:rPr>
            </w:pPr>
          </w:p>
          <w:p w14:paraId="7D55FB59" w14:textId="77777777" w:rsidR="00BB5504" w:rsidRDefault="00BB5504" w:rsidP="00905E66">
            <w:pPr>
              <w:jc w:val="center"/>
              <w:rPr>
                <w:rFonts w:ascii="Century Gothic" w:eastAsia="Times New Roman" w:hAnsi="Century Gothic" w:cs="Arial"/>
                <w:sz w:val="16"/>
                <w:szCs w:val="16"/>
              </w:rPr>
            </w:pPr>
          </w:p>
          <w:p w14:paraId="7D55FB5A" w14:textId="77777777" w:rsidR="00BB5504" w:rsidRDefault="00BB5504" w:rsidP="00905E66">
            <w:pPr>
              <w:jc w:val="center"/>
              <w:rPr>
                <w:rFonts w:ascii="Century Gothic" w:eastAsia="Times New Roman" w:hAnsi="Century Gothic" w:cs="Arial"/>
                <w:sz w:val="16"/>
                <w:szCs w:val="16"/>
              </w:rPr>
            </w:pPr>
          </w:p>
          <w:p w14:paraId="7D55FB5B" w14:textId="77777777" w:rsidR="00BB5504" w:rsidRDefault="00BB5504" w:rsidP="00905E66">
            <w:pPr>
              <w:jc w:val="center"/>
              <w:rPr>
                <w:rFonts w:ascii="Century Gothic" w:eastAsia="Times New Roman" w:hAnsi="Century Gothic" w:cs="Arial"/>
                <w:sz w:val="16"/>
                <w:szCs w:val="16"/>
              </w:rPr>
            </w:pPr>
          </w:p>
          <w:p w14:paraId="7D55FB5C" w14:textId="77777777" w:rsidR="00BB5504" w:rsidRDefault="00BB5504" w:rsidP="00905E66">
            <w:pPr>
              <w:jc w:val="center"/>
              <w:rPr>
                <w:rFonts w:ascii="Century Gothic" w:eastAsia="Times New Roman" w:hAnsi="Century Gothic" w:cs="Arial"/>
                <w:sz w:val="16"/>
                <w:szCs w:val="16"/>
              </w:rPr>
            </w:pPr>
          </w:p>
          <w:p w14:paraId="7D55FB5D" w14:textId="77777777" w:rsidR="00BB5504" w:rsidRDefault="00BB5504" w:rsidP="00905E66">
            <w:pPr>
              <w:jc w:val="center"/>
              <w:rPr>
                <w:rFonts w:ascii="Century Gothic" w:eastAsia="Times New Roman" w:hAnsi="Century Gothic" w:cs="Arial"/>
                <w:sz w:val="16"/>
                <w:szCs w:val="16"/>
              </w:rPr>
            </w:pPr>
          </w:p>
          <w:p w14:paraId="7D55FB5E" w14:textId="77777777" w:rsidR="00BB5504" w:rsidRDefault="00BB5504" w:rsidP="00905E66">
            <w:pPr>
              <w:jc w:val="center"/>
              <w:rPr>
                <w:rFonts w:ascii="Century Gothic" w:eastAsia="Times New Roman" w:hAnsi="Century Gothic" w:cs="Arial"/>
                <w:sz w:val="16"/>
                <w:szCs w:val="16"/>
              </w:rPr>
            </w:pPr>
          </w:p>
          <w:p w14:paraId="7D55FB5F" w14:textId="77777777" w:rsidR="008A6540" w:rsidRPr="00D67467" w:rsidRDefault="008A6540" w:rsidP="00905E66">
            <w:pPr>
              <w:jc w:val="center"/>
              <w:rPr>
                <w:rFonts w:ascii="Century Gothic" w:eastAsia="Times New Roman" w:hAnsi="Century Gothic" w:cs="Arial"/>
                <w:sz w:val="16"/>
                <w:szCs w:val="16"/>
              </w:rPr>
            </w:pPr>
          </w:p>
        </w:tc>
        <w:tc>
          <w:tcPr>
            <w:tcW w:w="709" w:type="dxa"/>
            <w:vAlign w:val="center"/>
          </w:tcPr>
          <w:p w14:paraId="7D55FB60" w14:textId="77777777" w:rsidR="00333819" w:rsidRDefault="00333819" w:rsidP="00333819">
            <w:pPr>
              <w:rPr>
                <w:rFonts w:ascii="Century Gothic" w:eastAsia="Times New Roman" w:hAnsi="Century Gothic" w:cs="Arial"/>
                <w:sz w:val="16"/>
                <w:szCs w:val="16"/>
              </w:rPr>
            </w:pPr>
            <w:r>
              <w:rPr>
                <w:rFonts w:ascii="Century Gothic" w:eastAsia="Times New Roman" w:hAnsi="Century Gothic" w:cs="Arial"/>
                <w:sz w:val="16"/>
                <w:szCs w:val="16"/>
              </w:rPr>
              <w:t>Unid.</w:t>
            </w:r>
          </w:p>
          <w:p w14:paraId="7D55FB61" w14:textId="77777777" w:rsidR="00BB5504" w:rsidRDefault="00BB5504" w:rsidP="00333819">
            <w:pPr>
              <w:rPr>
                <w:rFonts w:ascii="Century Gothic" w:eastAsia="Times New Roman" w:hAnsi="Century Gothic" w:cs="Arial"/>
                <w:sz w:val="16"/>
                <w:szCs w:val="16"/>
              </w:rPr>
            </w:pPr>
          </w:p>
          <w:p w14:paraId="7D55FB62" w14:textId="77777777" w:rsidR="00BB5504" w:rsidRDefault="00BB5504" w:rsidP="00333819">
            <w:pPr>
              <w:rPr>
                <w:rFonts w:ascii="Century Gothic" w:eastAsia="Times New Roman" w:hAnsi="Century Gothic" w:cs="Arial"/>
                <w:sz w:val="16"/>
                <w:szCs w:val="16"/>
              </w:rPr>
            </w:pPr>
          </w:p>
          <w:p w14:paraId="7D55FB63" w14:textId="77777777" w:rsidR="00BB5504" w:rsidRDefault="00BB5504" w:rsidP="00333819">
            <w:pPr>
              <w:rPr>
                <w:rFonts w:ascii="Century Gothic" w:eastAsia="Times New Roman" w:hAnsi="Century Gothic" w:cs="Arial"/>
                <w:sz w:val="16"/>
                <w:szCs w:val="16"/>
              </w:rPr>
            </w:pPr>
          </w:p>
          <w:p w14:paraId="7D55FB64" w14:textId="77777777" w:rsidR="00BB5504" w:rsidRDefault="00BB5504" w:rsidP="00333819">
            <w:pPr>
              <w:rPr>
                <w:rFonts w:ascii="Century Gothic" w:eastAsia="Times New Roman" w:hAnsi="Century Gothic" w:cs="Arial"/>
                <w:sz w:val="16"/>
                <w:szCs w:val="16"/>
              </w:rPr>
            </w:pPr>
          </w:p>
          <w:p w14:paraId="7D55FB65" w14:textId="77777777" w:rsidR="00BB5504" w:rsidRDefault="00BB5504" w:rsidP="00333819">
            <w:pPr>
              <w:rPr>
                <w:rFonts w:ascii="Century Gothic" w:eastAsia="Times New Roman" w:hAnsi="Century Gothic" w:cs="Arial"/>
                <w:sz w:val="16"/>
                <w:szCs w:val="16"/>
              </w:rPr>
            </w:pPr>
          </w:p>
          <w:p w14:paraId="7D55FB66" w14:textId="77777777" w:rsidR="00BB5504" w:rsidRDefault="00BB5504" w:rsidP="00333819">
            <w:pPr>
              <w:rPr>
                <w:rFonts w:ascii="Century Gothic" w:eastAsia="Times New Roman" w:hAnsi="Century Gothic" w:cs="Arial"/>
                <w:sz w:val="16"/>
                <w:szCs w:val="16"/>
              </w:rPr>
            </w:pPr>
          </w:p>
          <w:p w14:paraId="7D55FB67" w14:textId="77777777" w:rsidR="00BB5504" w:rsidRDefault="00BB5504" w:rsidP="00333819">
            <w:pPr>
              <w:rPr>
                <w:rFonts w:ascii="Century Gothic" w:eastAsia="Times New Roman" w:hAnsi="Century Gothic" w:cs="Arial"/>
                <w:sz w:val="16"/>
                <w:szCs w:val="16"/>
              </w:rPr>
            </w:pPr>
          </w:p>
          <w:p w14:paraId="7D55FB68" w14:textId="77777777" w:rsidR="00BB5504" w:rsidRDefault="00BB5504" w:rsidP="00333819">
            <w:pPr>
              <w:rPr>
                <w:rFonts w:ascii="Century Gothic" w:eastAsia="Times New Roman" w:hAnsi="Century Gothic" w:cs="Arial"/>
                <w:sz w:val="16"/>
                <w:szCs w:val="16"/>
              </w:rPr>
            </w:pPr>
          </w:p>
          <w:p w14:paraId="7D55FB69" w14:textId="77777777" w:rsidR="00BB5504" w:rsidRDefault="00BB5504" w:rsidP="00333819">
            <w:pPr>
              <w:rPr>
                <w:rFonts w:ascii="Century Gothic" w:eastAsia="Times New Roman" w:hAnsi="Century Gothic" w:cs="Arial"/>
                <w:sz w:val="16"/>
                <w:szCs w:val="16"/>
              </w:rPr>
            </w:pPr>
          </w:p>
          <w:p w14:paraId="7D55FB6A" w14:textId="77777777" w:rsidR="00BB5504" w:rsidRDefault="00BB5504" w:rsidP="00333819">
            <w:pPr>
              <w:rPr>
                <w:rFonts w:ascii="Century Gothic" w:eastAsia="Times New Roman" w:hAnsi="Century Gothic" w:cs="Arial"/>
                <w:sz w:val="16"/>
                <w:szCs w:val="16"/>
              </w:rPr>
            </w:pPr>
          </w:p>
          <w:p w14:paraId="7D55FB6B" w14:textId="77777777" w:rsidR="00BB5504" w:rsidRDefault="00BB5504" w:rsidP="00333819">
            <w:pPr>
              <w:rPr>
                <w:rFonts w:ascii="Century Gothic" w:eastAsia="Times New Roman" w:hAnsi="Century Gothic" w:cs="Arial"/>
                <w:sz w:val="16"/>
                <w:szCs w:val="16"/>
              </w:rPr>
            </w:pPr>
          </w:p>
          <w:p w14:paraId="7D55FB6C" w14:textId="77777777" w:rsidR="008A6540" w:rsidRPr="00D67467" w:rsidRDefault="008A6540" w:rsidP="00905E66">
            <w:pPr>
              <w:jc w:val="center"/>
              <w:rPr>
                <w:rFonts w:ascii="Century Gothic" w:eastAsia="Times New Roman" w:hAnsi="Century Gothic" w:cs="Arial"/>
                <w:sz w:val="16"/>
                <w:szCs w:val="16"/>
              </w:rPr>
            </w:pPr>
          </w:p>
        </w:tc>
        <w:tc>
          <w:tcPr>
            <w:tcW w:w="1276" w:type="dxa"/>
            <w:vAlign w:val="center"/>
          </w:tcPr>
          <w:p w14:paraId="7D55FB6D" w14:textId="77777777" w:rsidR="008A6540" w:rsidRDefault="00BB5504" w:rsidP="00905E66">
            <w:pPr>
              <w:spacing w:before="120"/>
              <w:jc w:val="center"/>
              <w:rPr>
                <w:rFonts w:ascii="Century Gothic" w:eastAsia="Times New Roman" w:hAnsi="Century Gothic"/>
                <w:sz w:val="16"/>
                <w:szCs w:val="16"/>
              </w:rPr>
            </w:pPr>
            <w:r>
              <w:rPr>
                <w:rFonts w:ascii="Century Gothic" w:eastAsia="Times New Roman" w:hAnsi="Century Gothic"/>
                <w:sz w:val="16"/>
                <w:szCs w:val="16"/>
              </w:rPr>
              <w:t>200</w:t>
            </w:r>
          </w:p>
          <w:p w14:paraId="7D55FB6E" w14:textId="77777777" w:rsidR="00BB5504" w:rsidRDefault="00BB5504" w:rsidP="00905E66">
            <w:pPr>
              <w:spacing w:before="120"/>
              <w:jc w:val="center"/>
              <w:rPr>
                <w:rFonts w:ascii="Century Gothic" w:eastAsia="Times New Roman" w:hAnsi="Century Gothic"/>
                <w:sz w:val="16"/>
                <w:szCs w:val="16"/>
              </w:rPr>
            </w:pPr>
          </w:p>
          <w:p w14:paraId="7D55FB6F" w14:textId="77777777" w:rsidR="00BB5504" w:rsidRDefault="00BB5504" w:rsidP="00905E66">
            <w:pPr>
              <w:spacing w:before="120"/>
              <w:jc w:val="center"/>
              <w:rPr>
                <w:rFonts w:ascii="Century Gothic" w:eastAsia="Times New Roman" w:hAnsi="Century Gothic"/>
                <w:sz w:val="16"/>
                <w:szCs w:val="16"/>
              </w:rPr>
            </w:pPr>
          </w:p>
          <w:p w14:paraId="7D55FB70" w14:textId="77777777" w:rsidR="00BB5504" w:rsidRDefault="00BB5504" w:rsidP="00905E66">
            <w:pPr>
              <w:spacing w:before="120"/>
              <w:jc w:val="center"/>
              <w:rPr>
                <w:rFonts w:ascii="Century Gothic" w:eastAsia="Times New Roman" w:hAnsi="Century Gothic"/>
                <w:sz w:val="16"/>
                <w:szCs w:val="16"/>
              </w:rPr>
            </w:pPr>
          </w:p>
          <w:p w14:paraId="7D55FB71" w14:textId="77777777" w:rsidR="00BB5504" w:rsidRDefault="00BB5504" w:rsidP="00905E66">
            <w:pPr>
              <w:spacing w:before="120"/>
              <w:jc w:val="center"/>
              <w:rPr>
                <w:rFonts w:ascii="Century Gothic" w:eastAsia="Times New Roman" w:hAnsi="Century Gothic"/>
                <w:sz w:val="16"/>
                <w:szCs w:val="16"/>
              </w:rPr>
            </w:pPr>
          </w:p>
          <w:p w14:paraId="7D55FB72" w14:textId="77777777" w:rsidR="00BB5504" w:rsidRDefault="00BB5504" w:rsidP="00905E66">
            <w:pPr>
              <w:spacing w:before="120"/>
              <w:jc w:val="center"/>
              <w:rPr>
                <w:rFonts w:ascii="Century Gothic" w:eastAsia="Times New Roman" w:hAnsi="Century Gothic"/>
                <w:sz w:val="16"/>
                <w:szCs w:val="16"/>
              </w:rPr>
            </w:pPr>
          </w:p>
          <w:p w14:paraId="7D55FB73" w14:textId="77777777" w:rsidR="00BB5504" w:rsidRDefault="00BB5504" w:rsidP="00905E66">
            <w:pPr>
              <w:spacing w:before="120"/>
              <w:jc w:val="center"/>
              <w:rPr>
                <w:rFonts w:ascii="Century Gothic" w:eastAsia="Times New Roman" w:hAnsi="Century Gothic"/>
                <w:sz w:val="16"/>
                <w:szCs w:val="16"/>
              </w:rPr>
            </w:pPr>
          </w:p>
          <w:p w14:paraId="7D55FB74" w14:textId="77777777" w:rsidR="00BB5504" w:rsidRDefault="00BB5504" w:rsidP="00905E66">
            <w:pPr>
              <w:spacing w:before="120"/>
              <w:jc w:val="center"/>
              <w:rPr>
                <w:rFonts w:ascii="Century Gothic" w:eastAsia="Times New Roman" w:hAnsi="Century Gothic"/>
                <w:sz w:val="16"/>
                <w:szCs w:val="16"/>
              </w:rPr>
            </w:pPr>
          </w:p>
          <w:p w14:paraId="7D55FB75" w14:textId="77777777" w:rsidR="008A6540" w:rsidRPr="00D67467" w:rsidRDefault="008A6540" w:rsidP="00905E66">
            <w:pPr>
              <w:spacing w:before="120"/>
              <w:jc w:val="center"/>
              <w:rPr>
                <w:rFonts w:ascii="Century Gothic" w:eastAsia="Times New Roman" w:hAnsi="Century Gothic"/>
                <w:sz w:val="16"/>
                <w:szCs w:val="16"/>
              </w:rPr>
            </w:pPr>
          </w:p>
        </w:tc>
        <w:tc>
          <w:tcPr>
            <w:tcW w:w="1276" w:type="dxa"/>
            <w:vAlign w:val="center"/>
          </w:tcPr>
          <w:p w14:paraId="7D55FB76" w14:textId="77777777" w:rsidR="008A6540" w:rsidRDefault="008A6540" w:rsidP="00905E66">
            <w:pPr>
              <w:jc w:val="center"/>
              <w:rPr>
                <w:rFonts w:ascii="Century Gothic" w:eastAsia="Times New Roman" w:hAnsi="Century Gothic" w:cs="Arial"/>
                <w:sz w:val="16"/>
                <w:szCs w:val="16"/>
              </w:rPr>
            </w:pPr>
            <w:r>
              <w:rPr>
                <w:rFonts w:ascii="Century Gothic" w:eastAsia="Times New Roman" w:hAnsi="Century Gothic" w:cs="Arial"/>
                <w:sz w:val="16"/>
                <w:szCs w:val="16"/>
              </w:rPr>
              <w:t>15</w:t>
            </w:r>
          </w:p>
          <w:p w14:paraId="7D55FB77" w14:textId="77777777" w:rsidR="008A6540" w:rsidRDefault="008A6540" w:rsidP="00905E66">
            <w:pPr>
              <w:jc w:val="center"/>
              <w:rPr>
                <w:rFonts w:ascii="Century Gothic" w:eastAsia="Times New Roman" w:hAnsi="Century Gothic" w:cs="Arial"/>
                <w:sz w:val="16"/>
                <w:szCs w:val="16"/>
              </w:rPr>
            </w:pPr>
          </w:p>
          <w:p w14:paraId="7D55FB78" w14:textId="77777777" w:rsidR="00BB5504" w:rsidRDefault="00BB5504" w:rsidP="00905E66">
            <w:pPr>
              <w:jc w:val="center"/>
              <w:rPr>
                <w:rFonts w:ascii="Century Gothic" w:eastAsia="Times New Roman" w:hAnsi="Century Gothic" w:cs="Arial"/>
                <w:sz w:val="16"/>
                <w:szCs w:val="16"/>
              </w:rPr>
            </w:pPr>
          </w:p>
          <w:p w14:paraId="7D55FB79" w14:textId="77777777" w:rsidR="00BB5504" w:rsidRDefault="00BB5504" w:rsidP="00905E66">
            <w:pPr>
              <w:jc w:val="center"/>
              <w:rPr>
                <w:rFonts w:ascii="Century Gothic" w:eastAsia="Times New Roman" w:hAnsi="Century Gothic" w:cs="Arial"/>
                <w:sz w:val="16"/>
                <w:szCs w:val="16"/>
              </w:rPr>
            </w:pPr>
          </w:p>
          <w:p w14:paraId="7D55FB7A" w14:textId="77777777" w:rsidR="00BB5504" w:rsidRDefault="00BB5504" w:rsidP="00905E66">
            <w:pPr>
              <w:jc w:val="center"/>
              <w:rPr>
                <w:rFonts w:ascii="Century Gothic" w:eastAsia="Times New Roman" w:hAnsi="Century Gothic" w:cs="Arial"/>
                <w:sz w:val="16"/>
                <w:szCs w:val="16"/>
              </w:rPr>
            </w:pPr>
          </w:p>
          <w:p w14:paraId="7D55FB7B" w14:textId="77777777" w:rsidR="00BB5504" w:rsidRDefault="00BB5504" w:rsidP="00905E66">
            <w:pPr>
              <w:jc w:val="center"/>
              <w:rPr>
                <w:rFonts w:ascii="Century Gothic" w:eastAsia="Times New Roman" w:hAnsi="Century Gothic" w:cs="Arial"/>
                <w:sz w:val="16"/>
                <w:szCs w:val="16"/>
              </w:rPr>
            </w:pPr>
          </w:p>
          <w:p w14:paraId="7D55FB7C" w14:textId="77777777" w:rsidR="00BB5504" w:rsidRDefault="00BB5504" w:rsidP="00905E66">
            <w:pPr>
              <w:jc w:val="center"/>
              <w:rPr>
                <w:rFonts w:ascii="Century Gothic" w:eastAsia="Times New Roman" w:hAnsi="Century Gothic" w:cs="Arial"/>
                <w:sz w:val="16"/>
                <w:szCs w:val="16"/>
              </w:rPr>
            </w:pPr>
          </w:p>
          <w:p w14:paraId="7D55FB7D" w14:textId="77777777" w:rsidR="00BB5504" w:rsidRDefault="00BB5504" w:rsidP="00905E66">
            <w:pPr>
              <w:jc w:val="center"/>
              <w:rPr>
                <w:rFonts w:ascii="Century Gothic" w:eastAsia="Times New Roman" w:hAnsi="Century Gothic" w:cs="Arial"/>
                <w:sz w:val="16"/>
                <w:szCs w:val="16"/>
              </w:rPr>
            </w:pPr>
          </w:p>
          <w:p w14:paraId="7D55FB7E" w14:textId="77777777" w:rsidR="00BB5504" w:rsidRDefault="00BB5504" w:rsidP="00905E66">
            <w:pPr>
              <w:jc w:val="center"/>
              <w:rPr>
                <w:rFonts w:ascii="Century Gothic" w:eastAsia="Times New Roman" w:hAnsi="Century Gothic" w:cs="Arial"/>
                <w:sz w:val="16"/>
                <w:szCs w:val="16"/>
              </w:rPr>
            </w:pPr>
          </w:p>
          <w:p w14:paraId="7D55FB7F" w14:textId="77777777" w:rsidR="00BB5504" w:rsidRDefault="00BB5504" w:rsidP="00905E66">
            <w:pPr>
              <w:jc w:val="center"/>
              <w:rPr>
                <w:rFonts w:ascii="Century Gothic" w:eastAsia="Times New Roman" w:hAnsi="Century Gothic" w:cs="Arial"/>
                <w:sz w:val="16"/>
                <w:szCs w:val="16"/>
              </w:rPr>
            </w:pPr>
          </w:p>
          <w:p w14:paraId="7D55FB80" w14:textId="77777777" w:rsidR="00BB5504" w:rsidRDefault="00BB5504" w:rsidP="00905E66">
            <w:pPr>
              <w:jc w:val="center"/>
              <w:rPr>
                <w:rFonts w:ascii="Century Gothic" w:eastAsia="Times New Roman" w:hAnsi="Century Gothic" w:cs="Arial"/>
                <w:sz w:val="16"/>
                <w:szCs w:val="16"/>
              </w:rPr>
            </w:pPr>
          </w:p>
          <w:p w14:paraId="7D55FB81" w14:textId="77777777" w:rsidR="00BB5504" w:rsidRDefault="00BB5504" w:rsidP="00905E66">
            <w:pPr>
              <w:jc w:val="center"/>
              <w:rPr>
                <w:rFonts w:ascii="Century Gothic" w:eastAsia="Times New Roman" w:hAnsi="Century Gothic" w:cs="Arial"/>
                <w:sz w:val="16"/>
                <w:szCs w:val="16"/>
              </w:rPr>
            </w:pPr>
          </w:p>
          <w:p w14:paraId="7D55FB82" w14:textId="77777777" w:rsidR="00BB5504" w:rsidRPr="00D67467" w:rsidRDefault="00BB5504" w:rsidP="00905E66">
            <w:pPr>
              <w:jc w:val="center"/>
              <w:rPr>
                <w:rFonts w:ascii="Century Gothic" w:eastAsia="Times New Roman" w:hAnsi="Century Gothic" w:cs="Arial"/>
                <w:sz w:val="16"/>
                <w:szCs w:val="16"/>
              </w:rPr>
            </w:pPr>
          </w:p>
        </w:tc>
        <w:tc>
          <w:tcPr>
            <w:tcW w:w="992" w:type="dxa"/>
            <w:vAlign w:val="center"/>
          </w:tcPr>
          <w:p w14:paraId="7D55FB83" w14:textId="77777777" w:rsidR="008A6540" w:rsidRDefault="00BC2FA4" w:rsidP="000D60DF">
            <w:pPr>
              <w:jc w:val="center"/>
              <w:rPr>
                <w:rFonts w:ascii="Century Gothic" w:hAnsi="Century Gothic" w:cs="Arial"/>
                <w:b/>
                <w:bCs/>
                <w:sz w:val="16"/>
                <w:szCs w:val="16"/>
              </w:rPr>
            </w:pPr>
            <w:r>
              <w:rPr>
                <w:rFonts w:ascii="Century Gothic" w:hAnsi="Century Gothic" w:cs="Arial"/>
                <w:b/>
                <w:bCs/>
                <w:sz w:val="16"/>
                <w:szCs w:val="16"/>
              </w:rPr>
              <w:t>49,72</w:t>
            </w:r>
          </w:p>
          <w:p w14:paraId="7D55FB84" w14:textId="77777777" w:rsidR="00BB5504" w:rsidRDefault="00BB5504" w:rsidP="000D60DF">
            <w:pPr>
              <w:jc w:val="center"/>
              <w:rPr>
                <w:rFonts w:ascii="Century Gothic" w:hAnsi="Century Gothic" w:cs="Arial"/>
                <w:b/>
                <w:bCs/>
                <w:sz w:val="16"/>
                <w:szCs w:val="16"/>
              </w:rPr>
            </w:pPr>
          </w:p>
          <w:p w14:paraId="7D55FB85" w14:textId="77777777" w:rsidR="00BB5504" w:rsidRDefault="00BB5504" w:rsidP="000D60DF">
            <w:pPr>
              <w:jc w:val="center"/>
              <w:rPr>
                <w:rFonts w:ascii="Century Gothic" w:hAnsi="Century Gothic" w:cs="Arial"/>
                <w:b/>
                <w:bCs/>
                <w:sz w:val="16"/>
                <w:szCs w:val="16"/>
              </w:rPr>
            </w:pPr>
          </w:p>
          <w:p w14:paraId="7D55FB86" w14:textId="77777777" w:rsidR="00BB5504" w:rsidRDefault="00BB5504" w:rsidP="000D60DF">
            <w:pPr>
              <w:jc w:val="center"/>
              <w:rPr>
                <w:rFonts w:ascii="Century Gothic" w:hAnsi="Century Gothic" w:cs="Arial"/>
                <w:b/>
                <w:bCs/>
                <w:sz w:val="16"/>
                <w:szCs w:val="16"/>
              </w:rPr>
            </w:pPr>
          </w:p>
          <w:p w14:paraId="7D55FB87" w14:textId="77777777" w:rsidR="00BB5504" w:rsidRDefault="00BB5504" w:rsidP="000D60DF">
            <w:pPr>
              <w:jc w:val="center"/>
              <w:rPr>
                <w:rFonts w:ascii="Century Gothic" w:hAnsi="Century Gothic" w:cs="Arial"/>
                <w:b/>
                <w:bCs/>
                <w:sz w:val="16"/>
                <w:szCs w:val="16"/>
              </w:rPr>
            </w:pPr>
          </w:p>
          <w:p w14:paraId="7D55FB88" w14:textId="77777777" w:rsidR="00BB5504" w:rsidRDefault="00BB5504" w:rsidP="000D60DF">
            <w:pPr>
              <w:jc w:val="center"/>
              <w:rPr>
                <w:rFonts w:ascii="Century Gothic" w:hAnsi="Century Gothic" w:cs="Arial"/>
                <w:b/>
                <w:bCs/>
                <w:sz w:val="16"/>
                <w:szCs w:val="16"/>
              </w:rPr>
            </w:pPr>
          </w:p>
          <w:p w14:paraId="7D55FB89" w14:textId="77777777" w:rsidR="00BB5504" w:rsidRDefault="00BB5504" w:rsidP="000D60DF">
            <w:pPr>
              <w:jc w:val="center"/>
              <w:rPr>
                <w:rFonts w:ascii="Century Gothic" w:hAnsi="Century Gothic" w:cs="Arial"/>
                <w:b/>
                <w:bCs/>
                <w:sz w:val="16"/>
                <w:szCs w:val="16"/>
              </w:rPr>
            </w:pPr>
          </w:p>
          <w:p w14:paraId="7D55FB8A" w14:textId="77777777" w:rsidR="00BB5504" w:rsidRDefault="00BB5504" w:rsidP="000D60DF">
            <w:pPr>
              <w:jc w:val="center"/>
              <w:rPr>
                <w:rFonts w:ascii="Century Gothic" w:hAnsi="Century Gothic" w:cs="Arial"/>
                <w:b/>
                <w:bCs/>
                <w:sz w:val="16"/>
                <w:szCs w:val="16"/>
              </w:rPr>
            </w:pPr>
          </w:p>
          <w:p w14:paraId="7D55FB8B" w14:textId="77777777" w:rsidR="00BB5504" w:rsidRDefault="00BB5504" w:rsidP="000D60DF">
            <w:pPr>
              <w:jc w:val="center"/>
              <w:rPr>
                <w:rFonts w:ascii="Century Gothic" w:hAnsi="Century Gothic" w:cs="Arial"/>
                <w:b/>
                <w:bCs/>
                <w:sz w:val="16"/>
                <w:szCs w:val="16"/>
              </w:rPr>
            </w:pPr>
          </w:p>
          <w:p w14:paraId="7D55FB8C" w14:textId="77777777" w:rsidR="00BB5504" w:rsidRDefault="00BB5504" w:rsidP="000D60DF">
            <w:pPr>
              <w:jc w:val="center"/>
              <w:rPr>
                <w:rFonts w:ascii="Century Gothic" w:hAnsi="Century Gothic" w:cs="Arial"/>
                <w:b/>
                <w:bCs/>
                <w:sz w:val="16"/>
                <w:szCs w:val="16"/>
              </w:rPr>
            </w:pPr>
          </w:p>
          <w:p w14:paraId="7D55FB8D" w14:textId="77777777" w:rsidR="00BB5504" w:rsidRDefault="00BB5504" w:rsidP="000D60DF">
            <w:pPr>
              <w:jc w:val="center"/>
              <w:rPr>
                <w:rFonts w:ascii="Century Gothic" w:hAnsi="Century Gothic" w:cs="Arial"/>
                <w:b/>
                <w:bCs/>
                <w:sz w:val="16"/>
                <w:szCs w:val="16"/>
              </w:rPr>
            </w:pPr>
          </w:p>
          <w:p w14:paraId="7D55FB8E" w14:textId="77777777" w:rsidR="00BB5504" w:rsidRPr="002E350C" w:rsidRDefault="00BB5504" w:rsidP="000D60DF">
            <w:pPr>
              <w:jc w:val="center"/>
              <w:rPr>
                <w:rFonts w:ascii="Century Gothic" w:eastAsia="Times New Roman" w:hAnsi="Century Gothic" w:cs="Arial"/>
                <w:sz w:val="16"/>
                <w:szCs w:val="16"/>
              </w:rPr>
            </w:pPr>
          </w:p>
        </w:tc>
        <w:tc>
          <w:tcPr>
            <w:tcW w:w="1134" w:type="dxa"/>
          </w:tcPr>
          <w:p w14:paraId="7D55FB8F" w14:textId="77777777" w:rsidR="00BC2FA4" w:rsidRDefault="00BC2FA4" w:rsidP="00905E66">
            <w:pPr>
              <w:jc w:val="center"/>
              <w:rPr>
                <w:rFonts w:ascii="Century Gothic" w:hAnsi="Century Gothic" w:cs="Arial"/>
                <w:b/>
                <w:bCs/>
                <w:sz w:val="16"/>
                <w:szCs w:val="16"/>
              </w:rPr>
            </w:pPr>
          </w:p>
          <w:p w14:paraId="7D55FB90" w14:textId="77777777" w:rsidR="008A6540" w:rsidRPr="002E350C" w:rsidRDefault="00BC2FA4" w:rsidP="00905E66">
            <w:pPr>
              <w:jc w:val="center"/>
              <w:rPr>
                <w:rFonts w:ascii="Century Gothic" w:hAnsi="Century Gothic" w:cs="Arial"/>
                <w:b/>
                <w:bCs/>
                <w:sz w:val="16"/>
                <w:szCs w:val="16"/>
              </w:rPr>
            </w:pPr>
            <w:r>
              <w:rPr>
                <w:rFonts w:ascii="Century Gothic" w:hAnsi="Century Gothic" w:cs="Arial"/>
                <w:b/>
                <w:bCs/>
                <w:sz w:val="16"/>
                <w:szCs w:val="16"/>
              </w:rPr>
              <w:t>9.944,00</w:t>
            </w:r>
          </w:p>
          <w:p w14:paraId="7D55FB91" w14:textId="77777777" w:rsidR="008A6540" w:rsidRPr="002E350C" w:rsidRDefault="008A6540" w:rsidP="00905E66">
            <w:pPr>
              <w:jc w:val="center"/>
              <w:rPr>
                <w:rFonts w:ascii="Century Gothic" w:eastAsia="Times New Roman" w:hAnsi="Century Gothic" w:cs="Arial"/>
                <w:sz w:val="16"/>
                <w:szCs w:val="16"/>
              </w:rPr>
            </w:pPr>
          </w:p>
        </w:tc>
      </w:tr>
      <w:tr w:rsidR="008A6540" w:rsidRPr="00D67467" w14:paraId="7D55FBBA" w14:textId="77777777" w:rsidTr="00905E66">
        <w:trPr>
          <w:trHeight w:val="860"/>
        </w:trPr>
        <w:tc>
          <w:tcPr>
            <w:tcW w:w="851" w:type="dxa"/>
          </w:tcPr>
          <w:p w14:paraId="7D55FB93" w14:textId="77777777" w:rsidR="008A6540" w:rsidRPr="00603C8E" w:rsidRDefault="00273C9E" w:rsidP="00905E66">
            <w:pPr>
              <w:jc w:val="center"/>
              <w:rPr>
                <w:rFonts w:ascii="Century Gothic" w:hAnsi="Century Gothic"/>
                <w:sz w:val="16"/>
                <w:szCs w:val="16"/>
              </w:rPr>
            </w:pPr>
            <w:r>
              <w:rPr>
                <w:rFonts w:ascii="Century Gothic" w:hAnsi="Century Gothic"/>
                <w:sz w:val="16"/>
                <w:szCs w:val="16"/>
              </w:rPr>
              <w:t>5</w:t>
            </w:r>
          </w:p>
          <w:p w14:paraId="7D55FB94" w14:textId="77777777" w:rsidR="008A6540" w:rsidRDefault="008A6540" w:rsidP="00905E66">
            <w:pPr>
              <w:jc w:val="center"/>
              <w:rPr>
                <w:rFonts w:ascii="Century Gothic" w:hAnsi="Century Gothic"/>
                <w:sz w:val="16"/>
                <w:szCs w:val="16"/>
              </w:rPr>
            </w:pPr>
          </w:p>
        </w:tc>
        <w:tc>
          <w:tcPr>
            <w:tcW w:w="2410" w:type="dxa"/>
            <w:vAlign w:val="center"/>
          </w:tcPr>
          <w:p w14:paraId="7D55FB95" w14:textId="77777777" w:rsidR="008A6540" w:rsidRPr="008F7F1D" w:rsidRDefault="008A6540" w:rsidP="00C40C4D">
            <w:pPr>
              <w:jc w:val="both"/>
              <w:rPr>
                <w:rFonts w:ascii="Century Gothic" w:hAnsi="Century Gothic" w:cs="Arial"/>
                <w:sz w:val="16"/>
                <w:szCs w:val="16"/>
              </w:rPr>
            </w:pPr>
            <w:r w:rsidRPr="008F7F1D">
              <w:rPr>
                <w:rFonts w:ascii="Century Gothic" w:hAnsi="Century Gothic" w:cs="Arial"/>
                <w:sz w:val="16"/>
                <w:szCs w:val="16"/>
              </w:rPr>
              <w:t>Cabo digital DVI, Padrão 24 + 1 pinos, para monitor LCD, com entrada DVI-D (Dual Link), na cor preta, com comprimento de 1,5 metros e terminal DVI-D macho nas duas pontas.</w:t>
            </w:r>
          </w:p>
          <w:p w14:paraId="7D55FB96" w14:textId="77777777" w:rsidR="008A6540" w:rsidRPr="00A046BA" w:rsidRDefault="008A6540" w:rsidP="00905E66">
            <w:pPr>
              <w:pStyle w:val="NormalWeb"/>
              <w:spacing w:before="0" w:beforeAutospacing="0" w:after="0" w:afterAutospacing="0"/>
              <w:jc w:val="both"/>
              <w:rPr>
                <w:rFonts w:ascii="Century Gothic" w:hAnsi="Century Gothic"/>
                <w:color w:val="000000"/>
                <w:sz w:val="16"/>
                <w:szCs w:val="16"/>
              </w:rPr>
            </w:pPr>
          </w:p>
        </w:tc>
        <w:tc>
          <w:tcPr>
            <w:tcW w:w="993" w:type="dxa"/>
            <w:vAlign w:val="center"/>
          </w:tcPr>
          <w:p w14:paraId="7D55FB97" w14:textId="77777777" w:rsidR="008A6540" w:rsidRDefault="00333819" w:rsidP="00905E66">
            <w:pPr>
              <w:spacing w:before="120"/>
              <w:jc w:val="center"/>
              <w:rPr>
                <w:rFonts w:ascii="Century Gothic" w:eastAsia="Times New Roman" w:hAnsi="Century Gothic"/>
                <w:sz w:val="16"/>
                <w:szCs w:val="16"/>
              </w:rPr>
            </w:pPr>
            <w:r>
              <w:rPr>
                <w:rFonts w:ascii="Century Gothic" w:eastAsia="Times New Roman" w:hAnsi="Century Gothic"/>
                <w:sz w:val="16"/>
                <w:szCs w:val="16"/>
              </w:rPr>
              <w:t>50</w:t>
            </w:r>
          </w:p>
          <w:p w14:paraId="7D55FB98" w14:textId="77777777" w:rsidR="00BE2F26" w:rsidRDefault="00BE2F26" w:rsidP="00905E66">
            <w:pPr>
              <w:spacing w:before="120"/>
              <w:jc w:val="center"/>
              <w:rPr>
                <w:rFonts w:ascii="Century Gothic" w:eastAsia="Times New Roman" w:hAnsi="Century Gothic"/>
                <w:sz w:val="16"/>
                <w:szCs w:val="16"/>
              </w:rPr>
            </w:pPr>
          </w:p>
          <w:p w14:paraId="7D55FB99" w14:textId="77777777" w:rsidR="00BE2F26" w:rsidRDefault="00BE2F26" w:rsidP="00905E66">
            <w:pPr>
              <w:spacing w:before="120"/>
              <w:jc w:val="center"/>
              <w:rPr>
                <w:rFonts w:ascii="Century Gothic" w:eastAsia="Times New Roman" w:hAnsi="Century Gothic"/>
                <w:sz w:val="16"/>
                <w:szCs w:val="16"/>
              </w:rPr>
            </w:pPr>
          </w:p>
          <w:p w14:paraId="7D55FB9A" w14:textId="77777777" w:rsidR="00BE2F26" w:rsidRDefault="00BE2F26" w:rsidP="00905E66">
            <w:pPr>
              <w:spacing w:before="120"/>
              <w:jc w:val="center"/>
              <w:rPr>
                <w:rFonts w:ascii="Century Gothic" w:eastAsia="Times New Roman" w:hAnsi="Century Gothic"/>
                <w:sz w:val="16"/>
                <w:szCs w:val="16"/>
              </w:rPr>
            </w:pPr>
          </w:p>
          <w:p w14:paraId="7D55FB9B" w14:textId="77777777" w:rsidR="008A6540" w:rsidRPr="00D67467" w:rsidRDefault="008A6540" w:rsidP="00905E66">
            <w:pPr>
              <w:spacing w:before="120"/>
              <w:jc w:val="center"/>
              <w:rPr>
                <w:rFonts w:ascii="Century Gothic" w:eastAsia="Times New Roman" w:hAnsi="Century Gothic"/>
                <w:sz w:val="16"/>
                <w:szCs w:val="16"/>
              </w:rPr>
            </w:pPr>
          </w:p>
        </w:tc>
        <w:tc>
          <w:tcPr>
            <w:tcW w:w="850" w:type="dxa"/>
            <w:vAlign w:val="center"/>
          </w:tcPr>
          <w:p w14:paraId="7D55FB9C" w14:textId="77777777" w:rsidR="008A6540" w:rsidRDefault="00BE2F26" w:rsidP="00905E66">
            <w:pPr>
              <w:jc w:val="center"/>
              <w:rPr>
                <w:rFonts w:ascii="Century Gothic" w:eastAsia="Times New Roman" w:hAnsi="Century Gothic" w:cs="Arial"/>
                <w:sz w:val="16"/>
                <w:szCs w:val="16"/>
              </w:rPr>
            </w:pPr>
            <w:r>
              <w:rPr>
                <w:rFonts w:ascii="Century Gothic" w:eastAsia="Times New Roman" w:hAnsi="Century Gothic" w:cs="Arial"/>
                <w:sz w:val="16"/>
                <w:szCs w:val="16"/>
              </w:rPr>
              <w:t>20</w:t>
            </w:r>
          </w:p>
          <w:p w14:paraId="7D55FB9D" w14:textId="77777777" w:rsidR="00BE2F26" w:rsidRDefault="00BE2F26" w:rsidP="00905E66">
            <w:pPr>
              <w:jc w:val="center"/>
              <w:rPr>
                <w:rFonts w:ascii="Century Gothic" w:eastAsia="Times New Roman" w:hAnsi="Century Gothic" w:cs="Arial"/>
                <w:sz w:val="16"/>
                <w:szCs w:val="16"/>
              </w:rPr>
            </w:pPr>
          </w:p>
          <w:p w14:paraId="7D55FB9E" w14:textId="77777777" w:rsidR="00BE2F26" w:rsidRDefault="00BE2F26" w:rsidP="00905E66">
            <w:pPr>
              <w:jc w:val="center"/>
              <w:rPr>
                <w:rFonts w:ascii="Century Gothic" w:eastAsia="Times New Roman" w:hAnsi="Century Gothic" w:cs="Arial"/>
                <w:sz w:val="16"/>
                <w:szCs w:val="16"/>
              </w:rPr>
            </w:pPr>
          </w:p>
          <w:p w14:paraId="7D55FB9F" w14:textId="77777777" w:rsidR="00BE2F26" w:rsidRDefault="00BE2F26" w:rsidP="00905E66">
            <w:pPr>
              <w:jc w:val="center"/>
              <w:rPr>
                <w:rFonts w:ascii="Century Gothic" w:eastAsia="Times New Roman" w:hAnsi="Century Gothic" w:cs="Arial"/>
                <w:sz w:val="16"/>
                <w:szCs w:val="16"/>
              </w:rPr>
            </w:pPr>
          </w:p>
          <w:p w14:paraId="7D55FBA0" w14:textId="77777777" w:rsidR="00BE2F26" w:rsidRDefault="00BE2F26" w:rsidP="00905E66">
            <w:pPr>
              <w:jc w:val="center"/>
              <w:rPr>
                <w:rFonts w:ascii="Century Gothic" w:eastAsia="Times New Roman" w:hAnsi="Century Gothic" w:cs="Arial"/>
                <w:sz w:val="16"/>
                <w:szCs w:val="16"/>
              </w:rPr>
            </w:pPr>
          </w:p>
          <w:p w14:paraId="7D55FBA1" w14:textId="77777777" w:rsidR="008A6540" w:rsidRPr="00D67467" w:rsidRDefault="008A6540" w:rsidP="00905E66">
            <w:pPr>
              <w:jc w:val="center"/>
              <w:rPr>
                <w:rFonts w:ascii="Century Gothic" w:eastAsia="Times New Roman" w:hAnsi="Century Gothic" w:cs="Arial"/>
                <w:sz w:val="16"/>
                <w:szCs w:val="16"/>
              </w:rPr>
            </w:pPr>
          </w:p>
        </w:tc>
        <w:tc>
          <w:tcPr>
            <w:tcW w:w="709" w:type="dxa"/>
            <w:vAlign w:val="center"/>
          </w:tcPr>
          <w:p w14:paraId="7D55FBA2" w14:textId="77777777" w:rsidR="00333819" w:rsidRDefault="00333819" w:rsidP="00333819">
            <w:pPr>
              <w:rPr>
                <w:rFonts w:ascii="Century Gothic" w:eastAsia="Times New Roman" w:hAnsi="Century Gothic" w:cs="Arial"/>
                <w:sz w:val="16"/>
                <w:szCs w:val="16"/>
              </w:rPr>
            </w:pPr>
            <w:r>
              <w:rPr>
                <w:rFonts w:ascii="Century Gothic" w:eastAsia="Times New Roman" w:hAnsi="Century Gothic" w:cs="Arial"/>
                <w:sz w:val="16"/>
                <w:szCs w:val="16"/>
              </w:rPr>
              <w:t>Unid.</w:t>
            </w:r>
          </w:p>
          <w:p w14:paraId="7D55FBA3" w14:textId="77777777" w:rsidR="00BE2F26" w:rsidRDefault="00BE2F26" w:rsidP="00333819">
            <w:pPr>
              <w:rPr>
                <w:rFonts w:ascii="Century Gothic" w:eastAsia="Times New Roman" w:hAnsi="Century Gothic" w:cs="Arial"/>
                <w:sz w:val="16"/>
                <w:szCs w:val="16"/>
              </w:rPr>
            </w:pPr>
          </w:p>
          <w:p w14:paraId="7D55FBA4" w14:textId="77777777" w:rsidR="00BE2F26" w:rsidRDefault="00BE2F26" w:rsidP="00333819">
            <w:pPr>
              <w:rPr>
                <w:rFonts w:ascii="Century Gothic" w:eastAsia="Times New Roman" w:hAnsi="Century Gothic" w:cs="Arial"/>
                <w:sz w:val="16"/>
                <w:szCs w:val="16"/>
              </w:rPr>
            </w:pPr>
          </w:p>
          <w:p w14:paraId="7D55FBA5" w14:textId="77777777" w:rsidR="00BE2F26" w:rsidRDefault="00BE2F26" w:rsidP="00333819">
            <w:pPr>
              <w:rPr>
                <w:rFonts w:ascii="Century Gothic" w:eastAsia="Times New Roman" w:hAnsi="Century Gothic" w:cs="Arial"/>
                <w:sz w:val="16"/>
                <w:szCs w:val="16"/>
              </w:rPr>
            </w:pPr>
          </w:p>
          <w:p w14:paraId="7D55FBA6" w14:textId="77777777" w:rsidR="00BE2F26" w:rsidRDefault="00BE2F26" w:rsidP="00333819">
            <w:pPr>
              <w:rPr>
                <w:rFonts w:ascii="Century Gothic" w:eastAsia="Times New Roman" w:hAnsi="Century Gothic" w:cs="Arial"/>
                <w:sz w:val="16"/>
                <w:szCs w:val="16"/>
              </w:rPr>
            </w:pPr>
          </w:p>
          <w:p w14:paraId="7D55FBA7" w14:textId="77777777" w:rsidR="008A6540" w:rsidRPr="00D67467" w:rsidRDefault="008A6540" w:rsidP="00905E66">
            <w:pPr>
              <w:jc w:val="center"/>
              <w:rPr>
                <w:rFonts w:ascii="Century Gothic" w:eastAsia="Times New Roman" w:hAnsi="Century Gothic" w:cs="Arial"/>
                <w:sz w:val="16"/>
                <w:szCs w:val="16"/>
              </w:rPr>
            </w:pPr>
          </w:p>
        </w:tc>
        <w:tc>
          <w:tcPr>
            <w:tcW w:w="1276" w:type="dxa"/>
            <w:vAlign w:val="center"/>
          </w:tcPr>
          <w:p w14:paraId="7D55FBA8" w14:textId="77777777" w:rsidR="00BE2F26" w:rsidRDefault="00BE2F26" w:rsidP="00905E66">
            <w:pPr>
              <w:spacing w:before="120"/>
              <w:jc w:val="center"/>
              <w:rPr>
                <w:rFonts w:ascii="Century Gothic" w:eastAsia="Times New Roman" w:hAnsi="Century Gothic"/>
                <w:sz w:val="16"/>
                <w:szCs w:val="16"/>
              </w:rPr>
            </w:pPr>
            <w:r>
              <w:rPr>
                <w:rFonts w:ascii="Century Gothic" w:eastAsia="Times New Roman" w:hAnsi="Century Gothic"/>
                <w:sz w:val="16"/>
                <w:szCs w:val="16"/>
              </w:rPr>
              <w:t>50</w:t>
            </w:r>
          </w:p>
          <w:p w14:paraId="7D55FBA9" w14:textId="77777777" w:rsidR="00BE2F26" w:rsidRDefault="00BE2F26" w:rsidP="00905E66">
            <w:pPr>
              <w:spacing w:before="120"/>
              <w:jc w:val="center"/>
              <w:rPr>
                <w:rFonts w:ascii="Century Gothic" w:eastAsia="Times New Roman" w:hAnsi="Century Gothic"/>
                <w:sz w:val="16"/>
                <w:szCs w:val="16"/>
              </w:rPr>
            </w:pPr>
          </w:p>
          <w:p w14:paraId="7D55FBAA" w14:textId="77777777" w:rsidR="00BE2F26" w:rsidRDefault="00BE2F26" w:rsidP="00905E66">
            <w:pPr>
              <w:spacing w:before="120"/>
              <w:jc w:val="center"/>
              <w:rPr>
                <w:rFonts w:ascii="Century Gothic" w:eastAsia="Times New Roman" w:hAnsi="Century Gothic"/>
                <w:sz w:val="16"/>
                <w:szCs w:val="16"/>
              </w:rPr>
            </w:pPr>
          </w:p>
          <w:p w14:paraId="7D55FBAB" w14:textId="77777777" w:rsidR="008A6540" w:rsidRPr="00D67467" w:rsidRDefault="008A6540" w:rsidP="00905E66">
            <w:pPr>
              <w:spacing w:before="120"/>
              <w:jc w:val="center"/>
              <w:rPr>
                <w:rFonts w:ascii="Century Gothic" w:eastAsia="Times New Roman" w:hAnsi="Century Gothic"/>
                <w:sz w:val="16"/>
                <w:szCs w:val="16"/>
              </w:rPr>
            </w:pPr>
          </w:p>
        </w:tc>
        <w:tc>
          <w:tcPr>
            <w:tcW w:w="1276" w:type="dxa"/>
            <w:vAlign w:val="center"/>
          </w:tcPr>
          <w:p w14:paraId="7D55FBAC" w14:textId="77777777" w:rsidR="008A6540" w:rsidRDefault="00BE2F26" w:rsidP="00905E66">
            <w:pPr>
              <w:jc w:val="center"/>
              <w:rPr>
                <w:rFonts w:ascii="Century Gothic" w:eastAsia="Times New Roman" w:hAnsi="Century Gothic" w:cs="Arial"/>
                <w:sz w:val="16"/>
                <w:szCs w:val="16"/>
              </w:rPr>
            </w:pPr>
            <w:r>
              <w:rPr>
                <w:rFonts w:ascii="Century Gothic" w:eastAsia="Times New Roman" w:hAnsi="Century Gothic" w:cs="Arial"/>
                <w:sz w:val="16"/>
                <w:szCs w:val="16"/>
              </w:rPr>
              <w:t>05</w:t>
            </w:r>
          </w:p>
          <w:p w14:paraId="7D55FBAD" w14:textId="77777777" w:rsidR="008A6540" w:rsidRDefault="008A6540" w:rsidP="00905E66">
            <w:pPr>
              <w:jc w:val="center"/>
              <w:rPr>
                <w:rFonts w:ascii="Century Gothic" w:eastAsia="Times New Roman" w:hAnsi="Century Gothic" w:cs="Arial"/>
                <w:sz w:val="16"/>
                <w:szCs w:val="16"/>
              </w:rPr>
            </w:pPr>
          </w:p>
          <w:p w14:paraId="7D55FBAE" w14:textId="77777777" w:rsidR="00BE2F26" w:rsidRDefault="00BE2F26" w:rsidP="00905E66">
            <w:pPr>
              <w:jc w:val="center"/>
              <w:rPr>
                <w:rFonts w:ascii="Century Gothic" w:eastAsia="Times New Roman" w:hAnsi="Century Gothic" w:cs="Arial"/>
                <w:sz w:val="16"/>
                <w:szCs w:val="16"/>
              </w:rPr>
            </w:pPr>
          </w:p>
          <w:p w14:paraId="7D55FBAF" w14:textId="77777777" w:rsidR="00BE2F26" w:rsidRDefault="00BE2F26" w:rsidP="00905E66">
            <w:pPr>
              <w:jc w:val="center"/>
              <w:rPr>
                <w:rFonts w:ascii="Century Gothic" w:eastAsia="Times New Roman" w:hAnsi="Century Gothic" w:cs="Arial"/>
                <w:sz w:val="16"/>
                <w:szCs w:val="16"/>
              </w:rPr>
            </w:pPr>
          </w:p>
          <w:p w14:paraId="7D55FBB0" w14:textId="77777777" w:rsidR="00BE2F26" w:rsidRPr="00D67467" w:rsidRDefault="00BE2F26" w:rsidP="00905E66">
            <w:pPr>
              <w:jc w:val="center"/>
              <w:rPr>
                <w:rFonts w:ascii="Century Gothic" w:eastAsia="Times New Roman" w:hAnsi="Century Gothic" w:cs="Arial"/>
                <w:sz w:val="16"/>
                <w:szCs w:val="16"/>
              </w:rPr>
            </w:pPr>
          </w:p>
        </w:tc>
        <w:tc>
          <w:tcPr>
            <w:tcW w:w="992" w:type="dxa"/>
            <w:vAlign w:val="center"/>
          </w:tcPr>
          <w:p w14:paraId="7D55FBB1" w14:textId="77777777" w:rsidR="008A6540" w:rsidRDefault="00BC2FA4" w:rsidP="000D60DF">
            <w:pPr>
              <w:jc w:val="center"/>
              <w:rPr>
                <w:rFonts w:ascii="Century Gothic" w:hAnsi="Century Gothic" w:cs="Arial"/>
                <w:b/>
                <w:bCs/>
                <w:sz w:val="16"/>
                <w:szCs w:val="16"/>
              </w:rPr>
            </w:pPr>
            <w:r>
              <w:rPr>
                <w:rFonts w:ascii="Century Gothic" w:hAnsi="Century Gothic" w:cs="Arial"/>
                <w:b/>
                <w:bCs/>
                <w:sz w:val="16"/>
                <w:szCs w:val="16"/>
              </w:rPr>
              <w:t>24,31</w:t>
            </w:r>
          </w:p>
          <w:p w14:paraId="7D55FBB2" w14:textId="77777777" w:rsidR="00BE2F26" w:rsidRDefault="00BE2F26" w:rsidP="000D60DF">
            <w:pPr>
              <w:jc w:val="center"/>
              <w:rPr>
                <w:rFonts w:ascii="Century Gothic" w:hAnsi="Century Gothic" w:cs="Arial"/>
                <w:b/>
                <w:bCs/>
                <w:sz w:val="16"/>
                <w:szCs w:val="16"/>
              </w:rPr>
            </w:pPr>
          </w:p>
          <w:p w14:paraId="7D55FBB3" w14:textId="77777777" w:rsidR="00BE2F26" w:rsidRDefault="00BE2F26" w:rsidP="000D60DF">
            <w:pPr>
              <w:jc w:val="center"/>
              <w:rPr>
                <w:rFonts w:ascii="Century Gothic" w:hAnsi="Century Gothic" w:cs="Arial"/>
                <w:b/>
                <w:bCs/>
                <w:sz w:val="16"/>
                <w:szCs w:val="16"/>
              </w:rPr>
            </w:pPr>
          </w:p>
          <w:p w14:paraId="7D55FBB4" w14:textId="77777777" w:rsidR="00BE2F26" w:rsidRDefault="00BE2F26" w:rsidP="000D60DF">
            <w:pPr>
              <w:jc w:val="center"/>
              <w:rPr>
                <w:rFonts w:ascii="Century Gothic" w:hAnsi="Century Gothic" w:cs="Arial"/>
                <w:b/>
                <w:bCs/>
                <w:sz w:val="16"/>
                <w:szCs w:val="16"/>
              </w:rPr>
            </w:pPr>
          </w:p>
          <w:p w14:paraId="7D55FBB5" w14:textId="77777777" w:rsidR="00BE2F26" w:rsidRPr="002E350C" w:rsidRDefault="00BE2F26" w:rsidP="000D60DF">
            <w:pPr>
              <w:jc w:val="center"/>
              <w:rPr>
                <w:rFonts w:ascii="Century Gothic" w:eastAsia="Times New Roman" w:hAnsi="Century Gothic" w:cs="Arial"/>
                <w:sz w:val="16"/>
                <w:szCs w:val="16"/>
              </w:rPr>
            </w:pPr>
          </w:p>
        </w:tc>
        <w:tc>
          <w:tcPr>
            <w:tcW w:w="1134" w:type="dxa"/>
          </w:tcPr>
          <w:p w14:paraId="7D55FBB6" w14:textId="77777777" w:rsidR="008A6540" w:rsidRDefault="008A6540" w:rsidP="00905E66">
            <w:pPr>
              <w:jc w:val="center"/>
              <w:rPr>
                <w:rFonts w:ascii="Century Gothic" w:hAnsi="Century Gothic" w:cs="Arial"/>
                <w:b/>
                <w:bCs/>
                <w:sz w:val="16"/>
                <w:szCs w:val="16"/>
              </w:rPr>
            </w:pPr>
          </w:p>
          <w:p w14:paraId="7D55FBB7" w14:textId="77777777" w:rsidR="00BC2FA4" w:rsidRDefault="00BC2FA4" w:rsidP="00905E66">
            <w:pPr>
              <w:jc w:val="center"/>
              <w:rPr>
                <w:rFonts w:ascii="Century Gothic" w:hAnsi="Century Gothic" w:cs="Arial"/>
                <w:b/>
                <w:bCs/>
                <w:sz w:val="16"/>
                <w:szCs w:val="16"/>
              </w:rPr>
            </w:pPr>
          </w:p>
          <w:p w14:paraId="7D55FBB8" w14:textId="77777777" w:rsidR="008A6540" w:rsidRPr="002E350C" w:rsidRDefault="00BC2FA4" w:rsidP="00905E66">
            <w:pPr>
              <w:jc w:val="center"/>
              <w:rPr>
                <w:rFonts w:ascii="Century Gothic" w:hAnsi="Century Gothic" w:cs="Arial"/>
                <w:b/>
                <w:bCs/>
                <w:sz w:val="16"/>
                <w:szCs w:val="16"/>
              </w:rPr>
            </w:pPr>
            <w:r>
              <w:rPr>
                <w:rFonts w:ascii="Century Gothic" w:hAnsi="Century Gothic" w:cs="Arial"/>
                <w:b/>
                <w:bCs/>
                <w:sz w:val="16"/>
                <w:szCs w:val="16"/>
              </w:rPr>
              <w:t>1.215,</w:t>
            </w:r>
            <w:r w:rsidR="00AA78AC">
              <w:rPr>
                <w:rFonts w:ascii="Century Gothic" w:hAnsi="Century Gothic" w:cs="Arial"/>
                <w:b/>
                <w:bCs/>
                <w:sz w:val="16"/>
                <w:szCs w:val="16"/>
              </w:rPr>
              <w:t>5</w:t>
            </w:r>
            <w:r>
              <w:rPr>
                <w:rFonts w:ascii="Century Gothic" w:hAnsi="Century Gothic" w:cs="Arial"/>
                <w:b/>
                <w:bCs/>
                <w:sz w:val="16"/>
                <w:szCs w:val="16"/>
              </w:rPr>
              <w:t>0</w:t>
            </w:r>
          </w:p>
          <w:p w14:paraId="7D55FBB9" w14:textId="77777777" w:rsidR="008A6540" w:rsidRPr="002E350C" w:rsidRDefault="008A6540" w:rsidP="00905E66">
            <w:pPr>
              <w:jc w:val="center"/>
              <w:rPr>
                <w:rFonts w:ascii="Century Gothic" w:eastAsia="Times New Roman" w:hAnsi="Century Gothic" w:cs="Arial"/>
                <w:sz w:val="16"/>
                <w:szCs w:val="16"/>
              </w:rPr>
            </w:pPr>
          </w:p>
        </w:tc>
      </w:tr>
      <w:tr w:rsidR="008A6540" w:rsidRPr="002E350C" w14:paraId="7D55FC5C" w14:textId="77777777" w:rsidTr="008A6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4"/>
        </w:trPr>
        <w:tc>
          <w:tcPr>
            <w:tcW w:w="851" w:type="dxa"/>
          </w:tcPr>
          <w:p w14:paraId="7D55FBBB" w14:textId="77777777" w:rsidR="008A6540" w:rsidRPr="00603C8E" w:rsidRDefault="00273C9E" w:rsidP="00905E66">
            <w:pPr>
              <w:jc w:val="center"/>
              <w:rPr>
                <w:rFonts w:ascii="Century Gothic" w:hAnsi="Century Gothic"/>
                <w:sz w:val="16"/>
                <w:szCs w:val="16"/>
              </w:rPr>
            </w:pPr>
            <w:r>
              <w:rPr>
                <w:rFonts w:ascii="Century Gothic" w:hAnsi="Century Gothic"/>
                <w:sz w:val="16"/>
                <w:szCs w:val="16"/>
              </w:rPr>
              <w:t>6</w:t>
            </w:r>
          </w:p>
          <w:p w14:paraId="7D55FBBC" w14:textId="77777777" w:rsidR="008A6540" w:rsidRDefault="008A6540" w:rsidP="00905E66">
            <w:pPr>
              <w:jc w:val="center"/>
              <w:rPr>
                <w:rFonts w:ascii="Century Gothic" w:hAnsi="Century Gothic"/>
                <w:sz w:val="16"/>
                <w:szCs w:val="16"/>
              </w:rPr>
            </w:pPr>
          </w:p>
        </w:tc>
        <w:tc>
          <w:tcPr>
            <w:tcW w:w="2410" w:type="dxa"/>
            <w:vAlign w:val="center"/>
          </w:tcPr>
          <w:p w14:paraId="7D55FBBD" w14:textId="77777777" w:rsidR="008A6540" w:rsidRPr="008F7F1D" w:rsidRDefault="008A6540" w:rsidP="00BE2F26">
            <w:pPr>
              <w:jc w:val="both"/>
              <w:rPr>
                <w:rFonts w:ascii="Century Gothic" w:hAnsi="Century Gothic" w:cs="Arial"/>
                <w:sz w:val="16"/>
                <w:szCs w:val="16"/>
              </w:rPr>
            </w:pPr>
            <w:r w:rsidRPr="008F7F1D">
              <w:rPr>
                <w:rFonts w:ascii="Century Gothic" w:hAnsi="Century Gothic" w:cs="Arial"/>
                <w:sz w:val="16"/>
                <w:szCs w:val="16"/>
              </w:rPr>
              <w:t>Caixa de som, com as seguintes características mínimas:</w:t>
            </w:r>
          </w:p>
          <w:p w14:paraId="7D55FBBE" w14:textId="77777777" w:rsidR="008A6540" w:rsidRPr="008F7F1D" w:rsidRDefault="00273C9E" w:rsidP="00BE2F26">
            <w:pPr>
              <w:pStyle w:val="NormalWeb"/>
              <w:spacing w:before="0" w:beforeAutospacing="0" w:after="0" w:afterAutospacing="0"/>
              <w:jc w:val="both"/>
              <w:rPr>
                <w:rFonts w:ascii="Century Gothic" w:hAnsi="Century Gothic" w:cs="Arial"/>
                <w:sz w:val="16"/>
                <w:szCs w:val="16"/>
              </w:rPr>
            </w:pPr>
            <w:r>
              <w:rPr>
                <w:rFonts w:ascii="Century Gothic" w:hAnsi="Century Gothic"/>
                <w:sz w:val="16"/>
                <w:szCs w:val="16"/>
              </w:rPr>
              <w:t>6</w:t>
            </w:r>
            <w:r w:rsidR="008A6540" w:rsidRPr="008F7F1D">
              <w:rPr>
                <w:rFonts w:ascii="Century Gothic" w:hAnsi="Century Gothic"/>
                <w:sz w:val="16"/>
                <w:szCs w:val="16"/>
              </w:rPr>
              <w:t>.1. Fonte de Energia: USB 2.0</w:t>
            </w:r>
          </w:p>
          <w:p w14:paraId="7D55FBBF" w14:textId="77777777" w:rsidR="008A6540" w:rsidRDefault="00273C9E" w:rsidP="00273C9E">
            <w:pPr>
              <w:pStyle w:val="NormalWeb"/>
              <w:spacing w:before="0" w:beforeAutospacing="0" w:after="0" w:afterAutospacing="0"/>
              <w:rPr>
                <w:rFonts w:ascii="Century Gothic" w:hAnsi="Century Gothic"/>
                <w:sz w:val="16"/>
                <w:szCs w:val="16"/>
              </w:rPr>
            </w:pPr>
            <w:r>
              <w:rPr>
                <w:rFonts w:ascii="Century Gothic" w:hAnsi="Century Gothic"/>
                <w:sz w:val="16"/>
                <w:szCs w:val="16"/>
              </w:rPr>
              <w:t>6</w:t>
            </w:r>
            <w:r w:rsidR="008A6540" w:rsidRPr="008F7F1D">
              <w:rPr>
                <w:rFonts w:ascii="Century Gothic" w:hAnsi="Century Gothic"/>
                <w:sz w:val="16"/>
                <w:szCs w:val="16"/>
              </w:rPr>
              <w:t>.2. Potência de saída:  4 W RMS x 2</w:t>
            </w:r>
          </w:p>
          <w:p w14:paraId="7D55FBC0" w14:textId="77777777" w:rsidR="008A6540" w:rsidRPr="008F7F1D" w:rsidRDefault="00273C9E" w:rsidP="00273C9E">
            <w:pPr>
              <w:pStyle w:val="NormalWeb"/>
              <w:spacing w:before="0" w:beforeAutospacing="0" w:after="0" w:afterAutospacing="0"/>
              <w:rPr>
                <w:rFonts w:ascii="Century Gothic" w:hAnsi="Century Gothic" w:cs="Arial"/>
                <w:sz w:val="16"/>
                <w:szCs w:val="16"/>
              </w:rPr>
            </w:pPr>
            <w:r>
              <w:rPr>
                <w:rFonts w:ascii="Century Gothic" w:hAnsi="Century Gothic"/>
                <w:sz w:val="16"/>
                <w:szCs w:val="16"/>
              </w:rPr>
              <w:t>6</w:t>
            </w:r>
            <w:r w:rsidR="008A6540" w:rsidRPr="008F7F1D">
              <w:rPr>
                <w:rFonts w:ascii="Century Gothic" w:hAnsi="Century Gothic"/>
                <w:sz w:val="16"/>
                <w:szCs w:val="16"/>
              </w:rPr>
              <w:t>.3.</w:t>
            </w:r>
            <w:r>
              <w:rPr>
                <w:rFonts w:ascii="Century Gothic" w:hAnsi="Century Gothic"/>
                <w:sz w:val="16"/>
                <w:szCs w:val="16"/>
              </w:rPr>
              <w:t xml:space="preserve"> </w:t>
            </w:r>
            <w:r w:rsidR="008A6540" w:rsidRPr="008F7F1D">
              <w:rPr>
                <w:rFonts w:ascii="Century Gothic" w:hAnsi="Century Gothic"/>
                <w:sz w:val="16"/>
                <w:szCs w:val="16"/>
              </w:rPr>
              <w:t>Frequência 00HZ~20KHZ</w:t>
            </w:r>
          </w:p>
          <w:p w14:paraId="7D55FBC1" w14:textId="77777777" w:rsidR="008A6540" w:rsidRPr="008F7F1D" w:rsidRDefault="00273C9E" w:rsidP="00905E66">
            <w:pPr>
              <w:pStyle w:val="NormalWeb"/>
              <w:spacing w:before="0" w:beforeAutospacing="0" w:after="0" w:afterAutospacing="0"/>
              <w:jc w:val="both"/>
              <w:rPr>
                <w:rFonts w:ascii="Century Gothic" w:hAnsi="Century Gothic" w:cs="Arial"/>
                <w:sz w:val="16"/>
                <w:szCs w:val="16"/>
              </w:rPr>
            </w:pPr>
            <w:r>
              <w:rPr>
                <w:rFonts w:ascii="Century Gothic" w:hAnsi="Century Gothic"/>
                <w:sz w:val="16"/>
                <w:szCs w:val="16"/>
              </w:rPr>
              <w:t>6</w:t>
            </w:r>
            <w:r w:rsidR="008A6540" w:rsidRPr="008F7F1D">
              <w:rPr>
                <w:rFonts w:ascii="Century Gothic" w:hAnsi="Century Gothic"/>
                <w:sz w:val="16"/>
                <w:szCs w:val="16"/>
              </w:rPr>
              <w:t>.4. Distorção &lt; 0,5%</w:t>
            </w:r>
          </w:p>
          <w:p w14:paraId="7D55FBC2" w14:textId="77777777" w:rsidR="008A6540" w:rsidRPr="008F7F1D" w:rsidRDefault="00273C9E" w:rsidP="00905E66">
            <w:pPr>
              <w:pStyle w:val="NormalWeb"/>
              <w:spacing w:before="0" w:beforeAutospacing="0" w:after="0" w:afterAutospacing="0"/>
              <w:jc w:val="both"/>
              <w:rPr>
                <w:rFonts w:ascii="Century Gothic" w:hAnsi="Century Gothic" w:cs="Arial"/>
                <w:sz w:val="16"/>
                <w:szCs w:val="16"/>
              </w:rPr>
            </w:pPr>
            <w:r>
              <w:rPr>
                <w:rFonts w:ascii="Century Gothic" w:hAnsi="Century Gothic"/>
                <w:sz w:val="16"/>
                <w:szCs w:val="16"/>
              </w:rPr>
              <w:t>6</w:t>
            </w:r>
            <w:r w:rsidR="008A6540" w:rsidRPr="008F7F1D">
              <w:rPr>
                <w:rFonts w:ascii="Century Gothic" w:hAnsi="Century Gothic"/>
                <w:sz w:val="16"/>
                <w:szCs w:val="16"/>
              </w:rPr>
              <w:t>.5. Botão liga/desliga em uma das caixas</w:t>
            </w:r>
          </w:p>
          <w:p w14:paraId="7D55FBC3" w14:textId="77777777" w:rsidR="008A6540" w:rsidRPr="008F7F1D" w:rsidRDefault="00273C9E" w:rsidP="00905E66">
            <w:pPr>
              <w:pStyle w:val="NormalWeb"/>
              <w:spacing w:before="0" w:beforeAutospacing="0" w:after="0" w:afterAutospacing="0"/>
              <w:jc w:val="both"/>
              <w:rPr>
                <w:rFonts w:ascii="Century Gothic" w:hAnsi="Century Gothic"/>
                <w:sz w:val="16"/>
                <w:szCs w:val="16"/>
              </w:rPr>
            </w:pPr>
            <w:r>
              <w:rPr>
                <w:rFonts w:ascii="Century Gothic" w:hAnsi="Century Gothic"/>
                <w:sz w:val="16"/>
                <w:szCs w:val="16"/>
              </w:rPr>
              <w:t>6</w:t>
            </w:r>
            <w:r w:rsidR="008A6540" w:rsidRPr="008F7F1D">
              <w:rPr>
                <w:rFonts w:ascii="Century Gothic" w:hAnsi="Century Gothic"/>
                <w:sz w:val="16"/>
                <w:szCs w:val="16"/>
              </w:rPr>
              <w:t>.6. Entrada para fone de ouvido</w:t>
            </w:r>
          </w:p>
          <w:p w14:paraId="7D55FBC4" w14:textId="77777777" w:rsidR="008A6540" w:rsidRPr="008F7F1D" w:rsidRDefault="00273C9E" w:rsidP="00905E66">
            <w:pPr>
              <w:pStyle w:val="NormalWeb"/>
              <w:spacing w:before="0" w:beforeAutospacing="0" w:after="0" w:afterAutospacing="0"/>
              <w:jc w:val="both"/>
              <w:rPr>
                <w:rFonts w:ascii="Century Gothic" w:hAnsi="Century Gothic"/>
                <w:sz w:val="16"/>
                <w:szCs w:val="16"/>
              </w:rPr>
            </w:pPr>
            <w:r>
              <w:rPr>
                <w:rFonts w:ascii="Century Gothic" w:hAnsi="Century Gothic"/>
                <w:sz w:val="16"/>
                <w:szCs w:val="16"/>
              </w:rPr>
              <w:t>6</w:t>
            </w:r>
            <w:r w:rsidR="008A6540" w:rsidRPr="008F7F1D">
              <w:rPr>
                <w:rFonts w:ascii="Century Gothic" w:hAnsi="Century Gothic"/>
                <w:sz w:val="16"/>
                <w:szCs w:val="16"/>
              </w:rPr>
              <w:t>.7. Led Indicador</w:t>
            </w:r>
          </w:p>
          <w:p w14:paraId="7D55FBC5" w14:textId="77777777" w:rsidR="008A6540" w:rsidRPr="008F7F1D" w:rsidRDefault="00273C9E" w:rsidP="00905E66">
            <w:pPr>
              <w:pStyle w:val="NormalWeb"/>
              <w:spacing w:before="0" w:beforeAutospacing="0" w:after="0" w:afterAutospacing="0"/>
              <w:jc w:val="both"/>
              <w:rPr>
                <w:rFonts w:ascii="Century Gothic" w:hAnsi="Century Gothic"/>
                <w:sz w:val="16"/>
                <w:szCs w:val="16"/>
              </w:rPr>
            </w:pPr>
            <w:r>
              <w:rPr>
                <w:rFonts w:ascii="Century Gothic" w:hAnsi="Century Gothic"/>
                <w:sz w:val="16"/>
                <w:szCs w:val="16"/>
              </w:rPr>
              <w:t>6</w:t>
            </w:r>
            <w:r w:rsidR="008A6540" w:rsidRPr="008F7F1D">
              <w:rPr>
                <w:rFonts w:ascii="Century Gothic" w:hAnsi="Century Gothic"/>
                <w:sz w:val="16"/>
                <w:szCs w:val="16"/>
              </w:rPr>
              <w:t xml:space="preserve">.8. Estéreo -  2 caixas (sem </w:t>
            </w:r>
            <w:proofErr w:type="spellStart"/>
            <w:r w:rsidR="008A6540" w:rsidRPr="008F7F1D">
              <w:rPr>
                <w:rFonts w:ascii="Century Gothic" w:hAnsi="Century Gothic"/>
                <w:sz w:val="16"/>
                <w:szCs w:val="16"/>
              </w:rPr>
              <w:t>subwoofer</w:t>
            </w:r>
            <w:proofErr w:type="spellEnd"/>
            <w:r w:rsidR="008A6540" w:rsidRPr="008F7F1D">
              <w:rPr>
                <w:rFonts w:ascii="Century Gothic" w:hAnsi="Century Gothic"/>
                <w:sz w:val="16"/>
                <w:szCs w:val="16"/>
              </w:rPr>
              <w:t>)</w:t>
            </w:r>
          </w:p>
          <w:p w14:paraId="7D55FBC6" w14:textId="77777777" w:rsidR="008A6540" w:rsidRPr="008F7F1D" w:rsidRDefault="00273C9E" w:rsidP="00905E66">
            <w:pPr>
              <w:pStyle w:val="NormalWeb"/>
              <w:spacing w:before="0" w:beforeAutospacing="0" w:after="0" w:afterAutospacing="0"/>
              <w:jc w:val="both"/>
              <w:rPr>
                <w:rFonts w:ascii="Century Gothic" w:hAnsi="Century Gothic"/>
                <w:sz w:val="16"/>
                <w:szCs w:val="16"/>
              </w:rPr>
            </w:pPr>
            <w:r>
              <w:rPr>
                <w:rFonts w:ascii="Century Gothic" w:hAnsi="Century Gothic"/>
                <w:sz w:val="16"/>
                <w:szCs w:val="16"/>
              </w:rPr>
              <w:t>6</w:t>
            </w:r>
            <w:r w:rsidR="008A6540" w:rsidRPr="008F7F1D">
              <w:rPr>
                <w:rFonts w:ascii="Century Gothic" w:hAnsi="Century Gothic"/>
                <w:sz w:val="16"/>
                <w:szCs w:val="16"/>
              </w:rPr>
              <w:t>.9. Botão de volume em uma das caixas</w:t>
            </w:r>
          </w:p>
          <w:p w14:paraId="7D55FBC7" w14:textId="77777777" w:rsidR="008A6540" w:rsidRPr="008F7F1D" w:rsidRDefault="00273C9E" w:rsidP="00905E66">
            <w:pPr>
              <w:pStyle w:val="NormalWeb"/>
              <w:spacing w:before="0" w:beforeAutospacing="0" w:after="0" w:afterAutospacing="0"/>
              <w:jc w:val="both"/>
              <w:rPr>
                <w:rFonts w:ascii="Century Gothic" w:hAnsi="Century Gothic"/>
                <w:sz w:val="16"/>
                <w:szCs w:val="16"/>
              </w:rPr>
            </w:pPr>
            <w:r>
              <w:rPr>
                <w:rFonts w:ascii="Century Gothic" w:hAnsi="Century Gothic"/>
                <w:sz w:val="16"/>
                <w:szCs w:val="16"/>
              </w:rPr>
              <w:t>6</w:t>
            </w:r>
            <w:r w:rsidR="008A6540" w:rsidRPr="008F7F1D">
              <w:rPr>
                <w:rFonts w:ascii="Century Gothic" w:hAnsi="Century Gothic"/>
                <w:sz w:val="16"/>
                <w:szCs w:val="16"/>
              </w:rPr>
              <w:t>.10. Entrada de Áudio: P2 Estéreo</w:t>
            </w:r>
          </w:p>
          <w:p w14:paraId="7D55FBC8" w14:textId="77777777" w:rsidR="008A6540" w:rsidRPr="00A046BA" w:rsidRDefault="00273C9E" w:rsidP="00273C9E">
            <w:pPr>
              <w:pStyle w:val="NormalWeb"/>
              <w:spacing w:before="0" w:beforeAutospacing="0" w:after="0" w:afterAutospacing="0"/>
              <w:jc w:val="both"/>
              <w:rPr>
                <w:rFonts w:ascii="Century Gothic" w:hAnsi="Century Gothic"/>
                <w:color w:val="000000"/>
                <w:sz w:val="16"/>
                <w:szCs w:val="16"/>
              </w:rPr>
            </w:pPr>
            <w:r>
              <w:rPr>
                <w:rFonts w:ascii="Century Gothic" w:hAnsi="Century Gothic"/>
                <w:sz w:val="16"/>
                <w:szCs w:val="16"/>
              </w:rPr>
              <w:t>6</w:t>
            </w:r>
            <w:r w:rsidR="008A6540" w:rsidRPr="008F7F1D">
              <w:rPr>
                <w:rFonts w:ascii="Century Gothic" w:hAnsi="Century Gothic"/>
                <w:sz w:val="16"/>
                <w:szCs w:val="16"/>
              </w:rPr>
              <w:t>.11. Para uso em Notebook e PC</w:t>
            </w:r>
          </w:p>
        </w:tc>
        <w:tc>
          <w:tcPr>
            <w:tcW w:w="993" w:type="dxa"/>
            <w:vAlign w:val="center"/>
          </w:tcPr>
          <w:p w14:paraId="7D55FBC9" w14:textId="77777777" w:rsidR="008A6540" w:rsidRDefault="00333819" w:rsidP="00905E66">
            <w:pPr>
              <w:spacing w:before="120"/>
              <w:jc w:val="center"/>
              <w:rPr>
                <w:rFonts w:ascii="Century Gothic" w:eastAsia="Times New Roman" w:hAnsi="Century Gothic"/>
                <w:sz w:val="16"/>
                <w:szCs w:val="16"/>
              </w:rPr>
            </w:pPr>
            <w:r>
              <w:rPr>
                <w:rFonts w:ascii="Century Gothic" w:eastAsia="Times New Roman" w:hAnsi="Century Gothic"/>
                <w:sz w:val="16"/>
                <w:szCs w:val="16"/>
              </w:rPr>
              <w:t>15</w:t>
            </w:r>
          </w:p>
          <w:p w14:paraId="7D55FBCA" w14:textId="77777777" w:rsidR="00BE2F26" w:rsidRDefault="00BE2F26" w:rsidP="00905E66">
            <w:pPr>
              <w:spacing w:before="120"/>
              <w:jc w:val="center"/>
              <w:rPr>
                <w:rFonts w:ascii="Century Gothic" w:eastAsia="Times New Roman" w:hAnsi="Century Gothic"/>
                <w:sz w:val="16"/>
                <w:szCs w:val="16"/>
              </w:rPr>
            </w:pPr>
          </w:p>
          <w:p w14:paraId="7D55FBCB" w14:textId="77777777" w:rsidR="00BE2F26" w:rsidRDefault="00BE2F26" w:rsidP="00905E66">
            <w:pPr>
              <w:spacing w:before="120"/>
              <w:jc w:val="center"/>
              <w:rPr>
                <w:rFonts w:ascii="Century Gothic" w:eastAsia="Times New Roman" w:hAnsi="Century Gothic"/>
                <w:sz w:val="16"/>
                <w:szCs w:val="16"/>
              </w:rPr>
            </w:pPr>
          </w:p>
          <w:p w14:paraId="7D55FBCC" w14:textId="77777777" w:rsidR="00BE2F26" w:rsidRDefault="00BE2F26" w:rsidP="00905E66">
            <w:pPr>
              <w:spacing w:before="120"/>
              <w:jc w:val="center"/>
              <w:rPr>
                <w:rFonts w:ascii="Century Gothic" w:eastAsia="Times New Roman" w:hAnsi="Century Gothic"/>
                <w:sz w:val="16"/>
                <w:szCs w:val="16"/>
              </w:rPr>
            </w:pPr>
          </w:p>
          <w:p w14:paraId="7D55FBCD" w14:textId="77777777" w:rsidR="00BE2F26" w:rsidRDefault="00BE2F26" w:rsidP="00905E66">
            <w:pPr>
              <w:spacing w:before="120"/>
              <w:jc w:val="center"/>
              <w:rPr>
                <w:rFonts w:ascii="Century Gothic" w:eastAsia="Times New Roman" w:hAnsi="Century Gothic"/>
                <w:sz w:val="16"/>
                <w:szCs w:val="16"/>
              </w:rPr>
            </w:pPr>
          </w:p>
          <w:p w14:paraId="7D55FBCE" w14:textId="77777777" w:rsidR="00BE2F26" w:rsidRDefault="00BE2F26" w:rsidP="00905E66">
            <w:pPr>
              <w:spacing w:before="120"/>
              <w:jc w:val="center"/>
              <w:rPr>
                <w:rFonts w:ascii="Century Gothic" w:eastAsia="Times New Roman" w:hAnsi="Century Gothic"/>
                <w:sz w:val="16"/>
                <w:szCs w:val="16"/>
              </w:rPr>
            </w:pPr>
          </w:p>
          <w:p w14:paraId="7D55FBCF" w14:textId="77777777" w:rsidR="00BE2F26" w:rsidRDefault="00BE2F26" w:rsidP="00905E66">
            <w:pPr>
              <w:spacing w:before="120"/>
              <w:jc w:val="center"/>
              <w:rPr>
                <w:rFonts w:ascii="Century Gothic" w:eastAsia="Times New Roman" w:hAnsi="Century Gothic"/>
                <w:sz w:val="16"/>
                <w:szCs w:val="16"/>
              </w:rPr>
            </w:pPr>
          </w:p>
          <w:p w14:paraId="7D55FBD0" w14:textId="77777777" w:rsidR="00BE2F26" w:rsidRDefault="00BE2F26" w:rsidP="00905E66">
            <w:pPr>
              <w:spacing w:before="120"/>
              <w:jc w:val="center"/>
              <w:rPr>
                <w:rFonts w:ascii="Century Gothic" w:eastAsia="Times New Roman" w:hAnsi="Century Gothic"/>
                <w:sz w:val="16"/>
                <w:szCs w:val="16"/>
              </w:rPr>
            </w:pPr>
          </w:p>
          <w:p w14:paraId="7D55FBD1" w14:textId="77777777" w:rsidR="00BE2F26" w:rsidRDefault="00BE2F26" w:rsidP="00905E66">
            <w:pPr>
              <w:spacing w:before="120"/>
              <w:jc w:val="center"/>
              <w:rPr>
                <w:rFonts w:ascii="Century Gothic" w:eastAsia="Times New Roman" w:hAnsi="Century Gothic"/>
                <w:sz w:val="16"/>
                <w:szCs w:val="16"/>
              </w:rPr>
            </w:pPr>
          </w:p>
          <w:p w14:paraId="7D55FBD2" w14:textId="77777777" w:rsidR="00BE2F26" w:rsidRDefault="00BE2F26" w:rsidP="00905E66">
            <w:pPr>
              <w:spacing w:before="120"/>
              <w:jc w:val="center"/>
              <w:rPr>
                <w:rFonts w:ascii="Century Gothic" w:eastAsia="Times New Roman" w:hAnsi="Century Gothic"/>
                <w:sz w:val="16"/>
                <w:szCs w:val="16"/>
              </w:rPr>
            </w:pPr>
          </w:p>
          <w:p w14:paraId="7D55FBD3" w14:textId="77777777" w:rsidR="00BE2F26" w:rsidRDefault="00BE2F26" w:rsidP="00905E66">
            <w:pPr>
              <w:spacing w:before="120"/>
              <w:jc w:val="center"/>
              <w:rPr>
                <w:rFonts w:ascii="Century Gothic" w:eastAsia="Times New Roman" w:hAnsi="Century Gothic"/>
                <w:sz w:val="16"/>
                <w:szCs w:val="16"/>
              </w:rPr>
            </w:pPr>
          </w:p>
          <w:p w14:paraId="7D55FBD4" w14:textId="77777777" w:rsidR="00BE2F26" w:rsidRDefault="00BE2F26" w:rsidP="00905E66">
            <w:pPr>
              <w:spacing w:before="120"/>
              <w:jc w:val="center"/>
              <w:rPr>
                <w:rFonts w:ascii="Century Gothic" w:eastAsia="Times New Roman" w:hAnsi="Century Gothic"/>
                <w:sz w:val="16"/>
                <w:szCs w:val="16"/>
              </w:rPr>
            </w:pPr>
          </w:p>
          <w:p w14:paraId="7D55FBD5" w14:textId="77777777" w:rsidR="00BE2F26" w:rsidRDefault="00BE2F26" w:rsidP="00905E66">
            <w:pPr>
              <w:spacing w:before="120"/>
              <w:jc w:val="center"/>
              <w:rPr>
                <w:rFonts w:ascii="Century Gothic" w:eastAsia="Times New Roman" w:hAnsi="Century Gothic"/>
                <w:sz w:val="16"/>
                <w:szCs w:val="16"/>
              </w:rPr>
            </w:pPr>
          </w:p>
          <w:p w14:paraId="7D55FBD6" w14:textId="77777777" w:rsidR="00BE2F26" w:rsidRDefault="00BE2F26" w:rsidP="00905E66">
            <w:pPr>
              <w:spacing w:before="120"/>
              <w:jc w:val="center"/>
              <w:rPr>
                <w:rFonts w:ascii="Century Gothic" w:eastAsia="Times New Roman" w:hAnsi="Century Gothic"/>
                <w:sz w:val="16"/>
                <w:szCs w:val="16"/>
              </w:rPr>
            </w:pPr>
          </w:p>
          <w:p w14:paraId="7D55FBD7" w14:textId="77777777" w:rsidR="008A6540" w:rsidRPr="00D67467" w:rsidRDefault="008A6540" w:rsidP="00905E66">
            <w:pPr>
              <w:spacing w:before="120"/>
              <w:jc w:val="center"/>
              <w:rPr>
                <w:rFonts w:ascii="Century Gothic" w:eastAsia="Times New Roman" w:hAnsi="Century Gothic"/>
                <w:sz w:val="16"/>
                <w:szCs w:val="16"/>
              </w:rPr>
            </w:pPr>
          </w:p>
        </w:tc>
        <w:tc>
          <w:tcPr>
            <w:tcW w:w="850" w:type="dxa"/>
            <w:vAlign w:val="center"/>
          </w:tcPr>
          <w:p w14:paraId="7D55FBD8" w14:textId="77777777" w:rsidR="008A6540" w:rsidRDefault="00BE2F26" w:rsidP="00905E66">
            <w:pPr>
              <w:jc w:val="center"/>
              <w:rPr>
                <w:rFonts w:ascii="Century Gothic" w:eastAsia="Times New Roman" w:hAnsi="Century Gothic" w:cs="Arial"/>
                <w:sz w:val="16"/>
                <w:szCs w:val="16"/>
              </w:rPr>
            </w:pPr>
            <w:r>
              <w:rPr>
                <w:rFonts w:ascii="Century Gothic" w:eastAsia="Times New Roman" w:hAnsi="Century Gothic" w:cs="Arial"/>
                <w:sz w:val="16"/>
                <w:szCs w:val="16"/>
              </w:rPr>
              <w:t>4</w:t>
            </w:r>
          </w:p>
          <w:p w14:paraId="7D55FBD9" w14:textId="77777777" w:rsidR="00BE2F26" w:rsidRDefault="00BE2F26" w:rsidP="00905E66">
            <w:pPr>
              <w:jc w:val="center"/>
              <w:rPr>
                <w:rFonts w:ascii="Century Gothic" w:eastAsia="Times New Roman" w:hAnsi="Century Gothic" w:cs="Arial"/>
                <w:sz w:val="16"/>
                <w:szCs w:val="16"/>
              </w:rPr>
            </w:pPr>
          </w:p>
          <w:p w14:paraId="7D55FBDA" w14:textId="77777777" w:rsidR="00BE2F26" w:rsidRDefault="00BE2F26" w:rsidP="00905E66">
            <w:pPr>
              <w:jc w:val="center"/>
              <w:rPr>
                <w:rFonts w:ascii="Century Gothic" w:eastAsia="Times New Roman" w:hAnsi="Century Gothic" w:cs="Arial"/>
                <w:sz w:val="16"/>
                <w:szCs w:val="16"/>
              </w:rPr>
            </w:pPr>
          </w:p>
          <w:p w14:paraId="7D55FBDB" w14:textId="77777777" w:rsidR="00BE2F26" w:rsidRDefault="00BE2F26" w:rsidP="00905E66">
            <w:pPr>
              <w:jc w:val="center"/>
              <w:rPr>
                <w:rFonts w:ascii="Century Gothic" w:eastAsia="Times New Roman" w:hAnsi="Century Gothic" w:cs="Arial"/>
                <w:sz w:val="16"/>
                <w:szCs w:val="16"/>
              </w:rPr>
            </w:pPr>
          </w:p>
          <w:p w14:paraId="7D55FBDC" w14:textId="77777777" w:rsidR="00BE2F26" w:rsidRDefault="00BE2F26" w:rsidP="00905E66">
            <w:pPr>
              <w:jc w:val="center"/>
              <w:rPr>
                <w:rFonts w:ascii="Century Gothic" w:eastAsia="Times New Roman" w:hAnsi="Century Gothic" w:cs="Arial"/>
                <w:sz w:val="16"/>
                <w:szCs w:val="16"/>
              </w:rPr>
            </w:pPr>
          </w:p>
          <w:p w14:paraId="7D55FBDD" w14:textId="77777777" w:rsidR="00BE2F26" w:rsidRDefault="00BE2F26" w:rsidP="00905E66">
            <w:pPr>
              <w:jc w:val="center"/>
              <w:rPr>
                <w:rFonts w:ascii="Century Gothic" w:eastAsia="Times New Roman" w:hAnsi="Century Gothic" w:cs="Arial"/>
                <w:sz w:val="16"/>
                <w:szCs w:val="16"/>
              </w:rPr>
            </w:pPr>
          </w:p>
          <w:p w14:paraId="7D55FBDE" w14:textId="77777777" w:rsidR="00BE2F26" w:rsidRDefault="00BE2F26" w:rsidP="00905E66">
            <w:pPr>
              <w:jc w:val="center"/>
              <w:rPr>
                <w:rFonts w:ascii="Century Gothic" w:eastAsia="Times New Roman" w:hAnsi="Century Gothic" w:cs="Arial"/>
                <w:sz w:val="16"/>
                <w:szCs w:val="16"/>
              </w:rPr>
            </w:pPr>
          </w:p>
          <w:p w14:paraId="7D55FBDF" w14:textId="77777777" w:rsidR="00BE2F26" w:rsidRDefault="00BE2F26" w:rsidP="00905E66">
            <w:pPr>
              <w:jc w:val="center"/>
              <w:rPr>
                <w:rFonts w:ascii="Century Gothic" w:eastAsia="Times New Roman" w:hAnsi="Century Gothic" w:cs="Arial"/>
                <w:sz w:val="16"/>
                <w:szCs w:val="16"/>
              </w:rPr>
            </w:pPr>
          </w:p>
          <w:p w14:paraId="7D55FBE0" w14:textId="77777777" w:rsidR="00BE2F26" w:rsidRDefault="00BE2F26" w:rsidP="00905E66">
            <w:pPr>
              <w:jc w:val="center"/>
              <w:rPr>
                <w:rFonts w:ascii="Century Gothic" w:eastAsia="Times New Roman" w:hAnsi="Century Gothic" w:cs="Arial"/>
                <w:sz w:val="16"/>
                <w:szCs w:val="16"/>
              </w:rPr>
            </w:pPr>
          </w:p>
          <w:p w14:paraId="7D55FBE1" w14:textId="77777777" w:rsidR="00BE2F26" w:rsidRDefault="00BE2F26" w:rsidP="00905E66">
            <w:pPr>
              <w:jc w:val="center"/>
              <w:rPr>
                <w:rFonts w:ascii="Century Gothic" w:eastAsia="Times New Roman" w:hAnsi="Century Gothic" w:cs="Arial"/>
                <w:sz w:val="16"/>
                <w:szCs w:val="16"/>
              </w:rPr>
            </w:pPr>
          </w:p>
          <w:p w14:paraId="7D55FBE2" w14:textId="77777777" w:rsidR="00BE2F26" w:rsidRDefault="00BE2F26" w:rsidP="00905E66">
            <w:pPr>
              <w:jc w:val="center"/>
              <w:rPr>
                <w:rFonts w:ascii="Century Gothic" w:eastAsia="Times New Roman" w:hAnsi="Century Gothic" w:cs="Arial"/>
                <w:sz w:val="16"/>
                <w:szCs w:val="16"/>
              </w:rPr>
            </w:pPr>
          </w:p>
          <w:p w14:paraId="7D55FBE3" w14:textId="77777777" w:rsidR="00BE2F26" w:rsidRDefault="00BE2F26" w:rsidP="00905E66">
            <w:pPr>
              <w:jc w:val="center"/>
              <w:rPr>
                <w:rFonts w:ascii="Century Gothic" w:eastAsia="Times New Roman" w:hAnsi="Century Gothic" w:cs="Arial"/>
                <w:sz w:val="16"/>
                <w:szCs w:val="16"/>
              </w:rPr>
            </w:pPr>
          </w:p>
          <w:p w14:paraId="7D55FBE4" w14:textId="77777777" w:rsidR="00BE2F26" w:rsidRDefault="00BE2F26" w:rsidP="00905E66">
            <w:pPr>
              <w:jc w:val="center"/>
              <w:rPr>
                <w:rFonts w:ascii="Century Gothic" w:eastAsia="Times New Roman" w:hAnsi="Century Gothic" w:cs="Arial"/>
                <w:sz w:val="16"/>
                <w:szCs w:val="16"/>
              </w:rPr>
            </w:pPr>
          </w:p>
          <w:p w14:paraId="7D55FBE5" w14:textId="77777777" w:rsidR="00BE2F26" w:rsidRDefault="00BE2F26" w:rsidP="00905E66">
            <w:pPr>
              <w:jc w:val="center"/>
              <w:rPr>
                <w:rFonts w:ascii="Century Gothic" w:eastAsia="Times New Roman" w:hAnsi="Century Gothic" w:cs="Arial"/>
                <w:sz w:val="16"/>
                <w:szCs w:val="16"/>
              </w:rPr>
            </w:pPr>
          </w:p>
          <w:p w14:paraId="7D55FBE6" w14:textId="77777777" w:rsidR="00BE2F26" w:rsidRDefault="00BE2F26" w:rsidP="00905E66">
            <w:pPr>
              <w:jc w:val="center"/>
              <w:rPr>
                <w:rFonts w:ascii="Century Gothic" w:eastAsia="Times New Roman" w:hAnsi="Century Gothic" w:cs="Arial"/>
                <w:sz w:val="16"/>
                <w:szCs w:val="16"/>
              </w:rPr>
            </w:pPr>
          </w:p>
          <w:p w14:paraId="7D55FBE7" w14:textId="77777777" w:rsidR="00BE2F26" w:rsidRDefault="00BE2F26" w:rsidP="00905E66">
            <w:pPr>
              <w:jc w:val="center"/>
              <w:rPr>
                <w:rFonts w:ascii="Century Gothic" w:eastAsia="Times New Roman" w:hAnsi="Century Gothic" w:cs="Arial"/>
                <w:sz w:val="16"/>
                <w:szCs w:val="16"/>
              </w:rPr>
            </w:pPr>
          </w:p>
          <w:p w14:paraId="7D55FBE8" w14:textId="77777777" w:rsidR="00BE2F26" w:rsidRDefault="00BE2F26" w:rsidP="00905E66">
            <w:pPr>
              <w:jc w:val="center"/>
              <w:rPr>
                <w:rFonts w:ascii="Century Gothic" w:eastAsia="Times New Roman" w:hAnsi="Century Gothic" w:cs="Arial"/>
                <w:sz w:val="16"/>
                <w:szCs w:val="16"/>
              </w:rPr>
            </w:pPr>
          </w:p>
          <w:p w14:paraId="7D55FBE9" w14:textId="77777777" w:rsidR="00BE2F26" w:rsidRDefault="00BE2F26" w:rsidP="00905E66">
            <w:pPr>
              <w:jc w:val="center"/>
              <w:rPr>
                <w:rFonts w:ascii="Century Gothic" w:eastAsia="Times New Roman" w:hAnsi="Century Gothic" w:cs="Arial"/>
                <w:sz w:val="16"/>
                <w:szCs w:val="16"/>
              </w:rPr>
            </w:pPr>
          </w:p>
          <w:p w14:paraId="7D55FBEA" w14:textId="77777777" w:rsidR="00BE2F26" w:rsidRDefault="00BE2F26" w:rsidP="00905E66">
            <w:pPr>
              <w:jc w:val="center"/>
              <w:rPr>
                <w:rFonts w:ascii="Century Gothic" w:eastAsia="Times New Roman" w:hAnsi="Century Gothic" w:cs="Arial"/>
                <w:sz w:val="16"/>
                <w:szCs w:val="16"/>
              </w:rPr>
            </w:pPr>
          </w:p>
          <w:p w14:paraId="7D55FBEB" w14:textId="77777777" w:rsidR="00BE2F26" w:rsidRDefault="00BE2F26" w:rsidP="00905E66">
            <w:pPr>
              <w:jc w:val="center"/>
              <w:rPr>
                <w:rFonts w:ascii="Century Gothic" w:eastAsia="Times New Roman" w:hAnsi="Century Gothic" w:cs="Arial"/>
                <w:sz w:val="16"/>
                <w:szCs w:val="16"/>
              </w:rPr>
            </w:pPr>
          </w:p>
          <w:p w14:paraId="7D55FBEC" w14:textId="77777777" w:rsidR="00BE2F26" w:rsidRDefault="00BE2F26" w:rsidP="00905E66">
            <w:pPr>
              <w:jc w:val="center"/>
              <w:rPr>
                <w:rFonts w:ascii="Century Gothic" w:eastAsia="Times New Roman" w:hAnsi="Century Gothic" w:cs="Arial"/>
                <w:sz w:val="16"/>
                <w:szCs w:val="16"/>
              </w:rPr>
            </w:pPr>
          </w:p>
          <w:p w14:paraId="7D55FBED" w14:textId="77777777" w:rsidR="00BE2F26" w:rsidRDefault="00BE2F26" w:rsidP="00905E66">
            <w:pPr>
              <w:jc w:val="center"/>
              <w:rPr>
                <w:rFonts w:ascii="Century Gothic" w:eastAsia="Times New Roman" w:hAnsi="Century Gothic" w:cs="Arial"/>
                <w:sz w:val="16"/>
                <w:szCs w:val="16"/>
              </w:rPr>
            </w:pPr>
          </w:p>
          <w:p w14:paraId="7D55FBEE" w14:textId="77777777" w:rsidR="008A6540" w:rsidRPr="00D67467" w:rsidRDefault="008A6540" w:rsidP="00905E66">
            <w:pPr>
              <w:jc w:val="center"/>
              <w:rPr>
                <w:rFonts w:ascii="Century Gothic" w:eastAsia="Times New Roman" w:hAnsi="Century Gothic" w:cs="Arial"/>
                <w:sz w:val="16"/>
                <w:szCs w:val="16"/>
              </w:rPr>
            </w:pPr>
          </w:p>
        </w:tc>
        <w:tc>
          <w:tcPr>
            <w:tcW w:w="709" w:type="dxa"/>
            <w:vAlign w:val="center"/>
          </w:tcPr>
          <w:p w14:paraId="7D55FBEF" w14:textId="77777777" w:rsidR="008A6540" w:rsidRDefault="00333819" w:rsidP="00905E66">
            <w:pPr>
              <w:rPr>
                <w:rFonts w:ascii="Century Gothic" w:eastAsia="Times New Roman" w:hAnsi="Century Gothic" w:cs="Arial"/>
                <w:sz w:val="16"/>
                <w:szCs w:val="16"/>
              </w:rPr>
            </w:pPr>
            <w:r>
              <w:rPr>
                <w:rFonts w:ascii="Century Gothic" w:eastAsia="Times New Roman" w:hAnsi="Century Gothic" w:cs="Arial"/>
                <w:sz w:val="16"/>
                <w:szCs w:val="16"/>
              </w:rPr>
              <w:t>Par</w:t>
            </w:r>
          </w:p>
          <w:p w14:paraId="7D55FBF0" w14:textId="77777777" w:rsidR="00BE2F26" w:rsidRDefault="00BE2F26" w:rsidP="00905E66">
            <w:pPr>
              <w:rPr>
                <w:rFonts w:ascii="Century Gothic" w:eastAsia="Times New Roman" w:hAnsi="Century Gothic" w:cs="Arial"/>
                <w:sz w:val="16"/>
                <w:szCs w:val="16"/>
              </w:rPr>
            </w:pPr>
          </w:p>
          <w:p w14:paraId="7D55FBF1" w14:textId="77777777" w:rsidR="00BE2F26" w:rsidRDefault="00BE2F26" w:rsidP="00905E66">
            <w:pPr>
              <w:rPr>
                <w:rFonts w:ascii="Century Gothic" w:eastAsia="Times New Roman" w:hAnsi="Century Gothic" w:cs="Arial"/>
                <w:sz w:val="16"/>
                <w:szCs w:val="16"/>
              </w:rPr>
            </w:pPr>
          </w:p>
          <w:p w14:paraId="7D55FBF2" w14:textId="77777777" w:rsidR="00BE2F26" w:rsidRDefault="00BE2F26" w:rsidP="00905E66">
            <w:pPr>
              <w:rPr>
                <w:rFonts w:ascii="Century Gothic" w:eastAsia="Times New Roman" w:hAnsi="Century Gothic" w:cs="Arial"/>
                <w:sz w:val="16"/>
                <w:szCs w:val="16"/>
              </w:rPr>
            </w:pPr>
          </w:p>
          <w:p w14:paraId="7D55FBF3" w14:textId="77777777" w:rsidR="00BE2F26" w:rsidRDefault="00BE2F26" w:rsidP="00905E66">
            <w:pPr>
              <w:rPr>
                <w:rFonts w:ascii="Century Gothic" w:eastAsia="Times New Roman" w:hAnsi="Century Gothic" w:cs="Arial"/>
                <w:sz w:val="16"/>
                <w:szCs w:val="16"/>
              </w:rPr>
            </w:pPr>
          </w:p>
          <w:p w14:paraId="7D55FBF4" w14:textId="77777777" w:rsidR="00BE2F26" w:rsidRDefault="00BE2F26" w:rsidP="00905E66">
            <w:pPr>
              <w:rPr>
                <w:rFonts w:ascii="Century Gothic" w:eastAsia="Times New Roman" w:hAnsi="Century Gothic" w:cs="Arial"/>
                <w:sz w:val="16"/>
                <w:szCs w:val="16"/>
              </w:rPr>
            </w:pPr>
          </w:p>
          <w:p w14:paraId="7D55FBF5" w14:textId="77777777" w:rsidR="00BE2F26" w:rsidRDefault="00BE2F26" w:rsidP="00905E66">
            <w:pPr>
              <w:rPr>
                <w:rFonts w:ascii="Century Gothic" w:eastAsia="Times New Roman" w:hAnsi="Century Gothic" w:cs="Arial"/>
                <w:sz w:val="16"/>
                <w:szCs w:val="16"/>
              </w:rPr>
            </w:pPr>
          </w:p>
          <w:p w14:paraId="7D55FBF6" w14:textId="77777777" w:rsidR="00BE2F26" w:rsidRDefault="00BE2F26" w:rsidP="00905E66">
            <w:pPr>
              <w:rPr>
                <w:rFonts w:ascii="Century Gothic" w:eastAsia="Times New Roman" w:hAnsi="Century Gothic" w:cs="Arial"/>
                <w:sz w:val="16"/>
                <w:szCs w:val="16"/>
              </w:rPr>
            </w:pPr>
          </w:p>
          <w:p w14:paraId="7D55FBF7" w14:textId="77777777" w:rsidR="00BE2F26" w:rsidRDefault="00BE2F26" w:rsidP="00905E66">
            <w:pPr>
              <w:rPr>
                <w:rFonts w:ascii="Century Gothic" w:eastAsia="Times New Roman" w:hAnsi="Century Gothic" w:cs="Arial"/>
                <w:sz w:val="16"/>
                <w:szCs w:val="16"/>
              </w:rPr>
            </w:pPr>
          </w:p>
          <w:p w14:paraId="7D55FBF8" w14:textId="77777777" w:rsidR="00BE2F26" w:rsidRDefault="00BE2F26" w:rsidP="00905E66">
            <w:pPr>
              <w:rPr>
                <w:rFonts w:ascii="Century Gothic" w:eastAsia="Times New Roman" w:hAnsi="Century Gothic" w:cs="Arial"/>
                <w:sz w:val="16"/>
                <w:szCs w:val="16"/>
              </w:rPr>
            </w:pPr>
          </w:p>
          <w:p w14:paraId="7D55FBF9" w14:textId="77777777" w:rsidR="00BE2F26" w:rsidRDefault="00BE2F26" w:rsidP="00905E66">
            <w:pPr>
              <w:rPr>
                <w:rFonts w:ascii="Century Gothic" w:eastAsia="Times New Roman" w:hAnsi="Century Gothic" w:cs="Arial"/>
                <w:sz w:val="16"/>
                <w:szCs w:val="16"/>
              </w:rPr>
            </w:pPr>
          </w:p>
          <w:p w14:paraId="7D55FBFA" w14:textId="77777777" w:rsidR="00BE2F26" w:rsidRDefault="00BE2F26" w:rsidP="00905E66">
            <w:pPr>
              <w:rPr>
                <w:rFonts w:ascii="Century Gothic" w:eastAsia="Times New Roman" w:hAnsi="Century Gothic" w:cs="Arial"/>
                <w:sz w:val="16"/>
                <w:szCs w:val="16"/>
              </w:rPr>
            </w:pPr>
          </w:p>
          <w:p w14:paraId="7D55FBFB" w14:textId="77777777" w:rsidR="00BE2F26" w:rsidRDefault="00BE2F26" w:rsidP="00905E66">
            <w:pPr>
              <w:rPr>
                <w:rFonts w:ascii="Century Gothic" w:eastAsia="Times New Roman" w:hAnsi="Century Gothic" w:cs="Arial"/>
                <w:sz w:val="16"/>
                <w:szCs w:val="16"/>
              </w:rPr>
            </w:pPr>
          </w:p>
          <w:p w14:paraId="7D55FBFC" w14:textId="77777777" w:rsidR="00BE2F26" w:rsidRDefault="00BE2F26" w:rsidP="00905E66">
            <w:pPr>
              <w:rPr>
                <w:rFonts w:ascii="Century Gothic" w:eastAsia="Times New Roman" w:hAnsi="Century Gothic" w:cs="Arial"/>
                <w:sz w:val="16"/>
                <w:szCs w:val="16"/>
              </w:rPr>
            </w:pPr>
          </w:p>
          <w:p w14:paraId="7D55FBFD" w14:textId="77777777" w:rsidR="00BE2F26" w:rsidRDefault="00BE2F26" w:rsidP="00905E66">
            <w:pPr>
              <w:rPr>
                <w:rFonts w:ascii="Century Gothic" w:eastAsia="Times New Roman" w:hAnsi="Century Gothic" w:cs="Arial"/>
                <w:sz w:val="16"/>
                <w:szCs w:val="16"/>
              </w:rPr>
            </w:pPr>
          </w:p>
          <w:p w14:paraId="7D55FBFE" w14:textId="77777777" w:rsidR="00BE2F26" w:rsidRDefault="00BE2F26" w:rsidP="00905E66">
            <w:pPr>
              <w:rPr>
                <w:rFonts w:ascii="Century Gothic" w:eastAsia="Times New Roman" w:hAnsi="Century Gothic" w:cs="Arial"/>
                <w:sz w:val="16"/>
                <w:szCs w:val="16"/>
              </w:rPr>
            </w:pPr>
          </w:p>
          <w:p w14:paraId="7D55FBFF" w14:textId="77777777" w:rsidR="00BE2F26" w:rsidRDefault="00BE2F26" w:rsidP="00905E66">
            <w:pPr>
              <w:rPr>
                <w:rFonts w:ascii="Century Gothic" w:eastAsia="Times New Roman" w:hAnsi="Century Gothic" w:cs="Arial"/>
                <w:sz w:val="16"/>
                <w:szCs w:val="16"/>
              </w:rPr>
            </w:pPr>
          </w:p>
          <w:p w14:paraId="7D55FC00" w14:textId="77777777" w:rsidR="00BE2F26" w:rsidRDefault="00BE2F26" w:rsidP="00905E66">
            <w:pPr>
              <w:rPr>
                <w:rFonts w:ascii="Century Gothic" w:eastAsia="Times New Roman" w:hAnsi="Century Gothic" w:cs="Arial"/>
                <w:sz w:val="16"/>
                <w:szCs w:val="16"/>
              </w:rPr>
            </w:pPr>
          </w:p>
          <w:p w14:paraId="7D55FC01" w14:textId="77777777" w:rsidR="00BE2F26" w:rsidRDefault="00BE2F26" w:rsidP="00905E66">
            <w:pPr>
              <w:rPr>
                <w:rFonts w:ascii="Century Gothic" w:eastAsia="Times New Roman" w:hAnsi="Century Gothic" w:cs="Arial"/>
                <w:sz w:val="16"/>
                <w:szCs w:val="16"/>
              </w:rPr>
            </w:pPr>
          </w:p>
          <w:p w14:paraId="7D55FC02" w14:textId="77777777" w:rsidR="00BE2F26" w:rsidRDefault="00BE2F26" w:rsidP="00905E66">
            <w:pPr>
              <w:rPr>
                <w:rFonts w:ascii="Century Gothic" w:eastAsia="Times New Roman" w:hAnsi="Century Gothic" w:cs="Arial"/>
                <w:sz w:val="16"/>
                <w:szCs w:val="16"/>
              </w:rPr>
            </w:pPr>
          </w:p>
          <w:p w14:paraId="7D55FC03" w14:textId="77777777" w:rsidR="00BE2F26" w:rsidRDefault="00BE2F26" w:rsidP="00905E66">
            <w:pPr>
              <w:rPr>
                <w:rFonts w:ascii="Century Gothic" w:eastAsia="Times New Roman" w:hAnsi="Century Gothic" w:cs="Arial"/>
                <w:sz w:val="16"/>
                <w:szCs w:val="16"/>
              </w:rPr>
            </w:pPr>
          </w:p>
          <w:p w14:paraId="7D55FC04" w14:textId="77777777" w:rsidR="00BE2F26" w:rsidRDefault="00BE2F26" w:rsidP="00905E66">
            <w:pPr>
              <w:rPr>
                <w:rFonts w:ascii="Century Gothic" w:eastAsia="Times New Roman" w:hAnsi="Century Gothic" w:cs="Arial"/>
                <w:sz w:val="16"/>
                <w:szCs w:val="16"/>
              </w:rPr>
            </w:pPr>
          </w:p>
          <w:p w14:paraId="7D55FC05" w14:textId="77777777" w:rsidR="008A6540" w:rsidRPr="00D67467" w:rsidRDefault="008A6540" w:rsidP="00905E66">
            <w:pPr>
              <w:jc w:val="center"/>
              <w:rPr>
                <w:rFonts w:ascii="Century Gothic" w:eastAsia="Times New Roman" w:hAnsi="Century Gothic" w:cs="Arial"/>
                <w:sz w:val="16"/>
                <w:szCs w:val="16"/>
              </w:rPr>
            </w:pPr>
          </w:p>
        </w:tc>
        <w:tc>
          <w:tcPr>
            <w:tcW w:w="1276" w:type="dxa"/>
            <w:vAlign w:val="center"/>
          </w:tcPr>
          <w:p w14:paraId="7D55FC06" w14:textId="77777777" w:rsidR="008A6540" w:rsidRDefault="00BE2F26" w:rsidP="00905E66">
            <w:pPr>
              <w:spacing w:before="120"/>
              <w:jc w:val="center"/>
              <w:rPr>
                <w:rFonts w:ascii="Century Gothic" w:eastAsia="Times New Roman" w:hAnsi="Century Gothic"/>
                <w:sz w:val="16"/>
                <w:szCs w:val="16"/>
              </w:rPr>
            </w:pPr>
            <w:r>
              <w:rPr>
                <w:rFonts w:ascii="Century Gothic" w:eastAsia="Times New Roman" w:hAnsi="Century Gothic"/>
                <w:sz w:val="16"/>
                <w:szCs w:val="16"/>
              </w:rPr>
              <w:t>15</w:t>
            </w:r>
          </w:p>
          <w:p w14:paraId="7D55FC07" w14:textId="77777777" w:rsidR="00BE2F26" w:rsidRDefault="00BE2F26" w:rsidP="00905E66">
            <w:pPr>
              <w:spacing w:before="120"/>
              <w:jc w:val="center"/>
              <w:rPr>
                <w:rFonts w:ascii="Century Gothic" w:eastAsia="Times New Roman" w:hAnsi="Century Gothic"/>
                <w:sz w:val="16"/>
                <w:szCs w:val="16"/>
              </w:rPr>
            </w:pPr>
          </w:p>
          <w:p w14:paraId="7D55FC08" w14:textId="77777777" w:rsidR="00BE2F26" w:rsidRDefault="00BE2F26" w:rsidP="00905E66">
            <w:pPr>
              <w:spacing w:before="120"/>
              <w:jc w:val="center"/>
              <w:rPr>
                <w:rFonts w:ascii="Century Gothic" w:eastAsia="Times New Roman" w:hAnsi="Century Gothic"/>
                <w:sz w:val="16"/>
                <w:szCs w:val="16"/>
              </w:rPr>
            </w:pPr>
          </w:p>
          <w:p w14:paraId="7D55FC09" w14:textId="77777777" w:rsidR="00BE2F26" w:rsidRDefault="00BE2F26" w:rsidP="00905E66">
            <w:pPr>
              <w:spacing w:before="120"/>
              <w:jc w:val="center"/>
              <w:rPr>
                <w:rFonts w:ascii="Century Gothic" w:eastAsia="Times New Roman" w:hAnsi="Century Gothic"/>
                <w:sz w:val="16"/>
                <w:szCs w:val="16"/>
              </w:rPr>
            </w:pPr>
          </w:p>
          <w:p w14:paraId="7D55FC0A" w14:textId="77777777" w:rsidR="00BE2F26" w:rsidRDefault="00BE2F26" w:rsidP="00905E66">
            <w:pPr>
              <w:spacing w:before="120"/>
              <w:jc w:val="center"/>
              <w:rPr>
                <w:rFonts w:ascii="Century Gothic" w:eastAsia="Times New Roman" w:hAnsi="Century Gothic"/>
                <w:sz w:val="16"/>
                <w:szCs w:val="16"/>
              </w:rPr>
            </w:pPr>
          </w:p>
          <w:p w14:paraId="7D55FC0B" w14:textId="77777777" w:rsidR="00BE2F26" w:rsidRDefault="00BE2F26" w:rsidP="00905E66">
            <w:pPr>
              <w:spacing w:before="120"/>
              <w:jc w:val="center"/>
              <w:rPr>
                <w:rFonts w:ascii="Century Gothic" w:eastAsia="Times New Roman" w:hAnsi="Century Gothic"/>
                <w:sz w:val="16"/>
                <w:szCs w:val="16"/>
              </w:rPr>
            </w:pPr>
          </w:p>
          <w:p w14:paraId="7D55FC0C" w14:textId="77777777" w:rsidR="00BE2F26" w:rsidRDefault="00BE2F26" w:rsidP="00905E66">
            <w:pPr>
              <w:spacing w:before="120"/>
              <w:jc w:val="center"/>
              <w:rPr>
                <w:rFonts w:ascii="Century Gothic" w:eastAsia="Times New Roman" w:hAnsi="Century Gothic"/>
                <w:sz w:val="16"/>
                <w:szCs w:val="16"/>
              </w:rPr>
            </w:pPr>
          </w:p>
          <w:p w14:paraId="7D55FC0D" w14:textId="77777777" w:rsidR="00BE2F26" w:rsidRDefault="00BE2F26" w:rsidP="00905E66">
            <w:pPr>
              <w:spacing w:before="120"/>
              <w:jc w:val="center"/>
              <w:rPr>
                <w:rFonts w:ascii="Century Gothic" w:eastAsia="Times New Roman" w:hAnsi="Century Gothic"/>
                <w:sz w:val="16"/>
                <w:szCs w:val="16"/>
              </w:rPr>
            </w:pPr>
          </w:p>
          <w:p w14:paraId="7D55FC0E" w14:textId="77777777" w:rsidR="00BE2F26" w:rsidRDefault="00BE2F26" w:rsidP="00905E66">
            <w:pPr>
              <w:spacing w:before="120"/>
              <w:jc w:val="center"/>
              <w:rPr>
                <w:rFonts w:ascii="Century Gothic" w:eastAsia="Times New Roman" w:hAnsi="Century Gothic"/>
                <w:sz w:val="16"/>
                <w:szCs w:val="16"/>
              </w:rPr>
            </w:pPr>
          </w:p>
          <w:p w14:paraId="7D55FC0F" w14:textId="77777777" w:rsidR="00BE2F26" w:rsidRDefault="00BE2F26" w:rsidP="00905E66">
            <w:pPr>
              <w:spacing w:before="120"/>
              <w:jc w:val="center"/>
              <w:rPr>
                <w:rFonts w:ascii="Century Gothic" w:eastAsia="Times New Roman" w:hAnsi="Century Gothic"/>
                <w:sz w:val="16"/>
                <w:szCs w:val="16"/>
              </w:rPr>
            </w:pPr>
          </w:p>
          <w:p w14:paraId="7D55FC10" w14:textId="77777777" w:rsidR="00BE2F26" w:rsidRDefault="00BE2F26" w:rsidP="00905E66">
            <w:pPr>
              <w:spacing w:before="120"/>
              <w:jc w:val="center"/>
              <w:rPr>
                <w:rFonts w:ascii="Century Gothic" w:eastAsia="Times New Roman" w:hAnsi="Century Gothic"/>
                <w:sz w:val="16"/>
                <w:szCs w:val="16"/>
              </w:rPr>
            </w:pPr>
          </w:p>
          <w:p w14:paraId="7D55FC11" w14:textId="77777777" w:rsidR="00BE2F26" w:rsidRDefault="00BE2F26" w:rsidP="00905E66">
            <w:pPr>
              <w:spacing w:before="120"/>
              <w:jc w:val="center"/>
              <w:rPr>
                <w:rFonts w:ascii="Century Gothic" w:eastAsia="Times New Roman" w:hAnsi="Century Gothic"/>
                <w:sz w:val="16"/>
                <w:szCs w:val="16"/>
              </w:rPr>
            </w:pPr>
          </w:p>
          <w:p w14:paraId="7D55FC12" w14:textId="77777777" w:rsidR="00BE2F26" w:rsidRDefault="00BE2F26" w:rsidP="00905E66">
            <w:pPr>
              <w:spacing w:before="120"/>
              <w:jc w:val="center"/>
              <w:rPr>
                <w:rFonts w:ascii="Century Gothic" w:eastAsia="Times New Roman" w:hAnsi="Century Gothic"/>
                <w:sz w:val="16"/>
                <w:szCs w:val="16"/>
              </w:rPr>
            </w:pPr>
          </w:p>
          <w:p w14:paraId="7D55FC13" w14:textId="77777777" w:rsidR="00BE2F26" w:rsidRDefault="00BE2F26" w:rsidP="00905E66">
            <w:pPr>
              <w:spacing w:before="120"/>
              <w:jc w:val="center"/>
              <w:rPr>
                <w:rFonts w:ascii="Century Gothic" w:eastAsia="Times New Roman" w:hAnsi="Century Gothic"/>
                <w:sz w:val="16"/>
                <w:szCs w:val="16"/>
              </w:rPr>
            </w:pPr>
          </w:p>
          <w:p w14:paraId="7D55FC14" w14:textId="77777777" w:rsidR="008A6540" w:rsidRPr="00D67467" w:rsidRDefault="008A6540" w:rsidP="00905E66">
            <w:pPr>
              <w:spacing w:before="120"/>
              <w:jc w:val="center"/>
              <w:rPr>
                <w:rFonts w:ascii="Century Gothic" w:eastAsia="Times New Roman" w:hAnsi="Century Gothic"/>
                <w:sz w:val="16"/>
                <w:szCs w:val="16"/>
              </w:rPr>
            </w:pPr>
          </w:p>
        </w:tc>
        <w:tc>
          <w:tcPr>
            <w:tcW w:w="1276" w:type="dxa"/>
            <w:vAlign w:val="center"/>
          </w:tcPr>
          <w:p w14:paraId="7D55FC15" w14:textId="77777777" w:rsidR="008A6540" w:rsidRDefault="00BE2F26" w:rsidP="00905E66">
            <w:pPr>
              <w:jc w:val="center"/>
              <w:rPr>
                <w:rFonts w:ascii="Century Gothic" w:eastAsia="Times New Roman" w:hAnsi="Century Gothic" w:cs="Arial"/>
                <w:sz w:val="16"/>
                <w:szCs w:val="16"/>
              </w:rPr>
            </w:pPr>
            <w:r>
              <w:rPr>
                <w:rFonts w:ascii="Century Gothic" w:eastAsia="Times New Roman" w:hAnsi="Century Gothic" w:cs="Arial"/>
                <w:sz w:val="16"/>
                <w:szCs w:val="16"/>
              </w:rPr>
              <w:t>01</w:t>
            </w:r>
          </w:p>
          <w:p w14:paraId="7D55FC16" w14:textId="77777777" w:rsidR="00BE2F26" w:rsidRDefault="00BE2F26" w:rsidP="00905E66">
            <w:pPr>
              <w:jc w:val="center"/>
              <w:rPr>
                <w:rFonts w:ascii="Century Gothic" w:eastAsia="Times New Roman" w:hAnsi="Century Gothic" w:cs="Arial"/>
                <w:sz w:val="16"/>
                <w:szCs w:val="16"/>
              </w:rPr>
            </w:pPr>
          </w:p>
          <w:p w14:paraId="7D55FC17" w14:textId="77777777" w:rsidR="00BE2F26" w:rsidRDefault="00BE2F26" w:rsidP="00905E66">
            <w:pPr>
              <w:jc w:val="center"/>
              <w:rPr>
                <w:rFonts w:ascii="Century Gothic" w:eastAsia="Times New Roman" w:hAnsi="Century Gothic" w:cs="Arial"/>
                <w:sz w:val="16"/>
                <w:szCs w:val="16"/>
              </w:rPr>
            </w:pPr>
          </w:p>
          <w:p w14:paraId="7D55FC18" w14:textId="77777777" w:rsidR="00BE2F26" w:rsidRDefault="00BE2F26" w:rsidP="00905E66">
            <w:pPr>
              <w:jc w:val="center"/>
              <w:rPr>
                <w:rFonts w:ascii="Century Gothic" w:eastAsia="Times New Roman" w:hAnsi="Century Gothic" w:cs="Arial"/>
                <w:sz w:val="16"/>
                <w:szCs w:val="16"/>
              </w:rPr>
            </w:pPr>
          </w:p>
          <w:p w14:paraId="7D55FC19" w14:textId="77777777" w:rsidR="00BE2F26" w:rsidRDefault="00BE2F26" w:rsidP="00905E66">
            <w:pPr>
              <w:jc w:val="center"/>
              <w:rPr>
                <w:rFonts w:ascii="Century Gothic" w:eastAsia="Times New Roman" w:hAnsi="Century Gothic" w:cs="Arial"/>
                <w:sz w:val="16"/>
                <w:szCs w:val="16"/>
              </w:rPr>
            </w:pPr>
          </w:p>
          <w:p w14:paraId="7D55FC1A" w14:textId="77777777" w:rsidR="00BE2F26" w:rsidRDefault="00BE2F26" w:rsidP="00905E66">
            <w:pPr>
              <w:jc w:val="center"/>
              <w:rPr>
                <w:rFonts w:ascii="Century Gothic" w:eastAsia="Times New Roman" w:hAnsi="Century Gothic" w:cs="Arial"/>
                <w:sz w:val="16"/>
                <w:szCs w:val="16"/>
              </w:rPr>
            </w:pPr>
          </w:p>
          <w:p w14:paraId="7D55FC1B" w14:textId="77777777" w:rsidR="00BE2F26" w:rsidRDefault="00BE2F26" w:rsidP="00905E66">
            <w:pPr>
              <w:jc w:val="center"/>
              <w:rPr>
                <w:rFonts w:ascii="Century Gothic" w:eastAsia="Times New Roman" w:hAnsi="Century Gothic" w:cs="Arial"/>
                <w:sz w:val="16"/>
                <w:szCs w:val="16"/>
              </w:rPr>
            </w:pPr>
          </w:p>
          <w:p w14:paraId="7D55FC1C" w14:textId="77777777" w:rsidR="00BE2F26" w:rsidRDefault="00BE2F26" w:rsidP="00905E66">
            <w:pPr>
              <w:jc w:val="center"/>
              <w:rPr>
                <w:rFonts w:ascii="Century Gothic" w:eastAsia="Times New Roman" w:hAnsi="Century Gothic" w:cs="Arial"/>
                <w:sz w:val="16"/>
                <w:szCs w:val="16"/>
              </w:rPr>
            </w:pPr>
          </w:p>
          <w:p w14:paraId="7D55FC1D" w14:textId="77777777" w:rsidR="00BE2F26" w:rsidRDefault="00BE2F26" w:rsidP="00905E66">
            <w:pPr>
              <w:jc w:val="center"/>
              <w:rPr>
                <w:rFonts w:ascii="Century Gothic" w:eastAsia="Times New Roman" w:hAnsi="Century Gothic" w:cs="Arial"/>
                <w:sz w:val="16"/>
                <w:szCs w:val="16"/>
              </w:rPr>
            </w:pPr>
          </w:p>
          <w:p w14:paraId="7D55FC1E" w14:textId="77777777" w:rsidR="00BE2F26" w:rsidRDefault="00BE2F26" w:rsidP="00905E66">
            <w:pPr>
              <w:jc w:val="center"/>
              <w:rPr>
                <w:rFonts w:ascii="Century Gothic" w:eastAsia="Times New Roman" w:hAnsi="Century Gothic" w:cs="Arial"/>
                <w:sz w:val="16"/>
                <w:szCs w:val="16"/>
              </w:rPr>
            </w:pPr>
          </w:p>
          <w:p w14:paraId="7D55FC1F" w14:textId="77777777" w:rsidR="00BE2F26" w:rsidRDefault="00BE2F26" w:rsidP="00905E66">
            <w:pPr>
              <w:jc w:val="center"/>
              <w:rPr>
                <w:rFonts w:ascii="Century Gothic" w:eastAsia="Times New Roman" w:hAnsi="Century Gothic" w:cs="Arial"/>
                <w:sz w:val="16"/>
                <w:szCs w:val="16"/>
              </w:rPr>
            </w:pPr>
          </w:p>
          <w:p w14:paraId="7D55FC20" w14:textId="77777777" w:rsidR="00BE2F26" w:rsidRDefault="00BE2F26" w:rsidP="00905E66">
            <w:pPr>
              <w:jc w:val="center"/>
              <w:rPr>
                <w:rFonts w:ascii="Century Gothic" w:eastAsia="Times New Roman" w:hAnsi="Century Gothic" w:cs="Arial"/>
                <w:sz w:val="16"/>
                <w:szCs w:val="16"/>
              </w:rPr>
            </w:pPr>
          </w:p>
          <w:p w14:paraId="7D55FC21" w14:textId="77777777" w:rsidR="00BE2F26" w:rsidRDefault="00BE2F26" w:rsidP="00905E66">
            <w:pPr>
              <w:jc w:val="center"/>
              <w:rPr>
                <w:rFonts w:ascii="Century Gothic" w:eastAsia="Times New Roman" w:hAnsi="Century Gothic" w:cs="Arial"/>
                <w:sz w:val="16"/>
                <w:szCs w:val="16"/>
              </w:rPr>
            </w:pPr>
          </w:p>
          <w:p w14:paraId="7D55FC22" w14:textId="77777777" w:rsidR="00BE2F26" w:rsidRDefault="00BE2F26" w:rsidP="00905E66">
            <w:pPr>
              <w:jc w:val="center"/>
              <w:rPr>
                <w:rFonts w:ascii="Century Gothic" w:eastAsia="Times New Roman" w:hAnsi="Century Gothic" w:cs="Arial"/>
                <w:sz w:val="16"/>
                <w:szCs w:val="16"/>
              </w:rPr>
            </w:pPr>
          </w:p>
          <w:p w14:paraId="7D55FC23" w14:textId="77777777" w:rsidR="00BE2F26" w:rsidRDefault="00BE2F26" w:rsidP="00905E66">
            <w:pPr>
              <w:jc w:val="center"/>
              <w:rPr>
                <w:rFonts w:ascii="Century Gothic" w:eastAsia="Times New Roman" w:hAnsi="Century Gothic" w:cs="Arial"/>
                <w:sz w:val="16"/>
                <w:szCs w:val="16"/>
              </w:rPr>
            </w:pPr>
          </w:p>
          <w:p w14:paraId="7D55FC24" w14:textId="77777777" w:rsidR="00BE2F26" w:rsidRDefault="00BE2F26" w:rsidP="00905E66">
            <w:pPr>
              <w:jc w:val="center"/>
              <w:rPr>
                <w:rFonts w:ascii="Century Gothic" w:eastAsia="Times New Roman" w:hAnsi="Century Gothic" w:cs="Arial"/>
                <w:sz w:val="16"/>
                <w:szCs w:val="16"/>
              </w:rPr>
            </w:pPr>
          </w:p>
          <w:p w14:paraId="7D55FC25" w14:textId="77777777" w:rsidR="00BE2F26" w:rsidRDefault="00BE2F26" w:rsidP="00905E66">
            <w:pPr>
              <w:jc w:val="center"/>
              <w:rPr>
                <w:rFonts w:ascii="Century Gothic" w:eastAsia="Times New Roman" w:hAnsi="Century Gothic" w:cs="Arial"/>
                <w:sz w:val="16"/>
                <w:szCs w:val="16"/>
              </w:rPr>
            </w:pPr>
          </w:p>
          <w:p w14:paraId="7D55FC26" w14:textId="77777777" w:rsidR="00BE2F26" w:rsidRDefault="00BE2F26" w:rsidP="00905E66">
            <w:pPr>
              <w:jc w:val="center"/>
              <w:rPr>
                <w:rFonts w:ascii="Century Gothic" w:eastAsia="Times New Roman" w:hAnsi="Century Gothic" w:cs="Arial"/>
                <w:sz w:val="16"/>
                <w:szCs w:val="16"/>
              </w:rPr>
            </w:pPr>
          </w:p>
          <w:p w14:paraId="7D55FC27" w14:textId="77777777" w:rsidR="00BE2F26" w:rsidRDefault="00BE2F26" w:rsidP="00905E66">
            <w:pPr>
              <w:jc w:val="center"/>
              <w:rPr>
                <w:rFonts w:ascii="Century Gothic" w:eastAsia="Times New Roman" w:hAnsi="Century Gothic" w:cs="Arial"/>
                <w:sz w:val="16"/>
                <w:szCs w:val="16"/>
              </w:rPr>
            </w:pPr>
          </w:p>
          <w:p w14:paraId="7D55FC28" w14:textId="77777777" w:rsidR="00BE2F26" w:rsidRDefault="00BE2F26" w:rsidP="00905E66">
            <w:pPr>
              <w:jc w:val="center"/>
              <w:rPr>
                <w:rFonts w:ascii="Century Gothic" w:eastAsia="Times New Roman" w:hAnsi="Century Gothic" w:cs="Arial"/>
                <w:sz w:val="16"/>
                <w:szCs w:val="16"/>
              </w:rPr>
            </w:pPr>
          </w:p>
          <w:p w14:paraId="7D55FC29" w14:textId="77777777" w:rsidR="00BE2F26" w:rsidRDefault="00BE2F26" w:rsidP="00905E66">
            <w:pPr>
              <w:jc w:val="center"/>
              <w:rPr>
                <w:rFonts w:ascii="Century Gothic" w:eastAsia="Times New Roman" w:hAnsi="Century Gothic" w:cs="Arial"/>
                <w:sz w:val="16"/>
                <w:szCs w:val="16"/>
              </w:rPr>
            </w:pPr>
          </w:p>
          <w:p w14:paraId="7D55FC2A" w14:textId="77777777" w:rsidR="00BE2F26" w:rsidRDefault="00BE2F26" w:rsidP="00905E66">
            <w:pPr>
              <w:jc w:val="center"/>
              <w:rPr>
                <w:rFonts w:ascii="Century Gothic" w:eastAsia="Times New Roman" w:hAnsi="Century Gothic" w:cs="Arial"/>
                <w:sz w:val="16"/>
                <w:szCs w:val="16"/>
              </w:rPr>
            </w:pPr>
          </w:p>
          <w:p w14:paraId="7D55FC2B" w14:textId="77777777" w:rsidR="008A6540" w:rsidRPr="00D67467" w:rsidRDefault="008A6540" w:rsidP="00905E66">
            <w:pPr>
              <w:jc w:val="center"/>
              <w:rPr>
                <w:rFonts w:ascii="Century Gothic" w:eastAsia="Times New Roman" w:hAnsi="Century Gothic" w:cs="Arial"/>
                <w:sz w:val="16"/>
                <w:szCs w:val="16"/>
              </w:rPr>
            </w:pPr>
          </w:p>
        </w:tc>
        <w:tc>
          <w:tcPr>
            <w:tcW w:w="992" w:type="dxa"/>
            <w:vAlign w:val="center"/>
          </w:tcPr>
          <w:p w14:paraId="7D55FC2C" w14:textId="77777777" w:rsidR="008A6540" w:rsidRDefault="00BC2FA4" w:rsidP="00905E66">
            <w:pPr>
              <w:jc w:val="center"/>
              <w:rPr>
                <w:rFonts w:ascii="Century Gothic" w:hAnsi="Century Gothic" w:cs="Arial"/>
                <w:b/>
                <w:bCs/>
                <w:sz w:val="16"/>
                <w:szCs w:val="16"/>
              </w:rPr>
            </w:pPr>
            <w:r>
              <w:rPr>
                <w:rFonts w:ascii="Century Gothic" w:hAnsi="Century Gothic" w:cs="Arial"/>
                <w:b/>
                <w:bCs/>
                <w:sz w:val="16"/>
                <w:szCs w:val="16"/>
              </w:rPr>
              <w:t>38,35</w:t>
            </w:r>
          </w:p>
          <w:p w14:paraId="7D55FC2D" w14:textId="77777777" w:rsidR="00BE2F26" w:rsidRDefault="00BE2F26" w:rsidP="00905E66">
            <w:pPr>
              <w:jc w:val="center"/>
              <w:rPr>
                <w:rFonts w:ascii="Century Gothic" w:hAnsi="Century Gothic" w:cs="Arial"/>
                <w:b/>
                <w:bCs/>
                <w:sz w:val="16"/>
                <w:szCs w:val="16"/>
              </w:rPr>
            </w:pPr>
          </w:p>
          <w:p w14:paraId="7D55FC2E" w14:textId="77777777" w:rsidR="00BE2F26" w:rsidRDefault="00BE2F26" w:rsidP="00905E66">
            <w:pPr>
              <w:jc w:val="center"/>
              <w:rPr>
                <w:rFonts w:ascii="Century Gothic" w:hAnsi="Century Gothic" w:cs="Arial"/>
                <w:b/>
                <w:bCs/>
                <w:sz w:val="16"/>
                <w:szCs w:val="16"/>
              </w:rPr>
            </w:pPr>
          </w:p>
          <w:p w14:paraId="7D55FC2F" w14:textId="77777777" w:rsidR="00BE2F26" w:rsidRDefault="00BE2F26" w:rsidP="00905E66">
            <w:pPr>
              <w:jc w:val="center"/>
              <w:rPr>
                <w:rFonts w:ascii="Century Gothic" w:hAnsi="Century Gothic" w:cs="Arial"/>
                <w:b/>
                <w:bCs/>
                <w:sz w:val="16"/>
                <w:szCs w:val="16"/>
              </w:rPr>
            </w:pPr>
          </w:p>
          <w:p w14:paraId="7D55FC30" w14:textId="77777777" w:rsidR="00BE2F26" w:rsidRDefault="00BE2F26" w:rsidP="00905E66">
            <w:pPr>
              <w:jc w:val="center"/>
              <w:rPr>
                <w:rFonts w:ascii="Century Gothic" w:hAnsi="Century Gothic" w:cs="Arial"/>
                <w:b/>
                <w:bCs/>
                <w:sz w:val="16"/>
                <w:szCs w:val="16"/>
              </w:rPr>
            </w:pPr>
          </w:p>
          <w:p w14:paraId="7D55FC31" w14:textId="77777777" w:rsidR="00BE2F26" w:rsidRDefault="00BE2F26" w:rsidP="00905E66">
            <w:pPr>
              <w:jc w:val="center"/>
              <w:rPr>
                <w:rFonts w:ascii="Century Gothic" w:hAnsi="Century Gothic" w:cs="Arial"/>
                <w:b/>
                <w:bCs/>
                <w:sz w:val="16"/>
                <w:szCs w:val="16"/>
              </w:rPr>
            </w:pPr>
          </w:p>
          <w:p w14:paraId="7D55FC32" w14:textId="77777777" w:rsidR="00BE2F26" w:rsidRDefault="00BE2F26" w:rsidP="00905E66">
            <w:pPr>
              <w:jc w:val="center"/>
              <w:rPr>
                <w:rFonts w:ascii="Century Gothic" w:hAnsi="Century Gothic" w:cs="Arial"/>
                <w:b/>
                <w:bCs/>
                <w:sz w:val="16"/>
                <w:szCs w:val="16"/>
              </w:rPr>
            </w:pPr>
          </w:p>
          <w:p w14:paraId="7D55FC33" w14:textId="77777777" w:rsidR="00BE2F26" w:rsidRDefault="00BE2F26" w:rsidP="00905E66">
            <w:pPr>
              <w:jc w:val="center"/>
              <w:rPr>
                <w:rFonts w:ascii="Century Gothic" w:hAnsi="Century Gothic" w:cs="Arial"/>
                <w:b/>
                <w:bCs/>
                <w:sz w:val="16"/>
                <w:szCs w:val="16"/>
              </w:rPr>
            </w:pPr>
          </w:p>
          <w:p w14:paraId="7D55FC34" w14:textId="77777777" w:rsidR="00BE2F26" w:rsidRDefault="00BE2F26" w:rsidP="00905E66">
            <w:pPr>
              <w:jc w:val="center"/>
              <w:rPr>
                <w:rFonts w:ascii="Century Gothic" w:hAnsi="Century Gothic" w:cs="Arial"/>
                <w:b/>
                <w:bCs/>
                <w:sz w:val="16"/>
                <w:szCs w:val="16"/>
              </w:rPr>
            </w:pPr>
          </w:p>
          <w:p w14:paraId="7D55FC35" w14:textId="77777777" w:rsidR="00BE2F26" w:rsidRDefault="00BE2F26" w:rsidP="00905E66">
            <w:pPr>
              <w:jc w:val="center"/>
              <w:rPr>
                <w:rFonts w:ascii="Century Gothic" w:hAnsi="Century Gothic" w:cs="Arial"/>
                <w:b/>
                <w:bCs/>
                <w:sz w:val="16"/>
                <w:szCs w:val="16"/>
              </w:rPr>
            </w:pPr>
          </w:p>
          <w:p w14:paraId="7D55FC36" w14:textId="77777777" w:rsidR="00BE2F26" w:rsidRDefault="00BE2F26" w:rsidP="00905E66">
            <w:pPr>
              <w:jc w:val="center"/>
              <w:rPr>
                <w:rFonts w:ascii="Century Gothic" w:hAnsi="Century Gothic" w:cs="Arial"/>
                <w:b/>
                <w:bCs/>
                <w:sz w:val="16"/>
                <w:szCs w:val="16"/>
              </w:rPr>
            </w:pPr>
          </w:p>
          <w:p w14:paraId="7D55FC37" w14:textId="77777777" w:rsidR="00BE2F26" w:rsidRDefault="00BE2F26" w:rsidP="00905E66">
            <w:pPr>
              <w:jc w:val="center"/>
              <w:rPr>
                <w:rFonts w:ascii="Century Gothic" w:hAnsi="Century Gothic" w:cs="Arial"/>
                <w:b/>
                <w:bCs/>
                <w:sz w:val="16"/>
                <w:szCs w:val="16"/>
              </w:rPr>
            </w:pPr>
          </w:p>
          <w:p w14:paraId="7D55FC38" w14:textId="77777777" w:rsidR="00BE2F26" w:rsidRDefault="00BE2F26" w:rsidP="00905E66">
            <w:pPr>
              <w:jc w:val="center"/>
              <w:rPr>
                <w:rFonts w:ascii="Century Gothic" w:hAnsi="Century Gothic" w:cs="Arial"/>
                <w:b/>
                <w:bCs/>
                <w:sz w:val="16"/>
                <w:szCs w:val="16"/>
              </w:rPr>
            </w:pPr>
          </w:p>
          <w:p w14:paraId="7D55FC39" w14:textId="77777777" w:rsidR="00BE2F26" w:rsidRDefault="00BE2F26" w:rsidP="00905E66">
            <w:pPr>
              <w:jc w:val="center"/>
              <w:rPr>
                <w:rFonts w:ascii="Century Gothic" w:hAnsi="Century Gothic" w:cs="Arial"/>
                <w:b/>
                <w:bCs/>
                <w:sz w:val="16"/>
                <w:szCs w:val="16"/>
              </w:rPr>
            </w:pPr>
          </w:p>
          <w:p w14:paraId="7D55FC3A" w14:textId="77777777" w:rsidR="00BE2F26" w:rsidRDefault="00BE2F26" w:rsidP="00905E66">
            <w:pPr>
              <w:jc w:val="center"/>
              <w:rPr>
                <w:rFonts w:ascii="Century Gothic" w:hAnsi="Century Gothic" w:cs="Arial"/>
                <w:b/>
                <w:bCs/>
                <w:sz w:val="16"/>
                <w:szCs w:val="16"/>
              </w:rPr>
            </w:pPr>
          </w:p>
          <w:p w14:paraId="7D55FC3B" w14:textId="77777777" w:rsidR="00BE2F26" w:rsidRDefault="00BE2F26" w:rsidP="00905E66">
            <w:pPr>
              <w:jc w:val="center"/>
              <w:rPr>
                <w:rFonts w:ascii="Century Gothic" w:hAnsi="Century Gothic" w:cs="Arial"/>
                <w:b/>
                <w:bCs/>
                <w:sz w:val="16"/>
                <w:szCs w:val="16"/>
              </w:rPr>
            </w:pPr>
          </w:p>
          <w:p w14:paraId="7D55FC3C" w14:textId="77777777" w:rsidR="00BE2F26" w:rsidRDefault="00BE2F26" w:rsidP="00905E66">
            <w:pPr>
              <w:jc w:val="center"/>
              <w:rPr>
                <w:rFonts w:ascii="Century Gothic" w:hAnsi="Century Gothic" w:cs="Arial"/>
                <w:b/>
                <w:bCs/>
                <w:sz w:val="16"/>
                <w:szCs w:val="16"/>
              </w:rPr>
            </w:pPr>
          </w:p>
          <w:p w14:paraId="7D55FC3D" w14:textId="77777777" w:rsidR="00BE2F26" w:rsidRDefault="00BE2F26" w:rsidP="00905E66">
            <w:pPr>
              <w:jc w:val="center"/>
              <w:rPr>
                <w:rFonts w:ascii="Century Gothic" w:hAnsi="Century Gothic" w:cs="Arial"/>
                <w:b/>
                <w:bCs/>
                <w:sz w:val="16"/>
                <w:szCs w:val="16"/>
              </w:rPr>
            </w:pPr>
          </w:p>
          <w:p w14:paraId="7D55FC3E" w14:textId="77777777" w:rsidR="00BE2F26" w:rsidRDefault="00BE2F26" w:rsidP="00905E66">
            <w:pPr>
              <w:jc w:val="center"/>
              <w:rPr>
                <w:rFonts w:ascii="Century Gothic" w:hAnsi="Century Gothic" w:cs="Arial"/>
                <w:b/>
                <w:bCs/>
                <w:sz w:val="16"/>
                <w:szCs w:val="16"/>
              </w:rPr>
            </w:pPr>
          </w:p>
          <w:p w14:paraId="7D55FC3F" w14:textId="77777777" w:rsidR="00BE2F26" w:rsidRDefault="00BE2F26" w:rsidP="00905E66">
            <w:pPr>
              <w:jc w:val="center"/>
              <w:rPr>
                <w:rFonts w:ascii="Century Gothic" w:hAnsi="Century Gothic" w:cs="Arial"/>
                <w:b/>
                <w:bCs/>
                <w:sz w:val="16"/>
                <w:szCs w:val="16"/>
              </w:rPr>
            </w:pPr>
          </w:p>
          <w:p w14:paraId="7D55FC40" w14:textId="77777777" w:rsidR="00BE2F26" w:rsidRPr="002E350C" w:rsidRDefault="00BE2F26" w:rsidP="00905E66">
            <w:pPr>
              <w:jc w:val="center"/>
              <w:rPr>
                <w:rFonts w:ascii="Century Gothic" w:hAnsi="Century Gothic" w:cs="Arial"/>
                <w:b/>
                <w:bCs/>
                <w:sz w:val="16"/>
                <w:szCs w:val="16"/>
              </w:rPr>
            </w:pPr>
          </w:p>
          <w:p w14:paraId="7D55FC41" w14:textId="77777777" w:rsidR="008A6540" w:rsidRPr="002E350C" w:rsidRDefault="008A6540" w:rsidP="00905E66">
            <w:pPr>
              <w:jc w:val="center"/>
              <w:rPr>
                <w:rFonts w:ascii="Century Gothic" w:eastAsia="Times New Roman" w:hAnsi="Century Gothic" w:cs="Arial"/>
                <w:sz w:val="16"/>
                <w:szCs w:val="16"/>
              </w:rPr>
            </w:pPr>
          </w:p>
        </w:tc>
        <w:tc>
          <w:tcPr>
            <w:tcW w:w="1134" w:type="dxa"/>
          </w:tcPr>
          <w:p w14:paraId="7D55FC42" w14:textId="77777777" w:rsidR="008A6540" w:rsidRDefault="008A6540" w:rsidP="00905E66">
            <w:pPr>
              <w:jc w:val="center"/>
              <w:rPr>
                <w:rFonts w:ascii="Century Gothic" w:hAnsi="Century Gothic" w:cs="Arial"/>
                <w:b/>
                <w:bCs/>
                <w:sz w:val="16"/>
                <w:szCs w:val="16"/>
              </w:rPr>
            </w:pPr>
          </w:p>
          <w:p w14:paraId="7D55FC43" w14:textId="77777777" w:rsidR="008A6540" w:rsidRDefault="008A6540" w:rsidP="00905E66">
            <w:pPr>
              <w:jc w:val="center"/>
              <w:rPr>
                <w:rFonts w:ascii="Century Gothic" w:hAnsi="Century Gothic" w:cs="Arial"/>
                <w:b/>
                <w:bCs/>
                <w:sz w:val="16"/>
                <w:szCs w:val="16"/>
              </w:rPr>
            </w:pPr>
          </w:p>
          <w:p w14:paraId="7D55FC44" w14:textId="77777777" w:rsidR="008A6540" w:rsidRDefault="00BC2FA4" w:rsidP="00905E66">
            <w:pPr>
              <w:jc w:val="center"/>
              <w:rPr>
                <w:rFonts w:ascii="Century Gothic" w:hAnsi="Century Gothic" w:cs="Arial"/>
                <w:b/>
                <w:bCs/>
                <w:sz w:val="16"/>
                <w:szCs w:val="16"/>
              </w:rPr>
            </w:pPr>
            <w:r>
              <w:rPr>
                <w:rFonts w:ascii="Century Gothic" w:hAnsi="Century Gothic" w:cs="Arial"/>
                <w:b/>
                <w:bCs/>
                <w:sz w:val="16"/>
                <w:szCs w:val="16"/>
              </w:rPr>
              <w:t>575,18</w:t>
            </w:r>
          </w:p>
          <w:p w14:paraId="7D55FC45" w14:textId="77777777" w:rsidR="00F759B6" w:rsidRDefault="00F759B6" w:rsidP="00905E66">
            <w:pPr>
              <w:jc w:val="center"/>
              <w:rPr>
                <w:rFonts w:ascii="Century Gothic" w:hAnsi="Century Gothic" w:cs="Arial"/>
                <w:b/>
                <w:bCs/>
                <w:sz w:val="16"/>
                <w:szCs w:val="16"/>
              </w:rPr>
            </w:pPr>
          </w:p>
          <w:p w14:paraId="7D55FC46" w14:textId="77777777" w:rsidR="00F759B6" w:rsidRDefault="00F759B6" w:rsidP="00905E66">
            <w:pPr>
              <w:jc w:val="center"/>
              <w:rPr>
                <w:rFonts w:ascii="Century Gothic" w:hAnsi="Century Gothic" w:cs="Arial"/>
                <w:b/>
                <w:bCs/>
                <w:sz w:val="16"/>
                <w:szCs w:val="16"/>
              </w:rPr>
            </w:pPr>
          </w:p>
          <w:p w14:paraId="7D55FC47" w14:textId="77777777" w:rsidR="00F759B6" w:rsidRDefault="00F759B6" w:rsidP="00905E66">
            <w:pPr>
              <w:jc w:val="center"/>
              <w:rPr>
                <w:rFonts w:ascii="Century Gothic" w:hAnsi="Century Gothic" w:cs="Arial"/>
                <w:b/>
                <w:bCs/>
                <w:sz w:val="16"/>
                <w:szCs w:val="16"/>
              </w:rPr>
            </w:pPr>
          </w:p>
          <w:p w14:paraId="7D55FC48" w14:textId="77777777" w:rsidR="00F759B6" w:rsidRDefault="00F759B6" w:rsidP="00905E66">
            <w:pPr>
              <w:jc w:val="center"/>
              <w:rPr>
                <w:rFonts w:ascii="Century Gothic" w:hAnsi="Century Gothic" w:cs="Arial"/>
                <w:b/>
                <w:bCs/>
                <w:sz w:val="16"/>
                <w:szCs w:val="16"/>
              </w:rPr>
            </w:pPr>
          </w:p>
          <w:p w14:paraId="7D55FC49" w14:textId="77777777" w:rsidR="00F759B6" w:rsidRDefault="00F759B6" w:rsidP="00905E66">
            <w:pPr>
              <w:jc w:val="center"/>
              <w:rPr>
                <w:rFonts w:ascii="Century Gothic" w:hAnsi="Century Gothic" w:cs="Arial"/>
                <w:b/>
                <w:bCs/>
                <w:sz w:val="16"/>
                <w:szCs w:val="16"/>
              </w:rPr>
            </w:pPr>
          </w:p>
          <w:p w14:paraId="7D55FC4A" w14:textId="77777777" w:rsidR="00F759B6" w:rsidRDefault="00F759B6" w:rsidP="00905E66">
            <w:pPr>
              <w:jc w:val="center"/>
              <w:rPr>
                <w:rFonts w:ascii="Century Gothic" w:hAnsi="Century Gothic" w:cs="Arial"/>
                <w:b/>
                <w:bCs/>
                <w:sz w:val="16"/>
                <w:szCs w:val="16"/>
              </w:rPr>
            </w:pPr>
          </w:p>
          <w:p w14:paraId="7D55FC4B" w14:textId="77777777" w:rsidR="00F759B6" w:rsidRDefault="00F759B6" w:rsidP="00905E66">
            <w:pPr>
              <w:jc w:val="center"/>
              <w:rPr>
                <w:rFonts w:ascii="Century Gothic" w:hAnsi="Century Gothic" w:cs="Arial"/>
                <w:b/>
                <w:bCs/>
                <w:sz w:val="16"/>
                <w:szCs w:val="16"/>
              </w:rPr>
            </w:pPr>
          </w:p>
          <w:p w14:paraId="7D55FC4C" w14:textId="77777777" w:rsidR="00F759B6" w:rsidRDefault="00F759B6" w:rsidP="00905E66">
            <w:pPr>
              <w:jc w:val="center"/>
              <w:rPr>
                <w:rFonts w:ascii="Century Gothic" w:hAnsi="Century Gothic" w:cs="Arial"/>
                <w:b/>
                <w:bCs/>
                <w:sz w:val="16"/>
                <w:szCs w:val="16"/>
              </w:rPr>
            </w:pPr>
          </w:p>
          <w:p w14:paraId="7D55FC4D" w14:textId="77777777" w:rsidR="00F759B6" w:rsidRDefault="00F759B6" w:rsidP="00905E66">
            <w:pPr>
              <w:jc w:val="center"/>
              <w:rPr>
                <w:rFonts w:ascii="Century Gothic" w:hAnsi="Century Gothic" w:cs="Arial"/>
                <w:b/>
                <w:bCs/>
                <w:sz w:val="16"/>
                <w:szCs w:val="16"/>
              </w:rPr>
            </w:pPr>
          </w:p>
          <w:p w14:paraId="7D55FC4E" w14:textId="77777777" w:rsidR="00F759B6" w:rsidRDefault="00F759B6" w:rsidP="00905E66">
            <w:pPr>
              <w:jc w:val="center"/>
              <w:rPr>
                <w:rFonts w:ascii="Century Gothic" w:hAnsi="Century Gothic" w:cs="Arial"/>
                <w:b/>
                <w:bCs/>
                <w:sz w:val="16"/>
                <w:szCs w:val="16"/>
              </w:rPr>
            </w:pPr>
          </w:p>
          <w:p w14:paraId="7D55FC4F" w14:textId="77777777" w:rsidR="00F759B6" w:rsidRDefault="00F759B6" w:rsidP="00905E66">
            <w:pPr>
              <w:jc w:val="center"/>
              <w:rPr>
                <w:rFonts w:ascii="Century Gothic" w:hAnsi="Century Gothic" w:cs="Arial"/>
                <w:b/>
                <w:bCs/>
                <w:sz w:val="16"/>
                <w:szCs w:val="16"/>
              </w:rPr>
            </w:pPr>
          </w:p>
          <w:p w14:paraId="7D55FC50" w14:textId="77777777" w:rsidR="00F759B6" w:rsidRDefault="00F759B6" w:rsidP="00905E66">
            <w:pPr>
              <w:jc w:val="center"/>
              <w:rPr>
                <w:rFonts w:ascii="Century Gothic" w:hAnsi="Century Gothic" w:cs="Arial"/>
                <w:b/>
                <w:bCs/>
                <w:sz w:val="16"/>
                <w:szCs w:val="16"/>
              </w:rPr>
            </w:pPr>
          </w:p>
          <w:p w14:paraId="7D55FC51" w14:textId="77777777" w:rsidR="00F759B6" w:rsidRDefault="00F759B6" w:rsidP="00905E66">
            <w:pPr>
              <w:jc w:val="center"/>
              <w:rPr>
                <w:rFonts w:ascii="Century Gothic" w:hAnsi="Century Gothic" w:cs="Arial"/>
                <w:b/>
                <w:bCs/>
                <w:sz w:val="16"/>
                <w:szCs w:val="16"/>
              </w:rPr>
            </w:pPr>
          </w:p>
          <w:p w14:paraId="7D55FC52" w14:textId="77777777" w:rsidR="00F759B6" w:rsidRDefault="00F759B6" w:rsidP="00905E66">
            <w:pPr>
              <w:jc w:val="center"/>
              <w:rPr>
                <w:rFonts w:ascii="Century Gothic" w:hAnsi="Century Gothic" w:cs="Arial"/>
                <w:b/>
                <w:bCs/>
                <w:sz w:val="16"/>
                <w:szCs w:val="16"/>
              </w:rPr>
            </w:pPr>
          </w:p>
          <w:p w14:paraId="7D55FC53" w14:textId="77777777" w:rsidR="00F759B6" w:rsidRDefault="00F759B6" w:rsidP="00905E66">
            <w:pPr>
              <w:jc w:val="center"/>
              <w:rPr>
                <w:rFonts w:ascii="Century Gothic" w:hAnsi="Century Gothic" w:cs="Arial"/>
                <w:b/>
                <w:bCs/>
                <w:sz w:val="16"/>
                <w:szCs w:val="16"/>
              </w:rPr>
            </w:pPr>
          </w:p>
          <w:p w14:paraId="7D55FC54" w14:textId="77777777" w:rsidR="00F759B6" w:rsidRDefault="00F759B6" w:rsidP="00905E66">
            <w:pPr>
              <w:jc w:val="center"/>
              <w:rPr>
                <w:rFonts w:ascii="Century Gothic" w:hAnsi="Century Gothic" w:cs="Arial"/>
                <w:b/>
                <w:bCs/>
                <w:sz w:val="16"/>
                <w:szCs w:val="16"/>
              </w:rPr>
            </w:pPr>
          </w:p>
          <w:p w14:paraId="7D55FC55" w14:textId="77777777" w:rsidR="00F759B6" w:rsidRDefault="00F759B6" w:rsidP="00905E66">
            <w:pPr>
              <w:jc w:val="center"/>
              <w:rPr>
                <w:rFonts w:ascii="Century Gothic" w:hAnsi="Century Gothic" w:cs="Arial"/>
                <w:b/>
                <w:bCs/>
                <w:sz w:val="16"/>
                <w:szCs w:val="16"/>
              </w:rPr>
            </w:pPr>
          </w:p>
          <w:p w14:paraId="7D55FC56" w14:textId="77777777" w:rsidR="00F759B6" w:rsidRDefault="00F759B6" w:rsidP="00905E66">
            <w:pPr>
              <w:jc w:val="center"/>
              <w:rPr>
                <w:rFonts w:ascii="Century Gothic" w:hAnsi="Century Gothic" w:cs="Arial"/>
                <w:b/>
                <w:bCs/>
                <w:sz w:val="16"/>
                <w:szCs w:val="16"/>
              </w:rPr>
            </w:pPr>
          </w:p>
          <w:p w14:paraId="7D55FC57" w14:textId="77777777" w:rsidR="00BE2F26" w:rsidRDefault="00BE2F26" w:rsidP="00905E66">
            <w:pPr>
              <w:jc w:val="center"/>
              <w:rPr>
                <w:rFonts w:ascii="Century Gothic" w:hAnsi="Century Gothic" w:cs="Arial"/>
                <w:b/>
                <w:bCs/>
                <w:sz w:val="16"/>
                <w:szCs w:val="16"/>
              </w:rPr>
            </w:pPr>
          </w:p>
          <w:p w14:paraId="7D55FC58" w14:textId="77777777" w:rsidR="00BE2F26" w:rsidRDefault="00BE2F26" w:rsidP="00905E66">
            <w:pPr>
              <w:jc w:val="center"/>
              <w:rPr>
                <w:rFonts w:ascii="Century Gothic" w:hAnsi="Century Gothic" w:cs="Arial"/>
                <w:b/>
                <w:bCs/>
                <w:sz w:val="16"/>
                <w:szCs w:val="16"/>
              </w:rPr>
            </w:pPr>
          </w:p>
          <w:p w14:paraId="7D55FC59" w14:textId="77777777" w:rsidR="00BE2F26" w:rsidRDefault="00BE2F26" w:rsidP="00905E66">
            <w:pPr>
              <w:jc w:val="center"/>
              <w:rPr>
                <w:rFonts w:ascii="Century Gothic" w:hAnsi="Century Gothic" w:cs="Arial"/>
                <w:b/>
                <w:bCs/>
                <w:sz w:val="16"/>
                <w:szCs w:val="16"/>
              </w:rPr>
            </w:pPr>
          </w:p>
          <w:p w14:paraId="7D55FC5A" w14:textId="77777777" w:rsidR="00BE2F26" w:rsidRPr="002E350C" w:rsidRDefault="00BE2F26" w:rsidP="00905E66">
            <w:pPr>
              <w:jc w:val="center"/>
              <w:rPr>
                <w:rFonts w:ascii="Century Gothic" w:hAnsi="Century Gothic" w:cs="Arial"/>
                <w:b/>
                <w:bCs/>
                <w:sz w:val="16"/>
                <w:szCs w:val="16"/>
              </w:rPr>
            </w:pPr>
          </w:p>
          <w:p w14:paraId="7D55FC5B" w14:textId="77777777" w:rsidR="008A6540" w:rsidRPr="002E350C" w:rsidRDefault="008A6540" w:rsidP="00905E66">
            <w:pPr>
              <w:jc w:val="center"/>
              <w:rPr>
                <w:rFonts w:ascii="Century Gothic" w:eastAsia="Times New Roman" w:hAnsi="Century Gothic" w:cs="Arial"/>
                <w:sz w:val="16"/>
                <w:szCs w:val="16"/>
              </w:rPr>
            </w:pPr>
          </w:p>
        </w:tc>
      </w:tr>
    </w:tbl>
    <w:p w14:paraId="7D55FC5D" w14:textId="77777777" w:rsidR="00845221" w:rsidRDefault="00845221" w:rsidP="00073E0D">
      <w:pPr>
        <w:ind w:firstLine="426"/>
        <w:jc w:val="center"/>
        <w:rPr>
          <w:rFonts w:ascii="Century Gothic" w:hAnsi="Century Gothic"/>
          <w:b/>
          <w:w w:val="90"/>
          <w:sz w:val="20"/>
          <w:szCs w:val="20"/>
        </w:rPr>
      </w:pPr>
    </w:p>
    <w:p w14:paraId="7D55FC5E" w14:textId="77777777" w:rsidR="00845221" w:rsidRDefault="00845221" w:rsidP="00073E0D">
      <w:pPr>
        <w:ind w:firstLine="426"/>
        <w:jc w:val="center"/>
        <w:rPr>
          <w:rFonts w:ascii="Century Gothic" w:hAnsi="Century Gothic"/>
          <w:b/>
          <w:w w:val="90"/>
          <w:sz w:val="20"/>
          <w:szCs w:val="20"/>
        </w:rPr>
      </w:pPr>
    </w:p>
    <w:p w14:paraId="7D55FC5F" w14:textId="77777777" w:rsidR="00845221" w:rsidRDefault="00845221" w:rsidP="00073E0D">
      <w:pPr>
        <w:ind w:firstLine="426"/>
        <w:jc w:val="center"/>
        <w:rPr>
          <w:rFonts w:ascii="Century Gothic" w:hAnsi="Century Gothic"/>
          <w:b/>
          <w:w w:val="90"/>
          <w:sz w:val="20"/>
          <w:szCs w:val="20"/>
        </w:rPr>
      </w:pPr>
    </w:p>
    <w:p w14:paraId="7D55FC60" w14:textId="77777777" w:rsidR="00845221" w:rsidRDefault="00845221" w:rsidP="00073E0D">
      <w:pPr>
        <w:ind w:firstLine="426"/>
        <w:jc w:val="center"/>
        <w:rPr>
          <w:rFonts w:ascii="Century Gothic" w:hAnsi="Century Gothic"/>
          <w:b/>
          <w:w w:val="90"/>
          <w:sz w:val="20"/>
          <w:szCs w:val="20"/>
        </w:rPr>
      </w:pPr>
    </w:p>
    <w:p w14:paraId="7D55FC61" w14:textId="77777777" w:rsidR="00845221" w:rsidRDefault="00845221" w:rsidP="00073E0D">
      <w:pPr>
        <w:ind w:firstLine="426"/>
        <w:jc w:val="center"/>
        <w:rPr>
          <w:rFonts w:ascii="Century Gothic" w:hAnsi="Century Gothic"/>
          <w:b/>
          <w:w w:val="90"/>
          <w:sz w:val="20"/>
          <w:szCs w:val="20"/>
        </w:rPr>
      </w:pPr>
    </w:p>
    <w:p w14:paraId="7D55FC62" w14:textId="77777777" w:rsidR="00845221" w:rsidRDefault="00845221" w:rsidP="00073E0D">
      <w:pPr>
        <w:ind w:firstLine="426"/>
        <w:jc w:val="center"/>
        <w:rPr>
          <w:rFonts w:ascii="Century Gothic" w:hAnsi="Century Gothic"/>
          <w:b/>
          <w:w w:val="90"/>
          <w:sz w:val="20"/>
          <w:szCs w:val="20"/>
        </w:rPr>
      </w:pPr>
    </w:p>
    <w:p w14:paraId="7D55FC63" w14:textId="77777777" w:rsidR="00845221" w:rsidRDefault="00845221" w:rsidP="00073E0D">
      <w:pPr>
        <w:ind w:firstLine="426"/>
        <w:jc w:val="center"/>
        <w:rPr>
          <w:rFonts w:ascii="Century Gothic" w:hAnsi="Century Gothic"/>
          <w:b/>
          <w:w w:val="90"/>
          <w:sz w:val="20"/>
          <w:szCs w:val="20"/>
        </w:rPr>
      </w:pPr>
    </w:p>
    <w:p w14:paraId="7D55FC64" w14:textId="77777777" w:rsidR="00845221" w:rsidRDefault="00845221" w:rsidP="00073E0D">
      <w:pPr>
        <w:ind w:firstLine="426"/>
        <w:jc w:val="center"/>
        <w:rPr>
          <w:rFonts w:ascii="Century Gothic" w:hAnsi="Century Gothic"/>
          <w:b/>
          <w:w w:val="90"/>
          <w:sz w:val="20"/>
          <w:szCs w:val="20"/>
        </w:rPr>
      </w:pPr>
    </w:p>
    <w:p w14:paraId="7D55FC65" w14:textId="77777777" w:rsidR="00845221" w:rsidRDefault="00845221" w:rsidP="00073E0D">
      <w:pPr>
        <w:ind w:firstLine="426"/>
        <w:jc w:val="center"/>
        <w:rPr>
          <w:rFonts w:ascii="Century Gothic" w:hAnsi="Century Gothic"/>
          <w:b/>
          <w:w w:val="90"/>
          <w:sz w:val="20"/>
          <w:szCs w:val="20"/>
        </w:rPr>
      </w:pPr>
    </w:p>
    <w:p w14:paraId="7D55FC66" w14:textId="77777777" w:rsidR="00845221" w:rsidRDefault="00845221" w:rsidP="00073E0D">
      <w:pPr>
        <w:ind w:firstLine="426"/>
        <w:jc w:val="center"/>
        <w:rPr>
          <w:rFonts w:ascii="Century Gothic" w:hAnsi="Century Gothic"/>
          <w:b/>
          <w:w w:val="90"/>
          <w:sz w:val="20"/>
          <w:szCs w:val="20"/>
        </w:rPr>
      </w:pPr>
    </w:p>
    <w:p w14:paraId="7D55FC67" w14:textId="77777777" w:rsidR="00845221" w:rsidRDefault="00845221" w:rsidP="00073E0D">
      <w:pPr>
        <w:ind w:firstLine="426"/>
        <w:jc w:val="center"/>
        <w:rPr>
          <w:rFonts w:ascii="Century Gothic" w:hAnsi="Century Gothic"/>
          <w:b/>
          <w:w w:val="90"/>
          <w:sz w:val="20"/>
          <w:szCs w:val="20"/>
        </w:rPr>
      </w:pPr>
    </w:p>
    <w:p w14:paraId="7D55FC68" w14:textId="77777777" w:rsidR="00845221" w:rsidRDefault="00845221" w:rsidP="00073E0D">
      <w:pPr>
        <w:ind w:firstLine="426"/>
        <w:jc w:val="center"/>
        <w:rPr>
          <w:rFonts w:ascii="Century Gothic" w:hAnsi="Century Gothic"/>
          <w:b/>
          <w:w w:val="90"/>
          <w:sz w:val="20"/>
          <w:szCs w:val="20"/>
        </w:rPr>
      </w:pPr>
    </w:p>
    <w:p w14:paraId="7D55FC69" w14:textId="77777777" w:rsidR="00845221" w:rsidRDefault="00845221" w:rsidP="00073E0D">
      <w:pPr>
        <w:ind w:firstLine="426"/>
        <w:jc w:val="center"/>
        <w:rPr>
          <w:rFonts w:ascii="Century Gothic" w:hAnsi="Century Gothic"/>
          <w:b/>
          <w:w w:val="90"/>
          <w:sz w:val="20"/>
          <w:szCs w:val="20"/>
        </w:rPr>
      </w:pPr>
    </w:p>
    <w:p w14:paraId="7D55FC6A" w14:textId="77777777" w:rsidR="003B4463" w:rsidRPr="00CE0477" w:rsidRDefault="00CE0477" w:rsidP="00073E0D">
      <w:pPr>
        <w:ind w:firstLine="426"/>
        <w:jc w:val="center"/>
        <w:rPr>
          <w:rFonts w:ascii="Century Gothic" w:hAnsi="Century Gothic"/>
          <w:b/>
          <w:iCs/>
          <w:w w:val="90"/>
          <w:sz w:val="20"/>
          <w:szCs w:val="20"/>
        </w:rPr>
      </w:pPr>
      <w:r w:rsidRPr="00CE0477">
        <w:rPr>
          <w:rFonts w:ascii="Century Gothic" w:hAnsi="Century Gothic"/>
          <w:b/>
          <w:iCs/>
          <w:w w:val="90"/>
          <w:sz w:val="20"/>
          <w:szCs w:val="20"/>
        </w:rPr>
        <w:t>ANEXO 6</w:t>
      </w:r>
    </w:p>
    <w:p w14:paraId="7D55FC6B" w14:textId="77777777" w:rsidR="00CE0477" w:rsidRPr="00A95EA3" w:rsidRDefault="00CE0477" w:rsidP="00073E0D">
      <w:pPr>
        <w:ind w:firstLine="426"/>
        <w:jc w:val="center"/>
        <w:rPr>
          <w:rFonts w:ascii="Century Gothic" w:hAnsi="Century Gothic"/>
          <w:b/>
          <w:w w:val="90"/>
          <w:sz w:val="20"/>
          <w:szCs w:val="20"/>
        </w:rPr>
      </w:pPr>
    </w:p>
    <w:p w14:paraId="7D55FC6C" w14:textId="77777777" w:rsidR="00463CB5" w:rsidRPr="00A95EA3" w:rsidRDefault="0016282A" w:rsidP="00073E0D">
      <w:pPr>
        <w:ind w:firstLine="426"/>
        <w:jc w:val="center"/>
        <w:rPr>
          <w:rFonts w:ascii="Century Gothic" w:hAnsi="Century Gothic"/>
          <w:b/>
          <w:w w:val="90"/>
          <w:sz w:val="20"/>
          <w:szCs w:val="20"/>
        </w:rPr>
      </w:pPr>
      <w:r w:rsidRPr="00A95EA3">
        <w:rPr>
          <w:rFonts w:ascii="Century Gothic" w:hAnsi="Century Gothic"/>
          <w:b/>
          <w:w w:val="90"/>
          <w:sz w:val="20"/>
          <w:szCs w:val="20"/>
        </w:rPr>
        <w:t>A</w:t>
      </w:r>
      <w:r w:rsidR="00463CB5" w:rsidRPr="00A95EA3">
        <w:rPr>
          <w:rFonts w:ascii="Century Gothic" w:hAnsi="Century Gothic"/>
          <w:b/>
          <w:w w:val="90"/>
          <w:sz w:val="20"/>
          <w:szCs w:val="20"/>
        </w:rPr>
        <w:t>TO (N) Nº 308/2003 - P.G.J., DE 18 DE MARÇO DE 2003</w:t>
      </w:r>
    </w:p>
    <w:p w14:paraId="7D55FC6D" w14:textId="77777777" w:rsidR="00463CB5" w:rsidRPr="00A95EA3"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t>Publicado no D.O.E. de 19.03.2003</w:t>
      </w:r>
    </w:p>
    <w:p w14:paraId="7D55FC6E" w14:textId="77777777" w:rsidR="00463CB5" w:rsidRPr="00A95EA3" w:rsidRDefault="00463CB5" w:rsidP="00073E0D">
      <w:pPr>
        <w:ind w:firstLine="426"/>
        <w:jc w:val="both"/>
        <w:rPr>
          <w:rFonts w:ascii="Century Gothic" w:hAnsi="Century Gothic"/>
          <w:w w:val="90"/>
          <w:sz w:val="20"/>
          <w:szCs w:val="20"/>
        </w:rPr>
      </w:pPr>
    </w:p>
    <w:p w14:paraId="7D55FC6F"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7D55FC70"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t xml:space="preserve">O </w:t>
      </w:r>
      <w:r w:rsidRPr="00A95EA3">
        <w:rPr>
          <w:rFonts w:ascii="Century Gothic" w:hAnsi="Century Gothic"/>
          <w:b/>
          <w:w w:val="90"/>
          <w:sz w:val="20"/>
          <w:szCs w:val="20"/>
        </w:rPr>
        <w:t>PROCURADOR-GERAL DE JUSTIÇA</w:t>
      </w:r>
      <w:r w:rsidRPr="00A95EA3">
        <w:rPr>
          <w:rFonts w:ascii="Century Gothic" w:hAnsi="Century Gothic"/>
          <w:w w:val="90"/>
          <w:sz w:val="20"/>
          <w:szCs w:val="20"/>
        </w:rPr>
        <w:t xml:space="preserve">, no uso de suas atribuições previstas no artigo 19, inciso IX, alínea "a", da Lei Complementar nº 734, de 26 de novembro de 1993, </w:t>
      </w:r>
    </w:p>
    <w:p w14:paraId="7D55FC71"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t xml:space="preserve">Considerando o que estabelece o artigo 115 da Lei Federal nº 8.666, de 21 de junho de 1993, com suas alterações, </w:t>
      </w:r>
    </w:p>
    <w:p w14:paraId="7D55FC72"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t>Considerando a necessidade de se adaptar a atual norma sobre aplicação de multas no âmbito deste Ministério Público,</w:t>
      </w:r>
    </w:p>
    <w:p w14:paraId="7D55FC73"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t>Resolve:</w:t>
      </w:r>
    </w:p>
    <w:p w14:paraId="7D55FC74"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1º</w:t>
      </w:r>
      <w:r w:rsidRPr="00A95EA3">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7D55FC75"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2º</w:t>
      </w:r>
      <w:r w:rsidRPr="00A95EA3">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7D55FC76"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t>Artigo 3º - O atraso injustificado na execução do serviço, obra ou fornecimento do material, sujeitará o contratado à multa de mora, calculada sobre o valor da obrigação não cumprida, na seguinte conformidade:</w:t>
      </w:r>
    </w:p>
    <w:p w14:paraId="7D55FC77"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proofErr w:type="gramStart"/>
      <w:r w:rsidRPr="00A95EA3">
        <w:rPr>
          <w:rFonts w:ascii="Century Gothic" w:hAnsi="Century Gothic"/>
          <w:b/>
          <w:w w:val="90"/>
          <w:sz w:val="20"/>
          <w:szCs w:val="20"/>
        </w:rPr>
        <w:t>I</w:t>
      </w:r>
      <w:r w:rsidRPr="00A95EA3">
        <w:rPr>
          <w:rFonts w:ascii="Century Gothic" w:hAnsi="Century Gothic"/>
          <w:w w:val="90"/>
          <w:sz w:val="20"/>
          <w:szCs w:val="20"/>
        </w:rPr>
        <w:t xml:space="preserve">  -</w:t>
      </w:r>
      <w:proofErr w:type="gramEnd"/>
      <w:r w:rsidRPr="00A95EA3">
        <w:rPr>
          <w:rFonts w:ascii="Century Gothic" w:hAnsi="Century Gothic"/>
          <w:w w:val="90"/>
          <w:sz w:val="20"/>
          <w:szCs w:val="20"/>
        </w:rPr>
        <w:t xml:space="preserve"> de 1% (um por cento) ao dia, para atraso até 30 (trinta) dias;</w:t>
      </w:r>
    </w:p>
    <w:p w14:paraId="7D55FC78"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II</w:t>
      </w:r>
      <w:r w:rsidRPr="00A95EA3">
        <w:rPr>
          <w:rFonts w:ascii="Century Gothic" w:hAnsi="Century Gothic"/>
          <w:w w:val="90"/>
          <w:sz w:val="20"/>
          <w:szCs w:val="20"/>
        </w:rPr>
        <w:t xml:space="preserve"> - de 2% (dois por cento) ao dia, para atraso superior a 30 (trinta) dias, limitado a 45 (quarenta e cinco) dias;</w:t>
      </w:r>
    </w:p>
    <w:p w14:paraId="7D55FC79"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III</w:t>
      </w:r>
      <w:r w:rsidRPr="00A95EA3">
        <w:rPr>
          <w:rFonts w:ascii="Century Gothic" w:hAnsi="Century Gothic"/>
          <w:w w:val="90"/>
          <w:sz w:val="20"/>
          <w:szCs w:val="20"/>
        </w:rPr>
        <w:t xml:space="preserve"> - atraso superior a 45 (quarenta e cinco) dias, caracteriza inexecução parcial ou total, conforme o caso, aplicando-se o disposto no artigo 6º.   </w:t>
      </w:r>
    </w:p>
    <w:p w14:paraId="7D55FC7A"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4º</w:t>
      </w:r>
      <w:r w:rsidRPr="00A95EA3">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7D55FC7B"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5º</w:t>
      </w:r>
      <w:r w:rsidRPr="00A95EA3">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7D55FC7C" w14:textId="77777777" w:rsidR="0094725F" w:rsidRPr="00A95EA3" w:rsidRDefault="00463CB5" w:rsidP="00E52EE6">
      <w:pPr>
        <w:jc w:val="both"/>
        <w:rPr>
          <w:rFonts w:ascii="Century Gothic" w:hAnsi="Century Gothic"/>
          <w:w w:val="90"/>
          <w:sz w:val="20"/>
          <w:szCs w:val="20"/>
        </w:rPr>
      </w:pPr>
      <w:r w:rsidRPr="00A95EA3">
        <w:rPr>
          <w:rFonts w:ascii="Century Gothic" w:hAnsi="Century Gothic"/>
          <w:b/>
          <w:w w:val="90"/>
          <w:sz w:val="20"/>
          <w:szCs w:val="20"/>
        </w:rPr>
        <w:t>Parágrafo único</w:t>
      </w:r>
      <w:r w:rsidRPr="00A95EA3">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7D55FC7D"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t xml:space="preserve">                              </w:t>
      </w:r>
      <w:r w:rsidR="0094725F" w:rsidRPr="00A95EA3">
        <w:rPr>
          <w:rFonts w:ascii="Century Gothic" w:hAnsi="Century Gothic"/>
          <w:w w:val="90"/>
          <w:sz w:val="20"/>
          <w:szCs w:val="20"/>
        </w:rPr>
        <w:tab/>
      </w:r>
      <w:r w:rsidRPr="00A95EA3">
        <w:rPr>
          <w:rFonts w:ascii="Century Gothic" w:hAnsi="Century Gothic"/>
          <w:b/>
          <w:w w:val="90"/>
          <w:sz w:val="20"/>
          <w:szCs w:val="20"/>
        </w:rPr>
        <w:t>Artigo 6º</w:t>
      </w:r>
      <w:r w:rsidRPr="00A95EA3">
        <w:rPr>
          <w:rFonts w:ascii="Century Gothic" w:hAnsi="Century Gothic"/>
          <w:w w:val="90"/>
          <w:sz w:val="20"/>
          <w:szCs w:val="20"/>
        </w:rPr>
        <w:t xml:space="preserve"> - Pela inexecução total ou parcial dos serviços, obras ou fornecimento de materiais poderá ser aplicada multa:</w:t>
      </w:r>
    </w:p>
    <w:p w14:paraId="7D55FC7E"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I</w:t>
      </w:r>
      <w:r w:rsidRPr="00A95EA3">
        <w:rPr>
          <w:rFonts w:ascii="Century Gothic" w:hAnsi="Century Gothic"/>
          <w:w w:val="90"/>
          <w:sz w:val="20"/>
          <w:szCs w:val="20"/>
        </w:rPr>
        <w:t xml:space="preserve"> - de 20 (vinte por cento) a 100% (cem por cento), sobre o valor das mercadorias não entregues ou da obrigação não cumprida;</w:t>
      </w:r>
    </w:p>
    <w:p w14:paraId="7D55FC7F"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II</w:t>
      </w:r>
      <w:r w:rsidRPr="00A95EA3">
        <w:rPr>
          <w:rFonts w:ascii="Century Gothic" w:hAnsi="Century Gothic"/>
          <w:w w:val="90"/>
          <w:sz w:val="20"/>
          <w:szCs w:val="20"/>
        </w:rPr>
        <w:t xml:space="preserve"> - no valor correspondente à diferença de preço resultante da nova licitação ou contratação realizada para complementação ou realização da obrigação não cumprida.</w:t>
      </w:r>
    </w:p>
    <w:p w14:paraId="7D55FC80"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 1º</w:t>
      </w:r>
      <w:r w:rsidRPr="00A95EA3">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7D55FC81"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 2º</w:t>
      </w:r>
      <w:r w:rsidRPr="00A95EA3">
        <w:rPr>
          <w:rFonts w:ascii="Century Gothic" w:hAnsi="Century Gothic"/>
          <w:w w:val="90"/>
          <w:sz w:val="20"/>
          <w:szCs w:val="20"/>
        </w:rPr>
        <w:t xml:space="preserve"> - As penalidades previstas nos incisos I e II deste artigo são alternativas, prevalecendo a de maior valor.</w:t>
      </w:r>
    </w:p>
    <w:p w14:paraId="7D55FC82"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lastRenderedPageBreak/>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7º</w:t>
      </w:r>
      <w:r w:rsidRPr="00A95EA3">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7D55FC83"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Parágrafo único</w:t>
      </w:r>
      <w:r w:rsidRPr="00A95EA3">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7D55FC84"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8º</w:t>
      </w:r>
      <w:r w:rsidRPr="00A95EA3">
        <w:rPr>
          <w:rFonts w:ascii="Century Gothic" w:hAnsi="Century Gothic"/>
          <w:w w:val="90"/>
          <w:sz w:val="20"/>
          <w:szCs w:val="20"/>
        </w:rPr>
        <w:t xml:space="preserve"> - A aplicação de multa prevista neste Ato </w:t>
      </w:r>
      <w:proofErr w:type="gramStart"/>
      <w:r w:rsidRPr="00A95EA3">
        <w:rPr>
          <w:rFonts w:ascii="Century Gothic" w:hAnsi="Century Gothic"/>
          <w:w w:val="90"/>
          <w:sz w:val="20"/>
          <w:szCs w:val="20"/>
        </w:rPr>
        <w:t>será  apurada</w:t>
      </w:r>
      <w:proofErr w:type="gramEnd"/>
      <w:r w:rsidRPr="00A95EA3">
        <w:rPr>
          <w:rFonts w:ascii="Century Gothic" w:hAnsi="Century Gothic"/>
          <w:w w:val="90"/>
          <w:sz w:val="20"/>
          <w:szCs w:val="20"/>
        </w:rPr>
        <w:t xml:space="preserve"> em procedimento administrativo, assegurada a defesa prévia, que deverá ser apresentada no prazo de 5 (cinco) dias úteis, contados do recebimento da notificação.</w:t>
      </w:r>
    </w:p>
    <w:p w14:paraId="7D55FC85"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9º</w:t>
      </w:r>
      <w:r w:rsidRPr="00A95EA3">
        <w:rPr>
          <w:rFonts w:ascii="Century Gothic" w:hAnsi="Century Gothic"/>
          <w:w w:val="90"/>
          <w:sz w:val="20"/>
          <w:szCs w:val="20"/>
        </w:rPr>
        <w:t xml:space="preserve"> - Da aplicação da multa caberá recurso </w:t>
      </w:r>
      <w:proofErr w:type="gramStart"/>
      <w:r w:rsidRPr="00A95EA3">
        <w:rPr>
          <w:rFonts w:ascii="Century Gothic" w:hAnsi="Century Gothic"/>
          <w:w w:val="90"/>
          <w:sz w:val="20"/>
          <w:szCs w:val="20"/>
        </w:rPr>
        <w:t>administrativo,  que</w:t>
      </w:r>
      <w:proofErr w:type="gramEnd"/>
      <w:r w:rsidRPr="00A95EA3">
        <w:rPr>
          <w:rFonts w:ascii="Century Gothic" w:hAnsi="Century Gothic"/>
          <w:w w:val="90"/>
          <w:sz w:val="20"/>
          <w:szCs w:val="20"/>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14:paraId="7D55FC86"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10</w:t>
      </w:r>
      <w:r w:rsidRPr="00A95EA3">
        <w:rPr>
          <w:rFonts w:ascii="Century Gothic" w:hAnsi="Century Gothic"/>
          <w:w w:val="90"/>
          <w:sz w:val="20"/>
          <w:szCs w:val="20"/>
        </w:rPr>
        <w:t xml:space="preserve"> - Decorridos 15 (quinze) dias da notificação da decisão definitiva, o valor da multa, aplicada após regular processo administrativo, será:</w:t>
      </w:r>
    </w:p>
    <w:p w14:paraId="7D55FC87"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 xml:space="preserve">I </w:t>
      </w:r>
      <w:r w:rsidRPr="00A95EA3">
        <w:rPr>
          <w:rFonts w:ascii="Century Gothic" w:hAnsi="Century Gothic"/>
          <w:w w:val="90"/>
          <w:sz w:val="20"/>
          <w:szCs w:val="20"/>
        </w:rPr>
        <w:t>- descontado da garantia prestada quando da assinatura do contrato ou instrumento equivalente;</w:t>
      </w:r>
    </w:p>
    <w:p w14:paraId="7D55FC88"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II</w:t>
      </w:r>
      <w:r w:rsidRPr="00A95EA3">
        <w:rPr>
          <w:rFonts w:ascii="Century Gothic" w:hAnsi="Century Gothic"/>
          <w:w w:val="90"/>
          <w:sz w:val="20"/>
          <w:szCs w:val="20"/>
        </w:rPr>
        <w:t xml:space="preserve"> - </w:t>
      </w:r>
      <w:proofErr w:type="gramStart"/>
      <w:r w:rsidRPr="00A95EA3">
        <w:rPr>
          <w:rFonts w:ascii="Century Gothic" w:hAnsi="Century Gothic"/>
          <w:w w:val="90"/>
          <w:sz w:val="20"/>
          <w:szCs w:val="20"/>
        </w:rPr>
        <w:t>descontado</w:t>
      </w:r>
      <w:proofErr w:type="gramEnd"/>
      <w:r w:rsidRPr="00A95EA3">
        <w:rPr>
          <w:rFonts w:ascii="Century Gothic" w:hAnsi="Century Gothic"/>
          <w:w w:val="90"/>
          <w:sz w:val="20"/>
          <w:szCs w:val="20"/>
        </w:rPr>
        <w:t xml:space="preserve"> de pagamentos eventualmente devidos, quando não houver garantia ou esta for insuficiente; ou</w:t>
      </w:r>
    </w:p>
    <w:p w14:paraId="7D55FC89"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III</w:t>
      </w:r>
      <w:r w:rsidRPr="00A95EA3">
        <w:rPr>
          <w:rFonts w:ascii="Century Gothic" w:hAnsi="Century Gothic"/>
          <w:w w:val="90"/>
          <w:sz w:val="20"/>
          <w:szCs w:val="20"/>
        </w:rPr>
        <w:t xml:space="preserve"> - recolhido por intermédio de guia de recolhimento específica, pela própria pessoa física ou jurídica multada, preenchendo-se o campo respectivo com o </w:t>
      </w:r>
      <w:proofErr w:type="gramStart"/>
      <w:r w:rsidRPr="00A95EA3">
        <w:rPr>
          <w:rFonts w:ascii="Century Gothic" w:hAnsi="Century Gothic"/>
          <w:w w:val="90"/>
          <w:sz w:val="20"/>
          <w:szCs w:val="20"/>
        </w:rPr>
        <w:t>código  nº</w:t>
      </w:r>
      <w:proofErr w:type="gramEnd"/>
      <w:r w:rsidRPr="00A95EA3">
        <w:rPr>
          <w:rFonts w:ascii="Century Gothic" w:hAnsi="Century Gothic"/>
          <w:w w:val="90"/>
          <w:sz w:val="20"/>
          <w:szCs w:val="20"/>
        </w:rPr>
        <w:t xml:space="preserve">  500, junto à Nossa Caixa Nosso Banco S/A.</w:t>
      </w:r>
    </w:p>
    <w:p w14:paraId="7D55FC8A"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Parágrafo único</w:t>
      </w:r>
      <w:r w:rsidRPr="00A95EA3">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7D55FC8B"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11</w:t>
      </w:r>
      <w:r w:rsidRPr="00A95EA3">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7D55FC8C"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Parágrafo único</w:t>
      </w:r>
      <w:r w:rsidRPr="00A95EA3">
        <w:rPr>
          <w:rFonts w:ascii="Century Gothic" w:hAnsi="Century Gothic"/>
          <w:w w:val="90"/>
          <w:sz w:val="20"/>
          <w:szCs w:val="20"/>
        </w:rPr>
        <w:t xml:space="preserve"> – A atualização monetária da multa será efetuada, até a data de seu efetivo pagamento, com base no INPC – IBGE.</w:t>
      </w:r>
    </w:p>
    <w:p w14:paraId="7D55FC8D"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12</w:t>
      </w:r>
      <w:r w:rsidRPr="00A95EA3">
        <w:rPr>
          <w:rFonts w:ascii="Century Gothic" w:hAnsi="Century Gothic"/>
          <w:w w:val="90"/>
          <w:sz w:val="20"/>
          <w:szCs w:val="20"/>
        </w:rPr>
        <w:t xml:space="preserve"> - As sanções previstas neste Ato são autônomas e a aplicação de uma não exclui a de </w:t>
      </w:r>
      <w:r w:rsidR="00E02A99" w:rsidRPr="00A95EA3">
        <w:rPr>
          <w:rFonts w:ascii="Century Gothic" w:hAnsi="Century Gothic"/>
          <w:w w:val="90"/>
          <w:sz w:val="20"/>
          <w:szCs w:val="20"/>
        </w:rPr>
        <w:t>outra e</w:t>
      </w:r>
      <w:r w:rsidRPr="00A95EA3">
        <w:rPr>
          <w:rFonts w:ascii="Century Gothic" w:hAnsi="Century Gothic"/>
          <w:w w:val="90"/>
          <w:sz w:val="20"/>
          <w:szCs w:val="20"/>
        </w:rPr>
        <w:t xml:space="preserve"> nem impede a sobreposição de outras sanções previstas na Lei </w:t>
      </w:r>
      <w:r w:rsidR="00E02A99" w:rsidRPr="00A95EA3">
        <w:rPr>
          <w:rFonts w:ascii="Century Gothic" w:hAnsi="Century Gothic"/>
          <w:w w:val="90"/>
          <w:sz w:val="20"/>
          <w:szCs w:val="20"/>
        </w:rPr>
        <w:t>Federal nº</w:t>
      </w:r>
      <w:r w:rsidRPr="00A95EA3">
        <w:rPr>
          <w:rFonts w:ascii="Century Gothic" w:hAnsi="Century Gothic"/>
          <w:w w:val="90"/>
          <w:sz w:val="20"/>
          <w:szCs w:val="20"/>
        </w:rPr>
        <w:t xml:space="preserve"> 8.666, de 21 de junho de 1993, com suas alterações e na Lei Estadual nº 6.544, de 22 de novembro de 1989.</w:t>
      </w:r>
    </w:p>
    <w:p w14:paraId="7D55FC8E"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13</w:t>
      </w:r>
      <w:r w:rsidRPr="00A95EA3">
        <w:rPr>
          <w:rFonts w:ascii="Century Gothic" w:hAnsi="Century Gothic"/>
          <w:w w:val="90"/>
          <w:sz w:val="20"/>
          <w:szCs w:val="20"/>
        </w:rPr>
        <w:t xml:space="preserve"> - O presente Ato deverá integrar, obrigatoriamente, como anexo, todos os instrumentos convocatórios de licitação, contratos ou equivalentes.</w:t>
      </w:r>
    </w:p>
    <w:p w14:paraId="7D55FC8F"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14</w:t>
      </w:r>
      <w:r w:rsidRPr="00A95EA3">
        <w:rPr>
          <w:rFonts w:ascii="Century Gothic" w:hAnsi="Century Gothic"/>
          <w:w w:val="90"/>
          <w:sz w:val="20"/>
          <w:szCs w:val="20"/>
        </w:rPr>
        <w:t xml:space="preserve"> - As disposições constantes deste Ato aplicam-se, também, às contratações decorrentes de dispensa ou inexigibilidade de licitação.</w:t>
      </w:r>
    </w:p>
    <w:p w14:paraId="7D55FC90" w14:textId="77777777" w:rsidR="008A3DA9" w:rsidRDefault="00463CB5" w:rsidP="00802601">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15</w:t>
      </w:r>
      <w:r w:rsidRPr="00A95EA3">
        <w:rPr>
          <w:rFonts w:ascii="Century Gothic" w:hAnsi="Century Gothic"/>
          <w:w w:val="90"/>
          <w:sz w:val="20"/>
          <w:szCs w:val="20"/>
        </w:rPr>
        <w:t xml:space="preserve"> - Este Ato entrará em vigor na data de sua publicação, ficando revogado o Ato (N) nº 229/2000 - PGJ, de 03 de março de 2000.</w:t>
      </w:r>
    </w:p>
    <w:p w14:paraId="7D55FC91" w14:textId="77777777" w:rsidR="00284A51" w:rsidRDefault="00284A51" w:rsidP="00802601">
      <w:pPr>
        <w:ind w:firstLine="426"/>
        <w:jc w:val="both"/>
        <w:rPr>
          <w:rFonts w:ascii="Century Gothic" w:hAnsi="Century Gothic"/>
          <w:w w:val="90"/>
          <w:sz w:val="20"/>
          <w:szCs w:val="20"/>
        </w:rPr>
      </w:pPr>
    </w:p>
    <w:p w14:paraId="7D55FC92" w14:textId="77777777" w:rsidR="00284A51" w:rsidRDefault="00284A51" w:rsidP="00802601">
      <w:pPr>
        <w:ind w:firstLine="426"/>
        <w:jc w:val="both"/>
        <w:rPr>
          <w:rFonts w:ascii="Century Gothic" w:hAnsi="Century Gothic"/>
          <w:w w:val="90"/>
          <w:sz w:val="20"/>
          <w:szCs w:val="20"/>
        </w:rPr>
      </w:pPr>
    </w:p>
    <w:p w14:paraId="7D55FC93" w14:textId="77777777" w:rsidR="00284A51" w:rsidRDefault="00284A51" w:rsidP="00802601">
      <w:pPr>
        <w:ind w:firstLine="426"/>
        <w:jc w:val="both"/>
        <w:rPr>
          <w:rFonts w:ascii="Century Gothic" w:hAnsi="Century Gothic"/>
          <w:w w:val="90"/>
          <w:sz w:val="20"/>
          <w:szCs w:val="20"/>
        </w:rPr>
      </w:pPr>
    </w:p>
    <w:p w14:paraId="7D55FC94" w14:textId="77777777" w:rsidR="00284A51" w:rsidRDefault="00284A51" w:rsidP="00802601">
      <w:pPr>
        <w:ind w:firstLine="426"/>
        <w:jc w:val="both"/>
        <w:rPr>
          <w:rFonts w:ascii="Century Gothic" w:hAnsi="Century Gothic"/>
          <w:w w:val="90"/>
          <w:sz w:val="20"/>
          <w:szCs w:val="20"/>
        </w:rPr>
      </w:pPr>
    </w:p>
    <w:p w14:paraId="7D55FC95" w14:textId="77777777" w:rsidR="00284A51" w:rsidRDefault="00284A51" w:rsidP="00802601">
      <w:pPr>
        <w:ind w:firstLine="426"/>
        <w:jc w:val="both"/>
        <w:rPr>
          <w:rFonts w:ascii="Century Gothic" w:hAnsi="Century Gothic"/>
          <w:w w:val="90"/>
          <w:sz w:val="20"/>
          <w:szCs w:val="20"/>
        </w:rPr>
      </w:pPr>
    </w:p>
    <w:p w14:paraId="7D55FC96" w14:textId="77777777" w:rsidR="00284A51" w:rsidRDefault="00284A51" w:rsidP="00802601">
      <w:pPr>
        <w:ind w:firstLine="426"/>
        <w:jc w:val="both"/>
        <w:rPr>
          <w:rFonts w:ascii="Century Gothic" w:hAnsi="Century Gothic"/>
          <w:w w:val="90"/>
          <w:sz w:val="20"/>
          <w:szCs w:val="20"/>
        </w:rPr>
      </w:pPr>
    </w:p>
    <w:p w14:paraId="7D55FC97" w14:textId="77777777" w:rsidR="00284A51" w:rsidRDefault="00284A51" w:rsidP="00802601">
      <w:pPr>
        <w:ind w:firstLine="426"/>
        <w:jc w:val="both"/>
        <w:rPr>
          <w:rFonts w:ascii="Century Gothic" w:hAnsi="Century Gothic"/>
          <w:w w:val="90"/>
          <w:sz w:val="20"/>
          <w:szCs w:val="20"/>
        </w:rPr>
      </w:pPr>
    </w:p>
    <w:p w14:paraId="7D55FC98" w14:textId="77777777" w:rsidR="00284A51" w:rsidRDefault="00284A51" w:rsidP="00802601">
      <w:pPr>
        <w:ind w:firstLine="426"/>
        <w:jc w:val="both"/>
        <w:rPr>
          <w:rFonts w:ascii="Century Gothic" w:hAnsi="Century Gothic"/>
          <w:w w:val="90"/>
          <w:sz w:val="20"/>
          <w:szCs w:val="20"/>
        </w:rPr>
      </w:pPr>
    </w:p>
    <w:p w14:paraId="7D55FC99" w14:textId="77777777" w:rsidR="00284A51" w:rsidRDefault="00284A51" w:rsidP="00802601">
      <w:pPr>
        <w:ind w:firstLine="426"/>
        <w:jc w:val="both"/>
        <w:rPr>
          <w:rFonts w:ascii="Century Gothic" w:hAnsi="Century Gothic"/>
          <w:w w:val="90"/>
          <w:sz w:val="20"/>
          <w:szCs w:val="20"/>
        </w:rPr>
      </w:pPr>
    </w:p>
    <w:p w14:paraId="7D55FC9A" w14:textId="77777777" w:rsidR="00284A51" w:rsidRDefault="00284A51" w:rsidP="00802601">
      <w:pPr>
        <w:ind w:firstLine="426"/>
        <w:jc w:val="both"/>
        <w:rPr>
          <w:rFonts w:ascii="Century Gothic" w:hAnsi="Century Gothic"/>
          <w:w w:val="90"/>
          <w:sz w:val="20"/>
          <w:szCs w:val="20"/>
        </w:rPr>
      </w:pPr>
    </w:p>
    <w:p w14:paraId="7D55FC9B" w14:textId="77777777" w:rsidR="00284A51" w:rsidRDefault="00284A51" w:rsidP="00802601">
      <w:pPr>
        <w:ind w:firstLine="426"/>
        <w:jc w:val="both"/>
        <w:rPr>
          <w:rFonts w:ascii="Century Gothic" w:hAnsi="Century Gothic"/>
          <w:w w:val="90"/>
          <w:sz w:val="20"/>
          <w:szCs w:val="20"/>
        </w:rPr>
      </w:pPr>
    </w:p>
    <w:p w14:paraId="7D55FC9C" w14:textId="77777777" w:rsidR="00284A51" w:rsidRDefault="00284A51" w:rsidP="00802601">
      <w:pPr>
        <w:ind w:firstLine="426"/>
        <w:jc w:val="both"/>
        <w:rPr>
          <w:rFonts w:ascii="Century Gothic" w:hAnsi="Century Gothic"/>
          <w:w w:val="90"/>
          <w:sz w:val="20"/>
          <w:szCs w:val="20"/>
        </w:rPr>
      </w:pPr>
    </w:p>
    <w:p w14:paraId="7D55FC9D" w14:textId="77777777" w:rsidR="00284A51" w:rsidRDefault="00284A51" w:rsidP="00802601">
      <w:pPr>
        <w:ind w:firstLine="426"/>
        <w:jc w:val="both"/>
        <w:rPr>
          <w:rFonts w:ascii="Century Gothic" w:hAnsi="Century Gothic"/>
          <w:w w:val="90"/>
          <w:sz w:val="20"/>
          <w:szCs w:val="20"/>
        </w:rPr>
      </w:pPr>
    </w:p>
    <w:p w14:paraId="7D55FC9E" w14:textId="77777777" w:rsidR="0081716C" w:rsidRDefault="0081716C" w:rsidP="00284A51">
      <w:pPr>
        <w:tabs>
          <w:tab w:val="left" w:pos="284"/>
        </w:tabs>
        <w:suppressAutoHyphens/>
        <w:jc w:val="center"/>
        <w:rPr>
          <w:rFonts w:ascii="Century Gothic" w:hAnsi="Century Gothic" w:cs="Arial"/>
          <w:b/>
          <w:w w:val="90"/>
          <w:sz w:val="20"/>
          <w:szCs w:val="20"/>
        </w:rPr>
      </w:pPr>
    </w:p>
    <w:p w14:paraId="7D55FC9F" w14:textId="77777777" w:rsidR="00284A51" w:rsidRPr="00284A51" w:rsidRDefault="00284A51" w:rsidP="00284A51">
      <w:pPr>
        <w:tabs>
          <w:tab w:val="left" w:pos="284"/>
        </w:tabs>
        <w:suppressAutoHyphens/>
        <w:jc w:val="center"/>
        <w:rPr>
          <w:rFonts w:ascii="Century Gothic" w:hAnsi="Century Gothic" w:cs="Arial"/>
          <w:b/>
          <w:w w:val="90"/>
          <w:sz w:val="20"/>
          <w:szCs w:val="20"/>
        </w:rPr>
      </w:pPr>
      <w:r w:rsidRPr="00284A51">
        <w:rPr>
          <w:rFonts w:ascii="Century Gothic" w:hAnsi="Century Gothic" w:cs="Arial"/>
          <w:b/>
          <w:w w:val="90"/>
          <w:sz w:val="20"/>
          <w:szCs w:val="20"/>
        </w:rPr>
        <w:t>ANEXO 7</w:t>
      </w:r>
    </w:p>
    <w:p w14:paraId="7D55FCA0" w14:textId="77777777" w:rsidR="00284A51" w:rsidRDefault="00284A51" w:rsidP="00284A51">
      <w:pPr>
        <w:tabs>
          <w:tab w:val="left" w:pos="284"/>
        </w:tabs>
        <w:suppressAutoHyphens/>
        <w:jc w:val="center"/>
        <w:rPr>
          <w:rFonts w:ascii="Century Gothic" w:hAnsi="Century Gothic" w:cs="Arial"/>
          <w:w w:val="90"/>
          <w:sz w:val="20"/>
          <w:szCs w:val="20"/>
        </w:rPr>
      </w:pPr>
    </w:p>
    <w:p w14:paraId="7D55FCA1" w14:textId="77777777" w:rsidR="0081716C" w:rsidRPr="00284A51" w:rsidRDefault="0081716C" w:rsidP="00284A51">
      <w:pPr>
        <w:tabs>
          <w:tab w:val="left" w:pos="284"/>
        </w:tabs>
        <w:suppressAutoHyphens/>
        <w:jc w:val="center"/>
        <w:rPr>
          <w:rFonts w:ascii="Century Gothic" w:hAnsi="Century Gothic" w:cs="Arial"/>
          <w:w w:val="90"/>
          <w:sz w:val="20"/>
          <w:szCs w:val="20"/>
        </w:rPr>
      </w:pPr>
    </w:p>
    <w:p w14:paraId="7D55FCA2" w14:textId="77777777" w:rsidR="0081716C" w:rsidRPr="0081716C" w:rsidRDefault="0081716C" w:rsidP="0081716C">
      <w:pPr>
        <w:autoSpaceDE w:val="0"/>
        <w:autoSpaceDN w:val="0"/>
        <w:adjustRightInd w:val="0"/>
        <w:ind w:left="-1"/>
        <w:jc w:val="center"/>
        <w:rPr>
          <w:rFonts w:ascii="Century Gothic" w:eastAsia="Times New Roman" w:hAnsi="Century Gothic" w:cs="Arial"/>
          <w:b/>
          <w:bCs/>
          <w:iCs/>
          <w:color w:val="000000"/>
          <w:w w:val="90"/>
          <w:sz w:val="20"/>
          <w:szCs w:val="20"/>
        </w:rPr>
      </w:pPr>
      <w:r w:rsidRPr="0081716C">
        <w:rPr>
          <w:rFonts w:ascii="Century Gothic" w:eastAsia="Times New Roman" w:hAnsi="Century Gothic" w:cs="Arial"/>
          <w:b/>
          <w:bCs/>
          <w:iCs/>
          <w:color w:val="000000"/>
          <w:w w:val="90"/>
          <w:sz w:val="20"/>
          <w:szCs w:val="20"/>
        </w:rPr>
        <w:t>CONSELHO NACIONAL DO MINISTÉRIO PÚBLICO</w:t>
      </w:r>
    </w:p>
    <w:p w14:paraId="7D55FCA3" w14:textId="77777777" w:rsidR="0081716C" w:rsidRPr="0081716C" w:rsidRDefault="0081716C"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7D55FCA4" w14:textId="77777777" w:rsidR="0081716C" w:rsidRPr="0081716C" w:rsidRDefault="0081716C" w:rsidP="0081716C">
      <w:pPr>
        <w:autoSpaceDE w:val="0"/>
        <w:autoSpaceDN w:val="0"/>
        <w:jc w:val="center"/>
        <w:rPr>
          <w:rFonts w:ascii="Century Gothic" w:hAnsi="Century Gothic"/>
          <w:b/>
          <w:bCs/>
          <w:w w:val="90"/>
          <w:sz w:val="20"/>
          <w:szCs w:val="20"/>
        </w:rPr>
      </w:pPr>
      <w:r w:rsidRPr="0081716C">
        <w:rPr>
          <w:rFonts w:ascii="Century Gothic" w:hAnsi="Century Gothic"/>
          <w:b/>
          <w:bCs/>
          <w:w w:val="90"/>
          <w:sz w:val="20"/>
          <w:szCs w:val="20"/>
        </w:rPr>
        <w:t>RESOLUÇÃO Nº 37, DE 28 DE ABRIL DE 2009</w:t>
      </w:r>
    </w:p>
    <w:p w14:paraId="7D55FCA5" w14:textId="77777777" w:rsidR="0081716C" w:rsidRDefault="0081716C" w:rsidP="0081716C">
      <w:pPr>
        <w:autoSpaceDE w:val="0"/>
        <w:autoSpaceDN w:val="0"/>
        <w:jc w:val="center"/>
        <w:rPr>
          <w:rFonts w:ascii="Century Gothic" w:hAnsi="Century Gothic"/>
          <w:b/>
          <w:bCs/>
          <w:w w:val="90"/>
          <w:sz w:val="20"/>
          <w:szCs w:val="20"/>
        </w:rPr>
      </w:pPr>
    </w:p>
    <w:p w14:paraId="7D55FCA6" w14:textId="77777777" w:rsidR="0081716C" w:rsidRPr="0081716C" w:rsidRDefault="0081716C" w:rsidP="0081716C">
      <w:pPr>
        <w:autoSpaceDE w:val="0"/>
        <w:autoSpaceDN w:val="0"/>
        <w:jc w:val="center"/>
        <w:rPr>
          <w:rFonts w:ascii="Century Gothic" w:hAnsi="Century Gothic"/>
          <w:b/>
          <w:bCs/>
          <w:w w:val="90"/>
          <w:sz w:val="20"/>
          <w:szCs w:val="20"/>
        </w:rPr>
      </w:pPr>
      <w:r w:rsidRPr="0081716C">
        <w:rPr>
          <w:rFonts w:ascii="Century Gothic" w:hAnsi="Century Gothic"/>
          <w:b/>
          <w:bCs/>
          <w:w w:val="90"/>
          <w:sz w:val="20"/>
          <w:szCs w:val="20"/>
        </w:rPr>
        <w:t>CONSELHO NACIONAL DO MINISTÉRIO PÚBLICO</w:t>
      </w:r>
    </w:p>
    <w:p w14:paraId="7D55FCA7" w14:textId="77777777" w:rsidR="0081716C" w:rsidRDefault="0081716C" w:rsidP="0081716C">
      <w:pPr>
        <w:autoSpaceDE w:val="0"/>
        <w:autoSpaceDN w:val="0"/>
        <w:jc w:val="center"/>
        <w:rPr>
          <w:rFonts w:ascii="Century Gothic" w:hAnsi="Century Gothic"/>
          <w:b/>
          <w:bCs/>
          <w:w w:val="90"/>
          <w:sz w:val="20"/>
          <w:szCs w:val="20"/>
        </w:rPr>
      </w:pPr>
    </w:p>
    <w:p w14:paraId="7D55FCA8" w14:textId="77777777" w:rsidR="0081716C" w:rsidRPr="0081716C" w:rsidRDefault="0081716C" w:rsidP="0081716C">
      <w:pPr>
        <w:autoSpaceDE w:val="0"/>
        <w:autoSpaceDN w:val="0"/>
        <w:jc w:val="center"/>
        <w:rPr>
          <w:rFonts w:ascii="Century Gothic" w:hAnsi="Century Gothic"/>
          <w:b/>
          <w:bCs/>
          <w:w w:val="90"/>
          <w:sz w:val="20"/>
          <w:szCs w:val="20"/>
        </w:rPr>
      </w:pPr>
      <w:r w:rsidRPr="0081716C">
        <w:rPr>
          <w:rFonts w:ascii="Century Gothic" w:hAnsi="Century Gothic"/>
          <w:b/>
          <w:bCs/>
          <w:w w:val="90"/>
          <w:sz w:val="20"/>
          <w:szCs w:val="20"/>
        </w:rPr>
        <w:t>(Publicada no Diário da Justiça, de 18/05/2009, pág. 03)</w:t>
      </w:r>
    </w:p>
    <w:p w14:paraId="7D55FCA9" w14:textId="77777777" w:rsidR="0081716C" w:rsidRPr="0081716C" w:rsidRDefault="0081716C" w:rsidP="0081716C">
      <w:pPr>
        <w:ind w:left="4260"/>
        <w:jc w:val="both"/>
        <w:rPr>
          <w:rFonts w:ascii="Century Gothic" w:hAnsi="Century Gothic"/>
          <w:w w:val="90"/>
          <w:sz w:val="20"/>
          <w:szCs w:val="20"/>
        </w:rPr>
      </w:pPr>
    </w:p>
    <w:p w14:paraId="7D55FCAA" w14:textId="77777777" w:rsidR="0081716C" w:rsidRPr="0081716C" w:rsidRDefault="0081716C" w:rsidP="0081716C">
      <w:pPr>
        <w:ind w:left="4260"/>
        <w:jc w:val="both"/>
        <w:rPr>
          <w:rFonts w:ascii="Century Gothic" w:hAnsi="Century Gothic"/>
          <w:w w:val="90"/>
          <w:sz w:val="20"/>
          <w:szCs w:val="20"/>
        </w:rPr>
      </w:pPr>
      <w:r w:rsidRPr="0081716C">
        <w:rPr>
          <w:rFonts w:ascii="Century Gothic" w:hAnsi="Century Gothic"/>
          <w:w w:val="90"/>
          <w:sz w:val="20"/>
          <w:szCs w:val="20"/>
        </w:rPr>
        <w:t>ALTERA AS RESOLUÇÕES CNMP Nº01/2005, Nº07/06 E Nº21/07, CONSIDERANDO O DISPOSTO NA SÚMULA VINCULANTE Nº13 DO SUPREMO TRIBUNAL FEDERAL.     </w:t>
      </w:r>
    </w:p>
    <w:p w14:paraId="7D55FCAB" w14:textId="77777777" w:rsidR="0081716C" w:rsidRPr="0081716C" w:rsidRDefault="0081716C" w:rsidP="0081716C">
      <w:pPr>
        <w:ind w:left="4260"/>
        <w:jc w:val="both"/>
        <w:rPr>
          <w:rFonts w:ascii="Century Gothic" w:hAnsi="Century Gothic"/>
          <w:w w:val="90"/>
          <w:sz w:val="20"/>
          <w:szCs w:val="20"/>
        </w:rPr>
      </w:pPr>
      <w:r w:rsidRPr="0081716C">
        <w:rPr>
          <w:rFonts w:ascii="Century Gothic" w:hAnsi="Century Gothic"/>
          <w:w w:val="90"/>
          <w:sz w:val="20"/>
          <w:szCs w:val="20"/>
        </w:rPr>
        <w:t xml:space="preserve">       </w:t>
      </w:r>
    </w:p>
    <w:p w14:paraId="7D55FCAC"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w w:val="90"/>
          <w:sz w:val="20"/>
          <w:szCs w:val="20"/>
        </w:rPr>
        <w:t xml:space="preserve">            O Conselho Nacional do Ministério Público, no exercício da competência prevista no art. 130-A, §2°, inciso II, da Constituição Federal e com arrimo no artigo 19 do Regimento Interno, à luz dos </w:t>
      </w:r>
      <w:r w:rsidRPr="0081716C">
        <w:rPr>
          <w:rFonts w:ascii="Century Gothic" w:hAnsi="Century Gothic"/>
          <w:i/>
          <w:iCs/>
          <w:w w:val="90"/>
          <w:sz w:val="20"/>
          <w:szCs w:val="20"/>
        </w:rPr>
        <w:t>considerando</w:t>
      </w:r>
      <w:r w:rsidRPr="0081716C">
        <w:rPr>
          <w:rFonts w:ascii="Century Gothic" w:hAnsi="Century Gothic"/>
          <w:w w:val="90"/>
          <w:sz w:val="20"/>
          <w:szCs w:val="20"/>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w:t>
      </w:r>
    </w:p>
    <w:p w14:paraId="7D55FCAD" w14:textId="77777777" w:rsidR="0081716C" w:rsidRPr="0081716C" w:rsidRDefault="0081716C" w:rsidP="0081716C">
      <w:pPr>
        <w:jc w:val="both"/>
        <w:rPr>
          <w:rFonts w:ascii="Century Gothic" w:hAnsi="Century Gothic"/>
          <w:w w:val="90"/>
          <w:sz w:val="20"/>
          <w:szCs w:val="20"/>
        </w:rPr>
      </w:pPr>
    </w:p>
    <w:p w14:paraId="7D55FCAE" w14:textId="77777777" w:rsidR="0081716C" w:rsidRPr="0081716C" w:rsidRDefault="0081716C" w:rsidP="0081716C">
      <w:pPr>
        <w:jc w:val="both"/>
        <w:rPr>
          <w:rFonts w:ascii="Century Gothic" w:hAnsi="Century Gothic"/>
          <w:b/>
          <w:bCs/>
          <w:w w:val="90"/>
          <w:sz w:val="20"/>
          <w:szCs w:val="20"/>
        </w:rPr>
      </w:pPr>
      <w:r w:rsidRPr="0081716C">
        <w:rPr>
          <w:rFonts w:ascii="Century Gothic" w:hAnsi="Century Gothic"/>
          <w:b/>
          <w:bCs/>
          <w:w w:val="90"/>
          <w:sz w:val="20"/>
          <w:szCs w:val="20"/>
        </w:rPr>
        <w:t>RESOLVE</w:t>
      </w:r>
    </w:p>
    <w:p w14:paraId="7D55FCAF" w14:textId="77777777" w:rsidR="0081716C" w:rsidRPr="0081716C" w:rsidRDefault="0081716C" w:rsidP="0081716C">
      <w:pPr>
        <w:jc w:val="both"/>
        <w:rPr>
          <w:rFonts w:ascii="Century Gothic" w:hAnsi="Century Gothic"/>
          <w:b/>
          <w:bCs/>
          <w:w w:val="90"/>
          <w:sz w:val="20"/>
          <w:szCs w:val="20"/>
        </w:rPr>
      </w:pPr>
    </w:p>
    <w:p w14:paraId="7D55FCB0"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Art. 1°</w:t>
      </w:r>
      <w:r w:rsidRPr="0081716C">
        <w:rPr>
          <w:rFonts w:ascii="Century Gothic" w:hAnsi="Century Gothic"/>
          <w:w w:val="90"/>
          <w:sz w:val="20"/>
          <w:szCs w:val="20"/>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7D55FCB1" w14:textId="77777777" w:rsidR="0081716C" w:rsidRPr="0081716C" w:rsidRDefault="0081716C" w:rsidP="0081716C">
      <w:pPr>
        <w:jc w:val="both"/>
        <w:rPr>
          <w:rFonts w:ascii="Century Gothic" w:hAnsi="Century Gothic"/>
          <w:w w:val="90"/>
          <w:sz w:val="20"/>
          <w:szCs w:val="20"/>
        </w:rPr>
      </w:pPr>
    </w:p>
    <w:p w14:paraId="7D55FCB2"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Art. 2°</w:t>
      </w:r>
      <w:r w:rsidRPr="0081716C">
        <w:rPr>
          <w:rFonts w:ascii="Century Gothic" w:hAnsi="Century Gothic"/>
          <w:w w:val="90"/>
          <w:sz w:val="20"/>
          <w:szCs w:val="20"/>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7D55FCB3"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w w:val="90"/>
          <w:sz w:val="20"/>
          <w:szCs w:val="20"/>
        </w:rPr>
        <w:t xml:space="preserve"> </w:t>
      </w:r>
    </w:p>
    <w:p w14:paraId="7D55FCB4"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Art. 3º</w:t>
      </w:r>
      <w:r w:rsidRPr="0081716C">
        <w:rPr>
          <w:rFonts w:ascii="Century Gothic" w:hAnsi="Century Gothic"/>
          <w:w w:val="90"/>
          <w:sz w:val="20"/>
          <w:szCs w:val="20"/>
        </w:rPr>
        <w:t xml:space="preserve"> Constituem práticas de nepotismo vedadas no âmbito de todos os órgãos do Ministério Público da União e dos Estados: (Redação dada pela Resolução nº 172, de 4 de julho de 2017) </w:t>
      </w:r>
    </w:p>
    <w:p w14:paraId="7D55FCB5"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I</w:t>
      </w:r>
      <w:r w:rsidRPr="0081716C">
        <w:rPr>
          <w:rFonts w:ascii="Century Gothic" w:hAnsi="Century Gothic"/>
          <w:w w:val="90"/>
          <w:sz w:val="20"/>
          <w:szCs w:val="20"/>
        </w:rPr>
        <w:t xml:space="preserve"> – </w:t>
      </w:r>
      <w:proofErr w:type="gramStart"/>
      <w:r w:rsidRPr="0081716C">
        <w:rPr>
          <w:rFonts w:ascii="Century Gothic" w:hAnsi="Century Gothic"/>
          <w:w w:val="90"/>
          <w:sz w:val="20"/>
          <w:szCs w:val="20"/>
        </w:rPr>
        <w:t>a</w:t>
      </w:r>
      <w:proofErr w:type="gramEnd"/>
      <w:r w:rsidRPr="0081716C">
        <w:rPr>
          <w:rFonts w:ascii="Century Gothic" w:hAnsi="Century Gothic"/>
          <w:w w:val="90"/>
          <w:sz w:val="20"/>
          <w:szCs w:val="20"/>
        </w:rPr>
        <w:t xml:space="preserve">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w:t>
      </w:r>
    </w:p>
    <w:p w14:paraId="7D55FCB6"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II</w:t>
      </w:r>
      <w:r w:rsidRPr="0081716C">
        <w:rPr>
          <w:rFonts w:ascii="Century Gothic" w:hAnsi="Century Gothic"/>
          <w:w w:val="90"/>
          <w:sz w:val="20"/>
          <w:szCs w:val="20"/>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(Incluído pela Resolução nº 172, de 4 de julho de 2017) </w:t>
      </w:r>
    </w:p>
    <w:p w14:paraId="7D55FCB7"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 1º</w:t>
      </w:r>
      <w:r w:rsidRPr="0081716C">
        <w:rPr>
          <w:rFonts w:ascii="Century Gothic" w:hAnsi="Century Gothic"/>
          <w:w w:val="90"/>
          <w:sz w:val="20"/>
          <w:szCs w:val="20"/>
        </w:rPr>
        <w:t xml:space="preserve">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 </w:t>
      </w:r>
    </w:p>
    <w:p w14:paraId="7D55FCB8"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lastRenderedPageBreak/>
        <w:t>§ 2º</w:t>
      </w:r>
      <w:r w:rsidRPr="0081716C">
        <w:rPr>
          <w:rFonts w:ascii="Century Gothic" w:hAnsi="Century Gothic"/>
          <w:w w:val="90"/>
          <w:sz w:val="20"/>
          <w:szCs w:val="20"/>
        </w:rPr>
        <w:t xml:space="preserve">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w:t>
      </w:r>
    </w:p>
    <w:p w14:paraId="7D55FCB9"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 3º</w:t>
      </w:r>
      <w:r w:rsidRPr="0081716C">
        <w:rPr>
          <w:rFonts w:ascii="Century Gothic" w:hAnsi="Century Gothic"/>
          <w:w w:val="90"/>
          <w:sz w:val="20"/>
          <w:szCs w:val="20"/>
        </w:rPr>
        <w:t xml:space="preserve">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w:t>
      </w:r>
    </w:p>
    <w:p w14:paraId="7D55FCBA" w14:textId="77777777" w:rsidR="0081716C" w:rsidRPr="0081716C" w:rsidRDefault="0081716C" w:rsidP="0081716C">
      <w:pPr>
        <w:jc w:val="both"/>
        <w:rPr>
          <w:rFonts w:ascii="Century Gothic" w:hAnsi="Century Gothic"/>
          <w:w w:val="90"/>
          <w:sz w:val="20"/>
          <w:szCs w:val="20"/>
        </w:rPr>
      </w:pPr>
    </w:p>
    <w:p w14:paraId="7D55FCBB"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Art. 4°</w:t>
      </w:r>
      <w:r w:rsidRPr="0081716C">
        <w:rPr>
          <w:rFonts w:ascii="Century Gothic" w:hAnsi="Century Gothic"/>
          <w:w w:val="90"/>
          <w:sz w:val="20"/>
          <w:szCs w:val="20"/>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p>
    <w:p w14:paraId="7D55FCBC"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Parágrafo único</w:t>
      </w:r>
      <w:r w:rsidRPr="0081716C">
        <w:rPr>
          <w:rFonts w:ascii="Century Gothic" w:hAnsi="Century Gothic"/>
          <w:w w:val="90"/>
          <w:sz w:val="20"/>
          <w:szCs w:val="20"/>
        </w:rPr>
        <w:t>: Cada órgão do Ministério Público estabelecerá, nos contratos firmados com empresas prestadoras de serviços, cláusula proibitiva da prestação de serviço no seu âmbito, na forma estipulada no caput.</w:t>
      </w:r>
    </w:p>
    <w:p w14:paraId="7D55FCBD"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w w:val="90"/>
          <w:sz w:val="20"/>
          <w:szCs w:val="20"/>
        </w:rPr>
        <w:t xml:space="preserve"> </w:t>
      </w:r>
    </w:p>
    <w:p w14:paraId="7D55FCBE"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Art. 5°</w:t>
      </w:r>
      <w:r w:rsidRPr="0081716C">
        <w:rPr>
          <w:rFonts w:ascii="Century Gothic" w:hAnsi="Century Gothic"/>
          <w:w w:val="90"/>
          <w:sz w:val="20"/>
          <w:szCs w:val="20"/>
        </w:rPr>
        <w:t xml:space="preserve"> - Na aplicação desta Resolução serão considerados, no que couber, os termos </w:t>
      </w:r>
      <w:proofErr w:type="gramStart"/>
      <w:r w:rsidRPr="0081716C">
        <w:rPr>
          <w:rFonts w:ascii="Century Gothic" w:hAnsi="Century Gothic"/>
          <w:w w:val="90"/>
          <w:sz w:val="20"/>
          <w:szCs w:val="20"/>
        </w:rPr>
        <w:t>do  Enunciado</w:t>
      </w:r>
      <w:proofErr w:type="gramEnd"/>
      <w:r w:rsidRPr="0081716C">
        <w:rPr>
          <w:rFonts w:ascii="Century Gothic" w:hAnsi="Century Gothic"/>
          <w:w w:val="90"/>
          <w:sz w:val="20"/>
          <w:szCs w:val="20"/>
        </w:rPr>
        <w:t xml:space="preserve"> n° 01/2006 do Conselho Nacional do Ministério Público.</w:t>
      </w:r>
    </w:p>
    <w:p w14:paraId="7D55FCBF" w14:textId="77777777" w:rsidR="0081716C" w:rsidRPr="0081716C" w:rsidRDefault="0081716C" w:rsidP="0081716C">
      <w:pPr>
        <w:jc w:val="both"/>
        <w:rPr>
          <w:rFonts w:ascii="Century Gothic" w:hAnsi="Century Gothic"/>
          <w:w w:val="90"/>
          <w:sz w:val="20"/>
          <w:szCs w:val="20"/>
        </w:rPr>
      </w:pPr>
    </w:p>
    <w:p w14:paraId="7D55FCC0"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Art. 6°</w:t>
      </w:r>
      <w:r w:rsidRPr="0081716C">
        <w:rPr>
          <w:rFonts w:ascii="Century Gothic" w:hAnsi="Century Gothic"/>
          <w:w w:val="90"/>
          <w:sz w:val="20"/>
          <w:szCs w:val="20"/>
        </w:rPr>
        <w:t xml:space="preserve"> - Ficam mantidos os efeitos das disposições constantes do artigo 5° da Resolução CNMP n° 01 de 07.11.2005, do artigo 3° da Resolução CNMP n° 07, de 17.04.2006, e do art. 3° da Resolução CNMP n° 21, de 19.06.2007.</w:t>
      </w:r>
    </w:p>
    <w:p w14:paraId="7D55FCC1"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w w:val="90"/>
          <w:sz w:val="20"/>
          <w:szCs w:val="20"/>
        </w:rPr>
        <w:t> </w:t>
      </w:r>
    </w:p>
    <w:p w14:paraId="7D55FCC2"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Art. 7º</w:t>
      </w:r>
      <w:r w:rsidRPr="0081716C">
        <w:rPr>
          <w:rFonts w:ascii="Century Gothic" w:hAnsi="Century Gothic"/>
          <w:w w:val="90"/>
          <w:sz w:val="20"/>
          <w:szCs w:val="20"/>
        </w:rPr>
        <w:t xml:space="preserve"> - Os órgãos do Ministério Público da União e dos Estados adotarão as providências administrativas para adequação aos termos desta Resolução no prazo de trinta dias.</w:t>
      </w:r>
    </w:p>
    <w:p w14:paraId="7D55FCC3" w14:textId="77777777" w:rsidR="0081716C" w:rsidRPr="0081716C" w:rsidRDefault="0081716C" w:rsidP="0081716C">
      <w:pPr>
        <w:jc w:val="both"/>
        <w:rPr>
          <w:rFonts w:ascii="Century Gothic" w:hAnsi="Century Gothic"/>
          <w:w w:val="90"/>
          <w:sz w:val="20"/>
          <w:szCs w:val="20"/>
        </w:rPr>
      </w:pPr>
    </w:p>
    <w:p w14:paraId="7D55FCC4"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b/>
          <w:w w:val="90"/>
          <w:sz w:val="20"/>
          <w:szCs w:val="20"/>
        </w:rPr>
        <w:t>Art. 8°</w:t>
      </w:r>
      <w:r w:rsidRPr="0081716C">
        <w:rPr>
          <w:rFonts w:ascii="Century Gothic" w:hAnsi="Century Gothic"/>
          <w:w w:val="90"/>
          <w:sz w:val="20"/>
          <w:szCs w:val="20"/>
        </w:rPr>
        <w:t xml:space="preserve"> - Revogam-se as disposições em contrário.</w:t>
      </w:r>
    </w:p>
    <w:p w14:paraId="7D55FCC5" w14:textId="77777777" w:rsidR="0081716C" w:rsidRPr="0081716C" w:rsidRDefault="0081716C" w:rsidP="0081716C">
      <w:pPr>
        <w:jc w:val="both"/>
        <w:rPr>
          <w:rFonts w:ascii="Century Gothic" w:hAnsi="Century Gothic"/>
          <w:w w:val="90"/>
          <w:sz w:val="20"/>
          <w:szCs w:val="20"/>
        </w:rPr>
      </w:pPr>
    </w:p>
    <w:p w14:paraId="7D55FCC6" w14:textId="77777777" w:rsidR="0081716C" w:rsidRPr="0081716C" w:rsidRDefault="0081716C" w:rsidP="0081716C">
      <w:pPr>
        <w:jc w:val="both"/>
        <w:rPr>
          <w:rFonts w:ascii="Century Gothic" w:hAnsi="Century Gothic"/>
          <w:w w:val="90"/>
          <w:sz w:val="20"/>
          <w:szCs w:val="20"/>
        </w:rPr>
      </w:pPr>
      <w:r w:rsidRPr="0081716C">
        <w:rPr>
          <w:rFonts w:ascii="Century Gothic" w:hAnsi="Century Gothic"/>
          <w:w w:val="90"/>
          <w:sz w:val="20"/>
          <w:szCs w:val="20"/>
        </w:rPr>
        <w:t>Brasília-DF, 28 de abril de 2009.</w:t>
      </w:r>
    </w:p>
    <w:p w14:paraId="7D55FCC7" w14:textId="77777777" w:rsidR="0081716C" w:rsidRPr="0081716C" w:rsidRDefault="0081716C" w:rsidP="0081716C">
      <w:pPr>
        <w:jc w:val="both"/>
        <w:rPr>
          <w:rFonts w:ascii="Century Gothic" w:hAnsi="Century Gothic"/>
          <w:w w:val="90"/>
          <w:sz w:val="20"/>
          <w:szCs w:val="20"/>
        </w:rPr>
      </w:pPr>
    </w:p>
    <w:p w14:paraId="7D55FCC8" w14:textId="77777777" w:rsidR="0081716C" w:rsidRPr="0081716C" w:rsidRDefault="0081716C" w:rsidP="0081716C">
      <w:pPr>
        <w:jc w:val="center"/>
        <w:rPr>
          <w:rFonts w:ascii="Century Gothic" w:hAnsi="Century Gothic"/>
          <w:w w:val="90"/>
          <w:sz w:val="20"/>
          <w:szCs w:val="20"/>
        </w:rPr>
      </w:pPr>
      <w:r w:rsidRPr="0081716C">
        <w:rPr>
          <w:rFonts w:ascii="Century Gothic" w:hAnsi="Century Gothic"/>
          <w:w w:val="90"/>
          <w:sz w:val="20"/>
          <w:szCs w:val="20"/>
        </w:rPr>
        <w:t>ANTONIO FERNANDO BARROS E SILVA DE SOUZA</w:t>
      </w:r>
    </w:p>
    <w:p w14:paraId="7D55FCC9" w14:textId="77777777" w:rsidR="0081716C" w:rsidRPr="0081716C" w:rsidRDefault="0081716C" w:rsidP="0081716C">
      <w:pPr>
        <w:jc w:val="center"/>
        <w:rPr>
          <w:rFonts w:ascii="Century Gothic" w:hAnsi="Century Gothic"/>
          <w:w w:val="90"/>
          <w:sz w:val="20"/>
          <w:szCs w:val="20"/>
        </w:rPr>
      </w:pPr>
      <w:r w:rsidRPr="0081716C">
        <w:rPr>
          <w:rFonts w:ascii="Century Gothic" w:hAnsi="Century Gothic"/>
          <w:w w:val="90"/>
          <w:sz w:val="20"/>
          <w:szCs w:val="20"/>
        </w:rPr>
        <w:t>Presidente do Conselho Nacional do Ministério Público</w:t>
      </w:r>
    </w:p>
    <w:p w14:paraId="7D55FCCA" w14:textId="77777777" w:rsidR="0081716C" w:rsidRPr="0081716C" w:rsidRDefault="0081716C" w:rsidP="0081716C">
      <w:pPr>
        <w:rPr>
          <w:rFonts w:ascii="Century Gothic" w:hAnsi="Century Gothic"/>
          <w:w w:val="90"/>
          <w:sz w:val="20"/>
          <w:szCs w:val="20"/>
          <w:lang w:eastAsia="en-US"/>
        </w:rPr>
      </w:pPr>
    </w:p>
    <w:p w14:paraId="7D55FCCB" w14:textId="77777777" w:rsidR="0081716C" w:rsidRPr="0081716C" w:rsidRDefault="0081716C"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7D55FCCC" w14:textId="77777777" w:rsidR="00284A51" w:rsidRPr="0081716C" w:rsidRDefault="00284A51" w:rsidP="0081716C">
      <w:pPr>
        <w:pStyle w:val="paragraph"/>
        <w:spacing w:before="0" w:beforeAutospacing="0" w:after="0" w:afterAutospacing="0"/>
        <w:jc w:val="center"/>
        <w:textAlignment w:val="baseline"/>
        <w:rPr>
          <w:rFonts w:ascii="Century Gothic" w:hAnsi="Century Gothic"/>
          <w:w w:val="90"/>
          <w:sz w:val="20"/>
          <w:szCs w:val="20"/>
        </w:rPr>
      </w:pPr>
    </w:p>
    <w:sectPr w:rsidR="00284A51" w:rsidRPr="0081716C" w:rsidSect="006B5FD3">
      <w:headerReference w:type="default" r:id="rId27"/>
      <w:footerReference w:type="default" r:id="rId28"/>
      <w:type w:val="continuous"/>
      <w:pgSz w:w="11906" w:h="16838" w:code="9"/>
      <w:pgMar w:top="851" w:right="1134" w:bottom="567" w:left="1701" w:header="90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5FCCF" w14:textId="77777777" w:rsidR="00AA5FFE" w:rsidRDefault="00AA5FFE" w:rsidP="00463CB5">
      <w:r>
        <w:separator/>
      </w:r>
    </w:p>
  </w:endnote>
  <w:endnote w:type="continuationSeparator" w:id="0">
    <w:p w14:paraId="7D55FCD0" w14:textId="77777777" w:rsidR="00AA5FFE" w:rsidRDefault="00AA5FFE"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5FCD5" w14:textId="385B718D" w:rsidR="00AA78AC" w:rsidRPr="00D31BC2" w:rsidRDefault="00AA78AC" w:rsidP="00D6140C">
    <w:pPr>
      <w:pBdr>
        <w:top w:val="double" w:sz="4" w:space="1" w:color="auto"/>
      </w:pBdr>
      <w:tabs>
        <w:tab w:val="right" w:pos="8788"/>
      </w:tabs>
      <w:jc w:val="both"/>
      <w:rPr>
        <w:rFonts w:ascii="Century Gothic" w:eastAsia="Times New Roman" w:hAnsi="Century Gothic"/>
        <w:w w:val="90"/>
        <w:sz w:val="18"/>
        <w:szCs w:val="18"/>
      </w:rPr>
    </w:pPr>
    <w:r w:rsidRPr="00D31BC2">
      <w:rPr>
        <w:rFonts w:ascii="Century Gothic" w:eastAsia="Times New Roman" w:hAnsi="Century Gothic"/>
        <w:b/>
        <w:w w:val="90"/>
        <w:sz w:val="18"/>
        <w:szCs w:val="18"/>
      </w:rPr>
      <w:t>MP</w:t>
    </w:r>
    <w:r w:rsidRPr="00D31BC2">
      <w:rPr>
        <w:rFonts w:ascii="Century Gothic" w:eastAsia="Times New Roman" w:hAnsi="Century Gothic"/>
        <w:b/>
        <w:color w:val="FF0000"/>
        <w:w w:val="90"/>
        <w:sz w:val="18"/>
        <w:szCs w:val="18"/>
      </w:rPr>
      <w:t>SP</w:t>
    </w:r>
    <w:r w:rsidRPr="00D31BC2">
      <w:rPr>
        <w:rFonts w:ascii="Century Gothic" w:eastAsia="Times New Roman" w:hAnsi="Century Gothic"/>
        <w:w w:val="90"/>
        <w:sz w:val="18"/>
        <w:szCs w:val="18"/>
      </w:rPr>
      <w:t xml:space="preserve"> – PREGÃO</w:t>
    </w:r>
    <w:r>
      <w:rPr>
        <w:rFonts w:ascii="Century Gothic" w:eastAsia="Times New Roman" w:hAnsi="Century Gothic"/>
        <w:w w:val="90"/>
        <w:sz w:val="18"/>
        <w:szCs w:val="18"/>
      </w:rPr>
      <w:t xml:space="preserve"> ELETRÔNICO </w:t>
    </w:r>
    <w:r w:rsidRPr="00D31BC2">
      <w:rPr>
        <w:rFonts w:ascii="Century Gothic" w:eastAsia="Times New Roman" w:hAnsi="Century Gothic"/>
        <w:w w:val="90"/>
        <w:sz w:val="18"/>
        <w:szCs w:val="18"/>
      </w:rPr>
      <w:t>–</w:t>
    </w:r>
    <w:r>
      <w:rPr>
        <w:rFonts w:ascii="Century Gothic" w:eastAsia="Times New Roman" w:hAnsi="Century Gothic"/>
        <w:w w:val="90"/>
        <w:sz w:val="18"/>
        <w:szCs w:val="18"/>
      </w:rPr>
      <w:t xml:space="preserve"> ACESSÓRIOS DE INFORMÁTICA               </w:t>
    </w:r>
    <w:r w:rsidRPr="00D31BC2">
      <w:rPr>
        <w:rFonts w:ascii="Century Gothic" w:eastAsia="Times New Roman" w:hAnsi="Century Gothic"/>
        <w:w w:val="90"/>
        <w:sz w:val="18"/>
        <w:szCs w:val="18"/>
      </w:rPr>
      <w:t xml:space="preserve"> </w:t>
    </w:r>
    <w:r>
      <w:rPr>
        <w:rFonts w:ascii="Century Gothic" w:eastAsia="Times New Roman" w:hAnsi="Century Gothic"/>
        <w:w w:val="90"/>
        <w:sz w:val="18"/>
        <w:szCs w:val="18"/>
      </w:rPr>
      <w:tab/>
    </w:r>
    <w:r w:rsidRPr="00D31BC2">
      <w:rPr>
        <w:rFonts w:ascii="Century Gothic" w:eastAsia="Times New Roman" w:hAnsi="Century Gothic"/>
        <w:w w:val="90"/>
        <w:sz w:val="18"/>
        <w:szCs w:val="18"/>
      </w:rPr>
      <w:t xml:space="preserve">   Página </w:t>
    </w:r>
    <w:r w:rsidRPr="00D31BC2">
      <w:rPr>
        <w:rFonts w:ascii="Century Gothic" w:eastAsia="Times New Roman" w:hAnsi="Century Gothic"/>
        <w:w w:val="90"/>
        <w:sz w:val="18"/>
        <w:szCs w:val="18"/>
      </w:rPr>
      <w:fldChar w:fldCharType="begin"/>
    </w:r>
    <w:r w:rsidRPr="00D31BC2">
      <w:rPr>
        <w:rFonts w:ascii="Century Gothic" w:eastAsia="Times New Roman" w:hAnsi="Century Gothic"/>
        <w:w w:val="90"/>
        <w:sz w:val="18"/>
        <w:szCs w:val="18"/>
      </w:rPr>
      <w:instrText>PAGE   \* MERGEFORMAT</w:instrText>
    </w:r>
    <w:r w:rsidRPr="00D31BC2">
      <w:rPr>
        <w:rFonts w:ascii="Century Gothic" w:eastAsia="Times New Roman" w:hAnsi="Century Gothic"/>
        <w:w w:val="90"/>
        <w:sz w:val="18"/>
        <w:szCs w:val="18"/>
      </w:rPr>
      <w:fldChar w:fldCharType="separate"/>
    </w:r>
    <w:r w:rsidR="00470485">
      <w:rPr>
        <w:rFonts w:ascii="Century Gothic" w:eastAsia="Times New Roman" w:hAnsi="Century Gothic"/>
        <w:noProof/>
        <w:w w:val="90"/>
        <w:sz w:val="18"/>
        <w:szCs w:val="18"/>
      </w:rPr>
      <w:t>30</w:t>
    </w:r>
    <w:r w:rsidRPr="00D31BC2">
      <w:rPr>
        <w:rFonts w:ascii="Century Gothic" w:eastAsia="Times New Roman" w:hAnsi="Century Gothic"/>
        <w:w w:val="90"/>
        <w:sz w:val="18"/>
        <w:szCs w:val="18"/>
      </w:rPr>
      <w:fldChar w:fldCharType="end"/>
    </w:r>
  </w:p>
  <w:p w14:paraId="7D55FCD6" w14:textId="77777777" w:rsidR="00AA78AC" w:rsidRPr="00401FBD" w:rsidRDefault="00AA78AC">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5FCCD" w14:textId="77777777" w:rsidR="00AA5FFE" w:rsidRDefault="00AA5FFE" w:rsidP="00463CB5">
      <w:r>
        <w:separator/>
      </w:r>
    </w:p>
  </w:footnote>
  <w:footnote w:type="continuationSeparator" w:id="0">
    <w:p w14:paraId="7D55FCCE" w14:textId="77777777" w:rsidR="00AA5FFE" w:rsidRDefault="00AA5FFE"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5FCD1" w14:textId="77777777" w:rsidR="00AA78AC" w:rsidRDefault="00AA78AC" w:rsidP="00993FD3">
    <w:pPr>
      <w:pStyle w:val="Cabealho"/>
      <w:pBdr>
        <w:bottom w:val="double" w:sz="4" w:space="1" w:color="auto"/>
      </w:pBdr>
      <w:jc w:val="center"/>
      <w:rPr>
        <w:rFonts w:ascii="Century Gothic" w:hAnsi="Century Gothic" w:cs="Arial"/>
        <w:b/>
        <w:noProof/>
        <w:w w:val="90"/>
        <w:sz w:val="20"/>
        <w:lang w:val="pt-BR"/>
      </w:rPr>
    </w:pPr>
  </w:p>
  <w:p w14:paraId="7D55FCD2" w14:textId="77777777" w:rsidR="00AA78AC" w:rsidRDefault="00AA78AC" w:rsidP="00993FD3">
    <w:pPr>
      <w:pStyle w:val="Cabealho"/>
      <w:pBdr>
        <w:bottom w:val="double" w:sz="4" w:space="1" w:color="auto"/>
      </w:pBdr>
      <w:jc w:val="center"/>
      <w:rPr>
        <w:rFonts w:ascii="Century Gothic" w:hAnsi="Century Gothic" w:cs="Arial"/>
        <w:b/>
        <w:w w:val="90"/>
        <w:sz w:val="20"/>
      </w:rPr>
    </w:pPr>
    <w:r w:rsidRPr="00B45566">
      <w:rPr>
        <w:rFonts w:ascii="Century Gothic" w:hAnsi="Century Gothic" w:cs="Arial"/>
        <w:b/>
        <w:noProof/>
        <w:w w:val="90"/>
        <w:sz w:val="20"/>
        <w:lang w:val="pt-BR"/>
      </w:rPr>
      <w:drawing>
        <wp:inline distT="0" distB="0" distL="0" distR="0" wp14:anchorId="7D55FCD7" wp14:editId="7D55FCD8">
          <wp:extent cx="2331974" cy="357886"/>
          <wp:effectExtent l="95250" t="95250" r="87630" b="194945"/>
          <wp:docPr id="1" name="Image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LOGO.png"/>
                  <pic:cNvPicPr/>
                </pic:nvPicPr>
                <pic:blipFill>
                  <a:blip r:embed="rId1"/>
                  <a:stretch>
                    <a:fillRect/>
                  </a:stretch>
                </pic:blipFill>
                <pic:spPr>
                  <a:xfrm>
                    <a:off x="0" y="0"/>
                    <a:ext cx="2331720" cy="35750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7D55FCD3" w14:textId="128E37C6" w:rsidR="00AA78AC" w:rsidRPr="002832C8" w:rsidRDefault="00AA78AC" w:rsidP="002832C8">
    <w:pPr>
      <w:pStyle w:val="Cabealho"/>
      <w:pBdr>
        <w:bottom w:val="double" w:sz="4" w:space="1" w:color="auto"/>
      </w:pBdr>
      <w:rPr>
        <w:rFonts w:ascii="Century Gothic" w:hAnsi="Century Gothic" w:cs="Arial"/>
        <w:b/>
        <w:w w:val="90"/>
        <w:sz w:val="18"/>
        <w:szCs w:val="18"/>
      </w:rPr>
    </w:pPr>
    <w:r w:rsidRPr="002832C8">
      <w:rPr>
        <w:rFonts w:ascii="Century Gothic" w:hAnsi="Century Gothic" w:cs="Arial"/>
        <w:b/>
        <w:w w:val="90"/>
        <w:sz w:val="18"/>
        <w:szCs w:val="18"/>
      </w:rPr>
      <w:t>PROCESSO Nº</w:t>
    </w:r>
    <w:r w:rsidR="00520EE7">
      <w:rPr>
        <w:rFonts w:ascii="Century Gothic" w:hAnsi="Century Gothic" w:cs="Arial"/>
        <w:b/>
        <w:w w:val="90"/>
        <w:sz w:val="18"/>
        <w:szCs w:val="18"/>
        <w:lang w:val="pt-BR"/>
      </w:rPr>
      <w:t xml:space="preserve"> 312</w:t>
    </w:r>
    <w:r w:rsidRPr="002832C8">
      <w:rPr>
        <w:rFonts w:ascii="Century Gothic" w:hAnsi="Century Gothic" w:cs="Arial"/>
        <w:b/>
        <w:w w:val="90"/>
        <w:sz w:val="18"/>
        <w:szCs w:val="18"/>
      </w:rPr>
      <w:t>/</w:t>
    </w:r>
    <w:r>
      <w:rPr>
        <w:rFonts w:ascii="Century Gothic" w:hAnsi="Century Gothic" w:cs="Arial"/>
        <w:b/>
        <w:w w:val="90"/>
        <w:sz w:val="18"/>
        <w:szCs w:val="18"/>
      </w:rPr>
      <w:t>2018</w:t>
    </w:r>
    <w:r>
      <w:rPr>
        <w:rFonts w:ascii="Century Gothic" w:hAnsi="Century Gothic" w:cs="Arial"/>
        <w:b/>
        <w:w w:val="90"/>
        <w:sz w:val="18"/>
        <w:szCs w:val="18"/>
        <w:lang w:val="pt-BR"/>
      </w:rPr>
      <w:t xml:space="preserve"> DG/MP           </w:t>
    </w:r>
    <w:r w:rsidRPr="002832C8">
      <w:rPr>
        <w:rFonts w:ascii="Century Gothic" w:hAnsi="Century Gothic" w:cs="Arial"/>
        <w:b/>
        <w:w w:val="90"/>
        <w:sz w:val="18"/>
        <w:szCs w:val="18"/>
      </w:rPr>
      <w:t xml:space="preserve">                                                          </w:t>
    </w:r>
    <w:r>
      <w:rPr>
        <w:rFonts w:ascii="Century Gothic" w:hAnsi="Century Gothic" w:cs="Arial"/>
        <w:b/>
        <w:w w:val="90"/>
        <w:sz w:val="18"/>
        <w:szCs w:val="18"/>
      </w:rPr>
      <w:t xml:space="preserve">                  </w:t>
    </w:r>
    <w:r w:rsidR="00520EE7">
      <w:rPr>
        <w:rFonts w:ascii="Century Gothic" w:hAnsi="Century Gothic" w:cs="Arial"/>
        <w:b/>
        <w:w w:val="90"/>
        <w:sz w:val="18"/>
        <w:szCs w:val="18"/>
        <w:lang w:val="pt-BR"/>
      </w:rPr>
      <w:t xml:space="preserve"> </w:t>
    </w:r>
    <w:r w:rsidRPr="002832C8">
      <w:rPr>
        <w:rFonts w:ascii="Century Gothic" w:hAnsi="Century Gothic" w:cs="Arial"/>
        <w:b/>
        <w:w w:val="90"/>
        <w:sz w:val="18"/>
        <w:szCs w:val="18"/>
      </w:rPr>
      <w:t>PREGÃO ELETRÔNICO Nº</w:t>
    </w:r>
    <w:r w:rsidR="00520EE7">
      <w:rPr>
        <w:rFonts w:ascii="Century Gothic" w:hAnsi="Century Gothic" w:cs="Arial"/>
        <w:b/>
        <w:w w:val="90"/>
        <w:sz w:val="18"/>
        <w:szCs w:val="18"/>
        <w:lang w:val="pt-BR"/>
      </w:rPr>
      <w:t xml:space="preserve"> 044</w:t>
    </w:r>
    <w:r>
      <w:rPr>
        <w:rFonts w:ascii="Century Gothic" w:hAnsi="Century Gothic" w:cs="Arial"/>
        <w:b/>
        <w:w w:val="90"/>
        <w:sz w:val="18"/>
        <w:szCs w:val="18"/>
        <w:lang w:val="pt-BR"/>
      </w:rPr>
      <w:t>/</w:t>
    </w:r>
    <w:r>
      <w:rPr>
        <w:rFonts w:ascii="Century Gothic" w:hAnsi="Century Gothic" w:cs="Arial"/>
        <w:b/>
        <w:w w:val="90"/>
        <w:sz w:val="18"/>
        <w:szCs w:val="18"/>
      </w:rPr>
      <w:t>2018</w:t>
    </w:r>
  </w:p>
  <w:p w14:paraId="7D55FCD4" w14:textId="77777777" w:rsidR="00AA78AC" w:rsidRPr="00B44073" w:rsidRDefault="00AA78AC">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13A25DB9"/>
    <w:multiLevelType w:val="hybridMultilevel"/>
    <w:tmpl w:val="D51C2F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6"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223929B3"/>
    <w:multiLevelType w:val="hybridMultilevel"/>
    <w:tmpl w:val="60C4ACA8"/>
    <w:lvl w:ilvl="0" w:tplc="F4C6D8C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C613DF3"/>
    <w:multiLevelType w:val="multilevel"/>
    <w:tmpl w:val="7A0A4882"/>
    <w:lvl w:ilvl="0">
      <w:start w:val="1"/>
      <w:numFmt w:val="decimal"/>
      <w:lvlText w:val="%1."/>
      <w:lvlJc w:val="left"/>
      <w:pPr>
        <w:ind w:left="786" w:hanging="360"/>
      </w:pPr>
      <w:rPr>
        <w:rFonts w:hint="default"/>
      </w:rPr>
    </w:lvl>
    <w:lvl w:ilvl="1">
      <w:start w:val="1"/>
      <w:numFmt w:val="decimal"/>
      <w:isLgl/>
      <w:lvlText w:val="%1.%2."/>
      <w:lvlJc w:val="left"/>
      <w:pPr>
        <w:ind w:left="990" w:hanging="564"/>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30933789"/>
    <w:multiLevelType w:val="hybridMultilevel"/>
    <w:tmpl w:val="83501416"/>
    <w:lvl w:ilvl="0" w:tplc="4D30787A">
      <w:start w:val="1"/>
      <w:numFmt w:val="lowerLetter"/>
      <w:lvlText w:val="%1)"/>
      <w:lvlJc w:val="left"/>
      <w:pPr>
        <w:ind w:left="1131" w:hanging="70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1" w15:restartNumberingAfterBreak="0">
    <w:nsid w:val="32BE534D"/>
    <w:multiLevelType w:val="hybridMultilevel"/>
    <w:tmpl w:val="95F200D6"/>
    <w:lvl w:ilvl="0" w:tplc="F4C6D8C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2" w15:restartNumberingAfterBreak="0">
    <w:nsid w:val="3BA57679"/>
    <w:multiLevelType w:val="hybridMultilevel"/>
    <w:tmpl w:val="885EF548"/>
    <w:lvl w:ilvl="0" w:tplc="1AB05AAE">
      <w:start w:val="1"/>
      <w:numFmt w:val="lowerLetter"/>
      <w:lvlText w:val="%1)"/>
      <w:lvlJc w:val="left"/>
      <w:pPr>
        <w:ind w:left="1212"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3"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4" w15:restartNumberingAfterBreak="0">
    <w:nsid w:val="40897684"/>
    <w:multiLevelType w:val="hybridMultilevel"/>
    <w:tmpl w:val="D51C2F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13433C0"/>
    <w:multiLevelType w:val="hybridMultilevel"/>
    <w:tmpl w:val="8A623A6A"/>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0C8400C"/>
    <w:multiLevelType w:val="multilevel"/>
    <w:tmpl w:val="CFBAA002"/>
    <w:lvl w:ilvl="0">
      <w:start w:val="1"/>
      <w:numFmt w:val="decimal"/>
      <w:lvlText w:val="%1."/>
      <w:lvlJc w:val="left"/>
      <w:pPr>
        <w:ind w:left="1131" w:hanging="70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7" w15:restartNumberingAfterBreak="0">
    <w:nsid w:val="5314662D"/>
    <w:multiLevelType w:val="hybridMultilevel"/>
    <w:tmpl w:val="8AFC4EEE"/>
    <w:lvl w:ilvl="0" w:tplc="34C49C02">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15:restartNumberingAfterBreak="0">
    <w:nsid w:val="554505D9"/>
    <w:multiLevelType w:val="hybridMultilevel"/>
    <w:tmpl w:val="620E50A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F6146FB"/>
    <w:multiLevelType w:val="hybridMultilevel"/>
    <w:tmpl w:val="D51C2F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0E044A9"/>
    <w:multiLevelType w:val="hybridMultilevel"/>
    <w:tmpl w:val="FC92397C"/>
    <w:lvl w:ilvl="0" w:tplc="F4A85854">
      <w:start w:val="1"/>
      <w:numFmt w:val="decimal"/>
      <w:lvlText w:val="%1."/>
      <w:lvlJc w:val="left"/>
      <w:pPr>
        <w:ind w:left="846" w:hanging="4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15:restartNumberingAfterBreak="0">
    <w:nsid w:val="61A25BF6"/>
    <w:multiLevelType w:val="singleLevel"/>
    <w:tmpl w:val="92C03384"/>
    <w:lvl w:ilvl="0">
      <w:start w:val="1"/>
      <w:numFmt w:val="lowerLetter"/>
      <w:lvlText w:val="%1)"/>
      <w:lvlJc w:val="left"/>
      <w:pPr>
        <w:tabs>
          <w:tab w:val="num" w:pos="960"/>
        </w:tabs>
        <w:ind w:left="960" w:hanging="360"/>
      </w:pPr>
      <w:rPr>
        <w:rFonts w:hint="default"/>
        <w:b w:val="0"/>
      </w:rPr>
    </w:lvl>
  </w:abstractNum>
  <w:abstractNum w:abstractNumId="22"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15:restartNumberingAfterBreak="0">
    <w:nsid w:val="71A50921"/>
    <w:multiLevelType w:val="hybridMultilevel"/>
    <w:tmpl w:val="AF1EAAC0"/>
    <w:lvl w:ilvl="0" w:tplc="D0144E34">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5" w15:restartNumberingAfterBreak="0">
    <w:nsid w:val="7E9B554F"/>
    <w:multiLevelType w:val="hybridMultilevel"/>
    <w:tmpl w:val="B04E1B3A"/>
    <w:lvl w:ilvl="0" w:tplc="853A7FC2">
      <w:start w:val="4"/>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6"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3"/>
  </w:num>
  <w:num w:numId="2">
    <w:abstractNumId w:val="8"/>
  </w:num>
  <w:num w:numId="3">
    <w:abstractNumId w:val="24"/>
  </w:num>
  <w:num w:numId="4">
    <w:abstractNumId w:val="4"/>
  </w:num>
  <w:num w:numId="5">
    <w:abstractNumId w:val="1"/>
  </w:num>
  <w:num w:numId="6">
    <w:abstractNumId w:val="6"/>
  </w:num>
  <w:num w:numId="7">
    <w:abstractNumId w:val="26"/>
  </w:num>
  <w:num w:numId="8">
    <w:abstractNumId w:val="0"/>
  </w:num>
  <w:num w:numId="9">
    <w:abstractNumId w:val="2"/>
  </w:num>
  <w:num w:numId="10">
    <w:abstractNumId w:val="5"/>
  </w:num>
  <w:num w:numId="11">
    <w:abstractNumId w:val="18"/>
  </w:num>
  <w:num w:numId="12">
    <w:abstractNumId w:val="21"/>
  </w:num>
  <w:num w:numId="13">
    <w:abstractNumId w:val="16"/>
  </w:num>
  <w:num w:numId="14">
    <w:abstractNumId w:val="10"/>
  </w:num>
  <w:num w:numId="15">
    <w:abstractNumId w:val="7"/>
  </w:num>
  <w:num w:numId="16">
    <w:abstractNumId w:val="11"/>
  </w:num>
  <w:num w:numId="17">
    <w:abstractNumId w:val="9"/>
  </w:num>
  <w:num w:numId="18">
    <w:abstractNumId w:val="22"/>
  </w:num>
  <w:num w:numId="19">
    <w:abstractNumId w:val="12"/>
  </w:num>
  <w:num w:numId="20">
    <w:abstractNumId w:val="15"/>
  </w:num>
  <w:num w:numId="21">
    <w:abstractNumId w:val="23"/>
  </w:num>
  <w:num w:numId="22">
    <w:abstractNumId w:val="14"/>
  </w:num>
  <w:num w:numId="23">
    <w:abstractNumId w:val="17"/>
  </w:num>
  <w:num w:numId="24">
    <w:abstractNumId w:val="25"/>
  </w:num>
  <w:num w:numId="25">
    <w:abstractNumId w:val="19"/>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B5"/>
    <w:rsid w:val="00000C6C"/>
    <w:rsid w:val="00007204"/>
    <w:rsid w:val="00011846"/>
    <w:rsid w:val="000143A9"/>
    <w:rsid w:val="00014CDB"/>
    <w:rsid w:val="000158D3"/>
    <w:rsid w:val="00022BC0"/>
    <w:rsid w:val="000243CB"/>
    <w:rsid w:val="00025842"/>
    <w:rsid w:val="00027473"/>
    <w:rsid w:val="00040188"/>
    <w:rsid w:val="00041529"/>
    <w:rsid w:val="00042351"/>
    <w:rsid w:val="00043A3D"/>
    <w:rsid w:val="00045501"/>
    <w:rsid w:val="00045C46"/>
    <w:rsid w:val="00052982"/>
    <w:rsid w:val="000561F5"/>
    <w:rsid w:val="00067D0D"/>
    <w:rsid w:val="00072E89"/>
    <w:rsid w:val="0007394E"/>
    <w:rsid w:val="00073E0D"/>
    <w:rsid w:val="000744D7"/>
    <w:rsid w:val="00074BFA"/>
    <w:rsid w:val="00075D6F"/>
    <w:rsid w:val="00076559"/>
    <w:rsid w:val="00081EB2"/>
    <w:rsid w:val="000847D9"/>
    <w:rsid w:val="00085A08"/>
    <w:rsid w:val="0008609D"/>
    <w:rsid w:val="0009083A"/>
    <w:rsid w:val="000932FE"/>
    <w:rsid w:val="0009635E"/>
    <w:rsid w:val="000A60FA"/>
    <w:rsid w:val="000B0A81"/>
    <w:rsid w:val="000B1265"/>
    <w:rsid w:val="000B1AE7"/>
    <w:rsid w:val="000B1EED"/>
    <w:rsid w:val="000B2DBA"/>
    <w:rsid w:val="000B6B03"/>
    <w:rsid w:val="000C177E"/>
    <w:rsid w:val="000C17D0"/>
    <w:rsid w:val="000C3245"/>
    <w:rsid w:val="000C39EE"/>
    <w:rsid w:val="000C4EA8"/>
    <w:rsid w:val="000C6FCD"/>
    <w:rsid w:val="000D03DC"/>
    <w:rsid w:val="000D055B"/>
    <w:rsid w:val="000D46AC"/>
    <w:rsid w:val="000D60DF"/>
    <w:rsid w:val="000E7C2D"/>
    <w:rsid w:val="000F02CE"/>
    <w:rsid w:val="000F35D3"/>
    <w:rsid w:val="000F4C7D"/>
    <w:rsid w:val="00101105"/>
    <w:rsid w:val="00101BE8"/>
    <w:rsid w:val="0010328E"/>
    <w:rsid w:val="001054DB"/>
    <w:rsid w:val="00111611"/>
    <w:rsid w:val="0011275F"/>
    <w:rsid w:val="0011308F"/>
    <w:rsid w:val="001141C1"/>
    <w:rsid w:val="00115593"/>
    <w:rsid w:val="00116BC9"/>
    <w:rsid w:val="001170DB"/>
    <w:rsid w:val="0012008E"/>
    <w:rsid w:val="00123632"/>
    <w:rsid w:val="00127B7F"/>
    <w:rsid w:val="00145D18"/>
    <w:rsid w:val="001504DE"/>
    <w:rsid w:val="00153C04"/>
    <w:rsid w:val="00154095"/>
    <w:rsid w:val="0015431F"/>
    <w:rsid w:val="00157BFD"/>
    <w:rsid w:val="0016088B"/>
    <w:rsid w:val="00160A1E"/>
    <w:rsid w:val="0016282A"/>
    <w:rsid w:val="00167C85"/>
    <w:rsid w:val="00173472"/>
    <w:rsid w:val="00176C97"/>
    <w:rsid w:val="00180035"/>
    <w:rsid w:val="00180441"/>
    <w:rsid w:val="001815FC"/>
    <w:rsid w:val="0018193B"/>
    <w:rsid w:val="00183A4A"/>
    <w:rsid w:val="001923CB"/>
    <w:rsid w:val="00195949"/>
    <w:rsid w:val="001A44EC"/>
    <w:rsid w:val="001B2840"/>
    <w:rsid w:val="001B3199"/>
    <w:rsid w:val="001B6C11"/>
    <w:rsid w:val="001B7F4F"/>
    <w:rsid w:val="001C24F9"/>
    <w:rsid w:val="001C2D46"/>
    <w:rsid w:val="001C77BE"/>
    <w:rsid w:val="001D078C"/>
    <w:rsid w:val="001D0E0D"/>
    <w:rsid w:val="001D269C"/>
    <w:rsid w:val="001D3F53"/>
    <w:rsid w:val="001D5E07"/>
    <w:rsid w:val="001E03CC"/>
    <w:rsid w:val="001E1559"/>
    <w:rsid w:val="001E1FAE"/>
    <w:rsid w:val="001E2E23"/>
    <w:rsid w:val="001E430F"/>
    <w:rsid w:val="001E642F"/>
    <w:rsid w:val="001E755E"/>
    <w:rsid w:val="001F44E7"/>
    <w:rsid w:val="001F4F4B"/>
    <w:rsid w:val="001F647D"/>
    <w:rsid w:val="00200936"/>
    <w:rsid w:val="002010E9"/>
    <w:rsid w:val="00203388"/>
    <w:rsid w:val="00205814"/>
    <w:rsid w:val="00213EBA"/>
    <w:rsid w:val="002249F8"/>
    <w:rsid w:val="00233B60"/>
    <w:rsid w:val="00240177"/>
    <w:rsid w:val="0024330A"/>
    <w:rsid w:val="00246F7D"/>
    <w:rsid w:val="00251468"/>
    <w:rsid w:val="00251C7C"/>
    <w:rsid w:val="00253AEE"/>
    <w:rsid w:val="00254882"/>
    <w:rsid w:val="00254F12"/>
    <w:rsid w:val="00267040"/>
    <w:rsid w:val="00267152"/>
    <w:rsid w:val="00272554"/>
    <w:rsid w:val="00273C9E"/>
    <w:rsid w:val="00274FBB"/>
    <w:rsid w:val="00276645"/>
    <w:rsid w:val="002766F4"/>
    <w:rsid w:val="00276DB5"/>
    <w:rsid w:val="002832C8"/>
    <w:rsid w:val="00284A51"/>
    <w:rsid w:val="00290DA2"/>
    <w:rsid w:val="00291D8C"/>
    <w:rsid w:val="00295541"/>
    <w:rsid w:val="00295EBF"/>
    <w:rsid w:val="002A0800"/>
    <w:rsid w:val="002A0924"/>
    <w:rsid w:val="002A3F71"/>
    <w:rsid w:val="002A634F"/>
    <w:rsid w:val="002A698D"/>
    <w:rsid w:val="002B0B44"/>
    <w:rsid w:val="002B1240"/>
    <w:rsid w:val="002B6E02"/>
    <w:rsid w:val="002B7352"/>
    <w:rsid w:val="002C3C8D"/>
    <w:rsid w:val="002C473C"/>
    <w:rsid w:val="002D202C"/>
    <w:rsid w:val="002D2480"/>
    <w:rsid w:val="002D52EE"/>
    <w:rsid w:val="002D7A0E"/>
    <w:rsid w:val="002E1C02"/>
    <w:rsid w:val="002E350C"/>
    <w:rsid w:val="002E52E8"/>
    <w:rsid w:val="002E5E26"/>
    <w:rsid w:val="002E775E"/>
    <w:rsid w:val="002F7B2C"/>
    <w:rsid w:val="00303E8A"/>
    <w:rsid w:val="00305690"/>
    <w:rsid w:val="00305FD1"/>
    <w:rsid w:val="00312278"/>
    <w:rsid w:val="00313C23"/>
    <w:rsid w:val="003152DA"/>
    <w:rsid w:val="00317283"/>
    <w:rsid w:val="00321981"/>
    <w:rsid w:val="00326B8B"/>
    <w:rsid w:val="00326D97"/>
    <w:rsid w:val="003275CE"/>
    <w:rsid w:val="00327C50"/>
    <w:rsid w:val="00333819"/>
    <w:rsid w:val="00335598"/>
    <w:rsid w:val="00345D3E"/>
    <w:rsid w:val="003510C4"/>
    <w:rsid w:val="0035341D"/>
    <w:rsid w:val="00365E7C"/>
    <w:rsid w:val="00367E00"/>
    <w:rsid w:val="00371191"/>
    <w:rsid w:val="00371DC0"/>
    <w:rsid w:val="0037275A"/>
    <w:rsid w:val="00373743"/>
    <w:rsid w:val="003741D5"/>
    <w:rsid w:val="00377107"/>
    <w:rsid w:val="0038277F"/>
    <w:rsid w:val="00382AC0"/>
    <w:rsid w:val="00384DDC"/>
    <w:rsid w:val="00391D86"/>
    <w:rsid w:val="003950EB"/>
    <w:rsid w:val="003A43C2"/>
    <w:rsid w:val="003A65A7"/>
    <w:rsid w:val="003B2E8D"/>
    <w:rsid w:val="003B3D96"/>
    <w:rsid w:val="003B418F"/>
    <w:rsid w:val="003B4463"/>
    <w:rsid w:val="003B56A7"/>
    <w:rsid w:val="003B7874"/>
    <w:rsid w:val="003C0A6D"/>
    <w:rsid w:val="003C4C01"/>
    <w:rsid w:val="003D0BD2"/>
    <w:rsid w:val="003D1A57"/>
    <w:rsid w:val="003D2D12"/>
    <w:rsid w:val="003D45E6"/>
    <w:rsid w:val="003D75EA"/>
    <w:rsid w:val="003D77E2"/>
    <w:rsid w:val="003E30F2"/>
    <w:rsid w:val="003E4BC8"/>
    <w:rsid w:val="003E5417"/>
    <w:rsid w:val="003E7078"/>
    <w:rsid w:val="00401FBD"/>
    <w:rsid w:val="00406A0A"/>
    <w:rsid w:val="00407629"/>
    <w:rsid w:val="00412CA4"/>
    <w:rsid w:val="004144B3"/>
    <w:rsid w:val="00415752"/>
    <w:rsid w:val="00417510"/>
    <w:rsid w:val="00417F3F"/>
    <w:rsid w:val="00421A5F"/>
    <w:rsid w:val="00421AB8"/>
    <w:rsid w:val="0042262E"/>
    <w:rsid w:val="0042282F"/>
    <w:rsid w:val="004230E8"/>
    <w:rsid w:val="0042687C"/>
    <w:rsid w:val="0042774A"/>
    <w:rsid w:val="00437079"/>
    <w:rsid w:val="00442A97"/>
    <w:rsid w:val="00443C9F"/>
    <w:rsid w:val="00451652"/>
    <w:rsid w:val="00453D99"/>
    <w:rsid w:val="0045595B"/>
    <w:rsid w:val="0045787C"/>
    <w:rsid w:val="00463CB5"/>
    <w:rsid w:val="00470485"/>
    <w:rsid w:val="004802D5"/>
    <w:rsid w:val="0048553D"/>
    <w:rsid w:val="00485FF9"/>
    <w:rsid w:val="004861F6"/>
    <w:rsid w:val="00486753"/>
    <w:rsid w:val="00490C43"/>
    <w:rsid w:val="004912D4"/>
    <w:rsid w:val="00491D32"/>
    <w:rsid w:val="004A0E48"/>
    <w:rsid w:val="004A5405"/>
    <w:rsid w:val="004A6A7A"/>
    <w:rsid w:val="004B1113"/>
    <w:rsid w:val="004B488E"/>
    <w:rsid w:val="004B61C9"/>
    <w:rsid w:val="004C0AFF"/>
    <w:rsid w:val="004C1875"/>
    <w:rsid w:val="004C4CD9"/>
    <w:rsid w:val="004D0810"/>
    <w:rsid w:val="004D086E"/>
    <w:rsid w:val="004D1C40"/>
    <w:rsid w:val="004D1C9F"/>
    <w:rsid w:val="004D5AC3"/>
    <w:rsid w:val="004E4641"/>
    <w:rsid w:val="004F2E5D"/>
    <w:rsid w:val="004F4C8B"/>
    <w:rsid w:val="00501BC5"/>
    <w:rsid w:val="00506BD3"/>
    <w:rsid w:val="00511D9F"/>
    <w:rsid w:val="00513C92"/>
    <w:rsid w:val="005142F0"/>
    <w:rsid w:val="00520EE7"/>
    <w:rsid w:val="00525063"/>
    <w:rsid w:val="0052617C"/>
    <w:rsid w:val="00526C67"/>
    <w:rsid w:val="00530661"/>
    <w:rsid w:val="00535FFA"/>
    <w:rsid w:val="005374CD"/>
    <w:rsid w:val="005408A8"/>
    <w:rsid w:val="005417BA"/>
    <w:rsid w:val="00545EB6"/>
    <w:rsid w:val="00546D75"/>
    <w:rsid w:val="005543E1"/>
    <w:rsid w:val="005622CB"/>
    <w:rsid w:val="0056353D"/>
    <w:rsid w:val="005641F6"/>
    <w:rsid w:val="005704E5"/>
    <w:rsid w:val="00570DE5"/>
    <w:rsid w:val="00571670"/>
    <w:rsid w:val="00572503"/>
    <w:rsid w:val="00572C02"/>
    <w:rsid w:val="00572C08"/>
    <w:rsid w:val="0058196C"/>
    <w:rsid w:val="005820C0"/>
    <w:rsid w:val="00585438"/>
    <w:rsid w:val="00587224"/>
    <w:rsid w:val="005918CF"/>
    <w:rsid w:val="00595B9F"/>
    <w:rsid w:val="005A0746"/>
    <w:rsid w:val="005A2046"/>
    <w:rsid w:val="005A251D"/>
    <w:rsid w:val="005A4866"/>
    <w:rsid w:val="005B2C7D"/>
    <w:rsid w:val="005B2F0D"/>
    <w:rsid w:val="005B331C"/>
    <w:rsid w:val="005C4A2D"/>
    <w:rsid w:val="005C5F92"/>
    <w:rsid w:val="005D4C19"/>
    <w:rsid w:val="005D6EFA"/>
    <w:rsid w:val="005E2AD6"/>
    <w:rsid w:val="005E393F"/>
    <w:rsid w:val="005E43CC"/>
    <w:rsid w:val="005E5BFB"/>
    <w:rsid w:val="005E6950"/>
    <w:rsid w:val="005E7F0C"/>
    <w:rsid w:val="005E7FCD"/>
    <w:rsid w:val="005F039B"/>
    <w:rsid w:val="005F45B2"/>
    <w:rsid w:val="006001CE"/>
    <w:rsid w:val="006023DD"/>
    <w:rsid w:val="00603C8E"/>
    <w:rsid w:val="00612C2E"/>
    <w:rsid w:val="00616DE9"/>
    <w:rsid w:val="00621EF4"/>
    <w:rsid w:val="0062379B"/>
    <w:rsid w:val="00626715"/>
    <w:rsid w:val="006313A6"/>
    <w:rsid w:val="00631529"/>
    <w:rsid w:val="00631DEA"/>
    <w:rsid w:val="00634106"/>
    <w:rsid w:val="00640468"/>
    <w:rsid w:val="00647755"/>
    <w:rsid w:val="00660B0F"/>
    <w:rsid w:val="00660B2A"/>
    <w:rsid w:val="006614CA"/>
    <w:rsid w:val="00666655"/>
    <w:rsid w:val="00671588"/>
    <w:rsid w:val="0067249E"/>
    <w:rsid w:val="0067700D"/>
    <w:rsid w:val="00680539"/>
    <w:rsid w:val="0069010C"/>
    <w:rsid w:val="006951A4"/>
    <w:rsid w:val="006954A8"/>
    <w:rsid w:val="00697C2B"/>
    <w:rsid w:val="006A37ED"/>
    <w:rsid w:val="006A5FE5"/>
    <w:rsid w:val="006A769E"/>
    <w:rsid w:val="006B4D72"/>
    <w:rsid w:val="006B5FD3"/>
    <w:rsid w:val="006C0B21"/>
    <w:rsid w:val="006C1626"/>
    <w:rsid w:val="006C2291"/>
    <w:rsid w:val="006C3216"/>
    <w:rsid w:val="006C53B2"/>
    <w:rsid w:val="006D06A2"/>
    <w:rsid w:val="006D37F2"/>
    <w:rsid w:val="006E1415"/>
    <w:rsid w:val="006F005E"/>
    <w:rsid w:val="006F026B"/>
    <w:rsid w:val="006F7398"/>
    <w:rsid w:val="00701EEB"/>
    <w:rsid w:val="00705578"/>
    <w:rsid w:val="007116CF"/>
    <w:rsid w:val="00713544"/>
    <w:rsid w:val="007238EE"/>
    <w:rsid w:val="00724955"/>
    <w:rsid w:val="007304D4"/>
    <w:rsid w:val="007310F8"/>
    <w:rsid w:val="00736514"/>
    <w:rsid w:val="007455B3"/>
    <w:rsid w:val="00746EB8"/>
    <w:rsid w:val="0075106C"/>
    <w:rsid w:val="0076189E"/>
    <w:rsid w:val="00762DDE"/>
    <w:rsid w:val="007748E2"/>
    <w:rsid w:val="00775041"/>
    <w:rsid w:val="00776049"/>
    <w:rsid w:val="00777C21"/>
    <w:rsid w:val="0078020A"/>
    <w:rsid w:val="007808DF"/>
    <w:rsid w:val="007815D2"/>
    <w:rsid w:val="00784A70"/>
    <w:rsid w:val="007852EB"/>
    <w:rsid w:val="00785660"/>
    <w:rsid w:val="007915C7"/>
    <w:rsid w:val="007925E6"/>
    <w:rsid w:val="00794026"/>
    <w:rsid w:val="00794CDE"/>
    <w:rsid w:val="00796851"/>
    <w:rsid w:val="007A1013"/>
    <w:rsid w:val="007A24F2"/>
    <w:rsid w:val="007A33DB"/>
    <w:rsid w:val="007A42F2"/>
    <w:rsid w:val="007A4A4C"/>
    <w:rsid w:val="007B41AC"/>
    <w:rsid w:val="007C1CFC"/>
    <w:rsid w:val="007C7BE9"/>
    <w:rsid w:val="007D11AE"/>
    <w:rsid w:val="007D3892"/>
    <w:rsid w:val="007D4FC7"/>
    <w:rsid w:val="007D50AD"/>
    <w:rsid w:val="007D5D07"/>
    <w:rsid w:val="007D780F"/>
    <w:rsid w:val="007E0C1E"/>
    <w:rsid w:val="007F1920"/>
    <w:rsid w:val="007F3462"/>
    <w:rsid w:val="00802601"/>
    <w:rsid w:val="008078CE"/>
    <w:rsid w:val="0081185C"/>
    <w:rsid w:val="00812F1C"/>
    <w:rsid w:val="00814186"/>
    <w:rsid w:val="00815735"/>
    <w:rsid w:val="0081716C"/>
    <w:rsid w:val="00820FA0"/>
    <w:rsid w:val="00826C99"/>
    <w:rsid w:val="00832D7F"/>
    <w:rsid w:val="008330FC"/>
    <w:rsid w:val="00834096"/>
    <w:rsid w:val="008372C7"/>
    <w:rsid w:val="00840EDB"/>
    <w:rsid w:val="008434A4"/>
    <w:rsid w:val="00845221"/>
    <w:rsid w:val="00846241"/>
    <w:rsid w:val="00846CA0"/>
    <w:rsid w:val="0085290D"/>
    <w:rsid w:val="00852F4C"/>
    <w:rsid w:val="00867BC5"/>
    <w:rsid w:val="00872174"/>
    <w:rsid w:val="00881873"/>
    <w:rsid w:val="00881975"/>
    <w:rsid w:val="00884B6C"/>
    <w:rsid w:val="008878A3"/>
    <w:rsid w:val="008908F7"/>
    <w:rsid w:val="00890C91"/>
    <w:rsid w:val="00890D9A"/>
    <w:rsid w:val="008946A4"/>
    <w:rsid w:val="00896854"/>
    <w:rsid w:val="008A090D"/>
    <w:rsid w:val="008A3DA9"/>
    <w:rsid w:val="008A46AE"/>
    <w:rsid w:val="008A5A52"/>
    <w:rsid w:val="008A6540"/>
    <w:rsid w:val="008A6A0C"/>
    <w:rsid w:val="008A73E0"/>
    <w:rsid w:val="008B1826"/>
    <w:rsid w:val="008B6BB5"/>
    <w:rsid w:val="008C150A"/>
    <w:rsid w:val="008C423D"/>
    <w:rsid w:val="008C45C7"/>
    <w:rsid w:val="008D20E4"/>
    <w:rsid w:val="008D6FF0"/>
    <w:rsid w:val="008D77F5"/>
    <w:rsid w:val="008E17D1"/>
    <w:rsid w:val="008E5CAD"/>
    <w:rsid w:val="008F0772"/>
    <w:rsid w:val="008F24A6"/>
    <w:rsid w:val="008F2989"/>
    <w:rsid w:val="008F3CB3"/>
    <w:rsid w:val="008F48A6"/>
    <w:rsid w:val="008F5F51"/>
    <w:rsid w:val="008F6C95"/>
    <w:rsid w:val="0090031E"/>
    <w:rsid w:val="00900928"/>
    <w:rsid w:val="009012B0"/>
    <w:rsid w:val="00901BCF"/>
    <w:rsid w:val="00903C35"/>
    <w:rsid w:val="00905E66"/>
    <w:rsid w:val="0091293A"/>
    <w:rsid w:val="00915DD7"/>
    <w:rsid w:val="00921368"/>
    <w:rsid w:val="00923F97"/>
    <w:rsid w:val="009245DA"/>
    <w:rsid w:val="0092465A"/>
    <w:rsid w:val="009259A5"/>
    <w:rsid w:val="009270E2"/>
    <w:rsid w:val="00927618"/>
    <w:rsid w:val="00927E08"/>
    <w:rsid w:val="009355C7"/>
    <w:rsid w:val="0094133A"/>
    <w:rsid w:val="009427A1"/>
    <w:rsid w:val="00942AF6"/>
    <w:rsid w:val="0094725F"/>
    <w:rsid w:val="00950D2F"/>
    <w:rsid w:val="009539B9"/>
    <w:rsid w:val="00953E88"/>
    <w:rsid w:val="0095612A"/>
    <w:rsid w:val="00956490"/>
    <w:rsid w:val="0096003F"/>
    <w:rsid w:val="00962E0F"/>
    <w:rsid w:val="009633C4"/>
    <w:rsid w:val="00971E8D"/>
    <w:rsid w:val="00975728"/>
    <w:rsid w:val="009772B4"/>
    <w:rsid w:val="009816B6"/>
    <w:rsid w:val="009818D0"/>
    <w:rsid w:val="00983753"/>
    <w:rsid w:val="0098398B"/>
    <w:rsid w:val="009866E7"/>
    <w:rsid w:val="00990B8A"/>
    <w:rsid w:val="00992DF6"/>
    <w:rsid w:val="00993FD3"/>
    <w:rsid w:val="00997926"/>
    <w:rsid w:val="00997B4E"/>
    <w:rsid w:val="009A002D"/>
    <w:rsid w:val="009A0FE1"/>
    <w:rsid w:val="009A4CAC"/>
    <w:rsid w:val="009B1DE8"/>
    <w:rsid w:val="009C0D23"/>
    <w:rsid w:val="009C41A3"/>
    <w:rsid w:val="009C4A42"/>
    <w:rsid w:val="009C59AE"/>
    <w:rsid w:val="009D010F"/>
    <w:rsid w:val="009D0E58"/>
    <w:rsid w:val="009D35BD"/>
    <w:rsid w:val="009D36C0"/>
    <w:rsid w:val="009D3EF0"/>
    <w:rsid w:val="009E1A46"/>
    <w:rsid w:val="009E2BC9"/>
    <w:rsid w:val="009E4DC7"/>
    <w:rsid w:val="009E545F"/>
    <w:rsid w:val="009E5515"/>
    <w:rsid w:val="009F0623"/>
    <w:rsid w:val="009F1690"/>
    <w:rsid w:val="009F79B0"/>
    <w:rsid w:val="00A0314D"/>
    <w:rsid w:val="00A046BA"/>
    <w:rsid w:val="00A056D1"/>
    <w:rsid w:val="00A110A5"/>
    <w:rsid w:val="00A115CC"/>
    <w:rsid w:val="00A1194A"/>
    <w:rsid w:val="00A11AA1"/>
    <w:rsid w:val="00A129DD"/>
    <w:rsid w:val="00A1453E"/>
    <w:rsid w:val="00A15266"/>
    <w:rsid w:val="00A15947"/>
    <w:rsid w:val="00A247FA"/>
    <w:rsid w:val="00A26244"/>
    <w:rsid w:val="00A305E8"/>
    <w:rsid w:val="00A32F4E"/>
    <w:rsid w:val="00A344DC"/>
    <w:rsid w:val="00A34D26"/>
    <w:rsid w:val="00A3597B"/>
    <w:rsid w:val="00A4568F"/>
    <w:rsid w:val="00A4656C"/>
    <w:rsid w:val="00A501A5"/>
    <w:rsid w:val="00A535C0"/>
    <w:rsid w:val="00A54CE8"/>
    <w:rsid w:val="00A578BF"/>
    <w:rsid w:val="00A60CB3"/>
    <w:rsid w:val="00A63476"/>
    <w:rsid w:val="00A63741"/>
    <w:rsid w:val="00A6479B"/>
    <w:rsid w:val="00A64B44"/>
    <w:rsid w:val="00A707C8"/>
    <w:rsid w:val="00A754E3"/>
    <w:rsid w:val="00A80ED2"/>
    <w:rsid w:val="00A81243"/>
    <w:rsid w:val="00A82DCC"/>
    <w:rsid w:val="00A8387A"/>
    <w:rsid w:val="00A8410D"/>
    <w:rsid w:val="00A843D3"/>
    <w:rsid w:val="00A85A50"/>
    <w:rsid w:val="00A95EA3"/>
    <w:rsid w:val="00AA5448"/>
    <w:rsid w:val="00AA5865"/>
    <w:rsid w:val="00AA5D23"/>
    <w:rsid w:val="00AA5FFE"/>
    <w:rsid w:val="00AA73FE"/>
    <w:rsid w:val="00AA78AC"/>
    <w:rsid w:val="00AB67CE"/>
    <w:rsid w:val="00AB7D60"/>
    <w:rsid w:val="00AC2294"/>
    <w:rsid w:val="00AC7D78"/>
    <w:rsid w:val="00AD367D"/>
    <w:rsid w:val="00AD73FC"/>
    <w:rsid w:val="00AD75C8"/>
    <w:rsid w:val="00AE2844"/>
    <w:rsid w:val="00AE511E"/>
    <w:rsid w:val="00AE792F"/>
    <w:rsid w:val="00AF1CE9"/>
    <w:rsid w:val="00AF27FA"/>
    <w:rsid w:val="00AF37CF"/>
    <w:rsid w:val="00AF4156"/>
    <w:rsid w:val="00AF6BBC"/>
    <w:rsid w:val="00AF7E70"/>
    <w:rsid w:val="00B02D81"/>
    <w:rsid w:val="00B03FE3"/>
    <w:rsid w:val="00B05FAE"/>
    <w:rsid w:val="00B07863"/>
    <w:rsid w:val="00B1300A"/>
    <w:rsid w:val="00B13ADD"/>
    <w:rsid w:val="00B16717"/>
    <w:rsid w:val="00B174E5"/>
    <w:rsid w:val="00B21EB1"/>
    <w:rsid w:val="00B2691F"/>
    <w:rsid w:val="00B27500"/>
    <w:rsid w:val="00B30CC9"/>
    <w:rsid w:val="00B33C7B"/>
    <w:rsid w:val="00B3580F"/>
    <w:rsid w:val="00B369C5"/>
    <w:rsid w:val="00B410F1"/>
    <w:rsid w:val="00B43F31"/>
    <w:rsid w:val="00B44073"/>
    <w:rsid w:val="00B45566"/>
    <w:rsid w:val="00B46000"/>
    <w:rsid w:val="00B52125"/>
    <w:rsid w:val="00B549DC"/>
    <w:rsid w:val="00B55DB4"/>
    <w:rsid w:val="00B56A62"/>
    <w:rsid w:val="00B659E5"/>
    <w:rsid w:val="00B66584"/>
    <w:rsid w:val="00B71F9C"/>
    <w:rsid w:val="00B722D0"/>
    <w:rsid w:val="00B72307"/>
    <w:rsid w:val="00B75831"/>
    <w:rsid w:val="00B75EEC"/>
    <w:rsid w:val="00B77CD2"/>
    <w:rsid w:val="00B841EB"/>
    <w:rsid w:val="00B9365A"/>
    <w:rsid w:val="00B94209"/>
    <w:rsid w:val="00B97E04"/>
    <w:rsid w:val="00BA1DFC"/>
    <w:rsid w:val="00BA4F91"/>
    <w:rsid w:val="00BA7189"/>
    <w:rsid w:val="00BB51AB"/>
    <w:rsid w:val="00BB5504"/>
    <w:rsid w:val="00BB5FA1"/>
    <w:rsid w:val="00BB680A"/>
    <w:rsid w:val="00BC281F"/>
    <w:rsid w:val="00BC2FA4"/>
    <w:rsid w:val="00BC47A7"/>
    <w:rsid w:val="00BC6113"/>
    <w:rsid w:val="00BD246E"/>
    <w:rsid w:val="00BD73F6"/>
    <w:rsid w:val="00BE1214"/>
    <w:rsid w:val="00BE2000"/>
    <w:rsid w:val="00BE2F26"/>
    <w:rsid w:val="00BE3C1E"/>
    <w:rsid w:val="00BF0BAB"/>
    <w:rsid w:val="00BF28D7"/>
    <w:rsid w:val="00BF4E32"/>
    <w:rsid w:val="00BF5FE4"/>
    <w:rsid w:val="00C00F53"/>
    <w:rsid w:val="00C021D2"/>
    <w:rsid w:val="00C14272"/>
    <w:rsid w:val="00C1466E"/>
    <w:rsid w:val="00C20901"/>
    <w:rsid w:val="00C25055"/>
    <w:rsid w:val="00C25825"/>
    <w:rsid w:val="00C33F6C"/>
    <w:rsid w:val="00C34F48"/>
    <w:rsid w:val="00C3682A"/>
    <w:rsid w:val="00C40C4D"/>
    <w:rsid w:val="00C5129B"/>
    <w:rsid w:val="00C51A5C"/>
    <w:rsid w:val="00C52153"/>
    <w:rsid w:val="00C60EB1"/>
    <w:rsid w:val="00C632B7"/>
    <w:rsid w:val="00C665D0"/>
    <w:rsid w:val="00C70659"/>
    <w:rsid w:val="00C71C79"/>
    <w:rsid w:val="00C723DF"/>
    <w:rsid w:val="00C75CF5"/>
    <w:rsid w:val="00CA191A"/>
    <w:rsid w:val="00CA498F"/>
    <w:rsid w:val="00CA786B"/>
    <w:rsid w:val="00CB4E60"/>
    <w:rsid w:val="00CB5861"/>
    <w:rsid w:val="00CB5CE2"/>
    <w:rsid w:val="00CB6917"/>
    <w:rsid w:val="00CB769D"/>
    <w:rsid w:val="00CC0C44"/>
    <w:rsid w:val="00CC2350"/>
    <w:rsid w:val="00CC38BF"/>
    <w:rsid w:val="00CC4085"/>
    <w:rsid w:val="00CD04DA"/>
    <w:rsid w:val="00CD1354"/>
    <w:rsid w:val="00CD7C3C"/>
    <w:rsid w:val="00CE0477"/>
    <w:rsid w:val="00CE08E3"/>
    <w:rsid w:val="00CE17FF"/>
    <w:rsid w:val="00CE2E7B"/>
    <w:rsid w:val="00CE3EAE"/>
    <w:rsid w:val="00CE4F2E"/>
    <w:rsid w:val="00CF0DD9"/>
    <w:rsid w:val="00CF179A"/>
    <w:rsid w:val="00D03A5E"/>
    <w:rsid w:val="00D17ECC"/>
    <w:rsid w:val="00D20CB5"/>
    <w:rsid w:val="00D2450E"/>
    <w:rsid w:val="00D245D6"/>
    <w:rsid w:val="00D24837"/>
    <w:rsid w:val="00D31BC2"/>
    <w:rsid w:val="00D31BE4"/>
    <w:rsid w:val="00D31EDD"/>
    <w:rsid w:val="00D33D88"/>
    <w:rsid w:val="00D33F13"/>
    <w:rsid w:val="00D35380"/>
    <w:rsid w:val="00D44022"/>
    <w:rsid w:val="00D4474E"/>
    <w:rsid w:val="00D46D9E"/>
    <w:rsid w:val="00D4722A"/>
    <w:rsid w:val="00D540B2"/>
    <w:rsid w:val="00D55544"/>
    <w:rsid w:val="00D56D7C"/>
    <w:rsid w:val="00D57B62"/>
    <w:rsid w:val="00D6140C"/>
    <w:rsid w:val="00D64663"/>
    <w:rsid w:val="00D649D0"/>
    <w:rsid w:val="00D67467"/>
    <w:rsid w:val="00D67743"/>
    <w:rsid w:val="00D716A2"/>
    <w:rsid w:val="00D730C1"/>
    <w:rsid w:val="00D74DFD"/>
    <w:rsid w:val="00D773C4"/>
    <w:rsid w:val="00D803EC"/>
    <w:rsid w:val="00D864F1"/>
    <w:rsid w:val="00D95BF8"/>
    <w:rsid w:val="00DA3E89"/>
    <w:rsid w:val="00DA4C89"/>
    <w:rsid w:val="00DB23C0"/>
    <w:rsid w:val="00DB7DA2"/>
    <w:rsid w:val="00DC4B11"/>
    <w:rsid w:val="00DC5A10"/>
    <w:rsid w:val="00DD0295"/>
    <w:rsid w:val="00DD56FB"/>
    <w:rsid w:val="00DD5953"/>
    <w:rsid w:val="00DD74D9"/>
    <w:rsid w:val="00DE1D53"/>
    <w:rsid w:val="00DE754B"/>
    <w:rsid w:val="00DE7B88"/>
    <w:rsid w:val="00DF5C51"/>
    <w:rsid w:val="00E02A99"/>
    <w:rsid w:val="00E136F5"/>
    <w:rsid w:val="00E15E13"/>
    <w:rsid w:val="00E179D0"/>
    <w:rsid w:val="00E20D26"/>
    <w:rsid w:val="00E2107D"/>
    <w:rsid w:val="00E21412"/>
    <w:rsid w:val="00E22FB1"/>
    <w:rsid w:val="00E24000"/>
    <w:rsid w:val="00E30AF4"/>
    <w:rsid w:val="00E33014"/>
    <w:rsid w:val="00E402E0"/>
    <w:rsid w:val="00E4294A"/>
    <w:rsid w:val="00E42AAE"/>
    <w:rsid w:val="00E452B3"/>
    <w:rsid w:val="00E461D5"/>
    <w:rsid w:val="00E52EE6"/>
    <w:rsid w:val="00E563CD"/>
    <w:rsid w:val="00E57D2F"/>
    <w:rsid w:val="00E616E2"/>
    <w:rsid w:val="00E61850"/>
    <w:rsid w:val="00E73B44"/>
    <w:rsid w:val="00E771F7"/>
    <w:rsid w:val="00E82976"/>
    <w:rsid w:val="00E82C0E"/>
    <w:rsid w:val="00E83BE1"/>
    <w:rsid w:val="00E848C9"/>
    <w:rsid w:val="00E84D00"/>
    <w:rsid w:val="00E85FF8"/>
    <w:rsid w:val="00E87718"/>
    <w:rsid w:val="00E912BC"/>
    <w:rsid w:val="00E91457"/>
    <w:rsid w:val="00EB06EE"/>
    <w:rsid w:val="00EC192D"/>
    <w:rsid w:val="00EC2D14"/>
    <w:rsid w:val="00EC3BD9"/>
    <w:rsid w:val="00EC42ED"/>
    <w:rsid w:val="00EC4415"/>
    <w:rsid w:val="00ED0C4E"/>
    <w:rsid w:val="00ED134F"/>
    <w:rsid w:val="00ED407D"/>
    <w:rsid w:val="00EE4E53"/>
    <w:rsid w:val="00EE6291"/>
    <w:rsid w:val="00EE7A06"/>
    <w:rsid w:val="00EF152B"/>
    <w:rsid w:val="00EF1709"/>
    <w:rsid w:val="00EF2C8F"/>
    <w:rsid w:val="00EF4DFA"/>
    <w:rsid w:val="00F07CB1"/>
    <w:rsid w:val="00F11F82"/>
    <w:rsid w:val="00F129C4"/>
    <w:rsid w:val="00F13B89"/>
    <w:rsid w:val="00F161EC"/>
    <w:rsid w:val="00F17011"/>
    <w:rsid w:val="00F172F7"/>
    <w:rsid w:val="00F21274"/>
    <w:rsid w:val="00F23716"/>
    <w:rsid w:val="00F25C51"/>
    <w:rsid w:val="00F26138"/>
    <w:rsid w:val="00F27E0B"/>
    <w:rsid w:val="00F31694"/>
    <w:rsid w:val="00F359AE"/>
    <w:rsid w:val="00F37253"/>
    <w:rsid w:val="00F406DA"/>
    <w:rsid w:val="00F43688"/>
    <w:rsid w:val="00F43C6C"/>
    <w:rsid w:val="00F44C99"/>
    <w:rsid w:val="00F54610"/>
    <w:rsid w:val="00F55468"/>
    <w:rsid w:val="00F558DB"/>
    <w:rsid w:val="00F6249C"/>
    <w:rsid w:val="00F64D46"/>
    <w:rsid w:val="00F70803"/>
    <w:rsid w:val="00F72E2B"/>
    <w:rsid w:val="00F742B6"/>
    <w:rsid w:val="00F7560C"/>
    <w:rsid w:val="00F759B6"/>
    <w:rsid w:val="00F85756"/>
    <w:rsid w:val="00F87899"/>
    <w:rsid w:val="00F96739"/>
    <w:rsid w:val="00F96D3A"/>
    <w:rsid w:val="00F96EB0"/>
    <w:rsid w:val="00F9743E"/>
    <w:rsid w:val="00F97EEC"/>
    <w:rsid w:val="00FA0755"/>
    <w:rsid w:val="00FA44E6"/>
    <w:rsid w:val="00FA6D35"/>
    <w:rsid w:val="00FB0587"/>
    <w:rsid w:val="00FB4972"/>
    <w:rsid w:val="00FB7E3E"/>
    <w:rsid w:val="00FC0207"/>
    <w:rsid w:val="00FC34D0"/>
    <w:rsid w:val="00FC54ED"/>
    <w:rsid w:val="00FD1A36"/>
    <w:rsid w:val="00FD6533"/>
    <w:rsid w:val="00FD72F8"/>
    <w:rsid w:val="00FE3407"/>
    <w:rsid w:val="00FE5433"/>
    <w:rsid w:val="00FE6610"/>
    <w:rsid w:val="00FE6E96"/>
    <w:rsid w:val="00FE6F4A"/>
    <w:rsid w:val="00FE6FEE"/>
    <w:rsid w:val="00FE78F3"/>
    <w:rsid w:val="00FF0006"/>
    <w:rsid w:val="00FF1636"/>
    <w:rsid w:val="00FF17F4"/>
    <w:rsid w:val="00FF661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55F6ED"/>
  <w15:docId w15:val="{EC533025-479E-4FDA-BAB6-E848AAB6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98B"/>
    <w:rPr>
      <w:rFonts w:ascii="Times New Roman" w:hAnsi="Times New Roman"/>
      <w:sz w:val="24"/>
      <w:szCs w:val="24"/>
      <w:lang w:eastAsia="pt-BR"/>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lang w:val="x-none"/>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nhideWhenUsed/>
    <w:qFormat/>
    <w:rsid w:val="004D0810"/>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rPr>
      <w:lang w:val="x-none"/>
    </w:r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rPr>
      <w:lang w:val="x-none"/>
    </w:r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lang w:val="x-none"/>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lang w:val="x-none" w:eastAsia="x-none"/>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semiHidden/>
    <w:unhideWhenUsed/>
    <w:rsid w:val="004D0810"/>
    <w:pPr>
      <w:spacing w:after="120"/>
    </w:pPr>
    <w:rPr>
      <w:lang w:val="x-none" w:eastAsia="x-none"/>
    </w:rPr>
  </w:style>
  <w:style w:type="character" w:customStyle="1" w:styleId="CorpodetextoChar">
    <w:name w:val="Corpo de texto Char"/>
    <w:link w:val="Corpodetexto"/>
    <w:uiPriority w:val="99"/>
    <w:semiHidden/>
    <w:rsid w:val="004D0810"/>
    <w:rPr>
      <w:rFonts w:ascii="Times New Roman" w:hAnsi="Times New Roman"/>
      <w:sz w:val="24"/>
      <w:szCs w:val="24"/>
    </w:rPr>
  </w:style>
  <w:style w:type="paragraph" w:customStyle="1" w:styleId="BodyText22">
    <w:name w:val="Body Text 22"/>
    <w:basedOn w:val="Normal"/>
    <w:rsid w:val="00E22FB1"/>
    <w:pPr>
      <w:widowControl w:val="0"/>
      <w:jc w:val="both"/>
    </w:pPr>
    <w:rPr>
      <w:rFonts w:ascii="Arial" w:eastAsia="Times New Roman" w:hAnsi="Arial"/>
      <w:b/>
      <w:snapToGrid w:val="0"/>
      <w:szCs w:val="20"/>
    </w:rPr>
  </w:style>
  <w:style w:type="paragraph" w:styleId="NormalWeb">
    <w:name w:val="Normal (Web)"/>
    <w:basedOn w:val="Normal"/>
    <w:uiPriority w:val="99"/>
    <w:rsid w:val="00EC3BD9"/>
    <w:pPr>
      <w:spacing w:before="100" w:beforeAutospacing="1" w:after="100" w:afterAutospacing="1"/>
    </w:pPr>
    <w:rPr>
      <w:rFonts w:eastAsia="Times New Roman"/>
    </w:rPr>
  </w:style>
  <w:style w:type="paragraph" w:customStyle="1" w:styleId="paragraph">
    <w:name w:val="paragraph"/>
    <w:basedOn w:val="Normal"/>
    <w:rsid w:val="008946A4"/>
    <w:pPr>
      <w:spacing w:before="100" w:beforeAutospacing="1" w:after="100" w:afterAutospacing="1"/>
    </w:pPr>
    <w:rPr>
      <w:rFonts w:eastAsia="Times New Roman"/>
    </w:rPr>
  </w:style>
  <w:style w:type="character" w:customStyle="1" w:styleId="normaltextrun">
    <w:name w:val="normaltextrun"/>
    <w:rsid w:val="008946A4"/>
  </w:style>
  <w:style w:type="character" w:customStyle="1" w:styleId="eop">
    <w:name w:val="eop"/>
    <w:rsid w:val="008946A4"/>
  </w:style>
  <w:style w:type="character" w:styleId="MenoPendente">
    <w:name w:val="Unresolved Mention"/>
    <w:basedOn w:val="Fontepargpadro"/>
    <w:uiPriority w:val="99"/>
    <w:semiHidden/>
    <w:unhideWhenUsed/>
    <w:rsid w:val="001815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219">
      <w:bodyDiv w:val="1"/>
      <w:marLeft w:val="0"/>
      <w:marRight w:val="0"/>
      <w:marTop w:val="0"/>
      <w:marBottom w:val="0"/>
      <w:divBdr>
        <w:top w:val="none" w:sz="0" w:space="0" w:color="auto"/>
        <w:left w:val="none" w:sz="0" w:space="0" w:color="auto"/>
        <w:bottom w:val="none" w:sz="0" w:space="0" w:color="auto"/>
        <w:right w:val="none" w:sz="0" w:space="0" w:color="auto"/>
      </w:divBdr>
    </w:div>
    <w:div w:id="148330805">
      <w:bodyDiv w:val="1"/>
      <w:marLeft w:val="0"/>
      <w:marRight w:val="0"/>
      <w:marTop w:val="0"/>
      <w:marBottom w:val="0"/>
      <w:divBdr>
        <w:top w:val="none" w:sz="0" w:space="0" w:color="auto"/>
        <w:left w:val="none" w:sz="0" w:space="0" w:color="auto"/>
        <w:bottom w:val="none" w:sz="0" w:space="0" w:color="auto"/>
        <w:right w:val="none" w:sz="0" w:space="0" w:color="auto"/>
      </w:divBdr>
    </w:div>
    <w:div w:id="149103149">
      <w:bodyDiv w:val="1"/>
      <w:marLeft w:val="0"/>
      <w:marRight w:val="0"/>
      <w:marTop w:val="0"/>
      <w:marBottom w:val="0"/>
      <w:divBdr>
        <w:top w:val="none" w:sz="0" w:space="0" w:color="auto"/>
        <w:left w:val="none" w:sz="0" w:space="0" w:color="auto"/>
        <w:bottom w:val="none" w:sz="0" w:space="0" w:color="auto"/>
        <w:right w:val="none" w:sz="0" w:space="0" w:color="auto"/>
      </w:divBdr>
    </w:div>
    <w:div w:id="200367740">
      <w:bodyDiv w:val="1"/>
      <w:marLeft w:val="0"/>
      <w:marRight w:val="0"/>
      <w:marTop w:val="0"/>
      <w:marBottom w:val="0"/>
      <w:divBdr>
        <w:top w:val="none" w:sz="0" w:space="0" w:color="auto"/>
        <w:left w:val="none" w:sz="0" w:space="0" w:color="auto"/>
        <w:bottom w:val="none" w:sz="0" w:space="0" w:color="auto"/>
        <w:right w:val="none" w:sz="0" w:space="0" w:color="auto"/>
      </w:divBdr>
    </w:div>
    <w:div w:id="224879316">
      <w:bodyDiv w:val="1"/>
      <w:marLeft w:val="0"/>
      <w:marRight w:val="0"/>
      <w:marTop w:val="0"/>
      <w:marBottom w:val="0"/>
      <w:divBdr>
        <w:top w:val="none" w:sz="0" w:space="0" w:color="auto"/>
        <w:left w:val="none" w:sz="0" w:space="0" w:color="auto"/>
        <w:bottom w:val="none" w:sz="0" w:space="0" w:color="auto"/>
        <w:right w:val="none" w:sz="0" w:space="0" w:color="auto"/>
      </w:divBdr>
    </w:div>
    <w:div w:id="281038876">
      <w:bodyDiv w:val="1"/>
      <w:marLeft w:val="0"/>
      <w:marRight w:val="0"/>
      <w:marTop w:val="0"/>
      <w:marBottom w:val="0"/>
      <w:divBdr>
        <w:top w:val="none" w:sz="0" w:space="0" w:color="auto"/>
        <w:left w:val="none" w:sz="0" w:space="0" w:color="auto"/>
        <w:bottom w:val="none" w:sz="0" w:space="0" w:color="auto"/>
        <w:right w:val="none" w:sz="0" w:space="0" w:color="auto"/>
      </w:divBdr>
    </w:div>
    <w:div w:id="331835239">
      <w:bodyDiv w:val="1"/>
      <w:marLeft w:val="0"/>
      <w:marRight w:val="0"/>
      <w:marTop w:val="0"/>
      <w:marBottom w:val="0"/>
      <w:divBdr>
        <w:top w:val="none" w:sz="0" w:space="0" w:color="auto"/>
        <w:left w:val="none" w:sz="0" w:space="0" w:color="auto"/>
        <w:bottom w:val="none" w:sz="0" w:space="0" w:color="auto"/>
        <w:right w:val="none" w:sz="0" w:space="0" w:color="auto"/>
      </w:divBdr>
    </w:div>
    <w:div w:id="334453313">
      <w:bodyDiv w:val="1"/>
      <w:marLeft w:val="0"/>
      <w:marRight w:val="0"/>
      <w:marTop w:val="0"/>
      <w:marBottom w:val="0"/>
      <w:divBdr>
        <w:top w:val="none" w:sz="0" w:space="0" w:color="auto"/>
        <w:left w:val="none" w:sz="0" w:space="0" w:color="auto"/>
        <w:bottom w:val="none" w:sz="0" w:space="0" w:color="auto"/>
        <w:right w:val="none" w:sz="0" w:space="0" w:color="auto"/>
      </w:divBdr>
    </w:div>
    <w:div w:id="349720900">
      <w:bodyDiv w:val="1"/>
      <w:marLeft w:val="0"/>
      <w:marRight w:val="0"/>
      <w:marTop w:val="0"/>
      <w:marBottom w:val="0"/>
      <w:divBdr>
        <w:top w:val="none" w:sz="0" w:space="0" w:color="auto"/>
        <w:left w:val="none" w:sz="0" w:space="0" w:color="auto"/>
        <w:bottom w:val="none" w:sz="0" w:space="0" w:color="auto"/>
        <w:right w:val="none" w:sz="0" w:space="0" w:color="auto"/>
      </w:divBdr>
    </w:div>
    <w:div w:id="371272847">
      <w:bodyDiv w:val="1"/>
      <w:marLeft w:val="0"/>
      <w:marRight w:val="0"/>
      <w:marTop w:val="0"/>
      <w:marBottom w:val="0"/>
      <w:divBdr>
        <w:top w:val="none" w:sz="0" w:space="0" w:color="auto"/>
        <w:left w:val="none" w:sz="0" w:space="0" w:color="auto"/>
        <w:bottom w:val="none" w:sz="0" w:space="0" w:color="auto"/>
        <w:right w:val="none" w:sz="0" w:space="0" w:color="auto"/>
      </w:divBdr>
    </w:div>
    <w:div w:id="433746135">
      <w:bodyDiv w:val="1"/>
      <w:marLeft w:val="0"/>
      <w:marRight w:val="0"/>
      <w:marTop w:val="0"/>
      <w:marBottom w:val="0"/>
      <w:divBdr>
        <w:top w:val="none" w:sz="0" w:space="0" w:color="auto"/>
        <w:left w:val="none" w:sz="0" w:space="0" w:color="auto"/>
        <w:bottom w:val="none" w:sz="0" w:space="0" w:color="auto"/>
        <w:right w:val="none" w:sz="0" w:space="0" w:color="auto"/>
      </w:divBdr>
    </w:div>
    <w:div w:id="444159038">
      <w:bodyDiv w:val="1"/>
      <w:marLeft w:val="0"/>
      <w:marRight w:val="0"/>
      <w:marTop w:val="0"/>
      <w:marBottom w:val="0"/>
      <w:divBdr>
        <w:top w:val="none" w:sz="0" w:space="0" w:color="auto"/>
        <w:left w:val="none" w:sz="0" w:space="0" w:color="auto"/>
        <w:bottom w:val="none" w:sz="0" w:space="0" w:color="auto"/>
        <w:right w:val="none" w:sz="0" w:space="0" w:color="auto"/>
      </w:divBdr>
    </w:div>
    <w:div w:id="484667409">
      <w:bodyDiv w:val="1"/>
      <w:marLeft w:val="0"/>
      <w:marRight w:val="0"/>
      <w:marTop w:val="0"/>
      <w:marBottom w:val="0"/>
      <w:divBdr>
        <w:top w:val="none" w:sz="0" w:space="0" w:color="auto"/>
        <w:left w:val="none" w:sz="0" w:space="0" w:color="auto"/>
        <w:bottom w:val="none" w:sz="0" w:space="0" w:color="auto"/>
        <w:right w:val="none" w:sz="0" w:space="0" w:color="auto"/>
      </w:divBdr>
    </w:div>
    <w:div w:id="507067064">
      <w:bodyDiv w:val="1"/>
      <w:marLeft w:val="0"/>
      <w:marRight w:val="0"/>
      <w:marTop w:val="0"/>
      <w:marBottom w:val="0"/>
      <w:divBdr>
        <w:top w:val="none" w:sz="0" w:space="0" w:color="auto"/>
        <w:left w:val="none" w:sz="0" w:space="0" w:color="auto"/>
        <w:bottom w:val="none" w:sz="0" w:space="0" w:color="auto"/>
        <w:right w:val="none" w:sz="0" w:space="0" w:color="auto"/>
      </w:divBdr>
    </w:div>
    <w:div w:id="517157481">
      <w:bodyDiv w:val="1"/>
      <w:marLeft w:val="0"/>
      <w:marRight w:val="0"/>
      <w:marTop w:val="0"/>
      <w:marBottom w:val="0"/>
      <w:divBdr>
        <w:top w:val="none" w:sz="0" w:space="0" w:color="auto"/>
        <w:left w:val="none" w:sz="0" w:space="0" w:color="auto"/>
        <w:bottom w:val="none" w:sz="0" w:space="0" w:color="auto"/>
        <w:right w:val="none" w:sz="0" w:space="0" w:color="auto"/>
      </w:divBdr>
    </w:div>
    <w:div w:id="517617587">
      <w:bodyDiv w:val="1"/>
      <w:marLeft w:val="0"/>
      <w:marRight w:val="0"/>
      <w:marTop w:val="0"/>
      <w:marBottom w:val="0"/>
      <w:divBdr>
        <w:top w:val="none" w:sz="0" w:space="0" w:color="auto"/>
        <w:left w:val="none" w:sz="0" w:space="0" w:color="auto"/>
        <w:bottom w:val="none" w:sz="0" w:space="0" w:color="auto"/>
        <w:right w:val="none" w:sz="0" w:space="0" w:color="auto"/>
      </w:divBdr>
    </w:div>
    <w:div w:id="535508620">
      <w:bodyDiv w:val="1"/>
      <w:marLeft w:val="0"/>
      <w:marRight w:val="0"/>
      <w:marTop w:val="0"/>
      <w:marBottom w:val="0"/>
      <w:divBdr>
        <w:top w:val="none" w:sz="0" w:space="0" w:color="auto"/>
        <w:left w:val="none" w:sz="0" w:space="0" w:color="auto"/>
        <w:bottom w:val="none" w:sz="0" w:space="0" w:color="auto"/>
        <w:right w:val="none" w:sz="0" w:space="0" w:color="auto"/>
      </w:divBdr>
    </w:div>
    <w:div w:id="545291322">
      <w:bodyDiv w:val="1"/>
      <w:marLeft w:val="0"/>
      <w:marRight w:val="0"/>
      <w:marTop w:val="0"/>
      <w:marBottom w:val="0"/>
      <w:divBdr>
        <w:top w:val="none" w:sz="0" w:space="0" w:color="auto"/>
        <w:left w:val="none" w:sz="0" w:space="0" w:color="auto"/>
        <w:bottom w:val="none" w:sz="0" w:space="0" w:color="auto"/>
        <w:right w:val="none" w:sz="0" w:space="0" w:color="auto"/>
      </w:divBdr>
    </w:div>
    <w:div w:id="567808590">
      <w:bodyDiv w:val="1"/>
      <w:marLeft w:val="0"/>
      <w:marRight w:val="0"/>
      <w:marTop w:val="0"/>
      <w:marBottom w:val="0"/>
      <w:divBdr>
        <w:top w:val="none" w:sz="0" w:space="0" w:color="auto"/>
        <w:left w:val="none" w:sz="0" w:space="0" w:color="auto"/>
        <w:bottom w:val="none" w:sz="0" w:space="0" w:color="auto"/>
        <w:right w:val="none" w:sz="0" w:space="0" w:color="auto"/>
      </w:divBdr>
    </w:div>
    <w:div w:id="580261109">
      <w:bodyDiv w:val="1"/>
      <w:marLeft w:val="0"/>
      <w:marRight w:val="0"/>
      <w:marTop w:val="0"/>
      <w:marBottom w:val="0"/>
      <w:divBdr>
        <w:top w:val="none" w:sz="0" w:space="0" w:color="auto"/>
        <w:left w:val="none" w:sz="0" w:space="0" w:color="auto"/>
        <w:bottom w:val="none" w:sz="0" w:space="0" w:color="auto"/>
        <w:right w:val="none" w:sz="0" w:space="0" w:color="auto"/>
      </w:divBdr>
    </w:div>
    <w:div w:id="598372039">
      <w:bodyDiv w:val="1"/>
      <w:marLeft w:val="0"/>
      <w:marRight w:val="0"/>
      <w:marTop w:val="0"/>
      <w:marBottom w:val="0"/>
      <w:divBdr>
        <w:top w:val="none" w:sz="0" w:space="0" w:color="auto"/>
        <w:left w:val="none" w:sz="0" w:space="0" w:color="auto"/>
        <w:bottom w:val="none" w:sz="0" w:space="0" w:color="auto"/>
        <w:right w:val="none" w:sz="0" w:space="0" w:color="auto"/>
      </w:divBdr>
    </w:div>
    <w:div w:id="602349582">
      <w:bodyDiv w:val="1"/>
      <w:marLeft w:val="0"/>
      <w:marRight w:val="0"/>
      <w:marTop w:val="0"/>
      <w:marBottom w:val="0"/>
      <w:divBdr>
        <w:top w:val="none" w:sz="0" w:space="0" w:color="auto"/>
        <w:left w:val="none" w:sz="0" w:space="0" w:color="auto"/>
        <w:bottom w:val="none" w:sz="0" w:space="0" w:color="auto"/>
        <w:right w:val="none" w:sz="0" w:space="0" w:color="auto"/>
      </w:divBdr>
    </w:div>
    <w:div w:id="726875282">
      <w:bodyDiv w:val="1"/>
      <w:marLeft w:val="0"/>
      <w:marRight w:val="0"/>
      <w:marTop w:val="0"/>
      <w:marBottom w:val="0"/>
      <w:divBdr>
        <w:top w:val="none" w:sz="0" w:space="0" w:color="auto"/>
        <w:left w:val="none" w:sz="0" w:space="0" w:color="auto"/>
        <w:bottom w:val="none" w:sz="0" w:space="0" w:color="auto"/>
        <w:right w:val="none" w:sz="0" w:space="0" w:color="auto"/>
      </w:divBdr>
    </w:div>
    <w:div w:id="727723905">
      <w:bodyDiv w:val="1"/>
      <w:marLeft w:val="0"/>
      <w:marRight w:val="0"/>
      <w:marTop w:val="0"/>
      <w:marBottom w:val="0"/>
      <w:divBdr>
        <w:top w:val="none" w:sz="0" w:space="0" w:color="auto"/>
        <w:left w:val="none" w:sz="0" w:space="0" w:color="auto"/>
        <w:bottom w:val="none" w:sz="0" w:space="0" w:color="auto"/>
        <w:right w:val="none" w:sz="0" w:space="0" w:color="auto"/>
      </w:divBdr>
    </w:div>
    <w:div w:id="742527046">
      <w:bodyDiv w:val="1"/>
      <w:marLeft w:val="0"/>
      <w:marRight w:val="0"/>
      <w:marTop w:val="0"/>
      <w:marBottom w:val="0"/>
      <w:divBdr>
        <w:top w:val="none" w:sz="0" w:space="0" w:color="auto"/>
        <w:left w:val="none" w:sz="0" w:space="0" w:color="auto"/>
        <w:bottom w:val="none" w:sz="0" w:space="0" w:color="auto"/>
        <w:right w:val="none" w:sz="0" w:space="0" w:color="auto"/>
      </w:divBdr>
    </w:div>
    <w:div w:id="779838912">
      <w:bodyDiv w:val="1"/>
      <w:marLeft w:val="0"/>
      <w:marRight w:val="0"/>
      <w:marTop w:val="0"/>
      <w:marBottom w:val="0"/>
      <w:divBdr>
        <w:top w:val="none" w:sz="0" w:space="0" w:color="auto"/>
        <w:left w:val="none" w:sz="0" w:space="0" w:color="auto"/>
        <w:bottom w:val="none" w:sz="0" w:space="0" w:color="auto"/>
        <w:right w:val="none" w:sz="0" w:space="0" w:color="auto"/>
      </w:divBdr>
    </w:div>
    <w:div w:id="811019491">
      <w:bodyDiv w:val="1"/>
      <w:marLeft w:val="0"/>
      <w:marRight w:val="0"/>
      <w:marTop w:val="0"/>
      <w:marBottom w:val="0"/>
      <w:divBdr>
        <w:top w:val="none" w:sz="0" w:space="0" w:color="auto"/>
        <w:left w:val="none" w:sz="0" w:space="0" w:color="auto"/>
        <w:bottom w:val="none" w:sz="0" w:space="0" w:color="auto"/>
        <w:right w:val="none" w:sz="0" w:space="0" w:color="auto"/>
      </w:divBdr>
    </w:div>
    <w:div w:id="850296286">
      <w:bodyDiv w:val="1"/>
      <w:marLeft w:val="0"/>
      <w:marRight w:val="0"/>
      <w:marTop w:val="0"/>
      <w:marBottom w:val="0"/>
      <w:divBdr>
        <w:top w:val="none" w:sz="0" w:space="0" w:color="auto"/>
        <w:left w:val="none" w:sz="0" w:space="0" w:color="auto"/>
        <w:bottom w:val="none" w:sz="0" w:space="0" w:color="auto"/>
        <w:right w:val="none" w:sz="0" w:space="0" w:color="auto"/>
      </w:divBdr>
    </w:div>
    <w:div w:id="875772246">
      <w:bodyDiv w:val="1"/>
      <w:marLeft w:val="0"/>
      <w:marRight w:val="0"/>
      <w:marTop w:val="0"/>
      <w:marBottom w:val="0"/>
      <w:divBdr>
        <w:top w:val="none" w:sz="0" w:space="0" w:color="auto"/>
        <w:left w:val="none" w:sz="0" w:space="0" w:color="auto"/>
        <w:bottom w:val="none" w:sz="0" w:space="0" w:color="auto"/>
        <w:right w:val="none" w:sz="0" w:space="0" w:color="auto"/>
      </w:divBdr>
    </w:div>
    <w:div w:id="885801219">
      <w:bodyDiv w:val="1"/>
      <w:marLeft w:val="0"/>
      <w:marRight w:val="0"/>
      <w:marTop w:val="0"/>
      <w:marBottom w:val="0"/>
      <w:divBdr>
        <w:top w:val="none" w:sz="0" w:space="0" w:color="auto"/>
        <w:left w:val="none" w:sz="0" w:space="0" w:color="auto"/>
        <w:bottom w:val="none" w:sz="0" w:space="0" w:color="auto"/>
        <w:right w:val="none" w:sz="0" w:space="0" w:color="auto"/>
      </w:divBdr>
    </w:div>
    <w:div w:id="887910621">
      <w:bodyDiv w:val="1"/>
      <w:marLeft w:val="0"/>
      <w:marRight w:val="0"/>
      <w:marTop w:val="0"/>
      <w:marBottom w:val="0"/>
      <w:divBdr>
        <w:top w:val="none" w:sz="0" w:space="0" w:color="auto"/>
        <w:left w:val="none" w:sz="0" w:space="0" w:color="auto"/>
        <w:bottom w:val="none" w:sz="0" w:space="0" w:color="auto"/>
        <w:right w:val="none" w:sz="0" w:space="0" w:color="auto"/>
      </w:divBdr>
    </w:div>
    <w:div w:id="904410879">
      <w:bodyDiv w:val="1"/>
      <w:marLeft w:val="0"/>
      <w:marRight w:val="0"/>
      <w:marTop w:val="0"/>
      <w:marBottom w:val="0"/>
      <w:divBdr>
        <w:top w:val="none" w:sz="0" w:space="0" w:color="auto"/>
        <w:left w:val="none" w:sz="0" w:space="0" w:color="auto"/>
        <w:bottom w:val="none" w:sz="0" w:space="0" w:color="auto"/>
        <w:right w:val="none" w:sz="0" w:space="0" w:color="auto"/>
      </w:divBdr>
    </w:div>
    <w:div w:id="940255826">
      <w:bodyDiv w:val="1"/>
      <w:marLeft w:val="0"/>
      <w:marRight w:val="0"/>
      <w:marTop w:val="0"/>
      <w:marBottom w:val="0"/>
      <w:divBdr>
        <w:top w:val="none" w:sz="0" w:space="0" w:color="auto"/>
        <w:left w:val="none" w:sz="0" w:space="0" w:color="auto"/>
        <w:bottom w:val="none" w:sz="0" w:space="0" w:color="auto"/>
        <w:right w:val="none" w:sz="0" w:space="0" w:color="auto"/>
      </w:divBdr>
    </w:div>
    <w:div w:id="958804561">
      <w:bodyDiv w:val="1"/>
      <w:marLeft w:val="0"/>
      <w:marRight w:val="0"/>
      <w:marTop w:val="0"/>
      <w:marBottom w:val="0"/>
      <w:divBdr>
        <w:top w:val="none" w:sz="0" w:space="0" w:color="auto"/>
        <w:left w:val="none" w:sz="0" w:space="0" w:color="auto"/>
        <w:bottom w:val="none" w:sz="0" w:space="0" w:color="auto"/>
        <w:right w:val="none" w:sz="0" w:space="0" w:color="auto"/>
      </w:divBdr>
    </w:div>
    <w:div w:id="974065222">
      <w:bodyDiv w:val="1"/>
      <w:marLeft w:val="0"/>
      <w:marRight w:val="0"/>
      <w:marTop w:val="0"/>
      <w:marBottom w:val="0"/>
      <w:divBdr>
        <w:top w:val="none" w:sz="0" w:space="0" w:color="auto"/>
        <w:left w:val="none" w:sz="0" w:space="0" w:color="auto"/>
        <w:bottom w:val="none" w:sz="0" w:space="0" w:color="auto"/>
        <w:right w:val="none" w:sz="0" w:space="0" w:color="auto"/>
      </w:divBdr>
    </w:div>
    <w:div w:id="994451928">
      <w:bodyDiv w:val="1"/>
      <w:marLeft w:val="0"/>
      <w:marRight w:val="0"/>
      <w:marTop w:val="0"/>
      <w:marBottom w:val="0"/>
      <w:divBdr>
        <w:top w:val="none" w:sz="0" w:space="0" w:color="auto"/>
        <w:left w:val="none" w:sz="0" w:space="0" w:color="auto"/>
        <w:bottom w:val="none" w:sz="0" w:space="0" w:color="auto"/>
        <w:right w:val="none" w:sz="0" w:space="0" w:color="auto"/>
      </w:divBdr>
    </w:div>
    <w:div w:id="1004747104">
      <w:bodyDiv w:val="1"/>
      <w:marLeft w:val="0"/>
      <w:marRight w:val="0"/>
      <w:marTop w:val="0"/>
      <w:marBottom w:val="0"/>
      <w:divBdr>
        <w:top w:val="none" w:sz="0" w:space="0" w:color="auto"/>
        <w:left w:val="none" w:sz="0" w:space="0" w:color="auto"/>
        <w:bottom w:val="none" w:sz="0" w:space="0" w:color="auto"/>
        <w:right w:val="none" w:sz="0" w:space="0" w:color="auto"/>
      </w:divBdr>
    </w:div>
    <w:div w:id="1031488927">
      <w:bodyDiv w:val="1"/>
      <w:marLeft w:val="0"/>
      <w:marRight w:val="0"/>
      <w:marTop w:val="0"/>
      <w:marBottom w:val="0"/>
      <w:divBdr>
        <w:top w:val="none" w:sz="0" w:space="0" w:color="auto"/>
        <w:left w:val="none" w:sz="0" w:space="0" w:color="auto"/>
        <w:bottom w:val="none" w:sz="0" w:space="0" w:color="auto"/>
        <w:right w:val="none" w:sz="0" w:space="0" w:color="auto"/>
      </w:divBdr>
      <w:divsChild>
        <w:div w:id="80227000">
          <w:marLeft w:val="0"/>
          <w:marRight w:val="0"/>
          <w:marTop w:val="0"/>
          <w:marBottom w:val="0"/>
          <w:divBdr>
            <w:top w:val="none" w:sz="0" w:space="0" w:color="auto"/>
            <w:left w:val="none" w:sz="0" w:space="0" w:color="auto"/>
            <w:bottom w:val="none" w:sz="0" w:space="0" w:color="auto"/>
            <w:right w:val="none" w:sz="0" w:space="0" w:color="auto"/>
          </w:divBdr>
        </w:div>
        <w:div w:id="90903137">
          <w:marLeft w:val="0"/>
          <w:marRight w:val="0"/>
          <w:marTop w:val="0"/>
          <w:marBottom w:val="0"/>
          <w:divBdr>
            <w:top w:val="none" w:sz="0" w:space="0" w:color="auto"/>
            <w:left w:val="none" w:sz="0" w:space="0" w:color="auto"/>
            <w:bottom w:val="none" w:sz="0" w:space="0" w:color="auto"/>
            <w:right w:val="none" w:sz="0" w:space="0" w:color="auto"/>
          </w:divBdr>
        </w:div>
        <w:div w:id="206723086">
          <w:marLeft w:val="0"/>
          <w:marRight w:val="0"/>
          <w:marTop w:val="0"/>
          <w:marBottom w:val="0"/>
          <w:divBdr>
            <w:top w:val="none" w:sz="0" w:space="0" w:color="auto"/>
            <w:left w:val="none" w:sz="0" w:space="0" w:color="auto"/>
            <w:bottom w:val="none" w:sz="0" w:space="0" w:color="auto"/>
            <w:right w:val="none" w:sz="0" w:space="0" w:color="auto"/>
          </w:divBdr>
        </w:div>
        <w:div w:id="229005630">
          <w:marLeft w:val="0"/>
          <w:marRight w:val="0"/>
          <w:marTop w:val="0"/>
          <w:marBottom w:val="0"/>
          <w:divBdr>
            <w:top w:val="none" w:sz="0" w:space="0" w:color="auto"/>
            <w:left w:val="none" w:sz="0" w:space="0" w:color="auto"/>
            <w:bottom w:val="none" w:sz="0" w:space="0" w:color="auto"/>
            <w:right w:val="none" w:sz="0" w:space="0" w:color="auto"/>
          </w:divBdr>
        </w:div>
        <w:div w:id="248278117">
          <w:marLeft w:val="0"/>
          <w:marRight w:val="0"/>
          <w:marTop w:val="0"/>
          <w:marBottom w:val="0"/>
          <w:divBdr>
            <w:top w:val="none" w:sz="0" w:space="0" w:color="auto"/>
            <w:left w:val="none" w:sz="0" w:space="0" w:color="auto"/>
            <w:bottom w:val="none" w:sz="0" w:space="0" w:color="auto"/>
            <w:right w:val="none" w:sz="0" w:space="0" w:color="auto"/>
          </w:divBdr>
        </w:div>
        <w:div w:id="317653482">
          <w:marLeft w:val="0"/>
          <w:marRight w:val="0"/>
          <w:marTop w:val="0"/>
          <w:marBottom w:val="0"/>
          <w:divBdr>
            <w:top w:val="none" w:sz="0" w:space="0" w:color="auto"/>
            <w:left w:val="none" w:sz="0" w:space="0" w:color="auto"/>
            <w:bottom w:val="none" w:sz="0" w:space="0" w:color="auto"/>
            <w:right w:val="none" w:sz="0" w:space="0" w:color="auto"/>
          </w:divBdr>
        </w:div>
        <w:div w:id="401606167">
          <w:marLeft w:val="0"/>
          <w:marRight w:val="0"/>
          <w:marTop w:val="0"/>
          <w:marBottom w:val="0"/>
          <w:divBdr>
            <w:top w:val="none" w:sz="0" w:space="0" w:color="auto"/>
            <w:left w:val="none" w:sz="0" w:space="0" w:color="auto"/>
            <w:bottom w:val="none" w:sz="0" w:space="0" w:color="auto"/>
            <w:right w:val="none" w:sz="0" w:space="0" w:color="auto"/>
          </w:divBdr>
        </w:div>
        <w:div w:id="414546560">
          <w:marLeft w:val="0"/>
          <w:marRight w:val="0"/>
          <w:marTop w:val="0"/>
          <w:marBottom w:val="0"/>
          <w:divBdr>
            <w:top w:val="none" w:sz="0" w:space="0" w:color="auto"/>
            <w:left w:val="none" w:sz="0" w:space="0" w:color="auto"/>
            <w:bottom w:val="none" w:sz="0" w:space="0" w:color="auto"/>
            <w:right w:val="none" w:sz="0" w:space="0" w:color="auto"/>
          </w:divBdr>
        </w:div>
        <w:div w:id="466779948">
          <w:marLeft w:val="0"/>
          <w:marRight w:val="0"/>
          <w:marTop w:val="0"/>
          <w:marBottom w:val="0"/>
          <w:divBdr>
            <w:top w:val="none" w:sz="0" w:space="0" w:color="auto"/>
            <w:left w:val="none" w:sz="0" w:space="0" w:color="auto"/>
            <w:bottom w:val="none" w:sz="0" w:space="0" w:color="auto"/>
            <w:right w:val="none" w:sz="0" w:space="0" w:color="auto"/>
          </w:divBdr>
        </w:div>
        <w:div w:id="492532761">
          <w:marLeft w:val="0"/>
          <w:marRight w:val="0"/>
          <w:marTop w:val="0"/>
          <w:marBottom w:val="0"/>
          <w:divBdr>
            <w:top w:val="none" w:sz="0" w:space="0" w:color="auto"/>
            <w:left w:val="none" w:sz="0" w:space="0" w:color="auto"/>
            <w:bottom w:val="none" w:sz="0" w:space="0" w:color="auto"/>
            <w:right w:val="none" w:sz="0" w:space="0" w:color="auto"/>
          </w:divBdr>
        </w:div>
        <w:div w:id="539898455">
          <w:marLeft w:val="0"/>
          <w:marRight w:val="0"/>
          <w:marTop w:val="0"/>
          <w:marBottom w:val="0"/>
          <w:divBdr>
            <w:top w:val="none" w:sz="0" w:space="0" w:color="auto"/>
            <w:left w:val="none" w:sz="0" w:space="0" w:color="auto"/>
            <w:bottom w:val="none" w:sz="0" w:space="0" w:color="auto"/>
            <w:right w:val="none" w:sz="0" w:space="0" w:color="auto"/>
          </w:divBdr>
        </w:div>
        <w:div w:id="612975394">
          <w:marLeft w:val="0"/>
          <w:marRight w:val="0"/>
          <w:marTop w:val="0"/>
          <w:marBottom w:val="0"/>
          <w:divBdr>
            <w:top w:val="none" w:sz="0" w:space="0" w:color="auto"/>
            <w:left w:val="none" w:sz="0" w:space="0" w:color="auto"/>
            <w:bottom w:val="none" w:sz="0" w:space="0" w:color="auto"/>
            <w:right w:val="none" w:sz="0" w:space="0" w:color="auto"/>
          </w:divBdr>
        </w:div>
        <w:div w:id="771703927">
          <w:marLeft w:val="0"/>
          <w:marRight w:val="0"/>
          <w:marTop w:val="0"/>
          <w:marBottom w:val="0"/>
          <w:divBdr>
            <w:top w:val="none" w:sz="0" w:space="0" w:color="auto"/>
            <w:left w:val="none" w:sz="0" w:space="0" w:color="auto"/>
            <w:bottom w:val="none" w:sz="0" w:space="0" w:color="auto"/>
            <w:right w:val="none" w:sz="0" w:space="0" w:color="auto"/>
          </w:divBdr>
        </w:div>
        <w:div w:id="794063568">
          <w:marLeft w:val="0"/>
          <w:marRight w:val="0"/>
          <w:marTop w:val="0"/>
          <w:marBottom w:val="0"/>
          <w:divBdr>
            <w:top w:val="none" w:sz="0" w:space="0" w:color="auto"/>
            <w:left w:val="none" w:sz="0" w:space="0" w:color="auto"/>
            <w:bottom w:val="none" w:sz="0" w:space="0" w:color="auto"/>
            <w:right w:val="none" w:sz="0" w:space="0" w:color="auto"/>
          </w:divBdr>
        </w:div>
        <w:div w:id="927546582">
          <w:marLeft w:val="0"/>
          <w:marRight w:val="0"/>
          <w:marTop w:val="0"/>
          <w:marBottom w:val="0"/>
          <w:divBdr>
            <w:top w:val="none" w:sz="0" w:space="0" w:color="auto"/>
            <w:left w:val="none" w:sz="0" w:space="0" w:color="auto"/>
            <w:bottom w:val="none" w:sz="0" w:space="0" w:color="auto"/>
            <w:right w:val="none" w:sz="0" w:space="0" w:color="auto"/>
          </w:divBdr>
        </w:div>
        <w:div w:id="967586375">
          <w:marLeft w:val="0"/>
          <w:marRight w:val="0"/>
          <w:marTop w:val="0"/>
          <w:marBottom w:val="0"/>
          <w:divBdr>
            <w:top w:val="none" w:sz="0" w:space="0" w:color="auto"/>
            <w:left w:val="none" w:sz="0" w:space="0" w:color="auto"/>
            <w:bottom w:val="none" w:sz="0" w:space="0" w:color="auto"/>
            <w:right w:val="none" w:sz="0" w:space="0" w:color="auto"/>
          </w:divBdr>
        </w:div>
        <w:div w:id="989477733">
          <w:marLeft w:val="0"/>
          <w:marRight w:val="0"/>
          <w:marTop w:val="0"/>
          <w:marBottom w:val="0"/>
          <w:divBdr>
            <w:top w:val="none" w:sz="0" w:space="0" w:color="auto"/>
            <w:left w:val="none" w:sz="0" w:space="0" w:color="auto"/>
            <w:bottom w:val="none" w:sz="0" w:space="0" w:color="auto"/>
            <w:right w:val="none" w:sz="0" w:space="0" w:color="auto"/>
          </w:divBdr>
        </w:div>
        <w:div w:id="1095245438">
          <w:marLeft w:val="0"/>
          <w:marRight w:val="0"/>
          <w:marTop w:val="0"/>
          <w:marBottom w:val="0"/>
          <w:divBdr>
            <w:top w:val="none" w:sz="0" w:space="0" w:color="auto"/>
            <w:left w:val="none" w:sz="0" w:space="0" w:color="auto"/>
            <w:bottom w:val="none" w:sz="0" w:space="0" w:color="auto"/>
            <w:right w:val="none" w:sz="0" w:space="0" w:color="auto"/>
          </w:divBdr>
        </w:div>
        <w:div w:id="1175266055">
          <w:marLeft w:val="0"/>
          <w:marRight w:val="0"/>
          <w:marTop w:val="0"/>
          <w:marBottom w:val="0"/>
          <w:divBdr>
            <w:top w:val="none" w:sz="0" w:space="0" w:color="auto"/>
            <w:left w:val="none" w:sz="0" w:space="0" w:color="auto"/>
            <w:bottom w:val="none" w:sz="0" w:space="0" w:color="auto"/>
            <w:right w:val="none" w:sz="0" w:space="0" w:color="auto"/>
          </w:divBdr>
        </w:div>
        <w:div w:id="1291982580">
          <w:marLeft w:val="0"/>
          <w:marRight w:val="0"/>
          <w:marTop w:val="0"/>
          <w:marBottom w:val="0"/>
          <w:divBdr>
            <w:top w:val="none" w:sz="0" w:space="0" w:color="auto"/>
            <w:left w:val="none" w:sz="0" w:space="0" w:color="auto"/>
            <w:bottom w:val="none" w:sz="0" w:space="0" w:color="auto"/>
            <w:right w:val="none" w:sz="0" w:space="0" w:color="auto"/>
          </w:divBdr>
        </w:div>
        <w:div w:id="1321733457">
          <w:marLeft w:val="0"/>
          <w:marRight w:val="0"/>
          <w:marTop w:val="0"/>
          <w:marBottom w:val="0"/>
          <w:divBdr>
            <w:top w:val="none" w:sz="0" w:space="0" w:color="auto"/>
            <w:left w:val="none" w:sz="0" w:space="0" w:color="auto"/>
            <w:bottom w:val="none" w:sz="0" w:space="0" w:color="auto"/>
            <w:right w:val="none" w:sz="0" w:space="0" w:color="auto"/>
          </w:divBdr>
        </w:div>
        <w:div w:id="1472212334">
          <w:marLeft w:val="0"/>
          <w:marRight w:val="0"/>
          <w:marTop w:val="0"/>
          <w:marBottom w:val="0"/>
          <w:divBdr>
            <w:top w:val="none" w:sz="0" w:space="0" w:color="auto"/>
            <w:left w:val="none" w:sz="0" w:space="0" w:color="auto"/>
            <w:bottom w:val="none" w:sz="0" w:space="0" w:color="auto"/>
            <w:right w:val="none" w:sz="0" w:space="0" w:color="auto"/>
          </w:divBdr>
        </w:div>
        <w:div w:id="1626084802">
          <w:marLeft w:val="0"/>
          <w:marRight w:val="0"/>
          <w:marTop w:val="0"/>
          <w:marBottom w:val="0"/>
          <w:divBdr>
            <w:top w:val="none" w:sz="0" w:space="0" w:color="auto"/>
            <w:left w:val="none" w:sz="0" w:space="0" w:color="auto"/>
            <w:bottom w:val="none" w:sz="0" w:space="0" w:color="auto"/>
            <w:right w:val="none" w:sz="0" w:space="0" w:color="auto"/>
          </w:divBdr>
        </w:div>
        <w:div w:id="1650399614">
          <w:marLeft w:val="0"/>
          <w:marRight w:val="0"/>
          <w:marTop w:val="0"/>
          <w:marBottom w:val="0"/>
          <w:divBdr>
            <w:top w:val="none" w:sz="0" w:space="0" w:color="auto"/>
            <w:left w:val="none" w:sz="0" w:space="0" w:color="auto"/>
            <w:bottom w:val="none" w:sz="0" w:space="0" w:color="auto"/>
            <w:right w:val="none" w:sz="0" w:space="0" w:color="auto"/>
          </w:divBdr>
        </w:div>
        <w:div w:id="1717970982">
          <w:marLeft w:val="0"/>
          <w:marRight w:val="0"/>
          <w:marTop w:val="0"/>
          <w:marBottom w:val="0"/>
          <w:divBdr>
            <w:top w:val="none" w:sz="0" w:space="0" w:color="auto"/>
            <w:left w:val="none" w:sz="0" w:space="0" w:color="auto"/>
            <w:bottom w:val="none" w:sz="0" w:space="0" w:color="auto"/>
            <w:right w:val="none" w:sz="0" w:space="0" w:color="auto"/>
          </w:divBdr>
        </w:div>
        <w:div w:id="1720351663">
          <w:marLeft w:val="0"/>
          <w:marRight w:val="0"/>
          <w:marTop w:val="0"/>
          <w:marBottom w:val="0"/>
          <w:divBdr>
            <w:top w:val="none" w:sz="0" w:space="0" w:color="auto"/>
            <w:left w:val="none" w:sz="0" w:space="0" w:color="auto"/>
            <w:bottom w:val="none" w:sz="0" w:space="0" w:color="auto"/>
            <w:right w:val="none" w:sz="0" w:space="0" w:color="auto"/>
          </w:divBdr>
        </w:div>
        <w:div w:id="1782454456">
          <w:marLeft w:val="0"/>
          <w:marRight w:val="0"/>
          <w:marTop w:val="0"/>
          <w:marBottom w:val="0"/>
          <w:divBdr>
            <w:top w:val="none" w:sz="0" w:space="0" w:color="auto"/>
            <w:left w:val="none" w:sz="0" w:space="0" w:color="auto"/>
            <w:bottom w:val="none" w:sz="0" w:space="0" w:color="auto"/>
            <w:right w:val="none" w:sz="0" w:space="0" w:color="auto"/>
          </w:divBdr>
        </w:div>
        <w:div w:id="1834376272">
          <w:marLeft w:val="0"/>
          <w:marRight w:val="0"/>
          <w:marTop w:val="0"/>
          <w:marBottom w:val="0"/>
          <w:divBdr>
            <w:top w:val="none" w:sz="0" w:space="0" w:color="auto"/>
            <w:left w:val="none" w:sz="0" w:space="0" w:color="auto"/>
            <w:bottom w:val="none" w:sz="0" w:space="0" w:color="auto"/>
            <w:right w:val="none" w:sz="0" w:space="0" w:color="auto"/>
          </w:divBdr>
        </w:div>
        <w:div w:id="1983122094">
          <w:marLeft w:val="0"/>
          <w:marRight w:val="0"/>
          <w:marTop w:val="0"/>
          <w:marBottom w:val="0"/>
          <w:divBdr>
            <w:top w:val="none" w:sz="0" w:space="0" w:color="auto"/>
            <w:left w:val="none" w:sz="0" w:space="0" w:color="auto"/>
            <w:bottom w:val="none" w:sz="0" w:space="0" w:color="auto"/>
            <w:right w:val="none" w:sz="0" w:space="0" w:color="auto"/>
          </w:divBdr>
        </w:div>
        <w:div w:id="1987590374">
          <w:marLeft w:val="0"/>
          <w:marRight w:val="0"/>
          <w:marTop w:val="0"/>
          <w:marBottom w:val="0"/>
          <w:divBdr>
            <w:top w:val="none" w:sz="0" w:space="0" w:color="auto"/>
            <w:left w:val="none" w:sz="0" w:space="0" w:color="auto"/>
            <w:bottom w:val="none" w:sz="0" w:space="0" w:color="auto"/>
            <w:right w:val="none" w:sz="0" w:space="0" w:color="auto"/>
          </w:divBdr>
        </w:div>
        <w:div w:id="2066290889">
          <w:marLeft w:val="0"/>
          <w:marRight w:val="0"/>
          <w:marTop w:val="0"/>
          <w:marBottom w:val="0"/>
          <w:divBdr>
            <w:top w:val="none" w:sz="0" w:space="0" w:color="auto"/>
            <w:left w:val="none" w:sz="0" w:space="0" w:color="auto"/>
            <w:bottom w:val="none" w:sz="0" w:space="0" w:color="auto"/>
            <w:right w:val="none" w:sz="0" w:space="0" w:color="auto"/>
          </w:divBdr>
        </w:div>
      </w:divsChild>
    </w:div>
    <w:div w:id="1069772767">
      <w:bodyDiv w:val="1"/>
      <w:marLeft w:val="0"/>
      <w:marRight w:val="0"/>
      <w:marTop w:val="0"/>
      <w:marBottom w:val="0"/>
      <w:divBdr>
        <w:top w:val="none" w:sz="0" w:space="0" w:color="auto"/>
        <w:left w:val="none" w:sz="0" w:space="0" w:color="auto"/>
        <w:bottom w:val="none" w:sz="0" w:space="0" w:color="auto"/>
        <w:right w:val="none" w:sz="0" w:space="0" w:color="auto"/>
      </w:divBdr>
    </w:div>
    <w:div w:id="1070537153">
      <w:bodyDiv w:val="1"/>
      <w:marLeft w:val="0"/>
      <w:marRight w:val="0"/>
      <w:marTop w:val="0"/>
      <w:marBottom w:val="0"/>
      <w:divBdr>
        <w:top w:val="none" w:sz="0" w:space="0" w:color="auto"/>
        <w:left w:val="none" w:sz="0" w:space="0" w:color="auto"/>
        <w:bottom w:val="none" w:sz="0" w:space="0" w:color="auto"/>
        <w:right w:val="none" w:sz="0" w:space="0" w:color="auto"/>
      </w:divBdr>
    </w:div>
    <w:div w:id="1135028730">
      <w:bodyDiv w:val="1"/>
      <w:marLeft w:val="0"/>
      <w:marRight w:val="0"/>
      <w:marTop w:val="0"/>
      <w:marBottom w:val="0"/>
      <w:divBdr>
        <w:top w:val="none" w:sz="0" w:space="0" w:color="auto"/>
        <w:left w:val="none" w:sz="0" w:space="0" w:color="auto"/>
        <w:bottom w:val="none" w:sz="0" w:space="0" w:color="auto"/>
        <w:right w:val="none" w:sz="0" w:space="0" w:color="auto"/>
      </w:divBdr>
    </w:div>
    <w:div w:id="1271010365">
      <w:bodyDiv w:val="1"/>
      <w:marLeft w:val="0"/>
      <w:marRight w:val="0"/>
      <w:marTop w:val="0"/>
      <w:marBottom w:val="0"/>
      <w:divBdr>
        <w:top w:val="none" w:sz="0" w:space="0" w:color="auto"/>
        <w:left w:val="none" w:sz="0" w:space="0" w:color="auto"/>
        <w:bottom w:val="none" w:sz="0" w:space="0" w:color="auto"/>
        <w:right w:val="none" w:sz="0" w:space="0" w:color="auto"/>
      </w:divBdr>
    </w:div>
    <w:div w:id="1290666271">
      <w:bodyDiv w:val="1"/>
      <w:marLeft w:val="0"/>
      <w:marRight w:val="0"/>
      <w:marTop w:val="0"/>
      <w:marBottom w:val="0"/>
      <w:divBdr>
        <w:top w:val="none" w:sz="0" w:space="0" w:color="auto"/>
        <w:left w:val="none" w:sz="0" w:space="0" w:color="auto"/>
        <w:bottom w:val="none" w:sz="0" w:space="0" w:color="auto"/>
        <w:right w:val="none" w:sz="0" w:space="0" w:color="auto"/>
      </w:divBdr>
    </w:div>
    <w:div w:id="1309242681">
      <w:bodyDiv w:val="1"/>
      <w:marLeft w:val="0"/>
      <w:marRight w:val="0"/>
      <w:marTop w:val="0"/>
      <w:marBottom w:val="0"/>
      <w:divBdr>
        <w:top w:val="none" w:sz="0" w:space="0" w:color="auto"/>
        <w:left w:val="none" w:sz="0" w:space="0" w:color="auto"/>
        <w:bottom w:val="none" w:sz="0" w:space="0" w:color="auto"/>
        <w:right w:val="none" w:sz="0" w:space="0" w:color="auto"/>
      </w:divBdr>
    </w:div>
    <w:div w:id="1312758494">
      <w:bodyDiv w:val="1"/>
      <w:marLeft w:val="0"/>
      <w:marRight w:val="0"/>
      <w:marTop w:val="0"/>
      <w:marBottom w:val="0"/>
      <w:divBdr>
        <w:top w:val="none" w:sz="0" w:space="0" w:color="auto"/>
        <w:left w:val="none" w:sz="0" w:space="0" w:color="auto"/>
        <w:bottom w:val="none" w:sz="0" w:space="0" w:color="auto"/>
        <w:right w:val="none" w:sz="0" w:space="0" w:color="auto"/>
      </w:divBdr>
    </w:div>
    <w:div w:id="1315910252">
      <w:bodyDiv w:val="1"/>
      <w:marLeft w:val="0"/>
      <w:marRight w:val="0"/>
      <w:marTop w:val="0"/>
      <w:marBottom w:val="0"/>
      <w:divBdr>
        <w:top w:val="none" w:sz="0" w:space="0" w:color="auto"/>
        <w:left w:val="none" w:sz="0" w:space="0" w:color="auto"/>
        <w:bottom w:val="none" w:sz="0" w:space="0" w:color="auto"/>
        <w:right w:val="none" w:sz="0" w:space="0" w:color="auto"/>
      </w:divBdr>
    </w:div>
    <w:div w:id="1328289754">
      <w:bodyDiv w:val="1"/>
      <w:marLeft w:val="0"/>
      <w:marRight w:val="0"/>
      <w:marTop w:val="0"/>
      <w:marBottom w:val="0"/>
      <w:divBdr>
        <w:top w:val="none" w:sz="0" w:space="0" w:color="auto"/>
        <w:left w:val="none" w:sz="0" w:space="0" w:color="auto"/>
        <w:bottom w:val="none" w:sz="0" w:space="0" w:color="auto"/>
        <w:right w:val="none" w:sz="0" w:space="0" w:color="auto"/>
      </w:divBdr>
    </w:div>
    <w:div w:id="1472399878">
      <w:bodyDiv w:val="1"/>
      <w:marLeft w:val="0"/>
      <w:marRight w:val="0"/>
      <w:marTop w:val="0"/>
      <w:marBottom w:val="0"/>
      <w:divBdr>
        <w:top w:val="none" w:sz="0" w:space="0" w:color="auto"/>
        <w:left w:val="none" w:sz="0" w:space="0" w:color="auto"/>
        <w:bottom w:val="none" w:sz="0" w:space="0" w:color="auto"/>
        <w:right w:val="none" w:sz="0" w:space="0" w:color="auto"/>
      </w:divBdr>
    </w:div>
    <w:div w:id="1524320614">
      <w:bodyDiv w:val="1"/>
      <w:marLeft w:val="0"/>
      <w:marRight w:val="0"/>
      <w:marTop w:val="0"/>
      <w:marBottom w:val="0"/>
      <w:divBdr>
        <w:top w:val="none" w:sz="0" w:space="0" w:color="auto"/>
        <w:left w:val="none" w:sz="0" w:space="0" w:color="auto"/>
        <w:bottom w:val="none" w:sz="0" w:space="0" w:color="auto"/>
        <w:right w:val="none" w:sz="0" w:space="0" w:color="auto"/>
      </w:divBdr>
    </w:div>
    <w:div w:id="1528568088">
      <w:bodyDiv w:val="1"/>
      <w:marLeft w:val="0"/>
      <w:marRight w:val="0"/>
      <w:marTop w:val="0"/>
      <w:marBottom w:val="0"/>
      <w:divBdr>
        <w:top w:val="none" w:sz="0" w:space="0" w:color="auto"/>
        <w:left w:val="none" w:sz="0" w:space="0" w:color="auto"/>
        <w:bottom w:val="none" w:sz="0" w:space="0" w:color="auto"/>
        <w:right w:val="none" w:sz="0" w:space="0" w:color="auto"/>
      </w:divBdr>
    </w:div>
    <w:div w:id="1558206758">
      <w:bodyDiv w:val="1"/>
      <w:marLeft w:val="0"/>
      <w:marRight w:val="0"/>
      <w:marTop w:val="0"/>
      <w:marBottom w:val="0"/>
      <w:divBdr>
        <w:top w:val="none" w:sz="0" w:space="0" w:color="auto"/>
        <w:left w:val="none" w:sz="0" w:space="0" w:color="auto"/>
        <w:bottom w:val="none" w:sz="0" w:space="0" w:color="auto"/>
        <w:right w:val="none" w:sz="0" w:space="0" w:color="auto"/>
      </w:divBdr>
    </w:div>
    <w:div w:id="1596785733">
      <w:bodyDiv w:val="1"/>
      <w:marLeft w:val="0"/>
      <w:marRight w:val="0"/>
      <w:marTop w:val="0"/>
      <w:marBottom w:val="0"/>
      <w:divBdr>
        <w:top w:val="none" w:sz="0" w:space="0" w:color="auto"/>
        <w:left w:val="none" w:sz="0" w:space="0" w:color="auto"/>
        <w:bottom w:val="none" w:sz="0" w:space="0" w:color="auto"/>
        <w:right w:val="none" w:sz="0" w:space="0" w:color="auto"/>
      </w:divBdr>
    </w:div>
    <w:div w:id="1607076959">
      <w:bodyDiv w:val="1"/>
      <w:marLeft w:val="0"/>
      <w:marRight w:val="0"/>
      <w:marTop w:val="0"/>
      <w:marBottom w:val="0"/>
      <w:divBdr>
        <w:top w:val="none" w:sz="0" w:space="0" w:color="auto"/>
        <w:left w:val="none" w:sz="0" w:space="0" w:color="auto"/>
        <w:bottom w:val="none" w:sz="0" w:space="0" w:color="auto"/>
        <w:right w:val="none" w:sz="0" w:space="0" w:color="auto"/>
      </w:divBdr>
    </w:div>
    <w:div w:id="1680353841">
      <w:bodyDiv w:val="1"/>
      <w:marLeft w:val="0"/>
      <w:marRight w:val="0"/>
      <w:marTop w:val="0"/>
      <w:marBottom w:val="0"/>
      <w:divBdr>
        <w:top w:val="none" w:sz="0" w:space="0" w:color="auto"/>
        <w:left w:val="none" w:sz="0" w:space="0" w:color="auto"/>
        <w:bottom w:val="none" w:sz="0" w:space="0" w:color="auto"/>
        <w:right w:val="none" w:sz="0" w:space="0" w:color="auto"/>
      </w:divBdr>
    </w:div>
    <w:div w:id="1759596633">
      <w:bodyDiv w:val="1"/>
      <w:marLeft w:val="0"/>
      <w:marRight w:val="0"/>
      <w:marTop w:val="0"/>
      <w:marBottom w:val="0"/>
      <w:divBdr>
        <w:top w:val="none" w:sz="0" w:space="0" w:color="auto"/>
        <w:left w:val="none" w:sz="0" w:space="0" w:color="auto"/>
        <w:bottom w:val="none" w:sz="0" w:space="0" w:color="auto"/>
        <w:right w:val="none" w:sz="0" w:space="0" w:color="auto"/>
      </w:divBdr>
    </w:div>
    <w:div w:id="1838425239">
      <w:bodyDiv w:val="1"/>
      <w:marLeft w:val="0"/>
      <w:marRight w:val="0"/>
      <w:marTop w:val="0"/>
      <w:marBottom w:val="0"/>
      <w:divBdr>
        <w:top w:val="none" w:sz="0" w:space="0" w:color="auto"/>
        <w:left w:val="none" w:sz="0" w:space="0" w:color="auto"/>
        <w:bottom w:val="none" w:sz="0" w:space="0" w:color="auto"/>
        <w:right w:val="none" w:sz="0" w:space="0" w:color="auto"/>
      </w:divBdr>
    </w:div>
    <w:div w:id="1855608133">
      <w:bodyDiv w:val="1"/>
      <w:marLeft w:val="0"/>
      <w:marRight w:val="0"/>
      <w:marTop w:val="0"/>
      <w:marBottom w:val="0"/>
      <w:divBdr>
        <w:top w:val="none" w:sz="0" w:space="0" w:color="auto"/>
        <w:left w:val="none" w:sz="0" w:space="0" w:color="auto"/>
        <w:bottom w:val="none" w:sz="0" w:space="0" w:color="auto"/>
        <w:right w:val="none" w:sz="0" w:space="0" w:color="auto"/>
      </w:divBdr>
    </w:div>
    <w:div w:id="1939022102">
      <w:bodyDiv w:val="1"/>
      <w:marLeft w:val="0"/>
      <w:marRight w:val="0"/>
      <w:marTop w:val="0"/>
      <w:marBottom w:val="0"/>
      <w:divBdr>
        <w:top w:val="none" w:sz="0" w:space="0" w:color="auto"/>
        <w:left w:val="none" w:sz="0" w:space="0" w:color="auto"/>
        <w:bottom w:val="none" w:sz="0" w:space="0" w:color="auto"/>
        <w:right w:val="none" w:sz="0" w:space="0" w:color="auto"/>
      </w:divBdr>
    </w:div>
    <w:div w:id="1940024872">
      <w:bodyDiv w:val="1"/>
      <w:marLeft w:val="0"/>
      <w:marRight w:val="0"/>
      <w:marTop w:val="0"/>
      <w:marBottom w:val="0"/>
      <w:divBdr>
        <w:top w:val="none" w:sz="0" w:space="0" w:color="auto"/>
        <w:left w:val="none" w:sz="0" w:space="0" w:color="auto"/>
        <w:bottom w:val="none" w:sz="0" w:space="0" w:color="auto"/>
        <w:right w:val="none" w:sz="0" w:space="0" w:color="auto"/>
      </w:divBdr>
    </w:div>
    <w:div w:id="1951163149">
      <w:bodyDiv w:val="1"/>
      <w:marLeft w:val="0"/>
      <w:marRight w:val="0"/>
      <w:marTop w:val="0"/>
      <w:marBottom w:val="0"/>
      <w:divBdr>
        <w:top w:val="none" w:sz="0" w:space="0" w:color="auto"/>
        <w:left w:val="none" w:sz="0" w:space="0" w:color="auto"/>
        <w:bottom w:val="none" w:sz="0" w:space="0" w:color="auto"/>
        <w:right w:val="none" w:sz="0" w:space="0" w:color="auto"/>
      </w:divBdr>
    </w:div>
    <w:div w:id="1989437604">
      <w:bodyDiv w:val="1"/>
      <w:marLeft w:val="0"/>
      <w:marRight w:val="0"/>
      <w:marTop w:val="0"/>
      <w:marBottom w:val="0"/>
      <w:divBdr>
        <w:top w:val="none" w:sz="0" w:space="0" w:color="auto"/>
        <w:left w:val="none" w:sz="0" w:space="0" w:color="auto"/>
        <w:bottom w:val="none" w:sz="0" w:space="0" w:color="auto"/>
        <w:right w:val="none" w:sz="0" w:space="0" w:color="auto"/>
      </w:divBdr>
    </w:div>
    <w:div w:id="2025593964">
      <w:bodyDiv w:val="1"/>
      <w:marLeft w:val="0"/>
      <w:marRight w:val="0"/>
      <w:marTop w:val="0"/>
      <w:marBottom w:val="0"/>
      <w:divBdr>
        <w:top w:val="none" w:sz="0" w:space="0" w:color="auto"/>
        <w:left w:val="none" w:sz="0" w:space="0" w:color="auto"/>
        <w:bottom w:val="none" w:sz="0" w:space="0" w:color="auto"/>
        <w:right w:val="none" w:sz="0" w:space="0" w:color="auto"/>
      </w:divBdr>
    </w:div>
    <w:div w:id="2048985540">
      <w:bodyDiv w:val="1"/>
      <w:marLeft w:val="0"/>
      <w:marRight w:val="0"/>
      <w:marTop w:val="0"/>
      <w:marBottom w:val="0"/>
      <w:divBdr>
        <w:top w:val="none" w:sz="0" w:space="0" w:color="auto"/>
        <w:left w:val="none" w:sz="0" w:space="0" w:color="auto"/>
        <w:bottom w:val="none" w:sz="0" w:space="0" w:color="auto"/>
        <w:right w:val="none" w:sz="0" w:space="0" w:color="auto"/>
      </w:divBdr>
    </w:div>
    <w:div w:id="2100639535">
      <w:bodyDiv w:val="1"/>
      <w:marLeft w:val="0"/>
      <w:marRight w:val="0"/>
      <w:marTop w:val="0"/>
      <w:marBottom w:val="0"/>
      <w:divBdr>
        <w:top w:val="none" w:sz="0" w:space="0" w:color="auto"/>
        <w:left w:val="none" w:sz="0" w:space="0" w:color="auto"/>
        <w:bottom w:val="none" w:sz="0" w:space="0" w:color="auto"/>
        <w:right w:val="none" w:sz="0" w:space="0" w:color="auto"/>
      </w:divBdr>
    </w:div>
    <w:div w:id="2109160447">
      <w:bodyDiv w:val="1"/>
      <w:marLeft w:val="0"/>
      <w:marRight w:val="0"/>
      <w:marTop w:val="0"/>
      <w:marBottom w:val="0"/>
      <w:divBdr>
        <w:top w:val="none" w:sz="0" w:space="0" w:color="auto"/>
        <w:left w:val="none" w:sz="0" w:space="0" w:color="auto"/>
        <w:bottom w:val="none" w:sz="0" w:space="0" w:color="auto"/>
        <w:right w:val="none" w:sz="0" w:space="0" w:color="auto"/>
      </w:divBdr>
    </w:div>
    <w:div w:id="2109884511">
      <w:bodyDiv w:val="1"/>
      <w:marLeft w:val="0"/>
      <w:marRight w:val="0"/>
      <w:marTop w:val="0"/>
      <w:marBottom w:val="0"/>
      <w:divBdr>
        <w:top w:val="none" w:sz="0" w:space="0" w:color="auto"/>
        <w:left w:val="none" w:sz="0" w:space="0" w:color="auto"/>
        <w:bottom w:val="none" w:sz="0" w:space="0" w:color="auto"/>
        <w:right w:val="none" w:sz="0" w:space="0" w:color="auto"/>
      </w:divBdr>
    </w:div>
    <w:div w:id="2109960193">
      <w:bodyDiv w:val="1"/>
      <w:marLeft w:val="0"/>
      <w:marRight w:val="0"/>
      <w:marTop w:val="0"/>
      <w:marBottom w:val="0"/>
      <w:divBdr>
        <w:top w:val="none" w:sz="0" w:space="0" w:color="auto"/>
        <w:left w:val="none" w:sz="0" w:space="0" w:color="auto"/>
        <w:bottom w:val="none" w:sz="0" w:space="0" w:color="auto"/>
        <w:right w:val="none" w:sz="0" w:space="0" w:color="auto"/>
      </w:divBdr>
    </w:div>
    <w:div w:id="2112895087">
      <w:bodyDiv w:val="1"/>
      <w:marLeft w:val="0"/>
      <w:marRight w:val="0"/>
      <w:marTop w:val="0"/>
      <w:marBottom w:val="0"/>
      <w:divBdr>
        <w:top w:val="none" w:sz="0" w:space="0" w:color="auto"/>
        <w:left w:val="none" w:sz="0" w:space="0" w:color="auto"/>
        <w:bottom w:val="none" w:sz="0" w:space="0" w:color="auto"/>
        <w:right w:val="none" w:sz="0" w:space="0" w:color="auto"/>
      </w:divBdr>
    </w:div>
    <w:div w:id="2116822348">
      <w:bodyDiv w:val="1"/>
      <w:marLeft w:val="0"/>
      <w:marRight w:val="0"/>
      <w:marTop w:val="0"/>
      <w:marBottom w:val="0"/>
      <w:divBdr>
        <w:top w:val="none" w:sz="0" w:space="0" w:color="auto"/>
        <w:left w:val="none" w:sz="0" w:space="0" w:color="auto"/>
        <w:bottom w:val="none" w:sz="0" w:space="0" w:color="auto"/>
        <w:right w:val="none" w:sz="0" w:space="0" w:color="auto"/>
      </w:divBdr>
    </w:div>
    <w:div w:id="21337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bec.sp.gov.br" TargetMode="External"/><Relationship Id="rId26" Type="http://schemas.openxmlformats.org/officeDocument/2006/relationships/hyperlink" Target="http://www.bec.fazenda.sp.gov.br" TargetMode="External"/><Relationship Id="rId3" Type="http://schemas.openxmlformats.org/officeDocument/2006/relationships/customXml" Target="../customXml/item3.xml"/><Relationship Id="rId21" Type="http://schemas.openxmlformats.org/officeDocument/2006/relationships/hyperlink" Target="http://www.mpsp.mp.br" TargetMode="External"/><Relationship Id="rId7" Type="http://schemas.openxmlformats.org/officeDocument/2006/relationships/settings" Target="settings.xml"/><Relationship Id="rId12" Type="http://schemas.openxmlformats.org/officeDocument/2006/relationships/hyperlink" Target="http://www.bec.fazenda.sp.gov.br" TargetMode="External"/><Relationship Id="rId17" Type="http://schemas.openxmlformats.org/officeDocument/2006/relationships/hyperlink" Target="mailto:cjl@mpsp.mp.br" TargetMode="External"/><Relationship Id="rId25" Type="http://schemas.openxmlformats.org/officeDocument/2006/relationships/hyperlink" Target="http://www.bec.sp.gov.br" TargetMode="External"/><Relationship Id="rId2" Type="http://schemas.openxmlformats.org/officeDocument/2006/relationships/customXml" Target="../customXml/item2.xml"/><Relationship Id="rId16" Type="http://schemas.openxmlformats.org/officeDocument/2006/relationships/hyperlink" Target="http://www.caixa.gov.br" TargetMode="External"/><Relationship Id="rId20" Type="http://schemas.openxmlformats.org/officeDocument/2006/relationships/hyperlink" Target="http://www.imesp.com.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hyperlink" Target="http://www.imesp.com.br" TargetMode="External"/><Relationship Id="rId5" Type="http://schemas.openxmlformats.org/officeDocument/2006/relationships/numbering" Target="numbering.xml"/><Relationship Id="rId15" Type="http://schemas.openxmlformats.org/officeDocument/2006/relationships/hyperlink" Target="http://www.receita.fazenda.gov.br" TargetMode="External"/><Relationship Id="rId23" Type="http://schemas.openxmlformats.org/officeDocument/2006/relationships/hyperlink" Target="http://www.portaltransparencia.gov.br/cei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ec.fazenda.sp.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c.sp.gov.br/" TargetMode="External"/><Relationship Id="rId22" Type="http://schemas.openxmlformats.org/officeDocument/2006/relationships/hyperlink" Target="http://www.esancoes.sp.gov.br/"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6" ma:contentTypeDescription="Crie um novo documento." ma:contentTypeScope="" ma:versionID="822d61f107033c46a4243204ec777e55">
  <xsd:schema xmlns:xsd="http://www.w3.org/2001/XMLSchema" xmlns:xs="http://www.w3.org/2001/XMLSchema" xmlns:p="http://schemas.microsoft.com/office/2006/metadata/properties" xmlns:ns2="01155ea4-585f-4d5e-8092-2d519e1e5b61" xmlns:ns3="ecba7b22-95d3-4fb1-a091-0b638237f2d6" targetNamespace="http://schemas.microsoft.com/office/2006/metadata/properties" ma:root="true" ma:fieldsID="ed9e02a58e3e8cc33b7dfdadf7033fd6" ns2:_="" ns3:_="">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37028-0EEA-4353-B7F0-3978ED40A523}">
  <ds:schemaRefs>
    <ds:schemaRef ds:uri="http://schemas.microsoft.com/office/2006/documentManagement/types"/>
    <ds:schemaRef ds:uri="http://purl.org/dc/terms/"/>
    <ds:schemaRef ds:uri="01155ea4-585f-4d5e-8092-2d519e1e5b61"/>
    <ds:schemaRef ds:uri="http://purl.org/dc/dcmitype/"/>
    <ds:schemaRef ds:uri="http://schemas.microsoft.com/office/infopath/2007/PartnerControls"/>
    <ds:schemaRef ds:uri="http://schemas.openxmlformats.org/package/2006/metadata/core-properties"/>
    <ds:schemaRef ds:uri="http://purl.org/dc/elements/1.1/"/>
    <ds:schemaRef ds:uri="ecba7b22-95d3-4fb1-a091-0b638237f2d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0120643-3CC7-4C25-A180-18F53510590A}">
  <ds:schemaRefs>
    <ds:schemaRef ds:uri="http://schemas.microsoft.com/sharepoint/v3/contenttype/forms"/>
  </ds:schemaRefs>
</ds:datastoreItem>
</file>

<file path=customXml/itemProps3.xml><?xml version="1.0" encoding="utf-8"?>
<ds:datastoreItem xmlns:ds="http://schemas.openxmlformats.org/officeDocument/2006/customXml" ds:itemID="{62C4D935-8458-4411-9BA1-9A75EB3BA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F4F891-C1CF-4C88-A639-B8B12D57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5854</TotalTime>
  <Pages>30</Pages>
  <Words>11842</Words>
  <Characters>63952</Characters>
  <Application>Microsoft Office Word</Application>
  <DocSecurity>0</DocSecurity>
  <Lines>532</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75643</CharactersWithSpaces>
  <SharedDoc>false</SharedDoc>
  <HLinks>
    <vt:vector size="84" baseType="variant">
      <vt:variant>
        <vt:i4>5701718</vt:i4>
      </vt:variant>
      <vt:variant>
        <vt:i4>39</vt:i4>
      </vt:variant>
      <vt:variant>
        <vt:i4>0</vt:i4>
      </vt:variant>
      <vt:variant>
        <vt:i4>5</vt:i4>
      </vt:variant>
      <vt:variant>
        <vt:lpwstr>http://www.bec.fazenda.sp.gov.br/</vt:lpwstr>
      </vt:variant>
      <vt:variant>
        <vt:lpwstr/>
      </vt:variant>
      <vt:variant>
        <vt:i4>4456472</vt:i4>
      </vt:variant>
      <vt:variant>
        <vt:i4>36</vt:i4>
      </vt:variant>
      <vt:variant>
        <vt:i4>0</vt:i4>
      </vt:variant>
      <vt:variant>
        <vt:i4>5</vt:i4>
      </vt:variant>
      <vt:variant>
        <vt:lpwstr>http://www.bec.sp.gov.br/</vt:lpwstr>
      </vt:variant>
      <vt:variant>
        <vt:lpwstr/>
      </vt:variant>
      <vt:variant>
        <vt:i4>1310803</vt:i4>
      </vt:variant>
      <vt:variant>
        <vt:i4>33</vt:i4>
      </vt:variant>
      <vt:variant>
        <vt:i4>0</vt:i4>
      </vt:variant>
      <vt:variant>
        <vt:i4>5</vt:i4>
      </vt:variant>
      <vt:variant>
        <vt:lpwstr>http://www.imesp.com.br/</vt:lpwstr>
      </vt:variant>
      <vt:variant>
        <vt:lpwstr/>
      </vt:variant>
      <vt:variant>
        <vt:i4>6422569</vt:i4>
      </vt:variant>
      <vt:variant>
        <vt:i4>30</vt:i4>
      </vt:variant>
      <vt:variant>
        <vt:i4>0</vt:i4>
      </vt:variant>
      <vt:variant>
        <vt:i4>5</vt:i4>
      </vt:variant>
      <vt:variant>
        <vt:lpwstr>http://www.portaltransparencia.gov.br/ceis</vt:lpwstr>
      </vt:variant>
      <vt:variant>
        <vt:lpwstr/>
      </vt:variant>
      <vt:variant>
        <vt:i4>2818111</vt:i4>
      </vt:variant>
      <vt:variant>
        <vt:i4>27</vt:i4>
      </vt:variant>
      <vt:variant>
        <vt:i4>0</vt:i4>
      </vt:variant>
      <vt:variant>
        <vt:i4>5</vt:i4>
      </vt:variant>
      <vt:variant>
        <vt:lpwstr>http://www.esancoes.sp.gov.br/</vt:lpwstr>
      </vt:variant>
      <vt:variant>
        <vt:lpwstr/>
      </vt:variant>
      <vt:variant>
        <vt:i4>2490465</vt:i4>
      </vt:variant>
      <vt:variant>
        <vt:i4>24</vt:i4>
      </vt:variant>
      <vt:variant>
        <vt:i4>0</vt:i4>
      </vt:variant>
      <vt:variant>
        <vt:i4>5</vt:i4>
      </vt:variant>
      <vt:variant>
        <vt:lpwstr>http://www.mpsp.mp.br/</vt:lpwstr>
      </vt:variant>
      <vt:variant>
        <vt:lpwstr/>
      </vt:variant>
      <vt:variant>
        <vt:i4>1310803</vt:i4>
      </vt:variant>
      <vt:variant>
        <vt:i4>21</vt:i4>
      </vt:variant>
      <vt:variant>
        <vt:i4>0</vt:i4>
      </vt:variant>
      <vt:variant>
        <vt:i4>5</vt:i4>
      </vt:variant>
      <vt:variant>
        <vt:lpwstr>http://www.imesp.com.br/</vt:lpwstr>
      </vt:variant>
      <vt:variant>
        <vt:lpwstr/>
      </vt:variant>
      <vt:variant>
        <vt:i4>5701718</vt:i4>
      </vt:variant>
      <vt:variant>
        <vt:i4>18</vt:i4>
      </vt:variant>
      <vt:variant>
        <vt:i4>0</vt:i4>
      </vt:variant>
      <vt:variant>
        <vt:i4>5</vt:i4>
      </vt:variant>
      <vt:variant>
        <vt:lpwstr>http://www.bec.fazenda.sp.gov.br/</vt:lpwstr>
      </vt:variant>
      <vt:variant>
        <vt:lpwstr/>
      </vt:variant>
      <vt:variant>
        <vt:i4>4456472</vt:i4>
      </vt:variant>
      <vt:variant>
        <vt:i4>15</vt:i4>
      </vt:variant>
      <vt:variant>
        <vt:i4>0</vt:i4>
      </vt:variant>
      <vt:variant>
        <vt:i4>5</vt:i4>
      </vt:variant>
      <vt:variant>
        <vt:lpwstr>http://www.bec.sp.gov.br/</vt:lpwstr>
      </vt:variant>
      <vt:variant>
        <vt:lpwstr/>
      </vt:variant>
      <vt:variant>
        <vt:i4>1572963</vt:i4>
      </vt:variant>
      <vt:variant>
        <vt:i4>12</vt:i4>
      </vt:variant>
      <vt:variant>
        <vt:i4>0</vt:i4>
      </vt:variant>
      <vt:variant>
        <vt:i4>5</vt:i4>
      </vt:variant>
      <vt:variant>
        <vt:lpwstr>mailto:pregaoeletronico@mpsp.mp.br</vt:lpwstr>
      </vt:variant>
      <vt:variant>
        <vt:lpwstr/>
      </vt:variant>
      <vt:variant>
        <vt:i4>8192119</vt:i4>
      </vt:variant>
      <vt:variant>
        <vt:i4>9</vt:i4>
      </vt:variant>
      <vt:variant>
        <vt:i4>0</vt:i4>
      </vt:variant>
      <vt:variant>
        <vt:i4>5</vt:i4>
      </vt:variant>
      <vt:variant>
        <vt:lpwstr>http://www.receita.fazenda.gov.br/</vt:lpwstr>
      </vt:variant>
      <vt:variant>
        <vt:lpwstr/>
      </vt:variant>
      <vt:variant>
        <vt:i4>4456472</vt:i4>
      </vt:variant>
      <vt:variant>
        <vt:i4>6</vt:i4>
      </vt:variant>
      <vt:variant>
        <vt:i4>0</vt:i4>
      </vt:variant>
      <vt:variant>
        <vt:i4>5</vt:i4>
      </vt:variant>
      <vt:variant>
        <vt:lpwstr>http://www.bec.sp.gov.br/</vt:lpwstr>
      </vt:variant>
      <vt:variant>
        <vt:lpwstr/>
      </vt:variant>
      <vt:variant>
        <vt:i4>4456472</vt:i4>
      </vt:variant>
      <vt:variant>
        <vt:i4>3</vt:i4>
      </vt:variant>
      <vt:variant>
        <vt:i4>0</vt:i4>
      </vt:variant>
      <vt:variant>
        <vt:i4>5</vt:i4>
      </vt:variant>
      <vt:variant>
        <vt:lpwstr>http://www.bec.sp.gov.br/</vt:lpwstr>
      </vt:variant>
      <vt:variant>
        <vt:lpwstr/>
      </vt:variant>
      <vt:variant>
        <vt:i4>4456472</vt:i4>
      </vt:variant>
      <vt:variant>
        <vt:i4>0</vt:i4>
      </vt:variant>
      <vt:variant>
        <vt:i4>0</vt:i4>
      </vt:variant>
      <vt:variant>
        <vt:i4>5</vt:i4>
      </vt:variant>
      <vt:variant>
        <vt:lpwstr>http://www.bec.sp.gov.br/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Dinelli</dc:creator>
  <cp:lastModifiedBy>Gustavo Pizzicola</cp:lastModifiedBy>
  <cp:revision>9</cp:revision>
  <cp:lastPrinted>2018-08-17T17:55:00Z</cp:lastPrinted>
  <dcterms:created xsi:type="dcterms:W3CDTF">2018-08-08T16:32:00Z</dcterms:created>
  <dcterms:modified xsi:type="dcterms:W3CDTF">2018-08-30T21:08:00Z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ContentTypeId">
    <vt:lpwstr>0x0101009EC3A8766B417041948F7B891E2CDD29</vt:lpwstr>
  </property>
</Properties>
</file>