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4F58"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630599E4" w14:textId="77777777" w:rsidR="00242A5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E DO EDITAL (ANEXO I), E NÃO DO</w:t>
      </w:r>
      <w:r w:rsidR="00057CFF">
        <w:rPr>
          <w:rFonts w:ascii="Century Gothic" w:hAnsi="Century Gothic"/>
          <w:b/>
          <w:w w:val="90"/>
          <w:sz w:val="20"/>
          <w:szCs w:val="20"/>
        </w:rPr>
        <w:t>S</w:t>
      </w:r>
      <w:r>
        <w:rPr>
          <w:rFonts w:ascii="Century Gothic" w:hAnsi="Century Gothic"/>
          <w:b/>
          <w:w w:val="90"/>
          <w:sz w:val="20"/>
          <w:szCs w:val="20"/>
        </w:rPr>
        <w:t xml:space="preserve"> ITE</w:t>
      </w:r>
      <w:r w:rsidR="00057CFF">
        <w:rPr>
          <w:rFonts w:ascii="Century Gothic" w:hAnsi="Century Gothic"/>
          <w:b/>
          <w:w w:val="90"/>
          <w:sz w:val="20"/>
          <w:szCs w:val="20"/>
        </w:rPr>
        <w:t>NS</w:t>
      </w:r>
      <w:r w:rsidRPr="00B9672C">
        <w:rPr>
          <w:rFonts w:ascii="Century Gothic" w:hAnsi="Century Gothic"/>
          <w:b/>
          <w:w w:val="90"/>
          <w:sz w:val="20"/>
          <w:szCs w:val="20"/>
        </w:rPr>
        <w:t xml:space="preserve"> DA “BEC”. </w:t>
      </w:r>
    </w:p>
    <w:p w14:paraId="68ED9F22" w14:textId="77777777" w:rsidR="00242A5C" w:rsidRPr="00B9672C" w:rsidRDefault="00242A5C" w:rsidP="00892190">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7EFEDD59" w14:textId="77777777" w:rsidR="00242A5C" w:rsidRDefault="00242A5C" w:rsidP="00073E0D">
      <w:pPr>
        <w:ind w:firstLine="426"/>
        <w:jc w:val="both"/>
        <w:rPr>
          <w:rFonts w:ascii="Century Gothic" w:hAnsi="Century Gothic"/>
          <w:b/>
          <w:w w:val="90"/>
          <w:sz w:val="20"/>
          <w:szCs w:val="20"/>
        </w:rPr>
      </w:pPr>
    </w:p>
    <w:p w14:paraId="127EA528" w14:textId="77777777" w:rsidR="00242A5C" w:rsidRDefault="00242A5C" w:rsidP="00073E0D">
      <w:pPr>
        <w:ind w:firstLine="426"/>
        <w:jc w:val="both"/>
        <w:rPr>
          <w:rFonts w:ascii="Century Gothic" w:hAnsi="Century Gothic"/>
          <w:b/>
          <w:w w:val="90"/>
          <w:sz w:val="20"/>
          <w:szCs w:val="20"/>
        </w:rPr>
      </w:pPr>
    </w:p>
    <w:p w14:paraId="1F92B2E5" w14:textId="2B33A80C"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5001EC">
        <w:rPr>
          <w:rFonts w:ascii="Century Gothic" w:hAnsi="Century Gothic"/>
          <w:b/>
          <w:w w:val="90"/>
          <w:sz w:val="20"/>
          <w:szCs w:val="20"/>
        </w:rPr>
        <w:t>058/2018</w:t>
      </w:r>
    </w:p>
    <w:p w14:paraId="59E5B9FB" w14:textId="435755EF"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5001EC">
        <w:rPr>
          <w:rFonts w:ascii="Century Gothic" w:hAnsi="Century Gothic"/>
          <w:b/>
          <w:w w:val="90"/>
          <w:sz w:val="20"/>
          <w:szCs w:val="20"/>
        </w:rPr>
        <w:t>354</w:t>
      </w:r>
      <w:r w:rsidRPr="00E21B0E">
        <w:rPr>
          <w:rFonts w:ascii="Century Gothic" w:hAnsi="Century Gothic"/>
          <w:b/>
          <w:w w:val="90"/>
          <w:sz w:val="20"/>
          <w:szCs w:val="20"/>
        </w:rPr>
        <w:t>/201</w:t>
      </w:r>
      <w:r w:rsidR="007D6D01">
        <w:rPr>
          <w:rFonts w:ascii="Century Gothic" w:hAnsi="Century Gothic"/>
          <w:b/>
          <w:w w:val="90"/>
          <w:sz w:val="20"/>
          <w:szCs w:val="20"/>
        </w:rPr>
        <w:t>8</w:t>
      </w:r>
      <w:r w:rsidR="005001EC">
        <w:rPr>
          <w:rFonts w:ascii="Century Gothic" w:hAnsi="Century Gothic"/>
          <w:b/>
          <w:w w:val="90"/>
          <w:sz w:val="20"/>
          <w:szCs w:val="20"/>
        </w:rPr>
        <w:t>-DG/MP</w:t>
      </w:r>
    </w:p>
    <w:p w14:paraId="5D1CB443" w14:textId="4E1AB501" w:rsidR="002832C8" w:rsidRPr="00E21B0E" w:rsidRDefault="00463CB5" w:rsidP="00073E0D">
      <w:pPr>
        <w:ind w:firstLine="426"/>
        <w:jc w:val="both"/>
        <w:rPr>
          <w:rFonts w:ascii="Century Gothic" w:hAnsi="Century Gothic"/>
          <w:b/>
          <w:bCs/>
          <w:w w:val="90"/>
          <w:sz w:val="20"/>
          <w:szCs w:val="20"/>
        </w:rPr>
      </w:pPr>
      <w:r w:rsidRPr="00E21B0E">
        <w:rPr>
          <w:rFonts w:ascii="Century Gothic" w:hAnsi="Century Gothic"/>
          <w:b/>
          <w:w w:val="90"/>
          <w:sz w:val="20"/>
          <w:szCs w:val="20"/>
        </w:rPr>
        <w:t xml:space="preserve">OFERTA DE </w:t>
      </w:r>
      <w:bookmarkStart w:id="0" w:name="_GoBack"/>
      <w:bookmarkEnd w:id="0"/>
      <w:r w:rsidRPr="00E21B0E">
        <w:rPr>
          <w:rFonts w:ascii="Century Gothic" w:hAnsi="Century Gothic"/>
          <w:b/>
          <w:w w:val="90"/>
          <w:sz w:val="20"/>
          <w:szCs w:val="20"/>
        </w:rPr>
        <w:t>COMPRA N°</w:t>
      </w:r>
      <w:r w:rsidR="005001EC">
        <w:rPr>
          <w:rFonts w:ascii="Century Gothic" w:hAnsi="Century Gothic"/>
          <w:b/>
          <w:w w:val="90"/>
          <w:sz w:val="20"/>
          <w:szCs w:val="20"/>
        </w:rPr>
        <w:t xml:space="preserve"> 270101000012018OC00072</w:t>
      </w:r>
    </w:p>
    <w:p w14:paraId="313C65A0"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75138B8E" w14:textId="29D47A6A"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5001EC">
        <w:rPr>
          <w:rFonts w:ascii="Century Gothic" w:hAnsi="Century Gothic"/>
          <w:b/>
          <w:w w:val="90"/>
          <w:sz w:val="20"/>
          <w:szCs w:val="20"/>
        </w:rPr>
        <w:t xml:space="preserve"> 09</w:t>
      </w:r>
      <w:r w:rsidR="00575DAA">
        <w:rPr>
          <w:rFonts w:ascii="Century Gothic" w:hAnsi="Century Gothic"/>
          <w:b/>
          <w:w w:val="90"/>
          <w:sz w:val="20"/>
          <w:szCs w:val="20"/>
        </w:rPr>
        <w:t>/</w:t>
      </w:r>
      <w:r w:rsidR="005001EC">
        <w:rPr>
          <w:rFonts w:ascii="Century Gothic" w:hAnsi="Century Gothic"/>
          <w:b/>
          <w:w w:val="90"/>
          <w:sz w:val="20"/>
          <w:szCs w:val="20"/>
        </w:rPr>
        <w:t>10</w:t>
      </w:r>
      <w:r w:rsidRPr="00E21B0E">
        <w:rPr>
          <w:rFonts w:ascii="Century Gothic" w:hAnsi="Century Gothic"/>
          <w:b/>
          <w:w w:val="90"/>
          <w:sz w:val="20"/>
          <w:szCs w:val="20"/>
        </w:rPr>
        <w:t>/201</w:t>
      </w:r>
      <w:r w:rsidR="007D6D01">
        <w:rPr>
          <w:rFonts w:ascii="Century Gothic" w:hAnsi="Century Gothic"/>
          <w:b/>
          <w:w w:val="90"/>
          <w:sz w:val="20"/>
          <w:szCs w:val="20"/>
        </w:rPr>
        <w:t>8</w:t>
      </w:r>
    </w:p>
    <w:p w14:paraId="09DDBE06" w14:textId="5BB4E7C0"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5001EC">
        <w:rPr>
          <w:rFonts w:ascii="Century Gothic" w:hAnsi="Century Gothic"/>
          <w:b/>
          <w:w w:val="90"/>
          <w:sz w:val="20"/>
          <w:szCs w:val="20"/>
        </w:rPr>
        <w:t xml:space="preserve"> 24</w:t>
      </w:r>
      <w:r w:rsidR="00575DAA">
        <w:rPr>
          <w:rFonts w:ascii="Century Gothic" w:hAnsi="Century Gothic"/>
          <w:b/>
          <w:w w:val="90"/>
          <w:sz w:val="20"/>
          <w:szCs w:val="20"/>
        </w:rPr>
        <w:t>/</w:t>
      </w:r>
      <w:r w:rsidR="005001EC">
        <w:rPr>
          <w:rFonts w:ascii="Century Gothic" w:hAnsi="Century Gothic"/>
          <w:b/>
          <w:w w:val="90"/>
          <w:sz w:val="20"/>
          <w:szCs w:val="20"/>
        </w:rPr>
        <w:t>10</w:t>
      </w:r>
      <w:r w:rsidR="00DF2B95">
        <w:rPr>
          <w:rFonts w:ascii="Century Gothic" w:hAnsi="Century Gothic"/>
          <w:b/>
          <w:w w:val="90"/>
          <w:sz w:val="20"/>
          <w:szCs w:val="20"/>
        </w:rPr>
        <w:t>/201</w:t>
      </w:r>
      <w:r w:rsidR="007D6D01">
        <w:rPr>
          <w:rFonts w:ascii="Century Gothic" w:hAnsi="Century Gothic"/>
          <w:b/>
          <w:w w:val="90"/>
          <w:sz w:val="20"/>
          <w:szCs w:val="20"/>
        </w:rPr>
        <w:t>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5001EC">
        <w:rPr>
          <w:rFonts w:ascii="Century Gothic" w:hAnsi="Century Gothic"/>
          <w:b/>
          <w:w w:val="90"/>
          <w:sz w:val="20"/>
          <w:szCs w:val="20"/>
        </w:rPr>
        <w:t>11</w:t>
      </w:r>
      <w:r w:rsidR="00DF2B95">
        <w:rPr>
          <w:rFonts w:ascii="Century Gothic" w:hAnsi="Century Gothic"/>
          <w:b/>
          <w:w w:val="90"/>
          <w:sz w:val="20"/>
          <w:szCs w:val="20"/>
        </w:rPr>
        <w:t>:</w:t>
      </w:r>
      <w:r w:rsidR="005001EC">
        <w:rPr>
          <w:rFonts w:ascii="Century Gothic" w:hAnsi="Century Gothic"/>
          <w:b/>
          <w:w w:val="90"/>
          <w:sz w:val="20"/>
          <w:szCs w:val="20"/>
        </w:rPr>
        <w:t>30</w:t>
      </w:r>
      <w:r w:rsidR="00DF2B95">
        <w:rPr>
          <w:rFonts w:ascii="Century Gothic" w:hAnsi="Century Gothic"/>
          <w:b/>
          <w:w w:val="90"/>
          <w:sz w:val="20"/>
          <w:szCs w:val="20"/>
        </w:rPr>
        <w:t xml:space="preserve"> horas</w:t>
      </w:r>
    </w:p>
    <w:p w14:paraId="1ACFB457" w14:textId="501B6555"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851372">
        <w:rPr>
          <w:rFonts w:ascii="Century Gothic" w:hAnsi="Century Gothic"/>
          <w:b/>
          <w:w w:val="90"/>
          <w:sz w:val="20"/>
          <w:szCs w:val="20"/>
        </w:rPr>
        <w:t>O</w:t>
      </w:r>
      <w:r w:rsidRPr="00E21B0E">
        <w:rPr>
          <w:rFonts w:ascii="Century Gothic" w:hAnsi="Century Gothic"/>
          <w:b/>
          <w:w w:val="90"/>
          <w:sz w:val="20"/>
          <w:szCs w:val="20"/>
        </w:rPr>
        <w:t>:</w:t>
      </w:r>
      <w:r w:rsidR="005001EC">
        <w:rPr>
          <w:rFonts w:ascii="Century Gothic" w:hAnsi="Century Gothic"/>
          <w:b/>
          <w:w w:val="90"/>
          <w:sz w:val="20"/>
          <w:szCs w:val="20"/>
        </w:rPr>
        <w:t xml:space="preserve"> ALESSANDRA MARCHI MACEDO</w:t>
      </w:r>
    </w:p>
    <w:p w14:paraId="2D461E03" w14:textId="77777777" w:rsidR="00BE3C1E" w:rsidRPr="00E21B0E" w:rsidRDefault="00BE3C1E" w:rsidP="00073E0D">
      <w:pPr>
        <w:ind w:firstLine="426"/>
        <w:jc w:val="both"/>
        <w:rPr>
          <w:rFonts w:ascii="Century Gothic" w:hAnsi="Century Gothic"/>
          <w:b/>
          <w:w w:val="90"/>
          <w:sz w:val="20"/>
          <w:szCs w:val="20"/>
        </w:rPr>
      </w:pPr>
    </w:p>
    <w:p w14:paraId="75FA199A" w14:textId="77777777" w:rsidR="00463CB5" w:rsidRPr="00E21B0E" w:rsidRDefault="00463CB5" w:rsidP="00073E0D">
      <w:pPr>
        <w:ind w:firstLine="426"/>
        <w:jc w:val="both"/>
        <w:rPr>
          <w:rFonts w:ascii="Century Gothic" w:hAnsi="Century Gothic"/>
          <w:w w:val="90"/>
          <w:sz w:val="20"/>
          <w:szCs w:val="20"/>
        </w:rPr>
      </w:pPr>
    </w:p>
    <w:p w14:paraId="16B511D9" w14:textId="5B711CCB" w:rsidR="00C225D2" w:rsidRPr="001E6FD1" w:rsidRDefault="00463CB5" w:rsidP="00C225D2">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0082226E">
        <w:rPr>
          <w:rFonts w:ascii="Century Gothic" w:hAnsi="Century Gothic"/>
          <w:b/>
          <w:w w:val="90"/>
          <w:sz w:val="20"/>
          <w:szCs w:val="20"/>
        </w:rPr>
        <w:t xml:space="preserve"> POR ITEM</w:t>
      </w:r>
      <w:r w:rsidRPr="00E21B0E">
        <w:rPr>
          <w:rFonts w:ascii="Century Gothic" w:hAnsi="Century Gothic"/>
          <w:w w:val="90"/>
          <w:sz w:val="20"/>
          <w:szCs w:val="20"/>
        </w:rPr>
        <w:t xml:space="preserve"> - Processo n°</w:t>
      </w:r>
      <w:r w:rsidR="00DF2B95">
        <w:rPr>
          <w:rFonts w:ascii="Century Gothic" w:hAnsi="Century Gothic"/>
          <w:w w:val="90"/>
          <w:sz w:val="20"/>
          <w:szCs w:val="20"/>
        </w:rPr>
        <w:t xml:space="preserve"> </w:t>
      </w:r>
      <w:r w:rsidR="00A1270A">
        <w:rPr>
          <w:rFonts w:ascii="Century Gothic" w:hAnsi="Century Gothic"/>
          <w:w w:val="90"/>
          <w:sz w:val="20"/>
          <w:szCs w:val="20"/>
        </w:rPr>
        <w:t>354</w:t>
      </w:r>
      <w:r w:rsidRPr="00E21B0E">
        <w:rPr>
          <w:rFonts w:ascii="Century Gothic" w:hAnsi="Century Gothic"/>
          <w:w w:val="90"/>
          <w:sz w:val="20"/>
          <w:szCs w:val="20"/>
        </w:rPr>
        <w:t>/201</w:t>
      </w:r>
      <w:r w:rsidR="007D6D01">
        <w:rPr>
          <w:rFonts w:ascii="Century Gothic" w:hAnsi="Century Gothic"/>
          <w:w w:val="90"/>
          <w:sz w:val="20"/>
          <w:szCs w:val="20"/>
        </w:rPr>
        <w:t>8</w:t>
      </w:r>
      <w:r w:rsidR="00A1270A">
        <w:rPr>
          <w:rFonts w:ascii="Century Gothic" w:hAnsi="Century Gothic"/>
          <w:w w:val="90"/>
          <w:sz w:val="20"/>
          <w:szCs w:val="20"/>
        </w:rPr>
        <w:t>-DG/MP</w:t>
      </w:r>
      <w:r w:rsidRPr="00E21B0E">
        <w:rPr>
          <w:rFonts w:ascii="Century Gothic" w:hAnsi="Century Gothic"/>
          <w:w w:val="90"/>
          <w:sz w:val="20"/>
          <w:szCs w:val="20"/>
        </w:rPr>
        <w:t xml:space="preserve">, </w:t>
      </w:r>
      <w:r w:rsidRPr="004060EA">
        <w:rPr>
          <w:rFonts w:ascii="Century Gothic" w:hAnsi="Century Gothic"/>
          <w:w w:val="90"/>
          <w:sz w:val="20"/>
          <w:szCs w:val="20"/>
        </w:rPr>
        <w:t xml:space="preserve">objetivando a aquisição </w:t>
      </w:r>
      <w:r w:rsidR="00CE5B95" w:rsidRPr="004060EA">
        <w:rPr>
          <w:rFonts w:ascii="Century Gothic" w:hAnsi="Century Gothic"/>
          <w:w w:val="90"/>
          <w:sz w:val="20"/>
          <w:szCs w:val="20"/>
        </w:rPr>
        <w:t>de</w:t>
      </w:r>
      <w:r w:rsidR="00CE5B95" w:rsidRPr="005B745F">
        <w:rPr>
          <w:rFonts w:ascii="Century Gothic" w:hAnsi="Century Gothic"/>
          <w:b/>
          <w:w w:val="90"/>
          <w:sz w:val="20"/>
          <w:szCs w:val="20"/>
        </w:rPr>
        <w:t xml:space="preserve"> </w:t>
      </w:r>
      <w:r w:rsidR="005E5A13">
        <w:rPr>
          <w:rFonts w:ascii="Century Gothic" w:hAnsi="Century Gothic"/>
          <w:b/>
          <w:w w:val="90"/>
          <w:sz w:val="20"/>
          <w:szCs w:val="20"/>
        </w:rPr>
        <w:t xml:space="preserve">materiais </w:t>
      </w:r>
      <w:r w:rsidR="006C557E">
        <w:rPr>
          <w:rFonts w:ascii="Century Gothic" w:hAnsi="Century Gothic"/>
          <w:b/>
          <w:w w:val="90"/>
          <w:sz w:val="20"/>
          <w:szCs w:val="20"/>
        </w:rPr>
        <w:t>de manutenção e</w:t>
      </w:r>
      <w:r w:rsidR="00670898">
        <w:rPr>
          <w:rFonts w:ascii="Century Gothic" w:hAnsi="Century Gothic"/>
          <w:b/>
          <w:w w:val="90"/>
          <w:sz w:val="20"/>
          <w:szCs w:val="20"/>
        </w:rPr>
        <w:t xml:space="preserve"> </w:t>
      </w:r>
      <w:r w:rsidR="00234E42">
        <w:rPr>
          <w:rFonts w:ascii="Century Gothic" w:hAnsi="Century Gothic"/>
          <w:b/>
          <w:w w:val="90"/>
          <w:sz w:val="20"/>
          <w:szCs w:val="20"/>
        </w:rPr>
        <w:t>ferramentas diversas</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8.666, de 21 de junho de 1993, da Lei Estadual </w:t>
      </w:r>
      <w:proofErr w:type="spellStart"/>
      <w:r w:rsidRPr="00E21B0E">
        <w:rPr>
          <w:rFonts w:ascii="Century Gothic" w:hAnsi="Century Gothic"/>
          <w:w w:val="90"/>
          <w:sz w:val="20"/>
          <w:szCs w:val="20"/>
        </w:rPr>
        <w:t>n.°</w:t>
      </w:r>
      <w:proofErr w:type="spellEnd"/>
      <w:r w:rsidRPr="00E21B0E">
        <w:rPr>
          <w:rFonts w:ascii="Century Gothic" w:hAnsi="Century Gothic"/>
          <w:w w:val="90"/>
          <w:sz w:val="20"/>
          <w:szCs w:val="20"/>
        </w:rPr>
        <w:t xml:space="preserve"> 6.544, de 22 de novembro de 1989, do Decreto Estadual n° </w:t>
      </w:r>
      <w:r w:rsidRPr="00E91414">
        <w:rPr>
          <w:rFonts w:ascii="Century Gothic" w:hAnsi="Century Gothic"/>
          <w:w w:val="90"/>
          <w:sz w:val="20"/>
          <w:szCs w:val="20"/>
        </w:rPr>
        <w:t>47.297, de 6 de novembro de 2002,</w:t>
      </w:r>
      <w:r w:rsidR="00C225D2" w:rsidRPr="00E91414">
        <w:rPr>
          <w:rFonts w:ascii="Century Gothic" w:hAnsi="Century Gothic"/>
          <w:w w:val="90"/>
          <w:sz w:val="20"/>
          <w:szCs w:val="20"/>
        </w:rPr>
        <w:t xml:space="preserve"> </w:t>
      </w:r>
      <w:r w:rsidR="00C225D2">
        <w:rPr>
          <w:rFonts w:ascii="Century Gothic" w:hAnsi="Century Gothic"/>
          <w:w w:val="90"/>
          <w:sz w:val="20"/>
          <w:szCs w:val="20"/>
        </w:rPr>
        <w:t xml:space="preserve">da Lei Complementar nº 123, de 14 de dezembro 2006, alterada pela Lei Complementar nº 147, de 7 de agosto de 2014, </w:t>
      </w:r>
      <w:r w:rsidR="00C225D2" w:rsidRPr="001E6FD1">
        <w:rPr>
          <w:rFonts w:ascii="Century Gothic" w:hAnsi="Century Gothic"/>
          <w:w w:val="90"/>
          <w:sz w:val="20"/>
          <w:szCs w:val="20"/>
        </w:rPr>
        <w:t>e pelo Ato nº 045/03 – PGJ de 15.05.2003, e demais normas regulamentares aplicáveis à espécie.</w:t>
      </w:r>
    </w:p>
    <w:p w14:paraId="3B7A70B3" w14:textId="77777777" w:rsidR="00463CB5" w:rsidRPr="00E21B0E" w:rsidRDefault="00463CB5" w:rsidP="00073E0D">
      <w:pPr>
        <w:ind w:firstLine="426"/>
        <w:jc w:val="both"/>
        <w:rPr>
          <w:rFonts w:ascii="Century Gothic" w:hAnsi="Century Gothic"/>
          <w:w w:val="90"/>
          <w:sz w:val="20"/>
          <w:szCs w:val="20"/>
        </w:rPr>
      </w:pPr>
    </w:p>
    <w:p w14:paraId="634245B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0794A49" w14:textId="77777777" w:rsidR="00463CB5" w:rsidRPr="00E21B0E" w:rsidRDefault="00463CB5" w:rsidP="00073E0D">
      <w:pPr>
        <w:ind w:firstLine="426"/>
        <w:jc w:val="both"/>
        <w:rPr>
          <w:rFonts w:ascii="Century Gothic" w:hAnsi="Century Gothic"/>
          <w:w w:val="90"/>
          <w:sz w:val="20"/>
          <w:szCs w:val="20"/>
        </w:rPr>
      </w:pPr>
    </w:p>
    <w:p w14:paraId="48238CF7" w14:textId="2DD11FD1" w:rsidR="00051CE4" w:rsidRPr="00E21B0E" w:rsidRDefault="00463CB5" w:rsidP="00051CE4">
      <w:pPr>
        <w:ind w:firstLine="426"/>
        <w:jc w:val="both"/>
        <w:rPr>
          <w:rFonts w:ascii="Century Gothic" w:hAnsi="Century Gothic"/>
          <w:w w:val="90"/>
          <w:sz w:val="20"/>
          <w:szCs w:val="20"/>
        </w:rPr>
      </w:pPr>
      <w:r w:rsidRPr="00E21B0E">
        <w:rPr>
          <w:rFonts w:ascii="Century Gothic" w:hAnsi="Century Gothic"/>
          <w:w w:val="90"/>
          <w:sz w:val="20"/>
          <w:szCs w:val="20"/>
        </w:rPr>
        <w:t xml:space="preserve">A sessão pública de processamento do Pregão Eletrônico será realizada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no dia e hora mencionados no preâmbulo de</w:t>
      </w:r>
      <w:r w:rsidR="00654FC3" w:rsidRPr="00E21B0E">
        <w:rPr>
          <w:rFonts w:ascii="Century Gothic" w:hAnsi="Century Gothic"/>
          <w:w w:val="90"/>
          <w:sz w:val="20"/>
          <w:szCs w:val="20"/>
        </w:rPr>
        <w:t>ste Edital e será conduzid</w:t>
      </w:r>
      <w:r w:rsidR="00051CE4" w:rsidRPr="00E21B0E">
        <w:rPr>
          <w:rFonts w:ascii="Century Gothic" w:hAnsi="Century Gothic"/>
          <w:w w:val="90"/>
          <w:sz w:val="20"/>
          <w:szCs w:val="20"/>
        </w:rPr>
        <w:t>o</w:t>
      </w:r>
      <w:r w:rsidR="00654FC3" w:rsidRPr="00E21B0E">
        <w:rPr>
          <w:rFonts w:ascii="Century Gothic" w:hAnsi="Century Gothic"/>
          <w:w w:val="90"/>
          <w:sz w:val="20"/>
          <w:szCs w:val="20"/>
        </w:rPr>
        <w:t xml:space="preserve"> pel</w:t>
      </w:r>
      <w:r w:rsidR="00051CE4" w:rsidRPr="00E21B0E">
        <w:rPr>
          <w:rFonts w:ascii="Century Gothic" w:hAnsi="Century Gothic"/>
          <w:w w:val="90"/>
          <w:sz w:val="20"/>
          <w:szCs w:val="20"/>
        </w:rPr>
        <w:t>o</w:t>
      </w:r>
      <w:r w:rsidRPr="00E21B0E">
        <w:rPr>
          <w:rFonts w:ascii="Century Gothic" w:hAnsi="Century Gothic"/>
          <w:w w:val="90"/>
          <w:sz w:val="20"/>
          <w:szCs w:val="20"/>
        </w:rPr>
        <w:t xml:space="preserve"> Pregoeir</w:t>
      </w:r>
      <w:r w:rsidR="00051CE4" w:rsidRPr="00E21B0E">
        <w:rPr>
          <w:rFonts w:ascii="Century Gothic" w:hAnsi="Century Gothic"/>
          <w:w w:val="90"/>
          <w:sz w:val="20"/>
          <w:szCs w:val="20"/>
        </w:rPr>
        <w:t>o</w:t>
      </w:r>
      <w:r w:rsidRPr="00E21B0E">
        <w:rPr>
          <w:rFonts w:ascii="Century Gothic" w:hAnsi="Century Gothic"/>
          <w:w w:val="90"/>
          <w:sz w:val="20"/>
          <w:szCs w:val="20"/>
        </w:rPr>
        <w:t xml:space="preserve"> com o auxílio da equipe de apoio, designados </w:t>
      </w:r>
      <w:r w:rsidR="00321981" w:rsidRPr="00E21B0E">
        <w:rPr>
          <w:rFonts w:ascii="Century Gothic" w:hAnsi="Century Gothic"/>
          <w:w w:val="90"/>
          <w:sz w:val="20"/>
          <w:szCs w:val="20"/>
        </w:rPr>
        <w:t xml:space="preserve">pela </w:t>
      </w:r>
      <w:r w:rsidR="007D6D01" w:rsidRPr="007D6D01">
        <w:rPr>
          <w:rFonts w:ascii="Century Gothic" w:hAnsi="Century Gothic"/>
          <w:w w:val="90"/>
          <w:sz w:val="20"/>
          <w:szCs w:val="20"/>
        </w:rPr>
        <w:t>Portaria nº 028/2018 DG/MP, de 06 de fevereiro de 2018, publicada em 07 de fevereiro de 2018,</w:t>
      </w:r>
      <w:r w:rsidR="00A1270A">
        <w:rPr>
          <w:rFonts w:ascii="Century Gothic" w:hAnsi="Century Gothic"/>
          <w:w w:val="90"/>
          <w:sz w:val="20"/>
          <w:szCs w:val="20"/>
        </w:rPr>
        <w:t xml:space="preserve"> e republicada em 24 de abril de 2018,</w:t>
      </w:r>
      <w:r w:rsidR="007D6D01" w:rsidRPr="007D6D01">
        <w:rPr>
          <w:rFonts w:ascii="Century Gothic" w:hAnsi="Century Gothic"/>
          <w:w w:val="90"/>
          <w:sz w:val="20"/>
          <w:szCs w:val="20"/>
        </w:rPr>
        <w:t xml:space="preserve"> e indicados no sistema pela Autoridade Competente</w:t>
      </w:r>
      <w:r w:rsidR="007D6D01">
        <w:rPr>
          <w:rFonts w:ascii="Century Gothic" w:hAnsi="Century Gothic"/>
          <w:w w:val="90"/>
          <w:sz w:val="20"/>
          <w:szCs w:val="20"/>
        </w:rPr>
        <w:t>.</w:t>
      </w:r>
    </w:p>
    <w:p w14:paraId="16E3AD49" w14:textId="77777777" w:rsidR="002E52E8" w:rsidRPr="00E21B0E" w:rsidRDefault="002E52E8" w:rsidP="00051CE4">
      <w:pPr>
        <w:ind w:firstLine="426"/>
        <w:jc w:val="both"/>
        <w:rPr>
          <w:rFonts w:ascii="Century Gothic" w:hAnsi="Century Gothic"/>
          <w:b/>
          <w:w w:val="90"/>
          <w:sz w:val="20"/>
          <w:szCs w:val="20"/>
        </w:rPr>
      </w:pPr>
    </w:p>
    <w:p w14:paraId="377B8863" w14:textId="77777777" w:rsidR="00463CB5" w:rsidRPr="00E21B0E" w:rsidRDefault="00A65334" w:rsidP="00073E0D">
      <w:pPr>
        <w:ind w:firstLine="426"/>
        <w:jc w:val="center"/>
        <w:rPr>
          <w:rFonts w:ascii="Century Gothic" w:hAnsi="Century Gothic"/>
          <w:b/>
          <w:w w:val="90"/>
          <w:sz w:val="20"/>
          <w:szCs w:val="20"/>
        </w:rPr>
      </w:pPr>
      <w:r>
        <w:rPr>
          <w:rFonts w:ascii="Century Gothic" w:hAnsi="Century Gothic"/>
          <w:b/>
          <w:w w:val="90"/>
          <w:sz w:val="20"/>
          <w:szCs w:val="20"/>
        </w:rPr>
        <w:t>I -</w:t>
      </w:r>
      <w:r w:rsidR="00463CB5" w:rsidRPr="00E21B0E">
        <w:rPr>
          <w:rFonts w:ascii="Century Gothic" w:hAnsi="Century Gothic"/>
          <w:b/>
          <w:w w:val="90"/>
          <w:sz w:val="20"/>
          <w:szCs w:val="20"/>
        </w:rPr>
        <w:t xml:space="preserve"> DO OBJETO</w:t>
      </w:r>
    </w:p>
    <w:p w14:paraId="192C00A7" w14:textId="77777777" w:rsidR="00463CB5" w:rsidRPr="00E21B0E" w:rsidRDefault="00463CB5" w:rsidP="00073E0D">
      <w:pPr>
        <w:ind w:firstLine="426"/>
        <w:jc w:val="both"/>
        <w:rPr>
          <w:rFonts w:ascii="Century Gothic" w:hAnsi="Century Gothic"/>
          <w:w w:val="90"/>
          <w:sz w:val="20"/>
          <w:szCs w:val="20"/>
        </w:rPr>
      </w:pPr>
    </w:p>
    <w:p w14:paraId="4821D378"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 presente licitação tem por objeto </w:t>
      </w:r>
      <w:r w:rsidRPr="005B745F">
        <w:rPr>
          <w:rFonts w:ascii="Century Gothic" w:hAnsi="Century Gothic"/>
          <w:w w:val="90"/>
          <w:sz w:val="20"/>
          <w:szCs w:val="20"/>
        </w:rPr>
        <w:t xml:space="preserve">a </w:t>
      </w:r>
      <w:r w:rsidRPr="005B745F">
        <w:rPr>
          <w:rFonts w:ascii="Century Gothic" w:hAnsi="Century Gothic"/>
          <w:b/>
          <w:w w:val="90"/>
          <w:sz w:val="20"/>
          <w:szCs w:val="20"/>
        </w:rPr>
        <w:t xml:space="preserve">aquisição de </w:t>
      </w:r>
      <w:r w:rsidR="006C557E">
        <w:rPr>
          <w:rFonts w:ascii="Century Gothic" w:hAnsi="Century Gothic"/>
          <w:b/>
          <w:w w:val="90"/>
          <w:sz w:val="20"/>
          <w:szCs w:val="20"/>
        </w:rPr>
        <w:t>materiais de manutenção e ferramentas diversas</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conforme especificações constantes do Memorial Descritivo, que integra este edital </w:t>
      </w:r>
      <w:proofErr w:type="gramStart"/>
      <w:r w:rsidRPr="00E21B0E">
        <w:rPr>
          <w:rFonts w:ascii="Century Gothic" w:hAnsi="Century Gothic"/>
          <w:w w:val="90"/>
          <w:sz w:val="20"/>
          <w:szCs w:val="20"/>
        </w:rPr>
        <w:t xml:space="preserve">como </w:t>
      </w:r>
      <w:r w:rsidRPr="00E21B0E">
        <w:rPr>
          <w:rFonts w:ascii="Century Gothic" w:hAnsi="Century Gothic"/>
          <w:b/>
          <w:w w:val="90"/>
          <w:sz w:val="20"/>
          <w:szCs w:val="20"/>
        </w:rPr>
        <w:t>Anexo</w:t>
      </w:r>
      <w:proofErr w:type="gramEnd"/>
      <w:r w:rsidRPr="00E21B0E">
        <w:rPr>
          <w:rFonts w:ascii="Century Gothic" w:hAnsi="Century Gothic"/>
          <w:b/>
          <w:w w:val="90"/>
          <w:sz w:val="20"/>
          <w:szCs w:val="20"/>
        </w:rPr>
        <w:t xml:space="preserve"> I</w:t>
      </w:r>
      <w:r w:rsidRPr="00E21B0E">
        <w:rPr>
          <w:rFonts w:ascii="Century Gothic" w:hAnsi="Century Gothic"/>
          <w:w w:val="90"/>
          <w:sz w:val="20"/>
          <w:szCs w:val="20"/>
        </w:rPr>
        <w:t>.</w:t>
      </w:r>
    </w:p>
    <w:p w14:paraId="54BA8366" w14:textId="77777777" w:rsidR="000E1308" w:rsidRDefault="00463CB5" w:rsidP="00330B23">
      <w:pPr>
        <w:ind w:firstLine="426"/>
        <w:jc w:val="both"/>
        <w:rPr>
          <w:rFonts w:ascii="Century Gothic" w:hAnsi="Century Gothic"/>
          <w:b/>
          <w:w w:val="90"/>
          <w:sz w:val="20"/>
          <w:szCs w:val="20"/>
        </w:rPr>
      </w:pPr>
      <w:r w:rsidRPr="00E21B0E">
        <w:rPr>
          <w:rFonts w:ascii="Century Gothic" w:hAnsi="Century Gothic"/>
          <w:w w:val="90"/>
          <w:sz w:val="20"/>
          <w:szCs w:val="20"/>
        </w:rPr>
        <w:tab/>
      </w:r>
    </w:p>
    <w:p w14:paraId="124FD3F9" w14:textId="77777777" w:rsidR="00330B23" w:rsidRDefault="00330B23" w:rsidP="00073E0D">
      <w:pPr>
        <w:ind w:firstLine="426"/>
        <w:jc w:val="center"/>
        <w:rPr>
          <w:rFonts w:ascii="Century Gothic" w:hAnsi="Century Gothic"/>
          <w:b/>
          <w:w w:val="90"/>
          <w:sz w:val="20"/>
          <w:szCs w:val="20"/>
        </w:rPr>
      </w:pPr>
    </w:p>
    <w:p w14:paraId="1B83AAD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253E84A1" w14:textId="77777777" w:rsidR="00463CB5" w:rsidRPr="00E21B0E" w:rsidRDefault="00463CB5" w:rsidP="00073E0D">
      <w:pPr>
        <w:ind w:firstLine="426"/>
        <w:jc w:val="both"/>
        <w:rPr>
          <w:rFonts w:ascii="Century Gothic" w:hAnsi="Century Gothic"/>
          <w:w w:val="90"/>
          <w:sz w:val="20"/>
          <w:szCs w:val="20"/>
        </w:rPr>
      </w:pPr>
    </w:p>
    <w:p w14:paraId="6A72CBA2" w14:textId="77777777" w:rsidR="004D47BF" w:rsidRPr="00465B83" w:rsidRDefault="00463CB5" w:rsidP="004D47BF">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D47BF" w:rsidRPr="00465B83">
        <w:rPr>
          <w:rFonts w:ascii="Century Gothic" w:hAnsi="Century Gothic"/>
          <w:w w:val="90"/>
          <w:sz w:val="20"/>
          <w:szCs w:val="20"/>
        </w:rPr>
        <w:t>Poderão participar do certame todos os interessados em contratar com a Administração Estadual que estiver</w:t>
      </w:r>
      <w:r w:rsidR="004D47BF">
        <w:rPr>
          <w:rFonts w:ascii="Century Gothic" w:hAnsi="Century Gothic"/>
          <w:w w:val="90"/>
          <w:sz w:val="20"/>
          <w:szCs w:val="20"/>
        </w:rPr>
        <w:t>em</w:t>
      </w:r>
      <w:r w:rsidR="004D47BF" w:rsidRPr="00465B83">
        <w:rPr>
          <w:rFonts w:ascii="Century Gothic" w:hAnsi="Century Gothic"/>
          <w:w w:val="90"/>
          <w:sz w:val="20"/>
          <w:szCs w:val="20"/>
        </w:rPr>
        <w:t xml:space="preserve"> registrados no CAUFESP, em atividade econômica compatível com o seu objeto, que sejam detentores de senha para participar de procedimentos eletrônicos </w:t>
      </w:r>
      <w:bookmarkStart w:id="1" w:name="_Hlk526510987"/>
      <w:r w:rsidR="004D47BF" w:rsidRPr="00465B83">
        <w:rPr>
          <w:rFonts w:ascii="Century Gothic" w:hAnsi="Century Gothic"/>
          <w:w w:val="90"/>
          <w:sz w:val="20"/>
          <w:szCs w:val="20"/>
        </w:rPr>
        <w:t xml:space="preserve">e tenham credenciado os seus representantes, </w:t>
      </w:r>
      <w:r w:rsidR="004D47BF">
        <w:rPr>
          <w:rFonts w:ascii="Century Gothic" w:hAnsi="Century Gothic"/>
          <w:w w:val="90"/>
          <w:sz w:val="20"/>
          <w:szCs w:val="20"/>
        </w:rPr>
        <w:t xml:space="preserve">e que sejam </w:t>
      </w:r>
      <w:r w:rsidR="004D47BF" w:rsidRPr="00933102">
        <w:rPr>
          <w:rFonts w:ascii="Century Gothic" w:hAnsi="Century Gothic"/>
          <w:b/>
          <w:w w:val="90"/>
          <w:sz w:val="20"/>
          <w:szCs w:val="20"/>
        </w:rPr>
        <w:t>Microempresas, Empresas de Pequeno Porte ou Cooperativas</w:t>
      </w:r>
      <w:r w:rsidR="004D47BF">
        <w:rPr>
          <w:rFonts w:ascii="Century Gothic" w:hAnsi="Century Gothic"/>
          <w:w w:val="90"/>
          <w:sz w:val="20"/>
          <w:szCs w:val="20"/>
        </w:rPr>
        <w:t xml:space="preserve"> que atendam ao disposto no artigo 34 da Lei federal n. 11.488/2007, na forma </w:t>
      </w:r>
      <w:r w:rsidR="004D47BF" w:rsidRPr="00465B83">
        <w:rPr>
          <w:rFonts w:ascii="Century Gothic" w:hAnsi="Century Gothic"/>
          <w:w w:val="90"/>
          <w:sz w:val="20"/>
          <w:szCs w:val="20"/>
        </w:rPr>
        <w:t>estabelecida no regulamento que disciplina a inscrição no referido Cadastro.</w:t>
      </w:r>
    </w:p>
    <w:bookmarkEnd w:id="1"/>
    <w:p w14:paraId="50FAFA11" w14:textId="77777777" w:rsidR="00463CB5" w:rsidRPr="00E21B0E" w:rsidRDefault="00483E41" w:rsidP="004D47BF">
      <w:pPr>
        <w:tabs>
          <w:tab w:val="left" w:pos="851"/>
          <w:tab w:val="left" w:pos="1134"/>
        </w:tabs>
        <w:ind w:firstLine="426"/>
        <w:jc w:val="both"/>
        <w:rPr>
          <w:rFonts w:ascii="Century Gothic" w:hAnsi="Century Gothic"/>
          <w:w w:val="90"/>
          <w:sz w:val="20"/>
          <w:szCs w:val="20"/>
        </w:rPr>
      </w:pPr>
      <w:r>
        <w:rPr>
          <w:rFonts w:ascii="Century Gothic" w:hAnsi="Century Gothic"/>
          <w:w w:val="90"/>
          <w:sz w:val="20"/>
          <w:szCs w:val="20"/>
        </w:rPr>
        <w:t xml:space="preserve"> </w:t>
      </w:r>
    </w:p>
    <w:p w14:paraId="47582D73" w14:textId="77777777" w:rsidR="00242A5C" w:rsidRDefault="00463CB5" w:rsidP="00242A5C">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Pr="00E21B0E">
        <w:rPr>
          <w:rFonts w:ascii="Century Gothic" w:hAnsi="Century Gothic"/>
          <w:w w:val="90"/>
          <w:sz w:val="20"/>
          <w:szCs w:val="20"/>
        </w:rPr>
        <w:tab/>
      </w:r>
      <w:r w:rsidR="00242A5C" w:rsidRPr="00FD1548">
        <w:rPr>
          <w:rFonts w:ascii="Century Gothic" w:hAnsi="Century Gothic"/>
          <w:w w:val="90"/>
          <w:sz w:val="20"/>
          <w:szCs w:val="20"/>
        </w:rPr>
        <w:t>Não será admitida a participação, neste certame licitatório, de pessoas físicas ou jurídicas:</w:t>
      </w:r>
    </w:p>
    <w:p w14:paraId="1CD4755D" w14:textId="77777777" w:rsidR="00242A5C" w:rsidRPr="00FD1548" w:rsidRDefault="00242A5C" w:rsidP="00242A5C">
      <w:pPr>
        <w:tabs>
          <w:tab w:val="left" w:pos="993"/>
        </w:tabs>
        <w:ind w:firstLine="426"/>
        <w:jc w:val="both"/>
        <w:rPr>
          <w:rFonts w:ascii="Century Gothic" w:hAnsi="Century Gothic"/>
          <w:w w:val="90"/>
          <w:sz w:val="20"/>
          <w:szCs w:val="20"/>
        </w:rPr>
      </w:pPr>
    </w:p>
    <w:p w14:paraId="1DA7296F"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0ED4717" w14:textId="77777777" w:rsidR="00242A5C" w:rsidRPr="00FD1548" w:rsidRDefault="00242A5C" w:rsidP="00242A5C">
      <w:pPr>
        <w:tabs>
          <w:tab w:val="left" w:pos="993"/>
        </w:tabs>
        <w:ind w:firstLine="426"/>
        <w:jc w:val="both"/>
        <w:rPr>
          <w:rFonts w:ascii="Century Gothic" w:hAnsi="Century Gothic"/>
          <w:w w:val="90"/>
          <w:sz w:val="20"/>
          <w:szCs w:val="20"/>
        </w:rPr>
      </w:pPr>
    </w:p>
    <w:p w14:paraId="19CD06F0"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698FE6E6" w14:textId="77777777" w:rsidR="00242A5C" w:rsidRPr="00FD1548" w:rsidRDefault="00242A5C" w:rsidP="00242A5C">
      <w:pPr>
        <w:tabs>
          <w:tab w:val="left" w:pos="993"/>
        </w:tabs>
        <w:ind w:firstLine="426"/>
        <w:jc w:val="both"/>
        <w:rPr>
          <w:rFonts w:ascii="Century Gothic" w:hAnsi="Century Gothic"/>
          <w:w w:val="90"/>
          <w:sz w:val="20"/>
          <w:szCs w:val="20"/>
        </w:rPr>
      </w:pPr>
    </w:p>
    <w:p w14:paraId="5099EADB"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3BD3C394" w14:textId="77777777" w:rsidR="00242A5C" w:rsidRPr="00FD1548" w:rsidRDefault="00242A5C" w:rsidP="00242A5C">
      <w:pPr>
        <w:tabs>
          <w:tab w:val="left" w:pos="993"/>
        </w:tabs>
        <w:ind w:firstLine="426"/>
        <w:jc w:val="both"/>
        <w:rPr>
          <w:rFonts w:ascii="Century Gothic" w:hAnsi="Century Gothic"/>
          <w:w w:val="90"/>
          <w:sz w:val="20"/>
          <w:szCs w:val="20"/>
        </w:rPr>
      </w:pPr>
    </w:p>
    <w:p w14:paraId="4602CD72"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74906F98" w14:textId="77777777" w:rsidR="00242A5C" w:rsidRPr="00FD1548" w:rsidRDefault="00242A5C" w:rsidP="00242A5C">
      <w:pPr>
        <w:tabs>
          <w:tab w:val="left" w:pos="993"/>
        </w:tabs>
        <w:ind w:firstLine="426"/>
        <w:jc w:val="both"/>
        <w:rPr>
          <w:rFonts w:ascii="Century Gothic" w:hAnsi="Century Gothic"/>
          <w:w w:val="90"/>
          <w:sz w:val="20"/>
          <w:szCs w:val="20"/>
        </w:rPr>
      </w:pPr>
    </w:p>
    <w:p w14:paraId="64160A9C"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.5. Que estejam reunidas em consórcio ou sejam controladoras, coligadas ou subsidiárias entre si;</w:t>
      </w:r>
    </w:p>
    <w:p w14:paraId="3CA1EE32" w14:textId="77777777" w:rsidR="00242A5C" w:rsidRPr="00FD1548" w:rsidRDefault="00242A5C" w:rsidP="00242A5C">
      <w:pPr>
        <w:tabs>
          <w:tab w:val="left" w:pos="993"/>
        </w:tabs>
        <w:ind w:firstLine="426"/>
        <w:jc w:val="both"/>
        <w:rPr>
          <w:rFonts w:ascii="Century Gothic" w:hAnsi="Century Gothic"/>
          <w:w w:val="90"/>
          <w:sz w:val="20"/>
          <w:szCs w:val="20"/>
        </w:rPr>
      </w:pPr>
    </w:p>
    <w:p w14:paraId="2B3BC0BE" w14:textId="77777777" w:rsidR="00242A5C" w:rsidRDefault="00242A5C" w:rsidP="00242A5C">
      <w:pPr>
        <w:tabs>
          <w:tab w:val="left" w:pos="993"/>
        </w:tabs>
        <w:ind w:firstLine="426"/>
        <w:jc w:val="both"/>
        <w:rPr>
          <w:rFonts w:ascii="Century Gothic" w:hAnsi="Century Gothic"/>
          <w:w w:val="90"/>
          <w:sz w:val="20"/>
          <w:szCs w:val="20"/>
        </w:rPr>
      </w:pPr>
      <w:r>
        <w:rPr>
          <w:rFonts w:ascii="Century Gothic" w:hAnsi="Century Gothic"/>
          <w:w w:val="90"/>
          <w:sz w:val="20"/>
          <w:szCs w:val="20"/>
        </w:rPr>
        <w:t>1.1</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2E5E04ED" w14:textId="77777777" w:rsidR="00242A5C" w:rsidRPr="00FD1548" w:rsidRDefault="00242A5C" w:rsidP="00242A5C">
      <w:pPr>
        <w:tabs>
          <w:tab w:val="left" w:pos="993"/>
        </w:tabs>
        <w:ind w:firstLine="426"/>
        <w:jc w:val="both"/>
        <w:rPr>
          <w:rFonts w:ascii="Century Gothic" w:hAnsi="Century Gothic"/>
          <w:w w:val="90"/>
          <w:sz w:val="20"/>
          <w:szCs w:val="20"/>
        </w:rPr>
      </w:pPr>
    </w:p>
    <w:p w14:paraId="67EFD202"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765895BA" w14:textId="77777777" w:rsidR="00242A5C" w:rsidRPr="00FD1548" w:rsidRDefault="00242A5C" w:rsidP="00242A5C">
      <w:pPr>
        <w:tabs>
          <w:tab w:val="left" w:pos="993"/>
        </w:tabs>
        <w:ind w:firstLine="426"/>
        <w:jc w:val="both"/>
        <w:rPr>
          <w:rFonts w:ascii="Century Gothic" w:hAnsi="Century Gothic"/>
          <w:w w:val="90"/>
          <w:sz w:val="20"/>
          <w:szCs w:val="20"/>
        </w:rPr>
      </w:pPr>
    </w:p>
    <w:p w14:paraId="3F74FC34" w14:textId="77777777" w:rsidR="00242A5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05FC25A5" w14:textId="77777777" w:rsidR="00242A5C" w:rsidRPr="00FD1548" w:rsidRDefault="00242A5C" w:rsidP="00242A5C">
      <w:pPr>
        <w:tabs>
          <w:tab w:val="left" w:pos="993"/>
        </w:tabs>
        <w:ind w:firstLine="426"/>
        <w:jc w:val="both"/>
        <w:rPr>
          <w:rFonts w:ascii="Century Gothic" w:hAnsi="Century Gothic"/>
          <w:w w:val="90"/>
          <w:sz w:val="20"/>
          <w:szCs w:val="20"/>
        </w:rPr>
      </w:pPr>
    </w:p>
    <w:p w14:paraId="353CDABF" w14:textId="77777777" w:rsidR="003032A7" w:rsidRDefault="00242A5C" w:rsidP="003032A7">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 xml:space="preserve">.9. </w:t>
      </w:r>
      <w:r w:rsidR="003032A7" w:rsidRPr="00FD1548">
        <w:rPr>
          <w:rFonts w:ascii="Century Gothic" w:hAnsi="Century Gothic"/>
          <w:w w:val="90"/>
          <w:sz w:val="20"/>
          <w:szCs w:val="20"/>
        </w:rPr>
        <w:t>Que tenham sido declaradas inidôneas para contratar com a Administração Pública</w:t>
      </w:r>
      <w:r w:rsidR="000A0D2E">
        <w:rPr>
          <w:rFonts w:ascii="Century Gothic" w:hAnsi="Century Gothic"/>
          <w:w w:val="90"/>
          <w:sz w:val="20"/>
          <w:szCs w:val="20"/>
        </w:rPr>
        <w:t>,</w:t>
      </w:r>
      <w:r w:rsidR="000655BC">
        <w:rPr>
          <w:rFonts w:ascii="Century Gothic" w:hAnsi="Century Gothic"/>
          <w:w w:val="90"/>
          <w:sz w:val="20"/>
          <w:szCs w:val="20"/>
        </w:rPr>
        <w:t xml:space="preserve"> nos</w:t>
      </w:r>
      <w:r w:rsidR="003032A7">
        <w:rPr>
          <w:rFonts w:ascii="Century Gothic" w:hAnsi="Century Gothic"/>
          <w:w w:val="90"/>
          <w:sz w:val="20"/>
          <w:szCs w:val="20"/>
        </w:rPr>
        <w:t xml:space="preserve"> termos da </w:t>
      </w:r>
      <w:r w:rsidR="00BF6CE4">
        <w:rPr>
          <w:rFonts w:ascii="Century Gothic" w:hAnsi="Century Gothic"/>
          <w:w w:val="90"/>
          <w:sz w:val="20"/>
          <w:szCs w:val="20"/>
        </w:rPr>
        <w:t>l</w:t>
      </w:r>
      <w:r w:rsidR="003032A7">
        <w:rPr>
          <w:rFonts w:ascii="Century Gothic" w:hAnsi="Century Gothic"/>
          <w:w w:val="90"/>
          <w:sz w:val="20"/>
          <w:szCs w:val="20"/>
        </w:rPr>
        <w:t>ei;</w:t>
      </w:r>
    </w:p>
    <w:p w14:paraId="7AA0A6E0" w14:textId="77777777" w:rsidR="00242A5C" w:rsidRPr="00FD1548" w:rsidRDefault="00242A5C" w:rsidP="00242A5C">
      <w:pPr>
        <w:tabs>
          <w:tab w:val="left" w:pos="993"/>
        </w:tabs>
        <w:ind w:firstLine="426"/>
        <w:jc w:val="both"/>
        <w:rPr>
          <w:rFonts w:ascii="Century Gothic" w:hAnsi="Century Gothic"/>
          <w:w w:val="90"/>
          <w:sz w:val="20"/>
          <w:szCs w:val="20"/>
        </w:rPr>
      </w:pPr>
    </w:p>
    <w:p w14:paraId="002EE93F" w14:textId="77777777" w:rsidR="00242A5C" w:rsidRPr="00B9672C" w:rsidRDefault="00242A5C" w:rsidP="00242A5C">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Pr>
          <w:rFonts w:ascii="Century Gothic" w:hAnsi="Century Gothic"/>
          <w:w w:val="90"/>
          <w:sz w:val="20"/>
          <w:szCs w:val="20"/>
        </w:rPr>
        <w:t>1</w:t>
      </w:r>
      <w:r w:rsidRPr="00FD1548">
        <w:rPr>
          <w:rFonts w:ascii="Century Gothic" w:hAnsi="Century Gothic"/>
          <w:w w:val="90"/>
          <w:sz w:val="20"/>
          <w:szCs w:val="20"/>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22B6D1C2" w14:textId="77777777" w:rsidR="00654C6A" w:rsidRDefault="00654C6A" w:rsidP="00073E0D">
      <w:pPr>
        <w:tabs>
          <w:tab w:val="left" w:pos="851"/>
          <w:tab w:val="left" w:pos="993"/>
        </w:tabs>
        <w:ind w:firstLine="426"/>
        <w:jc w:val="both"/>
        <w:rPr>
          <w:rFonts w:ascii="Century Gothic" w:hAnsi="Century Gothic"/>
          <w:w w:val="90"/>
          <w:sz w:val="20"/>
          <w:szCs w:val="20"/>
        </w:rPr>
      </w:pPr>
    </w:p>
    <w:p w14:paraId="5A99B7F9" w14:textId="77777777" w:rsidR="00463CB5" w:rsidRPr="00E21B0E" w:rsidRDefault="00242A5C" w:rsidP="00073E0D">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 xml:space="preserve">1.2. </w:t>
      </w:r>
      <w:r w:rsidR="00463CB5" w:rsidRPr="00E21B0E">
        <w:rPr>
          <w:rFonts w:ascii="Century Gothic" w:hAnsi="Century Gothic"/>
          <w:w w:val="90"/>
          <w:sz w:val="20"/>
          <w:szCs w:val="20"/>
        </w:rPr>
        <w:t xml:space="preserve">O registro no CAUFESP, o credenciamento dos representantes que atuarão em nome da licitante no Sistema de Pregão Eletrônico e a senha de acesso, deverão ser obtidos anteriormente </w:t>
      </w:r>
      <w:r w:rsidR="00463CB5" w:rsidRPr="00E21B0E">
        <w:rPr>
          <w:rFonts w:ascii="Century Gothic" w:hAnsi="Century Gothic"/>
          <w:w w:val="90"/>
          <w:sz w:val="20"/>
          <w:szCs w:val="20"/>
        </w:rPr>
        <w:lastRenderedPageBreak/>
        <w:t>à abertura da sessão pública e autorizam a participação em qualquer pregão eletrônico realizado por intermédio do Sistema BEC/SP.</w:t>
      </w:r>
    </w:p>
    <w:p w14:paraId="5633B208" w14:textId="77777777" w:rsidR="00463CB5" w:rsidRPr="00E21B0E" w:rsidRDefault="00463CB5" w:rsidP="00073E0D">
      <w:pPr>
        <w:ind w:firstLine="426"/>
        <w:jc w:val="both"/>
        <w:rPr>
          <w:rFonts w:ascii="Century Gothic" w:hAnsi="Century Gothic"/>
          <w:w w:val="90"/>
          <w:sz w:val="20"/>
          <w:szCs w:val="20"/>
        </w:rPr>
      </w:pPr>
    </w:p>
    <w:p w14:paraId="1841D04C"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242A5C">
        <w:rPr>
          <w:rFonts w:ascii="Century Gothic" w:hAnsi="Century Gothic"/>
          <w:w w:val="90"/>
          <w:sz w:val="20"/>
          <w:szCs w:val="20"/>
        </w:rPr>
        <w:t>3</w:t>
      </w:r>
      <w:r w:rsidRPr="00E21B0E">
        <w:rPr>
          <w:rFonts w:ascii="Century Gothic" w:hAnsi="Century Gothic"/>
          <w:w w:val="90"/>
          <w:sz w:val="20"/>
          <w:szCs w:val="20"/>
        </w:rPr>
        <w:t>.</w:t>
      </w:r>
      <w:r w:rsidR="00330B23">
        <w:rPr>
          <w:rFonts w:ascii="Century Gothic" w:hAnsi="Century Gothic"/>
          <w:w w:val="90"/>
          <w:sz w:val="20"/>
          <w:szCs w:val="20"/>
        </w:rPr>
        <w:t xml:space="preserve"> </w:t>
      </w:r>
      <w:r w:rsidRPr="00E21B0E">
        <w:rPr>
          <w:rFonts w:ascii="Century Gothic" w:hAnsi="Century Gothic"/>
          <w:w w:val="90"/>
          <w:sz w:val="20"/>
          <w:szCs w:val="20"/>
        </w:rPr>
        <w:t>As</w:t>
      </w:r>
      <w:r w:rsidR="0002559E">
        <w:rPr>
          <w:rFonts w:ascii="Century Gothic" w:hAnsi="Century Gothic"/>
          <w:w w:val="90"/>
          <w:sz w:val="20"/>
          <w:szCs w:val="20"/>
        </w:rPr>
        <w:t xml:space="preserve"> </w:t>
      </w:r>
      <w:r w:rsidRPr="00E21B0E">
        <w:rPr>
          <w:rFonts w:ascii="Century Gothic" w:hAnsi="Century Gothic"/>
          <w:w w:val="90"/>
          <w:sz w:val="20"/>
          <w:szCs w:val="20"/>
        </w:rPr>
        <w:t xml:space="preserve">informações a respeito das condições exigidas e dos procedimentos a serem cumpridos, para o registro no CAUFESP, para o credenciamento de representantes e para a obtenção de senha de acesso, estão disponíveis no endereço eletrônico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hyperlink r:id="rId11" w:history="1">
        <w:r w:rsidRPr="00E21B0E">
          <w:rPr>
            <w:rStyle w:val="Hyperlink"/>
            <w:rFonts w:ascii="Century Gothic" w:hAnsi="Century Gothic"/>
            <w:color w:val="4F81BD"/>
            <w:w w:val="90"/>
            <w:sz w:val="20"/>
            <w:szCs w:val="20"/>
          </w:rPr>
          <w:t>www.bec.fazenda.sp.gov.br</w:t>
        </w:r>
      </w:hyperlink>
      <w:r w:rsidRPr="00E21B0E">
        <w:rPr>
          <w:rFonts w:ascii="Century Gothic" w:hAnsi="Century Gothic"/>
          <w:w w:val="90"/>
          <w:sz w:val="20"/>
          <w:szCs w:val="20"/>
        </w:rPr>
        <w:t>.</w:t>
      </w:r>
    </w:p>
    <w:p w14:paraId="2FE0C2F6" w14:textId="77777777" w:rsidR="00463CB5" w:rsidRPr="00E21B0E" w:rsidRDefault="00463CB5" w:rsidP="00073E0D">
      <w:pPr>
        <w:ind w:firstLine="426"/>
        <w:jc w:val="both"/>
        <w:rPr>
          <w:rFonts w:ascii="Century Gothic" w:hAnsi="Century Gothic"/>
          <w:w w:val="90"/>
          <w:sz w:val="20"/>
          <w:szCs w:val="20"/>
        </w:rPr>
      </w:pPr>
    </w:p>
    <w:p w14:paraId="5CA4188E"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1E4EDA7A" w14:textId="77777777" w:rsidR="00463CB5" w:rsidRPr="00E21B0E" w:rsidRDefault="00463CB5" w:rsidP="00073E0D">
      <w:pPr>
        <w:ind w:firstLine="426"/>
        <w:jc w:val="both"/>
        <w:rPr>
          <w:rFonts w:ascii="Century Gothic" w:hAnsi="Century Gothic"/>
          <w:w w:val="90"/>
          <w:sz w:val="20"/>
          <w:szCs w:val="20"/>
        </w:rPr>
      </w:pPr>
    </w:p>
    <w:p w14:paraId="52203A75" w14:textId="77777777" w:rsidR="00463CB5"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3.</w:t>
      </w:r>
      <w:r w:rsidR="00330B23">
        <w:rPr>
          <w:rFonts w:ascii="Century Gothic" w:hAnsi="Century Gothic"/>
          <w:w w:val="90"/>
          <w:sz w:val="20"/>
          <w:szCs w:val="20"/>
        </w:rPr>
        <w:t xml:space="preserve"> </w:t>
      </w:r>
      <w:r w:rsidRPr="00E21B0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396F86ED" w14:textId="77777777" w:rsidR="00F5720E" w:rsidRDefault="00F5720E" w:rsidP="00073E0D">
      <w:pPr>
        <w:tabs>
          <w:tab w:val="left" w:pos="851"/>
        </w:tabs>
        <w:ind w:firstLine="426"/>
        <w:jc w:val="both"/>
        <w:rPr>
          <w:rFonts w:ascii="Century Gothic" w:hAnsi="Century Gothic"/>
          <w:w w:val="90"/>
          <w:sz w:val="20"/>
          <w:szCs w:val="20"/>
        </w:rPr>
      </w:pPr>
    </w:p>
    <w:p w14:paraId="06980592" w14:textId="77777777" w:rsidR="00F5720E" w:rsidRPr="00E21B0E" w:rsidRDefault="00F5720E" w:rsidP="00073E0D">
      <w:pPr>
        <w:tabs>
          <w:tab w:val="left" w:pos="851"/>
        </w:tabs>
        <w:ind w:firstLine="426"/>
        <w:jc w:val="both"/>
        <w:rPr>
          <w:rFonts w:ascii="Century Gothic" w:hAnsi="Century Gothic"/>
          <w:w w:val="90"/>
          <w:sz w:val="20"/>
          <w:szCs w:val="20"/>
        </w:rPr>
      </w:pPr>
      <w:r>
        <w:rPr>
          <w:rFonts w:ascii="Century Gothic" w:hAnsi="Century Gothic"/>
          <w:w w:val="90"/>
          <w:sz w:val="20"/>
          <w:szCs w:val="20"/>
        </w:rPr>
        <w:t>3.1.</w:t>
      </w:r>
      <w:r w:rsidRPr="00F5720E">
        <w:rPr>
          <w:rFonts w:ascii="Century Gothic" w:hAnsi="Century Gothic"/>
          <w:w w:val="90"/>
          <w:sz w:val="20"/>
          <w:szCs w:val="20"/>
        </w:rPr>
        <w:t xml:space="preserve"> </w:t>
      </w:r>
      <w:r>
        <w:rPr>
          <w:rFonts w:ascii="Century Gothic" w:hAnsi="Century Gothic"/>
          <w:w w:val="90"/>
          <w:sz w:val="20"/>
          <w:szCs w:val="20"/>
        </w:rPr>
        <w:t xml:space="preserve">Em caso de perda ou quebra do sigilo da senha de acesso, caberá ao interessado efetuar o seu cancelamento por meio do sitio eletrônico </w:t>
      </w:r>
      <w:hyperlink r:id="rId12" w:history="1">
        <w:r w:rsidRPr="000A05B0">
          <w:rPr>
            <w:rStyle w:val="Hyperlink"/>
            <w:rFonts w:ascii="Century Gothic" w:hAnsi="Century Gothic"/>
            <w:w w:val="90"/>
            <w:sz w:val="20"/>
            <w:szCs w:val="20"/>
          </w:rPr>
          <w:t>www.bec.sp.gov.br</w:t>
        </w:r>
      </w:hyperlink>
      <w:r>
        <w:rPr>
          <w:rFonts w:ascii="Century Gothic" w:hAnsi="Century Gothic"/>
          <w:w w:val="90"/>
          <w:sz w:val="20"/>
          <w:szCs w:val="20"/>
        </w:rPr>
        <w:t xml:space="preserve"> &lt;</w:t>
      </w:r>
      <w:hyperlink r:id="rId13" w:history="1">
        <w:r w:rsidRPr="000A05B0">
          <w:rPr>
            <w:rStyle w:val="Hyperlink"/>
            <w:rFonts w:ascii="Century Gothic" w:hAnsi="Century Gothic"/>
            <w:w w:val="90"/>
            <w:sz w:val="20"/>
            <w:szCs w:val="20"/>
          </w:rPr>
          <w:t>http://www.bec.sp.gov.br/</w:t>
        </w:r>
      </w:hyperlink>
      <w:r>
        <w:rPr>
          <w:rFonts w:ascii="Century Gothic" w:hAnsi="Century Gothic"/>
          <w:w w:val="90"/>
          <w:sz w:val="20"/>
          <w:szCs w:val="20"/>
        </w:rPr>
        <w:t xml:space="preserve">&gt; (opção “CAUFESP”), conforme Resolução CC-27, de 25.05.2006. </w:t>
      </w:r>
    </w:p>
    <w:p w14:paraId="111A72DB" w14:textId="77777777" w:rsidR="00463CB5" w:rsidRPr="00E21B0E" w:rsidRDefault="00463CB5" w:rsidP="00073E0D">
      <w:pPr>
        <w:ind w:firstLine="426"/>
        <w:jc w:val="both"/>
        <w:rPr>
          <w:rFonts w:ascii="Century Gothic" w:hAnsi="Century Gothic"/>
          <w:w w:val="90"/>
          <w:sz w:val="20"/>
          <w:szCs w:val="20"/>
        </w:rPr>
      </w:pPr>
    </w:p>
    <w:p w14:paraId="3EB4F39B"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4.</w:t>
      </w:r>
      <w:r w:rsidR="00330B23">
        <w:rPr>
          <w:rFonts w:ascii="Century Gothic" w:hAnsi="Century Gothic"/>
          <w:w w:val="90"/>
          <w:sz w:val="20"/>
          <w:szCs w:val="20"/>
        </w:rPr>
        <w:t xml:space="preserve"> </w:t>
      </w:r>
      <w:r w:rsidRPr="00E21B0E">
        <w:rPr>
          <w:rFonts w:ascii="Century Gothic" w:hAnsi="Century Gothic"/>
          <w:w w:val="90"/>
          <w:sz w:val="20"/>
          <w:szCs w:val="20"/>
        </w:rPr>
        <w:t>Cada representante credenciado poderá representar apenas uma licitante, em cada Pregão Eletrônico.</w:t>
      </w:r>
    </w:p>
    <w:p w14:paraId="3EF2560E" w14:textId="77777777" w:rsidR="00463CB5" w:rsidRPr="00E21B0E" w:rsidRDefault="00463CB5" w:rsidP="00073E0D">
      <w:pPr>
        <w:ind w:firstLine="426"/>
        <w:jc w:val="both"/>
        <w:rPr>
          <w:rFonts w:ascii="Century Gothic" w:hAnsi="Century Gothic"/>
          <w:w w:val="90"/>
          <w:sz w:val="20"/>
          <w:szCs w:val="20"/>
        </w:rPr>
      </w:pPr>
    </w:p>
    <w:p w14:paraId="71DC1B45"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5.</w:t>
      </w:r>
      <w:r w:rsidR="00330B23">
        <w:rPr>
          <w:rFonts w:ascii="Century Gothic" w:hAnsi="Century Gothic"/>
          <w:w w:val="90"/>
          <w:sz w:val="20"/>
          <w:szCs w:val="20"/>
        </w:rPr>
        <w:t xml:space="preserve"> </w:t>
      </w:r>
      <w:r w:rsidRPr="00E21B0E">
        <w:rPr>
          <w:rFonts w:ascii="Century Gothic" w:hAnsi="Century Gothic"/>
          <w:w w:val="90"/>
          <w:sz w:val="20"/>
          <w:szCs w:val="20"/>
        </w:rPr>
        <w:t>O envio da proposta vinculará a licitante ao cumprimento de todas as condições e obrigações inerentes ao certame.</w:t>
      </w:r>
    </w:p>
    <w:p w14:paraId="240F0B26" w14:textId="77777777" w:rsidR="00F70803" w:rsidRPr="00E21B0E" w:rsidRDefault="00F70803" w:rsidP="00073E0D">
      <w:pPr>
        <w:tabs>
          <w:tab w:val="left" w:pos="851"/>
        </w:tabs>
        <w:ind w:firstLine="426"/>
        <w:jc w:val="both"/>
        <w:rPr>
          <w:rFonts w:ascii="Century Gothic" w:hAnsi="Century Gothic"/>
          <w:w w:val="90"/>
          <w:sz w:val="20"/>
          <w:szCs w:val="20"/>
        </w:rPr>
      </w:pPr>
    </w:p>
    <w:p w14:paraId="702B65A0" w14:textId="77777777" w:rsidR="00F70803" w:rsidRPr="00E21B0E" w:rsidRDefault="00F70803"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5.1. </w:t>
      </w:r>
      <w:proofErr w:type="gramStart"/>
      <w:r w:rsidRPr="00E21B0E">
        <w:rPr>
          <w:rFonts w:ascii="Century Gothic" w:hAnsi="Century Gothic"/>
          <w:w w:val="90"/>
          <w:sz w:val="20"/>
          <w:szCs w:val="20"/>
        </w:rPr>
        <w:t>A(</w:t>
      </w:r>
      <w:proofErr w:type="gramEnd"/>
      <w:r w:rsidRPr="00E21B0E">
        <w:rPr>
          <w:rFonts w:ascii="Century Gothic" w:hAnsi="Century Gothic"/>
          <w:w w:val="90"/>
          <w:sz w:val="20"/>
          <w:szCs w:val="20"/>
        </w:rPr>
        <w:t>s) licitante(s) aceita(m) todas as condições do presente Pregão, bem como se sujeitam integralmente às disposições legais que regem as normas gerais sobre licitações e contratos no âmbito do Poder Público, inclusive o Ato (N) nº 308/2003-PGJ, de 18.03.03.</w:t>
      </w:r>
    </w:p>
    <w:p w14:paraId="4BE6AD80" w14:textId="77777777" w:rsidR="00F70803" w:rsidRPr="00E21B0E" w:rsidRDefault="00F70803" w:rsidP="00073E0D">
      <w:pPr>
        <w:tabs>
          <w:tab w:val="left" w:pos="851"/>
        </w:tabs>
        <w:ind w:firstLine="426"/>
        <w:jc w:val="both"/>
        <w:rPr>
          <w:rFonts w:ascii="Century Gothic" w:hAnsi="Century Gothic"/>
          <w:w w:val="90"/>
          <w:sz w:val="20"/>
          <w:szCs w:val="20"/>
        </w:rPr>
      </w:pPr>
    </w:p>
    <w:p w14:paraId="6B9AE36F" w14:textId="77777777" w:rsidR="00F70803" w:rsidRDefault="00F70803" w:rsidP="00E21B0E">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 xml:space="preserve">5.2. </w:t>
      </w:r>
      <w:r w:rsidR="00E21B0E" w:rsidRPr="00FE044E">
        <w:rPr>
          <w:rFonts w:ascii="Century Gothic" w:hAnsi="Century Gothic"/>
          <w:w w:val="90"/>
          <w:sz w:val="20"/>
          <w:szCs w:val="20"/>
        </w:rPr>
        <w:t xml:space="preserve">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da Certidão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E21B0E" w:rsidRPr="00FE044E">
          <w:rPr>
            <w:rStyle w:val="Hyperlink"/>
            <w:rFonts w:ascii="Century Gothic" w:hAnsi="Century Gothic"/>
            <w:w w:val="90"/>
            <w:sz w:val="20"/>
            <w:szCs w:val="20"/>
          </w:rPr>
          <w:t>www.receita.fazenda.gov.br</w:t>
        </w:r>
      </w:hyperlink>
      <w:r w:rsidR="00E21B0E" w:rsidRPr="00FE044E">
        <w:rPr>
          <w:rFonts w:ascii="Century Gothic" w:hAnsi="Century Gothic"/>
          <w:w w:val="90"/>
          <w:sz w:val="20"/>
          <w:szCs w:val="20"/>
        </w:rPr>
        <w:t xml:space="preserve"> e </w:t>
      </w:r>
      <w:hyperlink r:id="rId15" w:history="1">
        <w:r w:rsidR="00E21B0E" w:rsidRPr="00FE044E">
          <w:rPr>
            <w:rStyle w:val="Hyperlink"/>
            <w:rFonts w:ascii="Century Gothic" w:hAnsi="Century Gothic"/>
            <w:w w:val="90"/>
            <w:sz w:val="20"/>
            <w:szCs w:val="20"/>
          </w:rPr>
          <w:t>www.caixa.gov.br</w:t>
        </w:r>
      </w:hyperlink>
      <w:r w:rsidR="00E21B0E">
        <w:rPr>
          <w:rFonts w:ascii="Century Gothic" w:hAnsi="Century Gothic"/>
          <w:w w:val="90"/>
          <w:sz w:val="20"/>
          <w:szCs w:val="20"/>
        </w:rPr>
        <w:t>.</w:t>
      </w:r>
    </w:p>
    <w:p w14:paraId="301414A8" w14:textId="77777777" w:rsidR="00057CFF" w:rsidRDefault="00057CFF" w:rsidP="00E21B0E">
      <w:pPr>
        <w:tabs>
          <w:tab w:val="left" w:pos="851"/>
        </w:tabs>
        <w:ind w:firstLine="426"/>
        <w:jc w:val="both"/>
        <w:rPr>
          <w:rFonts w:ascii="Century Gothic" w:hAnsi="Century Gothic"/>
          <w:w w:val="90"/>
          <w:sz w:val="20"/>
          <w:szCs w:val="20"/>
        </w:rPr>
      </w:pPr>
    </w:p>
    <w:p w14:paraId="0D694A46" w14:textId="77777777" w:rsidR="00057CFF" w:rsidRPr="00CA6DA3" w:rsidRDefault="00057CFF" w:rsidP="00057CFF">
      <w:pPr>
        <w:tabs>
          <w:tab w:val="left" w:pos="851"/>
        </w:tabs>
        <w:ind w:firstLine="426"/>
        <w:jc w:val="both"/>
        <w:rPr>
          <w:rFonts w:ascii="Century Gothic" w:hAnsi="Century Gothic"/>
          <w:w w:val="90"/>
          <w:sz w:val="20"/>
          <w:szCs w:val="20"/>
        </w:rPr>
      </w:pPr>
      <w:r w:rsidRPr="00CA6DA3">
        <w:rPr>
          <w:rFonts w:ascii="Century Gothic" w:hAnsi="Century Gothic"/>
          <w:w w:val="90"/>
          <w:sz w:val="20"/>
          <w:szCs w:val="20"/>
        </w:rPr>
        <w:t>6. Para o exercício do benefício da habilitação com irregularidade fiscal</w:t>
      </w:r>
      <w:r w:rsidR="00C51C32">
        <w:rPr>
          <w:rFonts w:ascii="Century Gothic" w:hAnsi="Century Gothic"/>
          <w:w w:val="90"/>
          <w:sz w:val="20"/>
          <w:szCs w:val="20"/>
        </w:rPr>
        <w:t xml:space="preserve"> e/ou trabalhista</w:t>
      </w:r>
      <w:r w:rsidRPr="00CA6DA3">
        <w:rPr>
          <w:rFonts w:ascii="Century Gothic" w:hAnsi="Century Gothic"/>
          <w:w w:val="90"/>
          <w:sz w:val="20"/>
          <w:szCs w:val="20"/>
        </w:rPr>
        <w:t xml:space="preserve"> previsto na alínea "f”, do subitem </w:t>
      </w:r>
      <w:r>
        <w:rPr>
          <w:rFonts w:ascii="Century Gothic" w:hAnsi="Century Gothic"/>
          <w:w w:val="90"/>
          <w:sz w:val="20"/>
          <w:szCs w:val="20"/>
        </w:rPr>
        <w:t>8</w:t>
      </w:r>
      <w:r w:rsidRPr="00CA6DA3">
        <w:rPr>
          <w:rFonts w:ascii="Century Gothic" w:hAnsi="Century Gothic"/>
          <w:w w:val="90"/>
          <w:sz w:val="20"/>
          <w:szCs w:val="20"/>
        </w:rPr>
        <w:t>, ambos do item V deste Edital, a condição de microempresa, de empresa de pequeno porte, ou de cooperativa que preencha as condições estabelecidas no artigo 34, da Lei federal n° 11.488, de 15/06/2007, deverá constar do registro da licitante junto ao CAUFESP.</w:t>
      </w:r>
    </w:p>
    <w:p w14:paraId="1B531FB9" w14:textId="77777777" w:rsidR="00483E41" w:rsidRDefault="00483E41" w:rsidP="00073E0D">
      <w:pPr>
        <w:ind w:firstLine="426"/>
        <w:jc w:val="center"/>
        <w:rPr>
          <w:rFonts w:ascii="Century Gothic" w:hAnsi="Century Gothic"/>
          <w:b/>
          <w:w w:val="90"/>
          <w:sz w:val="20"/>
          <w:szCs w:val="20"/>
        </w:rPr>
      </w:pPr>
    </w:p>
    <w:p w14:paraId="5EF4A9D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6B246855" w14:textId="77777777" w:rsidR="00463CB5" w:rsidRPr="00E21B0E" w:rsidRDefault="00463CB5" w:rsidP="00073E0D">
      <w:pPr>
        <w:ind w:firstLine="426"/>
        <w:jc w:val="center"/>
        <w:rPr>
          <w:rFonts w:ascii="Century Gothic" w:hAnsi="Century Gothic"/>
          <w:b/>
          <w:w w:val="90"/>
          <w:sz w:val="20"/>
          <w:szCs w:val="20"/>
        </w:rPr>
      </w:pPr>
    </w:p>
    <w:p w14:paraId="6EC36CCD" w14:textId="77777777" w:rsidR="00463CB5" w:rsidRPr="00E21B0E" w:rsidRDefault="00463CB5" w:rsidP="00073E0D">
      <w:pPr>
        <w:tabs>
          <w:tab w:val="left" w:pos="851"/>
        </w:tabs>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w:t>
      </w:r>
      <w:r w:rsidRPr="00E21B0E">
        <w:rPr>
          <w:rFonts w:ascii="Century Gothic" w:hAnsi="Century Gothic"/>
          <w:w w:val="90"/>
          <w:sz w:val="20"/>
          <w:szCs w:val="20"/>
        </w:rPr>
        <w:lastRenderedPageBreak/>
        <w:t>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A31F247" w14:textId="77777777" w:rsidR="00914714" w:rsidRDefault="00914714" w:rsidP="00073E0D">
      <w:pPr>
        <w:tabs>
          <w:tab w:val="left" w:pos="851"/>
        </w:tabs>
        <w:ind w:firstLine="426"/>
        <w:jc w:val="both"/>
        <w:rPr>
          <w:rFonts w:ascii="Century Gothic" w:hAnsi="Century Gothic"/>
          <w:w w:val="90"/>
          <w:sz w:val="20"/>
          <w:szCs w:val="20"/>
        </w:rPr>
      </w:pPr>
    </w:p>
    <w:p w14:paraId="492866BC"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2.</w:t>
      </w:r>
      <w:r w:rsidR="00330B23">
        <w:rPr>
          <w:rFonts w:ascii="Century Gothic" w:hAnsi="Century Gothic"/>
          <w:w w:val="90"/>
          <w:sz w:val="20"/>
          <w:szCs w:val="20"/>
        </w:rPr>
        <w:t xml:space="preserve"> </w:t>
      </w:r>
      <w:r w:rsidRPr="00E21B0E">
        <w:rPr>
          <w:rFonts w:ascii="Century Gothic" w:hAnsi="Century Gothic"/>
          <w:w w:val="90"/>
          <w:sz w:val="20"/>
          <w:szCs w:val="20"/>
        </w:rPr>
        <w:t>A proposta de preço deverá conter os seguintes elementos:</w:t>
      </w:r>
    </w:p>
    <w:p w14:paraId="2DFA0514" w14:textId="77777777" w:rsidR="00057CFF" w:rsidRDefault="00057CFF" w:rsidP="00073E0D">
      <w:pPr>
        <w:tabs>
          <w:tab w:val="left" w:pos="1134"/>
        </w:tabs>
        <w:ind w:firstLine="426"/>
        <w:jc w:val="both"/>
        <w:rPr>
          <w:rFonts w:ascii="Century Gothic" w:hAnsi="Century Gothic"/>
          <w:w w:val="90"/>
          <w:sz w:val="20"/>
          <w:szCs w:val="20"/>
        </w:rPr>
      </w:pPr>
    </w:p>
    <w:p w14:paraId="6BA18E61" w14:textId="77777777" w:rsidR="00463CB5" w:rsidRPr="00E21B0E" w:rsidRDefault="00463CB5" w:rsidP="00073E0D">
      <w:pPr>
        <w:tabs>
          <w:tab w:val="left" w:pos="1134"/>
        </w:tabs>
        <w:ind w:firstLine="426"/>
        <w:jc w:val="both"/>
        <w:rPr>
          <w:rFonts w:ascii="Century Gothic" w:hAnsi="Century Gothic"/>
          <w:w w:val="90"/>
          <w:sz w:val="20"/>
          <w:szCs w:val="20"/>
        </w:rPr>
      </w:pPr>
      <w:r w:rsidRPr="00E21B0E">
        <w:rPr>
          <w:rFonts w:ascii="Century Gothic" w:hAnsi="Century Gothic"/>
          <w:w w:val="90"/>
          <w:sz w:val="20"/>
          <w:szCs w:val="20"/>
        </w:rPr>
        <w:t>a)</w:t>
      </w:r>
      <w:r w:rsidR="00990A02">
        <w:rPr>
          <w:rFonts w:ascii="Century Gothic" w:hAnsi="Century Gothic"/>
          <w:w w:val="90"/>
          <w:sz w:val="20"/>
          <w:szCs w:val="20"/>
        </w:rPr>
        <w:t xml:space="preserve"> </w:t>
      </w:r>
      <w:r w:rsidRPr="00E21B0E">
        <w:rPr>
          <w:rFonts w:ascii="Century Gothic" w:hAnsi="Century Gothic"/>
          <w:w w:val="90"/>
          <w:sz w:val="20"/>
          <w:szCs w:val="20"/>
        </w:rPr>
        <w:t xml:space="preserve">indicação da marca do produto cotado, </w:t>
      </w:r>
      <w:r w:rsidR="00057CFF">
        <w:rPr>
          <w:rFonts w:ascii="Century Gothic" w:hAnsi="Century Gothic"/>
          <w:w w:val="90"/>
          <w:sz w:val="20"/>
          <w:szCs w:val="20"/>
        </w:rPr>
        <w:t xml:space="preserve">por item, </w:t>
      </w:r>
      <w:r w:rsidRPr="00E21B0E">
        <w:rPr>
          <w:rFonts w:ascii="Century Gothic" w:hAnsi="Century Gothic"/>
          <w:w w:val="90"/>
          <w:sz w:val="20"/>
          <w:szCs w:val="20"/>
        </w:rPr>
        <w:t xml:space="preserve">observadas as especificações do memorial descritivo constantes do </w:t>
      </w:r>
      <w:r w:rsidRPr="00990A02">
        <w:rPr>
          <w:rFonts w:ascii="Century Gothic" w:hAnsi="Century Gothic"/>
          <w:b/>
          <w:w w:val="90"/>
          <w:sz w:val="20"/>
          <w:szCs w:val="20"/>
        </w:rPr>
        <w:t>Anexo I</w:t>
      </w:r>
      <w:r w:rsidRPr="00E21B0E">
        <w:rPr>
          <w:rFonts w:ascii="Century Gothic" w:hAnsi="Century Gothic"/>
          <w:w w:val="90"/>
          <w:sz w:val="20"/>
          <w:szCs w:val="20"/>
        </w:rPr>
        <w:t xml:space="preserve"> deste Edital;</w:t>
      </w:r>
    </w:p>
    <w:p w14:paraId="2FE00F55" w14:textId="77777777" w:rsidR="00463CB5" w:rsidRPr="00E21B0E" w:rsidRDefault="00463CB5" w:rsidP="00073E0D">
      <w:pPr>
        <w:tabs>
          <w:tab w:val="left" w:pos="993"/>
        </w:tabs>
        <w:ind w:firstLine="426"/>
        <w:jc w:val="both"/>
        <w:rPr>
          <w:rFonts w:ascii="Century Gothic" w:hAnsi="Century Gothic"/>
          <w:w w:val="90"/>
          <w:sz w:val="20"/>
          <w:szCs w:val="20"/>
        </w:rPr>
      </w:pPr>
    </w:p>
    <w:p w14:paraId="41B8FF87" w14:textId="77777777" w:rsidR="00463CB5" w:rsidRPr="00E21B0E" w:rsidRDefault="00463CB5" w:rsidP="00073E0D">
      <w:pPr>
        <w:tabs>
          <w:tab w:val="left" w:pos="993"/>
          <w:tab w:val="left" w:pos="1134"/>
        </w:tabs>
        <w:ind w:firstLine="426"/>
        <w:jc w:val="both"/>
        <w:rPr>
          <w:rFonts w:ascii="Century Gothic" w:hAnsi="Century Gothic"/>
          <w:w w:val="90"/>
          <w:sz w:val="20"/>
          <w:szCs w:val="20"/>
        </w:rPr>
      </w:pPr>
      <w:r w:rsidRPr="00E21B0E">
        <w:rPr>
          <w:rFonts w:ascii="Century Gothic" w:hAnsi="Century Gothic"/>
          <w:w w:val="90"/>
          <w:sz w:val="20"/>
          <w:szCs w:val="20"/>
        </w:rPr>
        <w:t>b)</w:t>
      </w:r>
      <w:r w:rsidR="00330B23">
        <w:rPr>
          <w:rFonts w:ascii="Century Gothic" w:hAnsi="Century Gothic"/>
          <w:w w:val="90"/>
          <w:sz w:val="20"/>
          <w:szCs w:val="20"/>
        </w:rPr>
        <w:t xml:space="preserve"> </w:t>
      </w:r>
      <w:r w:rsidRPr="00E21B0E">
        <w:rPr>
          <w:rFonts w:ascii="Century Gothic" w:hAnsi="Century Gothic"/>
          <w:w w:val="90"/>
          <w:sz w:val="20"/>
          <w:szCs w:val="20"/>
        </w:rPr>
        <w:t>preço unitário e total,</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BD5FCD" w:rsidRPr="00E21B0E">
        <w:rPr>
          <w:rFonts w:ascii="Century Gothic" w:hAnsi="Century Gothic"/>
          <w:w w:val="90"/>
          <w:sz w:val="20"/>
          <w:szCs w:val="20"/>
        </w:rPr>
        <w:t>, observada a legislação vigente</w:t>
      </w:r>
      <w:r w:rsidRPr="00E21B0E">
        <w:rPr>
          <w:rFonts w:ascii="Century Gothic" w:hAnsi="Century Gothic"/>
          <w:w w:val="90"/>
          <w:sz w:val="20"/>
          <w:szCs w:val="20"/>
        </w:rPr>
        <w:t>.</w:t>
      </w:r>
    </w:p>
    <w:p w14:paraId="712FBB1A" w14:textId="77777777" w:rsidR="00463CB5" w:rsidRPr="00E21B0E" w:rsidRDefault="00463CB5" w:rsidP="00073E0D">
      <w:pPr>
        <w:ind w:firstLine="426"/>
        <w:jc w:val="both"/>
        <w:rPr>
          <w:rFonts w:ascii="Century Gothic" w:hAnsi="Century Gothic"/>
          <w:w w:val="90"/>
          <w:sz w:val="20"/>
          <w:szCs w:val="20"/>
        </w:rPr>
      </w:pPr>
    </w:p>
    <w:p w14:paraId="4F29C536" w14:textId="77777777" w:rsidR="00057CFF" w:rsidRPr="00D80404" w:rsidRDefault="00057CFF" w:rsidP="00057CFF">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prazo de validade da proposta será de 60 (sessenta) dias</w:t>
      </w:r>
      <w:r>
        <w:rPr>
          <w:rFonts w:ascii="Century Gothic" w:hAnsi="Century Gothic"/>
          <w:w w:val="90"/>
          <w:sz w:val="20"/>
          <w:szCs w:val="20"/>
        </w:rPr>
        <w:t>, contados a partir da sessão pública do Pregão Eletrônico.</w:t>
      </w:r>
    </w:p>
    <w:p w14:paraId="107F90B2" w14:textId="77777777" w:rsidR="00463CB5" w:rsidRPr="00E21B0E" w:rsidRDefault="00463CB5" w:rsidP="00073E0D">
      <w:pPr>
        <w:ind w:firstLine="426"/>
        <w:jc w:val="both"/>
        <w:rPr>
          <w:rFonts w:ascii="Century Gothic" w:hAnsi="Century Gothic"/>
          <w:w w:val="90"/>
          <w:sz w:val="20"/>
          <w:szCs w:val="20"/>
        </w:rPr>
      </w:pPr>
    </w:p>
    <w:p w14:paraId="08DEBB9C"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Não</w:t>
      </w:r>
      <w:proofErr w:type="gramEnd"/>
      <w:r w:rsidRPr="00E21B0E">
        <w:rPr>
          <w:rFonts w:ascii="Century Gothic" w:hAnsi="Century Gothic"/>
          <w:w w:val="90"/>
          <w:sz w:val="20"/>
          <w:szCs w:val="20"/>
        </w:rPr>
        <w:t xml:space="preserve"> será admitida cotação inferior à quantidade prevista neste Edital.</w:t>
      </w:r>
    </w:p>
    <w:p w14:paraId="63CFF2F6" w14:textId="77777777" w:rsidR="00463CB5" w:rsidRPr="00E21B0E" w:rsidRDefault="00463CB5" w:rsidP="00073E0D">
      <w:pPr>
        <w:ind w:firstLine="426"/>
        <w:jc w:val="both"/>
        <w:rPr>
          <w:rFonts w:ascii="Century Gothic" w:hAnsi="Century Gothic"/>
          <w:w w:val="90"/>
          <w:sz w:val="20"/>
          <w:szCs w:val="20"/>
        </w:rPr>
      </w:pPr>
    </w:p>
    <w:p w14:paraId="3BA8B669" w14:textId="77777777" w:rsidR="00463CB5" w:rsidRDefault="0090031E"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proofErr w:type="gramStart"/>
      <w:r w:rsidR="00463CB5" w:rsidRPr="00E21B0E">
        <w:rPr>
          <w:rFonts w:ascii="Century Gothic" w:hAnsi="Century Gothic"/>
          <w:w w:val="90"/>
          <w:sz w:val="20"/>
          <w:szCs w:val="20"/>
        </w:rPr>
        <w:t>O</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ofertado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permanecer</w:t>
      </w:r>
      <w:r w:rsidR="002832C8" w:rsidRPr="00E21B0E">
        <w:rPr>
          <w:rFonts w:ascii="Century Gothic" w:hAnsi="Century Gothic"/>
          <w:w w:val="90"/>
          <w:sz w:val="20"/>
          <w:szCs w:val="20"/>
        </w:rPr>
        <w:t>á</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ão</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 xml:space="preserve"> </w:t>
      </w:r>
      <w:r w:rsidR="00463CB5" w:rsidRPr="00E21B0E">
        <w:rPr>
          <w:rFonts w:ascii="Century Gothic" w:hAnsi="Century Gothic"/>
          <w:w w:val="90"/>
          <w:sz w:val="20"/>
          <w:szCs w:val="20"/>
        </w:rPr>
        <w:t>fixo</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e irreajustável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2832C8" w:rsidRPr="00E21B0E">
        <w:rPr>
          <w:rFonts w:ascii="Century Gothic" w:hAnsi="Century Gothic"/>
          <w:w w:val="90"/>
          <w:sz w:val="20"/>
          <w:szCs w:val="20"/>
        </w:rPr>
        <w:t>.</w:t>
      </w:r>
    </w:p>
    <w:p w14:paraId="526ABB53" w14:textId="77777777" w:rsidR="002D13C2" w:rsidRDefault="002D13C2" w:rsidP="00073E0D">
      <w:pPr>
        <w:ind w:firstLine="426"/>
        <w:jc w:val="both"/>
        <w:rPr>
          <w:rFonts w:ascii="Century Gothic" w:hAnsi="Century Gothic"/>
          <w:w w:val="90"/>
          <w:sz w:val="20"/>
          <w:szCs w:val="20"/>
        </w:rPr>
      </w:pPr>
    </w:p>
    <w:p w14:paraId="63A14F8B" w14:textId="77777777" w:rsidR="002D13C2" w:rsidRPr="00C4515E" w:rsidRDefault="002D13C2" w:rsidP="002D13C2">
      <w:pPr>
        <w:ind w:firstLine="425"/>
        <w:jc w:val="both"/>
        <w:rPr>
          <w:rFonts w:ascii="Century Gothic" w:hAnsi="Century Gothic"/>
          <w:w w:val="90"/>
          <w:sz w:val="20"/>
          <w:szCs w:val="20"/>
        </w:rPr>
      </w:pPr>
      <w:r w:rsidRPr="00C4515E">
        <w:rPr>
          <w:rFonts w:ascii="Century Gothic" w:hAnsi="Century Gothic"/>
          <w:w w:val="90"/>
          <w:sz w:val="20"/>
          <w:szCs w:val="20"/>
        </w:rPr>
        <w:t xml:space="preserve">6. Não é obrigatória a apresentação de proposta para todos os itens, podendo a licitante apresentar proposta somente para </w:t>
      </w:r>
      <w:proofErr w:type="gramStart"/>
      <w:r w:rsidRPr="00C4515E">
        <w:rPr>
          <w:rFonts w:ascii="Century Gothic" w:hAnsi="Century Gothic"/>
          <w:w w:val="90"/>
          <w:sz w:val="20"/>
          <w:szCs w:val="20"/>
        </w:rPr>
        <w:t>o(</w:t>
      </w:r>
      <w:proofErr w:type="gramEnd"/>
      <w:r w:rsidRPr="00C4515E">
        <w:rPr>
          <w:rFonts w:ascii="Century Gothic" w:hAnsi="Century Gothic"/>
          <w:w w:val="90"/>
          <w:sz w:val="20"/>
          <w:szCs w:val="20"/>
        </w:rPr>
        <w:t>s) item(</w:t>
      </w:r>
      <w:proofErr w:type="spellStart"/>
      <w:r w:rsidRPr="00C4515E">
        <w:rPr>
          <w:rFonts w:ascii="Century Gothic" w:hAnsi="Century Gothic"/>
          <w:w w:val="90"/>
          <w:sz w:val="20"/>
          <w:szCs w:val="20"/>
        </w:rPr>
        <w:t>ns</w:t>
      </w:r>
      <w:proofErr w:type="spellEnd"/>
      <w:r w:rsidRPr="00C4515E">
        <w:rPr>
          <w:rFonts w:ascii="Century Gothic" w:hAnsi="Century Gothic"/>
          <w:w w:val="90"/>
          <w:sz w:val="20"/>
          <w:szCs w:val="20"/>
        </w:rPr>
        <w:t>) de seu interesse.</w:t>
      </w:r>
    </w:p>
    <w:p w14:paraId="3E757305" w14:textId="77777777" w:rsidR="00463CB5" w:rsidRPr="00E21B0E" w:rsidRDefault="00463CB5" w:rsidP="00073E0D">
      <w:pPr>
        <w:ind w:firstLine="426"/>
        <w:jc w:val="both"/>
        <w:rPr>
          <w:rFonts w:ascii="Century Gothic" w:hAnsi="Century Gothic"/>
          <w:w w:val="90"/>
          <w:sz w:val="20"/>
          <w:szCs w:val="20"/>
        </w:rPr>
      </w:pPr>
    </w:p>
    <w:p w14:paraId="3ACA536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7EEE1597" w14:textId="77777777" w:rsidR="00463CB5" w:rsidRPr="00E21B0E" w:rsidRDefault="00463CB5" w:rsidP="00073E0D">
      <w:pPr>
        <w:ind w:firstLine="426"/>
        <w:jc w:val="both"/>
        <w:rPr>
          <w:rFonts w:ascii="Century Gothic" w:hAnsi="Century Gothic"/>
          <w:w w:val="90"/>
          <w:sz w:val="20"/>
          <w:szCs w:val="20"/>
        </w:rPr>
      </w:pPr>
    </w:p>
    <w:p w14:paraId="0EBF4223"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00330B23">
        <w:rPr>
          <w:rFonts w:ascii="Century Gothic" w:hAnsi="Century Gothic"/>
          <w:w w:val="90"/>
          <w:sz w:val="20"/>
          <w:szCs w:val="20"/>
        </w:rPr>
        <w:t xml:space="preserve"> </w:t>
      </w:r>
      <w:r w:rsidRPr="00E21B0E">
        <w:rPr>
          <w:rFonts w:ascii="Century Gothic" w:hAnsi="Century Gothic"/>
          <w:w w:val="90"/>
          <w:sz w:val="20"/>
          <w:szCs w:val="20"/>
        </w:rPr>
        <w:t xml:space="preserve">O julgamento da habilitação se processará na forma prevista no subitem </w:t>
      </w:r>
      <w:r w:rsidR="002E73F7">
        <w:rPr>
          <w:rFonts w:ascii="Century Gothic" w:hAnsi="Century Gothic"/>
          <w:w w:val="90"/>
          <w:sz w:val="20"/>
          <w:szCs w:val="20"/>
        </w:rPr>
        <w:t>8</w:t>
      </w:r>
      <w:r w:rsidRPr="00E21B0E">
        <w:rPr>
          <w:rFonts w:ascii="Century Gothic" w:hAnsi="Century Gothic"/>
          <w:w w:val="90"/>
          <w:sz w:val="20"/>
          <w:szCs w:val="20"/>
        </w:rPr>
        <w:t>, do item V, deste Edital, mediante o exame dos documentos a seguir relacionados, os quais dizem respeito a:</w:t>
      </w:r>
    </w:p>
    <w:p w14:paraId="5A58EAFE" w14:textId="77777777" w:rsidR="00463CB5" w:rsidRPr="00E21B0E" w:rsidRDefault="00463CB5" w:rsidP="00073E0D">
      <w:pPr>
        <w:ind w:firstLine="426"/>
        <w:jc w:val="both"/>
        <w:rPr>
          <w:rFonts w:ascii="Century Gothic" w:hAnsi="Century Gothic"/>
          <w:w w:val="90"/>
          <w:sz w:val="20"/>
          <w:szCs w:val="20"/>
        </w:rPr>
      </w:pPr>
    </w:p>
    <w:p w14:paraId="203BE78B"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1.1. HABILITAÇÃO JURÍDICA</w:t>
      </w:r>
    </w:p>
    <w:p w14:paraId="352E8E19" w14:textId="77777777" w:rsidR="00463CB5" w:rsidRPr="00E21B0E" w:rsidRDefault="00463CB5" w:rsidP="00073E0D">
      <w:pPr>
        <w:ind w:firstLine="426"/>
        <w:jc w:val="both"/>
        <w:rPr>
          <w:rFonts w:ascii="Century Gothic" w:hAnsi="Century Gothic"/>
          <w:b/>
          <w:w w:val="90"/>
          <w:sz w:val="20"/>
          <w:szCs w:val="20"/>
        </w:rPr>
      </w:pPr>
    </w:p>
    <w:p w14:paraId="560E1D5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83E41" w:rsidRPr="00465B83">
        <w:rPr>
          <w:rFonts w:ascii="Century Gothic" w:hAnsi="Century Gothic"/>
          <w:w w:val="90"/>
          <w:sz w:val="20"/>
          <w:szCs w:val="20"/>
        </w:rPr>
        <w:t>Registro empresarial na Junta Comercial, no caso de empresário individual</w:t>
      </w:r>
      <w:r w:rsidR="00483E41">
        <w:rPr>
          <w:rFonts w:ascii="Century Gothic" w:hAnsi="Century Gothic"/>
          <w:w w:val="90"/>
          <w:sz w:val="20"/>
          <w:szCs w:val="20"/>
        </w:rPr>
        <w:t xml:space="preserve"> ou de Empresa Individual de Responsabilidade Limitada – EIRELI</w:t>
      </w:r>
      <w:r w:rsidR="00483E41" w:rsidRPr="00465B83">
        <w:rPr>
          <w:rFonts w:ascii="Century Gothic" w:hAnsi="Century Gothic"/>
          <w:w w:val="90"/>
          <w:sz w:val="20"/>
          <w:szCs w:val="20"/>
        </w:rPr>
        <w:t>;</w:t>
      </w:r>
    </w:p>
    <w:p w14:paraId="768763CB" w14:textId="77777777" w:rsidR="00463CB5" w:rsidRPr="00E21B0E" w:rsidRDefault="00463CB5" w:rsidP="00073E0D">
      <w:pPr>
        <w:ind w:firstLine="426"/>
        <w:jc w:val="both"/>
        <w:rPr>
          <w:rFonts w:ascii="Century Gothic" w:hAnsi="Century Gothic"/>
          <w:w w:val="90"/>
          <w:sz w:val="20"/>
          <w:szCs w:val="20"/>
        </w:rPr>
      </w:pPr>
    </w:p>
    <w:p w14:paraId="430C6BD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Ato constitutivo, estatuto ou contrato social atualizado e registrado na Junta Comercial, em se tratando de sociedade empresária ou cooperativa</w:t>
      </w:r>
      <w:r w:rsidR="006A6261">
        <w:rPr>
          <w:rFonts w:ascii="Century Gothic" w:hAnsi="Century Gothic"/>
          <w:w w:val="90"/>
          <w:sz w:val="20"/>
          <w:szCs w:val="20"/>
        </w:rPr>
        <w:t>, devendo o estatuto, no caso das cooperativas, estar adequado à Lei Federal nº 12.690/2012</w:t>
      </w:r>
      <w:r w:rsidRPr="00E21B0E">
        <w:rPr>
          <w:rFonts w:ascii="Century Gothic" w:hAnsi="Century Gothic"/>
          <w:w w:val="90"/>
          <w:sz w:val="20"/>
          <w:szCs w:val="20"/>
        </w:rPr>
        <w:t>;</w:t>
      </w:r>
    </w:p>
    <w:p w14:paraId="4E92E6B5" w14:textId="77777777" w:rsidR="00463CB5" w:rsidRPr="00E21B0E" w:rsidRDefault="00463CB5" w:rsidP="00073E0D">
      <w:pPr>
        <w:ind w:firstLine="426"/>
        <w:jc w:val="both"/>
        <w:rPr>
          <w:rFonts w:ascii="Century Gothic" w:hAnsi="Century Gothic"/>
          <w:w w:val="90"/>
          <w:sz w:val="20"/>
          <w:szCs w:val="20"/>
        </w:rPr>
      </w:pPr>
    </w:p>
    <w:p w14:paraId="74A99D6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Documentos de eleição ou designação dos atuais administradores, tratando-se de sociedades empresárias ou cooperativas;</w:t>
      </w:r>
    </w:p>
    <w:p w14:paraId="2A081E42" w14:textId="77777777" w:rsidR="00463CB5" w:rsidRPr="00E21B0E" w:rsidRDefault="00463CB5" w:rsidP="00073E0D">
      <w:pPr>
        <w:ind w:firstLine="426"/>
        <w:jc w:val="both"/>
        <w:rPr>
          <w:rFonts w:ascii="Century Gothic" w:hAnsi="Century Gothic"/>
          <w:w w:val="90"/>
          <w:sz w:val="20"/>
          <w:szCs w:val="20"/>
        </w:rPr>
      </w:pPr>
    </w:p>
    <w:p w14:paraId="147D99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3175AC72" w14:textId="77777777" w:rsidR="00463CB5" w:rsidRPr="00E21B0E" w:rsidRDefault="00463CB5" w:rsidP="00073E0D">
      <w:pPr>
        <w:ind w:firstLine="426"/>
        <w:jc w:val="both"/>
        <w:rPr>
          <w:rFonts w:ascii="Century Gothic" w:hAnsi="Century Gothic"/>
          <w:w w:val="90"/>
          <w:sz w:val="20"/>
          <w:szCs w:val="20"/>
        </w:rPr>
      </w:pPr>
    </w:p>
    <w:p w14:paraId="0A656410"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w:t>
      </w:r>
      <w:r w:rsidRPr="00E21B0E">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6EBC7AB3" w14:textId="77777777" w:rsidR="00057CFF" w:rsidRDefault="00057CFF" w:rsidP="00073E0D">
      <w:pPr>
        <w:ind w:firstLine="426"/>
        <w:jc w:val="both"/>
        <w:rPr>
          <w:rFonts w:ascii="Century Gothic" w:hAnsi="Century Gothic"/>
          <w:w w:val="90"/>
          <w:sz w:val="20"/>
          <w:szCs w:val="20"/>
        </w:rPr>
      </w:pPr>
    </w:p>
    <w:p w14:paraId="4FBC0A68" w14:textId="77777777" w:rsidR="00057CFF" w:rsidRPr="006E7564" w:rsidRDefault="00057CFF" w:rsidP="00057CFF">
      <w:pPr>
        <w:ind w:firstLine="426"/>
        <w:jc w:val="both"/>
        <w:rPr>
          <w:rFonts w:ascii="Century Gothic" w:hAnsi="Century Gothic"/>
          <w:w w:val="90"/>
          <w:sz w:val="20"/>
          <w:szCs w:val="20"/>
        </w:rPr>
      </w:pPr>
      <w:r>
        <w:rPr>
          <w:rFonts w:ascii="Century Gothic" w:hAnsi="Century Gothic"/>
          <w:w w:val="90"/>
          <w:sz w:val="20"/>
          <w:szCs w:val="20"/>
        </w:rPr>
        <w:t>f) Registro perante a entidade estadual da Organização das Cooperativas Brasileiras, em se tratando de sociedade cooperativa.</w:t>
      </w:r>
    </w:p>
    <w:p w14:paraId="7BE8087A"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lastRenderedPageBreak/>
        <w:t>1.2</w:t>
      </w:r>
      <w:r w:rsidR="00ED407D" w:rsidRPr="00E21B0E">
        <w:rPr>
          <w:rFonts w:ascii="Century Gothic" w:hAnsi="Century Gothic"/>
          <w:b/>
          <w:w w:val="90"/>
          <w:sz w:val="20"/>
          <w:szCs w:val="20"/>
        </w:rPr>
        <w:t xml:space="preserve">. </w:t>
      </w:r>
      <w:r w:rsidRPr="00E21B0E">
        <w:rPr>
          <w:rFonts w:ascii="Century Gothic" w:hAnsi="Century Gothic"/>
          <w:b/>
          <w:w w:val="90"/>
          <w:sz w:val="20"/>
          <w:szCs w:val="20"/>
        </w:rPr>
        <w:t>REGULARIDADE</w:t>
      </w:r>
      <w:r w:rsidR="00990A02">
        <w:rPr>
          <w:rFonts w:ascii="Century Gothic" w:hAnsi="Century Gothic"/>
          <w:b/>
          <w:w w:val="90"/>
          <w:sz w:val="20"/>
          <w:szCs w:val="20"/>
        </w:rPr>
        <w:t>S</w:t>
      </w:r>
      <w:r w:rsidRPr="00E21B0E">
        <w:rPr>
          <w:rFonts w:ascii="Century Gothic" w:hAnsi="Century Gothic"/>
          <w:b/>
          <w:w w:val="90"/>
          <w:sz w:val="20"/>
          <w:szCs w:val="20"/>
        </w:rPr>
        <w:t xml:space="preserve"> FISCAL E TRABALHISTA</w:t>
      </w:r>
    </w:p>
    <w:p w14:paraId="0F9A2237" w14:textId="77777777" w:rsidR="00E326BE" w:rsidRPr="00E21B0E" w:rsidRDefault="00E326BE" w:rsidP="00073E0D">
      <w:pPr>
        <w:ind w:firstLine="426"/>
        <w:jc w:val="both"/>
        <w:rPr>
          <w:rFonts w:ascii="Century Gothic" w:hAnsi="Century Gothic"/>
          <w:b/>
          <w:w w:val="90"/>
          <w:sz w:val="20"/>
          <w:szCs w:val="20"/>
        </w:rPr>
      </w:pPr>
    </w:p>
    <w:p w14:paraId="271F4F0E" w14:textId="77777777" w:rsidR="00E21B0E" w:rsidRPr="00FE044E" w:rsidRDefault="00E21B0E" w:rsidP="00E21B0E">
      <w:pPr>
        <w:numPr>
          <w:ilvl w:val="0"/>
          <w:numId w:val="15"/>
        </w:numPr>
        <w:tabs>
          <w:tab w:val="left" w:pos="851"/>
        </w:tabs>
        <w:ind w:left="0" w:firstLine="426"/>
        <w:jc w:val="both"/>
        <w:rPr>
          <w:rFonts w:ascii="Century Gothic" w:hAnsi="Century Gothic"/>
          <w:w w:val="90"/>
          <w:sz w:val="20"/>
          <w:szCs w:val="20"/>
        </w:rPr>
      </w:pPr>
      <w:r w:rsidRPr="00FE044E">
        <w:rPr>
          <w:rFonts w:ascii="Century Gothic" w:hAnsi="Century Gothic"/>
          <w:w w:val="90"/>
          <w:sz w:val="20"/>
          <w:szCs w:val="20"/>
        </w:rPr>
        <w:t>Prova de inscrição no Cadastro Nacional de Pessoas Jurídicas do Ministério da Fazenda (CNPJ);</w:t>
      </w:r>
    </w:p>
    <w:p w14:paraId="772892F7" w14:textId="77777777" w:rsidR="00E21B0E" w:rsidRPr="00FE044E" w:rsidRDefault="00E21B0E" w:rsidP="00E21B0E">
      <w:pPr>
        <w:ind w:firstLine="426"/>
        <w:jc w:val="both"/>
        <w:rPr>
          <w:rFonts w:ascii="Century Gothic" w:hAnsi="Century Gothic"/>
          <w:w w:val="90"/>
          <w:sz w:val="20"/>
          <w:szCs w:val="20"/>
        </w:rPr>
      </w:pPr>
    </w:p>
    <w:p w14:paraId="6A9B077D" w14:textId="77777777" w:rsidR="00E21B0E" w:rsidRDefault="00E21B0E" w:rsidP="00E21B0E">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Prova de inscrição no Cadastro de Contribuintes Estadual e/ou Municipal, relativo à sede </w:t>
      </w:r>
      <w:r w:rsidR="003F0D26">
        <w:rPr>
          <w:rFonts w:ascii="Century Gothic" w:hAnsi="Century Gothic"/>
          <w:w w:val="90"/>
          <w:sz w:val="20"/>
          <w:szCs w:val="20"/>
        </w:rPr>
        <w:t xml:space="preserve">ou ao domicílio </w:t>
      </w:r>
      <w:r w:rsidRPr="00FE044E">
        <w:rPr>
          <w:rFonts w:ascii="Century Gothic" w:hAnsi="Century Gothic"/>
          <w:w w:val="90"/>
          <w:sz w:val="20"/>
          <w:szCs w:val="20"/>
        </w:rPr>
        <w:t>da licitante, pertinente ao seu ramo de atividade e compatível com o objeto do certame;</w:t>
      </w:r>
    </w:p>
    <w:p w14:paraId="587B26B1" w14:textId="77777777" w:rsidR="00B45CF5" w:rsidRPr="00FE044E" w:rsidRDefault="00B45CF5" w:rsidP="00B45CF5">
      <w:pPr>
        <w:jc w:val="both"/>
        <w:rPr>
          <w:rFonts w:ascii="Century Gothic" w:hAnsi="Century Gothic"/>
          <w:w w:val="90"/>
          <w:sz w:val="20"/>
          <w:szCs w:val="20"/>
        </w:rPr>
      </w:pPr>
    </w:p>
    <w:p w14:paraId="07883DCE" w14:textId="77777777" w:rsidR="00E21B0E" w:rsidRPr="00FE044E" w:rsidRDefault="00E21B0E" w:rsidP="00B45CF5">
      <w:pPr>
        <w:numPr>
          <w:ilvl w:val="0"/>
          <w:numId w:val="15"/>
        </w:numPr>
        <w:ind w:left="0" w:firstLine="426"/>
        <w:jc w:val="both"/>
        <w:rPr>
          <w:rFonts w:ascii="Century Gothic" w:hAnsi="Century Gothic"/>
          <w:w w:val="90"/>
          <w:sz w:val="20"/>
          <w:szCs w:val="20"/>
        </w:rPr>
      </w:pPr>
      <w:r w:rsidRPr="00FE044E">
        <w:rPr>
          <w:rFonts w:ascii="Century Gothic" w:hAnsi="Century Gothic"/>
          <w:w w:val="90"/>
          <w:sz w:val="20"/>
          <w:szCs w:val="20"/>
        </w:rPr>
        <w:t xml:space="preserve">Certidão de Regularidade de Débito com as Fazendas Estadual e Municipal, da sede </w:t>
      </w:r>
      <w:r w:rsidR="003F0D26">
        <w:rPr>
          <w:rFonts w:ascii="Century Gothic" w:hAnsi="Century Gothic"/>
          <w:w w:val="90"/>
          <w:sz w:val="20"/>
          <w:szCs w:val="20"/>
        </w:rPr>
        <w:t xml:space="preserve">ou do domicílio </w:t>
      </w:r>
      <w:r w:rsidRPr="00FE044E">
        <w:rPr>
          <w:rFonts w:ascii="Century Gothic" w:hAnsi="Century Gothic"/>
          <w:w w:val="90"/>
          <w:sz w:val="20"/>
          <w:szCs w:val="20"/>
        </w:rPr>
        <w:t>da licitante;</w:t>
      </w:r>
    </w:p>
    <w:p w14:paraId="10B7B1B9" w14:textId="77777777" w:rsidR="00E21B0E" w:rsidRPr="00FE044E" w:rsidRDefault="00E21B0E" w:rsidP="00E21B0E">
      <w:pPr>
        <w:ind w:left="786"/>
        <w:jc w:val="both"/>
        <w:rPr>
          <w:rFonts w:ascii="Century Gothic" w:hAnsi="Century Gothic"/>
          <w:w w:val="90"/>
          <w:sz w:val="20"/>
          <w:szCs w:val="20"/>
        </w:rPr>
      </w:pPr>
    </w:p>
    <w:p w14:paraId="7229CE49" w14:textId="77777777" w:rsidR="00E21B0E" w:rsidRDefault="00E21B0E" w:rsidP="00E21B0E">
      <w:pPr>
        <w:numPr>
          <w:ilvl w:val="0"/>
          <w:numId w:val="15"/>
        </w:numPr>
        <w:ind w:left="782" w:hanging="357"/>
        <w:jc w:val="both"/>
        <w:rPr>
          <w:rFonts w:ascii="Century Gothic" w:hAnsi="Century Gothic"/>
          <w:w w:val="90"/>
          <w:sz w:val="20"/>
          <w:szCs w:val="20"/>
        </w:rPr>
      </w:pPr>
      <w:r w:rsidRPr="00FE044E">
        <w:rPr>
          <w:rFonts w:ascii="Century Gothic" w:hAnsi="Century Gothic"/>
          <w:w w:val="90"/>
          <w:sz w:val="20"/>
          <w:szCs w:val="20"/>
        </w:rPr>
        <w:t>Certificado de Regularidade do FGTS-CRF;</w:t>
      </w:r>
    </w:p>
    <w:p w14:paraId="48DBBCAE" w14:textId="77777777" w:rsidR="00057CFF" w:rsidRDefault="00057CFF" w:rsidP="00057CFF">
      <w:pPr>
        <w:jc w:val="both"/>
        <w:rPr>
          <w:rFonts w:ascii="Century Gothic" w:hAnsi="Century Gothic"/>
          <w:w w:val="90"/>
          <w:sz w:val="20"/>
          <w:szCs w:val="20"/>
        </w:rPr>
      </w:pPr>
    </w:p>
    <w:p w14:paraId="30E24A49" w14:textId="77777777" w:rsidR="00E21B0E" w:rsidRPr="00FE044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de Débitos Relativos a Créditos Tributários Federais e à Dívida Ativa da União;</w:t>
      </w:r>
    </w:p>
    <w:p w14:paraId="74489BA6" w14:textId="77777777" w:rsidR="00E21B0E" w:rsidRPr="00FE044E" w:rsidRDefault="00E21B0E" w:rsidP="00E21B0E">
      <w:pPr>
        <w:ind w:firstLine="426"/>
        <w:jc w:val="both"/>
        <w:rPr>
          <w:rFonts w:ascii="Century Gothic" w:hAnsi="Century Gothic"/>
          <w:w w:val="90"/>
          <w:sz w:val="20"/>
          <w:szCs w:val="20"/>
        </w:rPr>
      </w:pPr>
    </w:p>
    <w:p w14:paraId="208813F0" w14:textId="77777777" w:rsidR="00E21B0E" w:rsidRDefault="00E21B0E" w:rsidP="00E21B0E">
      <w:pPr>
        <w:numPr>
          <w:ilvl w:val="0"/>
          <w:numId w:val="15"/>
        </w:numPr>
        <w:jc w:val="both"/>
        <w:rPr>
          <w:rFonts w:ascii="Century Gothic" w:hAnsi="Century Gothic"/>
          <w:w w:val="90"/>
          <w:sz w:val="20"/>
          <w:szCs w:val="20"/>
        </w:rPr>
      </w:pPr>
      <w:r w:rsidRPr="00FE044E">
        <w:rPr>
          <w:rFonts w:ascii="Century Gothic" w:hAnsi="Century Gothic"/>
          <w:w w:val="90"/>
          <w:sz w:val="20"/>
          <w:szCs w:val="20"/>
        </w:rPr>
        <w:t>Certidão Negativa</w:t>
      </w:r>
      <w:r w:rsidR="006A6261">
        <w:rPr>
          <w:rFonts w:ascii="Century Gothic" w:hAnsi="Century Gothic"/>
          <w:w w:val="90"/>
          <w:sz w:val="20"/>
          <w:szCs w:val="20"/>
        </w:rPr>
        <w:t xml:space="preserve"> de Débitos Trabalhistas (CNDT);</w:t>
      </w:r>
    </w:p>
    <w:p w14:paraId="1F718F91" w14:textId="77777777" w:rsidR="006A6261" w:rsidRDefault="006A6261" w:rsidP="006A6261">
      <w:pPr>
        <w:pStyle w:val="PargrafodaLista"/>
        <w:rPr>
          <w:rFonts w:ascii="Century Gothic" w:hAnsi="Century Gothic"/>
          <w:w w:val="90"/>
          <w:sz w:val="20"/>
          <w:szCs w:val="20"/>
        </w:rPr>
      </w:pPr>
    </w:p>
    <w:p w14:paraId="629D7C0D"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1.3. QUALIFICAÇÃO ECONÔMICO - FINANCEIRA</w:t>
      </w:r>
    </w:p>
    <w:p w14:paraId="4EACD869" w14:textId="77777777" w:rsidR="00463CB5" w:rsidRPr="00E21B0E" w:rsidRDefault="00463CB5" w:rsidP="00073E0D">
      <w:pPr>
        <w:ind w:firstLine="426"/>
        <w:jc w:val="both"/>
        <w:rPr>
          <w:rFonts w:ascii="Century Gothic" w:hAnsi="Century Gothic"/>
          <w:w w:val="90"/>
          <w:sz w:val="20"/>
          <w:szCs w:val="20"/>
        </w:rPr>
      </w:pPr>
    </w:p>
    <w:p w14:paraId="57F71E3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w:t>
      </w:r>
      <w:r w:rsidR="00B87B95" w:rsidRPr="00E21B0E">
        <w:rPr>
          <w:rFonts w:ascii="Century Gothic" w:hAnsi="Century Gothic"/>
          <w:w w:val="90"/>
          <w:sz w:val="20"/>
          <w:szCs w:val="20"/>
        </w:rPr>
        <w:t>N</w:t>
      </w:r>
      <w:r w:rsidRPr="00E21B0E">
        <w:rPr>
          <w:rFonts w:ascii="Century Gothic" w:hAnsi="Century Gothic"/>
          <w:w w:val="90"/>
          <w:sz w:val="20"/>
          <w:szCs w:val="20"/>
        </w:rPr>
        <w:t xml:space="preserve">egativa de </w:t>
      </w:r>
      <w:r w:rsidR="00B87B95" w:rsidRPr="00E21B0E">
        <w:rPr>
          <w:rFonts w:ascii="Century Gothic" w:hAnsi="Century Gothic"/>
          <w:w w:val="90"/>
          <w:sz w:val="20"/>
          <w:szCs w:val="20"/>
        </w:rPr>
        <w:t>F</w:t>
      </w:r>
      <w:r w:rsidRPr="00E21B0E">
        <w:rPr>
          <w:rFonts w:ascii="Century Gothic" w:hAnsi="Century Gothic"/>
          <w:w w:val="90"/>
          <w:sz w:val="20"/>
          <w:szCs w:val="20"/>
        </w:rPr>
        <w:t xml:space="preserve">alência, </w:t>
      </w:r>
      <w:r w:rsidR="00B87B95" w:rsidRPr="00E21B0E">
        <w:rPr>
          <w:rFonts w:ascii="Century Gothic" w:hAnsi="Century Gothic"/>
          <w:w w:val="90"/>
          <w:sz w:val="20"/>
          <w:szCs w:val="20"/>
        </w:rPr>
        <w:t>C</w:t>
      </w:r>
      <w:r w:rsidRPr="00E21B0E">
        <w:rPr>
          <w:rFonts w:ascii="Century Gothic" w:hAnsi="Century Gothic"/>
          <w:w w:val="90"/>
          <w:sz w:val="20"/>
          <w:szCs w:val="20"/>
        </w:rPr>
        <w:t xml:space="preserve">oncordata, </w:t>
      </w:r>
      <w:r w:rsidR="00B87B95" w:rsidRPr="00E21B0E">
        <w:rPr>
          <w:rFonts w:ascii="Century Gothic" w:hAnsi="Century Gothic"/>
          <w:w w:val="90"/>
          <w:sz w:val="20"/>
          <w:szCs w:val="20"/>
        </w:rPr>
        <w:t>R</w:t>
      </w:r>
      <w:r w:rsidRPr="00E21B0E">
        <w:rPr>
          <w:rFonts w:ascii="Century Gothic" w:hAnsi="Century Gothic"/>
          <w:w w:val="90"/>
          <w:sz w:val="20"/>
          <w:szCs w:val="20"/>
        </w:rPr>
        <w:t xml:space="preserve">ecuperação </w:t>
      </w:r>
      <w:r w:rsidR="00B87B95" w:rsidRPr="00E21B0E">
        <w:rPr>
          <w:rFonts w:ascii="Century Gothic" w:hAnsi="Century Gothic"/>
          <w:w w:val="90"/>
          <w:sz w:val="20"/>
          <w:szCs w:val="20"/>
        </w:rPr>
        <w:t>J</w:t>
      </w:r>
      <w:r w:rsidRPr="00E21B0E">
        <w:rPr>
          <w:rFonts w:ascii="Century Gothic" w:hAnsi="Century Gothic"/>
          <w:w w:val="90"/>
          <w:sz w:val="20"/>
          <w:szCs w:val="20"/>
        </w:rPr>
        <w:t xml:space="preserve">udicial e </w:t>
      </w:r>
      <w:r w:rsidR="00B87B95" w:rsidRPr="00E21B0E">
        <w:rPr>
          <w:rFonts w:ascii="Century Gothic" w:hAnsi="Century Gothic"/>
          <w:w w:val="90"/>
          <w:sz w:val="20"/>
          <w:szCs w:val="20"/>
        </w:rPr>
        <w:t>E</w:t>
      </w:r>
      <w:r w:rsidRPr="00E21B0E">
        <w:rPr>
          <w:rFonts w:ascii="Century Gothic" w:hAnsi="Century Gothic"/>
          <w:w w:val="90"/>
          <w:sz w:val="20"/>
          <w:szCs w:val="20"/>
        </w:rPr>
        <w:t>xtrajudicial, expedida pelo distribu</w:t>
      </w:r>
      <w:r w:rsidR="006A6261">
        <w:rPr>
          <w:rFonts w:ascii="Century Gothic" w:hAnsi="Century Gothic"/>
          <w:w w:val="90"/>
          <w:sz w:val="20"/>
          <w:szCs w:val="20"/>
        </w:rPr>
        <w:t>idor da sede da pessoa jurídica ou do domicílio do empresário individual;</w:t>
      </w:r>
    </w:p>
    <w:p w14:paraId="3E501228" w14:textId="77777777" w:rsidR="00463CB5" w:rsidRPr="00E21B0E" w:rsidRDefault="00463CB5" w:rsidP="00073E0D">
      <w:pPr>
        <w:ind w:firstLine="426"/>
        <w:jc w:val="both"/>
        <w:rPr>
          <w:rFonts w:ascii="Century Gothic" w:hAnsi="Century Gothic"/>
          <w:w w:val="90"/>
          <w:sz w:val="20"/>
          <w:szCs w:val="20"/>
        </w:rPr>
      </w:pPr>
    </w:p>
    <w:p w14:paraId="20D55602" w14:textId="77777777" w:rsidR="00463CB5" w:rsidRDefault="00463CB5" w:rsidP="006A6261">
      <w:pPr>
        <w:spacing w:after="240"/>
        <w:ind w:firstLine="426"/>
        <w:jc w:val="both"/>
        <w:rPr>
          <w:rFonts w:ascii="Century Gothic" w:hAnsi="Century Gothic"/>
          <w:w w:val="90"/>
          <w:sz w:val="20"/>
          <w:szCs w:val="20"/>
        </w:rPr>
      </w:pPr>
      <w:r w:rsidRPr="00E21B0E">
        <w:rPr>
          <w:rFonts w:ascii="Century Gothic" w:hAnsi="Century Gothic"/>
          <w:w w:val="90"/>
          <w:sz w:val="20"/>
          <w:szCs w:val="20"/>
        </w:rPr>
        <w:t>a.1) Se a licitante for cooperativa</w:t>
      </w:r>
      <w:r w:rsidR="003F0D26">
        <w:rPr>
          <w:rFonts w:ascii="Century Gothic" w:hAnsi="Century Gothic"/>
          <w:w w:val="90"/>
          <w:sz w:val="20"/>
          <w:szCs w:val="20"/>
        </w:rPr>
        <w:t xml:space="preserve"> ou sociedade não empresária</w:t>
      </w:r>
      <w:r w:rsidRPr="00E21B0E">
        <w:rPr>
          <w:rFonts w:ascii="Century Gothic" w:hAnsi="Century Gothic"/>
          <w:w w:val="90"/>
          <w:sz w:val="20"/>
          <w:szCs w:val="20"/>
        </w:rPr>
        <w:t>, a certidão mencionada na alínea "a", deste subitem 1.3, deverá ser substituída por certidão negativa de ações de insolvência civil.</w:t>
      </w:r>
    </w:p>
    <w:p w14:paraId="33515D86" w14:textId="77777777" w:rsidR="006A6261" w:rsidRPr="00E21B0E" w:rsidRDefault="006A6261" w:rsidP="006A6261">
      <w:pPr>
        <w:spacing w:after="240"/>
        <w:ind w:firstLine="426"/>
        <w:jc w:val="both"/>
        <w:rPr>
          <w:rFonts w:ascii="Century Gothic" w:hAnsi="Century Gothic"/>
          <w:w w:val="90"/>
          <w:sz w:val="20"/>
          <w:szCs w:val="20"/>
        </w:rPr>
      </w:pPr>
      <w:r>
        <w:rPr>
          <w:rFonts w:ascii="Century Gothic" w:hAnsi="Century Gothic"/>
          <w:w w:val="90"/>
          <w:sz w:val="20"/>
          <w:szCs w:val="20"/>
        </w:rPr>
        <w:t>a.2</w:t>
      </w:r>
      <w:proofErr w:type="gramStart"/>
      <w:r>
        <w:rPr>
          <w:rFonts w:ascii="Century Gothic" w:hAnsi="Century Gothic"/>
          <w:w w:val="90"/>
          <w:sz w:val="20"/>
          <w:szCs w:val="20"/>
        </w:rPr>
        <w:t>) Caso</w:t>
      </w:r>
      <w:proofErr w:type="gramEnd"/>
      <w:r>
        <w:rPr>
          <w:rFonts w:ascii="Century Gothic" w:hAnsi="Century Gothic"/>
          <w:w w:val="90"/>
          <w:sz w:val="20"/>
          <w:szCs w:val="20"/>
        </w:rPr>
        <w:t xml:space="preserve"> o licitante esteja em recuperação judicial ou extrajudicial, deverá ser comprovado o acolhimento do plano de recuperação judicial ou a homologação do plano de recuperação extrajudicial, conforme o caso. </w:t>
      </w:r>
    </w:p>
    <w:p w14:paraId="537DAC81" w14:textId="77777777"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1.4. OUTRAS COMPROVAÇÕES</w:t>
      </w:r>
    </w:p>
    <w:p w14:paraId="174FAE01" w14:textId="77777777" w:rsidR="00463CB5" w:rsidRPr="00E21B0E" w:rsidRDefault="00463CB5" w:rsidP="00073E0D">
      <w:pPr>
        <w:ind w:firstLine="426"/>
        <w:jc w:val="both"/>
        <w:rPr>
          <w:rFonts w:ascii="Century Gothic" w:hAnsi="Century Gothic"/>
          <w:w w:val="90"/>
          <w:sz w:val="20"/>
          <w:szCs w:val="20"/>
        </w:rPr>
      </w:pPr>
    </w:p>
    <w:p w14:paraId="66D3075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1.4.1. Declarações subscritas por representante legal da licitante, elaboradas em papel timbrado, atestando que:</w:t>
      </w:r>
    </w:p>
    <w:p w14:paraId="48CEAB64" w14:textId="77777777" w:rsidR="004F2E5D" w:rsidRPr="00E21B0E" w:rsidRDefault="004F2E5D" w:rsidP="00073E0D">
      <w:pPr>
        <w:ind w:firstLine="426"/>
        <w:jc w:val="both"/>
        <w:rPr>
          <w:rFonts w:ascii="Century Gothic" w:hAnsi="Century Gothic"/>
          <w:w w:val="90"/>
          <w:sz w:val="20"/>
          <w:szCs w:val="20"/>
        </w:rPr>
      </w:pPr>
    </w:p>
    <w:p w14:paraId="3B91FA0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se encontra em situação regular perante o Ministério do Trabalho, conforme modelo anexo ao Decreto estadual n°. 42.911, de 06/03/1998 </w:t>
      </w:r>
      <w:r w:rsidRPr="002B1BA2">
        <w:rPr>
          <w:rFonts w:ascii="Century Gothic" w:hAnsi="Century Gothic"/>
          <w:b/>
          <w:w w:val="90"/>
          <w:sz w:val="20"/>
          <w:szCs w:val="20"/>
        </w:rPr>
        <w:t>(Anexo II)</w:t>
      </w:r>
      <w:r w:rsidRPr="00E21B0E">
        <w:rPr>
          <w:rFonts w:ascii="Century Gothic" w:hAnsi="Century Gothic"/>
          <w:w w:val="90"/>
          <w:sz w:val="20"/>
          <w:szCs w:val="20"/>
        </w:rPr>
        <w:t>;</w:t>
      </w:r>
    </w:p>
    <w:p w14:paraId="6A321BE2" w14:textId="77777777" w:rsidR="004F2E5D" w:rsidRPr="00E21B0E" w:rsidRDefault="004F2E5D" w:rsidP="00073E0D">
      <w:pPr>
        <w:ind w:firstLine="426"/>
        <w:jc w:val="both"/>
        <w:rPr>
          <w:rFonts w:ascii="Century Gothic" w:hAnsi="Century Gothic"/>
          <w:w w:val="90"/>
          <w:sz w:val="20"/>
          <w:szCs w:val="20"/>
        </w:rPr>
      </w:pPr>
    </w:p>
    <w:p w14:paraId="1F64AD88" w14:textId="77777777" w:rsidR="00463CB5" w:rsidRDefault="00463CB5" w:rsidP="00073E0D">
      <w:pPr>
        <w:ind w:firstLine="426"/>
        <w:jc w:val="both"/>
        <w:rPr>
          <w:rFonts w:ascii="Century Gothic" w:hAnsi="Century Gothic"/>
          <w:b/>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inexiste impedimento legal para licitar ou contratar com a Administração </w:t>
      </w:r>
      <w:r w:rsidRPr="002B1BA2">
        <w:rPr>
          <w:rFonts w:ascii="Century Gothic" w:hAnsi="Century Gothic"/>
          <w:b/>
          <w:w w:val="90"/>
          <w:sz w:val="20"/>
          <w:szCs w:val="20"/>
        </w:rPr>
        <w:t>(Anexo III).</w:t>
      </w:r>
    </w:p>
    <w:p w14:paraId="7461FA9E" w14:textId="77777777" w:rsidR="007D6D01" w:rsidRDefault="007D6D01" w:rsidP="00073E0D">
      <w:pPr>
        <w:ind w:firstLine="426"/>
        <w:jc w:val="both"/>
        <w:rPr>
          <w:rFonts w:ascii="Century Gothic" w:hAnsi="Century Gothic"/>
          <w:b/>
          <w:w w:val="90"/>
          <w:sz w:val="20"/>
          <w:szCs w:val="20"/>
        </w:rPr>
      </w:pPr>
    </w:p>
    <w:p w14:paraId="6DD872C9" w14:textId="77777777" w:rsidR="007D6D01" w:rsidRDefault="007D6D01" w:rsidP="007D6D01">
      <w:pPr>
        <w:ind w:firstLine="426"/>
        <w:jc w:val="both"/>
        <w:rPr>
          <w:rFonts w:ascii="Century Gothic" w:hAnsi="Century Gothic"/>
          <w:b/>
          <w:w w:val="90"/>
          <w:sz w:val="20"/>
          <w:szCs w:val="20"/>
        </w:rPr>
      </w:pPr>
      <w:r w:rsidRPr="007D6D01">
        <w:rPr>
          <w:rFonts w:ascii="Century Gothic" w:hAnsi="Century Gothic"/>
          <w:w w:val="90"/>
          <w:sz w:val="20"/>
          <w:szCs w:val="20"/>
        </w:rPr>
        <w:t xml:space="preserve">c) inexiste impedimento de acordo com a Resolução nº 37 de 28 de abril de 2009, do Conselho Nacional do Ministério Público </w:t>
      </w:r>
      <w:r w:rsidRPr="007D6D01">
        <w:rPr>
          <w:rFonts w:ascii="Century Gothic" w:hAnsi="Century Gothic"/>
          <w:b/>
          <w:w w:val="90"/>
          <w:sz w:val="20"/>
          <w:szCs w:val="20"/>
        </w:rPr>
        <w:t>(Anexo IV).</w:t>
      </w:r>
    </w:p>
    <w:p w14:paraId="23B87EBC" w14:textId="77777777" w:rsidR="00F65F2A" w:rsidRDefault="00F65F2A" w:rsidP="007D6D01">
      <w:pPr>
        <w:ind w:firstLine="426"/>
        <w:jc w:val="both"/>
        <w:rPr>
          <w:rFonts w:ascii="Century Gothic" w:hAnsi="Century Gothic"/>
          <w:b/>
          <w:w w:val="90"/>
          <w:sz w:val="20"/>
          <w:szCs w:val="20"/>
        </w:rPr>
      </w:pPr>
    </w:p>
    <w:p w14:paraId="77E2B38E" w14:textId="77777777" w:rsidR="00F65F2A" w:rsidRPr="00822F19" w:rsidRDefault="00F65F2A" w:rsidP="00F65F2A">
      <w:pPr>
        <w:ind w:firstLine="426"/>
        <w:jc w:val="both"/>
        <w:rPr>
          <w:rFonts w:ascii="Century Gothic" w:hAnsi="Century Gothic"/>
          <w:w w:val="90"/>
          <w:sz w:val="20"/>
          <w:szCs w:val="20"/>
        </w:rPr>
      </w:pPr>
      <w:r>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Pr="009409C1">
        <w:rPr>
          <w:rFonts w:ascii="Century Gothic" w:hAnsi="Century Gothic"/>
          <w:b/>
          <w:w w:val="90"/>
          <w:sz w:val="20"/>
          <w:szCs w:val="20"/>
        </w:rPr>
        <w:t>(Anexo V)</w:t>
      </w:r>
      <w:r>
        <w:rPr>
          <w:rFonts w:ascii="Century Gothic" w:hAnsi="Century Gothic"/>
          <w:w w:val="90"/>
          <w:sz w:val="20"/>
          <w:szCs w:val="20"/>
        </w:rPr>
        <w:t xml:space="preserve">. </w:t>
      </w:r>
    </w:p>
    <w:p w14:paraId="4F0F56CE" w14:textId="77777777" w:rsidR="00F65F2A" w:rsidRDefault="00F65F2A" w:rsidP="007D6D01">
      <w:pPr>
        <w:ind w:firstLine="426"/>
        <w:jc w:val="both"/>
        <w:rPr>
          <w:rFonts w:ascii="Century Gothic" w:hAnsi="Century Gothic"/>
          <w:w w:val="90"/>
          <w:sz w:val="20"/>
          <w:szCs w:val="20"/>
        </w:rPr>
      </w:pPr>
    </w:p>
    <w:p w14:paraId="1A81FF5F" w14:textId="77777777" w:rsidR="00F65F2A" w:rsidRDefault="00F65F2A" w:rsidP="007D6D01">
      <w:pPr>
        <w:ind w:firstLine="426"/>
        <w:jc w:val="both"/>
        <w:rPr>
          <w:rFonts w:ascii="Century Gothic" w:hAnsi="Century Gothic"/>
          <w:w w:val="90"/>
          <w:sz w:val="20"/>
          <w:szCs w:val="20"/>
        </w:rPr>
      </w:pPr>
    </w:p>
    <w:p w14:paraId="082E8D85" w14:textId="77777777" w:rsidR="00F65F2A" w:rsidRPr="007D6D01" w:rsidRDefault="00F65F2A" w:rsidP="007D6D01">
      <w:pPr>
        <w:ind w:firstLine="426"/>
        <w:jc w:val="both"/>
        <w:rPr>
          <w:rFonts w:ascii="Century Gothic" w:hAnsi="Century Gothic"/>
          <w:w w:val="90"/>
          <w:sz w:val="20"/>
          <w:szCs w:val="20"/>
        </w:rPr>
      </w:pPr>
    </w:p>
    <w:p w14:paraId="7CF7EF05" w14:textId="77777777" w:rsidR="004F2E5D" w:rsidRPr="00E21B0E" w:rsidRDefault="004F2E5D" w:rsidP="00073E0D">
      <w:pPr>
        <w:ind w:firstLine="426"/>
        <w:jc w:val="both"/>
        <w:rPr>
          <w:rFonts w:ascii="Century Gothic" w:hAnsi="Century Gothic"/>
          <w:w w:val="90"/>
          <w:sz w:val="20"/>
          <w:szCs w:val="20"/>
        </w:rPr>
      </w:pPr>
    </w:p>
    <w:p w14:paraId="4E998C80" w14:textId="77777777" w:rsidR="00463CB5" w:rsidRPr="00E21B0E" w:rsidRDefault="00463CB5" w:rsidP="00073E0D">
      <w:pPr>
        <w:ind w:firstLine="426"/>
        <w:rPr>
          <w:rFonts w:ascii="Century Gothic" w:hAnsi="Century Gothic"/>
          <w:b/>
          <w:w w:val="90"/>
          <w:sz w:val="20"/>
          <w:szCs w:val="20"/>
        </w:rPr>
      </w:pPr>
      <w:r w:rsidRPr="00E21B0E">
        <w:rPr>
          <w:rFonts w:ascii="Century Gothic" w:hAnsi="Century Gothic"/>
          <w:b/>
          <w:w w:val="90"/>
          <w:sz w:val="20"/>
          <w:szCs w:val="20"/>
        </w:rPr>
        <w:lastRenderedPageBreak/>
        <w:t>2 - DISPOSIÇÕES GERAIS</w:t>
      </w:r>
    </w:p>
    <w:p w14:paraId="73AFE3BD" w14:textId="77777777" w:rsidR="00463CB5" w:rsidRPr="00E21B0E" w:rsidRDefault="00463CB5" w:rsidP="00073E0D">
      <w:pPr>
        <w:ind w:firstLine="426"/>
        <w:jc w:val="both"/>
        <w:rPr>
          <w:rFonts w:ascii="Century Gothic" w:hAnsi="Century Gothic"/>
          <w:w w:val="90"/>
          <w:sz w:val="20"/>
          <w:szCs w:val="20"/>
        </w:rPr>
      </w:pPr>
    </w:p>
    <w:p w14:paraId="3DC0B050" w14:textId="77777777" w:rsidR="000B5FE8" w:rsidRPr="00B9672C" w:rsidRDefault="000B5FE8" w:rsidP="000B5FE8">
      <w:pPr>
        <w:ind w:firstLine="426"/>
        <w:jc w:val="both"/>
        <w:rPr>
          <w:rFonts w:ascii="Century Gothic" w:hAnsi="Century Gothic"/>
          <w:w w:val="90"/>
          <w:sz w:val="20"/>
          <w:szCs w:val="20"/>
        </w:rPr>
      </w:pPr>
      <w:r w:rsidRPr="00B9672C">
        <w:rPr>
          <w:rFonts w:ascii="Century Gothic" w:hAnsi="Century Gothic"/>
          <w:w w:val="90"/>
          <w:sz w:val="20"/>
          <w:szCs w:val="20"/>
        </w:rPr>
        <w:t xml:space="preserve">2.1. Na hipótese de não constar prazo de validade nas certidões apresentadas, </w:t>
      </w:r>
      <w:r>
        <w:rPr>
          <w:rFonts w:ascii="Century Gothic" w:hAnsi="Century Gothic"/>
          <w:w w:val="90"/>
          <w:sz w:val="20"/>
          <w:szCs w:val="20"/>
        </w:rPr>
        <w:t>a Administração</w:t>
      </w:r>
      <w:r w:rsidRPr="00B9672C">
        <w:rPr>
          <w:rFonts w:ascii="Century Gothic" w:hAnsi="Century Gothic"/>
          <w:w w:val="90"/>
          <w:sz w:val="20"/>
          <w:szCs w:val="20"/>
        </w:rPr>
        <w:t xml:space="preserve"> aceita</w:t>
      </w:r>
      <w:r>
        <w:rPr>
          <w:rFonts w:ascii="Century Gothic" w:hAnsi="Century Gothic"/>
          <w:w w:val="90"/>
          <w:sz w:val="20"/>
          <w:szCs w:val="20"/>
        </w:rPr>
        <w:t>rá</w:t>
      </w:r>
      <w:r w:rsidRPr="00B9672C">
        <w:rPr>
          <w:rFonts w:ascii="Century Gothic" w:hAnsi="Century Gothic"/>
          <w:w w:val="90"/>
          <w:sz w:val="20"/>
          <w:szCs w:val="20"/>
        </w:rPr>
        <w:t xml:space="preserve"> como válidas as expedidas </w:t>
      </w:r>
      <w:r>
        <w:rPr>
          <w:rFonts w:ascii="Century Gothic" w:hAnsi="Century Gothic"/>
          <w:w w:val="90"/>
          <w:sz w:val="20"/>
          <w:szCs w:val="20"/>
        </w:rPr>
        <w:t>nos</w:t>
      </w:r>
      <w:r w:rsidRPr="00B9672C">
        <w:rPr>
          <w:rFonts w:ascii="Century Gothic" w:hAnsi="Century Gothic"/>
          <w:w w:val="90"/>
          <w:sz w:val="20"/>
          <w:szCs w:val="20"/>
        </w:rPr>
        <w:t xml:space="preserve"> 180 (cento e oitenta) dias imediatamente anteriores à data de apresentação das propostas.</w:t>
      </w:r>
    </w:p>
    <w:p w14:paraId="2438C136" w14:textId="77777777" w:rsidR="000B5FE8" w:rsidRPr="00B9672C" w:rsidRDefault="000B5FE8" w:rsidP="000B5FE8">
      <w:pPr>
        <w:ind w:firstLine="426"/>
        <w:jc w:val="both"/>
        <w:rPr>
          <w:rFonts w:ascii="Century Gothic" w:hAnsi="Century Gothic"/>
          <w:w w:val="90"/>
          <w:sz w:val="20"/>
          <w:szCs w:val="20"/>
        </w:rPr>
      </w:pPr>
    </w:p>
    <w:p w14:paraId="3058E76B" w14:textId="77777777" w:rsidR="000B5FE8" w:rsidRDefault="000B5FE8" w:rsidP="000B5FE8">
      <w:pPr>
        <w:ind w:firstLine="426"/>
        <w:jc w:val="both"/>
        <w:rPr>
          <w:rFonts w:ascii="Century Gothic" w:hAnsi="Century Gothic"/>
          <w:w w:val="90"/>
          <w:sz w:val="20"/>
          <w:szCs w:val="20"/>
        </w:rPr>
      </w:pPr>
      <w:r w:rsidRPr="00B9672C">
        <w:rPr>
          <w:rFonts w:ascii="Century Gothic" w:hAnsi="Century Gothic"/>
          <w:w w:val="90"/>
          <w:sz w:val="20"/>
          <w:szCs w:val="20"/>
        </w:rPr>
        <w:t>2.2.</w:t>
      </w:r>
      <w:r>
        <w:rPr>
          <w:rFonts w:ascii="Century Gothic" w:hAnsi="Century Gothic"/>
          <w:w w:val="90"/>
          <w:sz w:val="20"/>
          <w:szCs w:val="20"/>
        </w:rPr>
        <w:t xml:space="preserve">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5DB2D38E" w14:textId="77777777" w:rsidR="00F65F2A" w:rsidRDefault="00F65F2A" w:rsidP="000B5FE8">
      <w:pPr>
        <w:ind w:firstLine="426"/>
        <w:jc w:val="both"/>
        <w:rPr>
          <w:rFonts w:ascii="Century Gothic" w:hAnsi="Century Gothic"/>
          <w:w w:val="90"/>
          <w:sz w:val="20"/>
          <w:szCs w:val="20"/>
        </w:rPr>
      </w:pPr>
    </w:p>
    <w:p w14:paraId="306AC6B4" w14:textId="77777777" w:rsidR="000B5FE8" w:rsidRDefault="000B5FE8" w:rsidP="000B5FE8">
      <w:pPr>
        <w:ind w:firstLine="426"/>
        <w:jc w:val="both"/>
        <w:rPr>
          <w:rFonts w:ascii="Century Gothic" w:hAnsi="Century Gothic"/>
          <w:w w:val="90"/>
          <w:sz w:val="20"/>
          <w:szCs w:val="20"/>
        </w:rPr>
      </w:pPr>
      <w:r w:rsidRPr="00835833">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0B55B23F" w14:textId="77777777" w:rsidR="000B5FE8" w:rsidRDefault="000B5FE8" w:rsidP="000B5FE8">
      <w:pPr>
        <w:ind w:firstLine="426"/>
        <w:jc w:val="both"/>
        <w:rPr>
          <w:rFonts w:ascii="Century Gothic" w:hAnsi="Century Gothic"/>
          <w:w w:val="90"/>
          <w:sz w:val="20"/>
          <w:szCs w:val="20"/>
        </w:rPr>
      </w:pPr>
    </w:p>
    <w:p w14:paraId="71A3DFF8" w14:textId="77777777" w:rsidR="000B5FE8" w:rsidRPr="00B9672C" w:rsidRDefault="000B5FE8" w:rsidP="000B5FE8">
      <w:pPr>
        <w:ind w:firstLine="426"/>
        <w:jc w:val="both"/>
        <w:rPr>
          <w:rFonts w:ascii="Century Gothic" w:hAnsi="Century Gothic"/>
          <w:w w:val="90"/>
          <w:sz w:val="20"/>
          <w:szCs w:val="20"/>
        </w:rPr>
      </w:pPr>
      <w:r>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36D41911" w14:textId="77777777" w:rsidR="000B5FE8" w:rsidRDefault="000B5FE8" w:rsidP="000B5FE8">
      <w:pPr>
        <w:ind w:firstLine="426"/>
        <w:jc w:val="both"/>
        <w:rPr>
          <w:rFonts w:ascii="Century Gothic" w:hAnsi="Century Gothic"/>
          <w:w w:val="90"/>
          <w:sz w:val="20"/>
          <w:szCs w:val="20"/>
        </w:rPr>
      </w:pPr>
    </w:p>
    <w:p w14:paraId="01D27147" w14:textId="77777777" w:rsidR="000B5FE8" w:rsidRDefault="000B5FE8" w:rsidP="000B5FE8">
      <w:pPr>
        <w:ind w:firstLine="426"/>
        <w:jc w:val="both"/>
        <w:rPr>
          <w:rFonts w:ascii="Century Gothic" w:hAnsi="Century Gothic"/>
          <w:w w:val="90"/>
          <w:sz w:val="20"/>
          <w:szCs w:val="20"/>
        </w:rPr>
      </w:pPr>
      <w:r>
        <w:rPr>
          <w:rFonts w:ascii="Century Gothic" w:hAnsi="Century Gothic"/>
          <w:w w:val="90"/>
          <w:sz w:val="20"/>
          <w:szCs w:val="20"/>
        </w:rPr>
        <w:t>2.4.</w:t>
      </w:r>
      <w:r w:rsidRPr="00B9672C">
        <w:rPr>
          <w:rFonts w:ascii="Century Gothic" w:hAnsi="Century Gothic"/>
          <w:w w:val="90"/>
          <w:sz w:val="20"/>
          <w:szCs w:val="20"/>
        </w:rPr>
        <w:t xml:space="preserve"> A certidão </w:t>
      </w:r>
      <w:r>
        <w:rPr>
          <w:rFonts w:ascii="Century Gothic" w:hAnsi="Century Gothic"/>
          <w:w w:val="90"/>
          <w:sz w:val="20"/>
          <w:szCs w:val="20"/>
        </w:rPr>
        <w:t>p</w:t>
      </w:r>
      <w:r w:rsidRPr="00B9672C">
        <w:rPr>
          <w:rFonts w:ascii="Century Gothic" w:hAnsi="Century Gothic"/>
          <w:w w:val="90"/>
          <w:sz w:val="20"/>
          <w:szCs w:val="20"/>
        </w:rPr>
        <w:t xml:space="preserve">ositiva com </w:t>
      </w:r>
      <w:r>
        <w:rPr>
          <w:rFonts w:ascii="Century Gothic" w:hAnsi="Century Gothic"/>
          <w:w w:val="90"/>
          <w:sz w:val="20"/>
          <w:szCs w:val="20"/>
        </w:rPr>
        <w:t>e</w:t>
      </w:r>
      <w:r w:rsidRPr="00B9672C">
        <w:rPr>
          <w:rFonts w:ascii="Century Gothic" w:hAnsi="Century Gothic"/>
          <w:w w:val="90"/>
          <w:sz w:val="20"/>
          <w:szCs w:val="20"/>
        </w:rPr>
        <w:t xml:space="preserve">feitos de </w:t>
      </w:r>
      <w:r>
        <w:rPr>
          <w:rFonts w:ascii="Century Gothic" w:hAnsi="Century Gothic"/>
          <w:w w:val="90"/>
          <w:sz w:val="20"/>
          <w:szCs w:val="20"/>
        </w:rPr>
        <w:t>n</w:t>
      </w:r>
      <w:r w:rsidRPr="00B9672C">
        <w:rPr>
          <w:rFonts w:ascii="Century Gothic" w:hAnsi="Century Gothic"/>
          <w:w w:val="90"/>
          <w:sz w:val="20"/>
          <w:szCs w:val="20"/>
        </w:rPr>
        <w:t>egativa tem os mesmos efeitos da certidão negativa.</w:t>
      </w:r>
    </w:p>
    <w:p w14:paraId="01506AF1" w14:textId="77777777" w:rsidR="00B50673" w:rsidRDefault="00B50673" w:rsidP="00073E0D">
      <w:pPr>
        <w:ind w:firstLine="426"/>
        <w:jc w:val="center"/>
        <w:rPr>
          <w:rFonts w:ascii="Century Gothic" w:hAnsi="Century Gothic"/>
          <w:b/>
          <w:w w:val="90"/>
          <w:sz w:val="20"/>
          <w:szCs w:val="20"/>
        </w:rPr>
      </w:pPr>
    </w:p>
    <w:p w14:paraId="0523513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36F01F51" w14:textId="77777777" w:rsidR="004F2E5D" w:rsidRPr="00E21B0E" w:rsidRDefault="004F2E5D" w:rsidP="00073E0D">
      <w:pPr>
        <w:ind w:firstLine="426"/>
        <w:jc w:val="center"/>
        <w:rPr>
          <w:rFonts w:ascii="Century Gothic" w:hAnsi="Century Gothic"/>
          <w:b/>
          <w:w w:val="90"/>
          <w:sz w:val="20"/>
          <w:szCs w:val="20"/>
        </w:rPr>
      </w:pPr>
    </w:p>
    <w:p w14:paraId="34EE39CE"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No</w:t>
      </w:r>
      <w:proofErr w:type="gramEnd"/>
      <w:r w:rsidRPr="00E21B0E">
        <w:rPr>
          <w:rFonts w:ascii="Century Gothic" w:hAnsi="Century Gothic"/>
          <w:w w:val="90"/>
          <w:sz w:val="20"/>
          <w:szCs w:val="20"/>
        </w:rPr>
        <w:t xml:space="preserve"> dia e horário previstos neste Edital, o Pregoeiro dará início à sessão pública do Pregão Eletrônico, com a abertura automática das propostas e a sua divulgação, pelo sistema, na forma de grade ordenatória, em ordem crescente de preços.</w:t>
      </w:r>
    </w:p>
    <w:p w14:paraId="322C558D" w14:textId="77777777" w:rsidR="00B50673" w:rsidRDefault="00B50673" w:rsidP="00073E0D">
      <w:pPr>
        <w:ind w:firstLine="426"/>
        <w:jc w:val="both"/>
        <w:rPr>
          <w:rFonts w:ascii="Century Gothic" w:hAnsi="Century Gothic"/>
          <w:w w:val="90"/>
          <w:sz w:val="20"/>
          <w:szCs w:val="20"/>
        </w:rPr>
      </w:pPr>
    </w:p>
    <w:p w14:paraId="69DAC12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análise das propostas pelo Pregoeiro visará ao atendimento das condições estabelecidas neste Edital e seus anexos.</w:t>
      </w:r>
    </w:p>
    <w:p w14:paraId="083131EB" w14:textId="77777777" w:rsidR="00051CE4" w:rsidRPr="00E21B0E" w:rsidRDefault="00051CE4" w:rsidP="00073E0D">
      <w:pPr>
        <w:ind w:firstLine="426"/>
        <w:jc w:val="both"/>
        <w:rPr>
          <w:rFonts w:ascii="Century Gothic" w:hAnsi="Century Gothic"/>
          <w:w w:val="90"/>
          <w:sz w:val="20"/>
          <w:szCs w:val="20"/>
        </w:rPr>
      </w:pPr>
    </w:p>
    <w:p w14:paraId="6254A6B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2.1. Serão desclassificadas as propostas:</w:t>
      </w:r>
    </w:p>
    <w:p w14:paraId="648B8F1E" w14:textId="77777777" w:rsidR="004F2E5D" w:rsidRPr="00E21B0E" w:rsidRDefault="004F2E5D" w:rsidP="00073E0D">
      <w:pPr>
        <w:ind w:firstLine="426"/>
        <w:jc w:val="both"/>
        <w:rPr>
          <w:rFonts w:ascii="Century Gothic" w:hAnsi="Century Gothic"/>
          <w:w w:val="90"/>
          <w:sz w:val="20"/>
          <w:szCs w:val="20"/>
        </w:rPr>
      </w:pPr>
    </w:p>
    <w:p w14:paraId="58FE624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cujo objeto</w:t>
      </w:r>
      <w:r w:rsidR="008F6C95" w:rsidRPr="00E21B0E">
        <w:rPr>
          <w:rFonts w:ascii="Century Gothic" w:hAnsi="Century Gothic"/>
          <w:w w:val="90"/>
          <w:sz w:val="20"/>
          <w:szCs w:val="20"/>
        </w:rPr>
        <w:t>,</w:t>
      </w:r>
      <w:r w:rsidR="002B1BA2">
        <w:rPr>
          <w:rFonts w:ascii="Century Gothic" w:hAnsi="Century Gothic"/>
          <w:w w:val="90"/>
          <w:sz w:val="20"/>
          <w:szCs w:val="20"/>
        </w:rPr>
        <w:t xml:space="preserve"> </w:t>
      </w:r>
      <w:r w:rsidR="00B87B95" w:rsidRPr="00E21B0E">
        <w:rPr>
          <w:rFonts w:ascii="Century Gothic" w:hAnsi="Century Gothic"/>
          <w:w w:val="90"/>
          <w:sz w:val="20"/>
          <w:szCs w:val="20"/>
        </w:rPr>
        <w:t xml:space="preserve">por item, </w:t>
      </w:r>
      <w:r w:rsidRPr="00E21B0E">
        <w:rPr>
          <w:rFonts w:ascii="Century Gothic" w:hAnsi="Century Gothic"/>
          <w:w w:val="90"/>
          <w:sz w:val="20"/>
          <w:szCs w:val="20"/>
        </w:rPr>
        <w:t>não atenda as especificações, prazos e condições fixados neste Edital;</w:t>
      </w:r>
    </w:p>
    <w:p w14:paraId="320D9C68" w14:textId="77777777" w:rsidR="00914714" w:rsidRPr="00E21B0E" w:rsidRDefault="00914714" w:rsidP="00073E0D">
      <w:pPr>
        <w:ind w:firstLine="426"/>
        <w:jc w:val="both"/>
        <w:rPr>
          <w:rFonts w:ascii="Century Gothic" w:hAnsi="Century Gothic"/>
          <w:w w:val="90"/>
          <w:sz w:val="20"/>
          <w:szCs w:val="20"/>
        </w:rPr>
      </w:pPr>
    </w:p>
    <w:p w14:paraId="4F360E5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que apresentem preço</w:t>
      </w:r>
      <w:r w:rsidR="00961ABA" w:rsidRPr="00E21B0E">
        <w:rPr>
          <w:rFonts w:ascii="Century Gothic" w:hAnsi="Century Gothic"/>
          <w:w w:val="90"/>
          <w:sz w:val="20"/>
          <w:szCs w:val="20"/>
        </w:rPr>
        <w:t>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baseado</w:t>
      </w:r>
      <w:r w:rsidR="00961ABA" w:rsidRPr="00E21B0E">
        <w:rPr>
          <w:rFonts w:ascii="Century Gothic" w:hAnsi="Century Gothic"/>
          <w:w w:val="90"/>
          <w:sz w:val="20"/>
          <w:szCs w:val="20"/>
        </w:rPr>
        <w:t>s</w:t>
      </w:r>
      <w:r w:rsidRPr="00E21B0E">
        <w:rPr>
          <w:rFonts w:ascii="Century Gothic" w:hAnsi="Century Gothic"/>
          <w:w w:val="90"/>
          <w:sz w:val="20"/>
          <w:szCs w:val="20"/>
        </w:rPr>
        <w:t xml:space="preserve"> exclusivamente em proposta das demais licitantes;</w:t>
      </w:r>
    </w:p>
    <w:p w14:paraId="67D1AB52" w14:textId="77777777" w:rsidR="004F2E5D" w:rsidRPr="00E21B0E" w:rsidRDefault="004F2E5D" w:rsidP="00073E0D">
      <w:pPr>
        <w:ind w:firstLine="426"/>
        <w:jc w:val="both"/>
        <w:rPr>
          <w:rFonts w:ascii="Century Gothic" w:hAnsi="Century Gothic"/>
          <w:w w:val="90"/>
          <w:sz w:val="20"/>
          <w:szCs w:val="20"/>
        </w:rPr>
      </w:pPr>
    </w:p>
    <w:p w14:paraId="71A66910"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que por ação da licitante ofertante contenham elementos que permitam a sua identificação.</w:t>
      </w:r>
    </w:p>
    <w:p w14:paraId="181989D2" w14:textId="77777777" w:rsidR="00B45CF5" w:rsidRDefault="00B45CF5" w:rsidP="00073E0D">
      <w:pPr>
        <w:ind w:firstLine="426"/>
        <w:jc w:val="both"/>
        <w:rPr>
          <w:rFonts w:ascii="Century Gothic" w:hAnsi="Century Gothic"/>
          <w:w w:val="90"/>
          <w:sz w:val="20"/>
          <w:szCs w:val="20"/>
        </w:rPr>
      </w:pPr>
    </w:p>
    <w:p w14:paraId="26C8EC45" w14:textId="77777777" w:rsidR="00B45CF5" w:rsidRDefault="00B45CF5" w:rsidP="00330B23">
      <w:pPr>
        <w:ind w:firstLine="709"/>
        <w:jc w:val="both"/>
        <w:rPr>
          <w:rFonts w:ascii="Century Gothic" w:hAnsi="Century Gothic"/>
          <w:w w:val="90"/>
          <w:sz w:val="20"/>
          <w:szCs w:val="20"/>
        </w:rPr>
      </w:pPr>
      <w:r>
        <w:rPr>
          <w:rFonts w:ascii="Century Gothic" w:hAnsi="Century Gothic"/>
          <w:w w:val="90"/>
          <w:sz w:val="20"/>
          <w:szCs w:val="20"/>
        </w:rPr>
        <w:t xml:space="preserve">c.1. </w:t>
      </w:r>
      <w:proofErr w:type="gramStart"/>
      <w:r>
        <w:rPr>
          <w:rFonts w:ascii="Century Gothic" w:hAnsi="Century Gothic"/>
          <w:w w:val="90"/>
          <w:sz w:val="20"/>
          <w:szCs w:val="20"/>
        </w:rPr>
        <w:t>a</w:t>
      </w:r>
      <w:proofErr w:type="gramEnd"/>
      <w:r>
        <w:rPr>
          <w:rFonts w:ascii="Century Gothic" w:hAnsi="Century Gothic"/>
          <w:w w:val="90"/>
          <w:sz w:val="20"/>
          <w:szCs w:val="20"/>
        </w:rPr>
        <w:t xml:space="preserve">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 </w:t>
      </w:r>
    </w:p>
    <w:p w14:paraId="051CE8A3" w14:textId="77777777" w:rsidR="00D70469" w:rsidRDefault="00D70469" w:rsidP="00B45CF5">
      <w:pPr>
        <w:ind w:left="709"/>
        <w:jc w:val="both"/>
        <w:rPr>
          <w:rFonts w:ascii="Century Gothic" w:hAnsi="Century Gothic"/>
          <w:w w:val="90"/>
          <w:sz w:val="20"/>
          <w:szCs w:val="20"/>
        </w:rPr>
      </w:pPr>
    </w:p>
    <w:p w14:paraId="41157953" w14:textId="77777777" w:rsidR="00D70469" w:rsidRPr="00465B83" w:rsidRDefault="00D70469" w:rsidP="00D70469">
      <w:pPr>
        <w:ind w:firstLine="426"/>
        <w:jc w:val="both"/>
        <w:rPr>
          <w:rFonts w:ascii="Century Gothic" w:hAnsi="Century Gothic"/>
          <w:w w:val="90"/>
          <w:sz w:val="20"/>
          <w:szCs w:val="20"/>
        </w:rPr>
      </w:pPr>
      <w:r>
        <w:rPr>
          <w:rFonts w:ascii="Century Gothic" w:hAnsi="Century Gothic"/>
          <w:w w:val="90"/>
          <w:sz w:val="20"/>
          <w:szCs w:val="20"/>
        </w:rPr>
        <w:t>d) apresentadas por empresas de enquadramento não contemplado no subitem 1, do item II deste edital.</w:t>
      </w:r>
    </w:p>
    <w:p w14:paraId="6FDC4342" w14:textId="77777777" w:rsidR="00B45CF5" w:rsidRDefault="00B45CF5" w:rsidP="00073E0D">
      <w:pPr>
        <w:ind w:firstLine="426"/>
        <w:jc w:val="both"/>
        <w:rPr>
          <w:rFonts w:ascii="Century Gothic" w:hAnsi="Century Gothic"/>
          <w:w w:val="90"/>
          <w:sz w:val="20"/>
          <w:szCs w:val="20"/>
        </w:rPr>
      </w:pPr>
    </w:p>
    <w:p w14:paraId="700D409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 xml:space="preserve"> 2.1.1. A desclassificação se dará por decisão motivada do Pregoeiro.</w:t>
      </w:r>
    </w:p>
    <w:p w14:paraId="47731C25" w14:textId="77777777" w:rsidR="00463CB5" w:rsidRPr="00E21B0E" w:rsidRDefault="00463CB5" w:rsidP="00073E0D">
      <w:pPr>
        <w:ind w:firstLine="426"/>
        <w:jc w:val="both"/>
        <w:rPr>
          <w:rFonts w:ascii="Century Gothic" w:hAnsi="Century Gothic"/>
          <w:w w:val="90"/>
          <w:sz w:val="20"/>
          <w:szCs w:val="20"/>
        </w:rPr>
      </w:pPr>
    </w:p>
    <w:p w14:paraId="260BA211"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2.2.</w:t>
      </w:r>
      <w:r w:rsidR="002B1BA2">
        <w:rPr>
          <w:rFonts w:ascii="Century Gothic" w:hAnsi="Century Gothic"/>
          <w:w w:val="90"/>
          <w:sz w:val="20"/>
          <w:szCs w:val="20"/>
        </w:rPr>
        <w:t xml:space="preserve"> </w:t>
      </w:r>
      <w:r w:rsidRPr="00E21B0E">
        <w:rPr>
          <w:rFonts w:ascii="Century Gothic" w:hAnsi="Century Gothic"/>
          <w:w w:val="90"/>
          <w:sz w:val="20"/>
          <w:szCs w:val="20"/>
        </w:rPr>
        <w:t>Serão desconsideradas ofertas ou vantagens baseadas nas propostas das demais licitantes.</w:t>
      </w:r>
    </w:p>
    <w:p w14:paraId="27552BDC" w14:textId="77777777" w:rsidR="004F2E5D" w:rsidRPr="00E21B0E" w:rsidRDefault="004F2E5D" w:rsidP="00073E0D">
      <w:pPr>
        <w:ind w:firstLine="426"/>
        <w:jc w:val="both"/>
        <w:rPr>
          <w:rFonts w:ascii="Century Gothic" w:hAnsi="Century Gothic"/>
          <w:w w:val="90"/>
          <w:sz w:val="20"/>
          <w:szCs w:val="20"/>
        </w:rPr>
      </w:pPr>
    </w:p>
    <w:p w14:paraId="09806DEB" w14:textId="77777777" w:rsidR="00463CB5" w:rsidRPr="00E21B0E" w:rsidRDefault="00463CB5" w:rsidP="00051CE4">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2.3.</w:t>
      </w:r>
      <w:r w:rsidR="002B1BA2">
        <w:rPr>
          <w:rFonts w:ascii="Century Gothic" w:hAnsi="Century Gothic"/>
          <w:w w:val="90"/>
          <w:sz w:val="20"/>
          <w:szCs w:val="20"/>
        </w:rPr>
        <w:t xml:space="preserve"> </w:t>
      </w:r>
      <w:r w:rsidRPr="00E21B0E">
        <w:rPr>
          <w:rFonts w:ascii="Century Gothic" w:hAnsi="Century Gothic"/>
          <w:w w:val="90"/>
          <w:sz w:val="20"/>
          <w:szCs w:val="20"/>
        </w:rPr>
        <w:t>O eventual desempate de propostas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do mesmo valor será promovido pelo sistema, com observância dos critérios legais estabelecidos para tanto.</w:t>
      </w:r>
    </w:p>
    <w:p w14:paraId="1F057F6E" w14:textId="77777777" w:rsidR="004F2E5D" w:rsidRPr="00E21B0E" w:rsidRDefault="004F2E5D" w:rsidP="00073E0D">
      <w:pPr>
        <w:ind w:firstLine="426"/>
        <w:jc w:val="both"/>
        <w:rPr>
          <w:rFonts w:ascii="Century Gothic" w:hAnsi="Century Gothic"/>
          <w:w w:val="90"/>
          <w:sz w:val="20"/>
          <w:szCs w:val="20"/>
        </w:rPr>
      </w:pPr>
    </w:p>
    <w:p w14:paraId="30F6552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B87B95" w:rsidRPr="00E21B0E">
        <w:rPr>
          <w:rFonts w:ascii="Century Gothic" w:hAnsi="Century Gothic"/>
          <w:w w:val="90"/>
          <w:sz w:val="20"/>
          <w:szCs w:val="20"/>
        </w:rPr>
        <w:t>, por item</w:t>
      </w:r>
      <w:r w:rsidRPr="00E21B0E">
        <w:rPr>
          <w:rFonts w:ascii="Century Gothic" w:hAnsi="Century Gothic"/>
          <w:w w:val="90"/>
          <w:sz w:val="20"/>
          <w:szCs w:val="20"/>
        </w:rPr>
        <w:t>.</w:t>
      </w:r>
    </w:p>
    <w:p w14:paraId="752CDFB3" w14:textId="77777777" w:rsidR="004F2E5D" w:rsidRPr="00E21B0E" w:rsidRDefault="004F2E5D" w:rsidP="00073E0D">
      <w:pPr>
        <w:ind w:firstLine="426"/>
        <w:jc w:val="both"/>
        <w:rPr>
          <w:rFonts w:ascii="Century Gothic" w:hAnsi="Century Gothic"/>
          <w:w w:val="90"/>
          <w:sz w:val="20"/>
          <w:szCs w:val="20"/>
        </w:rPr>
      </w:pPr>
    </w:p>
    <w:p w14:paraId="558EDAE0"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t>Será</w:t>
      </w:r>
      <w:proofErr w:type="gramEnd"/>
      <w:r w:rsidRPr="00E21B0E">
        <w:rPr>
          <w:rFonts w:ascii="Century Gothic" w:hAnsi="Century Gothic"/>
          <w:w w:val="90"/>
          <w:sz w:val="20"/>
          <w:szCs w:val="20"/>
        </w:rPr>
        <w:t xml:space="preserve"> iniciada a etapa de lances, com a participação de todas as licitantes detentoras de propostas classificadas.</w:t>
      </w:r>
    </w:p>
    <w:p w14:paraId="646F9F29" w14:textId="77777777" w:rsidR="00463CB5" w:rsidRPr="00E21B0E" w:rsidRDefault="00463CB5" w:rsidP="00073E0D">
      <w:pPr>
        <w:ind w:firstLine="426"/>
        <w:jc w:val="both"/>
        <w:rPr>
          <w:rFonts w:ascii="Century Gothic" w:hAnsi="Century Gothic"/>
          <w:w w:val="90"/>
          <w:sz w:val="20"/>
          <w:szCs w:val="20"/>
        </w:rPr>
      </w:pPr>
    </w:p>
    <w:p w14:paraId="2939D54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2AB85937" w14:textId="77777777" w:rsidR="00463CB5" w:rsidRPr="00E21B0E" w:rsidRDefault="00463CB5" w:rsidP="00073E0D">
      <w:pPr>
        <w:ind w:firstLine="426"/>
        <w:jc w:val="both"/>
        <w:rPr>
          <w:rFonts w:ascii="Century Gothic" w:hAnsi="Century Gothic"/>
          <w:w w:val="90"/>
          <w:sz w:val="20"/>
          <w:szCs w:val="20"/>
        </w:rPr>
      </w:pPr>
    </w:p>
    <w:p w14:paraId="7D436AF1" w14:textId="575ADB54"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4.1.1. Os lances deverão ser formulados</w:t>
      </w:r>
      <w:r w:rsidR="008F6C9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Pr="00E21B0E">
        <w:rPr>
          <w:rFonts w:ascii="Century Gothic" w:hAnsi="Century Gothic"/>
          <w:w w:val="90"/>
          <w:sz w:val="20"/>
          <w:szCs w:val="20"/>
        </w:rPr>
        <w:t xml:space="preserve">em valores distintos e decrescentes, inferiores à proposta de menor preço, ou em valores distintos e decrescentes inferiores ao último valor apresentado pela própria licitante ofertante, observada, a redução mínima entre eles </w:t>
      </w:r>
      <w:r w:rsidR="00CC0C44" w:rsidRPr="00E21B0E">
        <w:rPr>
          <w:rFonts w:ascii="Century Gothic" w:hAnsi="Century Gothic"/>
          <w:w w:val="90"/>
          <w:sz w:val="20"/>
          <w:szCs w:val="20"/>
        </w:rPr>
        <w:t>de R$</w:t>
      </w:r>
      <w:r w:rsidR="007915C7" w:rsidRPr="00E21B0E">
        <w:rPr>
          <w:rFonts w:ascii="Century Gothic" w:hAnsi="Century Gothic"/>
          <w:w w:val="90"/>
          <w:sz w:val="20"/>
          <w:szCs w:val="20"/>
        </w:rPr>
        <w:t xml:space="preserve"> </w:t>
      </w:r>
      <w:r w:rsidR="002164CE">
        <w:rPr>
          <w:rFonts w:ascii="Century Gothic" w:hAnsi="Century Gothic"/>
          <w:w w:val="90"/>
          <w:sz w:val="20"/>
          <w:szCs w:val="20"/>
        </w:rPr>
        <w:t xml:space="preserve">1,00 </w:t>
      </w:r>
      <w:r w:rsidR="00CC0C44" w:rsidRPr="00E21B0E">
        <w:rPr>
          <w:rFonts w:ascii="Century Gothic" w:hAnsi="Century Gothic"/>
          <w:w w:val="90"/>
          <w:sz w:val="20"/>
          <w:szCs w:val="20"/>
        </w:rPr>
        <w:t>(</w:t>
      </w:r>
      <w:r w:rsidR="007915C7" w:rsidRPr="00E21B0E">
        <w:rPr>
          <w:rFonts w:ascii="Century Gothic" w:hAnsi="Century Gothic"/>
          <w:w w:val="90"/>
          <w:sz w:val="20"/>
          <w:szCs w:val="20"/>
        </w:rPr>
        <w:t xml:space="preserve">um </w:t>
      </w:r>
      <w:r w:rsidR="002164CE">
        <w:rPr>
          <w:rFonts w:ascii="Century Gothic" w:hAnsi="Century Gothic"/>
          <w:w w:val="90"/>
          <w:sz w:val="20"/>
          <w:szCs w:val="20"/>
        </w:rPr>
        <w:t>real</w:t>
      </w:r>
      <w:r w:rsidR="00CC0C44" w:rsidRPr="00E21B0E">
        <w:rPr>
          <w:rFonts w:ascii="Century Gothic" w:hAnsi="Century Gothic"/>
          <w:w w:val="90"/>
          <w:sz w:val="20"/>
          <w:szCs w:val="20"/>
        </w:rPr>
        <w:t>)</w:t>
      </w:r>
      <w:r w:rsidRPr="00E21B0E">
        <w:rPr>
          <w:rFonts w:ascii="Century Gothic" w:hAnsi="Century Gothic"/>
          <w:w w:val="90"/>
          <w:sz w:val="20"/>
          <w:szCs w:val="20"/>
        </w:rPr>
        <w:t xml:space="preserve"> aplicável, inclusive, em relação ao primeiro formulado, prevalecendo o primeiro lance recebido quando ocorrerem 2 (dois) ou mais lances do mesmo valor.</w:t>
      </w:r>
    </w:p>
    <w:p w14:paraId="1E6AA932" w14:textId="77777777" w:rsidR="00057CFF" w:rsidRDefault="00057CFF" w:rsidP="00073E0D">
      <w:pPr>
        <w:ind w:firstLine="426"/>
        <w:jc w:val="both"/>
        <w:rPr>
          <w:rFonts w:ascii="Century Gothic" w:hAnsi="Century Gothic"/>
          <w:w w:val="90"/>
          <w:sz w:val="20"/>
          <w:szCs w:val="20"/>
        </w:rPr>
      </w:pPr>
    </w:p>
    <w:p w14:paraId="7CE9B09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2C277681" w14:textId="77777777" w:rsidR="00463CB5" w:rsidRPr="00E21B0E" w:rsidRDefault="00463CB5" w:rsidP="00073E0D">
      <w:pPr>
        <w:ind w:firstLine="426"/>
        <w:jc w:val="both"/>
        <w:rPr>
          <w:rFonts w:ascii="Century Gothic" w:hAnsi="Century Gothic"/>
          <w:w w:val="90"/>
          <w:sz w:val="20"/>
          <w:szCs w:val="20"/>
        </w:rPr>
      </w:pPr>
    </w:p>
    <w:p w14:paraId="00FA05D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2BDB2F7" w14:textId="77777777" w:rsidR="00463CB5" w:rsidRPr="00E21B0E" w:rsidRDefault="00463CB5" w:rsidP="00073E0D">
      <w:pPr>
        <w:ind w:firstLine="426"/>
        <w:jc w:val="both"/>
        <w:rPr>
          <w:rFonts w:ascii="Century Gothic" w:hAnsi="Century Gothic"/>
          <w:w w:val="90"/>
          <w:sz w:val="20"/>
          <w:szCs w:val="20"/>
        </w:rPr>
      </w:pPr>
    </w:p>
    <w:p w14:paraId="12875C4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4.2.1.1. Não havendo novos lances ofertados</w:t>
      </w:r>
      <w:r w:rsidR="008F6C95" w:rsidRPr="00E21B0E">
        <w:rPr>
          <w:rFonts w:ascii="Century Gothic" w:hAnsi="Century Gothic"/>
          <w:w w:val="90"/>
          <w:sz w:val="20"/>
          <w:szCs w:val="20"/>
        </w:rPr>
        <w:t>,</w:t>
      </w:r>
      <w:r w:rsidRPr="00E21B0E">
        <w:rPr>
          <w:rFonts w:ascii="Century Gothic" w:hAnsi="Century Gothic"/>
          <w:w w:val="90"/>
          <w:sz w:val="20"/>
          <w:szCs w:val="20"/>
        </w:rPr>
        <w:t xml:space="preserve"> nas condições estabelecidas no subitem 4.2.1, a duração da prorrogação encerrar-se-á, automaticamente, quando atingido o terceiro minuto contado a partir do registro no sistema, do último lance que ensejar prorrogação.</w:t>
      </w:r>
    </w:p>
    <w:p w14:paraId="6DEB53F6" w14:textId="77777777" w:rsidR="00463CB5" w:rsidRPr="00E21B0E" w:rsidRDefault="00463CB5" w:rsidP="00073E0D">
      <w:pPr>
        <w:ind w:firstLine="426"/>
        <w:jc w:val="both"/>
        <w:rPr>
          <w:rFonts w:ascii="Century Gothic" w:hAnsi="Century Gothic"/>
          <w:w w:val="90"/>
          <w:sz w:val="20"/>
          <w:szCs w:val="20"/>
        </w:rPr>
      </w:pPr>
    </w:p>
    <w:p w14:paraId="7800EFD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56FE5A95" w14:textId="77777777" w:rsidR="00B44073" w:rsidRPr="00E21B0E" w:rsidRDefault="00B44073" w:rsidP="00073E0D">
      <w:pPr>
        <w:ind w:firstLine="426"/>
        <w:jc w:val="both"/>
        <w:rPr>
          <w:rFonts w:ascii="Century Gothic" w:hAnsi="Century Gothic"/>
          <w:w w:val="90"/>
          <w:sz w:val="20"/>
          <w:szCs w:val="20"/>
        </w:rPr>
      </w:pPr>
    </w:p>
    <w:p w14:paraId="76E5DE9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6B9A4117" w14:textId="77777777" w:rsidR="00B44073" w:rsidRPr="00E21B0E" w:rsidRDefault="00B44073" w:rsidP="00073E0D">
      <w:pPr>
        <w:ind w:firstLine="426"/>
        <w:jc w:val="both"/>
        <w:rPr>
          <w:rFonts w:ascii="Century Gothic" w:hAnsi="Century Gothic"/>
          <w:w w:val="90"/>
          <w:sz w:val="20"/>
          <w:szCs w:val="20"/>
        </w:rPr>
      </w:pPr>
    </w:p>
    <w:p w14:paraId="17C00C9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3DAEB7DF" w14:textId="77777777" w:rsidR="00B44073" w:rsidRPr="00E21B0E" w:rsidRDefault="00B44073" w:rsidP="00073E0D">
      <w:pPr>
        <w:ind w:firstLine="426"/>
        <w:jc w:val="both"/>
        <w:rPr>
          <w:rFonts w:ascii="Century Gothic" w:hAnsi="Century Gothic"/>
          <w:w w:val="90"/>
          <w:sz w:val="20"/>
          <w:szCs w:val="20"/>
        </w:rPr>
      </w:pPr>
    </w:p>
    <w:p w14:paraId="72D0AB64"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4A4C232C"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65EE34F6"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Encerrada</w:t>
      </w:r>
      <w:proofErr w:type="gramEnd"/>
      <w:r w:rsidRPr="00E21B0E">
        <w:rPr>
          <w:rFonts w:ascii="Century Gothic" w:hAnsi="Century Gothic"/>
          <w:w w:val="90"/>
          <w:sz w:val="20"/>
          <w:szCs w:val="20"/>
        </w:rPr>
        <w:t xml:space="preserve"> a etapa de lances,</w:t>
      </w:r>
      <w:r w:rsidR="00B87B95" w:rsidRPr="00E21B0E">
        <w:rPr>
          <w:rFonts w:ascii="Century Gothic" w:hAnsi="Century Gothic"/>
          <w:w w:val="90"/>
          <w:sz w:val="20"/>
          <w:szCs w:val="20"/>
        </w:rPr>
        <w:t xml:space="preserve"> por item proposto, </w:t>
      </w:r>
      <w:r w:rsidRPr="00E21B0E">
        <w:rPr>
          <w:rFonts w:ascii="Century Gothic" w:hAnsi="Century Gothic"/>
          <w:w w:val="90"/>
          <w:sz w:val="20"/>
          <w:szCs w:val="20"/>
        </w:rPr>
        <w:t>o sistema divulgará a nova grade ordenatória, contendo a classificação final, em ordem crescente de valores.</w:t>
      </w:r>
    </w:p>
    <w:p w14:paraId="7E72A35F" w14:textId="77777777" w:rsidR="00B87B95" w:rsidRPr="00E21B0E" w:rsidRDefault="00B87B95" w:rsidP="00073E0D">
      <w:pPr>
        <w:ind w:firstLine="426"/>
        <w:jc w:val="both"/>
        <w:rPr>
          <w:rFonts w:ascii="Century Gothic" w:hAnsi="Century Gothic"/>
          <w:w w:val="90"/>
          <w:sz w:val="20"/>
          <w:szCs w:val="20"/>
        </w:rPr>
      </w:pPr>
    </w:p>
    <w:p w14:paraId="0EF263D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5.1. Para essa classificação será considerado o último preço admitido</w:t>
      </w:r>
      <w:r w:rsidR="00D6662D">
        <w:rPr>
          <w:rFonts w:ascii="Century Gothic" w:hAnsi="Century Gothic"/>
          <w:w w:val="90"/>
          <w:sz w:val="20"/>
          <w:szCs w:val="20"/>
        </w:rPr>
        <w:t>,</w:t>
      </w:r>
      <w:r w:rsidR="00C352E5">
        <w:rPr>
          <w:rFonts w:ascii="Century Gothic" w:hAnsi="Century Gothic"/>
          <w:w w:val="90"/>
          <w:sz w:val="20"/>
          <w:szCs w:val="20"/>
        </w:rPr>
        <w:t xml:space="preserve"> por item</w:t>
      </w:r>
      <w:r w:rsidR="00D6662D">
        <w:rPr>
          <w:rFonts w:ascii="Century Gothic" w:hAnsi="Century Gothic"/>
          <w:w w:val="90"/>
          <w:sz w:val="20"/>
          <w:szCs w:val="20"/>
        </w:rPr>
        <w:t>,</w:t>
      </w:r>
      <w:r w:rsidR="002B1BA2">
        <w:rPr>
          <w:rFonts w:ascii="Century Gothic" w:hAnsi="Century Gothic"/>
          <w:w w:val="90"/>
          <w:sz w:val="20"/>
          <w:szCs w:val="20"/>
        </w:rPr>
        <w:t xml:space="preserve"> </w:t>
      </w:r>
      <w:r w:rsidRPr="00E21B0E">
        <w:rPr>
          <w:rFonts w:ascii="Century Gothic" w:hAnsi="Century Gothic"/>
          <w:w w:val="90"/>
          <w:sz w:val="20"/>
          <w:szCs w:val="20"/>
        </w:rPr>
        <w:t>de cada licitante.</w:t>
      </w:r>
    </w:p>
    <w:p w14:paraId="03ECA0A6" w14:textId="77777777" w:rsidR="00B44073" w:rsidRPr="00E21B0E" w:rsidRDefault="00B44073" w:rsidP="00073E0D">
      <w:pPr>
        <w:ind w:firstLine="426"/>
        <w:jc w:val="both"/>
        <w:rPr>
          <w:rFonts w:ascii="Century Gothic" w:hAnsi="Century Gothic"/>
          <w:w w:val="90"/>
          <w:sz w:val="20"/>
          <w:szCs w:val="20"/>
        </w:rPr>
      </w:pPr>
    </w:p>
    <w:p w14:paraId="27DBB19C" w14:textId="77777777" w:rsidR="0096551C" w:rsidRPr="00465B83" w:rsidRDefault="00463CB5" w:rsidP="0096551C">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r>
      <w:r w:rsidR="0096551C"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32397514" w14:textId="77777777" w:rsidR="00463CB5" w:rsidRPr="00E21B0E" w:rsidRDefault="00463CB5" w:rsidP="00073E0D">
      <w:pPr>
        <w:ind w:firstLine="426"/>
        <w:jc w:val="both"/>
        <w:rPr>
          <w:rFonts w:ascii="Century Gothic" w:hAnsi="Century Gothic"/>
          <w:w w:val="90"/>
          <w:sz w:val="20"/>
          <w:szCs w:val="20"/>
        </w:rPr>
      </w:pPr>
    </w:p>
    <w:p w14:paraId="614D5E13"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lastRenderedPageBreak/>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 xml:space="preserve">Após a negociação, se houver, o Pregoeiro examinará a aceitabilidade </w:t>
      </w:r>
      <w:proofErr w:type="gramStart"/>
      <w:r w:rsidR="00463CB5" w:rsidRPr="00E21B0E">
        <w:rPr>
          <w:rFonts w:ascii="Century Gothic" w:hAnsi="Century Gothic"/>
          <w:w w:val="90"/>
          <w:sz w:val="20"/>
          <w:szCs w:val="20"/>
        </w:rPr>
        <w:t>do</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 decidindo motivadamente a respeito.</w:t>
      </w:r>
    </w:p>
    <w:p w14:paraId="701EE8A0" w14:textId="77777777" w:rsidR="00463CB5" w:rsidRPr="00E21B0E" w:rsidRDefault="00463CB5" w:rsidP="00073E0D">
      <w:pPr>
        <w:ind w:firstLine="426"/>
        <w:jc w:val="both"/>
        <w:rPr>
          <w:rFonts w:ascii="Century Gothic" w:hAnsi="Century Gothic"/>
          <w:w w:val="90"/>
          <w:sz w:val="20"/>
          <w:szCs w:val="20"/>
        </w:rPr>
      </w:pPr>
    </w:p>
    <w:p w14:paraId="6CCF2747" w14:textId="77777777" w:rsidR="00AA2B4E" w:rsidRDefault="0096551C"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w:t>
      </w:r>
      <w:r w:rsidR="00B44073" w:rsidRPr="00E21B0E">
        <w:rPr>
          <w:rFonts w:ascii="Century Gothic" w:hAnsi="Century Gothic"/>
          <w:w w:val="90"/>
          <w:sz w:val="20"/>
          <w:szCs w:val="20"/>
        </w:rPr>
        <w:t>.1.</w:t>
      </w:r>
      <w:r w:rsidR="00B45CF5">
        <w:rPr>
          <w:rFonts w:ascii="Century Gothic" w:hAnsi="Century Gothic"/>
          <w:w w:val="90"/>
          <w:sz w:val="20"/>
          <w:szCs w:val="20"/>
        </w:rPr>
        <w:t xml:space="preserve"> </w:t>
      </w:r>
      <w:r w:rsidR="00463CB5" w:rsidRPr="00E21B0E">
        <w:rPr>
          <w:rFonts w:ascii="Century Gothic" w:hAnsi="Century Gothic"/>
          <w:w w:val="90"/>
          <w:sz w:val="20"/>
          <w:szCs w:val="20"/>
        </w:rPr>
        <w:t xml:space="preserve">A aceitabilidade será aferida a partir dos preços de mercado vigentes </w:t>
      </w:r>
      <w:r w:rsidR="00A649D0">
        <w:rPr>
          <w:rFonts w:ascii="Century Gothic" w:hAnsi="Century Gothic"/>
          <w:w w:val="90"/>
          <w:sz w:val="20"/>
          <w:szCs w:val="20"/>
        </w:rPr>
        <w:t>apurados mediante pesquisa realizada por este Ministério Público, juntada aos autos.</w:t>
      </w:r>
    </w:p>
    <w:p w14:paraId="6222B106" w14:textId="77777777" w:rsidR="00463CB5" w:rsidRPr="00E21B0E" w:rsidRDefault="00AA2B4E" w:rsidP="00AA2B4E">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7.2. Na mesma sessão pública, o Pregoeiro solicitará da licitante detentora da melhor oferta o envio, no campo próprio do sistema, da planilha de proposta detalhada, contendo os preços unitários e o novo valor total para a contratação a partir do valor total final obtido no certame.</w:t>
      </w:r>
      <w:r w:rsidR="00A649D0">
        <w:rPr>
          <w:rFonts w:ascii="Century Gothic" w:hAnsi="Century Gothic"/>
          <w:w w:val="90"/>
          <w:sz w:val="20"/>
          <w:szCs w:val="20"/>
        </w:rPr>
        <w:t xml:space="preserve"> </w:t>
      </w:r>
    </w:p>
    <w:p w14:paraId="67EE121D"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proofErr w:type="gramStart"/>
      <w:r w:rsidR="00463CB5" w:rsidRPr="00E21B0E">
        <w:rPr>
          <w:rFonts w:ascii="Century Gothic" w:hAnsi="Century Gothic"/>
          <w:w w:val="90"/>
          <w:sz w:val="20"/>
          <w:szCs w:val="20"/>
        </w:rPr>
        <w:t>Considerada</w:t>
      </w:r>
      <w:r w:rsidR="00B87B95" w:rsidRPr="00E21B0E">
        <w:rPr>
          <w:rFonts w:ascii="Century Gothic" w:hAnsi="Century Gothic"/>
          <w:w w:val="90"/>
          <w:sz w:val="20"/>
          <w:szCs w:val="20"/>
        </w:rPr>
        <w:t>(</w:t>
      </w:r>
      <w:proofErr w:type="gramEnd"/>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aceitável</w:t>
      </w:r>
      <w:r w:rsidR="00B87B95" w:rsidRPr="00E21B0E">
        <w:rPr>
          <w:rFonts w:ascii="Century Gothic" w:hAnsi="Century Gothic"/>
          <w:w w:val="90"/>
          <w:sz w:val="20"/>
          <w:szCs w:val="20"/>
        </w:rPr>
        <w:t>(</w:t>
      </w:r>
      <w:proofErr w:type="spellStart"/>
      <w:r w:rsidR="00B87B95" w:rsidRPr="00E21B0E">
        <w:rPr>
          <w:rFonts w:ascii="Century Gothic" w:hAnsi="Century Gothic"/>
          <w:w w:val="90"/>
          <w:sz w:val="20"/>
          <w:szCs w:val="20"/>
        </w:rPr>
        <w:t>is</w:t>
      </w:r>
      <w:proofErr w:type="spellEnd"/>
      <w:r w:rsidR="00B87B95" w:rsidRPr="00E21B0E">
        <w:rPr>
          <w:rFonts w:ascii="Century Gothic" w:hAnsi="Century Gothic"/>
          <w:w w:val="90"/>
          <w:sz w:val="20"/>
          <w:szCs w:val="20"/>
        </w:rPr>
        <w:t>)</w:t>
      </w:r>
      <w:r w:rsidR="00463CB5" w:rsidRPr="00E21B0E">
        <w:rPr>
          <w:rFonts w:ascii="Century Gothic" w:hAnsi="Century Gothic"/>
          <w:w w:val="90"/>
          <w:sz w:val="20"/>
          <w:szCs w:val="20"/>
        </w:rPr>
        <w:t xml:space="preserve"> 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B87B95" w:rsidRPr="00E21B0E">
        <w:rPr>
          <w:rFonts w:ascii="Century Gothic" w:hAnsi="Century Gothic"/>
          <w:w w:val="90"/>
          <w:sz w:val="20"/>
          <w:szCs w:val="20"/>
        </w:rPr>
        <w:t>(s)</w:t>
      </w:r>
      <w:r w:rsidR="00463CB5" w:rsidRPr="00E21B0E">
        <w:rPr>
          <w:rFonts w:ascii="Century Gothic" w:hAnsi="Century Gothic"/>
          <w:w w:val="90"/>
          <w:sz w:val="20"/>
          <w:szCs w:val="20"/>
        </w:rPr>
        <w:t xml:space="preserve"> de menor</w:t>
      </w:r>
      <w:r w:rsidR="00B87B95" w:rsidRPr="00E21B0E">
        <w:rPr>
          <w:rFonts w:ascii="Century Gothic" w:hAnsi="Century Gothic"/>
          <w:w w:val="90"/>
          <w:sz w:val="20"/>
          <w:szCs w:val="20"/>
        </w:rPr>
        <w:t>(es)</w:t>
      </w:r>
      <w:r w:rsidR="00463CB5" w:rsidRPr="00E21B0E">
        <w:rPr>
          <w:rFonts w:ascii="Century Gothic" w:hAnsi="Century Gothic"/>
          <w:w w:val="90"/>
          <w:sz w:val="20"/>
          <w:szCs w:val="20"/>
        </w:rPr>
        <w:t xml:space="preserve"> preço</w:t>
      </w:r>
      <w:r w:rsidR="00B87B95" w:rsidRPr="00E21B0E">
        <w:rPr>
          <w:rFonts w:ascii="Century Gothic" w:hAnsi="Century Gothic"/>
          <w:w w:val="90"/>
          <w:sz w:val="20"/>
          <w:szCs w:val="20"/>
        </w:rPr>
        <w:t>(s)</w:t>
      </w:r>
      <w:r w:rsidR="00463CB5" w:rsidRPr="00E21B0E">
        <w:rPr>
          <w:rFonts w:ascii="Century Gothic" w:hAnsi="Century Gothic"/>
          <w:w w:val="90"/>
          <w:sz w:val="20"/>
          <w:szCs w:val="20"/>
        </w:rPr>
        <w:t>,</w:t>
      </w:r>
      <w:r w:rsidR="00B87B95" w:rsidRPr="00E21B0E">
        <w:rPr>
          <w:rFonts w:ascii="Century Gothic" w:hAnsi="Century Gothic"/>
          <w:w w:val="90"/>
          <w:sz w:val="20"/>
          <w:szCs w:val="20"/>
        </w:rPr>
        <w:t xml:space="preserve"> por item, </w:t>
      </w:r>
      <w:r w:rsidR="00463CB5" w:rsidRPr="00E21B0E">
        <w:rPr>
          <w:rFonts w:ascii="Century Gothic" w:hAnsi="Century Gothic"/>
          <w:w w:val="90"/>
          <w:sz w:val="20"/>
          <w:szCs w:val="20"/>
        </w:rPr>
        <w:t>passará o Pregoeiro ao julgamento da habilitação, observando as seguintes diretrizes:</w:t>
      </w:r>
    </w:p>
    <w:p w14:paraId="3339C1B2" w14:textId="77777777" w:rsidR="00F55729" w:rsidRDefault="00F55729" w:rsidP="00073E0D">
      <w:pPr>
        <w:ind w:firstLine="426"/>
        <w:jc w:val="both"/>
        <w:rPr>
          <w:rFonts w:ascii="Century Gothic" w:hAnsi="Century Gothic"/>
          <w:w w:val="90"/>
          <w:sz w:val="20"/>
          <w:szCs w:val="20"/>
        </w:rPr>
      </w:pPr>
    </w:p>
    <w:p w14:paraId="49C8975D"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2F63B27D" w14:textId="77777777" w:rsidR="00463CB5" w:rsidRPr="00E21B0E" w:rsidRDefault="00463CB5" w:rsidP="00073E0D">
      <w:pPr>
        <w:ind w:firstLine="426"/>
        <w:jc w:val="both"/>
        <w:rPr>
          <w:rFonts w:ascii="Century Gothic" w:hAnsi="Century Gothic"/>
          <w:w w:val="90"/>
          <w:sz w:val="20"/>
          <w:szCs w:val="20"/>
        </w:rPr>
      </w:pPr>
    </w:p>
    <w:p w14:paraId="1EC327E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3FDD7446" w14:textId="77777777" w:rsidR="00463CB5" w:rsidRPr="00E21B0E" w:rsidRDefault="00463CB5" w:rsidP="00073E0D">
      <w:pPr>
        <w:ind w:firstLine="426"/>
        <w:jc w:val="both"/>
        <w:rPr>
          <w:rFonts w:ascii="Century Gothic" w:hAnsi="Century Gothic"/>
          <w:w w:val="90"/>
          <w:sz w:val="20"/>
          <w:szCs w:val="20"/>
        </w:rPr>
      </w:pPr>
    </w:p>
    <w:p w14:paraId="2DC2683D"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1625B897" w14:textId="77777777" w:rsidR="00330B23" w:rsidRDefault="00330B23" w:rsidP="00D14C27">
      <w:pPr>
        <w:ind w:firstLine="426"/>
        <w:jc w:val="both"/>
        <w:rPr>
          <w:rFonts w:ascii="Century Gothic" w:hAnsi="Century Gothic"/>
          <w:w w:val="90"/>
          <w:sz w:val="20"/>
          <w:szCs w:val="20"/>
        </w:rPr>
      </w:pPr>
    </w:p>
    <w:p w14:paraId="402736D2" w14:textId="77777777" w:rsidR="00D14C27" w:rsidRPr="006E7564" w:rsidRDefault="00D14C27" w:rsidP="00D14C27">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Pr>
          <w:rFonts w:ascii="Century Gothic" w:hAnsi="Century Gothic"/>
          <w:w w:val="90"/>
          <w:sz w:val="20"/>
          <w:szCs w:val="20"/>
        </w:rPr>
        <w:t>ferramenta disponibilizada no “chat” (clicar no pictograma em forma de clipe, escolher o arquivo e clicar em “abrir”)</w:t>
      </w:r>
      <w:r w:rsidR="005E0917">
        <w:rPr>
          <w:rFonts w:ascii="Century Gothic" w:hAnsi="Century Gothic"/>
          <w:w w:val="90"/>
          <w:sz w:val="20"/>
          <w:szCs w:val="20"/>
        </w:rPr>
        <w:t xml:space="preserve">, </w:t>
      </w:r>
      <w:r w:rsidRPr="006E7564">
        <w:rPr>
          <w:rFonts w:ascii="Century Gothic" w:hAnsi="Century Gothic"/>
          <w:w w:val="90"/>
          <w:sz w:val="20"/>
          <w:szCs w:val="20"/>
        </w:rPr>
        <w:t xml:space="preserve">ou por correio eletrônico para o endereço </w:t>
      </w:r>
      <w:hyperlink r:id="rId16" w:history="1">
        <w:r w:rsidR="00BD799A" w:rsidRPr="003E2D34">
          <w:rPr>
            <w:rStyle w:val="Hyperlink"/>
            <w:rFonts w:ascii="Century Gothic" w:hAnsi="Century Gothic"/>
            <w:w w:val="90"/>
            <w:sz w:val="20"/>
            <w:szCs w:val="20"/>
          </w:rPr>
          <w:t>cjl@mpsp.mp.br</w:t>
        </w:r>
      </w:hyperlink>
      <w:r w:rsidR="009A6F50">
        <w:rPr>
          <w:rFonts w:ascii="Century Gothic" w:hAnsi="Century Gothic"/>
          <w:w w:val="90"/>
          <w:sz w:val="20"/>
          <w:szCs w:val="20"/>
          <w:u w:val="single"/>
        </w:rPr>
        <w:t xml:space="preserve"> </w:t>
      </w:r>
      <w:r w:rsidRPr="006E7564">
        <w:rPr>
          <w:rFonts w:ascii="Century Gothic" w:hAnsi="Century Gothic"/>
          <w:w w:val="90"/>
          <w:sz w:val="20"/>
          <w:szCs w:val="20"/>
        </w:rPr>
        <w:t xml:space="preserve"> </w:t>
      </w:r>
    </w:p>
    <w:p w14:paraId="3B6EF872" w14:textId="77777777" w:rsidR="0091361D" w:rsidRDefault="0091361D" w:rsidP="0091361D">
      <w:pPr>
        <w:ind w:firstLine="426"/>
        <w:jc w:val="both"/>
        <w:rPr>
          <w:rFonts w:ascii="Century Gothic" w:hAnsi="Century Gothic"/>
          <w:w w:val="90"/>
          <w:sz w:val="20"/>
          <w:szCs w:val="20"/>
        </w:rPr>
      </w:pPr>
    </w:p>
    <w:p w14:paraId="2B3E054E" w14:textId="77777777" w:rsidR="00463CB5" w:rsidRPr="00E21B0E" w:rsidRDefault="00F161EC"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c.</w:t>
      </w:r>
      <w:r w:rsidR="00463CB5" w:rsidRPr="00E21B0E">
        <w:rPr>
          <w:rFonts w:ascii="Century Gothic" w:hAnsi="Century Gothic"/>
          <w:w w:val="90"/>
          <w:sz w:val="20"/>
          <w:szCs w:val="20"/>
        </w:rPr>
        <w:t>1</w:t>
      </w:r>
      <w:r w:rsidRPr="00E21B0E">
        <w:rPr>
          <w:rFonts w:ascii="Century Gothic" w:hAnsi="Century Gothic"/>
          <w:w w:val="90"/>
          <w:sz w:val="20"/>
          <w:szCs w:val="20"/>
        </w:rPr>
        <w:t>)</w:t>
      </w:r>
      <w:r w:rsidRPr="00E21B0E">
        <w:rPr>
          <w:rFonts w:ascii="Century Gothic" w:hAnsi="Century Gothic"/>
          <w:w w:val="90"/>
          <w:sz w:val="20"/>
          <w:szCs w:val="20"/>
        </w:rPr>
        <w:tab/>
      </w:r>
      <w:r w:rsidR="00463CB5" w:rsidRPr="00E21B0E">
        <w:rPr>
          <w:rFonts w:ascii="Century Gothic" w:hAnsi="Century Gothic"/>
          <w:w w:val="90"/>
          <w:sz w:val="20"/>
          <w:szCs w:val="20"/>
        </w:rPr>
        <w:t xml:space="preserve">sem prejuízo do disposto </w:t>
      </w:r>
      <w:proofErr w:type="spellStart"/>
      <w:r w:rsidR="00463CB5" w:rsidRPr="00E21B0E">
        <w:rPr>
          <w:rFonts w:ascii="Century Gothic" w:hAnsi="Century Gothic"/>
          <w:w w:val="90"/>
          <w:sz w:val="20"/>
          <w:szCs w:val="20"/>
        </w:rPr>
        <w:t>nas</w:t>
      </w:r>
      <w:proofErr w:type="spellEnd"/>
      <w:r w:rsidR="00463CB5" w:rsidRPr="00E21B0E">
        <w:rPr>
          <w:rFonts w:ascii="Century Gothic" w:hAnsi="Century Gothic"/>
          <w:w w:val="90"/>
          <w:sz w:val="20"/>
          <w:szCs w:val="20"/>
        </w:rPr>
        <w:t xml:space="preserve"> alíneas "a",</w:t>
      </w:r>
      <w:r w:rsidR="005864CD">
        <w:rPr>
          <w:rFonts w:ascii="Century Gothic" w:hAnsi="Century Gothic"/>
          <w:w w:val="90"/>
          <w:sz w:val="20"/>
          <w:szCs w:val="20"/>
        </w:rPr>
        <w:t xml:space="preserve"> </w:t>
      </w:r>
      <w:r w:rsidR="00463CB5" w:rsidRPr="00E21B0E">
        <w:rPr>
          <w:rFonts w:ascii="Century Gothic" w:hAnsi="Century Gothic"/>
          <w:w w:val="90"/>
          <w:sz w:val="20"/>
          <w:szCs w:val="20"/>
        </w:rPr>
        <w:t xml:space="preserve">"b", "c", "d" e "e", deste subitem </w:t>
      </w:r>
      <w:r w:rsidR="00BD74C6">
        <w:rPr>
          <w:rFonts w:ascii="Century Gothic" w:hAnsi="Century Gothic"/>
          <w:w w:val="90"/>
          <w:sz w:val="20"/>
          <w:szCs w:val="20"/>
        </w:rPr>
        <w:t>8,</w:t>
      </w:r>
      <w:r w:rsidR="00463CB5" w:rsidRPr="00E21B0E">
        <w:rPr>
          <w:rFonts w:ascii="Century Gothic" w:hAnsi="Century Gothic"/>
          <w:w w:val="90"/>
          <w:sz w:val="20"/>
          <w:szCs w:val="20"/>
        </w:rPr>
        <w:t xml:space="preserve"> serão apresentados,</w:t>
      </w:r>
      <w:r w:rsidR="002B1BA2">
        <w:rPr>
          <w:rFonts w:ascii="Century Gothic" w:hAnsi="Century Gothic"/>
          <w:w w:val="90"/>
          <w:sz w:val="20"/>
          <w:szCs w:val="20"/>
        </w:rPr>
        <w:t xml:space="preserve"> </w:t>
      </w:r>
      <w:r w:rsidR="00463CB5" w:rsidRPr="00E21B0E">
        <w:rPr>
          <w:rFonts w:ascii="Century Gothic" w:hAnsi="Century Gothic"/>
          <w:w w:val="90"/>
          <w:sz w:val="20"/>
          <w:szCs w:val="20"/>
        </w:rPr>
        <w:t xml:space="preserve">obrigatoriamente, </w:t>
      </w:r>
      <w:r w:rsidR="005E0917">
        <w:rPr>
          <w:rFonts w:ascii="Century Gothic" w:hAnsi="Century Gothic"/>
          <w:w w:val="90"/>
          <w:sz w:val="20"/>
          <w:szCs w:val="20"/>
        </w:rPr>
        <w:t>pelos meios indicados na alínea “c” acima</w:t>
      </w:r>
      <w:r w:rsidR="00463CB5" w:rsidRPr="00E21B0E">
        <w:rPr>
          <w:rFonts w:ascii="Century Gothic" w:hAnsi="Century Gothic"/>
          <w:w w:val="90"/>
          <w:sz w:val="20"/>
          <w:szCs w:val="20"/>
        </w:rPr>
        <w:t>, as declarações a que</w:t>
      </w:r>
      <w:r w:rsidR="000B7347">
        <w:rPr>
          <w:rFonts w:ascii="Century Gothic" w:hAnsi="Century Gothic"/>
          <w:w w:val="90"/>
          <w:sz w:val="20"/>
          <w:szCs w:val="20"/>
        </w:rPr>
        <w:t xml:space="preserve"> </w:t>
      </w:r>
      <w:r w:rsidR="00463CB5" w:rsidRPr="00E21B0E">
        <w:rPr>
          <w:rFonts w:ascii="Century Gothic" w:hAnsi="Century Gothic"/>
          <w:w w:val="90"/>
          <w:sz w:val="20"/>
          <w:szCs w:val="20"/>
        </w:rPr>
        <w:t>se refere o subitem 1.4.1, do item IV, deste edita</w:t>
      </w:r>
      <w:r w:rsidR="003531DB">
        <w:rPr>
          <w:rFonts w:ascii="Century Gothic" w:hAnsi="Century Gothic"/>
          <w:w w:val="90"/>
          <w:sz w:val="20"/>
          <w:szCs w:val="20"/>
        </w:rPr>
        <w:t>l</w:t>
      </w:r>
      <w:r w:rsidR="00F55729">
        <w:rPr>
          <w:rFonts w:ascii="Century Gothic" w:hAnsi="Century Gothic"/>
          <w:w w:val="90"/>
          <w:sz w:val="20"/>
          <w:szCs w:val="20"/>
        </w:rPr>
        <w:t>,</w:t>
      </w:r>
      <w:r w:rsidR="00F55729" w:rsidRPr="00F55729">
        <w:rPr>
          <w:rFonts w:ascii="Century Gothic" w:hAnsi="Century Gothic"/>
          <w:w w:val="90"/>
          <w:sz w:val="20"/>
          <w:szCs w:val="20"/>
        </w:rPr>
        <w:t xml:space="preserve"> </w:t>
      </w:r>
      <w:r w:rsidR="00F55729">
        <w:rPr>
          <w:rFonts w:ascii="Century Gothic" w:hAnsi="Century Gothic"/>
          <w:w w:val="90"/>
          <w:sz w:val="20"/>
          <w:szCs w:val="20"/>
        </w:rPr>
        <w:t>que não constarem do cadastro junto ao CAUFESP.</w:t>
      </w:r>
    </w:p>
    <w:p w14:paraId="055E5DA7" w14:textId="77777777" w:rsidR="00F161EC" w:rsidRPr="00E21B0E" w:rsidRDefault="00F161EC" w:rsidP="00073E0D">
      <w:pPr>
        <w:ind w:firstLine="426"/>
        <w:jc w:val="both"/>
        <w:rPr>
          <w:rFonts w:ascii="Century Gothic" w:hAnsi="Century Gothic"/>
          <w:w w:val="90"/>
          <w:sz w:val="20"/>
          <w:szCs w:val="20"/>
        </w:rPr>
      </w:pPr>
    </w:p>
    <w:p w14:paraId="103B7AC1"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xml:space="preserve">, ressalvada a indisponibilidade de seus próprios meios. Na hipótese de ocorrerem essas indisponibilidades e/ou não sendo supridas ou saneadas as eventuais omissões ou falhas, na forma prevista nas alíneas "b" e "c", </w:t>
      </w:r>
      <w:proofErr w:type="gramStart"/>
      <w:r w:rsidR="00463CB5" w:rsidRPr="00E21B0E">
        <w:rPr>
          <w:rFonts w:ascii="Century Gothic" w:hAnsi="Century Gothic"/>
          <w:w w:val="90"/>
          <w:sz w:val="20"/>
          <w:szCs w:val="20"/>
        </w:rPr>
        <w:t>a</w:t>
      </w:r>
      <w:r w:rsidR="00400A63" w:rsidRPr="00E21B0E">
        <w:rPr>
          <w:rFonts w:ascii="Century Gothic" w:hAnsi="Century Gothic"/>
          <w:w w:val="90"/>
          <w:sz w:val="20"/>
          <w:szCs w:val="20"/>
        </w:rPr>
        <w:t>(</w:t>
      </w:r>
      <w:proofErr w:type="gramEnd"/>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400A63" w:rsidRPr="00E21B0E">
        <w:rPr>
          <w:rFonts w:ascii="Century Gothic" w:hAnsi="Century Gothic"/>
          <w:w w:val="90"/>
          <w:sz w:val="20"/>
          <w:szCs w:val="20"/>
        </w:rPr>
        <w:t>(s)</w:t>
      </w:r>
      <w:r w:rsidR="00463CB5" w:rsidRPr="00E21B0E">
        <w:rPr>
          <w:rFonts w:ascii="Century Gothic" w:hAnsi="Century Gothic"/>
          <w:w w:val="90"/>
          <w:sz w:val="20"/>
          <w:szCs w:val="20"/>
        </w:rPr>
        <w:t xml:space="preserve"> será</w:t>
      </w:r>
      <w:r w:rsidR="00400A63" w:rsidRPr="00E21B0E">
        <w:rPr>
          <w:rFonts w:ascii="Century Gothic" w:hAnsi="Century Gothic"/>
          <w:w w:val="90"/>
          <w:sz w:val="20"/>
          <w:szCs w:val="20"/>
        </w:rPr>
        <w:t>(</w:t>
      </w:r>
      <w:proofErr w:type="spellStart"/>
      <w:r w:rsidR="00400A63" w:rsidRPr="00E21B0E">
        <w:rPr>
          <w:rFonts w:ascii="Century Gothic" w:hAnsi="Century Gothic"/>
          <w:w w:val="90"/>
          <w:sz w:val="20"/>
          <w:szCs w:val="20"/>
        </w:rPr>
        <w:t>ão</w:t>
      </w:r>
      <w:proofErr w:type="spellEnd"/>
      <w:r w:rsidR="00400A63" w:rsidRPr="00E21B0E">
        <w:rPr>
          <w:rFonts w:ascii="Century Gothic" w:hAnsi="Century Gothic"/>
          <w:w w:val="90"/>
          <w:sz w:val="20"/>
          <w:szCs w:val="20"/>
        </w:rPr>
        <w:t>)</w:t>
      </w:r>
      <w:r w:rsidR="00463CB5" w:rsidRPr="00E21B0E">
        <w:rPr>
          <w:rFonts w:ascii="Century Gothic" w:hAnsi="Century Gothic"/>
          <w:w w:val="90"/>
          <w:sz w:val="20"/>
          <w:szCs w:val="20"/>
        </w:rPr>
        <w:t xml:space="preserve"> inabilitada</w:t>
      </w:r>
      <w:r w:rsidR="00400A63" w:rsidRPr="00E21B0E">
        <w:rPr>
          <w:rFonts w:ascii="Century Gothic" w:hAnsi="Century Gothic"/>
          <w:w w:val="90"/>
          <w:sz w:val="20"/>
          <w:szCs w:val="20"/>
        </w:rPr>
        <w:t>(s)</w:t>
      </w:r>
      <w:r w:rsidR="00463CB5" w:rsidRPr="00E21B0E">
        <w:rPr>
          <w:rFonts w:ascii="Century Gothic" w:hAnsi="Century Gothic"/>
          <w:w w:val="90"/>
          <w:sz w:val="20"/>
          <w:szCs w:val="20"/>
        </w:rPr>
        <w:t>, mediante decisão motivada;</w:t>
      </w:r>
    </w:p>
    <w:p w14:paraId="54E10299" w14:textId="77777777" w:rsidR="00F161EC" w:rsidRPr="00E21B0E" w:rsidRDefault="00F161EC" w:rsidP="00073E0D">
      <w:pPr>
        <w:ind w:firstLine="426"/>
        <w:jc w:val="both"/>
        <w:rPr>
          <w:rFonts w:ascii="Century Gothic" w:hAnsi="Century Gothic"/>
          <w:w w:val="90"/>
          <w:sz w:val="20"/>
          <w:szCs w:val="20"/>
        </w:rPr>
      </w:pPr>
    </w:p>
    <w:p w14:paraId="572D822B" w14:textId="77777777" w:rsidR="00BE747B" w:rsidRDefault="00BE747B" w:rsidP="00BE747B">
      <w:pPr>
        <w:ind w:firstLine="426"/>
        <w:jc w:val="both"/>
        <w:rPr>
          <w:rFonts w:ascii="Century Gothic" w:hAnsi="Century Gothic"/>
          <w:w w:val="90"/>
          <w:sz w:val="20"/>
          <w:szCs w:val="20"/>
        </w:rPr>
      </w:pPr>
      <w:r w:rsidRPr="006E7564">
        <w:rPr>
          <w:rFonts w:ascii="Century Gothic" w:hAnsi="Century Gothic"/>
          <w:w w:val="90"/>
          <w:sz w:val="20"/>
          <w:szCs w:val="20"/>
        </w:rPr>
        <w:t>e)</w:t>
      </w:r>
      <w:r w:rsidRPr="006E7564">
        <w:rPr>
          <w:rFonts w:ascii="Century Gothic" w:hAnsi="Century Gothic"/>
          <w:w w:val="90"/>
          <w:sz w:val="20"/>
          <w:szCs w:val="20"/>
        </w:rPr>
        <w:tab/>
        <w:t xml:space="preserve">Os originais ou cópias autenticadas por tabelião de notas dos documentos enviados na forma </w:t>
      </w:r>
      <w:r>
        <w:rPr>
          <w:rFonts w:ascii="Century Gothic" w:hAnsi="Century Gothic"/>
          <w:w w:val="90"/>
          <w:sz w:val="20"/>
          <w:szCs w:val="20"/>
        </w:rPr>
        <w:t>indicada</w:t>
      </w:r>
      <w:r w:rsidRPr="006E7564">
        <w:rPr>
          <w:rFonts w:ascii="Century Gothic" w:hAnsi="Century Gothic"/>
          <w:w w:val="90"/>
          <w:sz w:val="20"/>
          <w:szCs w:val="20"/>
        </w:rPr>
        <w:t xml:space="preserve"> da alínea "c" deverão ser apresentados na Comissão Julgadora de Licitações, situada Rua Riachuelo, 115 – </w:t>
      </w:r>
      <w:r>
        <w:rPr>
          <w:rFonts w:ascii="Century Gothic" w:hAnsi="Century Gothic"/>
          <w:w w:val="90"/>
          <w:sz w:val="20"/>
          <w:szCs w:val="20"/>
        </w:rPr>
        <w:t>5</w:t>
      </w:r>
      <w:r w:rsidRPr="006E7564">
        <w:rPr>
          <w:rFonts w:ascii="Century Gothic" w:hAnsi="Century Gothic"/>
          <w:w w:val="90"/>
          <w:sz w:val="20"/>
          <w:szCs w:val="20"/>
        </w:rPr>
        <w:t>º anda</w:t>
      </w:r>
      <w:r>
        <w:rPr>
          <w:rFonts w:ascii="Century Gothic" w:hAnsi="Century Gothic"/>
          <w:w w:val="90"/>
          <w:sz w:val="20"/>
          <w:szCs w:val="20"/>
        </w:rPr>
        <w:t>r – sala 510</w:t>
      </w:r>
      <w:r w:rsidRPr="006E7564">
        <w:rPr>
          <w:rFonts w:ascii="Century Gothic" w:hAnsi="Century Gothic"/>
          <w:w w:val="90"/>
          <w:sz w:val="20"/>
          <w:szCs w:val="20"/>
        </w:rPr>
        <w:t xml:space="preserve"> – São Paulo,</w:t>
      </w:r>
      <w:r>
        <w:rPr>
          <w:rFonts w:ascii="Century Gothic" w:hAnsi="Century Gothic"/>
          <w:w w:val="90"/>
          <w:sz w:val="20"/>
          <w:szCs w:val="20"/>
        </w:rPr>
        <w:t xml:space="preserve"> SP,</w:t>
      </w:r>
      <w:r w:rsidRPr="006E7564">
        <w:rPr>
          <w:rFonts w:ascii="Century Gothic" w:hAnsi="Century Gothic"/>
          <w:w w:val="90"/>
          <w:sz w:val="20"/>
          <w:szCs w:val="20"/>
        </w:rPr>
        <w:t xml:space="preserve"> em até 02 (dois) dias</w:t>
      </w:r>
      <w:r>
        <w:rPr>
          <w:rFonts w:ascii="Century Gothic" w:hAnsi="Century Gothic"/>
          <w:w w:val="90"/>
          <w:sz w:val="20"/>
          <w:szCs w:val="20"/>
        </w:rPr>
        <w:t xml:space="preserve"> úteis</w:t>
      </w:r>
      <w:r w:rsidRPr="006E7564">
        <w:rPr>
          <w:rFonts w:ascii="Century Gothic" w:hAnsi="Century Gothic"/>
          <w:w w:val="90"/>
          <w:sz w:val="20"/>
          <w:szCs w:val="20"/>
        </w:rPr>
        <w:t xml:space="preserve"> após o encerramento da sessão pública, sob pena de invalidade do respectivo ato de habilitação e </w:t>
      </w:r>
      <w:r>
        <w:rPr>
          <w:rFonts w:ascii="Century Gothic" w:hAnsi="Century Gothic"/>
          <w:w w:val="90"/>
          <w:sz w:val="20"/>
          <w:szCs w:val="20"/>
        </w:rPr>
        <w:t>d</w:t>
      </w:r>
      <w:r w:rsidRPr="006E7564">
        <w:rPr>
          <w:rFonts w:ascii="Century Gothic" w:hAnsi="Century Gothic"/>
          <w:w w:val="90"/>
          <w:sz w:val="20"/>
          <w:szCs w:val="20"/>
        </w:rPr>
        <w:t>a aplicação das penalidades cabíveis</w:t>
      </w:r>
      <w:r>
        <w:rPr>
          <w:rFonts w:ascii="Century Gothic" w:hAnsi="Century Gothic"/>
          <w:w w:val="90"/>
          <w:sz w:val="20"/>
          <w:szCs w:val="20"/>
        </w:rPr>
        <w:t>, assegurado o direito ao contraditório e à ampla defesa</w:t>
      </w:r>
      <w:r w:rsidRPr="006E7564">
        <w:rPr>
          <w:rFonts w:ascii="Century Gothic" w:hAnsi="Century Gothic"/>
          <w:w w:val="90"/>
          <w:sz w:val="20"/>
          <w:szCs w:val="20"/>
        </w:rPr>
        <w:t>;</w:t>
      </w:r>
    </w:p>
    <w:p w14:paraId="07E79C9E" w14:textId="77777777" w:rsidR="00BD799A" w:rsidRDefault="00BD799A" w:rsidP="00BE747B">
      <w:pPr>
        <w:ind w:firstLine="426"/>
        <w:jc w:val="both"/>
        <w:rPr>
          <w:rFonts w:ascii="Century Gothic" w:hAnsi="Century Gothic"/>
          <w:w w:val="90"/>
          <w:sz w:val="20"/>
          <w:szCs w:val="20"/>
        </w:rPr>
      </w:pPr>
    </w:p>
    <w:p w14:paraId="5B700993" w14:textId="77777777" w:rsidR="007B7C51" w:rsidRPr="00B9672C" w:rsidRDefault="007B7C51" w:rsidP="007B7C51">
      <w:pPr>
        <w:ind w:firstLine="426"/>
        <w:jc w:val="both"/>
        <w:rPr>
          <w:rFonts w:ascii="Century Gothic" w:hAnsi="Century Gothic"/>
          <w:w w:val="90"/>
          <w:sz w:val="20"/>
          <w:szCs w:val="20"/>
        </w:rPr>
      </w:pPr>
      <w:r w:rsidRPr="00C655E2">
        <w:rPr>
          <w:rFonts w:ascii="Century Gothic" w:hAnsi="Century Gothic"/>
          <w:w w:val="90"/>
          <w:sz w:val="20"/>
          <w:szCs w:val="20"/>
        </w:rPr>
        <w:t>e.1</w:t>
      </w:r>
      <w:proofErr w:type="gramStart"/>
      <w:r w:rsidRPr="00C655E2">
        <w:rPr>
          <w:rFonts w:ascii="Century Gothic" w:hAnsi="Century Gothic"/>
          <w:w w:val="90"/>
          <w:sz w:val="20"/>
          <w:szCs w:val="20"/>
        </w:rPr>
        <w:t>)</w:t>
      </w:r>
      <w:r w:rsidR="00D30355">
        <w:rPr>
          <w:rFonts w:ascii="Century Gothic" w:hAnsi="Century Gothic"/>
          <w:w w:val="90"/>
          <w:sz w:val="20"/>
          <w:szCs w:val="20"/>
        </w:rPr>
        <w:t xml:space="preserve"> </w:t>
      </w:r>
      <w:r w:rsidRPr="00C655E2">
        <w:rPr>
          <w:rFonts w:ascii="Century Gothic" w:hAnsi="Century Gothic"/>
          <w:w w:val="90"/>
          <w:sz w:val="20"/>
          <w:szCs w:val="20"/>
        </w:rPr>
        <w:t>Os</w:t>
      </w:r>
      <w:proofErr w:type="gramEnd"/>
      <w:r w:rsidRPr="00C655E2">
        <w:rPr>
          <w:rFonts w:ascii="Century Gothic" w:hAnsi="Century Gothic"/>
          <w:w w:val="90"/>
          <w:sz w:val="20"/>
          <w:szCs w:val="20"/>
        </w:rPr>
        <w:t xml:space="preserve"> documentos poderão ser apresentados em cópia simples, desde que acompanhados do original para que seja autenticado pelo Pregoeiro ou por um dos membros da Equipe de Apoio no ato de sua apresentação</w:t>
      </w:r>
      <w:r w:rsidR="00D30355">
        <w:rPr>
          <w:rFonts w:ascii="Century Gothic" w:hAnsi="Century Gothic"/>
          <w:w w:val="90"/>
          <w:sz w:val="20"/>
          <w:szCs w:val="20"/>
        </w:rPr>
        <w:t>;</w:t>
      </w:r>
    </w:p>
    <w:p w14:paraId="742C44BC" w14:textId="77777777" w:rsidR="001F0B7D" w:rsidRPr="00465B83"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lastRenderedPageBreak/>
        <w:t>f)</w:t>
      </w:r>
      <w:r w:rsidRPr="00E21B0E">
        <w:rPr>
          <w:rFonts w:ascii="Century Gothic" w:hAnsi="Century Gothic"/>
          <w:w w:val="90"/>
          <w:sz w:val="20"/>
          <w:szCs w:val="20"/>
        </w:rPr>
        <w:tab/>
      </w:r>
      <w:r w:rsidR="001F0B7D" w:rsidRPr="00465B83">
        <w:rPr>
          <w:rFonts w:ascii="Century Gothic" w:hAnsi="Century Gothic"/>
          <w:w w:val="90"/>
          <w:sz w:val="20"/>
          <w:szCs w:val="20"/>
        </w:rPr>
        <w:t xml:space="preserve">Para habilitação </w:t>
      </w:r>
      <w:r w:rsidR="001F0B7D">
        <w:rPr>
          <w:rFonts w:ascii="Century Gothic" w:hAnsi="Century Gothic"/>
          <w:w w:val="90"/>
          <w:sz w:val="20"/>
          <w:szCs w:val="20"/>
        </w:rPr>
        <w:t>das licitantes</w:t>
      </w:r>
      <w:r w:rsidR="001F0B7D" w:rsidRPr="00465B83">
        <w:rPr>
          <w:rFonts w:ascii="Century Gothic" w:hAnsi="Century Gothic"/>
          <w:w w:val="90"/>
          <w:sz w:val="20"/>
          <w:szCs w:val="20"/>
        </w:rPr>
        <w:t>, não será exigida comprovação de regularidade fiscal</w:t>
      </w:r>
      <w:r w:rsidR="003E49D9">
        <w:rPr>
          <w:rFonts w:ascii="Century Gothic" w:hAnsi="Century Gothic"/>
          <w:w w:val="90"/>
          <w:sz w:val="20"/>
          <w:szCs w:val="20"/>
        </w:rPr>
        <w:t xml:space="preserve"> e trabalhista</w:t>
      </w:r>
      <w:r w:rsidR="001F0B7D" w:rsidRPr="00465B83">
        <w:rPr>
          <w:rFonts w:ascii="Century Gothic" w:hAnsi="Century Gothic"/>
          <w:w w:val="90"/>
          <w:sz w:val="20"/>
          <w:szCs w:val="20"/>
        </w:rPr>
        <w:t>, mas será obrigatória a apresentação dos documentos indicados no subitem 1.2, alíneas "a" a "</w:t>
      </w:r>
      <w:r w:rsidR="001F0B7D">
        <w:rPr>
          <w:rFonts w:ascii="Century Gothic" w:hAnsi="Century Gothic"/>
          <w:w w:val="90"/>
          <w:sz w:val="20"/>
          <w:szCs w:val="20"/>
        </w:rPr>
        <w:t>f</w:t>
      </w:r>
      <w:r w:rsidR="001F0B7D" w:rsidRPr="00465B83">
        <w:rPr>
          <w:rFonts w:ascii="Century Gothic" w:hAnsi="Century Gothic"/>
          <w:w w:val="90"/>
          <w:sz w:val="20"/>
          <w:szCs w:val="20"/>
        </w:rPr>
        <w:t>" do item IV deste Edital, ainda que os mesmos veiculem restrições impeditivas à referida comprovação;</w:t>
      </w:r>
    </w:p>
    <w:p w14:paraId="6155D58F" w14:textId="77777777" w:rsidR="00F161EC" w:rsidRPr="00E21B0E" w:rsidRDefault="00F161EC" w:rsidP="00073E0D">
      <w:pPr>
        <w:ind w:firstLine="426"/>
        <w:jc w:val="both"/>
        <w:rPr>
          <w:rFonts w:ascii="Century Gothic" w:hAnsi="Century Gothic"/>
          <w:w w:val="90"/>
          <w:sz w:val="20"/>
          <w:szCs w:val="20"/>
        </w:rPr>
      </w:pPr>
    </w:p>
    <w:p w14:paraId="34EEB32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 xml:space="preserve">Constatado o cumprimento dos requisitos e condições estabelecidos no Edital, </w:t>
      </w:r>
      <w:proofErr w:type="gramStart"/>
      <w:r w:rsidRPr="00E21B0E">
        <w:rPr>
          <w:rFonts w:ascii="Century Gothic" w:hAnsi="Century Gothic"/>
          <w:w w:val="90"/>
          <w:sz w:val="20"/>
          <w:szCs w:val="20"/>
        </w:rPr>
        <w:t>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445ACD35" w14:textId="77777777" w:rsidR="00F161EC" w:rsidRPr="00E21B0E" w:rsidRDefault="00F161EC" w:rsidP="00073E0D">
      <w:pPr>
        <w:ind w:firstLine="426"/>
        <w:jc w:val="both"/>
        <w:rPr>
          <w:rFonts w:ascii="Century Gothic" w:hAnsi="Century Gothic"/>
          <w:w w:val="90"/>
          <w:sz w:val="20"/>
          <w:szCs w:val="20"/>
        </w:rPr>
      </w:pPr>
    </w:p>
    <w:p w14:paraId="6A7F4A62"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 xml:space="preserve">Por meio de aviso lançado no sistema, o Pregoeiro informará às demais licitantes que poderão consultar as informações cadastrais </w:t>
      </w:r>
      <w:proofErr w:type="gramStart"/>
      <w:r w:rsidRPr="00E21B0E">
        <w:rPr>
          <w:rFonts w:ascii="Century Gothic" w:hAnsi="Century Gothic"/>
          <w:w w:val="90"/>
          <w:sz w:val="20"/>
          <w:szCs w:val="20"/>
        </w:rPr>
        <w:t>da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w:t>
      </w:r>
      <w:r w:rsidR="008E5976">
        <w:rPr>
          <w:rFonts w:ascii="Century Gothic" w:hAnsi="Century Gothic"/>
          <w:w w:val="90"/>
          <w:sz w:val="20"/>
          <w:szCs w:val="20"/>
        </w:rPr>
        <w:t xml:space="preserve"> por meio eletrônico</w:t>
      </w:r>
      <w:r w:rsidR="00D30355">
        <w:rPr>
          <w:rFonts w:ascii="Century Gothic" w:hAnsi="Century Gothic"/>
          <w:w w:val="90"/>
          <w:sz w:val="20"/>
          <w:szCs w:val="20"/>
        </w:rPr>
        <w:t>;</w:t>
      </w:r>
    </w:p>
    <w:p w14:paraId="30559387" w14:textId="77777777" w:rsidR="001B5DFC" w:rsidRDefault="001B5DFC" w:rsidP="007B7C51">
      <w:pPr>
        <w:ind w:firstLine="426"/>
        <w:jc w:val="both"/>
        <w:rPr>
          <w:rFonts w:ascii="Century Gothic" w:hAnsi="Century Gothic"/>
          <w:w w:val="90"/>
          <w:sz w:val="20"/>
          <w:szCs w:val="20"/>
        </w:rPr>
      </w:pPr>
    </w:p>
    <w:p w14:paraId="5E097A88" w14:textId="77777777" w:rsidR="007B7C51" w:rsidRDefault="007B7C51" w:rsidP="007B7C51">
      <w:pPr>
        <w:ind w:firstLine="426"/>
        <w:jc w:val="both"/>
        <w:rPr>
          <w:rFonts w:ascii="Century Gothic" w:hAnsi="Century Gothic"/>
          <w:w w:val="90"/>
          <w:sz w:val="20"/>
          <w:szCs w:val="20"/>
        </w:rPr>
      </w:pPr>
      <w:proofErr w:type="gramStart"/>
      <w:r>
        <w:rPr>
          <w:rFonts w:ascii="Century Gothic" w:hAnsi="Century Gothic"/>
          <w:w w:val="90"/>
          <w:sz w:val="20"/>
          <w:szCs w:val="20"/>
        </w:rPr>
        <w:t xml:space="preserve">i) </w:t>
      </w:r>
      <w:r w:rsidRPr="00DA5666">
        <w:rPr>
          <w:rFonts w:ascii="Century Gothic" w:hAnsi="Century Gothic"/>
          <w:w w:val="90"/>
          <w:sz w:val="20"/>
          <w:szCs w:val="20"/>
        </w:rPr>
        <w:t>Havendo</w:t>
      </w:r>
      <w:proofErr w:type="gramEnd"/>
      <w:r w:rsidRPr="00DA5666">
        <w:rPr>
          <w:rFonts w:ascii="Century Gothic" w:hAnsi="Century Gothic"/>
          <w:w w:val="90"/>
          <w:sz w:val="20"/>
          <w:szCs w:val="20"/>
        </w:rPr>
        <w:t xml:space="preserve"> necessidade de maior prazo para analisar os documentos exigidos, o Pregoeiro suspenderá a sessão, informando no chat eletrônico a nova data e horário para sua continuidade.</w:t>
      </w:r>
    </w:p>
    <w:p w14:paraId="2CAEA11A" w14:textId="77777777" w:rsidR="00463CB5" w:rsidRPr="00E21B0E" w:rsidRDefault="00463CB5" w:rsidP="00073E0D">
      <w:pPr>
        <w:ind w:firstLine="426"/>
        <w:jc w:val="both"/>
        <w:rPr>
          <w:rFonts w:ascii="Century Gothic" w:hAnsi="Century Gothic"/>
          <w:w w:val="90"/>
          <w:sz w:val="20"/>
          <w:szCs w:val="20"/>
        </w:rPr>
      </w:pPr>
    </w:p>
    <w:p w14:paraId="4267394A"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proofErr w:type="gramStart"/>
      <w:r w:rsidR="00463CB5" w:rsidRPr="00E21B0E">
        <w:rPr>
          <w:rFonts w:ascii="Century Gothic" w:hAnsi="Century Gothic"/>
          <w:w w:val="90"/>
          <w:sz w:val="20"/>
          <w:szCs w:val="20"/>
        </w:rPr>
        <w:t>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xml:space="preserve"> deste item V, deverá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00463CB5" w:rsidRPr="00E21B0E">
        <w:rPr>
          <w:rFonts w:ascii="Century Gothic" w:hAnsi="Century Gothic"/>
          <w:w w:val="90"/>
          <w:sz w:val="20"/>
          <w:szCs w:val="20"/>
        </w:rPr>
        <w:t xml:space="preserve"> comprovar sua regularidade fiscal</w:t>
      </w:r>
      <w:r w:rsidR="003E49D9">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p>
    <w:p w14:paraId="0D0D935E" w14:textId="77777777" w:rsidR="00F161EC" w:rsidRPr="00E21B0E" w:rsidRDefault="00F161EC" w:rsidP="00073E0D">
      <w:pPr>
        <w:ind w:firstLine="426"/>
        <w:jc w:val="both"/>
        <w:rPr>
          <w:rFonts w:ascii="Century Gothic" w:hAnsi="Century Gothic"/>
          <w:w w:val="90"/>
          <w:sz w:val="20"/>
          <w:szCs w:val="20"/>
        </w:rPr>
      </w:pPr>
    </w:p>
    <w:p w14:paraId="5CDB3B9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96551C">
        <w:rPr>
          <w:rFonts w:ascii="Century Gothic" w:hAnsi="Century Gothic"/>
          <w:w w:val="90"/>
          <w:sz w:val="20"/>
          <w:szCs w:val="20"/>
        </w:rPr>
        <w:t>0</w:t>
      </w:r>
      <w:r w:rsidRPr="00E21B0E">
        <w:rPr>
          <w:rFonts w:ascii="Century Gothic" w:hAnsi="Century Gothic"/>
          <w:w w:val="90"/>
          <w:sz w:val="20"/>
          <w:szCs w:val="20"/>
        </w:rPr>
        <w:t>.</w:t>
      </w:r>
      <w:r w:rsidRPr="00E21B0E">
        <w:rPr>
          <w:rFonts w:ascii="Century Gothic" w:hAnsi="Century Gothic"/>
          <w:w w:val="90"/>
          <w:sz w:val="20"/>
          <w:szCs w:val="20"/>
        </w:rPr>
        <w:tab/>
      </w:r>
      <w:r w:rsidR="00AC4AE5" w:rsidRPr="00FE044E">
        <w:rPr>
          <w:rFonts w:ascii="Century Gothic" w:hAnsi="Century Gothic"/>
          <w:w w:val="90"/>
          <w:sz w:val="20"/>
          <w:szCs w:val="20"/>
        </w:rPr>
        <w:t>A comprovação de que trata o subitem</w:t>
      </w:r>
      <w:r w:rsidR="00AC4AE5" w:rsidRPr="00FE044E">
        <w:rPr>
          <w:rFonts w:ascii="Century Gothic" w:hAnsi="Century Gothic"/>
          <w:b/>
          <w:w w:val="90"/>
          <w:sz w:val="20"/>
          <w:szCs w:val="20"/>
        </w:rPr>
        <w:t xml:space="preserve"> </w:t>
      </w:r>
      <w:r w:rsidR="00772501" w:rsidRPr="00772501">
        <w:rPr>
          <w:rFonts w:ascii="Century Gothic" w:hAnsi="Century Gothic"/>
          <w:w w:val="90"/>
          <w:sz w:val="20"/>
          <w:szCs w:val="20"/>
        </w:rPr>
        <w:t>9</w:t>
      </w:r>
      <w:r w:rsidR="00AC4AE5" w:rsidRPr="00FE044E">
        <w:rPr>
          <w:rFonts w:ascii="Century Gothic" w:hAnsi="Century Gothic"/>
          <w:w w:val="90"/>
          <w:sz w:val="20"/>
          <w:szCs w:val="20"/>
        </w:rPr>
        <w:t xml:space="preserve"> deste item</w:t>
      </w:r>
      <w:r w:rsidR="00AC4AE5" w:rsidRPr="00FE044E">
        <w:rPr>
          <w:rFonts w:ascii="Century Gothic" w:hAnsi="Century Gothic"/>
          <w:b/>
          <w:w w:val="90"/>
          <w:sz w:val="20"/>
          <w:szCs w:val="20"/>
        </w:rPr>
        <w:t xml:space="preserve"> </w:t>
      </w:r>
      <w:r w:rsidR="00AC4AE5" w:rsidRPr="00772501">
        <w:rPr>
          <w:rFonts w:ascii="Century Gothic" w:hAnsi="Century Gothic"/>
          <w:w w:val="90"/>
          <w:sz w:val="20"/>
          <w:szCs w:val="20"/>
        </w:rPr>
        <w:t>V</w:t>
      </w:r>
      <w:r w:rsidR="00AC4AE5" w:rsidRPr="00FE044E">
        <w:rPr>
          <w:rFonts w:ascii="Century Gothic" w:hAnsi="Century Gothic"/>
          <w:b/>
          <w:w w:val="90"/>
          <w:sz w:val="20"/>
          <w:szCs w:val="20"/>
        </w:rPr>
        <w:t xml:space="preserve"> </w:t>
      </w:r>
      <w:r w:rsidR="00AC4AE5" w:rsidRPr="00FE044E">
        <w:rPr>
          <w:rFonts w:ascii="Century Gothic" w:hAnsi="Century Gothic"/>
          <w:w w:val="90"/>
          <w:sz w:val="20"/>
          <w:szCs w:val="20"/>
        </w:rPr>
        <w:t xml:space="preserve">deverá ser efetuada mediante a apresentação das competentes certidões negativas de débitos, ou positivas com efeitos de negativas, no prazo de </w:t>
      </w:r>
      <w:r w:rsidR="00AC4AE5">
        <w:rPr>
          <w:rFonts w:ascii="Century Gothic" w:hAnsi="Century Gothic"/>
          <w:w w:val="90"/>
          <w:sz w:val="20"/>
          <w:szCs w:val="20"/>
        </w:rPr>
        <w:t>5</w:t>
      </w:r>
      <w:r w:rsidR="00AC4AE5" w:rsidRPr="00FE044E">
        <w:rPr>
          <w:rFonts w:ascii="Century Gothic" w:hAnsi="Century Gothic"/>
          <w:w w:val="90"/>
          <w:sz w:val="20"/>
          <w:szCs w:val="20"/>
        </w:rPr>
        <w:t xml:space="preserve"> (</w:t>
      </w:r>
      <w:r w:rsidR="00AC4AE5">
        <w:rPr>
          <w:rFonts w:ascii="Century Gothic" w:hAnsi="Century Gothic"/>
          <w:w w:val="90"/>
          <w:sz w:val="20"/>
          <w:szCs w:val="20"/>
        </w:rPr>
        <w:t>cinco</w:t>
      </w:r>
      <w:r w:rsidR="00AC4AE5" w:rsidRPr="00FE044E">
        <w:rPr>
          <w:rFonts w:ascii="Century Gothic" w:hAnsi="Century Gothic"/>
          <w:w w:val="90"/>
          <w:sz w:val="20"/>
          <w:szCs w:val="20"/>
        </w:rPr>
        <w:t xml:space="preserve">) dias úteis, contados a partir do momento em que </w:t>
      </w:r>
      <w:proofErr w:type="gramStart"/>
      <w:r w:rsidR="00AC4AE5" w:rsidRPr="00FE044E">
        <w:rPr>
          <w:rFonts w:ascii="Century Gothic" w:hAnsi="Century Gothic"/>
          <w:w w:val="90"/>
          <w:sz w:val="20"/>
          <w:szCs w:val="20"/>
        </w:rPr>
        <w:t>a(</w:t>
      </w:r>
      <w:proofErr w:type="gramEnd"/>
      <w:r w:rsidR="00AC4AE5" w:rsidRPr="00FE044E">
        <w:rPr>
          <w:rFonts w:ascii="Century Gothic" w:hAnsi="Century Gothic"/>
          <w:w w:val="90"/>
          <w:sz w:val="20"/>
          <w:szCs w:val="20"/>
        </w:rPr>
        <w:t>s) licitante(s) for(em) declarada(s) vencedora(s) do certame, prorrogável por igual período, a critério da Administração.</w:t>
      </w:r>
    </w:p>
    <w:p w14:paraId="6188E8EA" w14:textId="77777777" w:rsidR="00F161EC" w:rsidRPr="00E21B0E" w:rsidRDefault="00F161EC" w:rsidP="00073E0D">
      <w:pPr>
        <w:ind w:firstLine="426"/>
        <w:jc w:val="both"/>
        <w:rPr>
          <w:rFonts w:ascii="Century Gothic" w:hAnsi="Century Gothic"/>
          <w:w w:val="90"/>
          <w:sz w:val="20"/>
          <w:szCs w:val="20"/>
        </w:rPr>
      </w:pPr>
    </w:p>
    <w:p w14:paraId="5C5C3E89"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11</w:t>
      </w:r>
      <w:r w:rsidR="00463CB5" w:rsidRPr="00E21B0E">
        <w:rPr>
          <w:rFonts w:ascii="Century Gothic" w:hAnsi="Century Gothic"/>
          <w:w w:val="90"/>
          <w:sz w:val="20"/>
          <w:szCs w:val="20"/>
        </w:rPr>
        <w:t>.</w:t>
      </w:r>
      <w:r w:rsidR="00463CB5" w:rsidRPr="00E21B0E">
        <w:rPr>
          <w:rFonts w:ascii="Century Gothic" w:hAnsi="Century Gothic"/>
          <w:w w:val="90"/>
          <w:sz w:val="20"/>
          <w:szCs w:val="20"/>
        </w:rPr>
        <w:tab/>
        <w:t>Ocorrendo a habilitação na forma indicada na alínea "f</w:t>
      </w:r>
      <w:r w:rsidR="00595CCA" w:rsidRPr="00E21B0E">
        <w:rPr>
          <w:rFonts w:ascii="Century Gothic" w:hAnsi="Century Gothic"/>
          <w:w w:val="90"/>
          <w:sz w:val="20"/>
          <w:szCs w:val="20"/>
        </w:rPr>
        <w:t>”</w:t>
      </w:r>
      <w:r w:rsidR="00463CB5" w:rsidRPr="00E21B0E">
        <w:rPr>
          <w:rFonts w:ascii="Century Gothic" w:hAnsi="Century Gothic"/>
          <w:w w:val="90"/>
          <w:sz w:val="20"/>
          <w:szCs w:val="20"/>
        </w:rPr>
        <w:t xml:space="preserve">, do subitem </w:t>
      </w:r>
      <w:r w:rsidR="00772501">
        <w:rPr>
          <w:rFonts w:ascii="Century Gothic" w:hAnsi="Century Gothic"/>
          <w:w w:val="90"/>
          <w:sz w:val="20"/>
          <w:szCs w:val="20"/>
        </w:rPr>
        <w:t>8</w:t>
      </w:r>
      <w:r w:rsidR="00463CB5" w:rsidRPr="00E21B0E">
        <w:rPr>
          <w:rFonts w:ascii="Century Gothic" w:hAnsi="Century Gothic"/>
          <w:w w:val="90"/>
          <w:sz w:val="20"/>
          <w:szCs w:val="20"/>
        </w:rPr>
        <w:t>, a sessão pública será suspensa pelo Pregoeiro, observados os prazos previstos no subitem 1</w:t>
      </w:r>
      <w:r w:rsidR="00724DB1">
        <w:rPr>
          <w:rFonts w:ascii="Century Gothic" w:hAnsi="Century Gothic"/>
          <w:w w:val="90"/>
          <w:sz w:val="20"/>
          <w:szCs w:val="20"/>
        </w:rPr>
        <w:t>0</w:t>
      </w:r>
      <w:r w:rsidR="00463CB5" w:rsidRPr="00E21B0E">
        <w:rPr>
          <w:rFonts w:ascii="Century Gothic" w:hAnsi="Century Gothic"/>
          <w:w w:val="90"/>
          <w:sz w:val="20"/>
          <w:szCs w:val="20"/>
        </w:rPr>
        <w:t xml:space="preserve">, para que </w:t>
      </w:r>
      <w:proofErr w:type="gramStart"/>
      <w:r w:rsidR="00463CB5" w:rsidRPr="00E21B0E">
        <w:rPr>
          <w:rFonts w:ascii="Century Gothic" w:hAnsi="Century Gothic"/>
          <w:w w:val="90"/>
          <w:sz w:val="20"/>
          <w:szCs w:val="20"/>
        </w:rPr>
        <w:t>a</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possa</w:t>
      </w:r>
      <w:r w:rsidR="00C70B23" w:rsidRPr="00E21B0E">
        <w:rPr>
          <w:rFonts w:ascii="Century Gothic" w:hAnsi="Century Gothic"/>
          <w:w w:val="90"/>
          <w:sz w:val="20"/>
          <w:szCs w:val="20"/>
        </w:rPr>
        <w:t>(m)</w:t>
      </w:r>
      <w:r w:rsidR="00463CB5" w:rsidRPr="00E21B0E">
        <w:rPr>
          <w:rFonts w:ascii="Century Gothic" w:hAnsi="Century Gothic"/>
          <w:w w:val="90"/>
          <w:sz w:val="20"/>
          <w:szCs w:val="20"/>
        </w:rPr>
        <w:t xml:space="preserve"> comprovar a regularidade fiscal </w:t>
      </w:r>
      <w:r w:rsidR="003E49D9">
        <w:rPr>
          <w:rFonts w:ascii="Century Gothic" w:hAnsi="Century Gothic"/>
          <w:w w:val="90"/>
          <w:sz w:val="20"/>
          <w:szCs w:val="20"/>
        </w:rPr>
        <w:t>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24DB1">
        <w:rPr>
          <w:rFonts w:ascii="Century Gothic" w:hAnsi="Century Gothic"/>
          <w:w w:val="90"/>
          <w:sz w:val="20"/>
          <w:szCs w:val="20"/>
        </w:rPr>
        <w:t>9</w:t>
      </w:r>
      <w:r w:rsidR="00463CB5" w:rsidRPr="00E21B0E">
        <w:rPr>
          <w:rFonts w:ascii="Century Gothic" w:hAnsi="Century Gothic"/>
          <w:w w:val="90"/>
          <w:sz w:val="20"/>
          <w:szCs w:val="20"/>
        </w:rPr>
        <w:t xml:space="preserve"> e 1</w:t>
      </w:r>
      <w:r w:rsidR="00724DB1">
        <w:rPr>
          <w:rFonts w:ascii="Century Gothic" w:hAnsi="Century Gothic"/>
          <w:w w:val="90"/>
          <w:sz w:val="20"/>
          <w:szCs w:val="20"/>
        </w:rPr>
        <w:t>0</w:t>
      </w:r>
      <w:r w:rsidR="00463CB5" w:rsidRPr="00E21B0E">
        <w:rPr>
          <w:rFonts w:ascii="Century Gothic" w:hAnsi="Century Gothic"/>
          <w:w w:val="90"/>
          <w:sz w:val="20"/>
          <w:szCs w:val="20"/>
        </w:rPr>
        <w:t xml:space="preserve"> deste item V.</w:t>
      </w:r>
    </w:p>
    <w:p w14:paraId="59D7EC54" w14:textId="77777777" w:rsidR="00F161EC" w:rsidRPr="00E21B0E" w:rsidRDefault="00F161EC" w:rsidP="00073E0D">
      <w:pPr>
        <w:ind w:firstLine="426"/>
        <w:jc w:val="both"/>
        <w:rPr>
          <w:rFonts w:ascii="Century Gothic" w:hAnsi="Century Gothic"/>
          <w:w w:val="90"/>
          <w:sz w:val="20"/>
          <w:szCs w:val="20"/>
        </w:rPr>
      </w:pPr>
    </w:p>
    <w:p w14:paraId="4B923532"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12</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proofErr w:type="gramStart"/>
      <w:r w:rsidR="00862C12">
        <w:rPr>
          <w:rFonts w:ascii="Century Gothic" w:hAnsi="Century Gothic"/>
          <w:w w:val="90"/>
          <w:sz w:val="20"/>
          <w:szCs w:val="20"/>
        </w:rPr>
        <w:t xml:space="preserve"> </w:t>
      </w:r>
      <w:r w:rsidR="00463CB5" w:rsidRPr="00E21B0E">
        <w:rPr>
          <w:rFonts w:ascii="Century Gothic" w:hAnsi="Century Gothic"/>
          <w:w w:val="90"/>
          <w:sz w:val="20"/>
          <w:szCs w:val="20"/>
        </w:rPr>
        <w:t>Por</w:t>
      </w:r>
      <w:proofErr w:type="gramEnd"/>
      <w:r w:rsidR="00463CB5" w:rsidRPr="00E21B0E">
        <w:rPr>
          <w:rFonts w:ascii="Century Gothic" w:hAnsi="Century Gothic"/>
          <w:w w:val="90"/>
          <w:sz w:val="20"/>
          <w:szCs w:val="20"/>
        </w:rPr>
        <w:t xml:space="preserve"> ocasião da retomada da sessão, o Pregoeiro decidirá motivadamente sobre a comprovação ou não da regularidade fiscal</w:t>
      </w:r>
      <w:r w:rsidR="003E49D9">
        <w:rPr>
          <w:rFonts w:ascii="Century Gothic" w:hAnsi="Century Gothic"/>
          <w:w w:val="90"/>
          <w:sz w:val="20"/>
          <w:szCs w:val="20"/>
        </w:rPr>
        <w:t xml:space="preserve"> e trabalhista</w:t>
      </w:r>
      <w:r w:rsidR="003E49D9"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de que tratam 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e 1</w:t>
      </w:r>
      <w:r w:rsidR="00772501">
        <w:rPr>
          <w:rFonts w:ascii="Century Gothic" w:hAnsi="Century Gothic"/>
          <w:w w:val="90"/>
          <w:sz w:val="20"/>
          <w:szCs w:val="20"/>
        </w:rPr>
        <w:t>0</w:t>
      </w:r>
      <w:r w:rsidR="00463CB5" w:rsidRPr="00E21B0E">
        <w:rPr>
          <w:rFonts w:ascii="Century Gothic" w:hAnsi="Century Gothic"/>
          <w:w w:val="90"/>
          <w:sz w:val="20"/>
          <w:szCs w:val="20"/>
        </w:rPr>
        <w:t xml:space="preserve"> deste item V, ou sobre a prorrogação de prazo para a mesma comprovação, observado o disposto no mesmo subitem 1</w:t>
      </w:r>
      <w:r w:rsidR="00724DB1">
        <w:rPr>
          <w:rFonts w:ascii="Century Gothic" w:hAnsi="Century Gothic"/>
          <w:w w:val="90"/>
          <w:sz w:val="20"/>
          <w:szCs w:val="20"/>
        </w:rPr>
        <w:t>0</w:t>
      </w:r>
      <w:r w:rsidR="00463CB5" w:rsidRPr="00E21B0E">
        <w:rPr>
          <w:rFonts w:ascii="Century Gothic" w:hAnsi="Century Gothic"/>
          <w:w w:val="90"/>
          <w:sz w:val="20"/>
          <w:szCs w:val="20"/>
        </w:rPr>
        <w:t>.</w:t>
      </w:r>
    </w:p>
    <w:p w14:paraId="430FA178" w14:textId="77777777" w:rsidR="00463CB5" w:rsidRPr="00E21B0E" w:rsidRDefault="00463CB5" w:rsidP="00073E0D">
      <w:pPr>
        <w:ind w:firstLine="426"/>
        <w:jc w:val="both"/>
        <w:rPr>
          <w:rFonts w:ascii="Century Gothic" w:hAnsi="Century Gothic"/>
          <w:w w:val="90"/>
          <w:sz w:val="20"/>
          <w:szCs w:val="20"/>
        </w:rPr>
      </w:pPr>
    </w:p>
    <w:p w14:paraId="49B25E6C" w14:textId="77777777" w:rsidR="00463CB5" w:rsidRDefault="0096551C" w:rsidP="00073E0D">
      <w:pPr>
        <w:ind w:firstLine="426"/>
        <w:jc w:val="both"/>
        <w:rPr>
          <w:rFonts w:ascii="Century Gothic" w:hAnsi="Century Gothic"/>
          <w:w w:val="90"/>
          <w:sz w:val="20"/>
          <w:szCs w:val="20"/>
        </w:rPr>
      </w:pPr>
      <w:r>
        <w:rPr>
          <w:rFonts w:ascii="Century Gothic" w:hAnsi="Century Gothic"/>
          <w:w w:val="90"/>
          <w:sz w:val="20"/>
          <w:szCs w:val="20"/>
        </w:rPr>
        <w:t>13</w:t>
      </w:r>
      <w:r w:rsidR="00463CB5" w:rsidRPr="00E21B0E">
        <w:rPr>
          <w:rFonts w:ascii="Century Gothic" w:hAnsi="Century Gothic"/>
          <w:w w:val="90"/>
          <w:sz w:val="20"/>
          <w:szCs w:val="20"/>
        </w:rPr>
        <w:t>.</w:t>
      </w:r>
      <w:r w:rsidR="005864CD">
        <w:rPr>
          <w:rFonts w:ascii="Century Gothic" w:hAnsi="Century Gothic"/>
          <w:w w:val="90"/>
          <w:sz w:val="20"/>
          <w:szCs w:val="20"/>
        </w:rPr>
        <w:t xml:space="preserve"> </w:t>
      </w:r>
      <w:r w:rsidR="00463CB5" w:rsidRPr="00E21B0E">
        <w:rPr>
          <w:rFonts w:ascii="Century Gothic" w:hAnsi="Century Gothic"/>
          <w:w w:val="90"/>
          <w:sz w:val="20"/>
          <w:szCs w:val="20"/>
        </w:rPr>
        <w:t>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oferta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não for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aceitável</w:t>
      </w:r>
      <w:r w:rsidR="009E1A46" w:rsidRPr="00E21B0E">
        <w:rPr>
          <w:rFonts w:ascii="Century Gothic" w:hAnsi="Century Gothic"/>
          <w:w w:val="90"/>
          <w:sz w:val="20"/>
          <w:szCs w:val="20"/>
        </w:rPr>
        <w:t>(eis)</w:t>
      </w:r>
      <w:r w:rsidR="00463CB5" w:rsidRPr="00E21B0E">
        <w:rPr>
          <w:rFonts w:ascii="Century Gothic" w:hAnsi="Century Gothic"/>
          <w:w w:val="90"/>
          <w:sz w:val="20"/>
          <w:szCs w:val="20"/>
        </w:rPr>
        <w:t>, se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licitante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desatender</w:t>
      </w:r>
      <w:r w:rsidR="009E1A46" w:rsidRPr="00E21B0E">
        <w:rPr>
          <w:rFonts w:ascii="Century Gothic" w:hAnsi="Century Gothic"/>
          <w:w w:val="90"/>
          <w:sz w:val="20"/>
          <w:szCs w:val="20"/>
        </w:rPr>
        <w:t>(em)</w:t>
      </w:r>
      <w:r w:rsidR="00463CB5" w:rsidRPr="00E21B0E">
        <w:rPr>
          <w:rFonts w:ascii="Century Gothic" w:hAnsi="Century Gothic"/>
          <w:w w:val="90"/>
          <w:sz w:val="20"/>
          <w:szCs w:val="20"/>
        </w:rPr>
        <w:t xml:space="preserve"> às exigências para a habilitação, ou não sendo saneada a irregularidade fiscal</w:t>
      </w:r>
      <w:r w:rsidR="001B5DFC">
        <w:rPr>
          <w:rFonts w:ascii="Century Gothic" w:hAnsi="Century Gothic"/>
          <w:w w:val="90"/>
          <w:sz w:val="20"/>
          <w:szCs w:val="20"/>
        </w:rPr>
        <w:t xml:space="preserve"> e/ou trabalhista</w:t>
      </w:r>
      <w:r w:rsidR="00463CB5" w:rsidRPr="00E21B0E">
        <w:rPr>
          <w:rFonts w:ascii="Century Gothic" w:hAnsi="Century Gothic"/>
          <w:w w:val="90"/>
          <w:sz w:val="20"/>
          <w:szCs w:val="20"/>
        </w:rPr>
        <w:t xml:space="preserve">, 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deste item V, o Pregoeiro, respeitada a ordem de classificação de que trata o subitem 5 do mesmo item V, examinará a oferta subsequente de menor preço,</w:t>
      </w:r>
      <w:r w:rsidR="009E1A46" w:rsidRPr="00E21B0E">
        <w:rPr>
          <w:rFonts w:ascii="Century Gothic" w:hAnsi="Century Gothic"/>
          <w:w w:val="90"/>
          <w:sz w:val="20"/>
          <w:szCs w:val="20"/>
        </w:rPr>
        <w:t xml:space="preserve"> por item proposto,</w:t>
      </w:r>
      <w:r w:rsidR="00463CB5" w:rsidRPr="00E21B0E">
        <w:rPr>
          <w:rFonts w:ascii="Century Gothic" w:hAnsi="Century Gothic"/>
          <w:w w:val="90"/>
          <w:sz w:val="20"/>
          <w:szCs w:val="20"/>
        </w:rPr>
        <w:t xml:space="preserve"> negociará com 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seu</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decidirá sobre 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sua</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aceitabilidade</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e, em caso positivo, verificará as condições de habilitação e assim sucessivamente, até a apuração de uma oferta aceitável cujo</w:t>
      </w:r>
      <w:r w:rsidR="00C61B05" w:rsidRPr="00E21B0E">
        <w:rPr>
          <w:rFonts w:ascii="Century Gothic" w:hAnsi="Century Gothic"/>
          <w:w w:val="90"/>
          <w:sz w:val="20"/>
          <w:szCs w:val="20"/>
        </w:rPr>
        <w:t>(s)</w:t>
      </w:r>
      <w:r w:rsidR="00463CB5" w:rsidRPr="00E21B0E">
        <w:rPr>
          <w:rFonts w:ascii="Century Gothic" w:hAnsi="Century Gothic"/>
          <w:w w:val="90"/>
          <w:sz w:val="20"/>
          <w:szCs w:val="20"/>
        </w:rPr>
        <w:t xml:space="preserve"> autor</w:t>
      </w:r>
      <w:r w:rsidR="009E1A46" w:rsidRPr="00E21B0E">
        <w:rPr>
          <w:rFonts w:ascii="Century Gothic" w:hAnsi="Century Gothic"/>
          <w:w w:val="90"/>
          <w:sz w:val="20"/>
          <w:szCs w:val="20"/>
        </w:rPr>
        <w:t>(es)</w:t>
      </w:r>
      <w:r w:rsidR="00463CB5" w:rsidRPr="00E21B0E">
        <w:rPr>
          <w:rFonts w:ascii="Century Gothic" w:hAnsi="Century Gothic"/>
          <w:w w:val="90"/>
          <w:sz w:val="20"/>
          <w:szCs w:val="20"/>
        </w:rPr>
        <w:t xml:space="preserve"> atenda</w:t>
      </w:r>
      <w:r w:rsidR="009E1A46" w:rsidRPr="00E21B0E">
        <w:rPr>
          <w:rFonts w:ascii="Century Gothic" w:hAnsi="Century Gothic"/>
          <w:w w:val="90"/>
          <w:sz w:val="20"/>
          <w:szCs w:val="20"/>
        </w:rPr>
        <w:t>(m)</w:t>
      </w:r>
      <w:r w:rsidR="00463CB5" w:rsidRPr="00E21B0E">
        <w:rPr>
          <w:rFonts w:ascii="Century Gothic" w:hAnsi="Century Gothic"/>
          <w:w w:val="90"/>
          <w:sz w:val="20"/>
          <w:szCs w:val="20"/>
        </w:rPr>
        <w:t xml:space="preserve"> aos requisitos de habilitação, caso em que será</w:t>
      </w:r>
      <w:r w:rsidR="009E1A46" w:rsidRPr="00E21B0E">
        <w:rPr>
          <w:rFonts w:ascii="Century Gothic" w:hAnsi="Century Gothic"/>
          <w:w w:val="90"/>
          <w:sz w:val="20"/>
          <w:szCs w:val="20"/>
        </w:rPr>
        <w:t>(</w:t>
      </w:r>
      <w:proofErr w:type="spellStart"/>
      <w:r w:rsidR="009E1A46" w:rsidRPr="00E21B0E">
        <w:rPr>
          <w:rFonts w:ascii="Century Gothic" w:hAnsi="Century Gothic"/>
          <w:w w:val="90"/>
          <w:sz w:val="20"/>
          <w:szCs w:val="20"/>
        </w:rPr>
        <w:t>ão</w:t>
      </w:r>
      <w:proofErr w:type="spellEnd"/>
      <w:r w:rsidR="009E1A46" w:rsidRPr="00E21B0E">
        <w:rPr>
          <w:rFonts w:ascii="Century Gothic" w:hAnsi="Century Gothic"/>
          <w:w w:val="90"/>
          <w:sz w:val="20"/>
          <w:szCs w:val="20"/>
        </w:rPr>
        <w:t>)</w:t>
      </w:r>
      <w:r w:rsidR="00463CB5" w:rsidRPr="00E21B0E">
        <w:rPr>
          <w:rFonts w:ascii="Century Gothic" w:hAnsi="Century Gothic"/>
          <w:w w:val="90"/>
          <w:sz w:val="20"/>
          <w:szCs w:val="20"/>
        </w:rPr>
        <w:t xml:space="preserve"> declarado</w:t>
      </w:r>
      <w:r w:rsidR="009E1A46"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9E1A46" w:rsidRPr="00E21B0E">
        <w:rPr>
          <w:rFonts w:ascii="Century Gothic" w:hAnsi="Century Gothic"/>
          <w:w w:val="90"/>
          <w:sz w:val="20"/>
          <w:szCs w:val="20"/>
        </w:rPr>
        <w:t>(es)</w:t>
      </w:r>
      <w:r w:rsidR="00463CB5" w:rsidRPr="00E21B0E">
        <w:rPr>
          <w:rFonts w:ascii="Century Gothic" w:hAnsi="Century Gothic"/>
          <w:w w:val="90"/>
          <w:sz w:val="20"/>
          <w:szCs w:val="20"/>
        </w:rPr>
        <w:t>.</w:t>
      </w:r>
    </w:p>
    <w:p w14:paraId="5ADD294D" w14:textId="77777777" w:rsidR="000C5EE1" w:rsidRDefault="000C5EE1" w:rsidP="00073E0D">
      <w:pPr>
        <w:ind w:firstLine="426"/>
        <w:jc w:val="both"/>
        <w:rPr>
          <w:rFonts w:ascii="Century Gothic" w:hAnsi="Century Gothic"/>
          <w:w w:val="90"/>
          <w:sz w:val="20"/>
          <w:szCs w:val="20"/>
        </w:rPr>
      </w:pPr>
    </w:p>
    <w:p w14:paraId="71866788" w14:textId="77777777" w:rsidR="000C5EE1" w:rsidRPr="000C5EE1" w:rsidRDefault="000C5EE1" w:rsidP="000C5EE1">
      <w:pPr>
        <w:ind w:firstLine="426"/>
        <w:jc w:val="both"/>
        <w:rPr>
          <w:rFonts w:ascii="Century Gothic" w:hAnsi="Century Gothic"/>
          <w:w w:val="90"/>
          <w:sz w:val="20"/>
          <w:szCs w:val="20"/>
          <w:lang w:eastAsia="en-US"/>
        </w:rPr>
      </w:pPr>
      <w:r w:rsidRPr="000C5EE1">
        <w:rPr>
          <w:rFonts w:ascii="Century Gothic" w:hAnsi="Century Gothic"/>
          <w:w w:val="90"/>
          <w:sz w:val="20"/>
          <w:szCs w:val="20"/>
          <w:lang w:eastAsia="en-US"/>
        </w:rPr>
        <w:t>14. O Pregoeiro poderá a qualquer momento solicitar às licitantes os esclarecimentos que julgar necessários.</w:t>
      </w:r>
    </w:p>
    <w:p w14:paraId="4C3EB036" w14:textId="77777777" w:rsidR="000C5EE1" w:rsidRPr="000C5EE1" w:rsidRDefault="000C5EE1" w:rsidP="000C5EE1">
      <w:pPr>
        <w:ind w:firstLine="426"/>
        <w:jc w:val="both"/>
        <w:rPr>
          <w:rFonts w:ascii="Century Gothic" w:hAnsi="Century Gothic"/>
          <w:w w:val="90"/>
          <w:sz w:val="20"/>
          <w:szCs w:val="20"/>
          <w:lang w:eastAsia="en-US"/>
        </w:rPr>
      </w:pPr>
    </w:p>
    <w:p w14:paraId="1BFADF5C" w14:textId="77777777" w:rsidR="000C5EE1" w:rsidRPr="000C5EE1" w:rsidRDefault="000C5EE1" w:rsidP="000C5EE1">
      <w:pPr>
        <w:ind w:firstLine="426"/>
        <w:jc w:val="both"/>
        <w:rPr>
          <w:rFonts w:ascii="Calibri" w:hAnsi="Calibri"/>
          <w:w w:val="90"/>
          <w:sz w:val="22"/>
          <w:szCs w:val="21"/>
          <w:lang w:eastAsia="en-US"/>
        </w:rPr>
      </w:pPr>
      <w:r w:rsidRPr="000C5EE1">
        <w:rPr>
          <w:rFonts w:ascii="Century Gothic" w:hAnsi="Century Gothic"/>
          <w:w w:val="90"/>
          <w:sz w:val="20"/>
          <w:szCs w:val="20"/>
          <w:lang w:eastAsia="en-US"/>
        </w:rPr>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0C5EE1">
        <w:rPr>
          <w:rFonts w:ascii="Calibri" w:hAnsi="Calibri"/>
          <w:w w:val="90"/>
          <w:sz w:val="22"/>
          <w:szCs w:val="21"/>
          <w:lang w:eastAsia="en-US"/>
        </w:rPr>
        <w:t>.</w:t>
      </w:r>
    </w:p>
    <w:p w14:paraId="02579ACD" w14:textId="77777777" w:rsidR="000C5EE1" w:rsidRDefault="000C5EE1" w:rsidP="00073E0D">
      <w:pPr>
        <w:ind w:firstLine="426"/>
        <w:jc w:val="center"/>
        <w:rPr>
          <w:rFonts w:ascii="Century Gothic" w:hAnsi="Century Gothic"/>
          <w:b/>
          <w:w w:val="90"/>
          <w:sz w:val="20"/>
          <w:szCs w:val="20"/>
        </w:rPr>
      </w:pPr>
    </w:p>
    <w:p w14:paraId="75DA5DC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VI - DO RECURSO, DA ADJUDICAÇÃO E DA HOMOLOGAÇÃO</w:t>
      </w:r>
    </w:p>
    <w:p w14:paraId="554D4536" w14:textId="77777777" w:rsidR="00463CB5" w:rsidRPr="00E21B0E" w:rsidRDefault="00463CB5" w:rsidP="00073E0D">
      <w:pPr>
        <w:ind w:firstLine="426"/>
        <w:jc w:val="both"/>
        <w:rPr>
          <w:rFonts w:ascii="Century Gothic" w:hAnsi="Century Gothic"/>
          <w:w w:val="90"/>
          <w:sz w:val="20"/>
          <w:szCs w:val="20"/>
        </w:rPr>
      </w:pPr>
    </w:p>
    <w:p w14:paraId="1064FAF7"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 xml:space="preserve">Divulgado </w:t>
      </w:r>
      <w:proofErr w:type="gramStart"/>
      <w:r w:rsidR="00463CB5" w:rsidRPr="00E21B0E">
        <w:rPr>
          <w:rFonts w:ascii="Century Gothic" w:hAnsi="Century Gothic"/>
          <w:w w:val="90"/>
          <w:sz w:val="20"/>
          <w:szCs w:val="20"/>
        </w:rPr>
        <w:t>o</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00463CB5"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00463CB5" w:rsidRPr="00E21B0E">
        <w:rPr>
          <w:rFonts w:ascii="Century Gothic" w:hAnsi="Century Gothic"/>
          <w:w w:val="90"/>
          <w:sz w:val="20"/>
          <w:szCs w:val="20"/>
        </w:rPr>
        <w:t xml:space="preserve"> ou, se for o caso, saneada a irregularidade fiscal </w:t>
      </w:r>
      <w:r w:rsidR="001B5DFC">
        <w:rPr>
          <w:rFonts w:ascii="Century Gothic" w:hAnsi="Century Gothic"/>
          <w:w w:val="90"/>
          <w:sz w:val="20"/>
          <w:szCs w:val="20"/>
        </w:rPr>
        <w:t>e/ou trabalhista</w:t>
      </w:r>
      <w:r w:rsidR="001B5DFC" w:rsidRPr="00E21B0E">
        <w:rPr>
          <w:rFonts w:ascii="Century Gothic" w:hAnsi="Century Gothic"/>
          <w:w w:val="90"/>
          <w:sz w:val="20"/>
          <w:szCs w:val="20"/>
        </w:rPr>
        <w:t xml:space="preserve"> </w:t>
      </w:r>
      <w:r w:rsidR="00463CB5" w:rsidRPr="00E21B0E">
        <w:rPr>
          <w:rFonts w:ascii="Century Gothic" w:hAnsi="Century Gothic"/>
          <w:w w:val="90"/>
          <w:sz w:val="20"/>
          <w:szCs w:val="20"/>
        </w:rPr>
        <w:t xml:space="preserve">nos moldes dos subitens </w:t>
      </w:r>
      <w:r w:rsidR="00772501">
        <w:rPr>
          <w:rFonts w:ascii="Century Gothic" w:hAnsi="Century Gothic"/>
          <w:w w:val="90"/>
          <w:sz w:val="20"/>
          <w:szCs w:val="20"/>
        </w:rPr>
        <w:t>9</w:t>
      </w:r>
      <w:r w:rsidR="00463CB5" w:rsidRPr="00E21B0E">
        <w:rPr>
          <w:rFonts w:ascii="Century Gothic" w:hAnsi="Century Gothic"/>
          <w:w w:val="90"/>
          <w:sz w:val="20"/>
          <w:szCs w:val="20"/>
        </w:rPr>
        <w:t xml:space="preserve"> a 1</w:t>
      </w:r>
      <w:r w:rsidR="00772501">
        <w:rPr>
          <w:rFonts w:ascii="Century Gothic" w:hAnsi="Century Gothic"/>
          <w:w w:val="90"/>
          <w:sz w:val="20"/>
          <w:szCs w:val="20"/>
        </w:rPr>
        <w:t>2</w:t>
      </w:r>
      <w:r w:rsidR="00463CB5" w:rsidRPr="00E21B0E">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0CFCA11D" w14:textId="77777777" w:rsidR="00463CB5" w:rsidRPr="00E21B0E" w:rsidRDefault="00463CB5" w:rsidP="00073E0D">
      <w:pPr>
        <w:ind w:firstLine="426"/>
        <w:jc w:val="both"/>
        <w:rPr>
          <w:rFonts w:ascii="Century Gothic" w:hAnsi="Century Gothic"/>
          <w:w w:val="90"/>
          <w:sz w:val="20"/>
          <w:szCs w:val="20"/>
        </w:rPr>
      </w:pPr>
    </w:p>
    <w:p w14:paraId="52BD7EAC"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Havendo interposição de recurso, na forma indicada no subitem "1" deste item, o Pregoeiro, por mensagem lançada no sistema, informará aos recorrentes que poderão apresentar memoriais contendo as razões de recurso, no prazo de 3 (três) dias</w:t>
      </w:r>
      <w:r w:rsidR="00BD799A">
        <w:rPr>
          <w:rFonts w:ascii="Century Gothic" w:hAnsi="Century Gothic"/>
          <w:w w:val="90"/>
          <w:sz w:val="20"/>
          <w:szCs w:val="20"/>
        </w:rPr>
        <w:t xml:space="preserve"> úteis</w:t>
      </w:r>
      <w:r w:rsidR="00463CB5" w:rsidRPr="00E21B0E">
        <w:rPr>
          <w:rFonts w:ascii="Century Gothic" w:hAnsi="Century Gothic"/>
          <w:w w:val="90"/>
          <w:sz w:val="20"/>
          <w:szCs w:val="20"/>
        </w:rPr>
        <w:t xml:space="preserve">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D30355">
        <w:rPr>
          <w:rFonts w:ascii="Century Gothic" w:hAnsi="Century Gothic"/>
          <w:w w:val="90"/>
          <w:sz w:val="20"/>
          <w:szCs w:val="20"/>
        </w:rPr>
        <w:t>5</w:t>
      </w:r>
      <w:r w:rsidR="00463CB5" w:rsidRPr="00E21B0E">
        <w:rPr>
          <w:rFonts w:ascii="Century Gothic" w:hAnsi="Century Gothic"/>
          <w:w w:val="90"/>
          <w:sz w:val="20"/>
          <w:szCs w:val="20"/>
        </w:rPr>
        <w:t xml:space="preserve">º andar – sala </w:t>
      </w:r>
      <w:r w:rsidR="00D30355">
        <w:rPr>
          <w:rFonts w:ascii="Century Gothic" w:hAnsi="Century Gothic"/>
          <w:w w:val="90"/>
          <w:sz w:val="20"/>
          <w:szCs w:val="20"/>
        </w:rPr>
        <w:t>510</w:t>
      </w:r>
      <w:r w:rsidR="00463CB5" w:rsidRPr="00E21B0E">
        <w:rPr>
          <w:rFonts w:ascii="Century Gothic" w:hAnsi="Century Gothic"/>
          <w:w w:val="90"/>
          <w:sz w:val="20"/>
          <w:szCs w:val="20"/>
        </w:rPr>
        <w:t xml:space="preserve"> – São Paulo</w:t>
      </w:r>
      <w:r w:rsidR="00AB688E">
        <w:rPr>
          <w:rFonts w:ascii="Century Gothic" w:hAnsi="Century Gothic"/>
          <w:w w:val="90"/>
          <w:sz w:val="20"/>
          <w:szCs w:val="20"/>
        </w:rPr>
        <w:t>/SP</w:t>
      </w:r>
      <w:r w:rsidR="00463CB5" w:rsidRPr="00E21B0E">
        <w:rPr>
          <w:rFonts w:ascii="Century Gothic" w:hAnsi="Century Gothic"/>
          <w:w w:val="90"/>
          <w:sz w:val="20"/>
          <w:szCs w:val="20"/>
        </w:rPr>
        <w:t>.</w:t>
      </w:r>
    </w:p>
    <w:p w14:paraId="4AB15B9C" w14:textId="77777777" w:rsidR="00F161EC" w:rsidRPr="00E21B0E" w:rsidRDefault="00F161EC" w:rsidP="00073E0D">
      <w:pPr>
        <w:ind w:firstLine="426"/>
        <w:jc w:val="both"/>
        <w:rPr>
          <w:rFonts w:ascii="Century Gothic" w:hAnsi="Century Gothic"/>
          <w:w w:val="90"/>
          <w:sz w:val="20"/>
          <w:szCs w:val="20"/>
        </w:rPr>
      </w:pPr>
    </w:p>
    <w:p w14:paraId="11144252"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003755EF">
        <w:rPr>
          <w:rFonts w:ascii="Century Gothic" w:hAnsi="Century Gothic"/>
          <w:w w:val="90"/>
          <w:sz w:val="20"/>
          <w:szCs w:val="20"/>
        </w:rPr>
        <w:t xml:space="preserve"> </w:t>
      </w:r>
      <w:r w:rsidR="00463CB5" w:rsidRPr="00E21B0E">
        <w:rPr>
          <w:rFonts w:ascii="Century Gothic" w:hAnsi="Century Gothic"/>
          <w:w w:val="90"/>
          <w:sz w:val="20"/>
          <w:szCs w:val="20"/>
        </w:rPr>
        <w:t xml:space="preserve">Os memoriais de recurso e as </w:t>
      </w:r>
      <w:proofErr w:type="gramStart"/>
      <w:r w:rsidR="00463CB5" w:rsidRPr="00E21B0E">
        <w:rPr>
          <w:rFonts w:ascii="Century Gothic" w:hAnsi="Century Gothic"/>
          <w:w w:val="90"/>
          <w:sz w:val="20"/>
          <w:szCs w:val="20"/>
        </w:rPr>
        <w:t>contra razões</w:t>
      </w:r>
      <w:proofErr w:type="gramEnd"/>
      <w:r w:rsidR="00463CB5" w:rsidRPr="00E21B0E">
        <w:rPr>
          <w:rFonts w:ascii="Century Gothic" w:hAnsi="Century Gothic"/>
          <w:w w:val="90"/>
          <w:sz w:val="20"/>
          <w:szCs w:val="20"/>
        </w:rPr>
        <w:t xml:space="preserve">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514104AD" w14:textId="77777777" w:rsidR="001B5DFC" w:rsidRDefault="001B5DFC" w:rsidP="00073E0D">
      <w:pPr>
        <w:ind w:firstLine="426"/>
        <w:jc w:val="both"/>
        <w:rPr>
          <w:rFonts w:ascii="Century Gothic" w:hAnsi="Century Gothic"/>
          <w:w w:val="90"/>
          <w:sz w:val="20"/>
          <w:szCs w:val="20"/>
        </w:rPr>
      </w:pPr>
    </w:p>
    <w:p w14:paraId="465D463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A falta de interposição na forma prevista no subitem "1" deste item importará a decadência do direito de recurso e o pregoeiro adjudicará o objeto do certame </w:t>
      </w:r>
      <w:proofErr w:type="gramStart"/>
      <w:r w:rsidRPr="00E21B0E">
        <w:rPr>
          <w:rFonts w:ascii="Century Gothic" w:hAnsi="Century Gothic"/>
          <w:w w:val="90"/>
          <w:sz w:val="20"/>
          <w:szCs w:val="20"/>
        </w:rPr>
        <w:t>ao</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w:t>
      </w:r>
      <w:r w:rsidR="00C70B23" w:rsidRPr="00E21B0E">
        <w:rPr>
          <w:rFonts w:ascii="Century Gothic" w:hAnsi="Century Gothic"/>
          <w:w w:val="90"/>
          <w:sz w:val="20"/>
          <w:szCs w:val="20"/>
        </w:rPr>
        <w:t>(es)</w:t>
      </w:r>
      <w:r w:rsidRPr="00E21B0E">
        <w:rPr>
          <w:rFonts w:ascii="Century Gothic" w:hAnsi="Century Gothic"/>
          <w:w w:val="90"/>
          <w:sz w:val="20"/>
          <w:szCs w:val="20"/>
        </w:rPr>
        <w:t>, na própria sessão, propondo à autoridade competente a homologação do procedimento licitatório.</w:t>
      </w:r>
    </w:p>
    <w:p w14:paraId="035BEFB2" w14:textId="77777777" w:rsidR="00051CE4" w:rsidRPr="00E21B0E" w:rsidRDefault="00051CE4" w:rsidP="00073E0D">
      <w:pPr>
        <w:ind w:firstLine="426"/>
        <w:jc w:val="both"/>
        <w:rPr>
          <w:rFonts w:ascii="Century Gothic" w:hAnsi="Century Gothic"/>
          <w:w w:val="90"/>
          <w:sz w:val="20"/>
          <w:szCs w:val="20"/>
        </w:rPr>
      </w:pPr>
    </w:p>
    <w:p w14:paraId="7907443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Decididos os recursos e constatada a regularidade dos atos praticados, a autoridade competente adjudicará o objeto da licitação </w:t>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homologará o procedimento licitatório.</w:t>
      </w:r>
    </w:p>
    <w:p w14:paraId="26D12044" w14:textId="77777777" w:rsidR="00F161EC" w:rsidRPr="00E21B0E" w:rsidRDefault="00F161EC" w:rsidP="00073E0D">
      <w:pPr>
        <w:ind w:firstLine="426"/>
        <w:jc w:val="both"/>
        <w:rPr>
          <w:rFonts w:ascii="Century Gothic" w:hAnsi="Century Gothic"/>
          <w:w w:val="90"/>
          <w:sz w:val="20"/>
          <w:szCs w:val="20"/>
        </w:rPr>
      </w:pPr>
    </w:p>
    <w:p w14:paraId="3FCF975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19EE8947" w14:textId="77777777" w:rsidR="00F161EC" w:rsidRPr="00E21B0E" w:rsidRDefault="00F161EC" w:rsidP="00073E0D">
      <w:pPr>
        <w:ind w:firstLine="426"/>
        <w:jc w:val="both"/>
        <w:rPr>
          <w:rFonts w:ascii="Century Gothic" w:hAnsi="Century Gothic"/>
          <w:w w:val="90"/>
          <w:sz w:val="20"/>
          <w:szCs w:val="20"/>
        </w:rPr>
      </w:pPr>
    </w:p>
    <w:p w14:paraId="6F152F0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8F228B" w:rsidRPr="00E21B0E">
        <w:rPr>
          <w:rFonts w:ascii="Century Gothic" w:hAnsi="Century Gothic" w:cs="Arial"/>
          <w:w w:val="90"/>
          <w:sz w:val="20"/>
          <w:szCs w:val="20"/>
        </w:rPr>
        <w:t>por item proposto.</w:t>
      </w:r>
    </w:p>
    <w:p w14:paraId="1AB8F469" w14:textId="77777777" w:rsidR="00463CB5" w:rsidRPr="00E21B0E" w:rsidRDefault="00463CB5" w:rsidP="00073E0D">
      <w:pPr>
        <w:ind w:firstLine="426"/>
        <w:jc w:val="both"/>
        <w:rPr>
          <w:rFonts w:ascii="Century Gothic" w:hAnsi="Century Gothic"/>
          <w:w w:val="90"/>
          <w:sz w:val="20"/>
          <w:szCs w:val="20"/>
        </w:rPr>
      </w:pPr>
    </w:p>
    <w:p w14:paraId="448518B7"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VII - DA DESCONEXÃO COM O SISTEMA ELETRÔNICO</w:t>
      </w:r>
    </w:p>
    <w:p w14:paraId="411203A4" w14:textId="77777777" w:rsidR="00F161EC" w:rsidRPr="000C3A35" w:rsidRDefault="00F161EC" w:rsidP="00073E0D">
      <w:pPr>
        <w:ind w:firstLine="426"/>
        <w:jc w:val="center"/>
        <w:rPr>
          <w:rFonts w:ascii="Century Gothic" w:hAnsi="Century Gothic"/>
          <w:b/>
          <w:w w:val="90"/>
          <w:sz w:val="20"/>
          <w:szCs w:val="20"/>
        </w:rPr>
      </w:pPr>
    </w:p>
    <w:p w14:paraId="6B22784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r>
      <w:proofErr w:type="gramStart"/>
      <w:r w:rsidRPr="00E21B0E">
        <w:rPr>
          <w:rFonts w:ascii="Century Gothic" w:hAnsi="Century Gothic"/>
          <w:w w:val="90"/>
          <w:sz w:val="20"/>
          <w:szCs w:val="20"/>
        </w:rPr>
        <w:t>À</w:t>
      </w:r>
      <w:r w:rsidR="00C70B23" w:rsidRPr="00E21B0E">
        <w:rPr>
          <w:rFonts w:ascii="Century Gothic" w:hAnsi="Century Gothic"/>
          <w:w w:val="90"/>
          <w:sz w:val="20"/>
          <w:szCs w:val="20"/>
        </w:rPr>
        <w:t>(</w:t>
      </w:r>
      <w:proofErr w:type="gramEnd"/>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w:t>
      </w:r>
      <w:proofErr w:type="spellStart"/>
      <w:r w:rsidR="00C70B23" w:rsidRPr="00E21B0E">
        <w:rPr>
          <w:rFonts w:ascii="Century Gothic" w:hAnsi="Century Gothic"/>
          <w:w w:val="90"/>
          <w:sz w:val="20"/>
          <w:szCs w:val="20"/>
        </w:rPr>
        <w:t>ão</w:t>
      </w:r>
      <w:proofErr w:type="spellEnd"/>
      <w:r w:rsidR="00C70B23" w:rsidRPr="00E21B0E">
        <w:rPr>
          <w:rFonts w:ascii="Century Gothic" w:hAnsi="Century Gothic"/>
          <w:w w:val="90"/>
          <w:sz w:val="20"/>
          <w:szCs w:val="20"/>
        </w:rPr>
        <w:t>)</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246D237F" w14:textId="77777777" w:rsidR="00F161EC" w:rsidRPr="00E21B0E" w:rsidRDefault="00F161EC" w:rsidP="00073E0D">
      <w:pPr>
        <w:ind w:firstLine="426"/>
        <w:jc w:val="both"/>
        <w:rPr>
          <w:rFonts w:ascii="Century Gothic" w:hAnsi="Century Gothic"/>
          <w:w w:val="90"/>
          <w:sz w:val="20"/>
          <w:szCs w:val="20"/>
        </w:rPr>
      </w:pPr>
    </w:p>
    <w:p w14:paraId="09F7819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7733A8D7" w14:textId="77777777" w:rsidR="00463CB5" w:rsidRPr="00E21B0E" w:rsidRDefault="00463CB5" w:rsidP="00073E0D">
      <w:pPr>
        <w:ind w:firstLine="426"/>
        <w:jc w:val="both"/>
        <w:rPr>
          <w:rFonts w:ascii="Century Gothic" w:hAnsi="Century Gothic"/>
          <w:w w:val="90"/>
          <w:sz w:val="20"/>
          <w:szCs w:val="20"/>
        </w:rPr>
      </w:pPr>
    </w:p>
    <w:p w14:paraId="13E12D4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4092C94C" w14:textId="77777777" w:rsidR="00F161EC" w:rsidRPr="00E21B0E" w:rsidRDefault="00F161EC" w:rsidP="00073E0D">
      <w:pPr>
        <w:ind w:firstLine="426"/>
        <w:jc w:val="both"/>
        <w:rPr>
          <w:rFonts w:ascii="Century Gothic" w:hAnsi="Century Gothic"/>
          <w:w w:val="90"/>
          <w:sz w:val="20"/>
          <w:szCs w:val="20"/>
        </w:rPr>
      </w:pPr>
    </w:p>
    <w:p w14:paraId="5A412D8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117D0B89" w14:textId="77777777" w:rsidR="00F161EC" w:rsidRPr="00E21B0E" w:rsidRDefault="00F161EC" w:rsidP="00073E0D">
      <w:pPr>
        <w:ind w:firstLine="426"/>
        <w:jc w:val="both"/>
        <w:rPr>
          <w:rFonts w:ascii="Century Gothic" w:hAnsi="Century Gothic"/>
          <w:w w:val="90"/>
          <w:sz w:val="20"/>
          <w:szCs w:val="20"/>
        </w:rPr>
      </w:pPr>
    </w:p>
    <w:p w14:paraId="053038A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25FAF747"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lastRenderedPageBreak/>
        <w:t>VIII - DOS PRAZOS, DAS CONDIÇÕES E DO LOCAL DE ENTREGA DO OBJETO DA LICITAÇÃO</w:t>
      </w:r>
    </w:p>
    <w:p w14:paraId="27ED1BA3" w14:textId="77777777" w:rsidR="00041529" w:rsidRPr="00E21B0E" w:rsidRDefault="00041529" w:rsidP="00073E0D">
      <w:pPr>
        <w:tabs>
          <w:tab w:val="left" w:pos="567"/>
          <w:tab w:val="left" w:pos="2268"/>
        </w:tabs>
        <w:ind w:firstLine="426"/>
        <w:jc w:val="center"/>
        <w:rPr>
          <w:rFonts w:ascii="Century Gothic" w:hAnsi="Century Gothic"/>
          <w:b/>
          <w:w w:val="90"/>
          <w:sz w:val="20"/>
          <w:szCs w:val="20"/>
        </w:rPr>
      </w:pPr>
    </w:p>
    <w:p w14:paraId="4E4A0292" w14:textId="77777777" w:rsidR="007935F8" w:rsidRPr="006B0257" w:rsidRDefault="007935F8" w:rsidP="006B0257">
      <w:pPr>
        <w:suppressAutoHyphens/>
        <w:ind w:firstLine="709"/>
        <w:jc w:val="both"/>
        <w:rPr>
          <w:rFonts w:ascii="Century Gothic" w:hAnsi="Century Gothic"/>
          <w:w w:val="90"/>
          <w:sz w:val="20"/>
          <w:szCs w:val="20"/>
        </w:rPr>
      </w:pPr>
      <w:r w:rsidRPr="006B0257">
        <w:rPr>
          <w:rFonts w:ascii="Century Gothic" w:hAnsi="Century Gothic"/>
          <w:w w:val="90"/>
          <w:sz w:val="20"/>
          <w:szCs w:val="20"/>
        </w:rPr>
        <w:t>Os materiais deverão ser entregues na Subárea de Almoxarifado do Ministério Público do Estado de São Paulo, localizada na Avenida Casa Verde, 571/593 – Bairro Casa Verde – São Paulo/SP, telefones: (11) 3775-4125/4130, no horário das 9h às 12h30min e das 13h30min às 15h30min, em dias úteis; ou ainda, em outro endereço a ser definido oportunamente, nos limites desta Capital; dentro do prazo de até</w:t>
      </w:r>
      <w:r w:rsidRPr="006B0257">
        <w:rPr>
          <w:rFonts w:ascii="Century Gothic" w:hAnsi="Century Gothic"/>
          <w:color w:val="FF0000"/>
          <w:w w:val="90"/>
          <w:sz w:val="20"/>
          <w:szCs w:val="20"/>
        </w:rPr>
        <w:t xml:space="preserve"> </w:t>
      </w:r>
      <w:r w:rsidR="006B0257" w:rsidRPr="006B0257">
        <w:rPr>
          <w:rFonts w:ascii="Century Gothic" w:hAnsi="Century Gothic"/>
          <w:b/>
          <w:w w:val="90"/>
          <w:sz w:val="20"/>
          <w:szCs w:val="20"/>
        </w:rPr>
        <w:t>15</w:t>
      </w:r>
      <w:r w:rsidRPr="006B0257">
        <w:rPr>
          <w:rFonts w:ascii="Century Gothic" w:hAnsi="Century Gothic"/>
          <w:b/>
          <w:w w:val="90"/>
          <w:sz w:val="20"/>
          <w:szCs w:val="20"/>
        </w:rPr>
        <w:t xml:space="preserve"> (</w:t>
      </w:r>
      <w:r w:rsidR="006B0257" w:rsidRPr="006B0257">
        <w:rPr>
          <w:rFonts w:ascii="Century Gothic" w:hAnsi="Century Gothic"/>
          <w:b/>
          <w:w w:val="90"/>
          <w:sz w:val="20"/>
          <w:szCs w:val="20"/>
        </w:rPr>
        <w:t>quinze</w:t>
      </w:r>
      <w:r w:rsidRPr="006B0257">
        <w:rPr>
          <w:rFonts w:ascii="Century Gothic" w:hAnsi="Century Gothic"/>
          <w:b/>
          <w:w w:val="90"/>
          <w:sz w:val="20"/>
          <w:szCs w:val="20"/>
        </w:rPr>
        <w:t>)</w:t>
      </w:r>
      <w:r w:rsidRPr="006B0257">
        <w:rPr>
          <w:rFonts w:ascii="Century Gothic" w:hAnsi="Century Gothic"/>
          <w:w w:val="90"/>
          <w:sz w:val="20"/>
          <w:szCs w:val="20"/>
        </w:rPr>
        <w:t xml:space="preserve"> dias corridos a contar do 1º dia útil após a data de </w:t>
      </w:r>
      <w:r w:rsidR="006A56AA" w:rsidRPr="006B0257">
        <w:rPr>
          <w:rFonts w:ascii="Century Gothic" w:hAnsi="Century Gothic"/>
          <w:w w:val="90"/>
          <w:sz w:val="20"/>
          <w:szCs w:val="20"/>
        </w:rPr>
        <w:t>recebimento</w:t>
      </w:r>
      <w:r w:rsidRPr="006B0257">
        <w:rPr>
          <w:rFonts w:ascii="Century Gothic" w:hAnsi="Century Gothic"/>
          <w:w w:val="90"/>
          <w:sz w:val="20"/>
          <w:szCs w:val="20"/>
        </w:rPr>
        <w:t xml:space="preserve"> da(s) respectiva(s) Nota(s) de Empenho.</w:t>
      </w:r>
    </w:p>
    <w:p w14:paraId="08518A63" w14:textId="77777777" w:rsidR="00767A25" w:rsidRDefault="00767A25" w:rsidP="00335124">
      <w:pPr>
        <w:ind w:firstLine="426"/>
        <w:jc w:val="center"/>
        <w:rPr>
          <w:rFonts w:ascii="Century Gothic" w:hAnsi="Century Gothic"/>
          <w:b/>
          <w:w w:val="90"/>
          <w:sz w:val="20"/>
          <w:szCs w:val="20"/>
        </w:rPr>
      </w:pPr>
    </w:p>
    <w:p w14:paraId="3B36A84B"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IX - DAS CONDIÇÕES DE RECEBIMENTO DO OBJETO</w:t>
      </w:r>
    </w:p>
    <w:p w14:paraId="3AE32528" w14:textId="77777777" w:rsidR="00463CB5" w:rsidRPr="00E21B0E" w:rsidRDefault="00463CB5" w:rsidP="00073E0D">
      <w:pPr>
        <w:ind w:firstLine="426"/>
        <w:jc w:val="both"/>
        <w:rPr>
          <w:rFonts w:ascii="Century Gothic" w:hAnsi="Century Gothic"/>
          <w:w w:val="90"/>
          <w:sz w:val="20"/>
          <w:szCs w:val="20"/>
        </w:rPr>
      </w:pPr>
    </w:p>
    <w:p w14:paraId="37153631"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r>
      <w:r w:rsidR="00463CB5" w:rsidRPr="00E21B0E">
        <w:rPr>
          <w:rFonts w:ascii="Century Gothic" w:hAnsi="Century Gothic"/>
          <w:w w:val="90"/>
          <w:sz w:val="20"/>
          <w:szCs w:val="20"/>
        </w:rPr>
        <w:t>O</w:t>
      </w:r>
      <w:r w:rsidR="00B82AE9" w:rsidRPr="00E21B0E">
        <w:rPr>
          <w:rFonts w:ascii="Century Gothic" w:hAnsi="Century Gothic"/>
          <w:w w:val="90"/>
          <w:sz w:val="20"/>
          <w:szCs w:val="20"/>
        </w:rPr>
        <w:t>s</w:t>
      </w:r>
      <w:proofErr w:type="gramEnd"/>
      <w:r w:rsidR="00463CB5" w:rsidRPr="00E21B0E">
        <w:rPr>
          <w:rFonts w:ascii="Century Gothic" w:hAnsi="Century Gothic"/>
          <w:w w:val="90"/>
          <w:sz w:val="20"/>
          <w:szCs w:val="20"/>
        </w:rPr>
        <w:t xml:space="preserve"> ma</w:t>
      </w:r>
      <w:r w:rsidR="00B82AE9" w:rsidRPr="00E21B0E">
        <w:rPr>
          <w:rFonts w:ascii="Century Gothic" w:hAnsi="Century Gothic"/>
          <w:w w:val="90"/>
          <w:sz w:val="20"/>
          <w:szCs w:val="20"/>
        </w:rPr>
        <w:t>teriais</w:t>
      </w:r>
      <w:r w:rsidR="00463CB5" w:rsidRPr="00E21B0E">
        <w:rPr>
          <w:rFonts w:ascii="Century Gothic" w:hAnsi="Century Gothic"/>
          <w:w w:val="90"/>
          <w:sz w:val="20"/>
          <w:szCs w:val="20"/>
        </w:rPr>
        <w:t xml:space="preserve"> dever</w:t>
      </w:r>
      <w:r w:rsidR="00B82AE9" w:rsidRPr="00E21B0E">
        <w:rPr>
          <w:rFonts w:ascii="Century Gothic" w:hAnsi="Century Gothic"/>
          <w:w w:val="90"/>
          <w:sz w:val="20"/>
          <w:szCs w:val="20"/>
        </w:rPr>
        <w:t>ão</w:t>
      </w:r>
      <w:r w:rsidR="00463CB5" w:rsidRPr="00E21B0E">
        <w:rPr>
          <w:rFonts w:ascii="Century Gothic" w:hAnsi="Century Gothic"/>
          <w:w w:val="90"/>
          <w:sz w:val="20"/>
          <w:szCs w:val="20"/>
        </w:rPr>
        <w:t xml:space="preserve"> ser novo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acondicionado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 sua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embalage</w:t>
      </w:r>
      <w:r w:rsidR="00B82AE9" w:rsidRPr="00E21B0E">
        <w:rPr>
          <w:rFonts w:ascii="Century Gothic" w:hAnsi="Century Gothic"/>
          <w:w w:val="90"/>
          <w:sz w:val="20"/>
          <w:szCs w:val="20"/>
        </w:rPr>
        <w:t>ns</w:t>
      </w:r>
      <w:r w:rsidR="00463CB5" w:rsidRPr="00E21B0E">
        <w:rPr>
          <w:rFonts w:ascii="Century Gothic" w:hAnsi="Century Gothic"/>
          <w:w w:val="90"/>
          <w:sz w:val="20"/>
          <w:szCs w:val="20"/>
        </w:rPr>
        <w:t xml:space="preserve"> origina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fechada</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atender</w:t>
      </w:r>
      <w:r w:rsidR="00B82AE9" w:rsidRPr="00E21B0E">
        <w:rPr>
          <w:rFonts w:ascii="Century Gothic" w:hAnsi="Century Gothic"/>
          <w:w w:val="90"/>
          <w:sz w:val="20"/>
          <w:szCs w:val="20"/>
        </w:rPr>
        <w:t>em</w:t>
      </w:r>
      <w:r w:rsidR="00463CB5" w:rsidRPr="00E21B0E">
        <w:rPr>
          <w:rFonts w:ascii="Century Gothic" w:hAnsi="Century Gothic"/>
          <w:w w:val="90"/>
          <w:sz w:val="20"/>
          <w:szCs w:val="20"/>
        </w:rPr>
        <w:t xml:space="preserve"> plenamente à descrição e características mínimas descritas no edital, constando na proposta marca do</w:t>
      </w:r>
      <w:r w:rsidR="00DC799D" w:rsidRPr="00E21B0E">
        <w:rPr>
          <w:rFonts w:ascii="Century Gothic" w:hAnsi="Century Gothic"/>
          <w:w w:val="90"/>
          <w:sz w:val="20"/>
          <w:szCs w:val="20"/>
        </w:rPr>
        <w:t>s</w:t>
      </w:r>
      <w:r w:rsidR="00463CB5" w:rsidRPr="00E21B0E">
        <w:rPr>
          <w:rFonts w:ascii="Century Gothic" w:hAnsi="Century Gothic"/>
          <w:w w:val="90"/>
          <w:sz w:val="20"/>
          <w:szCs w:val="20"/>
        </w:rPr>
        <w:t xml:space="preserve"> ite</w:t>
      </w:r>
      <w:r w:rsidR="00DC799D" w:rsidRPr="00E21B0E">
        <w:rPr>
          <w:rFonts w:ascii="Century Gothic" w:hAnsi="Century Gothic"/>
          <w:w w:val="90"/>
          <w:sz w:val="20"/>
          <w:szCs w:val="20"/>
        </w:rPr>
        <w:t>ns</w:t>
      </w:r>
      <w:r w:rsidR="00463CB5" w:rsidRPr="00E21B0E">
        <w:rPr>
          <w:rFonts w:ascii="Century Gothic" w:hAnsi="Century Gothic"/>
          <w:w w:val="90"/>
          <w:sz w:val="20"/>
          <w:szCs w:val="20"/>
        </w:rPr>
        <w:t xml:space="preserve"> cotad</w:t>
      </w:r>
      <w:r w:rsidR="00E91ABA" w:rsidRPr="00E21B0E">
        <w:rPr>
          <w:rFonts w:ascii="Century Gothic" w:hAnsi="Century Gothic"/>
          <w:w w:val="90"/>
          <w:sz w:val="20"/>
          <w:szCs w:val="20"/>
        </w:rPr>
        <w:t>o</w:t>
      </w:r>
      <w:r w:rsidR="00DC799D" w:rsidRPr="00E21B0E">
        <w:rPr>
          <w:rFonts w:ascii="Century Gothic" w:hAnsi="Century Gothic"/>
          <w:w w:val="90"/>
          <w:sz w:val="20"/>
          <w:szCs w:val="20"/>
        </w:rPr>
        <w:t>s</w:t>
      </w:r>
      <w:r w:rsidR="00C85DBE">
        <w:rPr>
          <w:rFonts w:ascii="Century Gothic" w:hAnsi="Century Gothic"/>
          <w:w w:val="90"/>
          <w:sz w:val="20"/>
          <w:szCs w:val="20"/>
        </w:rPr>
        <w:t>.</w:t>
      </w:r>
    </w:p>
    <w:p w14:paraId="43CCB44B" w14:textId="77777777" w:rsidR="00463CB5" w:rsidRPr="00E21B0E" w:rsidRDefault="00463CB5" w:rsidP="00073E0D">
      <w:pPr>
        <w:ind w:firstLine="426"/>
        <w:jc w:val="both"/>
        <w:rPr>
          <w:rFonts w:ascii="Century Gothic" w:hAnsi="Century Gothic"/>
          <w:w w:val="90"/>
          <w:sz w:val="20"/>
          <w:szCs w:val="20"/>
        </w:rPr>
      </w:pPr>
    </w:p>
    <w:p w14:paraId="1F2D6775"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2.</w:t>
      </w:r>
      <w:r w:rsidRPr="00E21B0E">
        <w:rPr>
          <w:rFonts w:ascii="Century Gothic" w:hAnsi="Century Gothic"/>
          <w:w w:val="90"/>
          <w:sz w:val="20"/>
          <w:szCs w:val="20"/>
        </w:rPr>
        <w:tab/>
      </w:r>
      <w:r w:rsidR="00463CB5" w:rsidRPr="00E21B0E">
        <w:rPr>
          <w:rFonts w:ascii="Century Gothic" w:hAnsi="Century Gothic"/>
          <w:w w:val="90"/>
          <w:sz w:val="20"/>
          <w:szCs w:val="20"/>
        </w:rPr>
        <w:t>Após</w:t>
      </w:r>
      <w:proofErr w:type="gramEnd"/>
      <w:r w:rsidR="00463CB5" w:rsidRPr="00E21B0E">
        <w:rPr>
          <w:rFonts w:ascii="Century Gothic" w:hAnsi="Century Gothic"/>
          <w:w w:val="90"/>
          <w:sz w:val="20"/>
          <w:szCs w:val="20"/>
        </w:rPr>
        <w:t xml:space="preserve"> a entrega 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o Ministério Público do Estado de São Paulo os submeterá à verificação quanto às especificações e qualidade. A verificação será realizada a critério desta Instituição, no prazo máximo de 2 (dois) dias úteis, quando será emitido o Termo de Aceite Definitivo.</w:t>
      </w:r>
    </w:p>
    <w:p w14:paraId="2BE6AE8D" w14:textId="77777777" w:rsidR="00112008" w:rsidRPr="00E21B0E" w:rsidRDefault="00112008" w:rsidP="00073E0D">
      <w:pPr>
        <w:ind w:firstLine="426"/>
        <w:jc w:val="both"/>
        <w:rPr>
          <w:rFonts w:ascii="Century Gothic" w:hAnsi="Century Gothic"/>
          <w:w w:val="90"/>
          <w:sz w:val="20"/>
          <w:szCs w:val="20"/>
        </w:rPr>
      </w:pPr>
    </w:p>
    <w:p w14:paraId="4BC30FCB" w14:textId="77777777" w:rsidR="00FF0006" w:rsidRPr="00E21B0E" w:rsidRDefault="00112008" w:rsidP="00112008">
      <w:pPr>
        <w:ind w:firstLine="426"/>
        <w:jc w:val="both"/>
        <w:rPr>
          <w:rFonts w:ascii="Century Gothic" w:hAnsi="Century Gothic"/>
          <w:w w:val="90"/>
          <w:sz w:val="20"/>
          <w:szCs w:val="20"/>
        </w:rPr>
      </w:pPr>
      <w:r w:rsidRPr="00E21B0E">
        <w:rPr>
          <w:rFonts w:ascii="Century Gothic" w:hAnsi="Century Gothic"/>
          <w:w w:val="90"/>
          <w:sz w:val="20"/>
          <w:szCs w:val="20"/>
        </w:rPr>
        <w:t xml:space="preserve">3. </w:t>
      </w:r>
      <w:r w:rsidR="00463CB5" w:rsidRPr="00E21B0E">
        <w:rPr>
          <w:rFonts w:ascii="Century Gothic" w:hAnsi="Century Gothic"/>
          <w:w w:val="90"/>
          <w:sz w:val="20"/>
          <w:szCs w:val="20"/>
        </w:rPr>
        <w:t>Ressalta-se a importância de não haver divergência entre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materia</w:t>
      </w:r>
      <w:r w:rsidR="00B82AE9" w:rsidRPr="00E21B0E">
        <w:rPr>
          <w:rFonts w:ascii="Century Gothic" w:hAnsi="Century Gothic"/>
          <w:w w:val="90"/>
          <w:sz w:val="20"/>
          <w:szCs w:val="20"/>
        </w:rPr>
        <w:t>is</w:t>
      </w:r>
      <w:r w:rsidR="00463CB5" w:rsidRPr="00E21B0E">
        <w:rPr>
          <w:rFonts w:ascii="Century Gothic" w:hAnsi="Century Gothic"/>
          <w:w w:val="90"/>
          <w:sz w:val="20"/>
          <w:szCs w:val="20"/>
        </w:rPr>
        <w:t xml:space="preserve"> entregue</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 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especificado</w:t>
      </w:r>
      <w:r w:rsidR="00B82AE9" w:rsidRPr="00E21B0E">
        <w:rPr>
          <w:rFonts w:ascii="Century Gothic" w:hAnsi="Century Gothic"/>
          <w:w w:val="90"/>
          <w:sz w:val="20"/>
          <w:szCs w:val="20"/>
        </w:rPr>
        <w:t>s</w:t>
      </w:r>
      <w:r w:rsidR="00463CB5" w:rsidRPr="00E21B0E">
        <w:rPr>
          <w:rFonts w:ascii="Century Gothic" w:hAnsi="Century Gothic"/>
          <w:w w:val="90"/>
          <w:sz w:val="20"/>
          <w:szCs w:val="20"/>
        </w:rPr>
        <w:t xml:space="preserve"> na proposta comercial. Se isso ocorrer após a verificação, com materia</w:t>
      </w:r>
      <w:r w:rsidR="00E91ABA" w:rsidRPr="00E21B0E">
        <w:rPr>
          <w:rFonts w:ascii="Century Gothic" w:hAnsi="Century Gothic"/>
          <w:w w:val="90"/>
          <w:sz w:val="20"/>
          <w:szCs w:val="20"/>
        </w:rPr>
        <w:t>l</w:t>
      </w:r>
      <w:r w:rsidR="00463CB5" w:rsidRPr="00E21B0E">
        <w:rPr>
          <w:rFonts w:ascii="Century Gothic" w:hAnsi="Century Gothic"/>
          <w:w w:val="90"/>
          <w:sz w:val="20"/>
          <w:szCs w:val="20"/>
        </w:rPr>
        <w:t xml:space="preserve"> fora do especificado, a empresa deverá substitu</w:t>
      </w:r>
      <w:r w:rsidR="00B82AE9" w:rsidRPr="00E21B0E">
        <w:rPr>
          <w:rFonts w:ascii="Century Gothic" w:hAnsi="Century Gothic"/>
          <w:w w:val="90"/>
          <w:sz w:val="20"/>
          <w:szCs w:val="20"/>
        </w:rPr>
        <w:t>í-los</w:t>
      </w:r>
      <w:r w:rsidR="00463CB5" w:rsidRPr="00E21B0E">
        <w:rPr>
          <w:rFonts w:ascii="Century Gothic" w:hAnsi="Century Gothic"/>
          <w:w w:val="90"/>
          <w:sz w:val="20"/>
          <w:szCs w:val="20"/>
        </w:rPr>
        <w:t xml:space="preserve"> em, no máximo, 10 (dez) dias contados do recebimento da comunicação da recusa.</w:t>
      </w:r>
    </w:p>
    <w:p w14:paraId="1541BDE8" w14:textId="77777777" w:rsidR="00FF0006" w:rsidRPr="00E21B0E" w:rsidRDefault="00FF0006" w:rsidP="00073E0D">
      <w:pPr>
        <w:ind w:firstLine="426"/>
        <w:jc w:val="both"/>
        <w:rPr>
          <w:rFonts w:ascii="Century Gothic" w:hAnsi="Century Gothic"/>
          <w:w w:val="90"/>
          <w:sz w:val="20"/>
          <w:szCs w:val="20"/>
        </w:rPr>
      </w:pPr>
    </w:p>
    <w:p w14:paraId="161F3AFC"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4.</w:t>
      </w:r>
      <w:r w:rsidRPr="00E21B0E">
        <w:rPr>
          <w:rFonts w:ascii="Century Gothic" w:hAnsi="Century Gothic"/>
          <w:w w:val="90"/>
          <w:sz w:val="20"/>
          <w:szCs w:val="20"/>
        </w:rPr>
        <w:tab/>
      </w:r>
      <w:r w:rsidR="00463CB5" w:rsidRPr="00E21B0E">
        <w:rPr>
          <w:rFonts w:ascii="Century Gothic" w:hAnsi="Century Gothic"/>
          <w:w w:val="90"/>
          <w:sz w:val="20"/>
          <w:szCs w:val="20"/>
        </w:rPr>
        <w:t>Nas</w:t>
      </w:r>
      <w:proofErr w:type="gramEnd"/>
      <w:r w:rsidR="00463CB5" w:rsidRPr="00E21B0E">
        <w:rPr>
          <w:rFonts w:ascii="Century Gothic" w:hAnsi="Century Gothic"/>
          <w:w w:val="90"/>
          <w:sz w:val="20"/>
          <w:szCs w:val="20"/>
        </w:rPr>
        <w:t xml:space="preserve">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472696E2" w14:textId="77777777" w:rsidR="00463CB5" w:rsidRPr="00E21B0E" w:rsidRDefault="00463CB5" w:rsidP="00073E0D">
      <w:pPr>
        <w:ind w:firstLine="426"/>
        <w:jc w:val="both"/>
        <w:rPr>
          <w:rFonts w:ascii="Century Gothic" w:hAnsi="Century Gothic"/>
          <w:w w:val="90"/>
          <w:sz w:val="20"/>
          <w:szCs w:val="20"/>
        </w:rPr>
      </w:pPr>
    </w:p>
    <w:p w14:paraId="2E7744ED" w14:textId="77777777" w:rsidR="00463CB5" w:rsidRPr="00E21B0E" w:rsidRDefault="007925E6"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r>
      <w:r w:rsidR="00463CB5" w:rsidRPr="00E21B0E">
        <w:rPr>
          <w:rFonts w:ascii="Century Gothic" w:hAnsi="Century Gothic"/>
          <w:w w:val="90"/>
          <w:sz w:val="20"/>
          <w:szCs w:val="20"/>
        </w:rPr>
        <w:t>As</w:t>
      </w:r>
      <w:proofErr w:type="gramEnd"/>
      <w:r w:rsidR="00463CB5" w:rsidRPr="00E21B0E">
        <w:rPr>
          <w:rFonts w:ascii="Century Gothic" w:hAnsi="Century Gothic"/>
          <w:w w:val="90"/>
          <w:sz w:val="20"/>
          <w:szCs w:val="20"/>
        </w:rPr>
        <w:t xml:space="preserve"> licitantes deverão atentar para os artigos 18 e 66 da Lei Federal nº 8.078, de 11 de setembro de 1990 (Código de Defesa do Consumidor).</w:t>
      </w:r>
    </w:p>
    <w:p w14:paraId="309C165C" w14:textId="77777777" w:rsidR="007925E6" w:rsidRPr="00E21B0E" w:rsidRDefault="007925E6" w:rsidP="00073E0D">
      <w:pPr>
        <w:ind w:firstLine="426"/>
        <w:jc w:val="both"/>
        <w:rPr>
          <w:rFonts w:ascii="Century Gothic" w:hAnsi="Century Gothic"/>
          <w:w w:val="90"/>
          <w:sz w:val="20"/>
          <w:szCs w:val="20"/>
        </w:rPr>
      </w:pPr>
    </w:p>
    <w:p w14:paraId="6F128E3A"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 - DA CONTRATAÇÃO</w:t>
      </w:r>
    </w:p>
    <w:p w14:paraId="35E739DD" w14:textId="77777777" w:rsidR="00463CB5" w:rsidRPr="00E21B0E" w:rsidRDefault="00463CB5" w:rsidP="00073E0D">
      <w:pPr>
        <w:ind w:firstLine="426"/>
        <w:jc w:val="both"/>
        <w:rPr>
          <w:rFonts w:ascii="Century Gothic" w:hAnsi="Century Gothic"/>
          <w:w w:val="90"/>
          <w:sz w:val="20"/>
          <w:szCs w:val="20"/>
        </w:rPr>
      </w:pPr>
    </w:p>
    <w:p w14:paraId="02A3914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Pr="00E21B0E">
        <w:rPr>
          <w:rFonts w:ascii="Century Gothic" w:hAnsi="Century Gothic"/>
          <w:w w:val="90"/>
          <w:sz w:val="20"/>
          <w:szCs w:val="20"/>
        </w:rPr>
        <w:t xml:space="preserve">A contratação decorrente desta licitação será formalizada mediante emissão de </w:t>
      </w:r>
      <w:proofErr w:type="gramStart"/>
      <w:r w:rsidRPr="00E21B0E">
        <w:rPr>
          <w:rFonts w:ascii="Century Gothic" w:hAnsi="Century Gothic"/>
          <w:w w:val="90"/>
          <w:sz w:val="20"/>
          <w:szCs w:val="20"/>
        </w:rPr>
        <w:t>Nota</w:t>
      </w:r>
      <w:r w:rsidR="004C151B" w:rsidRPr="00E21B0E">
        <w:rPr>
          <w:rFonts w:ascii="Century Gothic" w:hAnsi="Century Gothic"/>
          <w:w w:val="90"/>
          <w:sz w:val="20"/>
          <w:szCs w:val="20"/>
        </w:rPr>
        <w:t>(</w:t>
      </w:r>
      <w:proofErr w:type="gramEnd"/>
      <w:r w:rsidR="004C151B" w:rsidRPr="00E21B0E">
        <w:rPr>
          <w:rFonts w:ascii="Century Gothic" w:hAnsi="Century Gothic"/>
          <w:w w:val="90"/>
          <w:sz w:val="20"/>
          <w:szCs w:val="20"/>
        </w:rPr>
        <w:t>s)</w:t>
      </w:r>
      <w:r w:rsidRPr="00E21B0E">
        <w:rPr>
          <w:rFonts w:ascii="Century Gothic" w:hAnsi="Century Gothic"/>
          <w:w w:val="90"/>
          <w:sz w:val="20"/>
          <w:szCs w:val="20"/>
        </w:rPr>
        <w:t xml:space="preserve"> de </w:t>
      </w:r>
      <w:r w:rsidR="004C151B" w:rsidRPr="00E21B0E">
        <w:rPr>
          <w:rFonts w:ascii="Century Gothic" w:hAnsi="Century Gothic"/>
          <w:w w:val="90"/>
          <w:sz w:val="20"/>
          <w:szCs w:val="20"/>
        </w:rPr>
        <w:t>E</w:t>
      </w:r>
      <w:r w:rsidRPr="00E21B0E">
        <w:rPr>
          <w:rFonts w:ascii="Century Gothic" w:hAnsi="Century Gothic"/>
          <w:w w:val="90"/>
          <w:sz w:val="20"/>
          <w:szCs w:val="20"/>
        </w:rPr>
        <w:t>mpenho, nos termos do art. 62 da lei 8.666/1993.</w:t>
      </w:r>
    </w:p>
    <w:p w14:paraId="58082668" w14:textId="77777777" w:rsidR="00E770AA" w:rsidRDefault="00E770AA" w:rsidP="00485E4A">
      <w:pPr>
        <w:tabs>
          <w:tab w:val="left" w:pos="851"/>
          <w:tab w:val="left" w:pos="993"/>
        </w:tabs>
        <w:ind w:firstLine="426"/>
        <w:jc w:val="both"/>
        <w:rPr>
          <w:rFonts w:ascii="Century Gothic" w:hAnsi="Century Gothic"/>
          <w:w w:val="90"/>
          <w:sz w:val="20"/>
          <w:szCs w:val="20"/>
        </w:rPr>
      </w:pPr>
    </w:p>
    <w:p w14:paraId="4BB63BAD" w14:textId="77777777" w:rsidR="00485E4A" w:rsidRPr="00485E4A" w:rsidRDefault="00463CB5" w:rsidP="00485E4A">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t>1.1</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85E4A" w:rsidRPr="00485E4A">
        <w:rPr>
          <w:rFonts w:ascii="Century Gothic" w:hAnsi="Century Gothic"/>
          <w:w w:val="90"/>
          <w:sz w:val="20"/>
          <w:szCs w:val="20"/>
        </w:rPr>
        <w:t>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291C28CD" w14:textId="77777777" w:rsidR="007925E6" w:rsidRPr="00E21B0E" w:rsidRDefault="007925E6" w:rsidP="00485E4A">
      <w:pPr>
        <w:tabs>
          <w:tab w:val="left" w:pos="851"/>
          <w:tab w:val="left" w:pos="993"/>
        </w:tabs>
        <w:ind w:firstLine="426"/>
        <w:jc w:val="both"/>
        <w:rPr>
          <w:rFonts w:ascii="Century Gothic" w:hAnsi="Century Gothic"/>
          <w:w w:val="90"/>
          <w:sz w:val="20"/>
          <w:szCs w:val="20"/>
        </w:rPr>
      </w:pPr>
    </w:p>
    <w:p w14:paraId="385608DB"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1.2</w:t>
      </w:r>
      <w:r w:rsidR="007925E6" w:rsidRPr="00E21B0E">
        <w:rPr>
          <w:rFonts w:ascii="Century Gothic" w:hAnsi="Century Gothic"/>
          <w:w w:val="90"/>
          <w:sz w:val="20"/>
          <w:szCs w:val="20"/>
        </w:rPr>
        <w:t>.</w:t>
      </w:r>
      <w:r w:rsidR="00E770AA">
        <w:rPr>
          <w:rFonts w:ascii="Century Gothic" w:hAnsi="Century Gothic"/>
          <w:w w:val="90"/>
          <w:sz w:val="20"/>
          <w:szCs w:val="20"/>
        </w:rPr>
        <w:t xml:space="preserve"> </w:t>
      </w:r>
      <w:r w:rsidRPr="00E21B0E">
        <w:rPr>
          <w:rFonts w:ascii="Century Gothic" w:hAnsi="Century Gothic"/>
          <w:w w:val="90"/>
          <w:sz w:val="20"/>
          <w:szCs w:val="20"/>
        </w:rPr>
        <w:t>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com prazos de validade em vigência, sob pena de a contratação não se realizar.</w:t>
      </w:r>
    </w:p>
    <w:p w14:paraId="579E7EDE" w14:textId="77777777" w:rsidR="00463CB5" w:rsidRPr="00E21B0E" w:rsidRDefault="00463CB5" w:rsidP="00073E0D">
      <w:pPr>
        <w:ind w:firstLine="426"/>
        <w:jc w:val="both"/>
        <w:rPr>
          <w:rFonts w:ascii="Century Gothic" w:hAnsi="Century Gothic"/>
          <w:w w:val="90"/>
          <w:sz w:val="20"/>
          <w:szCs w:val="20"/>
        </w:rPr>
      </w:pPr>
    </w:p>
    <w:p w14:paraId="7675E529"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1.3.</w:t>
      </w:r>
      <w:r w:rsidR="00E770AA">
        <w:rPr>
          <w:rFonts w:ascii="Century Gothic" w:hAnsi="Century Gothic"/>
          <w:w w:val="90"/>
          <w:sz w:val="20"/>
          <w:szCs w:val="20"/>
        </w:rPr>
        <w:t xml:space="preserve"> </w:t>
      </w:r>
      <w:r w:rsidRPr="00E21B0E">
        <w:rPr>
          <w:rFonts w:ascii="Century Gothic" w:hAnsi="Century Gothic"/>
          <w:w w:val="90"/>
          <w:sz w:val="20"/>
          <w:szCs w:val="20"/>
        </w:rPr>
        <w:t xml:space="preserve">Constitui condição para a celebração da contratação a inexistência de registros em nome da adjudicatária no "Cadastro Informativo dos Créditos não Quitados de Órgãos e Entidades </w:t>
      </w:r>
      <w:r w:rsidRPr="00E21B0E">
        <w:rPr>
          <w:rFonts w:ascii="Century Gothic" w:hAnsi="Century Gothic"/>
          <w:w w:val="90"/>
          <w:sz w:val="20"/>
          <w:szCs w:val="20"/>
        </w:rPr>
        <w:lastRenderedPageBreak/>
        <w:t>Estaduais do Estado de São Paulo - CADIN ESTADUAL", o qual deverá ser consultado por ocasião da respectiva celebração.</w:t>
      </w:r>
    </w:p>
    <w:p w14:paraId="23E53FEC" w14:textId="77777777" w:rsidR="000755F5" w:rsidRPr="00E21B0E" w:rsidRDefault="000755F5" w:rsidP="00073E0D">
      <w:pPr>
        <w:ind w:firstLine="426"/>
        <w:jc w:val="both"/>
        <w:rPr>
          <w:rFonts w:ascii="Century Gothic" w:hAnsi="Century Gothic"/>
          <w:w w:val="90"/>
          <w:sz w:val="20"/>
          <w:szCs w:val="20"/>
        </w:rPr>
      </w:pPr>
    </w:p>
    <w:p w14:paraId="2CD1F51C" w14:textId="77777777" w:rsidR="00F2153C" w:rsidRDefault="00F2153C" w:rsidP="00F2153C">
      <w:pPr>
        <w:ind w:firstLine="426"/>
        <w:jc w:val="both"/>
        <w:rPr>
          <w:rFonts w:ascii="Century Gothic" w:hAnsi="Century Gothic"/>
          <w:w w:val="90"/>
          <w:sz w:val="20"/>
          <w:szCs w:val="20"/>
        </w:rPr>
      </w:pPr>
      <w:r w:rsidRPr="00B9672C">
        <w:rPr>
          <w:rFonts w:ascii="Century Gothic" w:hAnsi="Century Gothic"/>
          <w:w w:val="90"/>
          <w:sz w:val="20"/>
          <w:szCs w:val="20"/>
        </w:rPr>
        <w:t>2.</w:t>
      </w:r>
      <w:r w:rsidRPr="00B9672C">
        <w:rPr>
          <w:rFonts w:ascii="Century Gothic" w:hAnsi="Century Gothic"/>
          <w:w w:val="90"/>
          <w:sz w:val="20"/>
          <w:szCs w:val="20"/>
        </w:rPr>
        <w:tab/>
      </w:r>
      <w:r w:rsidRPr="00DA5666">
        <w:rPr>
          <w:rFonts w:ascii="Century Gothic" w:hAnsi="Century Gothic"/>
          <w:w w:val="90"/>
          <w:sz w:val="20"/>
          <w:szCs w:val="20"/>
        </w:rPr>
        <w:t xml:space="preserve">A adjudicatária receberá, por meio de comunicação específica do sistema BEC, </w:t>
      </w:r>
      <w:proofErr w:type="gramStart"/>
      <w:r w:rsidRPr="00DA5666">
        <w:rPr>
          <w:rFonts w:ascii="Century Gothic" w:hAnsi="Century Gothic"/>
          <w:w w:val="90"/>
          <w:sz w:val="20"/>
          <w:szCs w:val="20"/>
        </w:rPr>
        <w:t>a(</w:t>
      </w:r>
      <w:proofErr w:type="gramEnd"/>
      <w:r w:rsidRPr="00DA5666">
        <w:rPr>
          <w:rFonts w:ascii="Century Gothic" w:hAnsi="Century Gothic"/>
          <w:w w:val="90"/>
          <w:sz w:val="20"/>
          <w:szCs w:val="20"/>
        </w:rPr>
        <w:t>s) respectiva(s) Nota(s) de Empenho</w:t>
      </w:r>
      <w:r>
        <w:rPr>
          <w:rFonts w:ascii="Century Gothic" w:hAnsi="Century Gothic"/>
          <w:w w:val="90"/>
          <w:sz w:val="20"/>
          <w:szCs w:val="20"/>
        </w:rPr>
        <w:t xml:space="preserve">. </w:t>
      </w:r>
    </w:p>
    <w:p w14:paraId="0DB50BBE" w14:textId="77777777" w:rsidR="00CD5048" w:rsidRDefault="00CD5048" w:rsidP="00D56558">
      <w:pPr>
        <w:ind w:firstLine="426"/>
        <w:jc w:val="both"/>
        <w:rPr>
          <w:rFonts w:ascii="Century Gothic" w:hAnsi="Century Gothic"/>
          <w:w w:val="90"/>
          <w:sz w:val="20"/>
          <w:szCs w:val="20"/>
        </w:rPr>
      </w:pPr>
    </w:p>
    <w:p w14:paraId="75901FF5" w14:textId="77777777" w:rsidR="00463CB5" w:rsidRPr="003C32D9" w:rsidRDefault="00463CB5" w:rsidP="00073E0D">
      <w:pPr>
        <w:ind w:firstLine="426"/>
        <w:jc w:val="both"/>
        <w:rPr>
          <w:rFonts w:ascii="Century Gothic" w:hAnsi="Century Gothic"/>
          <w:w w:val="90"/>
          <w:sz w:val="20"/>
          <w:szCs w:val="20"/>
        </w:rPr>
      </w:pPr>
      <w:r w:rsidRPr="003C32D9">
        <w:rPr>
          <w:rFonts w:ascii="Century Gothic" w:hAnsi="Century Gothic"/>
          <w:w w:val="90"/>
          <w:sz w:val="20"/>
          <w:szCs w:val="20"/>
        </w:rPr>
        <w:t>3</w:t>
      </w:r>
      <w:r w:rsidR="007925E6" w:rsidRPr="003C32D9">
        <w:rPr>
          <w:rFonts w:ascii="Century Gothic" w:hAnsi="Century Gothic"/>
          <w:w w:val="90"/>
          <w:sz w:val="20"/>
          <w:szCs w:val="20"/>
        </w:rPr>
        <w:t>.</w:t>
      </w:r>
      <w:r w:rsidR="00CC4A38">
        <w:rPr>
          <w:rFonts w:ascii="Century Gothic" w:hAnsi="Century Gothic"/>
          <w:w w:val="90"/>
          <w:sz w:val="20"/>
          <w:szCs w:val="20"/>
        </w:rPr>
        <w:t xml:space="preserve"> Quando a</w:t>
      </w:r>
      <w:r w:rsidR="001D25A5" w:rsidRPr="003C32D9">
        <w:rPr>
          <w:rFonts w:ascii="Century Gothic" w:hAnsi="Century Gothic"/>
          <w:w w:val="90"/>
          <w:sz w:val="20"/>
          <w:szCs w:val="20"/>
        </w:rPr>
        <w:t xml:space="preserve">(s) </w:t>
      </w:r>
      <w:r w:rsidRPr="003C32D9">
        <w:rPr>
          <w:rFonts w:ascii="Century Gothic" w:hAnsi="Century Gothic"/>
          <w:w w:val="90"/>
          <w:sz w:val="20"/>
          <w:szCs w:val="20"/>
        </w:rPr>
        <w:t>Adjudicatária</w:t>
      </w:r>
      <w:r w:rsidR="001D25A5" w:rsidRPr="003C32D9">
        <w:rPr>
          <w:rFonts w:ascii="Century Gothic" w:hAnsi="Century Gothic"/>
          <w:w w:val="90"/>
          <w:sz w:val="20"/>
          <w:szCs w:val="20"/>
        </w:rPr>
        <w:t>(s)</w:t>
      </w:r>
      <w:r w:rsidRPr="003C32D9">
        <w:rPr>
          <w:rFonts w:ascii="Century Gothic" w:hAnsi="Century Gothic"/>
          <w:w w:val="90"/>
          <w:sz w:val="20"/>
          <w:szCs w:val="20"/>
        </w:rPr>
        <w:t xml:space="preserve"> deixar</w:t>
      </w:r>
      <w:r w:rsidR="00E328BA" w:rsidRPr="003C32D9">
        <w:rPr>
          <w:rFonts w:ascii="Century Gothic" w:hAnsi="Century Gothic"/>
          <w:w w:val="90"/>
          <w:sz w:val="20"/>
          <w:szCs w:val="20"/>
        </w:rPr>
        <w:t>(em)</w:t>
      </w:r>
      <w:r w:rsidRPr="003C32D9">
        <w:rPr>
          <w:rFonts w:ascii="Century Gothic" w:hAnsi="Century Gothic"/>
          <w:w w:val="90"/>
          <w:sz w:val="20"/>
          <w:szCs w:val="20"/>
        </w:rPr>
        <w:t xml:space="preserve"> de comprovar a regularidade f</w:t>
      </w:r>
      <w:r w:rsidR="007720C5" w:rsidRPr="003C32D9">
        <w:rPr>
          <w:rFonts w:ascii="Century Gothic" w:hAnsi="Century Gothic"/>
          <w:w w:val="90"/>
          <w:sz w:val="20"/>
          <w:szCs w:val="20"/>
        </w:rPr>
        <w:t>iscal</w:t>
      </w:r>
      <w:r w:rsidR="001B5DFC" w:rsidRPr="001B5DFC">
        <w:rPr>
          <w:rFonts w:ascii="Century Gothic" w:hAnsi="Century Gothic"/>
          <w:w w:val="90"/>
          <w:sz w:val="20"/>
          <w:szCs w:val="20"/>
        </w:rPr>
        <w:t xml:space="preserve"> </w:t>
      </w:r>
      <w:r w:rsidR="001B5DFC">
        <w:rPr>
          <w:rFonts w:ascii="Century Gothic" w:hAnsi="Century Gothic"/>
          <w:w w:val="90"/>
          <w:sz w:val="20"/>
          <w:szCs w:val="20"/>
        </w:rPr>
        <w:t>e</w:t>
      </w:r>
      <w:r w:rsidR="00633DB0">
        <w:rPr>
          <w:rFonts w:ascii="Century Gothic" w:hAnsi="Century Gothic"/>
          <w:w w:val="90"/>
          <w:sz w:val="20"/>
          <w:szCs w:val="20"/>
        </w:rPr>
        <w:t>/ou</w:t>
      </w:r>
      <w:r w:rsidR="001B5DFC">
        <w:rPr>
          <w:rFonts w:ascii="Century Gothic" w:hAnsi="Century Gothic"/>
          <w:w w:val="90"/>
          <w:sz w:val="20"/>
          <w:szCs w:val="20"/>
        </w:rPr>
        <w:t xml:space="preserve"> trabalhista </w:t>
      </w:r>
      <w:r w:rsidR="007720C5" w:rsidRPr="003C32D9">
        <w:rPr>
          <w:rFonts w:ascii="Century Gothic" w:hAnsi="Century Gothic"/>
          <w:w w:val="90"/>
          <w:sz w:val="20"/>
          <w:szCs w:val="20"/>
        </w:rPr>
        <w:t>, nos moldes dos subitens 9</w:t>
      </w:r>
      <w:r w:rsidRPr="003C32D9">
        <w:rPr>
          <w:rFonts w:ascii="Century Gothic" w:hAnsi="Century Gothic"/>
          <w:w w:val="90"/>
          <w:sz w:val="20"/>
          <w:szCs w:val="20"/>
        </w:rPr>
        <w:t xml:space="preserve"> e 1</w:t>
      </w:r>
      <w:r w:rsidR="007720C5" w:rsidRPr="003C32D9">
        <w:rPr>
          <w:rFonts w:ascii="Century Gothic" w:hAnsi="Century Gothic"/>
          <w:w w:val="90"/>
          <w:sz w:val="20"/>
          <w:szCs w:val="20"/>
        </w:rPr>
        <w:t>0</w:t>
      </w:r>
      <w:r w:rsidRPr="003C32D9">
        <w:rPr>
          <w:rFonts w:ascii="Century Gothic" w:hAnsi="Century Gothic"/>
          <w:w w:val="90"/>
          <w:sz w:val="20"/>
          <w:szCs w:val="20"/>
        </w:rPr>
        <w:t xml:space="preserve">, ou na hipótese de invalidação do ato de habilitação com base no disposto na alínea "e", do subitem </w:t>
      </w:r>
      <w:r w:rsidR="007720C5" w:rsidRPr="003C32D9">
        <w:rPr>
          <w:rFonts w:ascii="Century Gothic" w:hAnsi="Century Gothic"/>
          <w:w w:val="90"/>
          <w:sz w:val="20"/>
          <w:szCs w:val="20"/>
        </w:rPr>
        <w:t>8</w:t>
      </w:r>
      <w:r w:rsidRPr="003C32D9">
        <w:rPr>
          <w:rFonts w:ascii="Century Gothic" w:hAnsi="Century Gothic"/>
          <w:w w:val="90"/>
          <w:sz w:val="20"/>
          <w:szCs w:val="20"/>
        </w:rPr>
        <w:t xml:space="preserve">, do item V ou, ainda, quando convocada dentro do prazo de validade de sua proposta, não apresentar a situação regular de que tratam o subitem 1.1 e 1.3, ambos deste item X, ou se recusar a </w:t>
      </w:r>
      <w:r w:rsidR="00E328BA" w:rsidRPr="003C32D9">
        <w:rPr>
          <w:rFonts w:ascii="Century Gothic" w:hAnsi="Century Gothic"/>
          <w:w w:val="90"/>
          <w:sz w:val="20"/>
          <w:szCs w:val="20"/>
        </w:rPr>
        <w:t>retirar a Nota de E</w:t>
      </w:r>
      <w:r w:rsidR="000755F5" w:rsidRPr="003C32D9">
        <w:rPr>
          <w:rFonts w:ascii="Century Gothic" w:hAnsi="Century Gothic"/>
          <w:w w:val="90"/>
          <w:sz w:val="20"/>
          <w:szCs w:val="20"/>
        </w:rPr>
        <w:t>mpenho</w:t>
      </w:r>
      <w:r w:rsidRPr="003C32D9">
        <w:rPr>
          <w:rFonts w:ascii="Century Gothic" w:hAnsi="Century Gothic"/>
          <w:w w:val="90"/>
          <w:sz w:val="20"/>
          <w:szCs w:val="20"/>
        </w:rPr>
        <w:t>, serão convocadas as demais licitantes classificadas, para participar de nova sessão pública do pregão, com vistas à celebração da contratação.</w:t>
      </w:r>
    </w:p>
    <w:p w14:paraId="3526F317" w14:textId="77777777" w:rsidR="00463CB5" w:rsidRPr="00E21B0E" w:rsidRDefault="00463CB5" w:rsidP="00073E0D">
      <w:pPr>
        <w:ind w:firstLine="426"/>
        <w:jc w:val="both"/>
        <w:rPr>
          <w:rFonts w:ascii="Century Gothic" w:hAnsi="Century Gothic"/>
          <w:w w:val="90"/>
          <w:sz w:val="20"/>
          <w:szCs w:val="20"/>
        </w:rPr>
      </w:pPr>
    </w:p>
    <w:p w14:paraId="3248813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3.1</w:t>
      </w:r>
      <w:r w:rsidR="00E770AA">
        <w:rPr>
          <w:rFonts w:ascii="Century Gothic" w:hAnsi="Century Gothic"/>
          <w:w w:val="90"/>
          <w:sz w:val="20"/>
          <w:szCs w:val="20"/>
        </w:rPr>
        <w:t>.</w:t>
      </w:r>
      <w:r w:rsidRPr="00E21B0E">
        <w:rPr>
          <w:rFonts w:ascii="Century Gothic" w:hAnsi="Century Gothic"/>
          <w:w w:val="90"/>
          <w:sz w:val="20"/>
          <w:szCs w:val="20"/>
        </w:rPr>
        <w:t xml:space="preserve"> Essa nova sessão será realizada em prazo não inferior a 03 (três) dias úteis, contados da divulgação do aviso.</w:t>
      </w:r>
    </w:p>
    <w:p w14:paraId="2291D5E0" w14:textId="77777777" w:rsidR="00862C12" w:rsidRDefault="00862C12" w:rsidP="00073E0D">
      <w:pPr>
        <w:ind w:firstLine="426"/>
        <w:jc w:val="both"/>
        <w:rPr>
          <w:rFonts w:ascii="Century Gothic" w:hAnsi="Century Gothic"/>
          <w:w w:val="90"/>
          <w:sz w:val="20"/>
          <w:szCs w:val="20"/>
        </w:rPr>
      </w:pPr>
    </w:p>
    <w:p w14:paraId="4FC6C35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3.2</w:t>
      </w:r>
      <w:r w:rsidR="00E770AA">
        <w:rPr>
          <w:rFonts w:ascii="Century Gothic" w:hAnsi="Century Gothic"/>
          <w:w w:val="90"/>
          <w:sz w:val="20"/>
          <w:szCs w:val="20"/>
        </w:rPr>
        <w:t>.</w:t>
      </w:r>
      <w:r w:rsidRPr="00E21B0E">
        <w:rPr>
          <w:rFonts w:ascii="Century Gothic" w:hAnsi="Century Gothic"/>
          <w:w w:val="90"/>
          <w:sz w:val="20"/>
          <w:szCs w:val="20"/>
        </w:rPr>
        <w:t xml:space="preserve"> A divulgação do aviso ocorrerá por publicação no Diário Oficial do Estado de São Paulo - D.O.E. e divulgação nos endereços eletrônicos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xml:space="preserve"> opção "e-</w:t>
      </w:r>
      <w:proofErr w:type="spellStart"/>
      <w:r w:rsidRPr="00E21B0E">
        <w:rPr>
          <w:rFonts w:ascii="Century Gothic" w:hAnsi="Century Gothic"/>
          <w:w w:val="90"/>
          <w:sz w:val="20"/>
          <w:szCs w:val="20"/>
        </w:rPr>
        <w:t>negociospublicos</w:t>
      </w:r>
      <w:proofErr w:type="spellEnd"/>
      <w:r w:rsidRPr="00E21B0E">
        <w:rPr>
          <w:rFonts w:ascii="Century Gothic" w:hAnsi="Century Gothic"/>
          <w:w w:val="90"/>
          <w:sz w:val="20"/>
          <w:szCs w:val="20"/>
        </w:rPr>
        <w:t xml:space="preserve">" e </w:t>
      </w:r>
      <w:r w:rsidR="007925E6" w:rsidRPr="00E21B0E">
        <w:rPr>
          <w:rFonts w:ascii="Century Gothic" w:hAnsi="Century Gothic"/>
          <w:color w:val="4F81BD"/>
          <w:w w:val="90"/>
          <w:sz w:val="20"/>
          <w:szCs w:val="20"/>
          <w:u w:val="single"/>
        </w:rPr>
        <w:t>www.mpsp.</w:t>
      </w:r>
      <w:r w:rsidR="00671588" w:rsidRPr="00E21B0E">
        <w:rPr>
          <w:rFonts w:ascii="Century Gothic" w:hAnsi="Century Gothic"/>
          <w:color w:val="4F81BD"/>
          <w:w w:val="90"/>
          <w:sz w:val="20"/>
          <w:szCs w:val="20"/>
          <w:u w:val="single"/>
        </w:rPr>
        <w:t>mp</w:t>
      </w:r>
      <w:r w:rsidR="007925E6" w:rsidRPr="00E21B0E">
        <w:rPr>
          <w:rFonts w:ascii="Century Gothic" w:hAnsi="Century Gothic"/>
          <w:color w:val="4F81BD"/>
          <w:w w:val="90"/>
          <w:sz w:val="20"/>
          <w:szCs w:val="20"/>
          <w:u w:val="single"/>
        </w:rPr>
        <w:t>.br</w:t>
      </w:r>
      <w:r w:rsidRPr="00E21B0E">
        <w:rPr>
          <w:rFonts w:ascii="Century Gothic" w:hAnsi="Century Gothic"/>
          <w:w w:val="90"/>
          <w:sz w:val="20"/>
          <w:szCs w:val="20"/>
        </w:rPr>
        <w:t>.</w:t>
      </w:r>
    </w:p>
    <w:p w14:paraId="1741FAEA" w14:textId="77777777" w:rsidR="000A0D2E" w:rsidRDefault="000A0D2E" w:rsidP="00073E0D">
      <w:pPr>
        <w:ind w:firstLine="426"/>
        <w:jc w:val="both"/>
        <w:rPr>
          <w:rFonts w:ascii="Century Gothic" w:hAnsi="Century Gothic"/>
          <w:w w:val="90"/>
          <w:sz w:val="20"/>
          <w:szCs w:val="20"/>
        </w:rPr>
      </w:pPr>
    </w:p>
    <w:p w14:paraId="5943AFF5" w14:textId="77777777" w:rsidR="00463CB5" w:rsidRPr="00E21B0E" w:rsidRDefault="00E770AA" w:rsidP="00073E0D">
      <w:pPr>
        <w:ind w:firstLine="426"/>
        <w:jc w:val="both"/>
        <w:rPr>
          <w:rFonts w:ascii="Century Gothic" w:hAnsi="Century Gothic"/>
          <w:w w:val="90"/>
          <w:sz w:val="20"/>
          <w:szCs w:val="20"/>
        </w:rPr>
      </w:pPr>
      <w:r>
        <w:rPr>
          <w:rFonts w:ascii="Century Gothic" w:hAnsi="Century Gothic"/>
          <w:w w:val="90"/>
          <w:sz w:val="20"/>
          <w:szCs w:val="20"/>
        </w:rPr>
        <w:t>3.3.</w:t>
      </w:r>
      <w:r w:rsidR="00463CB5" w:rsidRPr="00E21B0E">
        <w:rPr>
          <w:rFonts w:ascii="Century Gothic" w:hAnsi="Century Gothic"/>
          <w:w w:val="90"/>
          <w:sz w:val="20"/>
          <w:szCs w:val="20"/>
        </w:rPr>
        <w:t xml:space="preserve"> Na sessão, respeitada a ordem de classificação, observar-se-ão as disposições dos subitens </w:t>
      </w:r>
      <w:r w:rsidR="007720C5">
        <w:rPr>
          <w:rFonts w:ascii="Century Gothic" w:hAnsi="Century Gothic"/>
          <w:w w:val="90"/>
          <w:sz w:val="20"/>
          <w:szCs w:val="20"/>
        </w:rPr>
        <w:t>6</w:t>
      </w:r>
      <w:r w:rsidR="00463CB5" w:rsidRPr="00E21B0E">
        <w:rPr>
          <w:rFonts w:ascii="Century Gothic" w:hAnsi="Century Gothic"/>
          <w:w w:val="90"/>
          <w:sz w:val="20"/>
          <w:szCs w:val="20"/>
        </w:rPr>
        <w:t xml:space="preserve"> a </w:t>
      </w:r>
      <w:r w:rsidR="007720C5">
        <w:rPr>
          <w:rFonts w:ascii="Century Gothic" w:hAnsi="Century Gothic"/>
          <w:w w:val="90"/>
          <w:sz w:val="20"/>
          <w:szCs w:val="20"/>
        </w:rPr>
        <w:t>9</w:t>
      </w:r>
      <w:r w:rsidR="00463CB5" w:rsidRPr="00E21B0E">
        <w:rPr>
          <w:rFonts w:ascii="Century Gothic" w:hAnsi="Century Gothic"/>
          <w:w w:val="90"/>
          <w:sz w:val="20"/>
          <w:szCs w:val="20"/>
        </w:rPr>
        <w:t>, do item V e subitens 1,2, 3, 4 e 6 do item VI, todos deste Edital.</w:t>
      </w:r>
    </w:p>
    <w:p w14:paraId="14C238C0" w14:textId="77777777" w:rsidR="00A32F4E" w:rsidRPr="00E21B0E" w:rsidRDefault="00A32F4E" w:rsidP="00073E0D">
      <w:pPr>
        <w:ind w:firstLine="426"/>
        <w:jc w:val="center"/>
        <w:rPr>
          <w:rFonts w:ascii="Century Gothic" w:hAnsi="Century Gothic"/>
          <w:b/>
          <w:w w:val="90"/>
          <w:sz w:val="20"/>
          <w:szCs w:val="20"/>
        </w:rPr>
      </w:pPr>
    </w:p>
    <w:p w14:paraId="7A07E30E"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 - DA FORMA DE PAGAMENTO</w:t>
      </w:r>
    </w:p>
    <w:p w14:paraId="1B9E90F7" w14:textId="77777777" w:rsidR="00463CB5" w:rsidRPr="00E21B0E" w:rsidRDefault="00463CB5" w:rsidP="00073E0D">
      <w:pPr>
        <w:ind w:firstLine="426"/>
        <w:jc w:val="both"/>
        <w:rPr>
          <w:rFonts w:ascii="Century Gothic" w:hAnsi="Century Gothic"/>
          <w:w w:val="90"/>
          <w:sz w:val="20"/>
          <w:szCs w:val="20"/>
        </w:rPr>
      </w:pPr>
    </w:p>
    <w:p w14:paraId="2D2C176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w:t>
      </w:r>
      <w:r w:rsidR="00C83A77">
        <w:rPr>
          <w:rFonts w:ascii="Century Gothic" w:hAnsi="Century Gothic"/>
          <w:w w:val="90"/>
          <w:sz w:val="20"/>
          <w:szCs w:val="20"/>
        </w:rPr>
        <w:t>no</w:t>
      </w:r>
      <w:r w:rsidRPr="00E21B0E">
        <w:rPr>
          <w:rFonts w:ascii="Century Gothic" w:hAnsi="Century Gothic"/>
          <w:w w:val="90"/>
          <w:sz w:val="20"/>
          <w:szCs w:val="20"/>
        </w:rPr>
        <w:t xml:space="preserve">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0F8A31FF" w14:textId="77777777" w:rsidR="00463CB5" w:rsidRPr="00E21B0E" w:rsidRDefault="00463CB5" w:rsidP="00073E0D">
      <w:pPr>
        <w:ind w:firstLine="426"/>
        <w:jc w:val="both"/>
        <w:rPr>
          <w:rFonts w:ascii="Century Gothic" w:hAnsi="Century Gothic"/>
          <w:w w:val="90"/>
          <w:sz w:val="20"/>
          <w:szCs w:val="20"/>
        </w:rPr>
      </w:pPr>
    </w:p>
    <w:p w14:paraId="43ACAED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proofErr w:type="gramStart"/>
      <w:r w:rsidR="00570DE5" w:rsidRPr="00E21B0E">
        <w:rPr>
          <w:rFonts w:ascii="Century Gothic" w:hAnsi="Century Gothic"/>
          <w:w w:val="90"/>
          <w:sz w:val="20"/>
          <w:szCs w:val="20"/>
        </w:rPr>
        <w:tab/>
      </w:r>
      <w:r w:rsidRPr="00E21B0E">
        <w:rPr>
          <w:rFonts w:ascii="Century Gothic" w:hAnsi="Century Gothic"/>
          <w:w w:val="90"/>
          <w:sz w:val="20"/>
          <w:szCs w:val="20"/>
        </w:rPr>
        <w:t>As</w:t>
      </w:r>
      <w:proofErr w:type="gramEnd"/>
      <w:r w:rsidRPr="00E21B0E">
        <w:rPr>
          <w:rFonts w:ascii="Century Gothic" w:hAnsi="Century Gothic"/>
          <w:w w:val="90"/>
          <w:sz w:val="20"/>
          <w:szCs w:val="20"/>
        </w:rPr>
        <w:t xml:space="preserve"> notas fiscais/faturas que apresentarem incorreções serão devolvidas à Contratada e seu vencimento ocorrerá em 30 (trinta) dias após a data de sua apresentação válida. </w:t>
      </w:r>
    </w:p>
    <w:p w14:paraId="52BD736F" w14:textId="77777777" w:rsidR="00463CB5" w:rsidRPr="00E21B0E" w:rsidRDefault="00463CB5" w:rsidP="00073E0D">
      <w:pPr>
        <w:ind w:firstLine="426"/>
        <w:jc w:val="both"/>
        <w:rPr>
          <w:rFonts w:ascii="Century Gothic" w:hAnsi="Century Gothic"/>
          <w:w w:val="90"/>
          <w:sz w:val="20"/>
          <w:szCs w:val="20"/>
        </w:rPr>
      </w:pPr>
    </w:p>
    <w:p w14:paraId="49023BAC"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3.</w:t>
      </w:r>
      <w:r w:rsidRPr="00E21B0E">
        <w:rPr>
          <w:rFonts w:ascii="Century Gothic" w:hAnsi="Century Gothic"/>
          <w:w w:val="90"/>
          <w:sz w:val="20"/>
          <w:szCs w:val="20"/>
        </w:rPr>
        <w:tab/>
        <w:t>Constitui</w:t>
      </w:r>
      <w:proofErr w:type="gramEnd"/>
      <w:r w:rsidRPr="00E21B0E">
        <w:rPr>
          <w:rFonts w:ascii="Century Gothic" w:hAnsi="Century Gothic"/>
          <w:w w:val="90"/>
          <w:sz w:val="20"/>
          <w:szCs w:val="20"/>
        </w:rPr>
        <w:t xml:space="preserve">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75B800DC" w14:textId="77777777" w:rsidR="00570DE5" w:rsidRPr="00E21B0E" w:rsidRDefault="00570DE5" w:rsidP="00073E0D">
      <w:pPr>
        <w:ind w:firstLine="426"/>
        <w:jc w:val="both"/>
        <w:rPr>
          <w:rFonts w:ascii="Century Gothic" w:hAnsi="Century Gothic"/>
          <w:w w:val="90"/>
          <w:sz w:val="20"/>
          <w:szCs w:val="20"/>
        </w:rPr>
      </w:pPr>
    </w:p>
    <w:p w14:paraId="2F05EDC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570DE5" w:rsidRPr="00E21B0E">
        <w:rPr>
          <w:rFonts w:ascii="Century Gothic" w:hAnsi="Century Gothic"/>
          <w:w w:val="90"/>
          <w:sz w:val="20"/>
          <w:szCs w:val="20"/>
        </w:rPr>
        <w:t>.</w:t>
      </w:r>
      <w:r w:rsidRPr="00E21B0E">
        <w:rPr>
          <w:rFonts w:ascii="Century Gothic" w:hAnsi="Century Gothic"/>
          <w:w w:val="90"/>
          <w:sz w:val="20"/>
          <w:szCs w:val="20"/>
        </w:rPr>
        <w:tab/>
        <w:t>O pagamento será feito mediante crédito aberto em conta corrente em nome da Contratada no Banco do Brasil</w:t>
      </w:r>
      <w:r w:rsidR="009E373E">
        <w:rPr>
          <w:rFonts w:ascii="Century Gothic" w:hAnsi="Century Gothic"/>
          <w:w w:val="90"/>
          <w:sz w:val="20"/>
          <w:szCs w:val="20"/>
        </w:rPr>
        <w:t xml:space="preserve"> </w:t>
      </w:r>
      <w:r w:rsidRPr="00E21B0E">
        <w:rPr>
          <w:rFonts w:ascii="Century Gothic" w:hAnsi="Century Gothic"/>
          <w:w w:val="90"/>
          <w:sz w:val="20"/>
          <w:szCs w:val="20"/>
        </w:rPr>
        <w:t>S/A.</w:t>
      </w:r>
    </w:p>
    <w:p w14:paraId="11800739" w14:textId="77777777" w:rsidR="00570DE5" w:rsidRPr="00E21B0E" w:rsidRDefault="00570DE5" w:rsidP="00073E0D">
      <w:pPr>
        <w:ind w:firstLine="426"/>
        <w:jc w:val="both"/>
        <w:rPr>
          <w:rFonts w:ascii="Century Gothic" w:hAnsi="Century Gothic"/>
          <w:w w:val="90"/>
          <w:sz w:val="20"/>
          <w:szCs w:val="20"/>
        </w:rPr>
      </w:pPr>
    </w:p>
    <w:p w14:paraId="77A1C8F4" w14:textId="77777777" w:rsidR="00463CB5"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5.</w:t>
      </w:r>
      <w:r w:rsidRPr="00E21B0E">
        <w:rPr>
          <w:rFonts w:ascii="Century Gothic" w:hAnsi="Century Gothic"/>
          <w:w w:val="90"/>
          <w:sz w:val="20"/>
          <w:szCs w:val="20"/>
        </w:rPr>
        <w:tab/>
        <w:t>Havendo</w:t>
      </w:r>
      <w:proofErr w:type="gramEnd"/>
      <w:r w:rsidRPr="00E21B0E">
        <w:rPr>
          <w:rFonts w:ascii="Century Gothic" w:hAnsi="Century Gothic"/>
          <w:w w:val="90"/>
          <w:sz w:val="20"/>
          <w:szCs w:val="20"/>
        </w:rPr>
        <w:t xml:space="preserve"> atraso nos pagamentos, sobre o valor devido incidirá correção monetária nos termos do artigo 74 da Lei estadual n° 6.544/1989, bem como juros moratórios, à razão de 0,5% (meio por cento) ao mês, calculados "pro rata tempore" em relação ao atraso verificado.</w:t>
      </w:r>
    </w:p>
    <w:p w14:paraId="14A74223" w14:textId="77777777" w:rsidR="004445C3" w:rsidRPr="00E21B0E" w:rsidRDefault="004445C3" w:rsidP="00073E0D">
      <w:pPr>
        <w:ind w:firstLine="426"/>
        <w:jc w:val="both"/>
        <w:rPr>
          <w:rFonts w:ascii="Century Gothic" w:hAnsi="Century Gothic"/>
          <w:w w:val="90"/>
          <w:sz w:val="20"/>
          <w:szCs w:val="20"/>
        </w:rPr>
      </w:pPr>
    </w:p>
    <w:p w14:paraId="6FA0F82D"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6.</w:t>
      </w:r>
      <w:r w:rsidRPr="00E21B0E">
        <w:rPr>
          <w:rFonts w:ascii="Century Gothic" w:hAnsi="Century Gothic"/>
          <w:w w:val="90"/>
          <w:sz w:val="20"/>
          <w:szCs w:val="20"/>
        </w:rPr>
        <w:tab/>
        <w:t>Deverá</w:t>
      </w:r>
      <w:proofErr w:type="gramEnd"/>
      <w:r w:rsidRPr="00E21B0E">
        <w:rPr>
          <w:rFonts w:ascii="Century Gothic" w:hAnsi="Century Gothic"/>
          <w:w w:val="90"/>
          <w:sz w:val="20"/>
          <w:szCs w:val="20"/>
        </w:rPr>
        <w:t xml:space="preserve"> ser observada a obrigatoriedade da emissão da nota fiscal eletrônica (NF-e), conforme o caso e nos termos da legislação em vigor.</w:t>
      </w:r>
    </w:p>
    <w:p w14:paraId="0D5DD0C9" w14:textId="77777777" w:rsidR="00633DB0" w:rsidRDefault="00633DB0" w:rsidP="00073E0D">
      <w:pPr>
        <w:ind w:firstLine="426"/>
        <w:jc w:val="center"/>
        <w:rPr>
          <w:rFonts w:ascii="Century Gothic" w:hAnsi="Century Gothic"/>
          <w:b/>
          <w:w w:val="90"/>
          <w:sz w:val="20"/>
          <w:szCs w:val="20"/>
        </w:rPr>
      </w:pPr>
    </w:p>
    <w:p w14:paraId="631F5B00"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 - DAS SANÇÕES PARA O CASO DE INADIMPLEMENTO</w:t>
      </w:r>
    </w:p>
    <w:p w14:paraId="44F300BE" w14:textId="77777777" w:rsidR="00570DE5" w:rsidRPr="00E21B0E" w:rsidRDefault="00570DE5" w:rsidP="00073E0D">
      <w:pPr>
        <w:ind w:firstLine="426"/>
        <w:jc w:val="center"/>
        <w:rPr>
          <w:rFonts w:ascii="Century Gothic" w:hAnsi="Century Gothic"/>
          <w:b/>
          <w:w w:val="90"/>
          <w:sz w:val="20"/>
          <w:szCs w:val="20"/>
        </w:rPr>
      </w:pPr>
    </w:p>
    <w:p w14:paraId="39704886" w14:textId="77777777" w:rsidR="00660C03" w:rsidRPr="006E7564" w:rsidRDefault="00660C03" w:rsidP="00660C03">
      <w:pPr>
        <w:ind w:firstLine="426"/>
        <w:jc w:val="both"/>
        <w:rPr>
          <w:rFonts w:ascii="Century Gothic" w:hAnsi="Century Gothic"/>
          <w:w w:val="90"/>
          <w:sz w:val="20"/>
          <w:szCs w:val="20"/>
        </w:rPr>
      </w:pPr>
      <w:proofErr w:type="gramStart"/>
      <w:r w:rsidRPr="006E7564">
        <w:rPr>
          <w:rFonts w:ascii="Century Gothic" w:hAnsi="Century Gothic"/>
          <w:w w:val="90"/>
          <w:sz w:val="20"/>
          <w:szCs w:val="20"/>
        </w:rPr>
        <w:t>1.</w:t>
      </w:r>
      <w:r w:rsidRPr="006E7564">
        <w:rPr>
          <w:rFonts w:ascii="Century Gothic" w:hAnsi="Century Gothic"/>
          <w:w w:val="90"/>
          <w:sz w:val="20"/>
          <w:szCs w:val="20"/>
        </w:rPr>
        <w:tab/>
        <w:t>Ficará</w:t>
      </w:r>
      <w:proofErr w:type="gramEnd"/>
      <w:r w:rsidRPr="006E7564">
        <w:rPr>
          <w:rFonts w:ascii="Century Gothic" w:hAnsi="Century Gothic"/>
          <w:w w:val="90"/>
          <w:sz w:val="20"/>
          <w:szCs w:val="20"/>
        </w:rPr>
        <w:t xml:space="preserve"> impedida de licitar e contratar com a Administração direta e indireta do Estado de São Paulo, pelo prazo de até 5 (cinco) anos, a pessoa física ou jurídica que praticar quaisquer atos </w:t>
      </w:r>
      <w:r w:rsidRPr="006E7564">
        <w:rPr>
          <w:rFonts w:ascii="Century Gothic" w:hAnsi="Century Gothic"/>
          <w:w w:val="90"/>
          <w:sz w:val="20"/>
          <w:szCs w:val="20"/>
        </w:rPr>
        <w:lastRenderedPageBreak/>
        <w:t xml:space="preserve">previstos no artigo 7° da Lei </w:t>
      </w:r>
      <w:r>
        <w:rPr>
          <w:rFonts w:ascii="Century Gothic" w:hAnsi="Century Gothic"/>
          <w:w w:val="90"/>
          <w:sz w:val="20"/>
          <w:szCs w:val="20"/>
        </w:rPr>
        <w:t>F</w:t>
      </w:r>
      <w:r w:rsidRPr="006E7564">
        <w:rPr>
          <w:rFonts w:ascii="Century Gothic" w:hAnsi="Century Gothic"/>
          <w:w w:val="90"/>
          <w:sz w:val="20"/>
          <w:szCs w:val="20"/>
        </w:rPr>
        <w:t>ederal n° 10.520</w:t>
      </w:r>
      <w:r>
        <w:rPr>
          <w:rFonts w:ascii="Century Gothic" w:hAnsi="Century Gothic"/>
          <w:w w:val="90"/>
          <w:sz w:val="20"/>
          <w:szCs w:val="20"/>
        </w:rPr>
        <w:t>/2002, sem prejuízo da responsabilidade civil ou criminal, quando couber</w:t>
      </w:r>
      <w:r w:rsidRPr="006E7564">
        <w:rPr>
          <w:rFonts w:ascii="Century Gothic" w:hAnsi="Century Gothic"/>
          <w:w w:val="90"/>
          <w:sz w:val="20"/>
          <w:szCs w:val="20"/>
        </w:rPr>
        <w:t>.</w:t>
      </w:r>
    </w:p>
    <w:p w14:paraId="239B0BCE" w14:textId="77777777" w:rsidR="00570DE5" w:rsidRPr="00E21B0E" w:rsidRDefault="00570DE5" w:rsidP="00073E0D">
      <w:pPr>
        <w:ind w:firstLine="426"/>
        <w:jc w:val="both"/>
        <w:rPr>
          <w:rFonts w:ascii="Century Gothic" w:hAnsi="Century Gothic"/>
          <w:w w:val="90"/>
          <w:sz w:val="20"/>
          <w:szCs w:val="20"/>
        </w:rPr>
      </w:pPr>
    </w:p>
    <w:p w14:paraId="0E20B07C" w14:textId="77777777" w:rsidR="00381345" w:rsidRDefault="00381345" w:rsidP="00381345">
      <w:pPr>
        <w:ind w:firstLine="426"/>
        <w:jc w:val="both"/>
        <w:rPr>
          <w:rStyle w:val="Hyperlink"/>
          <w:rFonts w:ascii="Century Gothic" w:hAnsi="Century Gothic"/>
          <w:color w:val="auto"/>
          <w:w w:val="90"/>
          <w:sz w:val="20"/>
          <w:szCs w:val="20"/>
          <w:u w:val="none"/>
        </w:rPr>
      </w:pPr>
      <w:r w:rsidRPr="006E7564">
        <w:rPr>
          <w:rFonts w:ascii="Century Gothic" w:hAnsi="Century Gothic"/>
          <w:w w:val="90"/>
          <w:sz w:val="20"/>
          <w:szCs w:val="20"/>
        </w:rPr>
        <w:t>2.</w:t>
      </w:r>
      <w:r w:rsidRPr="006E7564">
        <w:rPr>
          <w:rFonts w:ascii="Century Gothic" w:hAnsi="Century Gothic"/>
          <w:w w:val="90"/>
          <w:sz w:val="20"/>
          <w:szCs w:val="20"/>
        </w:rPr>
        <w:tab/>
        <w:t>A sanção de que trata o subitem anterior poderá ser aplicada juntamente com as multas previstas no A</w:t>
      </w:r>
      <w:r>
        <w:rPr>
          <w:rFonts w:ascii="Century Gothic" w:hAnsi="Century Gothic"/>
          <w:w w:val="90"/>
          <w:sz w:val="20"/>
          <w:szCs w:val="20"/>
        </w:rPr>
        <w:t>to</w:t>
      </w:r>
      <w:r w:rsidRPr="006E7564">
        <w:rPr>
          <w:rFonts w:ascii="Century Gothic" w:hAnsi="Century Gothic"/>
          <w:w w:val="90"/>
          <w:sz w:val="20"/>
          <w:szCs w:val="20"/>
        </w:rPr>
        <w:t xml:space="preserve"> (N) n° 308/2003-PGJ., </w:t>
      </w:r>
      <w:r w:rsidR="00CC7608">
        <w:rPr>
          <w:rFonts w:ascii="Century Gothic" w:hAnsi="Century Gothic"/>
          <w:w w:val="90"/>
          <w:sz w:val="20"/>
          <w:szCs w:val="20"/>
        </w:rPr>
        <w:t xml:space="preserve">cuja cópia constitui o ANEXO </w:t>
      </w:r>
      <w:r>
        <w:rPr>
          <w:rFonts w:ascii="Century Gothic" w:hAnsi="Century Gothic"/>
          <w:w w:val="90"/>
          <w:sz w:val="20"/>
          <w:szCs w:val="20"/>
        </w:rPr>
        <w:t>V</w:t>
      </w:r>
      <w:r w:rsidR="003531DB">
        <w:rPr>
          <w:rFonts w:ascii="Century Gothic" w:hAnsi="Century Gothic"/>
          <w:w w:val="90"/>
          <w:sz w:val="20"/>
          <w:szCs w:val="20"/>
        </w:rPr>
        <w:t>I</w:t>
      </w:r>
      <w:r>
        <w:rPr>
          <w:rFonts w:ascii="Century Gothic" w:hAnsi="Century Gothic"/>
          <w:w w:val="90"/>
          <w:sz w:val="20"/>
          <w:szCs w:val="20"/>
        </w:rPr>
        <w:t xml:space="preserve"> deste edital,</w:t>
      </w:r>
      <w:r w:rsidRPr="006E7564">
        <w:rPr>
          <w:rFonts w:ascii="Century Gothic" w:hAnsi="Century Gothic"/>
          <w:w w:val="90"/>
          <w:sz w:val="20"/>
          <w:szCs w:val="20"/>
        </w:rPr>
        <w:t xml:space="preserve"> garantido o exercício de prévia e ampla defesa, e deverá ser registrada no CAUFESP</w:t>
      </w:r>
      <w:r>
        <w:rPr>
          <w:rFonts w:ascii="Century Gothic" w:hAnsi="Century Gothic"/>
          <w:w w:val="90"/>
          <w:sz w:val="20"/>
          <w:szCs w:val="20"/>
        </w:rPr>
        <w:t>, no “Sistema Eletrônico de Aplicação e Registro de Sanções Administrativas – e-Sanções”</w:t>
      </w:r>
      <w:r w:rsidRPr="006E7564">
        <w:rPr>
          <w:rFonts w:ascii="Century Gothic" w:hAnsi="Century Gothic"/>
          <w:w w:val="90"/>
          <w:sz w:val="20"/>
          <w:szCs w:val="20"/>
        </w:rPr>
        <w:t xml:space="preserve"> e no </w:t>
      </w:r>
      <w:r>
        <w:rPr>
          <w:rFonts w:ascii="Century Gothic" w:hAnsi="Century Gothic"/>
          <w:w w:val="90"/>
          <w:sz w:val="20"/>
          <w:szCs w:val="20"/>
        </w:rPr>
        <w:t>endereço</w:t>
      </w:r>
      <w:r w:rsidRPr="008C2FC8">
        <w:rPr>
          <w:rFonts w:ascii="Century Gothic" w:hAnsi="Century Gothic"/>
          <w:w w:val="90"/>
          <w:sz w:val="20"/>
          <w:szCs w:val="20"/>
        </w:rPr>
        <w:t xml:space="preserve"> </w:t>
      </w:r>
      <w:hyperlink r:id="rId17" w:history="1">
        <w:r w:rsidRPr="00697E43">
          <w:rPr>
            <w:rStyle w:val="Hyperlink"/>
            <w:rFonts w:ascii="Century Gothic" w:hAnsi="Century Gothic"/>
            <w:w w:val="90"/>
            <w:sz w:val="20"/>
            <w:szCs w:val="20"/>
          </w:rPr>
          <w:t>www.esancoes.sp.gov.br</w:t>
        </w:r>
      </w:hyperlink>
      <w:r w:rsidRPr="008C2FC8">
        <w:rPr>
          <w:rStyle w:val="Hyperlink"/>
          <w:rFonts w:ascii="Century Gothic" w:hAnsi="Century Gothic"/>
          <w:color w:val="auto"/>
          <w:w w:val="90"/>
          <w:sz w:val="20"/>
          <w:szCs w:val="20"/>
          <w:u w:val="none"/>
        </w:rPr>
        <w:t>, e também no “Cadastro Nacional de Empresas Inidôneas e Suspensas – CEIS”, no endereço www.portaltransparencia.gov.br/</w:t>
      </w:r>
      <w:proofErr w:type="spellStart"/>
      <w:r w:rsidRPr="008C2FC8">
        <w:rPr>
          <w:rStyle w:val="Hyperlink"/>
          <w:rFonts w:ascii="Century Gothic" w:hAnsi="Century Gothic"/>
          <w:color w:val="auto"/>
          <w:w w:val="90"/>
          <w:sz w:val="20"/>
          <w:szCs w:val="20"/>
          <w:u w:val="none"/>
        </w:rPr>
        <w:t>ceis</w:t>
      </w:r>
      <w:proofErr w:type="spellEnd"/>
      <w:r>
        <w:rPr>
          <w:rStyle w:val="Hyperlink"/>
          <w:rFonts w:ascii="Century Gothic" w:hAnsi="Century Gothic"/>
          <w:color w:val="auto"/>
          <w:w w:val="90"/>
          <w:sz w:val="20"/>
          <w:szCs w:val="20"/>
          <w:u w:val="none"/>
        </w:rPr>
        <w:t>.</w:t>
      </w:r>
      <w:r w:rsidRPr="008C2FC8">
        <w:rPr>
          <w:rStyle w:val="Hyperlink"/>
          <w:rFonts w:ascii="Century Gothic" w:hAnsi="Century Gothic"/>
          <w:color w:val="auto"/>
          <w:w w:val="90"/>
          <w:sz w:val="20"/>
          <w:szCs w:val="20"/>
          <w:u w:val="none"/>
        </w:rPr>
        <w:t xml:space="preserve">    </w:t>
      </w:r>
    </w:p>
    <w:p w14:paraId="171F45F0" w14:textId="77777777" w:rsidR="00381345" w:rsidRDefault="00381345" w:rsidP="00381345">
      <w:pPr>
        <w:ind w:firstLine="426"/>
        <w:jc w:val="both"/>
        <w:rPr>
          <w:rFonts w:ascii="Century Gothic" w:hAnsi="Century Gothic"/>
          <w:w w:val="90"/>
          <w:sz w:val="20"/>
          <w:szCs w:val="20"/>
        </w:rPr>
      </w:pPr>
    </w:p>
    <w:p w14:paraId="25CAC734" w14:textId="77777777" w:rsidR="00381345" w:rsidRDefault="00381345" w:rsidP="00381345">
      <w:pPr>
        <w:pStyle w:val="PargrafodaLista"/>
        <w:numPr>
          <w:ilvl w:val="0"/>
          <w:numId w:val="19"/>
        </w:numPr>
        <w:ind w:left="709" w:hanging="283"/>
        <w:jc w:val="both"/>
        <w:rPr>
          <w:rFonts w:ascii="Century Gothic" w:hAnsi="Century Gothic"/>
          <w:w w:val="90"/>
          <w:sz w:val="20"/>
          <w:szCs w:val="20"/>
        </w:rPr>
      </w:pPr>
      <w:r w:rsidRPr="00381345">
        <w:rPr>
          <w:rFonts w:ascii="Century Gothic" w:hAnsi="Century Gothic"/>
          <w:w w:val="90"/>
          <w:sz w:val="20"/>
          <w:szCs w:val="20"/>
        </w:rPr>
        <w:t>As sanções são autônomas e a aplicação de uma não exclui a de outra.</w:t>
      </w:r>
    </w:p>
    <w:p w14:paraId="6F48E683" w14:textId="77777777" w:rsidR="00B50673" w:rsidRPr="00381345" w:rsidRDefault="00B50673" w:rsidP="00B50673">
      <w:pPr>
        <w:pStyle w:val="PargrafodaLista"/>
        <w:ind w:left="709"/>
        <w:jc w:val="both"/>
        <w:rPr>
          <w:rFonts w:ascii="Century Gothic" w:hAnsi="Century Gothic"/>
          <w:w w:val="90"/>
          <w:sz w:val="20"/>
          <w:szCs w:val="20"/>
        </w:rPr>
      </w:pPr>
    </w:p>
    <w:p w14:paraId="5AC01A83" w14:textId="77777777" w:rsidR="00381345" w:rsidRPr="00381345" w:rsidRDefault="00381345" w:rsidP="00381345">
      <w:pPr>
        <w:pStyle w:val="PargrafodaLista"/>
        <w:numPr>
          <w:ilvl w:val="0"/>
          <w:numId w:val="19"/>
        </w:numPr>
        <w:ind w:left="0" w:firstLine="426"/>
        <w:jc w:val="both"/>
        <w:rPr>
          <w:rFonts w:ascii="Century Gothic" w:hAnsi="Century Gothic"/>
          <w:w w:val="90"/>
          <w:sz w:val="20"/>
          <w:szCs w:val="20"/>
        </w:rPr>
      </w:pPr>
      <w:r w:rsidRPr="00381345">
        <w:rPr>
          <w:rFonts w:ascii="Century Gothic" w:hAnsi="Century Gothic"/>
          <w:w w:val="90"/>
          <w:sz w:val="20"/>
          <w:szCs w:val="20"/>
        </w:rPr>
        <w:t xml:space="preserve">O contratante poderá descontar das faturas os valores correspondentes às multas que eventualmente lhe forem aplicadas por descumprimento de obrigações estabelecidas neste edital, seus anexos ou no termo de contrato. </w:t>
      </w:r>
    </w:p>
    <w:p w14:paraId="16C5F539" w14:textId="77777777" w:rsidR="00381345" w:rsidRDefault="00381345" w:rsidP="00381345">
      <w:pPr>
        <w:pStyle w:val="PargrafodaLista"/>
        <w:rPr>
          <w:rFonts w:ascii="Century Gothic" w:hAnsi="Century Gothic"/>
          <w:w w:val="90"/>
          <w:sz w:val="20"/>
          <w:szCs w:val="20"/>
        </w:rPr>
      </w:pPr>
    </w:p>
    <w:p w14:paraId="435D592F" w14:textId="77777777" w:rsidR="00381345" w:rsidRPr="008C2FC8" w:rsidRDefault="00381345" w:rsidP="00381345">
      <w:pPr>
        <w:numPr>
          <w:ilvl w:val="0"/>
          <w:numId w:val="19"/>
        </w:numPr>
        <w:ind w:left="0" w:firstLine="426"/>
        <w:jc w:val="both"/>
        <w:rPr>
          <w:rFonts w:ascii="Century Gothic" w:hAnsi="Century Gothic"/>
          <w:w w:val="90"/>
          <w:sz w:val="20"/>
          <w:szCs w:val="20"/>
        </w:rPr>
      </w:pPr>
      <w:r>
        <w:rPr>
          <w:rFonts w:ascii="Century Gothic" w:hAnsi="Century Gothic"/>
          <w:w w:val="90"/>
          <w:sz w:val="20"/>
          <w:szCs w:val="20"/>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6F3332DE" w14:textId="77777777" w:rsidR="005864CD" w:rsidRDefault="005864CD" w:rsidP="00073E0D">
      <w:pPr>
        <w:ind w:firstLine="426"/>
        <w:jc w:val="center"/>
        <w:rPr>
          <w:rFonts w:ascii="Century Gothic" w:hAnsi="Century Gothic"/>
          <w:b/>
          <w:w w:val="90"/>
          <w:sz w:val="20"/>
          <w:szCs w:val="20"/>
        </w:rPr>
      </w:pPr>
    </w:p>
    <w:p w14:paraId="1A3363D7"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XIII - DA GARANTIA CONTRATUAL</w:t>
      </w:r>
    </w:p>
    <w:p w14:paraId="4089E5E1" w14:textId="77777777" w:rsidR="00463CB5" w:rsidRPr="00E21B0E" w:rsidRDefault="00463CB5" w:rsidP="00073E0D">
      <w:pPr>
        <w:ind w:firstLine="426"/>
        <w:jc w:val="both"/>
        <w:rPr>
          <w:rFonts w:ascii="Century Gothic" w:hAnsi="Century Gothic"/>
          <w:w w:val="90"/>
          <w:sz w:val="20"/>
          <w:szCs w:val="20"/>
        </w:rPr>
      </w:pPr>
    </w:p>
    <w:p w14:paraId="0544BA1D" w14:textId="77777777" w:rsidR="0045595B" w:rsidRPr="00E21B0E" w:rsidRDefault="00DC799D" w:rsidP="004445C3">
      <w:pPr>
        <w:suppressAutoHyphens/>
        <w:ind w:firstLine="709"/>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38A4A80D" w14:textId="77777777" w:rsidR="005864CD" w:rsidRDefault="005864CD" w:rsidP="00073E0D">
      <w:pPr>
        <w:ind w:firstLine="426"/>
        <w:jc w:val="center"/>
        <w:rPr>
          <w:rFonts w:ascii="Century Gothic" w:hAnsi="Century Gothic"/>
          <w:b/>
          <w:w w:val="90"/>
          <w:sz w:val="20"/>
          <w:szCs w:val="20"/>
        </w:rPr>
      </w:pPr>
    </w:p>
    <w:p w14:paraId="1FCFD96F"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XIV - DAS DISPOSIÇÕES FINAIS</w:t>
      </w:r>
    </w:p>
    <w:p w14:paraId="03D54195" w14:textId="77777777" w:rsidR="005864CD" w:rsidRDefault="005864CD" w:rsidP="00073E0D">
      <w:pPr>
        <w:ind w:firstLine="426"/>
        <w:jc w:val="both"/>
        <w:rPr>
          <w:rFonts w:ascii="Century Gothic" w:hAnsi="Century Gothic"/>
          <w:w w:val="90"/>
          <w:sz w:val="20"/>
          <w:szCs w:val="20"/>
        </w:rPr>
      </w:pPr>
    </w:p>
    <w:p w14:paraId="2741A4D5" w14:textId="77777777" w:rsidR="00463CB5" w:rsidRPr="00E21B0E" w:rsidRDefault="00463CB5" w:rsidP="00073E0D">
      <w:pPr>
        <w:ind w:firstLine="426"/>
        <w:jc w:val="both"/>
        <w:rPr>
          <w:rFonts w:ascii="Century Gothic" w:hAnsi="Century Gothic"/>
          <w:w w:val="90"/>
          <w:sz w:val="20"/>
          <w:szCs w:val="20"/>
        </w:rPr>
      </w:pPr>
      <w:proofErr w:type="gramStart"/>
      <w:r w:rsidRPr="00E21B0E">
        <w:rPr>
          <w:rFonts w:ascii="Century Gothic" w:hAnsi="Century Gothic"/>
          <w:w w:val="90"/>
          <w:sz w:val="20"/>
          <w:szCs w:val="20"/>
        </w:rPr>
        <w:t>1.</w:t>
      </w:r>
      <w:r w:rsidRPr="00E21B0E">
        <w:rPr>
          <w:rFonts w:ascii="Century Gothic" w:hAnsi="Century Gothic"/>
          <w:w w:val="90"/>
          <w:sz w:val="20"/>
          <w:szCs w:val="20"/>
        </w:rPr>
        <w:tab/>
        <w:t>As</w:t>
      </w:r>
      <w:proofErr w:type="gramEnd"/>
      <w:r w:rsidRPr="00E21B0E">
        <w:rPr>
          <w:rFonts w:ascii="Century Gothic" w:hAnsi="Century Gothic"/>
          <w:w w:val="90"/>
          <w:sz w:val="20"/>
          <w:szCs w:val="20"/>
        </w:rPr>
        <w:t xml:space="preserve"> normas disciplinadoras desta licitação serão interpretadas em favor da ampliação da disputa, respeitada a igualdade de oportunidade entre as licitantes, desde que não comprometam o interesse público, a finalidade e a segurança da contratação.</w:t>
      </w:r>
    </w:p>
    <w:p w14:paraId="1C5D3F98" w14:textId="77777777" w:rsidR="00463CB5" w:rsidRPr="00E21B0E" w:rsidRDefault="00463CB5" w:rsidP="00073E0D">
      <w:pPr>
        <w:ind w:firstLine="426"/>
        <w:jc w:val="both"/>
        <w:rPr>
          <w:rFonts w:ascii="Century Gothic" w:hAnsi="Century Gothic"/>
          <w:w w:val="90"/>
          <w:sz w:val="20"/>
          <w:szCs w:val="20"/>
        </w:rPr>
      </w:pPr>
    </w:p>
    <w:p w14:paraId="405D773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5CB47B3C" w14:textId="77777777" w:rsidR="00570DE5" w:rsidRPr="00E21B0E" w:rsidRDefault="00570DE5" w:rsidP="00073E0D">
      <w:pPr>
        <w:ind w:firstLine="426"/>
        <w:jc w:val="both"/>
        <w:rPr>
          <w:rFonts w:ascii="Century Gothic" w:hAnsi="Century Gothic"/>
          <w:w w:val="90"/>
          <w:sz w:val="20"/>
          <w:szCs w:val="20"/>
        </w:rPr>
      </w:pPr>
    </w:p>
    <w:p w14:paraId="12E8945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 xml:space="preserve">O sistema manterá sigilo quanto à identidade das licitantes, para o Pregoeiro até a etapa de negociação com </w:t>
      </w:r>
      <w:proofErr w:type="gramStart"/>
      <w:r w:rsidRPr="00E21B0E">
        <w:rPr>
          <w:rFonts w:ascii="Century Gothic" w:hAnsi="Century Gothic"/>
          <w:w w:val="90"/>
          <w:sz w:val="20"/>
          <w:szCs w:val="20"/>
        </w:rPr>
        <w:t>o</w:t>
      </w:r>
      <w:r w:rsidR="00DC799D" w:rsidRPr="00E21B0E">
        <w:rPr>
          <w:rFonts w:ascii="Century Gothic" w:hAnsi="Century Gothic"/>
          <w:w w:val="90"/>
          <w:sz w:val="20"/>
          <w:szCs w:val="20"/>
        </w:rPr>
        <w:t>(</w:t>
      </w:r>
      <w:proofErr w:type="gramEnd"/>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7F8FF537" w14:textId="77777777" w:rsidR="00570DE5" w:rsidRPr="00E21B0E" w:rsidRDefault="00570DE5" w:rsidP="00073E0D">
      <w:pPr>
        <w:ind w:firstLine="426"/>
        <w:jc w:val="both"/>
        <w:rPr>
          <w:rFonts w:ascii="Century Gothic" w:hAnsi="Century Gothic"/>
          <w:w w:val="90"/>
          <w:sz w:val="20"/>
          <w:szCs w:val="20"/>
        </w:rPr>
      </w:pPr>
    </w:p>
    <w:p w14:paraId="50BF4BD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Pr="00E21B0E">
        <w:rPr>
          <w:rFonts w:ascii="Century Gothic" w:hAnsi="Century Gothic"/>
          <w:color w:val="4F81BD"/>
          <w:w w:val="90"/>
          <w:sz w:val="20"/>
          <w:szCs w:val="20"/>
          <w:u w:val="single"/>
        </w:rPr>
        <w:t>www.imesp.com.br</w:t>
      </w:r>
      <w:r w:rsidRPr="00E21B0E">
        <w:rPr>
          <w:rFonts w:ascii="Century Gothic" w:hAnsi="Century Gothic"/>
          <w:w w:val="90"/>
          <w:sz w:val="20"/>
          <w:szCs w:val="20"/>
        </w:rPr>
        <w:t>, opção "</w:t>
      </w:r>
      <w:proofErr w:type="spellStart"/>
      <w:r w:rsidRPr="00E21B0E">
        <w:rPr>
          <w:rFonts w:ascii="Century Gothic" w:hAnsi="Century Gothic"/>
          <w:w w:val="90"/>
          <w:sz w:val="20"/>
          <w:szCs w:val="20"/>
        </w:rPr>
        <w:t>enegociospublicos</w:t>
      </w:r>
      <w:proofErr w:type="spellEnd"/>
      <w:r w:rsidRPr="00E21B0E">
        <w:rPr>
          <w:rFonts w:ascii="Century Gothic" w:hAnsi="Century Gothic"/>
          <w:w w:val="90"/>
          <w:sz w:val="20"/>
          <w:szCs w:val="20"/>
        </w:rPr>
        <w:t xml:space="preserve">" e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opção "</w:t>
      </w:r>
      <w:proofErr w:type="spellStart"/>
      <w:r w:rsidRPr="00E21B0E">
        <w:rPr>
          <w:rFonts w:ascii="Century Gothic" w:hAnsi="Century Gothic"/>
          <w:w w:val="90"/>
          <w:sz w:val="20"/>
          <w:szCs w:val="20"/>
        </w:rPr>
        <w:t>pregaoeletronico</w:t>
      </w:r>
      <w:proofErr w:type="spellEnd"/>
      <w:r w:rsidRPr="00E21B0E">
        <w:rPr>
          <w:rFonts w:ascii="Century Gothic" w:hAnsi="Century Gothic"/>
          <w:w w:val="90"/>
          <w:sz w:val="20"/>
          <w:szCs w:val="20"/>
        </w:rPr>
        <w:t>".</w:t>
      </w:r>
    </w:p>
    <w:p w14:paraId="55CD89E4" w14:textId="77777777" w:rsidR="00570DE5" w:rsidRPr="00E21B0E" w:rsidRDefault="00570DE5" w:rsidP="00073E0D">
      <w:pPr>
        <w:ind w:firstLine="426"/>
        <w:jc w:val="both"/>
        <w:rPr>
          <w:rFonts w:ascii="Century Gothic" w:hAnsi="Century Gothic"/>
          <w:w w:val="90"/>
          <w:sz w:val="20"/>
          <w:szCs w:val="20"/>
        </w:rPr>
      </w:pPr>
    </w:p>
    <w:p w14:paraId="492FC34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486421C9" w14:textId="77777777" w:rsidR="00463CB5" w:rsidRPr="00E21B0E" w:rsidRDefault="00463CB5" w:rsidP="00073E0D">
      <w:pPr>
        <w:ind w:firstLine="426"/>
        <w:jc w:val="both"/>
        <w:rPr>
          <w:rFonts w:ascii="Century Gothic" w:hAnsi="Century Gothic"/>
          <w:w w:val="90"/>
          <w:sz w:val="20"/>
          <w:szCs w:val="20"/>
        </w:rPr>
      </w:pPr>
    </w:p>
    <w:p w14:paraId="4470FA6E" w14:textId="77777777" w:rsidR="00463CB5" w:rsidRPr="00E21B0E" w:rsidRDefault="00463CB5" w:rsidP="00073E0D">
      <w:pPr>
        <w:tabs>
          <w:tab w:val="left" w:pos="851"/>
          <w:tab w:val="left" w:pos="993"/>
        </w:tabs>
        <w:ind w:firstLine="426"/>
        <w:jc w:val="both"/>
        <w:rPr>
          <w:rFonts w:ascii="Century Gothic" w:hAnsi="Century Gothic"/>
          <w:w w:val="90"/>
          <w:sz w:val="20"/>
          <w:szCs w:val="20"/>
        </w:rPr>
      </w:pPr>
      <w:r w:rsidRPr="00E21B0E">
        <w:rPr>
          <w:rFonts w:ascii="Century Gothic" w:hAnsi="Century Gothic"/>
          <w:w w:val="90"/>
          <w:sz w:val="20"/>
          <w:szCs w:val="20"/>
        </w:rPr>
        <w:lastRenderedPageBreak/>
        <w:t>5.1.</w:t>
      </w:r>
      <w:r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3D4422B5" w14:textId="77777777" w:rsidR="00570DE5" w:rsidRPr="00E21B0E" w:rsidRDefault="00570DE5" w:rsidP="00073E0D">
      <w:pPr>
        <w:ind w:firstLine="426"/>
        <w:jc w:val="both"/>
        <w:rPr>
          <w:rFonts w:ascii="Century Gothic" w:hAnsi="Century Gothic"/>
          <w:w w:val="90"/>
          <w:sz w:val="20"/>
          <w:szCs w:val="20"/>
        </w:rPr>
      </w:pPr>
    </w:p>
    <w:p w14:paraId="79F43DEF"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5.2.</w:t>
      </w:r>
      <w:r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29F90544" w14:textId="77777777" w:rsidR="00570DE5" w:rsidRPr="00E21B0E" w:rsidRDefault="00570DE5" w:rsidP="00073E0D">
      <w:pPr>
        <w:ind w:firstLine="426"/>
        <w:jc w:val="both"/>
        <w:rPr>
          <w:rFonts w:ascii="Century Gothic" w:hAnsi="Century Gothic"/>
          <w:w w:val="90"/>
          <w:sz w:val="20"/>
          <w:szCs w:val="20"/>
        </w:rPr>
      </w:pPr>
    </w:p>
    <w:p w14:paraId="514BDCE4" w14:textId="77777777" w:rsidR="00463CB5" w:rsidRPr="00E21B0E" w:rsidRDefault="00463CB5"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5.3.</w:t>
      </w:r>
      <w:r w:rsidRPr="00E21B0E">
        <w:rPr>
          <w:rFonts w:ascii="Century Gothic" w:hAnsi="Century Gothic"/>
          <w:w w:val="90"/>
          <w:sz w:val="20"/>
          <w:szCs w:val="20"/>
        </w:rPr>
        <w:tab/>
        <w:t>Acolhida a impugnação contra o ato convocatório, será designada nova data para realização da sessão pública.</w:t>
      </w:r>
    </w:p>
    <w:p w14:paraId="6665F2D7" w14:textId="77777777" w:rsidR="00DF2B95" w:rsidRDefault="00DF2B95" w:rsidP="00073E0D">
      <w:pPr>
        <w:ind w:firstLine="426"/>
        <w:jc w:val="both"/>
        <w:rPr>
          <w:rFonts w:ascii="Century Gothic" w:hAnsi="Century Gothic"/>
          <w:w w:val="90"/>
          <w:sz w:val="20"/>
          <w:szCs w:val="20"/>
        </w:rPr>
      </w:pPr>
    </w:p>
    <w:p w14:paraId="7021FE0A"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6. </w:t>
      </w:r>
      <w:r w:rsidR="00463CB5" w:rsidRPr="00E21B0E">
        <w:rPr>
          <w:rFonts w:ascii="Century Gothic" w:hAnsi="Century Gothic"/>
          <w:w w:val="90"/>
          <w:sz w:val="20"/>
          <w:szCs w:val="20"/>
        </w:rPr>
        <w:t>Os casos omissos do presente Pregão serão solucionados pelo Pregoeiro, e as questões relativas ao sistema, pelo Departamento de Controle de Contratações Eletrônicas - DCC.</w:t>
      </w:r>
    </w:p>
    <w:p w14:paraId="631BC0F7" w14:textId="77777777" w:rsidR="00E826BF" w:rsidRDefault="00E826BF" w:rsidP="00073E0D">
      <w:pPr>
        <w:ind w:firstLine="426"/>
        <w:jc w:val="both"/>
        <w:rPr>
          <w:rFonts w:ascii="Century Gothic" w:hAnsi="Century Gothic"/>
          <w:w w:val="90"/>
          <w:sz w:val="20"/>
          <w:szCs w:val="20"/>
        </w:rPr>
      </w:pPr>
    </w:p>
    <w:p w14:paraId="3AC69CF9" w14:textId="77777777" w:rsidR="00463CB5" w:rsidRPr="00E21B0E" w:rsidRDefault="006B0257" w:rsidP="00073E0D">
      <w:pPr>
        <w:ind w:firstLine="426"/>
        <w:jc w:val="both"/>
        <w:rPr>
          <w:rFonts w:ascii="Century Gothic" w:hAnsi="Century Gothic"/>
          <w:w w:val="90"/>
          <w:sz w:val="20"/>
          <w:szCs w:val="20"/>
        </w:rPr>
      </w:pPr>
      <w:r>
        <w:rPr>
          <w:rFonts w:ascii="Century Gothic" w:hAnsi="Century Gothic"/>
          <w:w w:val="90"/>
          <w:sz w:val="20"/>
          <w:szCs w:val="20"/>
        </w:rPr>
        <w:t xml:space="preserve">7. </w:t>
      </w:r>
      <w:proofErr w:type="gramStart"/>
      <w:r>
        <w:rPr>
          <w:rFonts w:ascii="Century Gothic" w:hAnsi="Century Gothic"/>
          <w:w w:val="90"/>
          <w:sz w:val="20"/>
          <w:szCs w:val="20"/>
        </w:rPr>
        <w:t xml:space="preserve"> </w:t>
      </w:r>
      <w:r w:rsidR="00463CB5" w:rsidRPr="00E21B0E">
        <w:rPr>
          <w:rFonts w:ascii="Century Gothic" w:hAnsi="Century Gothic"/>
          <w:w w:val="90"/>
          <w:sz w:val="20"/>
          <w:szCs w:val="20"/>
        </w:rPr>
        <w:t>Integram</w:t>
      </w:r>
      <w:proofErr w:type="gramEnd"/>
      <w:r w:rsidR="00463CB5" w:rsidRPr="00E21B0E">
        <w:rPr>
          <w:rFonts w:ascii="Century Gothic" w:hAnsi="Century Gothic"/>
          <w:w w:val="90"/>
          <w:sz w:val="20"/>
          <w:szCs w:val="20"/>
        </w:rPr>
        <w:t xml:space="preserve"> o presente Edital:</w:t>
      </w:r>
    </w:p>
    <w:tbl>
      <w:tblPr>
        <w:tblW w:w="8865" w:type="dxa"/>
        <w:tblLook w:val="04A0" w:firstRow="1" w:lastRow="0" w:firstColumn="1" w:lastColumn="0" w:noHBand="0" w:noVBand="1"/>
      </w:tblPr>
      <w:tblGrid>
        <w:gridCol w:w="13540"/>
        <w:gridCol w:w="222"/>
      </w:tblGrid>
      <w:tr w:rsidR="00007204" w:rsidRPr="00E21B0E" w14:paraId="692D0DA3" w14:textId="77777777" w:rsidTr="007D6D01">
        <w:tc>
          <w:tcPr>
            <w:tcW w:w="8645" w:type="dxa"/>
            <w:shd w:val="clear" w:color="auto" w:fill="auto"/>
          </w:tcPr>
          <w:p w14:paraId="7080BCBE" w14:textId="77777777" w:rsidR="007D6D01" w:rsidRDefault="007D6D01" w:rsidP="007D6D01">
            <w:pPr>
              <w:ind w:right="-337"/>
            </w:pPr>
          </w:p>
          <w:tbl>
            <w:tblPr>
              <w:tblW w:w="13324" w:type="dxa"/>
              <w:tblLook w:val="04A0" w:firstRow="1" w:lastRow="0" w:firstColumn="1" w:lastColumn="0" w:noHBand="0" w:noVBand="1"/>
            </w:tblPr>
            <w:tblGrid>
              <w:gridCol w:w="1951"/>
              <w:gridCol w:w="4711"/>
              <w:gridCol w:w="1667"/>
              <w:gridCol w:w="284"/>
              <w:gridCol w:w="4711"/>
            </w:tblGrid>
            <w:tr w:rsidR="007D6D01" w:rsidRPr="00E21B0E" w14:paraId="7C1CD5CF" w14:textId="77777777" w:rsidTr="00CC17A9">
              <w:trPr>
                <w:gridAfter w:val="2"/>
                <w:wAfter w:w="4995" w:type="dxa"/>
              </w:trPr>
              <w:tc>
                <w:tcPr>
                  <w:tcW w:w="1951" w:type="dxa"/>
                  <w:shd w:val="clear" w:color="auto" w:fill="auto"/>
                </w:tcPr>
                <w:p w14:paraId="15D5BF62"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 xml:space="preserve">Anexo  </w:t>
                  </w:r>
                  <w:r>
                    <w:rPr>
                      <w:rFonts w:ascii="Century Gothic" w:hAnsi="Century Gothic"/>
                      <w:w w:val="90"/>
                      <w:sz w:val="20"/>
                      <w:szCs w:val="20"/>
                    </w:rPr>
                    <w:t>I</w:t>
                  </w:r>
                  <w:r w:rsidRPr="00E21B0E">
                    <w:rPr>
                      <w:rFonts w:ascii="Century Gothic" w:hAnsi="Century Gothic"/>
                      <w:w w:val="90"/>
                      <w:sz w:val="20"/>
                      <w:szCs w:val="20"/>
                    </w:rPr>
                    <w:t xml:space="preserve"> –</w:t>
                  </w:r>
                </w:p>
              </w:tc>
              <w:tc>
                <w:tcPr>
                  <w:tcW w:w="6378" w:type="dxa"/>
                  <w:gridSpan w:val="2"/>
                  <w:shd w:val="clear" w:color="auto" w:fill="auto"/>
                </w:tcPr>
                <w:p w14:paraId="441BDDE8"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Memorial Descritivo;</w:t>
                  </w:r>
                </w:p>
              </w:tc>
            </w:tr>
            <w:tr w:rsidR="007D6D01" w:rsidRPr="00E21B0E" w14:paraId="50017850" w14:textId="77777777" w:rsidTr="00CC17A9">
              <w:trPr>
                <w:gridAfter w:val="2"/>
                <w:wAfter w:w="4995" w:type="dxa"/>
              </w:trPr>
              <w:tc>
                <w:tcPr>
                  <w:tcW w:w="1951" w:type="dxa"/>
                  <w:shd w:val="clear" w:color="auto" w:fill="auto"/>
                </w:tcPr>
                <w:p w14:paraId="79435FCE"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 xml:space="preserve">Anexo </w:t>
                  </w:r>
                  <w:r>
                    <w:rPr>
                      <w:rFonts w:ascii="Century Gothic" w:hAnsi="Century Gothic"/>
                      <w:w w:val="90"/>
                      <w:sz w:val="20"/>
                      <w:szCs w:val="20"/>
                    </w:rPr>
                    <w:t>II</w:t>
                  </w:r>
                  <w:r w:rsidRPr="00E21B0E">
                    <w:rPr>
                      <w:rFonts w:ascii="Century Gothic" w:hAnsi="Century Gothic"/>
                      <w:w w:val="90"/>
                      <w:sz w:val="20"/>
                      <w:szCs w:val="20"/>
                    </w:rPr>
                    <w:t xml:space="preserve"> –</w:t>
                  </w:r>
                </w:p>
              </w:tc>
              <w:tc>
                <w:tcPr>
                  <w:tcW w:w="6378" w:type="dxa"/>
                  <w:gridSpan w:val="2"/>
                  <w:shd w:val="clear" w:color="auto" w:fill="auto"/>
                </w:tcPr>
                <w:p w14:paraId="28BF5A8C"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 xml:space="preserve">Modelo de Declaração de situação </w:t>
                  </w:r>
                  <w:r>
                    <w:rPr>
                      <w:rFonts w:ascii="Century Gothic" w:hAnsi="Century Gothic"/>
                      <w:w w:val="90"/>
                      <w:sz w:val="20"/>
                      <w:szCs w:val="20"/>
                    </w:rPr>
                    <w:t xml:space="preserve">regular perante o Ministério do </w:t>
                  </w:r>
                  <w:r w:rsidRPr="00E21B0E">
                    <w:rPr>
                      <w:rFonts w:ascii="Century Gothic" w:hAnsi="Century Gothic"/>
                      <w:w w:val="90"/>
                      <w:sz w:val="20"/>
                      <w:szCs w:val="20"/>
                    </w:rPr>
                    <w:t>Trabalho;</w:t>
                  </w:r>
                </w:p>
              </w:tc>
            </w:tr>
            <w:tr w:rsidR="007D6D01" w:rsidRPr="00E21B0E" w14:paraId="07BD8E2B" w14:textId="77777777" w:rsidTr="00CC17A9">
              <w:trPr>
                <w:gridAfter w:val="1"/>
                <w:wAfter w:w="4711" w:type="dxa"/>
              </w:trPr>
              <w:tc>
                <w:tcPr>
                  <w:tcW w:w="1951" w:type="dxa"/>
                  <w:shd w:val="clear" w:color="auto" w:fill="auto"/>
                </w:tcPr>
                <w:p w14:paraId="63716B87"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c)</w:t>
                  </w:r>
                  <w:r w:rsidRPr="00E21B0E">
                    <w:rPr>
                      <w:rFonts w:ascii="Century Gothic" w:hAnsi="Century Gothic"/>
                      <w:w w:val="90"/>
                      <w:sz w:val="20"/>
                      <w:szCs w:val="20"/>
                    </w:rPr>
                    <w:tab/>
                    <w:t xml:space="preserve">Anexo </w:t>
                  </w:r>
                  <w:r>
                    <w:rPr>
                      <w:rFonts w:ascii="Century Gothic" w:hAnsi="Century Gothic"/>
                      <w:w w:val="90"/>
                      <w:sz w:val="20"/>
                      <w:szCs w:val="20"/>
                    </w:rPr>
                    <w:t>III</w:t>
                  </w:r>
                  <w:r w:rsidRPr="00E21B0E">
                    <w:rPr>
                      <w:rFonts w:ascii="Century Gothic" w:hAnsi="Century Gothic"/>
                      <w:w w:val="90"/>
                      <w:sz w:val="20"/>
                      <w:szCs w:val="20"/>
                    </w:rPr>
                    <w:t xml:space="preserve"> –</w:t>
                  </w:r>
                </w:p>
              </w:tc>
              <w:tc>
                <w:tcPr>
                  <w:tcW w:w="6662" w:type="dxa"/>
                  <w:gridSpan w:val="3"/>
                  <w:shd w:val="clear" w:color="auto" w:fill="auto"/>
                </w:tcPr>
                <w:p w14:paraId="11370B6A" w14:textId="77777777" w:rsidR="007D6D01" w:rsidRPr="00E21B0E" w:rsidRDefault="007D6D01" w:rsidP="007D6D01">
                  <w:pPr>
                    <w:spacing w:before="120"/>
                    <w:jc w:val="both"/>
                    <w:rPr>
                      <w:rFonts w:ascii="Century Gothic" w:hAnsi="Century Gothic"/>
                      <w:w w:val="90"/>
                      <w:sz w:val="20"/>
                      <w:szCs w:val="20"/>
                    </w:rPr>
                  </w:pPr>
                  <w:r w:rsidRPr="00E21B0E">
                    <w:rPr>
                      <w:rFonts w:ascii="Century Gothic" w:hAnsi="Century Gothic"/>
                      <w:w w:val="90"/>
                      <w:sz w:val="20"/>
                      <w:szCs w:val="20"/>
                    </w:rPr>
                    <w:t>Modelo de Declaração de inexistência de fato impeditivo à participação em</w:t>
                  </w:r>
                  <w:r>
                    <w:rPr>
                      <w:rFonts w:ascii="Century Gothic" w:hAnsi="Century Gothic"/>
                      <w:w w:val="90"/>
                      <w:sz w:val="20"/>
                      <w:szCs w:val="20"/>
                    </w:rPr>
                    <w:t xml:space="preserve"> </w:t>
                  </w:r>
                  <w:r w:rsidRPr="00E21B0E">
                    <w:rPr>
                      <w:rFonts w:ascii="Century Gothic" w:hAnsi="Century Gothic"/>
                      <w:w w:val="90"/>
                      <w:sz w:val="20"/>
                      <w:szCs w:val="20"/>
                    </w:rPr>
                    <w:t>licitações, promovidas por Órgãos ou Entidades Públicas;</w:t>
                  </w:r>
                </w:p>
              </w:tc>
            </w:tr>
            <w:tr w:rsidR="007D6D01" w:rsidRPr="00E21B0E" w14:paraId="08D98213" w14:textId="77777777" w:rsidTr="00CC17A9">
              <w:trPr>
                <w:gridAfter w:val="1"/>
                <w:wAfter w:w="4711" w:type="dxa"/>
              </w:trPr>
              <w:tc>
                <w:tcPr>
                  <w:tcW w:w="1951" w:type="dxa"/>
                  <w:shd w:val="clear" w:color="auto" w:fill="auto"/>
                </w:tcPr>
                <w:p w14:paraId="0E03C4FE" w14:textId="77777777" w:rsidR="007D6D01" w:rsidRPr="00E21B0E" w:rsidRDefault="007D6D01" w:rsidP="007D6D01">
                  <w:pPr>
                    <w:spacing w:before="120"/>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t xml:space="preserve">Anexo  </w:t>
                  </w:r>
                  <w:r>
                    <w:rPr>
                      <w:rFonts w:ascii="Century Gothic" w:hAnsi="Century Gothic"/>
                      <w:w w:val="90"/>
                      <w:sz w:val="20"/>
                      <w:szCs w:val="20"/>
                    </w:rPr>
                    <w:t>IV</w:t>
                  </w:r>
                  <w:r w:rsidRPr="00E21B0E">
                    <w:rPr>
                      <w:rFonts w:ascii="Century Gothic" w:hAnsi="Century Gothic"/>
                      <w:w w:val="90"/>
                      <w:sz w:val="20"/>
                      <w:szCs w:val="20"/>
                    </w:rPr>
                    <w:t xml:space="preserve"> –</w:t>
                  </w:r>
                </w:p>
              </w:tc>
              <w:tc>
                <w:tcPr>
                  <w:tcW w:w="6662" w:type="dxa"/>
                  <w:gridSpan w:val="3"/>
                  <w:shd w:val="clear" w:color="auto" w:fill="auto"/>
                </w:tcPr>
                <w:p w14:paraId="41A8EEAF" w14:textId="77777777" w:rsidR="007D6D01" w:rsidRPr="00E21B0E" w:rsidRDefault="007D6D01" w:rsidP="007D6D01">
                  <w:pPr>
                    <w:spacing w:before="120"/>
                    <w:jc w:val="both"/>
                    <w:rPr>
                      <w:rFonts w:ascii="Century Gothic" w:hAnsi="Century Gothic"/>
                      <w:w w:val="90"/>
                      <w:sz w:val="20"/>
                      <w:szCs w:val="20"/>
                    </w:rPr>
                  </w:pPr>
                  <w:r w:rsidRPr="00C87EDA">
                    <w:rPr>
                      <w:rFonts w:ascii="Century Gothic" w:hAnsi="Century Gothic"/>
                      <w:w w:val="90"/>
                      <w:sz w:val="20"/>
                      <w:szCs w:val="20"/>
                    </w:rPr>
                    <w:t>Modelo de Declaração de Inexistência de Parentesco;</w:t>
                  </w:r>
                </w:p>
              </w:tc>
            </w:tr>
            <w:tr w:rsidR="007D6D01" w:rsidRPr="00E21B0E" w14:paraId="6CEF06CC" w14:textId="77777777" w:rsidTr="00CC17A9">
              <w:trPr>
                <w:gridAfter w:val="1"/>
                <w:wAfter w:w="4711" w:type="dxa"/>
              </w:trPr>
              <w:tc>
                <w:tcPr>
                  <w:tcW w:w="1951" w:type="dxa"/>
                  <w:shd w:val="clear" w:color="auto" w:fill="auto"/>
                </w:tcPr>
                <w:p w14:paraId="1B5FC5DB" w14:textId="77777777" w:rsidR="000C5EE1" w:rsidRPr="00E21B0E" w:rsidRDefault="007D6D0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e) Anexo V </w:t>
                  </w:r>
                  <w:r w:rsidR="000C5EE1">
                    <w:rPr>
                      <w:rFonts w:ascii="Century Gothic" w:hAnsi="Century Gothic"/>
                      <w:w w:val="90"/>
                      <w:sz w:val="20"/>
                      <w:szCs w:val="20"/>
                    </w:rPr>
                    <w:t>–</w:t>
                  </w:r>
                  <w:r>
                    <w:rPr>
                      <w:rFonts w:ascii="Century Gothic" w:hAnsi="Century Gothic"/>
                      <w:w w:val="90"/>
                      <w:sz w:val="20"/>
                      <w:szCs w:val="20"/>
                    </w:rPr>
                    <w:t xml:space="preserve"> </w:t>
                  </w:r>
                </w:p>
              </w:tc>
              <w:tc>
                <w:tcPr>
                  <w:tcW w:w="6662" w:type="dxa"/>
                  <w:gridSpan w:val="3"/>
                  <w:shd w:val="clear" w:color="auto" w:fill="auto"/>
                </w:tcPr>
                <w:p w14:paraId="443629D1" w14:textId="77777777" w:rsidR="000C5EE1" w:rsidRPr="00E21B0E" w:rsidRDefault="000C5EE1" w:rsidP="000C5EE1">
                  <w:pPr>
                    <w:spacing w:before="120"/>
                    <w:jc w:val="both"/>
                    <w:rPr>
                      <w:rFonts w:ascii="Century Gothic" w:hAnsi="Century Gothic"/>
                      <w:w w:val="90"/>
                      <w:sz w:val="20"/>
                      <w:szCs w:val="20"/>
                    </w:rPr>
                  </w:pPr>
                  <w:r>
                    <w:rPr>
                      <w:rFonts w:ascii="Century Gothic" w:hAnsi="Century Gothic"/>
                      <w:w w:val="90"/>
                      <w:sz w:val="20"/>
                      <w:szCs w:val="20"/>
                    </w:rPr>
                    <w:t>Modelo de Declaração de Elaboração Independente de Proposta e Atuação Conforme ao Marco Legal Anticorrupção;</w:t>
                  </w:r>
                </w:p>
              </w:tc>
            </w:tr>
            <w:tr w:rsidR="000C5EE1" w:rsidRPr="00E21B0E" w14:paraId="06DAE456" w14:textId="77777777" w:rsidTr="00862C12">
              <w:trPr>
                <w:gridAfter w:val="1"/>
                <w:wAfter w:w="4711" w:type="dxa"/>
              </w:trPr>
              <w:tc>
                <w:tcPr>
                  <w:tcW w:w="1951" w:type="dxa"/>
                  <w:shd w:val="clear" w:color="auto" w:fill="auto"/>
                </w:tcPr>
                <w:p w14:paraId="28E4B214" w14:textId="77777777" w:rsidR="000C5EE1" w:rsidRPr="00E21B0E" w:rsidRDefault="000C5EE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f) Anexo VI – </w:t>
                  </w:r>
                </w:p>
              </w:tc>
              <w:tc>
                <w:tcPr>
                  <w:tcW w:w="6662" w:type="dxa"/>
                  <w:gridSpan w:val="3"/>
                  <w:shd w:val="clear" w:color="auto" w:fill="auto"/>
                </w:tcPr>
                <w:p w14:paraId="68906761" w14:textId="77777777" w:rsidR="000C5EE1" w:rsidRPr="00E21B0E" w:rsidRDefault="000C5EE1" w:rsidP="000C5EE1">
                  <w:pPr>
                    <w:spacing w:before="120"/>
                    <w:jc w:val="both"/>
                    <w:rPr>
                      <w:rFonts w:ascii="Century Gothic" w:hAnsi="Century Gothic"/>
                      <w:w w:val="90"/>
                      <w:sz w:val="20"/>
                      <w:szCs w:val="20"/>
                    </w:rPr>
                  </w:pPr>
                  <w:r w:rsidRPr="00E21B0E">
                    <w:rPr>
                      <w:rFonts w:ascii="Century Gothic" w:hAnsi="Century Gothic"/>
                      <w:w w:val="90"/>
                      <w:sz w:val="20"/>
                      <w:szCs w:val="20"/>
                    </w:rPr>
                    <w:t xml:space="preserve">ATO (N) nº 308 / 2003 – </w:t>
                  </w:r>
                  <w:r>
                    <w:rPr>
                      <w:rFonts w:ascii="Century Gothic" w:hAnsi="Century Gothic"/>
                      <w:w w:val="90"/>
                      <w:sz w:val="20"/>
                      <w:szCs w:val="20"/>
                    </w:rPr>
                    <w:t>P.G.J., de 18 de março de 2003;</w:t>
                  </w:r>
                </w:p>
              </w:tc>
            </w:tr>
            <w:tr w:rsidR="000C5EE1" w:rsidRPr="00E21B0E" w14:paraId="0777EE37" w14:textId="77777777" w:rsidTr="00862C12">
              <w:trPr>
                <w:gridAfter w:val="1"/>
                <w:wAfter w:w="4711" w:type="dxa"/>
              </w:trPr>
              <w:tc>
                <w:tcPr>
                  <w:tcW w:w="1951" w:type="dxa"/>
                  <w:shd w:val="clear" w:color="auto" w:fill="auto"/>
                </w:tcPr>
                <w:p w14:paraId="16766088" w14:textId="77777777" w:rsidR="000C5EE1" w:rsidRPr="00E21B0E" w:rsidRDefault="000C5EE1" w:rsidP="000C5EE1">
                  <w:pPr>
                    <w:spacing w:before="120"/>
                    <w:ind w:firstLine="462"/>
                    <w:jc w:val="both"/>
                    <w:rPr>
                      <w:rFonts w:ascii="Century Gothic" w:hAnsi="Century Gothic"/>
                      <w:w w:val="90"/>
                      <w:sz w:val="20"/>
                      <w:szCs w:val="20"/>
                    </w:rPr>
                  </w:pPr>
                  <w:r>
                    <w:rPr>
                      <w:rFonts w:ascii="Century Gothic" w:hAnsi="Century Gothic"/>
                      <w:w w:val="90"/>
                      <w:sz w:val="20"/>
                      <w:szCs w:val="20"/>
                    </w:rPr>
                    <w:t xml:space="preserve">f) Anexo VII – </w:t>
                  </w:r>
                </w:p>
              </w:tc>
              <w:tc>
                <w:tcPr>
                  <w:tcW w:w="6662" w:type="dxa"/>
                  <w:gridSpan w:val="3"/>
                  <w:shd w:val="clear" w:color="auto" w:fill="auto"/>
                </w:tcPr>
                <w:p w14:paraId="5661F81A" w14:textId="77777777" w:rsidR="000C5EE1" w:rsidRPr="00E21B0E" w:rsidRDefault="000C5EE1" w:rsidP="00862C12">
                  <w:pPr>
                    <w:spacing w:before="120"/>
                    <w:jc w:val="both"/>
                    <w:rPr>
                      <w:rFonts w:ascii="Century Gothic" w:hAnsi="Century Gothic"/>
                      <w:w w:val="90"/>
                      <w:sz w:val="20"/>
                      <w:szCs w:val="20"/>
                    </w:rPr>
                  </w:pPr>
                  <w:r>
                    <w:rPr>
                      <w:rFonts w:ascii="Century Gothic" w:hAnsi="Century Gothic"/>
                      <w:w w:val="90"/>
                      <w:sz w:val="20"/>
                      <w:szCs w:val="20"/>
                    </w:rPr>
                    <w:t>Resolução nº 37, de 28 de abril de 2009, do Conselho Nacional do Ministério Público.</w:t>
                  </w:r>
                </w:p>
              </w:tc>
            </w:tr>
            <w:tr w:rsidR="007D6D01" w:rsidRPr="00E21B0E" w14:paraId="6A185612" w14:textId="77777777" w:rsidTr="000C5EE1">
              <w:trPr>
                <w:trHeight w:val="102"/>
              </w:trPr>
              <w:tc>
                <w:tcPr>
                  <w:tcW w:w="6662" w:type="dxa"/>
                  <w:gridSpan w:val="2"/>
                  <w:shd w:val="clear" w:color="auto" w:fill="auto"/>
                </w:tcPr>
                <w:p w14:paraId="1EFA759F" w14:textId="77777777" w:rsidR="007D6D01" w:rsidRPr="00E21B0E" w:rsidRDefault="007D6D01" w:rsidP="000C5EE1">
                  <w:pPr>
                    <w:jc w:val="both"/>
                    <w:rPr>
                      <w:rFonts w:ascii="Century Gothic" w:hAnsi="Century Gothic"/>
                      <w:w w:val="90"/>
                      <w:sz w:val="20"/>
                      <w:szCs w:val="20"/>
                    </w:rPr>
                  </w:pPr>
                </w:p>
              </w:tc>
              <w:tc>
                <w:tcPr>
                  <w:tcW w:w="6662" w:type="dxa"/>
                  <w:gridSpan w:val="3"/>
                  <w:shd w:val="clear" w:color="auto" w:fill="auto"/>
                </w:tcPr>
                <w:p w14:paraId="097F0CBD" w14:textId="77777777" w:rsidR="007D6D01" w:rsidRPr="00E21B0E" w:rsidRDefault="007D6D01" w:rsidP="007D6D01">
                  <w:pPr>
                    <w:spacing w:before="120"/>
                    <w:jc w:val="both"/>
                    <w:rPr>
                      <w:rFonts w:ascii="Century Gothic" w:hAnsi="Century Gothic"/>
                      <w:w w:val="90"/>
                      <w:sz w:val="20"/>
                      <w:szCs w:val="20"/>
                    </w:rPr>
                  </w:pPr>
                </w:p>
              </w:tc>
            </w:tr>
          </w:tbl>
          <w:p w14:paraId="42AADF35" w14:textId="77777777" w:rsidR="00007204" w:rsidRPr="00E21B0E" w:rsidRDefault="00007204" w:rsidP="00B37AF6">
            <w:pPr>
              <w:spacing w:before="120"/>
              <w:ind w:firstLine="426"/>
              <w:jc w:val="both"/>
              <w:rPr>
                <w:rFonts w:ascii="Century Gothic" w:hAnsi="Century Gothic"/>
                <w:w w:val="90"/>
                <w:sz w:val="20"/>
                <w:szCs w:val="20"/>
              </w:rPr>
            </w:pPr>
          </w:p>
        </w:tc>
        <w:tc>
          <w:tcPr>
            <w:tcW w:w="220" w:type="dxa"/>
            <w:shd w:val="clear" w:color="auto" w:fill="auto"/>
          </w:tcPr>
          <w:p w14:paraId="3041D8F5" w14:textId="77777777" w:rsidR="00007204" w:rsidRPr="00E21B0E" w:rsidRDefault="00007204" w:rsidP="00B37AF6">
            <w:pPr>
              <w:spacing w:before="120"/>
              <w:jc w:val="both"/>
              <w:rPr>
                <w:rFonts w:ascii="Century Gothic" w:hAnsi="Century Gothic"/>
                <w:w w:val="90"/>
                <w:sz w:val="20"/>
                <w:szCs w:val="20"/>
              </w:rPr>
            </w:pPr>
          </w:p>
        </w:tc>
      </w:tr>
    </w:tbl>
    <w:p w14:paraId="00710FDE" w14:textId="77777777" w:rsidR="00463CB5" w:rsidRDefault="006B0257" w:rsidP="006B0257">
      <w:pPr>
        <w:ind w:right="-2" w:firstLine="426"/>
        <w:jc w:val="both"/>
        <w:rPr>
          <w:rFonts w:ascii="Century Gothic" w:hAnsi="Century Gothic"/>
          <w:w w:val="90"/>
          <w:sz w:val="20"/>
          <w:szCs w:val="20"/>
        </w:rPr>
      </w:pPr>
      <w:r>
        <w:rPr>
          <w:rFonts w:ascii="Century Gothic" w:hAnsi="Century Gothic"/>
          <w:w w:val="90"/>
          <w:sz w:val="20"/>
          <w:szCs w:val="20"/>
        </w:rPr>
        <w:t xml:space="preserve">8. </w:t>
      </w:r>
      <w:r w:rsidR="00463CB5" w:rsidRPr="00E21B0E">
        <w:rPr>
          <w:rFonts w:ascii="Century Gothic" w:hAnsi="Century Gothic"/>
          <w:w w:val="90"/>
          <w:sz w:val="20"/>
          <w:szCs w:val="20"/>
        </w:rPr>
        <w:t>Para dirimir quaisquer questões decorrentes da licitação, não resolvidas na esfera administrativa, será competente o foro da Comarca da Capital do Estado de São Paulo.</w:t>
      </w:r>
    </w:p>
    <w:p w14:paraId="0C7A6F79" w14:textId="77777777" w:rsidR="00E826BF" w:rsidRDefault="00E826BF" w:rsidP="006B0257">
      <w:pPr>
        <w:ind w:right="-2" w:firstLine="426"/>
        <w:jc w:val="both"/>
        <w:rPr>
          <w:rFonts w:ascii="Century Gothic" w:hAnsi="Century Gothic"/>
          <w:w w:val="90"/>
          <w:sz w:val="20"/>
          <w:szCs w:val="20"/>
        </w:rPr>
      </w:pPr>
    </w:p>
    <w:p w14:paraId="501334CC" w14:textId="77777777" w:rsidR="00E826BF" w:rsidRPr="00363CA3" w:rsidRDefault="00E826BF" w:rsidP="00E826BF">
      <w:pPr>
        <w:ind w:firstLine="426"/>
        <w:jc w:val="both"/>
        <w:rPr>
          <w:rFonts w:ascii="Century Gothic" w:hAnsi="Century Gothic"/>
          <w:w w:val="90"/>
          <w:sz w:val="20"/>
          <w:szCs w:val="20"/>
        </w:rPr>
      </w:pPr>
      <w:r>
        <w:rPr>
          <w:rFonts w:ascii="Century Gothic" w:hAnsi="Century Gothic"/>
          <w:w w:val="90"/>
          <w:sz w:val="20"/>
          <w:szCs w:val="20"/>
        </w:rPr>
        <w:t>9</w:t>
      </w:r>
      <w:r w:rsidRPr="00363CA3">
        <w:rPr>
          <w:rFonts w:ascii="Century Gothic" w:hAnsi="Century Gothic"/>
          <w:w w:val="90"/>
          <w:sz w:val="20"/>
          <w:szCs w:val="20"/>
        </w:rPr>
        <w:t>. As licitantes deverão atentar para as disposições da Resolução CNMP nº 86, de 21 de março de 2012, ou por qualquer outra que venha a substituí-la, em especial as determinações indicadas em seu artigo 5º, II, “e” e “n”.</w:t>
      </w:r>
    </w:p>
    <w:p w14:paraId="0BDD522A" w14:textId="77777777" w:rsidR="00E826BF" w:rsidRDefault="00E826BF" w:rsidP="00E826BF">
      <w:pPr>
        <w:ind w:firstLine="426"/>
        <w:jc w:val="both"/>
        <w:rPr>
          <w:rFonts w:ascii="Century Gothic" w:hAnsi="Century Gothic"/>
          <w:w w:val="90"/>
          <w:sz w:val="20"/>
          <w:szCs w:val="20"/>
        </w:rPr>
      </w:pPr>
    </w:p>
    <w:p w14:paraId="44A5BB2C" w14:textId="77777777" w:rsidR="00E826BF" w:rsidRPr="00363CA3" w:rsidRDefault="00E826BF" w:rsidP="00E826BF">
      <w:pPr>
        <w:ind w:firstLine="426"/>
        <w:jc w:val="both"/>
        <w:rPr>
          <w:rFonts w:ascii="Century Gothic" w:hAnsi="Century Gothic"/>
          <w:w w:val="90"/>
          <w:sz w:val="20"/>
          <w:szCs w:val="20"/>
        </w:rPr>
      </w:pPr>
      <w:r w:rsidRPr="00363CA3">
        <w:rPr>
          <w:rFonts w:ascii="Century Gothic" w:hAnsi="Century Gothic"/>
          <w:w w:val="90"/>
          <w:sz w:val="20"/>
          <w:szCs w:val="20"/>
        </w:rPr>
        <w:t>1</w:t>
      </w:r>
      <w:r>
        <w:rPr>
          <w:rFonts w:ascii="Century Gothic" w:hAnsi="Century Gothic"/>
          <w:w w:val="90"/>
          <w:sz w:val="20"/>
          <w:szCs w:val="20"/>
        </w:rPr>
        <w:t>0</w:t>
      </w:r>
      <w:r w:rsidRPr="00363CA3">
        <w:rPr>
          <w:rFonts w:ascii="Century Gothic" w:hAnsi="Century Gothic"/>
          <w:w w:val="90"/>
          <w:sz w:val="20"/>
          <w:szCs w:val="20"/>
        </w:rPr>
        <w:t>. As licitantes deverão atender prontamente às solicitações do Ministério Público do Estado de São Paulo, sempre que necessário, a fim de dar cumprimento à Resolução do Conselho Nacional do Ministério Público acima mencionada.</w:t>
      </w:r>
    </w:p>
    <w:p w14:paraId="250A5D61" w14:textId="77777777" w:rsidR="00463CB5" w:rsidRPr="00E21B0E" w:rsidRDefault="00463CB5" w:rsidP="00073E0D">
      <w:pPr>
        <w:ind w:firstLine="426"/>
        <w:jc w:val="both"/>
        <w:rPr>
          <w:rFonts w:ascii="Century Gothic" w:hAnsi="Century Gothic"/>
          <w:w w:val="90"/>
          <w:sz w:val="20"/>
          <w:szCs w:val="20"/>
        </w:rPr>
      </w:pPr>
    </w:p>
    <w:p w14:paraId="19AD1647" w14:textId="77777777" w:rsidR="00E826BF" w:rsidRDefault="00E826BF" w:rsidP="00073E0D">
      <w:pPr>
        <w:ind w:firstLine="426"/>
        <w:jc w:val="center"/>
        <w:rPr>
          <w:rFonts w:ascii="Century Gothic" w:hAnsi="Century Gothic"/>
          <w:w w:val="90"/>
          <w:sz w:val="20"/>
          <w:szCs w:val="20"/>
        </w:rPr>
      </w:pPr>
    </w:p>
    <w:p w14:paraId="203C5293" w14:textId="0BA3CAE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2164CE">
        <w:rPr>
          <w:rFonts w:ascii="Century Gothic" w:hAnsi="Century Gothic"/>
          <w:w w:val="90"/>
          <w:sz w:val="20"/>
          <w:szCs w:val="20"/>
        </w:rPr>
        <w:t xml:space="preserve">05 </w:t>
      </w:r>
      <w:r w:rsidR="00DF2B95">
        <w:rPr>
          <w:rFonts w:ascii="Century Gothic" w:hAnsi="Century Gothic"/>
          <w:w w:val="90"/>
          <w:sz w:val="20"/>
          <w:szCs w:val="20"/>
        </w:rPr>
        <w:t>de</w:t>
      </w:r>
      <w:r w:rsidR="002164CE">
        <w:rPr>
          <w:rFonts w:ascii="Century Gothic" w:hAnsi="Century Gothic"/>
          <w:w w:val="90"/>
          <w:sz w:val="20"/>
          <w:szCs w:val="20"/>
        </w:rPr>
        <w:t xml:space="preserve"> outubro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201</w:t>
      </w:r>
      <w:r w:rsidR="00CC17A9">
        <w:rPr>
          <w:rFonts w:ascii="Century Gothic" w:hAnsi="Century Gothic"/>
          <w:w w:val="90"/>
          <w:sz w:val="20"/>
          <w:szCs w:val="20"/>
        </w:rPr>
        <w:t>8</w:t>
      </w:r>
      <w:r w:rsidR="00007204" w:rsidRPr="00E21B0E">
        <w:rPr>
          <w:rFonts w:ascii="Century Gothic" w:hAnsi="Century Gothic"/>
          <w:w w:val="90"/>
          <w:sz w:val="20"/>
          <w:szCs w:val="20"/>
        </w:rPr>
        <w:t>.</w:t>
      </w:r>
    </w:p>
    <w:p w14:paraId="45388E65" w14:textId="77777777" w:rsidR="00463CB5" w:rsidRPr="00E21B0E" w:rsidRDefault="00463CB5" w:rsidP="00073E0D">
      <w:pPr>
        <w:ind w:firstLine="426"/>
        <w:jc w:val="center"/>
        <w:rPr>
          <w:rFonts w:ascii="Century Gothic" w:hAnsi="Century Gothic"/>
          <w:w w:val="90"/>
          <w:sz w:val="20"/>
          <w:szCs w:val="20"/>
        </w:rPr>
      </w:pPr>
    </w:p>
    <w:p w14:paraId="25BB8CFD" w14:textId="77777777" w:rsidR="00463CB5" w:rsidRDefault="00463CB5" w:rsidP="00073E0D">
      <w:pPr>
        <w:ind w:firstLine="426"/>
        <w:jc w:val="center"/>
        <w:rPr>
          <w:rFonts w:ascii="Century Gothic" w:hAnsi="Century Gothic"/>
          <w:w w:val="90"/>
          <w:sz w:val="20"/>
          <w:szCs w:val="20"/>
        </w:rPr>
      </w:pPr>
    </w:p>
    <w:p w14:paraId="271C86A6" w14:textId="77777777" w:rsidR="00BE784C" w:rsidRPr="00E21B0E" w:rsidRDefault="00BE784C" w:rsidP="00073E0D">
      <w:pPr>
        <w:ind w:firstLine="426"/>
        <w:jc w:val="center"/>
        <w:rPr>
          <w:rFonts w:ascii="Century Gothic" w:hAnsi="Century Gothic"/>
          <w:w w:val="90"/>
          <w:sz w:val="20"/>
          <w:szCs w:val="20"/>
        </w:rPr>
      </w:pPr>
    </w:p>
    <w:p w14:paraId="0C6665C0" w14:textId="77777777" w:rsidR="00463CB5" w:rsidRPr="00E21B0E" w:rsidRDefault="00463CB5" w:rsidP="00073E0D">
      <w:pPr>
        <w:ind w:firstLine="426"/>
        <w:jc w:val="center"/>
        <w:rPr>
          <w:rFonts w:ascii="Century Gothic" w:hAnsi="Century Gothic"/>
          <w:w w:val="90"/>
          <w:sz w:val="20"/>
          <w:szCs w:val="20"/>
        </w:rPr>
      </w:pPr>
    </w:p>
    <w:p w14:paraId="4F5A2940"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50ED666C"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3E7F25D6"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2EDB4C19" w14:textId="77777777" w:rsidR="00463CB5" w:rsidRPr="00E21B0E" w:rsidRDefault="00463CB5" w:rsidP="00073E0D">
      <w:pPr>
        <w:ind w:firstLine="426"/>
        <w:jc w:val="center"/>
        <w:rPr>
          <w:rFonts w:ascii="Century Gothic" w:hAnsi="Century Gothic"/>
          <w:w w:val="90"/>
          <w:sz w:val="20"/>
          <w:szCs w:val="20"/>
        </w:rPr>
      </w:pPr>
    </w:p>
    <w:p w14:paraId="2E032E41" w14:textId="77777777" w:rsidR="00463CB5" w:rsidRPr="00E21B0E" w:rsidRDefault="001E384E" w:rsidP="00AA3780">
      <w:pPr>
        <w:ind w:firstLine="426"/>
        <w:jc w:val="center"/>
        <w:rPr>
          <w:rFonts w:ascii="Century Gothic" w:hAnsi="Century Gothic"/>
          <w:b/>
          <w:w w:val="90"/>
          <w:sz w:val="20"/>
          <w:szCs w:val="20"/>
        </w:rPr>
      </w:pPr>
      <w:r>
        <w:rPr>
          <w:rFonts w:ascii="Century Gothic" w:hAnsi="Century Gothic"/>
          <w:w w:val="90"/>
          <w:sz w:val="20"/>
          <w:szCs w:val="20"/>
        </w:rPr>
        <w:br w:type="page"/>
      </w:r>
      <w:r w:rsidR="00E91ABA"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4B123EEA" w14:textId="77777777" w:rsidR="0040424D" w:rsidRPr="00E21B0E" w:rsidRDefault="0040424D" w:rsidP="00073E0D">
      <w:pPr>
        <w:ind w:firstLine="426"/>
        <w:jc w:val="center"/>
        <w:rPr>
          <w:rFonts w:ascii="Century Gothic" w:hAnsi="Century Gothic"/>
          <w:b/>
          <w:w w:val="90"/>
          <w:sz w:val="20"/>
          <w:szCs w:val="20"/>
        </w:rPr>
      </w:pPr>
    </w:p>
    <w:p w14:paraId="160485E8" w14:textId="77777777" w:rsidR="00463CB5" w:rsidRPr="00E21B0E" w:rsidRDefault="001E1559" w:rsidP="00073E0D">
      <w:pPr>
        <w:ind w:firstLine="426"/>
        <w:jc w:val="center"/>
        <w:rPr>
          <w:rFonts w:ascii="Century Gothic" w:hAnsi="Century Gothic"/>
          <w:b/>
          <w:w w:val="90"/>
          <w:sz w:val="20"/>
          <w:szCs w:val="20"/>
        </w:rPr>
      </w:pPr>
      <w:r w:rsidRPr="00E21B0E">
        <w:rPr>
          <w:rFonts w:ascii="Century Gothic" w:hAnsi="Century Gothic"/>
          <w:b/>
          <w:w w:val="90"/>
          <w:sz w:val="20"/>
          <w:szCs w:val="20"/>
        </w:rPr>
        <w:t>MEMORIAL DESCRITIVO</w:t>
      </w:r>
    </w:p>
    <w:p w14:paraId="4691C22A" w14:textId="77777777" w:rsidR="007D54F4" w:rsidRDefault="007D54F4" w:rsidP="00073E0D">
      <w:pPr>
        <w:ind w:firstLine="426"/>
        <w:jc w:val="both"/>
        <w:rPr>
          <w:rFonts w:ascii="Century Gothic" w:hAnsi="Century Gothic"/>
          <w:w w:val="90"/>
          <w:sz w:val="20"/>
          <w:szCs w:val="20"/>
        </w:rPr>
      </w:pPr>
    </w:p>
    <w:p w14:paraId="60D29787" w14:textId="77777777" w:rsidR="0040424D" w:rsidRPr="00E21B0E" w:rsidRDefault="0040424D" w:rsidP="00073E0D">
      <w:pPr>
        <w:ind w:firstLine="426"/>
        <w:jc w:val="both"/>
        <w:rPr>
          <w:rFonts w:ascii="Century Gothic" w:hAnsi="Century Gothic"/>
          <w:w w:val="90"/>
          <w:sz w:val="20"/>
          <w:szCs w:val="20"/>
        </w:rPr>
      </w:pPr>
    </w:p>
    <w:p w14:paraId="0A0C00D2"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OBJE</w:t>
      </w:r>
      <w:r w:rsidRPr="00C37D44">
        <w:rPr>
          <w:rFonts w:ascii="Century Gothic" w:hAnsi="Century Gothic"/>
          <w:b/>
          <w:w w:val="90"/>
          <w:sz w:val="20"/>
          <w:szCs w:val="20"/>
        </w:rPr>
        <w:t>TO:</w:t>
      </w:r>
      <w:r w:rsidRPr="00C37D44">
        <w:rPr>
          <w:rFonts w:ascii="Century Gothic" w:hAnsi="Century Gothic"/>
          <w:w w:val="90"/>
          <w:sz w:val="20"/>
          <w:szCs w:val="20"/>
        </w:rPr>
        <w:t xml:space="preserve"> </w:t>
      </w:r>
      <w:bookmarkStart w:id="2" w:name="_Hlk526511523"/>
      <w:r w:rsidRPr="00C37D44">
        <w:rPr>
          <w:rFonts w:ascii="Century Gothic" w:hAnsi="Century Gothic"/>
          <w:w w:val="90"/>
          <w:sz w:val="20"/>
          <w:szCs w:val="20"/>
        </w:rPr>
        <w:t xml:space="preserve">Aquisição de </w:t>
      </w:r>
      <w:r w:rsidR="00E326BE">
        <w:rPr>
          <w:rFonts w:ascii="Century Gothic" w:hAnsi="Century Gothic"/>
          <w:b/>
          <w:w w:val="90"/>
          <w:sz w:val="20"/>
          <w:szCs w:val="20"/>
        </w:rPr>
        <w:t>materiais de manutenção e ferramentas diversas</w:t>
      </w:r>
      <w:r w:rsidR="00C37D44" w:rsidRPr="00C37D44">
        <w:rPr>
          <w:rFonts w:ascii="Century Gothic" w:hAnsi="Century Gothic" w:cs="Arial"/>
          <w:bCs/>
          <w:w w:val="90"/>
          <w:sz w:val="20"/>
          <w:szCs w:val="20"/>
        </w:rPr>
        <w:t>,</w:t>
      </w:r>
      <w:r w:rsidR="00BA3EDC">
        <w:rPr>
          <w:rFonts w:ascii="Century Gothic" w:hAnsi="Century Gothic"/>
          <w:w w:val="90"/>
          <w:sz w:val="20"/>
          <w:szCs w:val="20"/>
        </w:rPr>
        <w:t xml:space="preserve"> destinad</w:t>
      </w:r>
      <w:r w:rsidR="00607621">
        <w:rPr>
          <w:rFonts w:ascii="Century Gothic" w:hAnsi="Century Gothic"/>
          <w:w w:val="90"/>
          <w:sz w:val="20"/>
          <w:szCs w:val="20"/>
        </w:rPr>
        <w:t>a</w:t>
      </w:r>
      <w:r w:rsidR="003D0322">
        <w:rPr>
          <w:rFonts w:ascii="Century Gothic" w:hAnsi="Century Gothic"/>
          <w:w w:val="90"/>
          <w:sz w:val="20"/>
          <w:szCs w:val="20"/>
        </w:rPr>
        <w:t>s</w:t>
      </w:r>
      <w:r w:rsidRPr="00E21B0E">
        <w:rPr>
          <w:rFonts w:ascii="Century Gothic" w:hAnsi="Century Gothic"/>
          <w:w w:val="90"/>
          <w:sz w:val="20"/>
          <w:szCs w:val="20"/>
        </w:rPr>
        <w:t xml:space="preserve"> a atender às necessidades desta Instituição</w:t>
      </w:r>
      <w:bookmarkEnd w:id="2"/>
      <w:r w:rsidRPr="00E21B0E">
        <w:rPr>
          <w:rFonts w:ascii="Century Gothic" w:hAnsi="Century Gothic"/>
          <w:w w:val="90"/>
          <w:sz w:val="20"/>
          <w:szCs w:val="20"/>
        </w:rPr>
        <w:t>.</w:t>
      </w:r>
    </w:p>
    <w:p w14:paraId="0988258D" w14:textId="77777777" w:rsidR="0040424D" w:rsidRDefault="0040424D" w:rsidP="00073E0D">
      <w:pPr>
        <w:ind w:firstLine="426"/>
        <w:jc w:val="both"/>
        <w:rPr>
          <w:rFonts w:ascii="Century Gothic" w:hAnsi="Century Gothic"/>
          <w:w w:val="90"/>
          <w:sz w:val="20"/>
          <w:szCs w:val="20"/>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9"/>
        <w:gridCol w:w="5023"/>
        <w:gridCol w:w="1150"/>
        <w:gridCol w:w="1443"/>
      </w:tblGrid>
      <w:tr w:rsidR="0040424D" w:rsidRPr="0072060C" w14:paraId="3AA0B839" w14:textId="77777777" w:rsidTr="00BD5719">
        <w:trPr>
          <w:trHeight w:val="574"/>
          <w:jc w:val="center"/>
        </w:trPr>
        <w:tc>
          <w:tcPr>
            <w:tcW w:w="849" w:type="dxa"/>
            <w:tcBorders>
              <w:top w:val="double" w:sz="4" w:space="0" w:color="auto"/>
              <w:left w:val="double" w:sz="4" w:space="0" w:color="auto"/>
              <w:bottom w:val="single" w:sz="4" w:space="0" w:color="auto"/>
            </w:tcBorders>
            <w:vAlign w:val="center"/>
          </w:tcPr>
          <w:p w14:paraId="47153A9C"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Item</w:t>
            </w:r>
          </w:p>
        </w:tc>
        <w:tc>
          <w:tcPr>
            <w:tcW w:w="5023" w:type="dxa"/>
            <w:tcBorders>
              <w:top w:val="double" w:sz="4" w:space="0" w:color="auto"/>
              <w:bottom w:val="single" w:sz="4" w:space="0" w:color="auto"/>
            </w:tcBorders>
            <w:vAlign w:val="center"/>
          </w:tcPr>
          <w:p w14:paraId="147648D8" w14:textId="77777777" w:rsidR="0040424D" w:rsidRPr="0072060C" w:rsidRDefault="0040424D" w:rsidP="0040424D">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50" w:type="dxa"/>
            <w:tcBorders>
              <w:top w:val="double" w:sz="4" w:space="0" w:color="auto"/>
              <w:bottom w:val="single" w:sz="4" w:space="0" w:color="auto"/>
              <w:right w:val="nil"/>
            </w:tcBorders>
            <w:vAlign w:val="center"/>
          </w:tcPr>
          <w:p w14:paraId="18D5359A"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43" w:type="dxa"/>
            <w:tcBorders>
              <w:top w:val="double" w:sz="4" w:space="0" w:color="auto"/>
              <w:left w:val="single" w:sz="4" w:space="0" w:color="auto"/>
              <w:bottom w:val="single" w:sz="4" w:space="0" w:color="auto"/>
              <w:right w:val="double" w:sz="4" w:space="0" w:color="auto"/>
            </w:tcBorders>
            <w:vAlign w:val="center"/>
          </w:tcPr>
          <w:p w14:paraId="46761216" w14:textId="77777777" w:rsidR="0040424D" w:rsidRPr="0072060C" w:rsidRDefault="0040424D" w:rsidP="0040424D">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A440A9" w:rsidRPr="0072060C" w14:paraId="631E5558" w14:textId="77777777" w:rsidTr="00BD5719">
        <w:trPr>
          <w:trHeight w:val="574"/>
          <w:jc w:val="center"/>
        </w:trPr>
        <w:tc>
          <w:tcPr>
            <w:tcW w:w="849" w:type="dxa"/>
            <w:tcBorders>
              <w:top w:val="single" w:sz="4" w:space="0" w:color="auto"/>
              <w:left w:val="double" w:sz="4" w:space="0" w:color="auto"/>
              <w:bottom w:val="single" w:sz="4" w:space="0" w:color="auto"/>
            </w:tcBorders>
            <w:vAlign w:val="center"/>
          </w:tcPr>
          <w:p w14:paraId="42C84191" w14:textId="77777777" w:rsidR="00A440A9" w:rsidRPr="0072060C" w:rsidRDefault="00A440A9" w:rsidP="00A440A9">
            <w:pPr>
              <w:tabs>
                <w:tab w:val="left" w:pos="708"/>
              </w:tabs>
              <w:jc w:val="center"/>
              <w:rPr>
                <w:rFonts w:ascii="Century Gothic" w:hAnsi="Century Gothic"/>
                <w:b/>
                <w:snapToGrid w:val="0"/>
                <w:sz w:val="16"/>
              </w:rPr>
            </w:pPr>
            <w:r>
              <w:rPr>
                <w:rFonts w:ascii="Century Gothic" w:hAnsi="Century Gothic"/>
                <w:b/>
                <w:snapToGrid w:val="0"/>
                <w:sz w:val="16"/>
              </w:rPr>
              <w:t>1</w:t>
            </w:r>
          </w:p>
        </w:tc>
        <w:tc>
          <w:tcPr>
            <w:tcW w:w="5023" w:type="dxa"/>
            <w:tcBorders>
              <w:top w:val="single" w:sz="4" w:space="0" w:color="auto"/>
              <w:bottom w:val="single" w:sz="4" w:space="0" w:color="auto"/>
            </w:tcBorders>
            <w:vAlign w:val="center"/>
          </w:tcPr>
          <w:p w14:paraId="17882FDF" w14:textId="77777777" w:rsidR="00A440A9" w:rsidRDefault="00A440A9" w:rsidP="00A440A9">
            <w:pPr>
              <w:tabs>
                <w:tab w:val="left" w:pos="708"/>
              </w:tabs>
              <w:spacing w:before="20" w:after="20"/>
              <w:ind w:left="6" w:right="6"/>
              <w:jc w:val="both"/>
              <w:rPr>
                <w:rFonts w:ascii="Century Gothic" w:hAnsi="Century Gothic" w:cs="Arial"/>
                <w:b/>
                <w:snapToGrid w:val="0"/>
                <w:sz w:val="20"/>
              </w:rPr>
            </w:pPr>
            <w:r w:rsidRPr="00ED627F">
              <w:rPr>
                <w:rFonts w:ascii="Century Gothic" w:hAnsi="Century Gothic" w:cs="Arial"/>
                <w:b/>
                <w:snapToGrid w:val="0"/>
                <w:sz w:val="20"/>
              </w:rPr>
              <w:t>LIXA PARA CONSTRUÇÃO CIVIL</w:t>
            </w:r>
            <w:r>
              <w:rPr>
                <w:rFonts w:ascii="Century Gothic" w:hAnsi="Century Gothic" w:cs="Arial"/>
                <w:b/>
                <w:snapToGrid w:val="0"/>
                <w:sz w:val="20"/>
              </w:rPr>
              <w:t>:</w:t>
            </w:r>
          </w:p>
          <w:p w14:paraId="5EA12978" w14:textId="77777777" w:rsidR="00A440A9" w:rsidRPr="00ED627F" w:rsidRDefault="00A440A9" w:rsidP="00A440A9">
            <w:pPr>
              <w:tabs>
                <w:tab w:val="left" w:pos="708"/>
              </w:tabs>
              <w:spacing w:before="20" w:after="20"/>
              <w:ind w:left="6" w:right="6"/>
              <w:jc w:val="both"/>
              <w:rPr>
                <w:rFonts w:ascii="Century Gothic" w:hAnsi="Century Gothic" w:cs="Arial"/>
                <w:b/>
                <w:snapToGrid w:val="0"/>
                <w:sz w:val="20"/>
              </w:rPr>
            </w:pPr>
            <w:r w:rsidRPr="0048349C">
              <w:rPr>
                <w:rFonts w:ascii="Century Gothic" w:hAnsi="Century Gothic" w:cs="Arial"/>
                <w:snapToGrid w:val="0"/>
                <w:sz w:val="20"/>
              </w:rPr>
              <w:t>D</w:t>
            </w:r>
            <w:r>
              <w:rPr>
                <w:rFonts w:ascii="Century Gothic" w:hAnsi="Century Gothic" w:cs="Arial"/>
                <w:snapToGrid w:val="0"/>
                <w:sz w:val="20"/>
              </w:rPr>
              <w:t>e óxido de alumínio com costado de papel,</w:t>
            </w:r>
            <w:r w:rsidRPr="00ED627F">
              <w:rPr>
                <w:rFonts w:ascii="Century Gothic" w:hAnsi="Century Gothic" w:cs="Arial"/>
                <w:snapToGrid w:val="0"/>
                <w:sz w:val="20"/>
              </w:rPr>
              <w:t xml:space="preserve"> para</w:t>
            </w:r>
            <w:r>
              <w:rPr>
                <w:rFonts w:ascii="Century Gothic" w:hAnsi="Century Gothic" w:cs="Arial"/>
                <w:snapToGrid w:val="0"/>
                <w:sz w:val="20"/>
              </w:rPr>
              <w:t xml:space="preserve"> aplicação no lixamento de paredes, preparação para pintura de ambientes, lixamento de</w:t>
            </w:r>
            <w:r w:rsidRPr="00ED627F">
              <w:rPr>
                <w:rFonts w:ascii="Century Gothic" w:hAnsi="Century Gothic" w:cs="Arial"/>
                <w:snapToGrid w:val="0"/>
                <w:sz w:val="20"/>
              </w:rPr>
              <w:t xml:space="preserve"> madeira</w:t>
            </w:r>
            <w:r>
              <w:rPr>
                <w:rFonts w:ascii="Century Gothic" w:hAnsi="Century Gothic" w:cs="Arial"/>
                <w:snapToGrid w:val="0"/>
                <w:sz w:val="20"/>
              </w:rPr>
              <w:t>s</w:t>
            </w:r>
            <w:r w:rsidRPr="00ED627F">
              <w:rPr>
                <w:rFonts w:ascii="Century Gothic" w:hAnsi="Century Gothic" w:cs="Arial"/>
                <w:snapToGrid w:val="0"/>
                <w:sz w:val="20"/>
              </w:rPr>
              <w:t xml:space="preserve">, grão </w:t>
            </w:r>
            <w:r>
              <w:rPr>
                <w:rFonts w:ascii="Century Gothic" w:hAnsi="Century Gothic" w:cs="Arial"/>
                <w:snapToGrid w:val="0"/>
                <w:sz w:val="20"/>
              </w:rPr>
              <w:t>320</w:t>
            </w:r>
            <w:r w:rsidRPr="00ED627F">
              <w:rPr>
                <w:rFonts w:ascii="Century Gothic" w:hAnsi="Century Gothic" w:cs="Arial"/>
                <w:snapToGrid w:val="0"/>
                <w:sz w:val="20"/>
              </w:rPr>
              <w:t>, em folha, medindo (225</w:t>
            </w:r>
            <w:r>
              <w:rPr>
                <w:rFonts w:ascii="Century Gothic" w:hAnsi="Century Gothic" w:cs="Arial"/>
                <w:snapToGrid w:val="0"/>
                <w:sz w:val="20"/>
              </w:rPr>
              <w:t xml:space="preserve"> x </w:t>
            </w:r>
            <w:r w:rsidRPr="00ED627F">
              <w:rPr>
                <w:rFonts w:ascii="Century Gothic" w:hAnsi="Century Gothic" w:cs="Arial"/>
                <w:snapToGrid w:val="0"/>
                <w:sz w:val="20"/>
              </w:rPr>
              <w:t>27</w:t>
            </w:r>
            <w:r>
              <w:rPr>
                <w:rFonts w:ascii="Century Gothic" w:hAnsi="Century Gothic" w:cs="Arial"/>
                <w:snapToGrid w:val="0"/>
                <w:sz w:val="20"/>
              </w:rPr>
              <w:t>5</w:t>
            </w:r>
            <w:r w:rsidRPr="00ED627F">
              <w:rPr>
                <w:rFonts w:ascii="Century Gothic" w:hAnsi="Century Gothic" w:cs="Arial"/>
                <w:snapToGrid w:val="0"/>
                <w:sz w:val="20"/>
              </w:rPr>
              <w:t>)</w:t>
            </w:r>
            <w:r>
              <w:rPr>
                <w:rFonts w:ascii="Century Gothic" w:hAnsi="Century Gothic" w:cs="Arial"/>
                <w:snapToGrid w:val="0"/>
                <w:sz w:val="20"/>
              </w:rPr>
              <w:t xml:space="preserve"> </w:t>
            </w:r>
            <w:r w:rsidRPr="00ED627F">
              <w:rPr>
                <w:rFonts w:ascii="Century Gothic" w:hAnsi="Century Gothic" w:cs="Arial"/>
                <w:snapToGrid w:val="0"/>
                <w:sz w:val="20"/>
              </w:rPr>
              <w:t xml:space="preserve">mm, para </w:t>
            </w:r>
            <w:r>
              <w:rPr>
                <w:rFonts w:ascii="Century Gothic" w:hAnsi="Century Gothic" w:cs="Arial"/>
                <w:snapToGrid w:val="0"/>
                <w:sz w:val="20"/>
              </w:rPr>
              <w:t>acabamento, conforme ABNT/NBR 16195.</w:t>
            </w:r>
          </w:p>
        </w:tc>
        <w:tc>
          <w:tcPr>
            <w:tcW w:w="1150" w:type="dxa"/>
            <w:tcBorders>
              <w:top w:val="single" w:sz="4" w:space="0" w:color="auto"/>
              <w:bottom w:val="single" w:sz="4" w:space="0" w:color="auto"/>
              <w:right w:val="nil"/>
            </w:tcBorders>
            <w:vAlign w:val="center"/>
          </w:tcPr>
          <w:p w14:paraId="67C0C7EB" w14:textId="77777777" w:rsidR="00A440A9" w:rsidRDefault="00A440A9" w:rsidP="00A440A9">
            <w:pPr>
              <w:tabs>
                <w:tab w:val="left" w:pos="708"/>
              </w:tabs>
              <w:jc w:val="center"/>
              <w:rPr>
                <w:rFonts w:ascii="Century Gothic" w:hAnsi="Century Gothic"/>
                <w:b/>
                <w:snapToGrid w:val="0"/>
              </w:rPr>
            </w:pPr>
            <w:r>
              <w:rPr>
                <w:rFonts w:ascii="Century Gothic" w:hAnsi="Century Gothic"/>
                <w:b/>
                <w:snapToGrid w:val="0"/>
              </w:rPr>
              <w:t>4</w:t>
            </w:r>
          </w:p>
        </w:tc>
        <w:tc>
          <w:tcPr>
            <w:tcW w:w="1443" w:type="dxa"/>
            <w:tcBorders>
              <w:top w:val="single" w:sz="4" w:space="0" w:color="auto"/>
              <w:left w:val="single" w:sz="4" w:space="0" w:color="auto"/>
              <w:bottom w:val="single" w:sz="4" w:space="0" w:color="auto"/>
              <w:right w:val="double" w:sz="4" w:space="0" w:color="auto"/>
            </w:tcBorders>
            <w:vAlign w:val="center"/>
          </w:tcPr>
          <w:p w14:paraId="69C26EB7" w14:textId="77777777" w:rsidR="00A440A9" w:rsidRPr="00CF3951" w:rsidRDefault="00A440A9" w:rsidP="00A440A9">
            <w:pPr>
              <w:jc w:val="center"/>
              <w:rPr>
                <w:rFonts w:ascii="Century Gothic" w:hAnsi="Century Gothic"/>
                <w:b/>
                <w:snapToGrid w:val="0"/>
                <w:sz w:val="20"/>
              </w:rPr>
            </w:pPr>
            <w:proofErr w:type="spellStart"/>
            <w:r w:rsidRPr="00CF3951">
              <w:rPr>
                <w:rFonts w:ascii="Century Gothic" w:hAnsi="Century Gothic"/>
                <w:b/>
                <w:snapToGrid w:val="0"/>
                <w:sz w:val="20"/>
              </w:rPr>
              <w:t>Pac</w:t>
            </w:r>
            <w:proofErr w:type="spellEnd"/>
            <w:r w:rsidRPr="00CF3951">
              <w:rPr>
                <w:rFonts w:ascii="Century Gothic" w:hAnsi="Century Gothic"/>
                <w:b/>
                <w:snapToGrid w:val="0"/>
                <w:sz w:val="20"/>
              </w:rPr>
              <w:t>. c/ 50 unid.</w:t>
            </w:r>
          </w:p>
        </w:tc>
      </w:tr>
      <w:tr w:rsidR="00A440A9" w:rsidRPr="0072060C" w14:paraId="0B0313A0" w14:textId="77777777" w:rsidTr="00BD5719">
        <w:trPr>
          <w:trHeight w:val="574"/>
          <w:jc w:val="center"/>
        </w:trPr>
        <w:tc>
          <w:tcPr>
            <w:tcW w:w="849" w:type="dxa"/>
            <w:tcBorders>
              <w:top w:val="single" w:sz="4" w:space="0" w:color="auto"/>
              <w:left w:val="double" w:sz="4" w:space="0" w:color="auto"/>
              <w:bottom w:val="single" w:sz="4" w:space="0" w:color="auto"/>
            </w:tcBorders>
            <w:vAlign w:val="center"/>
          </w:tcPr>
          <w:p w14:paraId="1DBCFC45" w14:textId="77777777" w:rsidR="00A440A9" w:rsidRDefault="00A440A9" w:rsidP="00A440A9">
            <w:pPr>
              <w:tabs>
                <w:tab w:val="left" w:pos="708"/>
              </w:tabs>
              <w:jc w:val="center"/>
              <w:rPr>
                <w:rFonts w:ascii="Century Gothic" w:hAnsi="Century Gothic"/>
                <w:b/>
                <w:snapToGrid w:val="0"/>
                <w:sz w:val="20"/>
              </w:rPr>
            </w:pPr>
            <w:r>
              <w:rPr>
                <w:rFonts w:ascii="Century Gothic" w:hAnsi="Century Gothic"/>
                <w:b/>
                <w:snapToGrid w:val="0"/>
                <w:sz w:val="20"/>
              </w:rPr>
              <w:t>2</w:t>
            </w:r>
          </w:p>
        </w:tc>
        <w:tc>
          <w:tcPr>
            <w:tcW w:w="5023" w:type="dxa"/>
            <w:tcBorders>
              <w:top w:val="single" w:sz="4" w:space="0" w:color="auto"/>
              <w:bottom w:val="single" w:sz="4" w:space="0" w:color="auto"/>
            </w:tcBorders>
            <w:vAlign w:val="center"/>
          </w:tcPr>
          <w:p w14:paraId="76269ABC" w14:textId="77777777" w:rsidR="00A440A9" w:rsidRDefault="00A440A9" w:rsidP="00A440A9">
            <w:pPr>
              <w:tabs>
                <w:tab w:val="left" w:pos="708"/>
              </w:tabs>
              <w:spacing w:before="40"/>
              <w:jc w:val="both"/>
              <w:rPr>
                <w:rFonts w:ascii="Century Gothic" w:hAnsi="Century Gothic"/>
                <w:b/>
                <w:snapToGrid w:val="0"/>
                <w:sz w:val="20"/>
              </w:rPr>
            </w:pPr>
            <w:r>
              <w:rPr>
                <w:rFonts w:ascii="Century Gothic" w:hAnsi="Century Gothic"/>
                <w:b/>
                <w:snapToGrid w:val="0"/>
                <w:sz w:val="20"/>
              </w:rPr>
              <w:t>COMPENSADO:</w:t>
            </w:r>
          </w:p>
          <w:p w14:paraId="420B1CED" w14:textId="77777777" w:rsidR="00A440A9" w:rsidRPr="0072060C" w:rsidRDefault="00A440A9" w:rsidP="00A440A9">
            <w:pPr>
              <w:tabs>
                <w:tab w:val="left" w:pos="708"/>
              </w:tabs>
              <w:spacing w:before="40"/>
              <w:jc w:val="both"/>
              <w:rPr>
                <w:rFonts w:ascii="Century Gothic" w:hAnsi="Century Gothic"/>
                <w:b/>
                <w:snapToGrid w:val="0"/>
                <w:sz w:val="20"/>
              </w:rPr>
            </w:pPr>
            <w:r w:rsidRPr="0048349C">
              <w:rPr>
                <w:rFonts w:ascii="Century Gothic" w:hAnsi="Century Gothic"/>
                <w:snapToGrid w:val="0"/>
                <w:sz w:val="20"/>
              </w:rPr>
              <w:t>E</w:t>
            </w:r>
            <w:r w:rsidRPr="00157DDA">
              <w:rPr>
                <w:rFonts w:ascii="Century Gothic" w:hAnsi="Century Gothic"/>
                <w:snapToGrid w:val="0"/>
                <w:sz w:val="20"/>
              </w:rPr>
              <w:t>m chapa de fibra de madeira de média densidade (MDF), com espessura de 15mm, medindo (1830 x 2750) mm, devendo ser entregue com acabamento na cor mogno nas duas faces.</w:t>
            </w:r>
          </w:p>
        </w:tc>
        <w:tc>
          <w:tcPr>
            <w:tcW w:w="1150" w:type="dxa"/>
            <w:tcBorders>
              <w:top w:val="single" w:sz="4" w:space="0" w:color="auto"/>
              <w:bottom w:val="single" w:sz="4" w:space="0" w:color="auto"/>
              <w:right w:val="nil"/>
            </w:tcBorders>
            <w:vAlign w:val="center"/>
          </w:tcPr>
          <w:p w14:paraId="3F61890A" w14:textId="77777777" w:rsidR="00A440A9" w:rsidRPr="002E4A44" w:rsidRDefault="00A440A9" w:rsidP="00A440A9">
            <w:pPr>
              <w:tabs>
                <w:tab w:val="left" w:pos="708"/>
              </w:tabs>
              <w:jc w:val="center"/>
              <w:rPr>
                <w:rFonts w:ascii="Century Gothic" w:hAnsi="Century Gothic"/>
                <w:b/>
                <w:snapToGrid w:val="0"/>
              </w:rPr>
            </w:pPr>
            <w:r>
              <w:rPr>
                <w:rFonts w:ascii="Century Gothic" w:hAnsi="Century Gothic"/>
                <w:b/>
                <w:snapToGrid w:val="0"/>
              </w:rPr>
              <w:t>5</w:t>
            </w:r>
          </w:p>
        </w:tc>
        <w:tc>
          <w:tcPr>
            <w:tcW w:w="1443" w:type="dxa"/>
            <w:tcBorders>
              <w:top w:val="single" w:sz="4" w:space="0" w:color="auto"/>
              <w:left w:val="single" w:sz="4" w:space="0" w:color="auto"/>
              <w:bottom w:val="single" w:sz="4" w:space="0" w:color="auto"/>
              <w:right w:val="double" w:sz="4" w:space="0" w:color="auto"/>
            </w:tcBorders>
            <w:vAlign w:val="center"/>
          </w:tcPr>
          <w:p w14:paraId="1BD30F6A" w14:textId="77777777" w:rsidR="00A440A9" w:rsidRPr="00CF3951" w:rsidRDefault="00A440A9" w:rsidP="00A440A9">
            <w:pPr>
              <w:jc w:val="center"/>
              <w:rPr>
                <w:rFonts w:ascii="Century Gothic" w:hAnsi="Century Gothic"/>
                <w:b/>
                <w:snapToGrid w:val="0"/>
                <w:sz w:val="20"/>
              </w:rPr>
            </w:pPr>
            <w:r w:rsidRPr="00CF3951">
              <w:rPr>
                <w:rFonts w:ascii="Century Gothic" w:hAnsi="Century Gothic"/>
                <w:b/>
                <w:snapToGrid w:val="0"/>
                <w:sz w:val="20"/>
              </w:rPr>
              <w:t>Unid.</w:t>
            </w:r>
          </w:p>
        </w:tc>
      </w:tr>
      <w:tr w:rsidR="00A440A9" w:rsidRPr="0072060C" w14:paraId="76DD1EA8" w14:textId="77777777" w:rsidTr="00BD5719">
        <w:trPr>
          <w:trHeight w:val="574"/>
          <w:jc w:val="center"/>
        </w:trPr>
        <w:tc>
          <w:tcPr>
            <w:tcW w:w="849" w:type="dxa"/>
            <w:tcBorders>
              <w:top w:val="single" w:sz="4" w:space="0" w:color="auto"/>
              <w:left w:val="double" w:sz="4" w:space="0" w:color="auto"/>
              <w:bottom w:val="single" w:sz="4" w:space="0" w:color="auto"/>
            </w:tcBorders>
            <w:vAlign w:val="center"/>
          </w:tcPr>
          <w:p w14:paraId="1014AADC" w14:textId="77777777" w:rsidR="00A440A9" w:rsidRDefault="00A440A9" w:rsidP="00A440A9">
            <w:pPr>
              <w:tabs>
                <w:tab w:val="left" w:pos="708"/>
              </w:tabs>
              <w:jc w:val="center"/>
              <w:rPr>
                <w:rFonts w:ascii="Century Gothic" w:hAnsi="Century Gothic"/>
                <w:b/>
                <w:snapToGrid w:val="0"/>
                <w:sz w:val="20"/>
              </w:rPr>
            </w:pPr>
            <w:r>
              <w:rPr>
                <w:rFonts w:ascii="Century Gothic" w:hAnsi="Century Gothic"/>
                <w:b/>
                <w:snapToGrid w:val="0"/>
                <w:sz w:val="20"/>
              </w:rPr>
              <w:t>3</w:t>
            </w:r>
          </w:p>
        </w:tc>
        <w:tc>
          <w:tcPr>
            <w:tcW w:w="5023" w:type="dxa"/>
            <w:tcBorders>
              <w:top w:val="single" w:sz="4" w:space="0" w:color="auto"/>
              <w:bottom w:val="single" w:sz="4" w:space="0" w:color="auto"/>
            </w:tcBorders>
            <w:vAlign w:val="center"/>
          </w:tcPr>
          <w:p w14:paraId="03EB6336" w14:textId="77777777" w:rsidR="00A440A9" w:rsidRDefault="00A440A9" w:rsidP="00A440A9">
            <w:pPr>
              <w:tabs>
                <w:tab w:val="left" w:pos="708"/>
              </w:tabs>
              <w:spacing w:before="40"/>
              <w:jc w:val="both"/>
              <w:rPr>
                <w:rFonts w:ascii="Century Gothic" w:hAnsi="Century Gothic"/>
                <w:b/>
                <w:snapToGrid w:val="0"/>
                <w:sz w:val="20"/>
              </w:rPr>
            </w:pPr>
            <w:r>
              <w:rPr>
                <w:rFonts w:ascii="Century Gothic" w:hAnsi="Century Gothic"/>
                <w:b/>
                <w:snapToGrid w:val="0"/>
                <w:sz w:val="20"/>
              </w:rPr>
              <w:t>COMPENSADO:</w:t>
            </w:r>
          </w:p>
          <w:p w14:paraId="7849C550" w14:textId="77777777" w:rsidR="00A440A9" w:rsidRPr="0072060C" w:rsidRDefault="00A440A9" w:rsidP="00A440A9">
            <w:pPr>
              <w:tabs>
                <w:tab w:val="left" w:pos="708"/>
              </w:tabs>
              <w:spacing w:before="40"/>
              <w:jc w:val="both"/>
              <w:rPr>
                <w:rFonts w:ascii="Century Gothic" w:hAnsi="Century Gothic"/>
                <w:b/>
                <w:snapToGrid w:val="0"/>
                <w:sz w:val="20"/>
              </w:rPr>
            </w:pPr>
            <w:r>
              <w:rPr>
                <w:rFonts w:ascii="Century Gothic" w:hAnsi="Century Gothic"/>
                <w:snapToGrid w:val="0"/>
                <w:sz w:val="20"/>
              </w:rPr>
              <w:t>E</w:t>
            </w:r>
            <w:r w:rsidRPr="00157DDA">
              <w:rPr>
                <w:rFonts w:ascii="Century Gothic" w:hAnsi="Century Gothic"/>
                <w:snapToGrid w:val="0"/>
                <w:sz w:val="20"/>
              </w:rPr>
              <w:t xml:space="preserve">m chapa de fibra de madeira de média densidade (MDF), com espessura de </w:t>
            </w:r>
            <w:r>
              <w:rPr>
                <w:rFonts w:ascii="Century Gothic" w:hAnsi="Century Gothic"/>
                <w:snapToGrid w:val="0"/>
                <w:sz w:val="20"/>
              </w:rPr>
              <w:t>6</w:t>
            </w:r>
            <w:r w:rsidRPr="00157DDA">
              <w:rPr>
                <w:rFonts w:ascii="Century Gothic" w:hAnsi="Century Gothic"/>
                <w:snapToGrid w:val="0"/>
                <w:sz w:val="20"/>
              </w:rPr>
              <w:t xml:space="preserve">mm, medindo (1830 </w:t>
            </w:r>
            <w:proofErr w:type="gramStart"/>
            <w:r w:rsidRPr="00157DDA">
              <w:rPr>
                <w:rFonts w:ascii="Century Gothic" w:hAnsi="Century Gothic"/>
                <w:snapToGrid w:val="0"/>
                <w:sz w:val="20"/>
              </w:rPr>
              <w:t>x</w:t>
            </w:r>
            <w:proofErr w:type="gramEnd"/>
            <w:r w:rsidRPr="00157DDA">
              <w:rPr>
                <w:rFonts w:ascii="Century Gothic" w:hAnsi="Century Gothic"/>
                <w:snapToGrid w:val="0"/>
                <w:sz w:val="20"/>
              </w:rPr>
              <w:t xml:space="preserve"> 2750) mm, devendo ser entregue </w:t>
            </w:r>
            <w:r>
              <w:rPr>
                <w:rFonts w:ascii="Century Gothic" w:hAnsi="Century Gothic"/>
                <w:snapToGrid w:val="0"/>
                <w:sz w:val="20"/>
              </w:rPr>
              <w:t xml:space="preserve">revestida </w:t>
            </w:r>
            <w:r w:rsidRPr="00157DDA">
              <w:rPr>
                <w:rFonts w:ascii="Century Gothic" w:hAnsi="Century Gothic"/>
                <w:snapToGrid w:val="0"/>
                <w:sz w:val="20"/>
              </w:rPr>
              <w:t xml:space="preserve">nas duas faces com </w:t>
            </w:r>
            <w:r>
              <w:rPr>
                <w:rFonts w:ascii="Century Gothic" w:hAnsi="Century Gothic"/>
                <w:snapToGrid w:val="0"/>
                <w:sz w:val="20"/>
              </w:rPr>
              <w:t>laminado melamínico texturizado</w:t>
            </w:r>
            <w:r w:rsidRPr="00157DDA">
              <w:rPr>
                <w:rFonts w:ascii="Century Gothic" w:hAnsi="Century Gothic"/>
                <w:snapToGrid w:val="0"/>
                <w:sz w:val="20"/>
              </w:rPr>
              <w:t xml:space="preserve"> na cor</w:t>
            </w:r>
            <w:r>
              <w:rPr>
                <w:rFonts w:ascii="Century Gothic" w:hAnsi="Century Gothic"/>
                <w:snapToGrid w:val="0"/>
                <w:sz w:val="20"/>
              </w:rPr>
              <w:t xml:space="preserve"> branca.</w:t>
            </w:r>
            <w:r w:rsidRPr="00157DDA">
              <w:rPr>
                <w:rFonts w:ascii="Century Gothic" w:hAnsi="Century Gothic"/>
                <w:snapToGrid w:val="0"/>
                <w:sz w:val="20"/>
              </w:rPr>
              <w:t xml:space="preserve"> </w:t>
            </w:r>
          </w:p>
        </w:tc>
        <w:tc>
          <w:tcPr>
            <w:tcW w:w="1150" w:type="dxa"/>
            <w:tcBorders>
              <w:top w:val="single" w:sz="4" w:space="0" w:color="auto"/>
              <w:bottom w:val="single" w:sz="4" w:space="0" w:color="auto"/>
              <w:right w:val="nil"/>
            </w:tcBorders>
            <w:vAlign w:val="center"/>
          </w:tcPr>
          <w:p w14:paraId="41237ED4" w14:textId="77777777" w:rsidR="00A440A9" w:rsidRPr="002E4A44" w:rsidRDefault="00A440A9" w:rsidP="00A440A9">
            <w:pPr>
              <w:tabs>
                <w:tab w:val="left" w:pos="708"/>
              </w:tabs>
              <w:jc w:val="center"/>
              <w:rPr>
                <w:rFonts w:ascii="Century Gothic" w:hAnsi="Century Gothic"/>
                <w:b/>
                <w:snapToGrid w:val="0"/>
              </w:rPr>
            </w:pPr>
            <w:r>
              <w:rPr>
                <w:rFonts w:ascii="Century Gothic" w:hAnsi="Century Gothic"/>
                <w:b/>
                <w:snapToGrid w:val="0"/>
              </w:rPr>
              <w:t>5</w:t>
            </w:r>
          </w:p>
        </w:tc>
        <w:tc>
          <w:tcPr>
            <w:tcW w:w="1443" w:type="dxa"/>
            <w:tcBorders>
              <w:top w:val="single" w:sz="4" w:space="0" w:color="auto"/>
              <w:left w:val="single" w:sz="4" w:space="0" w:color="auto"/>
              <w:bottom w:val="single" w:sz="4" w:space="0" w:color="auto"/>
              <w:right w:val="double" w:sz="4" w:space="0" w:color="auto"/>
            </w:tcBorders>
            <w:vAlign w:val="center"/>
          </w:tcPr>
          <w:p w14:paraId="09C57318" w14:textId="77777777" w:rsidR="00A440A9" w:rsidRPr="00CF3951" w:rsidRDefault="00A440A9" w:rsidP="00A440A9">
            <w:pPr>
              <w:jc w:val="center"/>
              <w:rPr>
                <w:rFonts w:ascii="Century Gothic" w:hAnsi="Century Gothic"/>
                <w:b/>
                <w:snapToGrid w:val="0"/>
                <w:sz w:val="20"/>
              </w:rPr>
            </w:pPr>
            <w:r w:rsidRPr="00CF3951">
              <w:rPr>
                <w:rFonts w:ascii="Century Gothic" w:hAnsi="Century Gothic"/>
                <w:b/>
                <w:snapToGrid w:val="0"/>
                <w:sz w:val="20"/>
              </w:rPr>
              <w:t>Unid.</w:t>
            </w:r>
          </w:p>
        </w:tc>
      </w:tr>
      <w:tr w:rsidR="00A440A9" w:rsidRPr="0072060C" w14:paraId="4E044E22" w14:textId="77777777" w:rsidTr="00BD5719">
        <w:trPr>
          <w:trHeight w:val="574"/>
          <w:jc w:val="center"/>
        </w:trPr>
        <w:tc>
          <w:tcPr>
            <w:tcW w:w="849" w:type="dxa"/>
            <w:tcBorders>
              <w:top w:val="single" w:sz="4" w:space="0" w:color="auto"/>
              <w:left w:val="double" w:sz="4" w:space="0" w:color="auto"/>
              <w:bottom w:val="single" w:sz="4" w:space="0" w:color="auto"/>
            </w:tcBorders>
            <w:vAlign w:val="center"/>
          </w:tcPr>
          <w:p w14:paraId="1BEE030D" w14:textId="77777777" w:rsidR="00A440A9" w:rsidRDefault="00A440A9" w:rsidP="00A440A9">
            <w:pPr>
              <w:tabs>
                <w:tab w:val="left" w:pos="708"/>
              </w:tabs>
              <w:jc w:val="center"/>
              <w:rPr>
                <w:rFonts w:ascii="Century Gothic" w:hAnsi="Century Gothic"/>
                <w:b/>
                <w:snapToGrid w:val="0"/>
                <w:sz w:val="20"/>
              </w:rPr>
            </w:pPr>
            <w:r>
              <w:rPr>
                <w:rFonts w:ascii="Century Gothic" w:hAnsi="Century Gothic"/>
                <w:b/>
                <w:snapToGrid w:val="0"/>
                <w:sz w:val="20"/>
              </w:rPr>
              <w:t>4</w:t>
            </w:r>
          </w:p>
        </w:tc>
        <w:tc>
          <w:tcPr>
            <w:tcW w:w="5023" w:type="dxa"/>
            <w:tcBorders>
              <w:top w:val="single" w:sz="4" w:space="0" w:color="auto"/>
              <w:bottom w:val="single" w:sz="4" w:space="0" w:color="auto"/>
            </w:tcBorders>
            <w:vAlign w:val="center"/>
          </w:tcPr>
          <w:p w14:paraId="14F7D27B" w14:textId="77777777" w:rsidR="00A440A9" w:rsidRDefault="00A440A9" w:rsidP="00A440A9">
            <w:pPr>
              <w:tabs>
                <w:tab w:val="left" w:pos="708"/>
              </w:tabs>
              <w:spacing w:before="40"/>
              <w:jc w:val="both"/>
              <w:rPr>
                <w:rFonts w:ascii="Century Gothic" w:hAnsi="Century Gothic"/>
                <w:b/>
                <w:snapToGrid w:val="0"/>
                <w:sz w:val="20"/>
              </w:rPr>
            </w:pPr>
            <w:r>
              <w:rPr>
                <w:rFonts w:ascii="Century Gothic" w:hAnsi="Century Gothic"/>
                <w:b/>
                <w:snapToGrid w:val="0"/>
                <w:sz w:val="20"/>
              </w:rPr>
              <w:t>PARAFUSO PARA MADEIRA:</w:t>
            </w:r>
          </w:p>
          <w:p w14:paraId="02527A7A" w14:textId="77777777" w:rsidR="00A440A9" w:rsidRPr="002435B4" w:rsidRDefault="00A440A9" w:rsidP="00A440A9">
            <w:pPr>
              <w:tabs>
                <w:tab w:val="left" w:pos="708"/>
              </w:tabs>
              <w:spacing w:before="40"/>
              <w:jc w:val="both"/>
              <w:rPr>
                <w:rFonts w:ascii="Century Gothic" w:hAnsi="Century Gothic"/>
                <w:snapToGrid w:val="0"/>
                <w:sz w:val="20"/>
              </w:rPr>
            </w:pPr>
            <w:r w:rsidRPr="002435B4">
              <w:rPr>
                <w:rFonts w:ascii="Century Gothic" w:hAnsi="Century Gothic"/>
                <w:snapToGrid w:val="0"/>
                <w:sz w:val="20"/>
              </w:rPr>
              <w:t>De ferro zincado com cabeça chata – tipo Philips, com altura da cabeça de 3mm, com diâmetro de 7mm, diâmetro do corpo 3</w:t>
            </w:r>
            <w:r>
              <w:rPr>
                <w:rFonts w:ascii="Century Gothic" w:hAnsi="Century Gothic"/>
                <w:snapToGrid w:val="0"/>
                <w:sz w:val="20"/>
              </w:rPr>
              <w:t>,</w:t>
            </w:r>
            <w:r w:rsidRPr="002435B4">
              <w:rPr>
                <w:rFonts w:ascii="Century Gothic" w:hAnsi="Century Gothic"/>
                <w:snapToGrid w:val="0"/>
                <w:sz w:val="20"/>
              </w:rPr>
              <w:t xml:space="preserve">2mm, rosca tipo auto </w:t>
            </w:r>
            <w:proofErr w:type="spellStart"/>
            <w:r w:rsidRPr="002435B4">
              <w:rPr>
                <w:rFonts w:ascii="Century Gothic" w:hAnsi="Century Gothic"/>
                <w:snapToGrid w:val="0"/>
                <w:sz w:val="20"/>
              </w:rPr>
              <w:t>atarrachante</w:t>
            </w:r>
            <w:proofErr w:type="spellEnd"/>
            <w:r w:rsidRPr="002435B4">
              <w:rPr>
                <w:rFonts w:ascii="Century Gothic" w:hAnsi="Century Gothic"/>
                <w:snapToGrid w:val="0"/>
                <w:sz w:val="20"/>
              </w:rPr>
              <w:t>, com comprimento de 16mm.</w:t>
            </w:r>
          </w:p>
        </w:tc>
        <w:tc>
          <w:tcPr>
            <w:tcW w:w="1150" w:type="dxa"/>
            <w:tcBorders>
              <w:top w:val="single" w:sz="4" w:space="0" w:color="auto"/>
              <w:bottom w:val="single" w:sz="4" w:space="0" w:color="auto"/>
              <w:right w:val="nil"/>
            </w:tcBorders>
            <w:vAlign w:val="center"/>
          </w:tcPr>
          <w:p w14:paraId="313139DE" w14:textId="77777777" w:rsidR="00A440A9" w:rsidRDefault="00A440A9" w:rsidP="00A440A9">
            <w:pPr>
              <w:tabs>
                <w:tab w:val="left" w:pos="708"/>
              </w:tabs>
              <w:jc w:val="center"/>
              <w:rPr>
                <w:rFonts w:ascii="Century Gothic" w:hAnsi="Century Gothic"/>
                <w:b/>
                <w:snapToGrid w:val="0"/>
              </w:rPr>
            </w:pPr>
            <w:r>
              <w:rPr>
                <w:rFonts w:ascii="Century Gothic" w:hAnsi="Century Gothic"/>
                <w:b/>
                <w:snapToGrid w:val="0"/>
              </w:rPr>
              <w:t>100</w:t>
            </w:r>
          </w:p>
        </w:tc>
        <w:tc>
          <w:tcPr>
            <w:tcW w:w="1443" w:type="dxa"/>
            <w:tcBorders>
              <w:top w:val="single" w:sz="4" w:space="0" w:color="auto"/>
              <w:left w:val="single" w:sz="4" w:space="0" w:color="auto"/>
              <w:bottom w:val="single" w:sz="4" w:space="0" w:color="auto"/>
              <w:right w:val="double" w:sz="4" w:space="0" w:color="auto"/>
            </w:tcBorders>
            <w:vAlign w:val="center"/>
          </w:tcPr>
          <w:p w14:paraId="4885BF2F" w14:textId="77777777" w:rsidR="00A440A9" w:rsidRPr="007E7E60" w:rsidRDefault="00A440A9" w:rsidP="00A440A9">
            <w:pPr>
              <w:jc w:val="center"/>
              <w:rPr>
                <w:rFonts w:ascii="Century Gothic" w:hAnsi="Century Gothic"/>
                <w:b/>
                <w:snapToGrid w:val="0"/>
                <w:sz w:val="20"/>
              </w:rPr>
            </w:pPr>
            <w:r w:rsidRPr="007E7E60">
              <w:rPr>
                <w:rFonts w:ascii="Century Gothic" w:hAnsi="Century Gothic"/>
                <w:b/>
                <w:snapToGrid w:val="0"/>
                <w:sz w:val="20"/>
              </w:rPr>
              <w:t>Cento</w:t>
            </w:r>
          </w:p>
        </w:tc>
      </w:tr>
      <w:tr w:rsidR="00A440A9" w:rsidRPr="0072060C" w14:paraId="00F87AEC" w14:textId="77777777" w:rsidTr="00BD5719">
        <w:trPr>
          <w:trHeight w:val="574"/>
          <w:jc w:val="center"/>
        </w:trPr>
        <w:tc>
          <w:tcPr>
            <w:tcW w:w="849" w:type="dxa"/>
            <w:tcBorders>
              <w:top w:val="single" w:sz="4" w:space="0" w:color="auto"/>
              <w:left w:val="double" w:sz="4" w:space="0" w:color="auto"/>
              <w:bottom w:val="single" w:sz="4" w:space="0" w:color="auto"/>
            </w:tcBorders>
            <w:vAlign w:val="center"/>
          </w:tcPr>
          <w:p w14:paraId="163642F3" w14:textId="77777777" w:rsidR="00A440A9" w:rsidRDefault="00A440A9" w:rsidP="00A440A9">
            <w:pPr>
              <w:tabs>
                <w:tab w:val="left" w:pos="708"/>
              </w:tabs>
              <w:jc w:val="center"/>
              <w:rPr>
                <w:rFonts w:ascii="Century Gothic" w:hAnsi="Century Gothic"/>
                <w:b/>
                <w:snapToGrid w:val="0"/>
                <w:sz w:val="20"/>
              </w:rPr>
            </w:pPr>
            <w:r>
              <w:rPr>
                <w:rFonts w:ascii="Century Gothic" w:hAnsi="Century Gothic"/>
                <w:b/>
                <w:snapToGrid w:val="0"/>
                <w:sz w:val="20"/>
              </w:rPr>
              <w:t>5</w:t>
            </w:r>
          </w:p>
        </w:tc>
        <w:tc>
          <w:tcPr>
            <w:tcW w:w="5023" w:type="dxa"/>
            <w:tcBorders>
              <w:top w:val="single" w:sz="4" w:space="0" w:color="auto"/>
              <w:bottom w:val="single" w:sz="4" w:space="0" w:color="auto"/>
            </w:tcBorders>
            <w:vAlign w:val="center"/>
          </w:tcPr>
          <w:p w14:paraId="3AB31A87" w14:textId="77777777" w:rsidR="00A440A9" w:rsidRDefault="00A440A9" w:rsidP="00A440A9">
            <w:pPr>
              <w:tabs>
                <w:tab w:val="left" w:pos="708"/>
              </w:tabs>
              <w:spacing w:before="40"/>
              <w:jc w:val="both"/>
              <w:rPr>
                <w:rFonts w:ascii="Century Gothic" w:hAnsi="Century Gothic"/>
                <w:b/>
                <w:snapToGrid w:val="0"/>
                <w:sz w:val="20"/>
              </w:rPr>
            </w:pPr>
            <w:r>
              <w:rPr>
                <w:rFonts w:ascii="Century Gothic" w:hAnsi="Century Gothic"/>
                <w:b/>
                <w:snapToGrid w:val="0"/>
                <w:sz w:val="20"/>
              </w:rPr>
              <w:t>JOGO DE CHAVE:</w:t>
            </w:r>
          </w:p>
          <w:p w14:paraId="040D7401" w14:textId="77777777" w:rsidR="00A440A9" w:rsidRPr="0072060C" w:rsidRDefault="00A440A9" w:rsidP="00A440A9">
            <w:pPr>
              <w:tabs>
                <w:tab w:val="left" w:pos="708"/>
              </w:tabs>
              <w:spacing w:before="40"/>
              <w:jc w:val="both"/>
              <w:rPr>
                <w:rFonts w:ascii="Century Gothic" w:hAnsi="Century Gothic"/>
                <w:b/>
                <w:snapToGrid w:val="0"/>
                <w:sz w:val="20"/>
              </w:rPr>
            </w:pPr>
            <w:r>
              <w:rPr>
                <w:rFonts w:ascii="Century Gothic" w:hAnsi="Century Gothic"/>
                <w:snapToGrid w:val="0"/>
                <w:sz w:val="20"/>
              </w:rPr>
              <w:t>T</w:t>
            </w:r>
            <w:r w:rsidRPr="00804539">
              <w:rPr>
                <w:rFonts w:ascii="Century Gothic" w:hAnsi="Century Gothic"/>
                <w:snapToGrid w:val="0"/>
                <w:sz w:val="20"/>
              </w:rPr>
              <w:t>ipo fenda – simples, em aço cromo vanádio, haste niquelado/cromado, com cabo de polipropileno, escala de: 1/8” x 4” – 5/32” x 5” – ¼” x 6” – 5/16” x 8” – 3/8” x 10</w:t>
            </w:r>
            <w:r w:rsidRPr="007E7E60">
              <w:rPr>
                <w:rFonts w:ascii="Century Gothic" w:hAnsi="Century Gothic"/>
                <w:b/>
                <w:snapToGrid w:val="0"/>
                <w:sz w:val="20"/>
              </w:rPr>
              <w:t>”, contendo 5 peças.</w:t>
            </w:r>
          </w:p>
        </w:tc>
        <w:tc>
          <w:tcPr>
            <w:tcW w:w="1150" w:type="dxa"/>
            <w:tcBorders>
              <w:top w:val="single" w:sz="4" w:space="0" w:color="auto"/>
              <w:bottom w:val="single" w:sz="4" w:space="0" w:color="auto"/>
              <w:right w:val="nil"/>
            </w:tcBorders>
            <w:vAlign w:val="center"/>
          </w:tcPr>
          <w:p w14:paraId="1327FE5E" w14:textId="77777777" w:rsidR="00A440A9" w:rsidRPr="002E4A44" w:rsidRDefault="00A440A9" w:rsidP="00A440A9">
            <w:pPr>
              <w:tabs>
                <w:tab w:val="left" w:pos="708"/>
              </w:tabs>
              <w:jc w:val="center"/>
              <w:rPr>
                <w:rFonts w:ascii="Century Gothic" w:hAnsi="Century Gothic"/>
                <w:b/>
                <w:snapToGrid w:val="0"/>
              </w:rPr>
            </w:pPr>
            <w:r>
              <w:rPr>
                <w:rFonts w:ascii="Century Gothic" w:hAnsi="Century Gothic"/>
                <w:b/>
                <w:snapToGrid w:val="0"/>
              </w:rPr>
              <w:t>2</w:t>
            </w:r>
          </w:p>
        </w:tc>
        <w:tc>
          <w:tcPr>
            <w:tcW w:w="1443" w:type="dxa"/>
            <w:tcBorders>
              <w:top w:val="single" w:sz="4" w:space="0" w:color="auto"/>
              <w:left w:val="single" w:sz="4" w:space="0" w:color="auto"/>
              <w:bottom w:val="single" w:sz="4" w:space="0" w:color="auto"/>
              <w:right w:val="double" w:sz="4" w:space="0" w:color="auto"/>
            </w:tcBorders>
            <w:vAlign w:val="center"/>
          </w:tcPr>
          <w:p w14:paraId="005611E0" w14:textId="77777777" w:rsidR="00A440A9" w:rsidRPr="007E7E60" w:rsidRDefault="00A440A9" w:rsidP="00A440A9">
            <w:pPr>
              <w:jc w:val="center"/>
              <w:rPr>
                <w:rFonts w:ascii="Century Gothic" w:hAnsi="Century Gothic"/>
                <w:b/>
                <w:snapToGrid w:val="0"/>
                <w:sz w:val="20"/>
              </w:rPr>
            </w:pPr>
            <w:r w:rsidRPr="007E7E60">
              <w:rPr>
                <w:rFonts w:ascii="Century Gothic" w:hAnsi="Century Gothic"/>
                <w:b/>
                <w:snapToGrid w:val="0"/>
                <w:sz w:val="20"/>
              </w:rPr>
              <w:t>Jogo</w:t>
            </w:r>
          </w:p>
        </w:tc>
      </w:tr>
      <w:tr w:rsidR="00A440A9" w:rsidRPr="0072060C" w14:paraId="046D0300" w14:textId="77777777" w:rsidTr="00BD5719">
        <w:trPr>
          <w:trHeight w:val="574"/>
          <w:jc w:val="center"/>
        </w:trPr>
        <w:tc>
          <w:tcPr>
            <w:tcW w:w="849" w:type="dxa"/>
            <w:tcBorders>
              <w:top w:val="single" w:sz="4" w:space="0" w:color="auto"/>
              <w:left w:val="double" w:sz="4" w:space="0" w:color="auto"/>
              <w:bottom w:val="single" w:sz="4" w:space="0" w:color="auto"/>
            </w:tcBorders>
            <w:vAlign w:val="center"/>
          </w:tcPr>
          <w:p w14:paraId="57905A38" w14:textId="77777777" w:rsidR="00A440A9" w:rsidRDefault="00A440A9" w:rsidP="00A440A9">
            <w:pPr>
              <w:tabs>
                <w:tab w:val="left" w:pos="708"/>
              </w:tabs>
              <w:jc w:val="center"/>
              <w:rPr>
                <w:rFonts w:ascii="Century Gothic" w:hAnsi="Century Gothic"/>
                <w:b/>
                <w:snapToGrid w:val="0"/>
                <w:sz w:val="20"/>
              </w:rPr>
            </w:pPr>
            <w:r>
              <w:rPr>
                <w:rFonts w:ascii="Century Gothic" w:hAnsi="Century Gothic"/>
                <w:b/>
                <w:snapToGrid w:val="0"/>
                <w:sz w:val="20"/>
              </w:rPr>
              <w:t>6</w:t>
            </w:r>
          </w:p>
        </w:tc>
        <w:tc>
          <w:tcPr>
            <w:tcW w:w="5023" w:type="dxa"/>
            <w:tcBorders>
              <w:top w:val="single" w:sz="4" w:space="0" w:color="auto"/>
              <w:bottom w:val="single" w:sz="4" w:space="0" w:color="auto"/>
            </w:tcBorders>
            <w:vAlign w:val="center"/>
          </w:tcPr>
          <w:p w14:paraId="57E1FE2E" w14:textId="77777777" w:rsidR="00A440A9" w:rsidRPr="00ED133E" w:rsidRDefault="00A440A9" w:rsidP="00A440A9">
            <w:pPr>
              <w:tabs>
                <w:tab w:val="left" w:pos="708"/>
              </w:tabs>
              <w:spacing w:before="40"/>
              <w:jc w:val="both"/>
              <w:rPr>
                <w:rFonts w:ascii="Century Gothic" w:hAnsi="Century Gothic"/>
                <w:snapToGrid w:val="0"/>
                <w:sz w:val="20"/>
              </w:rPr>
            </w:pPr>
            <w:r>
              <w:rPr>
                <w:rFonts w:ascii="Century Gothic" w:hAnsi="Century Gothic"/>
                <w:b/>
                <w:snapToGrid w:val="0"/>
                <w:sz w:val="20"/>
              </w:rPr>
              <w:t xml:space="preserve">PASTA PARA LIMPEZA – </w:t>
            </w:r>
            <w:r>
              <w:rPr>
                <w:rFonts w:ascii="Century Gothic" w:hAnsi="Century Gothic"/>
                <w:snapToGrid w:val="0"/>
                <w:sz w:val="20"/>
              </w:rPr>
              <w:t>pasta umectante, biodegradável em frasco plástico para retirada de graxa e óleo (das mãos), com abrasivo mineral, produto sujeito a verificação no ato da entrega aos procedimentos adm. Determinados pela ANVISA.</w:t>
            </w:r>
          </w:p>
        </w:tc>
        <w:tc>
          <w:tcPr>
            <w:tcW w:w="1150" w:type="dxa"/>
            <w:tcBorders>
              <w:top w:val="single" w:sz="4" w:space="0" w:color="auto"/>
              <w:bottom w:val="single" w:sz="4" w:space="0" w:color="auto"/>
              <w:right w:val="nil"/>
            </w:tcBorders>
            <w:vAlign w:val="center"/>
          </w:tcPr>
          <w:p w14:paraId="13E11616" w14:textId="77777777" w:rsidR="00A440A9" w:rsidRDefault="00A440A9" w:rsidP="00A440A9">
            <w:pPr>
              <w:tabs>
                <w:tab w:val="left" w:pos="708"/>
              </w:tabs>
              <w:jc w:val="center"/>
              <w:rPr>
                <w:rFonts w:ascii="Century Gothic" w:hAnsi="Century Gothic"/>
                <w:b/>
                <w:snapToGrid w:val="0"/>
              </w:rPr>
            </w:pPr>
            <w:r>
              <w:rPr>
                <w:rFonts w:ascii="Century Gothic" w:hAnsi="Century Gothic"/>
                <w:b/>
                <w:snapToGrid w:val="0"/>
              </w:rPr>
              <w:t>1</w:t>
            </w:r>
          </w:p>
        </w:tc>
        <w:tc>
          <w:tcPr>
            <w:tcW w:w="1443" w:type="dxa"/>
            <w:tcBorders>
              <w:top w:val="single" w:sz="4" w:space="0" w:color="auto"/>
              <w:left w:val="single" w:sz="4" w:space="0" w:color="auto"/>
              <w:bottom w:val="single" w:sz="4" w:space="0" w:color="auto"/>
              <w:right w:val="double" w:sz="4" w:space="0" w:color="auto"/>
            </w:tcBorders>
            <w:vAlign w:val="center"/>
          </w:tcPr>
          <w:p w14:paraId="3D1908A2" w14:textId="77777777" w:rsidR="00A440A9" w:rsidRDefault="00A440A9" w:rsidP="00A440A9">
            <w:pPr>
              <w:jc w:val="center"/>
              <w:rPr>
                <w:rFonts w:ascii="Century Gothic" w:hAnsi="Century Gothic"/>
                <w:b/>
                <w:snapToGrid w:val="0"/>
                <w:sz w:val="20"/>
              </w:rPr>
            </w:pPr>
            <w:r>
              <w:rPr>
                <w:rFonts w:ascii="Century Gothic" w:hAnsi="Century Gothic"/>
                <w:b/>
                <w:snapToGrid w:val="0"/>
                <w:sz w:val="20"/>
              </w:rPr>
              <w:t>Frasco c/ 500 gr.</w:t>
            </w:r>
          </w:p>
        </w:tc>
      </w:tr>
      <w:tr w:rsidR="00A440A9" w:rsidRPr="0072060C" w14:paraId="3AC71E17" w14:textId="77777777" w:rsidTr="00BD5719">
        <w:trPr>
          <w:trHeight w:val="574"/>
          <w:jc w:val="center"/>
        </w:trPr>
        <w:tc>
          <w:tcPr>
            <w:tcW w:w="849" w:type="dxa"/>
            <w:tcBorders>
              <w:top w:val="single" w:sz="4" w:space="0" w:color="auto"/>
              <w:left w:val="double" w:sz="4" w:space="0" w:color="auto"/>
              <w:bottom w:val="double" w:sz="4" w:space="0" w:color="auto"/>
            </w:tcBorders>
            <w:vAlign w:val="center"/>
          </w:tcPr>
          <w:p w14:paraId="6518C9CD" w14:textId="77777777" w:rsidR="00A440A9" w:rsidRDefault="00A440A9" w:rsidP="00A440A9">
            <w:pPr>
              <w:tabs>
                <w:tab w:val="left" w:pos="708"/>
              </w:tabs>
              <w:jc w:val="center"/>
              <w:rPr>
                <w:rFonts w:ascii="Century Gothic" w:hAnsi="Century Gothic"/>
                <w:b/>
                <w:snapToGrid w:val="0"/>
                <w:sz w:val="20"/>
              </w:rPr>
            </w:pPr>
            <w:r>
              <w:rPr>
                <w:rFonts w:ascii="Century Gothic" w:hAnsi="Century Gothic"/>
                <w:b/>
                <w:snapToGrid w:val="0"/>
                <w:sz w:val="20"/>
              </w:rPr>
              <w:t>7</w:t>
            </w:r>
          </w:p>
        </w:tc>
        <w:tc>
          <w:tcPr>
            <w:tcW w:w="5023" w:type="dxa"/>
            <w:tcBorders>
              <w:top w:val="single" w:sz="4" w:space="0" w:color="auto"/>
              <w:bottom w:val="double" w:sz="4" w:space="0" w:color="auto"/>
            </w:tcBorders>
            <w:vAlign w:val="center"/>
          </w:tcPr>
          <w:p w14:paraId="03029D29" w14:textId="77777777" w:rsidR="00A440A9" w:rsidRDefault="00A440A9" w:rsidP="00A440A9">
            <w:pPr>
              <w:tabs>
                <w:tab w:val="left" w:pos="708"/>
              </w:tabs>
              <w:spacing w:before="40"/>
              <w:jc w:val="both"/>
              <w:rPr>
                <w:rFonts w:ascii="Century Gothic" w:hAnsi="Century Gothic"/>
                <w:b/>
                <w:snapToGrid w:val="0"/>
                <w:sz w:val="20"/>
              </w:rPr>
            </w:pPr>
            <w:r>
              <w:rPr>
                <w:rFonts w:ascii="Century Gothic" w:hAnsi="Century Gothic"/>
                <w:b/>
                <w:snapToGrid w:val="0"/>
                <w:sz w:val="20"/>
              </w:rPr>
              <w:t>TINTA AUTOMOTIVA:</w:t>
            </w:r>
          </w:p>
          <w:p w14:paraId="1653DFA6" w14:textId="77777777" w:rsidR="00A440A9" w:rsidRPr="0022416E" w:rsidRDefault="00A440A9" w:rsidP="00A440A9">
            <w:pPr>
              <w:tabs>
                <w:tab w:val="left" w:pos="708"/>
              </w:tabs>
              <w:spacing w:before="40"/>
              <w:jc w:val="both"/>
              <w:rPr>
                <w:rFonts w:ascii="Century Gothic" w:hAnsi="Century Gothic"/>
                <w:snapToGrid w:val="0"/>
                <w:sz w:val="20"/>
              </w:rPr>
            </w:pPr>
            <w:r w:rsidRPr="0022416E">
              <w:rPr>
                <w:rFonts w:ascii="Century Gothic" w:hAnsi="Century Gothic"/>
                <w:snapToGrid w:val="0"/>
                <w:sz w:val="20"/>
              </w:rPr>
              <w:t xml:space="preserve">Base poliuretano (P.U.), com catalizador e diluída, preto </w:t>
            </w:r>
            <w:proofErr w:type="spellStart"/>
            <w:r w:rsidRPr="0022416E">
              <w:rPr>
                <w:rFonts w:ascii="Century Gothic" w:hAnsi="Century Gothic"/>
                <w:snapToGrid w:val="0"/>
                <w:sz w:val="20"/>
              </w:rPr>
              <w:t>cadilac</w:t>
            </w:r>
            <w:proofErr w:type="spellEnd"/>
            <w:r w:rsidRPr="0022416E">
              <w:rPr>
                <w:rFonts w:ascii="Century Gothic" w:hAnsi="Century Gothic"/>
                <w:snapToGrid w:val="0"/>
                <w:sz w:val="20"/>
              </w:rPr>
              <w:t>, acondicionado em lata de 900 ml</w:t>
            </w:r>
            <w:r>
              <w:rPr>
                <w:rFonts w:ascii="Century Gothic" w:hAnsi="Century Gothic"/>
                <w:snapToGrid w:val="0"/>
                <w:sz w:val="20"/>
              </w:rPr>
              <w:t>.</w:t>
            </w:r>
          </w:p>
        </w:tc>
        <w:tc>
          <w:tcPr>
            <w:tcW w:w="1150" w:type="dxa"/>
            <w:tcBorders>
              <w:top w:val="single" w:sz="4" w:space="0" w:color="auto"/>
              <w:bottom w:val="double" w:sz="4" w:space="0" w:color="auto"/>
              <w:right w:val="nil"/>
            </w:tcBorders>
            <w:vAlign w:val="center"/>
          </w:tcPr>
          <w:p w14:paraId="2AB7AE29" w14:textId="77777777" w:rsidR="00A440A9" w:rsidRDefault="00A440A9" w:rsidP="00A440A9">
            <w:pPr>
              <w:tabs>
                <w:tab w:val="left" w:pos="708"/>
              </w:tabs>
              <w:jc w:val="center"/>
              <w:rPr>
                <w:rFonts w:ascii="Century Gothic" w:hAnsi="Century Gothic"/>
                <w:b/>
                <w:snapToGrid w:val="0"/>
              </w:rPr>
            </w:pPr>
            <w:r>
              <w:rPr>
                <w:rFonts w:ascii="Century Gothic" w:hAnsi="Century Gothic"/>
                <w:b/>
                <w:snapToGrid w:val="0"/>
              </w:rPr>
              <w:t>1</w:t>
            </w:r>
          </w:p>
        </w:tc>
        <w:tc>
          <w:tcPr>
            <w:tcW w:w="1443" w:type="dxa"/>
            <w:tcBorders>
              <w:top w:val="single" w:sz="4" w:space="0" w:color="auto"/>
              <w:left w:val="single" w:sz="4" w:space="0" w:color="auto"/>
              <w:bottom w:val="double" w:sz="4" w:space="0" w:color="auto"/>
              <w:right w:val="double" w:sz="4" w:space="0" w:color="auto"/>
            </w:tcBorders>
            <w:vAlign w:val="center"/>
          </w:tcPr>
          <w:p w14:paraId="63A136FB" w14:textId="77777777" w:rsidR="00A440A9" w:rsidRPr="007E7E60" w:rsidRDefault="00A440A9" w:rsidP="00A440A9">
            <w:pPr>
              <w:jc w:val="center"/>
              <w:rPr>
                <w:rFonts w:ascii="Century Gothic" w:hAnsi="Century Gothic"/>
                <w:b/>
                <w:snapToGrid w:val="0"/>
                <w:sz w:val="20"/>
              </w:rPr>
            </w:pPr>
            <w:r>
              <w:rPr>
                <w:rFonts w:ascii="Century Gothic" w:hAnsi="Century Gothic"/>
                <w:b/>
                <w:snapToGrid w:val="0"/>
                <w:sz w:val="20"/>
              </w:rPr>
              <w:t>Unid.</w:t>
            </w:r>
          </w:p>
        </w:tc>
      </w:tr>
    </w:tbl>
    <w:p w14:paraId="03DA2935" w14:textId="77777777" w:rsidR="00247537" w:rsidRDefault="00247537">
      <w:r>
        <w:br w:type="page"/>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44"/>
        <w:gridCol w:w="4983"/>
        <w:gridCol w:w="1140"/>
        <w:gridCol w:w="1425"/>
      </w:tblGrid>
      <w:tr w:rsidR="00A440A9" w14:paraId="0B45C886" w14:textId="77777777" w:rsidTr="00BD5719">
        <w:trPr>
          <w:trHeight w:val="492"/>
          <w:jc w:val="center"/>
        </w:trPr>
        <w:tc>
          <w:tcPr>
            <w:tcW w:w="844" w:type="dxa"/>
            <w:tcBorders>
              <w:top w:val="double" w:sz="4" w:space="0" w:color="auto"/>
              <w:left w:val="double" w:sz="4" w:space="0" w:color="auto"/>
              <w:bottom w:val="single" w:sz="4" w:space="0" w:color="auto"/>
            </w:tcBorders>
            <w:vAlign w:val="center"/>
          </w:tcPr>
          <w:p w14:paraId="636B895A" w14:textId="77777777" w:rsidR="00A440A9" w:rsidRPr="0072060C" w:rsidRDefault="00A440A9" w:rsidP="00A440A9">
            <w:pPr>
              <w:tabs>
                <w:tab w:val="left" w:pos="708"/>
              </w:tabs>
              <w:jc w:val="center"/>
              <w:rPr>
                <w:rFonts w:ascii="Century Gothic" w:hAnsi="Century Gothic"/>
                <w:b/>
                <w:snapToGrid w:val="0"/>
                <w:sz w:val="16"/>
              </w:rPr>
            </w:pPr>
            <w:r w:rsidRPr="0072060C">
              <w:rPr>
                <w:rFonts w:ascii="Century Gothic" w:hAnsi="Century Gothic"/>
                <w:b/>
                <w:snapToGrid w:val="0"/>
                <w:sz w:val="16"/>
              </w:rPr>
              <w:lastRenderedPageBreak/>
              <w:t>Item</w:t>
            </w:r>
          </w:p>
        </w:tc>
        <w:tc>
          <w:tcPr>
            <w:tcW w:w="4983" w:type="dxa"/>
            <w:tcBorders>
              <w:top w:val="double" w:sz="4" w:space="0" w:color="auto"/>
              <w:bottom w:val="single" w:sz="4" w:space="0" w:color="auto"/>
            </w:tcBorders>
            <w:vAlign w:val="center"/>
          </w:tcPr>
          <w:p w14:paraId="2F813D41" w14:textId="77777777" w:rsidR="00A440A9" w:rsidRPr="0072060C" w:rsidRDefault="00A440A9" w:rsidP="00A440A9">
            <w:pPr>
              <w:tabs>
                <w:tab w:val="left" w:pos="708"/>
              </w:tabs>
              <w:jc w:val="center"/>
              <w:rPr>
                <w:rFonts w:ascii="Century Gothic" w:hAnsi="Century Gothic"/>
                <w:bCs/>
                <w:snapToGrid w:val="0"/>
                <w:sz w:val="16"/>
              </w:rPr>
            </w:pPr>
            <w:r w:rsidRPr="0072060C">
              <w:rPr>
                <w:rFonts w:ascii="Century Gothic" w:hAnsi="Century Gothic"/>
                <w:b/>
                <w:snapToGrid w:val="0"/>
                <w:sz w:val="16"/>
              </w:rPr>
              <w:t>Descritivo</w:t>
            </w:r>
          </w:p>
        </w:tc>
        <w:tc>
          <w:tcPr>
            <w:tcW w:w="1140" w:type="dxa"/>
            <w:tcBorders>
              <w:top w:val="double" w:sz="4" w:space="0" w:color="auto"/>
              <w:bottom w:val="single" w:sz="4" w:space="0" w:color="auto"/>
              <w:right w:val="nil"/>
            </w:tcBorders>
            <w:vAlign w:val="center"/>
          </w:tcPr>
          <w:p w14:paraId="0C17AE40" w14:textId="77777777" w:rsidR="00A440A9" w:rsidRPr="0072060C" w:rsidRDefault="00A440A9" w:rsidP="00A440A9">
            <w:pPr>
              <w:tabs>
                <w:tab w:val="left" w:pos="708"/>
              </w:tabs>
              <w:jc w:val="center"/>
              <w:rPr>
                <w:rFonts w:ascii="Century Gothic" w:hAnsi="Century Gothic"/>
                <w:b/>
                <w:snapToGrid w:val="0"/>
                <w:sz w:val="16"/>
              </w:rPr>
            </w:pPr>
            <w:r w:rsidRPr="0072060C">
              <w:rPr>
                <w:rFonts w:ascii="Century Gothic" w:hAnsi="Century Gothic"/>
                <w:b/>
                <w:snapToGrid w:val="0"/>
                <w:sz w:val="16"/>
              </w:rPr>
              <w:t>Quant.</w:t>
            </w:r>
          </w:p>
        </w:tc>
        <w:tc>
          <w:tcPr>
            <w:tcW w:w="1425" w:type="dxa"/>
            <w:tcBorders>
              <w:top w:val="double" w:sz="4" w:space="0" w:color="auto"/>
              <w:left w:val="single" w:sz="4" w:space="0" w:color="auto"/>
              <w:bottom w:val="single" w:sz="4" w:space="0" w:color="auto"/>
              <w:right w:val="double" w:sz="4" w:space="0" w:color="auto"/>
            </w:tcBorders>
            <w:vAlign w:val="center"/>
          </w:tcPr>
          <w:p w14:paraId="0384733E" w14:textId="77777777" w:rsidR="00A440A9" w:rsidRPr="0072060C" w:rsidRDefault="00A440A9" w:rsidP="00A440A9">
            <w:pPr>
              <w:tabs>
                <w:tab w:val="left" w:pos="708"/>
              </w:tabs>
              <w:jc w:val="center"/>
              <w:rPr>
                <w:rFonts w:ascii="Century Gothic" w:hAnsi="Century Gothic"/>
                <w:b/>
                <w:snapToGrid w:val="0"/>
                <w:sz w:val="16"/>
              </w:rPr>
            </w:pPr>
            <w:r w:rsidRPr="0072060C">
              <w:rPr>
                <w:rFonts w:ascii="Century Gothic" w:hAnsi="Century Gothic"/>
                <w:b/>
                <w:snapToGrid w:val="0"/>
                <w:sz w:val="16"/>
              </w:rPr>
              <w:t>Unidade</w:t>
            </w:r>
          </w:p>
        </w:tc>
      </w:tr>
      <w:tr w:rsidR="0040424D" w:rsidRPr="007E7E60" w14:paraId="55C8F665" w14:textId="77777777" w:rsidTr="00A440A9">
        <w:trPr>
          <w:trHeight w:val="971"/>
          <w:jc w:val="center"/>
        </w:trPr>
        <w:tc>
          <w:tcPr>
            <w:tcW w:w="844" w:type="dxa"/>
            <w:tcBorders>
              <w:top w:val="single" w:sz="4" w:space="0" w:color="auto"/>
              <w:left w:val="double" w:sz="4" w:space="0" w:color="auto"/>
              <w:bottom w:val="single" w:sz="4" w:space="0" w:color="auto"/>
            </w:tcBorders>
            <w:vAlign w:val="center"/>
          </w:tcPr>
          <w:p w14:paraId="0F2A7C99" w14:textId="77777777" w:rsidR="0040424D" w:rsidRDefault="00A440A9" w:rsidP="0040424D">
            <w:pPr>
              <w:tabs>
                <w:tab w:val="left" w:pos="708"/>
              </w:tabs>
              <w:jc w:val="center"/>
              <w:rPr>
                <w:rFonts w:ascii="Century Gothic" w:hAnsi="Century Gothic"/>
                <w:b/>
                <w:snapToGrid w:val="0"/>
                <w:sz w:val="20"/>
              </w:rPr>
            </w:pPr>
            <w:r>
              <w:rPr>
                <w:rFonts w:ascii="Century Gothic" w:hAnsi="Century Gothic"/>
                <w:b/>
                <w:snapToGrid w:val="0"/>
                <w:sz w:val="20"/>
              </w:rPr>
              <w:t>8</w:t>
            </w:r>
          </w:p>
        </w:tc>
        <w:tc>
          <w:tcPr>
            <w:tcW w:w="4983" w:type="dxa"/>
            <w:tcBorders>
              <w:top w:val="single" w:sz="4" w:space="0" w:color="auto"/>
              <w:bottom w:val="single" w:sz="4" w:space="0" w:color="auto"/>
            </w:tcBorders>
            <w:vAlign w:val="center"/>
          </w:tcPr>
          <w:p w14:paraId="6BFAAABC" w14:textId="77777777" w:rsidR="0040424D" w:rsidRDefault="0040424D" w:rsidP="0040424D">
            <w:pPr>
              <w:tabs>
                <w:tab w:val="left" w:pos="708"/>
              </w:tabs>
              <w:spacing w:before="40"/>
              <w:jc w:val="both"/>
              <w:rPr>
                <w:rFonts w:ascii="Century Gothic" w:hAnsi="Century Gothic"/>
                <w:b/>
                <w:snapToGrid w:val="0"/>
                <w:sz w:val="20"/>
              </w:rPr>
            </w:pPr>
            <w:r>
              <w:rPr>
                <w:rFonts w:ascii="Century Gothic" w:hAnsi="Century Gothic"/>
                <w:b/>
                <w:snapToGrid w:val="0"/>
                <w:sz w:val="20"/>
              </w:rPr>
              <w:t>ACESSÓRIO PARA SOQUETE:</w:t>
            </w:r>
          </w:p>
          <w:p w14:paraId="0A74CE22" w14:textId="77777777" w:rsidR="0040424D" w:rsidRPr="00777F97" w:rsidRDefault="0040424D" w:rsidP="0040424D">
            <w:pPr>
              <w:tabs>
                <w:tab w:val="left" w:pos="708"/>
              </w:tabs>
              <w:spacing w:before="40"/>
              <w:jc w:val="both"/>
              <w:rPr>
                <w:rFonts w:ascii="Century Gothic" w:hAnsi="Century Gothic"/>
                <w:snapToGrid w:val="0"/>
                <w:sz w:val="20"/>
              </w:rPr>
            </w:pPr>
            <w:r w:rsidRPr="00777F97">
              <w:rPr>
                <w:rFonts w:ascii="Century Gothic" w:hAnsi="Century Gothic"/>
                <w:snapToGrid w:val="0"/>
                <w:sz w:val="20"/>
              </w:rPr>
              <w:t>Em aço cromo vanádio, cabo de força tipo “T”, encaixe de 3/8”</w:t>
            </w:r>
            <w:r>
              <w:rPr>
                <w:rFonts w:ascii="Century Gothic" w:hAnsi="Century Gothic"/>
                <w:snapToGrid w:val="0"/>
                <w:sz w:val="20"/>
              </w:rPr>
              <w:t>.</w:t>
            </w:r>
          </w:p>
        </w:tc>
        <w:tc>
          <w:tcPr>
            <w:tcW w:w="1140" w:type="dxa"/>
            <w:tcBorders>
              <w:top w:val="single" w:sz="4" w:space="0" w:color="auto"/>
              <w:bottom w:val="single" w:sz="4" w:space="0" w:color="auto"/>
              <w:right w:val="nil"/>
            </w:tcBorders>
            <w:vAlign w:val="center"/>
          </w:tcPr>
          <w:p w14:paraId="3E14AE1E" w14:textId="77777777" w:rsidR="0040424D" w:rsidRDefault="0040424D" w:rsidP="0040424D">
            <w:pPr>
              <w:tabs>
                <w:tab w:val="left" w:pos="708"/>
              </w:tabs>
              <w:jc w:val="center"/>
              <w:rPr>
                <w:rFonts w:ascii="Century Gothic" w:hAnsi="Century Gothic"/>
                <w:b/>
                <w:snapToGrid w:val="0"/>
              </w:rPr>
            </w:pPr>
            <w:r>
              <w:rPr>
                <w:rFonts w:ascii="Century Gothic" w:hAnsi="Century Gothic"/>
                <w:b/>
                <w:snapToGrid w:val="0"/>
              </w:rPr>
              <w:t>2</w:t>
            </w:r>
          </w:p>
        </w:tc>
        <w:tc>
          <w:tcPr>
            <w:tcW w:w="1425" w:type="dxa"/>
            <w:tcBorders>
              <w:top w:val="single" w:sz="4" w:space="0" w:color="auto"/>
              <w:left w:val="single" w:sz="4" w:space="0" w:color="auto"/>
              <w:bottom w:val="single" w:sz="4" w:space="0" w:color="auto"/>
              <w:right w:val="double" w:sz="4" w:space="0" w:color="auto"/>
            </w:tcBorders>
            <w:vAlign w:val="center"/>
          </w:tcPr>
          <w:p w14:paraId="3A687E7B" w14:textId="77777777" w:rsidR="0040424D" w:rsidRPr="007E7E60" w:rsidRDefault="0040424D" w:rsidP="0040424D">
            <w:pPr>
              <w:jc w:val="center"/>
              <w:rPr>
                <w:rFonts w:ascii="Century Gothic" w:hAnsi="Century Gothic"/>
                <w:b/>
                <w:snapToGrid w:val="0"/>
                <w:sz w:val="20"/>
              </w:rPr>
            </w:pPr>
            <w:r w:rsidRPr="007E7E60">
              <w:rPr>
                <w:rFonts w:ascii="Century Gothic" w:hAnsi="Century Gothic"/>
                <w:b/>
                <w:snapToGrid w:val="0"/>
                <w:sz w:val="20"/>
              </w:rPr>
              <w:t>Unid.</w:t>
            </w:r>
          </w:p>
        </w:tc>
      </w:tr>
      <w:tr w:rsidR="00A440A9" w:rsidRPr="007E7E60" w14:paraId="6BC6A198" w14:textId="77777777" w:rsidTr="00A440A9">
        <w:trPr>
          <w:trHeight w:val="971"/>
          <w:jc w:val="center"/>
        </w:trPr>
        <w:tc>
          <w:tcPr>
            <w:tcW w:w="844" w:type="dxa"/>
            <w:tcBorders>
              <w:top w:val="single" w:sz="4" w:space="0" w:color="auto"/>
              <w:left w:val="double" w:sz="4" w:space="0" w:color="auto"/>
              <w:bottom w:val="single" w:sz="4" w:space="0" w:color="auto"/>
            </w:tcBorders>
            <w:vAlign w:val="center"/>
          </w:tcPr>
          <w:p w14:paraId="19A165FF" w14:textId="77777777" w:rsidR="00A440A9" w:rsidRDefault="00FE057B" w:rsidP="00FE057B">
            <w:pPr>
              <w:tabs>
                <w:tab w:val="left" w:pos="708"/>
              </w:tabs>
              <w:jc w:val="center"/>
              <w:rPr>
                <w:rFonts w:ascii="Century Gothic" w:hAnsi="Century Gothic"/>
                <w:b/>
                <w:snapToGrid w:val="0"/>
                <w:sz w:val="20"/>
              </w:rPr>
            </w:pPr>
            <w:r>
              <w:rPr>
                <w:rFonts w:ascii="Century Gothic" w:hAnsi="Century Gothic"/>
                <w:b/>
                <w:snapToGrid w:val="0"/>
                <w:sz w:val="20"/>
              </w:rPr>
              <w:t>9</w:t>
            </w:r>
          </w:p>
        </w:tc>
        <w:tc>
          <w:tcPr>
            <w:tcW w:w="4983" w:type="dxa"/>
            <w:tcBorders>
              <w:top w:val="single" w:sz="4" w:space="0" w:color="auto"/>
              <w:bottom w:val="single" w:sz="4" w:space="0" w:color="auto"/>
            </w:tcBorders>
            <w:vAlign w:val="center"/>
          </w:tcPr>
          <w:p w14:paraId="5FD2B14A" w14:textId="77777777" w:rsidR="00A440A9" w:rsidRDefault="00A440A9" w:rsidP="00A440A9">
            <w:pPr>
              <w:tabs>
                <w:tab w:val="left" w:pos="708"/>
              </w:tabs>
              <w:spacing w:before="40"/>
              <w:jc w:val="both"/>
              <w:rPr>
                <w:rFonts w:ascii="Century Gothic" w:hAnsi="Century Gothic"/>
                <w:b/>
                <w:snapToGrid w:val="0"/>
                <w:sz w:val="20"/>
              </w:rPr>
            </w:pPr>
            <w:r>
              <w:rPr>
                <w:rFonts w:ascii="Century Gothic" w:hAnsi="Century Gothic"/>
                <w:b/>
                <w:snapToGrid w:val="0"/>
                <w:sz w:val="20"/>
              </w:rPr>
              <w:t>PEDRA PARA ESMERIL:</w:t>
            </w:r>
          </w:p>
          <w:p w14:paraId="30E852EE" w14:textId="77777777" w:rsidR="00A440A9" w:rsidRPr="002435B4" w:rsidRDefault="00A440A9" w:rsidP="00A440A9">
            <w:pPr>
              <w:tabs>
                <w:tab w:val="left" w:pos="708"/>
              </w:tabs>
              <w:spacing w:before="40"/>
              <w:jc w:val="both"/>
              <w:rPr>
                <w:rFonts w:ascii="Century Gothic" w:hAnsi="Century Gothic"/>
                <w:snapToGrid w:val="0"/>
                <w:sz w:val="20"/>
              </w:rPr>
            </w:pPr>
            <w:r w:rsidRPr="002435B4">
              <w:rPr>
                <w:rFonts w:ascii="Century Gothic" w:hAnsi="Century Gothic"/>
                <w:snapToGrid w:val="0"/>
                <w:sz w:val="20"/>
              </w:rPr>
              <w:t xml:space="preserve">De óxido de alumínio marrom, com diâmetro externo de 8” para ser utilizado em desbaste, </w:t>
            </w:r>
            <w:proofErr w:type="spellStart"/>
            <w:r w:rsidRPr="002435B4">
              <w:rPr>
                <w:rFonts w:ascii="Century Gothic" w:hAnsi="Century Gothic"/>
                <w:snapToGrid w:val="0"/>
                <w:sz w:val="20"/>
              </w:rPr>
              <w:t>rebarbação</w:t>
            </w:r>
            <w:proofErr w:type="spellEnd"/>
            <w:r w:rsidRPr="002435B4">
              <w:rPr>
                <w:rFonts w:ascii="Century Gothic" w:hAnsi="Century Gothic"/>
                <w:snapToGrid w:val="0"/>
                <w:sz w:val="20"/>
              </w:rPr>
              <w:t>, afiação de aços e metais ferrosos, com diâmetro do furo de encaixe de ¾”</w:t>
            </w:r>
            <w:r>
              <w:rPr>
                <w:rFonts w:ascii="Century Gothic" w:hAnsi="Century Gothic"/>
                <w:snapToGrid w:val="0"/>
                <w:sz w:val="20"/>
              </w:rPr>
              <w:t xml:space="preserve"> e</w:t>
            </w:r>
            <w:r w:rsidRPr="002435B4">
              <w:rPr>
                <w:rFonts w:ascii="Century Gothic" w:hAnsi="Century Gothic"/>
                <w:snapToGrid w:val="0"/>
                <w:sz w:val="20"/>
              </w:rPr>
              <w:t xml:space="preserve"> espessura de 1”, para acabamento médio, </w:t>
            </w:r>
            <w:r>
              <w:rPr>
                <w:rFonts w:ascii="Century Gothic" w:hAnsi="Century Gothic"/>
                <w:snapToGrid w:val="0"/>
                <w:sz w:val="20"/>
              </w:rPr>
              <w:t>g</w:t>
            </w:r>
            <w:r w:rsidRPr="002435B4">
              <w:rPr>
                <w:rFonts w:ascii="Century Gothic" w:hAnsi="Century Gothic"/>
                <w:snapToGrid w:val="0"/>
                <w:sz w:val="20"/>
              </w:rPr>
              <w:t>rão 60.</w:t>
            </w:r>
          </w:p>
        </w:tc>
        <w:tc>
          <w:tcPr>
            <w:tcW w:w="1140" w:type="dxa"/>
            <w:tcBorders>
              <w:top w:val="single" w:sz="4" w:space="0" w:color="auto"/>
              <w:bottom w:val="single" w:sz="4" w:space="0" w:color="auto"/>
              <w:right w:val="nil"/>
            </w:tcBorders>
            <w:vAlign w:val="center"/>
          </w:tcPr>
          <w:p w14:paraId="5BC22F47" w14:textId="77777777" w:rsidR="00A440A9" w:rsidRDefault="00A440A9" w:rsidP="00A440A9">
            <w:pPr>
              <w:tabs>
                <w:tab w:val="left" w:pos="708"/>
              </w:tabs>
              <w:jc w:val="center"/>
              <w:rPr>
                <w:rFonts w:ascii="Century Gothic" w:hAnsi="Century Gothic"/>
                <w:b/>
                <w:snapToGrid w:val="0"/>
              </w:rPr>
            </w:pPr>
            <w:r>
              <w:rPr>
                <w:rFonts w:ascii="Century Gothic" w:hAnsi="Century Gothic"/>
                <w:b/>
                <w:snapToGrid w:val="0"/>
              </w:rPr>
              <w:t>2</w:t>
            </w:r>
          </w:p>
        </w:tc>
        <w:tc>
          <w:tcPr>
            <w:tcW w:w="1425" w:type="dxa"/>
            <w:tcBorders>
              <w:top w:val="single" w:sz="4" w:space="0" w:color="auto"/>
              <w:left w:val="single" w:sz="4" w:space="0" w:color="auto"/>
              <w:bottom w:val="single" w:sz="4" w:space="0" w:color="auto"/>
              <w:right w:val="double" w:sz="4" w:space="0" w:color="auto"/>
            </w:tcBorders>
            <w:vAlign w:val="center"/>
          </w:tcPr>
          <w:p w14:paraId="439CA72F" w14:textId="77777777" w:rsidR="00A440A9" w:rsidRPr="00D47862" w:rsidRDefault="00A440A9" w:rsidP="00A440A9">
            <w:pPr>
              <w:jc w:val="center"/>
              <w:rPr>
                <w:rFonts w:ascii="Century Gothic" w:hAnsi="Century Gothic"/>
                <w:b/>
                <w:snapToGrid w:val="0"/>
                <w:sz w:val="20"/>
              </w:rPr>
            </w:pPr>
            <w:r w:rsidRPr="00D47862">
              <w:rPr>
                <w:rFonts w:ascii="Century Gothic" w:hAnsi="Century Gothic"/>
                <w:b/>
                <w:snapToGrid w:val="0"/>
                <w:sz w:val="20"/>
              </w:rPr>
              <w:t>Unid.</w:t>
            </w:r>
          </w:p>
        </w:tc>
      </w:tr>
      <w:tr w:rsidR="00BD5719" w:rsidRPr="007E7E60" w14:paraId="481A0949" w14:textId="77777777" w:rsidTr="005001EC">
        <w:trPr>
          <w:trHeight w:val="971"/>
          <w:jc w:val="center"/>
        </w:trPr>
        <w:tc>
          <w:tcPr>
            <w:tcW w:w="844" w:type="dxa"/>
            <w:tcBorders>
              <w:top w:val="single" w:sz="4" w:space="0" w:color="auto"/>
              <w:left w:val="double" w:sz="4" w:space="0" w:color="auto"/>
              <w:bottom w:val="single" w:sz="4" w:space="0" w:color="auto"/>
            </w:tcBorders>
            <w:vAlign w:val="center"/>
          </w:tcPr>
          <w:p w14:paraId="3E323729" w14:textId="77777777" w:rsidR="00BD5719" w:rsidRDefault="00FE057B" w:rsidP="00BD5719">
            <w:pPr>
              <w:tabs>
                <w:tab w:val="left" w:pos="708"/>
              </w:tabs>
              <w:jc w:val="center"/>
              <w:rPr>
                <w:rFonts w:ascii="Century Gothic" w:hAnsi="Century Gothic"/>
                <w:b/>
                <w:snapToGrid w:val="0"/>
                <w:sz w:val="20"/>
              </w:rPr>
            </w:pPr>
            <w:r>
              <w:rPr>
                <w:rFonts w:ascii="Century Gothic" w:hAnsi="Century Gothic"/>
                <w:b/>
                <w:snapToGrid w:val="0"/>
                <w:sz w:val="20"/>
              </w:rPr>
              <w:t>10</w:t>
            </w:r>
          </w:p>
        </w:tc>
        <w:tc>
          <w:tcPr>
            <w:tcW w:w="4983" w:type="dxa"/>
            <w:tcBorders>
              <w:top w:val="single" w:sz="4" w:space="0" w:color="auto"/>
              <w:bottom w:val="single" w:sz="4" w:space="0" w:color="auto"/>
            </w:tcBorders>
            <w:vAlign w:val="center"/>
          </w:tcPr>
          <w:p w14:paraId="277AEBF3" w14:textId="77777777" w:rsidR="00BD5719" w:rsidRPr="004A7020" w:rsidRDefault="00BD5719" w:rsidP="00BD5719">
            <w:pPr>
              <w:tabs>
                <w:tab w:val="left" w:pos="567"/>
                <w:tab w:val="left" w:pos="2880"/>
              </w:tabs>
              <w:jc w:val="both"/>
              <w:rPr>
                <w:rFonts w:ascii="Century Gothic" w:hAnsi="Century Gothic"/>
                <w:snapToGrid w:val="0"/>
                <w:sz w:val="20"/>
              </w:rPr>
            </w:pPr>
            <w:r>
              <w:rPr>
                <w:rFonts w:ascii="Century Gothic" w:hAnsi="Century Gothic"/>
                <w:b/>
                <w:snapToGrid w:val="0"/>
                <w:sz w:val="20"/>
              </w:rPr>
              <w:t>CHAVE PARA FILTRO DE ÓLEO:</w:t>
            </w:r>
          </w:p>
          <w:p w14:paraId="31BA8AC4" w14:textId="77777777" w:rsidR="00BD5719" w:rsidRDefault="00BD5719" w:rsidP="00BD5719">
            <w:pPr>
              <w:tabs>
                <w:tab w:val="left" w:pos="567"/>
                <w:tab w:val="left" w:pos="2880"/>
              </w:tabs>
              <w:jc w:val="both"/>
              <w:rPr>
                <w:rFonts w:ascii="Century Gothic" w:hAnsi="Century Gothic"/>
                <w:b/>
                <w:snapToGrid w:val="0"/>
                <w:sz w:val="20"/>
              </w:rPr>
            </w:pPr>
            <w:r w:rsidRPr="004A7020">
              <w:rPr>
                <w:rFonts w:ascii="Century Gothic" w:hAnsi="Century Gothic"/>
                <w:snapToGrid w:val="0"/>
                <w:sz w:val="20"/>
              </w:rPr>
              <w:t xml:space="preserve">Corpo </w:t>
            </w:r>
            <w:r>
              <w:rPr>
                <w:rFonts w:ascii="Century Gothic" w:hAnsi="Century Gothic"/>
                <w:snapToGrid w:val="0"/>
                <w:sz w:val="20"/>
              </w:rPr>
              <w:t>forjado em aço carbono, acabamento cromado, cinta com 5 camadas de borracha e tecido especial, cabo com revestimento especial, capacidade: 25 - 150 mm.</w:t>
            </w:r>
          </w:p>
        </w:tc>
        <w:tc>
          <w:tcPr>
            <w:tcW w:w="1140" w:type="dxa"/>
            <w:tcBorders>
              <w:top w:val="single" w:sz="4" w:space="0" w:color="auto"/>
              <w:bottom w:val="single" w:sz="4" w:space="0" w:color="auto"/>
              <w:right w:val="nil"/>
            </w:tcBorders>
            <w:vAlign w:val="center"/>
          </w:tcPr>
          <w:p w14:paraId="5C6A519A" w14:textId="77777777" w:rsidR="00BD5719" w:rsidRPr="004504DB" w:rsidRDefault="00BD5719" w:rsidP="00BD5719">
            <w:pPr>
              <w:tabs>
                <w:tab w:val="left" w:pos="708"/>
              </w:tabs>
              <w:jc w:val="center"/>
              <w:rPr>
                <w:rFonts w:ascii="Century Gothic" w:hAnsi="Century Gothic"/>
                <w:b/>
                <w:snapToGrid w:val="0"/>
              </w:rPr>
            </w:pPr>
            <w:r w:rsidRPr="004504DB">
              <w:rPr>
                <w:rFonts w:ascii="Century Gothic" w:hAnsi="Century Gothic"/>
                <w:b/>
                <w:snapToGrid w:val="0"/>
              </w:rPr>
              <w:t>2</w:t>
            </w:r>
          </w:p>
        </w:tc>
        <w:tc>
          <w:tcPr>
            <w:tcW w:w="1425" w:type="dxa"/>
            <w:tcBorders>
              <w:top w:val="single" w:sz="4" w:space="0" w:color="auto"/>
              <w:left w:val="single" w:sz="4" w:space="0" w:color="auto"/>
              <w:bottom w:val="single" w:sz="4" w:space="0" w:color="auto"/>
              <w:right w:val="double" w:sz="4" w:space="0" w:color="auto"/>
            </w:tcBorders>
            <w:vAlign w:val="center"/>
          </w:tcPr>
          <w:p w14:paraId="75C956F6" w14:textId="77777777" w:rsidR="00BD5719" w:rsidRPr="00D47862" w:rsidRDefault="00BD5719" w:rsidP="00BD5719">
            <w:pPr>
              <w:jc w:val="center"/>
              <w:rPr>
                <w:rFonts w:ascii="Century Gothic" w:hAnsi="Century Gothic"/>
                <w:sz w:val="20"/>
              </w:rPr>
            </w:pPr>
            <w:r w:rsidRPr="00D47862">
              <w:rPr>
                <w:rFonts w:ascii="Century Gothic" w:hAnsi="Century Gothic"/>
                <w:b/>
                <w:snapToGrid w:val="0"/>
                <w:sz w:val="20"/>
              </w:rPr>
              <w:t>Unid.</w:t>
            </w:r>
          </w:p>
        </w:tc>
      </w:tr>
      <w:tr w:rsidR="00BD5719" w:rsidRPr="007E7E60" w14:paraId="103F76BA" w14:textId="77777777" w:rsidTr="005001EC">
        <w:trPr>
          <w:trHeight w:val="971"/>
          <w:jc w:val="center"/>
        </w:trPr>
        <w:tc>
          <w:tcPr>
            <w:tcW w:w="844" w:type="dxa"/>
            <w:tcBorders>
              <w:top w:val="single" w:sz="4" w:space="0" w:color="auto"/>
              <w:left w:val="double" w:sz="4" w:space="0" w:color="auto"/>
              <w:bottom w:val="single" w:sz="4" w:space="0" w:color="auto"/>
            </w:tcBorders>
            <w:vAlign w:val="center"/>
          </w:tcPr>
          <w:p w14:paraId="29E32158" w14:textId="77777777" w:rsidR="00BD5719" w:rsidRDefault="00FE057B" w:rsidP="00BD5719">
            <w:pPr>
              <w:tabs>
                <w:tab w:val="left" w:pos="708"/>
              </w:tabs>
              <w:jc w:val="center"/>
              <w:rPr>
                <w:rFonts w:ascii="Century Gothic" w:hAnsi="Century Gothic"/>
                <w:b/>
                <w:snapToGrid w:val="0"/>
                <w:sz w:val="20"/>
              </w:rPr>
            </w:pPr>
            <w:r>
              <w:rPr>
                <w:rFonts w:ascii="Century Gothic" w:hAnsi="Century Gothic"/>
                <w:b/>
                <w:snapToGrid w:val="0"/>
                <w:sz w:val="20"/>
              </w:rPr>
              <w:t>11</w:t>
            </w:r>
          </w:p>
        </w:tc>
        <w:tc>
          <w:tcPr>
            <w:tcW w:w="4983" w:type="dxa"/>
            <w:tcBorders>
              <w:top w:val="single" w:sz="4" w:space="0" w:color="auto"/>
              <w:bottom w:val="single" w:sz="4" w:space="0" w:color="auto"/>
            </w:tcBorders>
            <w:vAlign w:val="center"/>
          </w:tcPr>
          <w:p w14:paraId="0982EF0F" w14:textId="77777777" w:rsidR="00BD5719" w:rsidRPr="00E05BD5" w:rsidRDefault="00BD5719" w:rsidP="00BD5719">
            <w:pPr>
              <w:tabs>
                <w:tab w:val="left" w:pos="567"/>
                <w:tab w:val="left" w:pos="2880"/>
              </w:tabs>
              <w:jc w:val="both"/>
              <w:rPr>
                <w:rFonts w:ascii="Century Gothic" w:hAnsi="Century Gothic"/>
                <w:b/>
                <w:snapToGrid w:val="0"/>
                <w:sz w:val="20"/>
              </w:rPr>
            </w:pPr>
            <w:r w:rsidRPr="00E05BD5">
              <w:rPr>
                <w:rFonts w:ascii="Century Gothic" w:hAnsi="Century Gothic"/>
                <w:b/>
                <w:snapToGrid w:val="0"/>
                <w:sz w:val="20"/>
              </w:rPr>
              <w:t xml:space="preserve">JOGO DE SOQUETES: </w:t>
            </w:r>
          </w:p>
          <w:p w14:paraId="7F19CDDD" w14:textId="77777777" w:rsidR="00BD5719" w:rsidRDefault="00BD5719" w:rsidP="00BD5719">
            <w:pPr>
              <w:tabs>
                <w:tab w:val="left" w:pos="567"/>
                <w:tab w:val="left" w:pos="2880"/>
              </w:tabs>
              <w:jc w:val="both"/>
              <w:rPr>
                <w:rFonts w:ascii="Century Gothic" w:hAnsi="Century Gothic"/>
                <w:b/>
                <w:snapToGrid w:val="0"/>
                <w:sz w:val="20"/>
              </w:rPr>
            </w:pPr>
            <w:r w:rsidRPr="00E05BD5">
              <w:rPr>
                <w:rFonts w:ascii="Century Gothic" w:hAnsi="Century Gothic"/>
                <w:snapToGrid w:val="0"/>
                <w:sz w:val="20"/>
              </w:rPr>
              <w:t xml:space="preserve">1/2”, </w:t>
            </w:r>
            <w:proofErr w:type="spellStart"/>
            <w:r w:rsidRPr="00E05BD5">
              <w:rPr>
                <w:rFonts w:ascii="Century Gothic" w:hAnsi="Century Gothic"/>
                <w:snapToGrid w:val="0"/>
                <w:sz w:val="20"/>
              </w:rPr>
              <w:t>torx</w:t>
            </w:r>
            <w:proofErr w:type="spellEnd"/>
            <w:r w:rsidRPr="00E05BD5">
              <w:rPr>
                <w:rFonts w:ascii="Century Gothic" w:hAnsi="Century Gothic"/>
                <w:snapToGrid w:val="0"/>
                <w:sz w:val="20"/>
              </w:rPr>
              <w:t>, em aço cromo vanádio, interno nos tamanhos: E10, E11, E12, E14, E16, E18, E20, E22, e E24, externo nos tamanhos: T30, T42, T45, T50, T55, T60 e T70.</w:t>
            </w:r>
          </w:p>
        </w:tc>
        <w:tc>
          <w:tcPr>
            <w:tcW w:w="1140" w:type="dxa"/>
            <w:tcBorders>
              <w:top w:val="single" w:sz="4" w:space="0" w:color="auto"/>
              <w:bottom w:val="single" w:sz="4" w:space="0" w:color="auto"/>
              <w:right w:val="nil"/>
            </w:tcBorders>
            <w:vAlign w:val="center"/>
          </w:tcPr>
          <w:p w14:paraId="1BFB9910" w14:textId="77777777" w:rsidR="00BD5719" w:rsidRPr="004504DB" w:rsidRDefault="00BD5719" w:rsidP="00BD5719">
            <w:pPr>
              <w:tabs>
                <w:tab w:val="left" w:pos="708"/>
              </w:tabs>
              <w:jc w:val="center"/>
              <w:rPr>
                <w:rFonts w:ascii="Century Gothic" w:hAnsi="Century Gothic"/>
                <w:b/>
                <w:snapToGrid w:val="0"/>
              </w:rPr>
            </w:pPr>
            <w:r>
              <w:rPr>
                <w:rFonts w:ascii="Century Gothic" w:hAnsi="Century Gothic"/>
                <w:b/>
                <w:snapToGrid w:val="0"/>
              </w:rPr>
              <w:t>2</w:t>
            </w:r>
          </w:p>
        </w:tc>
        <w:tc>
          <w:tcPr>
            <w:tcW w:w="1425" w:type="dxa"/>
            <w:tcBorders>
              <w:top w:val="single" w:sz="4" w:space="0" w:color="auto"/>
              <w:left w:val="single" w:sz="4" w:space="0" w:color="auto"/>
              <w:bottom w:val="single" w:sz="4" w:space="0" w:color="auto"/>
              <w:right w:val="double" w:sz="4" w:space="0" w:color="auto"/>
            </w:tcBorders>
            <w:vAlign w:val="center"/>
          </w:tcPr>
          <w:p w14:paraId="1E2BC55E" w14:textId="77777777" w:rsidR="00BD5719" w:rsidRPr="00D47862" w:rsidRDefault="00BD5719" w:rsidP="00BD5719">
            <w:pPr>
              <w:jc w:val="center"/>
              <w:rPr>
                <w:rFonts w:ascii="Century Gothic" w:hAnsi="Century Gothic"/>
                <w:b/>
                <w:snapToGrid w:val="0"/>
                <w:sz w:val="20"/>
              </w:rPr>
            </w:pPr>
            <w:r>
              <w:rPr>
                <w:rFonts w:ascii="Century Gothic" w:hAnsi="Century Gothic"/>
                <w:b/>
                <w:snapToGrid w:val="0"/>
                <w:sz w:val="20"/>
              </w:rPr>
              <w:t>Jogo</w:t>
            </w:r>
          </w:p>
        </w:tc>
      </w:tr>
      <w:tr w:rsidR="00BD5719" w:rsidRPr="007E7E60" w14:paraId="1C2A5BCB" w14:textId="77777777" w:rsidTr="00BD5719">
        <w:trPr>
          <w:trHeight w:val="971"/>
          <w:jc w:val="center"/>
        </w:trPr>
        <w:tc>
          <w:tcPr>
            <w:tcW w:w="844" w:type="dxa"/>
            <w:tcBorders>
              <w:top w:val="single" w:sz="4" w:space="0" w:color="auto"/>
              <w:left w:val="double" w:sz="4" w:space="0" w:color="auto"/>
              <w:bottom w:val="double" w:sz="4" w:space="0" w:color="auto"/>
            </w:tcBorders>
            <w:vAlign w:val="center"/>
          </w:tcPr>
          <w:p w14:paraId="6DBA6D4C" w14:textId="77777777" w:rsidR="00BD5719" w:rsidRDefault="00FE057B" w:rsidP="00BD5719">
            <w:pPr>
              <w:tabs>
                <w:tab w:val="left" w:pos="708"/>
              </w:tabs>
              <w:jc w:val="center"/>
              <w:rPr>
                <w:rFonts w:ascii="Century Gothic" w:hAnsi="Century Gothic"/>
                <w:b/>
                <w:snapToGrid w:val="0"/>
                <w:sz w:val="20"/>
              </w:rPr>
            </w:pPr>
            <w:r>
              <w:rPr>
                <w:rFonts w:ascii="Century Gothic" w:hAnsi="Century Gothic"/>
                <w:b/>
                <w:snapToGrid w:val="0"/>
                <w:sz w:val="20"/>
              </w:rPr>
              <w:t>12</w:t>
            </w:r>
          </w:p>
        </w:tc>
        <w:tc>
          <w:tcPr>
            <w:tcW w:w="4983" w:type="dxa"/>
            <w:tcBorders>
              <w:top w:val="single" w:sz="4" w:space="0" w:color="auto"/>
              <w:bottom w:val="double" w:sz="4" w:space="0" w:color="auto"/>
            </w:tcBorders>
            <w:vAlign w:val="center"/>
          </w:tcPr>
          <w:p w14:paraId="23FFF180" w14:textId="77777777" w:rsidR="00BD5719" w:rsidRPr="00E05BD5" w:rsidRDefault="00BD5719" w:rsidP="00BD5719">
            <w:pPr>
              <w:tabs>
                <w:tab w:val="left" w:pos="567"/>
                <w:tab w:val="left" w:pos="2880"/>
              </w:tabs>
              <w:jc w:val="both"/>
              <w:rPr>
                <w:rFonts w:ascii="Century Gothic" w:hAnsi="Century Gothic"/>
                <w:b/>
                <w:snapToGrid w:val="0"/>
                <w:sz w:val="20"/>
              </w:rPr>
            </w:pPr>
            <w:r>
              <w:rPr>
                <w:rFonts w:ascii="Century Gothic" w:hAnsi="Century Gothic"/>
                <w:b/>
                <w:snapToGrid w:val="0"/>
                <w:sz w:val="20"/>
              </w:rPr>
              <w:t>CHAVE</w:t>
            </w:r>
            <w:r w:rsidRPr="00E05BD5">
              <w:rPr>
                <w:rFonts w:ascii="Century Gothic" w:hAnsi="Century Gothic"/>
                <w:b/>
                <w:snapToGrid w:val="0"/>
                <w:sz w:val="20"/>
              </w:rPr>
              <w:t xml:space="preserve"> SOQUETE</w:t>
            </w:r>
            <w:r>
              <w:rPr>
                <w:rFonts w:ascii="Century Gothic" w:hAnsi="Century Gothic"/>
                <w:b/>
                <w:snapToGrid w:val="0"/>
                <w:sz w:val="20"/>
              </w:rPr>
              <w:t xml:space="preserve"> MULTIDENTADA</w:t>
            </w:r>
            <w:r w:rsidRPr="00E05BD5">
              <w:rPr>
                <w:rFonts w:ascii="Century Gothic" w:hAnsi="Century Gothic"/>
                <w:b/>
                <w:snapToGrid w:val="0"/>
                <w:sz w:val="20"/>
              </w:rPr>
              <w:t xml:space="preserve">: </w:t>
            </w:r>
          </w:p>
          <w:p w14:paraId="2CE07CC4" w14:textId="77777777" w:rsidR="00BD5719" w:rsidRPr="00E05BD5" w:rsidRDefault="00BD5719" w:rsidP="00BD5719">
            <w:pPr>
              <w:tabs>
                <w:tab w:val="left" w:pos="567"/>
                <w:tab w:val="left" w:pos="2880"/>
              </w:tabs>
              <w:jc w:val="both"/>
              <w:rPr>
                <w:rFonts w:ascii="Century Gothic" w:hAnsi="Century Gothic"/>
                <w:b/>
                <w:snapToGrid w:val="0"/>
                <w:sz w:val="20"/>
              </w:rPr>
            </w:pPr>
            <w:r>
              <w:rPr>
                <w:rFonts w:ascii="Century Gothic" w:hAnsi="Century Gothic"/>
                <w:snapToGrid w:val="0"/>
                <w:sz w:val="20"/>
              </w:rPr>
              <w:t xml:space="preserve">Encaixe de </w:t>
            </w:r>
            <w:r w:rsidRPr="00E05BD5">
              <w:rPr>
                <w:rFonts w:ascii="Century Gothic" w:hAnsi="Century Gothic"/>
                <w:snapToGrid w:val="0"/>
                <w:sz w:val="20"/>
              </w:rPr>
              <w:t xml:space="preserve">1/2”, </w:t>
            </w:r>
            <w:r>
              <w:rPr>
                <w:rFonts w:ascii="Century Gothic" w:hAnsi="Century Gothic"/>
                <w:snapToGrid w:val="0"/>
                <w:sz w:val="20"/>
              </w:rPr>
              <w:t xml:space="preserve">soquete </w:t>
            </w:r>
            <w:r w:rsidRPr="00E05BD5">
              <w:rPr>
                <w:rFonts w:ascii="Century Gothic" w:hAnsi="Century Gothic"/>
                <w:snapToGrid w:val="0"/>
                <w:sz w:val="20"/>
              </w:rPr>
              <w:t>em aço cromo vanádio,</w:t>
            </w:r>
            <w:r>
              <w:rPr>
                <w:rFonts w:ascii="Century Gothic" w:hAnsi="Century Gothic"/>
                <w:snapToGrid w:val="0"/>
                <w:sz w:val="20"/>
              </w:rPr>
              <w:t xml:space="preserve"> ponteira em aço ferramenta S2 </w:t>
            </w:r>
            <w:proofErr w:type="spellStart"/>
            <w:r>
              <w:rPr>
                <w:rFonts w:ascii="Century Gothic" w:hAnsi="Century Gothic"/>
                <w:snapToGrid w:val="0"/>
                <w:sz w:val="20"/>
              </w:rPr>
              <w:t>fosfatizada</w:t>
            </w:r>
            <w:proofErr w:type="spellEnd"/>
            <w:r>
              <w:rPr>
                <w:rFonts w:ascii="Century Gothic" w:hAnsi="Century Gothic"/>
                <w:snapToGrid w:val="0"/>
                <w:sz w:val="20"/>
              </w:rPr>
              <w:t>, soquete com acabamento cromado, medido M16</w:t>
            </w:r>
            <w:r w:rsidRPr="00E05BD5">
              <w:rPr>
                <w:rFonts w:ascii="Century Gothic" w:hAnsi="Century Gothic"/>
                <w:snapToGrid w:val="0"/>
                <w:sz w:val="20"/>
              </w:rPr>
              <w:t>.</w:t>
            </w:r>
          </w:p>
        </w:tc>
        <w:tc>
          <w:tcPr>
            <w:tcW w:w="1140" w:type="dxa"/>
            <w:tcBorders>
              <w:top w:val="single" w:sz="4" w:space="0" w:color="auto"/>
              <w:bottom w:val="double" w:sz="4" w:space="0" w:color="auto"/>
              <w:right w:val="nil"/>
            </w:tcBorders>
            <w:vAlign w:val="center"/>
          </w:tcPr>
          <w:p w14:paraId="3B1F26B2" w14:textId="77777777" w:rsidR="00BD5719" w:rsidRPr="00E05BD5" w:rsidRDefault="00BD5719" w:rsidP="00BD5719">
            <w:pPr>
              <w:tabs>
                <w:tab w:val="left" w:pos="708"/>
              </w:tabs>
              <w:jc w:val="center"/>
              <w:rPr>
                <w:rFonts w:ascii="Century Gothic" w:hAnsi="Century Gothic"/>
                <w:b/>
                <w:snapToGrid w:val="0"/>
              </w:rPr>
            </w:pPr>
            <w:r w:rsidRPr="00E05BD5">
              <w:rPr>
                <w:rFonts w:ascii="Century Gothic" w:hAnsi="Century Gothic"/>
                <w:b/>
                <w:snapToGrid w:val="0"/>
              </w:rPr>
              <w:t>2</w:t>
            </w:r>
          </w:p>
        </w:tc>
        <w:tc>
          <w:tcPr>
            <w:tcW w:w="1425" w:type="dxa"/>
            <w:tcBorders>
              <w:top w:val="single" w:sz="4" w:space="0" w:color="auto"/>
              <w:left w:val="single" w:sz="4" w:space="0" w:color="auto"/>
              <w:bottom w:val="double" w:sz="4" w:space="0" w:color="auto"/>
              <w:right w:val="double" w:sz="4" w:space="0" w:color="auto"/>
            </w:tcBorders>
            <w:vAlign w:val="center"/>
          </w:tcPr>
          <w:p w14:paraId="351C5D0C" w14:textId="77777777" w:rsidR="00BD5719" w:rsidRPr="00D47862" w:rsidRDefault="00BD5719" w:rsidP="00BD5719">
            <w:pPr>
              <w:jc w:val="center"/>
              <w:rPr>
                <w:rFonts w:ascii="Century Gothic" w:hAnsi="Century Gothic"/>
                <w:b/>
                <w:snapToGrid w:val="0"/>
                <w:sz w:val="20"/>
              </w:rPr>
            </w:pPr>
            <w:r w:rsidRPr="00D47862">
              <w:rPr>
                <w:rFonts w:ascii="Century Gothic" w:hAnsi="Century Gothic"/>
                <w:b/>
                <w:snapToGrid w:val="0"/>
                <w:sz w:val="20"/>
              </w:rPr>
              <w:t>Unid.</w:t>
            </w:r>
          </w:p>
        </w:tc>
      </w:tr>
    </w:tbl>
    <w:p w14:paraId="20104AB2" w14:textId="77777777" w:rsidR="0040424D" w:rsidRDefault="0040424D" w:rsidP="00073E0D">
      <w:pPr>
        <w:ind w:firstLine="426"/>
        <w:jc w:val="both"/>
        <w:rPr>
          <w:rFonts w:ascii="Century Gothic" w:hAnsi="Century Gothic"/>
          <w:w w:val="90"/>
          <w:sz w:val="20"/>
          <w:szCs w:val="20"/>
        </w:rPr>
      </w:pPr>
    </w:p>
    <w:p w14:paraId="2C0E613D" w14:textId="77777777" w:rsidR="00E51A39" w:rsidRDefault="00E51A39" w:rsidP="00073E0D">
      <w:pPr>
        <w:ind w:firstLine="426"/>
        <w:jc w:val="both"/>
        <w:rPr>
          <w:rFonts w:ascii="Century Gothic" w:hAnsi="Century Gothic"/>
          <w:w w:val="90"/>
          <w:sz w:val="20"/>
          <w:szCs w:val="20"/>
        </w:rPr>
      </w:pPr>
    </w:p>
    <w:p w14:paraId="3EB51B15" w14:textId="77777777" w:rsidR="007023AA" w:rsidRDefault="007023AA">
      <w:r>
        <w:br w:type="page"/>
      </w:r>
    </w:p>
    <w:p w14:paraId="44DCB7C4" w14:textId="77777777"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6282AA73" w14:textId="77777777" w:rsidR="00463CB5" w:rsidRDefault="00463CB5" w:rsidP="00073E0D">
      <w:pPr>
        <w:ind w:firstLine="426"/>
        <w:jc w:val="both"/>
        <w:rPr>
          <w:rFonts w:ascii="Century Gothic" w:hAnsi="Century Gothic"/>
          <w:w w:val="90"/>
          <w:sz w:val="20"/>
          <w:szCs w:val="20"/>
        </w:rPr>
      </w:pPr>
    </w:p>
    <w:p w14:paraId="49D1EC39" w14:textId="77777777" w:rsidR="00463CB5" w:rsidRPr="00E21B0E" w:rsidRDefault="00463CB5" w:rsidP="00073E0D">
      <w:pPr>
        <w:ind w:firstLine="426"/>
        <w:jc w:val="both"/>
        <w:rPr>
          <w:rFonts w:ascii="Century Gothic" w:hAnsi="Century Gothic"/>
          <w:w w:val="90"/>
          <w:sz w:val="20"/>
          <w:szCs w:val="20"/>
        </w:rPr>
      </w:pPr>
    </w:p>
    <w:p w14:paraId="15601682"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224C3DDD" w14:textId="77777777" w:rsidR="00463CB5" w:rsidRPr="00E21B0E" w:rsidRDefault="00463CB5" w:rsidP="00073E0D">
      <w:pPr>
        <w:ind w:firstLine="426"/>
        <w:jc w:val="both"/>
        <w:rPr>
          <w:rFonts w:ascii="Century Gothic" w:hAnsi="Century Gothic"/>
          <w:w w:val="90"/>
          <w:sz w:val="20"/>
          <w:szCs w:val="20"/>
        </w:rPr>
      </w:pPr>
    </w:p>
    <w:p w14:paraId="61EE0972" w14:textId="77777777" w:rsidR="00F611F0" w:rsidRDefault="00F611F0" w:rsidP="00073E0D">
      <w:pPr>
        <w:ind w:firstLine="426"/>
        <w:jc w:val="both"/>
        <w:rPr>
          <w:rFonts w:ascii="Century Gothic" w:hAnsi="Century Gothic"/>
          <w:w w:val="90"/>
          <w:sz w:val="20"/>
          <w:szCs w:val="20"/>
        </w:rPr>
      </w:pPr>
    </w:p>
    <w:p w14:paraId="03ED432B" w14:textId="77777777" w:rsidR="00F611F0" w:rsidRDefault="00F611F0" w:rsidP="00073E0D">
      <w:pPr>
        <w:ind w:firstLine="426"/>
        <w:jc w:val="both"/>
        <w:rPr>
          <w:rFonts w:ascii="Century Gothic" w:hAnsi="Century Gothic"/>
          <w:w w:val="90"/>
          <w:sz w:val="20"/>
          <w:szCs w:val="20"/>
        </w:rPr>
      </w:pPr>
    </w:p>
    <w:p w14:paraId="4036798D" w14:textId="77777777" w:rsidR="00F611F0" w:rsidRPr="00E21B0E" w:rsidRDefault="00F611F0" w:rsidP="00073E0D">
      <w:pPr>
        <w:ind w:firstLine="426"/>
        <w:jc w:val="both"/>
        <w:rPr>
          <w:rFonts w:ascii="Century Gothic" w:hAnsi="Century Gothic"/>
          <w:w w:val="90"/>
          <w:sz w:val="20"/>
          <w:szCs w:val="20"/>
        </w:rPr>
      </w:pPr>
    </w:p>
    <w:p w14:paraId="04E1E128" w14:textId="77777777" w:rsidR="00463CB5" w:rsidRPr="00E21B0E" w:rsidRDefault="00463CB5" w:rsidP="00073E0D">
      <w:pPr>
        <w:ind w:firstLine="426"/>
        <w:jc w:val="both"/>
        <w:rPr>
          <w:rFonts w:ascii="Century Gothic" w:hAnsi="Century Gothic"/>
          <w:w w:val="90"/>
          <w:sz w:val="20"/>
          <w:szCs w:val="20"/>
        </w:rPr>
      </w:pPr>
    </w:p>
    <w:p w14:paraId="68876138" w14:textId="77777777" w:rsidR="00463CB5" w:rsidRPr="00E21B0E" w:rsidRDefault="00463CB5" w:rsidP="00073E0D">
      <w:pPr>
        <w:ind w:firstLine="426"/>
        <w:jc w:val="both"/>
        <w:rPr>
          <w:rFonts w:ascii="Century Gothic" w:hAnsi="Century Gothic"/>
          <w:w w:val="90"/>
          <w:sz w:val="20"/>
          <w:szCs w:val="20"/>
        </w:rPr>
      </w:pPr>
    </w:p>
    <w:p w14:paraId="2CA98932" w14:textId="60831346"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2164CE">
        <w:rPr>
          <w:rFonts w:ascii="Century Gothic" w:hAnsi="Century Gothic"/>
          <w:b/>
          <w:w w:val="90"/>
          <w:sz w:val="20"/>
          <w:szCs w:val="20"/>
        </w:rPr>
        <w:t>058</w:t>
      </w:r>
      <w:r w:rsidRPr="00E21B0E">
        <w:rPr>
          <w:rFonts w:ascii="Century Gothic" w:hAnsi="Century Gothic"/>
          <w:b/>
          <w:w w:val="90"/>
          <w:sz w:val="20"/>
          <w:szCs w:val="20"/>
        </w:rPr>
        <w:t>/201</w:t>
      </w:r>
      <w:r w:rsidR="000A37CB">
        <w:rPr>
          <w:rFonts w:ascii="Century Gothic" w:hAnsi="Century Gothic"/>
          <w:b/>
          <w:w w:val="90"/>
          <w:sz w:val="20"/>
          <w:szCs w:val="20"/>
        </w:rPr>
        <w:t>8</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7F01138F" w14:textId="77777777" w:rsidR="00463CB5" w:rsidRPr="00E21B0E" w:rsidRDefault="00463CB5" w:rsidP="00073E0D">
      <w:pPr>
        <w:ind w:firstLine="426"/>
        <w:jc w:val="both"/>
        <w:rPr>
          <w:rFonts w:ascii="Century Gothic" w:hAnsi="Century Gothic"/>
          <w:w w:val="90"/>
          <w:sz w:val="20"/>
          <w:szCs w:val="20"/>
        </w:rPr>
      </w:pPr>
    </w:p>
    <w:p w14:paraId="67585154" w14:textId="77777777" w:rsidR="00463CB5" w:rsidRPr="00E21B0E" w:rsidRDefault="00463CB5" w:rsidP="00073E0D">
      <w:pPr>
        <w:ind w:firstLine="426"/>
        <w:jc w:val="both"/>
        <w:rPr>
          <w:rFonts w:ascii="Century Gothic" w:hAnsi="Century Gothic"/>
          <w:w w:val="90"/>
          <w:sz w:val="20"/>
          <w:szCs w:val="20"/>
        </w:rPr>
      </w:pPr>
    </w:p>
    <w:p w14:paraId="4234F170" w14:textId="77777777" w:rsidR="00463CB5" w:rsidRPr="00E21B0E" w:rsidRDefault="00463CB5" w:rsidP="00073E0D">
      <w:pPr>
        <w:ind w:firstLine="426"/>
        <w:jc w:val="both"/>
        <w:rPr>
          <w:rFonts w:ascii="Century Gothic" w:hAnsi="Century Gothic"/>
          <w:w w:val="90"/>
          <w:sz w:val="20"/>
          <w:szCs w:val="20"/>
        </w:rPr>
      </w:pPr>
    </w:p>
    <w:p w14:paraId="041F1B13" w14:textId="77777777" w:rsidR="00463CB5" w:rsidRPr="00E21B0E" w:rsidRDefault="00463CB5" w:rsidP="00073E0D">
      <w:pPr>
        <w:ind w:firstLine="426"/>
        <w:jc w:val="both"/>
        <w:rPr>
          <w:rFonts w:ascii="Century Gothic" w:hAnsi="Century Gothic"/>
          <w:w w:val="90"/>
          <w:sz w:val="20"/>
          <w:szCs w:val="20"/>
        </w:rPr>
      </w:pPr>
    </w:p>
    <w:p w14:paraId="385E6306"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0A37CB">
        <w:rPr>
          <w:rFonts w:ascii="Century Gothic" w:hAnsi="Century Gothic"/>
          <w:w w:val="90"/>
          <w:sz w:val="20"/>
          <w:szCs w:val="20"/>
        </w:rPr>
        <w:t>8</w:t>
      </w:r>
      <w:r w:rsidRPr="00E21B0E">
        <w:rPr>
          <w:rFonts w:ascii="Century Gothic" w:hAnsi="Century Gothic"/>
          <w:w w:val="90"/>
          <w:sz w:val="20"/>
          <w:szCs w:val="20"/>
        </w:rPr>
        <w:t>.</w:t>
      </w:r>
    </w:p>
    <w:p w14:paraId="18099CB9" w14:textId="77777777" w:rsidR="00463CB5" w:rsidRPr="00E21B0E" w:rsidRDefault="00463CB5" w:rsidP="00073E0D">
      <w:pPr>
        <w:ind w:firstLine="426"/>
        <w:jc w:val="both"/>
        <w:rPr>
          <w:rFonts w:ascii="Century Gothic" w:hAnsi="Century Gothic"/>
          <w:w w:val="90"/>
          <w:sz w:val="20"/>
          <w:szCs w:val="20"/>
        </w:rPr>
      </w:pPr>
    </w:p>
    <w:p w14:paraId="43CE19E2" w14:textId="77777777" w:rsidR="00463CB5" w:rsidRPr="00E21B0E" w:rsidRDefault="00463CB5" w:rsidP="00073E0D">
      <w:pPr>
        <w:ind w:firstLine="426"/>
        <w:jc w:val="both"/>
        <w:rPr>
          <w:rFonts w:ascii="Century Gothic" w:hAnsi="Century Gothic"/>
          <w:w w:val="90"/>
          <w:sz w:val="20"/>
          <w:szCs w:val="20"/>
        </w:rPr>
      </w:pPr>
    </w:p>
    <w:p w14:paraId="54C3C12D" w14:textId="77777777" w:rsidR="00463CB5" w:rsidRDefault="00463CB5" w:rsidP="00073E0D">
      <w:pPr>
        <w:ind w:firstLine="426"/>
        <w:jc w:val="both"/>
        <w:rPr>
          <w:rFonts w:ascii="Century Gothic" w:hAnsi="Century Gothic"/>
          <w:w w:val="90"/>
          <w:sz w:val="20"/>
          <w:szCs w:val="20"/>
        </w:rPr>
      </w:pPr>
    </w:p>
    <w:p w14:paraId="74D6BF86" w14:textId="77777777" w:rsidR="00741910" w:rsidRDefault="00741910" w:rsidP="00073E0D">
      <w:pPr>
        <w:ind w:firstLine="426"/>
        <w:jc w:val="both"/>
        <w:rPr>
          <w:rFonts w:ascii="Century Gothic" w:hAnsi="Century Gothic"/>
          <w:w w:val="90"/>
          <w:sz w:val="20"/>
          <w:szCs w:val="20"/>
        </w:rPr>
      </w:pPr>
    </w:p>
    <w:p w14:paraId="6D7E7243" w14:textId="77777777" w:rsidR="00741910" w:rsidRDefault="00741910" w:rsidP="00073E0D">
      <w:pPr>
        <w:ind w:firstLine="426"/>
        <w:jc w:val="both"/>
        <w:rPr>
          <w:rFonts w:ascii="Century Gothic" w:hAnsi="Century Gothic"/>
          <w:w w:val="90"/>
          <w:sz w:val="20"/>
          <w:szCs w:val="20"/>
        </w:rPr>
      </w:pPr>
    </w:p>
    <w:p w14:paraId="26F2547A" w14:textId="77777777" w:rsidR="00741910" w:rsidRPr="00E21B0E" w:rsidRDefault="00741910" w:rsidP="00073E0D">
      <w:pPr>
        <w:ind w:firstLine="426"/>
        <w:jc w:val="both"/>
        <w:rPr>
          <w:rFonts w:ascii="Century Gothic" w:hAnsi="Century Gothic"/>
          <w:w w:val="90"/>
          <w:sz w:val="20"/>
          <w:szCs w:val="20"/>
        </w:rPr>
      </w:pPr>
    </w:p>
    <w:p w14:paraId="399F8198" w14:textId="77777777" w:rsidR="00463CB5" w:rsidRPr="00E21B0E" w:rsidRDefault="00463CB5" w:rsidP="00073E0D">
      <w:pPr>
        <w:ind w:firstLine="426"/>
        <w:jc w:val="both"/>
        <w:rPr>
          <w:rFonts w:ascii="Century Gothic" w:hAnsi="Century Gothic"/>
          <w:w w:val="90"/>
          <w:sz w:val="20"/>
          <w:szCs w:val="20"/>
        </w:rPr>
      </w:pPr>
    </w:p>
    <w:p w14:paraId="373B83AE"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01376D6D"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466D9F73" w14:textId="77777777" w:rsidR="00463CB5" w:rsidRPr="00E21B0E" w:rsidRDefault="00463CB5" w:rsidP="00073E0D">
      <w:pPr>
        <w:ind w:firstLine="426"/>
        <w:jc w:val="both"/>
        <w:rPr>
          <w:rFonts w:ascii="Century Gothic" w:hAnsi="Century Gothic"/>
          <w:w w:val="90"/>
          <w:sz w:val="20"/>
          <w:szCs w:val="20"/>
        </w:rPr>
      </w:pPr>
    </w:p>
    <w:p w14:paraId="768AE919" w14:textId="77777777" w:rsidR="00463CB5" w:rsidRPr="00E21B0E" w:rsidRDefault="00463CB5" w:rsidP="00073E0D">
      <w:pPr>
        <w:ind w:firstLine="426"/>
        <w:jc w:val="both"/>
        <w:rPr>
          <w:rFonts w:ascii="Century Gothic" w:hAnsi="Century Gothic"/>
          <w:w w:val="90"/>
          <w:sz w:val="20"/>
          <w:szCs w:val="20"/>
        </w:rPr>
      </w:pPr>
    </w:p>
    <w:p w14:paraId="4A1D6615" w14:textId="77777777" w:rsidR="007B41AC" w:rsidRPr="00E21B0E" w:rsidRDefault="007B41AC" w:rsidP="00073E0D">
      <w:pPr>
        <w:ind w:firstLine="426"/>
        <w:jc w:val="both"/>
        <w:rPr>
          <w:rFonts w:ascii="Century Gothic" w:hAnsi="Century Gothic"/>
          <w:w w:val="90"/>
          <w:sz w:val="20"/>
          <w:szCs w:val="20"/>
        </w:rPr>
      </w:pPr>
    </w:p>
    <w:p w14:paraId="64E21329" w14:textId="77777777" w:rsidR="007B41AC" w:rsidRPr="00E21B0E" w:rsidRDefault="007B41AC" w:rsidP="00073E0D">
      <w:pPr>
        <w:ind w:firstLine="426"/>
        <w:jc w:val="both"/>
        <w:rPr>
          <w:rFonts w:ascii="Century Gothic" w:hAnsi="Century Gothic"/>
          <w:w w:val="90"/>
          <w:sz w:val="20"/>
          <w:szCs w:val="20"/>
        </w:rPr>
      </w:pPr>
    </w:p>
    <w:p w14:paraId="5005FC70" w14:textId="77777777" w:rsidR="007B41AC" w:rsidRPr="00E21B0E" w:rsidRDefault="007B41AC" w:rsidP="00073E0D">
      <w:pPr>
        <w:ind w:firstLine="426"/>
        <w:jc w:val="both"/>
        <w:rPr>
          <w:rFonts w:ascii="Century Gothic" w:hAnsi="Century Gothic"/>
          <w:w w:val="90"/>
          <w:sz w:val="20"/>
          <w:szCs w:val="20"/>
        </w:rPr>
      </w:pPr>
    </w:p>
    <w:p w14:paraId="10B227C9" w14:textId="77777777" w:rsidR="00DD2656" w:rsidRDefault="00DD2656" w:rsidP="00DD2656">
      <w:pPr>
        <w:ind w:firstLine="426"/>
        <w:jc w:val="both"/>
        <w:rPr>
          <w:rFonts w:ascii="Century Gothic" w:hAnsi="Century Gothic"/>
          <w:b/>
          <w:w w:val="90"/>
          <w:sz w:val="20"/>
          <w:szCs w:val="20"/>
        </w:rPr>
      </w:pPr>
    </w:p>
    <w:p w14:paraId="1DAD0E5B" w14:textId="77777777" w:rsidR="00DD2656" w:rsidRDefault="00DD2656" w:rsidP="00DD2656">
      <w:pPr>
        <w:ind w:firstLine="426"/>
        <w:jc w:val="both"/>
        <w:rPr>
          <w:rFonts w:ascii="Century Gothic" w:hAnsi="Century Gothic"/>
          <w:b/>
          <w:w w:val="90"/>
          <w:sz w:val="20"/>
          <w:szCs w:val="20"/>
        </w:rPr>
      </w:pPr>
    </w:p>
    <w:p w14:paraId="130C85B7" w14:textId="77777777" w:rsidR="00DD2656" w:rsidRDefault="00DD2656" w:rsidP="00DD2656">
      <w:pPr>
        <w:ind w:firstLine="426"/>
        <w:jc w:val="both"/>
        <w:rPr>
          <w:rFonts w:ascii="Century Gothic" w:hAnsi="Century Gothic"/>
          <w:b/>
          <w:w w:val="90"/>
          <w:sz w:val="20"/>
          <w:szCs w:val="20"/>
        </w:rPr>
      </w:pPr>
    </w:p>
    <w:p w14:paraId="627269FC" w14:textId="77777777" w:rsidR="00DD2656" w:rsidRDefault="00DD2656" w:rsidP="00DD2656">
      <w:pPr>
        <w:ind w:firstLine="426"/>
        <w:jc w:val="both"/>
        <w:rPr>
          <w:rFonts w:ascii="Century Gothic" w:hAnsi="Century Gothic"/>
          <w:b/>
          <w:w w:val="90"/>
          <w:sz w:val="20"/>
          <w:szCs w:val="20"/>
        </w:rPr>
      </w:pPr>
    </w:p>
    <w:p w14:paraId="5A58E4B4" w14:textId="77777777" w:rsidR="00DD2656" w:rsidRDefault="00DD2656" w:rsidP="00DD2656">
      <w:pPr>
        <w:ind w:firstLine="426"/>
        <w:jc w:val="both"/>
        <w:rPr>
          <w:rFonts w:ascii="Century Gothic" w:hAnsi="Century Gothic"/>
          <w:b/>
          <w:w w:val="90"/>
          <w:sz w:val="20"/>
          <w:szCs w:val="20"/>
        </w:rPr>
      </w:pPr>
    </w:p>
    <w:p w14:paraId="1F4AA668"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0DDEB588"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33E6DC67" w14:textId="77777777" w:rsidR="00463CB5" w:rsidRPr="00E21B0E" w:rsidRDefault="00463CB5" w:rsidP="00073E0D">
      <w:pPr>
        <w:ind w:firstLine="426"/>
        <w:jc w:val="both"/>
        <w:rPr>
          <w:rFonts w:ascii="Century Gothic" w:hAnsi="Century Gothic"/>
          <w:w w:val="90"/>
          <w:sz w:val="20"/>
          <w:szCs w:val="20"/>
        </w:rPr>
      </w:pPr>
    </w:p>
    <w:p w14:paraId="3AA22586" w14:textId="77777777" w:rsidR="00463CB5" w:rsidRPr="00E21B0E" w:rsidRDefault="00463CB5" w:rsidP="00073E0D">
      <w:pPr>
        <w:ind w:firstLine="426"/>
        <w:jc w:val="both"/>
        <w:rPr>
          <w:rFonts w:ascii="Century Gothic" w:hAnsi="Century Gothic"/>
          <w:w w:val="90"/>
          <w:sz w:val="20"/>
          <w:szCs w:val="20"/>
        </w:rPr>
      </w:pPr>
    </w:p>
    <w:p w14:paraId="798651CE"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30FD3AA8" w14:textId="77777777" w:rsidR="00463CB5" w:rsidRPr="00E21B0E" w:rsidRDefault="00463CB5" w:rsidP="00073E0D">
      <w:pPr>
        <w:ind w:firstLine="426"/>
        <w:jc w:val="both"/>
        <w:rPr>
          <w:rFonts w:ascii="Century Gothic" w:hAnsi="Century Gothic"/>
          <w:w w:val="90"/>
          <w:sz w:val="20"/>
          <w:szCs w:val="20"/>
        </w:rPr>
      </w:pPr>
    </w:p>
    <w:p w14:paraId="7DC00B61" w14:textId="77777777" w:rsidR="00463CB5" w:rsidRPr="00E21B0E" w:rsidRDefault="00463CB5" w:rsidP="00073E0D">
      <w:pPr>
        <w:ind w:firstLine="426"/>
        <w:jc w:val="both"/>
        <w:rPr>
          <w:rFonts w:ascii="Century Gothic" w:hAnsi="Century Gothic"/>
          <w:w w:val="90"/>
          <w:sz w:val="20"/>
          <w:szCs w:val="20"/>
        </w:rPr>
      </w:pPr>
    </w:p>
    <w:p w14:paraId="4B818BF6" w14:textId="77777777" w:rsidR="00463CB5" w:rsidRDefault="00463CB5" w:rsidP="00073E0D">
      <w:pPr>
        <w:ind w:firstLine="426"/>
        <w:jc w:val="both"/>
        <w:rPr>
          <w:rFonts w:ascii="Century Gothic" w:hAnsi="Century Gothic"/>
          <w:w w:val="90"/>
          <w:sz w:val="20"/>
          <w:szCs w:val="20"/>
        </w:rPr>
      </w:pPr>
    </w:p>
    <w:p w14:paraId="43E342CB" w14:textId="77777777" w:rsidR="00F611F0" w:rsidRDefault="00F611F0" w:rsidP="00073E0D">
      <w:pPr>
        <w:ind w:firstLine="426"/>
        <w:jc w:val="both"/>
        <w:rPr>
          <w:rFonts w:ascii="Century Gothic" w:hAnsi="Century Gothic"/>
          <w:w w:val="90"/>
          <w:sz w:val="20"/>
          <w:szCs w:val="20"/>
        </w:rPr>
      </w:pPr>
    </w:p>
    <w:p w14:paraId="00864B34" w14:textId="77777777" w:rsidR="00F611F0" w:rsidRDefault="00F611F0" w:rsidP="00073E0D">
      <w:pPr>
        <w:ind w:firstLine="426"/>
        <w:jc w:val="both"/>
        <w:rPr>
          <w:rFonts w:ascii="Century Gothic" w:hAnsi="Century Gothic"/>
          <w:w w:val="90"/>
          <w:sz w:val="20"/>
          <w:szCs w:val="20"/>
        </w:rPr>
      </w:pPr>
    </w:p>
    <w:p w14:paraId="3AFFBB1F" w14:textId="77777777" w:rsidR="00F611F0" w:rsidRDefault="00F611F0" w:rsidP="00073E0D">
      <w:pPr>
        <w:ind w:firstLine="426"/>
        <w:jc w:val="both"/>
        <w:rPr>
          <w:rFonts w:ascii="Century Gothic" w:hAnsi="Century Gothic"/>
          <w:w w:val="90"/>
          <w:sz w:val="20"/>
          <w:szCs w:val="20"/>
        </w:rPr>
      </w:pPr>
    </w:p>
    <w:p w14:paraId="7FBA54B3" w14:textId="77777777" w:rsidR="00F611F0" w:rsidRPr="00E21B0E" w:rsidRDefault="00F611F0" w:rsidP="00073E0D">
      <w:pPr>
        <w:ind w:firstLine="426"/>
        <w:jc w:val="both"/>
        <w:rPr>
          <w:rFonts w:ascii="Century Gothic" w:hAnsi="Century Gothic"/>
          <w:w w:val="90"/>
          <w:sz w:val="20"/>
          <w:szCs w:val="20"/>
        </w:rPr>
      </w:pPr>
    </w:p>
    <w:p w14:paraId="2A50446D" w14:textId="609CA9B3"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2164CE">
        <w:rPr>
          <w:rFonts w:ascii="Century Gothic" w:hAnsi="Century Gothic"/>
          <w:b/>
          <w:w w:val="90"/>
          <w:sz w:val="20"/>
          <w:szCs w:val="20"/>
        </w:rPr>
        <w:t>058</w:t>
      </w:r>
      <w:r w:rsidR="001B1695">
        <w:rPr>
          <w:rFonts w:ascii="Century Gothic" w:hAnsi="Century Gothic"/>
          <w:b/>
          <w:w w:val="90"/>
          <w:sz w:val="20"/>
          <w:szCs w:val="20"/>
        </w:rPr>
        <w:t>/</w:t>
      </w:r>
      <w:r w:rsidRPr="00E21B0E">
        <w:rPr>
          <w:rFonts w:ascii="Century Gothic" w:hAnsi="Century Gothic"/>
          <w:b/>
          <w:w w:val="90"/>
          <w:sz w:val="20"/>
          <w:szCs w:val="20"/>
        </w:rPr>
        <w:t>201</w:t>
      </w:r>
      <w:r w:rsidR="000A37CB">
        <w:rPr>
          <w:rFonts w:ascii="Century Gothic" w:hAnsi="Century Gothic"/>
          <w:b/>
          <w:w w:val="90"/>
          <w:sz w:val="20"/>
          <w:szCs w:val="20"/>
        </w:rPr>
        <w:t>8</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645DC490" w14:textId="77777777" w:rsidR="00463CB5" w:rsidRPr="00E21B0E" w:rsidRDefault="00463CB5" w:rsidP="00073E0D">
      <w:pPr>
        <w:ind w:firstLine="426"/>
        <w:jc w:val="both"/>
        <w:rPr>
          <w:rFonts w:ascii="Century Gothic" w:hAnsi="Century Gothic"/>
          <w:w w:val="90"/>
          <w:sz w:val="20"/>
          <w:szCs w:val="20"/>
        </w:rPr>
      </w:pPr>
    </w:p>
    <w:p w14:paraId="7C4AC6A3" w14:textId="77777777" w:rsidR="00463CB5" w:rsidRPr="00E21B0E" w:rsidRDefault="00463CB5" w:rsidP="00073E0D">
      <w:pPr>
        <w:ind w:firstLine="426"/>
        <w:jc w:val="both"/>
        <w:rPr>
          <w:rFonts w:ascii="Century Gothic" w:hAnsi="Century Gothic"/>
          <w:w w:val="90"/>
          <w:sz w:val="20"/>
          <w:szCs w:val="20"/>
        </w:rPr>
      </w:pPr>
    </w:p>
    <w:p w14:paraId="5BB364DB" w14:textId="77777777" w:rsidR="007B41AC" w:rsidRPr="00E21B0E" w:rsidRDefault="007B41AC" w:rsidP="00073E0D">
      <w:pPr>
        <w:ind w:firstLine="426"/>
        <w:jc w:val="both"/>
        <w:rPr>
          <w:rFonts w:ascii="Century Gothic" w:hAnsi="Century Gothic"/>
          <w:w w:val="90"/>
          <w:sz w:val="20"/>
          <w:szCs w:val="20"/>
        </w:rPr>
      </w:pPr>
    </w:p>
    <w:p w14:paraId="0C311954" w14:textId="77777777" w:rsidR="007B41AC" w:rsidRPr="00E21B0E" w:rsidRDefault="007B41AC" w:rsidP="00073E0D">
      <w:pPr>
        <w:ind w:firstLine="426"/>
        <w:jc w:val="both"/>
        <w:rPr>
          <w:rFonts w:ascii="Century Gothic" w:hAnsi="Century Gothic"/>
          <w:w w:val="90"/>
          <w:sz w:val="20"/>
          <w:szCs w:val="20"/>
        </w:rPr>
      </w:pPr>
    </w:p>
    <w:p w14:paraId="52A550FB" w14:textId="77777777" w:rsidR="007B41AC" w:rsidRPr="00E21B0E" w:rsidRDefault="007B41AC" w:rsidP="00073E0D">
      <w:pPr>
        <w:ind w:firstLine="426"/>
        <w:jc w:val="both"/>
        <w:rPr>
          <w:rFonts w:ascii="Century Gothic" w:hAnsi="Century Gothic"/>
          <w:w w:val="90"/>
          <w:sz w:val="20"/>
          <w:szCs w:val="20"/>
        </w:rPr>
      </w:pPr>
    </w:p>
    <w:p w14:paraId="2B208021"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____________________ </w:t>
      </w:r>
      <w:proofErr w:type="spellStart"/>
      <w:r w:rsidRPr="00E21B0E">
        <w:rPr>
          <w:rFonts w:ascii="Century Gothic" w:hAnsi="Century Gothic"/>
          <w:w w:val="90"/>
          <w:sz w:val="20"/>
          <w:szCs w:val="20"/>
        </w:rPr>
        <w:t>de</w:t>
      </w:r>
      <w:proofErr w:type="spellEnd"/>
      <w:r w:rsidRPr="00E21B0E">
        <w:rPr>
          <w:rFonts w:ascii="Century Gothic" w:hAnsi="Century Gothic"/>
          <w:w w:val="90"/>
          <w:sz w:val="20"/>
          <w:szCs w:val="20"/>
        </w:rPr>
        <w:t xml:space="preserve"> 201</w:t>
      </w:r>
      <w:r w:rsidR="000A37CB">
        <w:rPr>
          <w:rFonts w:ascii="Century Gothic" w:hAnsi="Century Gothic"/>
          <w:w w:val="90"/>
          <w:sz w:val="20"/>
          <w:szCs w:val="20"/>
        </w:rPr>
        <w:t>8</w:t>
      </w:r>
      <w:r w:rsidRPr="00E21B0E">
        <w:rPr>
          <w:rFonts w:ascii="Century Gothic" w:hAnsi="Century Gothic"/>
          <w:w w:val="90"/>
          <w:sz w:val="20"/>
          <w:szCs w:val="20"/>
        </w:rPr>
        <w:t>.</w:t>
      </w:r>
    </w:p>
    <w:p w14:paraId="18E04EC1" w14:textId="77777777" w:rsidR="00463CB5" w:rsidRPr="00E21B0E" w:rsidRDefault="00463CB5" w:rsidP="00073E0D">
      <w:pPr>
        <w:ind w:firstLine="426"/>
        <w:jc w:val="center"/>
        <w:rPr>
          <w:rFonts w:ascii="Century Gothic" w:hAnsi="Century Gothic"/>
          <w:w w:val="90"/>
          <w:sz w:val="20"/>
          <w:szCs w:val="20"/>
        </w:rPr>
      </w:pPr>
    </w:p>
    <w:p w14:paraId="7039F0A4" w14:textId="77777777" w:rsidR="00463CB5" w:rsidRPr="00E21B0E" w:rsidRDefault="00463CB5" w:rsidP="00073E0D">
      <w:pPr>
        <w:ind w:firstLine="426"/>
        <w:jc w:val="center"/>
        <w:rPr>
          <w:rFonts w:ascii="Century Gothic" w:hAnsi="Century Gothic"/>
          <w:w w:val="90"/>
          <w:sz w:val="20"/>
          <w:szCs w:val="20"/>
        </w:rPr>
      </w:pPr>
    </w:p>
    <w:p w14:paraId="79D1BC0F" w14:textId="77777777" w:rsidR="00463CB5" w:rsidRDefault="00463CB5" w:rsidP="00073E0D">
      <w:pPr>
        <w:ind w:firstLine="426"/>
        <w:jc w:val="center"/>
        <w:rPr>
          <w:rFonts w:ascii="Century Gothic" w:hAnsi="Century Gothic"/>
          <w:w w:val="90"/>
          <w:sz w:val="20"/>
          <w:szCs w:val="20"/>
        </w:rPr>
      </w:pPr>
    </w:p>
    <w:p w14:paraId="7E288EA5" w14:textId="77777777" w:rsidR="000668BF" w:rsidRDefault="000668BF" w:rsidP="00073E0D">
      <w:pPr>
        <w:ind w:firstLine="426"/>
        <w:jc w:val="center"/>
        <w:rPr>
          <w:rFonts w:ascii="Century Gothic" w:hAnsi="Century Gothic"/>
          <w:w w:val="90"/>
          <w:sz w:val="20"/>
          <w:szCs w:val="20"/>
        </w:rPr>
      </w:pPr>
    </w:p>
    <w:p w14:paraId="74F5523D" w14:textId="77777777" w:rsidR="000668BF" w:rsidRDefault="000668BF" w:rsidP="00073E0D">
      <w:pPr>
        <w:ind w:firstLine="426"/>
        <w:jc w:val="center"/>
        <w:rPr>
          <w:rFonts w:ascii="Century Gothic" w:hAnsi="Century Gothic"/>
          <w:w w:val="90"/>
          <w:sz w:val="20"/>
          <w:szCs w:val="20"/>
        </w:rPr>
      </w:pPr>
    </w:p>
    <w:p w14:paraId="0260E992" w14:textId="77777777" w:rsidR="000668BF" w:rsidRPr="00E21B0E" w:rsidRDefault="000668BF" w:rsidP="00073E0D">
      <w:pPr>
        <w:ind w:firstLine="426"/>
        <w:jc w:val="center"/>
        <w:rPr>
          <w:rFonts w:ascii="Century Gothic" w:hAnsi="Century Gothic"/>
          <w:w w:val="90"/>
          <w:sz w:val="20"/>
          <w:szCs w:val="20"/>
        </w:rPr>
      </w:pPr>
    </w:p>
    <w:p w14:paraId="5AED3FCF" w14:textId="77777777" w:rsidR="00463CB5" w:rsidRPr="00E21B0E" w:rsidRDefault="00463CB5" w:rsidP="00073E0D">
      <w:pPr>
        <w:ind w:firstLine="426"/>
        <w:jc w:val="center"/>
        <w:rPr>
          <w:rFonts w:ascii="Century Gothic" w:hAnsi="Century Gothic"/>
          <w:w w:val="90"/>
          <w:sz w:val="20"/>
          <w:szCs w:val="20"/>
        </w:rPr>
      </w:pPr>
    </w:p>
    <w:p w14:paraId="5AB5C3C3"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0A23FF56"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22074482" w14:textId="77777777" w:rsidR="00463CB5" w:rsidRPr="00E21B0E" w:rsidRDefault="00463CB5" w:rsidP="00073E0D">
      <w:pPr>
        <w:ind w:firstLine="426"/>
        <w:jc w:val="both"/>
        <w:rPr>
          <w:rFonts w:ascii="Century Gothic" w:hAnsi="Century Gothic"/>
          <w:w w:val="90"/>
          <w:sz w:val="20"/>
          <w:szCs w:val="20"/>
        </w:rPr>
      </w:pPr>
    </w:p>
    <w:p w14:paraId="0BDC06E5" w14:textId="77777777" w:rsidR="00DD2656" w:rsidRDefault="00DD2656" w:rsidP="00DD2656">
      <w:pPr>
        <w:ind w:firstLine="426"/>
        <w:jc w:val="both"/>
        <w:rPr>
          <w:rFonts w:ascii="Century Gothic" w:hAnsi="Century Gothic"/>
          <w:b/>
          <w:w w:val="90"/>
          <w:sz w:val="20"/>
          <w:szCs w:val="20"/>
        </w:rPr>
      </w:pPr>
    </w:p>
    <w:p w14:paraId="1301469A" w14:textId="77777777" w:rsidR="00DD2656" w:rsidRDefault="00DD2656" w:rsidP="00DD2656">
      <w:pPr>
        <w:ind w:firstLine="426"/>
        <w:jc w:val="both"/>
        <w:rPr>
          <w:rFonts w:ascii="Century Gothic" w:hAnsi="Century Gothic"/>
          <w:b/>
          <w:w w:val="90"/>
          <w:sz w:val="20"/>
          <w:szCs w:val="20"/>
        </w:rPr>
      </w:pPr>
    </w:p>
    <w:p w14:paraId="32FE3965" w14:textId="77777777" w:rsidR="00DD2656" w:rsidRDefault="00DD2656" w:rsidP="00DD2656">
      <w:pPr>
        <w:ind w:firstLine="426"/>
        <w:jc w:val="both"/>
        <w:rPr>
          <w:rFonts w:ascii="Century Gothic" w:hAnsi="Century Gothic"/>
          <w:b/>
          <w:w w:val="90"/>
          <w:sz w:val="20"/>
          <w:szCs w:val="20"/>
        </w:rPr>
      </w:pPr>
    </w:p>
    <w:p w14:paraId="5DEC9B0D" w14:textId="77777777" w:rsidR="00DD2656" w:rsidRDefault="00DD2656" w:rsidP="00DD2656">
      <w:pPr>
        <w:ind w:firstLine="426"/>
        <w:jc w:val="both"/>
        <w:rPr>
          <w:rFonts w:ascii="Century Gothic" w:hAnsi="Century Gothic"/>
          <w:b/>
          <w:w w:val="90"/>
          <w:sz w:val="20"/>
          <w:szCs w:val="20"/>
        </w:rPr>
      </w:pPr>
    </w:p>
    <w:p w14:paraId="590526E0" w14:textId="77777777" w:rsidR="00DD2656" w:rsidRDefault="00DD2656" w:rsidP="00DD2656">
      <w:pPr>
        <w:ind w:firstLine="426"/>
        <w:jc w:val="both"/>
        <w:rPr>
          <w:rFonts w:ascii="Century Gothic" w:hAnsi="Century Gothic"/>
          <w:b/>
          <w:w w:val="90"/>
          <w:sz w:val="20"/>
          <w:szCs w:val="20"/>
        </w:rPr>
      </w:pPr>
    </w:p>
    <w:p w14:paraId="35B14175" w14:textId="77777777" w:rsidR="00DD2656" w:rsidRDefault="00DD2656" w:rsidP="00DD2656">
      <w:pPr>
        <w:ind w:firstLine="426"/>
        <w:jc w:val="both"/>
        <w:rPr>
          <w:rFonts w:ascii="Century Gothic" w:hAnsi="Century Gothic"/>
          <w:b/>
          <w:w w:val="90"/>
          <w:sz w:val="20"/>
          <w:szCs w:val="20"/>
        </w:rPr>
      </w:pPr>
    </w:p>
    <w:p w14:paraId="6C28F66D" w14:textId="77777777" w:rsidR="00DD2656" w:rsidRDefault="00DD2656" w:rsidP="00DD2656">
      <w:pPr>
        <w:ind w:firstLine="426"/>
        <w:jc w:val="both"/>
        <w:rPr>
          <w:rFonts w:ascii="Century Gothic" w:hAnsi="Century Gothic"/>
          <w:b/>
          <w:w w:val="90"/>
          <w:sz w:val="20"/>
          <w:szCs w:val="20"/>
        </w:rPr>
      </w:pPr>
    </w:p>
    <w:p w14:paraId="7A829407" w14:textId="77777777" w:rsidR="00DD2656" w:rsidRDefault="00DD2656" w:rsidP="00DD2656">
      <w:pPr>
        <w:ind w:firstLine="426"/>
        <w:jc w:val="both"/>
        <w:rPr>
          <w:rFonts w:ascii="Century Gothic" w:hAnsi="Century Gothic"/>
          <w:b/>
          <w:w w:val="90"/>
          <w:sz w:val="20"/>
          <w:szCs w:val="20"/>
        </w:rPr>
      </w:pPr>
    </w:p>
    <w:p w14:paraId="7E75C80D" w14:textId="77777777" w:rsidR="00DD2656" w:rsidRDefault="00DD2656" w:rsidP="00DD2656">
      <w:pPr>
        <w:ind w:firstLine="426"/>
        <w:jc w:val="both"/>
        <w:rPr>
          <w:rFonts w:ascii="Century Gothic" w:hAnsi="Century Gothic"/>
          <w:b/>
          <w:w w:val="90"/>
          <w:sz w:val="20"/>
          <w:szCs w:val="20"/>
        </w:rPr>
      </w:pPr>
    </w:p>
    <w:p w14:paraId="07889024"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1D0E5A78" w14:textId="77777777" w:rsidR="001E384E" w:rsidRDefault="001E384E" w:rsidP="00073E0D">
      <w:pPr>
        <w:ind w:firstLine="426"/>
        <w:jc w:val="both"/>
        <w:rPr>
          <w:rFonts w:ascii="Century Gothic" w:hAnsi="Century Gothic"/>
          <w:w w:val="90"/>
          <w:sz w:val="20"/>
          <w:szCs w:val="20"/>
        </w:rPr>
      </w:pPr>
      <w:r>
        <w:rPr>
          <w:rFonts w:ascii="Century Gothic" w:hAnsi="Century Gothic"/>
          <w:w w:val="90"/>
          <w:sz w:val="20"/>
          <w:szCs w:val="20"/>
        </w:rPr>
        <w:br w:type="page"/>
      </w:r>
    </w:p>
    <w:p w14:paraId="4AB17992" w14:textId="77777777" w:rsidR="000A37CB" w:rsidRDefault="000A37CB" w:rsidP="00073E0D">
      <w:pPr>
        <w:ind w:firstLine="426"/>
        <w:jc w:val="center"/>
        <w:rPr>
          <w:rFonts w:ascii="Century Gothic" w:hAnsi="Century Gothic"/>
          <w:b/>
          <w:w w:val="90"/>
          <w:sz w:val="20"/>
          <w:szCs w:val="20"/>
        </w:rPr>
      </w:pPr>
    </w:p>
    <w:p w14:paraId="1591B6ED" w14:textId="77777777" w:rsidR="000A37CB" w:rsidRPr="00C87EDA" w:rsidRDefault="000A37CB" w:rsidP="000A37CB">
      <w:pPr>
        <w:tabs>
          <w:tab w:val="left" w:pos="851"/>
        </w:tabs>
        <w:jc w:val="center"/>
        <w:rPr>
          <w:rFonts w:ascii="Century Gothic" w:eastAsia="Times New Roman" w:hAnsi="Century Gothic" w:cs="Arial"/>
          <w:b/>
          <w:sz w:val="20"/>
          <w:szCs w:val="20"/>
          <w:lang w:eastAsia="x-none"/>
        </w:rPr>
      </w:pPr>
      <w:r w:rsidRPr="00C87EDA">
        <w:rPr>
          <w:rFonts w:ascii="Century Gothic" w:eastAsia="Times New Roman" w:hAnsi="Century Gothic" w:cs="Arial"/>
          <w:b/>
          <w:sz w:val="20"/>
          <w:szCs w:val="20"/>
          <w:lang w:val="x-none" w:eastAsia="x-none"/>
        </w:rPr>
        <w:t xml:space="preserve">A N E X O  </w:t>
      </w:r>
      <w:r>
        <w:rPr>
          <w:rFonts w:ascii="Century Gothic" w:eastAsia="Times New Roman" w:hAnsi="Century Gothic" w:cs="Arial"/>
          <w:b/>
          <w:sz w:val="20"/>
          <w:szCs w:val="20"/>
          <w:lang w:eastAsia="x-none"/>
        </w:rPr>
        <w:t>IV</w:t>
      </w:r>
    </w:p>
    <w:p w14:paraId="12235042" w14:textId="77777777" w:rsidR="000A37CB" w:rsidRPr="00C87EDA" w:rsidRDefault="000A37CB" w:rsidP="000A37CB">
      <w:pPr>
        <w:tabs>
          <w:tab w:val="left" w:pos="284"/>
        </w:tabs>
        <w:ind w:right="23"/>
        <w:rPr>
          <w:rFonts w:ascii="Century Gothic" w:eastAsia="Times New Roman" w:hAnsi="Century Gothic"/>
          <w:sz w:val="20"/>
          <w:szCs w:val="20"/>
        </w:rPr>
      </w:pPr>
    </w:p>
    <w:p w14:paraId="6FCAA341" w14:textId="77777777" w:rsidR="000A37CB" w:rsidRPr="00C87EDA" w:rsidRDefault="000A37CB" w:rsidP="000A37CB">
      <w:pPr>
        <w:tabs>
          <w:tab w:val="left" w:pos="284"/>
        </w:tabs>
        <w:ind w:right="23"/>
        <w:rPr>
          <w:rFonts w:ascii="Century Gothic" w:eastAsia="Times New Roman" w:hAnsi="Century Gothic"/>
          <w:sz w:val="20"/>
          <w:szCs w:val="20"/>
        </w:rPr>
      </w:pPr>
    </w:p>
    <w:p w14:paraId="4BE5E60E" w14:textId="77777777" w:rsidR="000A37CB" w:rsidRPr="00C87EDA" w:rsidRDefault="000A37CB" w:rsidP="000A37CB">
      <w:pPr>
        <w:tabs>
          <w:tab w:val="left" w:pos="284"/>
        </w:tabs>
        <w:ind w:right="23"/>
        <w:rPr>
          <w:rFonts w:ascii="Century Gothic" w:eastAsia="Times New Roman" w:hAnsi="Century Gothic"/>
          <w:sz w:val="20"/>
          <w:szCs w:val="20"/>
        </w:rPr>
      </w:pPr>
    </w:p>
    <w:p w14:paraId="4DB78139" w14:textId="77777777" w:rsidR="000A37CB" w:rsidRPr="00C87EDA" w:rsidRDefault="000A37CB" w:rsidP="000A37CB">
      <w:pPr>
        <w:keepNext/>
        <w:tabs>
          <w:tab w:val="left" w:pos="284"/>
        </w:tabs>
        <w:jc w:val="center"/>
        <w:outlineLvl w:val="6"/>
        <w:rPr>
          <w:rFonts w:ascii="Century Gothic" w:eastAsia="Times New Roman" w:hAnsi="Century Gothic"/>
          <w:b/>
          <w:snapToGrid w:val="0"/>
          <w:w w:val="90"/>
          <w:sz w:val="20"/>
          <w:szCs w:val="20"/>
          <w:lang w:val="x-none" w:eastAsia="x-none"/>
        </w:rPr>
      </w:pPr>
      <w:r w:rsidRPr="00C87EDA">
        <w:rPr>
          <w:rFonts w:ascii="Century Gothic" w:eastAsia="Times New Roman" w:hAnsi="Century Gothic" w:cs="Arial"/>
          <w:b/>
          <w:snapToGrid w:val="0"/>
          <w:color w:val="000000"/>
          <w:w w:val="90"/>
          <w:sz w:val="20"/>
          <w:szCs w:val="20"/>
          <w:lang w:val="x-none" w:eastAsia="x-none"/>
        </w:rPr>
        <w:t>DECLARAÇÃO DE INEXISTÊNCIA DE PARENTESCO</w:t>
      </w:r>
    </w:p>
    <w:p w14:paraId="13E55541" w14:textId="77777777" w:rsidR="000A37CB" w:rsidRPr="00C87EDA" w:rsidRDefault="000A37CB" w:rsidP="000A37CB">
      <w:pPr>
        <w:rPr>
          <w:rFonts w:ascii="Century Gothic" w:eastAsia="Times New Roman" w:hAnsi="Century Gothic"/>
          <w:w w:val="90"/>
          <w:sz w:val="20"/>
          <w:szCs w:val="20"/>
        </w:rPr>
      </w:pPr>
    </w:p>
    <w:p w14:paraId="60046784"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2404290B"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4EA748A9" w14:textId="77777777" w:rsidR="000A37CB" w:rsidRPr="00C87EDA" w:rsidRDefault="000A37CB" w:rsidP="000A37CB">
      <w:pPr>
        <w:tabs>
          <w:tab w:val="left" w:pos="284"/>
        </w:tabs>
        <w:ind w:right="23"/>
        <w:rPr>
          <w:rFonts w:ascii="Century Gothic" w:eastAsia="Times New Roman" w:hAnsi="Century Gothic"/>
          <w:w w:val="90"/>
          <w:sz w:val="20"/>
          <w:szCs w:val="20"/>
        </w:rPr>
      </w:pPr>
    </w:p>
    <w:p w14:paraId="029B680B" w14:textId="77777777" w:rsidR="000A37CB" w:rsidRPr="00C87EDA" w:rsidRDefault="000A37CB" w:rsidP="000A37CB">
      <w:pPr>
        <w:widowControl w:val="0"/>
        <w:tabs>
          <w:tab w:val="left" w:pos="567"/>
        </w:tabs>
        <w:suppressAutoHyphens/>
        <w:spacing w:line="360" w:lineRule="auto"/>
        <w:ind w:firstLine="1134"/>
        <w:jc w:val="both"/>
        <w:rPr>
          <w:rFonts w:ascii="Century Gothic" w:eastAsia="Times New Roman" w:hAnsi="Century Gothic" w:cs="Arial"/>
          <w:w w:val="90"/>
          <w:sz w:val="20"/>
          <w:szCs w:val="20"/>
        </w:rPr>
      </w:pPr>
      <w:r w:rsidRPr="00C87EDA">
        <w:rPr>
          <w:rFonts w:ascii="Century Gothic" w:eastAsia="Times New Roman" w:hAnsi="Century Gothic" w:cs="Arial"/>
          <w:b/>
          <w:w w:val="90"/>
          <w:sz w:val="20"/>
          <w:szCs w:val="20"/>
        </w:rPr>
        <w:t>DECLARO</w:t>
      </w:r>
      <w:r w:rsidRPr="00C87EDA">
        <w:rPr>
          <w:rFonts w:ascii="Century Gothic" w:eastAsia="Times New Roman" w:hAnsi="Century Gothic" w:cs="Arial"/>
          <w:w w:val="90"/>
          <w:sz w:val="20"/>
          <w:szCs w:val="20"/>
        </w:rPr>
        <w:t xml:space="preserve">,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 </w:t>
      </w:r>
    </w:p>
    <w:p w14:paraId="1EF33003" w14:textId="77777777" w:rsidR="000A37CB" w:rsidRPr="00C87EDA" w:rsidRDefault="000A37CB" w:rsidP="000A37CB">
      <w:pPr>
        <w:tabs>
          <w:tab w:val="left" w:pos="567"/>
        </w:tabs>
        <w:jc w:val="both"/>
        <w:rPr>
          <w:rFonts w:ascii="Century Gothic" w:eastAsia="Times New Roman" w:hAnsi="Century Gothic"/>
          <w:w w:val="90"/>
          <w:sz w:val="20"/>
          <w:szCs w:val="20"/>
        </w:rPr>
      </w:pPr>
    </w:p>
    <w:p w14:paraId="7285978A" w14:textId="77777777" w:rsidR="000A37CB" w:rsidRPr="00C87EDA" w:rsidRDefault="000A37CB" w:rsidP="000A37CB">
      <w:pPr>
        <w:tabs>
          <w:tab w:val="left" w:pos="567"/>
        </w:tabs>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Representante: ........................</w:t>
      </w:r>
    </w:p>
    <w:p w14:paraId="0A137FAC" w14:textId="77777777" w:rsidR="000A37CB" w:rsidRPr="00C87EDA" w:rsidRDefault="000A37CB" w:rsidP="000A37CB">
      <w:pPr>
        <w:tabs>
          <w:tab w:val="left" w:pos="567"/>
        </w:tabs>
        <w:spacing w:before="120"/>
        <w:jc w:val="both"/>
        <w:rPr>
          <w:rFonts w:ascii="Century Gothic" w:eastAsia="Times New Roman" w:hAnsi="Century Gothic"/>
          <w:w w:val="90"/>
          <w:sz w:val="20"/>
          <w:szCs w:val="20"/>
        </w:rPr>
      </w:pPr>
      <w:r w:rsidRPr="00C87EDA">
        <w:rPr>
          <w:rFonts w:ascii="Century Gothic" w:eastAsia="Times New Roman" w:hAnsi="Century Gothic"/>
          <w:w w:val="90"/>
          <w:sz w:val="20"/>
          <w:szCs w:val="20"/>
        </w:rPr>
        <w:t>RG nº: ..................</w:t>
      </w:r>
    </w:p>
    <w:p w14:paraId="2915AAC0" w14:textId="77777777" w:rsidR="000A37CB" w:rsidRPr="00C87EDA" w:rsidRDefault="000A37CB" w:rsidP="000A37CB">
      <w:pPr>
        <w:tabs>
          <w:tab w:val="left" w:pos="284"/>
        </w:tabs>
        <w:rPr>
          <w:rFonts w:ascii="Century Gothic" w:eastAsia="Times New Roman" w:hAnsi="Century Gothic" w:cs="Arial"/>
          <w:w w:val="90"/>
          <w:sz w:val="20"/>
          <w:szCs w:val="20"/>
        </w:rPr>
      </w:pPr>
    </w:p>
    <w:p w14:paraId="3F44433E" w14:textId="77777777" w:rsidR="000A37CB" w:rsidRPr="00C87EDA" w:rsidRDefault="000A37CB" w:rsidP="000A37CB">
      <w:pPr>
        <w:tabs>
          <w:tab w:val="left" w:pos="284"/>
        </w:tabs>
        <w:rPr>
          <w:rFonts w:ascii="Century Gothic" w:eastAsia="Times New Roman" w:hAnsi="Century Gothic" w:cs="Arial"/>
          <w:w w:val="90"/>
          <w:sz w:val="20"/>
          <w:szCs w:val="20"/>
        </w:rPr>
      </w:pPr>
    </w:p>
    <w:p w14:paraId="38D483E8" w14:textId="77777777" w:rsidR="000A37CB" w:rsidRPr="00C87EDA" w:rsidRDefault="000A37CB" w:rsidP="000A37CB">
      <w:pPr>
        <w:tabs>
          <w:tab w:val="left" w:pos="284"/>
        </w:tabs>
        <w:rPr>
          <w:rFonts w:ascii="Century Gothic" w:eastAsia="Times New Roman" w:hAnsi="Century Gothic" w:cs="Arial"/>
          <w:w w:val="90"/>
          <w:sz w:val="20"/>
          <w:szCs w:val="20"/>
        </w:rPr>
      </w:pPr>
    </w:p>
    <w:p w14:paraId="4BD521B7" w14:textId="77777777" w:rsidR="000A37CB" w:rsidRPr="00C87EDA" w:rsidRDefault="000A37CB" w:rsidP="000A37CB">
      <w:pPr>
        <w:tabs>
          <w:tab w:val="left" w:pos="284"/>
        </w:tabs>
        <w:rPr>
          <w:rFonts w:ascii="Century Gothic" w:eastAsia="Times New Roman" w:hAnsi="Century Gothic" w:cs="Arial"/>
          <w:w w:val="90"/>
          <w:sz w:val="20"/>
          <w:szCs w:val="20"/>
        </w:rPr>
      </w:pPr>
    </w:p>
    <w:p w14:paraId="4A7B396E" w14:textId="77777777" w:rsidR="000A37CB" w:rsidRPr="00C87EDA" w:rsidRDefault="000A37CB" w:rsidP="000A37CB">
      <w:pPr>
        <w:tabs>
          <w:tab w:val="left" w:pos="284"/>
        </w:tabs>
        <w:rPr>
          <w:rFonts w:ascii="Century Gothic" w:eastAsia="Times New Roman" w:hAnsi="Century Gothic" w:cs="Arial"/>
          <w:w w:val="90"/>
          <w:sz w:val="20"/>
          <w:szCs w:val="20"/>
        </w:rPr>
      </w:pPr>
    </w:p>
    <w:p w14:paraId="74570387" w14:textId="77777777" w:rsidR="000A37CB" w:rsidRPr="00C87EDA" w:rsidRDefault="000A37CB" w:rsidP="000A37CB">
      <w:pPr>
        <w:tabs>
          <w:tab w:val="left" w:pos="284"/>
        </w:tabs>
        <w:rPr>
          <w:rFonts w:ascii="Century Gothic" w:eastAsia="Times New Roman" w:hAnsi="Century Gothic" w:cs="Arial"/>
          <w:w w:val="90"/>
          <w:sz w:val="20"/>
          <w:szCs w:val="20"/>
        </w:rPr>
      </w:pPr>
    </w:p>
    <w:p w14:paraId="492F58B0" w14:textId="77777777" w:rsidR="000A37CB" w:rsidRPr="00C87EDA" w:rsidRDefault="000A37CB" w:rsidP="000A37CB">
      <w:pPr>
        <w:tabs>
          <w:tab w:val="left" w:pos="284"/>
        </w:tabs>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 xml:space="preserve">São Paulo, ........... </w:t>
      </w:r>
      <w:proofErr w:type="gramStart"/>
      <w:r w:rsidRPr="00C87EDA">
        <w:rPr>
          <w:rFonts w:ascii="Century Gothic" w:eastAsia="Times New Roman" w:hAnsi="Century Gothic"/>
          <w:w w:val="90"/>
          <w:sz w:val="20"/>
          <w:szCs w:val="20"/>
        </w:rPr>
        <w:t>de</w:t>
      </w:r>
      <w:proofErr w:type="gramEnd"/>
      <w:r w:rsidRPr="00C87EDA">
        <w:rPr>
          <w:rFonts w:ascii="Century Gothic" w:eastAsia="Times New Roman" w:hAnsi="Century Gothic"/>
          <w:w w:val="90"/>
          <w:sz w:val="20"/>
          <w:szCs w:val="20"/>
        </w:rPr>
        <w:t xml:space="preserve"> ...................... </w:t>
      </w:r>
      <w:proofErr w:type="gramStart"/>
      <w:r w:rsidRPr="00C87EDA">
        <w:rPr>
          <w:rFonts w:ascii="Century Gothic" w:eastAsia="Times New Roman" w:hAnsi="Century Gothic"/>
          <w:w w:val="90"/>
          <w:sz w:val="20"/>
          <w:szCs w:val="20"/>
        </w:rPr>
        <w:t>de</w:t>
      </w:r>
      <w:proofErr w:type="gramEnd"/>
      <w:r w:rsidRPr="00C87EDA">
        <w:rPr>
          <w:rFonts w:ascii="Century Gothic" w:eastAsia="Times New Roman" w:hAnsi="Century Gothic"/>
          <w:w w:val="90"/>
          <w:sz w:val="20"/>
          <w:szCs w:val="20"/>
        </w:rPr>
        <w:t xml:space="preserve"> 2018.</w:t>
      </w:r>
    </w:p>
    <w:p w14:paraId="386A4183"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5F6015CE"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04316A2A"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76C27711"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1D5EAEA7"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p>
    <w:p w14:paraId="545F10A9"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__________________________________________________</w:t>
      </w:r>
    </w:p>
    <w:p w14:paraId="5E0F14FC" w14:textId="77777777" w:rsidR="000A37CB" w:rsidRPr="00C87EDA" w:rsidRDefault="000A37CB" w:rsidP="000A37CB">
      <w:pPr>
        <w:tabs>
          <w:tab w:val="left" w:pos="284"/>
        </w:tabs>
        <w:ind w:right="-1"/>
        <w:jc w:val="center"/>
        <w:rPr>
          <w:rFonts w:ascii="Century Gothic" w:eastAsia="Times New Roman" w:hAnsi="Century Gothic"/>
          <w:w w:val="90"/>
          <w:sz w:val="20"/>
          <w:szCs w:val="20"/>
        </w:rPr>
      </w:pPr>
      <w:r w:rsidRPr="00C87EDA">
        <w:rPr>
          <w:rFonts w:ascii="Century Gothic" w:eastAsia="Times New Roman" w:hAnsi="Century Gothic"/>
          <w:w w:val="90"/>
          <w:sz w:val="20"/>
          <w:szCs w:val="20"/>
        </w:rPr>
        <w:t>(Carimbo da empresa, nome e cargo da pessoa que assina)</w:t>
      </w:r>
    </w:p>
    <w:p w14:paraId="03A4EF7A" w14:textId="77777777" w:rsidR="000A37CB" w:rsidRPr="00C87EDA" w:rsidRDefault="000A37CB" w:rsidP="000A37CB">
      <w:pPr>
        <w:jc w:val="both"/>
        <w:rPr>
          <w:rFonts w:ascii="Century Gothic" w:hAnsi="Century Gothic"/>
          <w:w w:val="90"/>
          <w:sz w:val="20"/>
          <w:szCs w:val="20"/>
        </w:rPr>
      </w:pPr>
    </w:p>
    <w:p w14:paraId="6983CC52" w14:textId="77777777" w:rsidR="000A37CB" w:rsidRDefault="000A37CB" w:rsidP="00073E0D">
      <w:pPr>
        <w:ind w:firstLine="426"/>
        <w:jc w:val="center"/>
        <w:rPr>
          <w:rFonts w:ascii="Century Gothic" w:hAnsi="Century Gothic"/>
          <w:b/>
          <w:w w:val="90"/>
          <w:sz w:val="20"/>
          <w:szCs w:val="20"/>
        </w:rPr>
      </w:pPr>
    </w:p>
    <w:p w14:paraId="00425E0E" w14:textId="77777777" w:rsidR="000A37CB" w:rsidRDefault="000A37CB" w:rsidP="00073E0D">
      <w:pPr>
        <w:ind w:firstLine="426"/>
        <w:jc w:val="center"/>
        <w:rPr>
          <w:rFonts w:ascii="Century Gothic" w:hAnsi="Century Gothic"/>
          <w:b/>
          <w:w w:val="90"/>
          <w:sz w:val="20"/>
          <w:szCs w:val="20"/>
        </w:rPr>
      </w:pPr>
    </w:p>
    <w:p w14:paraId="0D1EE0A8" w14:textId="77777777" w:rsidR="000A37CB" w:rsidRDefault="000A37CB" w:rsidP="00073E0D">
      <w:pPr>
        <w:ind w:firstLine="426"/>
        <w:jc w:val="center"/>
        <w:rPr>
          <w:rFonts w:ascii="Century Gothic" w:hAnsi="Century Gothic"/>
          <w:b/>
          <w:w w:val="90"/>
          <w:sz w:val="20"/>
          <w:szCs w:val="20"/>
        </w:rPr>
      </w:pPr>
    </w:p>
    <w:p w14:paraId="749D4EE4" w14:textId="77777777" w:rsidR="000A37CB" w:rsidRDefault="000A37CB" w:rsidP="00073E0D">
      <w:pPr>
        <w:ind w:firstLine="426"/>
        <w:jc w:val="center"/>
        <w:rPr>
          <w:rFonts w:ascii="Century Gothic" w:hAnsi="Century Gothic"/>
          <w:b/>
          <w:w w:val="90"/>
          <w:sz w:val="20"/>
          <w:szCs w:val="20"/>
        </w:rPr>
      </w:pPr>
    </w:p>
    <w:p w14:paraId="51E88272" w14:textId="77777777" w:rsidR="000A37CB" w:rsidRDefault="000A37CB" w:rsidP="00073E0D">
      <w:pPr>
        <w:ind w:firstLine="426"/>
        <w:jc w:val="center"/>
        <w:rPr>
          <w:rFonts w:ascii="Century Gothic" w:hAnsi="Century Gothic"/>
          <w:b/>
          <w:w w:val="90"/>
          <w:sz w:val="20"/>
          <w:szCs w:val="20"/>
        </w:rPr>
      </w:pPr>
    </w:p>
    <w:p w14:paraId="5FE12342" w14:textId="77777777" w:rsidR="000A37CB" w:rsidRDefault="000A37CB" w:rsidP="00073E0D">
      <w:pPr>
        <w:ind w:firstLine="426"/>
        <w:jc w:val="center"/>
        <w:rPr>
          <w:rFonts w:ascii="Century Gothic" w:hAnsi="Century Gothic"/>
          <w:b/>
          <w:w w:val="90"/>
          <w:sz w:val="20"/>
          <w:szCs w:val="20"/>
        </w:rPr>
      </w:pPr>
    </w:p>
    <w:p w14:paraId="5B127EA1" w14:textId="77777777" w:rsidR="000A37CB" w:rsidRDefault="000A37CB" w:rsidP="00073E0D">
      <w:pPr>
        <w:ind w:firstLine="426"/>
        <w:jc w:val="center"/>
        <w:rPr>
          <w:rFonts w:ascii="Century Gothic" w:hAnsi="Century Gothic"/>
          <w:b/>
          <w:w w:val="90"/>
          <w:sz w:val="20"/>
          <w:szCs w:val="20"/>
        </w:rPr>
      </w:pPr>
    </w:p>
    <w:p w14:paraId="6F90D6A7" w14:textId="77777777" w:rsidR="000A37CB" w:rsidRDefault="000A37CB" w:rsidP="00073E0D">
      <w:pPr>
        <w:ind w:firstLine="426"/>
        <w:jc w:val="center"/>
        <w:rPr>
          <w:rFonts w:ascii="Century Gothic" w:hAnsi="Century Gothic"/>
          <w:b/>
          <w:w w:val="90"/>
          <w:sz w:val="20"/>
          <w:szCs w:val="20"/>
        </w:rPr>
      </w:pPr>
    </w:p>
    <w:p w14:paraId="2287C1A7" w14:textId="77777777" w:rsidR="000A37CB" w:rsidRDefault="000A37CB" w:rsidP="00DD2656">
      <w:pPr>
        <w:rPr>
          <w:rFonts w:ascii="Century Gothic" w:hAnsi="Century Gothic"/>
          <w:b/>
          <w:w w:val="90"/>
          <w:sz w:val="20"/>
          <w:szCs w:val="20"/>
        </w:rPr>
      </w:pPr>
    </w:p>
    <w:p w14:paraId="4D1CD63E" w14:textId="77777777" w:rsidR="000A37CB" w:rsidRDefault="000A37CB" w:rsidP="00073E0D">
      <w:pPr>
        <w:ind w:firstLine="426"/>
        <w:jc w:val="center"/>
        <w:rPr>
          <w:rFonts w:ascii="Century Gothic" w:hAnsi="Century Gothic"/>
          <w:b/>
          <w:w w:val="90"/>
          <w:sz w:val="20"/>
          <w:szCs w:val="20"/>
        </w:rPr>
      </w:pPr>
    </w:p>
    <w:p w14:paraId="6653F9AA" w14:textId="77777777" w:rsidR="000A37CB" w:rsidRDefault="000A37CB" w:rsidP="00073E0D">
      <w:pPr>
        <w:ind w:firstLine="426"/>
        <w:jc w:val="center"/>
        <w:rPr>
          <w:rFonts w:ascii="Century Gothic" w:hAnsi="Century Gothic"/>
          <w:b/>
          <w:w w:val="90"/>
          <w:sz w:val="20"/>
          <w:szCs w:val="20"/>
        </w:rPr>
      </w:pPr>
    </w:p>
    <w:p w14:paraId="3E9DD33D" w14:textId="77777777" w:rsidR="00DD2656" w:rsidRDefault="00DD2656" w:rsidP="00DD2656">
      <w:pPr>
        <w:ind w:firstLine="426"/>
        <w:jc w:val="both"/>
        <w:rPr>
          <w:rFonts w:ascii="Century Gothic" w:hAnsi="Century Gothic"/>
          <w:w w:val="90"/>
          <w:sz w:val="20"/>
          <w:szCs w:val="20"/>
        </w:rPr>
      </w:pPr>
      <w:r w:rsidRPr="00436289">
        <w:rPr>
          <w:rFonts w:ascii="Century Gothic" w:hAnsi="Century Gothic"/>
          <w:b/>
          <w:w w:val="90"/>
          <w:sz w:val="20"/>
          <w:szCs w:val="20"/>
        </w:rPr>
        <w:t>OBS:</w:t>
      </w:r>
      <w:r>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47BD94E4" w14:textId="77777777" w:rsidR="000A37CB" w:rsidRDefault="000A37CB" w:rsidP="00073E0D">
      <w:pPr>
        <w:ind w:firstLine="426"/>
        <w:jc w:val="center"/>
        <w:rPr>
          <w:rFonts w:ascii="Century Gothic" w:hAnsi="Century Gothic"/>
          <w:b/>
          <w:w w:val="90"/>
          <w:sz w:val="20"/>
          <w:szCs w:val="20"/>
        </w:rPr>
      </w:pPr>
    </w:p>
    <w:p w14:paraId="4F05BE7A" w14:textId="77777777" w:rsidR="00DD2656" w:rsidRPr="00DD2656" w:rsidRDefault="00DD2656" w:rsidP="00DD2656">
      <w:pPr>
        <w:tabs>
          <w:tab w:val="left" w:pos="3155"/>
        </w:tabs>
        <w:ind w:left="2552" w:right="-569" w:firstLine="992"/>
        <w:rPr>
          <w:rFonts w:ascii="Century Gothic" w:hAnsi="Century Gothic" w:cs="Arial"/>
          <w:b/>
          <w:w w:val="90"/>
          <w:sz w:val="20"/>
          <w:szCs w:val="20"/>
        </w:rPr>
      </w:pPr>
      <w:r w:rsidRPr="00DD2656">
        <w:rPr>
          <w:rFonts w:ascii="Century Gothic" w:hAnsi="Century Gothic" w:cs="Arial"/>
          <w:b/>
          <w:w w:val="90"/>
          <w:sz w:val="20"/>
          <w:szCs w:val="20"/>
        </w:rPr>
        <w:lastRenderedPageBreak/>
        <w:t xml:space="preserve">A N E X </w:t>
      </w:r>
      <w:proofErr w:type="gramStart"/>
      <w:r w:rsidRPr="00DD2656">
        <w:rPr>
          <w:rFonts w:ascii="Century Gothic" w:hAnsi="Century Gothic" w:cs="Arial"/>
          <w:b/>
          <w:w w:val="90"/>
          <w:sz w:val="20"/>
          <w:szCs w:val="20"/>
        </w:rPr>
        <w:t>O  V</w:t>
      </w:r>
      <w:proofErr w:type="gramEnd"/>
    </w:p>
    <w:p w14:paraId="2A692B62" w14:textId="77777777" w:rsidR="00DD2656" w:rsidRPr="00DD2656" w:rsidRDefault="00DD2656" w:rsidP="00DD2656">
      <w:pPr>
        <w:jc w:val="center"/>
        <w:rPr>
          <w:rFonts w:ascii="Century Gothic" w:hAnsi="Century Gothic" w:cs="Arial"/>
          <w:b/>
          <w:w w:val="90"/>
          <w:sz w:val="20"/>
          <w:szCs w:val="20"/>
        </w:rPr>
      </w:pPr>
    </w:p>
    <w:p w14:paraId="1FB21902"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 xml:space="preserve">DECLARAÇÃO DE ELABORAÇÃO INDEPENDENTE DE PROPOSTA E ATUAÇÃO </w:t>
      </w:r>
    </w:p>
    <w:p w14:paraId="0E76235E" w14:textId="77777777" w:rsidR="00DD2656" w:rsidRPr="00DD2656" w:rsidRDefault="00DD2656" w:rsidP="00DD2656">
      <w:pPr>
        <w:suppressAutoHyphens/>
        <w:ind w:right="-29"/>
        <w:jc w:val="center"/>
        <w:rPr>
          <w:rFonts w:ascii="Century Gothic" w:hAnsi="Century Gothic" w:cs="Arial"/>
          <w:b/>
          <w:w w:val="90"/>
          <w:sz w:val="20"/>
          <w:szCs w:val="20"/>
        </w:rPr>
      </w:pPr>
      <w:r w:rsidRPr="00DD2656">
        <w:rPr>
          <w:rFonts w:ascii="Century Gothic" w:hAnsi="Century Gothic" w:cs="Arial"/>
          <w:b/>
          <w:w w:val="90"/>
          <w:sz w:val="20"/>
          <w:szCs w:val="20"/>
        </w:rPr>
        <w:t>CONFORME AO MARCO LEGAL ANTICORRUPÇÃO</w:t>
      </w:r>
    </w:p>
    <w:p w14:paraId="6537851E"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1DFAC40A"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383F7BF0" w14:textId="77777777" w:rsidR="00DD2656" w:rsidRPr="00DD2656" w:rsidRDefault="00DD2656" w:rsidP="00DD2656">
      <w:pPr>
        <w:autoSpaceDE w:val="0"/>
        <w:autoSpaceDN w:val="0"/>
        <w:adjustRightInd w:val="0"/>
        <w:spacing w:line="360" w:lineRule="auto"/>
        <w:jc w:val="both"/>
        <w:rPr>
          <w:rFonts w:ascii="Century Gothic" w:hAnsi="Century Gothic"/>
          <w:bCs/>
          <w:color w:val="000000"/>
          <w:w w:val="90"/>
          <w:sz w:val="20"/>
          <w:szCs w:val="20"/>
        </w:rPr>
      </w:pPr>
    </w:p>
    <w:p w14:paraId="76828AE3" w14:textId="576CCC23"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Eu, ___________________________________, </w:t>
      </w:r>
      <w:r w:rsidRPr="00DD2656">
        <w:rPr>
          <w:rFonts w:ascii="Century Gothic" w:hAnsi="Century Gothic" w:cs="Arial"/>
          <w:bCs/>
          <w:w w:val="90"/>
          <w:sz w:val="20"/>
          <w:szCs w:val="20"/>
        </w:rPr>
        <w:t xml:space="preserve">portador do </w:t>
      </w:r>
      <w:r w:rsidRPr="00DD2656">
        <w:rPr>
          <w:rFonts w:ascii="Century Gothic" w:hAnsi="Century Gothic" w:cs="Arial"/>
          <w:snapToGrid w:val="0"/>
          <w:w w:val="90"/>
          <w:sz w:val="20"/>
          <w:szCs w:val="20"/>
        </w:rPr>
        <w:t xml:space="preserve">RG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rPr>
        <w:t xml:space="preserve"> e do CPF nº </w:t>
      </w:r>
      <w:r w:rsidRPr="00DD2656">
        <w:rPr>
          <w:rFonts w:ascii="Century Gothic" w:hAnsi="Century Gothic" w:cs="Arial"/>
          <w:b/>
          <w:w w:val="90"/>
          <w:sz w:val="20"/>
          <w:szCs w:val="20"/>
        </w:rPr>
        <w:t>_____________</w:t>
      </w:r>
      <w:r w:rsidRPr="00DD2656">
        <w:rPr>
          <w:rFonts w:ascii="Century Gothic" w:hAnsi="Century Gothic" w:cs="Arial"/>
          <w:snapToGrid w:val="0"/>
          <w:w w:val="90"/>
          <w:sz w:val="20"/>
          <w:szCs w:val="20"/>
          <w:u w:val="single"/>
        </w:rPr>
        <w:t>,</w:t>
      </w:r>
      <w:r w:rsidRPr="00DD2656">
        <w:rPr>
          <w:rFonts w:ascii="Century Gothic" w:hAnsi="Century Gothic" w:cs="Arial"/>
          <w:w w:val="90"/>
          <w:sz w:val="20"/>
          <w:szCs w:val="20"/>
        </w:rPr>
        <w:t xml:space="preserve"> representante legal do licitante ________________________ (</w:t>
      </w:r>
      <w:r w:rsidRPr="00DD2656">
        <w:rPr>
          <w:rFonts w:ascii="Century Gothic" w:hAnsi="Century Gothic" w:cs="Arial"/>
          <w:i/>
          <w:w w:val="90"/>
          <w:sz w:val="20"/>
          <w:szCs w:val="20"/>
        </w:rPr>
        <w:t>nome empresarial</w:t>
      </w:r>
      <w:r w:rsidRPr="00DD2656">
        <w:rPr>
          <w:rFonts w:ascii="Century Gothic" w:hAnsi="Century Gothic" w:cs="Arial"/>
          <w:w w:val="90"/>
          <w:sz w:val="20"/>
          <w:szCs w:val="20"/>
        </w:rPr>
        <w:t xml:space="preserve">), interessado em participar do Pregão Eletrônico nº </w:t>
      </w:r>
      <w:r w:rsidR="002164CE">
        <w:rPr>
          <w:rFonts w:ascii="Century Gothic" w:hAnsi="Century Gothic" w:cs="Arial"/>
          <w:w w:val="90"/>
          <w:sz w:val="20"/>
          <w:szCs w:val="20"/>
        </w:rPr>
        <w:t>058</w:t>
      </w:r>
      <w:r w:rsidRPr="00DD2656">
        <w:rPr>
          <w:rFonts w:ascii="Century Gothic" w:hAnsi="Century Gothic" w:cs="Arial"/>
          <w:w w:val="90"/>
          <w:sz w:val="20"/>
          <w:szCs w:val="20"/>
        </w:rPr>
        <w:t>/</w:t>
      </w:r>
      <w:r w:rsidR="002164CE">
        <w:rPr>
          <w:rFonts w:ascii="Century Gothic" w:hAnsi="Century Gothic" w:cs="Arial"/>
          <w:w w:val="90"/>
          <w:sz w:val="20"/>
          <w:szCs w:val="20"/>
        </w:rPr>
        <w:t>2018</w:t>
      </w:r>
      <w:r w:rsidRPr="00DD2656">
        <w:rPr>
          <w:rFonts w:ascii="Century Gothic" w:hAnsi="Century Gothic" w:cs="Arial"/>
          <w:w w:val="90"/>
          <w:sz w:val="20"/>
          <w:szCs w:val="20"/>
        </w:rPr>
        <w:t xml:space="preserve">, Processo n° </w:t>
      </w:r>
      <w:r w:rsidR="002164CE">
        <w:rPr>
          <w:rFonts w:ascii="Century Gothic" w:hAnsi="Century Gothic" w:cs="Arial"/>
          <w:w w:val="90"/>
          <w:sz w:val="20"/>
          <w:szCs w:val="20"/>
        </w:rPr>
        <w:t>354</w:t>
      </w:r>
      <w:r w:rsidRPr="00DD2656">
        <w:rPr>
          <w:rFonts w:ascii="Century Gothic" w:hAnsi="Century Gothic" w:cs="Arial"/>
          <w:w w:val="90"/>
          <w:sz w:val="20"/>
          <w:szCs w:val="20"/>
        </w:rPr>
        <w:t>/</w:t>
      </w:r>
      <w:r w:rsidR="002164CE">
        <w:rPr>
          <w:rFonts w:ascii="Century Gothic" w:hAnsi="Century Gothic" w:cs="Arial"/>
          <w:w w:val="90"/>
          <w:sz w:val="20"/>
          <w:szCs w:val="20"/>
        </w:rPr>
        <w:t>2018-DG-MP</w:t>
      </w:r>
      <w:r w:rsidRPr="00DD2656">
        <w:rPr>
          <w:rFonts w:ascii="Century Gothic" w:hAnsi="Century Gothic" w:cs="Arial"/>
          <w:w w:val="90"/>
          <w:sz w:val="20"/>
          <w:szCs w:val="20"/>
        </w:rPr>
        <w:t>,</w:t>
      </w:r>
      <w:r w:rsidRPr="00DD2656">
        <w:rPr>
          <w:rFonts w:ascii="Century Gothic" w:hAnsi="Century Gothic" w:cs="Arial"/>
          <w:b/>
          <w:w w:val="90"/>
          <w:sz w:val="20"/>
          <w:szCs w:val="20"/>
        </w:rPr>
        <w:t xml:space="preserve"> DECLARO, </w:t>
      </w:r>
      <w:r w:rsidRPr="00DD2656">
        <w:rPr>
          <w:rFonts w:ascii="Century Gothic" w:hAnsi="Century Gothic" w:cs="Arial"/>
          <w:w w:val="90"/>
          <w:sz w:val="20"/>
          <w:szCs w:val="20"/>
        </w:rPr>
        <w:t>sob as penas da Lei, especialmente o artigo 299 do Código Penal Brasileiro, que:</w:t>
      </w:r>
    </w:p>
    <w:p w14:paraId="09172B77"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58EB3797"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2C08102"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3E220BCF"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(b) a intenção de apresentar a proposta não foi informada ou discutida com qualquer outro licitante ou interessado, em potencial ou de fato, no presente procedimento licitatório;</w:t>
      </w:r>
    </w:p>
    <w:p w14:paraId="3B2BD51F"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 xml:space="preserve"> </w:t>
      </w:r>
    </w:p>
    <w:p w14:paraId="1B9BE6B2"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(c) o licitante não tentou, por qualquer meio ou por qualquer pessoa, influir na decisão de qualquer outro licitante ou interessado, em potencial ou de fato, no presente procedimento licitatório;</w:t>
      </w:r>
    </w:p>
    <w:p w14:paraId="46EE0BBD"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354519AB"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36F67DF4"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294AC266"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341084D8"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78C51860"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r w:rsidRPr="00DD2656">
        <w:rPr>
          <w:rFonts w:ascii="Century Gothic" w:hAnsi="Century Gothic"/>
          <w:color w:val="000000"/>
          <w:w w:val="90"/>
          <w:sz w:val="20"/>
          <w:szCs w:val="20"/>
        </w:rPr>
        <w:t>(f)  o representante legal do licitante está plenamente ciente do teor e da extensão desta declaração e que detém plenos poderes e informações para firmá-la.</w:t>
      </w:r>
    </w:p>
    <w:p w14:paraId="3C4506C6" w14:textId="77777777" w:rsidR="00DD2656" w:rsidRPr="00DD2656" w:rsidRDefault="00DD2656" w:rsidP="00DD2656">
      <w:pPr>
        <w:autoSpaceDE w:val="0"/>
        <w:autoSpaceDN w:val="0"/>
        <w:adjustRightInd w:val="0"/>
        <w:jc w:val="both"/>
        <w:rPr>
          <w:rFonts w:ascii="Century Gothic" w:hAnsi="Century Gothic"/>
          <w:color w:val="000000"/>
          <w:w w:val="90"/>
          <w:sz w:val="20"/>
          <w:szCs w:val="20"/>
        </w:rPr>
      </w:pPr>
    </w:p>
    <w:p w14:paraId="3F21A2FC"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b/>
          <w:w w:val="90"/>
          <w:sz w:val="20"/>
          <w:szCs w:val="20"/>
        </w:rPr>
        <w:t>DECLARO</w:t>
      </w:r>
      <w:r w:rsidRPr="00DD2656">
        <w:rPr>
          <w:rFonts w:ascii="Century Gothic" w:hAnsi="Century Gothic" w:cs="Arial"/>
          <w:w w:val="90"/>
          <w:sz w:val="20"/>
          <w:szCs w:val="20"/>
        </w:rPr>
        <w:t xml:space="preserve">, ainda, que a pessoa jurídica que represento conduz </w:t>
      </w:r>
      <w:r w:rsidRPr="00DD2656">
        <w:rPr>
          <w:rFonts w:ascii="Century Gothic"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DD2656">
        <w:rPr>
          <w:rFonts w:ascii="Century Gothic" w:hAnsi="Century Gothic" w:cs="Arial"/>
          <w:w w:val="90"/>
          <w:sz w:val="20"/>
          <w:szCs w:val="20"/>
        </w:rPr>
        <w:t>, tais como:</w:t>
      </w:r>
    </w:p>
    <w:p w14:paraId="08767B36" w14:textId="77777777" w:rsidR="00DD2656" w:rsidRPr="00DD2656" w:rsidRDefault="00DD2656" w:rsidP="00DD2656">
      <w:pPr>
        <w:jc w:val="both"/>
        <w:rPr>
          <w:rFonts w:ascii="Century Gothic" w:hAnsi="Century Gothic" w:cs="Arial"/>
          <w:w w:val="90"/>
          <w:sz w:val="20"/>
          <w:szCs w:val="20"/>
        </w:rPr>
      </w:pPr>
    </w:p>
    <w:p w14:paraId="44617C0B"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 – </w:t>
      </w:r>
      <w:proofErr w:type="gramStart"/>
      <w:r w:rsidRPr="00DD2656">
        <w:rPr>
          <w:rFonts w:ascii="Century Gothic" w:hAnsi="Century Gothic" w:cs="Arial"/>
          <w:w w:val="90"/>
          <w:sz w:val="20"/>
          <w:szCs w:val="20"/>
        </w:rPr>
        <w:t>prometer</w:t>
      </w:r>
      <w:proofErr w:type="gramEnd"/>
      <w:r w:rsidRPr="00DD2656">
        <w:rPr>
          <w:rFonts w:ascii="Century Gothic" w:hAnsi="Century Gothic" w:cs="Arial"/>
          <w:w w:val="90"/>
          <w:sz w:val="20"/>
          <w:szCs w:val="20"/>
        </w:rPr>
        <w:t>, oferecer ou dar, direta ou indiretamente, vantagem indevida a agente público, ou a terceira pessoa a ele relacionada;</w:t>
      </w:r>
    </w:p>
    <w:p w14:paraId="6AE07907" w14:textId="77777777" w:rsidR="00DD2656" w:rsidRPr="00DD2656" w:rsidRDefault="00DD2656" w:rsidP="00DD2656">
      <w:pPr>
        <w:jc w:val="both"/>
        <w:rPr>
          <w:rFonts w:ascii="Century Gothic" w:hAnsi="Century Gothic" w:cs="Arial"/>
          <w:w w:val="90"/>
          <w:sz w:val="20"/>
          <w:szCs w:val="20"/>
        </w:rPr>
      </w:pPr>
    </w:p>
    <w:p w14:paraId="408FE2E0"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II – </w:t>
      </w:r>
      <w:proofErr w:type="gramStart"/>
      <w:r w:rsidRPr="00DD2656">
        <w:rPr>
          <w:rFonts w:ascii="Century Gothic" w:hAnsi="Century Gothic" w:cs="Arial"/>
          <w:w w:val="90"/>
          <w:sz w:val="20"/>
          <w:szCs w:val="20"/>
        </w:rPr>
        <w:t>comprovadamente</w:t>
      </w:r>
      <w:proofErr w:type="gramEnd"/>
      <w:r w:rsidRPr="00DD2656">
        <w:rPr>
          <w:rFonts w:ascii="Century Gothic" w:hAnsi="Century Gothic" w:cs="Arial"/>
          <w:w w:val="90"/>
          <w:sz w:val="20"/>
          <w:szCs w:val="20"/>
        </w:rPr>
        <w:t>, financiar, custear, patrocinar ou de qualquer modo subvencionar a prática dos atos ilícitos previstos em Lei;</w:t>
      </w:r>
    </w:p>
    <w:p w14:paraId="6AFF836A" w14:textId="77777777" w:rsidR="00DD2656" w:rsidRPr="00DD2656" w:rsidRDefault="00DD2656" w:rsidP="00DD2656">
      <w:pPr>
        <w:jc w:val="both"/>
        <w:rPr>
          <w:rFonts w:ascii="Century Gothic" w:hAnsi="Century Gothic" w:cs="Arial"/>
          <w:w w:val="90"/>
          <w:sz w:val="20"/>
          <w:szCs w:val="20"/>
        </w:rPr>
      </w:pPr>
    </w:p>
    <w:p w14:paraId="676163C1"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1E3CD2D5" w14:textId="77777777" w:rsidR="00DD2656" w:rsidRPr="00DD2656" w:rsidRDefault="00DD2656" w:rsidP="00DD2656">
      <w:pPr>
        <w:jc w:val="both"/>
        <w:rPr>
          <w:rFonts w:ascii="Century Gothic" w:hAnsi="Century Gothic" w:cs="Arial"/>
          <w:w w:val="90"/>
          <w:sz w:val="20"/>
          <w:szCs w:val="20"/>
        </w:rPr>
      </w:pPr>
    </w:p>
    <w:p w14:paraId="1E71088D"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IV – </w:t>
      </w:r>
      <w:proofErr w:type="gramStart"/>
      <w:r w:rsidRPr="00DD2656">
        <w:rPr>
          <w:rFonts w:ascii="Century Gothic" w:hAnsi="Century Gothic" w:cs="Arial"/>
          <w:w w:val="90"/>
          <w:sz w:val="20"/>
          <w:szCs w:val="20"/>
        </w:rPr>
        <w:t>no</w:t>
      </w:r>
      <w:proofErr w:type="gramEnd"/>
      <w:r w:rsidRPr="00DD2656">
        <w:rPr>
          <w:rFonts w:ascii="Century Gothic" w:hAnsi="Century Gothic" w:cs="Arial"/>
          <w:w w:val="90"/>
          <w:sz w:val="20"/>
          <w:szCs w:val="20"/>
        </w:rPr>
        <w:t xml:space="preserve"> tocante a licitações e contratos:</w:t>
      </w:r>
    </w:p>
    <w:p w14:paraId="7161D486"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 xml:space="preserve">a)  </w:t>
      </w:r>
      <w:proofErr w:type="gramStart"/>
      <w:r w:rsidRPr="00DD2656">
        <w:rPr>
          <w:rFonts w:ascii="Century Gothic" w:hAnsi="Century Gothic" w:cs="Arial"/>
          <w:w w:val="90"/>
          <w:sz w:val="20"/>
          <w:szCs w:val="20"/>
        </w:rPr>
        <w:t>frustrar  ou</w:t>
      </w:r>
      <w:proofErr w:type="gramEnd"/>
      <w:r w:rsidRPr="00DD2656">
        <w:rPr>
          <w:rFonts w:ascii="Century Gothic" w:hAnsi="Century Gothic" w:cs="Arial"/>
          <w:w w:val="90"/>
          <w:sz w:val="20"/>
          <w:szCs w:val="20"/>
        </w:rPr>
        <w:t xml:space="preserve">  fraudar,  mediante  ajuste, combinação  ou  qualquer  outro  expediente,  o  caráter  competitivo  de procedimento licitatório público;</w:t>
      </w:r>
    </w:p>
    <w:p w14:paraId="51230793"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lastRenderedPageBreak/>
        <w:t>b) impedir, perturbar ou fraudar a realização de qualquer ato de procedimento licitatório público;</w:t>
      </w:r>
    </w:p>
    <w:p w14:paraId="47E665A6"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c) afastar ou procurar afastar licitante, por meio de fraude ou oferecimento de vantagem de qualquer tipo;</w:t>
      </w:r>
    </w:p>
    <w:p w14:paraId="6CD66393"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d) fraudar licitação pública ou contrato dela decorrente;</w:t>
      </w:r>
    </w:p>
    <w:p w14:paraId="77B6E92C" w14:textId="77777777" w:rsidR="00DD2656" w:rsidRPr="00DD2656" w:rsidRDefault="00DD2656" w:rsidP="00DD2656">
      <w:pPr>
        <w:spacing w:after="120"/>
        <w:jc w:val="both"/>
        <w:rPr>
          <w:rFonts w:ascii="Century Gothic" w:hAnsi="Century Gothic" w:cs="Arial"/>
          <w:w w:val="90"/>
          <w:sz w:val="20"/>
          <w:szCs w:val="20"/>
        </w:rPr>
      </w:pPr>
      <w:r w:rsidRPr="00DD2656">
        <w:rPr>
          <w:rFonts w:ascii="Century Gothic" w:hAnsi="Century Gothic" w:cs="Arial"/>
          <w:w w:val="90"/>
          <w:sz w:val="20"/>
          <w:szCs w:val="20"/>
        </w:rPr>
        <w:t>e) criar, de modo fraudulento ou irregular, pessoa jurídica para participar de licitação pública ou celebrar contrato administrativo;</w:t>
      </w:r>
    </w:p>
    <w:p w14:paraId="3F1C370B"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f)  </w:t>
      </w:r>
      <w:proofErr w:type="gramStart"/>
      <w:r w:rsidRPr="00DD2656">
        <w:rPr>
          <w:rFonts w:ascii="Century Gothic" w:hAnsi="Century Gothic" w:cs="Arial"/>
          <w:w w:val="90"/>
          <w:sz w:val="20"/>
          <w:szCs w:val="20"/>
        </w:rPr>
        <w:t>obter  vantagem</w:t>
      </w:r>
      <w:proofErr w:type="gramEnd"/>
      <w:r w:rsidRPr="00DD2656">
        <w:rPr>
          <w:rFonts w:ascii="Century Gothic" w:hAnsi="Century Gothic" w:cs="Arial"/>
          <w:w w:val="90"/>
          <w:sz w:val="20"/>
          <w:szCs w:val="20"/>
        </w:rPr>
        <w:t xml:space="preserve">  ou  benefício  indevido,  de  modo  fraudulento,  de  modificações  ou  prorrogações  de  contratos celebrados com a administração pública, sem autorização em lei, no ato convocatório da licitação pública ou nos respectivos instrumentos contratuais; ou</w:t>
      </w:r>
    </w:p>
    <w:p w14:paraId="387876CA" w14:textId="77777777" w:rsidR="00DD2656" w:rsidRPr="00DD2656" w:rsidRDefault="00DD2656" w:rsidP="00DD2656">
      <w:pPr>
        <w:jc w:val="both"/>
        <w:rPr>
          <w:rFonts w:ascii="Century Gothic" w:hAnsi="Century Gothic" w:cs="Arial"/>
          <w:w w:val="90"/>
          <w:sz w:val="20"/>
          <w:szCs w:val="20"/>
        </w:rPr>
      </w:pPr>
    </w:p>
    <w:p w14:paraId="0071FC67"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g) manipular ou fraudar o equilíbrio econômico-financeiro dos contratos celebrados com a administração pública;</w:t>
      </w:r>
    </w:p>
    <w:p w14:paraId="2FECA6CE" w14:textId="77777777" w:rsidR="00DD2656" w:rsidRPr="00DD2656" w:rsidRDefault="00DD2656" w:rsidP="00DD2656">
      <w:pPr>
        <w:jc w:val="both"/>
        <w:rPr>
          <w:rFonts w:ascii="Century Gothic" w:hAnsi="Century Gothic" w:cs="Arial"/>
          <w:w w:val="90"/>
          <w:sz w:val="20"/>
          <w:szCs w:val="20"/>
        </w:rPr>
      </w:pPr>
    </w:p>
    <w:p w14:paraId="24C7E6D5" w14:textId="77777777" w:rsidR="00DD2656" w:rsidRPr="00DD2656" w:rsidRDefault="00DD2656" w:rsidP="00DD2656">
      <w:pPr>
        <w:jc w:val="both"/>
        <w:rPr>
          <w:rFonts w:ascii="Century Gothic" w:hAnsi="Century Gothic" w:cs="Arial"/>
          <w:w w:val="90"/>
          <w:sz w:val="20"/>
          <w:szCs w:val="20"/>
        </w:rPr>
      </w:pPr>
      <w:r w:rsidRPr="00DD2656">
        <w:rPr>
          <w:rFonts w:ascii="Century Gothic" w:hAnsi="Century Gothic" w:cs="Arial"/>
          <w:w w:val="90"/>
          <w:sz w:val="20"/>
          <w:szCs w:val="20"/>
        </w:rPr>
        <w:t xml:space="preserve">V – </w:t>
      </w:r>
      <w:proofErr w:type="gramStart"/>
      <w:r w:rsidRPr="00DD2656">
        <w:rPr>
          <w:rFonts w:ascii="Century Gothic" w:hAnsi="Century Gothic" w:cs="Arial"/>
          <w:w w:val="90"/>
          <w:sz w:val="20"/>
          <w:szCs w:val="20"/>
        </w:rPr>
        <w:t>dificultar</w:t>
      </w:r>
      <w:proofErr w:type="gramEnd"/>
      <w:r w:rsidRPr="00DD2656">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23EF4EFD" w14:textId="77777777" w:rsidR="00DD2656" w:rsidRPr="00DD2656" w:rsidRDefault="00DD2656" w:rsidP="00DD2656">
      <w:pPr>
        <w:rPr>
          <w:rFonts w:ascii="Century Gothic" w:hAnsi="Century Gothic" w:cs="Arial"/>
          <w:b/>
          <w:w w:val="90"/>
          <w:sz w:val="20"/>
          <w:szCs w:val="20"/>
        </w:rPr>
      </w:pPr>
    </w:p>
    <w:p w14:paraId="2EB5F453" w14:textId="77777777" w:rsidR="00DD2656" w:rsidRPr="00DD2656" w:rsidRDefault="00DD2656" w:rsidP="00DD2656">
      <w:pPr>
        <w:rPr>
          <w:rFonts w:ascii="Century Gothic" w:hAnsi="Century Gothic" w:cs="Arial"/>
          <w:b/>
          <w:w w:val="90"/>
          <w:sz w:val="20"/>
          <w:szCs w:val="20"/>
        </w:rPr>
      </w:pPr>
    </w:p>
    <w:p w14:paraId="156ADD06"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(Local e data).</w:t>
      </w:r>
    </w:p>
    <w:p w14:paraId="3FADE83D" w14:textId="77777777" w:rsidR="00DD2656" w:rsidRPr="00DD2656" w:rsidRDefault="00DD2656" w:rsidP="00DD2656">
      <w:pPr>
        <w:autoSpaceDN w:val="0"/>
        <w:adjustRightInd w:val="0"/>
        <w:jc w:val="center"/>
        <w:rPr>
          <w:rFonts w:ascii="Century Gothic" w:hAnsi="Century Gothic" w:cs="Arial"/>
          <w:w w:val="90"/>
          <w:sz w:val="20"/>
          <w:szCs w:val="20"/>
        </w:rPr>
      </w:pPr>
    </w:p>
    <w:p w14:paraId="0DB33F12" w14:textId="77777777" w:rsidR="00DD2656" w:rsidRPr="00DD2656" w:rsidRDefault="00DD2656" w:rsidP="00DD2656">
      <w:pPr>
        <w:autoSpaceDN w:val="0"/>
        <w:adjustRightInd w:val="0"/>
        <w:jc w:val="center"/>
        <w:rPr>
          <w:rFonts w:ascii="Century Gothic" w:hAnsi="Century Gothic" w:cs="Arial"/>
          <w:w w:val="90"/>
          <w:sz w:val="20"/>
          <w:szCs w:val="20"/>
        </w:rPr>
      </w:pPr>
    </w:p>
    <w:p w14:paraId="30875BAC" w14:textId="77777777" w:rsidR="00DD2656" w:rsidRPr="00DD2656" w:rsidRDefault="00DD2656" w:rsidP="00DD2656">
      <w:pPr>
        <w:autoSpaceDN w:val="0"/>
        <w:adjustRightInd w:val="0"/>
        <w:jc w:val="center"/>
        <w:rPr>
          <w:rFonts w:ascii="Century Gothic" w:hAnsi="Century Gothic" w:cs="Arial"/>
          <w:w w:val="90"/>
          <w:sz w:val="20"/>
          <w:szCs w:val="20"/>
        </w:rPr>
      </w:pPr>
    </w:p>
    <w:p w14:paraId="53D4AFEC" w14:textId="77777777" w:rsidR="00DD2656" w:rsidRPr="00DD2656" w:rsidRDefault="00DD2656" w:rsidP="00DD2656">
      <w:pPr>
        <w:autoSpaceDN w:val="0"/>
        <w:adjustRightInd w:val="0"/>
        <w:jc w:val="center"/>
        <w:rPr>
          <w:rFonts w:ascii="Century Gothic" w:hAnsi="Century Gothic" w:cs="Arial"/>
          <w:w w:val="90"/>
          <w:sz w:val="20"/>
          <w:szCs w:val="20"/>
        </w:rPr>
      </w:pPr>
      <w:r w:rsidRPr="00DD2656">
        <w:rPr>
          <w:rFonts w:ascii="Century Gothic" w:hAnsi="Century Gothic" w:cs="Arial"/>
          <w:w w:val="90"/>
          <w:sz w:val="20"/>
          <w:szCs w:val="20"/>
        </w:rPr>
        <w:t>_______________________________</w:t>
      </w:r>
    </w:p>
    <w:p w14:paraId="216DD3CB" w14:textId="77777777" w:rsidR="00DD2656" w:rsidRPr="00DD2656" w:rsidRDefault="00DD2656" w:rsidP="00DD2656">
      <w:pPr>
        <w:jc w:val="center"/>
        <w:rPr>
          <w:rFonts w:ascii="Century Gothic" w:eastAsia="Times New Roman" w:hAnsi="Century Gothic" w:cs="Arial"/>
          <w:bCs/>
          <w:w w:val="90"/>
          <w:sz w:val="20"/>
          <w:szCs w:val="20"/>
        </w:rPr>
      </w:pPr>
      <w:r w:rsidRPr="00DD2656">
        <w:rPr>
          <w:rFonts w:ascii="Century Gothic" w:eastAsia="Times New Roman" w:hAnsi="Century Gothic" w:cs="Arial"/>
          <w:bCs/>
          <w:w w:val="90"/>
          <w:sz w:val="20"/>
          <w:szCs w:val="20"/>
        </w:rPr>
        <w:t>(Nome/assinatura do representante legal)</w:t>
      </w:r>
    </w:p>
    <w:p w14:paraId="0D62CB2C" w14:textId="77777777" w:rsidR="00DD2656" w:rsidRPr="00DD2656" w:rsidRDefault="00DD2656" w:rsidP="00DD2656">
      <w:pPr>
        <w:jc w:val="center"/>
        <w:rPr>
          <w:rFonts w:ascii="Century Gothic" w:eastAsia="Times New Roman" w:hAnsi="Century Gothic" w:cs="Arial"/>
          <w:bCs/>
          <w:w w:val="90"/>
          <w:sz w:val="20"/>
          <w:szCs w:val="20"/>
        </w:rPr>
      </w:pPr>
    </w:p>
    <w:p w14:paraId="221901D8" w14:textId="77777777" w:rsidR="00DD2656" w:rsidRPr="00DD2656" w:rsidRDefault="00DD2656" w:rsidP="00DD2656">
      <w:pPr>
        <w:tabs>
          <w:tab w:val="left" w:pos="3155"/>
        </w:tabs>
        <w:ind w:right="-569" w:firstLine="426"/>
        <w:rPr>
          <w:rFonts w:ascii="Century Gothic" w:hAnsi="Century Gothic"/>
          <w:b/>
          <w:w w:val="90"/>
          <w:sz w:val="20"/>
          <w:szCs w:val="20"/>
        </w:rPr>
      </w:pPr>
    </w:p>
    <w:p w14:paraId="3468916A" w14:textId="77777777" w:rsidR="00DD2656" w:rsidRPr="00DD2656" w:rsidRDefault="00DD2656" w:rsidP="00DD2656">
      <w:pPr>
        <w:jc w:val="center"/>
        <w:rPr>
          <w:rFonts w:ascii="Century Gothic" w:hAnsi="Century Gothic"/>
          <w:b/>
          <w:w w:val="90"/>
          <w:sz w:val="20"/>
          <w:szCs w:val="20"/>
        </w:rPr>
      </w:pPr>
    </w:p>
    <w:p w14:paraId="2A9F5019" w14:textId="77777777" w:rsidR="00DD2656" w:rsidRPr="00DD2656" w:rsidRDefault="00DD2656" w:rsidP="00DD2656">
      <w:pPr>
        <w:jc w:val="center"/>
        <w:rPr>
          <w:rFonts w:ascii="Century Gothic" w:hAnsi="Century Gothic"/>
          <w:b/>
          <w:w w:val="90"/>
          <w:sz w:val="20"/>
          <w:szCs w:val="20"/>
        </w:rPr>
      </w:pPr>
    </w:p>
    <w:p w14:paraId="3CD09896" w14:textId="77777777" w:rsidR="00DD2656" w:rsidRPr="00DD2656" w:rsidRDefault="00DD2656" w:rsidP="00DD2656">
      <w:pPr>
        <w:jc w:val="center"/>
        <w:rPr>
          <w:rFonts w:ascii="Century Gothic" w:hAnsi="Century Gothic"/>
          <w:b/>
          <w:w w:val="90"/>
          <w:sz w:val="20"/>
          <w:szCs w:val="20"/>
        </w:rPr>
      </w:pPr>
    </w:p>
    <w:p w14:paraId="297A939A" w14:textId="77777777" w:rsidR="00DD2656" w:rsidRPr="00DD2656" w:rsidRDefault="00DD2656" w:rsidP="00DD2656">
      <w:pPr>
        <w:jc w:val="center"/>
        <w:rPr>
          <w:rFonts w:ascii="Century Gothic" w:hAnsi="Century Gothic"/>
          <w:b/>
          <w:w w:val="90"/>
          <w:sz w:val="20"/>
          <w:szCs w:val="20"/>
        </w:rPr>
      </w:pPr>
    </w:p>
    <w:p w14:paraId="5E7D3E01" w14:textId="77777777" w:rsidR="00DD2656" w:rsidRPr="00DD2656" w:rsidRDefault="00DD2656" w:rsidP="00DD2656">
      <w:pPr>
        <w:jc w:val="center"/>
        <w:rPr>
          <w:rFonts w:ascii="Century Gothic" w:hAnsi="Century Gothic"/>
          <w:b/>
          <w:w w:val="90"/>
          <w:sz w:val="20"/>
          <w:szCs w:val="20"/>
        </w:rPr>
      </w:pPr>
    </w:p>
    <w:p w14:paraId="05C09C03" w14:textId="77777777" w:rsidR="00DD2656" w:rsidRPr="00DD2656" w:rsidRDefault="00DD2656" w:rsidP="00DD2656">
      <w:pPr>
        <w:jc w:val="center"/>
        <w:rPr>
          <w:rFonts w:ascii="Century Gothic" w:hAnsi="Century Gothic"/>
          <w:b/>
          <w:w w:val="90"/>
          <w:sz w:val="20"/>
          <w:szCs w:val="20"/>
        </w:rPr>
      </w:pPr>
    </w:p>
    <w:p w14:paraId="492DC4EE" w14:textId="77777777" w:rsidR="00DD2656" w:rsidRPr="00DD2656" w:rsidRDefault="00DD2656" w:rsidP="00DD2656">
      <w:pPr>
        <w:jc w:val="center"/>
        <w:rPr>
          <w:rFonts w:ascii="Century Gothic" w:hAnsi="Century Gothic"/>
          <w:b/>
          <w:w w:val="90"/>
          <w:sz w:val="20"/>
          <w:szCs w:val="20"/>
        </w:rPr>
      </w:pPr>
    </w:p>
    <w:p w14:paraId="7BE8ADE2" w14:textId="77777777" w:rsidR="00DD2656" w:rsidRPr="00DD2656" w:rsidRDefault="00DD2656" w:rsidP="00DD2656">
      <w:pPr>
        <w:jc w:val="center"/>
        <w:rPr>
          <w:rFonts w:ascii="Century Gothic" w:hAnsi="Century Gothic"/>
          <w:b/>
          <w:w w:val="90"/>
          <w:sz w:val="20"/>
          <w:szCs w:val="20"/>
        </w:rPr>
      </w:pPr>
    </w:p>
    <w:p w14:paraId="2863A59F" w14:textId="77777777" w:rsidR="00DD2656" w:rsidRPr="00DD2656" w:rsidRDefault="00DD2656" w:rsidP="00DD2656">
      <w:pPr>
        <w:jc w:val="center"/>
        <w:rPr>
          <w:rFonts w:ascii="Century Gothic" w:hAnsi="Century Gothic"/>
          <w:b/>
          <w:w w:val="90"/>
          <w:sz w:val="20"/>
          <w:szCs w:val="20"/>
        </w:rPr>
      </w:pPr>
    </w:p>
    <w:p w14:paraId="11D59B9B" w14:textId="77777777" w:rsidR="00DD2656" w:rsidRPr="00DD2656" w:rsidRDefault="00DD2656" w:rsidP="00DD2656">
      <w:pPr>
        <w:jc w:val="center"/>
        <w:rPr>
          <w:rFonts w:ascii="Century Gothic" w:hAnsi="Century Gothic"/>
          <w:b/>
          <w:w w:val="90"/>
          <w:sz w:val="20"/>
          <w:szCs w:val="20"/>
        </w:rPr>
      </w:pPr>
    </w:p>
    <w:p w14:paraId="4ABF50CA" w14:textId="77777777" w:rsidR="00DD2656" w:rsidRPr="00DD2656" w:rsidRDefault="00DD2656" w:rsidP="00DD2656">
      <w:pPr>
        <w:jc w:val="center"/>
        <w:rPr>
          <w:rFonts w:ascii="Century Gothic" w:hAnsi="Century Gothic"/>
          <w:b/>
          <w:w w:val="90"/>
          <w:sz w:val="20"/>
          <w:szCs w:val="20"/>
        </w:rPr>
      </w:pPr>
    </w:p>
    <w:p w14:paraId="288B3A2A" w14:textId="77777777" w:rsidR="00DD2656" w:rsidRPr="00DD2656" w:rsidRDefault="00DD2656" w:rsidP="00DD2656">
      <w:pPr>
        <w:jc w:val="center"/>
        <w:rPr>
          <w:rFonts w:ascii="Century Gothic" w:hAnsi="Century Gothic"/>
          <w:b/>
          <w:w w:val="90"/>
          <w:sz w:val="20"/>
          <w:szCs w:val="20"/>
        </w:rPr>
      </w:pPr>
    </w:p>
    <w:p w14:paraId="00431C80" w14:textId="77777777" w:rsidR="00DD2656" w:rsidRPr="00DD2656" w:rsidRDefault="00DD2656" w:rsidP="00DD2656">
      <w:pPr>
        <w:jc w:val="center"/>
        <w:rPr>
          <w:rFonts w:ascii="Century Gothic" w:hAnsi="Century Gothic"/>
          <w:b/>
          <w:w w:val="90"/>
          <w:sz w:val="20"/>
          <w:szCs w:val="20"/>
        </w:rPr>
      </w:pPr>
    </w:p>
    <w:p w14:paraId="29A919AB" w14:textId="77777777" w:rsidR="00DD2656" w:rsidRPr="00DD2656" w:rsidRDefault="00DD2656" w:rsidP="00DD2656">
      <w:pPr>
        <w:jc w:val="center"/>
        <w:rPr>
          <w:rFonts w:ascii="Century Gothic" w:hAnsi="Century Gothic"/>
          <w:b/>
          <w:w w:val="90"/>
          <w:sz w:val="20"/>
          <w:szCs w:val="20"/>
        </w:rPr>
      </w:pPr>
    </w:p>
    <w:p w14:paraId="574A6D51" w14:textId="77777777" w:rsidR="00DD2656" w:rsidRPr="00DD2656" w:rsidRDefault="00DD2656" w:rsidP="00DD2656">
      <w:pPr>
        <w:jc w:val="center"/>
        <w:rPr>
          <w:rFonts w:ascii="Century Gothic" w:hAnsi="Century Gothic"/>
          <w:b/>
          <w:w w:val="90"/>
          <w:sz w:val="20"/>
          <w:szCs w:val="20"/>
        </w:rPr>
      </w:pPr>
    </w:p>
    <w:p w14:paraId="5D50AD7E" w14:textId="77777777" w:rsidR="00DD2656" w:rsidRPr="00DD2656" w:rsidRDefault="00DD2656" w:rsidP="00DD2656">
      <w:pPr>
        <w:jc w:val="center"/>
        <w:rPr>
          <w:rFonts w:ascii="Century Gothic" w:hAnsi="Century Gothic"/>
          <w:b/>
          <w:w w:val="90"/>
          <w:sz w:val="20"/>
          <w:szCs w:val="20"/>
        </w:rPr>
      </w:pPr>
    </w:p>
    <w:p w14:paraId="7B1C9848" w14:textId="77777777" w:rsidR="00DD2656" w:rsidRPr="00DD2656" w:rsidRDefault="00DD2656" w:rsidP="00DD2656">
      <w:pPr>
        <w:jc w:val="center"/>
        <w:rPr>
          <w:rFonts w:ascii="Century Gothic" w:hAnsi="Century Gothic"/>
          <w:b/>
          <w:w w:val="90"/>
          <w:sz w:val="20"/>
          <w:szCs w:val="20"/>
        </w:rPr>
      </w:pPr>
    </w:p>
    <w:p w14:paraId="130AF660" w14:textId="77777777" w:rsidR="00DD2656" w:rsidRPr="00DD2656" w:rsidRDefault="00DD2656" w:rsidP="00DD2656">
      <w:pPr>
        <w:ind w:firstLine="426"/>
        <w:jc w:val="both"/>
        <w:rPr>
          <w:rFonts w:ascii="Century Gothic" w:hAnsi="Century Gothic"/>
          <w:b/>
          <w:w w:val="90"/>
          <w:sz w:val="20"/>
          <w:szCs w:val="20"/>
        </w:rPr>
      </w:pPr>
    </w:p>
    <w:p w14:paraId="269A69DD" w14:textId="77777777" w:rsidR="00DD2656" w:rsidRPr="00DD2656" w:rsidRDefault="00DD2656" w:rsidP="00DD2656">
      <w:pPr>
        <w:ind w:firstLine="426"/>
        <w:jc w:val="both"/>
        <w:rPr>
          <w:rFonts w:ascii="Century Gothic" w:hAnsi="Century Gothic"/>
          <w:b/>
          <w:w w:val="90"/>
          <w:sz w:val="20"/>
          <w:szCs w:val="20"/>
        </w:rPr>
      </w:pPr>
    </w:p>
    <w:p w14:paraId="0CDC047A" w14:textId="77777777" w:rsidR="00DD2656" w:rsidRPr="00DD2656" w:rsidRDefault="00DD2656" w:rsidP="00DD2656">
      <w:pPr>
        <w:ind w:firstLine="426"/>
        <w:jc w:val="both"/>
        <w:rPr>
          <w:rFonts w:ascii="Century Gothic" w:hAnsi="Century Gothic"/>
          <w:w w:val="90"/>
          <w:sz w:val="20"/>
          <w:szCs w:val="20"/>
        </w:rPr>
      </w:pPr>
      <w:r w:rsidRPr="00DD2656">
        <w:rPr>
          <w:rFonts w:ascii="Century Gothic" w:hAnsi="Century Gothic"/>
          <w:b/>
          <w:w w:val="90"/>
          <w:sz w:val="20"/>
          <w:szCs w:val="20"/>
        </w:rPr>
        <w:t>OBS:</w:t>
      </w:r>
      <w:r w:rsidRPr="00DD2656">
        <w:rPr>
          <w:rFonts w:ascii="Century Gothic" w:hAnsi="Century Gothic"/>
          <w:w w:val="90"/>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6FA470D8" w14:textId="77777777" w:rsidR="00DD2656" w:rsidRPr="00DD2656" w:rsidRDefault="00DD2656" w:rsidP="00DD2656">
      <w:pPr>
        <w:jc w:val="center"/>
        <w:rPr>
          <w:rFonts w:ascii="Century Gothic" w:hAnsi="Century Gothic"/>
          <w:b/>
          <w:w w:val="90"/>
          <w:sz w:val="20"/>
          <w:szCs w:val="20"/>
        </w:rPr>
      </w:pPr>
    </w:p>
    <w:p w14:paraId="1289F4F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0A37CB">
        <w:rPr>
          <w:rFonts w:ascii="Century Gothic" w:hAnsi="Century Gothic"/>
          <w:b/>
          <w:w w:val="90"/>
          <w:sz w:val="20"/>
          <w:szCs w:val="20"/>
        </w:rPr>
        <w:t xml:space="preserve"> </w:t>
      </w:r>
      <w:r w:rsidR="0002559E">
        <w:rPr>
          <w:rFonts w:ascii="Century Gothic" w:hAnsi="Century Gothic"/>
          <w:b/>
          <w:w w:val="90"/>
          <w:sz w:val="20"/>
          <w:szCs w:val="20"/>
        </w:rPr>
        <w:t>V</w:t>
      </w:r>
      <w:r w:rsidR="00DD2656">
        <w:rPr>
          <w:rFonts w:ascii="Century Gothic" w:hAnsi="Century Gothic"/>
          <w:b/>
          <w:w w:val="90"/>
          <w:sz w:val="20"/>
          <w:szCs w:val="20"/>
        </w:rPr>
        <w:t>I</w:t>
      </w:r>
    </w:p>
    <w:p w14:paraId="5187BA84" w14:textId="77777777" w:rsidR="00463CB5" w:rsidRPr="00E21B0E" w:rsidRDefault="00463CB5" w:rsidP="00073E0D">
      <w:pPr>
        <w:ind w:firstLine="426"/>
        <w:jc w:val="both"/>
        <w:rPr>
          <w:rFonts w:ascii="Century Gothic" w:hAnsi="Century Gothic"/>
          <w:w w:val="90"/>
          <w:sz w:val="20"/>
          <w:szCs w:val="20"/>
        </w:rPr>
      </w:pPr>
    </w:p>
    <w:p w14:paraId="5F0B2D6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4ADA6F6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38F0ED8E" w14:textId="77777777" w:rsidR="00463CB5" w:rsidRPr="00E21B0E" w:rsidRDefault="00463CB5" w:rsidP="00073E0D">
      <w:pPr>
        <w:ind w:firstLine="426"/>
        <w:jc w:val="both"/>
        <w:rPr>
          <w:rFonts w:ascii="Century Gothic" w:hAnsi="Century Gothic"/>
          <w:w w:val="90"/>
          <w:sz w:val="20"/>
          <w:szCs w:val="20"/>
        </w:rPr>
      </w:pPr>
    </w:p>
    <w:p w14:paraId="0DD63555" w14:textId="77777777" w:rsidR="0094725F" w:rsidRPr="00E21B0E" w:rsidRDefault="0094725F" w:rsidP="00073E0D">
      <w:pPr>
        <w:ind w:firstLine="426"/>
        <w:jc w:val="both"/>
        <w:rPr>
          <w:rFonts w:ascii="Century Gothic" w:hAnsi="Century Gothic"/>
          <w:w w:val="90"/>
          <w:sz w:val="20"/>
          <w:szCs w:val="20"/>
        </w:rPr>
      </w:pPr>
    </w:p>
    <w:p w14:paraId="6DC8C210" w14:textId="77777777" w:rsidR="00463CB5" w:rsidRPr="00E21B0E" w:rsidRDefault="00463CB5" w:rsidP="00A65334">
      <w:pPr>
        <w:ind w:left="2694"/>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9C9C4E4" w14:textId="77777777" w:rsidR="0094725F" w:rsidRPr="00E21B0E" w:rsidRDefault="0094725F" w:rsidP="00102BCE">
      <w:pPr>
        <w:ind w:firstLine="2694"/>
        <w:jc w:val="both"/>
        <w:rPr>
          <w:rFonts w:ascii="Century Gothic" w:hAnsi="Century Gothic"/>
          <w:w w:val="90"/>
          <w:sz w:val="20"/>
          <w:szCs w:val="20"/>
        </w:rPr>
      </w:pPr>
    </w:p>
    <w:p w14:paraId="5C933A0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17258778"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 xml:space="preserve">Considerando o que estabelece o artigo 115 da Lei Federal nº 8.666, de 21 de junho de 1993, com suas alterações, </w:t>
      </w:r>
    </w:p>
    <w:p w14:paraId="15CABC2C" w14:textId="77777777" w:rsidR="00B64E41" w:rsidRPr="00E21B0E" w:rsidRDefault="00B64E41" w:rsidP="00102BCE">
      <w:pPr>
        <w:ind w:firstLine="2694"/>
        <w:jc w:val="both"/>
        <w:rPr>
          <w:rFonts w:ascii="Century Gothic" w:hAnsi="Century Gothic"/>
          <w:w w:val="90"/>
          <w:sz w:val="20"/>
          <w:szCs w:val="20"/>
        </w:rPr>
      </w:pPr>
    </w:p>
    <w:p w14:paraId="1DA19298"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Considerando a necessidade de se adaptar a atual norma sobre aplicação de multas no âmbito deste Ministério Público,</w:t>
      </w:r>
    </w:p>
    <w:p w14:paraId="5A8183F2" w14:textId="77777777" w:rsidR="00B64E41" w:rsidRPr="00E21B0E" w:rsidRDefault="00B64E41" w:rsidP="00102BCE">
      <w:pPr>
        <w:ind w:firstLine="2694"/>
        <w:jc w:val="both"/>
        <w:rPr>
          <w:rFonts w:ascii="Century Gothic" w:hAnsi="Century Gothic"/>
          <w:w w:val="90"/>
          <w:sz w:val="20"/>
          <w:szCs w:val="20"/>
        </w:rPr>
      </w:pPr>
    </w:p>
    <w:p w14:paraId="35AFB3A1" w14:textId="77777777" w:rsidR="00463CB5" w:rsidRDefault="00463CB5" w:rsidP="00102BCE">
      <w:pPr>
        <w:ind w:firstLine="2694"/>
        <w:jc w:val="both"/>
        <w:rPr>
          <w:rFonts w:ascii="Century Gothic" w:hAnsi="Century Gothic"/>
          <w:w w:val="90"/>
          <w:sz w:val="20"/>
          <w:szCs w:val="20"/>
        </w:rPr>
      </w:pPr>
      <w:r w:rsidRPr="00E21B0E">
        <w:rPr>
          <w:rFonts w:ascii="Century Gothic" w:hAnsi="Century Gothic"/>
          <w:w w:val="90"/>
          <w:sz w:val="20"/>
          <w:szCs w:val="20"/>
        </w:rPr>
        <w:t>Resolve:</w:t>
      </w:r>
    </w:p>
    <w:p w14:paraId="308B03BA" w14:textId="77777777" w:rsidR="00B64E41" w:rsidRPr="00E21B0E" w:rsidRDefault="00B64E41" w:rsidP="00102BCE">
      <w:pPr>
        <w:ind w:firstLine="2694"/>
        <w:jc w:val="both"/>
        <w:rPr>
          <w:rFonts w:ascii="Century Gothic" w:hAnsi="Century Gothic"/>
          <w:w w:val="90"/>
          <w:sz w:val="20"/>
          <w:szCs w:val="20"/>
        </w:rPr>
      </w:pPr>
    </w:p>
    <w:p w14:paraId="601AC10C"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D6CD85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53B3E8BA"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37F41C1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1% (um por cento) ao dia, para atraso até 30 (trinta) dias;</w:t>
      </w:r>
    </w:p>
    <w:p w14:paraId="2AE63CC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 (dois por cento) ao dia, para atraso superior a 30 (trinta) dias, limitado a 45 (quarenta e cinco) dias;</w:t>
      </w:r>
    </w:p>
    <w:p w14:paraId="5DB66E6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3AB5D2D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6C6633C8"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27DD69E8" w14:textId="77777777" w:rsidR="00102BC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7434B2A2"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24B5EA63"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w:t>
      </w:r>
      <w:proofErr w:type="gramEnd"/>
      <w:r w:rsidRPr="00E21B0E">
        <w:rPr>
          <w:rFonts w:ascii="Century Gothic" w:hAnsi="Century Gothic"/>
          <w:w w:val="90"/>
          <w:sz w:val="20"/>
          <w:szCs w:val="20"/>
        </w:rPr>
        <w:t xml:space="preserve"> 20 (vinte por cento) a 100% (cem por cento), sobre o valor das mercadorias não entregues ou da obrigação não cumprida;</w:t>
      </w:r>
    </w:p>
    <w:p w14:paraId="71EDA36A"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lastRenderedPageBreak/>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no</w:t>
      </w:r>
      <w:proofErr w:type="gramEnd"/>
      <w:r w:rsidRPr="00E21B0E">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44A3165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3F9CD2C2"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7E4E3D6E"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A97A6D0"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46E74B29"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323B365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w:t>
      </w:r>
      <w:r w:rsidR="00102BCE">
        <w:rPr>
          <w:rFonts w:ascii="Century Gothic" w:hAnsi="Century Gothic"/>
          <w:w w:val="90"/>
          <w:sz w:val="20"/>
          <w:szCs w:val="20"/>
        </w:rPr>
        <w:t xml:space="preserve"> </w:t>
      </w:r>
      <w:r w:rsidRPr="00E21B0E">
        <w:rPr>
          <w:rFonts w:ascii="Century Gothic" w:hAnsi="Century Gothic"/>
          <w:w w:val="90"/>
          <w:sz w:val="20"/>
          <w:szCs w:val="20"/>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249F93C6"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18F4DE4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 xml:space="preserve">I </w:t>
      </w:r>
      <w:r w:rsidRPr="00E21B0E">
        <w:rPr>
          <w:rFonts w:ascii="Century Gothic" w:hAnsi="Century Gothic"/>
          <w:w w:val="90"/>
          <w:sz w:val="20"/>
          <w:szCs w:val="20"/>
        </w:rPr>
        <w:t xml:space="preserve">-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da garantia prestada quando da assinatura do contrato ou instrumento equivalente;</w:t>
      </w:r>
    </w:p>
    <w:p w14:paraId="05014C34"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w:t>
      </w:r>
      <w:r w:rsidRPr="00E21B0E">
        <w:rPr>
          <w:rFonts w:ascii="Century Gothic" w:hAnsi="Century Gothic"/>
          <w:w w:val="90"/>
          <w:sz w:val="20"/>
          <w:szCs w:val="20"/>
        </w:rPr>
        <w:t xml:space="preserve"> - </w:t>
      </w:r>
      <w:proofErr w:type="gramStart"/>
      <w:r w:rsidRPr="00E21B0E">
        <w:rPr>
          <w:rFonts w:ascii="Century Gothic" w:hAnsi="Century Gothic"/>
          <w:w w:val="90"/>
          <w:sz w:val="20"/>
          <w:szCs w:val="20"/>
        </w:rPr>
        <w:t>descontado</w:t>
      </w:r>
      <w:proofErr w:type="gramEnd"/>
      <w:r w:rsidRPr="00E21B0E">
        <w:rPr>
          <w:rFonts w:ascii="Century Gothic" w:hAnsi="Century Gothic"/>
          <w:w w:val="90"/>
          <w:sz w:val="20"/>
          <w:szCs w:val="20"/>
        </w:rPr>
        <w:t xml:space="preserve"> de pagamentos eventualmente devidos, quando não houver garantia ou esta for insuficiente; ou</w:t>
      </w:r>
    </w:p>
    <w:p w14:paraId="1DD50FA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w:t>
      </w:r>
      <w:r w:rsidR="00102BCE">
        <w:rPr>
          <w:rFonts w:ascii="Century Gothic" w:hAnsi="Century Gothic"/>
          <w:w w:val="90"/>
          <w:sz w:val="20"/>
          <w:szCs w:val="20"/>
        </w:rPr>
        <w:t xml:space="preserve"> nº</w:t>
      </w:r>
      <w:r w:rsidRPr="00E21B0E">
        <w:rPr>
          <w:rFonts w:ascii="Century Gothic" w:hAnsi="Century Gothic"/>
          <w:w w:val="90"/>
          <w:sz w:val="20"/>
          <w:szCs w:val="20"/>
        </w:rPr>
        <w:t xml:space="preserve"> 500, junto à Nossa Caixa Nosso Banco S/A.</w:t>
      </w:r>
    </w:p>
    <w:p w14:paraId="11C64C5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7F6A804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33C96271"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4FD259BF"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w:t>
      </w:r>
      <w:r w:rsidR="00B64E41">
        <w:rPr>
          <w:rFonts w:ascii="Century Gothic" w:hAnsi="Century Gothic"/>
          <w:w w:val="90"/>
          <w:sz w:val="20"/>
          <w:szCs w:val="20"/>
        </w:rPr>
        <w:t xml:space="preserve"> </w:t>
      </w:r>
      <w:r w:rsidRPr="00E21B0E">
        <w:rPr>
          <w:rFonts w:ascii="Century Gothic" w:hAnsi="Century Gothic"/>
          <w:w w:val="90"/>
          <w:sz w:val="20"/>
          <w:szCs w:val="20"/>
        </w:rPr>
        <w:t>nº 8.666, de 21 de junho de 1993, com suas alterações e na Lei Estadual nº 6.544, de 22 de novembro de 1989.</w:t>
      </w:r>
    </w:p>
    <w:p w14:paraId="53C9E647" w14:textId="77777777" w:rsidR="00463CB5" w:rsidRPr="00E21B0E"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w:t>
      </w:r>
      <w:r w:rsidR="00102BCE">
        <w:rPr>
          <w:rFonts w:ascii="Century Gothic" w:hAnsi="Century Gothic"/>
          <w:b/>
          <w:w w:val="90"/>
          <w:sz w:val="20"/>
          <w:szCs w:val="20"/>
        </w:rPr>
        <w:t xml:space="preserve"> </w:t>
      </w:r>
      <w:r w:rsidRPr="00E21B0E">
        <w:rPr>
          <w:rFonts w:ascii="Century Gothic" w:hAnsi="Century Gothic"/>
          <w:b/>
          <w:w w:val="90"/>
          <w:sz w:val="20"/>
          <w:szCs w:val="20"/>
        </w:rPr>
        <w:t>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03940F3C" w14:textId="77777777" w:rsidR="00463CB5" w:rsidRPr="00E21B0E" w:rsidRDefault="006F1EDA" w:rsidP="00102BCE">
      <w:pPr>
        <w:ind w:firstLine="2694"/>
        <w:jc w:val="both"/>
        <w:rPr>
          <w:rFonts w:ascii="Century Gothic" w:hAnsi="Century Gothic"/>
          <w:w w:val="90"/>
          <w:sz w:val="20"/>
          <w:szCs w:val="20"/>
        </w:rPr>
      </w:pPr>
      <w:r>
        <w:rPr>
          <w:rFonts w:ascii="Century Gothic" w:hAnsi="Century Gothic"/>
          <w:b/>
          <w:w w:val="90"/>
          <w:sz w:val="20"/>
          <w:szCs w:val="20"/>
        </w:rPr>
        <w:t xml:space="preserve">Artigo </w:t>
      </w:r>
      <w:r w:rsidR="00463CB5" w:rsidRPr="00E21B0E">
        <w:rPr>
          <w:rFonts w:ascii="Century Gothic" w:hAnsi="Century Gothic"/>
          <w:b/>
          <w:w w:val="90"/>
          <w:sz w:val="20"/>
          <w:szCs w:val="20"/>
        </w:rPr>
        <w:t>14</w:t>
      </w:r>
      <w:r w:rsidR="00463CB5"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62191150" w14:textId="77777777" w:rsidR="009270E2" w:rsidRDefault="00463CB5" w:rsidP="00102BCE">
      <w:pPr>
        <w:ind w:firstLine="2694"/>
        <w:jc w:val="both"/>
        <w:rPr>
          <w:rFonts w:ascii="Century Gothic" w:hAnsi="Century Gothic"/>
          <w:w w:val="90"/>
          <w:sz w:val="20"/>
          <w:szCs w:val="20"/>
        </w:rPr>
      </w:pP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76BA23D1" w14:textId="77777777" w:rsidR="00DD2656" w:rsidRDefault="00DD2656" w:rsidP="00102BCE">
      <w:pPr>
        <w:ind w:firstLine="2694"/>
        <w:jc w:val="both"/>
        <w:rPr>
          <w:rFonts w:ascii="Century Gothic" w:hAnsi="Century Gothic"/>
          <w:w w:val="90"/>
          <w:sz w:val="20"/>
          <w:szCs w:val="20"/>
        </w:rPr>
      </w:pPr>
    </w:p>
    <w:p w14:paraId="5DFD0F7F" w14:textId="77777777" w:rsidR="00DD2656" w:rsidRDefault="00DD2656" w:rsidP="00DD2656">
      <w:pPr>
        <w:suppressAutoHyphens/>
        <w:ind w:right="-29"/>
        <w:jc w:val="center"/>
        <w:rPr>
          <w:rFonts w:ascii="Century Gothic" w:hAnsi="Century Gothic" w:cs="Arial"/>
          <w:b/>
          <w:sz w:val="20"/>
        </w:rPr>
      </w:pPr>
    </w:p>
    <w:p w14:paraId="50485DAB" w14:textId="77777777" w:rsidR="00DD2656" w:rsidRDefault="00DD2656" w:rsidP="00DD2656">
      <w:pPr>
        <w:suppressAutoHyphens/>
        <w:ind w:right="-29"/>
        <w:jc w:val="center"/>
        <w:rPr>
          <w:rFonts w:ascii="Century Gothic" w:hAnsi="Century Gothic" w:cs="Arial"/>
          <w:b/>
          <w:sz w:val="20"/>
        </w:rPr>
      </w:pPr>
    </w:p>
    <w:p w14:paraId="033E3D7F" w14:textId="77777777" w:rsidR="00DD2656" w:rsidRDefault="00DD2656" w:rsidP="00DD2656">
      <w:pPr>
        <w:suppressAutoHyphens/>
        <w:ind w:right="-29"/>
        <w:jc w:val="center"/>
        <w:rPr>
          <w:rFonts w:ascii="Century Gothic" w:hAnsi="Century Gothic" w:cs="Arial"/>
          <w:b/>
          <w:sz w:val="20"/>
        </w:rPr>
      </w:pPr>
    </w:p>
    <w:p w14:paraId="05C9D27C" w14:textId="77777777" w:rsidR="00DD2656" w:rsidRPr="00336416" w:rsidRDefault="00DD2656" w:rsidP="00DD2656">
      <w:pPr>
        <w:suppressAutoHyphens/>
        <w:ind w:right="-29"/>
        <w:jc w:val="center"/>
        <w:rPr>
          <w:rFonts w:ascii="Century Gothic" w:hAnsi="Century Gothic" w:cs="Arial"/>
          <w:b/>
          <w:sz w:val="20"/>
        </w:rPr>
      </w:pPr>
      <w:r w:rsidRPr="00336416">
        <w:rPr>
          <w:rFonts w:ascii="Century Gothic" w:hAnsi="Century Gothic" w:cs="Arial"/>
          <w:b/>
          <w:sz w:val="20"/>
        </w:rPr>
        <w:lastRenderedPageBreak/>
        <w:t xml:space="preserve">A N E X </w:t>
      </w:r>
      <w:proofErr w:type="gramStart"/>
      <w:r w:rsidRPr="00336416">
        <w:rPr>
          <w:rFonts w:ascii="Century Gothic" w:hAnsi="Century Gothic" w:cs="Arial"/>
          <w:b/>
          <w:sz w:val="20"/>
        </w:rPr>
        <w:t xml:space="preserve">O  </w:t>
      </w:r>
      <w:r>
        <w:rPr>
          <w:rFonts w:ascii="Century Gothic" w:hAnsi="Century Gothic" w:cs="Arial"/>
          <w:b/>
          <w:sz w:val="20"/>
        </w:rPr>
        <w:t>VII</w:t>
      </w:r>
      <w:proofErr w:type="gramEnd"/>
    </w:p>
    <w:p w14:paraId="2A9C8C02" w14:textId="77777777" w:rsidR="00DD2656" w:rsidRDefault="00DD2656" w:rsidP="00DD2656">
      <w:pPr>
        <w:ind w:firstLine="426"/>
        <w:jc w:val="center"/>
        <w:rPr>
          <w:rFonts w:ascii="Century Gothic" w:hAnsi="Century Gothic"/>
          <w:sz w:val="20"/>
          <w:szCs w:val="20"/>
        </w:rPr>
      </w:pPr>
    </w:p>
    <w:p w14:paraId="52B3F298" w14:textId="77777777" w:rsidR="00DD2656" w:rsidRPr="003029A3" w:rsidRDefault="00DD2656" w:rsidP="00DD2656">
      <w:pPr>
        <w:jc w:val="center"/>
        <w:rPr>
          <w:rFonts w:ascii="Century Gothic" w:hAnsi="Century Gothic"/>
          <w:b/>
          <w:sz w:val="20"/>
          <w:szCs w:val="20"/>
        </w:rPr>
      </w:pPr>
      <w:r w:rsidRPr="003029A3">
        <w:rPr>
          <w:rFonts w:ascii="Century Gothic" w:hAnsi="Century Gothic"/>
          <w:b/>
          <w:sz w:val="20"/>
          <w:szCs w:val="20"/>
          <w:u w:val="thick" w:color="0000CC"/>
        </w:rPr>
        <w:t>RESOLUÇÃO Nº 37, DE 28 DE ABRIL DE 2009.</w:t>
      </w:r>
    </w:p>
    <w:p w14:paraId="5C6EA5EB" w14:textId="77777777" w:rsidR="00DD2656" w:rsidRPr="003029A3" w:rsidRDefault="00DD2656" w:rsidP="00DD2656">
      <w:pPr>
        <w:pStyle w:val="Corpodetexto"/>
        <w:rPr>
          <w:rFonts w:ascii="Century Gothic" w:hAnsi="Century Gothic"/>
          <w:sz w:val="20"/>
          <w:szCs w:val="20"/>
        </w:rPr>
      </w:pPr>
    </w:p>
    <w:p w14:paraId="1BE011B9" w14:textId="77777777" w:rsidR="00DD2656" w:rsidRPr="003029A3" w:rsidRDefault="00DD2656" w:rsidP="00DD2656">
      <w:pPr>
        <w:pStyle w:val="Corpodetexto"/>
        <w:spacing w:before="3"/>
        <w:rPr>
          <w:rFonts w:ascii="Century Gothic" w:hAnsi="Century Gothic"/>
          <w:sz w:val="20"/>
          <w:szCs w:val="20"/>
        </w:rPr>
      </w:pPr>
    </w:p>
    <w:p w14:paraId="7E14A884" w14:textId="77777777" w:rsidR="00DD2656" w:rsidRPr="003029A3" w:rsidRDefault="00DD2656" w:rsidP="00DD2656">
      <w:pPr>
        <w:pStyle w:val="Corpodetexto"/>
        <w:spacing w:before="90"/>
        <w:ind w:left="4040" w:right="129"/>
        <w:jc w:val="both"/>
        <w:rPr>
          <w:rFonts w:ascii="Century Gothic" w:hAnsi="Century Gothic"/>
          <w:sz w:val="20"/>
          <w:szCs w:val="20"/>
        </w:rPr>
      </w:pPr>
      <w:r w:rsidRPr="003029A3">
        <w:rPr>
          <w:rFonts w:ascii="Century Gothic" w:hAnsi="Century Gothic"/>
          <w:sz w:val="20"/>
          <w:szCs w:val="20"/>
        </w:rPr>
        <w:t>Altera as Resoluções CNMP nº 01/2005, nº 07/06 e nº 21/07, considerando o disposto na Súmula Vinculante nº 13 do Supremo Tribunal Federal.</w:t>
      </w:r>
    </w:p>
    <w:p w14:paraId="7991C6A3" w14:textId="77777777" w:rsidR="00DD2656" w:rsidRPr="003029A3" w:rsidRDefault="00DD2656" w:rsidP="00DD2656">
      <w:pPr>
        <w:pStyle w:val="Corpodetexto"/>
        <w:rPr>
          <w:rFonts w:ascii="Century Gothic" w:hAnsi="Century Gothic"/>
          <w:sz w:val="20"/>
          <w:szCs w:val="20"/>
        </w:rPr>
      </w:pPr>
    </w:p>
    <w:p w14:paraId="687E50A0" w14:textId="77777777" w:rsidR="00DD2656" w:rsidRPr="003029A3" w:rsidRDefault="00DD2656" w:rsidP="00DD2656">
      <w:pPr>
        <w:pStyle w:val="Corpodetexto"/>
        <w:rPr>
          <w:rFonts w:ascii="Century Gothic" w:hAnsi="Century Gothic"/>
          <w:sz w:val="20"/>
          <w:szCs w:val="20"/>
        </w:rPr>
      </w:pPr>
    </w:p>
    <w:p w14:paraId="50E7FC3D"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O </w:t>
      </w:r>
      <w:r w:rsidRPr="003029A3">
        <w:rPr>
          <w:rFonts w:ascii="Century Gothic" w:hAnsi="Century Gothic"/>
          <w:b/>
          <w:sz w:val="20"/>
          <w:szCs w:val="20"/>
        </w:rPr>
        <w:t>CONSELHO NACIONAL DO MINISTÉRIO PÚBLICO</w:t>
      </w:r>
      <w:r w:rsidRPr="003029A3">
        <w:rPr>
          <w:rFonts w:ascii="Century Gothic" w:hAnsi="Century Gothic"/>
          <w:sz w:val="20"/>
          <w:szCs w:val="20"/>
        </w:rPr>
        <w:t xml:space="preserve">, no exercício da competência prevista no art. 130-A, §2°, inciso II, da Constituição Federal e com arrimo no artigo 19 do Regimento Interno, à luz dos </w:t>
      </w:r>
      <w:proofErr w:type="spellStart"/>
      <w:r w:rsidRPr="003029A3">
        <w:rPr>
          <w:rFonts w:ascii="Century Gothic" w:hAnsi="Century Gothic"/>
          <w:sz w:val="20"/>
          <w:szCs w:val="20"/>
        </w:rPr>
        <w:t>considerandos</w:t>
      </w:r>
      <w:proofErr w:type="spellEnd"/>
      <w:r w:rsidRPr="003029A3">
        <w:rPr>
          <w:rFonts w:ascii="Century Gothic" w:hAnsi="Century Gothic"/>
          <w:sz w:val="20"/>
          <w:szCs w:val="20"/>
        </w:rPr>
        <w:t xml:space="preserve"> mencionados nas </w:t>
      </w:r>
      <w:hyperlink r:id="rId18">
        <w:r w:rsidRPr="003029A3">
          <w:rPr>
            <w:rFonts w:ascii="Century Gothic" w:hAnsi="Century Gothic"/>
            <w:color w:val="0000CC"/>
            <w:sz w:val="20"/>
            <w:szCs w:val="20"/>
            <w:u w:val="single" w:color="0000CC"/>
          </w:rPr>
          <w:t>Resoluções CNMP</w:t>
        </w:r>
      </w:hyperlink>
      <w:r w:rsidRPr="003029A3">
        <w:rPr>
          <w:rFonts w:ascii="Century Gothic" w:hAnsi="Century Gothic"/>
          <w:color w:val="0000CC"/>
          <w:sz w:val="20"/>
          <w:szCs w:val="20"/>
        </w:rPr>
        <w:t xml:space="preserve"> </w:t>
      </w:r>
      <w:hyperlink r:id="rId19">
        <w:r w:rsidRPr="003029A3">
          <w:rPr>
            <w:rFonts w:ascii="Century Gothic" w:hAnsi="Century Gothic"/>
            <w:color w:val="0000CC"/>
            <w:sz w:val="20"/>
            <w:szCs w:val="20"/>
            <w:u w:val="single" w:color="0000CC"/>
          </w:rPr>
          <w:t>n° 01, de 07.11.2005</w:t>
        </w:r>
      </w:hyperlink>
      <w:r w:rsidRPr="003029A3">
        <w:rPr>
          <w:rFonts w:ascii="Century Gothic" w:hAnsi="Century Gothic"/>
          <w:sz w:val="20"/>
          <w:szCs w:val="20"/>
        </w:rPr>
        <w:t xml:space="preserve">, </w:t>
      </w:r>
      <w:hyperlink r:id="rId20">
        <w:r w:rsidRPr="003029A3">
          <w:rPr>
            <w:rFonts w:ascii="Century Gothic" w:hAnsi="Century Gothic"/>
            <w:color w:val="0000CC"/>
            <w:sz w:val="20"/>
            <w:szCs w:val="20"/>
            <w:u w:val="single" w:color="0000CC"/>
          </w:rPr>
          <w:t>n° 07, de 17.04.2006</w:t>
        </w:r>
      </w:hyperlink>
      <w:r w:rsidRPr="003029A3">
        <w:rPr>
          <w:rFonts w:ascii="Century Gothic" w:hAnsi="Century Gothic"/>
          <w:sz w:val="20"/>
          <w:szCs w:val="20"/>
        </w:rPr>
        <w:t xml:space="preserve">, e </w:t>
      </w:r>
      <w:hyperlink r:id="rId21">
        <w:r w:rsidRPr="003029A3">
          <w:rPr>
            <w:rFonts w:ascii="Century Gothic" w:hAnsi="Century Gothic"/>
            <w:color w:val="0000CC"/>
            <w:sz w:val="20"/>
            <w:szCs w:val="20"/>
            <w:u w:val="single" w:color="0000CC"/>
          </w:rPr>
          <w:t>n° 21, de 19.06.2007</w:t>
        </w:r>
      </w:hyperlink>
      <w:r w:rsidRPr="003029A3">
        <w:rPr>
          <w:rFonts w:ascii="Century Gothic" w:hAnsi="Century Gothic"/>
          <w:sz w:val="20"/>
          <w:szCs w:val="20"/>
        </w:rPr>
        <w:t>, e considerando, ainda, o disposto na Súmula Vinculante n° 13 do Supremo Tribunal Federal, em conformidade com a decisão plenária tomada na sessão realizada no dia 28.04.2009, RESOLVE:</w:t>
      </w:r>
    </w:p>
    <w:p w14:paraId="6EC4A280"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029A3">
        <w:rPr>
          <w:rFonts w:ascii="Century Gothic" w:hAnsi="Century Gothic"/>
          <w:spacing w:val="-1"/>
          <w:sz w:val="20"/>
          <w:szCs w:val="20"/>
        </w:rPr>
        <w:t xml:space="preserve"> </w:t>
      </w:r>
      <w:r w:rsidRPr="003029A3">
        <w:rPr>
          <w:rFonts w:ascii="Century Gothic" w:hAnsi="Century Gothic"/>
          <w:sz w:val="20"/>
          <w:szCs w:val="20"/>
        </w:rPr>
        <w:t>Municípios.</w:t>
      </w:r>
    </w:p>
    <w:p w14:paraId="089AE963" w14:textId="77777777" w:rsidR="00DD2656" w:rsidRPr="003029A3" w:rsidRDefault="00DD2656" w:rsidP="00DD2656">
      <w:pPr>
        <w:pStyle w:val="Corpodetexto"/>
        <w:spacing w:line="360" w:lineRule="auto"/>
        <w:ind w:left="100" w:right="130" w:firstLine="850"/>
        <w:jc w:val="both"/>
        <w:rPr>
          <w:rFonts w:ascii="Century Gothic" w:hAnsi="Century Gothic"/>
          <w:sz w:val="20"/>
          <w:szCs w:val="20"/>
        </w:rPr>
      </w:pPr>
      <w:r w:rsidRPr="003029A3">
        <w:rPr>
          <w:rFonts w:ascii="Century Gothic" w:hAnsi="Century Gothic"/>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39F82932" w14:textId="77777777" w:rsidR="00DD2656" w:rsidRPr="003029A3" w:rsidRDefault="00DD2656" w:rsidP="00DD2656">
      <w:pPr>
        <w:pStyle w:val="Corpodetexto"/>
        <w:spacing w:before="90" w:line="360" w:lineRule="auto"/>
        <w:ind w:left="100" w:right="131" w:firstLine="850"/>
        <w:jc w:val="both"/>
        <w:rPr>
          <w:rFonts w:ascii="Century Gothic" w:hAnsi="Century Gothic"/>
          <w:color w:val="0000CC"/>
          <w:sz w:val="20"/>
          <w:szCs w:val="20"/>
          <w:u w:val="single" w:color="0000CC"/>
        </w:rPr>
      </w:pPr>
      <w:r w:rsidRPr="003029A3">
        <w:rPr>
          <w:rFonts w:ascii="Century Gothic" w:hAnsi="Century Gothic"/>
          <w:sz w:val="20"/>
          <w:szCs w:val="20"/>
        </w:rPr>
        <w:t xml:space="preserve">Art. 3º Constituem práticas de nepotismo vedadas no âmbito de todos os órgãos do Ministério Público da União e dos Estados: </w:t>
      </w:r>
      <w:hyperlink r:id="rId22">
        <w:r w:rsidRPr="003029A3">
          <w:rPr>
            <w:rFonts w:ascii="Century Gothic" w:hAnsi="Century Gothic"/>
            <w:color w:val="0000CC"/>
            <w:sz w:val="20"/>
            <w:szCs w:val="20"/>
            <w:u w:val="single" w:color="0000CC"/>
          </w:rPr>
          <w:t>(Redação dada pela Resolução nº 172, de 4 de</w:t>
        </w:r>
      </w:hyperlink>
      <w:r w:rsidRPr="003029A3">
        <w:rPr>
          <w:rFonts w:ascii="Century Gothic" w:hAnsi="Century Gothic"/>
          <w:color w:val="0000CC"/>
          <w:sz w:val="20"/>
          <w:szCs w:val="20"/>
        </w:rPr>
        <w:t xml:space="preserve"> </w:t>
      </w:r>
      <w:hyperlink r:id="rId23">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00513FC8" w14:textId="77777777" w:rsidR="00DD2656" w:rsidRPr="003029A3" w:rsidRDefault="00DD2656" w:rsidP="00DD2656">
      <w:pPr>
        <w:pStyle w:val="PargrafodaLista"/>
        <w:widowControl w:val="0"/>
        <w:numPr>
          <w:ilvl w:val="0"/>
          <w:numId w:val="20"/>
        </w:numPr>
        <w:tabs>
          <w:tab w:val="left" w:pos="1102"/>
        </w:tabs>
        <w:autoSpaceDE w:val="0"/>
        <w:autoSpaceDN w:val="0"/>
        <w:spacing w:line="360" w:lineRule="auto"/>
        <w:ind w:right="129" w:firstLine="850"/>
        <w:contextualSpacing w:val="0"/>
        <w:jc w:val="both"/>
        <w:rPr>
          <w:rFonts w:ascii="Century Gothic" w:hAnsi="Century Gothic"/>
          <w:sz w:val="20"/>
          <w:szCs w:val="20"/>
        </w:rPr>
      </w:pPr>
      <w:r w:rsidRPr="003029A3">
        <w:rPr>
          <w:rFonts w:ascii="Century Gothic" w:hAnsi="Century Gothic"/>
          <w:sz w:val="20"/>
          <w:szCs w:val="20"/>
        </w:rPr>
        <w:t xml:space="preserve">– a contratação, em casos excepcionais de dispensa ou inexigibilidade de licitação, de pessoa jurídica da qual sejam sócios cônjuge, companheiro ou parente </w:t>
      </w:r>
      <w:r w:rsidRPr="003029A3">
        <w:rPr>
          <w:rFonts w:ascii="Century Gothic" w:hAnsi="Century Gothic"/>
          <w:sz w:val="20"/>
          <w:szCs w:val="20"/>
        </w:rPr>
        <w:lastRenderedPageBreak/>
        <w:t>em linha reta, colateral ou por afinidade, até o terceiro grau, inclusive, dos respectivos membros ou de servidor investido em cargo de direção e de assessoramento;</w:t>
      </w:r>
      <w:r w:rsidRPr="003029A3">
        <w:rPr>
          <w:rFonts w:ascii="Century Gothic" w:hAnsi="Century Gothic"/>
          <w:color w:val="0000CC"/>
          <w:sz w:val="20"/>
          <w:szCs w:val="20"/>
        </w:rPr>
        <w:t xml:space="preserve"> </w:t>
      </w:r>
      <w:hyperlink r:id="rId24">
        <w:r w:rsidRPr="003029A3">
          <w:rPr>
            <w:rFonts w:ascii="Century Gothic" w:hAnsi="Century Gothic"/>
            <w:color w:val="0000CC"/>
            <w:sz w:val="20"/>
            <w:szCs w:val="20"/>
            <w:u w:val="single" w:color="0000CC"/>
          </w:rPr>
          <w:t>(Incluído pela Resolução nº 172,</w:t>
        </w:r>
      </w:hyperlink>
      <w:hyperlink r:id="rId25">
        <w:r w:rsidRPr="003029A3">
          <w:rPr>
            <w:rFonts w:ascii="Century Gothic" w:hAnsi="Century Gothic"/>
            <w:color w:val="0000CC"/>
            <w:sz w:val="20"/>
            <w:szCs w:val="20"/>
            <w:u w:val="single" w:color="0000CC"/>
          </w:rPr>
          <w:t xml:space="preserve"> de 4 de julho de 2017)</w:t>
        </w:r>
      </w:hyperlink>
    </w:p>
    <w:p w14:paraId="48087C40" w14:textId="77777777" w:rsidR="00DD2656" w:rsidRPr="003029A3" w:rsidRDefault="00DD2656" w:rsidP="00DD2656">
      <w:pPr>
        <w:pStyle w:val="PargrafodaLista"/>
        <w:widowControl w:val="0"/>
        <w:numPr>
          <w:ilvl w:val="0"/>
          <w:numId w:val="20"/>
        </w:numPr>
        <w:tabs>
          <w:tab w:val="left" w:pos="1180"/>
        </w:tabs>
        <w:autoSpaceDE w:val="0"/>
        <w:autoSpaceDN w:val="0"/>
        <w:spacing w:line="360" w:lineRule="auto"/>
        <w:ind w:right="126" w:firstLine="850"/>
        <w:contextualSpacing w:val="0"/>
        <w:jc w:val="both"/>
        <w:rPr>
          <w:rFonts w:ascii="Century Gothic" w:hAnsi="Century Gothic"/>
          <w:sz w:val="20"/>
          <w:szCs w:val="20"/>
        </w:rPr>
      </w:pPr>
      <w:r w:rsidRPr="003029A3">
        <w:rPr>
          <w:rFonts w:ascii="Century Gothic" w:hAnsi="Century Gothic"/>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029A3">
        <w:rPr>
          <w:rFonts w:ascii="Century Gothic" w:hAnsi="Century Gothic"/>
          <w:color w:val="0000CC"/>
          <w:sz w:val="20"/>
          <w:szCs w:val="20"/>
        </w:rPr>
        <w:t xml:space="preserve"> </w:t>
      </w:r>
      <w:hyperlink r:id="rId26">
        <w:r w:rsidRPr="003029A3">
          <w:rPr>
            <w:rFonts w:ascii="Century Gothic" w:hAnsi="Century Gothic"/>
            <w:color w:val="0000CC"/>
            <w:sz w:val="20"/>
            <w:szCs w:val="20"/>
            <w:u w:val="single" w:color="0000CC"/>
          </w:rPr>
          <w:t>(Incluído pela Resolução nº 172, de 4 de</w:t>
        </w:r>
      </w:hyperlink>
      <w:hyperlink r:id="rId27">
        <w:r w:rsidRPr="003029A3">
          <w:rPr>
            <w:rFonts w:ascii="Century Gothic" w:hAnsi="Century Gothic"/>
            <w:color w:val="0000CC"/>
            <w:sz w:val="20"/>
            <w:szCs w:val="20"/>
            <w:u w:val="single" w:color="0000CC"/>
          </w:rPr>
          <w:t xml:space="preserve"> 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08937D9E" w14:textId="77777777" w:rsidR="00DD2656" w:rsidRPr="003029A3" w:rsidRDefault="00DD2656" w:rsidP="00DD2656">
      <w:pPr>
        <w:pStyle w:val="Corpodetexto"/>
        <w:spacing w:before="1" w:line="360" w:lineRule="auto"/>
        <w:ind w:left="100" w:right="127" w:firstLine="850"/>
        <w:jc w:val="both"/>
        <w:rPr>
          <w:rFonts w:ascii="Century Gothic" w:hAnsi="Century Gothic"/>
          <w:sz w:val="20"/>
          <w:szCs w:val="20"/>
        </w:rPr>
      </w:pPr>
      <w:r w:rsidRPr="003029A3">
        <w:rPr>
          <w:rFonts w:ascii="Century Gothic" w:hAnsi="Century Gothic"/>
          <w:sz w:val="20"/>
          <w:szCs w:val="20"/>
        </w:rPr>
        <w:t>§ 1º A vedação prevista no inciso II deste artigo não se aplica às hipóteses nas quais</w:t>
      </w:r>
      <w:r w:rsidRPr="003029A3">
        <w:rPr>
          <w:rFonts w:ascii="Century Gothic" w:hAnsi="Century Gothic"/>
          <w:spacing w:val="-37"/>
          <w:sz w:val="20"/>
          <w:szCs w:val="20"/>
        </w:rPr>
        <w:t xml:space="preserve"> </w:t>
      </w:r>
      <w:r w:rsidRPr="003029A3">
        <w:rPr>
          <w:rFonts w:ascii="Century Gothic" w:hAnsi="Century Gothic"/>
          <w:sz w:val="20"/>
          <w:szCs w:val="20"/>
        </w:rPr>
        <w:t xml:space="preserve">a contratação seja realizada por ramo do Ministério Público diverso daquele ao qual pertence o membro ou servidor gerador da incompatibilidade. </w:t>
      </w:r>
      <w:hyperlink r:id="rId28">
        <w:r w:rsidRPr="003029A3">
          <w:rPr>
            <w:rFonts w:ascii="Century Gothic" w:hAnsi="Century Gothic"/>
            <w:color w:val="0000CC"/>
            <w:sz w:val="20"/>
            <w:szCs w:val="20"/>
            <w:u w:val="single" w:color="0000CC"/>
          </w:rPr>
          <w:t>(Incluído pela Resolução nº 172, de 4 de</w:t>
        </w:r>
      </w:hyperlink>
      <w:r w:rsidRPr="003029A3">
        <w:rPr>
          <w:rFonts w:ascii="Century Gothic" w:hAnsi="Century Gothic"/>
          <w:color w:val="0000CC"/>
          <w:sz w:val="20"/>
          <w:szCs w:val="20"/>
        </w:rPr>
        <w:t xml:space="preserve"> </w:t>
      </w:r>
      <w:hyperlink r:id="rId29">
        <w:r w:rsidRPr="003029A3">
          <w:rPr>
            <w:rFonts w:ascii="Century Gothic" w:hAnsi="Century Gothic"/>
            <w:color w:val="0000CC"/>
            <w:sz w:val="20"/>
            <w:szCs w:val="20"/>
            <w:u w:val="single" w:color="0000CC"/>
          </w:rPr>
          <w:t>julho de</w:t>
        </w:r>
        <w:r w:rsidRPr="003029A3">
          <w:rPr>
            <w:rFonts w:ascii="Century Gothic" w:hAnsi="Century Gothic"/>
            <w:color w:val="0000CC"/>
            <w:spacing w:val="-1"/>
            <w:sz w:val="20"/>
            <w:szCs w:val="20"/>
            <w:u w:val="single" w:color="0000CC"/>
          </w:rPr>
          <w:t xml:space="preserve"> </w:t>
        </w:r>
        <w:r w:rsidRPr="003029A3">
          <w:rPr>
            <w:rFonts w:ascii="Century Gothic" w:hAnsi="Century Gothic"/>
            <w:color w:val="0000CC"/>
            <w:sz w:val="20"/>
            <w:szCs w:val="20"/>
            <w:u w:val="single" w:color="0000CC"/>
          </w:rPr>
          <w:t>2017)</w:t>
        </w:r>
      </w:hyperlink>
    </w:p>
    <w:p w14:paraId="1D46DA83" w14:textId="77777777" w:rsidR="00DD2656" w:rsidRPr="003029A3" w:rsidRDefault="00DD2656" w:rsidP="00DD2656">
      <w:pPr>
        <w:pStyle w:val="Corpodetexto"/>
        <w:spacing w:line="360" w:lineRule="auto"/>
        <w:ind w:left="100" w:right="128" w:firstLine="850"/>
        <w:jc w:val="both"/>
        <w:rPr>
          <w:rFonts w:ascii="Century Gothic" w:hAnsi="Century Gothic"/>
          <w:sz w:val="20"/>
          <w:szCs w:val="20"/>
        </w:rPr>
      </w:pPr>
      <w:r w:rsidRPr="003029A3">
        <w:rPr>
          <w:rFonts w:ascii="Century Gothic" w:hAnsi="Century Gothic"/>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r w:rsidRPr="003029A3">
          <w:rPr>
            <w:rFonts w:ascii="Century Gothic" w:hAnsi="Century Gothic"/>
            <w:color w:val="0000CC"/>
            <w:sz w:val="20"/>
            <w:szCs w:val="20"/>
            <w:u w:val="single" w:color="0000CC"/>
          </w:rPr>
          <w:t>(Incluído pela Resolução</w:t>
        </w:r>
      </w:hyperlink>
      <w:r w:rsidRPr="003029A3">
        <w:rPr>
          <w:rFonts w:ascii="Century Gothic" w:hAnsi="Century Gothic"/>
          <w:color w:val="0000CC"/>
          <w:sz w:val="20"/>
          <w:szCs w:val="20"/>
        </w:rPr>
        <w:t xml:space="preserve"> </w:t>
      </w:r>
      <w:hyperlink r:id="rId31">
        <w:r w:rsidRPr="003029A3">
          <w:rPr>
            <w:rFonts w:ascii="Century Gothic" w:hAnsi="Century Gothic"/>
            <w:color w:val="0000CC"/>
            <w:sz w:val="20"/>
            <w:szCs w:val="20"/>
            <w:u w:val="single" w:color="0000CC"/>
          </w:rPr>
          <w:t>nº 172, de 4 de julho de 2017)</w:t>
        </w:r>
      </w:hyperlink>
    </w:p>
    <w:p w14:paraId="42398B56"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r w:rsidRPr="003029A3">
          <w:rPr>
            <w:rFonts w:ascii="Century Gothic" w:hAnsi="Century Gothic"/>
            <w:color w:val="0000CC"/>
            <w:sz w:val="20"/>
            <w:szCs w:val="20"/>
            <w:u w:val="single" w:color="0000CC"/>
          </w:rPr>
          <w:t>(Incluído pela Resolução nº 172, de 4 de julho de 2017)</w:t>
        </w:r>
      </w:hyperlink>
    </w:p>
    <w:p w14:paraId="34A3417A" w14:textId="77777777" w:rsidR="00DD2656" w:rsidRPr="003029A3" w:rsidRDefault="00DD2656" w:rsidP="00DD2656">
      <w:pPr>
        <w:pStyle w:val="Corpodetexto"/>
        <w:spacing w:line="360" w:lineRule="auto"/>
        <w:ind w:left="100" w:right="136" w:firstLine="850"/>
        <w:jc w:val="both"/>
        <w:rPr>
          <w:rFonts w:ascii="Century Gothic" w:hAnsi="Century Gothic"/>
          <w:sz w:val="20"/>
          <w:szCs w:val="20"/>
        </w:rPr>
      </w:pPr>
      <w:r w:rsidRPr="003029A3">
        <w:rPr>
          <w:rFonts w:ascii="Century Gothic" w:hAnsi="Century Gothic"/>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7613B9FC"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Parágrafo único. Cada órgão do Ministério Público estabelecerá, nos contratos firmados com empresas prestadoras de serviços, cláusula proibitiva da prestação de serviço no seu âmbito, na forma estipulada no caput.</w:t>
      </w:r>
    </w:p>
    <w:p w14:paraId="6DD3027D"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lastRenderedPageBreak/>
        <w:t xml:space="preserve">Art. 5° Na aplicação desta Resolução serão considerados, no que couber, os termos do </w:t>
      </w:r>
      <w:hyperlink r:id="rId33">
        <w:r w:rsidRPr="003029A3">
          <w:rPr>
            <w:rFonts w:ascii="Century Gothic" w:hAnsi="Century Gothic"/>
            <w:color w:val="0000CC"/>
            <w:sz w:val="20"/>
            <w:szCs w:val="20"/>
            <w:u w:val="single" w:color="0000CC"/>
          </w:rPr>
          <w:t>Enunciado n° 01/2006</w:t>
        </w:r>
        <w:r w:rsidRPr="003029A3">
          <w:rPr>
            <w:rFonts w:ascii="Century Gothic" w:hAnsi="Century Gothic"/>
            <w:color w:val="0000CC"/>
            <w:sz w:val="20"/>
            <w:szCs w:val="20"/>
          </w:rPr>
          <w:t xml:space="preserve"> </w:t>
        </w:r>
      </w:hyperlink>
      <w:r w:rsidRPr="003029A3">
        <w:rPr>
          <w:rFonts w:ascii="Century Gothic" w:hAnsi="Century Gothic"/>
          <w:sz w:val="20"/>
          <w:szCs w:val="20"/>
        </w:rPr>
        <w:t>do Conselho Nacional do Ministério</w:t>
      </w:r>
      <w:r w:rsidRPr="003029A3">
        <w:rPr>
          <w:rFonts w:ascii="Century Gothic" w:hAnsi="Century Gothic"/>
          <w:spacing w:val="-6"/>
          <w:sz w:val="20"/>
          <w:szCs w:val="20"/>
        </w:rPr>
        <w:t xml:space="preserve"> </w:t>
      </w:r>
      <w:r w:rsidRPr="003029A3">
        <w:rPr>
          <w:rFonts w:ascii="Century Gothic" w:hAnsi="Century Gothic"/>
          <w:sz w:val="20"/>
          <w:szCs w:val="20"/>
        </w:rPr>
        <w:t>Público.</w:t>
      </w:r>
    </w:p>
    <w:p w14:paraId="53135EAF" w14:textId="77777777" w:rsidR="00DD2656" w:rsidRPr="003029A3" w:rsidRDefault="00DD2656" w:rsidP="00DD2656">
      <w:pPr>
        <w:pStyle w:val="Corpodetexto"/>
        <w:spacing w:line="360" w:lineRule="auto"/>
        <w:ind w:left="100" w:right="129" w:firstLine="850"/>
        <w:jc w:val="both"/>
        <w:rPr>
          <w:rFonts w:ascii="Century Gothic" w:hAnsi="Century Gothic"/>
          <w:sz w:val="20"/>
          <w:szCs w:val="20"/>
        </w:rPr>
      </w:pPr>
      <w:r w:rsidRPr="003029A3">
        <w:rPr>
          <w:rFonts w:ascii="Century Gothic" w:hAnsi="Century Gothic"/>
          <w:sz w:val="20"/>
          <w:szCs w:val="20"/>
        </w:rPr>
        <w:t xml:space="preserve">Art. 6° Ficam mantidos os efeitos das disposições constantes do artigo 5° da </w:t>
      </w:r>
      <w:hyperlink r:id="rId34">
        <w:r w:rsidRPr="003029A3">
          <w:rPr>
            <w:rFonts w:ascii="Century Gothic" w:hAnsi="Century Gothic"/>
            <w:color w:val="0000CC"/>
            <w:sz w:val="20"/>
            <w:szCs w:val="20"/>
            <w:u w:val="single" w:color="0000CC"/>
          </w:rPr>
          <w:t>Resolução CNMP n° 01 de 07.11.2005</w:t>
        </w:r>
      </w:hyperlink>
      <w:r w:rsidRPr="003029A3">
        <w:rPr>
          <w:rFonts w:ascii="Century Gothic" w:hAnsi="Century Gothic"/>
          <w:sz w:val="20"/>
          <w:szCs w:val="20"/>
        </w:rPr>
        <w:t xml:space="preserve">, do artigo 3° da </w:t>
      </w:r>
      <w:hyperlink r:id="rId35">
        <w:r w:rsidRPr="003029A3">
          <w:rPr>
            <w:rFonts w:ascii="Century Gothic" w:hAnsi="Century Gothic"/>
            <w:color w:val="0000CC"/>
            <w:sz w:val="20"/>
            <w:szCs w:val="20"/>
            <w:u w:val="single" w:color="0000CC"/>
          </w:rPr>
          <w:t>Resolução CNMP n° 07, de</w:t>
        </w:r>
      </w:hyperlink>
      <w:r w:rsidRPr="003029A3">
        <w:rPr>
          <w:rFonts w:ascii="Century Gothic" w:hAnsi="Century Gothic"/>
          <w:color w:val="0000CC"/>
          <w:sz w:val="20"/>
          <w:szCs w:val="20"/>
        </w:rPr>
        <w:t xml:space="preserve"> </w:t>
      </w:r>
      <w:hyperlink r:id="rId36">
        <w:r w:rsidRPr="003029A3">
          <w:rPr>
            <w:rFonts w:ascii="Century Gothic" w:hAnsi="Century Gothic"/>
            <w:color w:val="0000CC"/>
            <w:sz w:val="20"/>
            <w:szCs w:val="20"/>
            <w:u w:val="single" w:color="0000CC"/>
          </w:rPr>
          <w:t>17.04.2006</w:t>
        </w:r>
      </w:hyperlink>
      <w:r w:rsidRPr="003029A3">
        <w:rPr>
          <w:rFonts w:ascii="Century Gothic" w:hAnsi="Century Gothic"/>
          <w:sz w:val="20"/>
          <w:szCs w:val="20"/>
        </w:rPr>
        <w:t xml:space="preserve">, e do art. 3° da </w:t>
      </w:r>
      <w:hyperlink r:id="rId37">
        <w:r w:rsidRPr="003029A3">
          <w:rPr>
            <w:rFonts w:ascii="Century Gothic" w:hAnsi="Century Gothic"/>
            <w:color w:val="0000CC"/>
            <w:sz w:val="20"/>
            <w:szCs w:val="20"/>
            <w:u w:val="single" w:color="0000CC"/>
          </w:rPr>
          <w:t>Resolução CNMP n° 21, de 19.06.2007</w:t>
        </w:r>
      </w:hyperlink>
      <w:r w:rsidRPr="003029A3">
        <w:rPr>
          <w:rFonts w:ascii="Century Gothic" w:hAnsi="Century Gothic"/>
          <w:sz w:val="20"/>
          <w:szCs w:val="20"/>
        </w:rPr>
        <w:t>.</w:t>
      </w:r>
    </w:p>
    <w:p w14:paraId="2924415B" w14:textId="77777777" w:rsidR="00DD2656" w:rsidRPr="003029A3" w:rsidRDefault="00DD2656" w:rsidP="00DD2656">
      <w:pPr>
        <w:pStyle w:val="Corpodetexto"/>
        <w:spacing w:before="1" w:line="360" w:lineRule="auto"/>
        <w:ind w:left="100" w:right="133" w:firstLine="850"/>
        <w:jc w:val="both"/>
        <w:rPr>
          <w:rFonts w:ascii="Century Gothic" w:hAnsi="Century Gothic"/>
          <w:sz w:val="20"/>
          <w:szCs w:val="20"/>
        </w:rPr>
      </w:pPr>
      <w:r w:rsidRPr="003029A3">
        <w:rPr>
          <w:rFonts w:ascii="Century Gothic" w:hAnsi="Century Gothic"/>
          <w:sz w:val="20"/>
          <w:szCs w:val="20"/>
        </w:rPr>
        <w:t>Art. 7º Os órgãos do Ministério Público da União e dos Estados adotarão as providências administrativas para adequação aos termos desta Resolução no prazo de trinta dias.</w:t>
      </w:r>
    </w:p>
    <w:p w14:paraId="6EEC1B78" w14:textId="77777777" w:rsidR="00DD2656" w:rsidRPr="003029A3" w:rsidRDefault="00DD2656" w:rsidP="00DD2656">
      <w:pPr>
        <w:pStyle w:val="Corpodetexto"/>
        <w:spacing w:line="360" w:lineRule="auto"/>
        <w:ind w:left="953" w:right="3119"/>
        <w:rPr>
          <w:rFonts w:ascii="Century Gothic" w:hAnsi="Century Gothic"/>
          <w:sz w:val="20"/>
          <w:szCs w:val="20"/>
        </w:rPr>
      </w:pPr>
      <w:r w:rsidRPr="003029A3">
        <w:rPr>
          <w:rFonts w:ascii="Century Gothic" w:hAnsi="Century Gothic"/>
          <w:sz w:val="20"/>
          <w:szCs w:val="20"/>
        </w:rPr>
        <w:t>Art. 8° Revogam-se as disposições em contrário. Brasília-DF, 28 de abril de 2009.</w:t>
      </w:r>
    </w:p>
    <w:p w14:paraId="72E6BB82" w14:textId="77777777" w:rsidR="00DD2656" w:rsidRPr="003029A3" w:rsidRDefault="00DD2656" w:rsidP="00DD2656">
      <w:pPr>
        <w:pStyle w:val="Corpodetexto"/>
        <w:rPr>
          <w:rFonts w:ascii="Century Gothic" w:hAnsi="Century Gothic"/>
          <w:sz w:val="20"/>
          <w:szCs w:val="20"/>
        </w:rPr>
      </w:pPr>
    </w:p>
    <w:p w14:paraId="18B4603E" w14:textId="77777777" w:rsidR="00DD2656" w:rsidRPr="003029A3" w:rsidRDefault="00DD2656" w:rsidP="00DD2656">
      <w:pPr>
        <w:pStyle w:val="Corpodetexto"/>
        <w:rPr>
          <w:rFonts w:ascii="Century Gothic" w:hAnsi="Century Gothic"/>
          <w:sz w:val="20"/>
          <w:szCs w:val="20"/>
        </w:rPr>
      </w:pPr>
    </w:p>
    <w:p w14:paraId="5ADCE14B" w14:textId="77777777" w:rsidR="00DD2656" w:rsidRPr="003029A3" w:rsidRDefault="00DD2656" w:rsidP="00DD2656">
      <w:pPr>
        <w:pStyle w:val="Corpodetexto"/>
        <w:ind w:left="1134" w:right="1823"/>
        <w:jc w:val="center"/>
        <w:rPr>
          <w:rFonts w:ascii="Century Gothic" w:hAnsi="Century Gothic"/>
          <w:sz w:val="20"/>
          <w:szCs w:val="20"/>
        </w:rPr>
      </w:pPr>
      <w:r w:rsidRPr="003029A3">
        <w:rPr>
          <w:rFonts w:ascii="Century Gothic" w:hAnsi="Century Gothic"/>
          <w:sz w:val="20"/>
          <w:szCs w:val="20"/>
        </w:rPr>
        <w:t>ANTONIO FERNANDO BARROS E SILVA DE SOUZA</w:t>
      </w:r>
    </w:p>
    <w:p w14:paraId="66BBF1FB" w14:textId="77777777" w:rsidR="00DD2656" w:rsidRPr="003029A3" w:rsidRDefault="00DD2656" w:rsidP="00DD2656">
      <w:pPr>
        <w:pStyle w:val="Corpodetexto"/>
        <w:spacing w:before="138"/>
        <w:ind w:left="1134" w:right="1774"/>
        <w:jc w:val="center"/>
        <w:rPr>
          <w:rFonts w:ascii="Century Gothic" w:hAnsi="Century Gothic"/>
          <w:sz w:val="20"/>
          <w:szCs w:val="20"/>
        </w:rPr>
      </w:pPr>
      <w:r w:rsidRPr="003029A3">
        <w:rPr>
          <w:rFonts w:ascii="Century Gothic" w:hAnsi="Century Gothic"/>
          <w:sz w:val="20"/>
          <w:szCs w:val="20"/>
        </w:rPr>
        <w:t>Presidente do Conselho Nacional do Ministério Público</w:t>
      </w:r>
    </w:p>
    <w:p w14:paraId="533F0E10" w14:textId="77777777" w:rsidR="00DD2656" w:rsidRPr="003029A3" w:rsidRDefault="00DD2656" w:rsidP="00DD2656">
      <w:pPr>
        <w:ind w:firstLine="426"/>
        <w:jc w:val="center"/>
        <w:rPr>
          <w:rFonts w:ascii="Century Gothic" w:hAnsi="Century Gothic"/>
          <w:sz w:val="20"/>
          <w:szCs w:val="20"/>
          <w:lang w:val="x-none"/>
        </w:rPr>
      </w:pPr>
    </w:p>
    <w:p w14:paraId="350B5A86" w14:textId="77777777" w:rsidR="00DD2656" w:rsidRDefault="00DD2656" w:rsidP="00DD2656">
      <w:pPr>
        <w:ind w:firstLine="2694"/>
        <w:jc w:val="both"/>
        <w:rPr>
          <w:rFonts w:ascii="Century Gothic" w:hAnsi="Century Gothic"/>
          <w:w w:val="90"/>
          <w:sz w:val="20"/>
          <w:szCs w:val="20"/>
        </w:rPr>
      </w:pPr>
    </w:p>
    <w:p w14:paraId="0F9C90F0" w14:textId="77777777" w:rsidR="00DD2656" w:rsidRDefault="00DD2656" w:rsidP="00102BCE">
      <w:pPr>
        <w:ind w:firstLine="2694"/>
        <w:jc w:val="both"/>
        <w:rPr>
          <w:rFonts w:ascii="Century Gothic" w:hAnsi="Century Gothic"/>
          <w:w w:val="90"/>
          <w:sz w:val="20"/>
          <w:szCs w:val="20"/>
        </w:rPr>
      </w:pPr>
    </w:p>
    <w:sectPr w:rsidR="00DD2656" w:rsidSect="00491AF7">
      <w:headerReference w:type="default" r:id="rId38"/>
      <w:footerReference w:type="default" r:id="rId39"/>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BBFE0" w14:textId="77777777" w:rsidR="005001EC" w:rsidRDefault="005001EC" w:rsidP="00463CB5">
      <w:r>
        <w:separator/>
      </w:r>
    </w:p>
  </w:endnote>
  <w:endnote w:type="continuationSeparator" w:id="0">
    <w:p w14:paraId="734CB88F" w14:textId="77777777" w:rsidR="005001EC" w:rsidRDefault="005001EC"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3A20" w14:textId="4B11A81D" w:rsidR="005001EC" w:rsidRPr="008A5899" w:rsidRDefault="005001EC"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AQUISIÇÃO DE MATERIAIS DE MANUTENÇÃO E FERRAMENTAS DIVERSAS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2164CE">
      <w:rPr>
        <w:rFonts w:ascii="Century Gothic" w:eastAsia="Times New Roman" w:hAnsi="Century Gothic"/>
        <w:noProof/>
        <w:w w:val="90"/>
        <w:sz w:val="18"/>
        <w:szCs w:val="18"/>
      </w:rPr>
      <w:t>26</w:t>
    </w:r>
    <w:r w:rsidRPr="008A5899">
      <w:rPr>
        <w:rFonts w:ascii="Century Gothic" w:eastAsia="Times New Roman" w:hAnsi="Century Gothic"/>
        <w:w w:val="90"/>
        <w:sz w:val="18"/>
        <w:szCs w:val="18"/>
      </w:rPr>
      <w:fldChar w:fldCharType="end"/>
    </w:r>
  </w:p>
  <w:p w14:paraId="10C88ABC" w14:textId="77777777" w:rsidR="005001EC" w:rsidRDefault="005001E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F0F1B" w14:textId="77777777" w:rsidR="005001EC" w:rsidRDefault="005001EC" w:rsidP="00463CB5">
      <w:r>
        <w:separator/>
      </w:r>
    </w:p>
  </w:footnote>
  <w:footnote w:type="continuationSeparator" w:id="0">
    <w:p w14:paraId="3D738395" w14:textId="77777777" w:rsidR="005001EC" w:rsidRDefault="005001EC"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BD0A" w14:textId="77777777" w:rsidR="005001EC" w:rsidRDefault="005001EC" w:rsidP="00463CB5">
    <w:pPr>
      <w:pStyle w:val="Cabealho"/>
      <w:pBdr>
        <w:bottom w:val="double" w:sz="4" w:space="1" w:color="auto"/>
      </w:pBdr>
      <w:jc w:val="center"/>
      <w:rPr>
        <w:rFonts w:ascii="Century Gothic" w:hAnsi="Century Gothic" w:cs="Arial"/>
        <w:b/>
        <w:w w:val="90"/>
        <w:sz w:val="20"/>
      </w:rPr>
    </w:pPr>
  </w:p>
  <w:p w14:paraId="5D421C05" w14:textId="77777777" w:rsidR="005001EC" w:rsidRDefault="005001EC"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43C1C36F" wp14:editId="7B73637F">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4C39E187" w14:textId="77777777" w:rsidR="005001EC" w:rsidRDefault="005001EC" w:rsidP="002832C8">
    <w:pPr>
      <w:pStyle w:val="Cabealho"/>
      <w:pBdr>
        <w:bottom w:val="double" w:sz="4" w:space="1" w:color="auto"/>
      </w:pBdr>
      <w:rPr>
        <w:rFonts w:ascii="Century Gothic" w:hAnsi="Century Gothic" w:cs="Arial"/>
        <w:b/>
        <w:w w:val="90"/>
        <w:sz w:val="18"/>
        <w:szCs w:val="18"/>
      </w:rPr>
    </w:pPr>
  </w:p>
  <w:p w14:paraId="638DDF98" w14:textId="06F68491" w:rsidR="005001EC" w:rsidRPr="002832C8" w:rsidRDefault="005001EC"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354</w:t>
    </w:r>
    <w:r w:rsidRPr="002832C8">
      <w:rPr>
        <w:rFonts w:ascii="Century Gothic" w:hAnsi="Century Gothic" w:cs="Arial"/>
        <w:b/>
        <w:w w:val="90"/>
        <w:sz w:val="18"/>
        <w:szCs w:val="18"/>
      </w:rPr>
      <w:t>/201</w:t>
    </w:r>
    <w:r>
      <w:rPr>
        <w:rFonts w:ascii="Century Gothic" w:hAnsi="Century Gothic" w:cs="Arial"/>
        <w:b/>
        <w:w w:val="90"/>
        <w:sz w:val="18"/>
        <w:szCs w:val="18"/>
      </w:rPr>
      <w:t>8-DG/MP</w:t>
    </w:r>
    <w:r>
      <w:rPr>
        <w:rFonts w:ascii="Century Gothic" w:hAnsi="Century Gothic" w:cs="Arial"/>
        <w:b/>
        <w:w w:val="90"/>
        <w:sz w:val="18"/>
        <w:szCs w:val="18"/>
      </w:rPr>
      <w:tab/>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058</w:t>
    </w:r>
    <w:r w:rsidRPr="002832C8">
      <w:rPr>
        <w:rFonts w:ascii="Century Gothic" w:hAnsi="Century Gothic" w:cs="Arial"/>
        <w:b/>
        <w:w w:val="90"/>
        <w:sz w:val="18"/>
        <w:szCs w:val="18"/>
      </w:rPr>
      <w:t>/201</w:t>
    </w:r>
    <w:r>
      <w:rPr>
        <w:rFonts w:ascii="Century Gothic" w:hAnsi="Century Gothic" w:cs="Arial"/>
        <w:b/>
        <w:w w:val="90"/>
        <w:sz w:val="18"/>
        <w:szCs w:val="18"/>
      </w:rPr>
      <w:t>8</w:t>
    </w:r>
  </w:p>
  <w:p w14:paraId="54C7A51B" w14:textId="77777777" w:rsidR="005001EC" w:rsidRPr="00B44073" w:rsidRDefault="005001EC">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5"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7"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0"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3"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4" w15:restartNumberingAfterBreak="0">
    <w:nsid w:val="5C0A44A7"/>
    <w:multiLevelType w:val="hybridMultilevel"/>
    <w:tmpl w:val="8038549C"/>
    <w:lvl w:ilvl="0" w:tplc="05F8371C">
      <w:start w:val="3"/>
      <w:numFmt w:val="decimal"/>
      <w:lvlText w:val="%1."/>
      <w:lvlJc w:val="left"/>
      <w:pPr>
        <w:ind w:left="1491" w:hanging="360"/>
      </w:pPr>
      <w:rPr>
        <w:rFonts w:hint="default"/>
      </w:rPr>
    </w:lvl>
    <w:lvl w:ilvl="1" w:tplc="04160019" w:tentative="1">
      <w:start w:val="1"/>
      <w:numFmt w:val="lowerLetter"/>
      <w:lvlText w:val="%2."/>
      <w:lvlJc w:val="left"/>
      <w:pPr>
        <w:ind w:left="2211" w:hanging="360"/>
      </w:pPr>
    </w:lvl>
    <w:lvl w:ilvl="2" w:tplc="0416001B" w:tentative="1">
      <w:start w:val="1"/>
      <w:numFmt w:val="lowerRoman"/>
      <w:lvlText w:val="%3."/>
      <w:lvlJc w:val="right"/>
      <w:pPr>
        <w:ind w:left="2931" w:hanging="180"/>
      </w:pPr>
    </w:lvl>
    <w:lvl w:ilvl="3" w:tplc="0416000F" w:tentative="1">
      <w:start w:val="1"/>
      <w:numFmt w:val="decimal"/>
      <w:lvlText w:val="%4."/>
      <w:lvlJc w:val="left"/>
      <w:pPr>
        <w:ind w:left="3651" w:hanging="360"/>
      </w:pPr>
    </w:lvl>
    <w:lvl w:ilvl="4" w:tplc="04160019" w:tentative="1">
      <w:start w:val="1"/>
      <w:numFmt w:val="lowerLetter"/>
      <w:lvlText w:val="%5."/>
      <w:lvlJc w:val="left"/>
      <w:pPr>
        <w:ind w:left="4371" w:hanging="360"/>
      </w:pPr>
    </w:lvl>
    <w:lvl w:ilvl="5" w:tplc="0416001B" w:tentative="1">
      <w:start w:val="1"/>
      <w:numFmt w:val="lowerRoman"/>
      <w:lvlText w:val="%6."/>
      <w:lvlJc w:val="right"/>
      <w:pPr>
        <w:ind w:left="5091" w:hanging="180"/>
      </w:pPr>
    </w:lvl>
    <w:lvl w:ilvl="6" w:tplc="0416000F" w:tentative="1">
      <w:start w:val="1"/>
      <w:numFmt w:val="decimal"/>
      <w:lvlText w:val="%7."/>
      <w:lvlJc w:val="left"/>
      <w:pPr>
        <w:ind w:left="5811" w:hanging="360"/>
      </w:pPr>
    </w:lvl>
    <w:lvl w:ilvl="7" w:tplc="04160019" w:tentative="1">
      <w:start w:val="1"/>
      <w:numFmt w:val="lowerLetter"/>
      <w:lvlText w:val="%8."/>
      <w:lvlJc w:val="left"/>
      <w:pPr>
        <w:ind w:left="6531" w:hanging="360"/>
      </w:pPr>
    </w:lvl>
    <w:lvl w:ilvl="8" w:tplc="0416001B" w:tentative="1">
      <w:start w:val="1"/>
      <w:numFmt w:val="lowerRoman"/>
      <w:lvlText w:val="%9."/>
      <w:lvlJc w:val="right"/>
      <w:pPr>
        <w:ind w:left="7251" w:hanging="180"/>
      </w:pPr>
    </w:lvl>
  </w:abstractNum>
  <w:abstractNum w:abstractNumId="15"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71A50921"/>
    <w:multiLevelType w:val="hybridMultilevel"/>
    <w:tmpl w:val="AF1EAAC0"/>
    <w:lvl w:ilvl="0" w:tplc="D0144E34">
      <w:start w:val="3"/>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8"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19"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3"/>
  </w:num>
  <w:num w:numId="2">
    <w:abstractNumId w:val="11"/>
  </w:num>
  <w:num w:numId="3">
    <w:abstractNumId w:val="17"/>
  </w:num>
  <w:num w:numId="4">
    <w:abstractNumId w:val="8"/>
  </w:num>
  <w:num w:numId="5">
    <w:abstractNumId w:val="5"/>
  </w:num>
  <w:num w:numId="6">
    <w:abstractNumId w:val="10"/>
  </w:num>
  <w:num w:numId="7">
    <w:abstractNumId w:val="19"/>
  </w:num>
  <w:num w:numId="8">
    <w:abstractNumId w:val="0"/>
  </w:num>
  <w:num w:numId="9">
    <w:abstractNumId w:val="7"/>
  </w:num>
  <w:num w:numId="10">
    <w:abstractNumId w:val="9"/>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5"/>
  </w:num>
  <w:num w:numId="16">
    <w:abstractNumId w:val="3"/>
  </w:num>
  <w:num w:numId="17">
    <w:abstractNumId w:val="12"/>
  </w:num>
  <w:num w:numId="18">
    <w:abstractNumId w:val="1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B5"/>
    <w:rsid w:val="00005F27"/>
    <w:rsid w:val="00007204"/>
    <w:rsid w:val="00007A63"/>
    <w:rsid w:val="00011F98"/>
    <w:rsid w:val="000143A9"/>
    <w:rsid w:val="0002559E"/>
    <w:rsid w:val="00041529"/>
    <w:rsid w:val="00042710"/>
    <w:rsid w:val="00051BC1"/>
    <w:rsid w:val="00051CE4"/>
    <w:rsid w:val="00052684"/>
    <w:rsid w:val="00057CFF"/>
    <w:rsid w:val="00061E87"/>
    <w:rsid w:val="00062229"/>
    <w:rsid w:val="000640B0"/>
    <w:rsid w:val="000655BC"/>
    <w:rsid w:val="000668BF"/>
    <w:rsid w:val="00066F12"/>
    <w:rsid w:val="00073E0D"/>
    <w:rsid w:val="000755F5"/>
    <w:rsid w:val="000909C4"/>
    <w:rsid w:val="00092133"/>
    <w:rsid w:val="000933BF"/>
    <w:rsid w:val="000951B5"/>
    <w:rsid w:val="00097703"/>
    <w:rsid w:val="000A0D2E"/>
    <w:rsid w:val="000A37CB"/>
    <w:rsid w:val="000A56EE"/>
    <w:rsid w:val="000A7475"/>
    <w:rsid w:val="000B5FE8"/>
    <w:rsid w:val="000B6B03"/>
    <w:rsid w:val="000B7347"/>
    <w:rsid w:val="000C3A35"/>
    <w:rsid w:val="000C5EE1"/>
    <w:rsid w:val="000D0757"/>
    <w:rsid w:val="000D46AC"/>
    <w:rsid w:val="000D5C2F"/>
    <w:rsid w:val="000E1308"/>
    <w:rsid w:val="000E137F"/>
    <w:rsid w:val="000E4DC9"/>
    <w:rsid w:val="000E53DD"/>
    <w:rsid w:val="000F667C"/>
    <w:rsid w:val="000F7717"/>
    <w:rsid w:val="0010163E"/>
    <w:rsid w:val="00102BCE"/>
    <w:rsid w:val="001117F4"/>
    <w:rsid w:val="00112008"/>
    <w:rsid w:val="00117B27"/>
    <w:rsid w:val="0012035C"/>
    <w:rsid w:val="00130C72"/>
    <w:rsid w:val="00132973"/>
    <w:rsid w:val="00136494"/>
    <w:rsid w:val="00140E12"/>
    <w:rsid w:val="00172A4E"/>
    <w:rsid w:val="001749FC"/>
    <w:rsid w:val="00175C5E"/>
    <w:rsid w:val="001764F7"/>
    <w:rsid w:val="00187A97"/>
    <w:rsid w:val="00187BD0"/>
    <w:rsid w:val="001A125A"/>
    <w:rsid w:val="001A21C8"/>
    <w:rsid w:val="001A701C"/>
    <w:rsid w:val="001B1695"/>
    <w:rsid w:val="001B5DFC"/>
    <w:rsid w:val="001C15B3"/>
    <w:rsid w:val="001C31ED"/>
    <w:rsid w:val="001D25A5"/>
    <w:rsid w:val="001D5E07"/>
    <w:rsid w:val="001E116E"/>
    <w:rsid w:val="001E1559"/>
    <w:rsid w:val="001E213D"/>
    <w:rsid w:val="001E384E"/>
    <w:rsid w:val="001E634B"/>
    <w:rsid w:val="001F0B7D"/>
    <w:rsid w:val="00205536"/>
    <w:rsid w:val="002138A8"/>
    <w:rsid w:val="00213EBA"/>
    <w:rsid w:val="002164CE"/>
    <w:rsid w:val="002231F4"/>
    <w:rsid w:val="002249F8"/>
    <w:rsid w:val="00233A9A"/>
    <w:rsid w:val="00234E42"/>
    <w:rsid w:val="00240177"/>
    <w:rsid w:val="00242A5C"/>
    <w:rsid w:val="00246F50"/>
    <w:rsid w:val="00247537"/>
    <w:rsid w:val="00251786"/>
    <w:rsid w:val="00254F12"/>
    <w:rsid w:val="00261FA9"/>
    <w:rsid w:val="002832C8"/>
    <w:rsid w:val="00286CEA"/>
    <w:rsid w:val="00293876"/>
    <w:rsid w:val="002A0800"/>
    <w:rsid w:val="002A5EEC"/>
    <w:rsid w:val="002A6974"/>
    <w:rsid w:val="002A6C67"/>
    <w:rsid w:val="002B1240"/>
    <w:rsid w:val="002B1977"/>
    <w:rsid w:val="002B1BA2"/>
    <w:rsid w:val="002D13C2"/>
    <w:rsid w:val="002E1E26"/>
    <w:rsid w:val="002E2DE6"/>
    <w:rsid w:val="002E52E8"/>
    <w:rsid w:val="002E73F7"/>
    <w:rsid w:val="002E7601"/>
    <w:rsid w:val="003023D6"/>
    <w:rsid w:val="003032A7"/>
    <w:rsid w:val="00321981"/>
    <w:rsid w:val="00330B23"/>
    <w:rsid w:val="00332FE4"/>
    <w:rsid w:val="00335124"/>
    <w:rsid w:val="00341098"/>
    <w:rsid w:val="003531DB"/>
    <w:rsid w:val="003572D8"/>
    <w:rsid w:val="00357BBA"/>
    <w:rsid w:val="0036086A"/>
    <w:rsid w:val="00365FA0"/>
    <w:rsid w:val="00371DC0"/>
    <w:rsid w:val="00372594"/>
    <w:rsid w:val="003755EF"/>
    <w:rsid w:val="00381345"/>
    <w:rsid w:val="00393F16"/>
    <w:rsid w:val="003A6584"/>
    <w:rsid w:val="003B0AF8"/>
    <w:rsid w:val="003B2512"/>
    <w:rsid w:val="003B3A13"/>
    <w:rsid w:val="003B418F"/>
    <w:rsid w:val="003B5500"/>
    <w:rsid w:val="003C0A6D"/>
    <w:rsid w:val="003C1082"/>
    <w:rsid w:val="003C32D9"/>
    <w:rsid w:val="003D0322"/>
    <w:rsid w:val="003D5042"/>
    <w:rsid w:val="003D6EAE"/>
    <w:rsid w:val="003E49D9"/>
    <w:rsid w:val="003E5417"/>
    <w:rsid w:val="003E74F3"/>
    <w:rsid w:val="003F0D26"/>
    <w:rsid w:val="003F15FA"/>
    <w:rsid w:val="00400A63"/>
    <w:rsid w:val="0040424D"/>
    <w:rsid w:val="004060EA"/>
    <w:rsid w:val="00406A0A"/>
    <w:rsid w:val="00415681"/>
    <w:rsid w:val="00417A6E"/>
    <w:rsid w:val="00421A5F"/>
    <w:rsid w:val="00423968"/>
    <w:rsid w:val="00426050"/>
    <w:rsid w:val="0042687C"/>
    <w:rsid w:val="00427846"/>
    <w:rsid w:val="004331A8"/>
    <w:rsid w:val="00433C75"/>
    <w:rsid w:val="0043401C"/>
    <w:rsid w:val="00435C93"/>
    <w:rsid w:val="004378DC"/>
    <w:rsid w:val="00441CBA"/>
    <w:rsid w:val="00442A97"/>
    <w:rsid w:val="004445C3"/>
    <w:rsid w:val="00445DF3"/>
    <w:rsid w:val="00453D99"/>
    <w:rsid w:val="0045595B"/>
    <w:rsid w:val="0046320C"/>
    <w:rsid w:val="00463CB5"/>
    <w:rsid w:val="004761D1"/>
    <w:rsid w:val="004814D2"/>
    <w:rsid w:val="0048158D"/>
    <w:rsid w:val="00483E41"/>
    <w:rsid w:val="00485E4A"/>
    <w:rsid w:val="004861F6"/>
    <w:rsid w:val="00486B6E"/>
    <w:rsid w:val="00487AF8"/>
    <w:rsid w:val="0049008E"/>
    <w:rsid w:val="00491AF7"/>
    <w:rsid w:val="00493167"/>
    <w:rsid w:val="00493F62"/>
    <w:rsid w:val="004B13B2"/>
    <w:rsid w:val="004B7A27"/>
    <w:rsid w:val="004C151B"/>
    <w:rsid w:val="004C3309"/>
    <w:rsid w:val="004C6619"/>
    <w:rsid w:val="004C7F00"/>
    <w:rsid w:val="004D0810"/>
    <w:rsid w:val="004D47BF"/>
    <w:rsid w:val="004E0C03"/>
    <w:rsid w:val="004E4630"/>
    <w:rsid w:val="004E5D93"/>
    <w:rsid w:val="004F2E5D"/>
    <w:rsid w:val="004F4C8B"/>
    <w:rsid w:val="004F77BD"/>
    <w:rsid w:val="005001EC"/>
    <w:rsid w:val="00506BD3"/>
    <w:rsid w:val="005142F0"/>
    <w:rsid w:val="00522643"/>
    <w:rsid w:val="00530972"/>
    <w:rsid w:val="005341CC"/>
    <w:rsid w:val="00555694"/>
    <w:rsid w:val="005578C5"/>
    <w:rsid w:val="00570DE5"/>
    <w:rsid w:val="00572999"/>
    <w:rsid w:val="00572BA5"/>
    <w:rsid w:val="005733CE"/>
    <w:rsid w:val="00575BE0"/>
    <w:rsid w:val="00575DAA"/>
    <w:rsid w:val="005864CD"/>
    <w:rsid w:val="005906B3"/>
    <w:rsid w:val="00595CCA"/>
    <w:rsid w:val="005A56D2"/>
    <w:rsid w:val="005B745F"/>
    <w:rsid w:val="005D5F18"/>
    <w:rsid w:val="005E0917"/>
    <w:rsid w:val="005E442C"/>
    <w:rsid w:val="005E4905"/>
    <w:rsid w:val="005E5A13"/>
    <w:rsid w:val="005E7C9D"/>
    <w:rsid w:val="005F1EA3"/>
    <w:rsid w:val="005F204B"/>
    <w:rsid w:val="00600217"/>
    <w:rsid w:val="006015F9"/>
    <w:rsid w:val="00601EF9"/>
    <w:rsid w:val="0060247A"/>
    <w:rsid w:val="00604156"/>
    <w:rsid w:val="00607621"/>
    <w:rsid w:val="00633DB0"/>
    <w:rsid w:val="00634106"/>
    <w:rsid w:val="006400C2"/>
    <w:rsid w:val="00654C6A"/>
    <w:rsid w:val="00654FC3"/>
    <w:rsid w:val="00660B2A"/>
    <w:rsid w:val="00660C03"/>
    <w:rsid w:val="00670898"/>
    <w:rsid w:val="00671069"/>
    <w:rsid w:val="00671588"/>
    <w:rsid w:val="0067249E"/>
    <w:rsid w:val="00686498"/>
    <w:rsid w:val="0069010C"/>
    <w:rsid w:val="00694354"/>
    <w:rsid w:val="006951A4"/>
    <w:rsid w:val="00697E34"/>
    <w:rsid w:val="006A2367"/>
    <w:rsid w:val="006A37ED"/>
    <w:rsid w:val="006A56AA"/>
    <w:rsid w:val="006A5FE5"/>
    <w:rsid w:val="006A6261"/>
    <w:rsid w:val="006B0257"/>
    <w:rsid w:val="006B6E5E"/>
    <w:rsid w:val="006C557E"/>
    <w:rsid w:val="006E7087"/>
    <w:rsid w:val="006F1EDA"/>
    <w:rsid w:val="007023AA"/>
    <w:rsid w:val="00724DB1"/>
    <w:rsid w:val="0072502F"/>
    <w:rsid w:val="0072554D"/>
    <w:rsid w:val="00726EDD"/>
    <w:rsid w:val="007304D4"/>
    <w:rsid w:val="007361C6"/>
    <w:rsid w:val="00740F78"/>
    <w:rsid w:val="007417CC"/>
    <w:rsid w:val="00741910"/>
    <w:rsid w:val="00744CA9"/>
    <w:rsid w:val="007464FD"/>
    <w:rsid w:val="00746EB8"/>
    <w:rsid w:val="0075106C"/>
    <w:rsid w:val="00752AD1"/>
    <w:rsid w:val="007677CA"/>
    <w:rsid w:val="00767A25"/>
    <w:rsid w:val="007720C5"/>
    <w:rsid w:val="00772501"/>
    <w:rsid w:val="0077292E"/>
    <w:rsid w:val="007807C1"/>
    <w:rsid w:val="007834A6"/>
    <w:rsid w:val="00784A70"/>
    <w:rsid w:val="007915C7"/>
    <w:rsid w:val="007925E6"/>
    <w:rsid w:val="007935F8"/>
    <w:rsid w:val="007A4A4C"/>
    <w:rsid w:val="007B41AC"/>
    <w:rsid w:val="007B584F"/>
    <w:rsid w:val="007B7B1D"/>
    <w:rsid w:val="007B7C51"/>
    <w:rsid w:val="007C31D8"/>
    <w:rsid w:val="007C6BD8"/>
    <w:rsid w:val="007D4691"/>
    <w:rsid w:val="007D54F4"/>
    <w:rsid w:val="007D5D07"/>
    <w:rsid w:val="007D6D01"/>
    <w:rsid w:val="007E0F8B"/>
    <w:rsid w:val="007E3B03"/>
    <w:rsid w:val="007F3462"/>
    <w:rsid w:val="007F5143"/>
    <w:rsid w:val="008006DA"/>
    <w:rsid w:val="008078CE"/>
    <w:rsid w:val="0081185C"/>
    <w:rsid w:val="00811D55"/>
    <w:rsid w:val="008141E0"/>
    <w:rsid w:val="00820FA0"/>
    <w:rsid w:val="0082226E"/>
    <w:rsid w:val="008229EF"/>
    <w:rsid w:val="0082410E"/>
    <w:rsid w:val="0083011C"/>
    <w:rsid w:val="0084265F"/>
    <w:rsid w:val="008477AC"/>
    <w:rsid w:val="0085055B"/>
    <w:rsid w:val="00850AC8"/>
    <w:rsid w:val="00851372"/>
    <w:rsid w:val="0085290D"/>
    <w:rsid w:val="00853C4E"/>
    <w:rsid w:val="00862C12"/>
    <w:rsid w:val="00865906"/>
    <w:rsid w:val="00872174"/>
    <w:rsid w:val="0087544C"/>
    <w:rsid w:val="00884B6C"/>
    <w:rsid w:val="00885501"/>
    <w:rsid w:val="00892190"/>
    <w:rsid w:val="008A5899"/>
    <w:rsid w:val="008A6A0C"/>
    <w:rsid w:val="008B6093"/>
    <w:rsid w:val="008B6BB5"/>
    <w:rsid w:val="008C1438"/>
    <w:rsid w:val="008C4C2A"/>
    <w:rsid w:val="008D13DE"/>
    <w:rsid w:val="008D77F5"/>
    <w:rsid w:val="008E2B0D"/>
    <w:rsid w:val="008E3E15"/>
    <w:rsid w:val="008E5976"/>
    <w:rsid w:val="008F228B"/>
    <w:rsid w:val="008F24A6"/>
    <w:rsid w:val="008F5169"/>
    <w:rsid w:val="008F5F51"/>
    <w:rsid w:val="008F6C95"/>
    <w:rsid w:val="0090031E"/>
    <w:rsid w:val="00901BCF"/>
    <w:rsid w:val="00910BD8"/>
    <w:rsid w:val="00910F14"/>
    <w:rsid w:val="0091361D"/>
    <w:rsid w:val="00914714"/>
    <w:rsid w:val="00922C3D"/>
    <w:rsid w:val="009245DA"/>
    <w:rsid w:val="0092627D"/>
    <w:rsid w:val="009270E2"/>
    <w:rsid w:val="00930973"/>
    <w:rsid w:val="00933102"/>
    <w:rsid w:val="00944260"/>
    <w:rsid w:val="0094725F"/>
    <w:rsid w:val="00950D2F"/>
    <w:rsid w:val="00952943"/>
    <w:rsid w:val="009579C0"/>
    <w:rsid w:val="00957CB2"/>
    <w:rsid w:val="00961ABA"/>
    <w:rsid w:val="00962CD5"/>
    <w:rsid w:val="00963389"/>
    <w:rsid w:val="0096551C"/>
    <w:rsid w:val="00965C18"/>
    <w:rsid w:val="009723CA"/>
    <w:rsid w:val="00973F01"/>
    <w:rsid w:val="009835AE"/>
    <w:rsid w:val="00990A02"/>
    <w:rsid w:val="00992670"/>
    <w:rsid w:val="00993FD3"/>
    <w:rsid w:val="00993FDF"/>
    <w:rsid w:val="009969A7"/>
    <w:rsid w:val="00997926"/>
    <w:rsid w:val="009A6F50"/>
    <w:rsid w:val="009C1468"/>
    <w:rsid w:val="009C6C8D"/>
    <w:rsid w:val="009D0948"/>
    <w:rsid w:val="009E06C9"/>
    <w:rsid w:val="009E1A46"/>
    <w:rsid w:val="009E373E"/>
    <w:rsid w:val="009F0C87"/>
    <w:rsid w:val="009F79B0"/>
    <w:rsid w:val="00A020AE"/>
    <w:rsid w:val="00A11AA1"/>
    <w:rsid w:val="00A1270A"/>
    <w:rsid w:val="00A179FA"/>
    <w:rsid w:val="00A2170A"/>
    <w:rsid w:val="00A23A73"/>
    <w:rsid w:val="00A32F4E"/>
    <w:rsid w:val="00A41B6C"/>
    <w:rsid w:val="00A440A9"/>
    <w:rsid w:val="00A4568F"/>
    <w:rsid w:val="00A4656C"/>
    <w:rsid w:val="00A53DC7"/>
    <w:rsid w:val="00A54CE8"/>
    <w:rsid w:val="00A62CD2"/>
    <w:rsid w:val="00A63476"/>
    <w:rsid w:val="00A649D0"/>
    <w:rsid w:val="00A65334"/>
    <w:rsid w:val="00A669E7"/>
    <w:rsid w:val="00A77F74"/>
    <w:rsid w:val="00A9565B"/>
    <w:rsid w:val="00A9582F"/>
    <w:rsid w:val="00AA2B4E"/>
    <w:rsid w:val="00AA3780"/>
    <w:rsid w:val="00AA505D"/>
    <w:rsid w:val="00AA5865"/>
    <w:rsid w:val="00AA5D23"/>
    <w:rsid w:val="00AB1915"/>
    <w:rsid w:val="00AB688E"/>
    <w:rsid w:val="00AC2294"/>
    <w:rsid w:val="00AC42B2"/>
    <w:rsid w:val="00AC4AE5"/>
    <w:rsid w:val="00AC7D78"/>
    <w:rsid w:val="00AD099B"/>
    <w:rsid w:val="00AD6692"/>
    <w:rsid w:val="00AF5ADD"/>
    <w:rsid w:val="00AF60F8"/>
    <w:rsid w:val="00AF7E70"/>
    <w:rsid w:val="00B03FE3"/>
    <w:rsid w:val="00B068A6"/>
    <w:rsid w:val="00B06A6A"/>
    <w:rsid w:val="00B13D0A"/>
    <w:rsid w:val="00B1785E"/>
    <w:rsid w:val="00B37AF6"/>
    <w:rsid w:val="00B43F31"/>
    <w:rsid w:val="00B44073"/>
    <w:rsid w:val="00B45566"/>
    <w:rsid w:val="00B45CF5"/>
    <w:rsid w:val="00B50673"/>
    <w:rsid w:val="00B55DB4"/>
    <w:rsid w:val="00B61B74"/>
    <w:rsid w:val="00B631A0"/>
    <w:rsid w:val="00B639C7"/>
    <w:rsid w:val="00B64E41"/>
    <w:rsid w:val="00B7053F"/>
    <w:rsid w:val="00B71F9C"/>
    <w:rsid w:val="00B72307"/>
    <w:rsid w:val="00B769E3"/>
    <w:rsid w:val="00B82AE9"/>
    <w:rsid w:val="00B82FEB"/>
    <w:rsid w:val="00B86D15"/>
    <w:rsid w:val="00B87B95"/>
    <w:rsid w:val="00B87D42"/>
    <w:rsid w:val="00B9365A"/>
    <w:rsid w:val="00B9423F"/>
    <w:rsid w:val="00B95731"/>
    <w:rsid w:val="00BA3EDC"/>
    <w:rsid w:val="00BA4C34"/>
    <w:rsid w:val="00BA7189"/>
    <w:rsid w:val="00BB571B"/>
    <w:rsid w:val="00BC5011"/>
    <w:rsid w:val="00BD5719"/>
    <w:rsid w:val="00BD5A26"/>
    <w:rsid w:val="00BD5FCD"/>
    <w:rsid w:val="00BD74C6"/>
    <w:rsid w:val="00BD799A"/>
    <w:rsid w:val="00BE3C1E"/>
    <w:rsid w:val="00BE6ED2"/>
    <w:rsid w:val="00BE747B"/>
    <w:rsid w:val="00BE784C"/>
    <w:rsid w:val="00BF2A93"/>
    <w:rsid w:val="00BF39C4"/>
    <w:rsid w:val="00BF6CE4"/>
    <w:rsid w:val="00C06BB7"/>
    <w:rsid w:val="00C225D2"/>
    <w:rsid w:val="00C25251"/>
    <w:rsid w:val="00C311F1"/>
    <w:rsid w:val="00C33195"/>
    <w:rsid w:val="00C352E5"/>
    <w:rsid w:val="00C3682A"/>
    <w:rsid w:val="00C376F6"/>
    <w:rsid w:val="00C37D44"/>
    <w:rsid w:val="00C44883"/>
    <w:rsid w:val="00C51A5C"/>
    <w:rsid w:val="00C51C32"/>
    <w:rsid w:val="00C5501F"/>
    <w:rsid w:val="00C60F45"/>
    <w:rsid w:val="00C61B05"/>
    <w:rsid w:val="00C70B23"/>
    <w:rsid w:val="00C75CF5"/>
    <w:rsid w:val="00C81F6F"/>
    <w:rsid w:val="00C83A77"/>
    <w:rsid w:val="00C85DBE"/>
    <w:rsid w:val="00C87A9E"/>
    <w:rsid w:val="00C90C58"/>
    <w:rsid w:val="00C913FF"/>
    <w:rsid w:val="00C9706A"/>
    <w:rsid w:val="00C97936"/>
    <w:rsid w:val="00CA33E1"/>
    <w:rsid w:val="00CA498F"/>
    <w:rsid w:val="00CA567E"/>
    <w:rsid w:val="00CB2DB7"/>
    <w:rsid w:val="00CB6917"/>
    <w:rsid w:val="00CC0C44"/>
    <w:rsid w:val="00CC0D29"/>
    <w:rsid w:val="00CC17A9"/>
    <w:rsid w:val="00CC21DB"/>
    <w:rsid w:val="00CC38BF"/>
    <w:rsid w:val="00CC4A38"/>
    <w:rsid w:val="00CC7608"/>
    <w:rsid w:val="00CD17FE"/>
    <w:rsid w:val="00CD4B3A"/>
    <w:rsid w:val="00CD5048"/>
    <w:rsid w:val="00CD7B7E"/>
    <w:rsid w:val="00CE08E3"/>
    <w:rsid w:val="00CE104F"/>
    <w:rsid w:val="00CE5B95"/>
    <w:rsid w:val="00CE6026"/>
    <w:rsid w:val="00CE7906"/>
    <w:rsid w:val="00CE7FE3"/>
    <w:rsid w:val="00CF13E5"/>
    <w:rsid w:val="00CF179A"/>
    <w:rsid w:val="00D00E06"/>
    <w:rsid w:val="00D100B3"/>
    <w:rsid w:val="00D142B0"/>
    <w:rsid w:val="00D14C27"/>
    <w:rsid w:val="00D245D6"/>
    <w:rsid w:val="00D24837"/>
    <w:rsid w:val="00D30355"/>
    <w:rsid w:val="00D31BC2"/>
    <w:rsid w:val="00D31EDD"/>
    <w:rsid w:val="00D42E23"/>
    <w:rsid w:val="00D47BDF"/>
    <w:rsid w:val="00D540B2"/>
    <w:rsid w:val="00D56558"/>
    <w:rsid w:val="00D6662D"/>
    <w:rsid w:val="00D700A4"/>
    <w:rsid w:val="00D70469"/>
    <w:rsid w:val="00D7136D"/>
    <w:rsid w:val="00D730C1"/>
    <w:rsid w:val="00D741F6"/>
    <w:rsid w:val="00D81B24"/>
    <w:rsid w:val="00D835C9"/>
    <w:rsid w:val="00D8650D"/>
    <w:rsid w:val="00D8674B"/>
    <w:rsid w:val="00DA10FA"/>
    <w:rsid w:val="00DA155C"/>
    <w:rsid w:val="00DA41FD"/>
    <w:rsid w:val="00DC2C23"/>
    <w:rsid w:val="00DC645A"/>
    <w:rsid w:val="00DC6CB9"/>
    <w:rsid w:val="00DC799D"/>
    <w:rsid w:val="00DD099A"/>
    <w:rsid w:val="00DD2656"/>
    <w:rsid w:val="00DE0F19"/>
    <w:rsid w:val="00DE2810"/>
    <w:rsid w:val="00DF25A2"/>
    <w:rsid w:val="00DF2B95"/>
    <w:rsid w:val="00E0060A"/>
    <w:rsid w:val="00E04B7C"/>
    <w:rsid w:val="00E10727"/>
    <w:rsid w:val="00E21412"/>
    <w:rsid w:val="00E2177E"/>
    <w:rsid w:val="00E21B0E"/>
    <w:rsid w:val="00E21B74"/>
    <w:rsid w:val="00E326BE"/>
    <w:rsid w:val="00E328BA"/>
    <w:rsid w:val="00E402E0"/>
    <w:rsid w:val="00E452B3"/>
    <w:rsid w:val="00E47CB0"/>
    <w:rsid w:val="00E5030B"/>
    <w:rsid w:val="00E51A39"/>
    <w:rsid w:val="00E60D7B"/>
    <w:rsid w:val="00E60F98"/>
    <w:rsid w:val="00E63F3B"/>
    <w:rsid w:val="00E770AA"/>
    <w:rsid w:val="00E826BF"/>
    <w:rsid w:val="00E83F1E"/>
    <w:rsid w:val="00E848C9"/>
    <w:rsid w:val="00E84D00"/>
    <w:rsid w:val="00E86A4B"/>
    <w:rsid w:val="00E913AE"/>
    <w:rsid w:val="00E91414"/>
    <w:rsid w:val="00E91ABA"/>
    <w:rsid w:val="00E96B2A"/>
    <w:rsid w:val="00EB06EE"/>
    <w:rsid w:val="00EB1718"/>
    <w:rsid w:val="00EC053E"/>
    <w:rsid w:val="00EC42ED"/>
    <w:rsid w:val="00EC615A"/>
    <w:rsid w:val="00ED0D54"/>
    <w:rsid w:val="00ED407D"/>
    <w:rsid w:val="00EE3692"/>
    <w:rsid w:val="00EE7FBF"/>
    <w:rsid w:val="00EF11F6"/>
    <w:rsid w:val="00EF2C8F"/>
    <w:rsid w:val="00F0147E"/>
    <w:rsid w:val="00F12909"/>
    <w:rsid w:val="00F129C4"/>
    <w:rsid w:val="00F161EC"/>
    <w:rsid w:val="00F2153C"/>
    <w:rsid w:val="00F246D3"/>
    <w:rsid w:val="00F26138"/>
    <w:rsid w:val="00F26F7B"/>
    <w:rsid w:val="00F32998"/>
    <w:rsid w:val="00F43C6C"/>
    <w:rsid w:val="00F44B0C"/>
    <w:rsid w:val="00F44C99"/>
    <w:rsid w:val="00F55729"/>
    <w:rsid w:val="00F558DB"/>
    <w:rsid w:val="00F5720E"/>
    <w:rsid w:val="00F611F0"/>
    <w:rsid w:val="00F65F2A"/>
    <w:rsid w:val="00F70803"/>
    <w:rsid w:val="00F73896"/>
    <w:rsid w:val="00F7560C"/>
    <w:rsid w:val="00F80872"/>
    <w:rsid w:val="00F92ED3"/>
    <w:rsid w:val="00F95C99"/>
    <w:rsid w:val="00FA3D64"/>
    <w:rsid w:val="00FA5E26"/>
    <w:rsid w:val="00FB1E2A"/>
    <w:rsid w:val="00FB29D4"/>
    <w:rsid w:val="00FC0207"/>
    <w:rsid w:val="00FC1D91"/>
    <w:rsid w:val="00FD1A36"/>
    <w:rsid w:val="00FD4AC1"/>
    <w:rsid w:val="00FD72F8"/>
    <w:rsid w:val="00FE057B"/>
    <w:rsid w:val="00FE067A"/>
    <w:rsid w:val="00FE3407"/>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3E1563AA"/>
  <w15:docId w15:val="{E35DF1D2-B62D-4D68-93AB-DB4EFE83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unhideWhenUsed/>
    <w:rsid w:val="004D0810"/>
    <w:pPr>
      <w:spacing w:after="120"/>
    </w:pPr>
  </w:style>
  <w:style w:type="character" w:customStyle="1" w:styleId="CorpodetextoChar">
    <w:name w:val="Corpo de texto Char"/>
    <w:link w:val="Corpodetexto"/>
    <w:uiPriority w:val="99"/>
    <w:rsid w:val="004D08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mp.mp.br/portal/atos-e-normas/norma/484/%26highlight%3DWyJyZXNvbHVcdTAwZTdcdTAwZTNvIiwyMSwicmVzb2x1XHUwMGU3XHUwMGUzbyAyMSJd" TargetMode="External"/><Relationship Id="rId34" Type="http://schemas.openxmlformats.org/officeDocument/2006/relationships/hyperlink" Target="http://www.cnmp.mp.br/portal/atos-e-normas/norma/359/%26highlight%3DWyJyZXNvbHVcdTAwZTdcdTAwZTNvIiwiMDEiLCJyZXNvbHVcdTAwZTdcdTAwZTNvIDAxIl0%3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esancoes.sp.gov.br"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50/%26highlight%3DWyJlbnVuY2lhZG8iLDF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cnmp.mp.br/portal/atos-e-normas/norma/393/%26highlight%3DWyJyZXNvbHVcdTAwZTdcdTAwZTNvIiw3XQ%3D%3D" TargetMode="External"/><Relationship Id="rId29" Type="http://schemas.openxmlformats.org/officeDocument/2006/relationships/hyperlink" Target="http://www.cnmp.mp.br/portal/atos-e-normas-busca/norma/51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484/%26highlight%3DWyJyZXNvbHVcdTAwZTdcdTAwZTNvIiwyMSwicmVzb2x1XHUwMGU3XHUwMGUzbyAyMSJ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822d61f107033c46a4243204ec777e55">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ed9e02a58e3e8cc33b7dfdadf7033fd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18B9-53C7-4481-84A3-754C420C8A2E}">
  <ds:schemaRefs>
    <ds:schemaRef ds:uri="http://schemas.openxmlformats.org/package/2006/metadata/core-properties"/>
    <ds:schemaRef ds:uri="http://purl.org/dc/terms/"/>
    <ds:schemaRef ds:uri="http://schemas.microsoft.com/office/2006/metadata/properties"/>
    <ds:schemaRef ds:uri="ecba7b22-95d3-4fb1-a091-0b638237f2d6"/>
    <ds:schemaRef ds:uri="http://schemas.microsoft.com/office/2006/documentManagement/types"/>
    <ds:schemaRef ds:uri="http://purl.org/dc/elements/1.1/"/>
    <ds:schemaRef ds:uri="http://purl.org/dc/dcmitype/"/>
    <ds:schemaRef ds:uri="http://schemas.microsoft.com/office/infopath/2007/PartnerControls"/>
    <ds:schemaRef ds:uri="01155ea4-585f-4d5e-8092-2d519e1e5b61"/>
    <ds:schemaRef ds:uri="http://www.w3.org/XML/1998/namespace"/>
  </ds:schemaRefs>
</ds:datastoreItem>
</file>

<file path=customXml/itemProps2.xml><?xml version="1.0" encoding="utf-8"?>
<ds:datastoreItem xmlns:ds="http://schemas.openxmlformats.org/officeDocument/2006/customXml" ds:itemID="{842C4B17-7863-4B10-8345-A21722AE9099}">
  <ds:schemaRefs>
    <ds:schemaRef ds:uri="http://schemas.microsoft.com/sharepoint/v3/contenttype/forms"/>
  </ds:schemaRefs>
</ds:datastoreItem>
</file>

<file path=customXml/itemProps3.xml><?xml version="1.0" encoding="utf-8"?>
<ds:datastoreItem xmlns:ds="http://schemas.openxmlformats.org/officeDocument/2006/customXml" ds:itemID="{0798B9A0-578B-4AA5-9199-CD8029868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AFC6B-3894-45C1-BD7A-DFCF59C0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9991</Words>
  <Characters>53956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63820</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15</cp:revision>
  <cp:lastPrinted>2018-10-05T17:06:00Z</cp:lastPrinted>
  <dcterms:created xsi:type="dcterms:W3CDTF">2018-08-14T19:55:00Z</dcterms:created>
  <dcterms:modified xsi:type="dcterms:W3CDTF">2018-10-05T17:06:00Z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