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DFE5" w14:textId="77777777" w:rsidR="008402E5" w:rsidRDefault="008402E5" w:rsidP="339D150E">
      <w:pPr>
        <w:widowControl w:val="0"/>
        <w:pBdr>
          <w:top w:val="single" w:sz="4" w:space="0" w:color="auto"/>
          <w:left w:val="single" w:sz="4" w:space="2" w:color="auto"/>
          <w:bottom w:val="single" w:sz="4" w:space="1" w:color="auto"/>
          <w:right w:val="single" w:sz="4" w:space="4" w:color="auto"/>
        </w:pBdr>
        <w:shd w:val="clear" w:color="auto" w:fill="EEECE1" w:themeFill="background2"/>
        <w:tabs>
          <w:tab w:val="left" w:pos="113"/>
        </w:tabs>
        <w:spacing w:line="300" w:lineRule="exact"/>
        <w:rPr>
          <w:rFonts w:ascii="Century Gothic" w:hAnsi="Century Gothic"/>
          <w:b/>
          <w:bCs/>
          <w:sz w:val="20"/>
          <w:szCs w:val="20"/>
        </w:rPr>
      </w:pPr>
      <w:r w:rsidRPr="339D150E">
        <w:rPr>
          <w:rFonts w:ascii="Century Gothic" w:hAnsi="Century Gothic"/>
          <w:b/>
          <w:bCs/>
          <w:w w:val="90"/>
          <w:sz w:val="20"/>
          <w:szCs w:val="20"/>
        </w:rPr>
        <w:t xml:space="preserve">OBSERVAÇÕES: </w:t>
      </w:r>
    </w:p>
    <w:p w14:paraId="27D2CB25" w14:textId="77777777" w:rsidR="008402E5" w:rsidRDefault="008402E5" w:rsidP="339D150E">
      <w:pPr>
        <w:widowControl w:val="0"/>
        <w:pBdr>
          <w:top w:val="single" w:sz="4" w:space="0" w:color="auto"/>
          <w:left w:val="single" w:sz="4" w:space="2" w:color="auto"/>
          <w:bottom w:val="single" w:sz="4" w:space="1" w:color="auto"/>
          <w:right w:val="single" w:sz="4" w:space="4" w:color="auto"/>
        </w:pBdr>
        <w:shd w:val="clear" w:color="auto" w:fill="EEECE1" w:themeFill="background2"/>
        <w:tabs>
          <w:tab w:val="left" w:pos="113"/>
        </w:tabs>
        <w:spacing w:line="300" w:lineRule="exact"/>
        <w:jc w:val="both"/>
        <w:rPr>
          <w:rFonts w:ascii="Century Gothic" w:hAnsi="Century Gothic"/>
          <w:b/>
          <w:bCs/>
          <w:sz w:val="20"/>
          <w:szCs w:val="20"/>
        </w:rPr>
      </w:pPr>
      <w:r w:rsidRPr="339D150E">
        <w:rPr>
          <w:rFonts w:ascii="Century Gothic" w:hAnsi="Century Gothic"/>
          <w:b/>
          <w:bCs/>
          <w:w w:val="90"/>
          <w:sz w:val="20"/>
          <w:szCs w:val="20"/>
        </w:rPr>
        <w:t xml:space="preserve">1.  A LICITANTE DEVE ATENTAR PARA A DESCRIÇÃO DO OBJETO CONSTANTE DO EDITAL (ANEXO </w:t>
      </w:r>
      <w:r w:rsidR="006766BA" w:rsidRPr="339D150E">
        <w:rPr>
          <w:rFonts w:ascii="Century Gothic" w:hAnsi="Century Gothic"/>
          <w:b/>
          <w:bCs/>
          <w:w w:val="90"/>
          <w:sz w:val="20"/>
          <w:szCs w:val="20"/>
        </w:rPr>
        <w:t>1</w:t>
      </w:r>
      <w:r w:rsidRPr="339D150E">
        <w:rPr>
          <w:rFonts w:ascii="Century Gothic" w:hAnsi="Century Gothic"/>
          <w:b/>
          <w:bCs/>
          <w:w w:val="90"/>
          <w:sz w:val="20"/>
          <w:szCs w:val="20"/>
        </w:rPr>
        <w:t xml:space="preserve">), E NÃO DO ITEM DA “BEC”. </w:t>
      </w:r>
    </w:p>
    <w:p w14:paraId="5D8D4453" w14:textId="77777777" w:rsidR="008402E5" w:rsidRPr="00B9672C" w:rsidRDefault="008402E5" w:rsidP="339D150E">
      <w:pPr>
        <w:widowControl w:val="0"/>
        <w:pBdr>
          <w:top w:val="single" w:sz="4" w:space="0" w:color="auto"/>
          <w:left w:val="single" w:sz="4" w:space="2" w:color="auto"/>
          <w:bottom w:val="single" w:sz="4" w:space="1" w:color="auto"/>
          <w:right w:val="single" w:sz="4" w:space="4" w:color="auto"/>
        </w:pBdr>
        <w:shd w:val="clear" w:color="auto" w:fill="EEECE1" w:themeFill="background2"/>
        <w:tabs>
          <w:tab w:val="left" w:pos="113"/>
        </w:tabs>
        <w:spacing w:line="300" w:lineRule="exact"/>
        <w:jc w:val="both"/>
        <w:rPr>
          <w:rFonts w:ascii="Century Gothic" w:hAnsi="Century Gothic"/>
          <w:b/>
          <w:bCs/>
          <w:sz w:val="20"/>
          <w:szCs w:val="20"/>
        </w:rPr>
      </w:pPr>
      <w:r w:rsidRPr="339D150E">
        <w:rPr>
          <w:rFonts w:ascii="Century Gothic" w:hAnsi="Century Gothic"/>
          <w:b/>
          <w:bCs/>
          <w:w w:val="90"/>
          <w:sz w:val="20"/>
          <w:szCs w:val="20"/>
        </w:rPr>
        <w:t>2. A LICITANTE DEVE MANTER SEMPRE ATUALIZADOS NO SISTEMA BEC/SP OS DADOS CADASTRAIS DA EMPRESA, INCLUSIVE, SE FOR O CASO, OS DADOS QUE DIGAM RESPEITO AO ENQUADRAMENTO DA EMPRESA NA CONDIÇÃO DE ME OU EPP.</w:t>
      </w:r>
    </w:p>
    <w:p w14:paraId="672A6659" w14:textId="77777777" w:rsidR="002832C8" w:rsidRPr="00E21B0E" w:rsidRDefault="002832C8" w:rsidP="00073E0D">
      <w:pPr>
        <w:ind w:firstLine="426"/>
        <w:jc w:val="both"/>
        <w:rPr>
          <w:rFonts w:ascii="Century Gothic" w:hAnsi="Century Gothic"/>
          <w:b/>
          <w:w w:val="90"/>
          <w:sz w:val="20"/>
          <w:szCs w:val="20"/>
        </w:rPr>
      </w:pPr>
    </w:p>
    <w:p w14:paraId="0A37501D" w14:textId="77777777" w:rsidR="00B31B59" w:rsidRDefault="00B31B59" w:rsidP="00073E0D">
      <w:pPr>
        <w:ind w:firstLine="426"/>
        <w:jc w:val="both"/>
        <w:rPr>
          <w:rFonts w:ascii="Century Gothic" w:hAnsi="Century Gothic"/>
          <w:b/>
          <w:w w:val="90"/>
          <w:sz w:val="20"/>
          <w:szCs w:val="20"/>
        </w:rPr>
      </w:pPr>
    </w:p>
    <w:p w14:paraId="5DAB6C7B" w14:textId="77777777" w:rsidR="00B31B59" w:rsidRDefault="00B31B59" w:rsidP="00073E0D">
      <w:pPr>
        <w:ind w:firstLine="426"/>
        <w:jc w:val="both"/>
        <w:rPr>
          <w:rFonts w:ascii="Century Gothic" w:hAnsi="Century Gothic"/>
          <w:b/>
          <w:w w:val="90"/>
          <w:sz w:val="20"/>
          <w:szCs w:val="20"/>
        </w:rPr>
      </w:pPr>
    </w:p>
    <w:p w14:paraId="4363FE44" w14:textId="1D02A9B0" w:rsidR="00463CB5" w:rsidRPr="00E21B0E" w:rsidRDefault="00463CB5" w:rsidP="339D150E">
      <w:pPr>
        <w:ind w:firstLine="426"/>
        <w:jc w:val="both"/>
        <w:rPr>
          <w:rFonts w:ascii="Century Gothic" w:hAnsi="Century Gothic"/>
          <w:b/>
          <w:bCs/>
          <w:sz w:val="20"/>
          <w:szCs w:val="20"/>
        </w:rPr>
      </w:pPr>
      <w:r w:rsidRPr="339D150E">
        <w:rPr>
          <w:rFonts w:ascii="Century Gothic" w:hAnsi="Century Gothic"/>
          <w:b/>
          <w:bCs/>
          <w:w w:val="90"/>
          <w:sz w:val="20"/>
          <w:szCs w:val="20"/>
        </w:rPr>
        <w:t>EDITAL DE PREGÃO ELETRÔNICO N°</w:t>
      </w:r>
      <w:r w:rsidR="00911893">
        <w:rPr>
          <w:rFonts w:ascii="Century Gothic" w:hAnsi="Century Gothic"/>
          <w:b/>
          <w:bCs/>
          <w:w w:val="90"/>
          <w:sz w:val="20"/>
          <w:szCs w:val="20"/>
        </w:rPr>
        <w:t xml:space="preserve"> 068</w:t>
      </w:r>
      <w:r w:rsidR="00254F12" w:rsidRPr="339D150E">
        <w:rPr>
          <w:rFonts w:ascii="Century Gothic" w:hAnsi="Century Gothic"/>
          <w:b/>
          <w:bCs/>
          <w:w w:val="90"/>
          <w:sz w:val="20"/>
          <w:szCs w:val="20"/>
        </w:rPr>
        <w:t>/</w:t>
      </w:r>
      <w:r w:rsidR="006766BA" w:rsidRPr="339D150E">
        <w:rPr>
          <w:rFonts w:ascii="Century Gothic" w:hAnsi="Century Gothic"/>
          <w:b/>
          <w:bCs/>
          <w:w w:val="90"/>
          <w:sz w:val="20"/>
          <w:szCs w:val="20"/>
        </w:rPr>
        <w:t>2018</w:t>
      </w:r>
    </w:p>
    <w:p w14:paraId="23F1AFB7" w14:textId="111DB363" w:rsidR="00463CB5" w:rsidRPr="00E21B0E" w:rsidRDefault="00463CB5" w:rsidP="339D150E">
      <w:pPr>
        <w:ind w:firstLine="426"/>
        <w:jc w:val="both"/>
        <w:rPr>
          <w:rFonts w:ascii="Century Gothic" w:hAnsi="Century Gothic"/>
          <w:b/>
          <w:bCs/>
          <w:sz w:val="20"/>
          <w:szCs w:val="20"/>
        </w:rPr>
      </w:pPr>
      <w:r w:rsidRPr="339D150E">
        <w:rPr>
          <w:rFonts w:ascii="Century Gothic" w:hAnsi="Century Gothic"/>
          <w:b/>
          <w:bCs/>
          <w:w w:val="90"/>
          <w:sz w:val="20"/>
          <w:szCs w:val="20"/>
        </w:rPr>
        <w:t>PROCESSO N°</w:t>
      </w:r>
      <w:r w:rsidR="00DF2B95" w:rsidRPr="339D150E">
        <w:rPr>
          <w:rFonts w:ascii="Century Gothic" w:hAnsi="Century Gothic"/>
          <w:b/>
          <w:bCs/>
          <w:w w:val="90"/>
          <w:sz w:val="20"/>
          <w:szCs w:val="20"/>
        </w:rPr>
        <w:t xml:space="preserve"> </w:t>
      </w:r>
      <w:r w:rsidR="00911893">
        <w:rPr>
          <w:rFonts w:ascii="Century Gothic" w:hAnsi="Century Gothic"/>
          <w:b/>
          <w:bCs/>
          <w:w w:val="90"/>
          <w:sz w:val="20"/>
          <w:szCs w:val="20"/>
        </w:rPr>
        <w:t>033</w:t>
      </w:r>
      <w:r w:rsidRPr="339D150E">
        <w:rPr>
          <w:rFonts w:ascii="Century Gothic" w:hAnsi="Century Gothic"/>
          <w:b/>
          <w:bCs/>
          <w:w w:val="90"/>
          <w:sz w:val="20"/>
          <w:szCs w:val="20"/>
        </w:rPr>
        <w:t>/</w:t>
      </w:r>
      <w:r w:rsidR="006766BA" w:rsidRPr="339D150E">
        <w:rPr>
          <w:rFonts w:ascii="Century Gothic" w:hAnsi="Century Gothic"/>
          <w:b/>
          <w:bCs/>
          <w:w w:val="90"/>
          <w:sz w:val="20"/>
          <w:szCs w:val="20"/>
        </w:rPr>
        <w:t>2018</w:t>
      </w:r>
      <w:r w:rsidR="00911893">
        <w:rPr>
          <w:rFonts w:ascii="Century Gothic" w:hAnsi="Century Gothic"/>
          <w:b/>
          <w:bCs/>
          <w:w w:val="90"/>
          <w:sz w:val="20"/>
          <w:szCs w:val="20"/>
        </w:rPr>
        <w:t>-CE</w:t>
      </w:r>
    </w:p>
    <w:p w14:paraId="40F27CB1" w14:textId="3AB12E7F" w:rsidR="002832C8" w:rsidRPr="00E21B0E" w:rsidRDefault="00463CB5" w:rsidP="339D150E">
      <w:pPr>
        <w:ind w:firstLine="426"/>
        <w:jc w:val="both"/>
        <w:rPr>
          <w:rFonts w:ascii="Century Gothic" w:hAnsi="Century Gothic"/>
          <w:b/>
          <w:bCs/>
          <w:sz w:val="20"/>
          <w:szCs w:val="20"/>
        </w:rPr>
      </w:pPr>
      <w:r w:rsidRPr="339D150E">
        <w:rPr>
          <w:rFonts w:ascii="Century Gothic" w:hAnsi="Century Gothic"/>
          <w:b/>
          <w:bCs/>
          <w:w w:val="90"/>
          <w:sz w:val="20"/>
          <w:szCs w:val="20"/>
        </w:rPr>
        <w:t>OFERTA DE COMPRA N°</w:t>
      </w:r>
      <w:r w:rsidR="00DF2B95" w:rsidRPr="339D150E">
        <w:rPr>
          <w:rFonts w:ascii="Century Gothic" w:hAnsi="Century Gothic"/>
          <w:b/>
          <w:bCs/>
          <w:w w:val="90"/>
          <w:sz w:val="20"/>
          <w:szCs w:val="20"/>
        </w:rPr>
        <w:t xml:space="preserve"> </w:t>
      </w:r>
      <w:r w:rsidR="00911893">
        <w:rPr>
          <w:rFonts w:ascii="Century Gothic" w:hAnsi="Century Gothic"/>
          <w:b/>
          <w:bCs/>
          <w:w w:val="90"/>
          <w:sz w:val="20"/>
          <w:szCs w:val="20"/>
        </w:rPr>
        <w:t>270031000012018OC00014</w:t>
      </w:r>
    </w:p>
    <w:p w14:paraId="012C42C1" w14:textId="77777777" w:rsidR="00463CB5" w:rsidRPr="00E21B0E" w:rsidRDefault="00BE3C1E" w:rsidP="339D150E">
      <w:pPr>
        <w:ind w:firstLine="426"/>
        <w:jc w:val="both"/>
        <w:rPr>
          <w:rFonts w:ascii="Century Gothic" w:hAnsi="Century Gothic"/>
          <w:b/>
          <w:bCs/>
          <w:color w:val="4F81BD" w:themeColor="accent1"/>
          <w:sz w:val="20"/>
          <w:szCs w:val="20"/>
          <w:u w:val="single"/>
        </w:rPr>
      </w:pPr>
      <w:r w:rsidRPr="339D150E">
        <w:rPr>
          <w:rFonts w:ascii="Century Gothic" w:hAnsi="Century Gothic"/>
          <w:b/>
          <w:bCs/>
          <w:w w:val="90"/>
          <w:sz w:val="20"/>
          <w:szCs w:val="20"/>
        </w:rPr>
        <w:t xml:space="preserve">ENDEREÇO </w:t>
      </w:r>
      <w:r w:rsidR="00463CB5" w:rsidRPr="339D150E">
        <w:rPr>
          <w:rFonts w:ascii="Century Gothic" w:hAnsi="Century Gothic"/>
          <w:b/>
          <w:bCs/>
          <w:w w:val="90"/>
          <w:sz w:val="20"/>
          <w:szCs w:val="20"/>
        </w:rPr>
        <w:t>ELETRÔNICO:</w:t>
      </w:r>
      <w:r w:rsidR="00463CB5" w:rsidRPr="00E21B0E">
        <w:rPr>
          <w:rFonts w:ascii="Century Gothic" w:hAnsi="Century Gothic"/>
          <w:b/>
          <w:w w:val="90"/>
          <w:sz w:val="20"/>
          <w:szCs w:val="20"/>
        </w:rPr>
        <w:tab/>
      </w:r>
      <w:r w:rsidR="00463CB5" w:rsidRPr="339D150E">
        <w:rPr>
          <w:rFonts w:ascii="Century Gothic" w:hAnsi="Century Gothic"/>
          <w:b/>
          <w:bCs/>
          <w:color w:val="4F81BD"/>
          <w:w w:val="90"/>
          <w:sz w:val="20"/>
          <w:szCs w:val="20"/>
          <w:u w:val="single"/>
        </w:rPr>
        <w:t>www.bec.fazenda.sp.gov.br</w:t>
      </w:r>
      <w:r w:rsidR="00463CB5" w:rsidRPr="339D150E">
        <w:rPr>
          <w:rFonts w:ascii="Century Gothic" w:hAnsi="Century Gothic"/>
          <w:b/>
          <w:bCs/>
          <w:w w:val="90"/>
          <w:sz w:val="20"/>
          <w:szCs w:val="20"/>
        </w:rPr>
        <w:t xml:space="preserve"> ou</w:t>
      </w:r>
      <w:r w:rsidR="0082226E" w:rsidRPr="339D150E">
        <w:rPr>
          <w:rFonts w:ascii="Century Gothic" w:hAnsi="Century Gothic"/>
          <w:b/>
          <w:bCs/>
          <w:w w:val="90"/>
          <w:sz w:val="20"/>
          <w:szCs w:val="20"/>
        </w:rPr>
        <w:t xml:space="preserve"> </w:t>
      </w:r>
      <w:r w:rsidR="00463CB5" w:rsidRPr="339D150E">
        <w:rPr>
          <w:rFonts w:ascii="Century Gothic" w:hAnsi="Century Gothic"/>
          <w:b/>
          <w:bCs/>
          <w:color w:val="4F81BD"/>
          <w:w w:val="90"/>
          <w:sz w:val="20"/>
          <w:szCs w:val="20"/>
          <w:u w:val="single"/>
        </w:rPr>
        <w:t>www.bec.sp.gov.br</w:t>
      </w:r>
    </w:p>
    <w:p w14:paraId="02EB378F" w14:textId="77777777" w:rsidR="00F26F7B" w:rsidRDefault="00F26F7B" w:rsidP="00C75CF5">
      <w:pPr>
        <w:ind w:firstLine="426"/>
        <w:jc w:val="both"/>
        <w:rPr>
          <w:rFonts w:ascii="Century Gothic" w:hAnsi="Century Gothic"/>
          <w:b/>
          <w:w w:val="90"/>
          <w:sz w:val="20"/>
          <w:szCs w:val="20"/>
        </w:rPr>
      </w:pPr>
    </w:p>
    <w:p w14:paraId="0D7978D2" w14:textId="42A661FE" w:rsidR="00C75CF5" w:rsidRPr="00E21B0E" w:rsidRDefault="00C75CF5" w:rsidP="339D150E">
      <w:pPr>
        <w:ind w:firstLine="426"/>
        <w:jc w:val="both"/>
        <w:rPr>
          <w:rFonts w:ascii="Century Gothic" w:hAnsi="Century Gothic"/>
          <w:b/>
          <w:bCs/>
          <w:sz w:val="20"/>
          <w:szCs w:val="20"/>
        </w:rPr>
      </w:pPr>
      <w:r w:rsidRPr="339D150E">
        <w:rPr>
          <w:rFonts w:ascii="Century Gothic" w:hAnsi="Century Gothic"/>
          <w:b/>
          <w:bCs/>
          <w:w w:val="90"/>
          <w:sz w:val="20"/>
          <w:szCs w:val="20"/>
        </w:rPr>
        <w:t>DATA DO INÍCIO DO PRAZO PARA ENVIO DA PROPOSTA ELETRÔNICA:</w:t>
      </w:r>
      <w:r w:rsidR="00DF2B95" w:rsidRPr="339D150E">
        <w:rPr>
          <w:rFonts w:ascii="Century Gothic" w:hAnsi="Century Gothic"/>
          <w:b/>
          <w:bCs/>
          <w:w w:val="90"/>
          <w:sz w:val="20"/>
          <w:szCs w:val="20"/>
        </w:rPr>
        <w:t xml:space="preserve"> </w:t>
      </w:r>
      <w:r w:rsidR="00911893">
        <w:rPr>
          <w:rFonts w:ascii="Century Gothic" w:hAnsi="Century Gothic"/>
          <w:b/>
          <w:bCs/>
          <w:w w:val="90"/>
          <w:sz w:val="20"/>
          <w:szCs w:val="20"/>
        </w:rPr>
        <w:t>30</w:t>
      </w:r>
      <w:r w:rsidRPr="339D150E">
        <w:rPr>
          <w:rFonts w:ascii="Century Gothic" w:hAnsi="Century Gothic"/>
          <w:b/>
          <w:bCs/>
          <w:w w:val="90"/>
          <w:sz w:val="20"/>
          <w:szCs w:val="20"/>
        </w:rPr>
        <w:t>/</w:t>
      </w:r>
      <w:r w:rsidR="00911893">
        <w:rPr>
          <w:rFonts w:ascii="Century Gothic" w:hAnsi="Century Gothic"/>
          <w:b/>
          <w:bCs/>
          <w:w w:val="90"/>
          <w:sz w:val="20"/>
          <w:szCs w:val="20"/>
        </w:rPr>
        <w:t>10</w:t>
      </w:r>
      <w:r w:rsidRPr="339D150E">
        <w:rPr>
          <w:rFonts w:ascii="Century Gothic" w:hAnsi="Century Gothic"/>
          <w:b/>
          <w:bCs/>
          <w:w w:val="90"/>
          <w:sz w:val="20"/>
          <w:szCs w:val="20"/>
        </w:rPr>
        <w:t>/</w:t>
      </w:r>
      <w:r w:rsidR="006766BA" w:rsidRPr="339D150E">
        <w:rPr>
          <w:rFonts w:ascii="Century Gothic" w:hAnsi="Century Gothic"/>
          <w:b/>
          <w:bCs/>
          <w:w w:val="90"/>
          <w:sz w:val="20"/>
          <w:szCs w:val="20"/>
        </w:rPr>
        <w:t>2018</w:t>
      </w:r>
    </w:p>
    <w:p w14:paraId="615D657E" w14:textId="56AC477D" w:rsidR="00C75CF5" w:rsidRPr="00E21B0E" w:rsidRDefault="00C75CF5" w:rsidP="339D150E">
      <w:pPr>
        <w:ind w:firstLine="426"/>
        <w:jc w:val="both"/>
        <w:rPr>
          <w:rFonts w:ascii="Century Gothic" w:hAnsi="Century Gothic"/>
          <w:b/>
          <w:bCs/>
          <w:sz w:val="20"/>
          <w:szCs w:val="20"/>
        </w:rPr>
      </w:pPr>
      <w:r w:rsidRPr="339D150E">
        <w:rPr>
          <w:rFonts w:ascii="Century Gothic" w:hAnsi="Century Gothic"/>
          <w:b/>
          <w:bCs/>
          <w:w w:val="90"/>
          <w:sz w:val="20"/>
          <w:szCs w:val="20"/>
        </w:rPr>
        <w:t>DATA E HORA DA ABERTURA DA SESSÃO PÚBLICA:</w:t>
      </w:r>
      <w:r w:rsidR="00DF2B95" w:rsidRPr="339D150E">
        <w:rPr>
          <w:rFonts w:ascii="Century Gothic" w:hAnsi="Century Gothic"/>
          <w:b/>
          <w:bCs/>
          <w:w w:val="90"/>
          <w:sz w:val="20"/>
          <w:szCs w:val="20"/>
        </w:rPr>
        <w:t xml:space="preserve"> </w:t>
      </w:r>
      <w:r w:rsidR="00911893">
        <w:rPr>
          <w:rFonts w:ascii="Century Gothic" w:hAnsi="Century Gothic"/>
          <w:b/>
          <w:bCs/>
          <w:w w:val="90"/>
          <w:sz w:val="20"/>
          <w:szCs w:val="20"/>
        </w:rPr>
        <w:t>26</w:t>
      </w:r>
      <w:r w:rsidR="00DF2B95" w:rsidRPr="339D150E">
        <w:rPr>
          <w:rFonts w:ascii="Century Gothic" w:hAnsi="Century Gothic"/>
          <w:b/>
          <w:bCs/>
          <w:w w:val="90"/>
          <w:sz w:val="20"/>
          <w:szCs w:val="20"/>
        </w:rPr>
        <w:t>/</w:t>
      </w:r>
      <w:r w:rsidR="00911893">
        <w:rPr>
          <w:rFonts w:ascii="Century Gothic" w:hAnsi="Century Gothic"/>
          <w:b/>
          <w:bCs/>
          <w:w w:val="90"/>
          <w:sz w:val="20"/>
          <w:szCs w:val="20"/>
        </w:rPr>
        <w:t>11</w:t>
      </w:r>
      <w:r w:rsidR="00DF2B95" w:rsidRPr="339D150E">
        <w:rPr>
          <w:rFonts w:ascii="Century Gothic" w:hAnsi="Century Gothic"/>
          <w:b/>
          <w:bCs/>
          <w:w w:val="90"/>
          <w:sz w:val="20"/>
          <w:szCs w:val="20"/>
        </w:rPr>
        <w:t>/</w:t>
      </w:r>
      <w:r w:rsidR="006766BA" w:rsidRPr="339D150E">
        <w:rPr>
          <w:rFonts w:ascii="Century Gothic" w:hAnsi="Century Gothic"/>
          <w:b/>
          <w:bCs/>
          <w:w w:val="90"/>
          <w:sz w:val="20"/>
          <w:szCs w:val="20"/>
        </w:rPr>
        <w:t>2018</w:t>
      </w:r>
      <w:r w:rsidR="00E2177E" w:rsidRPr="339D150E">
        <w:rPr>
          <w:rFonts w:ascii="Century Gothic" w:hAnsi="Century Gothic"/>
          <w:b/>
          <w:bCs/>
          <w:w w:val="90"/>
          <w:sz w:val="20"/>
          <w:szCs w:val="20"/>
        </w:rPr>
        <w:t xml:space="preserve"> </w:t>
      </w:r>
      <w:r w:rsidR="00654FC3" w:rsidRPr="339D150E">
        <w:rPr>
          <w:rFonts w:ascii="Century Gothic" w:hAnsi="Century Gothic"/>
          <w:b/>
          <w:bCs/>
          <w:w w:val="90"/>
          <w:sz w:val="20"/>
          <w:szCs w:val="20"/>
        </w:rPr>
        <w:t>À</w:t>
      </w:r>
      <w:r w:rsidRPr="339D150E">
        <w:rPr>
          <w:rFonts w:ascii="Century Gothic" w:hAnsi="Century Gothic"/>
          <w:b/>
          <w:bCs/>
          <w:w w:val="90"/>
          <w:sz w:val="20"/>
          <w:szCs w:val="20"/>
        </w:rPr>
        <w:t xml:space="preserve">S </w:t>
      </w:r>
      <w:r w:rsidR="00911893">
        <w:rPr>
          <w:rFonts w:ascii="Century Gothic" w:hAnsi="Century Gothic"/>
          <w:b/>
          <w:bCs/>
          <w:w w:val="90"/>
          <w:sz w:val="20"/>
          <w:szCs w:val="20"/>
        </w:rPr>
        <w:t xml:space="preserve">11:30 </w:t>
      </w:r>
      <w:r w:rsidR="00DF2B95" w:rsidRPr="339D150E">
        <w:rPr>
          <w:rFonts w:ascii="Century Gothic" w:hAnsi="Century Gothic"/>
          <w:b/>
          <w:bCs/>
          <w:w w:val="90"/>
          <w:sz w:val="20"/>
          <w:szCs w:val="20"/>
        </w:rPr>
        <w:t>horas</w:t>
      </w:r>
    </w:p>
    <w:p w14:paraId="6A05A809" w14:textId="40292423" w:rsidR="00BE3C1E" w:rsidRDefault="00254F12" w:rsidP="00073E0D">
      <w:pPr>
        <w:ind w:firstLine="426"/>
        <w:jc w:val="both"/>
        <w:rPr>
          <w:rFonts w:ascii="Century Gothic" w:hAnsi="Century Gothic"/>
          <w:b/>
          <w:bCs/>
          <w:w w:val="90"/>
          <w:sz w:val="20"/>
          <w:szCs w:val="20"/>
        </w:rPr>
      </w:pPr>
      <w:r w:rsidRPr="339D150E">
        <w:rPr>
          <w:rFonts w:ascii="Century Gothic" w:hAnsi="Century Gothic"/>
          <w:b/>
          <w:bCs/>
          <w:w w:val="90"/>
          <w:sz w:val="20"/>
          <w:szCs w:val="20"/>
        </w:rPr>
        <w:t>PREGOEIR</w:t>
      </w:r>
      <w:r w:rsidR="00DF2B95" w:rsidRPr="339D150E">
        <w:rPr>
          <w:rFonts w:ascii="Century Gothic" w:hAnsi="Century Gothic"/>
          <w:b/>
          <w:bCs/>
          <w:w w:val="90"/>
          <w:sz w:val="20"/>
          <w:szCs w:val="20"/>
        </w:rPr>
        <w:t>A</w:t>
      </w:r>
      <w:r w:rsidRPr="339D150E">
        <w:rPr>
          <w:rFonts w:ascii="Century Gothic" w:hAnsi="Century Gothic"/>
          <w:b/>
          <w:bCs/>
          <w:w w:val="90"/>
          <w:sz w:val="20"/>
          <w:szCs w:val="20"/>
        </w:rPr>
        <w:t>:</w:t>
      </w:r>
      <w:r w:rsidR="00DF2B95" w:rsidRPr="339D150E">
        <w:rPr>
          <w:rFonts w:ascii="Century Gothic" w:hAnsi="Century Gothic"/>
          <w:b/>
          <w:bCs/>
          <w:w w:val="90"/>
          <w:sz w:val="20"/>
          <w:szCs w:val="20"/>
        </w:rPr>
        <w:t xml:space="preserve"> </w:t>
      </w:r>
      <w:r w:rsidR="00911893">
        <w:rPr>
          <w:rFonts w:ascii="Century Gothic" w:hAnsi="Century Gothic"/>
          <w:b/>
          <w:bCs/>
          <w:w w:val="90"/>
          <w:sz w:val="20"/>
          <w:szCs w:val="20"/>
        </w:rPr>
        <w:t>ALESSANDRA MARCHI MACEDO</w:t>
      </w:r>
    </w:p>
    <w:p w14:paraId="797F4F8A" w14:textId="77777777" w:rsidR="00911893" w:rsidRPr="00E21B0E" w:rsidRDefault="00911893" w:rsidP="00073E0D">
      <w:pPr>
        <w:ind w:firstLine="426"/>
        <w:jc w:val="both"/>
        <w:rPr>
          <w:rFonts w:ascii="Century Gothic" w:hAnsi="Century Gothic"/>
          <w:b/>
          <w:w w:val="90"/>
          <w:sz w:val="20"/>
          <w:szCs w:val="20"/>
        </w:rPr>
      </w:pPr>
    </w:p>
    <w:p w14:paraId="5A39BBE3" w14:textId="77777777" w:rsidR="00463CB5" w:rsidRPr="00E21B0E" w:rsidRDefault="00463CB5" w:rsidP="00073E0D">
      <w:pPr>
        <w:ind w:firstLine="426"/>
        <w:jc w:val="both"/>
        <w:rPr>
          <w:rFonts w:ascii="Century Gothic" w:hAnsi="Century Gothic"/>
          <w:w w:val="90"/>
          <w:sz w:val="20"/>
          <w:szCs w:val="20"/>
        </w:rPr>
      </w:pPr>
    </w:p>
    <w:p w14:paraId="4BC4DC8F" w14:textId="6A75248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 xml:space="preserve">O </w:t>
      </w:r>
      <w:r w:rsidRPr="339D150E">
        <w:rPr>
          <w:rFonts w:ascii="Century Gothic" w:hAnsi="Century Gothic"/>
          <w:b/>
          <w:bCs/>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339D150E">
        <w:rPr>
          <w:rFonts w:ascii="Century Gothic" w:hAnsi="Century Gothic"/>
          <w:b/>
          <w:bCs/>
          <w:w w:val="90"/>
          <w:sz w:val="20"/>
          <w:szCs w:val="20"/>
        </w:rPr>
        <w:t xml:space="preserve">Doutor </w:t>
      </w:r>
      <w:r w:rsidR="002138A8" w:rsidRPr="339D150E">
        <w:rPr>
          <w:rFonts w:ascii="Century Gothic" w:hAnsi="Century Gothic"/>
          <w:b/>
          <w:bCs/>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339D150E">
        <w:rPr>
          <w:rFonts w:ascii="Century Gothic" w:hAnsi="Century Gothic"/>
          <w:b/>
          <w:bCs/>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339D150E">
        <w:rPr>
          <w:rFonts w:ascii="Century Gothic" w:hAnsi="Century Gothic"/>
          <w:b/>
          <w:bCs/>
          <w:w w:val="90"/>
          <w:sz w:val="20"/>
          <w:szCs w:val="20"/>
        </w:rPr>
        <w:t xml:space="preserve">PREGÃO ELETRÔNICO, do tipo </w:t>
      </w:r>
      <w:r w:rsidR="00764113" w:rsidRPr="339D150E">
        <w:rPr>
          <w:rFonts w:ascii="Century Gothic" w:hAnsi="Century Gothic"/>
          <w:b/>
          <w:bCs/>
          <w:w w:val="90"/>
          <w:sz w:val="20"/>
          <w:szCs w:val="20"/>
          <w:u w:val="single"/>
        </w:rPr>
        <w:t>MENOR PREÇO POR ITEM</w:t>
      </w:r>
      <w:r w:rsidRPr="00E21B0E">
        <w:rPr>
          <w:rFonts w:ascii="Century Gothic" w:hAnsi="Century Gothic"/>
          <w:w w:val="90"/>
          <w:sz w:val="20"/>
          <w:szCs w:val="20"/>
        </w:rPr>
        <w:t xml:space="preserve"> - Processo n°</w:t>
      </w:r>
      <w:r w:rsidR="00911893">
        <w:rPr>
          <w:rFonts w:ascii="Century Gothic" w:hAnsi="Century Gothic"/>
          <w:w w:val="90"/>
          <w:sz w:val="20"/>
          <w:szCs w:val="20"/>
        </w:rPr>
        <w:t xml:space="preserve"> 033</w:t>
      </w:r>
      <w:r w:rsidRPr="00E21B0E">
        <w:rPr>
          <w:rFonts w:ascii="Century Gothic" w:hAnsi="Century Gothic"/>
          <w:w w:val="90"/>
          <w:sz w:val="20"/>
          <w:szCs w:val="20"/>
        </w:rPr>
        <w:t>/</w:t>
      </w:r>
      <w:r w:rsidR="006766BA">
        <w:rPr>
          <w:rFonts w:ascii="Century Gothic" w:hAnsi="Century Gothic"/>
          <w:w w:val="90"/>
          <w:sz w:val="20"/>
          <w:szCs w:val="20"/>
        </w:rPr>
        <w:t>2018</w:t>
      </w:r>
      <w:r w:rsidR="00911893">
        <w:rPr>
          <w:rFonts w:ascii="Century Gothic" w:hAnsi="Century Gothic"/>
          <w:w w:val="90"/>
          <w:sz w:val="20"/>
          <w:szCs w:val="20"/>
        </w:rPr>
        <w:t>-CE</w:t>
      </w:r>
      <w:r w:rsidRPr="00E21B0E">
        <w:rPr>
          <w:rFonts w:ascii="Century Gothic" w:hAnsi="Century Gothic"/>
          <w:w w:val="90"/>
          <w:sz w:val="20"/>
          <w:szCs w:val="20"/>
        </w:rPr>
        <w:t xml:space="preserve">, </w:t>
      </w:r>
      <w:r w:rsidRPr="339D150E">
        <w:rPr>
          <w:rFonts w:ascii="Century Gothic" w:hAnsi="Century Gothic"/>
          <w:b/>
          <w:bCs/>
          <w:w w:val="90"/>
          <w:sz w:val="20"/>
          <w:szCs w:val="20"/>
        </w:rPr>
        <w:t xml:space="preserve">objetivando a </w:t>
      </w:r>
      <w:r w:rsidR="00D30076" w:rsidRPr="339D150E">
        <w:rPr>
          <w:rFonts w:ascii="Century Gothic" w:hAnsi="Century Gothic"/>
          <w:b/>
          <w:bCs/>
          <w:w w:val="90"/>
          <w:sz w:val="20"/>
          <w:szCs w:val="20"/>
        </w:rPr>
        <w:t>aquisição de equipamentos de informática,</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47.297, de 6 de novembro de 2002, e pelo Ato nº 045/03 – PGJ de 15.05.2003, e demais normas regulamentares aplicáveis à espécie.</w:t>
      </w:r>
    </w:p>
    <w:p w14:paraId="41C8F396" w14:textId="77777777" w:rsidR="00463CB5" w:rsidRPr="00E21B0E" w:rsidRDefault="00463CB5" w:rsidP="00073E0D">
      <w:pPr>
        <w:ind w:firstLine="426"/>
        <w:jc w:val="both"/>
        <w:rPr>
          <w:rFonts w:ascii="Century Gothic" w:hAnsi="Century Gothic"/>
          <w:w w:val="90"/>
          <w:sz w:val="20"/>
          <w:szCs w:val="20"/>
        </w:rPr>
      </w:pPr>
    </w:p>
    <w:p w14:paraId="09638694"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3A28035F" w14:textId="77777777" w:rsidR="002E52E8" w:rsidRPr="00E21B0E" w:rsidRDefault="008B6E7D" w:rsidP="339D150E">
      <w:pPr>
        <w:pStyle w:val="NormalWeb"/>
        <w:ind w:firstLine="426"/>
        <w:jc w:val="both"/>
        <w:rPr>
          <w:rFonts w:ascii="Century Gothic" w:hAnsi="Century Gothic"/>
          <w:b/>
          <w:bCs/>
          <w:sz w:val="20"/>
          <w:szCs w:val="20"/>
        </w:rPr>
      </w:pPr>
      <w:r w:rsidRPr="00A95EA3">
        <w:rPr>
          <w:rFonts w:ascii="Century Gothic" w:hAnsi="Century Gothic"/>
          <w:w w:val="90"/>
          <w:sz w:val="20"/>
          <w:szCs w:val="20"/>
        </w:rPr>
        <w:t xml:space="preserve">A sessão pública de processamento do Pregão Eletrônico será realizada no endereço eletrônico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ou </w:t>
      </w:r>
      <w:r w:rsidRPr="00A95EA3">
        <w:rPr>
          <w:rFonts w:ascii="Century Gothic" w:hAnsi="Century Gothic"/>
          <w:color w:val="4F81BD"/>
          <w:w w:val="90"/>
          <w:sz w:val="20"/>
          <w:szCs w:val="20"/>
          <w:u w:val="single"/>
        </w:rPr>
        <w:t>www.bec.fazenda.sp.gov.br</w:t>
      </w:r>
      <w:r w:rsidRPr="00A95EA3">
        <w:rPr>
          <w:rFonts w:ascii="Century Gothic" w:hAnsi="Century Gothic"/>
          <w:w w:val="90"/>
          <w:sz w:val="20"/>
          <w:szCs w:val="20"/>
        </w:rPr>
        <w:t xml:space="preserve">, no dia e hora mencionados no preâmbulo deste Edital e </w:t>
      </w:r>
      <w:r w:rsidRPr="001B3CDB">
        <w:rPr>
          <w:rFonts w:ascii="Century Gothic" w:hAnsi="Century Gothic" w:cs="Arial"/>
          <w:w w:val="90"/>
          <w:sz w:val="20"/>
          <w:szCs w:val="20"/>
        </w:rPr>
        <w:t xml:space="preserve">será conduzida pelo Pregoeiro com o auxílio da Equipe de Apoio, </w:t>
      </w:r>
      <w:r w:rsidR="007D62A2">
        <w:rPr>
          <w:rStyle w:val="normaltextrun"/>
          <w:rFonts w:ascii="Century Gothic" w:hAnsi="Century Gothic"/>
          <w:color w:val="000000"/>
          <w:sz w:val="20"/>
          <w:szCs w:val="20"/>
          <w:bdr w:val="none" w:sz="0" w:space="0" w:color="auto" w:frame="1"/>
        </w:rPr>
        <w:t>designados nos autos do processo em epígrafe e indicados no sistema pela Autoridade Competente.</w:t>
      </w:r>
    </w:p>
    <w:p w14:paraId="0158459F" w14:textId="77777777" w:rsidR="00463CB5" w:rsidRPr="00E21B0E" w:rsidRDefault="00463CB5" w:rsidP="339D150E">
      <w:pPr>
        <w:ind w:firstLine="426"/>
        <w:jc w:val="center"/>
        <w:rPr>
          <w:rFonts w:ascii="Century Gothic" w:hAnsi="Century Gothic"/>
          <w:b/>
          <w:bCs/>
          <w:sz w:val="20"/>
          <w:szCs w:val="20"/>
        </w:rPr>
      </w:pPr>
      <w:r w:rsidRPr="339D150E">
        <w:rPr>
          <w:rFonts w:ascii="Century Gothic" w:hAnsi="Century Gothic"/>
          <w:b/>
          <w:bCs/>
          <w:w w:val="90"/>
          <w:sz w:val="20"/>
          <w:szCs w:val="20"/>
        </w:rPr>
        <w:t>I. DO OBJETO</w:t>
      </w:r>
    </w:p>
    <w:p w14:paraId="72A3D3EC" w14:textId="77777777" w:rsidR="00463CB5" w:rsidRPr="00E21B0E" w:rsidRDefault="00463CB5" w:rsidP="00073E0D">
      <w:pPr>
        <w:ind w:firstLine="426"/>
        <w:jc w:val="both"/>
        <w:rPr>
          <w:rFonts w:ascii="Century Gothic" w:hAnsi="Century Gothic"/>
          <w:w w:val="90"/>
          <w:sz w:val="20"/>
          <w:szCs w:val="20"/>
        </w:rPr>
      </w:pPr>
    </w:p>
    <w:p w14:paraId="3E3C5C54" w14:textId="4B889808" w:rsidR="00463CB5" w:rsidRPr="001C0715" w:rsidRDefault="00463CB5" w:rsidP="339D150E">
      <w:pPr>
        <w:tabs>
          <w:tab w:val="left" w:pos="851"/>
        </w:tabs>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1C0715">
        <w:rPr>
          <w:rFonts w:ascii="Century Gothic" w:hAnsi="Century Gothic"/>
          <w:w w:val="90"/>
          <w:sz w:val="20"/>
          <w:szCs w:val="20"/>
        </w:rPr>
        <w:t xml:space="preserve">A presente licitação tem por objeto </w:t>
      </w:r>
      <w:r w:rsidR="00D30076" w:rsidRPr="00D30076">
        <w:rPr>
          <w:rFonts w:ascii="Century Gothic" w:hAnsi="Century Gothic"/>
          <w:w w:val="90"/>
          <w:sz w:val="20"/>
          <w:szCs w:val="20"/>
        </w:rPr>
        <w:t>a aquisição de equipamentos de informática</w:t>
      </w:r>
      <w:r w:rsidR="00EC053E" w:rsidRPr="339D150E">
        <w:rPr>
          <w:rFonts w:ascii="Century Gothic" w:hAnsi="Century Gothic"/>
          <w:b/>
          <w:bCs/>
          <w:w w:val="90"/>
          <w:sz w:val="20"/>
          <w:szCs w:val="20"/>
        </w:rPr>
        <w:t>,</w:t>
      </w:r>
      <w:r w:rsidRPr="001C0715">
        <w:rPr>
          <w:rFonts w:ascii="Century Gothic" w:hAnsi="Century Gothic"/>
          <w:w w:val="90"/>
          <w:sz w:val="20"/>
          <w:szCs w:val="20"/>
        </w:rPr>
        <w:t xml:space="preserve"> conforme especificações constantes do Memorial Descritivo, que integra este edital </w:t>
      </w:r>
      <w:proofErr w:type="gramStart"/>
      <w:r w:rsidRPr="001C0715">
        <w:rPr>
          <w:rFonts w:ascii="Century Gothic" w:hAnsi="Century Gothic"/>
          <w:w w:val="90"/>
          <w:sz w:val="20"/>
          <w:szCs w:val="20"/>
        </w:rPr>
        <w:t xml:space="preserve">como </w:t>
      </w:r>
      <w:r w:rsidRPr="339D150E">
        <w:rPr>
          <w:rFonts w:ascii="Century Gothic" w:hAnsi="Century Gothic"/>
          <w:b/>
          <w:bCs/>
          <w:w w:val="90"/>
          <w:sz w:val="20"/>
          <w:szCs w:val="20"/>
        </w:rPr>
        <w:t>Anexo</w:t>
      </w:r>
      <w:proofErr w:type="gramEnd"/>
      <w:r w:rsidRPr="339D150E">
        <w:rPr>
          <w:rFonts w:ascii="Century Gothic" w:hAnsi="Century Gothic"/>
          <w:b/>
          <w:bCs/>
          <w:w w:val="90"/>
          <w:sz w:val="20"/>
          <w:szCs w:val="20"/>
        </w:rPr>
        <w:t xml:space="preserve"> I</w:t>
      </w:r>
      <w:r w:rsidRPr="001C0715">
        <w:rPr>
          <w:rFonts w:ascii="Century Gothic" w:hAnsi="Century Gothic"/>
          <w:w w:val="90"/>
          <w:sz w:val="20"/>
          <w:szCs w:val="20"/>
        </w:rPr>
        <w:t>.</w:t>
      </w:r>
    </w:p>
    <w:p w14:paraId="0D0B940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p>
    <w:p w14:paraId="0E27B00A" w14:textId="77777777" w:rsidR="00B31B59" w:rsidRDefault="00B31B59" w:rsidP="00073E0D">
      <w:pPr>
        <w:ind w:firstLine="426"/>
        <w:jc w:val="center"/>
        <w:rPr>
          <w:rFonts w:ascii="Century Gothic" w:hAnsi="Century Gothic"/>
          <w:b/>
          <w:w w:val="90"/>
          <w:sz w:val="20"/>
          <w:szCs w:val="20"/>
        </w:rPr>
      </w:pPr>
    </w:p>
    <w:p w14:paraId="60061E4C" w14:textId="77777777" w:rsidR="00B31B59" w:rsidRDefault="00B31B59" w:rsidP="00073E0D">
      <w:pPr>
        <w:ind w:firstLine="426"/>
        <w:jc w:val="center"/>
        <w:rPr>
          <w:rFonts w:ascii="Century Gothic" w:hAnsi="Century Gothic"/>
          <w:b/>
          <w:w w:val="90"/>
          <w:sz w:val="20"/>
          <w:szCs w:val="20"/>
        </w:rPr>
      </w:pPr>
    </w:p>
    <w:p w14:paraId="44EAFD9C" w14:textId="77777777" w:rsidR="00B31B59" w:rsidRDefault="00B31B59" w:rsidP="00073E0D">
      <w:pPr>
        <w:ind w:firstLine="426"/>
        <w:jc w:val="center"/>
        <w:rPr>
          <w:rFonts w:ascii="Century Gothic" w:hAnsi="Century Gothic"/>
          <w:b/>
          <w:w w:val="90"/>
          <w:sz w:val="20"/>
          <w:szCs w:val="20"/>
        </w:rPr>
      </w:pPr>
    </w:p>
    <w:p w14:paraId="712A21DB" w14:textId="77777777" w:rsidR="00463CB5" w:rsidRPr="00E21B0E" w:rsidRDefault="00463CB5" w:rsidP="339D150E">
      <w:pPr>
        <w:ind w:firstLine="426"/>
        <w:jc w:val="center"/>
        <w:rPr>
          <w:rFonts w:ascii="Century Gothic" w:hAnsi="Century Gothic"/>
          <w:b/>
          <w:bCs/>
          <w:sz w:val="20"/>
          <w:szCs w:val="20"/>
        </w:rPr>
      </w:pPr>
      <w:r w:rsidRPr="339D150E">
        <w:rPr>
          <w:rFonts w:ascii="Century Gothic" w:hAnsi="Century Gothic"/>
          <w:b/>
          <w:bCs/>
          <w:w w:val="90"/>
          <w:sz w:val="20"/>
          <w:szCs w:val="20"/>
        </w:rPr>
        <w:lastRenderedPageBreak/>
        <w:t>II - DA PARTICIPAÇÃO</w:t>
      </w:r>
    </w:p>
    <w:p w14:paraId="4B94D5A5" w14:textId="77777777" w:rsidR="00463CB5" w:rsidRPr="00E21B0E" w:rsidRDefault="00463CB5" w:rsidP="00610B67">
      <w:pPr>
        <w:jc w:val="both"/>
        <w:rPr>
          <w:rFonts w:ascii="Century Gothic" w:hAnsi="Century Gothic"/>
          <w:w w:val="90"/>
          <w:sz w:val="20"/>
          <w:szCs w:val="20"/>
        </w:rPr>
      </w:pPr>
    </w:p>
    <w:p w14:paraId="5774EAC3" w14:textId="77777777" w:rsidR="004D47BF" w:rsidRPr="00610B67" w:rsidRDefault="004D47BF" w:rsidP="339D150E">
      <w:pPr>
        <w:pStyle w:val="PargrafodaLista"/>
        <w:numPr>
          <w:ilvl w:val="0"/>
          <w:numId w:val="26"/>
        </w:numPr>
        <w:tabs>
          <w:tab w:val="left" w:pos="851"/>
          <w:tab w:val="left" w:pos="1276"/>
        </w:tabs>
        <w:ind w:left="0" w:firstLine="426"/>
        <w:jc w:val="both"/>
        <w:rPr>
          <w:rFonts w:ascii="Century Gothic" w:hAnsi="Century Gothic"/>
          <w:sz w:val="20"/>
          <w:szCs w:val="20"/>
        </w:rPr>
      </w:pPr>
      <w:bookmarkStart w:id="0" w:name="_Hlk528338491"/>
      <w:r w:rsidRPr="00610B67">
        <w:rPr>
          <w:rFonts w:ascii="Century Gothic" w:hAnsi="Century Gothic"/>
          <w:w w:val="90"/>
          <w:sz w:val="20"/>
          <w:szCs w:val="20"/>
        </w:rPr>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Microempresas, Empresas de Pequeno Porte ou Cooperativas que atendam ao disposto no artigo 34 da Lei federal n. 11.488/2007, na forma estabelecida no regulamento que disciplina a inscrição no referido Cadastro.</w:t>
      </w:r>
    </w:p>
    <w:p w14:paraId="3DEEC669" w14:textId="77777777" w:rsidR="00610B67" w:rsidRDefault="00610B67" w:rsidP="00610B67">
      <w:pPr>
        <w:tabs>
          <w:tab w:val="left" w:pos="851"/>
          <w:tab w:val="left" w:pos="1134"/>
        </w:tabs>
        <w:jc w:val="both"/>
        <w:rPr>
          <w:rFonts w:ascii="Century Gothic" w:hAnsi="Century Gothic"/>
          <w:w w:val="90"/>
          <w:sz w:val="20"/>
          <w:szCs w:val="20"/>
        </w:rPr>
      </w:pPr>
    </w:p>
    <w:bookmarkEnd w:id="0"/>
    <w:p w14:paraId="435F58E7" w14:textId="77777777" w:rsidR="00610B67" w:rsidRDefault="00610B67" w:rsidP="339D150E">
      <w:pPr>
        <w:tabs>
          <w:tab w:val="left" w:pos="993"/>
        </w:tabs>
        <w:ind w:firstLine="426"/>
        <w:jc w:val="both"/>
        <w:rPr>
          <w:rFonts w:ascii="Century Gothic" w:hAnsi="Century Gothic"/>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3656B9AB" w14:textId="77777777" w:rsidR="00610B67" w:rsidRPr="00FD1548" w:rsidRDefault="00610B67" w:rsidP="00610B67">
      <w:pPr>
        <w:tabs>
          <w:tab w:val="left" w:pos="993"/>
        </w:tabs>
        <w:ind w:firstLine="426"/>
        <w:jc w:val="both"/>
        <w:rPr>
          <w:rFonts w:ascii="Century Gothic" w:hAnsi="Century Gothic"/>
          <w:w w:val="90"/>
          <w:sz w:val="20"/>
          <w:szCs w:val="20"/>
        </w:rPr>
      </w:pPr>
    </w:p>
    <w:p w14:paraId="4EE0A6EA" w14:textId="77777777" w:rsidR="00610B67" w:rsidRDefault="00610B67" w:rsidP="339D150E">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45FB0818" w14:textId="77777777" w:rsidR="00610B67" w:rsidRPr="00FD1548" w:rsidRDefault="00610B67" w:rsidP="00610B67">
      <w:pPr>
        <w:tabs>
          <w:tab w:val="left" w:pos="993"/>
        </w:tabs>
        <w:ind w:firstLine="426"/>
        <w:jc w:val="both"/>
        <w:rPr>
          <w:rFonts w:ascii="Century Gothic" w:hAnsi="Century Gothic"/>
          <w:w w:val="90"/>
          <w:sz w:val="20"/>
          <w:szCs w:val="20"/>
        </w:rPr>
      </w:pPr>
    </w:p>
    <w:p w14:paraId="618EF85F" w14:textId="77777777" w:rsidR="00610B67" w:rsidRDefault="00610B67" w:rsidP="339D150E">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049F31CB" w14:textId="77777777" w:rsidR="00610B67" w:rsidRPr="00FD1548" w:rsidRDefault="00610B67" w:rsidP="00610B67">
      <w:pPr>
        <w:tabs>
          <w:tab w:val="left" w:pos="993"/>
        </w:tabs>
        <w:ind w:firstLine="426"/>
        <w:jc w:val="both"/>
        <w:rPr>
          <w:rFonts w:ascii="Century Gothic" w:hAnsi="Century Gothic"/>
          <w:w w:val="90"/>
          <w:sz w:val="20"/>
          <w:szCs w:val="20"/>
        </w:rPr>
      </w:pPr>
    </w:p>
    <w:p w14:paraId="3533F8C4" w14:textId="77777777" w:rsidR="00610B67" w:rsidRDefault="00610B67" w:rsidP="339D150E">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53128261" w14:textId="77777777" w:rsidR="00610B67" w:rsidRPr="00FD1548" w:rsidRDefault="00610B67" w:rsidP="00610B67">
      <w:pPr>
        <w:tabs>
          <w:tab w:val="left" w:pos="993"/>
        </w:tabs>
        <w:ind w:firstLine="426"/>
        <w:jc w:val="both"/>
        <w:rPr>
          <w:rFonts w:ascii="Century Gothic" w:hAnsi="Century Gothic"/>
          <w:w w:val="90"/>
          <w:sz w:val="20"/>
          <w:szCs w:val="20"/>
        </w:rPr>
      </w:pPr>
    </w:p>
    <w:p w14:paraId="4CFF404A" w14:textId="77777777" w:rsidR="00610B67" w:rsidRDefault="00610B67" w:rsidP="339D150E">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62486C05" w14:textId="77777777" w:rsidR="00610B67" w:rsidRPr="00FD1548" w:rsidRDefault="00610B67" w:rsidP="00610B67">
      <w:pPr>
        <w:tabs>
          <w:tab w:val="left" w:pos="993"/>
        </w:tabs>
        <w:ind w:firstLine="426"/>
        <w:jc w:val="both"/>
        <w:rPr>
          <w:rFonts w:ascii="Century Gothic" w:hAnsi="Century Gothic"/>
          <w:w w:val="90"/>
          <w:sz w:val="20"/>
          <w:szCs w:val="20"/>
        </w:rPr>
      </w:pPr>
    </w:p>
    <w:p w14:paraId="30A11EC2" w14:textId="77777777" w:rsidR="00610B67" w:rsidRDefault="00610B67" w:rsidP="339D150E">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4101652C" w14:textId="77777777" w:rsidR="00610B67" w:rsidRPr="00FD1548" w:rsidRDefault="00610B67" w:rsidP="00610B67">
      <w:pPr>
        <w:tabs>
          <w:tab w:val="left" w:pos="993"/>
        </w:tabs>
        <w:ind w:firstLine="426"/>
        <w:jc w:val="both"/>
        <w:rPr>
          <w:rFonts w:ascii="Century Gothic" w:hAnsi="Century Gothic"/>
          <w:w w:val="90"/>
          <w:sz w:val="20"/>
          <w:szCs w:val="20"/>
        </w:rPr>
      </w:pPr>
    </w:p>
    <w:p w14:paraId="2C67D25E" w14:textId="77777777" w:rsidR="00610B67" w:rsidRDefault="00610B67" w:rsidP="339D150E">
      <w:pPr>
        <w:tabs>
          <w:tab w:val="left" w:pos="993"/>
        </w:tabs>
        <w:ind w:firstLine="426"/>
        <w:jc w:val="both"/>
        <w:rPr>
          <w:rFonts w:ascii="Century Gothic" w:hAnsi="Century Gothic"/>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B99056E" w14:textId="77777777" w:rsidR="00610B67" w:rsidRPr="00FD1548" w:rsidRDefault="00610B67" w:rsidP="00610B67">
      <w:pPr>
        <w:tabs>
          <w:tab w:val="left" w:pos="993"/>
        </w:tabs>
        <w:ind w:firstLine="426"/>
        <w:jc w:val="both"/>
        <w:rPr>
          <w:rFonts w:ascii="Century Gothic" w:hAnsi="Century Gothic"/>
          <w:w w:val="90"/>
          <w:sz w:val="20"/>
          <w:szCs w:val="20"/>
        </w:rPr>
      </w:pPr>
    </w:p>
    <w:p w14:paraId="7ADC5D54" w14:textId="77777777" w:rsidR="00610B67" w:rsidRDefault="00610B67" w:rsidP="339D150E">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1299C43A" w14:textId="77777777" w:rsidR="00610B67" w:rsidRPr="00FD1548" w:rsidRDefault="00610B67" w:rsidP="00610B67">
      <w:pPr>
        <w:tabs>
          <w:tab w:val="left" w:pos="993"/>
        </w:tabs>
        <w:ind w:firstLine="426"/>
        <w:jc w:val="both"/>
        <w:rPr>
          <w:rFonts w:ascii="Century Gothic" w:hAnsi="Century Gothic"/>
          <w:w w:val="90"/>
          <w:sz w:val="20"/>
          <w:szCs w:val="20"/>
        </w:rPr>
      </w:pPr>
    </w:p>
    <w:p w14:paraId="04BB45BB" w14:textId="77777777" w:rsidR="00610B67" w:rsidRDefault="00610B67" w:rsidP="339D150E">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4DDBEF00" w14:textId="77777777" w:rsidR="00610B67" w:rsidRPr="00FD1548" w:rsidRDefault="00610B67" w:rsidP="00610B67">
      <w:pPr>
        <w:tabs>
          <w:tab w:val="left" w:pos="993"/>
        </w:tabs>
        <w:ind w:firstLine="426"/>
        <w:jc w:val="both"/>
        <w:rPr>
          <w:rFonts w:ascii="Century Gothic" w:hAnsi="Century Gothic"/>
          <w:w w:val="90"/>
          <w:sz w:val="20"/>
          <w:szCs w:val="20"/>
        </w:rPr>
      </w:pPr>
    </w:p>
    <w:p w14:paraId="495B4151" w14:textId="77777777" w:rsidR="00610B67" w:rsidRPr="005417D5" w:rsidRDefault="00610B67" w:rsidP="339D150E">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.9. </w:t>
      </w:r>
      <w:r w:rsidR="005417D5" w:rsidRPr="00A01A66">
        <w:rPr>
          <w:rFonts w:ascii="Century Gothic" w:hAnsi="Century Gothic"/>
          <w:w w:val="90"/>
          <w:sz w:val="20"/>
          <w:szCs w:val="20"/>
        </w:rPr>
        <w:t xml:space="preserve">Que tenham sido declaradas inidôneas para contratar com a Administração Pública, </w:t>
      </w:r>
      <w:r w:rsidR="005417D5" w:rsidRPr="00EB3CC9">
        <w:rPr>
          <w:rFonts w:ascii="Century Gothic" w:hAnsi="Century Gothic"/>
          <w:w w:val="90"/>
          <w:sz w:val="20"/>
          <w:szCs w:val="20"/>
        </w:rPr>
        <w:t>nos termos da lei</w:t>
      </w:r>
      <w:r w:rsidRPr="005417D5">
        <w:rPr>
          <w:rFonts w:ascii="Century Gothic" w:hAnsi="Century Gothic"/>
          <w:w w:val="90"/>
          <w:sz w:val="20"/>
          <w:szCs w:val="20"/>
        </w:rPr>
        <w:t>;</w:t>
      </w:r>
    </w:p>
    <w:p w14:paraId="3461D779" w14:textId="77777777" w:rsidR="00610B67" w:rsidRPr="00FD1548" w:rsidRDefault="00610B67" w:rsidP="00610B67">
      <w:pPr>
        <w:tabs>
          <w:tab w:val="left" w:pos="993"/>
        </w:tabs>
        <w:ind w:firstLine="426"/>
        <w:jc w:val="both"/>
        <w:rPr>
          <w:rFonts w:ascii="Century Gothic" w:hAnsi="Century Gothic"/>
          <w:w w:val="90"/>
          <w:sz w:val="20"/>
          <w:szCs w:val="20"/>
        </w:rPr>
      </w:pPr>
    </w:p>
    <w:p w14:paraId="18B30DB9" w14:textId="77777777" w:rsidR="00610B67" w:rsidRPr="00B9672C" w:rsidRDefault="00610B67" w:rsidP="339D150E">
      <w:pPr>
        <w:tabs>
          <w:tab w:val="left" w:pos="993"/>
        </w:tabs>
        <w:ind w:firstLine="426"/>
        <w:jc w:val="both"/>
        <w:rPr>
          <w:rFonts w:ascii="Century Gothic" w:hAnsi="Century Gothic"/>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29D6B04F"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3E9446C9" w14:textId="77777777" w:rsidR="00463CB5" w:rsidRPr="00E21B0E" w:rsidRDefault="00463CB5" w:rsidP="339D150E">
      <w:pPr>
        <w:tabs>
          <w:tab w:val="left" w:pos="851"/>
          <w:tab w:val="left" w:pos="993"/>
        </w:tabs>
        <w:ind w:firstLine="426"/>
        <w:jc w:val="both"/>
        <w:rPr>
          <w:rFonts w:ascii="Century Gothic" w:hAnsi="Century Gothic"/>
          <w:sz w:val="20"/>
          <w:szCs w:val="20"/>
        </w:rPr>
      </w:pPr>
      <w:r w:rsidRPr="00E21B0E">
        <w:rPr>
          <w:rFonts w:ascii="Century Gothic" w:hAnsi="Century Gothic"/>
          <w:w w:val="90"/>
          <w:sz w:val="20"/>
          <w:szCs w:val="20"/>
        </w:rPr>
        <w:t>1.</w:t>
      </w:r>
      <w:r w:rsidR="00610B67">
        <w:rPr>
          <w:rFonts w:ascii="Century Gothic" w:hAnsi="Century Gothic"/>
          <w:w w:val="90"/>
          <w:sz w:val="20"/>
          <w:szCs w:val="20"/>
        </w:rPr>
        <w:t>2</w:t>
      </w:r>
      <w:r w:rsidRPr="00E21B0E">
        <w:rPr>
          <w:rFonts w:ascii="Century Gothic" w:hAnsi="Century Gothic"/>
          <w:w w:val="90"/>
          <w:sz w:val="20"/>
          <w:szCs w:val="20"/>
        </w:rPr>
        <w:t>.</w:t>
      </w:r>
      <w:r w:rsidRPr="00E21B0E">
        <w:rPr>
          <w:rFonts w:ascii="Century Gothic" w:hAnsi="Century Gothic"/>
          <w:w w:val="90"/>
          <w:sz w:val="20"/>
          <w:szCs w:val="20"/>
        </w:rPr>
        <w:tab/>
        <w:t xml:space="preserve">O registro no CAUFESP, o credenciamento dos representantes que atuarão em nome da licitante no Sistema de Pregão Eletrônico e a senha de acesso, deverão ser obtidos anteriormente à </w:t>
      </w:r>
      <w:r w:rsidRPr="00E21B0E">
        <w:rPr>
          <w:rFonts w:ascii="Century Gothic" w:hAnsi="Century Gothic"/>
          <w:w w:val="90"/>
          <w:sz w:val="20"/>
          <w:szCs w:val="20"/>
        </w:rPr>
        <w:lastRenderedPageBreak/>
        <w:t>abertura da sessão pública e autorizam a participação em qualquer pregão eletrônico realizado por intermédio do Sistema BEC/SP.</w:t>
      </w:r>
    </w:p>
    <w:p w14:paraId="3CF2D8B6" w14:textId="77777777" w:rsidR="00463CB5" w:rsidRPr="00E21B0E" w:rsidRDefault="00463CB5" w:rsidP="00073E0D">
      <w:pPr>
        <w:ind w:firstLine="426"/>
        <w:jc w:val="both"/>
        <w:rPr>
          <w:rFonts w:ascii="Century Gothic" w:hAnsi="Century Gothic"/>
          <w:w w:val="90"/>
          <w:sz w:val="20"/>
          <w:szCs w:val="20"/>
        </w:rPr>
      </w:pPr>
    </w:p>
    <w:p w14:paraId="186E823B" w14:textId="77777777" w:rsidR="00463CB5" w:rsidRPr="00E21B0E" w:rsidRDefault="00463CB5" w:rsidP="339D150E">
      <w:pPr>
        <w:tabs>
          <w:tab w:val="left" w:pos="993"/>
        </w:tabs>
        <w:ind w:firstLine="426"/>
        <w:jc w:val="both"/>
        <w:rPr>
          <w:rFonts w:ascii="Century Gothic" w:hAnsi="Century Gothic"/>
          <w:sz w:val="20"/>
          <w:szCs w:val="20"/>
        </w:rPr>
      </w:pPr>
      <w:r w:rsidRPr="00E21B0E">
        <w:rPr>
          <w:rFonts w:ascii="Century Gothic" w:hAnsi="Century Gothic"/>
          <w:w w:val="90"/>
          <w:sz w:val="20"/>
          <w:szCs w:val="20"/>
        </w:rPr>
        <w:t>1.</w:t>
      </w:r>
      <w:r w:rsidR="00610B67">
        <w:rPr>
          <w:rFonts w:ascii="Century Gothic" w:hAnsi="Century Gothic"/>
          <w:w w:val="90"/>
          <w:sz w:val="20"/>
          <w:szCs w:val="20"/>
        </w:rPr>
        <w:t>3</w:t>
      </w:r>
      <w:r w:rsidRPr="00E21B0E">
        <w:rPr>
          <w:rFonts w:ascii="Century Gothic" w:hAnsi="Century Gothic"/>
          <w:w w:val="90"/>
          <w:sz w:val="20"/>
          <w:szCs w:val="20"/>
        </w:rPr>
        <w:t>.</w:t>
      </w:r>
      <w:r w:rsidRPr="00E21B0E">
        <w:rPr>
          <w:rFonts w:ascii="Century Gothic" w:hAnsi="Century Gothic"/>
          <w:w w:val="90"/>
          <w:sz w:val="20"/>
          <w:szCs w:val="20"/>
        </w:rPr>
        <w:tab/>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1"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0FB78278" w14:textId="77777777" w:rsidR="00463CB5" w:rsidRPr="00E21B0E" w:rsidRDefault="00463CB5" w:rsidP="00073E0D">
      <w:pPr>
        <w:ind w:firstLine="426"/>
        <w:jc w:val="both"/>
        <w:rPr>
          <w:rFonts w:ascii="Century Gothic" w:hAnsi="Century Gothic"/>
          <w:w w:val="90"/>
          <w:sz w:val="20"/>
          <w:szCs w:val="20"/>
        </w:rPr>
      </w:pPr>
    </w:p>
    <w:p w14:paraId="4DCB9FBD" w14:textId="77777777" w:rsidR="00463CB5" w:rsidRPr="00E21B0E" w:rsidRDefault="00463CB5" w:rsidP="339D150E">
      <w:pPr>
        <w:tabs>
          <w:tab w:val="left" w:pos="993"/>
        </w:tabs>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1FC39945" w14:textId="77777777" w:rsidR="00463CB5" w:rsidRPr="00E21B0E" w:rsidRDefault="00463CB5" w:rsidP="00073E0D">
      <w:pPr>
        <w:ind w:firstLine="426"/>
        <w:jc w:val="both"/>
        <w:rPr>
          <w:rFonts w:ascii="Century Gothic" w:hAnsi="Century Gothic"/>
          <w:w w:val="90"/>
          <w:sz w:val="20"/>
          <w:szCs w:val="20"/>
        </w:rPr>
      </w:pPr>
    </w:p>
    <w:p w14:paraId="0680A0F5" w14:textId="77777777" w:rsidR="00463CB5" w:rsidRDefault="00463CB5" w:rsidP="339D150E">
      <w:pPr>
        <w:tabs>
          <w:tab w:val="left" w:pos="851"/>
        </w:tabs>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0562CB0E" w14:textId="77777777" w:rsidR="00610B67" w:rsidRDefault="00610B67" w:rsidP="00610B67">
      <w:pPr>
        <w:tabs>
          <w:tab w:val="left" w:pos="851"/>
        </w:tabs>
        <w:ind w:firstLine="426"/>
        <w:jc w:val="both"/>
        <w:rPr>
          <w:rFonts w:ascii="Century Gothic" w:hAnsi="Century Gothic"/>
          <w:w w:val="90"/>
          <w:sz w:val="20"/>
          <w:szCs w:val="20"/>
        </w:rPr>
      </w:pPr>
    </w:p>
    <w:p w14:paraId="6D32489E" w14:textId="77777777" w:rsidR="00610B67" w:rsidRPr="00E21B0E" w:rsidRDefault="00610B67" w:rsidP="339D150E">
      <w:pPr>
        <w:tabs>
          <w:tab w:val="left" w:pos="851"/>
        </w:tabs>
        <w:ind w:firstLine="426"/>
        <w:jc w:val="both"/>
        <w:rPr>
          <w:rFonts w:ascii="Century Gothic" w:hAnsi="Century Gothic"/>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34CE0A41" w14:textId="77777777" w:rsidR="00610B67" w:rsidRPr="00E21B0E" w:rsidRDefault="00610B67" w:rsidP="00073E0D">
      <w:pPr>
        <w:tabs>
          <w:tab w:val="left" w:pos="851"/>
        </w:tabs>
        <w:ind w:firstLine="426"/>
        <w:jc w:val="both"/>
        <w:rPr>
          <w:rFonts w:ascii="Century Gothic" w:hAnsi="Century Gothic"/>
          <w:w w:val="90"/>
          <w:sz w:val="20"/>
          <w:szCs w:val="20"/>
        </w:rPr>
      </w:pPr>
    </w:p>
    <w:p w14:paraId="38C87BE7" w14:textId="77777777" w:rsidR="00463CB5" w:rsidRPr="00E21B0E" w:rsidRDefault="00463CB5" w:rsidP="339D150E">
      <w:pPr>
        <w:tabs>
          <w:tab w:val="left" w:pos="851"/>
        </w:tabs>
        <w:ind w:firstLine="426"/>
        <w:jc w:val="both"/>
        <w:rPr>
          <w:rFonts w:ascii="Century Gothic" w:hAnsi="Century Gothic"/>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Cada</w:t>
      </w:r>
      <w:proofErr w:type="gramEnd"/>
      <w:r w:rsidRPr="00E21B0E">
        <w:rPr>
          <w:rFonts w:ascii="Century Gothic" w:hAnsi="Century Gothic"/>
          <w:w w:val="90"/>
          <w:sz w:val="20"/>
          <w:szCs w:val="20"/>
        </w:rPr>
        <w:t xml:space="preserve"> representante credenciado poderá representar apenas uma licitante, em cada Pregão Eletrônico.</w:t>
      </w:r>
    </w:p>
    <w:p w14:paraId="62EBF3C5" w14:textId="77777777" w:rsidR="00463CB5" w:rsidRPr="00E21B0E" w:rsidRDefault="00463CB5" w:rsidP="00073E0D">
      <w:pPr>
        <w:ind w:firstLine="426"/>
        <w:jc w:val="both"/>
        <w:rPr>
          <w:rFonts w:ascii="Century Gothic" w:hAnsi="Century Gothic"/>
          <w:w w:val="90"/>
          <w:sz w:val="20"/>
          <w:szCs w:val="20"/>
        </w:rPr>
      </w:pPr>
    </w:p>
    <w:p w14:paraId="6C182A87" w14:textId="77777777" w:rsidR="00463CB5" w:rsidRPr="00E21B0E" w:rsidRDefault="00463CB5" w:rsidP="339D150E">
      <w:pPr>
        <w:tabs>
          <w:tab w:val="left" w:pos="851"/>
        </w:tabs>
        <w:ind w:firstLine="426"/>
        <w:jc w:val="both"/>
        <w:rPr>
          <w:rFonts w:ascii="Century Gothic" w:hAnsi="Century Gothic"/>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6D98A12B" w14:textId="77777777" w:rsidR="00F70803" w:rsidRPr="00E21B0E" w:rsidRDefault="00F70803" w:rsidP="00073E0D">
      <w:pPr>
        <w:tabs>
          <w:tab w:val="left" w:pos="851"/>
        </w:tabs>
        <w:ind w:firstLine="426"/>
        <w:jc w:val="both"/>
        <w:rPr>
          <w:rFonts w:ascii="Century Gothic" w:hAnsi="Century Gothic"/>
          <w:w w:val="90"/>
          <w:sz w:val="20"/>
          <w:szCs w:val="20"/>
        </w:rPr>
      </w:pPr>
    </w:p>
    <w:p w14:paraId="0DB70286" w14:textId="77777777" w:rsidR="00F70803" w:rsidRPr="00E21B0E" w:rsidRDefault="00F70803" w:rsidP="339D150E">
      <w:pPr>
        <w:tabs>
          <w:tab w:val="left" w:pos="851"/>
        </w:tabs>
        <w:ind w:firstLine="426"/>
        <w:jc w:val="both"/>
        <w:rPr>
          <w:rFonts w:ascii="Century Gothic" w:hAnsi="Century Gothic"/>
          <w:sz w:val="20"/>
          <w:szCs w:val="20"/>
        </w:rPr>
      </w:pPr>
      <w:r w:rsidRPr="00E21B0E">
        <w:rPr>
          <w:rFonts w:ascii="Century Gothic" w:hAnsi="Century Gothic"/>
          <w:w w:val="90"/>
          <w:sz w:val="20"/>
          <w:szCs w:val="20"/>
        </w:rPr>
        <w:t xml:space="preserve">5.1.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aceita(m) todas as condições do presente Pregão, bem como se sujeitam integralmente às disposições legais que regem as normas gerais sobre licitações e contratos no âmbito do Poder Público, inclusive o Ato (N) nº 308/2003-PGJ, de 18.03.03.</w:t>
      </w:r>
    </w:p>
    <w:p w14:paraId="2946DB82" w14:textId="77777777" w:rsidR="00F70803" w:rsidRPr="00E21B0E" w:rsidRDefault="00F70803" w:rsidP="00073E0D">
      <w:pPr>
        <w:tabs>
          <w:tab w:val="left" w:pos="851"/>
        </w:tabs>
        <w:ind w:firstLine="426"/>
        <w:jc w:val="both"/>
        <w:rPr>
          <w:rFonts w:ascii="Century Gothic" w:hAnsi="Century Gothic"/>
          <w:w w:val="90"/>
          <w:sz w:val="20"/>
          <w:szCs w:val="20"/>
        </w:rPr>
      </w:pPr>
    </w:p>
    <w:p w14:paraId="18ED237B" w14:textId="4F8178F0" w:rsidR="00F70803" w:rsidRPr="00E21B0E" w:rsidRDefault="00F70803" w:rsidP="339D150E">
      <w:pPr>
        <w:tabs>
          <w:tab w:val="left" w:pos="851"/>
        </w:tabs>
        <w:ind w:firstLine="426"/>
        <w:jc w:val="both"/>
        <w:rPr>
          <w:rFonts w:ascii="Century Gothic" w:hAnsi="Century Gothic"/>
          <w:sz w:val="20"/>
          <w:szCs w:val="20"/>
        </w:rPr>
      </w:pPr>
      <w:r w:rsidRPr="00E21B0E">
        <w:rPr>
          <w:rFonts w:ascii="Century Gothic" w:hAnsi="Century Gothic"/>
          <w:w w:val="90"/>
          <w:sz w:val="20"/>
          <w:szCs w:val="20"/>
        </w:rPr>
        <w:t xml:space="preserve">5.2. </w:t>
      </w:r>
      <w:r w:rsidR="00610B67"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610B67" w:rsidRPr="00FE044E">
          <w:rPr>
            <w:rStyle w:val="Hyperlink"/>
            <w:rFonts w:ascii="Century Gothic" w:hAnsi="Century Gothic"/>
            <w:w w:val="90"/>
            <w:sz w:val="20"/>
            <w:szCs w:val="20"/>
          </w:rPr>
          <w:t>www.receita.fazenda.gov.br</w:t>
        </w:r>
      </w:hyperlink>
      <w:r w:rsidR="00610B67" w:rsidRPr="00FE044E">
        <w:rPr>
          <w:rFonts w:ascii="Century Gothic" w:hAnsi="Century Gothic"/>
          <w:w w:val="90"/>
          <w:sz w:val="20"/>
          <w:szCs w:val="20"/>
        </w:rPr>
        <w:t xml:space="preserve"> e </w:t>
      </w:r>
      <w:hyperlink r:id="rId15">
        <w:r w:rsidR="339D150E" w:rsidRPr="339D150E">
          <w:rPr>
            <w:rStyle w:val="Hyperlink"/>
            <w:rFonts w:ascii="Century Gothic" w:hAnsi="Century Gothic"/>
            <w:sz w:val="20"/>
            <w:szCs w:val="20"/>
          </w:rPr>
          <w:t>www.caixa.gov.br</w:t>
        </w:r>
      </w:hyperlink>
      <w:r w:rsidR="00610B67">
        <w:rPr>
          <w:rFonts w:ascii="Century Gothic" w:hAnsi="Century Gothic"/>
          <w:w w:val="90"/>
          <w:sz w:val="20"/>
          <w:szCs w:val="20"/>
        </w:rPr>
        <w:t>.</w:t>
      </w:r>
    </w:p>
    <w:p w14:paraId="4A81416E" w14:textId="3B0B819A" w:rsidR="339D150E" w:rsidRDefault="339D150E" w:rsidP="339D150E">
      <w:pPr>
        <w:ind w:firstLine="426"/>
        <w:jc w:val="both"/>
        <w:rPr>
          <w:rFonts w:ascii="Century Gothic" w:hAnsi="Century Gothic"/>
          <w:sz w:val="20"/>
          <w:szCs w:val="20"/>
        </w:rPr>
      </w:pPr>
    </w:p>
    <w:p w14:paraId="6C80567B" w14:textId="11CA3F2E" w:rsidR="339D150E" w:rsidRDefault="339D150E" w:rsidP="339D150E">
      <w:pPr>
        <w:ind w:firstLine="426"/>
        <w:jc w:val="both"/>
      </w:pPr>
      <w:r w:rsidRPr="339D150E">
        <w:rPr>
          <w:rFonts w:ascii="Century Gothic" w:eastAsia="Century Gothic" w:hAnsi="Century Gothic" w:cs="Century Gothic"/>
          <w:sz w:val="20"/>
          <w:szCs w:val="20"/>
        </w:rPr>
        <w:t xml:space="preserve"> </w:t>
      </w:r>
    </w:p>
    <w:p w14:paraId="32D51AC4" w14:textId="248A9E39" w:rsidR="339D150E" w:rsidRDefault="339D150E" w:rsidP="339D150E">
      <w:pPr>
        <w:ind w:firstLine="426"/>
        <w:jc w:val="both"/>
      </w:pPr>
      <w:r w:rsidRPr="339D150E">
        <w:rPr>
          <w:rFonts w:ascii="Century Gothic" w:eastAsia="Century Gothic" w:hAnsi="Century Gothic" w:cs="Century Gothic"/>
          <w:sz w:val="20"/>
          <w:szCs w:val="20"/>
        </w:rPr>
        <w:t>6. Para fruição do benefício da habilitação com irregularidade fiscal e trabalhista previsto neste Edital, a condição de microempresa, de empresa de pequeno porte, ou de cooperativa que preencha as condições estabelecidas no artigo 34, da Lei federal n° 11.488, de 15/06/2007, deverá constar do registro da licitante junto ao CAUFESP.</w:t>
      </w:r>
    </w:p>
    <w:p w14:paraId="1822E7CE" w14:textId="4114240B" w:rsidR="339D150E" w:rsidRDefault="339D150E" w:rsidP="339D150E">
      <w:pPr>
        <w:ind w:firstLine="426"/>
        <w:jc w:val="both"/>
        <w:rPr>
          <w:rFonts w:ascii="Century Gothic" w:hAnsi="Century Gothic"/>
          <w:sz w:val="20"/>
          <w:szCs w:val="20"/>
        </w:rPr>
      </w:pPr>
    </w:p>
    <w:p w14:paraId="5997CC1D" w14:textId="77777777" w:rsidR="00483E41" w:rsidRDefault="00483E41" w:rsidP="00073E0D">
      <w:pPr>
        <w:ind w:firstLine="426"/>
        <w:jc w:val="center"/>
        <w:rPr>
          <w:rFonts w:ascii="Century Gothic" w:hAnsi="Century Gothic"/>
          <w:b/>
          <w:w w:val="90"/>
          <w:sz w:val="20"/>
          <w:szCs w:val="20"/>
        </w:rPr>
      </w:pPr>
    </w:p>
    <w:p w14:paraId="0609595B" w14:textId="77777777" w:rsidR="00463CB5" w:rsidRPr="00E21B0E" w:rsidRDefault="00463CB5" w:rsidP="339D150E">
      <w:pPr>
        <w:ind w:firstLine="426"/>
        <w:jc w:val="center"/>
        <w:rPr>
          <w:rFonts w:ascii="Century Gothic" w:hAnsi="Century Gothic"/>
          <w:b/>
          <w:bCs/>
          <w:sz w:val="20"/>
          <w:szCs w:val="20"/>
        </w:rPr>
      </w:pPr>
      <w:r w:rsidRPr="339D150E">
        <w:rPr>
          <w:rFonts w:ascii="Century Gothic" w:hAnsi="Century Gothic"/>
          <w:b/>
          <w:bCs/>
          <w:w w:val="90"/>
          <w:sz w:val="20"/>
          <w:szCs w:val="20"/>
        </w:rPr>
        <w:t>III - DAS PROPOSTAS</w:t>
      </w:r>
    </w:p>
    <w:p w14:paraId="110FFD37" w14:textId="77777777" w:rsidR="00463CB5" w:rsidRPr="00E21B0E" w:rsidRDefault="00463CB5" w:rsidP="00073E0D">
      <w:pPr>
        <w:ind w:firstLine="426"/>
        <w:jc w:val="center"/>
        <w:rPr>
          <w:rFonts w:ascii="Century Gothic" w:hAnsi="Century Gothic"/>
          <w:b/>
          <w:w w:val="90"/>
          <w:sz w:val="20"/>
          <w:szCs w:val="20"/>
        </w:rPr>
      </w:pPr>
    </w:p>
    <w:p w14:paraId="1F3A9E0F" w14:textId="77777777" w:rsidR="00463CB5" w:rsidRPr="00E21B0E" w:rsidRDefault="00463CB5" w:rsidP="339D150E">
      <w:pPr>
        <w:tabs>
          <w:tab w:val="left" w:pos="709"/>
        </w:tabs>
        <w:ind w:firstLine="426"/>
        <w:jc w:val="both"/>
        <w:rPr>
          <w:rFonts w:ascii="Century Gothic" w:hAnsi="Century Gothic"/>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w:t>
      </w:r>
      <w:r w:rsidRPr="00E21B0E">
        <w:rPr>
          <w:rFonts w:ascii="Century Gothic" w:hAnsi="Century Gothic"/>
          <w:w w:val="90"/>
          <w:sz w:val="20"/>
          <w:szCs w:val="20"/>
        </w:rPr>
        <w:lastRenderedPageBreak/>
        <w:t>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6B699379" w14:textId="77777777" w:rsidR="00990A02" w:rsidRDefault="00990A02" w:rsidP="00073E0D">
      <w:pPr>
        <w:tabs>
          <w:tab w:val="left" w:pos="851"/>
        </w:tabs>
        <w:ind w:firstLine="426"/>
        <w:jc w:val="both"/>
        <w:rPr>
          <w:rFonts w:ascii="Century Gothic" w:hAnsi="Century Gothic"/>
          <w:w w:val="90"/>
          <w:sz w:val="20"/>
          <w:szCs w:val="20"/>
        </w:rPr>
      </w:pPr>
    </w:p>
    <w:p w14:paraId="2E465521" w14:textId="77777777" w:rsidR="00463CB5" w:rsidRPr="00E21B0E" w:rsidRDefault="00463CB5" w:rsidP="339D150E">
      <w:pPr>
        <w:tabs>
          <w:tab w:val="left" w:pos="709"/>
        </w:tabs>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3FE9F23F" w14:textId="77777777" w:rsidR="00463CB5" w:rsidRPr="00E21B0E" w:rsidRDefault="00463CB5" w:rsidP="00073E0D">
      <w:pPr>
        <w:ind w:firstLine="426"/>
        <w:jc w:val="both"/>
        <w:rPr>
          <w:rFonts w:ascii="Century Gothic" w:hAnsi="Century Gothic"/>
          <w:w w:val="90"/>
          <w:sz w:val="20"/>
          <w:szCs w:val="20"/>
        </w:rPr>
      </w:pPr>
    </w:p>
    <w:p w14:paraId="698F6FAD" w14:textId="77777777" w:rsidR="00463CB5" w:rsidRPr="00E21B0E" w:rsidRDefault="00463CB5" w:rsidP="339D150E">
      <w:pPr>
        <w:tabs>
          <w:tab w:val="left" w:pos="1134"/>
        </w:tabs>
        <w:ind w:firstLine="426"/>
        <w:jc w:val="both"/>
        <w:rPr>
          <w:rFonts w:ascii="Century Gothic" w:hAnsi="Century Gothic"/>
          <w:sz w:val="20"/>
          <w:szCs w:val="20"/>
        </w:rPr>
      </w:pPr>
      <w:r w:rsidRPr="00E21B0E">
        <w:rPr>
          <w:rFonts w:ascii="Century Gothic" w:hAnsi="Century Gothic"/>
          <w:w w:val="90"/>
          <w:sz w:val="20"/>
          <w:szCs w:val="20"/>
        </w:rPr>
        <w:t>a)</w:t>
      </w:r>
      <w:r w:rsidR="00990A02">
        <w:rPr>
          <w:rFonts w:ascii="Century Gothic" w:hAnsi="Century Gothic"/>
          <w:w w:val="90"/>
          <w:sz w:val="20"/>
          <w:szCs w:val="20"/>
        </w:rPr>
        <w:t xml:space="preserve"> </w:t>
      </w:r>
      <w:r w:rsidRPr="00E21B0E">
        <w:rPr>
          <w:rFonts w:ascii="Century Gothic" w:hAnsi="Century Gothic"/>
          <w:w w:val="90"/>
          <w:sz w:val="20"/>
          <w:szCs w:val="20"/>
        </w:rPr>
        <w:t xml:space="preserve">indicação da marca </w:t>
      </w:r>
      <w:r w:rsidR="004502EB">
        <w:rPr>
          <w:rFonts w:ascii="Century Gothic" w:hAnsi="Century Gothic"/>
          <w:w w:val="90"/>
          <w:sz w:val="20"/>
          <w:szCs w:val="20"/>
        </w:rPr>
        <w:t xml:space="preserve">e modelo </w:t>
      </w:r>
      <w:r w:rsidRPr="00E21B0E">
        <w:rPr>
          <w:rFonts w:ascii="Century Gothic" w:hAnsi="Century Gothic"/>
          <w:w w:val="90"/>
          <w:sz w:val="20"/>
          <w:szCs w:val="20"/>
        </w:rPr>
        <w:t xml:space="preserve">do produto cotado, observadas as especificações do memorial descritivo constantes do </w:t>
      </w:r>
      <w:r w:rsidRPr="339D150E">
        <w:rPr>
          <w:rFonts w:ascii="Century Gothic" w:hAnsi="Century Gothic"/>
          <w:b/>
          <w:bCs/>
          <w:w w:val="90"/>
          <w:sz w:val="20"/>
          <w:szCs w:val="20"/>
        </w:rPr>
        <w:t xml:space="preserve">Anexo </w:t>
      </w:r>
      <w:r w:rsidR="00EB0BF9" w:rsidRPr="339D150E">
        <w:rPr>
          <w:rFonts w:ascii="Century Gothic" w:hAnsi="Century Gothic"/>
          <w:b/>
          <w:bCs/>
          <w:w w:val="90"/>
          <w:sz w:val="20"/>
          <w:szCs w:val="20"/>
        </w:rPr>
        <w:t>1</w:t>
      </w:r>
      <w:r w:rsidRPr="00E21B0E">
        <w:rPr>
          <w:rFonts w:ascii="Century Gothic" w:hAnsi="Century Gothic"/>
          <w:w w:val="90"/>
          <w:sz w:val="20"/>
          <w:szCs w:val="20"/>
        </w:rPr>
        <w:t xml:space="preserve"> deste Edital;</w:t>
      </w:r>
    </w:p>
    <w:p w14:paraId="1F72F646" w14:textId="77777777" w:rsidR="00463CB5" w:rsidRPr="00E21B0E" w:rsidRDefault="00463CB5" w:rsidP="00073E0D">
      <w:pPr>
        <w:tabs>
          <w:tab w:val="left" w:pos="993"/>
        </w:tabs>
        <w:ind w:firstLine="426"/>
        <w:jc w:val="both"/>
        <w:rPr>
          <w:rFonts w:ascii="Century Gothic" w:hAnsi="Century Gothic"/>
          <w:w w:val="90"/>
          <w:sz w:val="20"/>
          <w:szCs w:val="20"/>
        </w:rPr>
      </w:pPr>
    </w:p>
    <w:p w14:paraId="43C4D5FA" w14:textId="77777777" w:rsidR="00463CB5" w:rsidRPr="00E21B0E" w:rsidRDefault="00463CB5" w:rsidP="339D150E">
      <w:pPr>
        <w:tabs>
          <w:tab w:val="left" w:pos="709"/>
          <w:tab w:val="left" w:pos="1134"/>
        </w:tabs>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preço unitário e total,</w:t>
      </w:r>
      <w:r w:rsidR="00B87B95" w:rsidRPr="00E21B0E">
        <w:rPr>
          <w:rFonts w:ascii="Century Gothic" w:hAnsi="Century Gothic"/>
          <w:w w:val="90"/>
          <w:sz w:val="20"/>
          <w:szCs w:val="20"/>
        </w:rPr>
        <w:t xml:space="preserve"> </w:t>
      </w:r>
      <w:r w:rsidR="00610B67">
        <w:rPr>
          <w:rFonts w:ascii="Century Gothic" w:hAnsi="Century Gothic"/>
          <w:w w:val="90"/>
          <w:sz w:val="20"/>
          <w:szCs w:val="20"/>
        </w:rPr>
        <w:t xml:space="preserve">por item,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Pr="00E21B0E">
        <w:rPr>
          <w:rFonts w:ascii="Century Gothic" w:hAnsi="Century Gothic"/>
          <w:w w:val="90"/>
          <w:sz w:val="20"/>
          <w:szCs w:val="20"/>
        </w:rPr>
        <w:t>.</w:t>
      </w:r>
    </w:p>
    <w:p w14:paraId="08CE6F91" w14:textId="77777777" w:rsidR="00463CB5" w:rsidRPr="00E21B0E" w:rsidRDefault="00463CB5" w:rsidP="00073E0D">
      <w:pPr>
        <w:ind w:firstLine="426"/>
        <w:jc w:val="both"/>
        <w:rPr>
          <w:rFonts w:ascii="Century Gothic" w:hAnsi="Century Gothic"/>
          <w:w w:val="90"/>
          <w:sz w:val="20"/>
          <w:szCs w:val="20"/>
        </w:rPr>
      </w:pPr>
    </w:p>
    <w:p w14:paraId="22F3D4DE" w14:textId="77777777" w:rsidR="00610B67"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r>
      <w:r w:rsidR="00610B67" w:rsidRPr="00E21B0E">
        <w:rPr>
          <w:rFonts w:ascii="Century Gothic" w:hAnsi="Century Gothic"/>
          <w:w w:val="90"/>
          <w:sz w:val="20"/>
          <w:szCs w:val="20"/>
        </w:rPr>
        <w:t>O prazo de validade da proposta será de 60 (sessenta) dias</w:t>
      </w:r>
      <w:r w:rsidR="00610B67">
        <w:rPr>
          <w:rFonts w:ascii="Century Gothic" w:hAnsi="Century Gothic"/>
          <w:w w:val="90"/>
          <w:sz w:val="20"/>
          <w:szCs w:val="20"/>
        </w:rPr>
        <w:t>, contados a partir da data de sua apresentação</w:t>
      </w:r>
      <w:r w:rsidR="00610B67" w:rsidRPr="00E21B0E">
        <w:rPr>
          <w:rFonts w:ascii="Century Gothic" w:hAnsi="Century Gothic"/>
          <w:w w:val="90"/>
          <w:sz w:val="20"/>
          <w:szCs w:val="20"/>
        </w:rPr>
        <w:t>.</w:t>
      </w:r>
    </w:p>
    <w:p w14:paraId="61CDCEAD" w14:textId="77777777" w:rsidR="00463CB5" w:rsidRPr="00E21B0E" w:rsidRDefault="00463CB5" w:rsidP="00073E0D">
      <w:pPr>
        <w:ind w:firstLine="426"/>
        <w:jc w:val="both"/>
        <w:rPr>
          <w:rFonts w:ascii="Century Gothic" w:hAnsi="Century Gothic"/>
          <w:w w:val="90"/>
          <w:sz w:val="20"/>
          <w:szCs w:val="20"/>
        </w:rPr>
      </w:pPr>
    </w:p>
    <w:p w14:paraId="36C9E7F1" w14:textId="77777777" w:rsidR="00463CB5" w:rsidRPr="00E21B0E" w:rsidRDefault="00463CB5" w:rsidP="339D150E">
      <w:pPr>
        <w:ind w:firstLine="426"/>
        <w:jc w:val="both"/>
        <w:rPr>
          <w:rFonts w:ascii="Century Gothic" w:hAnsi="Century Gothic"/>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Não</w:t>
      </w:r>
      <w:proofErr w:type="gramEnd"/>
      <w:r w:rsidRPr="00E21B0E">
        <w:rPr>
          <w:rFonts w:ascii="Century Gothic" w:hAnsi="Century Gothic"/>
          <w:w w:val="90"/>
          <w:sz w:val="20"/>
          <w:szCs w:val="20"/>
        </w:rPr>
        <w:t xml:space="preserve"> será admitida cotação inferior à quantidade prevista neste Edital.</w:t>
      </w:r>
    </w:p>
    <w:p w14:paraId="6BB9E253" w14:textId="77777777" w:rsidR="00463CB5" w:rsidRPr="00E21B0E" w:rsidRDefault="00463CB5" w:rsidP="00073E0D">
      <w:pPr>
        <w:ind w:firstLine="426"/>
        <w:jc w:val="both"/>
        <w:rPr>
          <w:rFonts w:ascii="Century Gothic" w:hAnsi="Century Gothic"/>
          <w:w w:val="90"/>
          <w:sz w:val="20"/>
          <w:szCs w:val="20"/>
        </w:rPr>
      </w:pPr>
    </w:p>
    <w:p w14:paraId="5E1F5F93" w14:textId="77777777" w:rsidR="00463CB5" w:rsidRPr="00E21B0E" w:rsidRDefault="0090031E" w:rsidP="339D150E">
      <w:pPr>
        <w:ind w:firstLine="426"/>
        <w:jc w:val="both"/>
        <w:rPr>
          <w:rFonts w:ascii="Century Gothic" w:hAnsi="Century Gothic"/>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proofErr w:type="gramStart"/>
      <w:r w:rsidR="00463CB5" w:rsidRPr="00E21B0E">
        <w:rPr>
          <w:rFonts w:ascii="Century Gothic" w:hAnsi="Century Gothic"/>
          <w:w w:val="90"/>
          <w:sz w:val="20"/>
          <w:szCs w:val="20"/>
        </w:rPr>
        <w:t>O</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23DE523C" w14:textId="77777777" w:rsidR="00463CB5" w:rsidRPr="00E21B0E" w:rsidRDefault="00463CB5" w:rsidP="00073E0D">
      <w:pPr>
        <w:ind w:firstLine="426"/>
        <w:jc w:val="both"/>
        <w:rPr>
          <w:rFonts w:ascii="Century Gothic" w:hAnsi="Century Gothic"/>
          <w:w w:val="90"/>
          <w:sz w:val="20"/>
          <w:szCs w:val="20"/>
        </w:rPr>
      </w:pPr>
    </w:p>
    <w:p w14:paraId="6A804FC1" w14:textId="77777777" w:rsidR="00255CDC" w:rsidRPr="00E21B0E" w:rsidRDefault="00255CDC" w:rsidP="339D150E">
      <w:pPr>
        <w:ind w:firstLine="426"/>
        <w:jc w:val="center"/>
        <w:rPr>
          <w:rFonts w:ascii="Century Gothic" w:hAnsi="Century Gothic"/>
          <w:b/>
          <w:bCs/>
          <w:sz w:val="20"/>
          <w:szCs w:val="20"/>
        </w:rPr>
      </w:pPr>
      <w:r w:rsidRPr="339D150E">
        <w:rPr>
          <w:rFonts w:ascii="Century Gothic" w:hAnsi="Century Gothic"/>
          <w:b/>
          <w:bCs/>
          <w:w w:val="90"/>
          <w:sz w:val="20"/>
          <w:szCs w:val="20"/>
        </w:rPr>
        <w:t>IV - DA HABILITAÇÃO</w:t>
      </w:r>
    </w:p>
    <w:p w14:paraId="52E56223" w14:textId="77777777" w:rsidR="00255CDC" w:rsidRPr="00E21B0E" w:rsidRDefault="00255CDC" w:rsidP="00255CDC">
      <w:pPr>
        <w:ind w:firstLine="426"/>
        <w:jc w:val="both"/>
        <w:rPr>
          <w:rFonts w:ascii="Century Gothic" w:hAnsi="Century Gothic"/>
          <w:w w:val="90"/>
          <w:sz w:val="20"/>
          <w:szCs w:val="20"/>
        </w:rPr>
      </w:pPr>
    </w:p>
    <w:p w14:paraId="219212BD" w14:textId="77777777" w:rsidR="00255CDC" w:rsidRPr="00E21B0E" w:rsidRDefault="00255CDC" w:rsidP="339D150E">
      <w:pPr>
        <w:tabs>
          <w:tab w:val="left" w:pos="851"/>
        </w:tabs>
        <w:ind w:firstLine="426"/>
        <w:jc w:val="both"/>
        <w:rPr>
          <w:rFonts w:ascii="Century Gothic" w:hAnsi="Century Gothic"/>
          <w:sz w:val="20"/>
          <w:szCs w:val="20"/>
        </w:rPr>
      </w:pP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07547A01" w14:textId="77777777" w:rsidR="00255CDC" w:rsidRPr="00E21B0E" w:rsidRDefault="00255CDC" w:rsidP="00255CDC">
      <w:pPr>
        <w:ind w:firstLine="426"/>
        <w:jc w:val="both"/>
        <w:rPr>
          <w:rFonts w:ascii="Century Gothic" w:hAnsi="Century Gothic"/>
          <w:w w:val="90"/>
          <w:sz w:val="20"/>
          <w:szCs w:val="20"/>
        </w:rPr>
      </w:pPr>
    </w:p>
    <w:p w14:paraId="19933B4E" w14:textId="77777777" w:rsidR="00255CDC" w:rsidRPr="00E21B0E" w:rsidRDefault="00255CDC" w:rsidP="339D150E">
      <w:pPr>
        <w:ind w:firstLine="426"/>
        <w:jc w:val="both"/>
        <w:rPr>
          <w:rFonts w:ascii="Century Gothic" w:hAnsi="Century Gothic"/>
          <w:b/>
          <w:bCs/>
          <w:sz w:val="20"/>
          <w:szCs w:val="20"/>
        </w:rPr>
      </w:pPr>
      <w:r w:rsidRPr="339D150E">
        <w:rPr>
          <w:rFonts w:ascii="Century Gothic" w:hAnsi="Century Gothic"/>
          <w:b/>
          <w:bCs/>
          <w:w w:val="90"/>
          <w:sz w:val="20"/>
          <w:szCs w:val="20"/>
        </w:rPr>
        <w:t>1.1. HABILITAÇÃO JURÍDICA</w:t>
      </w:r>
    </w:p>
    <w:p w14:paraId="5043CB0F" w14:textId="77777777" w:rsidR="00255CDC" w:rsidRPr="00E21B0E" w:rsidRDefault="00255CDC" w:rsidP="00255CDC">
      <w:pPr>
        <w:ind w:firstLine="426"/>
        <w:jc w:val="both"/>
        <w:rPr>
          <w:rFonts w:ascii="Century Gothic" w:hAnsi="Century Gothic"/>
          <w:b/>
          <w:w w:val="90"/>
          <w:sz w:val="20"/>
          <w:szCs w:val="20"/>
        </w:rPr>
      </w:pPr>
    </w:p>
    <w:p w14:paraId="09AB6B61"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Pr="00465B83">
        <w:rPr>
          <w:rFonts w:ascii="Century Gothic" w:hAnsi="Century Gothic"/>
          <w:w w:val="90"/>
          <w:sz w:val="20"/>
          <w:szCs w:val="20"/>
        </w:rPr>
        <w:t>Registro empresarial na Junta Comercial, no caso de empresário individual</w:t>
      </w:r>
      <w:r>
        <w:rPr>
          <w:rFonts w:ascii="Century Gothic" w:hAnsi="Century Gothic"/>
          <w:w w:val="90"/>
          <w:sz w:val="20"/>
          <w:szCs w:val="20"/>
        </w:rPr>
        <w:t xml:space="preserve"> ou de Empresa Individual de Responsabilidade Limitada – EIRELI</w:t>
      </w:r>
      <w:r w:rsidRPr="00465B83">
        <w:rPr>
          <w:rFonts w:ascii="Century Gothic" w:hAnsi="Century Gothic"/>
          <w:w w:val="90"/>
          <w:sz w:val="20"/>
          <w:szCs w:val="20"/>
        </w:rPr>
        <w:t>;</w:t>
      </w:r>
    </w:p>
    <w:p w14:paraId="07459315" w14:textId="77777777" w:rsidR="00255CDC" w:rsidRPr="00E21B0E" w:rsidRDefault="00255CDC" w:rsidP="00255CDC">
      <w:pPr>
        <w:ind w:firstLine="426"/>
        <w:jc w:val="both"/>
        <w:rPr>
          <w:rFonts w:ascii="Century Gothic" w:hAnsi="Century Gothic"/>
          <w:w w:val="90"/>
          <w:sz w:val="20"/>
          <w:szCs w:val="20"/>
        </w:rPr>
      </w:pPr>
    </w:p>
    <w:p w14:paraId="76A68B09"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6537F28F" w14:textId="77777777" w:rsidR="00255CDC" w:rsidRPr="00E21B0E" w:rsidRDefault="00255CDC" w:rsidP="00255CDC">
      <w:pPr>
        <w:ind w:firstLine="426"/>
        <w:jc w:val="both"/>
        <w:rPr>
          <w:rFonts w:ascii="Century Gothic" w:hAnsi="Century Gothic"/>
          <w:w w:val="90"/>
          <w:sz w:val="20"/>
          <w:szCs w:val="20"/>
        </w:rPr>
      </w:pPr>
    </w:p>
    <w:p w14:paraId="163D9630"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6DFB9E20" w14:textId="77777777" w:rsidR="00255CDC" w:rsidRPr="00E21B0E" w:rsidRDefault="00255CDC" w:rsidP="00255CDC">
      <w:pPr>
        <w:ind w:firstLine="426"/>
        <w:jc w:val="both"/>
        <w:rPr>
          <w:rFonts w:ascii="Century Gothic" w:hAnsi="Century Gothic"/>
          <w:w w:val="90"/>
          <w:sz w:val="20"/>
          <w:szCs w:val="20"/>
        </w:rPr>
      </w:pPr>
    </w:p>
    <w:p w14:paraId="73242948"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70DF9E56" w14:textId="77777777" w:rsidR="00255CDC" w:rsidRPr="00E21B0E" w:rsidRDefault="00255CDC" w:rsidP="00255CDC">
      <w:pPr>
        <w:ind w:firstLine="426"/>
        <w:jc w:val="both"/>
        <w:rPr>
          <w:rFonts w:ascii="Century Gothic" w:hAnsi="Century Gothic"/>
          <w:w w:val="90"/>
          <w:sz w:val="20"/>
          <w:szCs w:val="20"/>
        </w:rPr>
      </w:pPr>
    </w:p>
    <w:p w14:paraId="605CA528"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0EE09561" w14:textId="4E7BC106" w:rsidR="339D150E" w:rsidRDefault="339D150E" w:rsidP="339D150E">
      <w:pPr>
        <w:ind w:firstLine="426"/>
        <w:jc w:val="both"/>
      </w:pPr>
      <w:r w:rsidRPr="339D150E">
        <w:rPr>
          <w:rFonts w:ascii="Century Gothic" w:eastAsia="Century Gothic" w:hAnsi="Century Gothic" w:cs="Century Gothic"/>
          <w:sz w:val="20"/>
          <w:szCs w:val="20"/>
        </w:rPr>
        <w:t xml:space="preserve"> </w:t>
      </w:r>
    </w:p>
    <w:p w14:paraId="3A92718C" w14:textId="3056D7C2" w:rsidR="339D150E" w:rsidRDefault="339D150E" w:rsidP="339D150E">
      <w:pPr>
        <w:ind w:firstLine="426"/>
        <w:jc w:val="both"/>
        <w:rPr>
          <w:rFonts w:ascii="Century Gothic" w:eastAsia="Century Gothic" w:hAnsi="Century Gothic" w:cs="Century Gothic"/>
          <w:sz w:val="20"/>
          <w:szCs w:val="20"/>
        </w:rPr>
      </w:pPr>
      <w:r w:rsidRPr="339D150E">
        <w:rPr>
          <w:rFonts w:ascii="Century Gothic" w:eastAsia="Century Gothic" w:hAnsi="Century Gothic" w:cs="Century Gothic"/>
          <w:sz w:val="20"/>
          <w:szCs w:val="20"/>
        </w:rPr>
        <w:t>f)  Registro perante a entidade estadual da Organização das Cooperativas Brasileiras, em se tratando de sociedade cooperativa.</w:t>
      </w:r>
    </w:p>
    <w:p w14:paraId="24644E19" w14:textId="6167BC5D" w:rsidR="339D150E" w:rsidRDefault="339D150E" w:rsidP="339D150E">
      <w:pPr>
        <w:ind w:firstLine="426"/>
        <w:jc w:val="both"/>
        <w:rPr>
          <w:rFonts w:ascii="Century Gothic" w:hAnsi="Century Gothic"/>
          <w:sz w:val="20"/>
          <w:szCs w:val="20"/>
        </w:rPr>
      </w:pPr>
    </w:p>
    <w:p w14:paraId="44E871BC" w14:textId="77777777" w:rsidR="00255CDC" w:rsidRPr="00E21B0E" w:rsidRDefault="00255CDC" w:rsidP="00255CDC">
      <w:pPr>
        <w:ind w:firstLine="426"/>
        <w:jc w:val="both"/>
        <w:rPr>
          <w:rFonts w:ascii="Century Gothic" w:hAnsi="Century Gothic"/>
          <w:w w:val="90"/>
          <w:sz w:val="20"/>
          <w:szCs w:val="20"/>
        </w:rPr>
      </w:pPr>
    </w:p>
    <w:p w14:paraId="7A6B8803" w14:textId="77777777" w:rsidR="00255CDC" w:rsidRPr="00E21B0E" w:rsidRDefault="00255CDC" w:rsidP="339D150E">
      <w:pPr>
        <w:ind w:firstLine="426"/>
        <w:jc w:val="both"/>
        <w:rPr>
          <w:rFonts w:ascii="Century Gothic" w:hAnsi="Century Gothic"/>
          <w:b/>
          <w:bCs/>
          <w:sz w:val="20"/>
          <w:szCs w:val="20"/>
        </w:rPr>
      </w:pPr>
      <w:r w:rsidRPr="339D150E">
        <w:rPr>
          <w:rFonts w:ascii="Century Gothic" w:hAnsi="Century Gothic"/>
          <w:b/>
          <w:bCs/>
          <w:w w:val="90"/>
          <w:sz w:val="20"/>
          <w:szCs w:val="20"/>
        </w:rPr>
        <w:t>1.2. REGULARIDADES FISCAL E TRABALHISTA</w:t>
      </w:r>
    </w:p>
    <w:p w14:paraId="144A5D23" w14:textId="77777777" w:rsidR="00255CDC" w:rsidRPr="00E21B0E" w:rsidRDefault="00255CDC" w:rsidP="00255CDC">
      <w:pPr>
        <w:ind w:firstLine="426"/>
        <w:jc w:val="both"/>
        <w:rPr>
          <w:rFonts w:ascii="Century Gothic" w:hAnsi="Century Gothic"/>
          <w:b/>
          <w:w w:val="90"/>
          <w:sz w:val="20"/>
          <w:szCs w:val="20"/>
        </w:rPr>
      </w:pPr>
    </w:p>
    <w:p w14:paraId="22D3A897" w14:textId="77777777" w:rsidR="00255CDC" w:rsidRPr="00FE044E" w:rsidRDefault="00255CDC" w:rsidP="339D150E">
      <w:pPr>
        <w:numPr>
          <w:ilvl w:val="0"/>
          <w:numId w:val="16"/>
        </w:numPr>
        <w:tabs>
          <w:tab w:val="left" w:pos="851"/>
        </w:tabs>
        <w:ind w:left="0" w:firstLine="426"/>
        <w:jc w:val="both"/>
        <w:rPr>
          <w:rFonts w:ascii="Century Gothic" w:hAnsi="Century Gothic"/>
          <w:sz w:val="20"/>
          <w:szCs w:val="20"/>
        </w:rPr>
      </w:pPr>
      <w:r w:rsidRPr="00FE044E">
        <w:rPr>
          <w:rFonts w:ascii="Century Gothic" w:hAnsi="Century Gothic"/>
          <w:w w:val="90"/>
          <w:sz w:val="20"/>
          <w:szCs w:val="20"/>
        </w:rPr>
        <w:lastRenderedPageBreak/>
        <w:t>Prova de inscrição no Cadastro Nacional de Pessoas Jurídicas do Ministério da Fazenda (CNPJ);</w:t>
      </w:r>
    </w:p>
    <w:p w14:paraId="738610EB" w14:textId="77777777" w:rsidR="00255CDC" w:rsidRPr="00FE044E" w:rsidRDefault="00255CDC" w:rsidP="00255CDC">
      <w:pPr>
        <w:ind w:firstLine="426"/>
        <w:jc w:val="both"/>
        <w:rPr>
          <w:rFonts w:ascii="Century Gothic" w:hAnsi="Century Gothic"/>
          <w:w w:val="90"/>
          <w:sz w:val="20"/>
          <w:szCs w:val="20"/>
        </w:rPr>
      </w:pPr>
    </w:p>
    <w:p w14:paraId="2CE24C13" w14:textId="77777777" w:rsidR="00255CDC" w:rsidRDefault="00255CDC" w:rsidP="339D150E">
      <w:pPr>
        <w:numPr>
          <w:ilvl w:val="0"/>
          <w:numId w:val="16"/>
        </w:numPr>
        <w:ind w:left="0" w:firstLine="426"/>
        <w:jc w:val="both"/>
        <w:rPr>
          <w:rFonts w:ascii="Century Gothic" w:hAnsi="Century Gothic"/>
          <w:sz w:val="20"/>
          <w:szCs w:val="20"/>
        </w:rPr>
      </w:pPr>
      <w:r w:rsidRPr="00FE044E">
        <w:rPr>
          <w:rFonts w:ascii="Century Gothic" w:hAnsi="Century Gothic"/>
          <w:w w:val="90"/>
          <w:sz w:val="20"/>
          <w:szCs w:val="20"/>
        </w:rPr>
        <w:t>Prova de inscrição no Cadastro de Contribuintes Estadual e/ou Municipal, relativo à sede da licitante, pertinente ao seu ramo de atividade e compatível com o objeto do certame;</w:t>
      </w:r>
    </w:p>
    <w:p w14:paraId="637805D2" w14:textId="77777777" w:rsidR="00255CDC" w:rsidRPr="00FE044E" w:rsidRDefault="00255CDC" w:rsidP="00255CDC">
      <w:pPr>
        <w:jc w:val="both"/>
        <w:rPr>
          <w:rFonts w:ascii="Century Gothic" w:hAnsi="Century Gothic"/>
          <w:w w:val="90"/>
          <w:sz w:val="20"/>
          <w:szCs w:val="20"/>
        </w:rPr>
      </w:pPr>
    </w:p>
    <w:p w14:paraId="75ED0846" w14:textId="77777777" w:rsidR="00255CDC" w:rsidRPr="00FE044E" w:rsidRDefault="00255CDC" w:rsidP="339D150E">
      <w:pPr>
        <w:numPr>
          <w:ilvl w:val="0"/>
          <w:numId w:val="16"/>
        </w:numPr>
        <w:ind w:left="0" w:firstLine="426"/>
        <w:jc w:val="both"/>
        <w:rPr>
          <w:rFonts w:ascii="Century Gothic" w:hAnsi="Century Gothic"/>
          <w:sz w:val="20"/>
          <w:szCs w:val="20"/>
        </w:rPr>
      </w:pPr>
      <w:r w:rsidRPr="00FE044E">
        <w:rPr>
          <w:rFonts w:ascii="Century Gothic" w:hAnsi="Century Gothic"/>
          <w:w w:val="90"/>
          <w:sz w:val="20"/>
          <w:szCs w:val="20"/>
        </w:rPr>
        <w:t>Certidão de Regularidade de Débito com as Fazendas Estadual e Municipal, da sede da licitante;</w:t>
      </w:r>
    </w:p>
    <w:p w14:paraId="463F29E8" w14:textId="77777777" w:rsidR="00255CDC" w:rsidRPr="00FE044E" w:rsidRDefault="00255CDC" w:rsidP="00255CDC">
      <w:pPr>
        <w:ind w:left="786"/>
        <w:jc w:val="both"/>
        <w:rPr>
          <w:rFonts w:ascii="Century Gothic" w:hAnsi="Century Gothic"/>
          <w:w w:val="90"/>
          <w:sz w:val="20"/>
          <w:szCs w:val="20"/>
        </w:rPr>
      </w:pPr>
    </w:p>
    <w:p w14:paraId="626DE3AC" w14:textId="77777777" w:rsidR="00255CDC" w:rsidRDefault="00255CDC" w:rsidP="339D150E">
      <w:pPr>
        <w:numPr>
          <w:ilvl w:val="0"/>
          <w:numId w:val="16"/>
        </w:numPr>
        <w:ind w:left="782" w:hanging="357"/>
        <w:jc w:val="both"/>
        <w:rPr>
          <w:rFonts w:ascii="Century Gothic" w:hAnsi="Century Gothic"/>
          <w:sz w:val="20"/>
          <w:szCs w:val="20"/>
        </w:rPr>
      </w:pPr>
      <w:r w:rsidRPr="00FE044E">
        <w:rPr>
          <w:rFonts w:ascii="Century Gothic" w:hAnsi="Century Gothic"/>
          <w:w w:val="90"/>
          <w:sz w:val="20"/>
          <w:szCs w:val="20"/>
        </w:rPr>
        <w:t>Certificado de Regularidade do FGTS-CRF;</w:t>
      </w:r>
    </w:p>
    <w:p w14:paraId="3B7B4B86" w14:textId="77777777" w:rsidR="00255CDC" w:rsidRPr="00FE044E" w:rsidRDefault="00255CDC" w:rsidP="00255CDC">
      <w:pPr>
        <w:jc w:val="both"/>
        <w:rPr>
          <w:rFonts w:ascii="Century Gothic" w:hAnsi="Century Gothic"/>
          <w:w w:val="90"/>
          <w:sz w:val="20"/>
          <w:szCs w:val="20"/>
        </w:rPr>
      </w:pPr>
    </w:p>
    <w:p w14:paraId="031D48B7" w14:textId="77777777" w:rsidR="00255CDC" w:rsidRPr="00FE044E" w:rsidRDefault="00255CDC" w:rsidP="339D150E">
      <w:pPr>
        <w:numPr>
          <w:ilvl w:val="0"/>
          <w:numId w:val="16"/>
        </w:numPr>
        <w:jc w:val="both"/>
        <w:rPr>
          <w:rFonts w:ascii="Century Gothic" w:hAnsi="Century Gothic"/>
          <w:sz w:val="20"/>
          <w:szCs w:val="20"/>
        </w:rPr>
      </w:pPr>
      <w:r w:rsidRPr="00FE044E">
        <w:rPr>
          <w:rFonts w:ascii="Century Gothic" w:hAnsi="Century Gothic"/>
          <w:w w:val="90"/>
          <w:sz w:val="20"/>
          <w:szCs w:val="20"/>
        </w:rPr>
        <w:t>Certidão de Débitos Relativos a Créditos Tributários Federais e à Dívida Ativa da União;</w:t>
      </w:r>
    </w:p>
    <w:p w14:paraId="3A0FF5F2" w14:textId="77777777" w:rsidR="00255CDC" w:rsidRPr="00FE044E" w:rsidRDefault="00255CDC" w:rsidP="00255CDC">
      <w:pPr>
        <w:ind w:firstLine="426"/>
        <w:jc w:val="both"/>
        <w:rPr>
          <w:rFonts w:ascii="Century Gothic" w:hAnsi="Century Gothic"/>
          <w:w w:val="90"/>
          <w:sz w:val="20"/>
          <w:szCs w:val="20"/>
        </w:rPr>
      </w:pPr>
    </w:p>
    <w:p w14:paraId="782D390E" w14:textId="77777777" w:rsidR="00255CDC" w:rsidRDefault="00255CDC" w:rsidP="339D150E">
      <w:pPr>
        <w:numPr>
          <w:ilvl w:val="0"/>
          <w:numId w:val="16"/>
        </w:numPr>
        <w:jc w:val="both"/>
        <w:rPr>
          <w:rFonts w:ascii="Century Gothic" w:hAnsi="Century Gothic"/>
          <w:sz w:val="20"/>
          <w:szCs w:val="20"/>
        </w:rPr>
      </w:pPr>
      <w:r w:rsidRPr="00FE044E">
        <w:rPr>
          <w:rFonts w:ascii="Century Gothic" w:hAnsi="Century Gothic"/>
          <w:w w:val="90"/>
          <w:sz w:val="20"/>
          <w:szCs w:val="20"/>
        </w:rPr>
        <w:t>Certidão Negativa</w:t>
      </w:r>
      <w:r>
        <w:rPr>
          <w:rFonts w:ascii="Century Gothic" w:hAnsi="Century Gothic"/>
          <w:w w:val="90"/>
          <w:sz w:val="20"/>
          <w:szCs w:val="20"/>
        </w:rPr>
        <w:t xml:space="preserve"> de Débitos Trabalhistas (CNDT);</w:t>
      </w:r>
    </w:p>
    <w:p w14:paraId="5630AD66" w14:textId="77777777" w:rsidR="00255CDC" w:rsidRDefault="00255CDC" w:rsidP="00255CDC">
      <w:pPr>
        <w:pStyle w:val="PargrafodaLista"/>
        <w:rPr>
          <w:rFonts w:ascii="Century Gothic" w:hAnsi="Century Gothic"/>
          <w:w w:val="90"/>
          <w:sz w:val="20"/>
          <w:szCs w:val="20"/>
        </w:rPr>
      </w:pPr>
    </w:p>
    <w:p w14:paraId="61829076" w14:textId="77777777" w:rsidR="00255CDC" w:rsidRDefault="00255CDC" w:rsidP="00255CDC">
      <w:pPr>
        <w:ind w:firstLine="426"/>
        <w:jc w:val="both"/>
        <w:rPr>
          <w:rFonts w:ascii="Century Gothic" w:hAnsi="Century Gothic"/>
          <w:b/>
          <w:w w:val="90"/>
          <w:sz w:val="20"/>
          <w:szCs w:val="20"/>
        </w:rPr>
      </w:pPr>
    </w:p>
    <w:p w14:paraId="4873475C" w14:textId="77777777" w:rsidR="00255CDC" w:rsidRPr="00E21B0E" w:rsidRDefault="00255CDC" w:rsidP="339D150E">
      <w:pPr>
        <w:ind w:firstLine="426"/>
        <w:jc w:val="both"/>
        <w:rPr>
          <w:rFonts w:ascii="Century Gothic" w:hAnsi="Century Gothic"/>
          <w:b/>
          <w:bCs/>
          <w:sz w:val="20"/>
          <w:szCs w:val="20"/>
        </w:rPr>
      </w:pPr>
      <w:r w:rsidRPr="339D150E">
        <w:rPr>
          <w:rFonts w:ascii="Century Gothic" w:hAnsi="Century Gothic"/>
          <w:b/>
          <w:bCs/>
          <w:w w:val="90"/>
          <w:sz w:val="20"/>
          <w:szCs w:val="20"/>
        </w:rPr>
        <w:t>1.3. QUALIFICAÇÃO ECONÔMICO - FINANCEIRA</w:t>
      </w:r>
    </w:p>
    <w:p w14:paraId="2BA226A1" w14:textId="77777777" w:rsidR="00255CDC" w:rsidRPr="00E21B0E" w:rsidRDefault="00255CDC" w:rsidP="00255CDC">
      <w:pPr>
        <w:ind w:firstLine="426"/>
        <w:jc w:val="both"/>
        <w:rPr>
          <w:rFonts w:ascii="Century Gothic" w:hAnsi="Century Gothic"/>
          <w:w w:val="90"/>
          <w:sz w:val="20"/>
          <w:szCs w:val="20"/>
        </w:rPr>
      </w:pPr>
    </w:p>
    <w:p w14:paraId="4E727F27"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a) Certidão Negativa de Falência, Concordata, Recuperação Judicial e Extrajudicial, expedida pelo distribu</w:t>
      </w:r>
      <w:r>
        <w:rPr>
          <w:rFonts w:ascii="Century Gothic" w:hAnsi="Century Gothic"/>
          <w:w w:val="90"/>
          <w:sz w:val="20"/>
          <w:szCs w:val="20"/>
        </w:rPr>
        <w:t>idor da sede da pessoa jurídica ou do domicílio do empresário individual;</w:t>
      </w:r>
    </w:p>
    <w:p w14:paraId="17AD93B2" w14:textId="77777777" w:rsidR="00255CDC" w:rsidRPr="00E21B0E" w:rsidRDefault="00255CDC" w:rsidP="00255CDC">
      <w:pPr>
        <w:ind w:firstLine="426"/>
        <w:jc w:val="both"/>
        <w:rPr>
          <w:rFonts w:ascii="Century Gothic" w:hAnsi="Century Gothic"/>
          <w:w w:val="90"/>
          <w:sz w:val="20"/>
          <w:szCs w:val="20"/>
        </w:rPr>
      </w:pPr>
    </w:p>
    <w:p w14:paraId="20E26537" w14:textId="77777777" w:rsidR="00255CDC" w:rsidRDefault="00255CDC" w:rsidP="339D150E">
      <w:pPr>
        <w:spacing w:after="240"/>
        <w:ind w:firstLine="426"/>
        <w:jc w:val="both"/>
        <w:rPr>
          <w:rFonts w:ascii="Century Gothic" w:hAnsi="Century Gothic"/>
          <w:sz w:val="20"/>
          <w:szCs w:val="20"/>
        </w:rPr>
      </w:pPr>
      <w:r w:rsidRPr="00E21B0E">
        <w:rPr>
          <w:rFonts w:ascii="Century Gothic" w:hAnsi="Century Gothic"/>
          <w:w w:val="90"/>
          <w:sz w:val="20"/>
          <w:szCs w:val="20"/>
        </w:rPr>
        <w:t>a.1) Se a licitante for cooperativa</w:t>
      </w:r>
      <w:r w:rsidR="008A1C65">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1E4359DB" w14:textId="77777777" w:rsidR="00255CDC" w:rsidRDefault="00255CDC" w:rsidP="339D150E">
      <w:pPr>
        <w:spacing w:after="240"/>
        <w:ind w:firstLine="426"/>
        <w:jc w:val="both"/>
        <w:rPr>
          <w:rFonts w:ascii="Century Gothic" w:hAnsi="Century Gothic"/>
          <w:sz w:val="20"/>
          <w:szCs w:val="20"/>
        </w:rPr>
      </w:pPr>
      <w:r>
        <w:rPr>
          <w:rFonts w:ascii="Century Gothic" w:hAnsi="Century Gothic"/>
          <w:w w:val="90"/>
          <w:sz w:val="20"/>
          <w:szCs w:val="20"/>
        </w:rPr>
        <w:t>a.2</w:t>
      </w:r>
      <w:proofErr w:type="gramStart"/>
      <w:r>
        <w:rPr>
          <w:rFonts w:ascii="Century Gothic" w:hAnsi="Century Gothic"/>
          <w:w w:val="90"/>
          <w:sz w:val="20"/>
          <w:szCs w:val="20"/>
        </w:rPr>
        <w:t>) Caso</w:t>
      </w:r>
      <w:proofErr w:type="gramEnd"/>
      <w:r>
        <w:rPr>
          <w:rFonts w:ascii="Century Gothic" w:hAnsi="Century Gothic"/>
          <w:w w:val="90"/>
          <w:sz w:val="20"/>
          <w:szCs w:val="20"/>
        </w:rPr>
        <w:t xml:space="preserve"> o licitante esteja em recuperação judicial ou extrajudicial, deverá ser comprovado o acolhimento do plano de recuperação judicial ou a homologação do plano de recuperação extrajudicial, conforme o caso. </w:t>
      </w:r>
    </w:p>
    <w:p w14:paraId="3975895D" w14:textId="77777777" w:rsidR="00D30076" w:rsidRDefault="00D30076" w:rsidP="339D150E">
      <w:pPr>
        <w:spacing w:after="240"/>
        <w:ind w:firstLine="426"/>
        <w:jc w:val="both"/>
        <w:rPr>
          <w:rFonts w:ascii="Century Gothic" w:hAnsi="Century Gothic"/>
          <w:b/>
          <w:bCs/>
          <w:sz w:val="20"/>
          <w:szCs w:val="20"/>
        </w:rPr>
      </w:pPr>
      <w:r w:rsidRPr="339D150E">
        <w:rPr>
          <w:rFonts w:ascii="Century Gothic" w:hAnsi="Century Gothic"/>
          <w:b/>
          <w:bCs/>
          <w:w w:val="90"/>
          <w:sz w:val="20"/>
          <w:szCs w:val="20"/>
        </w:rPr>
        <w:t>1.4. QUALIFICAÇÃO TÉCNICA</w:t>
      </w:r>
    </w:p>
    <w:p w14:paraId="527A2007" w14:textId="20F53B64" w:rsidR="00D30076" w:rsidRPr="00D30076" w:rsidRDefault="00D30076" w:rsidP="339D150E">
      <w:pPr>
        <w:pStyle w:val="PargrafodaLista"/>
        <w:widowControl w:val="0"/>
        <w:numPr>
          <w:ilvl w:val="0"/>
          <w:numId w:val="39"/>
        </w:numPr>
        <w:suppressAutoHyphens/>
        <w:jc w:val="both"/>
        <w:rPr>
          <w:sz w:val="20"/>
          <w:szCs w:val="20"/>
        </w:rPr>
      </w:pPr>
      <w:proofErr w:type="gramStart"/>
      <w:r w:rsidRPr="00D30076">
        <w:rPr>
          <w:rFonts w:ascii="Century Gothic" w:hAnsi="Century Gothic"/>
          <w:w w:val="90"/>
          <w:sz w:val="20"/>
          <w:szCs w:val="20"/>
        </w:rPr>
        <w:t>Atestado(</w:t>
      </w:r>
      <w:proofErr w:type="gramEnd"/>
      <w:r w:rsidRPr="00D30076">
        <w:rPr>
          <w:rFonts w:ascii="Century Gothic" w:hAnsi="Century Gothic"/>
          <w:w w:val="90"/>
          <w:sz w:val="20"/>
          <w:szCs w:val="20"/>
        </w:rPr>
        <w:t xml:space="preserve">s) de Capacidade Técnica, fornecido(s) por pessoa(s) jurídica(s) de direito público ou privado, comprovando que tenha fornecido produto de informática compatível com o objeto ofertado (microcomputador e notebook) e prestação de assistência técnica em garantia, </w:t>
      </w:r>
      <w:r w:rsidR="339D150E" w:rsidRPr="339D150E">
        <w:rPr>
          <w:rFonts w:ascii="Century Gothic" w:eastAsia="Century Gothic" w:hAnsi="Century Gothic" w:cs="Century Gothic"/>
          <w:sz w:val="20"/>
          <w:szCs w:val="20"/>
        </w:rPr>
        <w:t>de, no mínimo 50% (cinquenta por cento) do objeto ofertado</w:t>
      </w:r>
      <w:r w:rsidRPr="00D30076">
        <w:rPr>
          <w:rFonts w:ascii="Century Gothic" w:hAnsi="Century Gothic"/>
          <w:w w:val="90"/>
          <w:sz w:val="20"/>
          <w:szCs w:val="20"/>
        </w:rPr>
        <w:t>.</w:t>
      </w:r>
    </w:p>
    <w:p w14:paraId="0DE4B5B7" w14:textId="77777777" w:rsidR="00D30076" w:rsidRPr="00D30076" w:rsidRDefault="00D30076" w:rsidP="00255CDC">
      <w:pPr>
        <w:spacing w:after="240"/>
        <w:ind w:firstLine="426"/>
        <w:jc w:val="both"/>
        <w:rPr>
          <w:rFonts w:ascii="Century Gothic" w:hAnsi="Century Gothic"/>
          <w:b/>
          <w:w w:val="90"/>
          <w:sz w:val="20"/>
          <w:szCs w:val="20"/>
        </w:rPr>
      </w:pPr>
    </w:p>
    <w:p w14:paraId="60080DE3" w14:textId="77777777" w:rsidR="00255CDC" w:rsidRPr="00E21B0E" w:rsidRDefault="00255CDC" w:rsidP="339D150E">
      <w:pPr>
        <w:ind w:firstLine="426"/>
        <w:jc w:val="both"/>
        <w:rPr>
          <w:rFonts w:ascii="Century Gothic" w:hAnsi="Century Gothic"/>
          <w:b/>
          <w:bCs/>
          <w:sz w:val="20"/>
          <w:szCs w:val="20"/>
        </w:rPr>
      </w:pPr>
      <w:r w:rsidRPr="339D150E">
        <w:rPr>
          <w:rFonts w:ascii="Century Gothic" w:hAnsi="Century Gothic"/>
          <w:b/>
          <w:bCs/>
          <w:w w:val="90"/>
          <w:sz w:val="20"/>
          <w:szCs w:val="20"/>
        </w:rPr>
        <w:t>1.</w:t>
      </w:r>
      <w:r w:rsidR="00D30076" w:rsidRPr="339D150E">
        <w:rPr>
          <w:rFonts w:ascii="Century Gothic" w:hAnsi="Century Gothic"/>
          <w:b/>
          <w:bCs/>
          <w:w w:val="90"/>
          <w:sz w:val="20"/>
          <w:szCs w:val="20"/>
        </w:rPr>
        <w:t>5</w:t>
      </w:r>
      <w:r w:rsidRPr="339D150E">
        <w:rPr>
          <w:rFonts w:ascii="Century Gothic" w:hAnsi="Century Gothic"/>
          <w:b/>
          <w:bCs/>
          <w:w w:val="90"/>
          <w:sz w:val="20"/>
          <w:szCs w:val="20"/>
        </w:rPr>
        <w:t>. OUTRAS COMPROVAÇÕES</w:t>
      </w:r>
    </w:p>
    <w:p w14:paraId="192628EF" w14:textId="77777777" w:rsidR="008A1C65" w:rsidRPr="00B21EB1" w:rsidRDefault="008A1C65" w:rsidP="339D150E">
      <w:pPr>
        <w:spacing w:before="100" w:beforeAutospacing="1" w:after="100" w:afterAutospacing="1"/>
        <w:ind w:left="1134" w:hanging="567"/>
        <w:jc w:val="both"/>
        <w:rPr>
          <w:rFonts w:ascii="Century Gothic" w:hAnsi="Century Gothic"/>
          <w:sz w:val="20"/>
          <w:szCs w:val="20"/>
        </w:rPr>
      </w:pPr>
      <w:r w:rsidRPr="00B21EB1">
        <w:rPr>
          <w:rFonts w:ascii="Century Gothic" w:hAnsi="Century Gothic"/>
          <w:w w:val="90"/>
          <w:sz w:val="20"/>
          <w:szCs w:val="20"/>
        </w:rPr>
        <w:t>1.</w:t>
      </w:r>
      <w:r w:rsidR="00D30076">
        <w:rPr>
          <w:rFonts w:ascii="Century Gothic" w:hAnsi="Century Gothic"/>
          <w:w w:val="90"/>
          <w:sz w:val="20"/>
          <w:szCs w:val="20"/>
        </w:rPr>
        <w:t>5</w:t>
      </w:r>
      <w:r w:rsidRPr="00B21EB1">
        <w:rPr>
          <w:rFonts w:ascii="Century Gothic" w:hAnsi="Century Gothic"/>
          <w:w w:val="90"/>
          <w:sz w:val="20"/>
          <w:szCs w:val="20"/>
        </w:rPr>
        <w:t>.1.</w:t>
      </w:r>
      <w:r w:rsidRPr="00B21EB1">
        <w:rPr>
          <w:rFonts w:ascii="Century Gothic" w:hAnsi="Century Gothic"/>
          <w:color w:val="C00000"/>
          <w:w w:val="90"/>
          <w:sz w:val="20"/>
          <w:szCs w:val="20"/>
        </w:rPr>
        <w:t xml:space="preserve"> </w:t>
      </w:r>
      <w:r w:rsidRPr="339D150E">
        <w:rPr>
          <w:rFonts w:ascii="Century Gothic" w:hAnsi="Century Gothic"/>
          <w:w w:val="90"/>
          <w:sz w:val="20"/>
          <w:szCs w:val="20"/>
        </w:rPr>
        <w:t xml:space="preserve">Declaração subscrita por representante legal da licitante, em conformidade com o modelo constante do </w:t>
      </w:r>
      <w:r w:rsidRPr="339D150E">
        <w:rPr>
          <w:rFonts w:ascii="Century Gothic" w:hAnsi="Century Gothic"/>
          <w:caps/>
          <w:w w:val="90"/>
          <w:sz w:val="20"/>
          <w:szCs w:val="20"/>
        </w:rPr>
        <w:t>Anexo 2</w:t>
      </w:r>
      <w:r w:rsidRPr="339D150E">
        <w:rPr>
          <w:rFonts w:ascii="Century Gothic" w:hAnsi="Century Gothic"/>
          <w:w w:val="90"/>
          <w:sz w:val="20"/>
          <w:szCs w:val="20"/>
        </w:rPr>
        <w:t>, atestando que:</w:t>
      </w:r>
    </w:p>
    <w:p w14:paraId="0553018A" w14:textId="77777777" w:rsidR="008A1C65" w:rsidRPr="00B21EB1" w:rsidRDefault="008A1C65" w:rsidP="339D150E">
      <w:pPr>
        <w:spacing w:before="100" w:beforeAutospacing="1" w:after="100" w:afterAutospacing="1"/>
        <w:ind w:left="1134" w:hanging="567"/>
        <w:jc w:val="both"/>
        <w:rPr>
          <w:rFonts w:ascii="Century Gothic" w:hAnsi="Century Gothic"/>
          <w:sz w:val="20"/>
          <w:szCs w:val="20"/>
        </w:rPr>
      </w:pPr>
      <w:r w:rsidRPr="339D150E">
        <w:rPr>
          <w:rFonts w:ascii="Century Gothic" w:hAnsi="Century Gothic"/>
          <w:w w:val="90"/>
          <w:sz w:val="20"/>
          <w:szCs w:val="20"/>
        </w:rPr>
        <w:t>a)      se encontra em situação regular perante o Ministério do Trabalho, no que se refere à observância do disposto no inciso XXXIII do artigo 7º da Constituição Federal, na forma do Decreto estadual nº 42.911/1998;</w:t>
      </w:r>
    </w:p>
    <w:p w14:paraId="749B8D71" w14:textId="77777777" w:rsidR="008A1C65" w:rsidRPr="00B21EB1" w:rsidRDefault="008A1C65" w:rsidP="339D150E">
      <w:pPr>
        <w:spacing w:before="100" w:beforeAutospacing="1" w:after="100" w:afterAutospacing="1"/>
        <w:ind w:left="1134" w:hanging="567"/>
        <w:jc w:val="both"/>
        <w:rPr>
          <w:rFonts w:ascii="Century Gothic" w:hAnsi="Century Gothic"/>
          <w:sz w:val="20"/>
          <w:szCs w:val="20"/>
        </w:rPr>
      </w:pPr>
      <w:r w:rsidRPr="339D150E">
        <w:rPr>
          <w:rFonts w:ascii="Century Gothic" w:hAnsi="Century Gothic"/>
          <w:w w:val="90"/>
          <w:sz w:val="20"/>
          <w:szCs w:val="20"/>
        </w:rPr>
        <w:t>b)       inexiste impedimento legal para licitar ou contratar com a Administração, inclusive em virtude das disposições da Lei estadual nº 10.218/1999 e do artigo 10 da Lei federal nº 9.605/1998;</w:t>
      </w:r>
    </w:p>
    <w:p w14:paraId="66E50C41" w14:textId="77777777" w:rsidR="008A1C65" w:rsidRDefault="008A1C65" w:rsidP="339D150E">
      <w:pPr>
        <w:spacing w:before="100" w:beforeAutospacing="1" w:after="100" w:afterAutospacing="1"/>
        <w:ind w:left="1134" w:hanging="567"/>
        <w:jc w:val="both"/>
        <w:rPr>
          <w:rFonts w:ascii="Century Gothic" w:hAnsi="Century Gothic"/>
          <w:sz w:val="20"/>
          <w:szCs w:val="20"/>
        </w:rPr>
      </w:pPr>
      <w:r w:rsidRPr="339D150E">
        <w:rPr>
          <w:rFonts w:ascii="Century Gothic" w:hAnsi="Century Gothic"/>
          <w:w w:val="90"/>
          <w:sz w:val="20"/>
          <w:szCs w:val="20"/>
        </w:rPr>
        <w:lastRenderedPageBreak/>
        <w:t>c)       cumpre as normas relativas à saúde e segurança no trabalho, nos termos do artigo 117, parágrafo único, da Constituição Estadual</w:t>
      </w:r>
      <w:r w:rsidRPr="00B21EB1">
        <w:rPr>
          <w:rFonts w:ascii="Century Gothic" w:hAnsi="Century Gothic"/>
          <w:w w:val="90"/>
          <w:sz w:val="20"/>
          <w:szCs w:val="20"/>
        </w:rPr>
        <w:t>.</w:t>
      </w:r>
    </w:p>
    <w:p w14:paraId="657D67D8" w14:textId="77777777" w:rsidR="005417D5" w:rsidRPr="00D30076" w:rsidRDefault="005417D5" w:rsidP="339D150E">
      <w:pPr>
        <w:spacing w:before="100" w:beforeAutospacing="1" w:after="100" w:afterAutospacing="1"/>
        <w:ind w:left="1134" w:hanging="567"/>
        <w:jc w:val="both"/>
        <w:rPr>
          <w:rFonts w:ascii="Century Gothic" w:hAnsi="Century Gothic"/>
          <w:sz w:val="20"/>
          <w:szCs w:val="20"/>
        </w:rPr>
      </w:pPr>
      <w:r>
        <w:rPr>
          <w:rFonts w:ascii="Century Gothic" w:hAnsi="Century Gothic"/>
          <w:w w:val="90"/>
          <w:sz w:val="20"/>
          <w:szCs w:val="20"/>
        </w:rPr>
        <w:t>d</w:t>
      </w:r>
      <w:r w:rsidRPr="339D150E">
        <w:rPr>
          <w:rFonts w:ascii="Century Gothic" w:hAnsi="Century Gothic"/>
          <w:w w:val="90"/>
          <w:sz w:val="20"/>
          <w:szCs w:val="20"/>
        </w:rPr>
        <w:t xml:space="preserve">)      </w:t>
      </w:r>
      <w:proofErr w:type="gramStart"/>
      <w:r w:rsidRPr="339D150E">
        <w:rPr>
          <w:rFonts w:ascii="Century Gothic" w:hAnsi="Century Gothic"/>
          <w:w w:val="90"/>
          <w:sz w:val="20"/>
          <w:szCs w:val="20"/>
        </w:rPr>
        <w:t>não  se</w:t>
      </w:r>
      <w:proofErr w:type="gramEnd"/>
      <w:r w:rsidRPr="339D150E">
        <w:rPr>
          <w:rFonts w:ascii="Century Gothic" w:hAnsi="Century Gothic"/>
          <w:w w:val="90"/>
          <w:sz w:val="20"/>
          <w:szCs w:val="20"/>
        </w:rPr>
        <w:t xml:space="preserve"> enquadra em nenhuma das hipóteses de vedações previstas na Resolução nº 37, de 28 de abril de 2009, e alterações posteriores.</w:t>
      </w:r>
    </w:p>
    <w:p w14:paraId="0761BD98" w14:textId="77777777" w:rsidR="008A1C65" w:rsidRPr="00B21EB1" w:rsidRDefault="008A1C65" w:rsidP="339D150E">
      <w:pPr>
        <w:spacing w:before="100" w:beforeAutospacing="1" w:after="100" w:afterAutospacing="1"/>
        <w:ind w:left="1134" w:hanging="567"/>
        <w:jc w:val="both"/>
        <w:rPr>
          <w:rFonts w:ascii="Century Gothic" w:hAnsi="Century Gothic"/>
          <w:sz w:val="20"/>
          <w:szCs w:val="20"/>
        </w:rPr>
      </w:pPr>
      <w:r w:rsidRPr="0067700D">
        <w:rPr>
          <w:rFonts w:ascii="Century Gothic" w:hAnsi="Century Gothic"/>
          <w:w w:val="90"/>
          <w:sz w:val="20"/>
          <w:szCs w:val="20"/>
        </w:rPr>
        <w:t>1.</w:t>
      </w:r>
      <w:r w:rsidR="00D30076">
        <w:rPr>
          <w:rFonts w:ascii="Century Gothic" w:hAnsi="Century Gothic"/>
          <w:w w:val="90"/>
          <w:sz w:val="20"/>
          <w:szCs w:val="20"/>
        </w:rPr>
        <w:t>5</w:t>
      </w:r>
      <w:r w:rsidRPr="0067700D">
        <w:rPr>
          <w:rFonts w:ascii="Century Gothic" w:hAnsi="Century Gothic"/>
          <w:w w:val="90"/>
          <w:sz w:val="20"/>
          <w:szCs w:val="20"/>
        </w:rPr>
        <w:t>.2.</w:t>
      </w:r>
      <w:r w:rsidRPr="00B21EB1">
        <w:rPr>
          <w:rFonts w:ascii="Century Gothic" w:hAnsi="Century Gothic"/>
          <w:color w:val="C00000"/>
          <w:w w:val="90"/>
          <w:sz w:val="20"/>
          <w:szCs w:val="20"/>
        </w:rPr>
        <w:t xml:space="preserve"> </w:t>
      </w:r>
      <w:r w:rsidRPr="339D150E">
        <w:rPr>
          <w:rFonts w:ascii="Century Gothic" w:hAnsi="Century Gothic"/>
          <w:w w:val="90"/>
          <w:sz w:val="20"/>
          <w:szCs w:val="20"/>
        </w:rPr>
        <w:t xml:space="preserve">Declaração subscrita por representante legal da licitante, em conformidade com o modelo constante do </w:t>
      </w:r>
      <w:r w:rsidRPr="339D150E">
        <w:rPr>
          <w:rFonts w:ascii="Century Gothic" w:hAnsi="Century Gothic"/>
          <w:caps/>
          <w:w w:val="90"/>
          <w:sz w:val="20"/>
          <w:szCs w:val="20"/>
        </w:rPr>
        <w:t>Anexo 3</w:t>
      </w:r>
      <w:r w:rsidRPr="339D150E">
        <w:rPr>
          <w:rFonts w:ascii="Century Gothic" w:hAnsi="Century Gothic"/>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16D5344A" w14:textId="0B0BEF09" w:rsidR="008A1C65" w:rsidRPr="00B21EB1" w:rsidRDefault="008A1C65" w:rsidP="339D150E">
      <w:pPr>
        <w:spacing w:before="100" w:beforeAutospacing="1" w:after="100" w:afterAutospacing="1"/>
        <w:ind w:left="1134" w:hanging="567"/>
        <w:jc w:val="both"/>
        <w:rPr>
          <w:rFonts w:ascii="Century Gothic" w:eastAsia="Century Gothic" w:hAnsi="Century Gothic" w:cs="Century Gothic"/>
          <w:sz w:val="20"/>
          <w:szCs w:val="20"/>
        </w:rPr>
      </w:pPr>
      <w:r w:rsidRPr="6C896A7F">
        <w:rPr>
          <w:rFonts w:ascii="Century Gothic" w:eastAsia="Century Gothic" w:hAnsi="Century Gothic" w:cs="Century Gothic"/>
          <w:w w:val="90"/>
          <w:sz w:val="20"/>
          <w:szCs w:val="20"/>
        </w:rPr>
        <w:t>Obs.: Os documentos indicados neste subitem 1.5, deverão ser apresentados em papel timbrado da licitante. Caso a licitante não possua papel timbrado, deverá fazer a sua identificação na folha com, no mínimo, a razão social, número do CNPJ, endereço, telefone e DDD, “e-mail” e número de fax, se houver.</w:t>
      </w:r>
    </w:p>
    <w:p w14:paraId="66204FF1" w14:textId="77777777" w:rsidR="00255CDC" w:rsidRPr="00E21B0E" w:rsidRDefault="00255CDC" w:rsidP="00255CDC">
      <w:pPr>
        <w:ind w:firstLine="426"/>
        <w:jc w:val="both"/>
        <w:rPr>
          <w:rFonts w:ascii="Century Gothic" w:hAnsi="Century Gothic"/>
          <w:w w:val="90"/>
          <w:sz w:val="20"/>
          <w:szCs w:val="20"/>
        </w:rPr>
      </w:pPr>
    </w:p>
    <w:p w14:paraId="567C2743" w14:textId="77777777" w:rsidR="00255CDC" w:rsidRPr="00E21B0E" w:rsidRDefault="00255CDC" w:rsidP="339D150E">
      <w:pPr>
        <w:ind w:firstLine="426"/>
        <w:rPr>
          <w:rFonts w:ascii="Century Gothic" w:hAnsi="Century Gothic"/>
          <w:b/>
          <w:bCs/>
          <w:sz w:val="20"/>
          <w:szCs w:val="20"/>
        </w:rPr>
      </w:pPr>
      <w:r w:rsidRPr="339D150E">
        <w:rPr>
          <w:rFonts w:ascii="Century Gothic" w:hAnsi="Century Gothic"/>
          <w:b/>
          <w:bCs/>
          <w:w w:val="90"/>
          <w:sz w:val="20"/>
          <w:szCs w:val="20"/>
        </w:rPr>
        <w:t>2 - DISPOSIÇÕES GERAIS</w:t>
      </w:r>
    </w:p>
    <w:p w14:paraId="2DBF0D7D" w14:textId="77777777" w:rsidR="00255CDC" w:rsidRPr="00E21B0E" w:rsidRDefault="00255CDC" w:rsidP="00255CDC">
      <w:pPr>
        <w:ind w:firstLine="426"/>
        <w:jc w:val="both"/>
        <w:rPr>
          <w:rFonts w:ascii="Century Gothic" w:hAnsi="Century Gothic"/>
          <w:w w:val="90"/>
          <w:sz w:val="20"/>
          <w:szCs w:val="20"/>
        </w:rPr>
      </w:pPr>
    </w:p>
    <w:p w14:paraId="2C5C38DF" w14:textId="77777777" w:rsidR="00255CDC" w:rsidRPr="00B9672C" w:rsidRDefault="00255CDC" w:rsidP="339D150E">
      <w:pPr>
        <w:ind w:firstLine="426"/>
        <w:jc w:val="both"/>
        <w:rPr>
          <w:rFonts w:ascii="Century Gothic" w:hAnsi="Century Gothic"/>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6B62F1B3" w14:textId="77777777" w:rsidR="00255CDC" w:rsidRPr="00B9672C" w:rsidRDefault="00255CDC" w:rsidP="00255CDC">
      <w:pPr>
        <w:ind w:firstLine="426"/>
        <w:jc w:val="both"/>
        <w:rPr>
          <w:rFonts w:ascii="Century Gothic" w:hAnsi="Century Gothic"/>
          <w:w w:val="90"/>
          <w:sz w:val="20"/>
          <w:szCs w:val="20"/>
        </w:rPr>
      </w:pPr>
    </w:p>
    <w:p w14:paraId="6EB48B3E" w14:textId="77777777" w:rsidR="00255CDC" w:rsidRDefault="00255CDC" w:rsidP="339D150E">
      <w:pPr>
        <w:ind w:firstLine="426"/>
        <w:jc w:val="both"/>
        <w:rPr>
          <w:rFonts w:ascii="Century Gothic" w:hAnsi="Century Gothic"/>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02F2C34E" w14:textId="77777777" w:rsidR="00255CDC" w:rsidRDefault="00255CDC" w:rsidP="00255CDC">
      <w:pPr>
        <w:jc w:val="both"/>
        <w:rPr>
          <w:rFonts w:ascii="Century Gothic" w:hAnsi="Century Gothic"/>
          <w:w w:val="90"/>
          <w:sz w:val="20"/>
          <w:szCs w:val="20"/>
        </w:rPr>
      </w:pPr>
    </w:p>
    <w:p w14:paraId="543BF6CD" w14:textId="77777777" w:rsidR="00255CDC" w:rsidRDefault="00255CDC" w:rsidP="339D150E">
      <w:pPr>
        <w:ind w:firstLine="426"/>
        <w:jc w:val="both"/>
        <w:rPr>
          <w:rFonts w:ascii="Century Gothic" w:hAnsi="Century Gothic"/>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680A4E5D" w14:textId="77777777" w:rsidR="00255CDC" w:rsidRDefault="00255CDC" w:rsidP="00255CDC">
      <w:pPr>
        <w:ind w:firstLine="426"/>
        <w:jc w:val="both"/>
        <w:rPr>
          <w:rFonts w:ascii="Century Gothic" w:hAnsi="Century Gothic"/>
          <w:w w:val="90"/>
          <w:sz w:val="20"/>
          <w:szCs w:val="20"/>
        </w:rPr>
      </w:pPr>
    </w:p>
    <w:p w14:paraId="7CAE61C7" w14:textId="77777777" w:rsidR="00255CDC" w:rsidRPr="00B9672C" w:rsidRDefault="00255CDC" w:rsidP="339D150E">
      <w:pPr>
        <w:ind w:firstLine="426"/>
        <w:jc w:val="both"/>
        <w:rPr>
          <w:rFonts w:ascii="Century Gothic" w:hAnsi="Century Gothic"/>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19219836" w14:textId="77777777" w:rsidR="00255CDC" w:rsidRDefault="00255CDC" w:rsidP="00255CDC">
      <w:pPr>
        <w:ind w:firstLine="426"/>
        <w:jc w:val="both"/>
        <w:rPr>
          <w:rFonts w:ascii="Century Gothic" w:hAnsi="Century Gothic"/>
          <w:w w:val="90"/>
          <w:sz w:val="20"/>
          <w:szCs w:val="20"/>
        </w:rPr>
      </w:pPr>
    </w:p>
    <w:p w14:paraId="7F9CCCC8" w14:textId="77777777" w:rsidR="00255CDC" w:rsidRDefault="00255CDC" w:rsidP="339D150E">
      <w:pPr>
        <w:ind w:firstLine="426"/>
        <w:jc w:val="both"/>
        <w:rPr>
          <w:rFonts w:ascii="Century Gothic" w:hAnsi="Century Gothic"/>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296FEF7D" w14:textId="77777777" w:rsidR="00255CDC" w:rsidRPr="00E21B0E" w:rsidRDefault="00255CDC" w:rsidP="00255CDC">
      <w:pPr>
        <w:ind w:firstLine="426"/>
        <w:jc w:val="both"/>
        <w:rPr>
          <w:rFonts w:ascii="Century Gothic" w:hAnsi="Century Gothic"/>
          <w:w w:val="90"/>
          <w:sz w:val="20"/>
          <w:szCs w:val="20"/>
        </w:rPr>
      </w:pPr>
    </w:p>
    <w:p w14:paraId="1FD133EC" w14:textId="77777777" w:rsidR="00255CDC" w:rsidRPr="00E21B0E" w:rsidRDefault="00255CDC" w:rsidP="339D150E">
      <w:pPr>
        <w:ind w:firstLine="426"/>
        <w:jc w:val="center"/>
        <w:rPr>
          <w:rFonts w:ascii="Century Gothic" w:hAnsi="Century Gothic"/>
          <w:b/>
          <w:bCs/>
          <w:sz w:val="20"/>
          <w:szCs w:val="20"/>
        </w:rPr>
      </w:pPr>
      <w:r w:rsidRPr="339D150E">
        <w:rPr>
          <w:rFonts w:ascii="Century Gothic" w:hAnsi="Century Gothic"/>
          <w:b/>
          <w:bCs/>
          <w:w w:val="90"/>
          <w:sz w:val="20"/>
          <w:szCs w:val="20"/>
        </w:rPr>
        <w:t>V. DA SESSÃO PÚBLICA E DO JULGAMENTO</w:t>
      </w:r>
    </w:p>
    <w:p w14:paraId="7194DBDC" w14:textId="77777777" w:rsidR="00255CDC" w:rsidRPr="00E21B0E" w:rsidRDefault="00255CDC" w:rsidP="00255CDC">
      <w:pPr>
        <w:ind w:firstLine="426"/>
        <w:jc w:val="center"/>
        <w:rPr>
          <w:rFonts w:ascii="Century Gothic" w:hAnsi="Century Gothic"/>
          <w:b/>
          <w:w w:val="90"/>
          <w:sz w:val="20"/>
          <w:szCs w:val="20"/>
        </w:rPr>
      </w:pPr>
    </w:p>
    <w:p w14:paraId="31F11990" w14:textId="77777777" w:rsidR="00255CDC" w:rsidRPr="00E21B0E" w:rsidRDefault="00255CDC" w:rsidP="339D150E">
      <w:pPr>
        <w:ind w:firstLine="426"/>
        <w:jc w:val="both"/>
        <w:rPr>
          <w:rFonts w:ascii="Century Gothic" w:hAnsi="Century Gothic"/>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No</w:t>
      </w:r>
      <w:proofErr w:type="gramEnd"/>
      <w:r w:rsidRPr="00E21B0E">
        <w:rPr>
          <w:rFonts w:ascii="Century Gothic" w:hAnsi="Century Gothic"/>
          <w:w w:val="90"/>
          <w:sz w:val="20"/>
          <w:szCs w:val="20"/>
        </w:rPr>
        <w:t xml:space="preserve"> dia e horário previstos neste Edital, o Pregoeiro dará início à sessão pública do Pregão Eletrônico, com a abertura automática das propostas e a sua divulgação, pelo sistema, na forma de grade ordenatória, em ordem crescente de preços.</w:t>
      </w:r>
    </w:p>
    <w:p w14:paraId="62303A10"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769D0D3C" w14:textId="77777777" w:rsidR="00255CDC" w:rsidRPr="00E21B0E" w:rsidRDefault="00255CDC" w:rsidP="00255CDC">
      <w:pPr>
        <w:ind w:firstLine="426"/>
        <w:jc w:val="both"/>
        <w:rPr>
          <w:rFonts w:ascii="Century Gothic" w:hAnsi="Century Gothic"/>
          <w:w w:val="90"/>
          <w:sz w:val="20"/>
          <w:szCs w:val="20"/>
        </w:rPr>
      </w:pPr>
    </w:p>
    <w:p w14:paraId="0133714D"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2.1. Serão desclassificadas as propostas:</w:t>
      </w:r>
    </w:p>
    <w:p w14:paraId="54CD245A" w14:textId="77777777" w:rsidR="00255CDC" w:rsidRPr="00E21B0E" w:rsidRDefault="00255CDC" w:rsidP="00255CDC">
      <w:pPr>
        <w:ind w:firstLine="426"/>
        <w:jc w:val="both"/>
        <w:rPr>
          <w:rFonts w:ascii="Century Gothic" w:hAnsi="Century Gothic"/>
          <w:w w:val="90"/>
          <w:sz w:val="20"/>
          <w:szCs w:val="20"/>
        </w:rPr>
      </w:pPr>
    </w:p>
    <w:p w14:paraId="2151F399" w14:textId="78F7DECA"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Pr>
          <w:rFonts w:ascii="Century Gothic" w:hAnsi="Century Gothic"/>
          <w:w w:val="90"/>
          <w:sz w:val="20"/>
          <w:szCs w:val="20"/>
        </w:rPr>
        <w:t xml:space="preserve"> </w:t>
      </w:r>
      <w:r w:rsidRPr="00E21B0E">
        <w:rPr>
          <w:rFonts w:ascii="Century Gothic" w:hAnsi="Century Gothic"/>
          <w:w w:val="90"/>
          <w:sz w:val="20"/>
          <w:szCs w:val="20"/>
        </w:rPr>
        <w:t>não atenda as especificações, prazos e condições fixados neste Edital;</w:t>
      </w:r>
    </w:p>
    <w:p w14:paraId="1231BE67" w14:textId="77777777" w:rsidR="00255CDC" w:rsidRPr="00E21B0E" w:rsidRDefault="00255CDC" w:rsidP="00255CDC">
      <w:pPr>
        <w:ind w:firstLine="426"/>
        <w:jc w:val="both"/>
        <w:rPr>
          <w:rFonts w:ascii="Century Gothic" w:hAnsi="Century Gothic"/>
          <w:w w:val="90"/>
          <w:sz w:val="20"/>
          <w:szCs w:val="20"/>
        </w:rPr>
      </w:pPr>
    </w:p>
    <w:p w14:paraId="160E3684" w14:textId="27B9420B"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lastRenderedPageBreak/>
        <w:t>b)</w:t>
      </w:r>
      <w:r w:rsidRPr="00E21B0E">
        <w:rPr>
          <w:rFonts w:ascii="Century Gothic" w:hAnsi="Century Gothic"/>
          <w:w w:val="90"/>
          <w:sz w:val="20"/>
          <w:szCs w:val="20"/>
        </w:rPr>
        <w:tab/>
        <w:t>que apresentem preços, baseados exclusivamente em proposta das demais licitantes;</w:t>
      </w:r>
    </w:p>
    <w:p w14:paraId="36FEB5B0" w14:textId="77777777" w:rsidR="00255CDC" w:rsidRPr="00E21B0E" w:rsidRDefault="00255CDC" w:rsidP="00255CDC">
      <w:pPr>
        <w:ind w:firstLine="426"/>
        <w:jc w:val="both"/>
        <w:rPr>
          <w:rFonts w:ascii="Century Gothic" w:hAnsi="Century Gothic"/>
          <w:w w:val="90"/>
          <w:sz w:val="20"/>
          <w:szCs w:val="20"/>
        </w:rPr>
      </w:pPr>
    </w:p>
    <w:p w14:paraId="08C522E6" w14:textId="77777777" w:rsidR="00255CDC"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30D7AA69" w14:textId="77777777" w:rsidR="00255CDC" w:rsidRDefault="00255CDC" w:rsidP="00255CDC">
      <w:pPr>
        <w:ind w:firstLine="426"/>
        <w:jc w:val="both"/>
        <w:rPr>
          <w:rFonts w:ascii="Century Gothic" w:hAnsi="Century Gothic"/>
          <w:w w:val="90"/>
          <w:sz w:val="20"/>
          <w:szCs w:val="20"/>
        </w:rPr>
      </w:pPr>
    </w:p>
    <w:p w14:paraId="7D1E2AF8" w14:textId="77777777" w:rsidR="00255CDC" w:rsidRDefault="00255CDC" w:rsidP="339D150E">
      <w:pPr>
        <w:ind w:firstLine="426"/>
        <w:jc w:val="both"/>
        <w:rPr>
          <w:rFonts w:ascii="Century Gothic" w:hAnsi="Century Gothic"/>
          <w:sz w:val="20"/>
          <w:szCs w:val="20"/>
        </w:rPr>
      </w:pPr>
      <w:r>
        <w:rPr>
          <w:rFonts w:ascii="Century Gothic" w:hAnsi="Century Gothic"/>
          <w:w w:val="90"/>
          <w:sz w:val="20"/>
          <w:szCs w:val="20"/>
        </w:rPr>
        <w:t xml:space="preserve">c.1. </w:t>
      </w:r>
      <w:proofErr w:type="gramStart"/>
      <w:r>
        <w:rPr>
          <w:rFonts w:ascii="Century Gothic" w:hAnsi="Century Gothic"/>
          <w:w w:val="90"/>
          <w:sz w:val="20"/>
          <w:szCs w:val="20"/>
        </w:rPr>
        <w:t>a</w:t>
      </w:r>
      <w:proofErr w:type="gramEnd"/>
      <w:r>
        <w:rPr>
          <w:rFonts w:ascii="Century Gothic" w:hAnsi="Century Gothic"/>
          <w:w w:val="90"/>
          <w:sz w:val="20"/>
          <w:szCs w:val="20"/>
        </w:rPr>
        <w:t xml:space="preserve">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7196D064" w14:textId="77777777" w:rsidR="00255CDC" w:rsidRDefault="00255CDC" w:rsidP="00255CDC">
      <w:pPr>
        <w:ind w:left="709"/>
        <w:jc w:val="both"/>
        <w:rPr>
          <w:rFonts w:ascii="Century Gothic" w:hAnsi="Century Gothic"/>
          <w:w w:val="90"/>
          <w:sz w:val="20"/>
          <w:szCs w:val="20"/>
        </w:rPr>
      </w:pPr>
    </w:p>
    <w:p w14:paraId="7CD2BEB8" w14:textId="77777777" w:rsidR="00255CDC" w:rsidRPr="00465B83" w:rsidRDefault="00255CDC" w:rsidP="339D150E">
      <w:pPr>
        <w:ind w:firstLine="426"/>
        <w:jc w:val="both"/>
        <w:rPr>
          <w:rFonts w:ascii="Century Gothic" w:hAnsi="Century Gothic"/>
          <w:sz w:val="20"/>
          <w:szCs w:val="20"/>
        </w:rPr>
      </w:pPr>
      <w:r>
        <w:rPr>
          <w:rFonts w:ascii="Century Gothic" w:hAnsi="Century Gothic"/>
          <w:w w:val="90"/>
          <w:sz w:val="20"/>
          <w:szCs w:val="20"/>
        </w:rPr>
        <w:t>d) apresentadas por empresas de enquadramento não contemplado no subitem 1, do item II deste edital.</w:t>
      </w:r>
    </w:p>
    <w:p w14:paraId="34FF1C98" w14:textId="77777777" w:rsidR="00255CDC" w:rsidRDefault="00255CDC" w:rsidP="00255CDC">
      <w:pPr>
        <w:ind w:firstLine="426"/>
        <w:jc w:val="both"/>
        <w:rPr>
          <w:rFonts w:ascii="Century Gothic" w:hAnsi="Century Gothic"/>
          <w:w w:val="90"/>
          <w:sz w:val="20"/>
          <w:szCs w:val="20"/>
        </w:rPr>
      </w:pPr>
    </w:p>
    <w:p w14:paraId="7A15ADFF"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 xml:space="preserve"> 2.1.1. A desclassificação se dará por decisão motivada do Pregoeiro.</w:t>
      </w:r>
    </w:p>
    <w:p w14:paraId="6D072C0D" w14:textId="77777777" w:rsidR="00255CDC" w:rsidRPr="00E21B0E" w:rsidRDefault="00255CDC" w:rsidP="00255CDC">
      <w:pPr>
        <w:ind w:firstLine="426"/>
        <w:jc w:val="both"/>
        <w:rPr>
          <w:rFonts w:ascii="Century Gothic" w:hAnsi="Century Gothic"/>
          <w:w w:val="90"/>
          <w:sz w:val="20"/>
          <w:szCs w:val="20"/>
        </w:rPr>
      </w:pPr>
    </w:p>
    <w:p w14:paraId="4F050D13" w14:textId="77777777" w:rsidR="00255CDC" w:rsidRPr="00E21B0E" w:rsidRDefault="00255CDC" w:rsidP="339D150E">
      <w:pPr>
        <w:tabs>
          <w:tab w:val="left" w:pos="993"/>
        </w:tabs>
        <w:ind w:firstLine="426"/>
        <w:jc w:val="both"/>
        <w:rPr>
          <w:rFonts w:ascii="Century Gothic" w:hAnsi="Century Gothic"/>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48A21919" w14:textId="77777777" w:rsidR="00255CDC" w:rsidRPr="00E21B0E" w:rsidRDefault="00255CDC" w:rsidP="00255CDC">
      <w:pPr>
        <w:ind w:firstLine="426"/>
        <w:jc w:val="both"/>
        <w:rPr>
          <w:rFonts w:ascii="Century Gothic" w:hAnsi="Century Gothic"/>
          <w:w w:val="90"/>
          <w:sz w:val="20"/>
          <w:szCs w:val="20"/>
        </w:rPr>
      </w:pPr>
    </w:p>
    <w:p w14:paraId="4E732F4B" w14:textId="77777777" w:rsidR="00255CDC" w:rsidRPr="00E21B0E" w:rsidRDefault="00255CDC" w:rsidP="339D150E">
      <w:pPr>
        <w:tabs>
          <w:tab w:val="left" w:pos="993"/>
        </w:tabs>
        <w:ind w:firstLine="426"/>
        <w:jc w:val="both"/>
        <w:rPr>
          <w:rFonts w:ascii="Century Gothic" w:hAnsi="Century Gothic"/>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eventual desempate de propostas, por item, do mesmo valor será promovido pelo sistema, com observância dos critérios legais estabelecidos para tanto.</w:t>
      </w:r>
    </w:p>
    <w:p w14:paraId="6BD18F9B" w14:textId="77777777" w:rsidR="00255CDC" w:rsidRPr="00E21B0E" w:rsidRDefault="00255CDC" w:rsidP="00255CDC">
      <w:pPr>
        <w:ind w:firstLine="426"/>
        <w:jc w:val="both"/>
        <w:rPr>
          <w:rFonts w:ascii="Century Gothic" w:hAnsi="Century Gothic"/>
          <w:w w:val="90"/>
          <w:sz w:val="20"/>
          <w:szCs w:val="20"/>
        </w:rPr>
      </w:pPr>
    </w:p>
    <w:p w14:paraId="22F308EF"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 por item.</w:t>
      </w:r>
    </w:p>
    <w:p w14:paraId="238601FE" w14:textId="77777777" w:rsidR="00255CDC" w:rsidRPr="00E21B0E" w:rsidRDefault="00255CDC" w:rsidP="00255CDC">
      <w:pPr>
        <w:ind w:firstLine="426"/>
        <w:jc w:val="both"/>
        <w:rPr>
          <w:rFonts w:ascii="Century Gothic" w:hAnsi="Century Gothic"/>
          <w:w w:val="90"/>
          <w:sz w:val="20"/>
          <w:szCs w:val="20"/>
        </w:rPr>
      </w:pPr>
    </w:p>
    <w:p w14:paraId="3F21A6ED" w14:textId="77777777" w:rsidR="00255CDC" w:rsidRPr="00E21B0E" w:rsidRDefault="00255CDC" w:rsidP="339D150E">
      <w:pPr>
        <w:ind w:firstLine="426"/>
        <w:jc w:val="both"/>
        <w:rPr>
          <w:rFonts w:ascii="Century Gothic" w:hAnsi="Century Gothic"/>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Será</w:t>
      </w:r>
      <w:proofErr w:type="gramEnd"/>
      <w:r w:rsidRPr="00E21B0E">
        <w:rPr>
          <w:rFonts w:ascii="Century Gothic" w:hAnsi="Century Gothic"/>
          <w:w w:val="90"/>
          <w:sz w:val="20"/>
          <w:szCs w:val="20"/>
        </w:rPr>
        <w:t xml:space="preserve"> iniciada a etapa de lances, com a participação de todas as licitantes detentoras de propostas classificadas.</w:t>
      </w:r>
    </w:p>
    <w:p w14:paraId="0F3CABC7" w14:textId="77777777" w:rsidR="00255CDC" w:rsidRPr="00E21B0E" w:rsidRDefault="00255CDC" w:rsidP="00255CDC">
      <w:pPr>
        <w:ind w:firstLine="426"/>
        <w:jc w:val="both"/>
        <w:rPr>
          <w:rFonts w:ascii="Century Gothic" w:hAnsi="Century Gothic"/>
          <w:w w:val="90"/>
          <w:sz w:val="20"/>
          <w:szCs w:val="20"/>
        </w:rPr>
      </w:pPr>
    </w:p>
    <w:p w14:paraId="35A1A887"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5B08B5D1" w14:textId="77777777" w:rsidR="00255CDC" w:rsidRPr="00E21B0E" w:rsidRDefault="00255CDC" w:rsidP="00255CDC">
      <w:pPr>
        <w:ind w:firstLine="426"/>
        <w:jc w:val="both"/>
        <w:rPr>
          <w:rFonts w:ascii="Century Gothic" w:hAnsi="Century Gothic"/>
          <w:w w:val="90"/>
          <w:sz w:val="20"/>
          <w:szCs w:val="20"/>
        </w:rPr>
      </w:pPr>
    </w:p>
    <w:p w14:paraId="7DB067B4" w14:textId="77C6608D"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 xml:space="preserve">4.1.1. Os lances deverão ser formulados, por item, em valores distintos e decrescentes, inferiores à proposta de menor preço, ou em valores distintos e decrescentes inferiores ao último valor apresentado pela própria licitante ofertante, observada, a redução mínima entre eles de R$ </w:t>
      </w:r>
      <w:r w:rsidR="00483DFD">
        <w:rPr>
          <w:rFonts w:ascii="Century Gothic" w:hAnsi="Century Gothic"/>
          <w:w w:val="90"/>
          <w:sz w:val="20"/>
          <w:szCs w:val="20"/>
        </w:rPr>
        <w:t>1,00</w:t>
      </w:r>
      <w:r w:rsidR="008A1C65">
        <w:rPr>
          <w:rFonts w:ascii="Century Gothic" w:hAnsi="Century Gothic"/>
          <w:w w:val="90"/>
          <w:sz w:val="20"/>
          <w:szCs w:val="20"/>
        </w:rPr>
        <w:t xml:space="preserve"> </w:t>
      </w:r>
      <w:r w:rsidRPr="00E21B0E">
        <w:rPr>
          <w:rFonts w:ascii="Century Gothic" w:hAnsi="Century Gothic"/>
          <w:w w:val="90"/>
          <w:sz w:val="20"/>
          <w:szCs w:val="20"/>
        </w:rPr>
        <w:t>(</w:t>
      </w:r>
      <w:r w:rsidR="00483DFD">
        <w:rPr>
          <w:rFonts w:ascii="Century Gothic" w:hAnsi="Century Gothic"/>
          <w:w w:val="90"/>
          <w:sz w:val="20"/>
          <w:szCs w:val="20"/>
        </w:rPr>
        <w:t>um real</w:t>
      </w:r>
      <w:r w:rsidRPr="00E21B0E">
        <w:rPr>
          <w:rFonts w:ascii="Century Gothic" w:hAnsi="Century Gothic"/>
          <w:w w:val="90"/>
          <w:sz w:val="20"/>
          <w:szCs w:val="20"/>
        </w:rPr>
        <w:t>) aplicável, inclusive, em relação ao primeiro formulado, prevalecendo o primeiro lance recebido quando ocorrerem 2 (dois) ou mais lances do mesmo valor.</w:t>
      </w:r>
    </w:p>
    <w:p w14:paraId="16DEB4AB" w14:textId="77777777" w:rsidR="00255CDC" w:rsidRPr="00E21B0E" w:rsidRDefault="00255CDC" w:rsidP="00255CDC">
      <w:pPr>
        <w:ind w:firstLine="426"/>
        <w:jc w:val="both"/>
        <w:rPr>
          <w:rFonts w:ascii="Century Gothic" w:hAnsi="Century Gothic"/>
          <w:w w:val="90"/>
          <w:sz w:val="20"/>
          <w:szCs w:val="20"/>
        </w:rPr>
      </w:pPr>
    </w:p>
    <w:p w14:paraId="0F8AC628"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0AD9C6F4" w14:textId="77777777" w:rsidR="00255CDC" w:rsidRPr="00E21B0E" w:rsidRDefault="00255CDC" w:rsidP="00255CDC">
      <w:pPr>
        <w:ind w:firstLine="426"/>
        <w:jc w:val="both"/>
        <w:rPr>
          <w:rFonts w:ascii="Century Gothic" w:hAnsi="Century Gothic"/>
          <w:w w:val="90"/>
          <w:sz w:val="20"/>
          <w:szCs w:val="20"/>
        </w:rPr>
      </w:pPr>
    </w:p>
    <w:p w14:paraId="2651428F"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4B1F511A" w14:textId="77777777" w:rsidR="00255CDC" w:rsidRPr="00E21B0E" w:rsidRDefault="00255CDC" w:rsidP="00255CDC">
      <w:pPr>
        <w:ind w:firstLine="426"/>
        <w:jc w:val="both"/>
        <w:rPr>
          <w:rFonts w:ascii="Century Gothic" w:hAnsi="Century Gothic"/>
          <w:w w:val="90"/>
          <w:sz w:val="20"/>
          <w:szCs w:val="20"/>
        </w:rPr>
      </w:pPr>
    </w:p>
    <w:p w14:paraId="56E5D8E8"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65F9C3DC" w14:textId="77777777" w:rsidR="00255CDC" w:rsidRPr="00E21B0E" w:rsidRDefault="00255CDC" w:rsidP="00255CDC">
      <w:pPr>
        <w:ind w:firstLine="426"/>
        <w:jc w:val="both"/>
        <w:rPr>
          <w:rFonts w:ascii="Century Gothic" w:hAnsi="Century Gothic"/>
          <w:w w:val="90"/>
          <w:sz w:val="20"/>
          <w:szCs w:val="20"/>
        </w:rPr>
      </w:pPr>
    </w:p>
    <w:p w14:paraId="3DC365EC"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5023141B" w14:textId="77777777" w:rsidR="00255CDC" w:rsidRPr="00E21B0E" w:rsidRDefault="00255CDC" w:rsidP="00255CDC">
      <w:pPr>
        <w:ind w:firstLine="426"/>
        <w:jc w:val="both"/>
        <w:rPr>
          <w:rFonts w:ascii="Century Gothic" w:hAnsi="Century Gothic"/>
          <w:w w:val="90"/>
          <w:sz w:val="20"/>
          <w:szCs w:val="20"/>
        </w:rPr>
      </w:pPr>
    </w:p>
    <w:p w14:paraId="78C1FDA1"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1F3B1409" w14:textId="77777777" w:rsidR="00255CDC" w:rsidRPr="00E21B0E" w:rsidRDefault="00255CDC" w:rsidP="00255CDC">
      <w:pPr>
        <w:ind w:firstLine="426"/>
        <w:jc w:val="both"/>
        <w:rPr>
          <w:rFonts w:ascii="Century Gothic" w:hAnsi="Century Gothic"/>
          <w:w w:val="90"/>
          <w:sz w:val="20"/>
          <w:szCs w:val="20"/>
        </w:rPr>
      </w:pPr>
    </w:p>
    <w:p w14:paraId="10F8DBD5"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lastRenderedPageBreak/>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562C75D1" w14:textId="77777777" w:rsidR="00255CDC" w:rsidRPr="00E21B0E" w:rsidRDefault="00255CDC" w:rsidP="00255CDC">
      <w:pPr>
        <w:ind w:firstLine="426"/>
        <w:jc w:val="both"/>
        <w:rPr>
          <w:rFonts w:ascii="Century Gothic" w:hAnsi="Century Gothic"/>
          <w:w w:val="90"/>
          <w:sz w:val="20"/>
          <w:szCs w:val="20"/>
        </w:rPr>
      </w:pPr>
    </w:p>
    <w:p w14:paraId="7F97BB17" w14:textId="77777777" w:rsidR="00255CDC" w:rsidRPr="00E21B0E" w:rsidRDefault="00255CDC" w:rsidP="339D150E">
      <w:pPr>
        <w:tabs>
          <w:tab w:val="left" w:pos="851"/>
          <w:tab w:val="left" w:pos="1134"/>
        </w:tabs>
        <w:ind w:firstLine="426"/>
        <w:jc w:val="both"/>
        <w:rPr>
          <w:rFonts w:ascii="Century Gothic" w:hAnsi="Century Gothic"/>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664355AD" w14:textId="77777777" w:rsidR="00255CDC" w:rsidRPr="00E21B0E" w:rsidRDefault="00255CDC" w:rsidP="00255CDC">
      <w:pPr>
        <w:tabs>
          <w:tab w:val="left" w:pos="851"/>
          <w:tab w:val="left" w:pos="1134"/>
        </w:tabs>
        <w:ind w:firstLine="426"/>
        <w:jc w:val="both"/>
        <w:rPr>
          <w:rFonts w:ascii="Century Gothic" w:hAnsi="Century Gothic"/>
          <w:w w:val="90"/>
          <w:sz w:val="20"/>
          <w:szCs w:val="20"/>
        </w:rPr>
      </w:pPr>
    </w:p>
    <w:p w14:paraId="2F8A464D" w14:textId="77777777" w:rsidR="00255CDC" w:rsidRPr="00E21B0E" w:rsidRDefault="00255CDC" w:rsidP="339D150E">
      <w:pPr>
        <w:ind w:firstLine="426"/>
        <w:jc w:val="both"/>
        <w:rPr>
          <w:rFonts w:ascii="Century Gothic" w:hAnsi="Century Gothic"/>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Encerrada</w:t>
      </w:r>
      <w:proofErr w:type="gramEnd"/>
      <w:r w:rsidRPr="00E21B0E">
        <w:rPr>
          <w:rFonts w:ascii="Century Gothic" w:hAnsi="Century Gothic"/>
          <w:w w:val="90"/>
          <w:sz w:val="20"/>
          <w:szCs w:val="20"/>
        </w:rPr>
        <w:t xml:space="preserve"> a etapa de lances, por item proposto, o sistema divulgará a nova grade ordenatória, contendo a classificação final, em ordem crescente de valores.</w:t>
      </w:r>
    </w:p>
    <w:p w14:paraId="1A965116" w14:textId="77777777" w:rsidR="00255CDC" w:rsidRPr="00E21B0E" w:rsidRDefault="00255CDC" w:rsidP="00255CDC">
      <w:pPr>
        <w:ind w:firstLine="426"/>
        <w:jc w:val="both"/>
        <w:rPr>
          <w:rFonts w:ascii="Century Gothic" w:hAnsi="Century Gothic"/>
          <w:w w:val="90"/>
          <w:sz w:val="20"/>
          <w:szCs w:val="20"/>
        </w:rPr>
      </w:pPr>
    </w:p>
    <w:p w14:paraId="1BDE63EC"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5.1. Para essa classificação será considerado o último preço admitido</w:t>
      </w:r>
      <w:r>
        <w:rPr>
          <w:rFonts w:ascii="Century Gothic" w:hAnsi="Century Gothic"/>
          <w:w w:val="90"/>
          <w:sz w:val="20"/>
          <w:szCs w:val="20"/>
        </w:rPr>
        <w:t xml:space="preserve"> </w:t>
      </w:r>
      <w:r w:rsidRPr="00E21B0E">
        <w:rPr>
          <w:rFonts w:ascii="Century Gothic" w:hAnsi="Century Gothic"/>
          <w:w w:val="90"/>
          <w:sz w:val="20"/>
          <w:szCs w:val="20"/>
        </w:rPr>
        <w:t>de cada licitante.</w:t>
      </w:r>
    </w:p>
    <w:p w14:paraId="7DF4E37C" w14:textId="77777777" w:rsidR="00255CDC" w:rsidRPr="00E21B0E" w:rsidRDefault="00255CDC" w:rsidP="00255CDC">
      <w:pPr>
        <w:ind w:firstLine="426"/>
        <w:jc w:val="both"/>
        <w:rPr>
          <w:rFonts w:ascii="Century Gothic" w:hAnsi="Century Gothic"/>
          <w:w w:val="90"/>
          <w:sz w:val="20"/>
          <w:szCs w:val="20"/>
        </w:rPr>
      </w:pPr>
    </w:p>
    <w:p w14:paraId="6ADA08CA" w14:textId="77777777" w:rsidR="00255CDC" w:rsidRPr="00465B83"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44FB30F8" w14:textId="77777777" w:rsidR="00255CDC" w:rsidRPr="00E21B0E" w:rsidRDefault="00255CDC" w:rsidP="00255CDC">
      <w:pPr>
        <w:ind w:firstLine="426"/>
        <w:jc w:val="both"/>
        <w:rPr>
          <w:rFonts w:ascii="Century Gothic" w:hAnsi="Century Gothic"/>
          <w:w w:val="90"/>
          <w:sz w:val="20"/>
          <w:szCs w:val="20"/>
        </w:rPr>
      </w:pPr>
    </w:p>
    <w:p w14:paraId="04C9C0DB" w14:textId="77777777" w:rsidR="00255CDC" w:rsidRPr="00E21B0E" w:rsidRDefault="00255CDC" w:rsidP="339D150E">
      <w:pPr>
        <w:ind w:firstLine="426"/>
        <w:jc w:val="both"/>
        <w:rPr>
          <w:rFonts w:ascii="Century Gothic" w:hAnsi="Century Gothic"/>
          <w:sz w:val="20"/>
          <w:szCs w:val="20"/>
        </w:rPr>
      </w:pPr>
      <w:r>
        <w:rPr>
          <w:rFonts w:ascii="Century Gothic" w:hAnsi="Century Gothic"/>
          <w:w w:val="90"/>
          <w:sz w:val="20"/>
          <w:szCs w:val="20"/>
        </w:rPr>
        <w:t>7</w:t>
      </w:r>
      <w:r w:rsidRPr="00E21B0E">
        <w:rPr>
          <w:rFonts w:ascii="Century Gothic" w:hAnsi="Century Gothic"/>
          <w:w w:val="90"/>
          <w:sz w:val="20"/>
          <w:szCs w:val="20"/>
        </w:rPr>
        <w:t>.</w:t>
      </w:r>
      <w:r w:rsidRPr="00E21B0E">
        <w:rPr>
          <w:rFonts w:ascii="Century Gothic" w:hAnsi="Century Gothic"/>
          <w:w w:val="90"/>
          <w:sz w:val="20"/>
          <w:szCs w:val="20"/>
        </w:rPr>
        <w:tab/>
        <w:t xml:space="preserve">Após a negociação, se houver, o Pregoeiro examinará a aceitabilidade </w:t>
      </w:r>
      <w:proofErr w:type="gramStart"/>
      <w:r w:rsidRPr="00E21B0E">
        <w:rPr>
          <w:rFonts w:ascii="Century Gothic" w:hAnsi="Century Gothic"/>
          <w:w w:val="90"/>
          <w:sz w:val="20"/>
          <w:szCs w:val="20"/>
        </w:rPr>
        <w:t>do(</w:t>
      </w:r>
      <w:proofErr w:type="gramEnd"/>
      <w:r w:rsidRPr="00E21B0E">
        <w:rPr>
          <w:rFonts w:ascii="Century Gothic" w:hAnsi="Century Gothic"/>
          <w:w w:val="90"/>
          <w:sz w:val="20"/>
          <w:szCs w:val="20"/>
        </w:rPr>
        <w:t>s) menor(es) preço(s), decidindo motivadamente a respeito.</w:t>
      </w:r>
    </w:p>
    <w:p w14:paraId="1DA6542E" w14:textId="77777777" w:rsidR="00255CDC" w:rsidRPr="00E21B0E" w:rsidRDefault="00255CDC" w:rsidP="00255CDC">
      <w:pPr>
        <w:ind w:firstLine="426"/>
        <w:jc w:val="both"/>
        <w:rPr>
          <w:rFonts w:ascii="Century Gothic" w:hAnsi="Century Gothic"/>
          <w:w w:val="90"/>
          <w:sz w:val="20"/>
          <w:szCs w:val="20"/>
        </w:rPr>
      </w:pPr>
    </w:p>
    <w:p w14:paraId="2A70DAD6" w14:textId="77777777" w:rsidR="00255CDC" w:rsidRDefault="00255CDC" w:rsidP="339D150E">
      <w:pPr>
        <w:tabs>
          <w:tab w:val="left" w:pos="993"/>
        </w:tabs>
        <w:spacing w:after="240"/>
        <w:ind w:firstLine="426"/>
        <w:jc w:val="both"/>
        <w:rPr>
          <w:rFonts w:ascii="Century Gothic" w:hAnsi="Century Gothic"/>
          <w:sz w:val="20"/>
          <w:szCs w:val="20"/>
        </w:rPr>
      </w:pPr>
      <w:r>
        <w:rPr>
          <w:rFonts w:ascii="Century Gothic" w:hAnsi="Century Gothic"/>
          <w:w w:val="90"/>
          <w:sz w:val="20"/>
          <w:szCs w:val="20"/>
        </w:rPr>
        <w:t>7</w:t>
      </w: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A aceitabilidade será aferida a partir dos preços de mercado vigentes </w:t>
      </w:r>
      <w:r>
        <w:rPr>
          <w:rFonts w:ascii="Century Gothic" w:hAnsi="Century Gothic"/>
          <w:w w:val="90"/>
          <w:sz w:val="20"/>
          <w:szCs w:val="20"/>
        </w:rPr>
        <w:t>apurados mediante pesquisa realizada por este Ministério Público, juntada aos autos.</w:t>
      </w:r>
    </w:p>
    <w:p w14:paraId="26A85F25" w14:textId="77777777" w:rsidR="00255CDC" w:rsidRPr="00E21B0E" w:rsidRDefault="00255CDC" w:rsidP="339D150E">
      <w:pPr>
        <w:tabs>
          <w:tab w:val="left" w:pos="993"/>
        </w:tabs>
        <w:spacing w:after="240"/>
        <w:ind w:firstLine="426"/>
        <w:jc w:val="both"/>
        <w:rPr>
          <w:rFonts w:ascii="Century Gothic" w:hAnsi="Century Gothic"/>
          <w:sz w:val="20"/>
          <w:szCs w:val="20"/>
        </w:rPr>
      </w:pPr>
      <w:r>
        <w:rPr>
          <w:rFonts w:ascii="Century Gothic" w:hAnsi="Century Gothic"/>
          <w:w w:val="90"/>
          <w:sz w:val="20"/>
          <w:szCs w:val="20"/>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42483A43" w14:textId="77777777" w:rsidR="00255CDC" w:rsidRPr="00E21B0E" w:rsidRDefault="00255CDC" w:rsidP="339D150E">
      <w:pPr>
        <w:ind w:firstLine="426"/>
        <w:jc w:val="both"/>
        <w:rPr>
          <w:rFonts w:ascii="Century Gothic" w:hAnsi="Century Gothic"/>
          <w:sz w:val="20"/>
          <w:szCs w:val="20"/>
        </w:rPr>
      </w:pPr>
      <w:r>
        <w:rPr>
          <w:rFonts w:ascii="Century Gothic" w:hAnsi="Century Gothic"/>
          <w:w w:val="90"/>
          <w:sz w:val="20"/>
          <w:szCs w:val="20"/>
        </w:rPr>
        <w:t>8</w:t>
      </w:r>
      <w:r w:rsidRPr="00E21B0E">
        <w:rPr>
          <w:rFonts w:ascii="Century Gothic" w:hAnsi="Century Gothic"/>
          <w:w w:val="90"/>
          <w:sz w:val="20"/>
          <w:szCs w:val="20"/>
        </w:rPr>
        <w:t>.</w:t>
      </w:r>
      <w:r w:rsidRPr="00E21B0E">
        <w:rPr>
          <w:rFonts w:ascii="Century Gothic" w:hAnsi="Century Gothic"/>
          <w:w w:val="90"/>
          <w:sz w:val="20"/>
          <w:szCs w:val="20"/>
        </w:rPr>
        <w:tab/>
      </w:r>
      <w:proofErr w:type="gramStart"/>
      <w:r w:rsidRPr="00E21B0E">
        <w:rPr>
          <w:rFonts w:ascii="Century Gothic" w:hAnsi="Century Gothic"/>
          <w:w w:val="90"/>
          <w:sz w:val="20"/>
          <w:szCs w:val="20"/>
        </w:rPr>
        <w:t>Considerada(</w:t>
      </w:r>
      <w:proofErr w:type="gramEnd"/>
      <w:r w:rsidRPr="00E21B0E">
        <w:rPr>
          <w:rFonts w:ascii="Century Gothic" w:hAnsi="Century Gothic"/>
          <w:w w:val="90"/>
          <w:sz w:val="20"/>
          <w:szCs w:val="20"/>
        </w:rPr>
        <w:t>s) aceitável(</w:t>
      </w:r>
      <w:proofErr w:type="spellStart"/>
      <w:r w:rsidRPr="00E21B0E">
        <w:rPr>
          <w:rFonts w:ascii="Century Gothic" w:hAnsi="Century Gothic"/>
          <w:w w:val="90"/>
          <w:sz w:val="20"/>
          <w:szCs w:val="20"/>
        </w:rPr>
        <w:t>is</w:t>
      </w:r>
      <w:proofErr w:type="spellEnd"/>
      <w:r w:rsidRPr="00E21B0E">
        <w:rPr>
          <w:rFonts w:ascii="Century Gothic" w:hAnsi="Century Gothic"/>
          <w:w w:val="90"/>
          <w:sz w:val="20"/>
          <w:szCs w:val="20"/>
        </w:rPr>
        <w:t>) a(s) oferta(s) de menor(es) preço(s), por item, passará o Pregoeiro ao julgamento da habilitação, observando as seguintes diretrizes:</w:t>
      </w:r>
    </w:p>
    <w:p w14:paraId="3041E394" w14:textId="77777777" w:rsidR="00255CDC" w:rsidRPr="00E21B0E" w:rsidRDefault="00255CDC" w:rsidP="00255CDC">
      <w:pPr>
        <w:ind w:firstLine="426"/>
        <w:jc w:val="both"/>
        <w:rPr>
          <w:rFonts w:ascii="Century Gothic" w:hAnsi="Century Gothic"/>
          <w:w w:val="90"/>
          <w:sz w:val="20"/>
          <w:szCs w:val="20"/>
        </w:rPr>
      </w:pPr>
    </w:p>
    <w:p w14:paraId="361E1394"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722B00AE" w14:textId="77777777" w:rsidR="00255CDC" w:rsidRPr="00E21B0E" w:rsidRDefault="00255CDC" w:rsidP="00255CDC">
      <w:pPr>
        <w:ind w:firstLine="426"/>
        <w:jc w:val="both"/>
        <w:rPr>
          <w:rFonts w:ascii="Century Gothic" w:hAnsi="Century Gothic"/>
          <w:w w:val="90"/>
          <w:sz w:val="20"/>
          <w:szCs w:val="20"/>
        </w:rPr>
      </w:pPr>
    </w:p>
    <w:p w14:paraId="57A8D24F"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42C6D796" w14:textId="77777777" w:rsidR="00255CDC" w:rsidRPr="00E21B0E" w:rsidRDefault="00255CDC" w:rsidP="00255CDC">
      <w:pPr>
        <w:ind w:firstLine="426"/>
        <w:jc w:val="both"/>
        <w:rPr>
          <w:rFonts w:ascii="Century Gothic" w:hAnsi="Century Gothic"/>
          <w:w w:val="90"/>
          <w:sz w:val="20"/>
          <w:szCs w:val="20"/>
        </w:rPr>
      </w:pPr>
    </w:p>
    <w:p w14:paraId="5FCF7F3C"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6E1831B3" w14:textId="77777777" w:rsidR="00255CDC" w:rsidRDefault="00255CDC" w:rsidP="00255CDC">
      <w:pPr>
        <w:ind w:firstLine="426"/>
        <w:jc w:val="both"/>
        <w:rPr>
          <w:rFonts w:ascii="Century Gothic" w:hAnsi="Century Gothic"/>
          <w:w w:val="90"/>
          <w:sz w:val="20"/>
          <w:szCs w:val="20"/>
        </w:rPr>
      </w:pPr>
    </w:p>
    <w:p w14:paraId="20B7C1CF" w14:textId="77777777" w:rsidR="00255CDC" w:rsidRPr="006E7564" w:rsidRDefault="00255CDC" w:rsidP="339D150E">
      <w:pPr>
        <w:ind w:firstLine="426"/>
        <w:jc w:val="both"/>
        <w:rPr>
          <w:rFonts w:ascii="Century Gothic" w:hAnsi="Century Gothic"/>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 xml:space="preserve">ferramenta disponibilizada no “chat” (clicar no pictograma em forma de clipe, escolher o arquivo e clicar em “abrir”) ou por meio de </w:t>
      </w:r>
      <w:r w:rsidRPr="006E7564">
        <w:rPr>
          <w:rFonts w:ascii="Century Gothic" w:hAnsi="Century Gothic"/>
          <w:w w:val="90"/>
          <w:sz w:val="20"/>
          <w:szCs w:val="20"/>
        </w:rPr>
        <w:t xml:space="preserve">fac-símile para o número (11) 3119-9125 ou por correio eletrônico para o endereço </w:t>
      </w:r>
      <w:hyperlink r:id="rId16" w:history="1">
        <w:r w:rsidRPr="00D45D38">
          <w:rPr>
            <w:rStyle w:val="Hyperlink"/>
            <w:rFonts w:ascii="Century Gothic" w:hAnsi="Century Gothic"/>
            <w:w w:val="90"/>
            <w:sz w:val="20"/>
            <w:szCs w:val="20"/>
          </w:rPr>
          <w:t>pregaoeletronico@mpsp.mp.br</w:t>
        </w:r>
      </w:hyperlink>
      <w:r>
        <w:rPr>
          <w:rFonts w:ascii="Century Gothic" w:hAnsi="Century Gothic"/>
          <w:w w:val="90"/>
          <w:sz w:val="20"/>
          <w:szCs w:val="20"/>
          <w:u w:val="single"/>
        </w:rPr>
        <w:t xml:space="preserve"> </w:t>
      </w:r>
      <w:r w:rsidRPr="006E7564">
        <w:rPr>
          <w:rFonts w:ascii="Century Gothic" w:hAnsi="Century Gothic"/>
          <w:w w:val="90"/>
          <w:sz w:val="20"/>
          <w:szCs w:val="20"/>
        </w:rPr>
        <w:t xml:space="preserve"> </w:t>
      </w:r>
    </w:p>
    <w:p w14:paraId="54E11D2A" w14:textId="77777777" w:rsidR="00255CDC" w:rsidRDefault="00255CDC" w:rsidP="00255CDC">
      <w:pPr>
        <w:ind w:firstLine="426"/>
        <w:jc w:val="both"/>
        <w:rPr>
          <w:rFonts w:ascii="Century Gothic" w:hAnsi="Century Gothic"/>
          <w:w w:val="90"/>
          <w:sz w:val="20"/>
          <w:szCs w:val="20"/>
        </w:rPr>
      </w:pPr>
    </w:p>
    <w:p w14:paraId="0D63D14A" w14:textId="77777777" w:rsidR="00255CDC" w:rsidRPr="00E21B0E" w:rsidRDefault="00255CDC" w:rsidP="339D150E">
      <w:pPr>
        <w:tabs>
          <w:tab w:val="left" w:pos="851"/>
          <w:tab w:val="left" w:pos="993"/>
        </w:tabs>
        <w:ind w:firstLine="426"/>
        <w:jc w:val="both"/>
        <w:rPr>
          <w:rFonts w:ascii="Century Gothic" w:hAnsi="Century Gothic"/>
          <w:sz w:val="20"/>
          <w:szCs w:val="20"/>
        </w:rPr>
      </w:pPr>
      <w:r w:rsidRPr="00E21B0E">
        <w:rPr>
          <w:rFonts w:ascii="Century Gothic" w:hAnsi="Century Gothic"/>
          <w:w w:val="90"/>
          <w:sz w:val="20"/>
          <w:szCs w:val="20"/>
        </w:rPr>
        <w:t>c.1)</w:t>
      </w:r>
      <w:r w:rsidRPr="00E21B0E">
        <w:rPr>
          <w:rFonts w:ascii="Century Gothic" w:hAnsi="Century Gothic"/>
          <w:w w:val="90"/>
          <w:sz w:val="20"/>
          <w:szCs w:val="20"/>
        </w:rPr>
        <w:tab/>
        <w:t xml:space="preserve">sem prejuízo do disposto </w:t>
      </w:r>
      <w:proofErr w:type="spellStart"/>
      <w:r w:rsidRPr="00E21B0E">
        <w:rPr>
          <w:rFonts w:ascii="Century Gothic" w:hAnsi="Century Gothic"/>
          <w:w w:val="90"/>
          <w:sz w:val="20"/>
          <w:szCs w:val="20"/>
        </w:rPr>
        <w:t>nas</w:t>
      </w:r>
      <w:proofErr w:type="spellEnd"/>
      <w:r w:rsidRPr="00E21B0E">
        <w:rPr>
          <w:rFonts w:ascii="Century Gothic" w:hAnsi="Century Gothic"/>
          <w:w w:val="90"/>
          <w:sz w:val="20"/>
          <w:szCs w:val="20"/>
        </w:rPr>
        <w:t xml:space="preserve"> alíneas "a",</w:t>
      </w:r>
      <w:r>
        <w:rPr>
          <w:rFonts w:ascii="Century Gothic" w:hAnsi="Century Gothic"/>
          <w:w w:val="90"/>
          <w:sz w:val="20"/>
          <w:szCs w:val="20"/>
        </w:rPr>
        <w:t xml:space="preserve"> </w:t>
      </w:r>
      <w:r w:rsidRPr="00E21B0E">
        <w:rPr>
          <w:rFonts w:ascii="Century Gothic" w:hAnsi="Century Gothic"/>
          <w:w w:val="90"/>
          <w:sz w:val="20"/>
          <w:szCs w:val="20"/>
        </w:rPr>
        <w:t xml:space="preserve">"b", "c", "d" e "e", deste subitem </w:t>
      </w:r>
      <w:r>
        <w:rPr>
          <w:rFonts w:ascii="Century Gothic" w:hAnsi="Century Gothic"/>
          <w:w w:val="90"/>
          <w:sz w:val="20"/>
          <w:szCs w:val="20"/>
        </w:rPr>
        <w:t>8,</w:t>
      </w:r>
      <w:r w:rsidRPr="00E21B0E">
        <w:rPr>
          <w:rFonts w:ascii="Century Gothic" w:hAnsi="Century Gothic"/>
          <w:w w:val="90"/>
          <w:sz w:val="20"/>
          <w:szCs w:val="20"/>
        </w:rPr>
        <w:t xml:space="preserve"> serão apresentados,</w:t>
      </w:r>
      <w:r>
        <w:rPr>
          <w:rFonts w:ascii="Century Gothic" w:hAnsi="Century Gothic"/>
          <w:w w:val="90"/>
          <w:sz w:val="20"/>
          <w:szCs w:val="20"/>
        </w:rPr>
        <w:t xml:space="preserve"> </w:t>
      </w:r>
      <w:r w:rsidRPr="00E21B0E">
        <w:rPr>
          <w:rFonts w:ascii="Century Gothic" w:hAnsi="Century Gothic"/>
          <w:w w:val="90"/>
          <w:sz w:val="20"/>
          <w:szCs w:val="20"/>
        </w:rPr>
        <w:t>obrigatoriamente, por fax ou por correio eletrônico, as declarações a que</w:t>
      </w:r>
      <w:r>
        <w:rPr>
          <w:rFonts w:ascii="Century Gothic" w:hAnsi="Century Gothic"/>
          <w:w w:val="90"/>
          <w:sz w:val="20"/>
          <w:szCs w:val="20"/>
        </w:rPr>
        <w:t xml:space="preserve"> </w:t>
      </w:r>
      <w:r w:rsidRPr="00E21B0E">
        <w:rPr>
          <w:rFonts w:ascii="Century Gothic" w:hAnsi="Century Gothic"/>
          <w:w w:val="90"/>
          <w:sz w:val="20"/>
          <w:szCs w:val="20"/>
        </w:rPr>
        <w:t>se refere o subitem 1.4.1, do item IV, deste edital.</w:t>
      </w:r>
    </w:p>
    <w:p w14:paraId="31126E5D" w14:textId="77777777" w:rsidR="00255CDC" w:rsidRPr="00E21B0E" w:rsidRDefault="00255CDC" w:rsidP="00255CDC">
      <w:pPr>
        <w:ind w:firstLine="426"/>
        <w:jc w:val="both"/>
        <w:rPr>
          <w:rFonts w:ascii="Century Gothic" w:hAnsi="Century Gothic"/>
          <w:w w:val="90"/>
          <w:sz w:val="20"/>
          <w:szCs w:val="20"/>
        </w:rPr>
      </w:pPr>
    </w:p>
    <w:p w14:paraId="2E78031B"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lastRenderedPageBreak/>
        <w:t>8</w:t>
      </w:r>
      <w:r w:rsidRPr="00E21B0E">
        <w:rPr>
          <w:rFonts w:ascii="Century Gothic" w:hAnsi="Century Gothic"/>
          <w:w w:val="90"/>
          <w:sz w:val="20"/>
          <w:szCs w:val="20"/>
        </w:rPr>
        <w:t xml:space="preserve">, ressalvada a indisponibilidade de seus próprios meios. Na hipótese de ocorrerem essas indisponibilidades e/ou não sendo supridas ou saneadas as eventuais omissões ou falhas, na forma prevista nas alíneas "b" e "c",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inabilitada(s), mediante decisão motivada;</w:t>
      </w:r>
    </w:p>
    <w:p w14:paraId="2DE403A5" w14:textId="77777777" w:rsidR="00255CDC" w:rsidRPr="00E21B0E" w:rsidRDefault="00255CDC" w:rsidP="00255CDC">
      <w:pPr>
        <w:ind w:firstLine="426"/>
        <w:jc w:val="both"/>
        <w:rPr>
          <w:rFonts w:ascii="Century Gothic" w:hAnsi="Century Gothic"/>
          <w:w w:val="90"/>
          <w:sz w:val="20"/>
          <w:szCs w:val="20"/>
        </w:rPr>
      </w:pPr>
    </w:p>
    <w:p w14:paraId="112E5A43" w14:textId="77777777" w:rsidR="00255CDC" w:rsidRDefault="00255CDC" w:rsidP="339D150E">
      <w:pPr>
        <w:ind w:firstLine="426"/>
        <w:jc w:val="both"/>
        <w:rPr>
          <w:rFonts w:ascii="Century Gothic" w:hAnsi="Century Gothic"/>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62431CDC" w14:textId="77777777" w:rsidR="00255CDC" w:rsidRDefault="00255CDC" w:rsidP="00255CDC">
      <w:pPr>
        <w:ind w:firstLine="426"/>
        <w:jc w:val="both"/>
        <w:rPr>
          <w:rFonts w:ascii="Century Gothic" w:hAnsi="Century Gothic"/>
          <w:w w:val="90"/>
          <w:sz w:val="20"/>
          <w:szCs w:val="20"/>
        </w:rPr>
      </w:pPr>
    </w:p>
    <w:p w14:paraId="6D15CEE9" w14:textId="77777777" w:rsidR="00255CDC" w:rsidRPr="00B9672C" w:rsidRDefault="00255CDC" w:rsidP="339D150E">
      <w:pPr>
        <w:ind w:firstLine="426"/>
        <w:jc w:val="both"/>
        <w:rPr>
          <w:rFonts w:ascii="Century Gothic" w:hAnsi="Century Gothic"/>
          <w:sz w:val="20"/>
          <w:szCs w:val="20"/>
        </w:rPr>
      </w:pPr>
      <w:r w:rsidRPr="00C655E2">
        <w:rPr>
          <w:rFonts w:ascii="Century Gothic" w:hAnsi="Century Gothic"/>
          <w:w w:val="90"/>
          <w:sz w:val="20"/>
          <w:szCs w:val="20"/>
        </w:rPr>
        <w:t>e.1</w:t>
      </w:r>
      <w:proofErr w:type="gramStart"/>
      <w:r w:rsidRPr="00C655E2">
        <w:rPr>
          <w:rFonts w:ascii="Century Gothic" w:hAnsi="Century Gothic"/>
          <w:w w:val="90"/>
          <w:sz w:val="20"/>
          <w:szCs w:val="20"/>
        </w:rPr>
        <w:t>)</w:t>
      </w:r>
      <w:r>
        <w:rPr>
          <w:rFonts w:ascii="Century Gothic" w:hAnsi="Century Gothic"/>
          <w:w w:val="90"/>
          <w:sz w:val="20"/>
          <w:szCs w:val="20"/>
        </w:rPr>
        <w:t xml:space="preserve"> </w:t>
      </w:r>
      <w:r w:rsidRPr="00C655E2">
        <w:rPr>
          <w:rFonts w:ascii="Century Gothic" w:hAnsi="Century Gothic"/>
          <w:w w:val="90"/>
          <w:sz w:val="20"/>
          <w:szCs w:val="20"/>
        </w:rPr>
        <w:t>Os</w:t>
      </w:r>
      <w:proofErr w:type="gramEnd"/>
      <w:r w:rsidRPr="00C655E2">
        <w:rPr>
          <w:rFonts w:ascii="Century Gothic" w:hAnsi="Century Gothic"/>
          <w:w w:val="90"/>
          <w:sz w:val="20"/>
          <w:szCs w:val="20"/>
        </w:rPr>
        <w:t xml:space="preserve"> documentos poderão ser apresentados em cópia simples, desde que acompanhados do original para que seja autenticado pelo Pregoeiro ou por um dos membros da Equipe de Apoio no ato de sua apresentação</w:t>
      </w:r>
      <w:r>
        <w:rPr>
          <w:rFonts w:ascii="Century Gothic" w:hAnsi="Century Gothic"/>
          <w:w w:val="90"/>
          <w:sz w:val="20"/>
          <w:szCs w:val="20"/>
        </w:rPr>
        <w:t>;</w:t>
      </w:r>
    </w:p>
    <w:p w14:paraId="49E398E2" w14:textId="77777777" w:rsidR="00255CDC" w:rsidRPr="00E21B0E" w:rsidRDefault="00255CDC" w:rsidP="00255CDC">
      <w:pPr>
        <w:ind w:firstLine="426"/>
        <w:jc w:val="both"/>
        <w:rPr>
          <w:rFonts w:ascii="Century Gothic" w:hAnsi="Century Gothic"/>
          <w:w w:val="90"/>
          <w:sz w:val="20"/>
          <w:szCs w:val="20"/>
        </w:rPr>
      </w:pPr>
    </w:p>
    <w:p w14:paraId="7AF64FA1" w14:textId="77777777" w:rsidR="00255CDC" w:rsidRPr="00465B83"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9C715F" w:rsidRPr="00A01A66">
        <w:rPr>
          <w:rFonts w:ascii="Century Gothic" w:hAnsi="Century Gothic"/>
          <w:w w:val="90"/>
          <w:sz w:val="20"/>
          <w:szCs w:val="20"/>
        </w:rPr>
        <w:t xml:space="preserve">Para a habilitação dos licitantes, não será exigida comprovação de regularidade fiscal </w:t>
      </w:r>
      <w:r w:rsidR="009C715F" w:rsidRPr="009C715F">
        <w:rPr>
          <w:rFonts w:ascii="Century Gothic" w:hAnsi="Century Gothic"/>
          <w:w w:val="90"/>
          <w:sz w:val="20"/>
          <w:szCs w:val="20"/>
          <w14:shadow w14:blurRad="50800" w14:dist="38100" w14:dir="2700000" w14:sx="100000" w14:sy="100000" w14:kx="0" w14:ky="0" w14:algn="tl">
            <w14:srgbClr w14:val="000000">
              <w14:alpha w14:val="60000"/>
            </w14:srgbClr>
          </w14:shadow>
        </w:rPr>
        <w:t xml:space="preserve">e </w:t>
      </w:r>
      <w:r w:rsidR="009C715F" w:rsidRPr="00EB3CC9">
        <w:rPr>
          <w:rFonts w:ascii="Century Gothic" w:hAnsi="Century Gothic"/>
          <w:w w:val="90"/>
          <w:sz w:val="20"/>
          <w:szCs w:val="20"/>
        </w:rPr>
        <w:t>trabalhista</w:t>
      </w:r>
      <w:r w:rsidR="009C715F" w:rsidRPr="00A01A66">
        <w:rPr>
          <w:rFonts w:ascii="Century Gothic" w:hAnsi="Century Gothic"/>
          <w:w w:val="90"/>
          <w:sz w:val="20"/>
          <w:szCs w:val="20"/>
        </w:rPr>
        <w:t xml:space="preserve">, </w:t>
      </w:r>
      <w:r w:rsidRPr="00465B83">
        <w:rPr>
          <w:rFonts w:ascii="Century Gothic" w:hAnsi="Century Gothic"/>
          <w:w w:val="90"/>
          <w:sz w:val="20"/>
          <w:szCs w:val="20"/>
        </w:rPr>
        <w:t>mas será obrigatória a apresentação dos documentos indicados no subitem 1.2, alíneas "a" a "</w:t>
      </w:r>
      <w:r>
        <w:rPr>
          <w:rFonts w:ascii="Century Gothic" w:hAnsi="Century Gothic"/>
          <w:w w:val="90"/>
          <w:sz w:val="20"/>
          <w:szCs w:val="20"/>
        </w:rPr>
        <w:t>f</w:t>
      </w:r>
      <w:r w:rsidRPr="00465B83">
        <w:rPr>
          <w:rFonts w:ascii="Century Gothic" w:hAnsi="Century Gothic"/>
          <w:w w:val="90"/>
          <w:sz w:val="20"/>
          <w:szCs w:val="20"/>
        </w:rPr>
        <w:t>" do item IV deste Edital, ainda que os mesmos veiculem restrições impeditivas à referida comprovação;</w:t>
      </w:r>
    </w:p>
    <w:p w14:paraId="16287F21" w14:textId="77777777" w:rsidR="00255CDC" w:rsidRPr="00E21B0E" w:rsidRDefault="00255CDC" w:rsidP="00255CDC">
      <w:pPr>
        <w:ind w:firstLine="426"/>
        <w:jc w:val="both"/>
        <w:rPr>
          <w:rFonts w:ascii="Century Gothic" w:hAnsi="Century Gothic"/>
          <w:w w:val="90"/>
          <w:sz w:val="20"/>
          <w:szCs w:val="20"/>
        </w:rPr>
      </w:pPr>
    </w:p>
    <w:p w14:paraId="43E2EDE2"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g)</w:t>
      </w:r>
      <w:r w:rsidRPr="00E21B0E">
        <w:rPr>
          <w:rFonts w:ascii="Century Gothic" w:hAnsi="Century Gothic"/>
          <w:w w:val="90"/>
          <w:sz w:val="20"/>
          <w:szCs w:val="20"/>
        </w:rPr>
        <w:tab/>
        <w:t xml:space="preserve">Constatado o cumprimento dos requisitos e condições estabelecidos no Edital,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habilitada(s) e declarada(s) vencedora(s) do certame;</w:t>
      </w:r>
    </w:p>
    <w:p w14:paraId="5BE93A62" w14:textId="77777777" w:rsidR="00255CDC" w:rsidRPr="00E21B0E" w:rsidRDefault="00255CDC" w:rsidP="00255CDC">
      <w:pPr>
        <w:ind w:firstLine="426"/>
        <w:jc w:val="both"/>
        <w:rPr>
          <w:rFonts w:ascii="Century Gothic" w:hAnsi="Century Gothic"/>
          <w:w w:val="90"/>
          <w:sz w:val="20"/>
          <w:szCs w:val="20"/>
        </w:rPr>
      </w:pPr>
    </w:p>
    <w:p w14:paraId="3A1F381A" w14:textId="77777777" w:rsidR="00255CDC"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h)</w:t>
      </w:r>
      <w:r w:rsidRPr="00E21B0E">
        <w:rPr>
          <w:rFonts w:ascii="Century Gothic" w:hAnsi="Century Gothic"/>
          <w:w w:val="90"/>
          <w:sz w:val="20"/>
          <w:szCs w:val="20"/>
        </w:rPr>
        <w:tab/>
        <w:t xml:space="preserve">Por meio de aviso lançado no sistema, o Pregoeiro informará às demais licitantes que poderão consultar as informações cadastrais </w:t>
      </w:r>
      <w:proofErr w:type="gramStart"/>
      <w:r w:rsidRPr="00E21B0E">
        <w:rPr>
          <w:rFonts w:ascii="Century Gothic" w:hAnsi="Century Gothic"/>
          <w:w w:val="90"/>
          <w:sz w:val="20"/>
          <w:szCs w:val="20"/>
        </w:rPr>
        <w:t>da(</w:t>
      </w:r>
      <w:proofErr w:type="gramEnd"/>
      <w:r w:rsidRPr="00E21B0E">
        <w:rPr>
          <w:rFonts w:ascii="Century Gothic" w:hAnsi="Century Gothic"/>
          <w:w w:val="90"/>
          <w:sz w:val="20"/>
          <w:szCs w:val="20"/>
        </w:rPr>
        <w:t>s) licitante(s) vencedora(s) utilizando opção disponibilizada no próprio sistema para tanto. Deverá, ainda, informar o teor dos documentos recebidos por fac-</w:t>
      </w:r>
      <w:r>
        <w:rPr>
          <w:rFonts w:ascii="Century Gothic" w:hAnsi="Century Gothic"/>
          <w:w w:val="90"/>
          <w:sz w:val="20"/>
          <w:szCs w:val="20"/>
        </w:rPr>
        <w:t>símile ou outro meio eletrônico;</w:t>
      </w:r>
    </w:p>
    <w:p w14:paraId="384BA73E" w14:textId="77777777" w:rsidR="00255CDC" w:rsidRDefault="00255CDC" w:rsidP="00255CDC">
      <w:pPr>
        <w:ind w:firstLine="426"/>
        <w:jc w:val="both"/>
        <w:rPr>
          <w:rFonts w:ascii="Century Gothic" w:hAnsi="Century Gothic"/>
          <w:w w:val="90"/>
          <w:sz w:val="20"/>
          <w:szCs w:val="20"/>
        </w:rPr>
      </w:pPr>
    </w:p>
    <w:p w14:paraId="12A6E53B" w14:textId="77777777" w:rsidR="00255CDC" w:rsidRDefault="00255CDC" w:rsidP="339D150E">
      <w:pPr>
        <w:ind w:firstLine="426"/>
        <w:jc w:val="both"/>
        <w:rPr>
          <w:rFonts w:ascii="Century Gothic" w:hAnsi="Century Gothic"/>
          <w:sz w:val="20"/>
          <w:szCs w:val="20"/>
        </w:rPr>
      </w:pPr>
      <w:proofErr w:type="gramStart"/>
      <w:r>
        <w:rPr>
          <w:rFonts w:ascii="Century Gothic" w:hAnsi="Century Gothic"/>
          <w:w w:val="90"/>
          <w:sz w:val="20"/>
          <w:szCs w:val="20"/>
        </w:rPr>
        <w:t xml:space="preserve">i) </w:t>
      </w:r>
      <w:r w:rsidRPr="00DA5666">
        <w:rPr>
          <w:rFonts w:ascii="Century Gothic" w:hAnsi="Century Gothic"/>
          <w:w w:val="90"/>
          <w:sz w:val="20"/>
          <w:szCs w:val="20"/>
        </w:rPr>
        <w:t>Havendo</w:t>
      </w:r>
      <w:proofErr w:type="gramEnd"/>
      <w:r w:rsidRPr="00DA5666">
        <w:rPr>
          <w:rFonts w:ascii="Century Gothic" w:hAnsi="Century Gothic"/>
          <w:w w:val="90"/>
          <w:sz w:val="20"/>
          <w:szCs w:val="20"/>
        </w:rPr>
        <w:t xml:space="preserve"> necessidade de maior prazo para analisar os documentos exigidos, o Pregoeiro suspenderá a sessão, informando no chat eletrônico a nova data e horário para sua continuidade.</w:t>
      </w:r>
    </w:p>
    <w:p w14:paraId="34B3F2EB" w14:textId="77777777" w:rsidR="00255CDC" w:rsidRPr="00E21B0E" w:rsidRDefault="00255CDC" w:rsidP="00255CDC">
      <w:pPr>
        <w:ind w:firstLine="426"/>
        <w:jc w:val="both"/>
        <w:rPr>
          <w:rFonts w:ascii="Century Gothic" w:hAnsi="Century Gothic"/>
          <w:w w:val="90"/>
          <w:sz w:val="20"/>
          <w:szCs w:val="20"/>
        </w:rPr>
      </w:pPr>
    </w:p>
    <w:p w14:paraId="5C78F7D6" w14:textId="77777777" w:rsidR="00255CDC" w:rsidRPr="00E21B0E" w:rsidRDefault="00255CDC" w:rsidP="339D150E">
      <w:pPr>
        <w:ind w:firstLine="426"/>
        <w:jc w:val="both"/>
        <w:rPr>
          <w:rFonts w:ascii="Century Gothic" w:hAnsi="Century Gothic"/>
          <w:sz w:val="20"/>
          <w:szCs w:val="20"/>
        </w:rPr>
      </w:pPr>
      <w:r>
        <w:rPr>
          <w:rFonts w:ascii="Century Gothic" w:hAnsi="Century Gothic"/>
          <w:w w:val="90"/>
          <w:sz w:val="20"/>
          <w:szCs w:val="20"/>
        </w:rPr>
        <w:t>9</w:t>
      </w:r>
      <w:r w:rsidRPr="00E21B0E">
        <w:rPr>
          <w:rFonts w:ascii="Century Gothic" w:hAnsi="Century Gothic"/>
          <w:w w:val="90"/>
          <w:sz w:val="20"/>
          <w:szCs w:val="20"/>
        </w:rPr>
        <w:t>.</w:t>
      </w:r>
      <w:r w:rsidRPr="00E21B0E">
        <w:rPr>
          <w:rFonts w:ascii="Century Gothic" w:hAnsi="Century Gothic"/>
          <w:w w:val="90"/>
          <w:sz w:val="20"/>
          <w:szCs w:val="20"/>
        </w:rPr>
        <w:tab/>
        <w:t xml:space="preserve"> </w:t>
      </w:r>
      <w:proofErr w:type="gramStart"/>
      <w:r w:rsidR="009C715F" w:rsidRPr="00A01A66">
        <w:rPr>
          <w:rFonts w:ascii="Century Gothic" w:hAnsi="Century Gothic" w:cs="Arial"/>
          <w:w w:val="90"/>
          <w:sz w:val="20"/>
          <w:szCs w:val="20"/>
        </w:rPr>
        <w:t>A(</w:t>
      </w:r>
      <w:proofErr w:type="gramEnd"/>
      <w:r w:rsidR="009C715F" w:rsidRPr="00A01A66">
        <w:rPr>
          <w:rFonts w:ascii="Century Gothic" w:hAnsi="Century Gothic" w:cs="Arial"/>
          <w:w w:val="90"/>
          <w:sz w:val="20"/>
          <w:szCs w:val="20"/>
        </w:rPr>
        <w:t>s) licitante(s) habilitada(s) nas condições da alínea “f”, do subitem 8 deste item V, deverá (</w:t>
      </w:r>
      <w:proofErr w:type="spellStart"/>
      <w:r w:rsidR="009C715F" w:rsidRPr="00A01A66">
        <w:rPr>
          <w:rFonts w:ascii="Century Gothic" w:hAnsi="Century Gothic" w:cs="Arial"/>
          <w:w w:val="90"/>
          <w:sz w:val="20"/>
          <w:szCs w:val="20"/>
        </w:rPr>
        <w:t>ão</w:t>
      </w:r>
      <w:proofErr w:type="spellEnd"/>
      <w:r w:rsidR="009C715F" w:rsidRPr="00A01A66">
        <w:rPr>
          <w:rFonts w:ascii="Century Gothic" w:hAnsi="Century Gothic" w:cs="Arial"/>
          <w:w w:val="90"/>
          <w:sz w:val="20"/>
          <w:szCs w:val="20"/>
        </w:rPr>
        <w:t xml:space="preserve">) comprovar sua regularidade </w:t>
      </w:r>
      <w:r w:rsidR="009C715F" w:rsidRPr="00EB3CC9">
        <w:rPr>
          <w:rFonts w:ascii="Century Gothic" w:hAnsi="Century Gothic"/>
          <w:w w:val="90"/>
          <w:sz w:val="20"/>
          <w:szCs w:val="20"/>
        </w:rPr>
        <w:t xml:space="preserve">fiscal e trabalhista, sob pena </w:t>
      </w:r>
      <w:r w:rsidRPr="00E21B0E">
        <w:rPr>
          <w:rFonts w:ascii="Century Gothic" w:hAnsi="Century Gothic"/>
          <w:w w:val="90"/>
          <w:sz w:val="20"/>
          <w:szCs w:val="20"/>
        </w:rPr>
        <w:t>de decadência do direito à contratação, sem prejuízo da aplicação das sanções cabíveis.</w:t>
      </w:r>
    </w:p>
    <w:p w14:paraId="7D34F5C7" w14:textId="77777777" w:rsidR="00255CDC" w:rsidRPr="00E21B0E" w:rsidRDefault="00255CDC" w:rsidP="00255CDC">
      <w:pPr>
        <w:ind w:firstLine="426"/>
        <w:jc w:val="both"/>
        <w:rPr>
          <w:rFonts w:ascii="Century Gothic" w:hAnsi="Century Gothic"/>
          <w:w w:val="90"/>
          <w:sz w:val="20"/>
          <w:szCs w:val="20"/>
        </w:rPr>
      </w:pPr>
    </w:p>
    <w:p w14:paraId="78CF10EE" w14:textId="77777777" w:rsidR="00255CDC" w:rsidRPr="00E21B0E" w:rsidRDefault="00255CDC" w:rsidP="339D150E">
      <w:pPr>
        <w:ind w:firstLine="426"/>
        <w:jc w:val="both"/>
        <w:rPr>
          <w:rFonts w:ascii="Century Gothic" w:hAnsi="Century Gothic"/>
          <w:sz w:val="20"/>
          <w:szCs w:val="20"/>
        </w:rPr>
      </w:pPr>
      <w:r w:rsidRPr="00E21B0E">
        <w:rPr>
          <w:rFonts w:ascii="Century Gothic" w:hAnsi="Century Gothic"/>
          <w:w w:val="90"/>
          <w:sz w:val="20"/>
          <w:szCs w:val="20"/>
        </w:rPr>
        <w:t>1</w:t>
      </w:r>
      <w:r>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Pr="00FE044E">
        <w:rPr>
          <w:rFonts w:ascii="Century Gothic" w:hAnsi="Century Gothic"/>
          <w:w w:val="90"/>
          <w:sz w:val="20"/>
          <w:szCs w:val="20"/>
        </w:rPr>
        <w:t>A comprovação de que trata o subitem</w:t>
      </w:r>
      <w:r w:rsidRPr="00EB3CC9">
        <w:rPr>
          <w:rFonts w:ascii="Century Gothic" w:hAnsi="Century Gothic"/>
          <w:w w:val="90"/>
          <w:sz w:val="20"/>
          <w:szCs w:val="20"/>
        </w:rPr>
        <w:t xml:space="preserve"> </w:t>
      </w:r>
      <w:r w:rsidRPr="00772501">
        <w:rPr>
          <w:rFonts w:ascii="Century Gothic" w:hAnsi="Century Gothic"/>
          <w:w w:val="90"/>
          <w:sz w:val="20"/>
          <w:szCs w:val="20"/>
        </w:rPr>
        <w:t>9</w:t>
      </w:r>
      <w:r w:rsidRPr="00FE044E">
        <w:rPr>
          <w:rFonts w:ascii="Century Gothic" w:hAnsi="Century Gothic"/>
          <w:w w:val="90"/>
          <w:sz w:val="20"/>
          <w:szCs w:val="20"/>
        </w:rPr>
        <w:t xml:space="preserve"> deste item</w:t>
      </w:r>
      <w:r w:rsidRPr="00EB3CC9">
        <w:rPr>
          <w:rFonts w:ascii="Century Gothic" w:hAnsi="Century Gothic"/>
          <w:w w:val="90"/>
          <w:sz w:val="20"/>
          <w:szCs w:val="20"/>
        </w:rPr>
        <w:t xml:space="preserve"> </w:t>
      </w:r>
      <w:r w:rsidRPr="00772501">
        <w:rPr>
          <w:rFonts w:ascii="Century Gothic" w:hAnsi="Century Gothic"/>
          <w:w w:val="90"/>
          <w:sz w:val="20"/>
          <w:szCs w:val="20"/>
        </w:rPr>
        <w:t>V</w:t>
      </w:r>
      <w:r w:rsidRPr="00EB3CC9">
        <w:rPr>
          <w:rFonts w:ascii="Century Gothic" w:hAnsi="Century Gothic"/>
          <w:w w:val="90"/>
          <w:sz w:val="20"/>
          <w:szCs w:val="20"/>
        </w:rPr>
        <w:t xml:space="preserve"> </w:t>
      </w:r>
      <w:r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Pr>
          <w:rFonts w:ascii="Century Gothic" w:hAnsi="Century Gothic"/>
          <w:w w:val="90"/>
          <w:sz w:val="20"/>
          <w:szCs w:val="20"/>
        </w:rPr>
        <w:t>5</w:t>
      </w:r>
      <w:r w:rsidRPr="00FE044E">
        <w:rPr>
          <w:rFonts w:ascii="Century Gothic" w:hAnsi="Century Gothic"/>
          <w:w w:val="90"/>
          <w:sz w:val="20"/>
          <w:szCs w:val="20"/>
        </w:rPr>
        <w:t xml:space="preserve"> (</w:t>
      </w:r>
      <w:r>
        <w:rPr>
          <w:rFonts w:ascii="Century Gothic" w:hAnsi="Century Gothic"/>
          <w:w w:val="90"/>
          <w:sz w:val="20"/>
          <w:szCs w:val="20"/>
        </w:rPr>
        <w:t>cinco</w:t>
      </w:r>
      <w:r w:rsidRPr="00FE044E">
        <w:rPr>
          <w:rFonts w:ascii="Century Gothic" w:hAnsi="Century Gothic"/>
          <w:w w:val="90"/>
          <w:sz w:val="20"/>
          <w:szCs w:val="20"/>
        </w:rPr>
        <w:t xml:space="preserve">) dias úteis, contados a partir do momento em que </w:t>
      </w:r>
      <w:proofErr w:type="gramStart"/>
      <w:r w:rsidRPr="00FE044E">
        <w:rPr>
          <w:rFonts w:ascii="Century Gothic" w:hAnsi="Century Gothic"/>
          <w:w w:val="90"/>
          <w:sz w:val="20"/>
          <w:szCs w:val="20"/>
        </w:rPr>
        <w:t>a(</w:t>
      </w:r>
      <w:proofErr w:type="gramEnd"/>
      <w:r w:rsidRPr="00FE044E">
        <w:rPr>
          <w:rFonts w:ascii="Century Gothic" w:hAnsi="Century Gothic"/>
          <w:w w:val="90"/>
          <w:sz w:val="20"/>
          <w:szCs w:val="20"/>
        </w:rPr>
        <w:t>s) licitante(s) for(em) declarada(s) vencedora(s) do certame, prorrogável por igual período, a critério da Administração.</w:t>
      </w:r>
    </w:p>
    <w:p w14:paraId="0B4020A7" w14:textId="77777777" w:rsidR="00255CDC" w:rsidRPr="00E21B0E" w:rsidRDefault="00255CDC" w:rsidP="00255CDC">
      <w:pPr>
        <w:ind w:firstLine="426"/>
        <w:jc w:val="both"/>
        <w:rPr>
          <w:rFonts w:ascii="Century Gothic" w:hAnsi="Century Gothic"/>
          <w:w w:val="90"/>
          <w:sz w:val="20"/>
          <w:szCs w:val="20"/>
        </w:rPr>
      </w:pPr>
    </w:p>
    <w:p w14:paraId="711C9C83" w14:textId="77777777" w:rsidR="00255CDC" w:rsidRPr="00E21B0E" w:rsidRDefault="00255CDC" w:rsidP="339D150E">
      <w:pPr>
        <w:ind w:firstLine="426"/>
        <w:jc w:val="both"/>
        <w:rPr>
          <w:rFonts w:ascii="Century Gothic" w:hAnsi="Century Gothic"/>
          <w:sz w:val="20"/>
          <w:szCs w:val="20"/>
        </w:rPr>
      </w:pPr>
      <w:r>
        <w:rPr>
          <w:rFonts w:ascii="Century Gothic" w:hAnsi="Century Gothic"/>
          <w:w w:val="90"/>
          <w:sz w:val="20"/>
          <w:szCs w:val="20"/>
        </w:rPr>
        <w:t>11</w:t>
      </w:r>
      <w:r w:rsidRPr="00E21B0E">
        <w:rPr>
          <w:rFonts w:ascii="Century Gothic" w:hAnsi="Century Gothic"/>
          <w:w w:val="90"/>
          <w:sz w:val="20"/>
          <w:szCs w:val="20"/>
        </w:rPr>
        <w:t>.</w:t>
      </w:r>
      <w:r w:rsidRPr="00E21B0E">
        <w:rPr>
          <w:rFonts w:ascii="Century Gothic" w:hAnsi="Century Gothic"/>
          <w:w w:val="90"/>
          <w:sz w:val="20"/>
          <w:szCs w:val="20"/>
        </w:rPr>
        <w:tab/>
        <w:t xml:space="preserve">Ocorrendo a habilitação na forma indicada na alínea "f”, do subitem </w:t>
      </w:r>
      <w:r>
        <w:rPr>
          <w:rFonts w:ascii="Century Gothic" w:hAnsi="Century Gothic"/>
          <w:w w:val="90"/>
          <w:sz w:val="20"/>
          <w:szCs w:val="20"/>
        </w:rPr>
        <w:t>8</w:t>
      </w:r>
      <w:r w:rsidRPr="00E21B0E">
        <w:rPr>
          <w:rFonts w:ascii="Century Gothic" w:hAnsi="Century Gothic"/>
          <w:w w:val="90"/>
          <w:sz w:val="20"/>
          <w:szCs w:val="20"/>
        </w:rPr>
        <w:t>, a sessão pública será suspensa pelo Pregoeiro, observados os prazos previstos no subitem 1</w:t>
      </w:r>
      <w:r>
        <w:rPr>
          <w:rFonts w:ascii="Century Gothic" w:hAnsi="Century Gothic"/>
          <w:w w:val="90"/>
          <w:sz w:val="20"/>
          <w:szCs w:val="20"/>
        </w:rPr>
        <w:t>0</w:t>
      </w:r>
      <w:r w:rsidRPr="00E21B0E">
        <w:rPr>
          <w:rFonts w:ascii="Century Gothic" w:hAnsi="Century Gothic"/>
          <w:w w:val="90"/>
          <w:sz w:val="20"/>
          <w:szCs w:val="20"/>
        </w:rPr>
        <w:t xml:space="preserve">, </w:t>
      </w:r>
      <w:r w:rsidR="00CC06B7" w:rsidRPr="00EB3CC9">
        <w:rPr>
          <w:rFonts w:ascii="Century Gothic" w:hAnsi="Century Gothic"/>
          <w:w w:val="90"/>
          <w:sz w:val="20"/>
          <w:szCs w:val="20"/>
        </w:rPr>
        <w:t xml:space="preserve">para que </w:t>
      </w:r>
      <w:proofErr w:type="gramStart"/>
      <w:r w:rsidR="00CC06B7" w:rsidRPr="00EB3CC9">
        <w:rPr>
          <w:rFonts w:ascii="Century Gothic" w:hAnsi="Century Gothic"/>
          <w:w w:val="90"/>
          <w:sz w:val="20"/>
          <w:szCs w:val="20"/>
        </w:rPr>
        <w:t>a(</w:t>
      </w:r>
      <w:proofErr w:type="gramEnd"/>
      <w:r w:rsidR="00CC06B7" w:rsidRPr="00EB3CC9">
        <w:rPr>
          <w:rFonts w:ascii="Century Gothic" w:hAnsi="Century Gothic"/>
          <w:w w:val="90"/>
          <w:sz w:val="20"/>
          <w:szCs w:val="20"/>
        </w:rPr>
        <w:t>s) licitante(s) vencedora(s)  possa(m) comprovar a regularidade fiscal e trabalhista de que</w:t>
      </w:r>
      <w:r w:rsidRPr="00CC06B7">
        <w:rPr>
          <w:rFonts w:ascii="Century Gothic" w:hAnsi="Century Gothic"/>
          <w:w w:val="90"/>
          <w:sz w:val="20"/>
          <w:szCs w:val="20"/>
        </w:rPr>
        <w:t xml:space="preserve"> </w:t>
      </w:r>
      <w:r w:rsidRPr="00E21B0E">
        <w:rPr>
          <w:rFonts w:ascii="Century Gothic" w:hAnsi="Century Gothic"/>
          <w:w w:val="90"/>
          <w:sz w:val="20"/>
          <w:szCs w:val="20"/>
        </w:rPr>
        <w:t xml:space="preserve">tratam os subitens </w:t>
      </w:r>
      <w:r>
        <w:rPr>
          <w:rFonts w:ascii="Century Gothic" w:hAnsi="Century Gothic"/>
          <w:w w:val="90"/>
          <w:sz w:val="20"/>
          <w:szCs w:val="20"/>
        </w:rPr>
        <w:t>9</w:t>
      </w:r>
      <w:r w:rsidRPr="00E21B0E">
        <w:rPr>
          <w:rFonts w:ascii="Century Gothic" w:hAnsi="Century Gothic"/>
          <w:w w:val="90"/>
          <w:sz w:val="20"/>
          <w:szCs w:val="20"/>
        </w:rPr>
        <w:t xml:space="preserve"> e 1</w:t>
      </w:r>
      <w:r>
        <w:rPr>
          <w:rFonts w:ascii="Century Gothic" w:hAnsi="Century Gothic"/>
          <w:w w:val="90"/>
          <w:sz w:val="20"/>
          <w:szCs w:val="20"/>
        </w:rPr>
        <w:t>0</w:t>
      </w:r>
      <w:r w:rsidRPr="00E21B0E">
        <w:rPr>
          <w:rFonts w:ascii="Century Gothic" w:hAnsi="Century Gothic"/>
          <w:w w:val="90"/>
          <w:sz w:val="20"/>
          <w:szCs w:val="20"/>
        </w:rPr>
        <w:t xml:space="preserve"> deste item V.</w:t>
      </w:r>
    </w:p>
    <w:p w14:paraId="1D7B270A" w14:textId="77777777" w:rsidR="00255CDC" w:rsidRPr="00E21B0E" w:rsidRDefault="00255CDC" w:rsidP="00255CDC">
      <w:pPr>
        <w:ind w:firstLine="426"/>
        <w:jc w:val="both"/>
        <w:rPr>
          <w:rFonts w:ascii="Century Gothic" w:hAnsi="Century Gothic"/>
          <w:w w:val="90"/>
          <w:sz w:val="20"/>
          <w:szCs w:val="20"/>
        </w:rPr>
      </w:pPr>
    </w:p>
    <w:p w14:paraId="13EF5C90" w14:textId="77777777" w:rsidR="00255CDC" w:rsidRPr="00E21B0E" w:rsidRDefault="00255CDC" w:rsidP="339D150E">
      <w:pPr>
        <w:ind w:firstLine="426"/>
        <w:jc w:val="both"/>
        <w:rPr>
          <w:rFonts w:ascii="Century Gothic" w:hAnsi="Century Gothic"/>
          <w:sz w:val="20"/>
          <w:szCs w:val="20"/>
        </w:rPr>
      </w:pPr>
      <w:proofErr w:type="gramStart"/>
      <w:r>
        <w:rPr>
          <w:rFonts w:ascii="Century Gothic" w:hAnsi="Century Gothic"/>
          <w:w w:val="90"/>
          <w:sz w:val="20"/>
          <w:szCs w:val="20"/>
        </w:rPr>
        <w:t>12</w:t>
      </w:r>
      <w:r w:rsidRPr="00E21B0E">
        <w:rPr>
          <w:rFonts w:ascii="Century Gothic" w:hAnsi="Century Gothic"/>
          <w:w w:val="90"/>
          <w:sz w:val="20"/>
          <w:szCs w:val="20"/>
        </w:rPr>
        <w:t>.</w:t>
      </w:r>
      <w:r w:rsidRPr="00E21B0E">
        <w:rPr>
          <w:rFonts w:ascii="Century Gothic" w:hAnsi="Century Gothic"/>
          <w:w w:val="90"/>
          <w:sz w:val="20"/>
          <w:szCs w:val="20"/>
        </w:rPr>
        <w:tab/>
        <w:t>Por</w:t>
      </w:r>
      <w:proofErr w:type="gramEnd"/>
      <w:r w:rsidRPr="00E21B0E">
        <w:rPr>
          <w:rFonts w:ascii="Century Gothic" w:hAnsi="Century Gothic"/>
          <w:w w:val="90"/>
          <w:sz w:val="20"/>
          <w:szCs w:val="20"/>
        </w:rPr>
        <w:t xml:space="preserve"> ocasião da retomada da sessão, o Pregoeiro decidirá motivadamente </w:t>
      </w:r>
      <w:r w:rsidR="00C746D7" w:rsidRPr="00EB3CC9">
        <w:rPr>
          <w:rFonts w:ascii="Century Gothic" w:hAnsi="Century Gothic"/>
          <w:w w:val="90"/>
          <w:sz w:val="20"/>
          <w:szCs w:val="20"/>
        </w:rPr>
        <w:t xml:space="preserve">sobre a comprovação ou não da regularidade fiscal e trabalhista de que tratam os subitens 9 e 10 </w:t>
      </w:r>
      <w:r w:rsidRPr="00E21B0E">
        <w:rPr>
          <w:rFonts w:ascii="Century Gothic" w:hAnsi="Century Gothic"/>
          <w:w w:val="90"/>
          <w:sz w:val="20"/>
          <w:szCs w:val="20"/>
        </w:rPr>
        <w:t>deste item V, ou sobre a prorrogação de prazo para a mesma comprovação, observado o disposto no mesmo subitem 1</w:t>
      </w:r>
      <w:r>
        <w:rPr>
          <w:rFonts w:ascii="Century Gothic" w:hAnsi="Century Gothic"/>
          <w:w w:val="90"/>
          <w:sz w:val="20"/>
          <w:szCs w:val="20"/>
        </w:rPr>
        <w:t>0</w:t>
      </w:r>
      <w:r w:rsidRPr="00E21B0E">
        <w:rPr>
          <w:rFonts w:ascii="Century Gothic" w:hAnsi="Century Gothic"/>
          <w:w w:val="90"/>
          <w:sz w:val="20"/>
          <w:szCs w:val="20"/>
        </w:rPr>
        <w:t>.</w:t>
      </w:r>
    </w:p>
    <w:p w14:paraId="4F904CB7" w14:textId="77777777" w:rsidR="00255CDC" w:rsidRPr="00E21B0E" w:rsidRDefault="00255CDC" w:rsidP="00255CDC">
      <w:pPr>
        <w:ind w:firstLine="426"/>
        <w:jc w:val="both"/>
        <w:rPr>
          <w:rFonts w:ascii="Century Gothic" w:hAnsi="Century Gothic"/>
          <w:w w:val="90"/>
          <w:sz w:val="20"/>
          <w:szCs w:val="20"/>
        </w:rPr>
      </w:pPr>
    </w:p>
    <w:p w14:paraId="278F15B0" w14:textId="77777777" w:rsidR="00255CDC" w:rsidRPr="00E21B0E" w:rsidRDefault="00255CDC" w:rsidP="339D150E">
      <w:pPr>
        <w:ind w:firstLine="426"/>
        <w:jc w:val="both"/>
        <w:rPr>
          <w:rFonts w:ascii="Century Gothic" w:hAnsi="Century Gothic"/>
          <w:sz w:val="20"/>
          <w:szCs w:val="20"/>
        </w:rPr>
      </w:pPr>
      <w:r>
        <w:rPr>
          <w:rFonts w:ascii="Century Gothic" w:hAnsi="Century Gothic"/>
          <w:w w:val="90"/>
          <w:sz w:val="20"/>
          <w:szCs w:val="20"/>
        </w:rPr>
        <w:t>13</w:t>
      </w:r>
      <w:r w:rsidRPr="00E21B0E">
        <w:rPr>
          <w:rFonts w:ascii="Century Gothic" w:hAnsi="Century Gothic"/>
          <w:w w:val="90"/>
          <w:sz w:val="20"/>
          <w:szCs w:val="20"/>
        </w:rPr>
        <w:t>.</w:t>
      </w:r>
      <w:r>
        <w:rPr>
          <w:rFonts w:ascii="Century Gothic" w:hAnsi="Century Gothic"/>
          <w:w w:val="90"/>
          <w:sz w:val="20"/>
          <w:szCs w:val="20"/>
        </w:rPr>
        <w:t xml:space="preserve"> </w:t>
      </w:r>
      <w:r w:rsidRPr="00E21B0E">
        <w:rPr>
          <w:rFonts w:ascii="Century Gothic" w:hAnsi="Century Gothic"/>
          <w:w w:val="90"/>
          <w:sz w:val="20"/>
          <w:szCs w:val="20"/>
        </w:rPr>
        <w:t xml:space="preserve">Se a(s) oferta(s) não for(em) aceitável(eis), se a(s) licitante(s) desatender(em) às exigências para a habilitação, </w:t>
      </w:r>
      <w:r w:rsidR="00C746D7" w:rsidRPr="00C746D7">
        <w:rPr>
          <w:rFonts w:ascii="Century Gothic" w:hAnsi="Century Gothic" w:cs="Arial"/>
          <w:w w:val="90"/>
          <w:sz w:val="20"/>
          <w:szCs w:val="20"/>
        </w:rPr>
        <w:t xml:space="preserve">ou não sendo saneada a </w:t>
      </w:r>
      <w:r w:rsidR="00C746D7" w:rsidRPr="00EB3CC9">
        <w:rPr>
          <w:rFonts w:ascii="Century Gothic" w:hAnsi="Century Gothic"/>
          <w:w w:val="90"/>
          <w:sz w:val="20"/>
          <w:szCs w:val="20"/>
        </w:rPr>
        <w:t xml:space="preserve">irregularidade fiscal e trabalhista, nos moldes dos </w:t>
      </w:r>
      <w:r w:rsidR="00C746D7" w:rsidRPr="00EB3CC9">
        <w:rPr>
          <w:rFonts w:ascii="Century Gothic" w:hAnsi="Century Gothic"/>
          <w:w w:val="90"/>
          <w:sz w:val="20"/>
          <w:szCs w:val="20"/>
        </w:rPr>
        <w:lastRenderedPageBreak/>
        <w:t>subitens 9 a 12, deste item V</w:t>
      </w:r>
      <w:r w:rsidRPr="00E21B0E">
        <w:rPr>
          <w:rFonts w:ascii="Century Gothic" w:hAnsi="Century Gothic"/>
          <w:w w:val="90"/>
          <w:sz w:val="20"/>
          <w:szCs w:val="20"/>
        </w:rPr>
        <w:t>, o Pregoeiro, respeitada a ordem de classificação de que trata o subitem 5 do mesmo item V, examinará a oferta subsequente de menor preço, por item proposto,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declarado(s) vencedor(es).</w:t>
      </w:r>
    </w:p>
    <w:p w14:paraId="06971CD3" w14:textId="77777777" w:rsidR="00463CB5" w:rsidRPr="00E21B0E" w:rsidRDefault="00463CB5" w:rsidP="00073E0D">
      <w:pPr>
        <w:ind w:firstLine="426"/>
        <w:jc w:val="both"/>
        <w:rPr>
          <w:rFonts w:ascii="Century Gothic" w:hAnsi="Century Gothic"/>
          <w:w w:val="90"/>
          <w:sz w:val="20"/>
          <w:szCs w:val="20"/>
        </w:rPr>
      </w:pPr>
    </w:p>
    <w:p w14:paraId="4E403637" w14:textId="77777777" w:rsidR="00463CB5" w:rsidRPr="00E21B0E" w:rsidRDefault="00463CB5" w:rsidP="339D150E">
      <w:pPr>
        <w:ind w:firstLine="426"/>
        <w:jc w:val="center"/>
        <w:rPr>
          <w:rFonts w:ascii="Century Gothic" w:hAnsi="Century Gothic"/>
          <w:b/>
          <w:bCs/>
          <w:sz w:val="20"/>
          <w:szCs w:val="20"/>
        </w:rPr>
      </w:pPr>
      <w:r w:rsidRPr="339D150E">
        <w:rPr>
          <w:rFonts w:ascii="Century Gothic" w:hAnsi="Century Gothic"/>
          <w:b/>
          <w:bCs/>
          <w:w w:val="90"/>
          <w:sz w:val="20"/>
          <w:szCs w:val="20"/>
        </w:rPr>
        <w:t>VI - DO RECURSO, DA ADJUDICAÇÃO E DA HOMOLOGAÇÃO</w:t>
      </w:r>
    </w:p>
    <w:p w14:paraId="2A1F701D" w14:textId="77777777" w:rsidR="00463CB5" w:rsidRPr="00E21B0E" w:rsidRDefault="00463CB5" w:rsidP="00073E0D">
      <w:pPr>
        <w:ind w:firstLine="426"/>
        <w:jc w:val="both"/>
        <w:rPr>
          <w:rFonts w:ascii="Century Gothic" w:hAnsi="Century Gothic"/>
          <w:w w:val="90"/>
          <w:sz w:val="20"/>
          <w:szCs w:val="20"/>
        </w:rPr>
      </w:pPr>
    </w:p>
    <w:p w14:paraId="6B14DEDD" w14:textId="77777777" w:rsidR="00463CB5" w:rsidRPr="00E21B0E" w:rsidRDefault="00F161EC" w:rsidP="339D150E">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C746D7" w:rsidRPr="00C746D7">
        <w:rPr>
          <w:rFonts w:ascii="Century Gothic" w:hAnsi="Century Gothic" w:cs="Arial"/>
          <w:w w:val="90"/>
          <w:sz w:val="20"/>
          <w:szCs w:val="20"/>
        </w:rPr>
        <w:t xml:space="preserve">Divulgado </w:t>
      </w:r>
      <w:proofErr w:type="gramStart"/>
      <w:r w:rsidR="00C746D7" w:rsidRPr="00C746D7">
        <w:rPr>
          <w:rFonts w:ascii="Century Gothic" w:hAnsi="Century Gothic" w:cs="Arial"/>
          <w:w w:val="90"/>
          <w:sz w:val="20"/>
          <w:szCs w:val="20"/>
        </w:rPr>
        <w:t>o(</w:t>
      </w:r>
      <w:proofErr w:type="gramEnd"/>
      <w:r w:rsidR="00C746D7" w:rsidRPr="00C746D7">
        <w:rPr>
          <w:rFonts w:ascii="Century Gothic" w:hAnsi="Century Gothic" w:cs="Arial"/>
          <w:w w:val="90"/>
          <w:sz w:val="20"/>
          <w:szCs w:val="20"/>
        </w:rPr>
        <w:t xml:space="preserve">s) vencedor(es)  ou, se for o caso, saneada a irregularidade fiscal </w:t>
      </w:r>
      <w:r w:rsidR="00C746D7" w:rsidRPr="00C746D7">
        <w:rPr>
          <w:rFonts w:ascii="Century Gothic" w:hAnsi="Century Gothic" w:cs="Arial"/>
          <w:w w:val="90"/>
          <w:sz w:val="20"/>
          <w:szCs w:val="20"/>
          <w14:shadow w14:blurRad="50800" w14:dist="38100" w14:dir="2700000" w14:sx="100000" w14:sy="100000" w14:kx="0" w14:ky="0" w14:algn="tl">
            <w14:srgbClr w14:val="000000">
              <w14:alpha w14:val="60000"/>
            </w14:srgbClr>
          </w14:shadow>
        </w:rPr>
        <w:t>e trabalhista</w:t>
      </w:r>
      <w:r w:rsidR="00C746D7" w:rsidRPr="00C746D7">
        <w:rPr>
          <w:rFonts w:ascii="Century Gothic" w:hAnsi="Century Gothic" w:cs="Arial"/>
          <w:w w:val="90"/>
          <w:sz w:val="20"/>
          <w:szCs w:val="20"/>
        </w:rPr>
        <w:t xml:space="preserve"> nos moldes </w:t>
      </w:r>
      <w:r w:rsidR="00463CB5" w:rsidRPr="00E21B0E">
        <w:rPr>
          <w:rFonts w:ascii="Century Gothic" w:hAnsi="Century Gothic"/>
          <w:w w:val="90"/>
          <w:sz w:val="20"/>
          <w:szCs w:val="20"/>
        </w:rPr>
        <w:t xml:space="preserve">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3EFCA41" w14:textId="77777777" w:rsidR="00463CB5" w:rsidRPr="00E21B0E" w:rsidRDefault="00463CB5" w:rsidP="00073E0D">
      <w:pPr>
        <w:ind w:firstLine="426"/>
        <w:jc w:val="both"/>
        <w:rPr>
          <w:rFonts w:ascii="Century Gothic" w:hAnsi="Century Gothic"/>
          <w:w w:val="90"/>
          <w:sz w:val="20"/>
          <w:szCs w:val="20"/>
        </w:rPr>
      </w:pPr>
    </w:p>
    <w:p w14:paraId="5F96A722" w14:textId="77777777" w:rsidR="00B31B59" w:rsidRDefault="00B31B59" w:rsidP="008A1C65">
      <w:pPr>
        <w:ind w:firstLine="426"/>
        <w:jc w:val="both"/>
        <w:rPr>
          <w:rFonts w:ascii="Century Gothic" w:hAnsi="Century Gothic"/>
          <w:w w:val="90"/>
          <w:sz w:val="20"/>
          <w:szCs w:val="20"/>
        </w:rPr>
      </w:pPr>
    </w:p>
    <w:p w14:paraId="123E9D81" w14:textId="77777777" w:rsidR="008A1C65" w:rsidRDefault="00F161EC" w:rsidP="339D150E">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8A1C65" w:rsidRPr="00E21B0E">
        <w:rPr>
          <w:rFonts w:ascii="Century Gothic" w:hAnsi="Century Gothic"/>
          <w:w w:val="90"/>
          <w:sz w:val="20"/>
          <w:szCs w:val="20"/>
        </w:rPr>
        <w:t xml:space="preserve">Rua Riachuelo, 115 – </w:t>
      </w:r>
      <w:r w:rsidR="008A1C65">
        <w:rPr>
          <w:rFonts w:ascii="Century Gothic" w:hAnsi="Century Gothic"/>
          <w:w w:val="90"/>
          <w:sz w:val="20"/>
          <w:szCs w:val="20"/>
        </w:rPr>
        <w:t>5</w:t>
      </w:r>
      <w:r w:rsidR="008A1C65" w:rsidRPr="00E21B0E">
        <w:rPr>
          <w:rFonts w:ascii="Century Gothic" w:hAnsi="Century Gothic"/>
          <w:w w:val="90"/>
          <w:sz w:val="20"/>
          <w:szCs w:val="20"/>
        </w:rPr>
        <w:t xml:space="preserve">º andar – sala </w:t>
      </w:r>
      <w:r w:rsidR="008A1C65">
        <w:rPr>
          <w:rFonts w:ascii="Century Gothic" w:hAnsi="Century Gothic"/>
          <w:w w:val="90"/>
          <w:sz w:val="20"/>
          <w:szCs w:val="20"/>
        </w:rPr>
        <w:t>510</w:t>
      </w:r>
      <w:r w:rsidR="008A1C65" w:rsidRPr="00E21B0E">
        <w:rPr>
          <w:rFonts w:ascii="Century Gothic" w:hAnsi="Century Gothic"/>
          <w:w w:val="90"/>
          <w:sz w:val="20"/>
          <w:szCs w:val="20"/>
        </w:rPr>
        <w:t xml:space="preserve"> – São Paulo</w:t>
      </w:r>
      <w:r w:rsidR="008A1C65">
        <w:rPr>
          <w:rFonts w:ascii="Century Gothic" w:hAnsi="Century Gothic"/>
          <w:w w:val="90"/>
          <w:sz w:val="20"/>
          <w:szCs w:val="20"/>
        </w:rPr>
        <w:t>/SP</w:t>
      </w:r>
      <w:r w:rsidR="008A1C65" w:rsidRPr="00E21B0E">
        <w:rPr>
          <w:rFonts w:ascii="Century Gothic" w:hAnsi="Century Gothic"/>
          <w:w w:val="90"/>
          <w:sz w:val="20"/>
          <w:szCs w:val="20"/>
        </w:rPr>
        <w:t>.</w:t>
      </w:r>
    </w:p>
    <w:p w14:paraId="5B95CD12" w14:textId="77777777" w:rsidR="00F161EC" w:rsidRPr="00E21B0E" w:rsidRDefault="00F161EC" w:rsidP="00073E0D">
      <w:pPr>
        <w:ind w:firstLine="426"/>
        <w:jc w:val="both"/>
        <w:rPr>
          <w:rFonts w:ascii="Century Gothic" w:hAnsi="Century Gothic"/>
          <w:w w:val="90"/>
          <w:sz w:val="20"/>
          <w:szCs w:val="20"/>
        </w:rPr>
      </w:pPr>
    </w:p>
    <w:p w14:paraId="2E64F3E3" w14:textId="77777777" w:rsidR="00463CB5" w:rsidRPr="00E21B0E" w:rsidRDefault="00F161EC" w:rsidP="339D150E">
      <w:pPr>
        <w:tabs>
          <w:tab w:val="left" w:pos="993"/>
        </w:tabs>
        <w:ind w:firstLine="426"/>
        <w:jc w:val="both"/>
        <w:rPr>
          <w:rFonts w:ascii="Century Gothic" w:hAnsi="Century Gothic"/>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5220BBB2" w14:textId="77777777" w:rsidR="00463CB5" w:rsidRPr="00E21B0E" w:rsidRDefault="00463CB5" w:rsidP="00073E0D">
      <w:pPr>
        <w:ind w:firstLine="426"/>
        <w:jc w:val="both"/>
        <w:rPr>
          <w:rFonts w:ascii="Century Gothic" w:hAnsi="Century Gothic"/>
          <w:w w:val="90"/>
          <w:sz w:val="20"/>
          <w:szCs w:val="20"/>
        </w:rPr>
      </w:pPr>
    </w:p>
    <w:p w14:paraId="784264DC"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A falta de interposição na forma prevista no subitem "1" deste item importará a decadência do direito de recurso e o pregoeiro adjudicará o objeto do certame </w:t>
      </w:r>
      <w:proofErr w:type="gramStart"/>
      <w:r w:rsidRPr="00E21B0E">
        <w:rPr>
          <w:rFonts w:ascii="Century Gothic" w:hAnsi="Century Gothic"/>
          <w:w w:val="90"/>
          <w:sz w:val="20"/>
          <w:szCs w:val="20"/>
        </w:rPr>
        <w:t>ao</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13CB595B" w14:textId="77777777" w:rsidR="00051CE4" w:rsidRPr="00E21B0E" w:rsidRDefault="00051CE4" w:rsidP="00073E0D">
      <w:pPr>
        <w:ind w:firstLine="426"/>
        <w:jc w:val="both"/>
        <w:rPr>
          <w:rFonts w:ascii="Century Gothic" w:hAnsi="Century Gothic"/>
          <w:w w:val="90"/>
          <w:sz w:val="20"/>
          <w:szCs w:val="20"/>
        </w:rPr>
      </w:pPr>
    </w:p>
    <w:p w14:paraId="72686970"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Decididos os recursos e constatada a regularidade dos atos praticados, a autoridade competente adjudicará o objeto da licitação </w:t>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6D9C8D39" w14:textId="77777777" w:rsidR="00F161EC" w:rsidRPr="00E21B0E" w:rsidRDefault="00F161EC" w:rsidP="00073E0D">
      <w:pPr>
        <w:ind w:firstLine="426"/>
        <w:jc w:val="both"/>
        <w:rPr>
          <w:rFonts w:ascii="Century Gothic" w:hAnsi="Century Gothic"/>
          <w:w w:val="90"/>
          <w:sz w:val="20"/>
          <w:szCs w:val="20"/>
        </w:rPr>
      </w:pPr>
    </w:p>
    <w:p w14:paraId="60F5446C" w14:textId="77777777" w:rsidR="00463CB5"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675E05EE" w14:textId="77777777" w:rsidR="00F37064" w:rsidRDefault="00F37064" w:rsidP="00073E0D">
      <w:pPr>
        <w:ind w:firstLine="426"/>
        <w:jc w:val="both"/>
        <w:rPr>
          <w:rFonts w:ascii="Century Gothic" w:hAnsi="Century Gothic"/>
          <w:w w:val="90"/>
          <w:sz w:val="20"/>
          <w:szCs w:val="20"/>
        </w:rPr>
      </w:pPr>
    </w:p>
    <w:p w14:paraId="3E0D4EBA" w14:textId="77777777" w:rsidR="00F37064" w:rsidRPr="00E21B0E" w:rsidRDefault="00F37064" w:rsidP="339D150E">
      <w:pPr>
        <w:ind w:firstLine="426"/>
        <w:jc w:val="both"/>
        <w:rPr>
          <w:rFonts w:ascii="Century Gothic" w:hAnsi="Century Gothic"/>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E21B0E">
        <w:rPr>
          <w:rFonts w:ascii="Century Gothic" w:hAnsi="Century Gothic" w:cs="Arial"/>
          <w:w w:val="90"/>
          <w:sz w:val="20"/>
          <w:szCs w:val="20"/>
        </w:rPr>
        <w:t>A adjudicação será feita por item proposto.</w:t>
      </w:r>
    </w:p>
    <w:p w14:paraId="2FC17F8B" w14:textId="77777777" w:rsidR="00F37064" w:rsidRPr="00E21B0E" w:rsidRDefault="00F37064" w:rsidP="00073E0D">
      <w:pPr>
        <w:ind w:firstLine="426"/>
        <w:jc w:val="both"/>
        <w:rPr>
          <w:rFonts w:ascii="Century Gothic" w:hAnsi="Century Gothic"/>
          <w:w w:val="90"/>
          <w:sz w:val="20"/>
          <w:szCs w:val="20"/>
        </w:rPr>
      </w:pPr>
    </w:p>
    <w:p w14:paraId="0A4F7224" w14:textId="77777777" w:rsidR="00463CB5" w:rsidRPr="00E21B0E" w:rsidRDefault="00463CB5" w:rsidP="00073E0D">
      <w:pPr>
        <w:ind w:firstLine="426"/>
        <w:jc w:val="both"/>
        <w:rPr>
          <w:rFonts w:ascii="Century Gothic" w:hAnsi="Century Gothic"/>
          <w:w w:val="90"/>
          <w:sz w:val="20"/>
          <w:szCs w:val="20"/>
        </w:rPr>
      </w:pPr>
    </w:p>
    <w:p w14:paraId="5F9879BD" w14:textId="77777777" w:rsidR="00463CB5" w:rsidRPr="00E21B0E" w:rsidRDefault="00463CB5" w:rsidP="339D150E">
      <w:pPr>
        <w:ind w:firstLine="426"/>
        <w:jc w:val="center"/>
        <w:rPr>
          <w:rFonts w:ascii="Century Gothic" w:hAnsi="Century Gothic"/>
          <w:b/>
          <w:bCs/>
          <w:sz w:val="20"/>
          <w:szCs w:val="20"/>
        </w:rPr>
      </w:pPr>
      <w:r w:rsidRPr="339D150E">
        <w:rPr>
          <w:rFonts w:ascii="Century Gothic" w:hAnsi="Century Gothic"/>
          <w:b/>
          <w:bCs/>
          <w:w w:val="90"/>
          <w:sz w:val="20"/>
          <w:szCs w:val="20"/>
        </w:rPr>
        <w:t>VII - DA DESCONEXÃO COM O SISTEMA ELETRÔNICO</w:t>
      </w:r>
    </w:p>
    <w:p w14:paraId="5AE48A43" w14:textId="77777777" w:rsidR="00F161EC" w:rsidRPr="00E21B0E" w:rsidRDefault="00F161EC" w:rsidP="00073E0D">
      <w:pPr>
        <w:ind w:firstLine="426"/>
        <w:jc w:val="center"/>
        <w:rPr>
          <w:rFonts w:ascii="Century Gothic" w:hAnsi="Century Gothic"/>
          <w:b/>
          <w:w w:val="90"/>
          <w:sz w:val="20"/>
          <w:szCs w:val="20"/>
        </w:rPr>
      </w:pPr>
    </w:p>
    <w:p w14:paraId="421C37BD"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50F40DEB" w14:textId="77777777" w:rsidR="00F161EC" w:rsidRPr="00E21B0E" w:rsidRDefault="00F161EC" w:rsidP="00073E0D">
      <w:pPr>
        <w:ind w:firstLine="426"/>
        <w:jc w:val="both"/>
        <w:rPr>
          <w:rFonts w:ascii="Century Gothic" w:hAnsi="Century Gothic"/>
          <w:w w:val="90"/>
          <w:sz w:val="20"/>
          <w:szCs w:val="20"/>
        </w:rPr>
      </w:pPr>
    </w:p>
    <w:p w14:paraId="7B3FB601"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77A52294" w14:textId="77777777" w:rsidR="00463CB5" w:rsidRPr="00E21B0E" w:rsidRDefault="00463CB5" w:rsidP="00073E0D">
      <w:pPr>
        <w:ind w:firstLine="426"/>
        <w:jc w:val="both"/>
        <w:rPr>
          <w:rFonts w:ascii="Century Gothic" w:hAnsi="Century Gothic"/>
          <w:w w:val="90"/>
          <w:sz w:val="20"/>
          <w:szCs w:val="20"/>
        </w:rPr>
      </w:pPr>
    </w:p>
    <w:p w14:paraId="3DF9BAAF"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lastRenderedPageBreak/>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07DCDA8" w14:textId="77777777" w:rsidR="00F161EC" w:rsidRPr="00E21B0E" w:rsidRDefault="00F161EC" w:rsidP="00073E0D">
      <w:pPr>
        <w:ind w:firstLine="426"/>
        <w:jc w:val="both"/>
        <w:rPr>
          <w:rFonts w:ascii="Century Gothic" w:hAnsi="Century Gothic"/>
          <w:w w:val="90"/>
          <w:sz w:val="20"/>
          <w:szCs w:val="20"/>
        </w:rPr>
      </w:pPr>
    </w:p>
    <w:p w14:paraId="76E0E3EA"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450EA2D7" w14:textId="77777777" w:rsidR="00F161EC" w:rsidRPr="00E21B0E" w:rsidRDefault="00F161EC" w:rsidP="00073E0D">
      <w:pPr>
        <w:ind w:firstLine="426"/>
        <w:jc w:val="both"/>
        <w:rPr>
          <w:rFonts w:ascii="Century Gothic" w:hAnsi="Century Gothic"/>
          <w:w w:val="90"/>
          <w:sz w:val="20"/>
          <w:szCs w:val="20"/>
        </w:rPr>
      </w:pPr>
    </w:p>
    <w:p w14:paraId="1C2500EE"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3DD355C9" w14:textId="77777777" w:rsidR="00463CB5" w:rsidRPr="00E21B0E" w:rsidRDefault="00463CB5" w:rsidP="00073E0D">
      <w:pPr>
        <w:ind w:firstLine="426"/>
        <w:jc w:val="both"/>
        <w:rPr>
          <w:rFonts w:ascii="Century Gothic" w:hAnsi="Century Gothic"/>
          <w:w w:val="90"/>
          <w:sz w:val="20"/>
          <w:szCs w:val="20"/>
        </w:rPr>
      </w:pPr>
    </w:p>
    <w:p w14:paraId="2F3E1093" w14:textId="77777777" w:rsidR="00463CB5" w:rsidRPr="00E21B0E" w:rsidRDefault="00463CB5" w:rsidP="339D150E">
      <w:pPr>
        <w:ind w:firstLine="426"/>
        <w:jc w:val="center"/>
        <w:rPr>
          <w:rFonts w:ascii="Century Gothic" w:hAnsi="Century Gothic"/>
          <w:b/>
          <w:bCs/>
          <w:sz w:val="20"/>
          <w:szCs w:val="20"/>
        </w:rPr>
      </w:pPr>
      <w:r w:rsidRPr="339D150E">
        <w:rPr>
          <w:rFonts w:ascii="Century Gothic" w:hAnsi="Century Gothic"/>
          <w:b/>
          <w:bCs/>
          <w:w w:val="90"/>
          <w:sz w:val="20"/>
          <w:szCs w:val="20"/>
        </w:rPr>
        <w:t>VIII - DOS PRAZOS, DAS CONDIÇÕES E DO LOCAL DE ENTREGA DO OBJETO DA LICITAÇÃO</w:t>
      </w:r>
    </w:p>
    <w:p w14:paraId="1A81F0B1" w14:textId="77777777" w:rsidR="00041529" w:rsidRPr="00A34A1E" w:rsidRDefault="00041529" w:rsidP="00073E0D">
      <w:pPr>
        <w:tabs>
          <w:tab w:val="left" w:pos="567"/>
          <w:tab w:val="left" w:pos="2268"/>
        </w:tabs>
        <w:ind w:firstLine="426"/>
        <w:jc w:val="center"/>
        <w:rPr>
          <w:rFonts w:ascii="Century Gothic" w:hAnsi="Century Gothic"/>
          <w:b/>
          <w:color w:val="FF0000"/>
          <w:w w:val="90"/>
          <w:sz w:val="20"/>
          <w:szCs w:val="20"/>
        </w:rPr>
      </w:pPr>
    </w:p>
    <w:p w14:paraId="09DC3DA3" w14:textId="77777777" w:rsidR="007D62A2" w:rsidRPr="007D62A2" w:rsidRDefault="007D62A2" w:rsidP="339D150E">
      <w:pPr>
        <w:suppressAutoHyphens/>
        <w:ind w:left="567" w:hanging="567"/>
        <w:jc w:val="both"/>
        <w:rPr>
          <w:rFonts w:ascii="Century Gothic" w:hAnsi="Century Gothic"/>
          <w:sz w:val="20"/>
          <w:szCs w:val="20"/>
        </w:rPr>
      </w:pPr>
      <w:r w:rsidRPr="007D62A2">
        <w:rPr>
          <w:rFonts w:ascii="Century Gothic" w:hAnsi="Century Gothic"/>
          <w:w w:val="90"/>
          <w:sz w:val="20"/>
          <w:szCs w:val="20"/>
        </w:rPr>
        <w:t xml:space="preserve">1 -    Os materiais deverão ser entregues em até </w:t>
      </w:r>
      <w:proofErr w:type="gramStart"/>
      <w:r w:rsidRPr="007D62A2">
        <w:rPr>
          <w:rFonts w:ascii="Century Gothic" w:hAnsi="Century Gothic"/>
          <w:w w:val="90"/>
          <w:sz w:val="20"/>
          <w:szCs w:val="20"/>
        </w:rPr>
        <w:t>40  (</w:t>
      </w:r>
      <w:proofErr w:type="gramEnd"/>
      <w:r w:rsidRPr="007D62A2">
        <w:rPr>
          <w:rFonts w:ascii="Century Gothic" w:hAnsi="Century Gothic"/>
          <w:w w:val="90"/>
          <w:sz w:val="20"/>
          <w:szCs w:val="20"/>
        </w:rPr>
        <w:t>quarenta) dias corridos a contar do 1º dia útil após a assinatura do contrato,  na sede da ESMP, localizada à Rua Treze de Maio, N° 1259, Bela Vista , CEP 01327-001 – SP – Telefones: (11) 3017-7755/7989/7990, no horário das 11:00 às 15:30 horas, em dias úteis, ou outro local, nos limites da Capital, a critério da Administração, neste caso mediante aviso por escrito com antecedência mínima de 48 (quarenta e oito) horas.</w:t>
      </w:r>
    </w:p>
    <w:p w14:paraId="717AAFBA" w14:textId="77777777" w:rsidR="007D62A2" w:rsidRPr="007D62A2" w:rsidRDefault="007D62A2" w:rsidP="007D62A2">
      <w:pPr>
        <w:suppressAutoHyphens/>
        <w:ind w:firstLine="708"/>
        <w:jc w:val="both"/>
        <w:rPr>
          <w:rFonts w:ascii="Century Gothic" w:hAnsi="Century Gothic"/>
          <w:w w:val="90"/>
          <w:sz w:val="20"/>
          <w:szCs w:val="20"/>
        </w:rPr>
      </w:pPr>
    </w:p>
    <w:p w14:paraId="3384595C" w14:textId="77777777" w:rsidR="007D62A2" w:rsidRPr="007D62A2" w:rsidRDefault="007D62A2" w:rsidP="339D150E">
      <w:pPr>
        <w:suppressAutoHyphens/>
        <w:ind w:left="567" w:hanging="567"/>
        <w:jc w:val="both"/>
        <w:rPr>
          <w:rFonts w:ascii="Century Gothic" w:hAnsi="Century Gothic"/>
          <w:sz w:val="20"/>
          <w:szCs w:val="20"/>
        </w:rPr>
      </w:pPr>
      <w:r w:rsidRPr="007D62A2">
        <w:rPr>
          <w:rFonts w:ascii="Century Gothic" w:hAnsi="Century Gothic"/>
          <w:w w:val="90"/>
          <w:sz w:val="20"/>
          <w:szCs w:val="20"/>
        </w:rPr>
        <w:t xml:space="preserve">2 - </w:t>
      </w:r>
      <w:proofErr w:type="gramStart"/>
      <w:r w:rsidRPr="007D62A2">
        <w:rPr>
          <w:rFonts w:ascii="Century Gothic" w:hAnsi="Century Gothic"/>
          <w:w w:val="90"/>
          <w:sz w:val="20"/>
          <w:szCs w:val="20"/>
        </w:rPr>
        <w:tab/>
      </w:r>
      <w:proofErr w:type="gramEnd"/>
      <w:r w:rsidRPr="007D62A2">
        <w:rPr>
          <w:rFonts w:ascii="Century Gothic" w:hAnsi="Century Gothic"/>
          <w:w w:val="90"/>
          <w:sz w:val="20"/>
          <w:szCs w:val="20"/>
        </w:rPr>
        <w:t>A (s) entrega (s) poderá (</w:t>
      </w:r>
      <w:proofErr w:type="spellStart"/>
      <w:r w:rsidRPr="007D62A2">
        <w:rPr>
          <w:rFonts w:ascii="Century Gothic" w:hAnsi="Century Gothic"/>
          <w:w w:val="90"/>
          <w:sz w:val="20"/>
          <w:szCs w:val="20"/>
        </w:rPr>
        <w:t>ão</w:t>
      </w:r>
      <w:proofErr w:type="spellEnd"/>
      <w:r w:rsidRPr="007D62A2">
        <w:rPr>
          <w:rFonts w:ascii="Century Gothic" w:hAnsi="Century Gothic"/>
          <w:w w:val="90"/>
          <w:sz w:val="20"/>
          <w:szCs w:val="20"/>
        </w:rPr>
        <w:t>) ser efetuada (s) parcialmente, desde que a entrega total não ultrapasse o prazo máximo estipulado no item 1.</w:t>
      </w:r>
    </w:p>
    <w:p w14:paraId="56EE48EE" w14:textId="77777777" w:rsidR="00B631A0" w:rsidRPr="00B027D3" w:rsidRDefault="00B631A0" w:rsidP="00B631A0">
      <w:pPr>
        <w:ind w:firstLine="426"/>
        <w:rPr>
          <w:rFonts w:ascii="Century Gothic" w:hAnsi="Century Gothic"/>
          <w:b/>
          <w:color w:val="FF0000"/>
          <w:w w:val="90"/>
          <w:sz w:val="20"/>
          <w:szCs w:val="20"/>
        </w:rPr>
      </w:pPr>
    </w:p>
    <w:p w14:paraId="2908EB2C" w14:textId="77777777" w:rsidR="006F3F6C" w:rsidRDefault="006F3F6C" w:rsidP="00B631A0">
      <w:pPr>
        <w:ind w:firstLine="426"/>
        <w:rPr>
          <w:rFonts w:ascii="Century Gothic" w:hAnsi="Century Gothic"/>
          <w:b/>
          <w:w w:val="90"/>
          <w:sz w:val="20"/>
          <w:szCs w:val="20"/>
        </w:rPr>
      </w:pPr>
    </w:p>
    <w:p w14:paraId="61F655CE" w14:textId="77777777" w:rsidR="00335124" w:rsidRPr="00E21B0E" w:rsidRDefault="00463CB5" w:rsidP="339D150E">
      <w:pPr>
        <w:ind w:firstLine="426"/>
        <w:jc w:val="center"/>
        <w:rPr>
          <w:rFonts w:ascii="Century Gothic" w:hAnsi="Century Gothic"/>
          <w:b/>
          <w:bCs/>
          <w:sz w:val="20"/>
          <w:szCs w:val="20"/>
        </w:rPr>
      </w:pPr>
      <w:r w:rsidRPr="339D150E">
        <w:rPr>
          <w:rFonts w:ascii="Century Gothic" w:hAnsi="Century Gothic"/>
          <w:b/>
          <w:bCs/>
          <w:w w:val="90"/>
          <w:sz w:val="20"/>
          <w:szCs w:val="20"/>
        </w:rPr>
        <w:t>IX - DAS CONDIÇÕES DE RECEBIMENTO DO OBJETO</w:t>
      </w:r>
    </w:p>
    <w:p w14:paraId="121FD38A" w14:textId="77777777" w:rsidR="00463CB5" w:rsidRPr="00E21B0E" w:rsidRDefault="00463CB5" w:rsidP="00073E0D">
      <w:pPr>
        <w:ind w:firstLine="426"/>
        <w:jc w:val="both"/>
        <w:rPr>
          <w:rFonts w:ascii="Century Gothic" w:hAnsi="Century Gothic"/>
          <w:w w:val="90"/>
          <w:sz w:val="20"/>
          <w:szCs w:val="20"/>
        </w:rPr>
      </w:pPr>
    </w:p>
    <w:p w14:paraId="19BABA00" w14:textId="77777777" w:rsidR="007D62A2" w:rsidRPr="007D62A2" w:rsidRDefault="007D62A2" w:rsidP="339D150E">
      <w:pPr>
        <w:suppressAutoHyphens/>
        <w:ind w:left="426" w:hanging="426"/>
        <w:jc w:val="both"/>
        <w:rPr>
          <w:rFonts w:ascii="Century Gothic" w:hAnsi="Century Gothic"/>
          <w:sz w:val="20"/>
          <w:szCs w:val="20"/>
        </w:rPr>
      </w:pPr>
      <w:r w:rsidRPr="007D62A2">
        <w:rPr>
          <w:rFonts w:ascii="Century Gothic" w:hAnsi="Century Gothic"/>
          <w:w w:val="90"/>
          <w:sz w:val="20"/>
          <w:szCs w:val="20"/>
        </w:rPr>
        <w:t xml:space="preserve">1 – O Ministério Público do Estado de São Paulo se reserva o direito de aceitar </w:t>
      </w:r>
      <w:proofErr w:type="gramStart"/>
      <w:r w:rsidRPr="007D62A2">
        <w:rPr>
          <w:rFonts w:ascii="Century Gothic" w:hAnsi="Century Gothic"/>
          <w:w w:val="90"/>
          <w:sz w:val="20"/>
          <w:szCs w:val="20"/>
        </w:rPr>
        <w:t>produtos(</w:t>
      </w:r>
      <w:proofErr w:type="gramEnd"/>
      <w:r w:rsidRPr="007D62A2">
        <w:rPr>
          <w:rFonts w:ascii="Century Gothic" w:hAnsi="Century Gothic"/>
          <w:w w:val="90"/>
          <w:sz w:val="20"/>
          <w:szCs w:val="20"/>
        </w:rPr>
        <w:t>s) com especificação superior à proposta oferecida pela(s) licitante(s) vencedora(s), caso aconteça uma das situações a seguir:</w:t>
      </w:r>
    </w:p>
    <w:p w14:paraId="1FE2DD96" w14:textId="77777777" w:rsidR="007D62A2" w:rsidRPr="007D62A2" w:rsidRDefault="007D62A2" w:rsidP="007D62A2">
      <w:pPr>
        <w:suppressAutoHyphens/>
        <w:ind w:left="426" w:hanging="426"/>
        <w:jc w:val="both"/>
        <w:rPr>
          <w:rFonts w:ascii="Century Gothic" w:hAnsi="Century Gothic"/>
          <w:w w:val="90"/>
          <w:sz w:val="20"/>
          <w:szCs w:val="20"/>
        </w:rPr>
      </w:pPr>
    </w:p>
    <w:p w14:paraId="59A32C1F" w14:textId="77777777" w:rsidR="007D62A2" w:rsidRPr="007D62A2" w:rsidRDefault="007D62A2" w:rsidP="339D150E">
      <w:pPr>
        <w:numPr>
          <w:ilvl w:val="1"/>
          <w:numId w:val="40"/>
        </w:numPr>
        <w:suppressAutoHyphens/>
        <w:jc w:val="both"/>
        <w:rPr>
          <w:rFonts w:ascii="Century Gothic" w:hAnsi="Century Gothic"/>
          <w:sz w:val="20"/>
          <w:szCs w:val="20"/>
        </w:rPr>
      </w:pPr>
      <w:r w:rsidRPr="007D62A2">
        <w:rPr>
          <w:rFonts w:ascii="Century Gothic" w:hAnsi="Century Gothic"/>
          <w:w w:val="90"/>
          <w:sz w:val="20"/>
          <w:szCs w:val="20"/>
        </w:rPr>
        <w:t>Caso no momento da entrega dos produtos, a licitante vencedora encontre dificuldades para o cumprimento do apresentado na proposta técnica, devido a não continuidade de produção de algum componente, desde que a qualidade dos componentes seja superior à oferecida na Proposta Técnica, a critério exclusivo da Instituição.</w:t>
      </w:r>
    </w:p>
    <w:p w14:paraId="27357532" w14:textId="77777777" w:rsidR="007D62A2" w:rsidRPr="007D62A2" w:rsidRDefault="007D62A2" w:rsidP="007D62A2">
      <w:pPr>
        <w:suppressAutoHyphens/>
        <w:jc w:val="both"/>
        <w:rPr>
          <w:rFonts w:ascii="Century Gothic" w:hAnsi="Century Gothic"/>
          <w:w w:val="90"/>
          <w:sz w:val="20"/>
          <w:szCs w:val="20"/>
        </w:rPr>
      </w:pPr>
    </w:p>
    <w:p w14:paraId="45FBFDCA" w14:textId="77777777" w:rsidR="007D62A2" w:rsidRPr="007D62A2" w:rsidRDefault="007D62A2" w:rsidP="339D150E">
      <w:pPr>
        <w:numPr>
          <w:ilvl w:val="1"/>
          <w:numId w:val="40"/>
        </w:numPr>
        <w:suppressAutoHyphens/>
        <w:jc w:val="both"/>
        <w:rPr>
          <w:rFonts w:ascii="Century Gothic" w:hAnsi="Century Gothic"/>
          <w:sz w:val="20"/>
          <w:szCs w:val="20"/>
        </w:rPr>
      </w:pPr>
      <w:r w:rsidRPr="007D62A2">
        <w:rPr>
          <w:rFonts w:ascii="Century Gothic" w:hAnsi="Century Gothic"/>
          <w:w w:val="90"/>
          <w:sz w:val="20"/>
          <w:szCs w:val="20"/>
        </w:rPr>
        <w:t>Caso no momento da entrega dos materiais, a licitante vencedora ofereça uma configuração superior à oferecida na Proposta Técnica, a mesma passará por testes e aprovações e poderá ser aceita desde que não traga ônus para esta Instituição.</w:t>
      </w:r>
    </w:p>
    <w:p w14:paraId="07F023C8" w14:textId="77777777" w:rsidR="007D62A2" w:rsidRPr="007D62A2" w:rsidRDefault="007D62A2" w:rsidP="007D62A2">
      <w:pPr>
        <w:pStyle w:val="PargrafodaLista"/>
        <w:rPr>
          <w:rFonts w:ascii="Century Gothic" w:hAnsi="Century Gothic"/>
          <w:w w:val="90"/>
          <w:sz w:val="20"/>
          <w:szCs w:val="20"/>
        </w:rPr>
      </w:pPr>
    </w:p>
    <w:p w14:paraId="6C3D6175" w14:textId="77777777" w:rsidR="007D62A2" w:rsidRPr="007D62A2" w:rsidRDefault="007D62A2" w:rsidP="339D150E">
      <w:pPr>
        <w:numPr>
          <w:ilvl w:val="1"/>
          <w:numId w:val="40"/>
        </w:numPr>
        <w:suppressAutoHyphens/>
        <w:jc w:val="both"/>
        <w:rPr>
          <w:rFonts w:ascii="Century Gothic" w:hAnsi="Century Gothic"/>
          <w:sz w:val="20"/>
          <w:szCs w:val="20"/>
        </w:rPr>
      </w:pPr>
      <w:r w:rsidRPr="007D62A2">
        <w:rPr>
          <w:rFonts w:ascii="Century Gothic" w:hAnsi="Century Gothic"/>
          <w:w w:val="90"/>
          <w:sz w:val="20"/>
          <w:szCs w:val="20"/>
        </w:rPr>
        <w:t>Não serão aceitos materiais com configurações diferentes dentro do mesmo lote.</w:t>
      </w:r>
    </w:p>
    <w:p w14:paraId="4BDB5498" w14:textId="77777777" w:rsidR="007D62A2" w:rsidRPr="007D62A2" w:rsidRDefault="007D62A2" w:rsidP="007D62A2">
      <w:pPr>
        <w:pStyle w:val="PargrafodaLista"/>
        <w:rPr>
          <w:rFonts w:ascii="Century Gothic" w:hAnsi="Century Gothic"/>
          <w:w w:val="90"/>
          <w:sz w:val="20"/>
          <w:szCs w:val="20"/>
        </w:rPr>
      </w:pPr>
    </w:p>
    <w:p w14:paraId="60FFFF4F" w14:textId="77777777" w:rsidR="007D62A2" w:rsidRPr="007D62A2" w:rsidRDefault="007D62A2" w:rsidP="339D150E">
      <w:pPr>
        <w:suppressAutoHyphens/>
        <w:rPr>
          <w:rFonts w:ascii="Century Gothic" w:hAnsi="Century Gothic"/>
          <w:sz w:val="20"/>
          <w:szCs w:val="20"/>
        </w:rPr>
      </w:pPr>
      <w:r w:rsidRPr="007D62A2">
        <w:rPr>
          <w:rFonts w:ascii="Century Gothic" w:hAnsi="Century Gothic"/>
          <w:w w:val="90"/>
          <w:sz w:val="20"/>
          <w:szCs w:val="20"/>
        </w:rPr>
        <w:t>2 - Todos os equipamentos deverão:</w:t>
      </w:r>
    </w:p>
    <w:p w14:paraId="2916C19D" w14:textId="77777777" w:rsidR="007D62A2" w:rsidRPr="007D62A2" w:rsidRDefault="007D62A2" w:rsidP="007D62A2">
      <w:pPr>
        <w:suppressAutoHyphens/>
        <w:ind w:left="426" w:hanging="426"/>
        <w:jc w:val="both"/>
        <w:rPr>
          <w:rFonts w:ascii="Century Gothic" w:hAnsi="Century Gothic"/>
          <w:w w:val="90"/>
          <w:sz w:val="20"/>
          <w:szCs w:val="20"/>
        </w:rPr>
      </w:pPr>
    </w:p>
    <w:p w14:paraId="28EB7BA1" w14:textId="77777777" w:rsidR="007D62A2" w:rsidRPr="007D62A2" w:rsidRDefault="007D62A2" w:rsidP="339D150E">
      <w:pPr>
        <w:suppressAutoHyphens/>
        <w:ind w:left="426" w:hanging="426"/>
        <w:jc w:val="both"/>
        <w:rPr>
          <w:rFonts w:ascii="Century Gothic" w:hAnsi="Century Gothic"/>
          <w:sz w:val="20"/>
          <w:szCs w:val="20"/>
        </w:rPr>
      </w:pPr>
      <w:r w:rsidRPr="007D62A2">
        <w:rPr>
          <w:rFonts w:ascii="Century Gothic" w:hAnsi="Century Gothic"/>
          <w:w w:val="90"/>
          <w:sz w:val="20"/>
          <w:szCs w:val="20"/>
        </w:rPr>
        <w:t>a)</w:t>
      </w:r>
      <w:r w:rsidRPr="007D62A2">
        <w:rPr>
          <w:rFonts w:ascii="Century Gothic" w:hAnsi="Century Gothic"/>
          <w:w w:val="90"/>
          <w:sz w:val="20"/>
          <w:szCs w:val="20"/>
        </w:rPr>
        <w:tab/>
        <w:t>Ser fornecidos com os cabos, acessórios, conectores, interfaces, parafusos, suportes, "drivers", programas de configuração e demais dispositivos necessários ao seu perfeito e efetivo funcionamento.</w:t>
      </w:r>
    </w:p>
    <w:p w14:paraId="74869460" w14:textId="77777777" w:rsidR="007D62A2" w:rsidRPr="007D62A2" w:rsidRDefault="007D62A2" w:rsidP="007D62A2">
      <w:pPr>
        <w:suppressAutoHyphens/>
        <w:ind w:left="426" w:hanging="426"/>
        <w:jc w:val="both"/>
        <w:rPr>
          <w:rFonts w:ascii="Century Gothic" w:hAnsi="Century Gothic"/>
          <w:w w:val="90"/>
          <w:sz w:val="20"/>
          <w:szCs w:val="20"/>
        </w:rPr>
      </w:pPr>
    </w:p>
    <w:p w14:paraId="532FBFB5" w14:textId="77777777" w:rsidR="007D62A2" w:rsidRPr="007D62A2" w:rsidRDefault="007D62A2" w:rsidP="339D150E">
      <w:pPr>
        <w:suppressAutoHyphens/>
        <w:ind w:left="426" w:hanging="426"/>
        <w:jc w:val="both"/>
        <w:rPr>
          <w:rFonts w:ascii="Century Gothic" w:hAnsi="Century Gothic"/>
          <w:sz w:val="20"/>
          <w:szCs w:val="20"/>
        </w:rPr>
      </w:pPr>
      <w:proofErr w:type="gramStart"/>
      <w:r w:rsidRPr="007D62A2">
        <w:rPr>
          <w:rFonts w:ascii="Century Gothic" w:hAnsi="Century Gothic"/>
          <w:w w:val="90"/>
          <w:sz w:val="20"/>
          <w:szCs w:val="20"/>
        </w:rPr>
        <w:t>b)</w:t>
      </w:r>
      <w:r w:rsidRPr="007D62A2">
        <w:rPr>
          <w:rFonts w:ascii="Century Gothic" w:hAnsi="Century Gothic"/>
          <w:w w:val="90"/>
          <w:sz w:val="20"/>
          <w:szCs w:val="20"/>
        </w:rPr>
        <w:tab/>
        <w:t>Estar</w:t>
      </w:r>
      <w:proofErr w:type="gramEnd"/>
      <w:r w:rsidRPr="007D62A2">
        <w:rPr>
          <w:rFonts w:ascii="Century Gothic" w:hAnsi="Century Gothic"/>
          <w:w w:val="90"/>
          <w:sz w:val="20"/>
          <w:szCs w:val="20"/>
        </w:rPr>
        <w:t xml:space="preserve"> acompanhados de documentação completa (manuais, diagramas, termos de garantia, etc.) e atualizada, em português, necessária à instalação e operação dos equipamentos. Não serão aceitas cópias de qualquer tipo; a documentação deverá ser fornecida em sua forma original.</w:t>
      </w:r>
    </w:p>
    <w:p w14:paraId="187F57B8" w14:textId="77777777" w:rsidR="007D62A2" w:rsidRPr="007D62A2" w:rsidRDefault="007D62A2" w:rsidP="007D62A2">
      <w:pPr>
        <w:suppressAutoHyphens/>
        <w:ind w:left="426" w:hanging="426"/>
        <w:jc w:val="both"/>
        <w:rPr>
          <w:rFonts w:ascii="Century Gothic" w:hAnsi="Century Gothic"/>
          <w:w w:val="90"/>
          <w:sz w:val="20"/>
          <w:szCs w:val="20"/>
        </w:rPr>
      </w:pPr>
    </w:p>
    <w:p w14:paraId="7C308E5E" w14:textId="77777777" w:rsidR="007D62A2" w:rsidRPr="007D62A2" w:rsidRDefault="007D62A2" w:rsidP="339D150E">
      <w:pPr>
        <w:suppressAutoHyphens/>
        <w:ind w:left="426" w:hanging="426"/>
        <w:jc w:val="both"/>
        <w:rPr>
          <w:rFonts w:ascii="Century Gothic" w:hAnsi="Century Gothic"/>
          <w:sz w:val="20"/>
          <w:szCs w:val="20"/>
        </w:rPr>
      </w:pPr>
      <w:proofErr w:type="gramStart"/>
      <w:r w:rsidRPr="007D62A2">
        <w:rPr>
          <w:rFonts w:ascii="Century Gothic" w:hAnsi="Century Gothic"/>
          <w:w w:val="90"/>
          <w:sz w:val="20"/>
          <w:szCs w:val="20"/>
        </w:rPr>
        <w:lastRenderedPageBreak/>
        <w:t>c)</w:t>
      </w:r>
      <w:r w:rsidRPr="007D62A2">
        <w:rPr>
          <w:rFonts w:ascii="Century Gothic" w:hAnsi="Century Gothic"/>
          <w:w w:val="90"/>
          <w:sz w:val="20"/>
          <w:szCs w:val="20"/>
        </w:rPr>
        <w:tab/>
        <w:t>Possuir</w:t>
      </w:r>
      <w:proofErr w:type="gramEnd"/>
      <w:r w:rsidRPr="007D62A2">
        <w:rPr>
          <w:rFonts w:ascii="Century Gothic" w:hAnsi="Century Gothic"/>
          <w:w w:val="90"/>
          <w:sz w:val="20"/>
          <w:szCs w:val="20"/>
        </w:rPr>
        <w:t xml:space="preserve"> garantia permanente contra defeitos de montagem de hardware.</w:t>
      </w:r>
    </w:p>
    <w:p w14:paraId="54738AF4" w14:textId="77777777" w:rsidR="007D62A2" w:rsidRPr="007D62A2" w:rsidRDefault="007D62A2" w:rsidP="007D62A2">
      <w:pPr>
        <w:suppressAutoHyphens/>
        <w:ind w:left="426" w:hanging="426"/>
        <w:jc w:val="both"/>
        <w:rPr>
          <w:rFonts w:ascii="Century Gothic" w:hAnsi="Century Gothic"/>
          <w:w w:val="90"/>
          <w:sz w:val="20"/>
          <w:szCs w:val="20"/>
        </w:rPr>
      </w:pPr>
    </w:p>
    <w:p w14:paraId="3B06CDFE" w14:textId="77777777" w:rsidR="007D62A2" w:rsidRPr="007D62A2" w:rsidRDefault="007D62A2" w:rsidP="339D150E">
      <w:pPr>
        <w:suppressAutoHyphens/>
        <w:ind w:left="426" w:hanging="426"/>
        <w:jc w:val="both"/>
        <w:rPr>
          <w:rFonts w:ascii="Century Gothic" w:hAnsi="Century Gothic"/>
          <w:sz w:val="20"/>
          <w:szCs w:val="20"/>
        </w:rPr>
      </w:pPr>
      <w:proofErr w:type="gramStart"/>
      <w:r w:rsidRPr="007D62A2">
        <w:rPr>
          <w:rFonts w:ascii="Century Gothic" w:hAnsi="Century Gothic"/>
          <w:w w:val="90"/>
          <w:sz w:val="20"/>
          <w:szCs w:val="20"/>
        </w:rPr>
        <w:t>d)</w:t>
      </w:r>
      <w:r w:rsidRPr="007D62A2">
        <w:rPr>
          <w:rFonts w:ascii="Century Gothic" w:hAnsi="Century Gothic"/>
          <w:w w:val="90"/>
          <w:sz w:val="20"/>
          <w:szCs w:val="20"/>
        </w:rPr>
        <w:tab/>
        <w:t>Ser</w:t>
      </w:r>
      <w:proofErr w:type="gramEnd"/>
      <w:r w:rsidRPr="007D62A2">
        <w:rPr>
          <w:rFonts w:ascii="Century Gothic" w:hAnsi="Century Gothic"/>
          <w:w w:val="90"/>
          <w:sz w:val="20"/>
          <w:szCs w:val="20"/>
        </w:rPr>
        <w:t xml:space="preserve"> acondicionados conforme praxe do fabricante, devendo garantir proteção durante o transporte e estocagem, bem como constar identificação do produto e demais informações exigidas na legislação em vigor. Na parte externa das embalagens, deverá ser afixada etiqueta constando o número de série </w:t>
      </w:r>
      <w:proofErr w:type="gramStart"/>
      <w:r w:rsidRPr="007D62A2">
        <w:rPr>
          <w:rFonts w:ascii="Century Gothic" w:hAnsi="Century Gothic"/>
          <w:w w:val="90"/>
          <w:sz w:val="20"/>
          <w:szCs w:val="20"/>
        </w:rPr>
        <w:t>do(</w:t>
      </w:r>
      <w:proofErr w:type="gramEnd"/>
      <w:r w:rsidRPr="007D62A2">
        <w:rPr>
          <w:rFonts w:ascii="Century Gothic" w:hAnsi="Century Gothic"/>
          <w:w w:val="90"/>
          <w:sz w:val="20"/>
          <w:szCs w:val="20"/>
        </w:rPr>
        <w:t>s) equipamento(s), além de espaço em branco, reservado para identificação pelo Ministério Público do Estado de São Paulo, do(s) número(s) de patrimônio a ser(em) recebido(s).</w:t>
      </w:r>
    </w:p>
    <w:p w14:paraId="46ABBD8F" w14:textId="77777777" w:rsidR="007D62A2" w:rsidRPr="007D62A2" w:rsidRDefault="007D62A2" w:rsidP="007D62A2">
      <w:pPr>
        <w:suppressAutoHyphens/>
        <w:ind w:left="426" w:hanging="426"/>
        <w:jc w:val="both"/>
        <w:rPr>
          <w:rFonts w:ascii="Century Gothic" w:hAnsi="Century Gothic"/>
          <w:w w:val="90"/>
          <w:sz w:val="20"/>
          <w:szCs w:val="20"/>
        </w:rPr>
      </w:pPr>
    </w:p>
    <w:p w14:paraId="06BBA33E" w14:textId="77777777" w:rsidR="007D62A2" w:rsidRPr="007D62A2" w:rsidRDefault="007D62A2" w:rsidP="007D62A2">
      <w:pPr>
        <w:suppressAutoHyphens/>
        <w:ind w:left="567" w:hanging="567"/>
        <w:jc w:val="both"/>
        <w:rPr>
          <w:rFonts w:ascii="Century Gothic" w:hAnsi="Century Gothic"/>
          <w:w w:val="90"/>
          <w:sz w:val="20"/>
          <w:szCs w:val="20"/>
        </w:rPr>
      </w:pPr>
    </w:p>
    <w:p w14:paraId="2BB86C6A" w14:textId="77777777" w:rsidR="007D62A2" w:rsidRPr="007D62A2" w:rsidRDefault="007D62A2" w:rsidP="339D150E">
      <w:pPr>
        <w:suppressAutoHyphens/>
        <w:ind w:left="567" w:hanging="567"/>
        <w:jc w:val="both"/>
        <w:rPr>
          <w:rFonts w:ascii="Century Gothic" w:hAnsi="Century Gothic"/>
          <w:sz w:val="20"/>
          <w:szCs w:val="20"/>
        </w:rPr>
      </w:pPr>
      <w:r w:rsidRPr="007D62A2">
        <w:rPr>
          <w:rFonts w:ascii="Century Gothic" w:hAnsi="Century Gothic"/>
          <w:w w:val="90"/>
          <w:sz w:val="20"/>
          <w:szCs w:val="20"/>
        </w:rPr>
        <w:t xml:space="preserve">3 – </w:t>
      </w:r>
      <w:proofErr w:type="gramStart"/>
      <w:r w:rsidRPr="007D62A2">
        <w:rPr>
          <w:rFonts w:ascii="Century Gothic" w:hAnsi="Century Gothic"/>
          <w:w w:val="90"/>
          <w:sz w:val="20"/>
          <w:szCs w:val="20"/>
        </w:rPr>
        <w:tab/>
      </w:r>
      <w:proofErr w:type="gramEnd"/>
      <w:r w:rsidRPr="007D62A2">
        <w:rPr>
          <w:rFonts w:ascii="Century Gothic" w:hAnsi="Century Gothic"/>
          <w:w w:val="90"/>
          <w:sz w:val="20"/>
          <w:szCs w:val="20"/>
        </w:rPr>
        <w:t>Após a entrega dos produtos e o recebimento da respectiva nota fiscal, o Centro de Tecnologia da Informação e Comunicação – CTIC, emitirá Termo de Aceite Definitivo dos produtos, em até 10 (dez) dias corridos, que será assinado por servidor do Ministério Público.</w:t>
      </w:r>
    </w:p>
    <w:p w14:paraId="464FCBC1" w14:textId="77777777" w:rsidR="007D62A2" w:rsidRPr="007D62A2" w:rsidRDefault="007D62A2" w:rsidP="007D62A2">
      <w:pPr>
        <w:suppressAutoHyphens/>
        <w:ind w:left="567" w:hanging="567"/>
        <w:jc w:val="both"/>
        <w:rPr>
          <w:rFonts w:ascii="Century Gothic" w:hAnsi="Century Gothic"/>
          <w:w w:val="90"/>
          <w:sz w:val="20"/>
          <w:szCs w:val="20"/>
        </w:rPr>
      </w:pPr>
    </w:p>
    <w:p w14:paraId="0261780A" w14:textId="77777777" w:rsidR="007D62A2" w:rsidRPr="007D62A2" w:rsidRDefault="007D62A2" w:rsidP="339D150E">
      <w:pPr>
        <w:suppressAutoHyphens/>
        <w:ind w:left="567" w:hanging="567"/>
        <w:jc w:val="both"/>
        <w:rPr>
          <w:rFonts w:ascii="Century Gothic" w:hAnsi="Century Gothic"/>
          <w:sz w:val="20"/>
          <w:szCs w:val="20"/>
        </w:rPr>
      </w:pPr>
      <w:r w:rsidRPr="007D62A2">
        <w:rPr>
          <w:rFonts w:ascii="Century Gothic" w:hAnsi="Century Gothic"/>
          <w:w w:val="90"/>
          <w:sz w:val="20"/>
          <w:szCs w:val="20"/>
        </w:rPr>
        <w:t>4 -</w:t>
      </w:r>
      <w:r w:rsidRPr="007D62A2">
        <w:rPr>
          <w:rFonts w:ascii="Century Gothic" w:hAnsi="Century Gothic"/>
          <w:w w:val="90"/>
          <w:sz w:val="20"/>
          <w:szCs w:val="20"/>
        </w:rPr>
        <w:tab/>
        <w:t xml:space="preserve">Ressalta-se a importância de não haver divergência entre o produto entregue e o especificado na Proposta. Se isso ocorrer após a verificação, com materiais fora do especificado, a empresa deverá substituir </w:t>
      </w:r>
      <w:proofErr w:type="gramStart"/>
      <w:r w:rsidRPr="007D62A2">
        <w:rPr>
          <w:rFonts w:ascii="Century Gothic" w:hAnsi="Century Gothic"/>
          <w:w w:val="90"/>
          <w:sz w:val="20"/>
          <w:szCs w:val="20"/>
        </w:rPr>
        <w:t>o(</w:t>
      </w:r>
      <w:proofErr w:type="gramEnd"/>
      <w:r w:rsidRPr="007D62A2">
        <w:rPr>
          <w:rFonts w:ascii="Century Gothic" w:hAnsi="Century Gothic"/>
          <w:w w:val="90"/>
          <w:sz w:val="20"/>
          <w:szCs w:val="20"/>
        </w:rPr>
        <w:t>s) material(ais) em, no máximo, 10 (dez) dias contados do recebimento da comunicação de recusa, após o que serão realizados novos testes.</w:t>
      </w:r>
    </w:p>
    <w:p w14:paraId="5C8C6B09" w14:textId="77777777" w:rsidR="007D62A2" w:rsidRPr="007D62A2" w:rsidRDefault="007D62A2" w:rsidP="007D62A2">
      <w:pPr>
        <w:suppressAutoHyphens/>
        <w:ind w:left="567" w:hanging="567"/>
        <w:jc w:val="both"/>
        <w:rPr>
          <w:rFonts w:ascii="Century Gothic" w:hAnsi="Century Gothic"/>
          <w:w w:val="90"/>
          <w:sz w:val="20"/>
          <w:szCs w:val="20"/>
        </w:rPr>
      </w:pPr>
    </w:p>
    <w:p w14:paraId="6E3944FD" w14:textId="77777777" w:rsidR="007D62A2" w:rsidRPr="007D62A2" w:rsidRDefault="007D62A2" w:rsidP="339D150E">
      <w:pPr>
        <w:suppressAutoHyphens/>
        <w:ind w:left="567" w:hanging="567"/>
        <w:jc w:val="both"/>
        <w:rPr>
          <w:rFonts w:ascii="Century Gothic" w:hAnsi="Century Gothic"/>
          <w:sz w:val="20"/>
          <w:szCs w:val="20"/>
        </w:rPr>
      </w:pPr>
      <w:r w:rsidRPr="007D62A2">
        <w:rPr>
          <w:rFonts w:ascii="Century Gothic" w:hAnsi="Century Gothic"/>
          <w:w w:val="90"/>
          <w:sz w:val="20"/>
          <w:szCs w:val="20"/>
        </w:rPr>
        <w:t>5 –</w:t>
      </w:r>
      <w:r w:rsidRPr="007D62A2">
        <w:rPr>
          <w:rFonts w:ascii="Century Gothic" w:hAnsi="Century Gothic"/>
          <w:w w:val="90"/>
          <w:sz w:val="20"/>
          <w:szCs w:val="20"/>
        </w:rPr>
        <w:tab/>
      </w:r>
      <w:proofErr w:type="gramStart"/>
      <w:r w:rsidRPr="007D62A2">
        <w:rPr>
          <w:rFonts w:ascii="Century Gothic" w:hAnsi="Century Gothic"/>
          <w:w w:val="90"/>
          <w:sz w:val="20"/>
          <w:szCs w:val="20"/>
        </w:rPr>
        <w:t>As</w:t>
      </w:r>
      <w:proofErr w:type="gramEnd"/>
      <w:r w:rsidRPr="007D62A2">
        <w:rPr>
          <w:rFonts w:ascii="Century Gothic" w:hAnsi="Century Gothic"/>
          <w:w w:val="90"/>
          <w:sz w:val="20"/>
          <w:szCs w:val="20"/>
        </w:rPr>
        <w:t xml:space="preserve"> licitantes deverão atentar para os artigos 18 e 66 da Lei federal nº 8.078, de 11 de setembro de 1990 (Código de Defesa do Consumidor).</w:t>
      </w:r>
    </w:p>
    <w:p w14:paraId="3382A365" w14:textId="77777777" w:rsidR="007D62A2" w:rsidRPr="007D62A2" w:rsidRDefault="007D62A2" w:rsidP="007D62A2">
      <w:pPr>
        <w:suppressAutoHyphens/>
        <w:ind w:left="567" w:hanging="567"/>
        <w:jc w:val="both"/>
        <w:rPr>
          <w:rFonts w:ascii="Century Gothic" w:hAnsi="Century Gothic"/>
          <w:w w:val="90"/>
          <w:sz w:val="20"/>
          <w:szCs w:val="20"/>
        </w:rPr>
      </w:pPr>
    </w:p>
    <w:p w14:paraId="68CE080C" w14:textId="77777777" w:rsidR="007D62A2" w:rsidRPr="007D62A2" w:rsidRDefault="007D62A2" w:rsidP="339D150E">
      <w:pPr>
        <w:suppressAutoHyphens/>
        <w:ind w:left="567" w:hanging="567"/>
        <w:jc w:val="both"/>
        <w:rPr>
          <w:rFonts w:ascii="Century Gothic" w:hAnsi="Century Gothic"/>
          <w:sz w:val="20"/>
          <w:szCs w:val="20"/>
        </w:rPr>
      </w:pPr>
      <w:r w:rsidRPr="007D62A2">
        <w:rPr>
          <w:rFonts w:ascii="Century Gothic" w:hAnsi="Century Gothic"/>
          <w:w w:val="90"/>
          <w:sz w:val="20"/>
          <w:szCs w:val="20"/>
        </w:rPr>
        <w:t>6 –</w:t>
      </w:r>
      <w:r w:rsidRPr="007D62A2">
        <w:rPr>
          <w:rFonts w:ascii="Century Gothic" w:hAnsi="Century Gothic"/>
          <w:w w:val="90"/>
          <w:sz w:val="20"/>
          <w:szCs w:val="20"/>
        </w:rPr>
        <w:tab/>
        <w:t>Será de inteira responsabilidade da licitante a omissão de valor ou volume de qualquer serviço necessário à perfeita e completa execução do objeto licitado.</w:t>
      </w:r>
    </w:p>
    <w:p w14:paraId="5C71F136" w14:textId="77777777" w:rsidR="007D62A2" w:rsidRPr="007D62A2" w:rsidRDefault="007D62A2" w:rsidP="007D62A2">
      <w:pPr>
        <w:suppressAutoHyphens/>
        <w:ind w:left="567" w:hanging="567"/>
        <w:jc w:val="both"/>
        <w:rPr>
          <w:rFonts w:ascii="Century Gothic" w:hAnsi="Century Gothic"/>
          <w:w w:val="90"/>
          <w:sz w:val="20"/>
          <w:szCs w:val="20"/>
        </w:rPr>
      </w:pPr>
    </w:p>
    <w:p w14:paraId="68421AF1" w14:textId="2B918EBC" w:rsidR="007D62A2" w:rsidRPr="007D62A2" w:rsidRDefault="007D62A2" w:rsidP="339D150E">
      <w:pPr>
        <w:suppressAutoHyphens/>
        <w:ind w:left="567" w:hanging="567"/>
        <w:jc w:val="both"/>
        <w:rPr>
          <w:rFonts w:ascii="Century Gothic" w:hAnsi="Century Gothic"/>
          <w:sz w:val="20"/>
          <w:szCs w:val="20"/>
        </w:rPr>
      </w:pPr>
      <w:r w:rsidRPr="007D62A2">
        <w:rPr>
          <w:rFonts w:ascii="Century Gothic" w:hAnsi="Century Gothic"/>
          <w:w w:val="90"/>
          <w:sz w:val="20"/>
          <w:szCs w:val="20"/>
        </w:rPr>
        <w:t xml:space="preserve">7. </w:t>
      </w:r>
      <w:r>
        <w:rPr>
          <w:rFonts w:ascii="Century Gothic" w:hAnsi="Century Gothic"/>
          <w:w w:val="90"/>
          <w:sz w:val="20"/>
          <w:szCs w:val="20"/>
        </w:rPr>
        <w:t xml:space="preserve">  </w:t>
      </w:r>
      <w:r w:rsidRPr="007D62A2">
        <w:rPr>
          <w:rFonts w:ascii="Century Gothic" w:hAnsi="Century Gothic"/>
          <w:w w:val="90"/>
          <w:sz w:val="20"/>
          <w:szCs w:val="20"/>
        </w:rPr>
        <w:t xml:space="preserve">Prazo e Horário de Atendimento do chamado técnico em garantia: Caso </w:t>
      </w:r>
      <w:proofErr w:type="gramStart"/>
      <w:r w:rsidRPr="007D62A2">
        <w:rPr>
          <w:rFonts w:ascii="Century Gothic" w:hAnsi="Century Gothic"/>
          <w:w w:val="90"/>
          <w:sz w:val="20"/>
          <w:szCs w:val="20"/>
        </w:rPr>
        <w:t>o(</w:t>
      </w:r>
      <w:proofErr w:type="gramEnd"/>
      <w:r w:rsidRPr="007D62A2">
        <w:rPr>
          <w:rFonts w:ascii="Century Gothic" w:hAnsi="Century Gothic"/>
          <w:w w:val="90"/>
          <w:sz w:val="20"/>
          <w:szCs w:val="20"/>
        </w:rPr>
        <w:t xml:space="preserve">s) equipamento(s) apresente(m) defeito, durante o prazo de garantia, a licitante vencedora deverá atender o chamado técnico em, no máximo, 6 (seis) horas. Não sendo resolvido o defeito após 06 (seis) horas contadas do atendimento, ou se houver necessidade de reparos fora das dependências do Ministério Público do Estado de São Paulo, a licitante vencedora deverá colocar à disposição deste, </w:t>
      </w:r>
      <w:proofErr w:type="gramStart"/>
      <w:r w:rsidRPr="007D62A2">
        <w:rPr>
          <w:rFonts w:ascii="Century Gothic" w:hAnsi="Century Gothic"/>
          <w:w w:val="90"/>
          <w:sz w:val="20"/>
          <w:szCs w:val="20"/>
        </w:rPr>
        <w:t>equipamento(</w:t>
      </w:r>
      <w:proofErr w:type="gramEnd"/>
      <w:r w:rsidRPr="007D62A2">
        <w:rPr>
          <w:rFonts w:ascii="Century Gothic" w:hAnsi="Century Gothic"/>
          <w:w w:val="90"/>
          <w:sz w:val="20"/>
          <w:szCs w:val="20"/>
        </w:rPr>
        <w:t>s) de igual ou superior capacidade e desempenho, durante o prazo de execução do reparo, que não poderá ultrapassar 15 (quinze) dias corridos</w:t>
      </w:r>
    </w:p>
    <w:p w14:paraId="62199465" w14:textId="77777777" w:rsidR="007D62A2" w:rsidRPr="007D62A2" w:rsidRDefault="007D62A2" w:rsidP="007D62A2">
      <w:pPr>
        <w:suppressAutoHyphens/>
        <w:ind w:left="567" w:hanging="567"/>
        <w:jc w:val="both"/>
        <w:rPr>
          <w:rFonts w:ascii="Century Gothic" w:hAnsi="Century Gothic"/>
          <w:w w:val="90"/>
          <w:sz w:val="20"/>
          <w:szCs w:val="20"/>
        </w:rPr>
      </w:pPr>
    </w:p>
    <w:p w14:paraId="124BC02D" w14:textId="76F9A0EC" w:rsidR="007D62A2" w:rsidRPr="007D62A2" w:rsidRDefault="007D62A2" w:rsidP="339D150E">
      <w:pPr>
        <w:suppressAutoHyphens/>
        <w:ind w:left="1080" w:hanging="540"/>
        <w:jc w:val="both"/>
        <w:rPr>
          <w:rFonts w:ascii="Century Gothic" w:hAnsi="Century Gothic"/>
          <w:sz w:val="20"/>
          <w:szCs w:val="20"/>
        </w:rPr>
      </w:pPr>
      <w:r w:rsidRPr="007D62A2">
        <w:rPr>
          <w:rFonts w:ascii="Century Gothic" w:hAnsi="Century Gothic"/>
          <w:w w:val="90"/>
          <w:sz w:val="20"/>
          <w:szCs w:val="20"/>
        </w:rPr>
        <w:t>7.</w:t>
      </w:r>
      <w:r w:rsidR="00CD0579">
        <w:rPr>
          <w:rFonts w:ascii="Century Gothic" w:hAnsi="Century Gothic"/>
          <w:w w:val="90"/>
          <w:sz w:val="20"/>
          <w:szCs w:val="20"/>
        </w:rPr>
        <w:t>1</w:t>
      </w:r>
      <w:r w:rsidRPr="007D62A2">
        <w:rPr>
          <w:rFonts w:ascii="Century Gothic" w:hAnsi="Century Gothic"/>
          <w:w w:val="90"/>
          <w:sz w:val="20"/>
          <w:szCs w:val="20"/>
        </w:rPr>
        <w:t xml:space="preserve"> -</w:t>
      </w:r>
      <w:r w:rsidRPr="007D62A2">
        <w:rPr>
          <w:rFonts w:ascii="Century Gothic" w:hAnsi="Century Gothic"/>
          <w:w w:val="90"/>
          <w:sz w:val="20"/>
          <w:szCs w:val="20"/>
        </w:rPr>
        <w:tab/>
      </w:r>
      <w:proofErr w:type="gramStart"/>
      <w:r w:rsidRPr="007D62A2">
        <w:rPr>
          <w:rFonts w:ascii="Century Gothic" w:hAnsi="Century Gothic"/>
          <w:w w:val="90"/>
          <w:sz w:val="20"/>
          <w:szCs w:val="20"/>
        </w:rPr>
        <w:t>O</w:t>
      </w:r>
      <w:proofErr w:type="gramEnd"/>
      <w:r w:rsidRPr="007D62A2">
        <w:rPr>
          <w:rFonts w:ascii="Century Gothic" w:hAnsi="Century Gothic"/>
          <w:w w:val="90"/>
          <w:sz w:val="20"/>
          <w:szCs w:val="20"/>
        </w:rPr>
        <w:t xml:space="preserve"> atendimento deverá ser feito das 09:00 às 18:00 horas de 2ª a 6ª feira, exceto feriado.</w:t>
      </w:r>
    </w:p>
    <w:p w14:paraId="50895670" w14:textId="77777777" w:rsidR="007D62A2" w:rsidRPr="007D62A2" w:rsidRDefault="007D62A2" w:rsidP="007D62A2">
      <w:pPr>
        <w:suppressAutoHyphens/>
        <w:ind w:left="1080" w:hanging="540"/>
        <w:jc w:val="both"/>
        <w:rPr>
          <w:rFonts w:ascii="Century Gothic" w:hAnsi="Century Gothic"/>
          <w:w w:val="90"/>
          <w:sz w:val="20"/>
          <w:szCs w:val="20"/>
        </w:rPr>
      </w:pPr>
    </w:p>
    <w:p w14:paraId="14820ACB" w14:textId="190788C4" w:rsidR="007D62A2" w:rsidRPr="007D62A2" w:rsidRDefault="007D62A2" w:rsidP="339D150E">
      <w:pPr>
        <w:suppressAutoHyphens/>
        <w:ind w:left="1080" w:hanging="540"/>
        <w:jc w:val="both"/>
        <w:rPr>
          <w:rFonts w:ascii="Century Gothic" w:hAnsi="Century Gothic"/>
          <w:sz w:val="20"/>
          <w:szCs w:val="20"/>
        </w:rPr>
      </w:pPr>
      <w:r w:rsidRPr="007D62A2">
        <w:rPr>
          <w:rFonts w:ascii="Century Gothic" w:hAnsi="Century Gothic"/>
          <w:w w:val="90"/>
          <w:sz w:val="20"/>
          <w:szCs w:val="20"/>
        </w:rPr>
        <w:t>7.</w:t>
      </w:r>
      <w:r w:rsidR="00CD0579">
        <w:rPr>
          <w:rFonts w:ascii="Century Gothic" w:hAnsi="Century Gothic"/>
          <w:w w:val="90"/>
          <w:sz w:val="20"/>
          <w:szCs w:val="20"/>
        </w:rPr>
        <w:t>2</w:t>
      </w:r>
      <w:r w:rsidRPr="007D62A2">
        <w:rPr>
          <w:rFonts w:ascii="Century Gothic" w:hAnsi="Century Gothic"/>
          <w:w w:val="90"/>
          <w:sz w:val="20"/>
          <w:szCs w:val="20"/>
        </w:rPr>
        <w:t xml:space="preserve"> -</w:t>
      </w:r>
      <w:r w:rsidRPr="007D62A2">
        <w:rPr>
          <w:rFonts w:ascii="Century Gothic" w:hAnsi="Century Gothic"/>
          <w:w w:val="90"/>
          <w:sz w:val="20"/>
          <w:szCs w:val="20"/>
        </w:rPr>
        <w:tab/>
        <w:t xml:space="preserve">Havendo necessidade de reinstalação dos softwares Windows e </w:t>
      </w:r>
      <w:proofErr w:type="gramStart"/>
      <w:r w:rsidRPr="007D62A2">
        <w:rPr>
          <w:rFonts w:ascii="Century Gothic" w:hAnsi="Century Gothic"/>
          <w:w w:val="90"/>
          <w:sz w:val="20"/>
          <w:szCs w:val="20"/>
        </w:rPr>
        <w:t>Office ,</w:t>
      </w:r>
      <w:proofErr w:type="gramEnd"/>
      <w:r w:rsidRPr="007D62A2">
        <w:rPr>
          <w:rFonts w:ascii="Century Gothic" w:hAnsi="Century Gothic"/>
          <w:w w:val="90"/>
          <w:sz w:val="20"/>
          <w:szCs w:val="20"/>
        </w:rPr>
        <w:t xml:space="preserve"> fornecidos com os equipamentos, a licitante vencedora será responsável por esta. </w:t>
      </w:r>
    </w:p>
    <w:p w14:paraId="38C1F859" w14:textId="77777777" w:rsidR="007D62A2" w:rsidRPr="007D62A2" w:rsidRDefault="007D62A2" w:rsidP="007D62A2">
      <w:pPr>
        <w:suppressAutoHyphens/>
        <w:ind w:left="1080" w:hanging="540"/>
        <w:jc w:val="both"/>
        <w:rPr>
          <w:rFonts w:ascii="Century Gothic" w:hAnsi="Century Gothic"/>
          <w:w w:val="90"/>
          <w:sz w:val="20"/>
          <w:szCs w:val="20"/>
        </w:rPr>
      </w:pPr>
    </w:p>
    <w:p w14:paraId="10AC48DD" w14:textId="172687B7" w:rsidR="007D62A2" w:rsidRPr="007D62A2" w:rsidRDefault="007D62A2" w:rsidP="339D150E">
      <w:pPr>
        <w:suppressAutoHyphens/>
        <w:ind w:left="1080" w:hanging="540"/>
        <w:jc w:val="both"/>
        <w:rPr>
          <w:rFonts w:ascii="Century Gothic" w:hAnsi="Century Gothic"/>
          <w:sz w:val="20"/>
          <w:szCs w:val="20"/>
        </w:rPr>
      </w:pPr>
      <w:r w:rsidRPr="007D62A2">
        <w:rPr>
          <w:rFonts w:ascii="Century Gothic" w:hAnsi="Century Gothic"/>
          <w:w w:val="90"/>
          <w:sz w:val="20"/>
          <w:szCs w:val="20"/>
        </w:rPr>
        <w:t>7.</w:t>
      </w:r>
      <w:r w:rsidR="00CD0579">
        <w:rPr>
          <w:rFonts w:ascii="Century Gothic" w:hAnsi="Century Gothic"/>
          <w:w w:val="90"/>
          <w:sz w:val="20"/>
          <w:szCs w:val="20"/>
        </w:rPr>
        <w:t>3</w:t>
      </w:r>
      <w:r w:rsidRPr="007D62A2">
        <w:rPr>
          <w:rFonts w:ascii="Century Gothic" w:hAnsi="Century Gothic"/>
          <w:w w:val="90"/>
          <w:sz w:val="20"/>
          <w:szCs w:val="20"/>
        </w:rPr>
        <w:t xml:space="preserve"> -</w:t>
      </w:r>
      <w:r w:rsidRPr="007D62A2">
        <w:rPr>
          <w:rFonts w:ascii="Century Gothic" w:hAnsi="Century Gothic"/>
          <w:w w:val="90"/>
          <w:sz w:val="20"/>
          <w:szCs w:val="20"/>
        </w:rPr>
        <w:tab/>
      </w:r>
      <w:proofErr w:type="gramStart"/>
      <w:r w:rsidRPr="007D62A2">
        <w:rPr>
          <w:rFonts w:ascii="Century Gothic" w:hAnsi="Century Gothic"/>
          <w:w w:val="90"/>
          <w:sz w:val="20"/>
          <w:szCs w:val="20"/>
        </w:rPr>
        <w:t>A</w:t>
      </w:r>
      <w:proofErr w:type="gramEnd"/>
      <w:r w:rsidRPr="007D62A2">
        <w:rPr>
          <w:rFonts w:ascii="Century Gothic" w:hAnsi="Century Gothic"/>
          <w:w w:val="90"/>
          <w:sz w:val="20"/>
          <w:szCs w:val="20"/>
        </w:rPr>
        <w:t xml:space="preserve"> licitante vencedora deverá fornecer o número de telefone da central de atendimento, de modo que a Instituição não assuma as despesas referentes às ligações interurbanas (0800).</w:t>
      </w:r>
    </w:p>
    <w:p w14:paraId="0C8FE7CE" w14:textId="77777777" w:rsidR="007D62A2" w:rsidRPr="007D62A2" w:rsidRDefault="007D62A2" w:rsidP="007D62A2">
      <w:pPr>
        <w:suppressAutoHyphens/>
        <w:ind w:left="1080" w:hanging="540"/>
        <w:jc w:val="both"/>
        <w:rPr>
          <w:rFonts w:ascii="Century Gothic" w:hAnsi="Century Gothic"/>
          <w:w w:val="90"/>
          <w:sz w:val="20"/>
          <w:szCs w:val="20"/>
        </w:rPr>
      </w:pPr>
    </w:p>
    <w:p w14:paraId="637AFFAF" w14:textId="47E78C8B" w:rsidR="007D62A2" w:rsidRPr="007D62A2" w:rsidRDefault="007D62A2" w:rsidP="339D150E">
      <w:pPr>
        <w:suppressAutoHyphens/>
        <w:ind w:left="1080" w:hanging="540"/>
        <w:jc w:val="both"/>
        <w:rPr>
          <w:rFonts w:ascii="Century Gothic" w:hAnsi="Century Gothic"/>
          <w:sz w:val="20"/>
          <w:szCs w:val="20"/>
        </w:rPr>
      </w:pPr>
      <w:r w:rsidRPr="007D62A2">
        <w:rPr>
          <w:rFonts w:ascii="Century Gothic" w:hAnsi="Century Gothic"/>
          <w:w w:val="90"/>
          <w:sz w:val="20"/>
          <w:szCs w:val="20"/>
        </w:rPr>
        <w:t>7.</w:t>
      </w:r>
      <w:r w:rsidR="00CD0579">
        <w:rPr>
          <w:rFonts w:ascii="Century Gothic" w:hAnsi="Century Gothic"/>
          <w:w w:val="90"/>
          <w:sz w:val="20"/>
          <w:szCs w:val="20"/>
        </w:rPr>
        <w:t>4</w:t>
      </w:r>
      <w:r w:rsidRPr="007D62A2">
        <w:rPr>
          <w:rFonts w:ascii="Century Gothic" w:hAnsi="Century Gothic"/>
          <w:w w:val="90"/>
          <w:sz w:val="20"/>
          <w:szCs w:val="20"/>
        </w:rPr>
        <w:t xml:space="preserve"> -</w:t>
      </w:r>
      <w:r w:rsidRPr="007D62A2">
        <w:rPr>
          <w:rFonts w:ascii="Century Gothic" w:hAnsi="Century Gothic"/>
          <w:w w:val="90"/>
          <w:sz w:val="20"/>
          <w:szCs w:val="20"/>
        </w:rPr>
        <w:tab/>
        <w:t>Prestar a assistência técnica devida para os produtos, oferecendo, nos casos de descredenciamento de Centros de Assistência Técnica, novas opções de atendimento, nas mesmas proximidades, em substituição àqueles.</w:t>
      </w:r>
    </w:p>
    <w:p w14:paraId="41004F19" w14:textId="77777777" w:rsidR="007D62A2" w:rsidRPr="007D62A2" w:rsidRDefault="007D62A2" w:rsidP="007D62A2">
      <w:pPr>
        <w:suppressAutoHyphens/>
        <w:ind w:left="1080" w:hanging="540"/>
        <w:jc w:val="both"/>
        <w:rPr>
          <w:rFonts w:ascii="Century Gothic" w:hAnsi="Century Gothic"/>
          <w:w w:val="90"/>
          <w:sz w:val="20"/>
          <w:szCs w:val="20"/>
        </w:rPr>
      </w:pPr>
    </w:p>
    <w:p w14:paraId="1FA748E3" w14:textId="6644F8B1" w:rsidR="007D62A2" w:rsidRPr="007D62A2" w:rsidRDefault="007D62A2" w:rsidP="339D150E">
      <w:pPr>
        <w:suppressAutoHyphens/>
        <w:ind w:left="1080" w:hanging="540"/>
        <w:jc w:val="both"/>
        <w:rPr>
          <w:rFonts w:ascii="Century Gothic" w:hAnsi="Century Gothic"/>
          <w:sz w:val="20"/>
          <w:szCs w:val="20"/>
        </w:rPr>
      </w:pPr>
      <w:r w:rsidRPr="007D62A2">
        <w:rPr>
          <w:rFonts w:ascii="Century Gothic" w:hAnsi="Century Gothic"/>
          <w:w w:val="90"/>
          <w:sz w:val="20"/>
          <w:szCs w:val="20"/>
        </w:rPr>
        <w:t>7.</w:t>
      </w:r>
      <w:r w:rsidR="00CD0579">
        <w:rPr>
          <w:rFonts w:ascii="Century Gothic" w:hAnsi="Century Gothic"/>
          <w:w w:val="90"/>
          <w:sz w:val="20"/>
          <w:szCs w:val="20"/>
        </w:rPr>
        <w:t>5</w:t>
      </w:r>
      <w:r w:rsidRPr="007D62A2">
        <w:rPr>
          <w:rFonts w:ascii="Century Gothic" w:hAnsi="Century Gothic"/>
          <w:w w:val="90"/>
          <w:sz w:val="20"/>
          <w:szCs w:val="20"/>
        </w:rPr>
        <w:t xml:space="preserve"> – Após a conclusão de cada chamado técnico, a licitante vencedora deverá disponibilizar os dados referentes ao fechamento do chamado através de site próprio ou e-mail, para o Ministério Público realizar o acompanhamento da evolução dos chamados.</w:t>
      </w:r>
    </w:p>
    <w:p w14:paraId="67C0C651" w14:textId="77777777" w:rsidR="007D62A2" w:rsidRPr="007D62A2" w:rsidRDefault="007D62A2" w:rsidP="007D62A2">
      <w:pPr>
        <w:suppressAutoHyphens/>
        <w:ind w:left="1080" w:hanging="540"/>
        <w:jc w:val="both"/>
        <w:rPr>
          <w:rFonts w:ascii="Century Gothic" w:hAnsi="Century Gothic"/>
          <w:w w:val="90"/>
          <w:sz w:val="20"/>
          <w:szCs w:val="20"/>
        </w:rPr>
      </w:pPr>
    </w:p>
    <w:p w14:paraId="66A6A5AA" w14:textId="7B655F76" w:rsidR="007D62A2" w:rsidRPr="007D62A2" w:rsidRDefault="007D62A2" w:rsidP="339D150E">
      <w:pPr>
        <w:suppressAutoHyphens/>
        <w:ind w:left="567" w:hanging="567"/>
        <w:jc w:val="both"/>
        <w:rPr>
          <w:rFonts w:ascii="Century Gothic" w:hAnsi="Century Gothic"/>
          <w:sz w:val="20"/>
          <w:szCs w:val="20"/>
        </w:rPr>
      </w:pPr>
      <w:r w:rsidRPr="007D62A2">
        <w:rPr>
          <w:rFonts w:ascii="Century Gothic" w:hAnsi="Century Gothic"/>
          <w:w w:val="90"/>
          <w:sz w:val="20"/>
          <w:szCs w:val="20"/>
        </w:rPr>
        <w:lastRenderedPageBreak/>
        <w:t xml:space="preserve">8.   Caso haja necessidade de substituição de </w:t>
      </w:r>
      <w:proofErr w:type="gramStart"/>
      <w:r w:rsidRPr="007D62A2">
        <w:rPr>
          <w:rFonts w:ascii="Century Gothic" w:hAnsi="Century Gothic"/>
          <w:w w:val="90"/>
          <w:sz w:val="20"/>
          <w:szCs w:val="20"/>
        </w:rPr>
        <w:t>disco(</w:t>
      </w:r>
      <w:proofErr w:type="gramEnd"/>
      <w:r w:rsidRPr="007D62A2">
        <w:rPr>
          <w:rFonts w:ascii="Century Gothic" w:hAnsi="Century Gothic"/>
          <w:w w:val="90"/>
          <w:sz w:val="20"/>
          <w:szCs w:val="20"/>
        </w:rPr>
        <w:t>s) rígido(s) do(s) equipamento(s)</w:t>
      </w:r>
      <w:r w:rsidR="00CD0579">
        <w:rPr>
          <w:rFonts w:ascii="Century Gothic" w:hAnsi="Century Gothic"/>
          <w:w w:val="90"/>
          <w:sz w:val="20"/>
          <w:szCs w:val="20"/>
        </w:rPr>
        <w:t xml:space="preserve"> </w:t>
      </w:r>
      <w:r w:rsidRPr="007D62A2">
        <w:rPr>
          <w:rFonts w:ascii="Century Gothic" w:hAnsi="Century Gothic"/>
          <w:w w:val="90"/>
          <w:sz w:val="20"/>
          <w:szCs w:val="20"/>
        </w:rPr>
        <w:t>durante o período de garantia, o(s) disco(s) rígido(s) defeituoso(s) deverá(</w:t>
      </w:r>
      <w:proofErr w:type="spellStart"/>
      <w:r w:rsidRPr="007D62A2">
        <w:rPr>
          <w:rFonts w:ascii="Century Gothic" w:hAnsi="Century Gothic"/>
          <w:w w:val="90"/>
          <w:sz w:val="20"/>
          <w:szCs w:val="20"/>
        </w:rPr>
        <w:t>ão</w:t>
      </w:r>
      <w:proofErr w:type="spellEnd"/>
      <w:r w:rsidRPr="007D62A2">
        <w:rPr>
          <w:rFonts w:ascii="Century Gothic" w:hAnsi="Century Gothic"/>
          <w:w w:val="90"/>
          <w:sz w:val="20"/>
          <w:szCs w:val="20"/>
        </w:rPr>
        <w:t>) permanecer em posse do Ministério Público para garantir a integridade e o sigilo dos dados armazenados anteriormente neste(s) até que este execute procedimentos de recuperação ou formatação física nos mesmos.</w:t>
      </w:r>
    </w:p>
    <w:p w14:paraId="308D56CC" w14:textId="77777777" w:rsidR="007D62A2" w:rsidRPr="007D62A2" w:rsidRDefault="007D62A2" w:rsidP="007D62A2">
      <w:pPr>
        <w:suppressAutoHyphens/>
        <w:ind w:left="567" w:hanging="567"/>
        <w:jc w:val="both"/>
        <w:rPr>
          <w:rFonts w:ascii="Century Gothic" w:hAnsi="Century Gothic"/>
          <w:w w:val="90"/>
          <w:sz w:val="20"/>
          <w:szCs w:val="20"/>
        </w:rPr>
      </w:pPr>
    </w:p>
    <w:p w14:paraId="3FAED2A0" w14:textId="77777777" w:rsidR="007D62A2" w:rsidRPr="007D62A2" w:rsidRDefault="007D62A2" w:rsidP="339D150E">
      <w:pPr>
        <w:suppressAutoHyphens/>
        <w:ind w:left="567" w:hanging="567"/>
        <w:jc w:val="both"/>
        <w:rPr>
          <w:rFonts w:ascii="Century Gothic" w:hAnsi="Century Gothic"/>
          <w:sz w:val="20"/>
          <w:szCs w:val="20"/>
        </w:rPr>
      </w:pPr>
      <w:r w:rsidRPr="007D62A2">
        <w:rPr>
          <w:rFonts w:ascii="Century Gothic" w:hAnsi="Century Gothic"/>
          <w:w w:val="90"/>
          <w:sz w:val="20"/>
          <w:szCs w:val="20"/>
        </w:rPr>
        <w:t>9.   A licitante vencedora deverá, quando necessário, proceder à configuração e instalação dos equipamentos reparados de modo que possibilite sua conexão à rede lógica, e acesso aos sistemas do Ministério Público.</w:t>
      </w:r>
    </w:p>
    <w:p w14:paraId="797E50C6" w14:textId="77777777" w:rsidR="007D62A2" w:rsidRPr="007D62A2" w:rsidRDefault="007D62A2" w:rsidP="007D62A2">
      <w:pPr>
        <w:suppressAutoHyphens/>
        <w:ind w:left="567" w:hanging="567"/>
        <w:jc w:val="both"/>
        <w:rPr>
          <w:rFonts w:ascii="Century Gothic" w:hAnsi="Century Gothic"/>
          <w:w w:val="90"/>
          <w:sz w:val="20"/>
          <w:szCs w:val="20"/>
        </w:rPr>
      </w:pPr>
    </w:p>
    <w:p w14:paraId="5B5CB4DF" w14:textId="77777777" w:rsidR="007D62A2" w:rsidRPr="007D62A2" w:rsidRDefault="007D62A2" w:rsidP="339D150E">
      <w:pPr>
        <w:suppressAutoHyphens/>
        <w:ind w:left="567" w:hanging="567"/>
        <w:jc w:val="both"/>
        <w:rPr>
          <w:rFonts w:ascii="Century Gothic" w:hAnsi="Century Gothic"/>
          <w:sz w:val="20"/>
          <w:szCs w:val="20"/>
        </w:rPr>
      </w:pPr>
      <w:r w:rsidRPr="007D62A2">
        <w:rPr>
          <w:rFonts w:ascii="Century Gothic" w:hAnsi="Century Gothic"/>
          <w:w w:val="90"/>
          <w:sz w:val="20"/>
          <w:szCs w:val="20"/>
        </w:rPr>
        <w:t xml:space="preserve">10 - </w:t>
      </w:r>
      <w:proofErr w:type="gramStart"/>
      <w:r w:rsidRPr="007D62A2">
        <w:rPr>
          <w:rFonts w:ascii="Century Gothic" w:hAnsi="Century Gothic"/>
          <w:w w:val="90"/>
          <w:sz w:val="20"/>
          <w:szCs w:val="20"/>
        </w:rPr>
        <w:tab/>
      </w:r>
      <w:proofErr w:type="gramEnd"/>
      <w:r w:rsidRPr="007D62A2">
        <w:rPr>
          <w:rFonts w:ascii="Century Gothic" w:hAnsi="Century Gothic"/>
          <w:w w:val="90"/>
          <w:sz w:val="20"/>
          <w:szCs w:val="20"/>
        </w:rPr>
        <w:t xml:space="preserve">Nas operações internas (fornecedores e prestadores de serviços contribuintes do ICMS no Estado de São Paulo), deverá ser observada, quando da entrega do objeto contratado, a correta emissão da Nota Fiscal, </w:t>
      </w:r>
      <w:r w:rsidRPr="339D150E">
        <w:rPr>
          <w:rFonts w:ascii="Century Gothic" w:hAnsi="Century Gothic"/>
          <w:b/>
          <w:bCs/>
          <w:w w:val="90"/>
          <w:sz w:val="20"/>
          <w:szCs w:val="20"/>
        </w:rPr>
        <w:t>nos termos do Decreto Estadual nº 48.034/2003, de 19 de agosto de 2003 e demais normas aplicáveis à espécie.</w:t>
      </w:r>
    </w:p>
    <w:p w14:paraId="7B04FA47" w14:textId="77777777" w:rsidR="007D62A2" w:rsidRPr="007D62A2" w:rsidRDefault="007D62A2" w:rsidP="007D62A2">
      <w:pPr>
        <w:suppressAutoHyphens/>
        <w:ind w:left="567" w:hanging="567"/>
        <w:jc w:val="both"/>
        <w:rPr>
          <w:rFonts w:ascii="Century Gothic" w:hAnsi="Century Gothic"/>
          <w:w w:val="90"/>
          <w:sz w:val="20"/>
          <w:szCs w:val="20"/>
        </w:rPr>
      </w:pPr>
    </w:p>
    <w:p w14:paraId="568C698B" w14:textId="77777777" w:rsidR="007925E6" w:rsidRPr="00E21B0E" w:rsidRDefault="007925E6" w:rsidP="00073E0D">
      <w:pPr>
        <w:ind w:firstLine="426"/>
        <w:jc w:val="both"/>
        <w:rPr>
          <w:rFonts w:ascii="Century Gothic" w:hAnsi="Century Gothic"/>
          <w:w w:val="90"/>
          <w:sz w:val="20"/>
          <w:szCs w:val="20"/>
        </w:rPr>
      </w:pPr>
    </w:p>
    <w:p w14:paraId="73265D60" w14:textId="77777777" w:rsidR="00463CB5" w:rsidRPr="00E21B0E" w:rsidRDefault="00463CB5" w:rsidP="339D150E">
      <w:pPr>
        <w:ind w:firstLine="426"/>
        <w:jc w:val="center"/>
        <w:rPr>
          <w:rFonts w:ascii="Century Gothic" w:hAnsi="Century Gothic"/>
          <w:b/>
          <w:bCs/>
          <w:sz w:val="20"/>
          <w:szCs w:val="20"/>
        </w:rPr>
      </w:pPr>
      <w:r w:rsidRPr="339D150E">
        <w:rPr>
          <w:rFonts w:ascii="Century Gothic" w:hAnsi="Century Gothic"/>
          <w:b/>
          <w:bCs/>
          <w:w w:val="90"/>
          <w:sz w:val="20"/>
          <w:szCs w:val="20"/>
        </w:rPr>
        <w:t>X - DA CONTRATAÇÃO</w:t>
      </w:r>
    </w:p>
    <w:p w14:paraId="1A939487" w14:textId="77777777" w:rsidR="00463CB5" w:rsidRPr="00E21B0E" w:rsidRDefault="00463CB5" w:rsidP="00073E0D">
      <w:pPr>
        <w:ind w:firstLine="426"/>
        <w:jc w:val="both"/>
        <w:rPr>
          <w:rFonts w:ascii="Century Gothic" w:hAnsi="Century Gothic"/>
          <w:w w:val="90"/>
          <w:sz w:val="20"/>
          <w:szCs w:val="20"/>
        </w:rPr>
      </w:pPr>
    </w:p>
    <w:p w14:paraId="6F2DE65E"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774891" w:rsidRPr="00774891">
        <w:rPr>
          <w:rFonts w:ascii="Century Gothic" w:hAnsi="Century Gothic"/>
          <w:w w:val="90"/>
          <w:sz w:val="20"/>
          <w:szCs w:val="20"/>
        </w:rPr>
        <w:t xml:space="preserve">A contratação decorrente desta licitação será formalizada mediante </w:t>
      </w:r>
      <w:r w:rsidR="00774891" w:rsidRPr="007D62A2">
        <w:rPr>
          <w:rFonts w:ascii="Century Gothic" w:hAnsi="Century Gothic"/>
          <w:w w:val="90"/>
          <w:sz w:val="20"/>
          <w:szCs w:val="20"/>
        </w:rPr>
        <w:t>assinatura do contrato</w:t>
      </w:r>
      <w:r w:rsidRPr="00E21B0E">
        <w:rPr>
          <w:rFonts w:ascii="Century Gothic" w:hAnsi="Century Gothic"/>
          <w:w w:val="90"/>
          <w:sz w:val="20"/>
          <w:szCs w:val="20"/>
        </w:rPr>
        <w:t>, nos termos do art. 62 da lei 8.666/1993.</w:t>
      </w:r>
    </w:p>
    <w:p w14:paraId="6AA258D8" w14:textId="77777777" w:rsidR="007925E6" w:rsidRPr="00E21B0E" w:rsidRDefault="007925E6" w:rsidP="00073E0D">
      <w:pPr>
        <w:ind w:firstLine="426"/>
        <w:jc w:val="both"/>
        <w:rPr>
          <w:rFonts w:ascii="Century Gothic" w:hAnsi="Century Gothic"/>
          <w:w w:val="90"/>
          <w:sz w:val="20"/>
          <w:szCs w:val="20"/>
        </w:rPr>
      </w:pPr>
    </w:p>
    <w:p w14:paraId="34F857CF" w14:textId="77777777" w:rsidR="00485E4A" w:rsidRPr="00485E4A" w:rsidRDefault="00463CB5" w:rsidP="339D150E">
      <w:pPr>
        <w:tabs>
          <w:tab w:val="left" w:pos="851"/>
          <w:tab w:val="left" w:pos="993"/>
        </w:tabs>
        <w:ind w:firstLine="426"/>
        <w:jc w:val="both"/>
        <w:rPr>
          <w:rFonts w:ascii="Century Gothic" w:hAnsi="Century Gothic"/>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774891" w:rsidRPr="00774891">
        <w:rPr>
          <w:rFonts w:ascii="Century Gothic" w:hAnsi="Century Gothic"/>
          <w:w w:val="90"/>
          <w:sz w:val="20"/>
          <w:szCs w:val="20"/>
        </w:rPr>
        <w:t xml:space="preserve">Se, por ocasião </w:t>
      </w:r>
      <w:r w:rsidR="00774891" w:rsidRPr="007D62A2">
        <w:rPr>
          <w:rFonts w:ascii="Century Gothic" w:hAnsi="Century Gothic"/>
          <w:w w:val="90"/>
          <w:sz w:val="20"/>
          <w:szCs w:val="20"/>
        </w:rPr>
        <w:t>da formalização do contrato</w:t>
      </w:r>
      <w:r w:rsidR="00774891" w:rsidRPr="00774891">
        <w:rPr>
          <w:rFonts w:ascii="Century Gothic" w:hAnsi="Century Gothic"/>
          <w:w w:val="90"/>
          <w:sz w:val="20"/>
          <w:szCs w:val="20"/>
        </w:rPr>
        <w:t xml:space="preserve"> a Certidão </w:t>
      </w:r>
      <w:r w:rsidR="00485E4A" w:rsidRPr="00485E4A">
        <w:rPr>
          <w:rFonts w:ascii="Century Gothic" w:hAnsi="Century Gothic"/>
          <w:w w:val="90"/>
          <w:sz w:val="20"/>
          <w:szCs w:val="20"/>
        </w:rPr>
        <w:t>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FFBD3EC"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686A275B" w14:textId="77777777" w:rsidR="00463CB5" w:rsidRPr="00E21B0E" w:rsidRDefault="00463CB5" w:rsidP="339D150E">
      <w:pPr>
        <w:tabs>
          <w:tab w:val="left" w:pos="993"/>
        </w:tabs>
        <w:ind w:firstLine="426"/>
        <w:jc w:val="both"/>
        <w:rPr>
          <w:rFonts w:ascii="Century Gothic" w:hAnsi="Century Gothic"/>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30DCCCAD" w14:textId="77777777" w:rsidR="00463CB5" w:rsidRPr="00E21B0E" w:rsidRDefault="00463CB5" w:rsidP="00073E0D">
      <w:pPr>
        <w:ind w:firstLine="426"/>
        <w:jc w:val="both"/>
        <w:rPr>
          <w:rFonts w:ascii="Century Gothic" w:hAnsi="Century Gothic"/>
          <w:w w:val="90"/>
          <w:sz w:val="20"/>
          <w:szCs w:val="20"/>
        </w:rPr>
      </w:pPr>
    </w:p>
    <w:p w14:paraId="39C6DD05" w14:textId="77777777" w:rsidR="00463CB5" w:rsidRPr="00E21B0E" w:rsidRDefault="00463CB5" w:rsidP="339D150E">
      <w:pPr>
        <w:tabs>
          <w:tab w:val="left" w:pos="993"/>
        </w:tabs>
        <w:ind w:firstLine="426"/>
        <w:jc w:val="both"/>
        <w:rPr>
          <w:rFonts w:ascii="Century Gothic" w:hAnsi="Century Gothic"/>
          <w:sz w:val="20"/>
          <w:szCs w:val="20"/>
        </w:rPr>
      </w:pPr>
      <w:r w:rsidRPr="00E21B0E">
        <w:rPr>
          <w:rFonts w:ascii="Century Gothic" w:hAnsi="Century Gothic"/>
          <w:w w:val="90"/>
          <w:sz w:val="20"/>
          <w:szCs w:val="20"/>
        </w:rPr>
        <w:t>1.3.</w:t>
      </w:r>
      <w:r w:rsidR="007925E6" w:rsidRPr="00E21B0E">
        <w:rPr>
          <w:rFonts w:ascii="Century Gothic" w:hAnsi="Century Gothic"/>
          <w:w w:val="90"/>
          <w:sz w:val="20"/>
          <w:szCs w:val="20"/>
        </w:rPr>
        <w:tab/>
      </w:r>
      <w:r w:rsidRPr="00E21B0E">
        <w:rPr>
          <w:rFonts w:ascii="Century Gothic" w:hAnsi="Century Gothic"/>
          <w:w w:val="90"/>
          <w:sz w:val="20"/>
          <w:szCs w:val="20"/>
        </w:rPr>
        <w:t xml:space="preserve">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36AF6883" w14:textId="77777777" w:rsidR="000755F5" w:rsidRPr="00E21B0E" w:rsidRDefault="000755F5" w:rsidP="00073E0D">
      <w:pPr>
        <w:ind w:firstLine="426"/>
        <w:jc w:val="both"/>
        <w:rPr>
          <w:rFonts w:ascii="Century Gothic" w:hAnsi="Century Gothic"/>
          <w:w w:val="90"/>
          <w:sz w:val="20"/>
          <w:szCs w:val="20"/>
        </w:rPr>
      </w:pPr>
    </w:p>
    <w:p w14:paraId="6965B2D6" w14:textId="77777777" w:rsidR="0096214C" w:rsidRPr="007D62A2" w:rsidRDefault="0096214C" w:rsidP="339D150E">
      <w:pPr>
        <w:spacing w:line="276" w:lineRule="auto"/>
        <w:ind w:firstLine="426"/>
        <w:jc w:val="both"/>
        <w:rPr>
          <w:rFonts w:ascii="Century Gothic" w:hAnsi="Century Gothic"/>
          <w:sz w:val="20"/>
          <w:szCs w:val="20"/>
        </w:rPr>
      </w:pPr>
      <w:r w:rsidRPr="00A95EA3">
        <w:rPr>
          <w:rFonts w:ascii="Century Gothic" w:hAnsi="Century Gothic"/>
          <w:w w:val="90"/>
          <w:sz w:val="20"/>
          <w:szCs w:val="20"/>
        </w:rPr>
        <w:t>2.</w:t>
      </w:r>
      <w:r w:rsidRPr="00A95EA3">
        <w:rPr>
          <w:rFonts w:ascii="Century Gothic" w:hAnsi="Century Gothic"/>
          <w:w w:val="90"/>
          <w:sz w:val="20"/>
          <w:szCs w:val="20"/>
        </w:rPr>
        <w:tab/>
      </w:r>
      <w:r w:rsidR="00FD178C">
        <w:rPr>
          <w:rFonts w:ascii="Century Gothic" w:hAnsi="Century Gothic"/>
          <w:w w:val="90"/>
          <w:sz w:val="20"/>
          <w:szCs w:val="20"/>
        </w:rPr>
        <w:t xml:space="preserve"> </w:t>
      </w:r>
      <w:r w:rsidRPr="00FD178C">
        <w:rPr>
          <w:rFonts w:ascii="Century Gothic" w:hAnsi="Century Gothic"/>
          <w:w w:val="90"/>
          <w:sz w:val="20"/>
          <w:szCs w:val="20"/>
        </w:rPr>
        <w:t xml:space="preserve">A adjudicatária deverá, no prazo de </w:t>
      </w:r>
      <w:r w:rsidRPr="339D150E">
        <w:rPr>
          <w:rFonts w:ascii="Century Gothic" w:hAnsi="Century Gothic"/>
          <w:b/>
          <w:bCs/>
          <w:w w:val="90"/>
          <w:sz w:val="20"/>
          <w:szCs w:val="20"/>
        </w:rPr>
        <w:t>5</w:t>
      </w:r>
      <w:r w:rsidRPr="00FD178C">
        <w:rPr>
          <w:rFonts w:ascii="Century Gothic" w:hAnsi="Century Gothic"/>
          <w:w w:val="90"/>
          <w:sz w:val="20"/>
          <w:szCs w:val="20"/>
        </w:rPr>
        <w:t xml:space="preserve"> (cinco) dias corridos contados da data da convocação, que se dará por meio de publicação no Diário Oficial, </w:t>
      </w:r>
      <w:proofErr w:type="gramStart"/>
      <w:r w:rsidR="00FD178C" w:rsidRPr="00FD178C">
        <w:rPr>
          <w:rFonts w:ascii="Century Gothic" w:hAnsi="Century Gothic"/>
          <w:w w:val="90"/>
          <w:sz w:val="20"/>
          <w:szCs w:val="20"/>
        </w:rPr>
        <w:t xml:space="preserve">comparecer  </w:t>
      </w:r>
      <w:r w:rsidR="00FD178C" w:rsidRPr="007D62A2">
        <w:rPr>
          <w:rFonts w:ascii="Century Gothic" w:hAnsi="Century Gothic"/>
          <w:w w:val="90"/>
          <w:sz w:val="20"/>
          <w:szCs w:val="20"/>
        </w:rPr>
        <w:t>à</w:t>
      </w:r>
      <w:proofErr w:type="gramEnd"/>
      <w:r w:rsidR="00FD178C" w:rsidRPr="007D62A2">
        <w:rPr>
          <w:rFonts w:ascii="Century Gothic" w:hAnsi="Century Gothic"/>
          <w:w w:val="90"/>
          <w:sz w:val="20"/>
          <w:szCs w:val="20"/>
        </w:rPr>
        <w:t xml:space="preserve">  Assessoria  Técnica  da  Diretoria  Geral   -  Rua Riachuelo, 115 – 6º Andar  - Sala 613 – Centro - SP, para assinar o termo de contrato</w:t>
      </w:r>
      <w:r w:rsidRPr="007D62A2">
        <w:rPr>
          <w:rFonts w:ascii="Century Gothic" w:hAnsi="Century Gothic"/>
          <w:w w:val="90"/>
          <w:sz w:val="20"/>
          <w:szCs w:val="20"/>
        </w:rPr>
        <w:t>.</w:t>
      </w:r>
      <w:r w:rsidRPr="00FD178C">
        <w:rPr>
          <w:rFonts w:ascii="Century Gothic" w:hAnsi="Century Gothic"/>
          <w:w w:val="90"/>
          <w:sz w:val="20"/>
          <w:szCs w:val="20"/>
        </w:rPr>
        <w:t xml:space="preserve"> </w:t>
      </w:r>
    </w:p>
    <w:p w14:paraId="54C529ED" w14:textId="77777777" w:rsidR="00C06BB7" w:rsidRPr="00E21B0E" w:rsidRDefault="00C06BB7" w:rsidP="00073E0D">
      <w:pPr>
        <w:ind w:firstLine="426"/>
        <w:jc w:val="both"/>
        <w:rPr>
          <w:rFonts w:ascii="Century Gothic" w:hAnsi="Century Gothic"/>
          <w:w w:val="90"/>
          <w:sz w:val="20"/>
          <w:szCs w:val="20"/>
        </w:rPr>
      </w:pPr>
    </w:p>
    <w:p w14:paraId="7824809E" w14:textId="77777777" w:rsidR="00463CB5" w:rsidRPr="00576AD9" w:rsidRDefault="00463CB5" w:rsidP="339D150E">
      <w:pPr>
        <w:ind w:firstLine="426"/>
        <w:jc w:val="both"/>
        <w:rPr>
          <w:rFonts w:ascii="Century Gothic" w:hAnsi="Century Gothic"/>
          <w:sz w:val="20"/>
          <w:szCs w:val="20"/>
        </w:rPr>
      </w:pPr>
      <w:r w:rsidRPr="00576AD9">
        <w:rPr>
          <w:rFonts w:ascii="Century Gothic" w:hAnsi="Century Gothic"/>
          <w:w w:val="90"/>
          <w:sz w:val="20"/>
          <w:szCs w:val="20"/>
        </w:rPr>
        <w:t>3</w:t>
      </w:r>
      <w:r w:rsidR="007925E6" w:rsidRPr="00576AD9">
        <w:rPr>
          <w:rFonts w:ascii="Century Gothic" w:hAnsi="Century Gothic"/>
          <w:w w:val="90"/>
          <w:sz w:val="20"/>
          <w:szCs w:val="20"/>
        </w:rPr>
        <w:t>.</w:t>
      </w:r>
      <w:r w:rsidRPr="00576AD9">
        <w:rPr>
          <w:rFonts w:ascii="Century Gothic" w:hAnsi="Century Gothic"/>
          <w:w w:val="90"/>
          <w:sz w:val="20"/>
          <w:szCs w:val="20"/>
        </w:rPr>
        <w:t xml:space="preserve"> </w:t>
      </w:r>
      <w:r w:rsidR="00FD178C" w:rsidRPr="00576AD9">
        <w:rPr>
          <w:rFonts w:ascii="Century Gothic" w:hAnsi="Century Gothic" w:cs="Arial"/>
          <w:w w:val="90"/>
          <w:sz w:val="20"/>
          <w:szCs w:val="20"/>
        </w:rPr>
        <w:t xml:space="preserve">Quando a Adjudicatária deixar de comprovar a regularidade fiscal </w:t>
      </w:r>
      <w:r w:rsidR="00FD178C" w:rsidRPr="007D62A2">
        <w:rPr>
          <w:rFonts w:ascii="Century Gothic" w:hAnsi="Century Gothic" w:cs="Arial"/>
          <w:w w:val="90"/>
          <w:sz w:val="20"/>
          <w:szCs w:val="20"/>
        </w:rPr>
        <w:t>e trabalhista</w:t>
      </w:r>
      <w:r w:rsidR="00FD178C" w:rsidRPr="00576AD9">
        <w:rPr>
          <w:rFonts w:ascii="Century Gothic" w:hAnsi="Century Gothic" w:cs="Arial"/>
          <w:w w:val="90"/>
          <w:sz w:val="20"/>
          <w:szCs w:val="20"/>
        </w:rPr>
        <w:t>, nos moldes dos subitens 10 e 11</w:t>
      </w:r>
      <w:r w:rsidRPr="007D62A2">
        <w:rPr>
          <w:rFonts w:ascii="Century Gothic" w:hAnsi="Century Gothic" w:cs="Arial"/>
          <w:w w:val="90"/>
          <w:sz w:val="20"/>
          <w:szCs w:val="20"/>
        </w:rPr>
        <w:t xml:space="preserve">, ou na hipótese de invalidação do ato de habilitação com base no disposto na alínea "e", do subitem 9, do item V ou, ainda, quando convocada dentro do prazo de validade de sua proposta, não apresentar a situação regular de que tratam o subitem 1.1 e 1.3, ambos deste item X, ou se recusar a </w:t>
      </w:r>
      <w:r w:rsidR="00F76D3A" w:rsidRPr="007D62A2">
        <w:rPr>
          <w:rFonts w:ascii="Century Gothic" w:hAnsi="Century Gothic" w:cs="Arial"/>
          <w:w w:val="90"/>
          <w:sz w:val="20"/>
          <w:szCs w:val="20"/>
        </w:rPr>
        <w:t>assinar o contrato,</w:t>
      </w:r>
      <w:r w:rsidRPr="007D62A2">
        <w:rPr>
          <w:rFonts w:ascii="Century Gothic" w:hAnsi="Century Gothic" w:cs="Arial"/>
          <w:w w:val="90"/>
          <w:sz w:val="20"/>
          <w:szCs w:val="20"/>
        </w:rPr>
        <w:t xml:space="preserve"> serão convocadas as demais licitantes</w:t>
      </w:r>
      <w:r w:rsidRPr="00576AD9">
        <w:rPr>
          <w:rFonts w:ascii="Century Gothic" w:hAnsi="Century Gothic"/>
          <w:w w:val="90"/>
          <w:sz w:val="20"/>
          <w:szCs w:val="20"/>
        </w:rPr>
        <w:t xml:space="preserve"> classificadas, para participar de nova sessão pública do pregão, com vistas à celebração da contratação.</w:t>
      </w:r>
    </w:p>
    <w:p w14:paraId="1C0157D6" w14:textId="77777777" w:rsidR="00463CB5" w:rsidRPr="00E21B0E" w:rsidRDefault="00463CB5" w:rsidP="00073E0D">
      <w:pPr>
        <w:ind w:firstLine="426"/>
        <w:jc w:val="both"/>
        <w:rPr>
          <w:rFonts w:ascii="Century Gothic" w:hAnsi="Century Gothic"/>
          <w:w w:val="90"/>
          <w:sz w:val="20"/>
          <w:szCs w:val="20"/>
        </w:rPr>
      </w:pPr>
    </w:p>
    <w:p w14:paraId="41DAAC26"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3.1</w:t>
      </w:r>
      <w:r w:rsidRPr="00E21B0E">
        <w:rPr>
          <w:rFonts w:ascii="Century Gothic" w:hAnsi="Century Gothic"/>
          <w:w w:val="90"/>
          <w:sz w:val="20"/>
          <w:szCs w:val="20"/>
        </w:rPr>
        <w:tab/>
        <w:t>- Essa nova sessão será realizada em prazo não inferior a 03 (três) dias úteis, contados da divulgação do aviso.</w:t>
      </w:r>
    </w:p>
    <w:p w14:paraId="3691E7B2" w14:textId="77777777" w:rsidR="007925E6" w:rsidRPr="00E21B0E" w:rsidRDefault="007925E6" w:rsidP="00073E0D">
      <w:pPr>
        <w:ind w:firstLine="426"/>
        <w:jc w:val="both"/>
        <w:rPr>
          <w:rFonts w:ascii="Century Gothic" w:hAnsi="Century Gothic"/>
          <w:w w:val="90"/>
          <w:sz w:val="20"/>
          <w:szCs w:val="20"/>
        </w:rPr>
      </w:pPr>
    </w:p>
    <w:p w14:paraId="53AE7AEA"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3.2</w:t>
      </w:r>
      <w:r w:rsidRPr="00E21B0E">
        <w:rPr>
          <w:rFonts w:ascii="Century Gothic" w:hAnsi="Century Gothic"/>
          <w:w w:val="90"/>
          <w:sz w:val="20"/>
          <w:szCs w:val="20"/>
        </w:rPr>
        <w:tab/>
        <w:t xml:space="preserve">-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 xml:space="preserve">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526770CE" w14:textId="77777777" w:rsidR="007925E6" w:rsidRPr="00E21B0E" w:rsidRDefault="007925E6" w:rsidP="00073E0D">
      <w:pPr>
        <w:ind w:firstLine="426"/>
        <w:jc w:val="both"/>
        <w:rPr>
          <w:rFonts w:ascii="Century Gothic" w:hAnsi="Century Gothic"/>
          <w:w w:val="90"/>
          <w:sz w:val="20"/>
          <w:szCs w:val="20"/>
        </w:rPr>
      </w:pPr>
    </w:p>
    <w:p w14:paraId="24CFFEA6"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3.3</w:t>
      </w:r>
      <w:r w:rsidRPr="00E21B0E">
        <w:rPr>
          <w:rFonts w:ascii="Century Gothic" w:hAnsi="Century Gothic"/>
          <w:w w:val="90"/>
          <w:sz w:val="20"/>
          <w:szCs w:val="20"/>
        </w:rPr>
        <w:tab/>
        <w:t>- Na sessão, respeitada a ordem de classificação, observar-se-ão as disposições dos subitens 7 a 10, do item V e subitens 1,2, 3, 4 e 6 do item VI, todos deste Edital.</w:t>
      </w:r>
    </w:p>
    <w:p w14:paraId="7CBEED82" w14:textId="77777777" w:rsidR="00A32F4E" w:rsidRPr="00E21B0E" w:rsidRDefault="00A32F4E" w:rsidP="00073E0D">
      <w:pPr>
        <w:ind w:firstLine="426"/>
        <w:jc w:val="center"/>
        <w:rPr>
          <w:rFonts w:ascii="Century Gothic" w:hAnsi="Century Gothic"/>
          <w:b/>
          <w:w w:val="90"/>
          <w:sz w:val="20"/>
          <w:szCs w:val="20"/>
        </w:rPr>
      </w:pPr>
    </w:p>
    <w:p w14:paraId="578C1DCE" w14:textId="77777777" w:rsidR="006C1938" w:rsidRPr="00E21B0E" w:rsidRDefault="006C1938" w:rsidP="339D150E">
      <w:pPr>
        <w:ind w:firstLine="426"/>
        <w:jc w:val="center"/>
        <w:rPr>
          <w:rFonts w:ascii="Century Gothic" w:hAnsi="Century Gothic"/>
          <w:b/>
          <w:bCs/>
          <w:sz w:val="20"/>
          <w:szCs w:val="20"/>
        </w:rPr>
      </w:pPr>
      <w:r w:rsidRPr="339D150E">
        <w:rPr>
          <w:rFonts w:ascii="Century Gothic" w:hAnsi="Century Gothic"/>
          <w:b/>
          <w:bCs/>
          <w:w w:val="90"/>
          <w:sz w:val="20"/>
          <w:szCs w:val="20"/>
        </w:rPr>
        <w:t>XI - DA FORMA DE PAGAMENTO</w:t>
      </w:r>
    </w:p>
    <w:p w14:paraId="6E36661F" w14:textId="77777777" w:rsidR="006C1938" w:rsidRPr="00E21B0E" w:rsidRDefault="006C1938" w:rsidP="006C1938">
      <w:pPr>
        <w:ind w:firstLine="426"/>
        <w:jc w:val="both"/>
        <w:rPr>
          <w:rFonts w:ascii="Century Gothic" w:hAnsi="Century Gothic"/>
          <w:w w:val="90"/>
          <w:sz w:val="20"/>
          <w:szCs w:val="20"/>
        </w:rPr>
      </w:pPr>
    </w:p>
    <w:p w14:paraId="44B531F4" w14:textId="77777777" w:rsidR="006C1938" w:rsidRPr="00E21B0E" w:rsidRDefault="006C1938" w:rsidP="339D150E">
      <w:pPr>
        <w:ind w:firstLine="426"/>
        <w:jc w:val="both"/>
        <w:rPr>
          <w:rFonts w:ascii="Century Gothic" w:hAnsi="Century Gothic"/>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 xml:space="preserve">O pagamento será efetuado em </w:t>
      </w:r>
      <w:r w:rsidRPr="339D150E">
        <w:rPr>
          <w:rFonts w:ascii="Century Gothic" w:hAnsi="Century Gothic"/>
          <w:b/>
          <w:bCs/>
          <w:w w:val="90"/>
          <w:sz w:val="20"/>
          <w:szCs w:val="20"/>
        </w:rPr>
        <w:t>30</w:t>
      </w:r>
      <w:r w:rsidRPr="00E21B0E">
        <w:rPr>
          <w:rFonts w:ascii="Century Gothic" w:hAnsi="Century Gothic"/>
          <w:w w:val="90"/>
          <w:sz w:val="20"/>
          <w:szCs w:val="20"/>
        </w:rPr>
        <w:t xml:space="preserve"> (tr</w:t>
      </w:r>
      <w:r>
        <w:rPr>
          <w:rFonts w:ascii="Century Gothic" w:hAnsi="Century Gothic"/>
          <w:w w:val="90"/>
          <w:sz w:val="20"/>
          <w:szCs w:val="20"/>
        </w:rPr>
        <w:t>inta)</w:t>
      </w:r>
      <w:r w:rsidRPr="00E21B0E">
        <w:rPr>
          <w:rFonts w:ascii="Century Gothic" w:hAnsi="Century Gothic"/>
          <w:w w:val="90"/>
          <w:sz w:val="20"/>
          <w:szCs w:val="20"/>
        </w:rPr>
        <w:t xml:space="preserve"> dia</w:t>
      </w:r>
      <w:r>
        <w:rPr>
          <w:rFonts w:ascii="Century Gothic" w:hAnsi="Century Gothic"/>
          <w:w w:val="90"/>
          <w:sz w:val="20"/>
          <w:szCs w:val="20"/>
        </w:rPr>
        <w:t>s a contar da data de emissão do Termo de Aceite Definitivo, a ser efetuado por esta Instituição e será processado mediante crédito em conta corrente da licitante vencedora no Banco do Brasil S/A, nos termos da legislação vigente.</w:t>
      </w:r>
    </w:p>
    <w:p w14:paraId="38645DC7" w14:textId="77777777" w:rsidR="006C1938" w:rsidRPr="00E21B0E" w:rsidRDefault="006C1938" w:rsidP="006C1938">
      <w:pPr>
        <w:ind w:firstLine="426"/>
        <w:jc w:val="both"/>
        <w:rPr>
          <w:rFonts w:ascii="Century Gothic" w:hAnsi="Century Gothic"/>
          <w:w w:val="90"/>
          <w:sz w:val="20"/>
          <w:szCs w:val="20"/>
        </w:rPr>
      </w:pPr>
    </w:p>
    <w:p w14:paraId="29418538" w14:textId="77777777" w:rsidR="006C1938" w:rsidRPr="00E21B0E" w:rsidRDefault="006C1938" w:rsidP="339D150E">
      <w:pPr>
        <w:ind w:firstLine="426"/>
        <w:jc w:val="both"/>
        <w:rPr>
          <w:rFonts w:ascii="Century Gothic" w:hAnsi="Century Gothic"/>
          <w:sz w:val="20"/>
          <w:szCs w:val="20"/>
        </w:rPr>
      </w:pPr>
      <w:r w:rsidRPr="00E21B0E">
        <w:rPr>
          <w:rFonts w:ascii="Century Gothic" w:hAnsi="Century Gothic"/>
          <w:w w:val="90"/>
          <w:sz w:val="20"/>
          <w:szCs w:val="20"/>
        </w:rPr>
        <w:t xml:space="preserve">2. </w:t>
      </w:r>
      <w:proofErr w:type="gramStart"/>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notas fiscais/faturas que apresentarem incorreções serão devolvidas à Contratada e seu vencimento ocorrerá em 30 (trinta) dias após a data de sua apresentação válida. </w:t>
      </w:r>
    </w:p>
    <w:p w14:paraId="135E58C4" w14:textId="77777777" w:rsidR="006C1938" w:rsidRPr="00E21B0E" w:rsidRDefault="006C1938" w:rsidP="006C1938">
      <w:pPr>
        <w:ind w:firstLine="426"/>
        <w:jc w:val="both"/>
        <w:rPr>
          <w:rFonts w:ascii="Century Gothic" w:hAnsi="Century Gothic"/>
          <w:w w:val="90"/>
          <w:sz w:val="20"/>
          <w:szCs w:val="20"/>
        </w:rPr>
      </w:pPr>
    </w:p>
    <w:p w14:paraId="6E86468E" w14:textId="77777777" w:rsidR="006C1938" w:rsidRPr="00E21B0E" w:rsidRDefault="006C1938" w:rsidP="339D150E">
      <w:pPr>
        <w:ind w:firstLine="426"/>
        <w:jc w:val="both"/>
        <w:rPr>
          <w:rFonts w:ascii="Century Gothic" w:hAnsi="Century Gothic"/>
          <w:sz w:val="20"/>
          <w:szCs w:val="20"/>
        </w:rPr>
      </w:pPr>
      <w:proofErr w:type="gramStart"/>
      <w:r w:rsidRPr="00E21B0E">
        <w:rPr>
          <w:rFonts w:ascii="Century Gothic" w:hAnsi="Century Gothic"/>
          <w:w w:val="90"/>
          <w:sz w:val="20"/>
          <w:szCs w:val="20"/>
        </w:rPr>
        <w:t>3.</w:t>
      </w:r>
      <w:r w:rsidRPr="00E21B0E">
        <w:rPr>
          <w:rFonts w:ascii="Century Gothic" w:hAnsi="Century Gothic"/>
          <w:w w:val="90"/>
          <w:sz w:val="20"/>
          <w:szCs w:val="20"/>
        </w:rPr>
        <w:tab/>
        <w:t>Constitui</w:t>
      </w:r>
      <w:proofErr w:type="gramEnd"/>
      <w:r w:rsidRPr="00E21B0E">
        <w:rPr>
          <w:rFonts w:ascii="Century Gothic" w:hAnsi="Century Gothic"/>
          <w:w w:val="90"/>
          <w:sz w:val="20"/>
          <w:szCs w:val="20"/>
        </w:rPr>
        <w:t xml:space="preserve">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62EBF9A1" w14:textId="77777777" w:rsidR="006C1938" w:rsidRPr="00E21B0E" w:rsidRDefault="006C1938" w:rsidP="006C1938">
      <w:pPr>
        <w:ind w:firstLine="426"/>
        <w:jc w:val="both"/>
        <w:rPr>
          <w:rFonts w:ascii="Century Gothic" w:hAnsi="Century Gothic"/>
          <w:w w:val="90"/>
          <w:sz w:val="20"/>
          <w:szCs w:val="20"/>
        </w:rPr>
      </w:pPr>
    </w:p>
    <w:p w14:paraId="2AE0346C" w14:textId="77777777" w:rsidR="006C1938" w:rsidRPr="00E21B0E" w:rsidRDefault="006C1938" w:rsidP="339D150E">
      <w:pPr>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0C6C2CD5" w14:textId="77777777" w:rsidR="006C1938" w:rsidRPr="00E21B0E" w:rsidRDefault="006C1938" w:rsidP="006C1938">
      <w:pPr>
        <w:ind w:firstLine="426"/>
        <w:jc w:val="both"/>
        <w:rPr>
          <w:rFonts w:ascii="Century Gothic" w:hAnsi="Century Gothic"/>
          <w:w w:val="90"/>
          <w:sz w:val="20"/>
          <w:szCs w:val="20"/>
        </w:rPr>
      </w:pPr>
    </w:p>
    <w:p w14:paraId="6473F37F" w14:textId="77777777" w:rsidR="006C1938" w:rsidRDefault="006C1938" w:rsidP="339D150E">
      <w:pPr>
        <w:ind w:firstLine="426"/>
        <w:jc w:val="both"/>
        <w:rPr>
          <w:rFonts w:ascii="Century Gothic" w:hAnsi="Century Gothic"/>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Havendo</w:t>
      </w:r>
      <w:proofErr w:type="gramEnd"/>
      <w:r w:rsidRPr="00E21B0E">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709E88E4" w14:textId="77777777" w:rsidR="006C1938" w:rsidRPr="00E21B0E" w:rsidRDefault="006C1938" w:rsidP="006C1938">
      <w:pPr>
        <w:ind w:firstLine="426"/>
        <w:jc w:val="both"/>
        <w:rPr>
          <w:rFonts w:ascii="Century Gothic" w:hAnsi="Century Gothic"/>
          <w:w w:val="90"/>
          <w:sz w:val="20"/>
          <w:szCs w:val="20"/>
        </w:rPr>
      </w:pPr>
    </w:p>
    <w:p w14:paraId="0AD5D68C" w14:textId="77777777" w:rsidR="006C1938" w:rsidRPr="00E21B0E" w:rsidRDefault="006C1938" w:rsidP="339D150E">
      <w:pPr>
        <w:ind w:firstLine="426"/>
        <w:jc w:val="both"/>
        <w:rPr>
          <w:rFonts w:ascii="Century Gothic" w:hAnsi="Century Gothic"/>
          <w:sz w:val="20"/>
          <w:szCs w:val="20"/>
        </w:rPr>
      </w:pPr>
      <w:proofErr w:type="gramStart"/>
      <w:r w:rsidRPr="00E21B0E">
        <w:rPr>
          <w:rFonts w:ascii="Century Gothic" w:hAnsi="Century Gothic"/>
          <w:w w:val="90"/>
          <w:sz w:val="20"/>
          <w:szCs w:val="20"/>
        </w:rPr>
        <w:t>6.</w:t>
      </w:r>
      <w:r w:rsidRPr="00E21B0E">
        <w:rPr>
          <w:rFonts w:ascii="Century Gothic" w:hAnsi="Century Gothic"/>
          <w:w w:val="90"/>
          <w:sz w:val="20"/>
          <w:szCs w:val="20"/>
        </w:rPr>
        <w:tab/>
        <w:t>Deverá</w:t>
      </w:r>
      <w:proofErr w:type="gramEnd"/>
      <w:r w:rsidRPr="00E21B0E">
        <w:rPr>
          <w:rFonts w:ascii="Century Gothic" w:hAnsi="Century Gothic"/>
          <w:w w:val="90"/>
          <w:sz w:val="20"/>
          <w:szCs w:val="20"/>
        </w:rPr>
        <w:t xml:space="preserve"> ser observada a obrigatoriedade da emissão da nota fiscal eletrônica (NF-e), conforme o caso e nos termos da legislação em vigor.</w:t>
      </w:r>
    </w:p>
    <w:p w14:paraId="508C98E9" w14:textId="77777777" w:rsidR="00570DE5" w:rsidRDefault="00570DE5" w:rsidP="00073E0D">
      <w:pPr>
        <w:ind w:firstLine="426"/>
        <w:jc w:val="both"/>
        <w:rPr>
          <w:rFonts w:ascii="Century Gothic" w:hAnsi="Century Gothic"/>
          <w:w w:val="90"/>
          <w:sz w:val="20"/>
          <w:szCs w:val="20"/>
        </w:rPr>
      </w:pPr>
    </w:p>
    <w:p w14:paraId="37471300" w14:textId="77777777" w:rsidR="006C1938" w:rsidRDefault="006C1938" w:rsidP="339D150E">
      <w:pPr>
        <w:ind w:firstLine="426"/>
        <w:jc w:val="center"/>
        <w:rPr>
          <w:rFonts w:ascii="Century Gothic" w:hAnsi="Century Gothic"/>
          <w:b/>
          <w:bCs/>
          <w:sz w:val="20"/>
          <w:szCs w:val="20"/>
        </w:rPr>
      </w:pPr>
      <w:r w:rsidRPr="339D150E">
        <w:rPr>
          <w:rFonts w:ascii="Century Gothic" w:hAnsi="Century Gothic"/>
          <w:b/>
          <w:bCs/>
          <w:w w:val="90"/>
          <w:sz w:val="20"/>
          <w:szCs w:val="20"/>
        </w:rPr>
        <w:t>XII - DAS SANÇÕES PARA O CASO DE INADIMPLEMENTO</w:t>
      </w:r>
    </w:p>
    <w:p w14:paraId="779F8E76" w14:textId="77777777" w:rsidR="006C1938" w:rsidRPr="00E21B0E" w:rsidRDefault="006C1938" w:rsidP="006C1938">
      <w:pPr>
        <w:ind w:firstLine="426"/>
        <w:jc w:val="center"/>
        <w:rPr>
          <w:rFonts w:ascii="Century Gothic" w:hAnsi="Century Gothic"/>
          <w:b/>
          <w:w w:val="90"/>
          <w:sz w:val="20"/>
          <w:szCs w:val="20"/>
        </w:rPr>
      </w:pPr>
    </w:p>
    <w:p w14:paraId="052CB5BC" w14:textId="77777777" w:rsidR="006C1938" w:rsidRPr="006E7564" w:rsidRDefault="006C1938" w:rsidP="339D150E">
      <w:pPr>
        <w:ind w:firstLine="426"/>
        <w:jc w:val="both"/>
        <w:rPr>
          <w:rFonts w:ascii="Century Gothic" w:hAnsi="Century Gothic"/>
          <w:sz w:val="20"/>
          <w:szCs w:val="20"/>
        </w:rPr>
      </w:pPr>
      <w:proofErr w:type="gramStart"/>
      <w:r w:rsidRPr="006E7564">
        <w:rPr>
          <w:rFonts w:ascii="Century Gothic" w:hAnsi="Century Gothic"/>
          <w:w w:val="90"/>
          <w:sz w:val="20"/>
          <w:szCs w:val="20"/>
        </w:rPr>
        <w:t>1.</w:t>
      </w:r>
      <w:r w:rsidRPr="006E7564">
        <w:rPr>
          <w:rFonts w:ascii="Century Gothic" w:hAnsi="Century Gothic"/>
          <w:w w:val="90"/>
          <w:sz w:val="20"/>
          <w:szCs w:val="20"/>
        </w:rPr>
        <w:tab/>
        <w:t>Ficará</w:t>
      </w:r>
      <w:proofErr w:type="gramEnd"/>
      <w:r w:rsidRPr="006E7564">
        <w:rPr>
          <w:rFonts w:ascii="Century Gothic" w:hAnsi="Century Gothic"/>
          <w:w w:val="90"/>
          <w:sz w:val="20"/>
          <w:szCs w:val="20"/>
        </w:rPr>
        <w:t xml:space="preserve"> impedida de licitar e contratar com a Administração direta e indireta do Estado de São Paulo, pelo prazo de até 5 (cinco) anos, a pessoa física ou jurídica que praticar quaisquer atos 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7818863E" w14:textId="77777777" w:rsidR="006C1938" w:rsidRPr="00E21B0E" w:rsidRDefault="006C1938" w:rsidP="006C1938">
      <w:pPr>
        <w:ind w:firstLine="426"/>
        <w:jc w:val="both"/>
        <w:rPr>
          <w:rFonts w:ascii="Century Gothic" w:hAnsi="Century Gothic"/>
          <w:w w:val="90"/>
          <w:sz w:val="20"/>
          <w:szCs w:val="20"/>
        </w:rPr>
      </w:pPr>
    </w:p>
    <w:p w14:paraId="77A436A0" w14:textId="77777777" w:rsidR="006C1938" w:rsidRDefault="006C1938" w:rsidP="339D150E">
      <w:pPr>
        <w:ind w:firstLine="426"/>
        <w:jc w:val="both"/>
        <w:rPr>
          <w:rStyle w:val="Hyperlink"/>
          <w:rFonts w:ascii="Century Gothic" w:hAnsi="Century Gothic"/>
          <w:color w:val="auto"/>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Pr>
          <w:rFonts w:ascii="Century Gothic" w:hAnsi="Century Gothic"/>
          <w:w w:val="90"/>
          <w:sz w:val="20"/>
          <w:szCs w:val="20"/>
        </w:rPr>
        <w:t>cuja cópia constitui o ANEXO IV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7"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44F69B9A" w14:textId="77777777" w:rsidR="006C1938" w:rsidRDefault="006C1938" w:rsidP="006C1938">
      <w:pPr>
        <w:ind w:firstLine="426"/>
        <w:jc w:val="both"/>
        <w:rPr>
          <w:rFonts w:ascii="Century Gothic" w:hAnsi="Century Gothic"/>
          <w:w w:val="90"/>
          <w:sz w:val="20"/>
          <w:szCs w:val="20"/>
        </w:rPr>
      </w:pPr>
    </w:p>
    <w:p w14:paraId="067FD9AF" w14:textId="77777777" w:rsidR="006C1938" w:rsidRDefault="006C1938" w:rsidP="339D150E">
      <w:pPr>
        <w:pStyle w:val="PargrafodaLista"/>
        <w:numPr>
          <w:ilvl w:val="0"/>
          <w:numId w:val="27"/>
        </w:numPr>
        <w:ind w:left="709" w:hanging="283"/>
        <w:jc w:val="both"/>
        <w:rPr>
          <w:rFonts w:ascii="Century Gothic" w:hAnsi="Century Gothic"/>
          <w:sz w:val="20"/>
          <w:szCs w:val="20"/>
        </w:rPr>
      </w:pPr>
      <w:r w:rsidRPr="00381345">
        <w:rPr>
          <w:rFonts w:ascii="Century Gothic" w:hAnsi="Century Gothic"/>
          <w:w w:val="90"/>
          <w:sz w:val="20"/>
          <w:szCs w:val="20"/>
        </w:rPr>
        <w:t>As sanções são autônomas e a aplicação de uma não exclui a de outra.</w:t>
      </w:r>
    </w:p>
    <w:p w14:paraId="5F07D11E" w14:textId="77777777" w:rsidR="006C1938" w:rsidRPr="006C1938" w:rsidRDefault="006C1938" w:rsidP="006C1938">
      <w:pPr>
        <w:jc w:val="both"/>
        <w:rPr>
          <w:rFonts w:ascii="Century Gothic" w:hAnsi="Century Gothic"/>
          <w:w w:val="90"/>
          <w:sz w:val="20"/>
          <w:szCs w:val="20"/>
        </w:rPr>
      </w:pPr>
    </w:p>
    <w:p w14:paraId="539DC174" w14:textId="77777777" w:rsidR="006C1938" w:rsidRPr="00381345" w:rsidRDefault="006C1938" w:rsidP="339D150E">
      <w:pPr>
        <w:pStyle w:val="PargrafodaLista"/>
        <w:numPr>
          <w:ilvl w:val="0"/>
          <w:numId w:val="27"/>
        </w:numPr>
        <w:ind w:left="0" w:firstLine="426"/>
        <w:jc w:val="both"/>
        <w:rPr>
          <w:rFonts w:ascii="Century Gothic" w:hAnsi="Century Gothic"/>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41508A3C" w14:textId="77777777" w:rsidR="006C1938" w:rsidRDefault="006C1938" w:rsidP="006C1938">
      <w:pPr>
        <w:pStyle w:val="PargrafodaLista"/>
        <w:rPr>
          <w:rFonts w:ascii="Century Gothic" w:hAnsi="Century Gothic"/>
          <w:w w:val="90"/>
          <w:sz w:val="20"/>
          <w:szCs w:val="20"/>
        </w:rPr>
      </w:pPr>
    </w:p>
    <w:p w14:paraId="54ED3FEF" w14:textId="77777777" w:rsidR="006C1938" w:rsidRPr="008C2FC8" w:rsidRDefault="006C1938" w:rsidP="339D150E">
      <w:pPr>
        <w:numPr>
          <w:ilvl w:val="0"/>
          <w:numId w:val="27"/>
        </w:numPr>
        <w:ind w:left="0" w:firstLine="426"/>
        <w:jc w:val="both"/>
        <w:rPr>
          <w:rFonts w:ascii="Century Gothic" w:hAnsi="Century Gothic"/>
          <w:sz w:val="20"/>
          <w:szCs w:val="20"/>
        </w:rPr>
      </w:pPr>
      <w:r>
        <w:rPr>
          <w:rFonts w:ascii="Century Gothic" w:hAnsi="Century Gothic"/>
          <w:w w:val="90"/>
          <w:sz w:val="20"/>
          <w:szCs w:val="20"/>
        </w:rPr>
        <w:lastRenderedPageBreak/>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43D6B1D6" w14:textId="77777777" w:rsidR="006C1938" w:rsidRDefault="006C1938" w:rsidP="006C1938">
      <w:pPr>
        <w:ind w:firstLine="426"/>
        <w:jc w:val="center"/>
        <w:rPr>
          <w:rFonts w:ascii="Century Gothic" w:hAnsi="Century Gothic"/>
          <w:b/>
          <w:w w:val="90"/>
          <w:sz w:val="20"/>
          <w:szCs w:val="20"/>
        </w:rPr>
      </w:pPr>
    </w:p>
    <w:p w14:paraId="105B7ED4" w14:textId="77777777" w:rsidR="006C1938" w:rsidRDefault="006C1938" w:rsidP="339D150E">
      <w:pPr>
        <w:ind w:firstLine="426"/>
        <w:jc w:val="center"/>
        <w:rPr>
          <w:rFonts w:ascii="Century Gothic" w:hAnsi="Century Gothic"/>
          <w:b/>
          <w:bCs/>
          <w:sz w:val="20"/>
          <w:szCs w:val="20"/>
        </w:rPr>
      </w:pPr>
      <w:r w:rsidRPr="339D150E">
        <w:rPr>
          <w:rFonts w:ascii="Century Gothic" w:hAnsi="Century Gothic"/>
          <w:b/>
          <w:bCs/>
          <w:w w:val="90"/>
          <w:sz w:val="20"/>
          <w:szCs w:val="20"/>
        </w:rPr>
        <w:t>XIII - DA GARANTIA CONTRATUAL</w:t>
      </w:r>
    </w:p>
    <w:p w14:paraId="02C57856" w14:textId="232FBD1C" w:rsidR="339D150E" w:rsidRDefault="339D150E" w:rsidP="339D150E">
      <w:pPr>
        <w:ind w:firstLine="426"/>
        <w:jc w:val="center"/>
        <w:rPr>
          <w:rFonts w:ascii="Century Gothic" w:hAnsi="Century Gothic"/>
          <w:b/>
          <w:bCs/>
          <w:sz w:val="20"/>
          <w:szCs w:val="20"/>
        </w:rPr>
      </w:pPr>
    </w:p>
    <w:p w14:paraId="3BD42F7B" w14:textId="70D9B050" w:rsidR="339D150E" w:rsidRDefault="339D150E" w:rsidP="339D150E">
      <w:pPr>
        <w:pStyle w:val="PargrafodaLista"/>
        <w:numPr>
          <w:ilvl w:val="0"/>
          <w:numId w:val="1"/>
        </w:numPr>
        <w:jc w:val="both"/>
        <w:rPr>
          <w:sz w:val="20"/>
          <w:szCs w:val="20"/>
        </w:rPr>
      </w:pPr>
      <w:r w:rsidRPr="339D150E">
        <w:rPr>
          <w:rFonts w:ascii="Century Gothic" w:hAnsi="Century Gothic" w:cs="Arial"/>
          <w:b/>
          <w:bCs/>
          <w:sz w:val="20"/>
          <w:szCs w:val="20"/>
        </w:rPr>
        <w:t xml:space="preserve"> </w:t>
      </w:r>
      <w:r w:rsidRPr="339D150E">
        <w:rPr>
          <w:rFonts w:ascii="Century Gothic" w:hAnsi="Century Gothic" w:cs="Arial"/>
          <w:sz w:val="20"/>
          <w:szCs w:val="20"/>
        </w:rPr>
        <w:t xml:space="preserve">Para garantia do exato e fiel cumprimento de todas as suas obrigações contratuais, a </w:t>
      </w:r>
      <w:r w:rsidRPr="339D150E">
        <w:rPr>
          <w:rFonts w:ascii="Century Gothic" w:hAnsi="Century Gothic" w:cs="Arial"/>
          <w:b/>
          <w:bCs/>
          <w:sz w:val="20"/>
          <w:szCs w:val="20"/>
        </w:rPr>
        <w:t>LICITANTE VENCEDORA</w:t>
      </w:r>
      <w:r w:rsidRPr="339D150E">
        <w:rPr>
          <w:rFonts w:ascii="Century Gothic" w:hAnsi="Century Gothic" w:cs="Arial"/>
          <w:sz w:val="20"/>
          <w:szCs w:val="20"/>
        </w:rPr>
        <w:t xml:space="preserve"> deverá depositar junto ao </w:t>
      </w:r>
      <w:r w:rsidRPr="339D150E">
        <w:rPr>
          <w:rFonts w:ascii="Century Gothic" w:hAnsi="Century Gothic" w:cs="Arial"/>
          <w:b/>
          <w:bCs/>
          <w:sz w:val="20"/>
          <w:szCs w:val="20"/>
        </w:rPr>
        <w:t>CONTRATANTE</w:t>
      </w:r>
      <w:r w:rsidRPr="339D150E">
        <w:rPr>
          <w:rFonts w:ascii="Century Gothic" w:hAnsi="Century Gothic" w:cs="Arial"/>
          <w:sz w:val="20"/>
          <w:szCs w:val="20"/>
        </w:rPr>
        <w:t>,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2C72EB7C" w14:textId="444B184A" w:rsidR="339D150E" w:rsidRDefault="339D150E" w:rsidP="339D150E">
      <w:pPr>
        <w:ind w:left="540" w:hanging="540"/>
        <w:jc w:val="both"/>
        <w:rPr>
          <w:rFonts w:ascii="Century Gothic" w:hAnsi="Century Gothic" w:cs="Arial"/>
          <w:sz w:val="20"/>
          <w:szCs w:val="20"/>
        </w:rPr>
      </w:pPr>
    </w:p>
    <w:p w14:paraId="48468508" w14:textId="77777777" w:rsidR="339D150E" w:rsidRDefault="339D150E" w:rsidP="339D150E">
      <w:pPr>
        <w:pStyle w:val="Cabealho"/>
        <w:ind w:left="567" w:hanging="567"/>
        <w:rPr>
          <w:rFonts w:ascii="Century Gothic" w:hAnsi="Century Gothic"/>
          <w:b/>
          <w:bCs/>
          <w:sz w:val="20"/>
          <w:szCs w:val="20"/>
        </w:rPr>
      </w:pPr>
    </w:p>
    <w:p w14:paraId="78F9167C" w14:textId="5E0E7F7A" w:rsidR="339D150E" w:rsidRDefault="339D150E" w:rsidP="339D150E">
      <w:pPr>
        <w:pStyle w:val="Cabealho"/>
        <w:ind w:left="567" w:hanging="567"/>
        <w:rPr>
          <w:rFonts w:ascii="Century Gothic" w:hAnsi="Century Gothic"/>
          <w:sz w:val="20"/>
          <w:szCs w:val="20"/>
        </w:rPr>
      </w:pPr>
      <w:r w:rsidRPr="339D150E">
        <w:rPr>
          <w:rFonts w:ascii="Century Gothic" w:hAnsi="Century Gothic"/>
          <w:b/>
          <w:bCs/>
          <w:sz w:val="20"/>
          <w:szCs w:val="20"/>
        </w:rPr>
        <w:t xml:space="preserve">9.2. </w:t>
      </w:r>
      <w:r w:rsidRPr="339D150E">
        <w:rPr>
          <w:rFonts w:ascii="Century Gothic" w:hAnsi="Century Gothic"/>
          <w:sz w:val="20"/>
          <w:szCs w:val="20"/>
        </w:rPr>
        <w:t xml:space="preserve">A garantia de que trata a presente cláusula será devolvida à </w:t>
      </w:r>
      <w:r w:rsidRPr="339D150E">
        <w:rPr>
          <w:rFonts w:ascii="Century Gothic" w:hAnsi="Century Gothic"/>
          <w:b/>
          <w:bCs/>
          <w:sz w:val="20"/>
          <w:szCs w:val="20"/>
        </w:rPr>
        <w:t>LICITANTE VENCEDORA,</w:t>
      </w:r>
      <w:r w:rsidRPr="339D150E">
        <w:rPr>
          <w:rFonts w:ascii="Century Gothic" w:hAnsi="Century Gothic"/>
          <w:sz w:val="20"/>
          <w:szCs w:val="20"/>
        </w:rPr>
        <w:t xml:space="preserve"> na proporção de 50% (cinquenta por cento), após a entrega dos produtos, desde que com o respectivo termo de aceite definitivo, e</w:t>
      </w:r>
      <w:r w:rsidRPr="339D150E">
        <w:rPr>
          <w:rFonts w:ascii="Century Gothic" w:hAnsi="Century Gothic"/>
          <w:b/>
          <w:bCs/>
          <w:sz w:val="20"/>
          <w:szCs w:val="20"/>
        </w:rPr>
        <w:t xml:space="preserve"> </w:t>
      </w:r>
      <w:r w:rsidRPr="339D150E">
        <w:rPr>
          <w:rFonts w:ascii="Century Gothic" w:hAnsi="Century Gothic"/>
          <w:sz w:val="20"/>
          <w:szCs w:val="20"/>
        </w:rPr>
        <w:t>os restantes 50% (cinquenta por cento) após</w:t>
      </w:r>
      <w:r w:rsidRPr="339D150E">
        <w:rPr>
          <w:rFonts w:ascii="Century Gothic" w:hAnsi="Century Gothic"/>
          <w:b/>
          <w:bCs/>
          <w:sz w:val="20"/>
          <w:szCs w:val="20"/>
        </w:rPr>
        <w:t xml:space="preserve"> </w:t>
      </w:r>
      <w:r w:rsidRPr="339D150E">
        <w:rPr>
          <w:rFonts w:ascii="Century Gothic" w:hAnsi="Century Gothic"/>
          <w:sz w:val="20"/>
          <w:szCs w:val="20"/>
        </w:rPr>
        <w:t>a lavratura do Termo de Encerramento das obrigações pactuadas.</w:t>
      </w:r>
    </w:p>
    <w:p w14:paraId="191B429C" w14:textId="77777777" w:rsidR="339D150E" w:rsidRDefault="339D150E" w:rsidP="339D150E">
      <w:pPr>
        <w:pStyle w:val="Cabealho"/>
        <w:ind w:left="567" w:hanging="567"/>
        <w:rPr>
          <w:rFonts w:ascii="Century Gothic" w:hAnsi="Century Gothic"/>
          <w:sz w:val="20"/>
          <w:szCs w:val="20"/>
        </w:rPr>
      </w:pPr>
    </w:p>
    <w:p w14:paraId="73A6D09A" w14:textId="450D39C9" w:rsidR="339D150E" w:rsidRDefault="339D150E" w:rsidP="339D150E">
      <w:pPr>
        <w:pStyle w:val="Cabealho"/>
        <w:ind w:left="567" w:hanging="567"/>
        <w:rPr>
          <w:rFonts w:ascii="Century Gothic" w:hAnsi="Century Gothic"/>
          <w:b/>
          <w:bCs/>
          <w:sz w:val="20"/>
          <w:szCs w:val="20"/>
        </w:rPr>
      </w:pPr>
      <w:r w:rsidRPr="339D150E">
        <w:rPr>
          <w:rFonts w:ascii="Century Gothic" w:hAnsi="Century Gothic"/>
          <w:b/>
          <w:bCs/>
          <w:sz w:val="20"/>
          <w:szCs w:val="20"/>
        </w:rPr>
        <w:t xml:space="preserve">9.3. </w:t>
      </w:r>
      <w:r w:rsidRPr="339D150E">
        <w:rPr>
          <w:rFonts w:ascii="Century Gothic" w:hAnsi="Century Gothic"/>
          <w:sz w:val="20"/>
          <w:szCs w:val="20"/>
        </w:rPr>
        <w:t>O</w:t>
      </w:r>
      <w:r w:rsidRPr="339D150E">
        <w:rPr>
          <w:rFonts w:ascii="Century Gothic" w:hAnsi="Century Gothic"/>
          <w:b/>
          <w:bCs/>
          <w:sz w:val="20"/>
          <w:szCs w:val="20"/>
        </w:rPr>
        <w:t xml:space="preserve"> MINITÉRIO PÚBLICO </w:t>
      </w:r>
      <w:r w:rsidRPr="339D150E">
        <w:rPr>
          <w:rFonts w:ascii="Century Gothic" w:hAnsi="Century Gothic"/>
          <w:sz w:val="20"/>
          <w:szCs w:val="20"/>
        </w:rPr>
        <w:t>poderá descontar do valor da garantia contratual a importância que a qualquer título lhe for devida pela</w:t>
      </w:r>
      <w:r w:rsidRPr="339D150E">
        <w:rPr>
          <w:rFonts w:ascii="Century Gothic" w:hAnsi="Century Gothic"/>
          <w:b/>
          <w:bCs/>
          <w:sz w:val="20"/>
          <w:szCs w:val="20"/>
        </w:rPr>
        <w:t xml:space="preserve"> LICITANTE VENCEDORA.</w:t>
      </w:r>
    </w:p>
    <w:p w14:paraId="605C36B1" w14:textId="25055E4D" w:rsidR="339D150E" w:rsidRDefault="339D150E" w:rsidP="339D150E">
      <w:pPr>
        <w:ind w:firstLine="426"/>
        <w:jc w:val="both"/>
        <w:rPr>
          <w:rFonts w:ascii="Century Gothic" w:hAnsi="Century Gothic"/>
          <w:sz w:val="20"/>
          <w:szCs w:val="20"/>
        </w:rPr>
      </w:pPr>
    </w:p>
    <w:p w14:paraId="6F8BD81B" w14:textId="77777777" w:rsidR="006C1938" w:rsidRDefault="006C1938" w:rsidP="006C1938">
      <w:pPr>
        <w:ind w:firstLine="426"/>
        <w:jc w:val="center"/>
        <w:rPr>
          <w:rFonts w:ascii="Century Gothic" w:hAnsi="Century Gothic"/>
          <w:b/>
          <w:w w:val="90"/>
          <w:sz w:val="20"/>
          <w:szCs w:val="20"/>
        </w:rPr>
      </w:pPr>
    </w:p>
    <w:p w14:paraId="56CDE8EF" w14:textId="77777777" w:rsidR="006C1938" w:rsidRPr="00E21B0E" w:rsidRDefault="006C1938" w:rsidP="339D150E">
      <w:pPr>
        <w:ind w:firstLine="426"/>
        <w:jc w:val="center"/>
        <w:rPr>
          <w:rFonts w:ascii="Century Gothic" w:hAnsi="Century Gothic"/>
          <w:b/>
          <w:bCs/>
          <w:sz w:val="20"/>
          <w:szCs w:val="20"/>
        </w:rPr>
      </w:pPr>
      <w:r w:rsidRPr="339D150E">
        <w:rPr>
          <w:rFonts w:ascii="Century Gothic" w:hAnsi="Century Gothic"/>
          <w:b/>
          <w:bCs/>
          <w:w w:val="90"/>
          <w:sz w:val="20"/>
          <w:szCs w:val="20"/>
        </w:rPr>
        <w:t>XIV - DAS DISPOSIÇÕES FINAIS</w:t>
      </w:r>
    </w:p>
    <w:p w14:paraId="2613E9C1" w14:textId="77777777" w:rsidR="006C1938" w:rsidRDefault="006C1938" w:rsidP="006C1938">
      <w:pPr>
        <w:ind w:firstLine="426"/>
        <w:jc w:val="both"/>
        <w:rPr>
          <w:rFonts w:ascii="Century Gothic" w:hAnsi="Century Gothic"/>
          <w:w w:val="90"/>
          <w:sz w:val="20"/>
          <w:szCs w:val="20"/>
        </w:rPr>
      </w:pPr>
    </w:p>
    <w:p w14:paraId="2B6C02FA" w14:textId="77777777" w:rsidR="006C1938" w:rsidRPr="00E21B0E" w:rsidRDefault="006C1938" w:rsidP="339D150E">
      <w:pPr>
        <w:ind w:firstLine="426"/>
        <w:jc w:val="both"/>
        <w:rPr>
          <w:rFonts w:ascii="Century Gothic" w:hAnsi="Century Gothic"/>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normas disciplinadoras desta licitação serão interpretadas em favor da ampliação da disputa, respeitada a igualdade de oportunidade entre as licitantes, desde que não comprometam o interesse público, a finalidade e a segurança da contratação.</w:t>
      </w:r>
    </w:p>
    <w:p w14:paraId="1037B8A3" w14:textId="77777777" w:rsidR="006C1938" w:rsidRPr="00E21B0E" w:rsidRDefault="006C1938" w:rsidP="006C1938">
      <w:pPr>
        <w:ind w:firstLine="426"/>
        <w:jc w:val="both"/>
        <w:rPr>
          <w:rFonts w:ascii="Century Gothic" w:hAnsi="Century Gothic"/>
          <w:w w:val="90"/>
          <w:sz w:val="20"/>
          <w:szCs w:val="20"/>
        </w:rPr>
      </w:pPr>
    </w:p>
    <w:p w14:paraId="5E8EBF59" w14:textId="77777777" w:rsidR="006C1938" w:rsidRPr="00E21B0E" w:rsidRDefault="006C1938" w:rsidP="339D150E">
      <w:pPr>
        <w:ind w:firstLine="426"/>
        <w:jc w:val="both"/>
        <w:rPr>
          <w:rFonts w:ascii="Century Gothic" w:hAnsi="Century Gothic"/>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687C6DE0" w14:textId="77777777" w:rsidR="006C1938" w:rsidRPr="00E21B0E" w:rsidRDefault="006C1938" w:rsidP="006C1938">
      <w:pPr>
        <w:ind w:firstLine="426"/>
        <w:jc w:val="both"/>
        <w:rPr>
          <w:rFonts w:ascii="Century Gothic" w:hAnsi="Century Gothic"/>
          <w:w w:val="90"/>
          <w:sz w:val="20"/>
          <w:szCs w:val="20"/>
        </w:rPr>
      </w:pPr>
    </w:p>
    <w:p w14:paraId="3717B895" w14:textId="77777777" w:rsidR="006C1938" w:rsidRPr="00E21B0E" w:rsidRDefault="006C1938" w:rsidP="339D150E">
      <w:pPr>
        <w:ind w:firstLine="426"/>
        <w:jc w:val="both"/>
        <w:rPr>
          <w:rFonts w:ascii="Century Gothic" w:hAnsi="Century Gothic"/>
          <w:sz w:val="20"/>
          <w:szCs w:val="20"/>
        </w:rPr>
      </w:pPr>
      <w:r w:rsidRPr="00E21B0E">
        <w:rPr>
          <w:rFonts w:ascii="Century Gothic" w:hAnsi="Century Gothic"/>
          <w:w w:val="90"/>
          <w:sz w:val="20"/>
          <w:szCs w:val="20"/>
        </w:rPr>
        <w:t>3.</w:t>
      </w:r>
      <w:r w:rsidRPr="00E21B0E">
        <w:rPr>
          <w:rFonts w:ascii="Century Gothic" w:hAnsi="Century Gothic"/>
          <w:w w:val="90"/>
          <w:sz w:val="20"/>
          <w:szCs w:val="20"/>
        </w:rPr>
        <w:tab/>
        <w:t xml:space="preserve">O sistema manterá sigilo quanto à identidade das licitantes, para o Pregoeiro até a etapa de negociação com </w:t>
      </w:r>
      <w:proofErr w:type="gramStart"/>
      <w:r w:rsidRPr="00E21B0E">
        <w:rPr>
          <w:rFonts w:ascii="Century Gothic" w:hAnsi="Century Gothic"/>
          <w:w w:val="90"/>
          <w:sz w:val="20"/>
          <w:szCs w:val="20"/>
        </w:rPr>
        <w:t>o(</w:t>
      </w:r>
      <w:proofErr w:type="gramEnd"/>
      <w:r w:rsidRPr="00E21B0E">
        <w:rPr>
          <w:rFonts w:ascii="Century Gothic" w:hAnsi="Century Gothic"/>
          <w:w w:val="90"/>
          <w:sz w:val="20"/>
          <w:szCs w:val="20"/>
        </w:rPr>
        <w:t>s) autor(es) da(s) melhor(es) oferta(s) e para os demais até a etapa de habilitação.</w:t>
      </w:r>
    </w:p>
    <w:p w14:paraId="5B2F9378" w14:textId="77777777" w:rsidR="006C1938" w:rsidRPr="00E21B0E" w:rsidRDefault="006C1938" w:rsidP="006C1938">
      <w:pPr>
        <w:ind w:firstLine="426"/>
        <w:jc w:val="both"/>
        <w:rPr>
          <w:rFonts w:ascii="Century Gothic" w:hAnsi="Century Gothic"/>
          <w:w w:val="90"/>
          <w:sz w:val="20"/>
          <w:szCs w:val="20"/>
        </w:rPr>
      </w:pPr>
    </w:p>
    <w:p w14:paraId="52E8E59F" w14:textId="77777777" w:rsidR="006C1938" w:rsidRPr="00E21B0E" w:rsidRDefault="006C1938" w:rsidP="339D150E">
      <w:pPr>
        <w:ind w:firstLine="426"/>
        <w:jc w:val="both"/>
        <w:rPr>
          <w:rFonts w:ascii="Century Gothic" w:hAnsi="Century Gothic"/>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14:paraId="58E6DD4E" w14:textId="77777777" w:rsidR="006C1938" w:rsidRPr="00E21B0E" w:rsidRDefault="006C1938" w:rsidP="006C1938">
      <w:pPr>
        <w:ind w:firstLine="426"/>
        <w:jc w:val="both"/>
        <w:rPr>
          <w:rFonts w:ascii="Century Gothic" w:hAnsi="Century Gothic"/>
          <w:w w:val="90"/>
          <w:sz w:val="20"/>
          <w:szCs w:val="20"/>
        </w:rPr>
      </w:pPr>
    </w:p>
    <w:p w14:paraId="70B508F7" w14:textId="77777777" w:rsidR="006C1938" w:rsidRPr="00E21B0E" w:rsidRDefault="006C1938" w:rsidP="339D150E">
      <w:pPr>
        <w:ind w:firstLine="426"/>
        <w:jc w:val="both"/>
        <w:rPr>
          <w:rFonts w:ascii="Century Gothic" w:hAnsi="Century Gothic"/>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7D3BEE8F" w14:textId="77777777" w:rsidR="006C1938" w:rsidRPr="00E21B0E" w:rsidRDefault="006C1938" w:rsidP="006C1938">
      <w:pPr>
        <w:ind w:firstLine="426"/>
        <w:jc w:val="both"/>
        <w:rPr>
          <w:rFonts w:ascii="Century Gothic" w:hAnsi="Century Gothic"/>
          <w:w w:val="90"/>
          <w:sz w:val="20"/>
          <w:szCs w:val="20"/>
        </w:rPr>
      </w:pPr>
    </w:p>
    <w:p w14:paraId="1472DAA3" w14:textId="77777777" w:rsidR="006C1938" w:rsidRPr="00E21B0E" w:rsidRDefault="006C1938" w:rsidP="339D150E">
      <w:pPr>
        <w:tabs>
          <w:tab w:val="left" w:pos="851"/>
          <w:tab w:val="left" w:pos="993"/>
        </w:tabs>
        <w:ind w:firstLine="426"/>
        <w:jc w:val="both"/>
        <w:rPr>
          <w:rFonts w:ascii="Century Gothic" w:hAnsi="Century Gothic"/>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3B88899E" w14:textId="77777777" w:rsidR="006C1938" w:rsidRPr="00E21B0E" w:rsidRDefault="006C1938" w:rsidP="006C1938">
      <w:pPr>
        <w:ind w:firstLine="426"/>
        <w:jc w:val="both"/>
        <w:rPr>
          <w:rFonts w:ascii="Century Gothic" w:hAnsi="Century Gothic"/>
          <w:w w:val="90"/>
          <w:sz w:val="20"/>
          <w:szCs w:val="20"/>
        </w:rPr>
      </w:pPr>
    </w:p>
    <w:p w14:paraId="11F14A3D" w14:textId="77777777" w:rsidR="006C1938" w:rsidRPr="00E21B0E" w:rsidRDefault="006C1938" w:rsidP="339D150E">
      <w:pPr>
        <w:tabs>
          <w:tab w:val="left" w:pos="993"/>
        </w:tabs>
        <w:ind w:firstLine="426"/>
        <w:jc w:val="both"/>
        <w:rPr>
          <w:rFonts w:ascii="Century Gothic" w:hAnsi="Century Gothic"/>
          <w:sz w:val="20"/>
          <w:szCs w:val="20"/>
        </w:rPr>
      </w:pPr>
      <w:r w:rsidRPr="00E21B0E">
        <w:rPr>
          <w:rFonts w:ascii="Century Gothic" w:hAnsi="Century Gothic"/>
          <w:w w:val="90"/>
          <w:sz w:val="20"/>
          <w:szCs w:val="20"/>
        </w:rPr>
        <w:lastRenderedPageBreak/>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69E2BB2B" w14:textId="77777777" w:rsidR="006C1938" w:rsidRPr="00E21B0E" w:rsidRDefault="006C1938" w:rsidP="006C1938">
      <w:pPr>
        <w:ind w:firstLine="426"/>
        <w:jc w:val="both"/>
        <w:rPr>
          <w:rFonts w:ascii="Century Gothic" w:hAnsi="Century Gothic"/>
          <w:w w:val="90"/>
          <w:sz w:val="20"/>
          <w:szCs w:val="20"/>
        </w:rPr>
      </w:pPr>
    </w:p>
    <w:p w14:paraId="68E49D4A" w14:textId="77777777" w:rsidR="006C1938" w:rsidRPr="00E21B0E" w:rsidRDefault="006C1938" w:rsidP="339D150E">
      <w:pPr>
        <w:tabs>
          <w:tab w:val="left" w:pos="993"/>
        </w:tabs>
        <w:ind w:firstLine="426"/>
        <w:jc w:val="both"/>
        <w:rPr>
          <w:rFonts w:ascii="Century Gothic" w:hAnsi="Century Gothic"/>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57C0D796" w14:textId="77777777" w:rsidR="006C1938" w:rsidRDefault="006C1938" w:rsidP="006C1938">
      <w:pPr>
        <w:ind w:firstLine="426"/>
        <w:jc w:val="both"/>
        <w:rPr>
          <w:rFonts w:ascii="Century Gothic" w:hAnsi="Century Gothic"/>
          <w:w w:val="90"/>
          <w:sz w:val="20"/>
          <w:szCs w:val="20"/>
        </w:rPr>
      </w:pPr>
    </w:p>
    <w:p w14:paraId="46C10FD4" w14:textId="77777777" w:rsidR="006C1938" w:rsidRPr="00E21B0E" w:rsidRDefault="006C1938" w:rsidP="339D150E">
      <w:pPr>
        <w:ind w:firstLine="426"/>
        <w:jc w:val="both"/>
        <w:rPr>
          <w:rFonts w:ascii="Century Gothic" w:hAnsi="Century Gothic"/>
          <w:sz w:val="20"/>
          <w:szCs w:val="20"/>
        </w:rPr>
      </w:pPr>
      <w:r>
        <w:rPr>
          <w:rFonts w:ascii="Century Gothic" w:hAnsi="Century Gothic"/>
          <w:w w:val="90"/>
          <w:sz w:val="20"/>
          <w:szCs w:val="20"/>
        </w:rPr>
        <w:t xml:space="preserve">6. </w:t>
      </w:r>
      <w:r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0D142F6F" w14:textId="77777777" w:rsidR="00463CB5" w:rsidRPr="00E21B0E" w:rsidRDefault="00463CB5" w:rsidP="00073E0D">
      <w:pPr>
        <w:ind w:firstLine="426"/>
        <w:jc w:val="both"/>
        <w:rPr>
          <w:rFonts w:ascii="Century Gothic" w:hAnsi="Century Gothic"/>
          <w:w w:val="90"/>
          <w:sz w:val="20"/>
          <w:szCs w:val="20"/>
        </w:rPr>
      </w:pPr>
    </w:p>
    <w:p w14:paraId="23613EB0" w14:textId="77777777" w:rsidR="00463CB5" w:rsidRPr="00E21B0E" w:rsidRDefault="00463CB5" w:rsidP="339D150E">
      <w:pPr>
        <w:ind w:firstLine="426"/>
        <w:jc w:val="both"/>
        <w:rPr>
          <w:rFonts w:ascii="Century Gothic" w:hAnsi="Century Gothic"/>
          <w:sz w:val="20"/>
          <w:szCs w:val="20"/>
        </w:rPr>
      </w:pPr>
      <w:proofErr w:type="gramStart"/>
      <w:r w:rsidRPr="00E21B0E">
        <w:rPr>
          <w:rFonts w:ascii="Century Gothic" w:hAnsi="Century Gothic"/>
          <w:w w:val="90"/>
          <w:sz w:val="20"/>
          <w:szCs w:val="20"/>
        </w:rPr>
        <w:t>7.</w:t>
      </w:r>
      <w:r w:rsidRPr="00E21B0E">
        <w:rPr>
          <w:rFonts w:ascii="Century Gothic" w:hAnsi="Century Gothic"/>
          <w:w w:val="90"/>
          <w:sz w:val="20"/>
          <w:szCs w:val="20"/>
        </w:rPr>
        <w:tab/>
        <w:t>Integram</w:t>
      </w:r>
      <w:proofErr w:type="gramEnd"/>
      <w:r w:rsidRPr="00E21B0E">
        <w:rPr>
          <w:rFonts w:ascii="Century Gothic" w:hAnsi="Century Gothic"/>
          <w:w w:val="90"/>
          <w:sz w:val="20"/>
          <w:szCs w:val="20"/>
        </w:rPr>
        <w:t xml:space="preserve"> o presente Edital:</w:t>
      </w:r>
    </w:p>
    <w:p w14:paraId="4475AD14" w14:textId="77777777" w:rsidR="00007204" w:rsidRPr="00E21B0E"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E21B0E" w14:paraId="32BAC47E" w14:textId="77777777" w:rsidTr="339D150E">
        <w:tc>
          <w:tcPr>
            <w:tcW w:w="2235" w:type="dxa"/>
            <w:shd w:val="clear" w:color="auto" w:fill="auto"/>
          </w:tcPr>
          <w:p w14:paraId="0EA10000" w14:textId="77777777" w:rsidR="00007204" w:rsidRPr="009F566E" w:rsidRDefault="00007204" w:rsidP="339D150E">
            <w:pPr>
              <w:pStyle w:val="PargrafodaLista"/>
              <w:numPr>
                <w:ilvl w:val="0"/>
                <w:numId w:val="35"/>
              </w:numPr>
              <w:jc w:val="both"/>
              <w:rPr>
                <w:rFonts w:ascii="Century Gothic" w:hAnsi="Century Gothic"/>
                <w:sz w:val="20"/>
                <w:szCs w:val="20"/>
              </w:rPr>
            </w:pPr>
            <w:r w:rsidRPr="009F566E">
              <w:rPr>
                <w:rFonts w:ascii="Century Gothic" w:hAnsi="Century Gothic"/>
                <w:w w:val="90"/>
                <w:sz w:val="20"/>
                <w:szCs w:val="20"/>
              </w:rPr>
              <w:t xml:space="preserve">Anexo </w:t>
            </w:r>
            <w:r w:rsidR="00EB0BF9" w:rsidRPr="009F566E">
              <w:rPr>
                <w:rFonts w:ascii="Century Gothic" w:hAnsi="Century Gothic"/>
                <w:w w:val="90"/>
                <w:sz w:val="20"/>
                <w:szCs w:val="20"/>
              </w:rPr>
              <w:t>1</w:t>
            </w:r>
            <w:r w:rsidRPr="009F566E">
              <w:rPr>
                <w:rFonts w:ascii="Century Gothic" w:hAnsi="Century Gothic"/>
                <w:w w:val="90"/>
                <w:sz w:val="20"/>
                <w:szCs w:val="20"/>
              </w:rPr>
              <w:t xml:space="preserve"> –</w:t>
            </w:r>
          </w:p>
        </w:tc>
        <w:tc>
          <w:tcPr>
            <w:tcW w:w="6409" w:type="dxa"/>
            <w:shd w:val="clear" w:color="auto" w:fill="auto"/>
          </w:tcPr>
          <w:p w14:paraId="0053E19C" w14:textId="77777777" w:rsidR="00007204" w:rsidRPr="00E21B0E" w:rsidRDefault="00007204" w:rsidP="339D150E">
            <w:pPr>
              <w:jc w:val="both"/>
              <w:rPr>
                <w:rFonts w:ascii="Century Gothic" w:hAnsi="Century Gothic"/>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p w14:paraId="120C4E94" w14:textId="77777777" w:rsidR="00007204" w:rsidRPr="00E21B0E" w:rsidRDefault="00007204" w:rsidP="00901BCF">
            <w:pPr>
              <w:jc w:val="both"/>
              <w:rPr>
                <w:rFonts w:ascii="Century Gothic" w:hAnsi="Century Gothic"/>
                <w:w w:val="90"/>
                <w:sz w:val="20"/>
                <w:szCs w:val="20"/>
              </w:rPr>
            </w:pPr>
          </w:p>
        </w:tc>
      </w:tr>
      <w:tr w:rsidR="00007204" w:rsidRPr="00E21B0E" w14:paraId="28C58A4B" w14:textId="77777777" w:rsidTr="339D150E">
        <w:tc>
          <w:tcPr>
            <w:tcW w:w="2235" w:type="dxa"/>
            <w:shd w:val="clear" w:color="auto" w:fill="auto"/>
          </w:tcPr>
          <w:p w14:paraId="1106C01E" w14:textId="77777777" w:rsidR="00007204" w:rsidRPr="00E21B0E" w:rsidRDefault="00007204" w:rsidP="339D150E">
            <w:pPr>
              <w:ind w:firstLine="426"/>
              <w:jc w:val="both"/>
              <w:rPr>
                <w:rFonts w:ascii="Century Gothic" w:hAnsi="Century Gothic"/>
                <w:sz w:val="20"/>
                <w:szCs w:val="20"/>
              </w:rPr>
            </w:pPr>
            <w:r w:rsidRPr="00E21B0E">
              <w:rPr>
                <w:rFonts w:ascii="Century Gothic" w:hAnsi="Century Gothic"/>
                <w:w w:val="90"/>
                <w:sz w:val="20"/>
                <w:szCs w:val="20"/>
              </w:rPr>
              <w:t>b)</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273E0B43" w14:textId="77777777" w:rsidR="002B1D76" w:rsidRPr="00A01A66" w:rsidRDefault="002B1D76" w:rsidP="339D150E">
            <w:pPr>
              <w:spacing w:line="276" w:lineRule="auto"/>
              <w:jc w:val="both"/>
              <w:rPr>
                <w:rFonts w:ascii="Century Gothic" w:hAnsi="Century Gothic" w:cs="Arial"/>
                <w:sz w:val="20"/>
                <w:szCs w:val="20"/>
              </w:rPr>
            </w:pPr>
            <w:r w:rsidRPr="00A01A66">
              <w:rPr>
                <w:rFonts w:ascii="Century Gothic" w:hAnsi="Century Gothic" w:cs="Arial"/>
                <w:w w:val="90"/>
                <w:sz w:val="20"/>
                <w:szCs w:val="20"/>
              </w:rPr>
              <w:t xml:space="preserve">Modelo de Declaração a que se refere o subitem </w:t>
            </w:r>
            <w:r w:rsidRPr="001041B6">
              <w:rPr>
                <w:rFonts w:ascii="Century Gothic" w:hAnsi="Century Gothic" w:cs="Arial"/>
                <w:w w:val="90"/>
                <w:sz w:val="20"/>
                <w:szCs w:val="20"/>
              </w:rPr>
              <w:t>1.4.1</w:t>
            </w:r>
            <w:r w:rsidRPr="00A01A66">
              <w:rPr>
                <w:rFonts w:ascii="Century Gothic" w:hAnsi="Century Gothic" w:cs="Arial"/>
                <w:w w:val="90"/>
                <w:sz w:val="20"/>
                <w:szCs w:val="20"/>
              </w:rPr>
              <w:t xml:space="preserve"> do </w:t>
            </w:r>
            <w:r w:rsidRPr="002B1D76">
              <w:rPr>
                <w:rFonts w:ascii="Century Gothic" w:hAnsi="Century Gothic" w:cs="Arial"/>
                <w:w w:val="90"/>
                <w:sz w:val="20"/>
                <w:szCs w:val="20"/>
              </w:rPr>
              <w:t>ITEM</w:t>
            </w:r>
            <w:r w:rsidRPr="002B1D76">
              <w:rPr>
                <w:rFonts w:ascii="Century Gothic" w:hAnsi="Century Gothic" w:cs="Arial"/>
                <w:w w:val="90"/>
                <w:sz w:val="20"/>
                <w:szCs w:val="20"/>
                <w14:shadow w14:blurRad="50800" w14:dist="38100" w14:dir="2700000" w14:sx="100000" w14:sy="100000" w14:kx="0" w14:ky="0" w14:algn="tl">
                  <w14:srgbClr w14:val="000000">
                    <w14:alpha w14:val="60000"/>
                  </w14:srgbClr>
                </w14:shadow>
              </w:rPr>
              <w:t xml:space="preserve"> </w:t>
            </w:r>
            <w:proofErr w:type="spellStart"/>
            <w:proofErr w:type="gramStart"/>
            <w:r w:rsidRPr="002B1D76">
              <w:rPr>
                <w:rFonts w:ascii="Century Gothic" w:hAnsi="Century Gothic" w:cs="Arial"/>
                <w:w w:val="90"/>
                <w:sz w:val="20"/>
                <w:szCs w:val="20"/>
                <w14:shadow w14:blurRad="50800" w14:dist="38100" w14:dir="2700000" w14:sx="100000" w14:sy="100000" w14:kx="0" w14:ky="0" w14:algn="tl">
                  <w14:srgbClr w14:val="000000">
                    <w14:alpha w14:val="60000"/>
                  </w14:srgbClr>
                </w14:shadow>
              </w:rPr>
              <w:t>lV</w:t>
            </w:r>
            <w:proofErr w:type="spellEnd"/>
            <w:r w:rsidRPr="00A01A66">
              <w:rPr>
                <w:rFonts w:ascii="Century Gothic" w:hAnsi="Century Gothic" w:cs="Arial"/>
                <w:w w:val="90"/>
                <w:sz w:val="20"/>
                <w:szCs w:val="20"/>
              </w:rPr>
              <w:t xml:space="preserve">  do</w:t>
            </w:r>
            <w:proofErr w:type="gramEnd"/>
            <w:r w:rsidRPr="00A01A66">
              <w:rPr>
                <w:rFonts w:ascii="Century Gothic" w:hAnsi="Century Gothic" w:cs="Arial"/>
                <w:w w:val="90"/>
                <w:sz w:val="20"/>
                <w:szCs w:val="20"/>
              </w:rPr>
              <w:t xml:space="preserve"> edital;</w:t>
            </w:r>
          </w:p>
          <w:p w14:paraId="42AFC42D" w14:textId="77777777" w:rsidR="00EB0BF9" w:rsidRPr="00E21B0E" w:rsidRDefault="00EB0BF9" w:rsidP="00901BCF">
            <w:pPr>
              <w:jc w:val="both"/>
              <w:rPr>
                <w:rFonts w:ascii="Century Gothic" w:hAnsi="Century Gothic"/>
                <w:w w:val="90"/>
                <w:sz w:val="20"/>
                <w:szCs w:val="20"/>
              </w:rPr>
            </w:pPr>
          </w:p>
        </w:tc>
      </w:tr>
      <w:tr w:rsidR="00007204" w:rsidRPr="00E21B0E" w14:paraId="76216F78" w14:textId="77777777" w:rsidTr="339D150E">
        <w:tc>
          <w:tcPr>
            <w:tcW w:w="2235" w:type="dxa"/>
            <w:shd w:val="clear" w:color="auto" w:fill="auto"/>
          </w:tcPr>
          <w:p w14:paraId="3FD49755" w14:textId="77777777" w:rsidR="00007204" w:rsidRPr="00E21B0E" w:rsidRDefault="00007204" w:rsidP="339D150E">
            <w:pPr>
              <w:ind w:firstLine="426"/>
              <w:jc w:val="both"/>
              <w:rPr>
                <w:rFonts w:ascii="Century Gothic" w:hAnsi="Century Gothic"/>
                <w:sz w:val="20"/>
                <w:szCs w:val="20"/>
              </w:rPr>
            </w:pPr>
            <w:r w:rsidRPr="00E21B0E">
              <w:rPr>
                <w:rFonts w:ascii="Century Gothic" w:hAnsi="Century Gothic"/>
                <w:w w:val="90"/>
                <w:sz w:val="20"/>
                <w:szCs w:val="20"/>
              </w:rPr>
              <w:t>c)</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1035E89F" w14:textId="77777777" w:rsidR="00007204" w:rsidRPr="00E21B0E" w:rsidRDefault="00EB0BF9" w:rsidP="339D150E">
            <w:pPr>
              <w:jc w:val="both"/>
              <w:rPr>
                <w:rFonts w:ascii="Century Gothic" w:hAnsi="Century Gothic"/>
                <w:sz w:val="20"/>
                <w:szCs w:val="20"/>
              </w:rPr>
            </w:pPr>
            <w:r w:rsidRPr="339D150E">
              <w:rPr>
                <w:rFonts w:ascii="Century Gothic" w:hAnsi="Century Gothic"/>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007204" w:rsidRPr="00E21B0E" w14:paraId="271CA723" w14:textId="77777777" w:rsidTr="339D150E">
        <w:tc>
          <w:tcPr>
            <w:tcW w:w="2235" w:type="dxa"/>
            <w:shd w:val="clear" w:color="auto" w:fill="auto"/>
          </w:tcPr>
          <w:p w14:paraId="75FBE423" w14:textId="77777777"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14:paraId="2D3F0BEC" w14:textId="77777777" w:rsidR="00007204" w:rsidRPr="00E21B0E" w:rsidRDefault="00007204" w:rsidP="00901BCF">
            <w:pPr>
              <w:jc w:val="both"/>
              <w:rPr>
                <w:rFonts w:ascii="Century Gothic" w:hAnsi="Century Gothic"/>
                <w:w w:val="90"/>
                <w:sz w:val="20"/>
                <w:szCs w:val="20"/>
              </w:rPr>
            </w:pPr>
          </w:p>
        </w:tc>
      </w:tr>
      <w:tr w:rsidR="00E91ABA" w:rsidRPr="00E21B0E" w14:paraId="46C2C8B3" w14:textId="77777777" w:rsidTr="339D150E">
        <w:trPr>
          <w:trHeight w:val="1299"/>
        </w:trPr>
        <w:tc>
          <w:tcPr>
            <w:tcW w:w="2235" w:type="dxa"/>
            <w:shd w:val="clear" w:color="auto" w:fill="auto"/>
          </w:tcPr>
          <w:p w14:paraId="2359AC05" w14:textId="77777777" w:rsidR="00E91ABA" w:rsidRDefault="00E91ABA" w:rsidP="339D150E">
            <w:pPr>
              <w:ind w:firstLine="426"/>
              <w:jc w:val="both"/>
              <w:rPr>
                <w:rFonts w:ascii="Century Gothic" w:hAnsi="Century Gothic"/>
                <w:sz w:val="20"/>
                <w:szCs w:val="20"/>
              </w:rPr>
            </w:pPr>
            <w:r w:rsidRPr="00E21B0E">
              <w:rPr>
                <w:rFonts w:ascii="Century Gothic" w:hAnsi="Century Gothic"/>
                <w:w w:val="90"/>
                <w:sz w:val="20"/>
                <w:szCs w:val="20"/>
              </w:rPr>
              <w:t>d)</w:t>
            </w:r>
            <w:r w:rsidR="009F566E">
              <w:rPr>
                <w:rFonts w:ascii="Century Gothic" w:hAnsi="Century Gothic"/>
                <w:w w:val="90"/>
                <w:sz w:val="20"/>
                <w:szCs w:val="20"/>
              </w:rPr>
              <w:t xml:space="preserve">   </w:t>
            </w:r>
            <w:r w:rsidRPr="00E21B0E">
              <w:rPr>
                <w:rFonts w:ascii="Century Gothic" w:hAnsi="Century Gothic"/>
                <w:w w:val="90"/>
                <w:sz w:val="20"/>
                <w:szCs w:val="20"/>
              </w:rPr>
              <w:t xml:space="preserve">Anexo </w:t>
            </w:r>
            <w:r w:rsidR="00EB0BF9">
              <w:rPr>
                <w:rFonts w:ascii="Century Gothic" w:hAnsi="Century Gothic"/>
                <w:w w:val="90"/>
                <w:sz w:val="20"/>
                <w:szCs w:val="20"/>
              </w:rPr>
              <w:t>4</w:t>
            </w:r>
            <w:r w:rsidRPr="00E21B0E">
              <w:rPr>
                <w:rFonts w:ascii="Century Gothic" w:hAnsi="Century Gothic"/>
                <w:w w:val="90"/>
                <w:sz w:val="20"/>
                <w:szCs w:val="20"/>
              </w:rPr>
              <w:t xml:space="preserve"> –</w:t>
            </w:r>
          </w:p>
          <w:p w14:paraId="75CF4315" w14:textId="77777777" w:rsidR="005A5F3F" w:rsidRDefault="005A5F3F" w:rsidP="00EB0BF9">
            <w:pPr>
              <w:ind w:firstLine="426"/>
              <w:jc w:val="both"/>
              <w:rPr>
                <w:rFonts w:ascii="Century Gothic" w:hAnsi="Century Gothic"/>
                <w:w w:val="90"/>
                <w:sz w:val="20"/>
                <w:szCs w:val="20"/>
              </w:rPr>
            </w:pPr>
          </w:p>
          <w:p w14:paraId="3C934FCC" w14:textId="77777777" w:rsidR="009F566E" w:rsidRPr="00E21B0E" w:rsidRDefault="005A5F3F" w:rsidP="339D150E">
            <w:pPr>
              <w:ind w:firstLine="426"/>
              <w:jc w:val="both"/>
              <w:rPr>
                <w:rFonts w:ascii="Century Gothic" w:hAnsi="Century Gothic"/>
                <w:sz w:val="20"/>
                <w:szCs w:val="20"/>
              </w:rPr>
            </w:pPr>
            <w:r w:rsidRPr="00A01A66">
              <w:rPr>
                <w:rFonts w:ascii="Century Gothic" w:hAnsi="Century Gothic" w:cs="Arial"/>
                <w:w w:val="90"/>
                <w:sz w:val="20"/>
                <w:szCs w:val="20"/>
              </w:rPr>
              <w:t xml:space="preserve">e) </w:t>
            </w:r>
            <w:r w:rsidR="009F566E">
              <w:rPr>
                <w:rFonts w:ascii="Century Gothic" w:hAnsi="Century Gothic" w:cs="Arial"/>
                <w:w w:val="90"/>
                <w:sz w:val="20"/>
                <w:szCs w:val="20"/>
              </w:rPr>
              <w:t xml:space="preserve">  </w:t>
            </w:r>
            <w:proofErr w:type="gramStart"/>
            <w:r w:rsidRPr="00A01A66">
              <w:rPr>
                <w:rFonts w:ascii="Century Gothic" w:hAnsi="Century Gothic" w:cs="Arial"/>
                <w:w w:val="90"/>
                <w:sz w:val="20"/>
                <w:szCs w:val="20"/>
              </w:rPr>
              <w:t>Anexo  5</w:t>
            </w:r>
            <w:proofErr w:type="gramEnd"/>
            <w:r>
              <w:rPr>
                <w:rFonts w:ascii="Century Gothic" w:hAnsi="Century Gothic" w:cs="Arial"/>
                <w:w w:val="90"/>
                <w:sz w:val="20"/>
                <w:szCs w:val="20"/>
              </w:rPr>
              <w:t xml:space="preserve"> </w:t>
            </w:r>
            <w:r w:rsidR="009F566E">
              <w:rPr>
                <w:rFonts w:ascii="Century Gothic" w:hAnsi="Century Gothic" w:cs="Arial"/>
                <w:w w:val="90"/>
                <w:sz w:val="20"/>
                <w:szCs w:val="20"/>
              </w:rPr>
              <w:t>–</w:t>
            </w:r>
          </w:p>
        </w:tc>
        <w:tc>
          <w:tcPr>
            <w:tcW w:w="6409" w:type="dxa"/>
            <w:shd w:val="clear" w:color="auto" w:fill="auto"/>
          </w:tcPr>
          <w:p w14:paraId="245FDA33" w14:textId="77777777" w:rsidR="00E91ABA" w:rsidRDefault="00E91ABA" w:rsidP="339D150E">
            <w:pPr>
              <w:jc w:val="both"/>
              <w:rPr>
                <w:rFonts w:ascii="Century Gothic" w:hAnsi="Century Gothic"/>
                <w:sz w:val="20"/>
                <w:szCs w:val="20"/>
              </w:rPr>
            </w:pPr>
            <w:r w:rsidRPr="00E21B0E">
              <w:rPr>
                <w:rFonts w:ascii="Century Gothic" w:hAnsi="Century Gothic"/>
                <w:w w:val="90"/>
                <w:sz w:val="20"/>
                <w:szCs w:val="20"/>
              </w:rPr>
              <w:t>ATO (N) nº 308 / 2003 – P.G.J., de 18 de março de 2003.</w:t>
            </w:r>
          </w:p>
          <w:p w14:paraId="3CB648E9" w14:textId="77777777" w:rsidR="005A5F3F" w:rsidRDefault="005A5F3F" w:rsidP="00E91ABA">
            <w:pPr>
              <w:jc w:val="both"/>
              <w:rPr>
                <w:rFonts w:ascii="Century Gothic" w:hAnsi="Century Gothic"/>
                <w:w w:val="90"/>
                <w:sz w:val="20"/>
                <w:szCs w:val="20"/>
              </w:rPr>
            </w:pPr>
          </w:p>
          <w:p w14:paraId="70D2A789" w14:textId="77777777" w:rsidR="005A5F3F" w:rsidRPr="00A01A66" w:rsidRDefault="005A5F3F" w:rsidP="339D150E">
            <w:pPr>
              <w:spacing w:line="276" w:lineRule="auto"/>
              <w:jc w:val="both"/>
              <w:rPr>
                <w:rFonts w:ascii="Century Gothic" w:hAnsi="Century Gothic" w:cs="Arial"/>
                <w:sz w:val="20"/>
                <w:szCs w:val="20"/>
              </w:rPr>
            </w:pPr>
            <w:r w:rsidRPr="00A01A66">
              <w:rPr>
                <w:rFonts w:ascii="Century Gothic" w:hAnsi="Century Gothic" w:cs="Arial"/>
                <w:w w:val="90"/>
                <w:sz w:val="20"/>
                <w:szCs w:val="20"/>
              </w:rPr>
              <w:t xml:space="preserve">Resolução nº 37, de 28 de abril de 2009, alterada pela                                 Resolução nº 172, </w:t>
            </w:r>
            <w:proofErr w:type="gramStart"/>
            <w:r w:rsidRPr="00A01A66">
              <w:rPr>
                <w:rFonts w:ascii="Century Gothic" w:hAnsi="Century Gothic" w:cs="Arial"/>
                <w:w w:val="90"/>
                <w:sz w:val="20"/>
                <w:szCs w:val="20"/>
              </w:rPr>
              <w:t>de  04</w:t>
            </w:r>
            <w:proofErr w:type="gramEnd"/>
            <w:r w:rsidRPr="00A01A66">
              <w:rPr>
                <w:rFonts w:ascii="Century Gothic" w:hAnsi="Century Gothic" w:cs="Arial"/>
                <w:w w:val="90"/>
                <w:sz w:val="20"/>
                <w:szCs w:val="20"/>
              </w:rPr>
              <w:t xml:space="preserve"> de julho de 2017, ambas do  Conselho Na</w:t>
            </w:r>
            <w:r>
              <w:rPr>
                <w:rFonts w:ascii="Century Gothic" w:hAnsi="Century Gothic" w:cs="Arial"/>
                <w:w w:val="90"/>
                <w:sz w:val="20"/>
                <w:szCs w:val="20"/>
              </w:rPr>
              <w:t>cional</w:t>
            </w:r>
            <w:r w:rsidRPr="00A01A66">
              <w:rPr>
                <w:rFonts w:ascii="Century Gothic" w:hAnsi="Century Gothic" w:cs="Arial"/>
                <w:w w:val="90"/>
                <w:sz w:val="20"/>
                <w:szCs w:val="20"/>
              </w:rPr>
              <w:t xml:space="preserve"> do  Ministério Público</w:t>
            </w:r>
            <w:r w:rsidR="009F566E">
              <w:rPr>
                <w:rFonts w:ascii="Century Gothic" w:hAnsi="Century Gothic" w:cs="Arial"/>
                <w:w w:val="90"/>
                <w:sz w:val="20"/>
                <w:szCs w:val="20"/>
              </w:rPr>
              <w:t>;</w:t>
            </w:r>
          </w:p>
          <w:p w14:paraId="0C178E9E" w14:textId="77777777" w:rsidR="009F566E" w:rsidRPr="00E21B0E" w:rsidRDefault="009F566E" w:rsidP="009F566E">
            <w:pPr>
              <w:tabs>
                <w:tab w:val="left" w:pos="284"/>
              </w:tabs>
              <w:suppressAutoHyphens/>
              <w:rPr>
                <w:rFonts w:ascii="Century Gothic" w:hAnsi="Century Gothic"/>
                <w:w w:val="90"/>
                <w:sz w:val="20"/>
                <w:szCs w:val="20"/>
              </w:rPr>
            </w:pPr>
          </w:p>
        </w:tc>
      </w:tr>
      <w:tr w:rsidR="009F566E" w:rsidRPr="00E21B0E" w14:paraId="35E3C2C7" w14:textId="77777777" w:rsidTr="339D150E">
        <w:tc>
          <w:tcPr>
            <w:tcW w:w="2235" w:type="dxa"/>
            <w:shd w:val="clear" w:color="auto" w:fill="auto"/>
          </w:tcPr>
          <w:p w14:paraId="78F93DA9" w14:textId="77777777" w:rsidR="009F566E" w:rsidRPr="009F566E" w:rsidRDefault="009F566E" w:rsidP="339D150E">
            <w:pPr>
              <w:ind w:firstLine="426"/>
              <w:jc w:val="both"/>
              <w:rPr>
                <w:rFonts w:ascii="Century Gothic" w:hAnsi="Century Gothic"/>
                <w:sz w:val="20"/>
                <w:szCs w:val="20"/>
              </w:rPr>
            </w:pPr>
            <w:r w:rsidRPr="009F566E">
              <w:rPr>
                <w:rFonts w:ascii="Century Gothic" w:hAnsi="Century Gothic"/>
                <w:w w:val="90"/>
                <w:sz w:val="20"/>
                <w:szCs w:val="20"/>
              </w:rPr>
              <w:t xml:space="preserve">f) </w:t>
            </w:r>
            <w:r>
              <w:rPr>
                <w:rFonts w:ascii="Century Gothic" w:hAnsi="Century Gothic"/>
                <w:w w:val="90"/>
                <w:sz w:val="20"/>
                <w:szCs w:val="20"/>
              </w:rPr>
              <w:t xml:space="preserve">   </w:t>
            </w:r>
            <w:r w:rsidRPr="009F566E">
              <w:rPr>
                <w:rFonts w:ascii="Century Gothic" w:hAnsi="Century Gothic"/>
                <w:w w:val="90"/>
                <w:sz w:val="20"/>
                <w:szCs w:val="20"/>
              </w:rPr>
              <w:t>A</w:t>
            </w:r>
            <w:r>
              <w:rPr>
                <w:rFonts w:ascii="Century Gothic" w:hAnsi="Century Gothic"/>
                <w:w w:val="90"/>
                <w:sz w:val="20"/>
                <w:szCs w:val="20"/>
              </w:rPr>
              <w:t>nexo</w:t>
            </w:r>
            <w:r w:rsidRPr="009F566E">
              <w:rPr>
                <w:rFonts w:ascii="Century Gothic" w:hAnsi="Century Gothic"/>
                <w:w w:val="90"/>
                <w:sz w:val="20"/>
                <w:szCs w:val="20"/>
              </w:rPr>
              <w:t xml:space="preserve"> 6</w:t>
            </w:r>
            <w:r>
              <w:rPr>
                <w:rFonts w:ascii="Century Gothic" w:hAnsi="Century Gothic"/>
                <w:w w:val="90"/>
                <w:sz w:val="20"/>
                <w:szCs w:val="20"/>
              </w:rPr>
              <w:t xml:space="preserve"> - </w:t>
            </w:r>
          </w:p>
          <w:p w14:paraId="3C0395D3" w14:textId="77777777" w:rsidR="009F566E" w:rsidRPr="00E21B0E" w:rsidRDefault="009F566E" w:rsidP="009F566E">
            <w:pPr>
              <w:ind w:firstLine="426"/>
              <w:jc w:val="both"/>
              <w:rPr>
                <w:rFonts w:ascii="Century Gothic" w:hAnsi="Century Gothic"/>
                <w:w w:val="90"/>
                <w:sz w:val="20"/>
                <w:szCs w:val="20"/>
              </w:rPr>
            </w:pPr>
          </w:p>
        </w:tc>
        <w:tc>
          <w:tcPr>
            <w:tcW w:w="6409" w:type="dxa"/>
            <w:shd w:val="clear" w:color="auto" w:fill="auto"/>
          </w:tcPr>
          <w:p w14:paraId="78778946" w14:textId="77777777" w:rsidR="009F566E" w:rsidRPr="009F566E" w:rsidRDefault="009F566E" w:rsidP="339D150E">
            <w:pPr>
              <w:jc w:val="both"/>
              <w:rPr>
                <w:rFonts w:ascii="Century Gothic" w:hAnsi="Century Gothic"/>
                <w:sz w:val="20"/>
                <w:szCs w:val="20"/>
              </w:rPr>
            </w:pPr>
            <w:r>
              <w:rPr>
                <w:rFonts w:ascii="Century Gothic" w:hAnsi="Century Gothic"/>
                <w:w w:val="90"/>
                <w:sz w:val="20"/>
                <w:szCs w:val="20"/>
              </w:rPr>
              <w:t>Modelo de Contrato.</w:t>
            </w:r>
          </w:p>
          <w:p w14:paraId="3254BC2F" w14:textId="77777777" w:rsidR="009F566E" w:rsidRPr="00E21B0E" w:rsidRDefault="009F566E" w:rsidP="00D30076">
            <w:pPr>
              <w:jc w:val="both"/>
              <w:rPr>
                <w:rFonts w:ascii="Century Gothic" w:hAnsi="Century Gothic"/>
                <w:w w:val="90"/>
                <w:sz w:val="20"/>
                <w:szCs w:val="20"/>
              </w:rPr>
            </w:pPr>
          </w:p>
        </w:tc>
      </w:tr>
    </w:tbl>
    <w:p w14:paraId="651E9592" w14:textId="77777777" w:rsidR="00C51E46" w:rsidRDefault="00C51E46" w:rsidP="00073E0D">
      <w:pPr>
        <w:ind w:firstLine="426"/>
        <w:jc w:val="both"/>
        <w:rPr>
          <w:rFonts w:ascii="Century Gothic" w:hAnsi="Century Gothic"/>
          <w:w w:val="90"/>
          <w:sz w:val="20"/>
          <w:szCs w:val="20"/>
        </w:rPr>
      </w:pPr>
    </w:p>
    <w:p w14:paraId="14F4F42B" w14:textId="77777777" w:rsidR="00463CB5" w:rsidRPr="00E21B0E" w:rsidRDefault="00463CB5" w:rsidP="339D150E">
      <w:pPr>
        <w:ind w:firstLine="426"/>
        <w:jc w:val="both"/>
        <w:rPr>
          <w:rFonts w:ascii="Century Gothic" w:hAnsi="Century Gothic"/>
          <w:sz w:val="20"/>
          <w:szCs w:val="20"/>
        </w:rPr>
      </w:pPr>
      <w:proofErr w:type="gramStart"/>
      <w:r w:rsidRPr="00E21B0E">
        <w:rPr>
          <w:rFonts w:ascii="Century Gothic" w:hAnsi="Century Gothic"/>
          <w:w w:val="90"/>
          <w:sz w:val="20"/>
          <w:szCs w:val="20"/>
        </w:rPr>
        <w:t>8.</w:t>
      </w:r>
      <w:r w:rsidRPr="00E21B0E">
        <w:rPr>
          <w:rFonts w:ascii="Century Gothic" w:hAnsi="Century Gothic"/>
          <w:w w:val="90"/>
          <w:sz w:val="20"/>
          <w:szCs w:val="20"/>
        </w:rPr>
        <w:tab/>
        <w:t>Para</w:t>
      </w:r>
      <w:proofErr w:type="gramEnd"/>
      <w:r w:rsidRPr="00E21B0E">
        <w:rPr>
          <w:rFonts w:ascii="Century Gothic" w:hAnsi="Century Gothic"/>
          <w:w w:val="90"/>
          <w:sz w:val="20"/>
          <w:szCs w:val="20"/>
        </w:rPr>
        <w:t xml:space="preserve"> dirimir quaisquer questões decorrentes da licitação, não resolvidas na esfera administrativa, será competente o foro da Comarca da Capital do Estado de São Paulo.</w:t>
      </w:r>
    </w:p>
    <w:p w14:paraId="269E314A" w14:textId="77777777" w:rsidR="00570DE5" w:rsidRPr="00E21B0E" w:rsidRDefault="00570DE5" w:rsidP="00073E0D">
      <w:pPr>
        <w:ind w:firstLine="426"/>
        <w:jc w:val="both"/>
        <w:rPr>
          <w:rFonts w:ascii="Century Gothic" w:hAnsi="Century Gothic"/>
          <w:w w:val="90"/>
          <w:sz w:val="20"/>
          <w:szCs w:val="20"/>
        </w:rPr>
      </w:pPr>
    </w:p>
    <w:p w14:paraId="47341341" w14:textId="77777777" w:rsidR="00463CB5" w:rsidRPr="00E21B0E" w:rsidRDefault="00463CB5" w:rsidP="00073E0D">
      <w:pPr>
        <w:ind w:firstLine="426"/>
        <w:jc w:val="both"/>
        <w:rPr>
          <w:rFonts w:ascii="Century Gothic" w:hAnsi="Century Gothic"/>
          <w:w w:val="90"/>
          <w:sz w:val="20"/>
          <w:szCs w:val="20"/>
        </w:rPr>
      </w:pPr>
    </w:p>
    <w:p w14:paraId="27442701" w14:textId="3D9BB9C8" w:rsidR="00463CB5" w:rsidRPr="00E21B0E" w:rsidRDefault="00463CB5" w:rsidP="339D150E">
      <w:pPr>
        <w:ind w:firstLine="426"/>
        <w:jc w:val="center"/>
        <w:rPr>
          <w:rFonts w:ascii="Century Gothic" w:hAnsi="Century Gothic"/>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483DFD">
        <w:rPr>
          <w:rFonts w:ascii="Century Gothic" w:hAnsi="Century Gothic"/>
          <w:w w:val="90"/>
          <w:sz w:val="20"/>
          <w:szCs w:val="20"/>
        </w:rPr>
        <w:t>26</w:t>
      </w:r>
      <w:r w:rsidR="00DF2B95">
        <w:rPr>
          <w:rFonts w:ascii="Century Gothic" w:hAnsi="Century Gothic"/>
          <w:w w:val="90"/>
          <w:sz w:val="20"/>
          <w:szCs w:val="20"/>
        </w:rPr>
        <w:t xml:space="preserve"> de </w:t>
      </w:r>
      <w:r w:rsidR="00483DFD">
        <w:rPr>
          <w:rFonts w:ascii="Century Gothic" w:hAnsi="Century Gothic"/>
          <w:w w:val="90"/>
          <w:sz w:val="20"/>
          <w:szCs w:val="20"/>
        </w:rPr>
        <w:t>outubro</w:t>
      </w:r>
      <w:r w:rsidR="00DF2B95">
        <w:rPr>
          <w:rFonts w:ascii="Century Gothic" w:hAnsi="Century Gothic"/>
          <w:w w:val="90"/>
          <w:sz w:val="20"/>
          <w:szCs w:val="20"/>
        </w:rPr>
        <w:t xml:space="preserve">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6766BA">
        <w:rPr>
          <w:rFonts w:ascii="Century Gothic" w:hAnsi="Century Gothic"/>
          <w:w w:val="90"/>
          <w:sz w:val="20"/>
          <w:szCs w:val="20"/>
        </w:rPr>
        <w:t>2018</w:t>
      </w:r>
      <w:r w:rsidR="00007204" w:rsidRPr="00E21B0E">
        <w:rPr>
          <w:rFonts w:ascii="Century Gothic" w:hAnsi="Century Gothic"/>
          <w:w w:val="90"/>
          <w:sz w:val="20"/>
          <w:szCs w:val="20"/>
        </w:rPr>
        <w:t>.</w:t>
      </w:r>
    </w:p>
    <w:p w14:paraId="42EF2083" w14:textId="77777777" w:rsidR="00463CB5" w:rsidRPr="00E21B0E" w:rsidRDefault="00463CB5" w:rsidP="00073E0D">
      <w:pPr>
        <w:ind w:firstLine="426"/>
        <w:jc w:val="center"/>
        <w:rPr>
          <w:rFonts w:ascii="Century Gothic" w:hAnsi="Century Gothic"/>
          <w:w w:val="90"/>
          <w:sz w:val="20"/>
          <w:szCs w:val="20"/>
        </w:rPr>
      </w:pPr>
    </w:p>
    <w:p w14:paraId="7B40C951" w14:textId="77777777" w:rsidR="00007204" w:rsidRPr="00E21B0E" w:rsidRDefault="00007204" w:rsidP="00073E0D">
      <w:pPr>
        <w:ind w:firstLine="426"/>
        <w:jc w:val="center"/>
        <w:rPr>
          <w:rFonts w:ascii="Century Gothic" w:hAnsi="Century Gothic"/>
          <w:w w:val="90"/>
          <w:sz w:val="20"/>
          <w:szCs w:val="20"/>
        </w:rPr>
      </w:pPr>
    </w:p>
    <w:p w14:paraId="4B4D7232" w14:textId="77777777" w:rsidR="00463CB5" w:rsidRPr="00E21B0E" w:rsidRDefault="00463CB5" w:rsidP="00073E0D">
      <w:pPr>
        <w:ind w:firstLine="426"/>
        <w:jc w:val="center"/>
        <w:rPr>
          <w:rFonts w:ascii="Century Gothic" w:hAnsi="Century Gothic"/>
          <w:w w:val="90"/>
          <w:sz w:val="20"/>
          <w:szCs w:val="20"/>
        </w:rPr>
      </w:pPr>
    </w:p>
    <w:p w14:paraId="2093CA67" w14:textId="77777777" w:rsidR="00463CB5" w:rsidRPr="00B64B52" w:rsidRDefault="00463CB5" w:rsidP="00073E0D">
      <w:pPr>
        <w:ind w:firstLine="426"/>
        <w:jc w:val="center"/>
        <w:rPr>
          <w:rFonts w:ascii="Century Gothic" w:hAnsi="Century Gothic"/>
          <w:w w:val="90"/>
          <w:sz w:val="20"/>
          <w:szCs w:val="20"/>
        </w:rPr>
      </w:pPr>
    </w:p>
    <w:p w14:paraId="3E34218C" w14:textId="77777777" w:rsidR="00463CB5" w:rsidRPr="00B64B52" w:rsidRDefault="00C06BB7" w:rsidP="339D150E">
      <w:pPr>
        <w:ind w:firstLine="426"/>
        <w:jc w:val="center"/>
        <w:rPr>
          <w:rFonts w:ascii="Century Gothic" w:hAnsi="Century Gothic"/>
          <w:b/>
          <w:bCs/>
          <w:sz w:val="20"/>
          <w:szCs w:val="20"/>
        </w:rPr>
      </w:pPr>
      <w:r w:rsidRPr="339D150E">
        <w:rPr>
          <w:rFonts w:ascii="Century Gothic" w:hAnsi="Century Gothic"/>
          <w:b/>
          <w:bCs/>
          <w:w w:val="90"/>
          <w:sz w:val="20"/>
          <w:szCs w:val="20"/>
        </w:rPr>
        <w:t>RICARDO DE BARROS LEONEL</w:t>
      </w:r>
    </w:p>
    <w:p w14:paraId="1FF18AD7" w14:textId="77777777" w:rsidR="00463CB5" w:rsidRPr="00B64B52" w:rsidRDefault="000D0757" w:rsidP="339D150E">
      <w:pPr>
        <w:ind w:firstLine="426"/>
        <w:jc w:val="center"/>
        <w:rPr>
          <w:rFonts w:ascii="Century Gothic" w:hAnsi="Century Gothic"/>
          <w:sz w:val="20"/>
          <w:szCs w:val="20"/>
        </w:rPr>
      </w:pPr>
      <w:r w:rsidRPr="00B64B52">
        <w:rPr>
          <w:rFonts w:ascii="Century Gothic" w:hAnsi="Century Gothic"/>
          <w:w w:val="90"/>
          <w:sz w:val="20"/>
          <w:szCs w:val="20"/>
        </w:rPr>
        <w:t>Promotor de Justiça</w:t>
      </w:r>
    </w:p>
    <w:p w14:paraId="2430A5BB" w14:textId="77777777" w:rsidR="00463CB5" w:rsidRPr="00B64B52" w:rsidRDefault="000D0757" w:rsidP="339D150E">
      <w:pPr>
        <w:ind w:firstLine="426"/>
        <w:jc w:val="center"/>
        <w:rPr>
          <w:rFonts w:ascii="Century Gothic" w:hAnsi="Century Gothic"/>
          <w:sz w:val="20"/>
          <w:szCs w:val="20"/>
        </w:rPr>
      </w:pPr>
      <w:r w:rsidRPr="00B64B52">
        <w:rPr>
          <w:rFonts w:ascii="Century Gothic" w:hAnsi="Century Gothic"/>
          <w:w w:val="90"/>
          <w:sz w:val="20"/>
          <w:szCs w:val="20"/>
        </w:rPr>
        <w:t>Diretor-Geral</w:t>
      </w:r>
    </w:p>
    <w:p w14:paraId="2503B197" w14:textId="77777777" w:rsidR="00463CB5" w:rsidRPr="00B64B52" w:rsidRDefault="00463CB5" w:rsidP="00073E0D">
      <w:pPr>
        <w:ind w:firstLine="426"/>
        <w:jc w:val="center"/>
        <w:rPr>
          <w:rFonts w:ascii="Century Gothic" w:hAnsi="Century Gothic"/>
          <w:w w:val="90"/>
          <w:sz w:val="20"/>
          <w:szCs w:val="20"/>
        </w:rPr>
      </w:pPr>
    </w:p>
    <w:p w14:paraId="09DD1063" w14:textId="77777777" w:rsidR="00463CB5" w:rsidRPr="00E21B0E" w:rsidRDefault="001E384E" w:rsidP="339D150E">
      <w:pPr>
        <w:ind w:firstLine="426"/>
        <w:jc w:val="center"/>
        <w:rPr>
          <w:rFonts w:ascii="Century Gothic" w:hAnsi="Century Gothic"/>
          <w:b/>
          <w:bCs/>
          <w:sz w:val="20"/>
          <w:szCs w:val="20"/>
        </w:rPr>
      </w:pPr>
      <w:r>
        <w:rPr>
          <w:rFonts w:ascii="Century Gothic" w:hAnsi="Century Gothic"/>
          <w:w w:val="90"/>
          <w:sz w:val="20"/>
          <w:szCs w:val="20"/>
        </w:rPr>
        <w:br w:type="page"/>
      </w:r>
      <w:r w:rsidR="00E91ABA" w:rsidRPr="339D150E">
        <w:rPr>
          <w:rFonts w:ascii="Century Gothic" w:hAnsi="Century Gothic"/>
          <w:b/>
          <w:bCs/>
          <w:w w:val="90"/>
          <w:sz w:val="20"/>
          <w:szCs w:val="20"/>
        </w:rPr>
        <w:lastRenderedPageBreak/>
        <w:t>AN</w:t>
      </w:r>
      <w:r w:rsidR="00463CB5" w:rsidRPr="339D150E">
        <w:rPr>
          <w:rFonts w:ascii="Century Gothic" w:hAnsi="Century Gothic"/>
          <w:b/>
          <w:bCs/>
          <w:w w:val="90"/>
          <w:sz w:val="20"/>
          <w:szCs w:val="20"/>
        </w:rPr>
        <w:t xml:space="preserve">EXO </w:t>
      </w:r>
      <w:r w:rsidR="00EB0BF9" w:rsidRPr="339D150E">
        <w:rPr>
          <w:rFonts w:ascii="Century Gothic" w:hAnsi="Century Gothic"/>
          <w:b/>
          <w:bCs/>
          <w:w w:val="90"/>
          <w:sz w:val="20"/>
          <w:szCs w:val="20"/>
        </w:rPr>
        <w:t>1</w:t>
      </w:r>
    </w:p>
    <w:p w14:paraId="38288749" w14:textId="77777777" w:rsidR="00463CB5" w:rsidRPr="00E21B0E" w:rsidRDefault="00463CB5" w:rsidP="00073E0D">
      <w:pPr>
        <w:ind w:firstLine="426"/>
        <w:jc w:val="center"/>
        <w:rPr>
          <w:rFonts w:ascii="Century Gothic" w:hAnsi="Century Gothic"/>
          <w:b/>
          <w:w w:val="90"/>
          <w:sz w:val="20"/>
          <w:szCs w:val="20"/>
        </w:rPr>
      </w:pPr>
    </w:p>
    <w:p w14:paraId="3753A4AD" w14:textId="77777777" w:rsidR="00463CB5" w:rsidRPr="00E21B0E" w:rsidRDefault="001E1559" w:rsidP="339D150E">
      <w:pPr>
        <w:ind w:firstLine="426"/>
        <w:jc w:val="center"/>
        <w:rPr>
          <w:rFonts w:ascii="Century Gothic" w:hAnsi="Century Gothic"/>
          <w:b/>
          <w:bCs/>
          <w:sz w:val="20"/>
          <w:szCs w:val="20"/>
        </w:rPr>
      </w:pPr>
      <w:r w:rsidRPr="339D150E">
        <w:rPr>
          <w:rFonts w:ascii="Century Gothic" w:hAnsi="Century Gothic"/>
          <w:b/>
          <w:bCs/>
          <w:w w:val="90"/>
          <w:sz w:val="20"/>
          <w:szCs w:val="20"/>
        </w:rPr>
        <w:t>MEMORIAL DESCRITIVO</w:t>
      </w:r>
    </w:p>
    <w:p w14:paraId="20BD9A1A" w14:textId="77777777" w:rsidR="00463CB5" w:rsidRPr="00E21B0E" w:rsidRDefault="00463CB5" w:rsidP="00073E0D">
      <w:pPr>
        <w:ind w:firstLine="426"/>
        <w:jc w:val="both"/>
        <w:rPr>
          <w:rFonts w:ascii="Century Gothic" w:hAnsi="Century Gothic"/>
          <w:w w:val="90"/>
          <w:sz w:val="20"/>
          <w:szCs w:val="20"/>
        </w:rPr>
      </w:pPr>
    </w:p>
    <w:p w14:paraId="0C136CF1" w14:textId="77777777" w:rsidR="003C1082" w:rsidRPr="00E21B0E" w:rsidRDefault="003C1082" w:rsidP="00073E0D">
      <w:pPr>
        <w:ind w:firstLine="426"/>
        <w:jc w:val="both"/>
        <w:rPr>
          <w:rFonts w:ascii="Century Gothic" w:hAnsi="Century Gothic"/>
          <w:w w:val="90"/>
          <w:sz w:val="20"/>
          <w:szCs w:val="20"/>
        </w:rPr>
      </w:pPr>
    </w:p>
    <w:p w14:paraId="542A2718" w14:textId="22873E65" w:rsidR="00463CB5" w:rsidRPr="0060723C" w:rsidRDefault="00463CB5" w:rsidP="339D150E">
      <w:pPr>
        <w:jc w:val="both"/>
        <w:rPr>
          <w:rFonts w:ascii="Century Gothic" w:hAnsi="Century Gothic"/>
          <w:sz w:val="20"/>
          <w:szCs w:val="20"/>
        </w:rPr>
      </w:pPr>
      <w:r w:rsidRPr="339D150E">
        <w:rPr>
          <w:rFonts w:ascii="Century Gothic" w:hAnsi="Century Gothic"/>
          <w:b/>
          <w:bCs/>
          <w:w w:val="90"/>
          <w:sz w:val="20"/>
          <w:szCs w:val="20"/>
        </w:rPr>
        <w:t>OBJETO:</w:t>
      </w:r>
      <w:r w:rsidRPr="0060723C">
        <w:rPr>
          <w:rFonts w:ascii="Century Gothic" w:hAnsi="Century Gothic"/>
          <w:w w:val="90"/>
          <w:sz w:val="20"/>
          <w:szCs w:val="20"/>
        </w:rPr>
        <w:t xml:space="preserve"> </w:t>
      </w:r>
      <w:r w:rsidR="004502EB" w:rsidRPr="00C51E46">
        <w:rPr>
          <w:rFonts w:ascii="Century Gothic" w:hAnsi="Century Gothic"/>
          <w:w w:val="90"/>
          <w:sz w:val="20"/>
          <w:szCs w:val="20"/>
        </w:rPr>
        <w:t xml:space="preserve">Aquisição </w:t>
      </w:r>
      <w:r w:rsidR="00CD0579">
        <w:rPr>
          <w:rFonts w:ascii="Century Gothic" w:hAnsi="Century Gothic"/>
          <w:w w:val="90"/>
          <w:sz w:val="20"/>
          <w:szCs w:val="20"/>
        </w:rPr>
        <w:t>de</w:t>
      </w:r>
      <w:r w:rsidR="00EB3CC9">
        <w:rPr>
          <w:rFonts w:ascii="Century Gothic" w:hAnsi="Century Gothic"/>
          <w:w w:val="90"/>
          <w:sz w:val="20"/>
          <w:szCs w:val="20"/>
        </w:rPr>
        <w:t xml:space="preserve"> </w:t>
      </w:r>
      <w:r w:rsidR="00EB3CC9" w:rsidRPr="00D30076">
        <w:rPr>
          <w:rFonts w:ascii="Century Gothic" w:hAnsi="Century Gothic"/>
          <w:w w:val="90"/>
          <w:sz w:val="20"/>
          <w:szCs w:val="20"/>
        </w:rPr>
        <w:t>equipamentos de informática</w:t>
      </w:r>
      <w:r w:rsidR="004502EB" w:rsidRPr="0060723C">
        <w:rPr>
          <w:rFonts w:ascii="Century Gothic" w:hAnsi="Century Gothic"/>
          <w:w w:val="90"/>
          <w:sz w:val="20"/>
          <w:szCs w:val="20"/>
        </w:rPr>
        <w:t xml:space="preserve">, </w:t>
      </w:r>
      <w:r w:rsidRPr="0060723C">
        <w:rPr>
          <w:rFonts w:ascii="Century Gothic" w:hAnsi="Century Gothic"/>
          <w:w w:val="90"/>
          <w:sz w:val="20"/>
          <w:szCs w:val="20"/>
        </w:rPr>
        <w:t>destinad</w:t>
      </w:r>
      <w:r w:rsidR="00F63523" w:rsidRPr="0060723C">
        <w:rPr>
          <w:rFonts w:ascii="Century Gothic" w:hAnsi="Century Gothic"/>
          <w:w w:val="90"/>
          <w:sz w:val="20"/>
          <w:szCs w:val="20"/>
        </w:rPr>
        <w:t>a</w:t>
      </w:r>
      <w:r w:rsidRPr="0060723C">
        <w:rPr>
          <w:rFonts w:ascii="Century Gothic" w:hAnsi="Century Gothic"/>
          <w:w w:val="90"/>
          <w:sz w:val="20"/>
          <w:szCs w:val="20"/>
        </w:rPr>
        <w:t xml:space="preserve"> a atender às necessidades desta Instituição.</w:t>
      </w:r>
    </w:p>
    <w:p w14:paraId="0A392C6A" w14:textId="77777777" w:rsidR="008B3BA1" w:rsidRDefault="008B3BA1" w:rsidP="00073E0D">
      <w:pPr>
        <w:ind w:firstLine="426"/>
        <w:jc w:val="center"/>
        <w:rPr>
          <w:rFonts w:ascii="Century Gothic" w:hAnsi="Century Gothic"/>
          <w:b/>
          <w:w w:val="90"/>
          <w:sz w:val="20"/>
          <w:szCs w:val="20"/>
        </w:rPr>
      </w:pPr>
    </w:p>
    <w:p w14:paraId="290583F9" w14:textId="77777777" w:rsidR="008B3BA1" w:rsidRDefault="008B3BA1" w:rsidP="00073E0D">
      <w:pPr>
        <w:ind w:firstLine="426"/>
        <w:jc w:val="center"/>
        <w:rPr>
          <w:rFonts w:ascii="Century Gothic" w:hAnsi="Century Gothic"/>
          <w:b/>
          <w:w w:val="90"/>
          <w:sz w:val="20"/>
          <w:szCs w:val="20"/>
        </w:rPr>
      </w:pPr>
    </w:p>
    <w:p w14:paraId="67F0EB17" w14:textId="4CEF6F09" w:rsidR="0038321B" w:rsidRDefault="339D150E" w:rsidP="339D150E">
      <w:pPr>
        <w:jc w:val="both"/>
        <w:rPr>
          <w:rFonts w:ascii="Century Gothic" w:hAnsi="Century Gothic" w:cs="Arial"/>
          <w:b/>
          <w:bCs/>
          <w:sz w:val="20"/>
          <w:szCs w:val="20"/>
        </w:rPr>
      </w:pPr>
      <w:r w:rsidRPr="339D150E">
        <w:rPr>
          <w:rFonts w:ascii="Century Gothic" w:hAnsi="Century Gothic" w:cs="Arial"/>
          <w:b/>
          <w:bCs/>
          <w:sz w:val="20"/>
          <w:szCs w:val="20"/>
        </w:rPr>
        <w:t>Item 01 – 02 (dois) microcomputadores 64 bits, com as seguintes características técnicas mínimas:</w:t>
      </w:r>
    </w:p>
    <w:p w14:paraId="573F8A09"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sz w:val="20"/>
          <w:szCs w:val="20"/>
        </w:rPr>
      </w:pPr>
      <w:proofErr w:type="spellStart"/>
      <w:r w:rsidRPr="339D150E">
        <w:rPr>
          <w:rFonts w:ascii="Century Gothic" w:hAnsi="Century Gothic" w:cs="Arial"/>
          <w:b/>
          <w:bCs/>
          <w:sz w:val="20"/>
          <w:szCs w:val="20"/>
          <w:lang w:val="en-US"/>
        </w:rPr>
        <w:t>Placa</w:t>
      </w:r>
      <w:proofErr w:type="spellEnd"/>
      <w:r w:rsidRPr="339D150E">
        <w:rPr>
          <w:rFonts w:ascii="Century Gothic" w:hAnsi="Century Gothic" w:cs="Arial"/>
          <w:b/>
          <w:bCs/>
          <w:sz w:val="20"/>
          <w:szCs w:val="20"/>
          <w:lang w:val="en-US"/>
        </w:rPr>
        <w:t xml:space="preserve"> principal (</w:t>
      </w:r>
      <w:r w:rsidRPr="339D150E">
        <w:rPr>
          <w:rFonts w:ascii="Century Gothic" w:hAnsi="Century Gothic" w:cs="Arial"/>
          <w:b/>
          <w:bCs/>
          <w:i/>
          <w:iCs/>
          <w:sz w:val="20"/>
          <w:szCs w:val="20"/>
          <w:lang w:val="en-US"/>
        </w:rPr>
        <w:t>mother-board</w:t>
      </w:r>
      <w:r w:rsidRPr="339D150E">
        <w:rPr>
          <w:rFonts w:ascii="Century Gothic" w:hAnsi="Century Gothic" w:cs="Arial"/>
          <w:b/>
          <w:bCs/>
          <w:sz w:val="20"/>
          <w:szCs w:val="20"/>
          <w:lang w:val="en-US"/>
        </w:rPr>
        <w:t>)</w:t>
      </w:r>
    </w:p>
    <w:p w14:paraId="1CB6DAB1"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Placa mãe do mesmo fabricante do equipamento ou em regime OEM;</w:t>
      </w:r>
    </w:p>
    <w:p w14:paraId="255E016A"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Processador capaz de executar quatro threads simultâneas com </w:t>
      </w:r>
      <w:proofErr w:type="spellStart"/>
      <w:r w:rsidRPr="339D150E">
        <w:rPr>
          <w:rFonts w:ascii="Century Gothic" w:hAnsi="Century Gothic" w:cs="Arial"/>
          <w:sz w:val="20"/>
          <w:szCs w:val="20"/>
        </w:rPr>
        <w:t>com</w:t>
      </w:r>
      <w:proofErr w:type="spell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clock</w:t>
      </w:r>
      <w:proofErr w:type="spellEnd"/>
      <w:r w:rsidRPr="339D150E">
        <w:rPr>
          <w:rFonts w:ascii="Century Gothic" w:hAnsi="Century Gothic" w:cs="Arial"/>
          <w:sz w:val="20"/>
          <w:szCs w:val="20"/>
        </w:rPr>
        <w:t xml:space="preserve"> de 3.4 </w:t>
      </w:r>
      <w:proofErr w:type="spellStart"/>
      <w:r w:rsidRPr="339D150E">
        <w:rPr>
          <w:rFonts w:ascii="Century Gothic" w:hAnsi="Century Gothic" w:cs="Arial"/>
          <w:sz w:val="20"/>
          <w:szCs w:val="20"/>
        </w:rPr>
        <w:t>Ghz</w:t>
      </w:r>
      <w:proofErr w:type="spellEnd"/>
      <w:r w:rsidRPr="339D150E">
        <w:rPr>
          <w:rFonts w:ascii="Century Gothic" w:hAnsi="Century Gothic" w:cs="Arial"/>
          <w:sz w:val="20"/>
          <w:szCs w:val="20"/>
        </w:rPr>
        <w:t xml:space="preserve"> ou superior, cache interna de no mínimo 8MB, DMI 8 GT/s ou HT (</w:t>
      </w:r>
      <w:proofErr w:type="spellStart"/>
      <w:r w:rsidRPr="339D150E">
        <w:rPr>
          <w:rFonts w:ascii="Century Gothic" w:hAnsi="Century Gothic" w:cs="Arial"/>
          <w:sz w:val="20"/>
          <w:szCs w:val="20"/>
        </w:rPr>
        <w:t>HyperTransport</w:t>
      </w:r>
      <w:proofErr w:type="spellEnd"/>
      <w:proofErr w:type="gramStart"/>
      <w:r w:rsidRPr="339D150E">
        <w:rPr>
          <w:rFonts w:ascii="Century Gothic" w:hAnsi="Century Gothic" w:cs="Arial"/>
          <w:sz w:val="20"/>
          <w:szCs w:val="20"/>
        </w:rPr>
        <w:t>) Bus</w:t>
      </w:r>
      <w:proofErr w:type="gramEnd"/>
      <w:r w:rsidRPr="339D150E">
        <w:rPr>
          <w:rFonts w:ascii="Century Gothic" w:hAnsi="Century Gothic" w:cs="Arial"/>
          <w:sz w:val="20"/>
          <w:szCs w:val="20"/>
        </w:rPr>
        <w:t xml:space="preserve"> 2.5 </w:t>
      </w:r>
      <w:proofErr w:type="spellStart"/>
      <w:r w:rsidRPr="339D150E">
        <w:rPr>
          <w:rFonts w:ascii="Century Gothic" w:hAnsi="Century Gothic" w:cs="Arial"/>
          <w:sz w:val="20"/>
          <w:szCs w:val="20"/>
        </w:rPr>
        <w:t>Mhz</w:t>
      </w:r>
      <w:proofErr w:type="spellEnd"/>
      <w:r w:rsidRPr="339D150E">
        <w:rPr>
          <w:rFonts w:ascii="Century Gothic" w:hAnsi="Century Gothic" w:cs="Arial"/>
          <w:sz w:val="20"/>
          <w:szCs w:val="20"/>
        </w:rPr>
        <w:t xml:space="preserve">. Deverá suportar memória DDR4 2133 </w:t>
      </w:r>
      <w:proofErr w:type="spellStart"/>
      <w:r w:rsidRPr="339D150E">
        <w:rPr>
          <w:rFonts w:ascii="Century Gothic" w:hAnsi="Century Gothic" w:cs="Arial"/>
          <w:sz w:val="20"/>
          <w:szCs w:val="20"/>
        </w:rPr>
        <w:t>Mhz</w:t>
      </w:r>
      <w:proofErr w:type="spellEnd"/>
      <w:r w:rsidRPr="339D150E">
        <w:rPr>
          <w:rFonts w:ascii="Century Gothic" w:hAnsi="Century Gothic" w:cs="Arial"/>
          <w:sz w:val="20"/>
          <w:szCs w:val="20"/>
        </w:rPr>
        <w:t xml:space="preserve"> ou superior;</w:t>
      </w:r>
    </w:p>
    <w:p w14:paraId="4FB81B23"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Memória principal de 16 GB, DDR4 2133MHz, com possibilidade de expansão para o mínimo de 64 GB;</w:t>
      </w:r>
    </w:p>
    <w:p w14:paraId="1E7D342D"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Existência de, pelo menos, 02 (dois) slots para memória livre, após a configuração do equipamento;</w:t>
      </w:r>
    </w:p>
    <w:p w14:paraId="3322E73D"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Padrão de barramento PCI ou PCI-Express;</w:t>
      </w:r>
    </w:p>
    <w:p w14:paraId="7396DE3B"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Controladora de unidade de disco tipo SATA III;</w:t>
      </w:r>
    </w:p>
    <w:p w14:paraId="7317E20E"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Padrão ATX ou BTX;</w:t>
      </w:r>
    </w:p>
    <w:p w14:paraId="2FDB1253"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Padrão SMBIOS 2.4 ou superior (previamente conhecido como DMI BIOS);</w:t>
      </w:r>
    </w:p>
    <w:p w14:paraId="40BB02AD"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Suporte à ACPI;</w:t>
      </w:r>
    </w:p>
    <w:p w14:paraId="29FF7B7E"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BIOS implementada em “flash </w:t>
      </w:r>
      <w:proofErr w:type="spellStart"/>
      <w:r w:rsidRPr="339D150E">
        <w:rPr>
          <w:rFonts w:ascii="Century Gothic" w:hAnsi="Century Gothic" w:cs="Arial"/>
          <w:sz w:val="20"/>
          <w:szCs w:val="20"/>
        </w:rPr>
        <w:t>memory</w:t>
      </w:r>
      <w:proofErr w:type="spellEnd"/>
      <w:r w:rsidRPr="339D150E">
        <w:rPr>
          <w:rFonts w:ascii="Century Gothic" w:hAnsi="Century Gothic" w:cs="Arial"/>
          <w:sz w:val="20"/>
          <w:szCs w:val="20"/>
        </w:rPr>
        <w:t>” atualizável diretamente pelo microcomputador com suporte à senha; durante inicialização, deverá ser mostrado no monitor de vídeo o nome do fabricante do microcomputador; capacidade de habilitar/desabilitar as portas USB;</w:t>
      </w:r>
    </w:p>
    <w:p w14:paraId="46A4904A"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Deverá na BIOS do equipamento dispor de software para diagnóstico de problemas com as seguintes características:</w:t>
      </w:r>
    </w:p>
    <w:p w14:paraId="67A6633D" w14:textId="77777777" w:rsidR="0038321B" w:rsidRDefault="339D150E" w:rsidP="339D150E">
      <w:pPr>
        <w:numPr>
          <w:ilvl w:val="2"/>
          <w:numId w:val="43"/>
        </w:numPr>
        <w:spacing w:after="200" w:line="276" w:lineRule="auto"/>
        <w:contextualSpacing/>
        <w:jc w:val="both"/>
        <w:rPr>
          <w:rFonts w:ascii="Century Gothic" w:hAnsi="Century Gothic" w:cs="Arial"/>
          <w:sz w:val="20"/>
          <w:szCs w:val="20"/>
        </w:rPr>
      </w:pPr>
      <w:r w:rsidRPr="339D150E">
        <w:rPr>
          <w:rFonts w:ascii="Century Gothic" w:hAnsi="Century Gothic" w:cs="Arial"/>
          <w:sz w:val="20"/>
          <w:szCs w:val="20"/>
        </w:rPr>
        <w:t>A fim de permitir o teste do equipamento, com independência do sistema operacional instalado, o software de diagnóstico deve ser capaz de ser executado (inicializado) a partir da UEFI (</w:t>
      </w:r>
      <w:proofErr w:type="spellStart"/>
      <w:r w:rsidRPr="339D150E">
        <w:rPr>
          <w:rFonts w:ascii="Century Gothic" w:hAnsi="Century Gothic" w:cs="Arial"/>
          <w:sz w:val="20"/>
          <w:szCs w:val="20"/>
        </w:rPr>
        <w:t>Unified</w:t>
      </w:r>
      <w:proofErr w:type="spell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Extensible</w:t>
      </w:r>
      <w:proofErr w:type="spellEnd"/>
      <w:r w:rsidRPr="339D150E">
        <w:rPr>
          <w:rFonts w:ascii="Century Gothic" w:hAnsi="Century Gothic" w:cs="Arial"/>
          <w:sz w:val="20"/>
          <w:szCs w:val="20"/>
        </w:rPr>
        <w:t xml:space="preserve"> Firmware Interface) ou do Firmware do equipamento através do acionamento de tecla função (F1...F12);</w:t>
      </w:r>
    </w:p>
    <w:p w14:paraId="44A68152" w14:textId="77777777" w:rsidR="0038321B" w:rsidRDefault="339D150E" w:rsidP="339D150E">
      <w:pPr>
        <w:numPr>
          <w:ilvl w:val="2"/>
          <w:numId w:val="43"/>
        </w:numPr>
        <w:spacing w:after="200" w:line="276" w:lineRule="auto"/>
        <w:contextualSpacing/>
        <w:jc w:val="both"/>
        <w:rPr>
          <w:rFonts w:ascii="Century Gothic" w:hAnsi="Century Gothic" w:cs="Arial"/>
          <w:sz w:val="20"/>
          <w:szCs w:val="20"/>
        </w:rPr>
      </w:pPr>
      <w:r w:rsidRPr="339D150E">
        <w:rPr>
          <w:rFonts w:ascii="Century Gothic" w:hAnsi="Century Gothic" w:cs="Arial"/>
          <w:sz w:val="20"/>
          <w:szCs w:val="20"/>
        </w:rPr>
        <w:t>O software de diagnóstico deverá ser capaz de informar, através de tela gráfica: O fabricante e modelo do equipamento; processador; memória RAM; firmware do equipamento; capacidade do disco rígido;</w:t>
      </w:r>
    </w:p>
    <w:p w14:paraId="3AE49121" w14:textId="77777777" w:rsidR="0038321B" w:rsidRDefault="339D150E" w:rsidP="339D150E">
      <w:pPr>
        <w:numPr>
          <w:ilvl w:val="2"/>
          <w:numId w:val="43"/>
        </w:numPr>
        <w:spacing w:after="200" w:line="276" w:lineRule="auto"/>
        <w:contextualSpacing/>
        <w:jc w:val="both"/>
        <w:rPr>
          <w:rFonts w:ascii="Century Gothic" w:hAnsi="Century Gothic" w:cs="Arial"/>
          <w:sz w:val="20"/>
          <w:szCs w:val="20"/>
        </w:rPr>
      </w:pPr>
      <w:r w:rsidRPr="339D150E">
        <w:rPr>
          <w:rFonts w:ascii="Century Gothic" w:hAnsi="Century Gothic" w:cs="Arial"/>
          <w:sz w:val="20"/>
          <w:szCs w:val="20"/>
        </w:rPr>
        <w:t>Deverá verificar, testar e emitir relatório, através de tela gráfica que mostre o andamento do teste, dos seguintes componentes: Processador; Memória; Disco rígido (ou memória de armazenamento);</w:t>
      </w:r>
    </w:p>
    <w:p w14:paraId="790CCF5A"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Deve possuir no mínimo 2 (dois) slots livres, sendo PCI-Express;  </w:t>
      </w:r>
    </w:p>
    <w:p w14:paraId="5F36A580"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Chip de segurança TPM (</w:t>
      </w:r>
      <w:proofErr w:type="spellStart"/>
      <w:r w:rsidRPr="339D150E">
        <w:rPr>
          <w:rFonts w:ascii="Century Gothic" w:hAnsi="Century Gothic" w:cs="Arial"/>
          <w:sz w:val="20"/>
          <w:szCs w:val="20"/>
        </w:rPr>
        <w:t>Trusted</w:t>
      </w:r>
      <w:proofErr w:type="spellEnd"/>
      <w:r w:rsidRPr="339D150E">
        <w:rPr>
          <w:rFonts w:ascii="Century Gothic" w:hAnsi="Century Gothic" w:cs="Arial"/>
          <w:sz w:val="20"/>
          <w:szCs w:val="20"/>
        </w:rPr>
        <w:t xml:space="preserve"> Platform Modules), versão 1.2 ou superior baseado na especificação da TCPA, acompanhado do software de configuração e integração com o Sistema Operacional, contendo módulo para controle e configuração do chip TPM. </w:t>
      </w:r>
    </w:p>
    <w:p w14:paraId="160D1A1E"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Deverá possuir informações com o </w:t>
      </w:r>
      <w:proofErr w:type="spellStart"/>
      <w:r w:rsidRPr="339D150E">
        <w:rPr>
          <w:rFonts w:ascii="Century Gothic" w:hAnsi="Century Gothic" w:cs="Arial"/>
          <w:sz w:val="20"/>
          <w:szCs w:val="20"/>
        </w:rPr>
        <w:t>numero</w:t>
      </w:r>
      <w:proofErr w:type="spellEnd"/>
      <w:r w:rsidRPr="339D150E">
        <w:rPr>
          <w:rFonts w:ascii="Century Gothic" w:hAnsi="Century Gothic" w:cs="Arial"/>
          <w:sz w:val="20"/>
          <w:szCs w:val="20"/>
        </w:rPr>
        <w:t xml:space="preserve"> de série e modelo do equipamento </w:t>
      </w:r>
      <w:proofErr w:type="spellStart"/>
      <w:r w:rsidRPr="339D150E">
        <w:rPr>
          <w:rFonts w:ascii="Century Gothic" w:hAnsi="Century Gothic" w:cs="Arial"/>
          <w:sz w:val="20"/>
          <w:szCs w:val="20"/>
        </w:rPr>
        <w:t>na</w:t>
      </w:r>
      <w:proofErr w:type="spellEnd"/>
      <w:r w:rsidRPr="339D150E">
        <w:rPr>
          <w:rFonts w:ascii="Century Gothic" w:hAnsi="Century Gothic" w:cs="Arial"/>
          <w:sz w:val="20"/>
          <w:szCs w:val="20"/>
        </w:rPr>
        <w:t xml:space="preserve"> BIOS, permitindo sua leitura através de software de inventário;</w:t>
      </w:r>
    </w:p>
    <w:p w14:paraId="1A6FD62A"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lastRenderedPageBreak/>
        <w:t>Deverá constar o número do patrimônio da CPU no campo Etiqueta de equipamento (</w:t>
      </w:r>
      <w:proofErr w:type="spellStart"/>
      <w:r w:rsidRPr="339D150E">
        <w:rPr>
          <w:rFonts w:ascii="Century Gothic" w:hAnsi="Century Gothic" w:cs="Arial"/>
          <w:sz w:val="20"/>
          <w:szCs w:val="20"/>
        </w:rPr>
        <w:t>Asset</w:t>
      </w:r>
      <w:proofErr w:type="spell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Tag</w:t>
      </w:r>
      <w:proofErr w:type="spellEnd"/>
      <w:r w:rsidRPr="339D150E">
        <w:rPr>
          <w:rFonts w:ascii="Century Gothic" w:hAnsi="Century Gothic" w:cs="Arial"/>
          <w:sz w:val="20"/>
          <w:szCs w:val="20"/>
        </w:rPr>
        <w:t xml:space="preserve">) na BIOS conforme padrão letra “P” </w:t>
      </w:r>
      <w:proofErr w:type="gramStart"/>
      <w:r w:rsidRPr="339D150E">
        <w:rPr>
          <w:rFonts w:ascii="Century Gothic" w:hAnsi="Century Gothic" w:cs="Arial"/>
          <w:sz w:val="20"/>
          <w:szCs w:val="20"/>
        </w:rPr>
        <w:t>+</w:t>
      </w:r>
      <w:proofErr w:type="gramEnd"/>
      <w:r w:rsidRPr="339D150E">
        <w:rPr>
          <w:rFonts w:ascii="Century Gothic" w:hAnsi="Century Gothic" w:cs="Arial"/>
          <w:sz w:val="20"/>
          <w:szCs w:val="20"/>
        </w:rPr>
        <w:t xml:space="preserve"> Nº de Patrimônio, com a possibilidade de leitura através de script e software de inventário; </w:t>
      </w:r>
    </w:p>
    <w:p w14:paraId="14649937"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O processador deverá suportar instruções de aceleração de criptografia AES-NI e virtualização de I/O.</w:t>
      </w:r>
    </w:p>
    <w:p w14:paraId="4A6960FF"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Chipset da placa mãe deverá ser da mesma marca do fabricante do processador;</w:t>
      </w:r>
    </w:p>
    <w:p w14:paraId="4C304D96"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Não serão </w:t>
      </w:r>
      <w:proofErr w:type="gramStart"/>
      <w:r w:rsidRPr="339D150E">
        <w:rPr>
          <w:rFonts w:ascii="Century Gothic" w:hAnsi="Century Gothic" w:cs="Arial"/>
          <w:sz w:val="20"/>
          <w:szCs w:val="20"/>
        </w:rPr>
        <w:t>admitidas</w:t>
      </w:r>
      <w:proofErr w:type="gramEnd"/>
      <w:r w:rsidRPr="339D150E">
        <w:rPr>
          <w:rFonts w:ascii="Century Gothic" w:hAnsi="Century Gothic" w:cs="Arial"/>
          <w:sz w:val="20"/>
          <w:szCs w:val="20"/>
        </w:rPr>
        <w:t xml:space="preserve"> configurações e ajustes que impliquem no funcionamento do equipamento fora das condições normais recomendadas pelo fabricante do equipamento ou dos componentes, tais como, alterações de </w:t>
      </w:r>
      <w:proofErr w:type="spellStart"/>
      <w:r w:rsidRPr="339D150E">
        <w:rPr>
          <w:rFonts w:ascii="Century Gothic" w:hAnsi="Century Gothic" w:cs="Arial"/>
          <w:sz w:val="20"/>
          <w:szCs w:val="20"/>
        </w:rPr>
        <w:t>clock</w:t>
      </w:r>
      <w:proofErr w:type="spellEnd"/>
      <w:r w:rsidRPr="339D150E">
        <w:rPr>
          <w:rFonts w:ascii="Century Gothic" w:hAnsi="Century Gothic" w:cs="Arial"/>
          <w:sz w:val="20"/>
          <w:szCs w:val="20"/>
        </w:rPr>
        <w:t>, características de disco ou memória.</w:t>
      </w:r>
    </w:p>
    <w:p w14:paraId="4F3FDFF5"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Deve ser utilizada a configuração padrão de fábrica de BIOS, sendo permitida apenas a alteração na parte de utilização de memória de vídeo, para memória de vídeo exigida no edital.</w:t>
      </w:r>
    </w:p>
    <w:p w14:paraId="30B85007"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Conectores integrados à </w:t>
      </w:r>
      <w:proofErr w:type="spellStart"/>
      <w:r w:rsidRPr="339D150E">
        <w:rPr>
          <w:rFonts w:ascii="Century Gothic" w:hAnsi="Century Gothic" w:cs="Arial"/>
          <w:sz w:val="20"/>
          <w:szCs w:val="20"/>
        </w:rPr>
        <w:t>placa-mãe</w:t>
      </w:r>
      <w:proofErr w:type="spellEnd"/>
      <w:r w:rsidRPr="339D150E">
        <w:rPr>
          <w:rFonts w:ascii="Century Gothic" w:hAnsi="Century Gothic" w:cs="Arial"/>
          <w:sz w:val="20"/>
          <w:szCs w:val="20"/>
        </w:rPr>
        <w:t xml:space="preserve">, para entrada e saída de sinal, identificados no padrão de cores PC’99 System Design </w:t>
      </w:r>
      <w:proofErr w:type="spellStart"/>
      <w:r w:rsidRPr="339D150E">
        <w:rPr>
          <w:rFonts w:ascii="Century Gothic" w:hAnsi="Century Gothic" w:cs="Arial"/>
          <w:sz w:val="20"/>
          <w:szCs w:val="20"/>
        </w:rPr>
        <w:t>Guide</w:t>
      </w:r>
      <w:proofErr w:type="spellEnd"/>
      <w:r w:rsidRPr="339D150E">
        <w:rPr>
          <w:rFonts w:ascii="Century Gothic" w:hAnsi="Century Gothic" w:cs="Arial"/>
          <w:sz w:val="20"/>
          <w:szCs w:val="20"/>
        </w:rPr>
        <w:t>, bem como pelos nomes ou símbolos;</w:t>
      </w:r>
    </w:p>
    <w:p w14:paraId="3E217BC4" w14:textId="77777777" w:rsidR="0038321B" w:rsidRDefault="339D150E" w:rsidP="339D150E">
      <w:pPr>
        <w:numPr>
          <w:ilvl w:val="1"/>
          <w:numId w:val="43"/>
        </w:numPr>
        <w:spacing w:after="200"/>
        <w:contextualSpacing/>
        <w:jc w:val="both"/>
        <w:rPr>
          <w:rFonts w:ascii="Century Gothic" w:hAnsi="Century Gothic" w:cs="Arial"/>
          <w:strike/>
          <w:sz w:val="20"/>
          <w:szCs w:val="20"/>
        </w:rPr>
      </w:pPr>
      <w:r w:rsidRPr="339D150E">
        <w:rPr>
          <w:rFonts w:ascii="Century Gothic" w:hAnsi="Century Gothic" w:cs="Arial"/>
          <w:sz w:val="20"/>
          <w:szCs w:val="20"/>
        </w:rPr>
        <w:t xml:space="preserve">Deverá possuir mecanismos de hardware ou software ou mesmo ambos em conjunto que executem auto reparo da BIOS e firmware quando corrompidos ou adulterados por ataques, usando uma cópia íntegra que deve estar armazenada em área segura no hardware do sistema em memória flash não volátil. </w:t>
      </w:r>
    </w:p>
    <w:p w14:paraId="133F3B9F" w14:textId="77777777" w:rsidR="0038321B" w:rsidRDefault="339D150E" w:rsidP="339D150E">
      <w:pPr>
        <w:numPr>
          <w:ilvl w:val="1"/>
          <w:numId w:val="43"/>
        </w:numPr>
        <w:spacing w:after="200"/>
        <w:contextualSpacing/>
        <w:jc w:val="both"/>
        <w:rPr>
          <w:rFonts w:ascii="Century Gothic" w:hAnsi="Century Gothic" w:cs="Arial"/>
          <w:sz w:val="20"/>
          <w:szCs w:val="20"/>
        </w:rPr>
      </w:pPr>
      <w:r w:rsidRPr="339D150E">
        <w:rPr>
          <w:rFonts w:ascii="Century Gothic" w:hAnsi="Century Gothic" w:cs="Arial"/>
          <w:sz w:val="20"/>
          <w:szCs w:val="20"/>
        </w:rPr>
        <w:t xml:space="preserve">A BIOS deve estar em conformidade com a normativa NIST 800-147 baseado nos padrões de mercado de maneira a usar métodos de criptografia robusta para verificar sua integridade antes de passar o controle de execução a mesma. Deverá possuir mecanismos de hardware ou software ou mesmo ambos em conjunto de forma que previnam que as configurações lógicas do controlador de rede ethernet sejam alterados e que tenha capacidade de restaurar ao menos os seguintes parâmetros de MAC </w:t>
      </w:r>
      <w:proofErr w:type="spellStart"/>
      <w:r w:rsidRPr="339D150E">
        <w:rPr>
          <w:rFonts w:ascii="Century Gothic" w:hAnsi="Century Gothic" w:cs="Arial"/>
          <w:sz w:val="20"/>
          <w:szCs w:val="20"/>
        </w:rPr>
        <w:t>address</w:t>
      </w:r>
      <w:proofErr w:type="spellEnd"/>
      <w:r w:rsidRPr="339D150E">
        <w:rPr>
          <w:rFonts w:ascii="Century Gothic" w:hAnsi="Century Gothic" w:cs="Arial"/>
          <w:sz w:val="20"/>
          <w:szCs w:val="20"/>
        </w:rPr>
        <w:t xml:space="preserve"> e </w:t>
      </w:r>
      <w:proofErr w:type="spellStart"/>
      <w:r w:rsidRPr="339D150E">
        <w:rPr>
          <w:rFonts w:ascii="Century Gothic" w:hAnsi="Century Gothic" w:cs="Arial"/>
          <w:sz w:val="20"/>
          <w:szCs w:val="20"/>
        </w:rPr>
        <w:t>Pre</w:t>
      </w:r>
      <w:proofErr w:type="spellEnd"/>
      <w:r w:rsidRPr="339D150E">
        <w:rPr>
          <w:rFonts w:ascii="Century Gothic" w:hAnsi="Century Gothic" w:cs="Arial"/>
          <w:sz w:val="20"/>
          <w:szCs w:val="20"/>
        </w:rPr>
        <w:t xml:space="preserve">-Boot- </w:t>
      </w:r>
      <w:proofErr w:type="spellStart"/>
      <w:r w:rsidRPr="339D150E">
        <w:rPr>
          <w:rFonts w:ascii="Century Gothic" w:hAnsi="Century Gothic" w:cs="Arial"/>
          <w:sz w:val="20"/>
          <w:szCs w:val="20"/>
        </w:rPr>
        <w:t>Execution</w:t>
      </w:r>
      <w:proofErr w:type="spellEnd"/>
      <w:r w:rsidRPr="339D150E">
        <w:rPr>
          <w:rFonts w:ascii="Century Gothic" w:hAnsi="Century Gothic" w:cs="Arial"/>
          <w:sz w:val="20"/>
          <w:szCs w:val="20"/>
        </w:rPr>
        <w:t xml:space="preserve"> - </w:t>
      </w:r>
      <w:proofErr w:type="spellStart"/>
      <w:r w:rsidRPr="339D150E">
        <w:rPr>
          <w:rFonts w:ascii="Century Gothic" w:hAnsi="Century Gothic" w:cs="Arial"/>
          <w:sz w:val="20"/>
          <w:szCs w:val="20"/>
        </w:rPr>
        <w:t>Environment</w:t>
      </w:r>
      <w:proofErr w:type="spellEnd"/>
      <w:r w:rsidRPr="339D150E">
        <w:rPr>
          <w:rFonts w:ascii="Century Gothic" w:hAnsi="Century Gothic" w:cs="Arial"/>
          <w:sz w:val="20"/>
          <w:szCs w:val="20"/>
        </w:rPr>
        <w:t xml:space="preserve"> (PXE), baseados na cópia de segurança armazenada em hardware do sistema.</w:t>
      </w:r>
    </w:p>
    <w:p w14:paraId="4ECFFC0A"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sz w:val="20"/>
          <w:szCs w:val="20"/>
        </w:rPr>
      </w:pPr>
      <w:r w:rsidRPr="339D150E">
        <w:rPr>
          <w:rFonts w:ascii="Century Gothic" w:hAnsi="Century Gothic" w:cs="Arial"/>
          <w:b/>
          <w:bCs/>
          <w:sz w:val="20"/>
          <w:szCs w:val="20"/>
        </w:rPr>
        <w:t xml:space="preserve"> </w:t>
      </w:r>
      <w:proofErr w:type="spellStart"/>
      <w:r w:rsidRPr="339D150E">
        <w:rPr>
          <w:rFonts w:ascii="Century Gothic" w:hAnsi="Century Gothic" w:cs="Arial"/>
          <w:b/>
          <w:bCs/>
          <w:sz w:val="20"/>
          <w:szCs w:val="20"/>
          <w:lang w:val="en-US"/>
        </w:rPr>
        <w:t>Armazenamento</w:t>
      </w:r>
      <w:proofErr w:type="spellEnd"/>
      <w:r w:rsidRPr="339D150E">
        <w:rPr>
          <w:rFonts w:ascii="Century Gothic" w:hAnsi="Century Gothic" w:cs="Arial"/>
          <w:b/>
          <w:bCs/>
          <w:sz w:val="20"/>
          <w:szCs w:val="20"/>
          <w:lang w:val="en-US"/>
        </w:rPr>
        <w:t xml:space="preserve"> de dados</w:t>
      </w:r>
    </w:p>
    <w:p w14:paraId="69959F04"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01 (uma) unidade de disco sólido SSD, com capacidade mínima de 240 GB, SATA 6.0 GB/s;</w:t>
      </w:r>
    </w:p>
    <w:p w14:paraId="6046EDC0"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01 (uma) unidade de discos rígidos SMART III ou superior, com capacidade de 2TB, SATA 6.0 GB/</w:t>
      </w:r>
      <w:proofErr w:type="gramStart"/>
      <w:r w:rsidRPr="339D150E">
        <w:rPr>
          <w:rFonts w:ascii="Century Gothic" w:hAnsi="Century Gothic" w:cs="Arial"/>
          <w:sz w:val="20"/>
          <w:szCs w:val="20"/>
        </w:rPr>
        <w:t>s</w:t>
      </w:r>
      <w:proofErr w:type="gramEnd"/>
      <w:r w:rsidRPr="339D150E">
        <w:rPr>
          <w:rFonts w:ascii="Century Gothic" w:hAnsi="Century Gothic" w:cs="Arial"/>
          <w:sz w:val="20"/>
          <w:szCs w:val="20"/>
        </w:rPr>
        <w:t xml:space="preserve"> de 7.200 RPM cada;</w:t>
      </w:r>
    </w:p>
    <w:p w14:paraId="4853B841" w14:textId="77777777" w:rsidR="0038321B" w:rsidRDefault="0038321B" w:rsidP="0038321B">
      <w:pPr>
        <w:spacing w:after="200"/>
        <w:ind w:left="567"/>
        <w:contextualSpacing/>
        <w:jc w:val="both"/>
        <w:rPr>
          <w:rFonts w:ascii="Century Gothic" w:hAnsi="Century Gothic" w:cs="Arial"/>
          <w:sz w:val="8"/>
        </w:rPr>
      </w:pPr>
    </w:p>
    <w:p w14:paraId="0C121A49"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b/>
          <w:bCs/>
          <w:sz w:val="20"/>
          <w:szCs w:val="20"/>
        </w:rPr>
      </w:pPr>
      <w:r w:rsidRPr="339D150E">
        <w:rPr>
          <w:rFonts w:ascii="Century Gothic" w:hAnsi="Century Gothic" w:cs="Arial"/>
          <w:b/>
          <w:bCs/>
          <w:sz w:val="20"/>
          <w:szCs w:val="20"/>
          <w:lang w:val="en-US"/>
        </w:rPr>
        <w:t>Interfaces</w:t>
      </w:r>
    </w:p>
    <w:p w14:paraId="045EE1BF"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Deve possuir no mínimo 10 (dez) portas USB, sendo no mínimo 04 (quatro) na parte frontal do equipamento sendo ao menos 02(duas) USB 3.0 e do total das portas deverá haver ao menos 04 (quatro) na versão 3.0. Não serão aceitos hubs ou qualquer outra solução externa;</w:t>
      </w:r>
    </w:p>
    <w:p w14:paraId="4CBFB663"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Conector RJ-45;</w:t>
      </w:r>
    </w:p>
    <w:p w14:paraId="4AA2990D"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Total compatibilidade com rede Ethernet - padrões IEEE 802.2 e 802.3;</w:t>
      </w:r>
    </w:p>
    <w:p w14:paraId="29B365FC"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lang w:val="en-US"/>
        </w:rPr>
      </w:pPr>
      <w:r w:rsidRPr="339D150E">
        <w:rPr>
          <w:rFonts w:ascii="Century Gothic" w:hAnsi="Century Gothic" w:cs="Arial"/>
          <w:sz w:val="20"/>
          <w:szCs w:val="20"/>
          <w:lang w:val="en-US"/>
        </w:rPr>
        <w:t xml:space="preserve">Taxa de </w:t>
      </w:r>
      <w:proofErr w:type="spellStart"/>
      <w:r w:rsidRPr="339D150E">
        <w:rPr>
          <w:rFonts w:ascii="Century Gothic" w:hAnsi="Century Gothic" w:cs="Arial"/>
          <w:sz w:val="20"/>
          <w:szCs w:val="20"/>
          <w:lang w:val="en-US"/>
        </w:rPr>
        <w:t>transmissão</w:t>
      </w:r>
      <w:proofErr w:type="spellEnd"/>
      <w:r w:rsidRPr="339D150E">
        <w:rPr>
          <w:rFonts w:ascii="Century Gothic" w:hAnsi="Century Gothic" w:cs="Arial"/>
          <w:sz w:val="20"/>
          <w:szCs w:val="20"/>
          <w:lang w:val="en-US"/>
        </w:rPr>
        <w:t xml:space="preserve"> de 10Mbps-Half Duplex, 10Mbps-Full Duplex /100Mbps-Half Duplex, 100Mbps Full Duplex /1000Mbps10/100/1000 </w:t>
      </w:r>
      <w:proofErr w:type="spellStart"/>
      <w:r w:rsidRPr="339D150E">
        <w:rPr>
          <w:rFonts w:ascii="Century Gothic" w:hAnsi="Century Gothic" w:cs="Arial"/>
          <w:sz w:val="20"/>
          <w:szCs w:val="20"/>
          <w:lang w:val="en-US"/>
        </w:rPr>
        <w:t>Mbits</w:t>
      </w:r>
      <w:proofErr w:type="spellEnd"/>
      <w:r w:rsidRPr="339D150E">
        <w:rPr>
          <w:rFonts w:ascii="Century Gothic" w:hAnsi="Century Gothic" w:cs="Arial"/>
          <w:sz w:val="20"/>
          <w:szCs w:val="20"/>
          <w:lang w:val="en-US"/>
        </w:rPr>
        <w:t>;</w:t>
      </w:r>
    </w:p>
    <w:p w14:paraId="2C3AEE2F"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Possuir suporte à tecnologia WOL (</w:t>
      </w:r>
      <w:proofErr w:type="spellStart"/>
      <w:r w:rsidRPr="339D150E">
        <w:rPr>
          <w:rFonts w:ascii="Century Gothic" w:hAnsi="Century Gothic" w:cs="Arial"/>
          <w:sz w:val="20"/>
          <w:szCs w:val="20"/>
        </w:rPr>
        <w:t>Wake-up</w:t>
      </w:r>
      <w:proofErr w:type="spell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On</w:t>
      </w:r>
      <w:proofErr w:type="spellEnd"/>
      <w:r w:rsidRPr="339D150E">
        <w:rPr>
          <w:rFonts w:ascii="Century Gothic" w:hAnsi="Century Gothic" w:cs="Arial"/>
          <w:sz w:val="20"/>
          <w:szCs w:val="20"/>
        </w:rPr>
        <w:t xml:space="preserve"> LAN);</w:t>
      </w:r>
    </w:p>
    <w:p w14:paraId="37875101"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Possuir suporte tecnologia PXE, para realizar instalação remota através da rede;</w:t>
      </w:r>
    </w:p>
    <w:p w14:paraId="55AF99F0"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Possuir barramento de sistema para comunicação, tipo PCI-Express;</w:t>
      </w:r>
    </w:p>
    <w:p w14:paraId="22A69092"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Controladora de vídeo de, no mínimo, 512 MB de memória SDRAM, com possibilidade de alocação dinâmica de memória de vídeo;</w:t>
      </w:r>
    </w:p>
    <w:p w14:paraId="5D827543"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Deverá suportar 03(três) monitores simultaneamente, com ou sem adaptador, com as funcionalidades monitor clone, monitor estendido, modo tela cheia no monitor secundário e permitir a abertura de outros aplicativos no monitor primário, de forma que não sobreponha ou paralise o vídeo no monitor secundário; </w:t>
      </w:r>
    </w:p>
    <w:p w14:paraId="3001F747"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Saída VGA; </w:t>
      </w:r>
    </w:p>
    <w:p w14:paraId="36AA3DB4"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lastRenderedPageBreak/>
        <w:t xml:space="preserve">02 (duas) saídas </w:t>
      </w:r>
      <w:proofErr w:type="spellStart"/>
      <w:r w:rsidRPr="339D150E">
        <w:rPr>
          <w:rFonts w:ascii="Century Gothic" w:hAnsi="Century Gothic" w:cs="Arial"/>
          <w:sz w:val="20"/>
          <w:szCs w:val="20"/>
        </w:rPr>
        <w:t>DisplayPort</w:t>
      </w:r>
      <w:proofErr w:type="spellEnd"/>
      <w:r w:rsidRPr="339D150E">
        <w:rPr>
          <w:rFonts w:ascii="Century Gothic" w:hAnsi="Century Gothic" w:cs="Arial"/>
          <w:sz w:val="20"/>
          <w:szCs w:val="20"/>
        </w:rPr>
        <w:t xml:space="preserve"> (devendo estar condizente com as saídas do monitor fornecido ou fornecimento de adaptador); </w:t>
      </w:r>
    </w:p>
    <w:p w14:paraId="50125231" w14:textId="77777777" w:rsidR="0038321B" w:rsidRDefault="0038321B" w:rsidP="0038321B">
      <w:pPr>
        <w:spacing w:after="200" w:line="276" w:lineRule="auto"/>
        <w:ind w:left="360"/>
        <w:contextualSpacing/>
        <w:jc w:val="both"/>
        <w:rPr>
          <w:rFonts w:ascii="Century Gothic" w:hAnsi="Century Gothic" w:cs="Arial"/>
          <w:sz w:val="8"/>
        </w:rPr>
      </w:pPr>
    </w:p>
    <w:p w14:paraId="13945DBC"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b/>
          <w:bCs/>
          <w:sz w:val="20"/>
          <w:szCs w:val="20"/>
          <w:lang w:val="en-US"/>
        </w:rPr>
      </w:pPr>
      <w:proofErr w:type="spellStart"/>
      <w:r w:rsidRPr="339D150E">
        <w:rPr>
          <w:rFonts w:ascii="Century Gothic" w:hAnsi="Century Gothic" w:cs="Arial"/>
          <w:b/>
          <w:bCs/>
          <w:sz w:val="20"/>
          <w:szCs w:val="20"/>
          <w:lang w:val="en-US"/>
        </w:rPr>
        <w:t>Placa</w:t>
      </w:r>
      <w:proofErr w:type="spellEnd"/>
      <w:r w:rsidRPr="339D150E">
        <w:rPr>
          <w:rFonts w:ascii="Century Gothic" w:hAnsi="Century Gothic" w:cs="Arial"/>
          <w:b/>
          <w:bCs/>
          <w:sz w:val="20"/>
          <w:szCs w:val="20"/>
          <w:lang w:val="en-US"/>
        </w:rPr>
        <w:t xml:space="preserve"> de </w:t>
      </w:r>
      <w:proofErr w:type="spellStart"/>
      <w:r w:rsidRPr="339D150E">
        <w:rPr>
          <w:rFonts w:ascii="Century Gothic" w:hAnsi="Century Gothic" w:cs="Arial"/>
          <w:b/>
          <w:bCs/>
          <w:sz w:val="20"/>
          <w:szCs w:val="20"/>
          <w:lang w:val="en-US"/>
        </w:rPr>
        <w:t>Vídeo</w:t>
      </w:r>
      <w:proofErr w:type="spellEnd"/>
      <w:r w:rsidRPr="339D150E">
        <w:rPr>
          <w:rFonts w:ascii="Century Gothic" w:hAnsi="Century Gothic" w:cs="Arial"/>
          <w:b/>
          <w:bCs/>
          <w:sz w:val="20"/>
          <w:szCs w:val="20"/>
          <w:lang w:val="en-US"/>
        </w:rPr>
        <w:t xml:space="preserve"> Off board  </w:t>
      </w:r>
    </w:p>
    <w:p w14:paraId="0234C224"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Deve possuir ao menos 1 (uma) saída HDMI, 1 (uma) </w:t>
      </w:r>
      <w:proofErr w:type="spellStart"/>
      <w:r w:rsidRPr="339D150E">
        <w:rPr>
          <w:rFonts w:ascii="Century Gothic" w:hAnsi="Century Gothic" w:cs="Arial"/>
          <w:sz w:val="20"/>
          <w:szCs w:val="20"/>
        </w:rPr>
        <w:t>DisplayPort</w:t>
      </w:r>
      <w:proofErr w:type="spellEnd"/>
      <w:r w:rsidRPr="339D150E">
        <w:rPr>
          <w:rFonts w:ascii="Century Gothic" w:hAnsi="Century Gothic" w:cs="Arial"/>
          <w:sz w:val="20"/>
          <w:szCs w:val="20"/>
        </w:rPr>
        <w:t xml:space="preserve"> e 1 (uma) DVI ou 4 (quatro) </w:t>
      </w:r>
      <w:proofErr w:type="gramStart"/>
      <w:r w:rsidRPr="339D150E">
        <w:rPr>
          <w:rFonts w:ascii="Century Gothic" w:hAnsi="Century Gothic" w:cs="Arial"/>
          <w:sz w:val="20"/>
          <w:szCs w:val="20"/>
        </w:rPr>
        <w:t>saídas display</w:t>
      </w:r>
      <w:proofErr w:type="gram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Port</w:t>
      </w:r>
      <w:proofErr w:type="spellEnd"/>
      <w:r w:rsidRPr="339D150E">
        <w:rPr>
          <w:rFonts w:ascii="Century Gothic" w:hAnsi="Century Gothic" w:cs="Arial"/>
          <w:sz w:val="20"/>
          <w:szCs w:val="20"/>
        </w:rPr>
        <w:t>, com pelo menos um adaptador para HDMI.</w:t>
      </w:r>
    </w:p>
    <w:p w14:paraId="53EA45D4"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proofErr w:type="spellStart"/>
      <w:r w:rsidRPr="339D150E">
        <w:rPr>
          <w:rFonts w:ascii="Century Gothic" w:hAnsi="Century Gothic" w:cs="Arial"/>
          <w:sz w:val="20"/>
          <w:szCs w:val="20"/>
        </w:rPr>
        <w:t>Cuda</w:t>
      </w:r>
      <w:proofErr w:type="spellEnd"/>
      <w:r w:rsidRPr="339D150E">
        <w:rPr>
          <w:rFonts w:ascii="Century Gothic" w:hAnsi="Century Gothic" w:cs="Arial"/>
          <w:sz w:val="20"/>
          <w:szCs w:val="20"/>
        </w:rPr>
        <w:t xml:space="preserve"> Cores: 1024 </w:t>
      </w:r>
    </w:p>
    <w:p w14:paraId="27B3A103"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Resolução de 4096x2160;</w:t>
      </w:r>
    </w:p>
    <w:p w14:paraId="5E50D853"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Memória mínima de 5GB GDDR5</w:t>
      </w:r>
    </w:p>
    <w:p w14:paraId="31FB0B51"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Taxa de transferência de 256 bits</w:t>
      </w:r>
    </w:p>
    <w:p w14:paraId="410CBB52"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Suporte a 3D Vision, DirectX 12, OpenGL 4.4;</w:t>
      </w:r>
    </w:p>
    <w:p w14:paraId="07C746E2"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Refrigeração própria adequada para o perfeito funcionamento da placa.</w:t>
      </w:r>
    </w:p>
    <w:p w14:paraId="5A25747A" w14:textId="77777777" w:rsidR="0038321B" w:rsidRDefault="0038321B" w:rsidP="0038321B">
      <w:pPr>
        <w:spacing w:after="200" w:line="276" w:lineRule="auto"/>
        <w:ind w:left="360"/>
        <w:contextualSpacing/>
        <w:jc w:val="both"/>
        <w:rPr>
          <w:rFonts w:ascii="Century Gothic" w:hAnsi="Century Gothic" w:cs="Arial"/>
          <w:sz w:val="8"/>
        </w:rPr>
      </w:pPr>
    </w:p>
    <w:p w14:paraId="60E9378A"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b/>
          <w:bCs/>
          <w:sz w:val="20"/>
          <w:szCs w:val="20"/>
          <w:lang w:val="en-US"/>
        </w:rPr>
      </w:pPr>
      <w:proofErr w:type="spellStart"/>
      <w:r w:rsidRPr="339D150E">
        <w:rPr>
          <w:rFonts w:ascii="Century Gothic" w:hAnsi="Century Gothic" w:cs="Arial"/>
          <w:b/>
          <w:bCs/>
          <w:sz w:val="20"/>
          <w:szCs w:val="20"/>
          <w:lang w:val="en-US"/>
        </w:rPr>
        <w:t>Placa</w:t>
      </w:r>
      <w:proofErr w:type="spellEnd"/>
      <w:r w:rsidRPr="339D150E">
        <w:rPr>
          <w:rFonts w:ascii="Century Gothic" w:hAnsi="Century Gothic" w:cs="Arial"/>
          <w:b/>
          <w:bCs/>
          <w:sz w:val="20"/>
          <w:szCs w:val="20"/>
          <w:lang w:val="en-US"/>
        </w:rPr>
        <w:t xml:space="preserve"> de </w:t>
      </w:r>
      <w:proofErr w:type="spellStart"/>
      <w:r w:rsidRPr="339D150E">
        <w:rPr>
          <w:rFonts w:ascii="Century Gothic" w:hAnsi="Century Gothic" w:cs="Arial"/>
          <w:b/>
          <w:bCs/>
          <w:sz w:val="20"/>
          <w:szCs w:val="20"/>
          <w:lang w:val="en-US"/>
        </w:rPr>
        <w:t>Captura</w:t>
      </w:r>
      <w:proofErr w:type="spellEnd"/>
      <w:r w:rsidRPr="339D150E">
        <w:rPr>
          <w:rFonts w:ascii="Century Gothic" w:hAnsi="Century Gothic" w:cs="Arial"/>
          <w:b/>
          <w:bCs/>
          <w:sz w:val="20"/>
          <w:szCs w:val="20"/>
          <w:lang w:val="en-US"/>
        </w:rPr>
        <w:t xml:space="preserve"> de </w:t>
      </w:r>
      <w:proofErr w:type="spellStart"/>
      <w:r w:rsidRPr="339D150E">
        <w:rPr>
          <w:rFonts w:ascii="Century Gothic" w:hAnsi="Century Gothic" w:cs="Arial"/>
          <w:b/>
          <w:bCs/>
          <w:sz w:val="20"/>
          <w:szCs w:val="20"/>
          <w:lang w:val="en-US"/>
        </w:rPr>
        <w:t>Vídeo</w:t>
      </w:r>
      <w:proofErr w:type="spellEnd"/>
      <w:r w:rsidRPr="339D150E">
        <w:rPr>
          <w:rFonts w:ascii="Century Gothic" w:hAnsi="Century Gothic" w:cs="Arial"/>
          <w:b/>
          <w:bCs/>
          <w:sz w:val="20"/>
          <w:szCs w:val="20"/>
          <w:lang w:val="en-US"/>
        </w:rPr>
        <w:t xml:space="preserve">  </w:t>
      </w:r>
    </w:p>
    <w:p w14:paraId="44E14DB1"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Captura de conteúdo HD em até 1080i</w:t>
      </w:r>
    </w:p>
    <w:p w14:paraId="0A7ECC00"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Captura de vídeo via entrada HDMI e conexões analógicas (S-Vídeo, Vídeo Composto (RCA), Áudio L/R)</w:t>
      </w:r>
    </w:p>
    <w:p w14:paraId="79A3F8F8"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Gravação em tempo real HD H.264</w:t>
      </w:r>
    </w:p>
    <w:p w14:paraId="6D3B8EBA"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Suporte a fontes de vídeo SD e HD</w:t>
      </w:r>
    </w:p>
    <w:p w14:paraId="71E55F23"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Formatos de Tela 4:3 / 16:9</w:t>
      </w:r>
    </w:p>
    <w:p w14:paraId="138A18C8"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Zoom-</w:t>
      </w:r>
      <w:proofErr w:type="spellStart"/>
      <w:r w:rsidRPr="339D150E">
        <w:rPr>
          <w:rFonts w:ascii="Century Gothic" w:hAnsi="Century Gothic" w:cs="Arial"/>
          <w:sz w:val="20"/>
          <w:szCs w:val="20"/>
        </w:rPr>
        <w:t>Cut</w:t>
      </w:r>
      <w:proofErr w:type="spellEnd"/>
    </w:p>
    <w:p w14:paraId="09B8D95D" w14:textId="77777777" w:rsidR="0038321B" w:rsidRDefault="0038321B" w:rsidP="0038321B">
      <w:pPr>
        <w:spacing w:after="200" w:line="276" w:lineRule="auto"/>
        <w:ind w:left="360"/>
        <w:contextualSpacing/>
        <w:jc w:val="both"/>
        <w:rPr>
          <w:rFonts w:ascii="Century Gothic" w:hAnsi="Century Gothic" w:cs="Arial"/>
          <w:sz w:val="8"/>
        </w:rPr>
      </w:pPr>
    </w:p>
    <w:p w14:paraId="69A95ECA"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b/>
          <w:bCs/>
          <w:sz w:val="20"/>
          <w:szCs w:val="20"/>
          <w:lang w:val="en-US"/>
        </w:rPr>
      </w:pPr>
      <w:r w:rsidRPr="339D150E">
        <w:rPr>
          <w:rFonts w:ascii="Century Gothic" w:hAnsi="Century Gothic" w:cs="Arial"/>
          <w:b/>
          <w:bCs/>
          <w:sz w:val="20"/>
          <w:szCs w:val="20"/>
          <w:lang w:val="en-US"/>
        </w:rPr>
        <w:t xml:space="preserve">Kit </w:t>
      </w:r>
      <w:proofErr w:type="spellStart"/>
      <w:r w:rsidRPr="339D150E">
        <w:rPr>
          <w:rFonts w:ascii="Century Gothic" w:hAnsi="Century Gothic" w:cs="Arial"/>
          <w:b/>
          <w:bCs/>
          <w:sz w:val="20"/>
          <w:szCs w:val="20"/>
          <w:lang w:val="en-US"/>
        </w:rPr>
        <w:t>multimídia</w:t>
      </w:r>
      <w:proofErr w:type="spellEnd"/>
      <w:r w:rsidRPr="339D150E">
        <w:rPr>
          <w:rFonts w:ascii="Century Gothic" w:hAnsi="Century Gothic" w:cs="Arial"/>
          <w:b/>
          <w:bCs/>
          <w:sz w:val="20"/>
          <w:szCs w:val="20"/>
          <w:lang w:val="en-US"/>
        </w:rPr>
        <w:t xml:space="preserve">, </w:t>
      </w:r>
      <w:r w:rsidRPr="339D150E">
        <w:rPr>
          <w:rFonts w:ascii="Century Gothic" w:hAnsi="Century Gothic" w:cs="Arial"/>
          <w:b/>
          <w:bCs/>
          <w:sz w:val="20"/>
          <w:szCs w:val="20"/>
        </w:rPr>
        <w:t>composto</w:t>
      </w:r>
      <w:r w:rsidRPr="339D150E">
        <w:rPr>
          <w:rFonts w:ascii="Century Gothic" w:hAnsi="Century Gothic" w:cs="Arial"/>
          <w:b/>
          <w:bCs/>
          <w:sz w:val="20"/>
          <w:szCs w:val="20"/>
          <w:lang w:val="en-US"/>
        </w:rPr>
        <w:t xml:space="preserve"> de:</w:t>
      </w:r>
    </w:p>
    <w:p w14:paraId="2355DC8F"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Unidade de gravação e leitura de Blu-Ray Dual </w:t>
      </w:r>
      <w:proofErr w:type="spellStart"/>
      <w:r w:rsidRPr="339D150E">
        <w:rPr>
          <w:rFonts w:ascii="Century Gothic" w:hAnsi="Century Gothic" w:cs="Arial"/>
          <w:sz w:val="20"/>
          <w:szCs w:val="20"/>
        </w:rPr>
        <w:t>Layer</w:t>
      </w:r>
      <w:proofErr w:type="spellEnd"/>
      <w:r w:rsidRPr="339D150E">
        <w:rPr>
          <w:rFonts w:ascii="Century Gothic" w:hAnsi="Century Gothic" w:cs="Arial"/>
          <w:sz w:val="20"/>
          <w:szCs w:val="20"/>
        </w:rPr>
        <w:t xml:space="preserve"> ou DVDRW, compatível com a controladora de disco ofertada, com software reprodutor e gravador de CD/DVD/BD, não sendo aceito o recurso de gravação do próprio Sistema Operacional.</w:t>
      </w:r>
    </w:p>
    <w:p w14:paraId="473A1486"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Interface de áudio de 16 bits. Tecnologia plug </w:t>
      </w:r>
      <w:proofErr w:type="spellStart"/>
      <w:r w:rsidRPr="339D150E">
        <w:rPr>
          <w:rFonts w:ascii="Century Gothic" w:hAnsi="Century Gothic" w:cs="Arial"/>
          <w:sz w:val="20"/>
          <w:szCs w:val="20"/>
        </w:rPr>
        <w:t>and</w:t>
      </w:r>
      <w:proofErr w:type="spellEnd"/>
      <w:r w:rsidRPr="339D150E">
        <w:rPr>
          <w:rFonts w:ascii="Century Gothic" w:hAnsi="Century Gothic" w:cs="Arial"/>
          <w:sz w:val="20"/>
          <w:szCs w:val="20"/>
        </w:rPr>
        <w:t xml:space="preserve"> play, com drivers </w:t>
      </w:r>
      <w:proofErr w:type="gramStart"/>
      <w:r w:rsidRPr="339D150E">
        <w:rPr>
          <w:rFonts w:ascii="Century Gothic" w:hAnsi="Century Gothic" w:cs="Arial"/>
          <w:sz w:val="20"/>
          <w:szCs w:val="20"/>
        </w:rPr>
        <w:t>para  Windows</w:t>
      </w:r>
      <w:proofErr w:type="gramEnd"/>
      <w:r w:rsidRPr="339D150E">
        <w:rPr>
          <w:rFonts w:ascii="Century Gothic" w:hAnsi="Century Gothic" w:cs="Arial"/>
          <w:sz w:val="20"/>
          <w:szCs w:val="20"/>
        </w:rPr>
        <w:t xml:space="preserve"> 10 ou superior;</w:t>
      </w:r>
    </w:p>
    <w:p w14:paraId="3C1D0492"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Autofalante interno na CPU;</w:t>
      </w:r>
    </w:p>
    <w:p w14:paraId="2294BB38"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Saída de som frontal para fones de ouvido e microfone;</w:t>
      </w:r>
    </w:p>
    <w:p w14:paraId="2B49BAA3"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Deve acompanhar software e todos os cabos necessários ao perfeito funcionamento do kit;</w:t>
      </w:r>
    </w:p>
    <w:p w14:paraId="390FC5C7"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Não deve possuir fax/modem integrado, mesmo que </w:t>
      </w:r>
      <w:proofErr w:type="gramStart"/>
      <w:r w:rsidRPr="339D150E">
        <w:rPr>
          <w:rFonts w:ascii="Century Gothic" w:hAnsi="Century Gothic" w:cs="Arial"/>
          <w:sz w:val="20"/>
          <w:szCs w:val="20"/>
        </w:rPr>
        <w:t>seja On-board</w:t>
      </w:r>
      <w:proofErr w:type="gramEnd"/>
      <w:r w:rsidRPr="339D150E">
        <w:rPr>
          <w:rFonts w:ascii="Century Gothic" w:hAnsi="Century Gothic" w:cs="Arial"/>
          <w:sz w:val="20"/>
          <w:szCs w:val="20"/>
        </w:rPr>
        <w:t>;</w:t>
      </w:r>
    </w:p>
    <w:p w14:paraId="78BEFD2A" w14:textId="77777777" w:rsidR="0038321B" w:rsidRDefault="0038321B" w:rsidP="0038321B">
      <w:pPr>
        <w:spacing w:after="200"/>
        <w:ind w:left="567"/>
        <w:contextualSpacing/>
        <w:jc w:val="both"/>
        <w:rPr>
          <w:rFonts w:ascii="Century Gothic" w:hAnsi="Century Gothic" w:cs="Arial"/>
          <w:sz w:val="20"/>
        </w:rPr>
      </w:pPr>
    </w:p>
    <w:p w14:paraId="2A628198"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b/>
          <w:bCs/>
          <w:sz w:val="20"/>
          <w:szCs w:val="20"/>
          <w:lang w:val="en-US"/>
        </w:rPr>
      </w:pPr>
      <w:proofErr w:type="spellStart"/>
      <w:r w:rsidRPr="339D150E">
        <w:rPr>
          <w:rFonts w:ascii="Century Gothic" w:hAnsi="Century Gothic" w:cs="Arial"/>
          <w:b/>
          <w:bCs/>
          <w:sz w:val="20"/>
          <w:szCs w:val="20"/>
          <w:lang w:val="en-US"/>
        </w:rPr>
        <w:t>Gabinete</w:t>
      </w:r>
      <w:proofErr w:type="spellEnd"/>
      <w:r w:rsidRPr="339D150E">
        <w:rPr>
          <w:rFonts w:ascii="Century Gothic" w:hAnsi="Century Gothic" w:cs="Arial"/>
          <w:b/>
          <w:bCs/>
          <w:sz w:val="20"/>
          <w:szCs w:val="20"/>
          <w:lang w:val="en-US"/>
        </w:rPr>
        <w:t xml:space="preserve"> da CPU</w:t>
      </w:r>
    </w:p>
    <w:p w14:paraId="58811942"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O gabinete deverá ser do mesmo fabricante do equipamento ou em regime OEM, desde que devidamente comprovado pelo fabricante.</w:t>
      </w:r>
    </w:p>
    <w:p w14:paraId="1F9D2757"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O padrão de cores do gabinete deverá ter apresentação sóbria, para uso corporativo, sendo cor preta, cinza escuro, prata ou combinação dessas. Não serão aceitos efeitos de iluminação ou transparências (janelas).</w:t>
      </w:r>
    </w:p>
    <w:p w14:paraId="3615BEFE"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Possuir no mínimo 02 (duas) baias 3,5” interna e 1 baia 5,25” externa ou baia compatível com a unidade óptica ofertada;</w:t>
      </w:r>
    </w:p>
    <w:p w14:paraId="561230B8"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Possuir botão liga/desliga;</w:t>
      </w:r>
    </w:p>
    <w:p w14:paraId="15A66EE6"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Possuir indicadores liga/desliga na parte frontal e acesso ao disco rígido;</w:t>
      </w:r>
    </w:p>
    <w:p w14:paraId="3AD0550A"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Com tecnologia “Tool </w:t>
      </w:r>
      <w:proofErr w:type="spellStart"/>
      <w:r w:rsidRPr="339D150E">
        <w:rPr>
          <w:rFonts w:ascii="Century Gothic" w:hAnsi="Century Gothic" w:cs="Arial"/>
          <w:sz w:val="20"/>
          <w:szCs w:val="20"/>
        </w:rPr>
        <w:t>Less</w:t>
      </w:r>
      <w:proofErr w:type="spellEnd"/>
      <w:r w:rsidRPr="339D150E">
        <w:rPr>
          <w:rFonts w:ascii="Century Gothic" w:hAnsi="Century Gothic" w:cs="Arial"/>
          <w:sz w:val="20"/>
          <w:szCs w:val="20"/>
        </w:rPr>
        <w:t xml:space="preserve">” (manuseio e manutenção sem utilização de ferramentas, apenas utilizando-se as mãos, de maneira simples, rápida e sem necessidade de esforços adicionais), para, no mínimo, executar os procedimentos de abertura do gabinete, permitir a retirada, colocação e fixação de adaptadores (placas) de expansão (slots PCI) e das unidades de armazenamento (HDD ou SSD) SATA. Não serão aceitos a fixação e o travamento por parafusos, da tampa do gabinete, das placas e unidade de armazenamento (HDD ou SSD) SATA. A tampa do gabinete, </w:t>
      </w:r>
      <w:r w:rsidRPr="339D150E">
        <w:rPr>
          <w:rFonts w:ascii="Century Gothic" w:hAnsi="Century Gothic" w:cs="Arial"/>
          <w:sz w:val="20"/>
          <w:szCs w:val="20"/>
        </w:rPr>
        <w:lastRenderedPageBreak/>
        <w:t>uma vez posicionada corretamente em seu local adequado, deverá ser travada automaticamente. Os dispositivos relacionados deverão estar fixos de forma segura e estável. Não serão aceitas adaptações sobre o gabinete original para se atingir essa tecnologia, como por exemplo, o uso de parafusos recartilhados;</w:t>
      </w:r>
    </w:p>
    <w:p w14:paraId="67A52E3F"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O microcomputador deverá ter sido projetado para manter-se dentro da faixa de temperatura adequada ao uso sem necessidade de entrada/saída de ar nas faces superior, laterais e inferior, podendo usar para a referida finalidade, apenas a face frontal e/ou traseira.</w:t>
      </w:r>
    </w:p>
    <w:p w14:paraId="24EAF67C"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Padrão ATX ou BTX; </w:t>
      </w:r>
    </w:p>
    <w:p w14:paraId="4EF90971"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Fonte de alimentação ATX ou BTX com tecnologia PFC (Power Factor </w:t>
      </w:r>
      <w:proofErr w:type="spellStart"/>
      <w:r w:rsidRPr="339D150E">
        <w:rPr>
          <w:rFonts w:ascii="Century Gothic" w:hAnsi="Century Gothic" w:cs="Arial"/>
          <w:sz w:val="20"/>
          <w:szCs w:val="20"/>
        </w:rPr>
        <w:t>Correction</w:t>
      </w:r>
      <w:proofErr w:type="spellEnd"/>
      <w:r w:rsidRPr="339D150E">
        <w:rPr>
          <w:rFonts w:ascii="Century Gothic" w:hAnsi="Century Gothic" w:cs="Arial"/>
          <w:sz w:val="20"/>
          <w:szCs w:val="20"/>
        </w:rPr>
        <w:t>) ativa, chaveamento automático de 110/220, com potência dimensionada para suportar o equipamento e periféricos com carga máxima de processamento e com eficiência de no mínimo 90% de economia a 50% de carga</w:t>
      </w:r>
    </w:p>
    <w:p w14:paraId="25F54757"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Deverá ser fornecido adaptador de tomada para o padrão antigo;</w:t>
      </w:r>
    </w:p>
    <w:p w14:paraId="27A76422" w14:textId="77777777" w:rsidR="0038321B" w:rsidRDefault="0038321B" w:rsidP="0038321B">
      <w:pPr>
        <w:spacing w:after="200"/>
        <w:ind w:left="567"/>
        <w:contextualSpacing/>
        <w:jc w:val="both"/>
        <w:rPr>
          <w:rFonts w:ascii="Century Gothic" w:hAnsi="Century Gothic" w:cs="Arial"/>
          <w:sz w:val="8"/>
        </w:rPr>
      </w:pPr>
    </w:p>
    <w:p w14:paraId="49206A88" w14:textId="77777777" w:rsidR="0038321B" w:rsidRDefault="0038321B" w:rsidP="0038321B">
      <w:pPr>
        <w:spacing w:after="200"/>
        <w:ind w:left="567"/>
        <w:contextualSpacing/>
        <w:jc w:val="both"/>
        <w:rPr>
          <w:rFonts w:ascii="Century Gothic" w:hAnsi="Century Gothic" w:cs="Arial"/>
          <w:sz w:val="8"/>
        </w:rPr>
      </w:pPr>
    </w:p>
    <w:p w14:paraId="79C43A64"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b/>
          <w:bCs/>
          <w:sz w:val="20"/>
          <w:szCs w:val="20"/>
          <w:lang w:val="en-US"/>
        </w:rPr>
      </w:pPr>
      <w:r w:rsidRPr="339D150E">
        <w:rPr>
          <w:rFonts w:ascii="Century Gothic" w:hAnsi="Century Gothic" w:cs="Arial"/>
          <w:b/>
          <w:bCs/>
          <w:sz w:val="20"/>
          <w:szCs w:val="20"/>
          <w:lang w:val="en-US"/>
        </w:rPr>
        <w:t xml:space="preserve">Monitor de video </w:t>
      </w:r>
    </w:p>
    <w:p w14:paraId="4371A392"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LED ou IPS:</w:t>
      </w:r>
    </w:p>
    <w:p w14:paraId="38596DCF"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Policromático, </w:t>
      </w:r>
      <w:proofErr w:type="spellStart"/>
      <w:r w:rsidRPr="339D150E">
        <w:rPr>
          <w:rFonts w:ascii="Century Gothic" w:hAnsi="Century Gothic" w:cs="Arial"/>
          <w:sz w:val="20"/>
          <w:szCs w:val="20"/>
        </w:rPr>
        <w:t>widescreen</w:t>
      </w:r>
      <w:proofErr w:type="spellEnd"/>
      <w:r w:rsidRPr="339D150E">
        <w:rPr>
          <w:rFonts w:ascii="Century Gothic" w:hAnsi="Century Gothic" w:cs="Arial"/>
          <w:sz w:val="20"/>
          <w:szCs w:val="20"/>
        </w:rPr>
        <w:t xml:space="preserve"> com resolução mínima de 1920X1080 pontos para proporção 16:9; </w:t>
      </w:r>
    </w:p>
    <w:p w14:paraId="322C0439"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Medida diagonal da tela de no mínimo 27”, com proporção 16:9 (</w:t>
      </w:r>
      <w:proofErr w:type="spellStart"/>
      <w:r w:rsidRPr="339D150E">
        <w:rPr>
          <w:rFonts w:ascii="Century Gothic" w:hAnsi="Century Gothic" w:cs="Arial"/>
          <w:sz w:val="20"/>
          <w:szCs w:val="20"/>
        </w:rPr>
        <w:t>widescreen</w:t>
      </w:r>
      <w:proofErr w:type="spellEnd"/>
      <w:r w:rsidRPr="339D150E">
        <w:rPr>
          <w:rFonts w:ascii="Century Gothic" w:hAnsi="Century Gothic" w:cs="Arial"/>
          <w:sz w:val="20"/>
          <w:szCs w:val="20"/>
        </w:rPr>
        <w:t>);</w:t>
      </w:r>
    </w:p>
    <w:p w14:paraId="30C8946E"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Entrada analógica;</w:t>
      </w:r>
    </w:p>
    <w:p w14:paraId="5ADA6F9F" w14:textId="77777777" w:rsidR="0038321B" w:rsidRDefault="339D150E" w:rsidP="339D150E">
      <w:pPr>
        <w:numPr>
          <w:ilvl w:val="2"/>
          <w:numId w:val="43"/>
        </w:numPr>
        <w:spacing w:after="200" w:line="276" w:lineRule="auto"/>
        <w:contextualSpacing/>
        <w:jc w:val="both"/>
        <w:rPr>
          <w:rFonts w:ascii="Century Gothic" w:hAnsi="Century Gothic" w:cs="Arial"/>
          <w:sz w:val="20"/>
          <w:szCs w:val="20"/>
        </w:rPr>
      </w:pPr>
      <w:r w:rsidRPr="339D150E">
        <w:rPr>
          <w:rFonts w:ascii="Century Gothic" w:hAnsi="Century Gothic" w:cs="Arial"/>
          <w:sz w:val="20"/>
          <w:szCs w:val="20"/>
        </w:rPr>
        <w:t>1 (uma) VGA</w:t>
      </w:r>
    </w:p>
    <w:p w14:paraId="6CFE8544"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Entrada digital</w:t>
      </w:r>
    </w:p>
    <w:p w14:paraId="3C12AC76" w14:textId="77777777" w:rsidR="0038321B" w:rsidRDefault="339D150E" w:rsidP="339D150E">
      <w:pPr>
        <w:numPr>
          <w:ilvl w:val="2"/>
          <w:numId w:val="43"/>
        </w:numPr>
        <w:spacing w:after="200" w:line="276" w:lineRule="auto"/>
        <w:contextualSpacing/>
        <w:jc w:val="both"/>
        <w:rPr>
          <w:rFonts w:ascii="Century Gothic" w:hAnsi="Century Gothic" w:cs="Arial"/>
          <w:sz w:val="20"/>
          <w:szCs w:val="20"/>
        </w:rPr>
      </w:pPr>
      <w:r w:rsidRPr="339D150E">
        <w:rPr>
          <w:rFonts w:ascii="Century Gothic" w:hAnsi="Century Gothic" w:cs="Arial"/>
          <w:sz w:val="20"/>
          <w:szCs w:val="20"/>
        </w:rPr>
        <w:t>1 (uma) DVI</w:t>
      </w:r>
    </w:p>
    <w:p w14:paraId="36450364" w14:textId="77777777" w:rsidR="0038321B" w:rsidRDefault="339D150E" w:rsidP="339D150E">
      <w:pPr>
        <w:numPr>
          <w:ilvl w:val="2"/>
          <w:numId w:val="43"/>
        </w:numPr>
        <w:spacing w:after="200" w:line="276" w:lineRule="auto"/>
        <w:contextualSpacing/>
        <w:jc w:val="both"/>
        <w:rPr>
          <w:rFonts w:ascii="Century Gothic" w:hAnsi="Century Gothic" w:cs="Arial"/>
          <w:sz w:val="20"/>
          <w:szCs w:val="20"/>
        </w:rPr>
      </w:pPr>
      <w:r w:rsidRPr="339D150E">
        <w:rPr>
          <w:rFonts w:ascii="Century Gothic" w:hAnsi="Century Gothic" w:cs="Arial"/>
          <w:sz w:val="20"/>
          <w:szCs w:val="20"/>
        </w:rPr>
        <w:t>1 (uma) HDMI</w:t>
      </w:r>
    </w:p>
    <w:p w14:paraId="369EDDF2"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Tempo de resposta: 05 milissegundos;</w:t>
      </w:r>
    </w:p>
    <w:p w14:paraId="1C2A18DD"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Tratamento de superfície </w:t>
      </w:r>
      <w:proofErr w:type="spellStart"/>
      <w:r w:rsidRPr="339D150E">
        <w:rPr>
          <w:rFonts w:ascii="Century Gothic" w:hAnsi="Century Gothic" w:cs="Arial"/>
          <w:sz w:val="20"/>
          <w:szCs w:val="20"/>
        </w:rPr>
        <w:t>antirreflexivo</w:t>
      </w:r>
      <w:proofErr w:type="spellEnd"/>
      <w:r w:rsidRPr="339D150E">
        <w:rPr>
          <w:rFonts w:ascii="Century Gothic" w:hAnsi="Century Gothic" w:cs="Arial"/>
          <w:sz w:val="20"/>
          <w:szCs w:val="20"/>
        </w:rPr>
        <w:t xml:space="preserve"> e </w:t>
      </w:r>
      <w:proofErr w:type="spellStart"/>
      <w:r w:rsidRPr="339D150E">
        <w:rPr>
          <w:rFonts w:ascii="Century Gothic" w:hAnsi="Century Gothic" w:cs="Arial"/>
          <w:sz w:val="20"/>
          <w:szCs w:val="20"/>
        </w:rPr>
        <w:t>antiestático</w:t>
      </w:r>
      <w:proofErr w:type="spellEnd"/>
      <w:r w:rsidRPr="339D150E">
        <w:rPr>
          <w:rFonts w:ascii="Century Gothic" w:hAnsi="Century Gothic" w:cs="Arial"/>
          <w:sz w:val="20"/>
          <w:szCs w:val="20"/>
        </w:rPr>
        <w:t>. Não será aceito uso de película ou algo do gênero;</w:t>
      </w:r>
    </w:p>
    <w:p w14:paraId="5712B704"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Distância entre pontos de 0,311 mm ou inferior;</w:t>
      </w:r>
    </w:p>
    <w:p w14:paraId="15F354B2"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Mínimo de 16 milhões de cores;</w:t>
      </w:r>
    </w:p>
    <w:p w14:paraId="5DA9EA4C"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Exibição da imagem em modo não entrelaçado;</w:t>
      </w:r>
    </w:p>
    <w:p w14:paraId="33667E14"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Controles externos digitais para ajustes;</w:t>
      </w:r>
    </w:p>
    <w:p w14:paraId="32571676"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Deverá acompanhar os respectivos cabos lógicos (analógico e digital) e de força.</w:t>
      </w:r>
    </w:p>
    <w:p w14:paraId="110CF85A"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Alimentação com ajuste automático (bivolt) 110/220 Volts sem utilização de fonte externa; </w:t>
      </w:r>
    </w:p>
    <w:p w14:paraId="3E184B29"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Tela com ajuste de altura e rotação.</w:t>
      </w:r>
    </w:p>
    <w:p w14:paraId="67B7A70C" w14:textId="77777777" w:rsidR="0038321B" w:rsidRDefault="0038321B" w:rsidP="0038321B">
      <w:pPr>
        <w:spacing w:after="200"/>
        <w:contextualSpacing/>
        <w:jc w:val="both"/>
        <w:rPr>
          <w:rFonts w:ascii="Century Gothic" w:hAnsi="Century Gothic" w:cs="Arial"/>
          <w:sz w:val="8"/>
        </w:rPr>
      </w:pPr>
    </w:p>
    <w:p w14:paraId="239E9363" w14:textId="77777777" w:rsidR="0038321B" w:rsidRDefault="339D150E" w:rsidP="339D150E">
      <w:pPr>
        <w:numPr>
          <w:ilvl w:val="0"/>
          <w:numId w:val="43"/>
        </w:numPr>
        <w:spacing w:after="200"/>
        <w:contextualSpacing/>
        <w:jc w:val="both"/>
        <w:rPr>
          <w:rFonts w:ascii="Century Gothic" w:hAnsi="Century Gothic" w:cs="Arial"/>
          <w:b/>
          <w:bCs/>
          <w:sz w:val="20"/>
          <w:szCs w:val="20"/>
        </w:rPr>
      </w:pPr>
      <w:r w:rsidRPr="339D150E">
        <w:rPr>
          <w:rFonts w:ascii="Century Gothic" w:hAnsi="Century Gothic" w:cs="Arial"/>
          <w:b/>
          <w:bCs/>
          <w:sz w:val="20"/>
          <w:szCs w:val="20"/>
        </w:rPr>
        <w:t>Leitor de cartões de memória</w:t>
      </w:r>
    </w:p>
    <w:p w14:paraId="7EF65F96"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01 (um) leitor de cartões de memória com suporte a cartões SD (</w:t>
      </w:r>
      <w:proofErr w:type="spellStart"/>
      <w:r w:rsidRPr="339D150E">
        <w:rPr>
          <w:rFonts w:ascii="Century Gothic" w:hAnsi="Century Gothic" w:cs="Arial"/>
          <w:sz w:val="20"/>
          <w:szCs w:val="20"/>
        </w:rPr>
        <w:t>Secure</w:t>
      </w:r>
      <w:proofErr w:type="spellEnd"/>
      <w:r w:rsidRPr="339D150E">
        <w:rPr>
          <w:rFonts w:ascii="Century Gothic" w:hAnsi="Century Gothic" w:cs="Arial"/>
          <w:sz w:val="20"/>
          <w:szCs w:val="20"/>
        </w:rPr>
        <w:t xml:space="preserve"> Digital) e/ou MMC (</w:t>
      </w:r>
      <w:proofErr w:type="spellStart"/>
      <w:r w:rsidRPr="339D150E">
        <w:rPr>
          <w:rFonts w:ascii="Century Gothic" w:hAnsi="Century Gothic" w:cs="Arial"/>
          <w:sz w:val="20"/>
          <w:szCs w:val="20"/>
        </w:rPr>
        <w:t>Multi</w:t>
      </w:r>
      <w:proofErr w:type="spellEnd"/>
      <w:r w:rsidRPr="339D150E">
        <w:rPr>
          <w:rFonts w:ascii="Century Gothic" w:hAnsi="Century Gothic" w:cs="Arial"/>
          <w:sz w:val="20"/>
          <w:szCs w:val="20"/>
        </w:rPr>
        <w:t xml:space="preserve"> Media </w:t>
      </w:r>
      <w:proofErr w:type="spellStart"/>
      <w:r w:rsidRPr="339D150E">
        <w:rPr>
          <w:rFonts w:ascii="Century Gothic" w:hAnsi="Century Gothic" w:cs="Arial"/>
          <w:sz w:val="20"/>
          <w:szCs w:val="20"/>
        </w:rPr>
        <w:t>Card</w:t>
      </w:r>
      <w:proofErr w:type="spellEnd"/>
      <w:r w:rsidRPr="339D150E">
        <w:rPr>
          <w:rFonts w:ascii="Century Gothic" w:hAnsi="Century Gothic" w:cs="Arial"/>
          <w:sz w:val="20"/>
          <w:szCs w:val="20"/>
        </w:rPr>
        <w:t>).</w:t>
      </w:r>
    </w:p>
    <w:p w14:paraId="71887C79" w14:textId="77777777" w:rsidR="0038321B" w:rsidRDefault="0038321B" w:rsidP="0038321B">
      <w:pPr>
        <w:spacing w:after="200"/>
        <w:ind w:left="360"/>
        <w:contextualSpacing/>
        <w:jc w:val="both"/>
        <w:rPr>
          <w:rFonts w:ascii="Century Gothic" w:hAnsi="Century Gothic" w:cs="Arial"/>
          <w:sz w:val="8"/>
        </w:rPr>
      </w:pPr>
    </w:p>
    <w:p w14:paraId="60470FA5"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b/>
          <w:bCs/>
          <w:sz w:val="20"/>
          <w:szCs w:val="20"/>
          <w:lang w:val="en-US"/>
        </w:rPr>
      </w:pPr>
      <w:proofErr w:type="spellStart"/>
      <w:r w:rsidRPr="339D150E">
        <w:rPr>
          <w:rFonts w:ascii="Century Gothic" w:hAnsi="Century Gothic" w:cs="Arial"/>
          <w:b/>
          <w:bCs/>
          <w:sz w:val="20"/>
          <w:szCs w:val="20"/>
          <w:lang w:val="en-US"/>
        </w:rPr>
        <w:t>Teclado</w:t>
      </w:r>
      <w:proofErr w:type="spellEnd"/>
    </w:p>
    <w:p w14:paraId="367EE8F2"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Teclado com o conjunto de caracteres da língua portuguesa (padrão Brasil ABNT 2), com conector USB integrado à placa principal;</w:t>
      </w:r>
    </w:p>
    <w:p w14:paraId="12DDC65B"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Da mesma marca do Fabricante do equipamento, seguindo o mesmo padrão de cores do gabinete (podendo ser em regime OEM).</w:t>
      </w:r>
    </w:p>
    <w:p w14:paraId="023C3160"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Identificação das teclas com serigrafia a quente ou alto-relevo ou dispositivo equivalente para evitar o apagamento da identificação da tecla;</w:t>
      </w:r>
    </w:p>
    <w:p w14:paraId="23CC43ED"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Teclas macias e confortáveis para digitação;</w:t>
      </w:r>
    </w:p>
    <w:p w14:paraId="3B7FD67C" w14:textId="77777777" w:rsidR="0038321B" w:rsidRDefault="0038321B" w:rsidP="0038321B">
      <w:pPr>
        <w:spacing w:after="200"/>
        <w:ind w:left="567"/>
        <w:contextualSpacing/>
        <w:jc w:val="both"/>
        <w:rPr>
          <w:rFonts w:ascii="Century Gothic" w:hAnsi="Century Gothic" w:cs="Arial"/>
          <w:sz w:val="8"/>
        </w:rPr>
      </w:pPr>
    </w:p>
    <w:p w14:paraId="6A3C399B"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b/>
          <w:bCs/>
          <w:sz w:val="20"/>
          <w:szCs w:val="20"/>
          <w:lang w:val="en-US"/>
        </w:rPr>
      </w:pPr>
      <w:r w:rsidRPr="339D150E">
        <w:rPr>
          <w:rFonts w:ascii="Century Gothic" w:hAnsi="Century Gothic" w:cs="Arial"/>
          <w:b/>
          <w:bCs/>
          <w:sz w:val="20"/>
          <w:szCs w:val="20"/>
          <w:lang w:val="en-US"/>
        </w:rPr>
        <w:t>Mouse</w:t>
      </w:r>
    </w:p>
    <w:p w14:paraId="6105C565"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Mouse óptico com interface USB; </w:t>
      </w:r>
    </w:p>
    <w:p w14:paraId="07C9E871"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lastRenderedPageBreak/>
        <w:t>Botão de rolagem roda central (Scroll Wheel);</w:t>
      </w:r>
    </w:p>
    <w:p w14:paraId="44FEE8FA"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Resolução de 1000 (mil) </w:t>
      </w:r>
      <w:proofErr w:type="spellStart"/>
      <w:r w:rsidRPr="339D150E">
        <w:rPr>
          <w:rFonts w:ascii="Century Gothic" w:hAnsi="Century Gothic" w:cs="Arial"/>
          <w:sz w:val="20"/>
          <w:szCs w:val="20"/>
        </w:rPr>
        <w:t>dpi</w:t>
      </w:r>
      <w:proofErr w:type="spellEnd"/>
      <w:r w:rsidRPr="339D150E">
        <w:rPr>
          <w:rFonts w:ascii="Century Gothic" w:hAnsi="Century Gothic" w:cs="Arial"/>
          <w:sz w:val="20"/>
          <w:szCs w:val="20"/>
        </w:rPr>
        <w:t>;</w:t>
      </w:r>
    </w:p>
    <w:p w14:paraId="4EDCB7AE"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Da mesma marca do Fabricante do equipamento, seguindo o mesmo padrão de cores do gabinete (podendo ser em regime OEM).</w:t>
      </w:r>
    </w:p>
    <w:p w14:paraId="14DCAC97"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Mouse </w:t>
      </w:r>
      <w:proofErr w:type="spellStart"/>
      <w:r w:rsidRPr="339D150E">
        <w:rPr>
          <w:rFonts w:ascii="Century Gothic" w:hAnsi="Century Gothic" w:cs="Arial"/>
          <w:sz w:val="20"/>
          <w:szCs w:val="20"/>
        </w:rPr>
        <w:t>pad</w:t>
      </w:r>
      <w:proofErr w:type="spellEnd"/>
      <w:r w:rsidRPr="339D150E">
        <w:rPr>
          <w:rFonts w:ascii="Century Gothic" w:hAnsi="Century Gothic" w:cs="Arial"/>
          <w:sz w:val="20"/>
          <w:szCs w:val="20"/>
        </w:rPr>
        <w:t xml:space="preserve"> ergonômico, com apoio para punho em espuma de poliuretano macia ou base de gel;</w:t>
      </w:r>
    </w:p>
    <w:p w14:paraId="0A6959E7" w14:textId="77777777" w:rsidR="0038321B" w:rsidRDefault="0038321B" w:rsidP="0038321B">
      <w:pPr>
        <w:spacing w:after="200"/>
        <w:ind w:left="567"/>
        <w:contextualSpacing/>
        <w:jc w:val="both"/>
        <w:rPr>
          <w:rFonts w:ascii="Century Gothic" w:hAnsi="Century Gothic" w:cs="Arial"/>
          <w:sz w:val="8"/>
        </w:rPr>
      </w:pPr>
      <w:r>
        <w:rPr>
          <w:rFonts w:ascii="Century Gothic" w:hAnsi="Century Gothic" w:cs="Arial"/>
          <w:sz w:val="8"/>
        </w:rPr>
        <w:t xml:space="preserve"> </w:t>
      </w:r>
    </w:p>
    <w:p w14:paraId="1E844951"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b/>
          <w:bCs/>
          <w:sz w:val="20"/>
          <w:szCs w:val="20"/>
          <w:lang w:val="en-US"/>
        </w:rPr>
      </w:pPr>
      <w:proofErr w:type="spellStart"/>
      <w:r w:rsidRPr="339D150E">
        <w:rPr>
          <w:rFonts w:ascii="Century Gothic" w:hAnsi="Century Gothic" w:cs="Arial"/>
          <w:b/>
          <w:bCs/>
          <w:sz w:val="20"/>
          <w:szCs w:val="20"/>
          <w:lang w:val="en-US"/>
        </w:rPr>
        <w:t>Fone</w:t>
      </w:r>
      <w:proofErr w:type="spellEnd"/>
      <w:r w:rsidRPr="339D150E">
        <w:rPr>
          <w:rFonts w:ascii="Century Gothic" w:hAnsi="Century Gothic" w:cs="Arial"/>
          <w:b/>
          <w:bCs/>
          <w:sz w:val="20"/>
          <w:szCs w:val="20"/>
          <w:lang w:val="en-US"/>
        </w:rPr>
        <w:t xml:space="preserve"> de </w:t>
      </w:r>
      <w:proofErr w:type="spellStart"/>
      <w:r w:rsidRPr="339D150E">
        <w:rPr>
          <w:rFonts w:ascii="Century Gothic" w:hAnsi="Century Gothic" w:cs="Arial"/>
          <w:b/>
          <w:bCs/>
          <w:sz w:val="20"/>
          <w:szCs w:val="20"/>
          <w:lang w:val="en-US"/>
        </w:rPr>
        <w:t>ouvido</w:t>
      </w:r>
      <w:proofErr w:type="spellEnd"/>
    </w:p>
    <w:p w14:paraId="398AD07E"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Fone de ouvido, tipo concha (não “</w:t>
      </w:r>
      <w:proofErr w:type="spellStart"/>
      <w:r w:rsidRPr="339D150E">
        <w:rPr>
          <w:rFonts w:ascii="Century Gothic" w:hAnsi="Century Gothic" w:cs="Arial"/>
          <w:sz w:val="20"/>
          <w:szCs w:val="20"/>
        </w:rPr>
        <w:t>intra-auricular</w:t>
      </w:r>
      <w:proofErr w:type="spellEnd"/>
      <w:r w:rsidRPr="339D150E">
        <w:rPr>
          <w:rFonts w:ascii="Century Gothic" w:hAnsi="Century Gothic" w:cs="Arial"/>
          <w:sz w:val="20"/>
          <w:szCs w:val="20"/>
        </w:rPr>
        <w:t>”);</w:t>
      </w:r>
    </w:p>
    <w:p w14:paraId="382ABE34"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Cabo de conexão de no mínimo 3 metros;</w:t>
      </w:r>
    </w:p>
    <w:p w14:paraId="0CA5F0AF"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Conector 3,5 mm;</w:t>
      </w:r>
    </w:p>
    <w:p w14:paraId="508E4578"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Resposta de frequência: 18 Hz – 18 KHz;</w:t>
      </w:r>
    </w:p>
    <w:p w14:paraId="5A16ED7F"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Impedância a 32 ohms;</w:t>
      </w:r>
    </w:p>
    <w:p w14:paraId="7C9A6D81"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Nível de som: 115 </w:t>
      </w:r>
      <w:proofErr w:type="spellStart"/>
      <w:r w:rsidRPr="339D150E">
        <w:rPr>
          <w:rFonts w:ascii="Century Gothic" w:hAnsi="Century Gothic" w:cs="Arial"/>
          <w:sz w:val="20"/>
          <w:szCs w:val="20"/>
        </w:rPr>
        <w:t>db</w:t>
      </w:r>
      <w:proofErr w:type="spellEnd"/>
    </w:p>
    <w:p w14:paraId="38D6B9B6" w14:textId="77777777" w:rsidR="0038321B" w:rsidRDefault="0038321B" w:rsidP="0038321B">
      <w:pPr>
        <w:spacing w:after="200"/>
        <w:ind w:left="567"/>
        <w:contextualSpacing/>
        <w:jc w:val="both"/>
        <w:rPr>
          <w:rFonts w:ascii="Century Gothic" w:hAnsi="Century Gothic" w:cs="Arial"/>
          <w:sz w:val="8"/>
        </w:rPr>
      </w:pPr>
    </w:p>
    <w:p w14:paraId="7849E79D"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b/>
          <w:bCs/>
          <w:sz w:val="20"/>
          <w:szCs w:val="20"/>
          <w:lang w:val="en-US"/>
        </w:rPr>
      </w:pPr>
      <w:r w:rsidRPr="339D150E">
        <w:rPr>
          <w:rFonts w:ascii="Century Gothic" w:hAnsi="Century Gothic" w:cs="Arial"/>
          <w:b/>
          <w:bCs/>
          <w:sz w:val="20"/>
          <w:szCs w:val="20"/>
          <w:lang w:val="en-US"/>
        </w:rPr>
        <w:t xml:space="preserve">Caixa se </w:t>
      </w:r>
      <w:proofErr w:type="spellStart"/>
      <w:r w:rsidRPr="339D150E">
        <w:rPr>
          <w:rFonts w:ascii="Century Gothic" w:hAnsi="Century Gothic" w:cs="Arial"/>
          <w:b/>
          <w:bCs/>
          <w:sz w:val="20"/>
          <w:szCs w:val="20"/>
          <w:lang w:val="en-US"/>
        </w:rPr>
        <w:t>Som</w:t>
      </w:r>
      <w:proofErr w:type="spellEnd"/>
      <w:r w:rsidRPr="339D150E">
        <w:rPr>
          <w:rFonts w:ascii="Century Gothic" w:hAnsi="Century Gothic" w:cs="Arial"/>
          <w:b/>
          <w:bCs/>
          <w:sz w:val="20"/>
          <w:szCs w:val="20"/>
          <w:lang w:val="en-US"/>
        </w:rPr>
        <w:t xml:space="preserve"> Multimedia 2.1</w:t>
      </w:r>
    </w:p>
    <w:p w14:paraId="3397CEAC"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Potência mínima de 25 RMS</w:t>
      </w:r>
    </w:p>
    <w:p w14:paraId="7BE68294"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Potência de pico 50 watts</w:t>
      </w:r>
    </w:p>
    <w:p w14:paraId="5C72A636"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Resposta de frequência: 48 Hz – 20 KHz (+/- 3dB);</w:t>
      </w:r>
    </w:p>
    <w:p w14:paraId="7069100E"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Controles de volume e Liga / Desliga;</w:t>
      </w:r>
    </w:p>
    <w:p w14:paraId="72C42C00"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Entrada para fone de ouvido</w:t>
      </w:r>
    </w:p>
    <w:p w14:paraId="22F860BB" w14:textId="77777777" w:rsidR="0038321B" w:rsidRDefault="0038321B" w:rsidP="0038321B">
      <w:pPr>
        <w:spacing w:after="200"/>
        <w:ind w:left="567"/>
        <w:contextualSpacing/>
        <w:jc w:val="both"/>
        <w:rPr>
          <w:rFonts w:ascii="Century Gothic" w:hAnsi="Century Gothic" w:cs="Arial"/>
          <w:sz w:val="8"/>
        </w:rPr>
      </w:pPr>
    </w:p>
    <w:p w14:paraId="4B67ED9A" w14:textId="77777777" w:rsidR="0038321B" w:rsidRDefault="339D150E" w:rsidP="339D150E">
      <w:pPr>
        <w:numPr>
          <w:ilvl w:val="0"/>
          <w:numId w:val="43"/>
        </w:numPr>
        <w:tabs>
          <w:tab w:val="num" w:pos="540"/>
        </w:tabs>
        <w:spacing w:before="240" w:after="60" w:line="276" w:lineRule="auto"/>
        <w:ind w:left="357" w:hanging="357"/>
        <w:jc w:val="both"/>
        <w:rPr>
          <w:rFonts w:ascii="Century Gothic" w:hAnsi="Century Gothic" w:cs="Arial"/>
          <w:b/>
          <w:bCs/>
          <w:sz w:val="20"/>
          <w:szCs w:val="20"/>
        </w:rPr>
      </w:pPr>
      <w:r w:rsidRPr="339D150E">
        <w:rPr>
          <w:rFonts w:ascii="Century Gothic" w:hAnsi="Century Gothic" w:cs="Arial"/>
          <w:b/>
          <w:bCs/>
          <w:sz w:val="20"/>
          <w:szCs w:val="20"/>
        </w:rPr>
        <w:t>Softwares Agregados, Licenciamento, Configuração e Documentação.</w:t>
      </w:r>
    </w:p>
    <w:p w14:paraId="749C8200"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Windows 10 PRO 64 Bits</w:t>
      </w:r>
      <w:r w:rsidRPr="339D150E">
        <w:rPr>
          <w:rFonts w:ascii="Century Gothic" w:hAnsi="Century Gothic" w:cs="Arial"/>
          <w:b/>
          <w:bCs/>
          <w:sz w:val="20"/>
          <w:szCs w:val="20"/>
        </w:rPr>
        <w:t>,</w:t>
      </w:r>
      <w:r w:rsidRPr="339D150E">
        <w:rPr>
          <w:rFonts w:ascii="Century Gothic" w:hAnsi="Century Gothic" w:cs="Arial"/>
          <w:sz w:val="20"/>
          <w:szCs w:val="20"/>
        </w:rPr>
        <w:t xml:space="preserve"> ou superior, versão em português Brasil. </w:t>
      </w:r>
    </w:p>
    <w:p w14:paraId="25DDFC5E"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 xml:space="preserve">Deverão ser entregues as mídias de instalação do Windows 10 PRO 64bits.Essas mídias devem acompanhar apenas o equipamento matriz (equipamento enviado para preparação da imagem padrão), podendo ser cópia simples </w:t>
      </w:r>
      <w:proofErr w:type="gramStart"/>
      <w:r w:rsidRPr="339D150E">
        <w:rPr>
          <w:rFonts w:ascii="Century Gothic" w:hAnsi="Century Gothic" w:cs="Arial"/>
          <w:sz w:val="20"/>
          <w:szCs w:val="20"/>
        </w:rPr>
        <w:t>da original</w:t>
      </w:r>
      <w:proofErr w:type="gramEnd"/>
      <w:r w:rsidRPr="339D150E">
        <w:rPr>
          <w:rFonts w:ascii="Century Gothic" w:hAnsi="Century Gothic" w:cs="Arial"/>
          <w:sz w:val="20"/>
          <w:szCs w:val="20"/>
        </w:rPr>
        <w:t>;</w:t>
      </w:r>
    </w:p>
    <w:p w14:paraId="7D50DD2A"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As licenças deverão ser fornecidas em contrato “Microsoft OEM”;</w:t>
      </w:r>
    </w:p>
    <w:p w14:paraId="0F138701"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Programas necessários à instalação, configuração, utilização, diagnósticos e adequação de todos os modos de funcionamento do equipamento e das demais placas e componentes internos, com a respectiva documentação e mídia magnética (CD ou DVD), deverão ser entregues junto com o equipamento, após a contratação, podendo ser disponibilizado via web no site do fabricante do equipamento;</w:t>
      </w:r>
    </w:p>
    <w:p w14:paraId="57EDD0FA"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Manuais e documentação técnica necessária à instalação, configuração, operação do equipamento e de controle/monitoração do equipamento ofertado, deverão ser entregues junto com o equipamento, após a contratação, podendo ser disponibilizado via web no site do fabricante do equipamento;</w:t>
      </w:r>
    </w:p>
    <w:p w14:paraId="501518CA"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A documentação técnica deverá ser clara, precisa, completa e original; devendo abranger todos os itens e componentes de hardware, incluindo, no mínimo, os seguintes tópicos:</w:t>
      </w:r>
    </w:p>
    <w:p w14:paraId="618CAF0C"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Descrição detalhada dos componentes internos e externos do equipamento;</w:t>
      </w:r>
    </w:p>
    <w:p w14:paraId="48FE81ED" w14:textId="77777777" w:rsidR="0038321B" w:rsidRDefault="339D150E" w:rsidP="339D150E">
      <w:pPr>
        <w:numPr>
          <w:ilvl w:val="1"/>
          <w:numId w:val="43"/>
        </w:numPr>
        <w:spacing w:after="200"/>
        <w:ind w:left="567" w:hanging="567"/>
        <w:contextualSpacing/>
        <w:jc w:val="both"/>
        <w:rPr>
          <w:rFonts w:ascii="Century Gothic" w:hAnsi="Century Gothic" w:cs="Arial"/>
          <w:sz w:val="20"/>
          <w:szCs w:val="20"/>
        </w:rPr>
      </w:pPr>
      <w:r w:rsidRPr="339D150E">
        <w:rPr>
          <w:rFonts w:ascii="Century Gothic" w:hAnsi="Century Gothic" w:cs="Arial"/>
          <w:sz w:val="20"/>
          <w:szCs w:val="20"/>
        </w:rPr>
        <w:t>Todos os dispositivos deverão vir acompanhados de seu respectivo “driver” padrão devendo estar disponíveis via web no site do fabricante do equipamento.</w:t>
      </w:r>
    </w:p>
    <w:p w14:paraId="698536F5" w14:textId="77777777" w:rsidR="0038321B" w:rsidRDefault="0038321B" w:rsidP="0038321B">
      <w:pPr>
        <w:spacing w:after="200" w:line="276" w:lineRule="auto"/>
        <w:contextualSpacing/>
        <w:jc w:val="both"/>
        <w:rPr>
          <w:rFonts w:ascii="Century Gothic" w:hAnsi="Century Gothic" w:cs="Arial"/>
          <w:sz w:val="8"/>
        </w:rPr>
      </w:pPr>
    </w:p>
    <w:p w14:paraId="51942A97" w14:textId="77777777" w:rsidR="0038321B" w:rsidRDefault="0038321B" w:rsidP="339D150E">
      <w:pPr>
        <w:numPr>
          <w:ilvl w:val="0"/>
          <w:numId w:val="43"/>
        </w:numPr>
        <w:tabs>
          <w:tab w:val="num" w:pos="540"/>
        </w:tabs>
        <w:spacing w:before="240" w:after="120" w:line="276" w:lineRule="auto"/>
        <w:ind w:left="357" w:hanging="357"/>
        <w:jc w:val="both"/>
        <w:rPr>
          <w:rFonts w:ascii="Century Gothic" w:hAnsi="Century Gothic" w:cs="Arial"/>
          <w:sz w:val="20"/>
          <w:szCs w:val="20"/>
        </w:rPr>
      </w:pPr>
      <w:r w:rsidRPr="339D150E">
        <w:rPr>
          <w:rFonts w:ascii="Century Gothic" w:hAnsi="Century Gothic" w:cs="Arial"/>
          <w:snapToGrid w:val="0"/>
          <w:sz w:val="20"/>
          <w:szCs w:val="20"/>
        </w:rPr>
        <w:t xml:space="preserve">O </w:t>
      </w:r>
      <w:r w:rsidRPr="339D150E">
        <w:rPr>
          <w:rFonts w:ascii="Century Gothic" w:hAnsi="Century Gothic" w:cs="Arial"/>
          <w:sz w:val="20"/>
          <w:szCs w:val="20"/>
        </w:rPr>
        <w:t>equipamento</w:t>
      </w:r>
      <w:r w:rsidRPr="339D150E">
        <w:rPr>
          <w:rFonts w:ascii="Century Gothic" w:hAnsi="Century Gothic" w:cs="Arial"/>
          <w:snapToGrid w:val="0"/>
          <w:sz w:val="20"/>
          <w:szCs w:val="20"/>
        </w:rPr>
        <w:t xml:space="preserve"> proposto deverá estar em linha de produção na data da proposta, inclusive o processador.</w:t>
      </w:r>
    </w:p>
    <w:p w14:paraId="2D54560B" w14:textId="77777777" w:rsidR="0038321B" w:rsidRDefault="339D150E" w:rsidP="339D150E">
      <w:pPr>
        <w:pStyle w:val="Ttulo7"/>
        <w:keepLines w:val="0"/>
        <w:numPr>
          <w:ilvl w:val="0"/>
          <w:numId w:val="42"/>
        </w:numPr>
        <w:tabs>
          <w:tab w:val="left" w:pos="708"/>
          <w:tab w:val="left" w:pos="2880"/>
        </w:tabs>
        <w:spacing w:before="0"/>
        <w:ind w:left="567" w:hanging="567"/>
        <w:jc w:val="both"/>
        <w:rPr>
          <w:rFonts w:ascii="Century Gothic" w:hAnsi="Century Gothic" w:cs="Arial"/>
          <w:sz w:val="20"/>
          <w:szCs w:val="20"/>
        </w:rPr>
      </w:pPr>
      <w:r w:rsidRPr="339D150E">
        <w:rPr>
          <w:rFonts w:ascii="Century Gothic" w:hAnsi="Century Gothic" w:cs="Arial"/>
          <w:sz w:val="20"/>
          <w:szCs w:val="20"/>
        </w:rPr>
        <w:t>Garantia mínima:</w:t>
      </w:r>
      <w:r w:rsidRPr="339D150E">
        <w:rPr>
          <w:rFonts w:ascii="Century Gothic" w:hAnsi="Century Gothic" w:cs="Arial"/>
          <w:b/>
          <w:bCs/>
          <w:sz w:val="20"/>
          <w:szCs w:val="20"/>
        </w:rPr>
        <w:t xml:space="preserve"> 36 (trinta e seis) “</w:t>
      </w:r>
      <w:proofErr w:type="spellStart"/>
      <w:r w:rsidRPr="339D150E">
        <w:rPr>
          <w:rFonts w:ascii="Century Gothic" w:hAnsi="Century Gothic" w:cs="Arial"/>
          <w:b/>
          <w:bCs/>
          <w:i w:val="0"/>
          <w:iCs w:val="0"/>
          <w:sz w:val="20"/>
          <w:szCs w:val="20"/>
        </w:rPr>
        <w:t>on</w:t>
      </w:r>
      <w:proofErr w:type="spellEnd"/>
      <w:r w:rsidRPr="339D150E">
        <w:rPr>
          <w:rFonts w:ascii="Century Gothic" w:hAnsi="Century Gothic" w:cs="Arial"/>
          <w:b/>
          <w:bCs/>
          <w:i w:val="0"/>
          <w:iCs w:val="0"/>
          <w:sz w:val="20"/>
          <w:szCs w:val="20"/>
        </w:rPr>
        <w:t xml:space="preserve"> site</w:t>
      </w:r>
      <w:r w:rsidRPr="339D150E">
        <w:rPr>
          <w:rFonts w:ascii="Century Gothic" w:hAnsi="Century Gothic" w:cs="Arial"/>
          <w:b/>
          <w:bCs/>
          <w:sz w:val="20"/>
          <w:szCs w:val="20"/>
        </w:rPr>
        <w:t xml:space="preserve">” na Cidade </w:t>
      </w:r>
      <w:proofErr w:type="gramStart"/>
      <w:r w:rsidRPr="339D150E">
        <w:rPr>
          <w:rFonts w:ascii="Century Gothic" w:hAnsi="Century Gothic" w:cs="Arial"/>
          <w:b/>
          <w:bCs/>
          <w:sz w:val="20"/>
          <w:szCs w:val="20"/>
        </w:rPr>
        <w:t>de  São</w:t>
      </w:r>
      <w:proofErr w:type="gramEnd"/>
      <w:r w:rsidRPr="339D150E">
        <w:rPr>
          <w:rFonts w:ascii="Century Gothic" w:hAnsi="Century Gothic" w:cs="Arial"/>
          <w:b/>
          <w:bCs/>
          <w:sz w:val="20"/>
          <w:szCs w:val="20"/>
        </w:rPr>
        <w:t xml:space="preserve"> Paulo, e para todos os componentes, a contar da data de aceite definitivo pelo Ministério Público.</w:t>
      </w:r>
    </w:p>
    <w:p w14:paraId="7BC1BAF2" w14:textId="77777777" w:rsidR="0038321B" w:rsidRDefault="0038321B" w:rsidP="0038321B">
      <w:pPr>
        <w:spacing w:before="120"/>
        <w:jc w:val="both"/>
        <w:rPr>
          <w:rFonts w:ascii="Century Gothic" w:hAnsi="Century Gothic" w:cs="Arial"/>
          <w:sz w:val="20"/>
          <w:szCs w:val="20"/>
        </w:rPr>
      </w:pPr>
    </w:p>
    <w:p w14:paraId="3FFD0AEA" w14:textId="77777777" w:rsidR="00A96156" w:rsidRPr="0038321B" w:rsidRDefault="00A96156" w:rsidP="0038321B">
      <w:pPr>
        <w:spacing w:before="120"/>
        <w:jc w:val="both"/>
        <w:rPr>
          <w:rFonts w:ascii="Century Gothic" w:hAnsi="Century Gothic" w:cs="Arial"/>
          <w:sz w:val="20"/>
          <w:szCs w:val="20"/>
        </w:rPr>
      </w:pPr>
    </w:p>
    <w:p w14:paraId="3AF9DEEE" w14:textId="076F40D9" w:rsidR="0038321B" w:rsidRPr="0038321B" w:rsidRDefault="339D150E" w:rsidP="339D150E">
      <w:pPr>
        <w:jc w:val="both"/>
        <w:rPr>
          <w:rFonts w:ascii="Century Gothic" w:hAnsi="Century Gothic" w:cs="Arial"/>
          <w:b/>
          <w:bCs/>
          <w:sz w:val="20"/>
          <w:szCs w:val="20"/>
        </w:rPr>
      </w:pPr>
      <w:r w:rsidRPr="339D150E">
        <w:rPr>
          <w:rFonts w:ascii="Century Gothic" w:hAnsi="Century Gothic" w:cs="Arial"/>
          <w:b/>
          <w:bCs/>
          <w:sz w:val="20"/>
          <w:szCs w:val="20"/>
        </w:rPr>
        <w:lastRenderedPageBreak/>
        <w:t>ITEM 02: 02 (dois) Notebooks, com as seguintes características técnicas mínimas:</w:t>
      </w:r>
    </w:p>
    <w:p w14:paraId="4B5A6EC1" w14:textId="77777777" w:rsidR="0038321B" w:rsidRPr="0038321B" w:rsidRDefault="339D150E" w:rsidP="339D150E">
      <w:pPr>
        <w:pStyle w:val="PargrafodaLista"/>
        <w:numPr>
          <w:ilvl w:val="0"/>
          <w:numId w:val="44"/>
        </w:numPr>
        <w:spacing w:before="120" w:after="120"/>
        <w:ind w:left="539" w:hanging="539"/>
        <w:jc w:val="both"/>
        <w:rPr>
          <w:rFonts w:ascii="Century Gothic" w:hAnsi="Century Gothic" w:cs="Arial"/>
          <w:b/>
          <w:bCs/>
          <w:sz w:val="20"/>
          <w:szCs w:val="20"/>
        </w:rPr>
      </w:pPr>
      <w:r w:rsidRPr="339D150E">
        <w:rPr>
          <w:rFonts w:ascii="Century Gothic" w:hAnsi="Century Gothic" w:cs="Arial"/>
          <w:b/>
          <w:bCs/>
          <w:sz w:val="20"/>
          <w:szCs w:val="20"/>
        </w:rPr>
        <w:t>Gabinete</w:t>
      </w:r>
    </w:p>
    <w:p w14:paraId="700F8DD4"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Gabinete com composto de policarbonato/ABS, carbono, magnésio, titânio ou alumínio.</w:t>
      </w:r>
    </w:p>
    <w:p w14:paraId="119D3F99"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Espessura máxima de 3,6 cm com equipamento fechado.</w:t>
      </w:r>
    </w:p>
    <w:p w14:paraId="498EE295"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Peso máximo de 2,9 Kg, com bateria, HD e gravador de DVD instalados.</w:t>
      </w:r>
    </w:p>
    <w:p w14:paraId="48CA9BD2"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Sistema de ventilação monitorado pela BIOS, ventilação dimensionada para a perfeita refrigeração dos componentes internos, operando em sua capacidade máxima, pelo período mínimo de dez horas diárias consecutivas em ambiente não refrigerado.</w:t>
      </w:r>
    </w:p>
    <w:p w14:paraId="55A23D2E"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Cor preta, cinza, prata ou combinação dessas.</w:t>
      </w:r>
    </w:p>
    <w:p w14:paraId="65F0FE6D"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 xml:space="preserve">Botão de liga/desliga e luz de indicação de computador ligado (Power </w:t>
      </w:r>
      <w:proofErr w:type="spellStart"/>
      <w:r w:rsidRPr="339D150E">
        <w:rPr>
          <w:rFonts w:ascii="Century Gothic" w:hAnsi="Century Gothic" w:cs="Arial"/>
          <w:sz w:val="20"/>
          <w:szCs w:val="20"/>
        </w:rPr>
        <w:t>On</w:t>
      </w:r>
      <w:proofErr w:type="spellEnd"/>
      <w:r w:rsidRPr="339D150E">
        <w:rPr>
          <w:rFonts w:ascii="Century Gothic" w:hAnsi="Century Gothic" w:cs="Arial"/>
          <w:sz w:val="20"/>
          <w:szCs w:val="20"/>
        </w:rPr>
        <w:t>).</w:t>
      </w:r>
    </w:p>
    <w:p w14:paraId="0F0CD206"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Entrada universal para trava de segurança.</w:t>
      </w:r>
    </w:p>
    <w:p w14:paraId="25CFD248"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Câmera integrada ao gabinete com resolução mínima de 720 Pixels HD ou 1.3 Megapixels.</w:t>
      </w:r>
    </w:p>
    <w:p w14:paraId="7D36A395"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Bateria principal de Íon de Lítio (</w:t>
      </w:r>
      <w:proofErr w:type="spellStart"/>
      <w:r w:rsidRPr="339D150E">
        <w:rPr>
          <w:rFonts w:ascii="Century Gothic" w:hAnsi="Century Gothic" w:cs="Arial"/>
          <w:sz w:val="20"/>
          <w:szCs w:val="20"/>
        </w:rPr>
        <w:t>Lithium</w:t>
      </w:r>
      <w:proofErr w:type="spellEnd"/>
      <w:r w:rsidRPr="339D150E">
        <w:rPr>
          <w:rFonts w:ascii="Century Gothic" w:hAnsi="Century Gothic" w:cs="Arial"/>
          <w:sz w:val="20"/>
          <w:szCs w:val="20"/>
        </w:rPr>
        <w:t xml:space="preserve">-Íon) ou </w:t>
      </w:r>
      <w:proofErr w:type="spellStart"/>
      <w:r w:rsidRPr="339D150E">
        <w:rPr>
          <w:rFonts w:ascii="Century Gothic" w:hAnsi="Century Gothic" w:cs="Arial"/>
          <w:sz w:val="20"/>
          <w:szCs w:val="20"/>
        </w:rPr>
        <w:t>polimero</w:t>
      </w:r>
      <w:proofErr w:type="spellEnd"/>
      <w:r w:rsidRPr="339D150E">
        <w:rPr>
          <w:rFonts w:ascii="Century Gothic" w:hAnsi="Century Gothic" w:cs="Arial"/>
          <w:sz w:val="20"/>
          <w:szCs w:val="20"/>
        </w:rPr>
        <w:t>, com autonomia mínima (tempo de descarga) de 6,0 horas (seis horas)</w:t>
      </w:r>
      <w:r w:rsidRPr="339D150E">
        <w:rPr>
          <w:rFonts w:ascii="Arial" w:hAnsi="Arial" w:cs="Arial"/>
          <w:color w:val="0070C0"/>
          <w:sz w:val="20"/>
          <w:szCs w:val="20"/>
        </w:rPr>
        <w:t xml:space="preserve"> </w:t>
      </w:r>
      <w:r w:rsidRPr="339D150E">
        <w:rPr>
          <w:rFonts w:ascii="Century Gothic" w:hAnsi="Century Gothic" w:cs="Arial"/>
          <w:sz w:val="20"/>
          <w:szCs w:val="20"/>
        </w:rPr>
        <w:t>e tempo de recarga de no máximo 2,5 horas com o equipamento desligado.</w:t>
      </w:r>
    </w:p>
    <w:p w14:paraId="19186EA5"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 xml:space="preserve">Adaptador AC universal totalmente compatível com o equipamento ofertado - entrada de 110/220 VAC – 50/60 Hz, com comutação automática e com cabo de alimentação devendo oferecer plugue de acordo com o padrão utilizado no Brasil, especificado pela NBR 14136. </w:t>
      </w:r>
    </w:p>
    <w:p w14:paraId="14CD2B87"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Caso seja fornecido no novo padrão de tomadas deverá ser fornecido adaptador para o padrão antigo.</w:t>
      </w:r>
    </w:p>
    <w:p w14:paraId="61C988F9" w14:textId="77777777" w:rsidR="0038321B" w:rsidRPr="0038321B" w:rsidRDefault="0038321B" w:rsidP="0038321B">
      <w:pPr>
        <w:pStyle w:val="PargrafodaLista"/>
        <w:tabs>
          <w:tab w:val="num" w:pos="1194"/>
        </w:tabs>
        <w:ind w:left="709"/>
        <w:jc w:val="both"/>
        <w:rPr>
          <w:rFonts w:ascii="Century Gothic" w:hAnsi="Century Gothic" w:cs="Arial"/>
          <w:bCs/>
          <w:sz w:val="20"/>
          <w:szCs w:val="20"/>
        </w:rPr>
      </w:pPr>
    </w:p>
    <w:p w14:paraId="1B7CC083" w14:textId="77777777" w:rsidR="0038321B" w:rsidRPr="0038321B" w:rsidRDefault="339D150E" w:rsidP="339D150E">
      <w:pPr>
        <w:pStyle w:val="PargrafodaLista"/>
        <w:numPr>
          <w:ilvl w:val="0"/>
          <w:numId w:val="44"/>
        </w:numPr>
        <w:spacing w:before="360" w:after="120"/>
        <w:ind w:left="539" w:hanging="539"/>
        <w:jc w:val="both"/>
        <w:rPr>
          <w:rFonts w:ascii="Century Gothic" w:hAnsi="Century Gothic" w:cs="Arial"/>
          <w:b/>
          <w:bCs/>
          <w:sz w:val="20"/>
          <w:szCs w:val="20"/>
        </w:rPr>
      </w:pPr>
      <w:proofErr w:type="spellStart"/>
      <w:r w:rsidRPr="339D150E">
        <w:rPr>
          <w:rFonts w:ascii="Century Gothic" w:hAnsi="Century Gothic" w:cs="Arial"/>
          <w:b/>
          <w:bCs/>
          <w:sz w:val="20"/>
          <w:szCs w:val="20"/>
          <w:lang w:val="en-US"/>
        </w:rPr>
        <w:t>Placa</w:t>
      </w:r>
      <w:proofErr w:type="spellEnd"/>
      <w:r w:rsidRPr="339D150E">
        <w:rPr>
          <w:rFonts w:ascii="Century Gothic" w:hAnsi="Century Gothic" w:cs="Arial"/>
          <w:b/>
          <w:bCs/>
          <w:sz w:val="20"/>
          <w:szCs w:val="20"/>
        </w:rPr>
        <w:t xml:space="preserve"> mãe “motherboard”</w:t>
      </w:r>
    </w:p>
    <w:p w14:paraId="1F222709"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Mínimo de 2 (dois) slots para memória do tipo SODIMM que permitam expansão até no mínimo 16 (dezesseis) Gigabytes 1600MHz DDR3;</w:t>
      </w:r>
    </w:p>
    <w:p w14:paraId="25926E23"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lang w:val="en-US"/>
        </w:rPr>
      </w:pPr>
      <w:proofErr w:type="spellStart"/>
      <w:r w:rsidRPr="339D150E">
        <w:rPr>
          <w:rFonts w:ascii="Century Gothic" w:hAnsi="Century Gothic" w:cs="Arial"/>
          <w:sz w:val="20"/>
          <w:szCs w:val="20"/>
          <w:lang w:val="en-US"/>
        </w:rPr>
        <w:t>Suporte</w:t>
      </w:r>
      <w:proofErr w:type="spellEnd"/>
      <w:r w:rsidRPr="339D150E">
        <w:rPr>
          <w:rFonts w:ascii="Century Gothic" w:hAnsi="Century Gothic" w:cs="Arial"/>
          <w:sz w:val="20"/>
          <w:szCs w:val="20"/>
          <w:lang w:val="en-US"/>
        </w:rPr>
        <w:t xml:space="preserve"> a ACPI (Advanced Configuration and Power Interface);</w:t>
      </w:r>
    </w:p>
    <w:p w14:paraId="6A05D26D"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 xml:space="preserve">Atualização da BIOS, por meio de interface gráfica através de utilitário próprio do fabricante, </w:t>
      </w:r>
      <w:proofErr w:type="gramStart"/>
      <w:r w:rsidRPr="339D150E">
        <w:rPr>
          <w:rFonts w:ascii="Century Gothic" w:hAnsi="Century Gothic" w:cs="Arial"/>
          <w:sz w:val="20"/>
          <w:szCs w:val="20"/>
        </w:rPr>
        <w:t>Independente</w:t>
      </w:r>
      <w:proofErr w:type="gramEnd"/>
      <w:r w:rsidRPr="339D150E">
        <w:rPr>
          <w:rFonts w:ascii="Century Gothic" w:hAnsi="Century Gothic" w:cs="Arial"/>
          <w:sz w:val="20"/>
          <w:szCs w:val="20"/>
        </w:rPr>
        <w:t xml:space="preserve"> da condição;</w:t>
      </w:r>
    </w:p>
    <w:p w14:paraId="33ABDAFD"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A placa mãe deverá ser a mesma do fabricante do equipamento, não sendo aceita solução em OEM ou placas encontradas no mercado comum;</w:t>
      </w:r>
    </w:p>
    <w:p w14:paraId="3BA4E239"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Chip de segurança integrado, padrão TPM versão 1.2 ou superior, não será aceita solução em slot;</w:t>
      </w:r>
    </w:p>
    <w:p w14:paraId="6325FF0A"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Deverá possuir as seguintes interfaces:</w:t>
      </w:r>
    </w:p>
    <w:p w14:paraId="6ACCFD53" w14:textId="77777777" w:rsidR="0038321B" w:rsidRPr="0038321B" w:rsidRDefault="339D150E" w:rsidP="339D150E">
      <w:pPr>
        <w:pStyle w:val="PargrafodaLista"/>
        <w:numPr>
          <w:ilvl w:val="2"/>
          <w:numId w:val="44"/>
        </w:numPr>
        <w:tabs>
          <w:tab w:val="num" w:pos="1560"/>
        </w:tabs>
        <w:ind w:left="1560" w:hanging="851"/>
        <w:jc w:val="both"/>
        <w:rPr>
          <w:rFonts w:ascii="Century Gothic" w:eastAsia="MS Mincho" w:hAnsi="Century Gothic" w:cs="Arial"/>
          <w:sz w:val="20"/>
          <w:szCs w:val="20"/>
        </w:rPr>
      </w:pPr>
      <w:r w:rsidRPr="339D150E">
        <w:rPr>
          <w:rFonts w:ascii="Century Gothic" w:eastAsia="MS Mincho" w:hAnsi="Century Gothic" w:cs="Arial"/>
          <w:sz w:val="20"/>
          <w:szCs w:val="20"/>
        </w:rPr>
        <w:t>03(três) portas USB, sendo ao menos 1 (uma) na versão 3.0 energizada mesmo com o equipamento;</w:t>
      </w:r>
    </w:p>
    <w:p w14:paraId="1C8428F6" w14:textId="77777777" w:rsidR="0038321B" w:rsidRPr="0038321B" w:rsidRDefault="339D150E" w:rsidP="339D150E">
      <w:pPr>
        <w:pStyle w:val="PargrafodaLista"/>
        <w:numPr>
          <w:ilvl w:val="2"/>
          <w:numId w:val="44"/>
        </w:numPr>
        <w:tabs>
          <w:tab w:val="num" w:pos="1560"/>
        </w:tabs>
        <w:ind w:left="1560" w:hanging="851"/>
        <w:jc w:val="both"/>
        <w:rPr>
          <w:rFonts w:ascii="Century Gothic" w:eastAsia="MS Mincho" w:hAnsi="Century Gothic" w:cs="Arial"/>
          <w:sz w:val="20"/>
          <w:szCs w:val="20"/>
        </w:rPr>
      </w:pPr>
      <w:r w:rsidRPr="339D150E">
        <w:rPr>
          <w:rFonts w:ascii="Century Gothic" w:eastAsia="MS Mincho" w:hAnsi="Century Gothic" w:cs="Arial"/>
          <w:sz w:val="20"/>
          <w:szCs w:val="20"/>
        </w:rPr>
        <w:t>01 (um) leitor de cartões de memória com suporte a cartões SD (</w:t>
      </w:r>
      <w:proofErr w:type="spellStart"/>
      <w:r w:rsidRPr="339D150E">
        <w:rPr>
          <w:rFonts w:ascii="Century Gothic" w:eastAsia="MS Mincho" w:hAnsi="Century Gothic" w:cs="Arial"/>
          <w:sz w:val="20"/>
          <w:szCs w:val="20"/>
        </w:rPr>
        <w:t>Secure</w:t>
      </w:r>
      <w:proofErr w:type="spellEnd"/>
      <w:r w:rsidRPr="339D150E">
        <w:rPr>
          <w:rFonts w:ascii="Century Gothic" w:eastAsia="MS Mincho" w:hAnsi="Century Gothic" w:cs="Arial"/>
          <w:sz w:val="20"/>
          <w:szCs w:val="20"/>
        </w:rPr>
        <w:t xml:space="preserve"> Digital) e/ou MMC (</w:t>
      </w:r>
      <w:proofErr w:type="spellStart"/>
      <w:r w:rsidRPr="339D150E">
        <w:rPr>
          <w:rFonts w:ascii="Century Gothic" w:eastAsia="MS Mincho" w:hAnsi="Century Gothic" w:cs="Arial"/>
          <w:sz w:val="20"/>
          <w:szCs w:val="20"/>
        </w:rPr>
        <w:t>Multi</w:t>
      </w:r>
      <w:proofErr w:type="spellEnd"/>
      <w:r w:rsidRPr="339D150E">
        <w:rPr>
          <w:rFonts w:ascii="Century Gothic" w:eastAsia="MS Mincho" w:hAnsi="Century Gothic" w:cs="Arial"/>
          <w:sz w:val="20"/>
          <w:szCs w:val="20"/>
        </w:rPr>
        <w:t xml:space="preserve"> Media </w:t>
      </w:r>
      <w:proofErr w:type="spellStart"/>
      <w:r w:rsidRPr="339D150E">
        <w:rPr>
          <w:rFonts w:ascii="Century Gothic" w:eastAsia="MS Mincho" w:hAnsi="Century Gothic" w:cs="Arial"/>
          <w:sz w:val="20"/>
          <w:szCs w:val="20"/>
        </w:rPr>
        <w:t>Card</w:t>
      </w:r>
      <w:proofErr w:type="spellEnd"/>
      <w:r w:rsidRPr="339D150E">
        <w:rPr>
          <w:rFonts w:ascii="Century Gothic" w:eastAsia="MS Mincho" w:hAnsi="Century Gothic" w:cs="Arial"/>
          <w:sz w:val="20"/>
          <w:szCs w:val="20"/>
        </w:rPr>
        <w:t>).</w:t>
      </w:r>
    </w:p>
    <w:p w14:paraId="726BD0C2" w14:textId="77777777" w:rsidR="0038321B" w:rsidRPr="0038321B" w:rsidRDefault="339D150E" w:rsidP="339D150E">
      <w:pPr>
        <w:pStyle w:val="PargrafodaLista"/>
        <w:numPr>
          <w:ilvl w:val="2"/>
          <w:numId w:val="44"/>
        </w:numPr>
        <w:tabs>
          <w:tab w:val="num" w:pos="1560"/>
        </w:tabs>
        <w:ind w:left="1560" w:hanging="851"/>
        <w:jc w:val="both"/>
        <w:rPr>
          <w:rFonts w:ascii="Century Gothic" w:eastAsia="MS Mincho" w:hAnsi="Century Gothic" w:cs="Arial"/>
          <w:sz w:val="20"/>
          <w:szCs w:val="20"/>
        </w:rPr>
      </w:pPr>
      <w:r w:rsidRPr="339D150E">
        <w:rPr>
          <w:rFonts w:ascii="Century Gothic" w:eastAsia="MS Mincho" w:hAnsi="Century Gothic" w:cs="Arial"/>
          <w:sz w:val="20"/>
          <w:szCs w:val="20"/>
        </w:rPr>
        <w:t xml:space="preserve">01 (uma) interface de som padrão High </w:t>
      </w:r>
      <w:proofErr w:type="spellStart"/>
      <w:r w:rsidRPr="339D150E">
        <w:rPr>
          <w:rFonts w:ascii="Century Gothic" w:eastAsia="MS Mincho" w:hAnsi="Century Gothic" w:cs="Arial"/>
          <w:sz w:val="20"/>
          <w:szCs w:val="20"/>
        </w:rPr>
        <w:t>Definition</w:t>
      </w:r>
      <w:proofErr w:type="spellEnd"/>
      <w:r w:rsidRPr="339D150E">
        <w:rPr>
          <w:rFonts w:ascii="Century Gothic" w:eastAsia="MS Mincho" w:hAnsi="Century Gothic" w:cs="Arial"/>
          <w:sz w:val="20"/>
          <w:szCs w:val="20"/>
        </w:rPr>
        <w:t xml:space="preserve"> </w:t>
      </w:r>
      <w:proofErr w:type="spellStart"/>
      <w:r w:rsidRPr="339D150E">
        <w:rPr>
          <w:rFonts w:ascii="Century Gothic" w:eastAsia="MS Mincho" w:hAnsi="Century Gothic" w:cs="Arial"/>
          <w:sz w:val="20"/>
          <w:szCs w:val="20"/>
        </w:rPr>
        <w:t>Audio</w:t>
      </w:r>
      <w:proofErr w:type="spellEnd"/>
      <w:r w:rsidRPr="339D150E">
        <w:rPr>
          <w:rFonts w:ascii="Century Gothic" w:eastAsia="MS Mincho" w:hAnsi="Century Gothic" w:cs="Arial"/>
          <w:sz w:val="20"/>
          <w:szCs w:val="20"/>
        </w:rPr>
        <w:t xml:space="preserve"> com conectores para microfone e fone de ouvido, sendo aceita solução através de conector combinado, som estéreo com alto falante integrado com controle de som com botão mudo integrado no gabinete.</w:t>
      </w:r>
    </w:p>
    <w:p w14:paraId="4BCECBE9" w14:textId="77777777" w:rsidR="0038321B" w:rsidRPr="0038321B" w:rsidRDefault="339D150E" w:rsidP="339D150E">
      <w:pPr>
        <w:pStyle w:val="PargrafodaLista"/>
        <w:numPr>
          <w:ilvl w:val="2"/>
          <w:numId w:val="44"/>
        </w:numPr>
        <w:tabs>
          <w:tab w:val="num" w:pos="1560"/>
        </w:tabs>
        <w:ind w:left="1560" w:hanging="851"/>
        <w:jc w:val="both"/>
        <w:rPr>
          <w:rFonts w:ascii="Century Gothic" w:eastAsia="MS Mincho" w:hAnsi="Century Gothic" w:cs="Arial"/>
          <w:sz w:val="20"/>
          <w:szCs w:val="20"/>
        </w:rPr>
      </w:pPr>
      <w:r w:rsidRPr="339D150E">
        <w:rPr>
          <w:rFonts w:ascii="Century Gothic" w:eastAsia="MS Mincho" w:hAnsi="Century Gothic" w:cs="Arial"/>
          <w:sz w:val="20"/>
          <w:szCs w:val="20"/>
        </w:rPr>
        <w:t>Microfone integrado.</w:t>
      </w:r>
    </w:p>
    <w:p w14:paraId="62F63D4C" w14:textId="77777777" w:rsidR="0038321B" w:rsidRPr="0038321B" w:rsidRDefault="339D150E" w:rsidP="339D150E">
      <w:pPr>
        <w:pStyle w:val="PargrafodaLista"/>
        <w:numPr>
          <w:ilvl w:val="2"/>
          <w:numId w:val="44"/>
        </w:numPr>
        <w:tabs>
          <w:tab w:val="num" w:pos="1560"/>
        </w:tabs>
        <w:ind w:left="1560" w:hanging="851"/>
        <w:jc w:val="both"/>
        <w:rPr>
          <w:rFonts w:ascii="Century Gothic" w:eastAsia="MS Mincho" w:hAnsi="Century Gothic" w:cs="Arial"/>
          <w:sz w:val="20"/>
          <w:szCs w:val="20"/>
        </w:rPr>
      </w:pPr>
      <w:r w:rsidRPr="339D150E">
        <w:rPr>
          <w:rFonts w:ascii="Century Gothic" w:eastAsia="MS Mincho" w:hAnsi="Century Gothic" w:cs="Arial"/>
          <w:sz w:val="20"/>
          <w:szCs w:val="20"/>
        </w:rPr>
        <w:t>Antena Wi-Fi de dupla-banda (Dual-Band) integrada</w:t>
      </w:r>
    </w:p>
    <w:p w14:paraId="3B22BB7D" w14:textId="77777777" w:rsidR="0038321B" w:rsidRPr="0038321B" w:rsidRDefault="0038321B" w:rsidP="0038321B">
      <w:pPr>
        <w:pStyle w:val="PargrafodaLista"/>
        <w:tabs>
          <w:tab w:val="num" w:pos="1637"/>
        </w:tabs>
        <w:ind w:left="1560"/>
        <w:jc w:val="both"/>
        <w:rPr>
          <w:rFonts w:ascii="Century Gothic" w:eastAsia="MS Mincho" w:hAnsi="Century Gothic" w:cs="Arial"/>
          <w:sz w:val="20"/>
          <w:szCs w:val="20"/>
        </w:rPr>
      </w:pPr>
    </w:p>
    <w:p w14:paraId="1402293A" w14:textId="77777777" w:rsidR="0038321B" w:rsidRPr="0038321B" w:rsidRDefault="339D150E" w:rsidP="339D150E">
      <w:pPr>
        <w:pStyle w:val="PargrafodaLista"/>
        <w:numPr>
          <w:ilvl w:val="0"/>
          <w:numId w:val="44"/>
        </w:numPr>
        <w:spacing w:before="360" w:after="120"/>
        <w:ind w:left="539" w:hanging="539"/>
        <w:jc w:val="both"/>
        <w:rPr>
          <w:rFonts w:ascii="Century Gothic" w:hAnsi="Century Gothic" w:cs="Arial"/>
          <w:b/>
          <w:bCs/>
          <w:sz w:val="20"/>
          <w:szCs w:val="20"/>
        </w:rPr>
      </w:pPr>
      <w:r w:rsidRPr="339D150E">
        <w:rPr>
          <w:rFonts w:ascii="Century Gothic" w:hAnsi="Century Gothic" w:cs="Arial"/>
          <w:b/>
          <w:bCs/>
          <w:sz w:val="20"/>
          <w:szCs w:val="20"/>
        </w:rPr>
        <w:t>Processador</w:t>
      </w:r>
    </w:p>
    <w:p w14:paraId="01920398" w14:textId="77777777" w:rsidR="0038321B" w:rsidRPr="0038321B" w:rsidRDefault="339D150E" w:rsidP="339D150E">
      <w:pPr>
        <w:pStyle w:val="PargrafodaLista"/>
        <w:numPr>
          <w:ilvl w:val="1"/>
          <w:numId w:val="44"/>
        </w:numPr>
        <w:tabs>
          <w:tab w:val="num" w:pos="709"/>
        </w:tabs>
        <w:ind w:left="709" w:hanging="709"/>
        <w:jc w:val="both"/>
        <w:rPr>
          <w:rFonts w:ascii="Century Gothic" w:eastAsia="Times New Roman" w:hAnsi="Century Gothic" w:cs="Arial"/>
          <w:sz w:val="20"/>
          <w:szCs w:val="20"/>
        </w:rPr>
      </w:pPr>
      <w:r w:rsidRPr="339D150E">
        <w:rPr>
          <w:rFonts w:ascii="Century Gothic" w:hAnsi="Century Gothic" w:cs="Arial"/>
          <w:sz w:val="20"/>
          <w:szCs w:val="20"/>
        </w:rPr>
        <w:t>Processador de arquitetura x86 com suporte a 32bits e 64bits para notebooks de última geração disponível no mercado.</w:t>
      </w:r>
    </w:p>
    <w:p w14:paraId="64236527"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Recurso de virtualização de CPU e IO e Suporte a AES, para criptografia de dados.</w:t>
      </w:r>
    </w:p>
    <w:p w14:paraId="31939D46"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lastRenderedPageBreak/>
        <w:t>Mínimo de 01 (um) processador com capacidade de executar no mínimo quatro threads simultâneas, com frequência de operação interna mínima de 1.9GHz.</w:t>
      </w:r>
    </w:p>
    <w:p w14:paraId="73C7DEBF"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Memória cachê de no mínimo de 4 MB.</w:t>
      </w:r>
    </w:p>
    <w:p w14:paraId="7B63628B" w14:textId="77777777" w:rsidR="0038321B" w:rsidRPr="0038321B" w:rsidRDefault="339D150E" w:rsidP="339D150E">
      <w:pPr>
        <w:pStyle w:val="PargrafodaLista"/>
        <w:numPr>
          <w:ilvl w:val="1"/>
          <w:numId w:val="44"/>
        </w:numPr>
        <w:tabs>
          <w:tab w:val="num" w:pos="709"/>
        </w:tabs>
        <w:spacing w:after="200"/>
        <w:ind w:hanging="1194"/>
        <w:jc w:val="both"/>
        <w:rPr>
          <w:rFonts w:ascii="Century Gothic" w:hAnsi="Century Gothic" w:cs="Arial"/>
          <w:sz w:val="20"/>
          <w:szCs w:val="20"/>
        </w:rPr>
      </w:pPr>
      <w:proofErr w:type="spellStart"/>
      <w:r w:rsidRPr="339D150E">
        <w:rPr>
          <w:rFonts w:ascii="Century Gothic" w:hAnsi="Century Gothic" w:cs="Arial"/>
          <w:sz w:val="20"/>
          <w:szCs w:val="20"/>
        </w:rPr>
        <w:t>Hypertransport</w:t>
      </w:r>
      <w:proofErr w:type="spellEnd"/>
      <w:r w:rsidRPr="339D150E">
        <w:rPr>
          <w:rFonts w:ascii="Century Gothic" w:hAnsi="Century Gothic" w:cs="Arial"/>
          <w:sz w:val="20"/>
          <w:szCs w:val="20"/>
        </w:rPr>
        <w:t xml:space="preserve"> de no mínimo de 1600 MHz ou DMI de no mínimo 4GT/s.</w:t>
      </w:r>
    </w:p>
    <w:p w14:paraId="17B246DD" w14:textId="77777777" w:rsidR="0038321B" w:rsidRPr="0038321B" w:rsidRDefault="0038321B" w:rsidP="0038321B">
      <w:pPr>
        <w:pStyle w:val="PargrafodaLista"/>
        <w:tabs>
          <w:tab w:val="num" w:pos="1637"/>
        </w:tabs>
        <w:ind w:left="993"/>
        <w:jc w:val="both"/>
        <w:rPr>
          <w:rFonts w:ascii="Century Gothic" w:eastAsia="MS Mincho" w:hAnsi="Century Gothic" w:cs="Arial"/>
          <w:sz w:val="20"/>
          <w:szCs w:val="20"/>
        </w:rPr>
      </w:pPr>
    </w:p>
    <w:p w14:paraId="3F1E593D" w14:textId="77777777" w:rsidR="0038321B" w:rsidRPr="0038321B" w:rsidRDefault="339D150E" w:rsidP="339D150E">
      <w:pPr>
        <w:pStyle w:val="PargrafodaLista"/>
        <w:numPr>
          <w:ilvl w:val="0"/>
          <w:numId w:val="44"/>
        </w:numPr>
        <w:spacing w:before="360" w:after="120"/>
        <w:ind w:left="539" w:hanging="539"/>
        <w:jc w:val="both"/>
        <w:rPr>
          <w:rFonts w:ascii="Century Gothic" w:hAnsi="Century Gothic" w:cs="Arial"/>
          <w:b/>
          <w:bCs/>
          <w:sz w:val="20"/>
          <w:szCs w:val="20"/>
        </w:rPr>
      </w:pPr>
      <w:r w:rsidRPr="339D150E">
        <w:rPr>
          <w:rFonts w:ascii="Century Gothic" w:hAnsi="Century Gothic" w:cs="Arial"/>
          <w:b/>
          <w:bCs/>
          <w:sz w:val="20"/>
          <w:szCs w:val="20"/>
        </w:rPr>
        <w:t>Memória</w:t>
      </w:r>
    </w:p>
    <w:p w14:paraId="305AAB57" w14:textId="77777777" w:rsidR="0038321B" w:rsidRPr="0038321B" w:rsidRDefault="339D150E" w:rsidP="339D150E">
      <w:pPr>
        <w:pStyle w:val="PargrafodaLista"/>
        <w:numPr>
          <w:ilvl w:val="1"/>
          <w:numId w:val="44"/>
        </w:numPr>
        <w:tabs>
          <w:tab w:val="num" w:pos="709"/>
        </w:tabs>
        <w:ind w:left="709" w:hanging="709"/>
        <w:jc w:val="both"/>
        <w:rPr>
          <w:rFonts w:ascii="Century Gothic" w:eastAsia="Times New Roman" w:hAnsi="Century Gothic" w:cs="Arial"/>
          <w:sz w:val="20"/>
          <w:szCs w:val="20"/>
        </w:rPr>
      </w:pPr>
      <w:r w:rsidRPr="339D150E">
        <w:rPr>
          <w:rFonts w:ascii="Century Gothic" w:hAnsi="Century Gothic" w:cs="Arial"/>
          <w:sz w:val="20"/>
          <w:szCs w:val="20"/>
        </w:rPr>
        <w:t xml:space="preserve">Memória principal de 8 GB SDRAM DDR-4 com velocidade de no mínimo 2400 </w:t>
      </w:r>
      <w:proofErr w:type="spellStart"/>
      <w:r w:rsidRPr="339D150E">
        <w:rPr>
          <w:rFonts w:ascii="Century Gothic" w:hAnsi="Century Gothic" w:cs="Arial"/>
          <w:sz w:val="20"/>
          <w:szCs w:val="20"/>
        </w:rPr>
        <w:t>Mhz</w:t>
      </w:r>
      <w:proofErr w:type="spellEnd"/>
      <w:r w:rsidRPr="339D150E">
        <w:rPr>
          <w:rFonts w:ascii="Century Gothic" w:hAnsi="Century Gothic" w:cs="Arial"/>
          <w:sz w:val="20"/>
          <w:szCs w:val="20"/>
        </w:rPr>
        <w:t xml:space="preserve"> ou superior.</w:t>
      </w:r>
    </w:p>
    <w:p w14:paraId="657408D8"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Deverá possui expansão para o mínimo de 16 GB;</w:t>
      </w:r>
    </w:p>
    <w:p w14:paraId="6BF89DA3" w14:textId="77777777" w:rsidR="0038321B" w:rsidRPr="0038321B" w:rsidRDefault="0038321B" w:rsidP="0038321B">
      <w:pPr>
        <w:pStyle w:val="PargrafodaLista"/>
        <w:tabs>
          <w:tab w:val="num" w:pos="1194"/>
        </w:tabs>
        <w:ind w:left="709"/>
        <w:jc w:val="both"/>
        <w:rPr>
          <w:rFonts w:ascii="Century Gothic" w:hAnsi="Century Gothic" w:cs="Arial"/>
          <w:bCs/>
          <w:sz w:val="20"/>
          <w:szCs w:val="20"/>
        </w:rPr>
      </w:pPr>
    </w:p>
    <w:p w14:paraId="1C40A45C" w14:textId="77777777" w:rsidR="0038321B" w:rsidRPr="0038321B" w:rsidRDefault="339D150E" w:rsidP="339D150E">
      <w:pPr>
        <w:pStyle w:val="PargrafodaLista"/>
        <w:numPr>
          <w:ilvl w:val="0"/>
          <w:numId w:val="44"/>
        </w:numPr>
        <w:spacing w:before="360"/>
        <w:ind w:left="539" w:hanging="539"/>
        <w:jc w:val="both"/>
        <w:rPr>
          <w:rFonts w:ascii="Century Gothic" w:hAnsi="Century Gothic" w:cs="Arial"/>
          <w:b/>
          <w:bCs/>
          <w:sz w:val="20"/>
          <w:szCs w:val="20"/>
        </w:rPr>
      </w:pPr>
      <w:r w:rsidRPr="339D150E">
        <w:rPr>
          <w:rFonts w:ascii="Century Gothic" w:hAnsi="Century Gothic" w:cs="Arial"/>
          <w:b/>
          <w:bCs/>
          <w:sz w:val="20"/>
          <w:szCs w:val="20"/>
        </w:rPr>
        <w:t>BIOS</w:t>
      </w:r>
    </w:p>
    <w:p w14:paraId="06627D9E" w14:textId="77777777" w:rsidR="0038321B" w:rsidRPr="0038321B" w:rsidRDefault="339D150E" w:rsidP="339D150E">
      <w:pPr>
        <w:jc w:val="both"/>
        <w:rPr>
          <w:rFonts w:ascii="Century Gothic" w:hAnsi="Century Gothic" w:cs="Arial"/>
          <w:sz w:val="20"/>
          <w:szCs w:val="20"/>
        </w:rPr>
      </w:pPr>
      <w:r w:rsidRPr="339D150E">
        <w:rPr>
          <w:rFonts w:ascii="Century Gothic" w:hAnsi="Century Gothic" w:cs="Arial"/>
          <w:sz w:val="20"/>
          <w:szCs w:val="20"/>
        </w:rPr>
        <w:t xml:space="preserve">e.1. Implementação em “flash </w:t>
      </w:r>
      <w:proofErr w:type="spellStart"/>
      <w:r w:rsidRPr="339D150E">
        <w:rPr>
          <w:rFonts w:ascii="Century Gothic" w:hAnsi="Century Gothic" w:cs="Arial"/>
          <w:sz w:val="20"/>
          <w:szCs w:val="20"/>
        </w:rPr>
        <w:t>memory</w:t>
      </w:r>
      <w:proofErr w:type="spellEnd"/>
      <w:r w:rsidRPr="339D150E">
        <w:rPr>
          <w:rFonts w:ascii="Century Gothic" w:hAnsi="Century Gothic" w:cs="Arial"/>
          <w:sz w:val="20"/>
          <w:szCs w:val="20"/>
        </w:rPr>
        <w:t>”, atualizável diretamente pelo equipamento, que permita configurar senhas para acesso a BIOS e para inicialização do sistema, proteção integrada contra vírus de “boot”, alerta de troca ou remoção de memória;</w:t>
      </w:r>
    </w:p>
    <w:p w14:paraId="4009F2DA" w14:textId="77777777" w:rsidR="0038321B" w:rsidRPr="0038321B" w:rsidRDefault="339D150E" w:rsidP="339D150E">
      <w:pPr>
        <w:pStyle w:val="PargrafodaLista"/>
        <w:tabs>
          <w:tab w:val="num" w:pos="1194"/>
        </w:tabs>
        <w:ind w:left="0"/>
        <w:jc w:val="both"/>
        <w:rPr>
          <w:rFonts w:ascii="Century Gothic" w:hAnsi="Century Gothic" w:cs="Arial"/>
          <w:sz w:val="20"/>
          <w:szCs w:val="20"/>
        </w:rPr>
      </w:pPr>
      <w:r w:rsidRPr="339D150E">
        <w:rPr>
          <w:rFonts w:ascii="Century Gothic" w:hAnsi="Century Gothic" w:cs="Arial"/>
          <w:sz w:val="20"/>
          <w:szCs w:val="20"/>
        </w:rPr>
        <w:t xml:space="preserve">e.2. Deverá possuir informações com o número de série e modelo do equipamento </w:t>
      </w:r>
      <w:proofErr w:type="spellStart"/>
      <w:r w:rsidRPr="339D150E">
        <w:rPr>
          <w:rFonts w:ascii="Century Gothic" w:hAnsi="Century Gothic" w:cs="Arial"/>
          <w:sz w:val="20"/>
          <w:szCs w:val="20"/>
        </w:rPr>
        <w:t>na</w:t>
      </w:r>
      <w:proofErr w:type="spellEnd"/>
      <w:r w:rsidRPr="339D150E">
        <w:rPr>
          <w:rFonts w:ascii="Century Gothic" w:hAnsi="Century Gothic" w:cs="Arial"/>
          <w:sz w:val="20"/>
          <w:szCs w:val="20"/>
        </w:rPr>
        <w:t xml:space="preserve"> BIOS, permitindo sua leitura através de software de inventário e comandos DMI 2.0 ou superior;</w:t>
      </w:r>
    </w:p>
    <w:p w14:paraId="5C3E0E74" w14:textId="77777777" w:rsidR="0038321B" w:rsidRPr="0038321B" w:rsidRDefault="0038321B" w:rsidP="0038321B">
      <w:pPr>
        <w:pStyle w:val="PargrafodaLista"/>
        <w:tabs>
          <w:tab w:val="num" w:pos="1194"/>
        </w:tabs>
        <w:ind w:left="709"/>
        <w:jc w:val="both"/>
        <w:rPr>
          <w:rFonts w:ascii="Century Gothic" w:hAnsi="Century Gothic" w:cs="Arial"/>
          <w:sz w:val="20"/>
          <w:szCs w:val="20"/>
        </w:rPr>
      </w:pPr>
    </w:p>
    <w:p w14:paraId="02CF262A" w14:textId="77777777" w:rsidR="0038321B" w:rsidRPr="0038321B" w:rsidRDefault="339D150E" w:rsidP="339D150E">
      <w:pPr>
        <w:pStyle w:val="PargrafodaLista"/>
        <w:numPr>
          <w:ilvl w:val="0"/>
          <w:numId w:val="44"/>
        </w:numPr>
        <w:spacing w:before="360" w:after="120"/>
        <w:ind w:left="539" w:hanging="539"/>
        <w:jc w:val="both"/>
        <w:rPr>
          <w:rFonts w:ascii="Century Gothic" w:hAnsi="Century Gothic" w:cs="Arial"/>
          <w:b/>
          <w:bCs/>
          <w:sz w:val="20"/>
          <w:szCs w:val="20"/>
        </w:rPr>
      </w:pPr>
      <w:r w:rsidRPr="339D150E">
        <w:rPr>
          <w:rFonts w:ascii="Century Gothic" w:hAnsi="Century Gothic" w:cs="Arial"/>
          <w:b/>
          <w:bCs/>
          <w:sz w:val="20"/>
          <w:szCs w:val="20"/>
        </w:rPr>
        <w:t>Controladora de disco rígido:</w:t>
      </w:r>
    </w:p>
    <w:p w14:paraId="588A1828"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Serial ATA II ou superior, integrada à placa mãe, com capacidade para controlar, no mínimo, 01 (um) disco rígido, com velocidade de transferência de no mínimo 3.0 GB/S.</w:t>
      </w:r>
    </w:p>
    <w:p w14:paraId="66A1FAB9" w14:textId="77777777" w:rsidR="0038321B" w:rsidRPr="0038321B" w:rsidRDefault="0038321B" w:rsidP="0038321B">
      <w:pPr>
        <w:pStyle w:val="PargrafodaLista"/>
        <w:tabs>
          <w:tab w:val="num" w:pos="1194"/>
        </w:tabs>
        <w:ind w:left="709"/>
        <w:jc w:val="both"/>
        <w:rPr>
          <w:rFonts w:ascii="Century Gothic" w:hAnsi="Century Gothic" w:cs="Arial"/>
          <w:bCs/>
          <w:sz w:val="20"/>
          <w:szCs w:val="20"/>
        </w:rPr>
      </w:pPr>
    </w:p>
    <w:p w14:paraId="627A4B46" w14:textId="77777777" w:rsidR="0038321B" w:rsidRPr="0038321B" w:rsidRDefault="339D150E" w:rsidP="339D150E">
      <w:pPr>
        <w:pStyle w:val="PargrafodaLista"/>
        <w:numPr>
          <w:ilvl w:val="0"/>
          <w:numId w:val="44"/>
        </w:numPr>
        <w:spacing w:before="360" w:after="120"/>
        <w:ind w:left="539" w:hanging="539"/>
        <w:jc w:val="both"/>
        <w:rPr>
          <w:rFonts w:ascii="Century Gothic" w:hAnsi="Century Gothic" w:cs="Arial"/>
          <w:b/>
          <w:bCs/>
          <w:sz w:val="20"/>
          <w:szCs w:val="20"/>
        </w:rPr>
      </w:pPr>
      <w:r w:rsidRPr="339D150E">
        <w:rPr>
          <w:rFonts w:ascii="Century Gothic" w:hAnsi="Century Gothic" w:cs="Arial"/>
          <w:b/>
          <w:bCs/>
          <w:sz w:val="20"/>
          <w:szCs w:val="20"/>
        </w:rPr>
        <w:t>Unidade de disco rígido:</w:t>
      </w:r>
    </w:p>
    <w:p w14:paraId="5278F50E"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 xml:space="preserve">01 (uma) unidade do tipo, Serial ATA-II (3.0 GB/S) ou superior, com tecnologia S.M.A.R.T. III ou superior (self </w:t>
      </w:r>
      <w:proofErr w:type="spellStart"/>
      <w:r w:rsidRPr="339D150E">
        <w:rPr>
          <w:rFonts w:ascii="Century Gothic" w:hAnsi="Century Gothic" w:cs="Arial"/>
          <w:sz w:val="20"/>
          <w:szCs w:val="20"/>
        </w:rPr>
        <w:t>monitoring</w:t>
      </w:r>
      <w:proofErr w:type="spell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analysis</w:t>
      </w:r>
      <w:proofErr w:type="spell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and</w:t>
      </w:r>
      <w:proofErr w:type="spell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report</w:t>
      </w:r>
      <w:proofErr w:type="spellEnd"/>
      <w:r w:rsidRPr="339D150E">
        <w:rPr>
          <w:rFonts w:ascii="Century Gothic" w:hAnsi="Century Gothic" w:cs="Arial"/>
          <w:sz w:val="20"/>
          <w:szCs w:val="20"/>
        </w:rPr>
        <w:t>), mínimo de 1 Tb (sem a necessidade de utilização de compactadores), indicado pelo Sistema Operacional exigido nesta especificação, velocidade rotacional, de, no mínimo, 5.400 RPM, com buffer de no mínimo 8 MB.</w:t>
      </w:r>
    </w:p>
    <w:p w14:paraId="76BB753C" w14:textId="77777777" w:rsidR="0038321B" w:rsidRPr="0038321B" w:rsidRDefault="0038321B" w:rsidP="0038321B">
      <w:pPr>
        <w:pStyle w:val="PargrafodaLista"/>
        <w:tabs>
          <w:tab w:val="num" w:pos="1194"/>
        </w:tabs>
        <w:ind w:left="709"/>
        <w:jc w:val="both"/>
        <w:rPr>
          <w:rFonts w:ascii="Century Gothic" w:hAnsi="Century Gothic" w:cs="Arial"/>
          <w:bCs/>
          <w:sz w:val="20"/>
          <w:szCs w:val="20"/>
        </w:rPr>
      </w:pPr>
    </w:p>
    <w:p w14:paraId="53B34CBD" w14:textId="77777777" w:rsidR="0038321B" w:rsidRPr="0038321B" w:rsidRDefault="339D150E" w:rsidP="339D150E">
      <w:pPr>
        <w:pStyle w:val="PargrafodaLista"/>
        <w:numPr>
          <w:ilvl w:val="0"/>
          <w:numId w:val="44"/>
        </w:numPr>
        <w:spacing w:before="360" w:after="120"/>
        <w:ind w:left="539" w:hanging="539"/>
        <w:jc w:val="both"/>
        <w:rPr>
          <w:rFonts w:ascii="Century Gothic" w:hAnsi="Century Gothic" w:cs="Arial"/>
          <w:b/>
          <w:bCs/>
          <w:sz w:val="20"/>
          <w:szCs w:val="20"/>
        </w:rPr>
      </w:pPr>
      <w:proofErr w:type="spellStart"/>
      <w:r w:rsidRPr="339D150E">
        <w:rPr>
          <w:rFonts w:ascii="Century Gothic" w:hAnsi="Century Gothic" w:cs="Arial"/>
          <w:b/>
          <w:bCs/>
          <w:sz w:val="20"/>
          <w:szCs w:val="20"/>
          <w:lang w:val="en-US"/>
        </w:rPr>
        <w:t>Unidade</w:t>
      </w:r>
      <w:proofErr w:type="spellEnd"/>
      <w:r w:rsidRPr="339D150E">
        <w:rPr>
          <w:rFonts w:ascii="Century Gothic" w:eastAsia="MS Mincho" w:hAnsi="Century Gothic" w:cs="Arial"/>
          <w:b/>
          <w:bCs/>
          <w:sz w:val="20"/>
          <w:szCs w:val="20"/>
          <w:lang w:val="en-US"/>
        </w:rPr>
        <w:t xml:space="preserve"> </w:t>
      </w:r>
      <w:r w:rsidRPr="339D150E">
        <w:rPr>
          <w:rFonts w:ascii="Century Gothic" w:hAnsi="Century Gothic" w:cs="Arial"/>
          <w:b/>
          <w:bCs/>
          <w:sz w:val="20"/>
          <w:szCs w:val="20"/>
        </w:rPr>
        <w:t>Óptica</w:t>
      </w:r>
      <w:r w:rsidRPr="339D150E">
        <w:rPr>
          <w:rFonts w:ascii="Century Gothic" w:eastAsia="MS Mincho" w:hAnsi="Century Gothic" w:cs="Arial"/>
          <w:b/>
          <w:bCs/>
          <w:sz w:val="20"/>
          <w:szCs w:val="20"/>
        </w:rPr>
        <w:t xml:space="preserve"> / DVD+/-RW:</w:t>
      </w:r>
    </w:p>
    <w:p w14:paraId="0C9D43A9"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01 (uma) unidade leitora e gravadora de DVDRW interna ou externa (USB) ao gabinete, conforme descrita abaixo:</w:t>
      </w:r>
    </w:p>
    <w:p w14:paraId="6B60D9F0" w14:textId="77777777" w:rsidR="0038321B" w:rsidRPr="0038321B" w:rsidRDefault="339D150E" w:rsidP="339D150E">
      <w:pPr>
        <w:pStyle w:val="PargrafodaLista"/>
        <w:numPr>
          <w:ilvl w:val="2"/>
          <w:numId w:val="44"/>
        </w:numPr>
        <w:tabs>
          <w:tab w:val="num" w:pos="1134"/>
        </w:tabs>
        <w:ind w:left="1134" w:hanging="850"/>
        <w:jc w:val="both"/>
        <w:rPr>
          <w:rFonts w:ascii="Century Gothic" w:eastAsia="MS Mincho" w:hAnsi="Century Gothic" w:cs="Arial"/>
          <w:sz w:val="20"/>
          <w:szCs w:val="20"/>
        </w:rPr>
      </w:pPr>
      <w:r w:rsidRPr="339D150E">
        <w:rPr>
          <w:rFonts w:ascii="Century Gothic" w:eastAsia="MS Mincho" w:hAnsi="Century Gothic" w:cs="Arial"/>
          <w:sz w:val="20"/>
          <w:szCs w:val="20"/>
        </w:rPr>
        <w:t>Padrão SATA/ATAPI.</w:t>
      </w:r>
    </w:p>
    <w:p w14:paraId="2017386E" w14:textId="77777777" w:rsidR="0038321B" w:rsidRPr="0038321B" w:rsidRDefault="339D150E" w:rsidP="339D150E">
      <w:pPr>
        <w:pStyle w:val="PargrafodaLista"/>
        <w:numPr>
          <w:ilvl w:val="2"/>
          <w:numId w:val="44"/>
        </w:numPr>
        <w:tabs>
          <w:tab w:val="num" w:pos="1134"/>
        </w:tabs>
        <w:ind w:left="1134" w:hanging="850"/>
        <w:jc w:val="both"/>
        <w:rPr>
          <w:rFonts w:ascii="Century Gothic" w:eastAsia="MS Mincho" w:hAnsi="Century Gothic" w:cs="Arial"/>
          <w:sz w:val="20"/>
          <w:szCs w:val="20"/>
        </w:rPr>
      </w:pPr>
      <w:r w:rsidRPr="339D150E">
        <w:rPr>
          <w:rFonts w:ascii="Century Gothic" w:eastAsia="MS Mincho" w:hAnsi="Century Gothic" w:cs="Arial"/>
          <w:sz w:val="20"/>
          <w:szCs w:val="20"/>
        </w:rPr>
        <w:t>Padrão de gravação CD-R, CD-RW, DVD e DVDRW.</w:t>
      </w:r>
    </w:p>
    <w:p w14:paraId="6A91829B" w14:textId="77777777" w:rsidR="0038321B" w:rsidRPr="0038321B" w:rsidRDefault="339D150E" w:rsidP="339D150E">
      <w:pPr>
        <w:pStyle w:val="PargrafodaLista"/>
        <w:numPr>
          <w:ilvl w:val="2"/>
          <w:numId w:val="44"/>
        </w:numPr>
        <w:tabs>
          <w:tab w:val="num" w:pos="1134"/>
        </w:tabs>
        <w:ind w:left="1134" w:hanging="850"/>
        <w:jc w:val="both"/>
        <w:rPr>
          <w:rFonts w:ascii="Century Gothic" w:eastAsia="MS Mincho" w:hAnsi="Century Gothic" w:cs="Arial"/>
          <w:sz w:val="20"/>
          <w:szCs w:val="20"/>
        </w:rPr>
      </w:pPr>
      <w:r w:rsidRPr="339D150E">
        <w:rPr>
          <w:rFonts w:ascii="Century Gothic" w:eastAsia="MS Mincho" w:hAnsi="Century Gothic" w:cs="Arial"/>
          <w:sz w:val="20"/>
          <w:szCs w:val="20"/>
        </w:rPr>
        <w:t xml:space="preserve">Tecnologia Dual </w:t>
      </w:r>
      <w:proofErr w:type="spellStart"/>
      <w:r w:rsidRPr="339D150E">
        <w:rPr>
          <w:rFonts w:ascii="Century Gothic" w:eastAsia="MS Mincho" w:hAnsi="Century Gothic" w:cs="Arial"/>
          <w:sz w:val="20"/>
          <w:szCs w:val="20"/>
        </w:rPr>
        <w:t>Layer</w:t>
      </w:r>
      <w:proofErr w:type="spellEnd"/>
      <w:r w:rsidRPr="339D150E">
        <w:rPr>
          <w:rFonts w:ascii="Century Gothic" w:eastAsia="MS Mincho" w:hAnsi="Century Gothic" w:cs="Arial"/>
          <w:sz w:val="20"/>
          <w:szCs w:val="20"/>
        </w:rPr>
        <w:t>, com indicador de atividade e botão de fechar/ejetar e gaveta deslizante.</w:t>
      </w:r>
    </w:p>
    <w:p w14:paraId="513DA1E0" w14:textId="77777777" w:rsidR="0038321B" w:rsidRPr="0038321B" w:rsidRDefault="0038321B" w:rsidP="0038321B">
      <w:pPr>
        <w:pStyle w:val="PargrafodaLista"/>
        <w:tabs>
          <w:tab w:val="num" w:pos="1637"/>
        </w:tabs>
        <w:ind w:left="1134"/>
        <w:jc w:val="both"/>
        <w:rPr>
          <w:rFonts w:ascii="Century Gothic" w:eastAsia="MS Mincho" w:hAnsi="Century Gothic" w:cs="Arial"/>
          <w:sz w:val="20"/>
          <w:szCs w:val="20"/>
        </w:rPr>
      </w:pPr>
    </w:p>
    <w:p w14:paraId="4C77D697" w14:textId="77777777" w:rsidR="0038321B" w:rsidRPr="0038321B" w:rsidRDefault="339D150E" w:rsidP="339D150E">
      <w:pPr>
        <w:pStyle w:val="PargrafodaLista"/>
        <w:numPr>
          <w:ilvl w:val="0"/>
          <w:numId w:val="44"/>
        </w:numPr>
        <w:spacing w:before="360" w:after="120" w:line="276" w:lineRule="auto"/>
        <w:ind w:left="539" w:hanging="539"/>
        <w:jc w:val="both"/>
        <w:rPr>
          <w:rFonts w:ascii="Century Gothic" w:hAnsi="Century Gothic" w:cs="Arial"/>
          <w:b/>
          <w:bCs/>
          <w:sz w:val="20"/>
          <w:szCs w:val="20"/>
        </w:rPr>
      </w:pPr>
      <w:r w:rsidRPr="339D150E">
        <w:rPr>
          <w:rFonts w:ascii="Century Gothic" w:hAnsi="Century Gothic" w:cs="Arial"/>
          <w:b/>
          <w:bCs/>
          <w:sz w:val="20"/>
          <w:szCs w:val="20"/>
        </w:rPr>
        <w:t>Controladora de vídeo / Display:</w:t>
      </w:r>
    </w:p>
    <w:p w14:paraId="51CF8C27" w14:textId="77777777" w:rsidR="0038321B" w:rsidRPr="0038321B" w:rsidRDefault="339D150E" w:rsidP="339D150E">
      <w:pPr>
        <w:pStyle w:val="PargrafodaLista"/>
        <w:numPr>
          <w:ilvl w:val="1"/>
          <w:numId w:val="44"/>
        </w:numPr>
        <w:tabs>
          <w:tab w:val="num" w:pos="709"/>
        </w:tabs>
        <w:spacing w:line="276" w:lineRule="auto"/>
        <w:ind w:left="709" w:hanging="709"/>
        <w:jc w:val="both"/>
        <w:rPr>
          <w:rFonts w:ascii="Century Gothic" w:eastAsia="Times New Roman" w:hAnsi="Century Gothic" w:cs="Arial"/>
          <w:sz w:val="20"/>
          <w:szCs w:val="20"/>
        </w:rPr>
      </w:pPr>
      <w:r w:rsidRPr="339D150E">
        <w:rPr>
          <w:rFonts w:ascii="Century Gothic" w:hAnsi="Century Gothic" w:cs="Arial"/>
          <w:sz w:val="20"/>
          <w:szCs w:val="20"/>
        </w:rPr>
        <w:t>01 (uma) controladora de vídeo dedicada compatível com o padrão SVGA, com no mínimo 2Gb de memória, com interface de memória de 128-bit.</w:t>
      </w:r>
    </w:p>
    <w:p w14:paraId="12E22A36" w14:textId="77777777" w:rsidR="0038321B" w:rsidRPr="0038321B" w:rsidRDefault="339D150E" w:rsidP="339D150E">
      <w:pPr>
        <w:pStyle w:val="PargrafodaLista"/>
        <w:numPr>
          <w:ilvl w:val="1"/>
          <w:numId w:val="44"/>
        </w:numPr>
        <w:tabs>
          <w:tab w:val="num" w:pos="709"/>
        </w:tabs>
        <w:spacing w:line="276" w:lineRule="auto"/>
        <w:ind w:left="709" w:hanging="709"/>
        <w:jc w:val="both"/>
        <w:rPr>
          <w:rFonts w:ascii="Century Gothic" w:hAnsi="Century Gothic" w:cs="Arial"/>
          <w:sz w:val="20"/>
          <w:szCs w:val="20"/>
        </w:rPr>
      </w:pPr>
      <w:r w:rsidRPr="339D150E">
        <w:rPr>
          <w:rFonts w:ascii="Century Gothic" w:hAnsi="Century Gothic" w:cs="Arial"/>
          <w:sz w:val="20"/>
          <w:szCs w:val="20"/>
        </w:rPr>
        <w:t>Deverá atender ao padrão DIRECTX 11 ou superior.</w:t>
      </w:r>
    </w:p>
    <w:p w14:paraId="28E98F3E" w14:textId="77777777" w:rsidR="0038321B" w:rsidRPr="0038321B" w:rsidRDefault="339D150E" w:rsidP="339D150E">
      <w:pPr>
        <w:pStyle w:val="PargrafodaLista"/>
        <w:numPr>
          <w:ilvl w:val="1"/>
          <w:numId w:val="44"/>
        </w:numPr>
        <w:tabs>
          <w:tab w:val="num" w:pos="709"/>
        </w:tabs>
        <w:spacing w:line="276" w:lineRule="auto"/>
        <w:ind w:left="709" w:hanging="709"/>
        <w:jc w:val="both"/>
        <w:rPr>
          <w:rFonts w:ascii="Century Gothic" w:hAnsi="Century Gothic" w:cs="Arial"/>
          <w:sz w:val="20"/>
          <w:szCs w:val="20"/>
        </w:rPr>
      </w:pPr>
      <w:r w:rsidRPr="339D150E">
        <w:rPr>
          <w:rFonts w:ascii="Century Gothic" w:hAnsi="Century Gothic" w:cs="Arial"/>
          <w:sz w:val="20"/>
          <w:szCs w:val="20"/>
        </w:rPr>
        <w:t>Deverá possuir conector externo VGA (DB15);</w:t>
      </w:r>
    </w:p>
    <w:p w14:paraId="1CE83369" w14:textId="77777777" w:rsidR="0038321B" w:rsidRPr="0038321B" w:rsidRDefault="339D150E" w:rsidP="339D150E">
      <w:pPr>
        <w:pStyle w:val="PargrafodaLista"/>
        <w:numPr>
          <w:ilvl w:val="1"/>
          <w:numId w:val="44"/>
        </w:numPr>
        <w:tabs>
          <w:tab w:val="num" w:pos="709"/>
        </w:tabs>
        <w:spacing w:line="276" w:lineRule="auto"/>
        <w:ind w:left="709" w:hanging="709"/>
        <w:jc w:val="both"/>
        <w:rPr>
          <w:rFonts w:ascii="Century Gothic" w:hAnsi="Century Gothic" w:cs="Arial"/>
          <w:sz w:val="20"/>
          <w:szCs w:val="20"/>
        </w:rPr>
      </w:pPr>
      <w:r w:rsidRPr="339D150E">
        <w:rPr>
          <w:rFonts w:ascii="Century Gothic" w:hAnsi="Century Gothic" w:cs="Arial"/>
          <w:sz w:val="20"/>
          <w:szCs w:val="20"/>
        </w:rPr>
        <w:t xml:space="preserve">Deverá possuir uma saída digital podendo ser </w:t>
      </w:r>
      <w:proofErr w:type="spellStart"/>
      <w:r w:rsidRPr="339D150E">
        <w:rPr>
          <w:rFonts w:ascii="Century Gothic" w:hAnsi="Century Gothic" w:cs="Arial"/>
          <w:sz w:val="20"/>
          <w:szCs w:val="20"/>
        </w:rPr>
        <w:t>DisplayPort</w:t>
      </w:r>
      <w:proofErr w:type="spellEnd"/>
      <w:r w:rsidRPr="339D150E">
        <w:rPr>
          <w:rFonts w:ascii="Century Gothic" w:hAnsi="Century Gothic" w:cs="Arial"/>
          <w:sz w:val="20"/>
          <w:szCs w:val="20"/>
        </w:rPr>
        <w:t xml:space="preserve"> ou HDMI, ambas com adaptador que possibilite conexão com o padrão DVI e no caso de </w:t>
      </w:r>
      <w:proofErr w:type="spellStart"/>
      <w:r w:rsidRPr="339D150E">
        <w:rPr>
          <w:rFonts w:ascii="Century Gothic" w:hAnsi="Century Gothic" w:cs="Arial"/>
          <w:sz w:val="20"/>
          <w:szCs w:val="20"/>
        </w:rPr>
        <w:t>DisplayPort</w:t>
      </w:r>
      <w:proofErr w:type="spellEnd"/>
      <w:r w:rsidRPr="339D150E">
        <w:rPr>
          <w:rFonts w:ascii="Century Gothic" w:hAnsi="Century Gothic" w:cs="Arial"/>
          <w:sz w:val="20"/>
          <w:szCs w:val="20"/>
        </w:rPr>
        <w:t>, também deverá possuir adaptador que possibilite conexão com o padrão HDMI.</w:t>
      </w:r>
    </w:p>
    <w:p w14:paraId="5747DA7B" w14:textId="77777777" w:rsidR="0038321B" w:rsidRPr="0038321B" w:rsidRDefault="339D150E" w:rsidP="339D150E">
      <w:pPr>
        <w:pStyle w:val="PargrafodaLista"/>
        <w:numPr>
          <w:ilvl w:val="1"/>
          <w:numId w:val="44"/>
        </w:numPr>
        <w:tabs>
          <w:tab w:val="num" w:pos="709"/>
        </w:tabs>
        <w:spacing w:line="276" w:lineRule="auto"/>
        <w:ind w:left="709" w:hanging="709"/>
        <w:jc w:val="both"/>
        <w:rPr>
          <w:rFonts w:ascii="Century Gothic" w:hAnsi="Century Gothic" w:cs="Arial"/>
          <w:sz w:val="20"/>
          <w:szCs w:val="20"/>
        </w:rPr>
      </w:pPr>
      <w:r w:rsidRPr="339D150E">
        <w:rPr>
          <w:rFonts w:ascii="Century Gothic" w:hAnsi="Century Gothic" w:cs="Arial"/>
          <w:sz w:val="20"/>
          <w:szCs w:val="20"/>
        </w:rPr>
        <w:t>Tela de matriz ativa TFT ou LED com resolução mínima de 1366x768.</w:t>
      </w:r>
    </w:p>
    <w:p w14:paraId="3C1B093D" w14:textId="77777777" w:rsidR="0038321B" w:rsidRPr="0038321B" w:rsidRDefault="339D150E" w:rsidP="339D150E">
      <w:pPr>
        <w:pStyle w:val="PargrafodaLista"/>
        <w:numPr>
          <w:ilvl w:val="1"/>
          <w:numId w:val="44"/>
        </w:numPr>
        <w:tabs>
          <w:tab w:val="num" w:pos="709"/>
        </w:tabs>
        <w:spacing w:line="276" w:lineRule="auto"/>
        <w:ind w:left="709" w:hanging="709"/>
        <w:jc w:val="both"/>
        <w:rPr>
          <w:rFonts w:ascii="Century Gothic" w:hAnsi="Century Gothic" w:cs="Arial"/>
          <w:sz w:val="20"/>
          <w:szCs w:val="20"/>
        </w:rPr>
      </w:pPr>
      <w:r w:rsidRPr="339D150E">
        <w:rPr>
          <w:rFonts w:ascii="Century Gothic" w:hAnsi="Century Gothic" w:cs="Arial"/>
          <w:sz w:val="20"/>
          <w:szCs w:val="20"/>
        </w:rPr>
        <w:t>Medida diagonal da tela de no mínimo 14” e no máximo 15” polegadas, com proporção 16:9 (</w:t>
      </w:r>
      <w:proofErr w:type="spellStart"/>
      <w:r w:rsidRPr="339D150E">
        <w:rPr>
          <w:rFonts w:ascii="Century Gothic" w:hAnsi="Century Gothic" w:cs="Arial"/>
          <w:sz w:val="20"/>
          <w:szCs w:val="20"/>
        </w:rPr>
        <w:t>widescreen</w:t>
      </w:r>
      <w:proofErr w:type="spellEnd"/>
      <w:r w:rsidRPr="339D150E">
        <w:rPr>
          <w:rFonts w:ascii="Century Gothic" w:hAnsi="Century Gothic" w:cs="Arial"/>
          <w:sz w:val="20"/>
          <w:szCs w:val="20"/>
        </w:rPr>
        <w:t>);</w:t>
      </w:r>
    </w:p>
    <w:p w14:paraId="658E5A17" w14:textId="77777777" w:rsidR="0038321B" w:rsidRPr="0038321B" w:rsidRDefault="339D150E" w:rsidP="339D150E">
      <w:pPr>
        <w:pStyle w:val="PargrafodaLista"/>
        <w:numPr>
          <w:ilvl w:val="1"/>
          <w:numId w:val="44"/>
        </w:numPr>
        <w:tabs>
          <w:tab w:val="num" w:pos="709"/>
        </w:tabs>
        <w:spacing w:line="276" w:lineRule="auto"/>
        <w:ind w:left="709" w:hanging="709"/>
        <w:jc w:val="both"/>
        <w:rPr>
          <w:rFonts w:ascii="Century Gothic" w:hAnsi="Century Gothic" w:cs="Arial"/>
          <w:sz w:val="20"/>
          <w:szCs w:val="20"/>
        </w:rPr>
      </w:pPr>
      <w:r w:rsidRPr="339D150E">
        <w:rPr>
          <w:rFonts w:ascii="Century Gothic" w:hAnsi="Century Gothic" w:cs="Arial"/>
          <w:sz w:val="20"/>
          <w:szCs w:val="20"/>
        </w:rPr>
        <w:t>Padrão “Plug &amp; Play” e resolução nativa WXGA ou superior, com no mínimo 16 milhões de cores para iluminação e no mínimo 262 mil cores iluminação LED.</w:t>
      </w:r>
    </w:p>
    <w:p w14:paraId="7E891088" w14:textId="77777777" w:rsidR="0038321B" w:rsidRPr="0038321B" w:rsidRDefault="339D150E" w:rsidP="339D150E">
      <w:pPr>
        <w:pStyle w:val="PargrafodaLista"/>
        <w:numPr>
          <w:ilvl w:val="1"/>
          <w:numId w:val="44"/>
        </w:numPr>
        <w:tabs>
          <w:tab w:val="num" w:pos="709"/>
        </w:tabs>
        <w:spacing w:line="276" w:lineRule="auto"/>
        <w:ind w:left="709" w:hanging="709"/>
        <w:jc w:val="both"/>
        <w:rPr>
          <w:rFonts w:ascii="Century Gothic" w:hAnsi="Century Gothic" w:cs="Arial"/>
          <w:sz w:val="20"/>
          <w:szCs w:val="20"/>
        </w:rPr>
      </w:pPr>
      <w:r w:rsidRPr="339D150E">
        <w:rPr>
          <w:rFonts w:ascii="Century Gothic" w:hAnsi="Century Gothic" w:cs="Arial"/>
          <w:sz w:val="20"/>
          <w:szCs w:val="20"/>
        </w:rPr>
        <w:lastRenderedPageBreak/>
        <w:t>Capacidade de visualização simultânea das imagens na tela e em um monitor externo.</w:t>
      </w:r>
    </w:p>
    <w:p w14:paraId="7CF05C78"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 xml:space="preserve">Deverá possuir tratamento </w:t>
      </w:r>
      <w:proofErr w:type="spellStart"/>
      <w:r w:rsidRPr="339D150E">
        <w:rPr>
          <w:rFonts w:ascii="Century Gothic" w:hAnsi="Century Gothic" w:cs="Arial"/>
          <w:sz w:val="20"/>
          <w:szCs w:val="20"/>
        </w:rPr>
        <w:t>antirreflexivo</w:t>
      </w:r>
      <w:proofErr w:type="spellEnd"/>
      <w:r w:rsidRPr="339D150E">
        <w:rPr>
          <w:rFonts w:ascii="Century Gothic" w:hAnsi="Century Gothic" w:cs="Arial"/>
          <w:sz w:val="20"/>
          <w:szCs w:val="20"/>
        </w:rPr>
        <w:t>.</w:t>
      </w:r>
    </w:p>
    <w:p w14:paraId="75CAC6F5" w14:textId="77777777" w:rsidR="0038321B" w:rsidRPr="0038321B" w:rsidRDefault="0038321B" w:rsidP="0038321B">
      <w:pPr>
        <w:pStyle w:val="PargrafodaLista"/>
        <w:tabs>
          <w:tab w:val="num" w:pos="1194"/>
        </w:tabs>
        <w:ind w:left="709"/>
        <w:jc w:val="both"/>
        <w:rPr>
          <w:rFonts w:ascii="Century Gothic" w:hAnsi="Century Gothic" w:cs="Arial"/>
          <w:bCs/>
          <w:sz w:val="20"/>
          <w:szCs w:val="20"/>
        </w:rPr>
      </w:pPr>
    </w:p>
    <w:p w14:paraId="4FC48777" w14:textId="77777777" w:rsidR="0038321B" w:rsidRPr="0038321B" w:rsidRDefault="339D150E" w:rsidP="339D150E">
      <w:pPr>
        <w:pStyle w:val="PargrafodaLista"/>
        <w:numPr>
          <w:ilvl w:val="0"/>
          <w:numId w:val="44"/>
        </w:numPr>
        <w:spacing w:before="360" w:after="120"/>
        <w:ind w:left="539" w:hanging="539"/>
        <w:jc w:val="both"/>
        <w:rPr>
          <w:rFonts w:ascii="Century Gothic" w:hAnsi="Century Gothic" w:cs="Arial"/>
          <w:b/>
          <w:bCs/>
          <w:sz w:val="20"/>
          <w:szCs w:val="20"/>
        </w:rPr>
      </w:pPr>
      <w:r w:rsidRPr="339D150E">
        <w:rPr>
          <w:rFonts w:ascii="Century Gothic" w:hAnsi="Century Gothic" w:cs="Arial"/>
          <w:b/>
          <w:bCs/>
          <w:sz w:val="20"/>
          <w:szCs w:val="20"/>
        </w:rPr>
        <w:t>Teclado</w:t>
      </w:r>
      <w:r w:rsidRPr="339D150E">
        <w:rPr>
          <w:rFonts w:ascii="Century Gothic" w:eastAsia="MS Mincho" w:hAnsi="Century Gothic" w:cs="Arial"/>
          <w:b/>
          <w:bCs/>
          <w:sz w:val="20"/>
          <w:szCs w:val="20"/>
        </w:rPr>
        <w:t xml:space="preserve"> / Mouse (integrados):</w:t>
      </w:r>
    </w:p>
    <w:p w14:paraId="6FFF4209"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1 (um) teclado compatível com o padrão ABNTII. O equipamento deverá funcionar corretamente quando o Sistema Operacional estiver configurado para o Teclado Brasileiro ABNTII. Possuir todos os caracteres da Língua Portuguesa, inclusive “Ç”.</w:t>
      </w:r>
    </w:p>
    <w:p w14:paraId="3284B5D5"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Presença de, no mínimo, doze teclas de funções (F1-F12) situadas na porção superior do teclado.</w:t>
      </w:r>
    </w:p>
    <w:p w14:paraId="4CA3B2E7"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A impressão sobre as teclas deverá ser do tipo permanente, não podendo apresentar desgaste por abrasão ou uso prolongado.</w:t>
      </w:r>
    </w:p>
    <w:p w14:paraId="5557DC75"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 xml:space="preserve">Dispositivo apontador integrado do tipo </w:t>
      </w:r>
      <w:proofErr w:type="spellStart"/>
      <w:r w:rsidRPr="339D150E">
        <w:rPr>
          <w:rFonts w:ascii="Century Gothic" w:hAnsi="Century Gothic" w:cs="Arial"/>
          <w:sz w:val="20"/>
          <w:szCs w:val="20"/>
        </w:rPr>
        <w:t>touchpad</w:t>
      </w:r>
      <w:proofErr w:type="spellEnd"/>
      <w:r w:rsidRPr="339D150E">
        <w:rPr>
          <w:rFonts w:ascii="Century Gothic" w:hAnsi="Century Gothic" w:cs="Arial"/>
          <w:sz w:val="20"/>
          <w:szCs w:val="20"/>
        </w:rPr>
        <w:t xml:space="preserve"> com dois botões e função de rolagem.</w:t>
      </w:r>
    </w:p>
    <w:p w14:paraId="66060428" w14:textId="77777777" w:rsidR="0038321B" w:rsidRPr="0038321B" w:rsidRDefault="0038321B" w:rsidP="0038321B">
      <w:pPr>
        <w:pStyle w:val="PargrafodaLista"/>
        <w:tabs>
          <w:tab w:val="num" w:pos="1194"/>
        </w:tabs>
        <w:ind w:left="709"/>
        <w:jc w:val="both"/>
        <w:rPr>
          <w:rFonts w:ascii="Century Gothic" w:hAnsi="Century Gothic" w:cs="Arial"/>
          <w:bCs/>
          <w:sz w:val="20"/>
          <w:szCs w:val="20"/>
        </w:rPr>
      </w:pPr>
    </w:p>
    <w:p w14:paraId="7DEAD7E4" w14:textId="77777777" w:rsidR="0038321B" w:rsidRPr="0038321B" w:rsidRDefault="339D150E" w:rsidP="339D150E">
      <w:pPr>
        <w:pStyle w:val="PargrafodaLista"/>
        <w:numPr>
          <w:ilvl w:val="0"/>
          <w:numId w:val="44"/>
        </w:numPr>
        <w:spacing w:before="360" w:after="120"/>
        <w:ind w:left="539" w:hanging="539"/>
        <w:jc w:val="both"/>
        <w:rPr>
          <w:rFonts w:ascii="Century Gothic" w:hAnsi="Century Gothic" w:cs="Arial"/>
          <w:b/>
          <w:bCs/>
          <w:sz w:val="20"/>
          <w:szCs w:val="20"/>
        </w:rPr>
      </w:pPr>
      <w:r w:rsidRPr="339D150E">
        <w:rPr>
          <w:rFonts w:ascii="Century Gothic" w:hAnsi="Century Gothic" w:cs="Arial"/>
          <w:b/>
          <w:bCs/>
          <w:sz w:val="20"/>
          <w:szCs w:val="20"/>
        </w:rPr>
        <w:t>Acessórios</w:t>
      </w:r>
      <w:r w:rsidRPr="339D150E">
        <w:rPr>
          <w:rFonts w:ascii="Century Gothic" w:eastAsia="MS Mincho" w:hAnsi="Century Gothic" w:cs="Arial"/>
          <w:b/>
          <w:bCs/>
          <w:sz w:val="20"/>
          <w:szCs w:val="20"/>
        </w:rPr>
        <w:t>:</w:t>
      </w:r>
    </w:p>
    <w:p w14:paraId="1B4ACDB5"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01 (um) mouse externo, com as seguintes características:</w:t>
      </w:r>
    </w:p>
    <w:p w14:paraId="3EA1DB27" w14:textId="77777777" w:rsidR="0038321B" w:rsidRPr="0038321B" w:rsidRDefault="339D150E" w:rsidP="339D150E">
      <w:pPr>
        <w:pStyle w:val="PargrafodaLista"/>
        <w:numPr>
          <w:ilvl w:val="2"/>
          <w:numId w:val="44"/>
        </w:numPr>
        <w:tabs>
          <w:tab w:val="num" w:pos="1134"/>
        </w:tabs>
        <w:ind w:left="1134" w:hanging="850"/>
        <w:jc w:val="both"/>
        <w:rPr>
          <w:rFonts w:ascii="Century Gothic" w:eastAsia="MS Mincho" w:hAnsi="Century Gothic" w:cs="Arial"/>
          <w:sz w:val="20"/>
          <w:szCs w:val="20"/>
        </w:rPr>
      </w:pPr>
      <w:r w:rsidRPr="339D150E">
        <w:rPr>
          <w:rFonts w:ascii="Century Gothic" w:eastAsia="MS Mincho" w:hAnsi="Century Gothic" w:cs="Arial"/>
          <w:sz w:val="20"/>
          <w:szCs w:val="20"/>
        </w:rPr>
        <w:t>Da mesma marca do mesmo fabricante do conjunto do equipamento proposto, podendo ser em regime OEM, desde que seja gravada no periférico a marca do fabricante do equipamento.</w:t>
      </w:r>
    </w:p>
    <w:p w14:paraId="5E8A762B" w14:textId="77777777" w:rsidR="0038321B" w:rsidRPr="0038321B" w:rsidRDefault="339D150E" w:rsidP="339D150E">
      <w:pPr>
        <w:pStyle w:val="PargrafodaLista"/>
        <w:numPr>
          <w:ilvl w:val="2"/>
          <w:numId w:val="44"/>
        </w:numPr>
        <w:tabs>
          <w:tab w:val="num" w:pos="1134"/>
        </w:tabs>
        <w:ind w:left="1134" w:hanging="850"/>
        <w:jc w:val="both"/>
        <w:rPr>
          <w:rFonts w:ascii="Century Gothic" w:eastAsia="MS Mincho" w:hAnsi="Century Gothic" w:cs="Arial"/>
          <w:sz w:val="20"/>
          <w:szCs w:val="20"/>
        </w:rPr>
      </w:pPr>
      <w:r w:rsidRPr="339D150E">
        <w:rPr>
          <w:rFonts w:ascii="Century Gothic" w:eastAsia="MS Mincho" w:hAnsi="Century Gothic" w:cs="Arial"/>
          <w:sz w:val="20"/>
          <w:szCs w:val="20"/>
        </w:rPr>
        <w:t>Mouse de 2 botões, ambidestro (simétrico);</w:t>
      </w:r>
    </w:p>
    <w:p w14:paraId="7AE81451" w14:textId="77777777" w:rsidR="0038321B" w:rsidRPr="0038321B" w:rsidRDefault="339D150E" w:rsidP="339D150E">
      <w:pPr>
        <w:pStyle w:val="PargrafodaLista"/>
        <w:numPr>
          <w:ilvl w:val="2"/>
          <w:numId w:val="44"/>
        </w:numPr>
        <w:tabs>
          <w:tab w:val="num" w:pos="1134"/>
        </w:tabs>
        <w:ind w:left="1134" w:hanging="850"/>
        <w:jc w:val="both"/>
        <w:rPr>
          <w:rFonts w:ascii="Century Gothic" w:eastAsia="MS Mincho" w:hAnsi="Century Gothic" w:cs="Arial"/>
          <w:sz w:val="20"/>
          <w:szCs w:val="20"/>
        </w:rPr>
      </w:pPr>
      <w:r w:rsidRPr="339D150E">
        <w:rPr>
          <w:rFonts w:ascii="Century Gothic" w:eastAsia="MS Mincho" w:hAnsi="Century Gothic" w:cs="Arial"/>
          <w:sz w:val="20"/>
          <w:szCs w:val="20"/>
        </w:rPr>
        <w:t>Com tecnologia ótica (sem esfera);</w:t>
      </w:r>
    </w:p>
    <w:p w14:paraId="3C6714A4" w14:textId="77777777" w:rsidR="0038321B" w:rsidRPr="0038321B" w:rsidRDefault="339D150E" w:rsidP="339D150E">
      <w:pPr>
        <w:pStyle w:val="PargrafodaLista"/>
        <w:numPr>
          <w:ilvl w:val="2"/>
          <w:numId w:val="44"/>
        </w:numPr>
        <w:tabs>
          <w:tab w:val="num" w:pos="1134"/>
        </w:tabs>
        <w:ind w:left="1134" w:hanging="850"/>
        <w:jc w:val="both"/>
        <w:rPr>
          <w:rFonts w:ascii="Century Gothic" w:eastAsia="MS Mincho" w:hAnsi="Century Gothic" w:cs="Arial"/>
          <w:sz w:val="20"/>
          <w:szCs w:val="20"/>
        </w:rPr>
      </w:pPr>
      <w:r w:rsidRPr="339D150E">
        <w:rPr>
          <w:rFonts w:ascii="Century Gothic" w:eastAsia="MS Mincho" w:hAnsi="Century Gothic" w:cs="Arial"/>
          <w:sz w:val="20"/>
          <w:szCs w:val="20"/>
        </w:rPr>
        <w:t>Funcionar sobre qualquer superfície, sem a necessidade de qualquer tipo de PAD especial;</w:t>
      </w:r>
    </w:p>
    <w:p w14:paraId="0E0A512B" w14:textId="77777777" w:rsidR="0038321B" w:rsidRPr="0038321B" w:rsidRDefault="339D150E" w:rsidP="339D150E">
      <w:pPr>
        <w:pStyle w:val="PargrafodaLista"/>
        <w:numPr>
          <w:ilvl w:val="2"/>
          <w:numId w:val="44"/>
        </w:numPr>
        <w:tabs>
          <w:tab w:val="num" w:pos="1134"/>
        </w:tabs>
        <w:ind w:left="1134" w:hanging="850"/>
        <w:jc w:val="both"/>
        <w:rPr>
          <w:rFonts w:ascii="Century Gothic" w:eastAsia="MS Mincho" w:hAnsi="Century Gothic" w:cs="Arial"/>
          <w:sz w:val="20"/>
          <w:szCs w:val="20"/>
        </w:rPr>
      </w:pPr>
      <w:r w:rsidRPr="339D150E">
        <w:rPr>
          <w:rFonts w:ascii="Century Gothic" w:eastAsia="MS Mincho" w:hAnsi="Century Gothic" w:cs="Arial"/>
          <w:sz w:val="20"/>
          <w:szCs w:val="20"/>
        </w:rPr>
        <w:t>Com roda (</w:t>
      </w:r>
      <w:proofErr w:type="spellStart"/>
      <w:r w:rsidRPr="339D150E">
        <w:rPr>
          <w:rFonts w:ascii="Century Gothic" w:eastAsia="MS Mincho" w:hAnsi="Century Gothic" w:cs="Arial"/>
          <w:sz w:val="20"/>
          <w:szCs w:val="20"/>
        </w:rPr>
        <w:t>wheel</w:t>
      </w:r>
      <w:proofErr w:type="spellEnd"/>
      <w:r w:rsidRPr="339D150E">
        <w:rPr>
          <w:rFonts w:ascii="Century Gothic" w:eastAsia="MS Mincho" w:hAnsi="Century Gothic" w:cs="Arial"/>
          <w:sz w:val="20"/>
          <w:szCs w:val="20"/>
        </w:rPr>
        <w:t>) para scroll;</w:t>
      </w:r>
    </w:p>
    <w:p w14:paraId="0A5BE757" w14:textId="77777777" w:rsidR="0038321B" w:rsidRPr="0038321B" w:rsidRDefault="339D150E" w:rsidP="339D150E">
      <w:pPr>
        <w:pStyle w:val="PargrafodaLista"/>
        <w:numPr>
          <w:ilvl w:val="2"/>
          <w:numId w:val="44"/>
        </w:numPr>
        <w:tabs>
          <w:tab w:val="num" w:pos="1134"/>
        </w:tabs>
        <w:ind w:left="1134" w:hanging="850"/>
        <w:jc w:val="both"/>
        <w:rPr>
          <w:rFonts w:ascii="Century Gothic" w:eastAsia="MS Mincho" w:hAnsi="Century Gothic" w:cs="Arial"/>
          <w:sz w:val="20"/>
          <w:szCs w:val="20"/>
        </w:rPr>
      </w:pPr>
      <w:r w:rsidRPr="339D150E">
        <w:rPr>
          <w:rFonts w:ascii="Century Gothic" w:eastAsia="MS Mincho" w:hAnsi="Century Gothic" w:cs="Arial"/>
          <w:sz w:val="20"/>
          <w:szCs w:val="20"/>
        </w:rPr>
        <w:t xml:space="preserve">Resolução de 1000 </w:t>
      </w:r>
      <w:proofErr w:type="spellStart"/>
      <w:r w:rsidRPr="339D150E">
        <w:rPr>
          <w:rFonts w:ascii="Century Gothic" w:eastAsia="MS Mincho" w:hAnsi="Century Gothic" w:cs="Arial"/>
          <w:sz w:val="20"/>
          <w:szCs w:val="20"/>
        </w:rPr>
        <w:t>dpi</w:t>
      </w:r>
      <w:proofErr w:type="spellEnd"/>
      <w:r w:rsidRPr="339D150E">
        <w:rPr>
          <w:rFonts w:ascii="Century Gothic" w:eastAsia="MS Mincho" w:hAnsi="Century Gothic" w:cs="Arial"/>
          <w:sz w:val="20"/>
          <w:szCs w:val="20"/>
        </w:rPr>
        <w:t>;</w:t>
      </w:r>
    </w:p>
    <w:p w14:paraId="744F4C8B" w14:textId="77777777" w:rsidR="0038321B" w:rsidRPr="0038321B" w:rsidRDefault="339D150E" w:rsidP="339D150E">
      <w:pPr>
        <w:pStyle w:val="PargrafodaLista"/>
        <w:numPr>
          <w:ilvl w:val="2"/>
          <w:numId w:val="44"/>
        </w:numPr>
        <w:tabs>
          <w:tab w:val="num" w:pos="1134"/>
        </w:tabs>
        <w:ind w:left="1134" w:hanging="850"/>
        <w:jc w:val="both"/>
        <w:rPr>
          <w:rFonts w:ascii="Century Gothic" w:eastAsia="MS Mincho" w:hAnsi="Century Gothic" w:cs="Arial"/>
          <w:sz w:val="20"/>
          <w:szCs w:val="20"/>
        </w:rPr>
      </w:pPr>
      <w:r w:rsidRPr="339D150E">
        <w:rPr>
          <w:rFonts w:ascii="Century Gothic" w:eastAsia="MS Mincho" w:hAnsi="Century Gothic" w:cs="Arial"/>
          <w:sz w:val="20"/>
          <w:szCs w:val="20"/>
        </w:rPr>
        <w:t>Conector padrão USB, vedado o uso de qualquer adaptador ou conversor de padrão;</w:t>
      </w:r>
    </w:p>
    <w:p w14:paraId="70102F72" w14:textId="77777777" w:rsidR="0038321B" w:rsidRPr="0038321B" w:rsidRDefault="339D150E" w:rsidP="339D150E">
      <w:pPr>
        <w:pStyle w:val="PargrafodaLista"/>
        <w:numPr>
          <w:ilvl w:val="2"/>
          <w:numId w:val="44"/>
        </w:numPr>
        <w:tabs>
          <w:tab w:val="num" w:pos="1134"/>
        </w:tabs>
        <w:ind w:left="1134" w:hanging="850"/>
        <w:jc w:val="both"/>
        <w:rPr>
          <w:rFonts w:ascii="Century Gothic" w:eastAsia="MS Mincho" w:hAnsi="Century Gothic" w:cs="Arial"/>
          <w:sz w:val="20"/>
          <w:szCs w:val="20"/>
        </w:rPr>
      </w:pPr>
      <w:r w:rsidRPr="339D150E">
        <w:rPr>
          <w:rFonts w:ascii="Century Gothic" w:eastAsia="MS Mincho" w:hAnsi="Century Gothic" w:cs="Arial"/>
          <w:sz w:val="20"/>
          <w:szCs w:val="20"/>
        </w:rPr>
        <w:t xml:space="preserve">Mouse </w:t>
      </w:r>
      <w:proofErr w:type="spellStart"/>
      <w:r w:rsidRPr="339D150E">
        <w:rPr>
          <w:rFonts w:ascii="Century Gothic" w:eastAsia="MS Mincho" w:hAnsi="Century Gothic" w:cs="Arial"/>
          <w:sz w:val="20"/>
          <w:szCs w:val="20"/>
        </w:rPr>
        <w:t>pad</w:t>
      </w:r>
      <w:proofErr w:type="spellEnd"/>
      <w:r w:rsidRPr="339D150E">
        <w:rPr>
          <w:rFonts w:ascii="Century Gothic" w:eastAsia="MS Mincho" w:hAnsi="Century Gothic" w:cs="Arial"/>
          <w:sz w:val="20"/>
          <w:szCs w:val="20"/>
        </w:rPr>
        <w:t xml:space="preserve"> com superfície adequada para utilização de mouse ótico; </w:t>
      </w:r>
    </w:p>
    <w:p w14:paraId="268D729E"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Maleta própria para notebook, em couro, poliéster ou nylon, na cor preta ou cinza escuro, com bolso interno para documentos e objetos e bolso externo para acomodar todos os acessórios que acompanham o equipamento (carregador, mouse, etc.), com peso de até 5 Kg e com qualidade construtiva que garanta resistência e proteção efetiva para o equipamento.</w:t>
      </w:r>
    </w:p>
    <w:p w14:paraId="1D0656FE" w14:textId="77777777" w:rsidR="0038321B" w:rsidRPr="0038321B" w:rsidRDefault="0038321B" w:rsidP="0038321B">
      <w:pPr>
        <w:pStyle w:val="PargrafodaLista"/>
        <w:tabs>
          <w:tab w:val="num" w:pos="1194"/>
        </w:tabs>
        <w:ind w:left="709"/>
        <w:jc w:val="both"/>
        <w:rPr>
          <w:rFonts w:ascii="Century Gothic" w:hAnsi="Century Gothic" w:cs="Arial"/>
          <w:bCs/>
          <w:sz w:val="20"/>
          <w:szCs w:val="20"/>
        </w:rPr>
      </w:pPr>
    </w:p>
    <w:p w14:paraId="0080FB43" w14:textId="77777777" w:rsidR="0038321B" w:rsidRPr="0038321B" w:rsidRDefault="339D150E" w:rsidP="339D150E">
      <w:pPr>
        <w:pStyle w:val="PargrafodaLista"/>
        <w:numPr>
          <w:ilvl w:val="0"/>
          <w:numId w:val="44"/>
        </w:numPr>
        <w:spacing w:before="360" w:after="120"/>
        <w:ind w:left="539" w:hanging="539"/>
        <w:jc w:val="both"/>
        <w:rPr>
          <w:rFonts w:ascii="Century Gothic" w:eastAsia="Times New Roman" w:hAnsi="Century Gothic" w:cs="Arial"/>
          <w:b/>
          <w:bCs/>
          <w:sz w:val="20"/>
          <w:szCs w:val="20"/>
        </w:rPr>
      </w:pPr>
      <w:r w:rsidRPr="339D150E">
        <w:rPr>
          <w:rFonts w:ascii="Century Gothic" w:hAnsi="Century Gothic" w:cs="Arial"/>
          <w:b/>
          <w:bCs/>
          <w:sz w:val="20"/>
          <w:szCs w:val="20"/>
        </w:rPr>
        <w:t>Interfaces</w:t>
      </w:r>
      <w:r w:rsidRPr="339D150E">
        <w:rPr>
          <w:rFonts w:ascii="Century Gothic" w:eastAsia="MS Mincho" w:hAnsi="Century Gothic" w:cs="Arial"/>
          <w:b/>
          <w:bCs/>
          <w:sz w:val="20"/>
          <w:szCs w:val="20"/>
        </w:rPr>
        <w:t xml:space="preserve"> de rede local e Interface sem fio:</w:t>
      </w:r>
    </w:p>
    <w:p w14:paraId="1B2810CD"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 xml:space="preserve">01 (uma) interface de rede compatível com os padrões Ethernet, </w:t>
      </w:r>
      <w:proofErr w:type="spellStart"/>
      <w:r w:rsidRPr="339D150E">
        <w:rPr>
          <w:rFonts w:ascii="Century Gothic" w:hAnsi="Century Gothic" w:cs="Arial"/>
          <w:sz w:val="20"/>
          <w:szCs w:val="20"/>
        </w:rPr>
        <w:t>Fast</w:t>
      </w:r>
      <w:proofErr w:type="spellEnd"/>
      <w:r w:rsidRPr="339D150E">
        <w:rPr>
          <w:rFonts w:ascii="Century Gothic" w:hAnsi="Century Gothic" w:cs="Arial"/>
          <w:sz w:val="20"/>
          <w:szCs w:val="20"/>
        </w:rPr>
        <w:t xml:space="preserve">-Ethernet e Gigabit Ethernet, </w:t>
      </w:r>
      <w:proofErr w:type="spellStart"/>
      <w:r w:rsidRPr="339D150E">
        <w:rPr>
          <w:rFonts w:ascii="Century Gothic" w:hAnsi="Century Gothic" w:cs="Arial"/>
          <w:sz w:val="20"/>
          <w:szCs w:val="20"/>
        </w:rPr>
        <w:t>autosense</w:t>
      </w:r>
      <w:proofErr w:type="spell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full</w:t>
      </w:r>
      <w:proofErr w:type="spellEnd"/>
      <w:r w:rsidRPr="339D150E">
        <w:rPr>
          <w:rFonts w:ascii="Century Gothic" w:hAnsi="Century Gothic" w:cs="Arial"/>
          <w:sz w:val="20"/>
          <w:szCs w:val="20"/>
        </w:rPr>
        <w:t>- duplex e plug-</w:t>
      </w:r>
      <w:proofErr w:type="spellStart"/>
      <w:r w:rsidRPr="339D150E">
        <w:rPr>
          <w:rFonts w:ascii="Century Gothic" w:hAnsi="Century Gothic" w:cs="Arial"/>
          <w:sz w:val="20"/>
          <w:szCs w:val="20"/>
        </w:rPr>
        <w:t>and</w:t>
      </w:r>
      <w:proofErr w:type="spellEnd"/>
      <w:r w:rsidRPr="339D150E">
        <w:rPr>
          <w:rFonts w:ascii="Century Gothic" w:hAnsi="Century Gothic" w:cs="Arial"/>
          <w:sz w:val="20"/>
          <w:szCs w:val="20"/>
        </w:rPr>
        <w:t xml:space="preserve">-play, configurável totalmente por software, com função </w:t>
      </w:r>
      <w:proofErr w:type="spellStart"/>
      <w:r w:rsidRPr="339D150E">
        <w:rPr>
          <w:rFonts w:ascii="Century Gothic" w:hAnsi="Century Gothic" w:cs="Arial"/>
          <w:sz w:val="20"/>
          <w:szCs w:val="20"/>
        </w:rPr>
        <w:t>wake-on-lan</w:t>
      </w:r>
      <w:proofErr w:type="spellEnd"/>
      <w:r w:rsidRPr="339D150E">
        <w:rPr>
          <w:rFonts w:ascii="Century Gothic" w:hAnsi="Century Gothic" w:cs="Arial"/>
          <w:sz w:val="20"/>
          <w:szCs w:val="20"/>
        </w:rPr>
        <w:t xml:space="preserve"> instalada e em funcionamento, PXE 2.1, TCP/IP/UDP </w:t>
      </w:r>
      <w:proofErr w:type="spellStart"/>
      <w:r w:rsidRPr="339D150E">
        <w:rPr>
          <w:rFonts w:ascii="Century Gothic" w:hAnsi="Century Gothic" w:cs="Arial"/>
          <w:sz w:val="20"/>
          <w:szCs w:val="20"/>
        </w:rPr>
        <w:t>Checksum</w:t>
      </w:r>
      <w:proofErr w:type="spell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Offload</w:t>
      </w:r>
      <w:proofErr w:type="spellEnd"/>
      <w:r w:rsidRPr="339D150E">
        <w:rPr>
          <w:rFonts w:ascii="Century Gothic" w:hAnsi="Century Gothic" w:cs="Arial"/>
          <w:sz w:val="20"/>
          <w:szCs w:val="20"/>
        </w:rPr>
        <w:t xml:space="preserve"> e RSS (</w:t>
      </w:r>
      <w:proofErr w:type="spellStart"/>
      <w:r w:rsidRPr="339D150E">
        <w:rPr>
          <w:rFonts w:ascii="Century Gothic" w:hAnsi="Century Gothic" w:cs="Arial"/>
          <w:sz w:val="20"/>
          <w:szCs w:val="20"/>
        </w:rPr>
        <w:t>Receive</w:t>
      </w:r>
      <w:proofErr w:type="spell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Side</w:t>
      </w:r>
      <w:proofErr w:type="spellEnd"/>
      <w:r w:rsidRPr="339D150E">
        <w:rPr>
          <w:rFonts w:ascii="Century Gothic" w:hAnsi="Century Gothic" w:cs="Arial"/>
          <w:sz w:val="20"/>
          <w:szCs w:val="20"/>
        </w:rPr>
        <w:t xml:space="preserve"> </w:t>
      </w:r>
      <w:proofErr w:type="spellStart"/>
      <w:r w:rsidRPr="339D150E">
        <w:rPr>
          <w:rFonts w:ascii="Century Gothic" w:hAnsi="Century Gothic" w:cs="Arial"/>
          <w:sz w:val="20"/>
          <w:szCs w:val="20"/>
        </w:rPr>
        <w:t>Scailling</w:t>
      </w:r>
      <w:proofErr w:type="spellEnd"/>
      <w:r w:rsidRPr="339D150E">
        <w:rPr>
          <w:rFonts w:ascii="Century Gothic" w:hAnsi="Century Gothic" w:cs="Arial"/>
          <w:sz w:val="20"/>
          <w:szCs w:val="20"/>
        </w:rPr>
        <w:t>), com conector RJ-45.</w:t>
      </w:r>
    </w:p>
    <w:p w14:paraId="447533B0"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01 (uma) interface Uma interface de rede wireless padrão 802.11b/g/</w:t>
      </w:r>
      <w:proofErr w:type="gramStart"/>
      <w:r w:rsidRPr="339D150E">
        <w:rPr>
          <w:rFonts w:ascii="Century Gothic" w:hAnsi="Century Gothic" w:cs="Arial"/>
          <w:sz w:val="20"/>
          <w:szCs w:val="20"/>
        </w:rPr>
        <w:t>n  ou</w:t>
      </w:r>
      <w:proofErr w:type="gramEnd"/>
      <w:r w:rsidRPr="339D150E">
        <w:rPr>
          <w:rFonts w:ascii="Century Gothic" w:hAnsi="Century Gothic" w:cs="Arial"/>
          <w:sz w:val="20"/>
          <w:szCs w:val="20"/>
        </w:rPr>
        <w:t xml:space="preserve"> 802.11ac em slot padrão PCI-Express </w:t>
      </w:r>
      <w:proofErr w:type="spellStart"/>
      <w:r w:rsidRPr="339D150E">
        <w:rPr>
          <w:rFonts w:ascii="Century Gothic" w:hAnsi="Century Gothic" w:cs="Arial"/>
          <w:sz w:val="20"/>
          <w:szCs w:val="20"/>
        </w:rPr>
        <w:t>minicard</w:t>
      </w:r>
      <w:proofErr w:type="spellEnd"/>
      <w:r w:rsidRPr="339D150E">
        <w:rPr>
          <w:rFonts w:ascii="Century Gothic" w:hAnsi="Century Gothic" w:cs="Arial"/>
          <w:sz w:val="20"/>
          <w:szCs w:val="20"/>
        </w:rPr>
        <w:t xml:space="preserve"> ou PC </w:t>
      </w:r>
      <w:proofErr w:type="spellStart"/>
      <w:r w:rsidRPr="339D150E">
        <w:rPr>
          <w:rFonts w:ascii="Century Gothic" w:hAnsi="Century Gothic" w:cs="Arial"/>
          <w:sz w:val="20"/>
          <w:szCs w:val="20"/>
        </w:rPr>
        <w:t>Card</w:t>
      </w:r>
      <w:proofErr w:type="spellEnd"/>
      <w:r w:rsidRPr="339D150E">
        <w:rPr>
          <w:rFonts w:ascii="Century Gothic" w:hAnsi="Century Gothic" w:cs="Arial"/>
          <w:sz w:val="20"/>
          <w:szCs w:val="20"/>
        </w:rPr>
        <w:t xml:space="preserve"> interna ao gabinete. Não serão aceitas as ofertas de cartões do tipo USB, PCMCIA, Express </w:t>
      </w:r>
      <w:proofErr w:type="spellStart"/>
      <w:r w:rsidRPr="339D150E">
        <w:rPr>
          <w:rFonts w:ascii="Century Gothic" w:hAnsi="Century Gothic" w:cs="Arial"/>
          <w:sz w:val="20"/>
          <w:szCs w:val="20"/>
        </w:rPr>
        <w:t>Card</w:t>
      </w:r>
      <w:proofErr w:type="spellEnd"/>
      <w:r w:rsidRPr="339D150E">
        <w:rPr>
          <w:rFonts w:ascii="Century Gothic" w:hAnsi="Century Gothic" w:cs="Arial"/>
          <w:sz w:val="20"/>
          <w:szCs w:val="20"/>
        </w:rPr>
        <w:t xml:space="preserve"> ou similares. Suporte à tecnologia de criptografia: WEP 64 e 128 bits, WPA, WPA2;</w:t>
      </w:r>
    </w:p>
    <w:p w14:paraId="456DD147"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01 (uma) uma interface Bluetooth v4.0 ou superior. Não sendo aceitas as ofertas externas.</w:t>
      </w:r>
    </w:p>
    <w:p w14:paraId="7B37605A" w14:textId="77777777" w:rsidR="0038321B" w:rsidRPr="0038321B" w:rsidRDefault="0038321B" w:rsidP="0038321B">
      <w:pPr>
        <w:pStyle w:val="PargrafodaLista"/>
        <w:tabs>
          <w:tab w:val="num" w:pos="1194"/>
        </w:tabs>
        <w:ind w:left="709"/>
        <w:jc w:val="both"/>
        <w:rPr>
          <w:rFonts w:ascii="Century Gothic" w:hAnsi="Century Gothic" w:cs="Arial"/>
          <w:bCs/>
          <w:sz w:val="20"/>
          <w:szCs w:val="20"/>
        </w:rPr>
      </w:pPr>
    </w:p>
    <w:p w14:paraId="7903CB4B" w14:textId="77777777" w:rsidR="0038321B" w:rsidRPr="0038321B" w:rsidRDefault="339D150E" w:rsidP="339D150E">
      <w:pPr>
        <w:pStyle w:val="PargrafodaLista"/>
        <w:numPr>
          <w:ilvl w:val="0"/>
          <w:numId w:val="44"/>
        </w:numPr>
        <w:spacing w:before="360" w:after="120"/>
        <w:ind w:left="539" w:hanging="539"/>
        <w:jc w:val="both"/>
        <w:rPr>
          <w:rFonts w:ascii="Century Gothic" w:hAnsi="Century Gothic" w:cs="Arial"/>
          <w:b/>
          <w:bCs/>
          <w:sz w:val="20"/>
          <w:szCs w:val="20"/>
        </w:rPr>
      </w:pPr>
      <w:r w:rsidRPr="339D150E">
        <w:rPr>
          <w:rFonts w:ascii="Century Gothic" w:hAnsi="Century Gothic" w:cs="Arial"/>
          <w:b/>
          <w:bCs/>
          <w:sz w:val="20"/>
          <w:szCs w:val="20"/>
        </w:rPr>
        <w:t>Softwares Agregados, Licenciamento, Configuração e Documentação.</w:t>
      </w:r>
    </w:p>
    <w:p w14:paraId="1CA77354"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 xml:space="preserve">Windows 10 Pro </w:t>
      </w:r>
      <w:proofErr w:type="spellStart"/>
      <w:r w:rsidRPr="339D150E">
        <w:rPr>
          <w:rFonts w:ascii="Century Gothic" w:hAnsi="Century Gothic" w:cs="Arial"/>
          <w:sz w:val="20"/>
          <w:szCs w:val="20"/>
        </w:rPr>
        <w:t>Edition</w:t>
      </w:r>
      <w:proofErr w:type="spellEnd"/>
      <w:r w:rsidRPr="339D150E">
        <w:rPr>
          <w:rFonts w:ascii="Century Gothic" w:hAnsi="Century Gothic" w:cs="Arial"/>
          <w:sz w:val="20"/>
          <w:szCs w:val="20"/>
        </w:rPr>
        <w:t xml:space="preserve"> 64 Bits pré-instalado, versão em português Brasil;</w:t>
      </w:r>
    </w:p>
    <w:p w14:paraId="118D8FB2"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Deverão ser entregues as mídias de instalação do Windows 10 Pro 64bits;</w:t>
      </w:r>
    </w:p>
    <w:p w14:paraId="6E60A625"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As licenças deverão ser fornecidas em contrato “Microsoft OEM”;</w:t>
      </w:r>
    </w:p>
    <w:p w14:paraId="0F851DBF"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lastRenderedPageBreak/>
        <w:t>Além do DVD de recuperação, os programas necessários à instalação, configuração, utilização, diagnósticos e adequação de todos os modos de funcionamento do equipamento e das demais placas e componentes internos, com a respectiva documentação e mídia magnética (CD ou DVD), deverão ser entregues junto com o equipamento após a contratação, podendo ser disponibilizado via web no site do fabricante do equipamento;</w:t>
      </w:r>
    </w:p>
    <w:p w14:paraId="46D7DB29"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Manuais e documentação técnica necessária à instalação, configuração, operação do equipamento e de controle/monitoração do equipamento ofertado, deverão ser entregues junto com o equipamento, após a contratação, podendo ser disponibilizado via web no site do fabricante do equipamento;</w:t>
      </w:r>
    </w:p>
    <w:p w14:paraId="7E841EDA"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A documentação técnica deverá ser clara, precisa, completa e original; devendo abranger todos os itens e componentes de hardware, incluindo, no mínimo, os seguintes tópicos:</w:t>
      </w:r>
    </w:p>
    <w:p w14:paraId="57DB5F6A" w14:textId="77777777" w:rsidR="0038321B" w:rsidRPr="0038321B" w:rsidRDefault="339D150E" w:rsidP="339D150E">
      <w:pPr>
        <w:pStyle w:val="PargrafodaLista"/>
        <w:numPr>
          <w:ilvl w:val="2"/>
          <w:numId w:val="44"/>
        </w:numPr>
        <w:ind w:hanging="928"/>
        <w:jc w:val="both"/>
        <w:rPr>
          <w:rFonts w:ascii="Century Gothic" w:hAnsi="Century Gothic" w:cs="Arial"/>
          <w:sz w:val="20"/>
          <w:szCs w:val="20"/>
        </w:rPr>
      </w:pPr>
      <w:r w:rsidRPr="339D150E">
        <w:rPr>
          <w:rFonts w:ascii="Century Gothic" w:hAnsi="Century Gothic" w:cs="Arial"/>
          <w:sz w:val="20"/>
          <w:szCs w:val="20"/>
        </w:rPr>
        <w:t>Descrição detalhada dos componentes internos e externos do equipamento;</w:t>
      </w:r>
    </w:p>
    <w:p w14:paraId="3999C18F" w14:textId="77777777" w:rsidR="0038321B" w:rsidRPr="0038321B" w:rsidRDefault="339D150E" w:rsidP="339D150E">
      <w:pPr>
        <w:pStyle w:val="PargrafodaLista"/>
        <w:numPr>
          <w:ilvl w:val="2"/>
          <w:numId w:val="44"/>
        </w:numPr>
        <w:ind w:hanging="928"/>
        <w:jc w:val="both"/>
        <w:rPr>
          <w:rFonts w:ascii="Century Gothic" w:hAnsi="Century Gothic" w:cs="Arial"/>
          <w:sz w:val="20"/>
          <w:szCs w:val="20"/>
        </w:rPr>
      </w:pPr>
      <w:r w:rsidRPr="339D150E">
        <w:rPr>
          <w:rFonts w:ascii="Century Gothic" w:hAnsi="Century Gothic" w:cs="Arial"/>
          <w:sz w:val="20"/>
          <w:szCs w:val="20"/>
        </w:rPr>
        <w:t>Referências técnicas completas de todo o hardware;</w:t>
      </w:r>
    </w:p>
    <w:p w14:paraId="50F940D1" w14:textId="77777777" w:rsidR="0038321B" w:rsidRPr="0038321B" w:rsidRDefault="339D150E" w:rsidP="339D150E">
      <w:pPr>
        <w:pStyle w:val="PargrafodaLista"/>
        <w:numPr>
          <w:ilvl w:val="1"/>
          <w:numId w:val="44"/>
        </w:numPr>
        <w:tabs>
          <w:tab w:val="num" w:pos="709"/>
        </w:tabs>
        <w:ind w:left="709" w:hanging="709"/>
        <w:jc w:val="both"/>
        <w:rPr>
          <w:rFonts w:ascii="Century Gothic" w:hAnsi="Century Gothic" w:cs="Arial"/>
          <w:sz w:val="20"/>
          <w:szCs w:val="20"/>
        </w:rPr>
      </w:pPr>
      <w:r w:rsidRPr="339D150E">
        <w:rPr>
          <w:rFonts w:ascii="Century Gothic" w:hAnsi="Century Gothic" w:cs="Arial"/>
          <w:sz w:val="20"/>
          <w:szCs w:val="20"/>
        </w:rPr>
        <w:t>Todos os dispositivos deverão vir acompanhados de seu respectivo “driver” padrão devendo estar disponíveis via web no site do fabricante do equipamento.</w:t>
      </w:r>
    </w:p>
    <w:p w14:paraId="394798F2" w14:textId="77777777" w:rsidR="0038321B" w:rsidRPr="0038321B" w:rsidRDefault="0038321B" w:rsidP="0038321B">
      <w:pPr>
        <w:pStyle w:val="PargrafodaLista"/>
        <w:ind w:left="709"/>
        <w:jc w:val="both"/>
        <w:rPr>
          <w:rFonts w:ascii="Century Gothic" w:hAnsi="Century Gothic" w:cs="Arial"/>
          <w:bCs/>
          <w:sz w:val="20"/>
          <w:szCs w:val="20"/>
        </w:rPr>
      </w:pPr>
    </w:p>
    <w:p w14:paraId="2E988925" w14:textId="77777777" w:rsidR="0038321B" w:rsidRPr="0038321B" w:rsidRDefault="339D150E" w:rsidP="339D150E">
      <w:pPr>
        <w:pStyle w:val="Ttulo7"/>
        <w:keepLines w:val="0"/>
        <w:numPr>
          <w:ilvl w:val="0"/>
          <w:numId w:val="42"/>
        </w:numPr>
        <w:tabs>
          <w:tab w:val="left" w:pos="708"/>
          <w:tab w:val="left" w:pos="2880"/>
        </w:tabs>
        <w:spacing w:before="0"/>
        <w:ind w:left="567" w:hanging="567"/>
        <w:jc w:val="both"/>
        <w:rPr>
          <w:rFonts w:ascii="Century Gothic" w:hAnsi="Century Gothic" w:cs="Arial"/>
          <w:sz w:val="20"/>
          <w:szCs w:val="20"/>
        </w:rPr>
      </w:pPr>
      <w:r w:rsidRPr="339D150E">
        <w:rPr>
          <w:rFonts w:ascii="Century Gothic" w:hAnsi="Century Gothic" w:cs="Arial"/>
          <w:sz w:val="20"/>
          <w:szCs w:val="20"/>
        </w:rPr>
        <w:t>Garantia mínima:</w:t>
      </w:r>
      <w:r w:rsidRPr="339D150E">
        <w:rPr>
          <w:rFonts w:ascii="Century Gothic" w:hAnsi="Century Gothic" w:cs="Arial"/>
          <w:b/>
          <w:bCs/>
          <w:sz w:val="20"/>
          <w:szCs w:val="20"/>
        </w:rPr>
        <w:t xml:space="preserve"> 36 (trinta e seis) “</w:t>
      </w:r>
      <w:proofErr w:type="spellStart"/>
      <w:r w:rsidRPr="339D150E">
        <w:rPr>
          <w:rFonts w:ascii="Century Gothic" w:hAnsi="Century Gothic" w:cs="Arial"/>
          <w:b/>
          <w:bCs/>
          <w:i w:val="0"/>
          <w:iCs w:val="0"/>
          <w:sz w:val="20"/>
          <w:szCs w:val="20"/>
        </w:rPr>
        <w:t>on</w:t>
      </w:r>
      <w:proofErr w:type="spellEnd"/>
      <w:r w:rsidRPr="339D150E">
        <w:rPr>
          <w:rFonts w:ascii="Century Gothic" w:hAnsi="Century Gothic" w:cs="Arial"/>
          <w:b/>
          <w:bCs/>
          <w:i w:val="0"/>
          <w:iCs w:val="0"/>
          <w:sz w:val="20"/>
          <w:szCs w:val="20"/>
        </w:rPr>
        <w:t xml:space="preserve"> site</w:t>
      </w:r>
      <w:r w:rsidRPr="339D150E">
        <w:rPr>
          <w:rFonts w:ascii="Century Gothic" w:hAnsi="Century Gothic" w:cs="Arial"/>
          <w:b/>
          <w:bCs/>
          <w:sz w:val="20"/>
          <w:szCs w:val="20"/>
        </w:rPr>
        <w:t xml:space="preserve">” na Cidade </w:t>
      </w:r>
      <w:proofErr w:type="gramStart"/>
      <w:r w:rsidRPr="339D150E">
        <w:rPr>
          <w:rFonts w:ascii="Century Gothic" w:hAnsi="Century Gothic" w:cs="Arial"/>
          <w:b/>
          <w:bCs/>
          <w:sz w:val="20"/>
          <w:szCs w:val="20"/>
        </w:rPr>
        <w:t>de  São</w:t>
      </w:r>
      <w:proofErr w:type="gramEnd"/>
      <w:r w:rsidRPr="339D150E">
        <w:rPr>
          <w:rFonts w:ascii="Century Gothic" w:hAnsi="Century Gothic" w:cs="Arial"/>
          <w:b/>
          <w:bCs/>
          <w:sz w:val="20"/>
          <w:szCs w:val="20"/>
        </w:rPr>
        <w:t xml:space="preserve"> Paulo, e para todos os componentes, a contar da data de aceite definitivo pelo Ministério Público.</w:t>
      </w:r>
    </w:p>
    <w:p w14:paraId="24019657" w14:textId="77777777" w:rsidR="0038321B" w:rsidRPr="0038321B" w:rsidRDefault="339D150E" w:rsidP="339D150E">
      <w:pPr>
        <w:spacing w:before="120"/>
        <w:jc w:val="both"/>
        <w:rPr>
          <w:rFonts w:ascii="Century Gothic" w:hAnsi="Century Gothic" w:cs="Arial"/>
          <w:sz w:val="20"/>
          <w:szCs w:val="20"/>
        </w:rPr>
      </w:pPr>
      <w:r w:rsidRPr="339D150E">
        <w:rPr>
          <w:rFonts w:ascii="Century Gothic" w:hAnsi="Century Gothic" w:cs="Arial"/>
          <w:sz w:val="20"/>
          <w:szCs w:val="20"/>
        </w:rPr>
        <w:t>O Ministério Público, através de seus técnicos, reserva-se o direito de abrir os equipamentos para instalação de periféricos, sem prejuízo da garantia.</w:t>
      </w:r>
    </w:p>
    <w:p w14:paraId="3889A505" w14:textId="77777777" w:rsidR="0038321B" w:rsidRPr="0038321B" w:rsidRDefault="0038321B" w:rsidP="0038321B">
      <w:pPr>
        <w:rPr>
          <w:rFonts w:ascii="Century Gothic" w:hAnsi="Century Gothic" w:cs="Arial"/>
          <w:b/>
          <w:bCs/>
          <w:sz w:val="20"/>
          <w:szCs w:val="20"/>
        </w:rPr>
      </w:pPr>
    </w:p>
    <w:p w14:paraId="29079D35" w14:textId="77777777" w:rsidR="0038321B" w:rsidRPr="0038321B" w:rsidRDefault="0038321B" w:rsidP="0038321B">
      <w:pPr>
        <w:rPr>
          <w:rFonts w:ascii="Century Gothic" w:hAnsi="Century Gothic" w:cs="Arial"/>
          <w:b/>
          <w:bCs/>
          <w:sz w:val="20"/>
          <w:szCs w:val="20"/>
        </w:rPr>
      </w:pPr>
    </w:p>
    <w:p w14:paraId="2CA7ADD4" w14:textId="77777777" w:rsidR="008B3BA1" w:rsidRDefault="008B3BA1" w:rsidP="00073E0D">
      <w:pPr>
        <w:ind w:firstLine="426"/>
        <w:jc w:val="center"/>
        <w:rPr>
          <w:rFonts w:ascii="Century Gothic" w:hAnsi="Century Gothic"/>
          <w:b/>
          <w:w w:val="90"/>
          <w:sz w:val="20"/>
          <w:szCs w:val="20"/>
        </w:rPr>
      </w:pPr>
    </w:p>
    <w:p w14:paraId="314EE24A" w14:textId="77777777" w:rsidR="008B3BA1" w:rsidRDefault="008B3BA1" w:rsidP="00073E0D">
      <w:pPr>
        <w:ind w:firstLine="426"/>
        <w:jc w:val="center"/>
        <w:rPr>
          <w:rFonts w:ascii="Century Gothic" w:hAnsi="Century Gothic"/>
          <w:b/>
          <w:w w:val="90"/>
          <w:sz w:val="20"/>
          <w:szCs w:val="20"/>
        </w:rPr>
      </w:pPr>
    </w:p>
    <w:p w14:paraId="76614669" w14:textId="77777777" w:rsidR="008B3BA1" w:rsidRDefault="008B3BA1" w:rsidP="00073E0D">
      <w:pPr>
        <w:ind w:firstLine="426"/>
        <w:jc w:val="center"/>
        <w:rPr>
          <w:rFonts w:ascii="Century Gothic" w:hAnsi="Century Gothic"/>
          <w:b/>
          <w:w w:val="90"/>
          <w:sz w:val="20"/>
          <w:szCs w:val="20"/>
        </w:rPr>
      </w:pPr>
    </w:p>
    <w:p w14:paraId="57590049" w14:textId="77777777" w:rsidR="0060723C" w:rsidRDefault="0060723C" w:rsidP="00073E0D">
      <w:pPr>
        <w:ind w:firstLine="426"/>
        <w:jc w:val="center"/>
        <w:rPr>
          <w:rFonts w:ascii="Century Gothic" w:hAnsi="Century Gothic"/>
          <w:b/>
          <w:w w:val="90"/>
          <w:sz w:val="20"/>
          <w:szCs w:val="20"/>
        </w:rPr>
      </w:pPr>
    </w:p>
    <w:p w14:paraId="0C5B615A" w14:textId="77777777" w:rsidR="0060723C" w:rsidRDefault="0060723C" w:rsidP="00073E0D">
      <w:pPr>
        <w:ind w:firstLine="426"/>
        <w:jc w:val="center"/>
        <w:rPr>
          <w:rFonts w:ascii="Century Gothic" w:hAnsi="Century Gothic"/>
          <w:b/>
          <w:w w:val="90"/>
          <w:sz w:val="20"/>
          <w:szCs w:val="20"/>
        </w:rPr>
      </w:pPr>
    </w:p>
    <w:p w14:paraId="792F1AA2" w14:textId="77777777" w:rsidR="0060723C" w:rsidRDefault="0060723C" w:rsidP="00073E0D">
      <w:pPr>
        <w:ind w:firstLine="426"/>
        <w:jc w:val="center"/>
        <w:rPr>
          <w:rFonts w:ascii="Century Gothic" w:hAnsi="Century Gothic"/>
          <w:b/>
          <w:w w:val="90"/>
          <w:sz w:val="20"/>
          <w:szCs w:val="20"/>
        </w:rPr>
      </w:pPr>
    </w:p>
    <w:p w14:paraId="1A499DFC" w14:textId="77777777" w:rsidR="0060723C" w:rsidRDefault="0060723C" w:rsidP="00073E0D">
      <w:pPr>
        <w:ind w:firstLine="426"/>
        <w:jc w:val="center"/>
        <w:rPr>
          <w:rFonts w:ascii="Century Gothic" w:hAnsi="Century Gothic"/>
          <w:b/>
          <w:w w:val="90"/>
          <w:sz w:val="20"/>
          <w:szCs w:val="20"/>
        </w:rPr>
      </w:pPr>
    </w:p>
    <w:p w14:paraId="5E7E3C41" w14:textId="77777777" w:rsidR="0060408E" w:rsidRDefault="0060408E" w:rsidP="00073E0D">
      <w:pPr>
        <w:ind w:firstLine="426"/>
        <w:jc w:val="center"/>
        <w:rPr>
          <w:rFonts w:ascii="Century Gothic" w:hAnsi="Century Gothic"/>
          <w:b/>
          <w:w w:val="90"/>
          <w:sz w:val="20"/>
          <w:szCs w:val="20"/>
        </w:rPr>
      </w:pPr>
    </w:p>
    <w:p w14:paraId="03F828E4" w14:textId="77777777" w:rsidR="0060408E" w:rsidRDefault="0060408E" w:rsidP="00073E0D">
      <w:pPr>
        <w:ind w:firstLine="426"/>
        <w:jc w:val="center"/>
        <w:rPr>
          <w:rFonts w:ascii="Century Gothic" w:hAnsi="Century Gothic"/>
          <w:b/>
          <w:w w:val="90"/>
          <w:sz w:val="20"/>
          <w:szCs w:val="20"/>
        </w:rPr>
      </w:pPr>
    </w:p>
    <w:p w14:paraId="2AC57CB0" w14:textId="77777777" w:rsidR="0060408E" w:rsidRDefault="0060408E" w:rsidP="00073E0D">
      <w:pPr>
        <w:ind w:firstLine="426"/>
        <w:jc w:val="center"/>
        <w:rPr>
          <w:rFonts w:ascii="Century Gothic" w:hAnsi="Century Gothic"/>
          <w:b/>
          <w:w w:val="90"/>
          <w:sz w:val="20"/>
          <w:szCs w:val="20"/>
        </w:rPr>
      </w:pPr>
    </w:p>
    <w:p w14:paraId="5186B13D" w14:textId="77777777" w:rsidR="0060408E" w:rsidRDefault="0060408E" w:rsidP="00073E0D">
      <w:pPr>
        <w:ind w:firstLine="426"/>
        <w:jc w:val="center"/>
        <w:rPr>
          <w:rFonts w:ascii="Century Gothic" w:hAnsi="Century Gothic"/>
          <w:b/>
          <w:w w:val="90"/>
          <w:sz w:val="20"/>
          <w:szCs w:val="20"/>
        </w:rPr>
      </w:pPr>
    </w:p>
    <w:p w14:paraId="6C57C439" w14:textId="77777777" w:rsidR="0060408E" w:rsidRDefault="0060408E" w:rsidP="00073E0D">
      <w:pPr>
        <w:ind w:firstLine="426"/>
        <w:jc w:val="center"/>
        <w:rPr>
          <w:rFonts w:ascii="Century Gothic" w:hAnsi="Century Gothic"/>
          <w:b/>
          <w:w w:val="90"/>
          <w:sz w:val="20"/>
          <w:szCs w:val="20"/>
        </w:rPr>
      </w:pPr>
    </w:p>
    <w:p w14:paraId="3D404BC9" w14:textId="77777777" w:rsidR="0060408E" w:rsidRDefault="0060408E" w:rsidP="00073E0D">
      <w:pPr>
        <w:ind w:firstLine="426"/>
        <w:jc w:val="center"/>
        <w:rPr>
          <w:rFonts w:ascii="Century Gothic" w:hAnsi="Century Gothic"/>
          <w:b/>
          <w:w w:val="90"/>
          <w:sz w:val="20"/>
          <w:szCs w:val="20"/>
        </w:rPr>
      </w:pPr>
    </w:p>
    <w:p w14:paraId="61319B8A" w14:textId="77777777" w:rsidR="0060408E" w:rsidRDefault="0060408E" w:rsidP="00073E0D">
      <w:pPr>
        <w:ind w:firstLine="426"/>
        <w:jc w:val="center"/>
        <w:rPr>
          <w:rFonts w:ascii="Century Gothic" w:hAnsi="Century Gothic"/>
          <w:b/>
          <w:w w:val="90"/>
          <w:sz w:val="20"/>
          <w:szCs w:val="20"/>
        </w:rPr>
      </w:pPr>
    </w:p>
    <w:p w14:paraId="31A560F4" w14:textId="77777777" w:rsidR="0060408E" w:rsidRDefault="0060408E" w:rsidP="00073E0D">
      <w:pPr>
        <w:ind w:firstLine="426"/>
        <w:jc w:val="center"/>
        <w:rPr>
          <w:rFonts w:ascii="Century Gothic" w:hAnsi="Century Gothic"/>
          <w:b/>
          <w:w w:val="90"/>
          <w:sz w:val="20"/>
          <w:szCs w:val="20"/>
        </w:rPr>
      </w:pPr>
    </w:p>
    <w:p w14:paraId="70DF735C" w14:textId="77777777" w:rsidR="0060408E" w:rsidRDefault="0060408E" w:rsidP="00073E0D">
      <w:pPr>
        <w:ind w:firstLine="426"/>
        <w:jc w:val="center"/>
        <w:rPr>
          <w:rFonts w:ascii="Century Gothic" w:hAnsi="Century Gothic"/>
          <w:b/>
          <w:w w:val="90"/>
          <w:sz w:val="20"/>
          <w:szCs w:val="20"/>
        </w:rPr>
      </w:pPr>
    </w:p>
    <w:p w14:paraId="3A413BF6" w14:textId="77777777" w:rsidR="0060408E" w:rsidRDefault="0060408E" w:rsidP="00073E0D">
      <w:pPr>
        <w:ind w:firstLine="426"/>
        <w:jc w:val="center"/>
        <w:rPr>
          <w:rFonts w:ascii="Century Gothic" w:hAnsi="Century Gothic"/>
          <w:b/>
          <w:w w:val="90"/>
          <w:sz w:val="20"/>
          <w:szCs w:val="20"/>
        </w:rPr>
      </w:pPr>
    </w:p>
    <w:p w14:paraId="33D28B4B" w14:textId="77777777" w:rsidR="0060408E" w:rsidRDefault="0060408E" w:rsidP="00073E0D">
      <w:pPr>
        <w:ind w:firstLine="426"/>
        <w:jc w:val="center"/>
        <w:rPr>
          <w:rFonts w:ascii="Century Gothic" w:hAnsi="Century Gothic"/>
          <w:b/>
          <w:w w:val="90"/>
          <w:sz w:val="20"/>
          <w:szCs w:val="20"/>
        </w:rPr>
      </w:pPr>
    </w:p>
    <w:p w14:paraId="37EFA3E3" w14:textId="77777777" w:rsidR="0060723C" w:rsidRDefault="0060723C" w:rsidP="00073E0D">
      <w:pPr>
        <w:ind w:firstLine="426"/>
        <w:jc w:val="center"/>
        <w:rPr>
          <w:rFonts w:ascii="Century Gothic" w:hAnsi="Century Gothic"/>
          <w:b/>
          <w:w w:val="90"/>
          <w:sz w:val="20"/>
          <w:szCs w:val="20"/>
        </w:rPr>
      </w:pPr>
    </w:p>
    <w:p w14:paraId="41C6AC2A" w14:textId="77777777" w:rsidR="0060408E" w:rsidRDefault="0060408E" w:rsidP="00073E0D">
      <w:pPr>
        <w:ind w:firstLine="426"/>
        <w:jc w:val="center"/>
        <w:rPr>
          <w:rFonts w:ascii="Century Gothic" w:hAnsi="Century Gothic"/>
          <w:b/>
          <w:w w:val="90"/>
          <w:sz w:val="20"/>
          <w:szCs w:val="20"/>
        </w:rPr>
      </w:pPr>
    </w:p>
    <w:p w14:paraId="2DC44586" w14:textId="77777777" w:rsidR="0060408E" w:rsidRDefault="0060408E" w:rsidP="00073E0D">
      <w:pPr>
        <w:ind w:firstLine="426"/>
        <w:jc w:val="center"/>
        <w:rPr>
          <w:rFonts w:ascii="Century Gothic" w:hAnsi="Century Gothic"/>
          <w:b/>
          <w:w w:val="90"/>
          <w:sz w:val="20"/>
          <w:szCs w:val="20"/>
        </w:rPr>
      </w:pPr>
    </w:p>
    <w:p w14:paraId="4FFCBC07" w14:textId="77777777" w:rsidR="0060408E" w:rsidRDefault="0060408E" w:rsidP="00073E0D">
      <w:pPr>
        <w:ind w:firstLine="426"/>
        <w:jc w:val="center"/>
        <w:rPr>
          <w:rFonts w:ascii="Century Gothic" w:hAnsi="Century Gothic"/>
          <w:b/>
          <w:w w:val="90"/>
          <w:sz w:val="20"/>
          <w:szCs w:val="20"/>
        </w:rPr>
      </w:pPr>
    </w:p>
    <w:p w14:paraId="1728B4D0" w14:textId="77777777" w:rsidR="0060408E" w:rsidRDefault="0060408E" w:rsidP="00073E0D">
      <w:pPr>
        <w:ind w:firstLine="426"/>
        <w:jc w:val="center"/>
        <w:rPr>
          <w:rFonts w:ascii="Century Gothic" w:hAnsi="Century Gothic"/>
          <w:b/>
          <w:w w:val="90"/>
          <w:sz w:val="20"/>
          <w:szCs w:val="20"/>
        </w:rPr>
      </w:pPr>
    </w:p>
    <w:p w14:paraId="34959D4B" w14:textId="77777777" w:rsidR="0060408E" w:rsidRDefault="0060408E" w:rsidP="00073E0D">
      <w:pPr>
        <w:ind w:firstLine="426"/>
        <w:jc w:val="center"/>
        <w:rPr>
          <w:rFonts w:ascii="Century Gothic" w:hAnsi="Century Gothic"/>
          <w:b/>
          <w:w w:val="90"/>
          <w:sz w:val="20"/>
          <w:szCs w:val="20"/>
        </w:rPr>
      </w:pPr>
    </w:p>
    <w:p w14:paraId="7BD58BA2" w14:textId="77777777" w:rsidR="0060408E" w:rsidRDefault="0060408E" w:rsidP="00073E0D">
      <w:pPr>
        <w:ind w:firstLine="426"/>
        <w:jc w:val="center"/>
        <w:rPr>
          <w:rFonts w:ascii="Century Gothic" w:hAnsi="Century Gothic"/>
          <w:b/>
          <w:w w:val="90"/>
          <w:sz w:val="20"/>
          <w:szCs w:val="20"/>
        </w:rPr>
      </w:pPr>
    </w:p>
    <w:p w14:paraId="4357A966" w14:textId="77777777" w:rsidR="0060408E" w:rsidRDefault="0060408E" w:rsidP="00073E0D">
      <w:pPr>
        <w:ind w:firstLine="426"/>
        <w:jc w:val="center"/>
        <w:rPr>
          <w:rFonts w:ascii="Century Gothic" w:hAnsi="Century Gothic"/>
          <w:b/>
          <w:w w:val="90"/>
          <w:sz w:val="20"/>
          <w:szCs w:val="20"/>
        </w:rPr>
      </w:pPr>
    </w:p>
    <w:p w14:paraId="44690661" w14:textId="77777777" w:rsidR="0060408E" w:rsidRDefault="0060408E" w:rsidP="00073E0D">
      <w:pPr>
        <w:ind w:firstLine="426"/>
        <w:jc w:val="center"/>
        <w:rPr>
          <w:rFonts w:ascii="Century Gothic" w:hAnsi="Century Gothic"/>
          <w:b/>
          <w:w w:val="90"/>
          <w:sz w:val="20"/>
          <w:szCs w:val="20"/>
        </w:rPr>
      </w:pPr>
    </w:p>
    <w:p w14:paraId="66518E39" w14:textId="77777777" w:rsidR="002911E1" w:rsidRDefault="002911E1" w:rsidP="00073E0D">
      <w:pPr>
        <w:ind w:firstLine="426"/>
        <w:jc w:val="center"/>
        <w:rPr>
          <w:rFonts w:ascii="Century Gothic" w:hAnsi="Century Gothic"/>
          <w:b/>
          <w:w w:val="90"/>
          <w:sz w:val="20"/>
          <w:szCs w:val="20"/>
        </w:rPr>
      </w:pPr>
    </w:p>
    <w:p w14:paraId="2661B9E4" w14:textId="77777777" w:rsidR="00EB0BF9" w:rsidRPr="0067700D" w:rsidRDefault="00EB0BF9" w:rsidP="339D150E">
      <w:pPr>
        <w:ind w:firstLine="426"/>
        <w:jc w:val="center"/>
        <w:rPr>
          <w:rFonts w:ascii="Century Gothic" w:hAnsi="Century Gothic"/>
          <w:b/>
          <w:bCs/>
          <w:sz w:val="20"/>
          <w:szCs w:val="20"/>
        </w:rPr>
      </w:pPr>
      <w:r w:rsidRPr="339D150E">
        <w:rPr>
          <w:rFonts w:ascii="Century Gothic" w:hAnsi="Century Gothic"/>
          <w:b/>
          <w:bCs/>
          <w:caps/>
          <w:w w:val="90"/>
          <w:sz w:val="20"/>
          <w:szCs w:val="20"/>
        </w:rPr>
        <w:t>Anexo 2</w:t>
      </w:r>
    </w:p>
    <w:p w14:paraId="2277B470" w14:textId="77777777" w:rsidR="00EB0BF9" w:rsidRPr="00180035" w:rsidRDefault="339D150E" w:rsidP="339D150E">
      <w:pPr>
        <w:spacing w:before="100" w:beforeAutospacing="1" w:after="100" w:afterAutospacing="1"/>
        <w:jc w:val="center"/>
        <w:rPr>
          <w:rFonts w:ascii="Calibri" w:hAnsi="Calibri"/>
          <w:b/>
          <w:bCs/>
          <w:sz w:val="20"/>
          <w:szCs w:val="20"/>
        </w:rPr>
      </w:pPr>
      <w:r w:rsidRPr="339D150E">
        <w:rPr>
          <w:rFonts w:ascii="Century Gothic" w:hAnsi="Century Gothic"/>
          <w:b/>
          <w:bCs/>
          <w:sz w:val="20"/>
          <w:szCs w:val="20"/>
        </w:rPr>
        <w:t>MODELO DE DECLARAÇÃO A QUE SE REFERE O SUBITEM 1.4.1 DO ITEM IV DO EDITAL</w:t>
      </w:r>
    </w:p>
    <w:p w14:paraId="7E75FCD0" w14:textId="77777777" w:rsidR="00EB0BF9" w:rsidRDefault="00EB0BF9" w:rsidP="00EB0BF9">
      <w:pPr>
        <w:spacing w:before="100" w:beforeAutospacing="1" w:after="100" w:afterAutospacing="1"/>
        <w:jc w:val="both"/>
        <w:rPr>
          <w:rFonts w:ascii="Century Gothic" w:hAnsi="Century Gothic"/>
          <w:sz w:val="22"/>
          <w:szCs w:val="22"/>
        </w:rPr>
      </w:pPr>
    </w:p>
    <w:p w14:paraId="2F4933E3" w14:textId="77AEECD4" w:rsidR="00EB0BF9" w:rsidRPr="00180035" w:rsidRDefault="00EB0BF9" w:rsidP="339D150E">
      <w:pPr>
        <w:spacing w:before="100" w:beforeAutospacing="1" w:after="100" w:afterAutospacing="1"/>
        <w:jc w:val="both"/>
        <w:rPr>
          <w:rFonts w:ascii="Calibri" w:hAnsi="Calibri" w:cs="Calibri"/>
          <w:sz w:val="20"/>
          <w:szCs w:val="20"/>
        </w:rPr>
      </w:pPr>
      <w:r w:rsidRPr="000C705D">
        <w:rPr>
          <w:rFonts w:ascii="Century Gothic" w:eastAsia="Century Gothic" w:hAnsi="Century Gothic" w:cs="Century Gothic"/>
          <w:w w:val="90"/>
          <w:sz w:val="20"/>
          <w:szCs w:val="20"/>
        </w:rPr>
        <w:t xml:space="preserve">Eu, __________ (nome completo), representante legal da empresa __________ (denominação da pessoa jurídica), interessada em participar do PREGÃO ELETRÔNICO Nº </w:t>
      </w:r>
      <w:r w:rsidR="00B257FF">
        <w:rPr>
          <w:rFonts w:ascii="Century Gothic" w:eastAsia="Century Gothic" w:hAnsi="Century Gothic" w:cs="Century Gothic"/>
          <w:w w:val="90"/>
          <w:sz w:val="20"/>
          <w:szCs w:val="20"/>
        </w:rPr>
        <w:t>068</w:t>
      </w:r>
      <w:r w:rsidRPr="000C705D">
        <w:rPr>
          <w:rFonts w:ascii="Century Gothic" w:eastAsia="Century Gothic" w:hAnsi="Century Gothic" w:cs="Century Gothic"/>
          <w:w w:val="90"/>
          <w:sz w:val="20"/>
          <w:szCs w:val="20"/>
        </w:rPr>
        <w:t>/2018, do Ministério Público do Estado de São Paulo, DECLARO, para os devidos fins de direito, sob as penas da lei, o quanto segue:</w:t>
      </w:r>
    </w:p>
    <w:p w14:paraId="4F5F2583" w14:textId="77777777" w:rsidR="00EB0BF9" w:rsidRPr="00180035" w:rsidRDefault="00EB0BF9" w:rsidP="339D150E">
      <w:pPr>
        <w:spacing w:before="100" w:beforeAutospacing="1" w:after="100" w:afterAutospacing="1"/>
        <w:jc w:val="both"/>
        <w:rPr>
          <w:rFonts w:ascii="Calibri" w:hAnsi="Calibri"/>
          <w:sz w:val="20"/>
          <w:szCs w:val="20"/>
        </w:rPr>
      </w:pPr>
      <w:proofErr w:type="gramStart"/>
      <w:r w:rsidRPr="339D150E">
        <w:rPr>
          <w:rFonts w:ascii="Century Gothic" w:hAnsi="Century Gothic"/>
          <w:w w:val="90"/>
          <w:sz w:val="20"/>
          <w:szCs w:val="20"/>
        </w:rPr>
        <w:t>a) Está</w:t>
      </w:r>
      <w:proofErr w:type="gramEnd"/>
      <w:r w:rsidRPr="339D150E">
        <w:rPr>
          <w:rFonts w:ascii="Century Gothic" w:hAnsi="Century Gothic"/>
          <w:w w:val="90"/>
          <w:sz w:val="20"/>
          <w:szCs w:val="20"/>
        </w:rPr>
        <w:t xml:space="preserve"> em situação regular perante o Ministério do Trabalho, no que se refere à observância do disposto no inciso XXXIII do artigo 7º da Constituição Federal, na forma do Decreto estadual nº 42.911, de 06 de março de 1998;</w:t>
      </w:r>
    </w:p>
    <w:p w14:paraId="0E7BF319" w14:textId="77777777" w:rsidR="00EB0BF9" w:rsidRPr="00180035" w:rsidRDefault="00EB0BF9" w:rsidP="339D150E">
      <w:pPr>
        <w:spacing w:before="100" w:beforeAutospacing="1" w:after="100" w:afterAutospacing="1"/>
        <w:jc w:val="both"/>
        <w:rPr>
          <w:rFonts w:ascii="Calibri" w:hAnsi="Calibri"/>
          <w:sz w:val="20"/>
          <w:szCs w:val="20"/>
        </w:rPr>
      </w:pPr>
      <w:proofErr w:type="gramStart"/>
      <w:r w:rsidRPr="339D150E">
        <w:rPr>
          <w:rFonts w:ascii="Century Gothic" w:hAnsi="Century Gothic"/>
          <w:w w:val="90"/>
          <w:sz w:val="20"/>
          <w:szCs w:val="20"/>
        </w:rPr>
        <w:t>b) Não</w:t>
      </w:r>
      <w:proofErr w:type="gramEnd"/>
      <w:r w:rsidRPr="339D150E">
        <w:rPr>
          <w:rFonts w:ascii="Century Gothic" w:hAnsi="Century Gothic"/>
          <w:w w:val="90"/>
          <w:sz w:val="20"/>
          <w:szCs w:val="20"/>
        </w:rPr>
        <w:t xml:space="preserve"> possui impedimento legal para licitar ou contratar com a Administração, inclusive em virtude das disposições da Lei estadual nº 10.218, de 12 de fevereiro de 1999 e do artigo 10 da Lei federal nº 9.605, de 12 de fevereiro de 1998;</w:t>
      </w:r>
    </w:p>
    <w:p w14:paraId="6C4D6195" w14:textId="77777777" w:rsidR="00EB0BF9" w:rsidRDefault="00EB0BF9" w:rsidP="339D150E">
      <w:pPr>
        <w:spacing w:before="100" w:beforeAutospacing="1" w:after="100" w:afterAutospacing="1"/>
        <w:jc w:val="both"/>
        <w:rPr>
          <w:rFonts w:ascii="Century Gothic" w:hAnsi="Century Gothic"/>
          <w:sz w:val="20"/>
          <w:szCs w:val="20"/>
        </w:rPr>
      </w:pPr>
      <w:proofErr w:type="gramStart"/>
      <w:r w:rsidRPr="339D150E">
        <w:rPr>
          <w:rFonts w:ascii="Century Gothic" w:hAnsi="Century Gothic"/>
          <w:w w:val="90"/>
          <w:sz w:val="20"/>
          <w:szCs w:val="20"/>
        </w:rPr>
        <w:t>c) Atende</w:t>
      </w:r>
      <w:proofErr w:type="gramEnd"/>
      <w:r w:rsidRPr="339D150E">
        <w:rPr>
          <w:rFonts w:ascii="Century Gothic" w:hAnsi="Century Gothic"/>
          <w:w w:val="90"/>
          <w:sz w:val="20"/>
          <w:szCs w:val="20"/>
        </w:rPr>
        <w:t xml:space="preserve"> às normas de saúde e segurança do trabalho, nos termos do parágrafo único do artigo 117 da Constituição Estadual</w:t>
      </w:r>
      <w:r w:rsidRPr="00180035">
        <w:rPr>
          <w:rFonts w:ascii="Century Gothic" w:hAnsi="Century Gothic"/>
          <w:w w:val="90"/>
          <w:sz w:val="20"/>
          <w:szCs w:val="20"/>
        </w:rPr>
        <w:t>.</w:t>
      </w:r>
    </w:p>
    <w:p w14:paraId="36427A31" w14:textId="77777777" w:rsidR="005A5F3F" w:rsidRPr="00A01A66" w:rsidRDefault="005A5F3F" w:rsidP="339D150E">
      <w:pPr>
        <w:spacing w:line="276" w:lineRule="auto"/>
        <w:jc w:val="both"/>
        <w:rPr>
          <w:rFonts w:ascii="Century Gothic" w:hAnsi="Century Gothic" w:cs="Arial"/>
          <w:sz w:val="20"/>
          <w:szCs w:val="20"/>
        </w:rPr>
      </w:pPr>
      <w:r w:rsidRPr="00A01A66">
        <w:rPr>
          <w:rFonts w:ascii="Century Gothic" w:hAnsi="Century Gothic" w:cs="Arial"/>
          <w:w w:val="90"/>
          <w:sz w:val="20"/>
          <w:szCs w:val="20"/>
        </w:rPr>
        <w:t xml:space="preserve">d) não se enquadra em nenhuma das hipóteses de vedações previstas na Resolução nº 37, de 28 de abril de 2009, e alterações posteriores, do Conselho Nacional do Ministério Público (Anexo 5) </w:t>
      </w:r>
    </w:p>
    <w:p w14:paraId="10FDAA0E" w14:textId="77777777" w:rsidR="005A5F3F" w:rsidRPr="00180035" w:rsidRDefault="005A5F3F" w:rsidP="00EB0BF9">
      <w:pPr>
        <w:spacing w:before="100" w:beforeAutospacing="1" w:after="100" w:afterAutospacing="1"/>
        <w:jc w:val="both"/>
        <w:rPr>
          <w:rFonts w:ascii="Calibri" w:hAnsi="Calibri"/>
          <w:w w:val="90"/>
          <w:sz w:val="20"/>
          <w:szCs w:val="20"/>
        </w:rPr>
      </w:pPr>
    </w:p>
    <w:p w14:paraId="774AF2BF" w14:textId="77777777" w:rsidR="00EB0BF9" w:rsidRPr="00180035" w:rsidRDefault="00EB0BF9" w:rsidP="00EB0BF9">
      <w:pPr>
        <w:tabs>
          <w:tab w:val="left" w:pos="284"/>
        </w:tabs>
        <w:ind w:right="23"/>
        <w:jc w:val="both"/>
        <w:rPr>
          <w:rFonts w:ascii="Century Gothic" w:hAnsi="Century Gothic"/>
          <w:w w:val="90"/>
          <w:sz w:val="20"/>
          <w:szCs w:val="20"/>
        </w:rPr>
      </w:pPr>
    </w:p>
    <w:p w14:paraId="05773128" w14:textId="77777777" w:rsidR="00EB0BF9" w:rsidRPr="00180035" w:rsidRDefault="00EB0BF9" w:rsidP="339D150E">
      <w:pPr>
        <w:tabs>
          <w:tab w:val="left" w:pos="284"/>
        </w:tabs>
        <w:jc w:val="center"/>
        <w:rPr>
          <w:rFonts w:ascii="Century Gothic" w:hAnsi="Century Gothic"/>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xml:space="preserve">.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2018.</w:t>
      </w:r>
    </w:p>
    <w:p w14:paraId="7A292896" w14:textId="77777777" w:rsidR="00EB0BF9" w:rsidRPr="00180035" w:rsidRDefault="00EB0BF9" w:rsidP="00EB0BF9">
      <w:pPr>
        <w:tabs>
          <w:tab w:val="left" w:pos="284"/>
        </w:tabs>
        <w:ind w:right="-1"/>
        <w:jc w:val="center"/>
        <w:rPr>
          <w:rFonts w:ascii="Century Gothic" w:hAnsi="Century Gothic"/>
          <w:w w:val="90"/>
          <w:sz w:val="20"/>
          <w:szCs w:val="20"/>
        </w:rPr>
      </w:pPr>
    </w:p>
    <w:p w14:paraId="2191599E" w14:textId="77777777" w:rsidR="00EB0BF9" w:rsidRPr="00180035" w:rsidRDefault="00EB0BF9" w:rsidP="00EB0BF9">
      <w:pPr>
        <w:tabs>
          <w:tab w:val="left" w:pos="284"/>
        </w:tabs>
        <w:ind w:right="-1"/>
        <w:jc w:val="center"/>
        <w:rPr>
          <w:rFonts w:ascii="Century Gothic" w:hAnsi="Century Gothic"/>
          <w:w w:val="90"/>
          <w:sz w:val="20"/>
          <w:szCs w:val="20"/>
        </w:rPr>
      </w:pPr>
    </w:p>
    <w:p w14:paraId="7673E5AE" w14:textId="77777777" w:rsidR="00EB0BF9" w:rsidRPr="00180035" w:rsidRDefault="00EB0BF9" w:rsidP="00EB0BF9">
      <w:pPr>
        <w:tabs>
          <w:tab w:val="left" w:pos="284"/>
        </w:tabs>
        <w:ind w:right="-1"/>
        <w:jc w:val="center"/>
        <w:rPr>
          <w:rFonts w:ascii="Century Gothic" w:hAnsi="Century Gothic"/>
          <w:w w:val="90"/>
          <w:sz w:val="20"/>
          <w:szCs w:val="20"/>
        </w:rPr>
      </w:pPr>
    </w:p>
    <w:p w14:paraId="041D98D7" w14:textId="77777777" w:rsidR="00EB0BF9" w:rsidRPr="00180035" w:rsidRDefault="00EB0BF9" w:rsidP="00EB0BF9">
      <w:pPr>
        <w:tabs>
          <w:tab w:val="left" w:pos="284"/>
        </w:tabs>
        <w:ind w:right="-1"/>
        <w:jc w:val="center"/>
        <w:rPr>
          <w:rFonts w:ascii="Century Gothic" w:hAnsi="Century Gothic"/>
          <w:w w:val="90"/>
          <w:sz w:val="20"/>
          <w:szCs w:val="20"/>
        </w:rPr>
      </w:pPr>
    </w:p>
    <w:p w14:paraId="49EF400A" w14:textId="77777777" w:rsidR="00EB0BF9" w:rsidRPr="00180035" w:rsidRDefault="00EB0BF9" w:rsidP="339D150E">
      <w:pPr>
        <w:tabs>
          <w:tab w:val="left" w:pos="284"/>
        </w:tabs>
        <w:ind w:right="-1"/>
        <w:jc w:val="center"/>
        <w:rPr>
          <w:rFonts w:ascii="Century Gothic" w:hAnsi="Century Gothic"/>
          <w:sz w:val="20"/>
          <w:szCs w:val="20"/>
        </w:rPr>
      </w:pPr>
      <w:r w:rsidRPr="00180035">
        <w:rPr>
          <w:rFonts w:ascii="Century Gothic" w:hAnsi="Century Gothic"/>
          <w:w w:val="90"/>
          <w:sz w:val="20"/>
          <w:szCs w:val="20"/>
        </w:rPr>
        <w:t>___________________________________________________</w:t>
      </w:r>
    </w:p>
    <w:p w14:paraId="29283907" w14:textId="77777777" w:rsidR="00EB0BF9" w:rsidRPr="00180035" w:rsidRDefault="00EB0BF9" w:rsidP="339D150E">
      <w:pPr>
        <w:tabs>
          <w:tab w:val="left" w:pos="284"/>
        </w:tabs>
        <w:ind w:right="23"/>
        <w:jc w:val="center"/>
        <w:rPr>
          <w:rFonts w:ascii="Century Gothic" w:hAnsi="Century Gothic"/>
          <w:sz w:val="20"/>
          <w:szCs w:val="20"/>
        </w:rPr>
      </w:pPr>
      <w:r w:rsidRPr="00180035">
        <w:rPr>
          <w:rFonts w:ascii="Century Gothic" w:hAnsi="Century Gothic"/>
          <w:w w:val="90"/>
          <w:sz w:val="20"/>
          <w:szCs w:val="20"/>
        </w:rPr>
        <w:t>(Carimbo da empresa, nome e cargo da pessoa que assina)</w:t>
      </w:r>
    </w:p>
    <w:p w14:paraId="5AB7C0C5" w14:textId="77777777" w:rsidR="00EB0BF9" w:rsidRDefault="00EB0BF9" w:rsidP="00EB0BF9">
      <w:pPr>
        <w:rPr>
          <w:rFonts w:ascii="Century Gothic" w:hAnsi="Century Gothic"/>
          <w:b/>
          <w:bCs/>
          <w:w w:val="90"/>
          <w:sz w:val="20"/>
          <w:szCs w:val="20"/>
        </w:rPr>
      </w:pPr>
    </w:p>
    <w:p w14:paraId="55B33694" w14:textId="77777777" w:rsidR="00EB0BF9" w:rsidRDefault="00EB0BF9" w:rsidP="00EB0BF9">
      <w:pPr>
        <w:rPr>
          <w:rFonts w:ascii="Century Gothic" w:hAnsi="Century Gothic"/>
          <w:b/>
          <w:bCs/>
          <w:w w:val="90"/>
          <w:sz w:val="20"/>
          <w:szCs w:val="20"/>
        </w:rPr>
      </w:pPr>
    </w:p>
    <w:p w14:paraId="4455F193" w14:textId="77777777" w:rsidR="00EB0BF9" w:rsidRDefault="00EB0BF9" w:rsidP="00EB0BF9">
      <w:pPr>
        <w:rPr>
          <w:rFonts w:ascii="Century Gothic" w:hAnsi="Century Gothic"/>
          <w:b/>
          <w:bCs/>
          <w:w w:val="90"/>
          <w:sz w:val="20"/>
          <w:szCs w:val="20"/>
        </w:rPr>
      </w:pPr>
    </w:p>
    <w:p w14:paraId="1C2776EB" w14:textId="77777777" w:rsidR="00EB0BF9" w:rsidRDefault="00EB0BF9" w:rsidP="00EB0BF9">
      <w:pPr>
        <w:rPr>
          <w:rFonts w:ascii="Century Gothic" w:hAnsi="Century Gothic"/>
          <w:b/>
          <w:bCs/>
          <w:w w:val="90"/>
          <w:sz w:val="20"/>
          <w:szCs w:val="20"/>
        </w:rPr>
      </w:pPr>
    </w:p>
    <w:p w14:paraId="15342E60" w14:textId="77777777" w:rsidR="00EB0BF9" w:rsidRDefault="00EB0BF9" w:rsidP="00EB0BF9">
      <w:pPr>
        <w:rPr>
          <w:rFonts w:ascii="Century Gothic" w:hAnsi="Century Gothic"/>
          <w:b/>
          <w:bCs/>
          <w:w w:val="90"/>
          <w:sz w:val="20"/>
          <w:szCs w:val="20"/>
        </w:rPr>
      </w:pPr>
    </w:p>
    <w:p w14:paraId="5EB89DE8" w14:textId="77777777" w:rsidR="00EB0BF9" w:rsidRDefault="00EB0BF9" w:rsidP="00EB0BF9">
      <w:pPr>
        <w:rPr>
          <w:rFonts w:ascii="Century Gothic" w:hAnsi="Century Gothic"/>
          <w:b/>
          <w:bCs/>
          <w:w w:val="90"/>
          <w:sz w:val="20"/>
          <w:szCs w:val="20"/>
        </w:rPr>
      </w:pPr>
    </w:p>
    <w:p w14:paraId="7D62D461" w14:textId="77777777" w:rsidR="00EB0BF9" w:rsidRDefault="00EB0BF9" w:rsidP="00EB0BF9">
      <w:pPr>
        <w:rPr>
          <w:rFonts w:ascii="Century Gothic" w:hAnsi="Century Gothic"/>
          <w:b/>
          <w:bCs/>
          <w:w w:val="90"/>
          <w:sz w:val="20"/>
          <w:szCs w:val="20"/>
        </w:rPr>
      </w:pPr>
    </w:p>
    <w:p w14:paraId="078B034E" w14:textId="77777777" w:rsidR="00EB0BF9" w:rsidRDefault="00EB0BF9" w:rsidP="00EB0BF9">
      <w:pPr>
        <w:rPr>
          <w:rFonts w:ascii="Century Gothic" w:hAnsi="Century Gothic"/>
          <w:b/>
          <w:bCs/>
          <w:w w:val="90"/>
          <w:sz w:val="20"/>
          <w:szCs w:val="20"/>
        </w:rPr>
      </w:pPr>
    </w:p>
    <w:p w14:paraId="492506DD" w14:textId="77777777" w:rsidR="00EB0BF9" w:rsidRDefault="00EB0BF9" w:rsidP="00EB0BF9">
      <w:pPr>
        <w:rPr>
          <w:rFonts w:ascii="Century Gothic" w:hAnsi="Century Gothic"/>
          <w:b/>
          <w:bCs/>
          <w:w w:val="90"/>
          <w:sz w:val="20"/>
          <w:szCs w:val="20"/>
        </w:rPr>
      </w:pPr>
    </w:p>
    <w:p w14:paraId="31CD0C16" w14:textId="77777777" w:rsidR="00EB0BF9" w:rsidRDefault="00EB0BF9" w:rsidP="00EB0BF9">
      <w:pPr>
        <w:rPr>
          <w:rFonts w:ascii="Century Gothic" w:hAnsi="Century Gothic"/>
          <w:b/>
          <w:bCs/>
          <w:w w:val="90"/>
          <w:sz w:val="20"/>
          <w:szCs w:val="20"/>
        </w:rPr>
      </w:pPr>
    </w:p>
    <w:p w14:paraId="7FD8715F" w14:textId="77777777" w:rsidR="00EB0BF9" w:rsidRDefault="00EB0BF9" w:rsidP="00EB0BF9">
      <w:pPr>
        <w:rPr>
          <w:rFonts w:ascii="Century Gothic" w:hAnsi="Century Gothic"/>
          <w:b/>
          <w:bCs/>
          <w:w w:val="90"/>
          <w:sz w:val="20"/>
          <w:szCs w:val="20"/>
        </w:rPr>
      </w:pPr>
    </w:p>
    <w:p w14:paraId="4D3FD365" w14:textId="77777777" w:rsidR="00EB0BF9" w:rsidRPr="00180035" w:rsidRDefault="00EB0BF9" w:rsidP="339D150E">
      <w:pPr>
        <w:rPr>
          <w:rFonts w:ascii="Century Gothic" w:hAnsi="Century Gothic"/>
          <w:sz w:val="20"/>
          <w:szCs w:val="20"/>
        </w:rPr>
      </w:pPr>
      <w:r w:rsidRPr="339D150E">
        <w:rPr>
          <w:rFonts w:ascii="Century Gothic" w:hAnsi="Century Gothic"/>
          <w:w w:val="90"/>
          <w:sz w:val="20"/>
          <w:szCs w:val="20"/>
        </w:rPr>
        <w:t>Obs.:</w:t>
      </w:r>
      <w:r w:rsidRPr="00180035">
        <w:rPr>
          <w:rFonts w:ascii="Century Gothic" w:hAnsi="Century Gothic"/>
          <w:bCs/>
          <w:w w:val="90"/>
          <w:sz w:val="20"/>
          <w:szCs w:val="20"/>
        </w:rPr>
        <w:tab/>
      </w:r>
      <w:r w:rsidRPr="339D150E">
        <w:rPr>
          <w:rFonts w:ascii="Century Gothic" w:hAnsi="Century Gothic"/>
          <w:w w:val="90"/>
          <w:sz w:val="20"/>
          <w:szCs w:val="20"/>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6BDFDFC2" w14:textId="77777777" w:rsidR="00EB0BF9" w:rsidRPr="00A95EA3" w:rsidRDefault="00EB0BF9" w:rsidP="00EB0BF9">
      <w:pPr>
        <w:ind w:firstLine="426"/>
        <w:jc w:val="both"/>
        <w:rPr>
          <w:rFonts w:ascii="Century Gothic" w:hAnsi="Century Gothic"/>
          <w:w w:val="90"/>
          <w:sz w:val="20"/>
          <w:szCs w:val="20"/>
        </w:rPr>
      </w:pPr>
    </w:p>
    <w:p w14:paraId="41F9AE5E" w14:textId="77777777" w:rsidR="00EB0BF9" w:rsidRPr="00A95EA3" w:rsidRDefault="00EB0BF9" w:rsidP="00EB0BF9">
      <w:pPr>
        <w:ind w:firstLine="426"/>
        <w:jc w:val="both"/>
        <w:rPr>
          <w:rFonts w:ascii="Century Gothic" w:hAnsi="Century Gothic"/>
          <w:w w:val="90"/>
          <w:sz w:val="20"/>
          <w:szCs w:val="20"/>
        </w:rPr>
      </w:pPr>
    </w:p>
    <w:p w14:paraId="00F03A6D" w14:textId="77777777" w:rsidR="00EB0BF9" w:rsidRDefault="00EB0BF9" w:rsidP="001E384E">
      <w:pPr>
        <w:jc w:val="center"/>
        <w:rPr>
          <w:rFonts w:ascii="Century Gothic" w:hAnsi="Century Gothic"/>
          <w:b/>
          <w:w w:val="90"/>
          <w:sz w:val="20"/>
          <w:szCs w:val="20"/>
        </w:rPr>
      </w:pPr>
    </w:p>
    <w:p w14:paraId="4FCF79F9" w14:textId="77777777" w:rsidR="00EB0BF9" w:rsidRPr="0067700D" w:rsidRDefault="00EB0BF9" w:rsidP="339D150E">
      <w:pPr>
        <w:ind w:firstLine="426"/>
        <w:jc w:val="center"/>
        <w:rPr>
          <w:rFonts w:ascii="Century Gothic" w:hAnsi="Century Gothic"/>
          <w:b/>
          <w:bCs/>
          <w:sz w:val="20"/>
          <w:szCs w:val="20"/>
        </w:rPr>
      </w:pPr>
      <w:r w:rsidRPr="339D150E">
        <w:rPr>
          <w:rFonts w:ascii="Century Gothic" w:hAnsi="Century Gothic"/>
          <w:b/>
          <w:bCs/>
          <w:caps/>
          <w:w w:val="90"/>
          <w:sz w:val="20"/>
          <w:szCs w:val="20"/>
        </w:rPr>
        <w:t>Anexo 3</w:t>
      </w:r>
    </w:p>
    <w:p w14:paraId="286315F8" w14:textId="77777777" w:rsidR="00EB0BF9" w:rsidRPr="00180035" w:rsidRDefault="00EB0BF9" w:rsidP="339D150E">
      <w:pPr>
        <w:spacing w:before="100" w:beforeAutospacing="1" w:after="100" w:afterAutospacing="1"/>
        <w:jc w:val="center"/>
        <w:rPr>
          <w:rFonts w:ascii="Calibri" w:hAnsi="Calibri"/>
          <w:b/>
          <w:bCs/>
          <w:sz w:val="20"/>
          <w:szCs w:val="20"/>
        </w:rPr>
      </w:pPr>
      <w:r w:rsidRPr="339D150E">
        <w:rPr>
          <w:rFonts w:ascii="Century Gothic" w:hAnsi="Century Gothic"/>
          <w:b/>
          <w:bCs/>
          <w:w w:val="90"/>
          <w:sz w:val="20"/>
          <w:szCs w:val="20"/>
        </w:rPr>
        <w:t>MODELO - DECLARAÇÃO DE ELABORAÇÃO INDEPENDENTE DE PROPOSTA E ATUAÇÃO CONFORME AO MARCO LEGAL ANTICORRUPÇÃO</w:t>
      </w:r>
    </w:p>
    <w:p w14:paraId="34A1FC4D" w14:textId="4B930F4E" w:rsidR="00EB0BF9" w:rsidRPr="00180035" w:rsidRDefault="00EB0BF9" w:rsidP="339D150E">
      <w:pPr>
        <w:spacing w:before="100" w:beforeAutospacing="1" w:after="100" w:afterAutospacing="1"/>
        <w:ind w:firstLine="1418"/>
        <w:jc w:val="both"/>
        <w:rPr>
          <w:rFonts w:ascii="Calibri" w:hAnsi="Calibri" w:cs="Calibri"/>
          <w:sz w:val="20"/>
          <w:szCs w:val="20"/>
        </w:rPr>
      </w:pPr>
      <w:r w:rsidRPr="000C705D">
        <w:rPr>
          <w:rFonts w:ascii="Century Gothic,Arial" w:eastAsia="Century Gothic,Arial" w:hAnsi="Century Gothic,Arial" w:cs="Century Gothic,Arial"/>
          <w:b/>
          <w:bCs/>
          <w:w w:val="90"/>
          <w:sz w:val="20"/>
          <w:szCs w:val="20"/>
        </w:rPr>
        <w:t> </w:t>
      </w:r>
      <w:r w:rsidRPr="000C705D">
        <w:rPr>
          <w:rFonts w:ascii="Century Gothic" w:eastAsia="Century Gothic" w:hAnsi="Century Gothic" w:cs="Century Gothic"/>
          <w:w w:val="90"/>
          <w:sz w:val="20"/>
          <w:szCs w:val="20"/>
        </w:rPr>
        <w:t>Eu, __________, portador do RG nº _____ e do CPF nº _____, representante legal do licitante __________ (denominação da pessoa jurídica), interessada em participar do PREGÃO</w:t>
      </w:r>
      <w:r w:rsidR="00B257FF">
        <w:rPr>
          <w:rFonts w:ascii="Century Gothic" w:eastAsia="Century Gothic" w:hAnsi="Century Gothic" w:cs="Century Gothic"/>
          <w:w w:val="90"/>
          <w:sz w:val="20"/>
          <w:szCs w:val="20"/>
        </w:rPr>
        <w:t xml:space="preserve"> </w:t>
      </w:r>
      <w:r w:rsidRPr="000C705D">
        <w:rPr>
          <w:rFonts w:ascii="Century Gothic" w:eastAsia="Century Gothic" w:hAnsi="Century Gothic" w:cs="Century Gothic"/>
          <w:w w:val="90"/>
          <w:sz w:val="20"/>
          <w:szCs w:val="20"/>
        </w:rPr>
        <w:t xml:space="preserve">ELETRÔNICO Nº </w:t>
      </w:r>
      <w:r w:rsidR="00B257FF">
        <w:rPr>
          <w:rFonts w:ascii="Century Gothic" w:eastAsia="Century Gothic" w:hAnsi="Century Gothic" w:cs="Century Gothic"/>
          <w:w w:val="90"/>
          <w:sz w:val="20"/>
          <w:szCs w:val="20"/>
        </w:rPr>
        <w:t>068</w:t>
      </w:r>
      <w:r w:rsidRPr="000C705D">
        <w:rPr>
          <w:rFonts w:ascii="Century Gothic" w:eastAsia="Century Gothic" w:hAnsi="Century Gothic" w:cs="Century Gothic"/>
          <w:w w:val="90"/>
          <w:sz w:val="20"/>
          <w:szCs w:val="20"/>
        </w:rPr>
        <w:t xml:space="preserve">/2018, Processo n° </w:t>
      </w:r>
      <w:r w:rsidR="00B257FF">
        <w:rPr>
          <w:rFonts w:ascii="Century Gothic" w:eastAsia="Century Gothic" w:hAnsi="Century Gothic" w:cs="Century Gothic"/>
          <w:w w:val="90"/>
          <w:sz w:val="20"/>
          <w:szCs w:val="20"/>
        </w:rPr>
        <w:t>033</w:t>
      </w:r>
      <w:r w:rsidRPr="000C705D">
        <w:rPr>
          <w:rFonts w:ascii="Century Gothic" w:eastAsia="Century Gothic" w:hAnsi="Century Gothic" w:cs="Century Gothic"/>
          <w:w w:val="90"/>
          <w:sz w:val="20"/>
          <w:szCs w:val="20"/>
        </w:rPr>
        <w:t xml:space="preserve">/2018 – </w:t>
      </w:r>
      <w:r w:rsidR="00B257FF">
        <w:rPr>
          <w:rFonts w:ascii="Century Gothic" w:eastAsia="Century Gothic" w:hAnsi="Century Gothic" w:cs="Century Gothic"/>
          <w:w w:val="90"/>
          <w:sz w:val="20"/>
          <w:szCs w:val="20"/>
        </w:rPr>
        <w:t>CE</w:t>
      </w:r>
      <w:r w:rsidRPr="000C705D">
        <w:rPr>
          <w:rFonts w:ascii="Century Gothic" w:eastAsia="Century Gothic" w:hAnsi="Century Gothic" w:cs="Century Gothic"/>
          <w:w w:val="90"/>
          <w:sz w:val="20"/>
          <w:szCs w:val="20"/>
        </w:rPr>
        <w:t>, DECLARO, sob as penas da lei, especialmente do artigo 299 do Código Penal Brasileiro, que:</w:t>
      </w:r>
    </w:p>
    <w:p w14:paraId="0121ACDB"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0607BDA"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61446681" w14:textId="77777777" w:rsidR="00EB0BF9" w:rsidRPr="00180035" w:rsidRDefault="00EB0BF9" w:rsidP="339D150E">
      <w:pPr>
        <w:spacing w:before="100" w:beforeAutospacing="1" w:after="100" w:afterAutospacing="1"/>
        <w:ind w:firstLine="1418"/>
        <w:jc w:val="both"/>
        <w:rPr>
          <w:rFonts w:ascii="Calibri" w:hAnsi="Calibri"/>
          <w:sz w:val="20"/>
          <w:szCs w:val="20"/>
        </w:rPr>
      </w:pPr>
      <w:proofErr w:type="gramStart"/>
      <w:r w:rsidRPr="00180035">
        <w:rPr>
          <w:rFonts w:ascii="Century Gothic" w:hAnsi="Century Gothic" w:cs="Arial"/>
          <w:w w:val="90"/>
          <w:sz w:val="20"/>
          <w:szCs w:val="20"/>
        </w:rPr>
        <w:t>c)o</w:t>
      </w:r>
      <w:proofErr w:type="gramEnd"/>
      <w:r w:rsidRPr="00180035">
        <w:rPr>
          <w:rFonts w:ascii="Century Gothic" w:hAnsi="Century Gothic" w:cs="Arial"/>
          <w:w w:val="90"/>
          <w:sz w:val="20"/>
          <w:szCs w:val="20"/>
        </w:rPr>
        <w:t xml:space="preserve"> licitante não tentou, por qualquer meio ou por qualquer pessoa, influir na decisão de qualquer outro licitante ou interessado, em potencial ou de fato, no presente procedimento licitatório;</w:t>
      </w:r>
    </w:p>
    <w:p w14:paraId="0FC40447"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DB60B79"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09F03697"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0B16891E"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D858C"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w:t>
      </w:r>
      <w:proofErr w:type="gramEnd"/>
      <w:r w:rsidRPr="00180035">
        <w:rPr>
          <w:rFonts w:ascii="Century Gothic" w:hAnsi="Century Gothic" w:cs="Arial"/>
          <w:w w:val="90"/>
          <w:sz w:val="20"/>
          <w:szCs w:val="20"/>
        </w:rPr>
        <w:t>, oferecer ou dar, direta ou indiretamente, vantagem indevida a agente público, ou a terceira pessoa a ele relacionada;</w:t>
      </w:r>
    </w:p>
    <w:p w14:paraId="197B9D0A"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6F11E528"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67651B26"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6DE07F8D"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lastRenderedPageBreak/>
        <w:t>a) frustrar ou fraudar, mediante ajuste, combinação ou qualquer outro expediente, o caráter competitivo de procedimento licitatório público;</w:t>
      </w:r>
    </w:p>
    <w:p w14:paraId="63EAC2E8"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61917015"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53BB491C"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d) fraudar licitação pública ou contrato dela decorrente;</w:t>
      </w:r>
    </w:p>
    <w:p w14:paraId="5B1EA987"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75E66A98"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D11ECE7"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3B4276A6" w14:textId="77777777" w:rsidR="00EB0BF9" w:rsidRPr="00180035" w:rsidRDefault="00EB0BF9" w:rsidP="339D150E">
      <w:pPr>
        <w:spacing w:before="100" w:beforeAutospacing="1" w:after="100" w:afterAutospacing="1"/>
        <w:ind w:firstLine="1418"/>
        <w:jc w:val="both"/>
        <w:rPr>
          <w:rFonts w:ascii="Calibri" w:hAnsi="Calibri"/>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6930E822" w14:textId="77777777" w:rsidR="00EB0BF9" w:rsidRPr="00180035" w:rsidRDefault="00EB0BF9" w:rsidP="00EB0BF9">
      <w:pPr>
        <w:tabs>
          <w:tab w:val="left" w:pos="284"/>
        </w:tabs>
        <w:ind w:right="23"/>
        <w:jc w:val="both"/>
        <w:rPr>
          <w:rFonts w:ascii="Century Gothic" w:hAnsi="Century Gothic"/>
          <w:w w:val="90"/>
          <w:sz w:val="20"/>
          <w:szCs w:val="20"/>
        </w:rPr>
      </w:pPr>
    </w:p>
    <w:p w14:paraId="18CBF959" w14:textId="77777777" w:rsidR="00EB0BF9" w:rsidRPr="00180035" w:rsidRDefault="00EB0BF9" w:rsidP="339D150E">
      <w:pPr>
        <w:tabs>
          <w:tab w:val="left" w:pos="284"/>
        </w:tabs>
        <w:jc w:val="center"/>
        <w:rPr>
          <w:rFonts w:ascii="Century Gothic" w:hAnsi="Century Gothic"/>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xml:space="preserve">.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2018.</w:t>
      </w:r>
    </w:p>
    <w:p w14:paraId="20E36DAB" w14:textId="77777777" w:rsidR="00EB0BF9" w:rsidRPr="00180035" w:rsidRDefault="00EB0BF9" w:rsidP="00EB0BF9">
      <w:pPr>
        <w:tabs>
          <w:tab w:val="left" w:pos="284"/>
        </w:tabs>
        <w:ind w:right="-1"/>
        <w:jc w:val="center"/>
        <w:rPr>
          <w:rFonts w:ascii="Century Gothic" w:hAnsi="Century Gothic"/>
          <w:w w:val="90"/>
          <w:sz w:val="20"/>
          <w:szCs w:val="20"/>
        </w:rPr>
      </w:pPr>
    </w:p>
    <w:p w14:paraId="32D85219" w14:textId="77777777" w:rsidR="00EB0BF9" w:rsidRPr="00180035" w:rsidRDefault="00EB0BF9" w:rsidP="00EB0BF9">
      <w:pPr>
        <w:tabs>
          <w:tab w:val="left" w:pos="284"/>
        </w:tabs>
        <w:ind w:right="-1"/>
        <w:jc w:val="center"/>
        <w:rPr>
          <w:rFonts w:ascii="Century Gothic" w:hAnsi="Century Gothic"/>
          <w:w w:val="90"/>
          <w:sz w:val="20"/>
          <w:szCs w:val="20"/>
        </w:rPr>
      </w:pPr>
    </w:p>
    <w:p w14:paraId="0CE19BC3" w14:textId="77777777" w:rsidR="00EB0BF9" w:rsidRPr="00180035" w:rsidRDefault="00EB0BF9" w:rsidP="00EB0BF9">
      <w:pPr>
        <w:tabs>
          <w:tab w:val="left" w:pos="284"/>
        </w:tabs>
        <w:ind w:right="-1"/>
        <w:jc w:val="center"/>
        <w:rPr>
          <w:rFonts w:ascii="Century Gothic" w:hAnsi="Century Gothic"/>
          <w:w w:val="90"/>
          <w:sz w:val="20"/>
          <w:szCs w:val="20"/>
        </w:rPr>
      </w:pPr>
    </w:p>
    <w:p w14:paraId="63966B72" w14:textId="77777777" w:rsidR="00EB0BF9" w:rsidRPr="00180035" w:rsidRDefault="00EB0BF9" w:rsidP="00EB0BF9">
      <w:pPr>
        <w:tabs>
          <w:tab w:val="left" w:pos="284"/>
        </w:tabs>
        <w:ind w:right="-1"/>
        <w:jc w:val="center"/>
        <w:rPr>
          <w:rFonts w:ascii="Century Gothic" w:hAnsi="Century Gothic"/>
          <w:w w:val="90"/>
          <w:sz w:val="20"/>
          <w:szCs w:val="20"/>
        </w:rPr>
      </w:pPr>
    </w:p>
    <w:p w14:paraId="4B65D7CF" w14:textId="77777777" w:rsidR="00EB0BF9" w:rsidRPr="00180035" w:rsidRDefault="00EB0BF9" w:rsidP="339D150E">
      <w:pPr>
        <w:tabs>
          <w:tab w:val="left" w:pos="284"/>
        </w:tabs>
        <w:ind w:right="-1"/>
        <w:jc w:val="center"/>
        <w:rPr>
          <w:rFonts w:ascii="Century Gothic" w:hAnsi="Century Gothic"/>
          <w:sz w:val="20"/>
          <w:szCs w:val="20"/>
        </w:rPr>
      </w:pPr>
      <w:r w:rsidRPr="00180035">
        <w:rPr>
          <w:rFonts w:ascii="Century Gothic" w:hAnsi="Century Gothic"/>
          <w:w w:val="90"/>
          <w:sz w:val="20"/>
          <w:szCs w:val="20"/>
        </w:rPr>
        <w:t>___________________________________________________</w:t>
      </w:r>
    </w:p>
    <w:p w14:paraId="6CDA99B6" w14:textId="77777777" w:rsidR="00EB0BF9" w:rsidRPr="00180035" w:rsidRDefault="00EB0BF9" w:rsidP="339D150E">
      <w:pPr>
        <w:tabs>
          <w:tab w:val="left" w:pos="284"/>
        </w:tabs>
        <w:ind w:right="-1"/>
        <w:jc w:val="center"/>
        <w:rPr>
          <w:rFonts w:ascii="Century Gothic" w:hAnsi="Century Gothic"/>
          <w:sz w:val="20"/>
          <w:szCs w:val="20"/>
        </w:rPr>
      </w:pPr>
      <w:r w:rsidRPr="00180035">
        <w:rPr>
          <w:rFonts w:ascii="Century Gothic" w:hAnsi="Century Gothic"/>
          <w:w w:val="90"/>
          <w:sz w:val="20"/>
          <w:szCs w:val="20"/>
        </w:rPr>
        <w:t>(Carimbo da empresa, nome e cargo da pessoa que assina)</w:t>
      </w:r>
    </w:p>
    <w:p w14:paraId="23536548" w14:textId="77777777" w:rsidR="00EB0BF9" w:rsidRPr="00180035" w:rsidRDefault="00EB0BF9" w:rsidP="00EB0BF9">
      <w:pPr>
        <w:tabs>
          <w:tab w:val="left" w:pos="284"/>
        </w:tabs>
        <w:ind w:right="-1"/>
        <w:jc w:val="center"/>
        <w:rPr>
          <w:rFonts w:ascii="Century Gothic" w:hAnsi="Century Gothic"/>
          <w:w w:val="90"/>
          <w:sz w:val="20"/>
          <w:szCs w:val="20"/>
        </w:rPr>
      </w:pPr>
    </w:p>
    <w:p w14:paraId="271AE1F2" w14:textId="77777777" w:rsidR="00EB0BF9" w:rsidRPr="00180035" w:rsidRDefault="00EB0BF9" w:rsidP="00EB0BF9">
      <w:pPr>
        <w:tabs>
          <w:tab w:val="left" w:pos="284"/>
        </w:tabs>
        <w:ind w:right="-1"/>
        <w:jc w:val="center"/>
        <w:rPr>
          <w:rFonts w:ascii="Century Gothic" w:hAnsi="Century Gothic"/>
          <w:w w:val="90"/>
          <w:sz w:val="20"/>
          <w:szCs w:val="20"/>
        </w:rPr>
      </w:pPr>
    </w:p>
    <w:p w14:paraId="4AE5B7AF" w14:textId="77777777" w:rsidR="00EB0BF9" w:rsidRPr="00180035" w:rsidRDefault="00EB0BF9" w:rsidP="00EB0BF9">
      <w:pPr>
        <w:tabs>
          <w:tab w:val="left" w:pos="284"/>
        </w:tabs>
        <w:ind w:right="-1"/>
        <w:jc w:val="center"/>
        <w:rPr>
          <w:rFonts w:ascii="Century Gothic" w:hAnsi="Century Gothic"/>
          <w:w w:val="90"/>
          <w:sz w:val="20"/>
          <w:szCs w:val="20"/>
        </w:rPr>
      </w:pPr>
    </w:p>
    <w:p w14:paraId="3955E093" w14:textId="77777777" w:rsidR="00EB0BF9" w:rsidRPr="00180035" w:rsidRDefault="00EB0BF9" w:rsidP="00EB0BF9">
      <w:pPr>
        <w:tabs>
          <w:tab w:val="left" w:pos="284"/>
        </w:tabs>
        <w:ind w:right="-1"/>
        <w:jc w:val="center"/>
        <w:rPr>
          <w:rFonts w:ascii="Century Gothic" w:hAnsi="Century Gothic"/>
          <w:w w:val="90"/>
          <w:sz w:val="20"/>
          <w:szCs w:val="20"/>
        </w:rPr>
      </w:pPr>
    </w:p>
    <w:p w14:paraId="4A6B4E11" w14:textId="77777777" w:rsidR="00EB0BF9" w:rsidRPr="00180035" w:rsidRDefault="00EB0BF9" w:rsidP="339D150E">
      <w:pPr>
        <w:rPr>
          <w:rFonts w:ascii="Century Gothic" w:hAnsi="Century Gothic"/>
          <w:sz w:val="20"/>
          <w:szCs w:val="20"/>
        </w:rPr>
      </w:pPr>
      <w:r w:rsidRPr="339D150E">
        <w:rPr>
          <w:rFonts w:ascii="Century Gothic" w:hAnsi="Century Gothic"/>
          <w:w w:val="90"/>
          <w:sz w:val="20"/>
          <w:szCs w:val="20"/>
        </w:rPr>
        <w:t>Obs.:</w:t>
      </w:r>
      <w:r w:rsidRPr="00180035">
        <w:rPr>
          <w:rFonts w:ascii="Century Gothic" w:hAnsi="Century Gothic"/>
          <w:bCs/>
          <w:w w:val="90"/>
          <w:sz w:val="20"/>
          <w:szCs w:val="20"/>
        </w:rPr>
        <w:tab/>
      </w:r>
      <w:r w:rsidRPr="339D150E">
        <w:rPr>
          <w:rFonts w:ascii="Century Gothic" w:hAnsi="Century Gothic"/>
          <w:w w:val="90"/>
          <w:sz w:val="20"/>
          <w:szCs w:val="20"/>
        </w:rPr>
        <w:t>Este documento deverá ser redigido em papel timbrado da empresa. Quando a empresa licitante não possuir papel timbrado, deverá fazer sua identificação na folha com, no mínimo a razão social, número do CNPJ, endereço, telefone e número de fax, se houver.</w:t>
      </w:r>
    </w:p>
    <w:p w14:paraId="15FE3AE8" w14:textId="77777777" w:rsidR="00463CB5" w:rsidRPr="00E21B0E" w:rsidRDefault="00EB0BF9" w:rsidP="339D150E">
      <w:pPr>
        <w:ind w:firstLine="426"/>
        <w:jc w:val="center"/>
        <w:rPr>
          <w:rFonts w:ascii="Century Gothic" w:hAnsi="Century Gothic"/>
          <w:b/>
          <w:bCs/>
          <w:sz w:val="20"/>
          <w:szCs w:val="20"/>
        </w:rPr>
      </w:pPr>
      <w:r w:rsidRPr="339D150E">
        <w:rPr>
          <w:rFonts w:ascii="Century Gothic" w:hAnsi="Century Gothic"/>
          <w:w w:val="90"/>
          <w:sz w:val="20"/>
          <w:szCs w:val="20"/>
        </w:rPr>
        <w:br w:type="page"/>
      </w:r>
      <w:r w:rsidR="00463CB5" w:rsidRPr="339D150E">
        <w:rPr>
          <w:rFonts w:ascii="Century Gothic" w:hAnsi="Century Gothic"/>
          <w:b/>
          <w:bCs/>
          <w:w w:val="90"/>
          <w:sz w:val="20"/>
          <w:szCs w:val="20"/>
        </w:rPr>
        <w:lastRenderedPageBreak/>
        <w:t>A N E X O</w:t>
      </w:r>
      <w:r w:rsidR="00112008" w:rsidRPr="339D150E">
        <w:rPr>
          <w:rFonts w:ascii="Century Gothic" w:hAnsi="Century Gothic"/>
          <w:b/>
          <w:bCs/>
          <w:w w:val="90"/>
          <w:sz w:val="20"/>
          <w:szCs w:val="20"/>
        </w:rPr>
        <w:t xml:space="preserve"> </w:t>
      </w:r>
      <w:r w:rsidRPr="339D150E">
        <w:rPr>
          <w:rFonts w:ascii="Century Gothic" w:hAnsi="Century Gothic"/>
          <w:b/>
          <w:bCs/>
          <w:w w:val="90"/>
          <w:sz w:val="20"/>
          <w:szCs w:val="20"/>
        </w:rPr>
        <w:t>4</w:t>
      </w:r>
    </w:p>
    <w:p w14:paraId="12C42424" w14:textId="77777777" w:rsidR="00463CB5" w:rsidRPr="00E21B0E" w:rsidRDefault="00463CB5" w:rsidP="00073E0D">
      <w:pPr>
        <w:ind w:firstLine="426"/>
        <w:jc w:val="both"/>
        <w:rPr>
          <w:rFonts w:ascii="Century Gothic" w:hAnsi="Century Gothic"/>
          <w:w w:val="90"/>
          <w:sz w:val="20"/>
          <w:szCs w:val="20"/>
        </w:rPr>
      </w:pPr>
    </w:p>
    <w:p w14:paraId="5D24ABE2" w14:textId="77777777" w:rsidR="00463CB5" w:rsidRPr="00E21B0E" w:rsidRDefault="00463CB5" w:rsidP="339D150E">
      <w:pPr>
        <w:ind w:firstLine="426"/>
        <w:jc w:val="center"/>
        <w:rPr>
          <w:rFonts w:ascii="Century Gothic" w:hAnsi="Century Gothic"/>
          <w:b/>
          <w:bCs/>
          <w:sz w:val="20"/>
          <w:szCs w:val="20"/>
        </w:rPr>
      </w:pPr>
      <w:r w:rsidRPr="339D150E">
        <w:rPr>
          <w:rFonts w:ascii="Century Gothic" w:hAnsi="Century Gothic"/>
          <w:b/>
          <w:bCs/>
          <w:w w:val="90"/>
          <w:sz w:val="20"/>
          <w:szCs w:val="20"/>
        </w:rPr>
        <w:t>ATO (N) Nº 308/2003 - P.G.J., DE 18 DE MARÇO DE 2003</w:t>
      </w:r>
    </w:p>
    <w:p w14:paraId="11AFFC8B" w14:textId="77777777" w:rsidR="00463CB5" w:rsidRPr="00E21B0E" w:rsidRDefault="00463CB5" w:rsidP="339D150E">
      <w:pPr>
        <w:ind w:firstLine="426"/>
        <w:jc w:val="center"/>
        <w:rPr>
          <w:rFonts w:ascii="Century Gothic" w:hAnsi="Century Gothic"/>
          <w:b/>
          <w:bCs/>
          <w:sz w:val="20"/>
          <w:szCs w:val="20"/>
        </w:rPr>
      </w:pPr>
      <w:r w:rsidRPr="339D150E">
        <w:rPr>
          <w:rFonts w:ascii="Century Gothic" w:hAnsi="Century Gothic"/>
          <w:b/>
          <w:bCs/>
          <w:w w:val="90"/>
          <w:sz w:val="20"/>
          <w:szCs w:val="20"/>
        </w:rPr>
        <w:t>Publicado no D.O.E. de 19.03.2003</w:t>
      </w:r>
    </w:p>
    <w:p w14:paraId="379CA55B" w14:textId="77777777" w:rsidR="00463CB5" w:rsidRPr="00E21B0E" w:rsidRDefault="00463CB5" w:rsidP="00073E0D">
      <w:pPr>
        <w:ind w:firstLine="426"/>
        <w:jc w:val="both"/>
        <w:rPr>
          <w:rFonts w:ascii="Century Gothic" w:hAnsi="Century Gothic"/>
          <w:w w:val="90"/>
          <w:sz w:val="20"/>
          <w:szCs w:val="20"/>
        </w:rPr>
      </w:pPr>
    </w:p>
    <w:p w14:paraId="5ABF93C4" w14:textId="77777777" w:rsidR="0094725F" w:rsidRPr="00E21B0E" w:rsidRDefault="0094725F" w:rsidP="00073E0D">
      <w:pPr>
        <w:ind w:firstLine="426"/>
        <w:jc w:val="both"/>
        <w:rPr>
          <w:rFonts w:ascii="Century Gothic" w:hAnsi="Century Gothic"/>
          <w:w w:val="90"/>
          <w:sz w:val="20"/>
          <w:szCs w:val="20"/>
        </w:rPr>
      </w:pPr>
    </w:p>
    <w:p w14:paraId="51BD696E"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1DCB018" w14:textId="77777777" w:rsidR="0094725F" w:rsidRPr="00E21B0E" w:rsidRDefault="0094725F" w:rsidP="00073E0D">
      <w:pPr>
        <w:ind w:firstLine="426"/>
        <w:jc w:val="both"/>
        <w:rPr>
          <w:rFonts w:ascii="Century Gothic" w:hAnsi="Century Gothic"/>
          <w:w w:val="90"/>
          <w:sz w:val="20"/>
          <w:szCs w:val="20"/>
        </w:rPr>
      </w:pPr>
    </w:p>
    <w:p w14:paraId="489FE7D3"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339D150E">
        <w:rPr>
          <w:rFonts w:ascii="Century Gothic" w:hAnsi="Century Gothic"/>
          <w:b/>
          <w:bCs/>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445216E2"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2004629C"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69B442FC"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144AB120"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531B095"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60C930D"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06AF9F4C"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382F4162"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02C33F08"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741A2F8B"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3E9712C1"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43CFD0A6" w14:textId="77777777" w:rsidR="0094725F" w:rsidRPr="00E21B0E" w:rsidRDefault="00463CB5" w:rsidP="339D150E">
      <w:pPr>
        <w:ind w:firstLine="426"/>
        <w:jc w:val="both"/>
        <w:rPr>
          <w:rFonts w:ascii="Century Gothic" w:hAnsi="Century Gothic"/>
          <w:sz w:val="20"/>
          <w:szCs w:val="20"/>
        </w:rPr>
      </w:pPr>
      <w:r w:rsidRPr="339D150E">
        <w:rPr>
          <w:rFonts w:ascii="Century Gothic" w:hAnsi="Century Gothic"/>
          <w:b/>
          <w:bCs/>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8B6D493"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339D150E">
        <w:rPr>
          <w:rFonts w:ascii="Century Gothic" w:hAnsi="Century Gothic"/>
          <w:b/>
          <w:bCs/>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092B5C36"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214DC1B7"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7A11894D"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1E85C22"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33BFA63E"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6CDCB9F7"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4AA639B5"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07563BCF"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9º</w:t>
      </w:r>
      <w:r w:rsidRPr="00E21B0E">
        <w:rPr>
          <w:rFonts w:ascii="Century Gothic" w:hAnsi="Century Gothic"/>
          <w:w w:val="90"/>
          <w:sz w:val="20"/>
          <w:szCs w:val="20"/>
        </w:rPr>
        <w:t xml:space="preserve"> - Da aplicação da multa caberá recurso </w:t>
      </w:r>
      <w:proofErr w:type="spellStart"/>
      <w:proofErr w:type="gramStart"/>
      <w:r w:rsidRPr="00E21B0E">
        <w:rPr>
          <w:rFonts w:ascii="Century Gothic" w:hAnsi="Century Gothic"/>
          <w:w w:val="90"/>
          <w:sz w:val="20"/>
          <w:szCs w:val="20"/>
        </w:rPr>
        <w:t>administrativo,que</w:t>
      </w:r>
      <w:proofErr w:type="spellEnd"/>
      <w:proofErr w:type="gramEnd"/>
      <w:r w:rsidRPr="00E21B0E">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43887CDF"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5218AAA8"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21EC553E"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53E4D986"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spellStart"/>
      <w:proofErr w:type="gramStart"/>
      <w:r w:rsidRPr="00E21B0E">
        <w:rPr>
          <w:rFonts w:ascii="Century Gothic" w:hAnsi="Century Gothic"/>
          <w:w w:val="90"/>
          <w:sz w:val="20"/>
          <w:szCs w:val="20"/>
        </w:rPr>
        <w:t>códigonº</w:t>
      </w:r>
      <w:proofErr w:type="spellEnd"/>
      <w:r w:rsidRPr="00E21B0E">
        <w:rPr>
          <w:rFonts w:ascii="Century Gothic" w:hAnsi="Century Gothic"/>
          <w:w w:val="90"/>
          <w:sz w:val="20"/>
          <w:szCs w:val="20"/>
        </w:rPr>
        <w:t xml:space="preserve">  500</w:t>
      </w:r>
      <w:proofErr w:type="gramEnd"/>
      <w:r w:rsidRPr="00E21B0E">
        <w:rPr>
          <w:rFonts w:ascii="Century Gothic" w:hAnsi="Century Gothic"/>
          <w:w w:val="90"/>
          <w:sz w:val="20"/>
          <w:szCs w:val="20"/>
        </w:rPr>
        <w:t>, junto à Nossa Caixa Nosso Banco S/A.</w:t>
      </w:r>
    </w:p>
    <w:p w14:paraId="6581C4A8"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4D1EA665"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3C614DCC"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5B3D7389"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w:t>
      </w:r>
      <w:proofErr w:type="spellStart"/>
      <w:r w:rsidRPr="00E21B0E">
        <w:rPr>
          <w:rFonts w:ascii="Century Gothic" w:hAnsi="Century Gothic"/>
          <w:w w:val="90"/>
          <w:sz w:val="20"/>
          <w:szCs w:val="20"/>
        </w:rPr>
        <w:t>outrae</w:t>
      </w:r>
      <w:proofErr w:type="spellEnd"/>
      <w:r w:rsidRPr="00E21B0E">
        <w:rPr>
          <w:rFonts w:ascii="Century Gothic" w:hAnsi="Century Gothic"/>
          <w:w w:val="90"/>
          <w:sz w:val="20"/>
          <w:szCs w:val="20"/>
        </w:rPr>
        <w:t xml:space="preserve"> nem impede a sobreposição de outras sanções previstas na Lei </w:t>
      </w:r>
      <w:proofErr w:type="gramStart"/>
      <w:r w:rsidRPr="00E21B0E">
        <w:rPr>
          <w:rFonts w:ascii="Century Gothic" w:hAnsi="Century Gothic"/>
          <w:w w:val="90"/>
          <w:sz w:val="20"/>
          <w:szCs w:val="20"/>
        </w:rPr>
        <w:t>Federal  nº</w:t>
      </w:r>
      <w:proofErr w:type="gramEnd"/>
      <w:r w:rsidRPr="00E21B0E">
        <w:rPr>
          <w:rFonts w:ascii="Century Gothic" w:hAnsi="Century Gothic"/>
          <w:w w:val="90"/>
          <w:sz w:val="20"/>
          <w:szCs w:val="20"/>
        </w:rPr>
        <w:t xml:space="preserve"> 8.666, de 21 de junho de 1993, com suas alterações e na Lei Estadual nº 6.544, de 22 de novembro de 1989.</w:t>
      </w:r>
    </w:p>
    <w:p w14:paraId="30F0A0D8"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8A7685A" w14:textId="77777777" w:rsidR="00463CB5" w:rsidRPr="00E21B0E"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1E14E744" w14:textId="77777777" w:rsidR="009270E2" w:rsidRDefault="00463CB5" w:rsidP="339D150E">
      <w:pPr>
        <w:ind w:firstLine="426"/>
        <w:jc w:val="both"/>
        <w:rPr>
          <w:rFonts w:ascii="Century Gothic" w:hAnsi="Century Gothic"/>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339D150E">
        <w:rPr>
          <w:rFonts w:ascii="Century Gothic" w:hAnsi="Century Gothic"/>
          <w:b/>
          <w:bCs/>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4B644A8D" w14:textId="77777777" w:rsidR="001B1695" w:rsidRDefault="001B1695" w:rsidP="00073E0D">
      <w:pPr>
        <w:ind w:firstLine="426"/>
        <w:jc w:val="both"/>
        <w:rPr>
          <w:rFonts w:ascii="Century Gothic" w:hAnsi="Century Gothic"/>
          <w:w w:val="90"/>
          <w:sz w:val="20"/>
          <w:szCs w:val="20"/>
        </w:rPr>
      </w:pPr>
    </w:p>
    <w:p w14:paraId="17260D67" w14:textId="77777777" w:rsidR="001B1695" w:rsidRDefault="001B1695" w:rsidP="339D150E">
      <w:pPr>
        <w:jc w:val="center"/>
        <w:rPr>
          <w:rFonts w:ascii="Century Gothic" w:hAnsi="Century Gothic"/>
          <w:sz w:val="20"/>
          <w:szCs w:val="20"/>
        </w:rPr>
      </w:pPr>
      <w:r>
        <w:rPr>
          <w:rFonts w:ascii="Century Gothic" w:hAnsi="Century Gothic"/>
          <w:w w:val="90"/>
          <w:sz w:val="20"/>
          <w:szCs w:val="20"/>
        </w:rPr>
        <w:t>_____________________________________###_______________________________</w:t>
      </w:r>
    </w:p>
    <w:p w14:paraId="082C48EB" w14:textId="77777777" w:rsidR="005A5F3F" w:rsidRDefault="005A5F3F" w:rsidP="005A5F3F">
      <w:pPr>
        <w:jc w:val="center"/>
        <w:rPr>
          <w:rFonts w:ascii="Century Gothic" w:hAnsi="Century Gothic"/>
          <w:w w:val="90"/>
          <w:sz w:val="20"/>
          <w:szCs w:val="20"/>
        </w:rPr>
      </w:pPr>
    </w:p>
    <w:p w14:paraId="2677290C" w14:textId="77777777" w:rsidR="005A5F3F" w:rsidRDefault="005A5F3F" w:rsidP="005A5F3F">
      <w:pPr>
        <w:jc w:val="center"/>
        <w:rPr>
          <w:rFonts w:ascii="Century Gothic" w:hAnsi="Century Gothic"/>
          <w:w w:val="90"/>
          <w:sz w:val="20"/>
          <w:szCs w:val="20"/>
        </w:rPr>
      </w:pPr>
    </w:p>
    <w:p w14:paraId="249BF8C6" w14:textId="77777777" w:rsidR="005A5F3F" w:rsidRDefault="005A5F3F" w:rsidP="005A5F3F">
      <w:pPr>
        <w:jc w:val="center"/>
        <w:rPr>
          <w:rFonts w:ascii="Century Gothic" w:hAnsi="Century Gothic"/>
          <w:w w:val="90"/>
          <w:sz w:val="20"/>
          <w:szCs w:val="20"/>
        </w:rPr>
      </w:pPr>
    </w:p>
    <w:p w14:paraId="0EF46479" w14:textId="77777777" w:rsidR="005A5F3F" w:rsidRDefault="005A5F3F" w:rsidP="005A5F3F">
      <w:pPr>
        <w:jc w:val="center"/>
        <w:rPr>
          <w:rFonts w:ascii="Century Gothic" w:hAnsi="Century Gothic"/>
          <w:w w:val="90"/>
          <w:sz w:val="20"/>
          <w:szCs w:val="20"/>
        </w:rPr>
      </w:pPr>
    </w:p>
    <w:p w14:paraId="3AB58C42" w14:textId="77777777" w:rsidR="005A5F3F" w:rsidRDefault="005A5F3F" w:rsidP="005A5F3F">
      <w:pPr>
        <w:jc w:val="center"/>
        <w:rPr>
          <w:rFonts w:ascii="Century Gothic" w:hAnsi="Century Gothic"/>
          <w:w w:val="90"/>
          <w:sz w:val="20"/>
          <w:szCs w:val="20"/>
        </w:rPr>
      </w:pPr>
    </w:p>
    <w:p w14:paraId="4EA9BA15" w14:textId="77777777" w:rsidR="005A5F3F" w:rsidRDefault="005A5F3F" w:rsidP="005A5F3F">
      <w:pPr>
        <w:jc w:val="center"/>
        <w:rPr>
          <w:rFonts w:ascii="Century Gothic" w:hAnsi="Century Gothic"/>
          <w:w w:val="90"/>
          <w:sz w:val="20"/>
          <w:szCs w:val="20"/>
        </w:rPr>
      </w:pPr>
    </w:p>
    <w:p w14:paraId="7332107B" w14:textId="77777777" w:rsidR="005A5F3F" w:rsidRDefault="005A5F3F" w:rsidP="005A5F3F">
      <w:pPr>
        <w:jc w:val="center"/>
        <w:rPr>
          <w:rFonts w:ascii="Century Gothic" w:hAnsi="Century Gothic"/>
          <w:w w:val="90"/>
          <w:sz w:val="20"/>
          <w:szCs w:val="20"/>
        </w:rPr>
      </w:pPr>
    </w:p>
    <w:p w14:paraId="5D98A3F1" w14:textId="77777777" w:rsidR="005A5F3F" w:rsidRDefault="005A5F3F" w:rsidP="005A5F3F">
      <w:pPr>
        <w:jc w:val="center"/>
        <w:rPr>
          <w:rFonts w:ascii="Century Gothic" w:hAnsi="Century Gothic"/>
          <w:w w:val="90"/>
          <w:sz w:val="20"/>
          <w:szCs w:val="20"/>
        </w:rPr>
      </w:pPr>
    </w:p>
    <w:p w14:paraId="50C86B8C" w14:textId="77777777" w:rsidR="005A5F3F" w:rsidRDefault="005A5F3F" w:rsidP="005A5F3F">
      <w:pPr>
        <w:jc w:val="center"/>
        <w:rPr>
          <w:rFonts w:ascii="Century Gothic" w:hAnsi="Century Gothic"/>
          <w:w w:val="90"/>
          <w:sz w:val="20"/>
          <w:szCs w:val="20"/>
        </w:rPr>
      </w:pPr>
    </w:p>
    <w:p w14:paraId="03334E8E" w14:textId="77777777" w:rsidR="005A5F3F" w:rsidRPr="00A01A66" w:rsidRDefault="005A5F3F" w:rsidP="339D150E">
      <w:pPr>
        <w:autoSpaceDE w:val="0"/>
        <w:autoSpaceDN w:val="0"/>
        <w:adjustRightInd w:val="0"/>
        <w:spacing w:line="360" w:lineRule="auto"/>
        <w:jc w:val="center"/>
        <w:rPr>
          <w:rFonts w:ascii="Century Gothic" w:hAnsi="Century Gothic"/>
          <w:b/>
          <w:bCs/>
          <w:color w:val="000000" w:themeColor="text1"/>
          <w:sz w:val="20"/>
          <w:szCs w:val="20"/>
        </w:rPr>
      </w:pPr>
      <w:r w:rsidRPr="339D150E">
        <w:rPr>
          <w:rFonts w:ascii="Century Gothic" w:hAnsi="Century Gothic"/>
          <w:b/>
          <w:bCs/>
          <w:color w:val="000000"/>
          <w:w w:val="90"/>
          <w:sz w:val="20"/>
          <w:szCs w:val="20"/>
        </w:rPr>
        <w:t>ANEXO 5</w:t>
      </w:r>
    </w:p>
    <w:p w14:paraId="60EDCC55" w14:textId="77777777" w:rsidR="005A5F3F" w:rsidRPr="00A01A66" w:rsidRDefault="005A5F3F" w:rsidP="005A5F3F">
      <w:pPr>
        <w:autoSpaceDE w:val="0"/>
        <w:autoSpaceDN w:val="0"/>
        <w:adjustRightInd w:val="0"/>
        <w:spacing w:line="360" w:lineRule="auto"/>
        <w:rPr>
          <w:rFonts w:ascii="Century Gothic" w:hAnsi="Century Gothic"/>
          <w:b/>
          <w:color w:val="000000"/>
          <w:w w:val="90"/>
          <w:sz w:val="20"/>
          <w:szCs w:val="20"/>
        </w:rPr>
      </w:pPr>
    </w:p>
    <w:p w14:paraId="53DB17C6" w14:textId="77777777" w:rsidR="005A5F3F" w:rsidRPr="00A01A66" w:rsidRDefault="005A5F3F" w:rsidP="339D150E">
      <w:pPr>
        <w:autoSpaceDE w:val="0"/>
        <w:autoSpaceDN w:val="0"/>
        <w:adjustRightInd w:val="0"/>
        <w:spacing w:line="360" w:lineRule="auto"/>
        <w:jc w:val="center"/>
        <w:rPr>
          <w:rFonts w:ascii="Century Gothic" w:hAnsi="Century Gothic"/>
          <w:b/>
          <w:bCs/>
          <w:sz w:val="20"/>
          <w:szCs w:val="20"/>
        </w:rPr>
      </w:pPr>
      <w:r w:rsidRPr="339D150E">
        <w:rPr>
          <w:rFonts w:ascii="Century Gothic" w:hAnsi="Century Gothic"/>
          <w:b/>
          <w:bCs/>
          <w:w w:val="90"/>
          <w:sz w:val="20"/>
          <w:szCs w:val="20"/>
        </w:rPr>
        <w:t>CONSELHO NACIONAL DO MINISTÉRIO PÚBLICO</w:t>
      </w:r>
    </w:p>
    <w:p w14:paraId="3BBB8815" w14:textId="77777777" w:rsidR="005A5F3F" w:rsidRPr="00A01A66" w:rsidRDefault="005A5F3F" w:rsidP="005A5F3F">
      <w:pPr>
        <w:autoSpaceDE w:val="0"/>
        <w:autoSpaceDN w:val="0"/>
        <w:adjustRightInd w:val="0"/>
        <w:spacing w:line="360" w:lineRule="auto"/>
        <w:jc w:val="both"/>
        <w:rPr>
          <w:rFonts w:ascii="Century Gothic" w:hAnsi="Century Gothic"/>
          <w:b/>
          <w:w w:val="90"/>
          <w:sz w:val="20"/>
          <w:szCs w:val="20"/>
        </w:rPr>
      </w:pPr>
    </w:p>
    <w:p w14:paraId="7E2D0594" w14:textId="77777777" w:rsidR="005A5F3F" w:rsidRPr="00A01A66" w:rsidRDefault="005A5F3F" w:rsidP="339D150E">
      <w:pPr>
        <w:autoSpaceDE w:val="0"/>
        <w:autoSpaceDN w:val="0"/>
        <w:adjustRightInd w:val="0"/>
        <w:spacing w:line="360" w:lineRule="auto"/>
        <w:jc w:val="center"/>
        <w:rPr>
          <w:rFonts w:ascii="Century Gothic" w:hAnsi="Century Gothic"/>
          <w:b/>
          <w:bCs/>
          <w:sz w:val="20"/>
          <w:szCs w:val="20"/>
          <w:u w:val="single"/>
        </w:rPr>
      </w:pPr>
      <w:r w:rsidRPr="339D150E">
        <w:rPr>
          <w:rFonts w:ascii="Century Gothic" w:hAnsi="Century Gothic"/>
          <w:b/>
          <w:bCs/>
          <w:w w:val="90"/>
          <w:sz w:val="20"/>
          <w:szCs w:val="20"/>
          <w:u w:val="single"/>
        </w:rPr>
        <w:t>RESOLUÇÃO Nº 37, DE 28 DE ABRIL DE 2009.</w:t>
      </w:r>
    </w:p>
    <w:p w14:paraId="2246C87D" w14:textId="77777777" w:rsidR="005A5F3F" w:rsidRPr="00A01A66" w:rsidRDefault="005A5F3F" w:rsidP="005A5F3F">
      <w:pPr>
        <w:autoSpaceDE w:val="0"/>
        <w:autoSpaceDN w:val="0"/>
        <w:adjustRightInd w:val="0"/>
        <w:spacing w:line="360" w:lineRule="auto"/>
        <w:rPr>
          <w:rFonts w:ascii="Century Gothic" w:hAnsi="Century Gothic"/>
          <w:w w:val="90"/>
          <w:sz w:val="20"/>
          <w:szCs w:val="20"/>
        </w:rPr>
      </w:pPr>
      <w:r w:rsidRPr="00A01A66">
        <w:rPr>
          <w:rFonts w:ascii="Century Gothic" w:hAnsi="Century Gothic"/>
          <w:w w:val="90"/>
          <w:sz w:val="20"/>
          <w:szCs w:val="20"/>
        </w:rPr>
        <w:t xml:space="preserve">                                                      </w:t>
      </w:r>
    </w:p>
    <w:p w14:paraId="55B91B0D" w14:textId="77777777" w:rsidR="005A5F3F" w:rsidRPr="00A01A66" w:rsidRDefault="005A5F3F" w:rsidP="005A5F3F">
      <w:pPr>
        <w:autoSpaceDE w:val="0"/>
        <w:autoSpaceDN w:val="0"/>
        <w:adjustRightInd w:val="0"/>
        <w:spacing w:line="360" w:lineRule="auto"/>
        <w:jc w:val="right"/>
        <w:rPr>
          <w:rFonts w:ascii="Century Gothic" w:hAnsi="Century Gothic"/>
          <w:w w:val="90"/>
          <w:sz w:val="20"/>
          <w:szCs w:val="20"/>
        </w:rPr>
      </w:pPr>
    </w:p>
    <w:p w14:paraId="7D13D27D" w14:textId="77777777" w:rsidR="005A5F3F" w:rsidRPr="00A01A66" w:rsidRDefault="005A5F3F" w:rsidP="339D150E">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Altera as Resoluções CNMP nº 01/2005, nº 07/06 e nº 21/07, considerando o disposto na Súmula Vinculante nº 13 do Supremo Tribunal Federal.</w:t>
      </w:r>
    </w:p>
    <w:p w14:paraId="6810F0D1"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BD8A089" w14:textId="77777777" w:rsidR="005A5F3F" w:rsidRPr="00A01A66" w:rsidRDefault="005A5F3F" w:rsidP="339D150E">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proofErr w:type="spellStart"/>
      <w:r w:rsidRPr="00A01A66">
        <w:rPr>
          <w:rFonts w:ascii="Century Gothic" w:hAnsi="Century Gothic"/>
          <w:w w:val="90"/>
          <w:sz w:val="20"/>
          <w:szCs w:val="20"/>
        </w:rPr>
        <w:t>considerandos</w:t>
      </w:r>
      <w:proofErr w:type="spellEnd"/>
      <w:r w:rsidRPr="00A01A66">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 RESOLVE: </w:t>
      </w:r>
    </w:p>
    <w:p w14:paraId="74E797DC"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FF9E3C6" w14:textId="77777777" w:rsidR="005A5F3F" w:rsidRPr="00A01A66" w:rsidRDefault="005A5F3F" w:rsidP="339D150E">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 </w:t>
      </w:r>
    </w:p>
    <w:p w14:paraId="25AF7EAE"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E76AC9F" w14:textId="77777777" w:rsidR="005A5F3F" w:rsidRPr="00A01A66" w:rsidRDefault="005A5F3F" w:rsidP="339D150E">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2633CEB9"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EE738E0" w14:textId="77777777" w:rsidR="005A5F3F" w:rsidRPr="00A01A66" w:rsidRDefault="005A5F3F" w:rsidP="339D150E">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xml:space="preserve">Art. 3º Constituem práticas de nepotismo vedadas no âmbito de todos os órgãos do Ministério Público da União e dos Estados: </w:t>
      </w:r>
      <w:r w:rsidRPr="339D150E">
        <w:rPr>
          <w:rFonts w:ascii="Century Gothic" w:hAnsi="Century Gothic"/>
          <w:b/>
          <w:bCs/>
          <w:w w:val="90"/>
          <w:sz w:val="20"/>
          <w:szCs w:val="20"/>
        </w:rPr>
        <w:t xml:space="preserve">(Redação dada pela Resolução nº 172, de 4 de julho de 2017) </w:t>
      </w:r>
    </w:p>
    <w:p w14:paraId="4B1D477B"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36B5CB61" w14:textId="77777777" w:rsidR="005A5F3F" w:rsidRPr="00A01A66" w:rsidRDefault="005A5F3F" w:rsidP="339D150E">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lastRenderedPageBreak/>
        <w:t xml:space="preserve">I – </w:t>
      </w:r>
      <w:proofErr w:type="gramStart"/>
      <w:r w:rsidRPr="00A01A66">
        <w:rPr>
          <w:rFonts w:ascii="Century Gothic" w:hAnsi="Century Gothic"/>
          <w:w w:val="90"/>
          <w:sz w:val="20"/>
          <w:szCs w:val="20"/>
        </w:rPr>
        <w:t>a</w:t>
      </w:r>
      <w:proofErr w:type="gramEnd"/>
      <w:r w:rsidRPr="00A01A66">
        <w:rPr>
          <w:rFonts w:ascii="Century Gothic" w:hAnsi="Century Gothic"/>
          <w:w w:val="90"/>
          <w:sz w:val="20"/>
          <w:szCs w:val="20"/>
        </w:rPr>
        <w:t xml:space="preserve"> contratação, em casos excepcionais de dispensa ou inexigibilidade de licitação, CONSELHO NACIONAL DO MINISTÉRIO PÚBLICO de pessoa jurídica da qual sejam sócios cônjuge, companheiro ou parente em linha reta, colateral ou por afinidade, até o terceiro grau, inclusive, dos respectivos membros ou de servidor investido em cargo de direção e de assessoramento; </w:t>
      </w:r>
      <w:r w:rsidRPr="339D150E">
        <w:rPr>
          <w:rFonts w:ascii="Century Gothic" w:hAnsi="Century Gothic"/>
          <w:b/>
          <w:bCs/>
          <w:w w:val="90"/>
          <w:sz w:val="20"/>
          <w:szCs w:val="20"/>
        </w:rPr>
        <w:t xml:space="preserve">(Incluído pela Resolução nº 172, de 4 de julho de 2017) </w:t>
      </w:r>
    </w:p>
    <w:p w14:paraId="65BE1F1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554901C" w14:textId="77777777" w:rsidR="005A5F3F" w:rsidRPr="00A01A66" w:rsidRDefault="005A5F3F" w:rsidP="339D150E">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xml:space="preserve">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sidRPr="339D150E">
        <w:rPr>
          <w:rFonts w:ascii="Century Gothic" w:hAnsi="Century Gothic"/>
          <w:b/>
          <w:bCs/>
          <w:w w:val="90"/>
          <w:sz w:val="20"/>
          <w:szCs w:val="20"/>
        </w:rPr>
        <w:t xml:space="preserve">(Incluído pela Resolução nº 172, de 4 de julho de 2017) </w:t>
      </w:r>
    </w:p>
    <w:p w14:paraId="6AFAB436"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4DCE592B" w14:textId="77777777" w:rsidR="005A5F3F" w:rsidRPr="00A01A66" w:rsidRDefault="005A5F3F" w:rsidP="339D150E">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1º A vedação prevista no inciso II deste artigo não se aplica às hipóteses nas quais a contratação seja realizada por ramo do Ministério Público diverso daquele ao qual pertence o membro ou servidor gerador da incompatibilidade</w:t>
      </w:r>
      <w:r w:rsidRPr="339D150E">
        <w:rPr>
          <w:rFonts w:ascii="Century Gothic" w:hAnsi="Century Gothic"/>
          <w:b/>
          <w:bCs/>
          <w:w w:val="90"/>
          <w:sz w:val="20"/>
          <w:szCs w:val="20"/>
        </w:rPr>
        <w:t xml:space="preserve">. (Incluído pela Resolução nº 172, de 4 de julho de 2017) </w:t>
      </w:r>
    </w:p>
    <w:p w14:paraId="042C5D41"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1E121386" w14:textId="77777777" w:rsidR="005A5F3F" w:rsidRPr="00A01A66" w:rsidRDefault="005A5F3F" w:rsidP="339D150E">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r w:rsidRPr="339D150E">
        <w:rPr>
          <w:rFonts w:ascii="Century Gothic" w:hAnsi="Century Gothic"/>
          <w:b/>
          <w:bCs/>
          <w:w w:val="90"/>
          <w:sz w:val="20"/>
          <w:szCs w:val="20"/>
        </w:rPr>
        <w:t xml:space="preserve">(Incluído pela Resolução nº 172, de 4 de julho de 2017) </w:t>
      </w:r>
    </w:p>
    <w:p w14:paraId="4D2E12B8"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54F50A5B" w14:textId="77777777" w:rsidR="005A5F3F" w:rsidRPr="00A01A66" w:rsidRDefault="005A5F3F" w:rsidP="339D150E">
      <w:pPr>
        <w:autoSpaceDE w:val="0"/>
        <w:autoSpaceDN w:val="0"/>
        <w:adjustRightInd w:val="0"/>
        <w:spacing w:line="360" w:lineRule="auto"/>
        <w:jc w:val="both"/>
        <w:rPr>
          <w:rFonts w:ascii="Century Gothic" w:hAnsi="Century Gothic"/>
          <w:b/>
          <w:bCs/>
          <w:sz w:val="20"/>
          <w:szCs w:val="20"/>
        </w:rPr>
      </w:pPr>
      <w:r w:rsidRPr="00A01A66">
        <w:rPr>
          <w:rFonts w:ascii="Century Gothic" w:hAnsi="Century Gothic"/>
          <w:w w:val="90"/>
          <w:sz w:val="20"/>
          <w:szCs w:val="20"/>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w:t>
      </w:r>
      <w:r w:rsidRPr="339D150E">
        <w:rPr>
          <w:rFonts w:ascii="Century Gothic" w:hAnsi="Century Gothic"/>
          <w:b/>
          <w:bCs/>
          <w:w w:val="90"/>
          <w:sz w:val="20"/>
          <w:szCs w:val="20"/>
        </w:rPr>
        <w:t xml:space="preserve">. (Incluído pela Resolução nº 172, de 4 de julho de 2017) </w:t>
      </w:r>
    </w:p>
    <w:p w14:paraId="308F224F"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1E3447DA" w14:textId="77777777" w:rsidR="005A5F3F" w:rsidRPr="00A01A66" w:rsidRDefault="005A5F3F" w:rsidP="339D150E">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Parágrafo único. Cada órgão do Ministério Público estabelecerá, nos contratos firmados com empresas prestadoras de serviços, cláusula proibitiva da prestação de serviço no RESOLUÇÃO Nº 37, DE 28 DE ABRIL DE 2009. 2/3 CONSELHO NACIONAL DO MINISTÉRIO PÚBLICO seu âmbito, na forma estipulada no caput. </w:t>
      </w:r>
    </w:p>
    <w:p w14:paraId="5E6D6F63"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FA4B402" w14:textId="77777777" w:rsidR="005A5F3F" w:rsidRPr="00A01A66" w:rsidRDefault="005A5F3F" w:rsidP="339D150E">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Art. 5° Na aplicação desta Resolução serão considerados, no que couber, os termos do Enunciado n° 01/2006 do Conselho Nacional do Ministério Público.</w:t>
      </w:r>
    </w:p>
    <w:p w14:paraId="7B969857"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7C5FA578" w14:textId="77777777" w:rsidR="005A5F3F" w:rsidRPr="00A01A66" w:rsidRDefault="005A5F3F" w:rsidP="339D150E">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 Art. 6° Ficam mantidos os efeitos das disposições constantes do artigo 5° da Resolução CNMP n° 01 de 07.11.2005, do artigo 3° da Resolução CNMP n° 07, de 17.04.2006, e do art. 3° da Resolução CNMP n° 21, de 19.06.2007. </w:t>
      </w:r>
    </w:p>
    <w:p w14:paraId="0FE634F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3CAC1914" w14:textId="77777777" w:rsidR="005A5F3F" w:rsidRPr="00A01A66" w:rsidRDefault="005A5F3F" w:rsidP="339D150E">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7º Os órgãos do Ministério Público da União e dos Estados adotarão as providências administrativas para adequação aos termos desta Resolução no prazo de trinta dias. </w:t>
      </w:r>
    </w:p>
    <w:p w14:paraId="62A1F980"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5D2DBAB2" w14:textId="77777777" w:rsidR="005A5F3F" w:rsidRPr="00A01A66" w:rsidRDefault="005A5F3F" w:rsidP="339D150E">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Art. 8° Revogam-se as disposições em contrário. </w:t>
      </w:r>
    </w:p>
    <w:p w14:paraId="300079F4"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DC102F1" w14:textId="77777777" w:rsidR="005A5F3F" w:rsidRPr="00A01A66" w:rsidRDefault="005A5F3F" w:rsidP="339D150E">
      <w:pPr>
        <w:autoSpaceDE w:val="0"/>
        <w:autoSpaceDN w:val="0"/>
        <w:adjustRightInd w:val="0"/>
        <w:spacing w:line="360" w:lineRule="auto"/>
        <w:jc w:val="both"/>
        <w:rPr>
          <w:rFonts w:ascii="Century Gothic" w:hAnsi="Century Gothic"/>
          <w:sz w:val="20"/>
          <w:szCs w:val="20"/>
        </w:rPr>
      </w:pPr>
      <w:r w:rsidRPr="00A01A66">
        <w:rPr>
          <w:rFonts w:ascii="Century Gothic" w:hAnsi="Century Gothic"/>
          <w:w w:val="90"/>
          <w:sz w:val="20"/>
          <w:szCs w:val="20"/>
        </w:rPr>
        <w:t xml:space="preserve">Brasília-DF, 28 de abril de 2009. </w:t>
      </w:r>
    </w:p>
    <w:p w14:paraId="299D8616"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491D2769"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F5CD9ED" w14:textId="77777777" w:rsidR="005A5F3F" w:rsidRPr="00A01A66" w:rsidRDefault="005A5F3F" w:rsidP="005A5F3F">
      <w:pPr>
        <w:autoSpaceDE w:val="0"/>
        <w:autoSpaceDN w:val="0"/>
        <w:adjustRightInd w:val="0"/>
        <w:spacing w:line="360" w:lineRule="auto"/>
        <w:jc w:val="both"/>
        <w:rPr>
          <w:rFonts w:ascii="Century Gothic" w:hAnsi="Century Gothic"/>
          <w:w w:val="90"/>
          <w:sz w:val="20"/>
          <w:szCs w:val="20"/>
        </w:rPr>
      </w:pPr>
    </w:p>
    <w:p w14:paraId="6CBEBAA4" w14:textId="77777777" w:rsidR="005A5F3F" w:rsidRPr="00A01A66" w:rsidRDefault="005A5F3F" w:rsidP="339D150E">
      <w:pPr>
        <w:autoSpaceDE w:val="0"/>
        <w:autoSpaceDN w:val="0"/>
        <w:adjustRightInd w:val="0"/>
        <w:spacing w:line="360" w:lineRule="auto"/>
        <w:jc w:val="center"/>
        <w:rPr>
          <w:rFonts w:ascii="Century Gothic" w:hAnsi="Century Gothic"/>
          <w:sz w:val="20"/>
          <w:szCs w:val="20"/>
        </w:rPr>
      </w:pPr>
      <w:r w:rsidRPr="00A01A66">
        <w:rPr>
          <w:rFonts w:ascii="Century Gothic" w:hAnsi="Century Gothic"/>
          <w:w w:val="90"/>
          <w:sz w:val="20"/>
          <w:szCs w:val="20"/>
        </w:rPr>
        <w:t>ANTONIO FERNANDO BARROS E SILVA DE SOUZA</w:t>
      </w:r>
    </w:p>
    <w:p w14:paraId="617AC5FA" w14:textId="77777777" w:rsidR="005A5F3F" w:rsidRDefault="005A5F3F" w:rsidP="339D150E">
      <w:pPr>
        <w:autoSpaceDE w:val="0"/>
        <w:autoSpaceDN w:val="0"/>
        <w:adjustRightInd w:val="0"/>
        <w:spacing w:line="360" w:lineRule="auto"/>
        <w:jc w:val="center"/>
        <w:rPr>
          <w:rFonts w:ascii="Century Gothic" w:hAnsi="Century Gothic"/>
          <w:sz w:val="20"/>
          <w:szCs w:val="20"/>
        </w:rPr>
      </w:pPr>
      <w:r w:rsidRPr="00A01A66">
        <w:rPr>
          <w:rFonts w:ascii="Century Gothic" w:hAnsi="Century Gothic"/>
          <w:w w:val="90"/>
          <w:sz w:val="20"/>
          <w:szCs w:val="20"/>
        </w:rPr>
        <w:t>Presidente do Conselho Nacional do Ministério Público</w:t>
      </w:r>
    </w:p>
    <w:p w14:paraId="4EF7FBD7"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740C982E"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15C78039"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527D639D"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5101B52C"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3C8EC45C"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326DC100"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0A821549"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66FDCF4E"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3BEE236D"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0CCC0888"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4A990D24"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603CC4DB"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5BAD3425" w14:textId="77777777" w:rsidR="00FB381B" w:rsidRDefault="00FB381B" w:rsidP="005A5F3F">
      <w:pPr>
        <w:autoSpaceDE w:val="0"/>
        <w:autoSpaceDN w:val="0"/>
        <w:adjustRightInd w:val="0"/>
        <w:spacing w:line="360" w:lineRule="auto"/>
        <w:jc w:val="center"/>
        <w:rPr>
          <w:rFonts w:ascii="Century Gothic" w:hAnsi="Century Gothic"/>
          <w:w w:val="90"/>
          <w:sz w:val="20"/>
          <w:szCs w:val="20"/>
        </w:rPr>
      </w:pPr>
    </w:p>
    <w:p w14:paraId="64ED5744" w14:textId="77777777" w:rsidR="00FB381B" w:rsidRPr="00D30076" w:rsidRDefault="339D150E" w:rsidP="339D150E">
      <w:pPr>
        <w:suppressAutoHyphens/>
        <w:jc w:val="center"/>
        <w:rPr>
          <w:rFonts w:ascii="Century Gothic" w:hAnsi="Century Gothic"/>
          <w:b/>
          <w:bCs/>
          <w:sz w:val="20"/>
          <w:szCs w:val="20"/>
        </w:rPr>
      </w:pPr>
      <w:r w:rsidRPr="339D150E">
        <w:rPr>
          <w:rFonts w:ascii="Century Gothic" w:hAnsi="Century Gothic"/>
          <w:b/>
          <w:bCs/>
          <w:sz w:val="20"/>
          <w:szCs w:val="20"/>
        </w:rPr>
        <w:t>ANEXO 6</w:t>
      </w:r>
    </w:p>
    <w:p w14:paraId="0C7D08AC" w14:textId="77777777" w:rsidR="009F1B3D" w:rsidRPr="00D30076" w:rsidRDefault="009F1B3D" w:rsidP="00FB381B">
      <w:pPr>
        <w:tabs>
          <w:tab w:val="left" w:pos="284"/>
        </w:tabs>
        <w:suppressAutoHyphens/>
        <w:jc w:val="center"/>
        <w:rPr>
          <w:rFonts w:ascii="Century Gothic" w:hAnsi="Century Gothic"/>
          <w:snapToGrid w:val="0"/>
          <w:w w:val="90"/>
          <w:sz w:val="20"/>
          <w:szCs w:val="20"/>
        </w:rPr>
      </w:pPr>
    </w:p>
    <w:p w14:paraId="1A078416" w14:textId="77777777" w:rsidR="00FB381B" w:rsidRPr="00D30076" w:rsidRDefault="00FB381B" w:rsidP="339D150E">
      <w:pPr>
        <w:tabs>
          <w:tab w:val="left" w:pos="284"/>
        </w:tabs>
        <w:suppressAutoHyphens/>
        <w:jc w:val="center"/>
        <w:rPr>
          <w:rFonts w:ascii="Century Gothic" w:hAnsi="Century Gothic"/>
          <w:b/>
          <w:bCs/>
          <w:sz w:val="20"/>
          <w:szCs w:val="20"/>
        </w:rPr>
      </w:pPr>
      <w:r w:rsidRPr="00D30076">
        <w:rPr>
          <w:rFonts w:ascii="Century Gothic" w:hAnsi="Century Gothic"/>
          <w:snapToGrid w:val="0"/>
          <w:w w:val="90"/>
          <w:sz w:val="20"/>
          <w:szCs w:val="20"/>
        </w:rPr>
        <w:t>MODELO DE CONTRATO</w:t>
      </w:r>
    </w:p>
    <w:p w14:paraId="37A31054" w14:textId="77777777" w:rsidR="00FB381B" w:rsidRPr="00D30076" w:rsidRDefault="00FB381B" w:rsidP="00FB381B">
      <w:pPr>
        <w:suppressAutoHyphens/>
        <w:jc w:val="center"/>
        <w:rPr>
          <w:rFonts w:ascii="Century Gothic" w:hAnsi="Century Gothic"/>
          <w:b/>
          <w:w w:val="90"/>
          <w:sz w:val="20"/>
          <w:szCs w:val="20"/>
        </w:rPr>
      </w:pPr>
    </w:p>
    <w:p w14:paraId="7DC8C081" w14:textId="77777777" w:rsidR="00D30076" w:rsidRPr="00D30076" w:rsidRDefault="00D30076" w:rsidP="00D30076">
      <w:pPr>
        <w:suppressAutoHyphens/>
        <w:jc w:val="center"/>
        <w:rPr>
          <w:rFonts w:ascii="Century Gothic" w:hAnsi="Century Gothic"/>
          <w:b/>
          <w:sz w:val="20"/>
          <w:szCs w:val="20"/>
        </w:rPr>
      </w:pPr>
    </w:p>
    <w:p w14:paraId="0FFAA296" w14:textId="5C4D2719" w:rsidR="00D30076" w:rsidRPr="00D30076" w:rsidRDefault="00D30076" w:rsidP="339D150E">
      <w:pPr>
        <w:suppressAutoHyphens/>
        <w:ind w:left="3828"/>
        <w:rPr>
          <w:rFonts w:ascii="Century Gothic" w:hAnsi="Century Gothic"/>
          <w:sz w:val="20"/>
          <w:szCs w:val="20"/>
        </w:rPr>
      </w:pPr>
      <w:proofErr w:type="gramStart"/>
      <w:r w:rsidRPr="00D30076">
        <w:rPr>
          <w:rFonts w:ascii="Century Gothic" w:hAnsi="Century Gothic"/>
          <w:snapToGrid w:val="0"/>
          <w:sz w:val="20"/>
          <w:szCs w:val="20"/>
        </w:rPr>
        <w:t>PROCESSO  Nº</w:t>
      </w:r>
      <w:proofErr w:type="gramEnd"/>
      <w:r w:rsidRPr="00D30076">
        <w:rPr>
          <w:rFonts w:ascii="Century Gothic" w:hAnsi="Century Gothic"/>
          <w:snapToGrid w:val="0"/>
          <w:sz w:val="20"/>
          <w:szCs w:val="20"/>
        </w:rPr>
        <w:t xml:space="preserve"> </w:t>
      </w:r>
      <w:r w:rsidR="00B257FF">
        <w:rPr>
          <w:rFonts w:ascii="Century Gothic" w:hAnsi="Century Gothic"/>
          <w:snapToGrid w:val="0"/>
          <w:sz w:val="20"/>
          <w:szCs w:val="20"/>
        </w:rPr>
        <w:t>033</w:t>
      </w:r>
      <w:r w:rsidRPr="00D30076">
        <w:rPr>
          <w:rFonts w:ascii="Century Gothic" w:hAnsi="Century Gothic"/>
          <w:snapToGrid w:val="0"/>
          <w:sz w:val="20"/>
          <w:szCs w:val="20"/>
        </w:rPr>
        <w:t>/201</w:t>
      </w:r>
      <w:r w:rsidR="00EB3CC9">
        <w:rPr>
          <w:rFonts w:ascii="Century Gothic" w:hAnsi="Century Gothic"/>
          <w:snapToGrid w:val="0"/>
          <w:sz w:val="20"/>
          <w:szCs w:val="20"/>
        </w:rPr>
        <w:t>8</w:t>
      </w:r>
      <w:r w:rsidR="00B257FF">
        <w:rPr>
          <w:rFonts w:ascii="Century Gothic" w:hAnsi="Century Gothic"/>
          <w:snapToGrid w:val="0"/>
          <w:sz w:val="20"/>
          <w:szCs w:val="20"/>
        </w:rPr>
        <w:t>-CE</w:t>
      </w:r>
    </w:p>
    <w:p w14:paraId="5D5EB28D" w14:textId="77777777" w:rsidR="00D30076" w:rsidRPr="00D30076" w:rsidRDefault="00D30076" w:rsidP="339D150E">
      <w:pPr>
        <w:suppressAutoHyphens/>
        <w:ind w:left="3828"/>
        <w:rPr>
          <w:rFonts w:ascii="Century Gothic" w:hAnsi="Century Gothic"/>
          <w:sz w:val="20"/>
          <w:szCs w:val="20"/>
        </w:rPr>
      </w:pPr>
      <w:r w:rsidRPr="00D30076">
        <w:rPr>
          <w:rFonts w:ascii="Century Gothic" w:hAnsi="Century Gothic"/>
          <w:snapToGrid w:val="0"/>
          <w:sz w:val="20"/>
          <w:szCs w:val="20"/>
        </w:rPr>
        <w:t>CONTRATO Nº......................./201</w:t>
      </w:r>
      <w:r w:rsidR="00EB3CC9">
        <w:rPr>
          <w:rFonts w:ascii="Century Gothic" w:hAnsi="Century Gothic"/>
          <w:snapToGrid w:val="0"/>
          <w:sz w:val="20"/>
          <w:szCs w:val="20"/>
        </w:rPr>
        <w:t>8</w:t>
      </w:r>
    </w:p>
    <w:p w14:paraId="0477E574" w14:textId="77777777" w:rsidR="00D30076" w:rsidRPr="00D30076" w:rsidRDefault="00D30076" w:rsidP="00D30076">
      <w:pPr>
        <w:suppressAutoHyphens/>
        <w:ind w:left="3828"/>
        <w:jc w:val="right"/>
        <w:rPr>
          <w:rFonts w:ascii="Century Gothic" w:hAnsi="Century Gothic"/>
          <w:snapToGrid w:val="0"/>
          <w:sz w:val="20"/>
          <w:szCs w:val="20"/>
        </w:rPr>
      </w:pPr>
    </w:p>
    <w:p w14:paraId="1A267B96" w14:textId="79C681D6" w:rsidR="00D30076" w:rsidRPr="00D30076" w:rsidRDefault="00D30076" w:rsidP="339D150E">
      <w:pPr>
        <w:suppressAutoHyphens/>
        <w:ind w:left="3828"/>
        <w:jc w:val="both"/>
        <w:rPr>
          <w:rFonts w:ascii="Century Gothic" w:hAnsi="Century Gothic"/>
          <w:sz w:val="20"/>
          <w:szCs w:val="20"/>
        </w:rPr>
      </w:pPr>
      <w:r w:rsidRPr="00D30076">
        <w:rPr>
          <w:rFonts w:ascii="Century Gothic" w:hAnsi="Century Gothic"/>
          <w:snapToGrid w:val="0"/>
          <w:sz w:val="20"/>
          <w:szCs w:val="20"/>
        </w:rPr>
        <w:t>TERMO DE CONTRATO DE FORNECIMENTO DE</w:t>
      </w:r>
      <w:r w:rsidRPr="00D30076">
        <w:rPr>
          <w:rFonts w:ascii="Century Gothic" w:hAnsi="Century Gothic"/>
          <w:sz w:val="20"/>
          <w:szCs w:val="20"/>
        </w:rPr>
        <w:t xml:space="preserve"> EQUIPAMENTOS DE INFORMÁTICA,</w:t>
      </w:r>
      <w:r w:rsidRPr="00D30076">
        <w:rPr>
          <w:rFonts w:ascii="Century Gothic" w:hAnsi="Century Gothic"/>
          <w:snapToGrid w:val="0"/>
          <w:sz w:val="20"/>
          <w:szCs w:val="20"/>
        </w:rPr>
        <w:t xml:space="preserve"> QUE ENTRE SI FAZEM O </w:t>
      </w:r>
      <w:r w:rsidRPr="339D150E">
        <w:rPr>
          <w:rFonts w:ascii="Century Gothic" w:hAnsi="Century Gothic"/>
          <w:b/>
          <w:bCs/>
          <w:snapToGrid w:val="0"/>
          <w:sz w:val="20"/>
          <w:szCs w:val="20"/>
        </w:rPr>
        <w:t>MINISTÉRIO PÚBLICO DO ESTADO DE SÃO PAULO</w:t>
      </w:r>
      <w:r w:rsidRPr="00D30076">
        <w:rPr>
          <w:rFonts w:ascii="Century Gothic" w:hAnsi="Century Gothic"/>
          <w:snapToGrid w:val="0"/>
          <w:sz w:val="20"/>
          <w:szCs w:val="20"/>
        </w:rPr>
        <w:t xml:space="preserve">, E ..................., RELATIVAMENTE AOS ITENS ..................DO PREGÃO Nº </w:t>
      </w:r>
      <w:r w:rsidR="00B257FF">
        <w:rPr>
          <w:rFonts w:ascii="Century Gothic" w:hAnsi="Century Gothic"/>
          <w:snapToGrid w:val="0"/>
          <w:sz w:val="20"/>
          <w:szCs w:val="20"/>
        </w:rPr>
        <w:t>068</w:t>
      </w:r>
      <w:r w:rsidRPr="00D30076">
        <w:rPr>
          <w:rFonts w:ascii="Century Gothic" w:hAnsi="Century Gothic"/>
          <w:snapToGrid w:val="0"/>
          <w:sz w:val="20"/>
          <w:szCs w:val="20"/>
        </w:rPr>
        <w:t>/201</w:t>
      </w:r>
      <w:r w:rsidR="00EB3CC9">
        <w:rPr>
          <w:rFonts w:ascii="Century Gothic" w:hAnsi="Century Gothic"/>
          <w:snapToGrid w:val="0"/>
          <w:sz w:val="20"/>
          <w:szCs w:val="20"/>
        </w:rPr>
        <w:t>8</w:t>
      </w:r>
      <w:r w:rsidRPr="00D30076">
        <w:rPr>
          <w:rFonts w:ascii="Century Gothic" w:hAnsi="Century Gothic"/>
          <w:snapToGrid w:val="0"/>
          <w:sz w:val="20"/>
          <w:szCs w:val="20"/>
        </w:rPr>
        <w:t>.</w:t>
      </w:r>
    </w:p>
    <w:p w14:paraId="3FD9042A" w14:textId="77777777" w:rsidR="00D30076" w:rsidRPr="00D30076" w:rsidRDefault="00D30076" w:rsidP="00D30076">
      <w:pPr>
        <w:suppressAutoHyphens/>
        <w:rPr>
          <w:rFonts w:ascii="Century Gothic" w:hAnsi="Century Gothic"/>
          <w:snapToGrid w:val="0"/>
          <w:sz w:val="20"/>
          <w:szCs w:val="20"/>
        </w:rPr>
      </w:pPr>
    </w:p>
    <w:p w14:paraId="052D4810" w14:textId="77777777" w:rsidR="00D30076" w:rsidRPr="00D30076" w:rsidRDefault="00D30076" w:rsidP="00D30076">
      <w:pPr>
        <w:suppressAutoHyphens/>
        <w:rPr>
          <w:rFonts w:ascii="Century Gothic" w:hAnsi="Century Gothic"/>
          <w:snapToGrid w:val="0"/>
          <w:sz w:val="20"/>
          <w:szCs w:val="20"/>
        </w:rPr>
      </w:pPr>
    </w:p>
    <w:p w14:paraId="339F7540" w14:textId="1BD71C58" w:rsidR="00D30076" w:rsidRPr="00D30076" w:rsidRDefault="339D150E" w:rsidP="339D150E">
      <w:pPr>
        <w:widowControl w:val="0"/>
        <w:suppressAutoHyphens/>
        <w:jc w:val="both"/>
        <w:rPr>
          <w:rFonts w:ascii="Century Gothic" w:hAnsi="Century Gothic"/>
          <w:sz w:val="20"/>
          <w:szCs w:val="20"/>
        </w:rPr>
      </w:pPr>
      <w:r w:rsidRPr="339D150E">
        <w:rPr>
          <w:rFonts w:ascii="Century Gothic" w:hAnsi="Century Gothic"/>
          <w:sz w:val="20"/>
          <w:szCs w:val="20"/>
        </w:rPr>
        <w:t xml:space="preserve">Aos ............ dias do mês de ................... de 2018, no edifício-sede do </w:t>
      </w:r>
      <w:r w:rsidRPr="339D150E">
        <w:rPr>
          <w:rFonts w:ascii="Century Gothic" w:hAnsi="Century Gothic"/>
          <w:b/>
          <w:bCs/>
          <w:caps/>
          <w:sz w:val="20"/>
          <w:szCs w:val="20"/>
        </w:rPr>
        <w:t>Ministério Público do Estado de São Paulo,</w:t>
      </w:r>
      <w:r w:rsidRPr="339D150E">
        <w:rPr>
          <w:rFonts w:ascii="Century Gothic" w:hAnsi="Century Gothic"/>
          <w:sz w:val="20"/>
          <w:szCs w:val="20"/>
        </w:rPr>
        <w:t xml:space="preserve"> situado na Rua Riachuelo nº 115, CEP nº 01007-904, nesta Capital, compareceram as partes entre si justas e contratadas, a saber: de um lado, o </w:t>
      </w:r>
      <w:r w:rsidRPr="339D150E">
        <w:rPr>
          <w:rFonts w:ascii="Century Gothic" w:hAnsi="Century Gothic"/>
          <w:b/>
          <w:bCs/>
          <w:sz w:val="20"/>
          <w:szCs w:val="20"/>
        </w:rPr>
        <w:t>MINISTÉRIO PÚBLICO DO ESTADO DE SÃO PAULO</w:t>
      </w:r>
      <w:r w:rsidRPr="339D150E">
        <w:rPr>
          <w:rFonts w:ascii="Century Gothic" w:hAnsi="Century Gothic"/>
          <w:sz w:val="20"/>
          <w:szCs w:val="20"/>
        </w:rPr>
        <w:t xml:space="preserve">, CNPJ nº 01.468.760/0001-90, por meio do </w:t>
      </w:r>
      <w:r w:rsidRPr="339D150E">
        <w:rPr>
          <w:rFonts w:ascii="Century Gothic" w:hAnsi="Century Gothic"/>
          <w:b/>
          <w:bCs/>
          <w:sz w:val="20"/>
          <w:szCs w:val="20"/>
        </w:rPr>
        <w:t>FUNDO ESPECIAL DE DESPESA DO CENTRO DE ESTUDOS E APERFEIÇOAMENTO FUNCIONAL,</w:t>
      </w:r>
      <w:r w:rsidRPr="339D150E">
        <w:rPr>
          <w:rFonts w:ascii="Century Gothic" w:hAnsi="Century Gothic"/>
          <w:sz w:val="20"/>
          <w:szCs w:val="20"/>
        </w:rPr>
        <w:t xml:space="preserve"> C.N.P.J./MF nº 13.885.270/0001-79, neste ato representado pelo seu Diretor-Geral, Doutor </w:t>
      </w:r>
      <w:r w:rsidRPr="339D150E">
        <w:rPr>
          <w:rFonts w:ascii="Century Gothic" w:hAnsi="Century Gothic"/>
          <w:b/>
          <w:bCs/>
          <w:sz w:val="20"/>
          <w:szCs w:val="20"/>
        </w:rPr>
        <w:t>RICARDO DE BARROS LEONEL,</w:t>
      </w:r>
      <w:r w:rsidRPr="339D150E">
        <w:rPr>
          <w:rFonts w:ascii="Century Gothic" w:hAnsi="Century Gothic"/>
          <w:sz w:val="20"/>
          <w:szCs w:val="20"/>
        </w:rPr>
        <w:t xml:space="preserve"> Promotor de Justiça, doravante denominado simplesmente </w:t>
      </w:r>
      <w:r w:rsidRPr="339D150E">
        <w:rPr>
          <w:rFonts w:ascii="Century Gothic" w:hAnsi="Century Gothic"/>
          <w:b/>
          <w:bCs/>
          <w:sz w:val="20"/>
          <w:szCs w:val="20"/>
        </w:rPr>
        <w:t>CONTRATANTE</w:t>
      </w:r>
      <w:r w:rsidRPr="339D150E">
        <w:rPr>
          <w:rFonts w:ascii="Century Gothic" w:hAnsi="Century Gothic"/>
          <w:sz w:val="20"/>
          <w:szCs w:val="20"/>
        </w:rPr>
        <w:t xml:space="preserve">, e de outro, ........................................., CNPJ nº .........................., estabelecida na ................................, CEP nº ................., neste ato representada pelo(a) Senhor(a) .................................., RG nº ...................................., CPF nº ...................................................................., doravante denominada simplesmente </w:t>
      </w:r>
      <w:r w:rsidRPr="339D150E">
        <w:rPr>
          <w:rFonts w:ascii="Century Gothic" w:hAnsi="Century Gothic"/>
          <w:b/>
          <w:bCs/>
          <w:sz w:val="20"/>
          <w:szCs w:val="20"/>
        </w:rPr>
        <w:t>CONTRATADA</w:t>
      </w:r>
      <w:r w:rsidRPr="339D150E">
        <w:rPr>
          <w:rFonts w:ascii="Century Gothic" w:hAnsi="Century Gothic"/>
          <w:sz w:val="20"/>
          <w:szCs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62D3F89E" w14:textId="77777777" w:rsidR="00D30076" w:rsidRPr="00D30076" w:rsidRDefault="00D30076" w:rsidP="00D30076">
      <w:pPr>
        <w:suppressAutoHyphens/>
        <w:jc w:val="both"/>
        <w:rPr>
          <w:rFonts w:ascii="Century Gothic" w:hAnsi="Century Gothic"/>
          <w:b/>
          <w:snapToGrid w:val="0"/>
          <w:sz w:val="20"/>
          <w:szCs w:val="20"/>
        </w:rPr>
      </w:pPr>
    </w:p>
    <w:p w14:paraId="534363C4" w14:textId="77777777" w:rsidR="00D30076" w:rsidRPr="00D30076" w:rsidRDefault="00D30076" w:rsidP="339D150E">
      <w:pPr>
        <w:suppressAutoHyphens/>
        <w:jc w:val="center"/>
        <w:rPr>
          <w:rFonts w:ascii="Century Gothic" w:hAnsi="Century Gothic"/>
          <w:b/>
          <w:bCs/>
          <w:sz w:val="20"/>
          <w:szCs w:val="20"/>
        </w:rPr>
      </w:pPr>
      <w:r w:rsidRPr="339D150E">
        <w:rPr>
          <w:rFonts w:ascii="Century Gothic" w:hAnsi="Century Gothic"/>
          <w:b/>
          <w:bCs/>
          <w:snapToGrid w:val="0"/>
          <w:sz w:val="20"/>
          <w:szCs w:val="20"/>
        </w:rPr>
        <w:t>CLÁUSULA PRIMEIRA - DO OBJETO</w:t>
      </w:r>
    </w:p>
    <w:p w14:paraId="2780AF0D" w14:textId="77777777" w:rsidR="00D30076" w:rsidRPr="00D30076" w:rsidRDefault="00D30076" w:rsidP="00D30076">
      <w:pPr>
        <w:tabs>
          <w:tab w:val="left" w:pos="2880"/>
        </w:tabs>
        <w:suppressAutoHyphens/>
        <w:rPr>
          <w:rFonts w:ascii="Century Gothic" w:hAnsi="Century Gothic"/>
          <w:sz w:val="20"/>
          <w:szCs w:val="20"/>
        </w:rPr>
      </w:pPr>
    </w:p>
    <w:p w14:paraId="7D7A3B17" w14:textId="73D294C3" w:rsidR="00D30076" w:rsidRPr="00D30076" w:rsidRDefault="339D150E" w:rsidP="339D150E">
      <w:pPr>
        <w:tabs>
          <w:tab w:val="left" w:pos="2880"/>
        </w:tabs>
        <w:suppressAutoHyphens/>
        <w:ind w:firstLine="540"/>
        <w:jc w:val="both"/>
        <w:rPr>
          <w:rFonts w:ascii="Century Gothic" w:hAnsi="Century Gothic"/>
          <w:sz w:val="20"/>
          <w:szCs w:val="20"/>
        </w:rPr>
      </w:pPr>
      <w:r w:rsidRPr="339D150E">
        <w:rPr>
          <w:rFonts w:ascii="Century Gothic" w:hAnsi="Century Gothic"/>
          <w:sz w:val="20"/>
          <w:szCs w:val="20"/>
        </w:rPr>
        <w:t xml:space="preserve">Constitui objeto da presente avença, o fornecimento ao </w:t>
      </w:r>
      <w:r w:rsidRPr="339D150E">
        <w:rPr>
          <w:rFonts w:ascii="Century Gothic" w:hAnsi="Century Gothic"/>
          <w:b/>
          <w:bCs/>
          <w:sz w:val="20"/>
          <w:szCs w:val="20"/>
        </w:rPr>
        <w:t>CONTRATANTE</w:t>
      </w:r>
      <w:r w:rsidRPr="339D150E">
        <w:rPr>
          <w:rFonts w:ascii="Century Gothic" w:hAnsi="Century Gothic"/>
          <w:sz w:val="20"/>
          <w:szCs w:val="20"/>
        </w:rPr>
        <w:t xml:space="preserve">, de </w:t>
      </w:r>
      <w:r w:rsidRPr="339D150E">
        <w:rPr>
          <w:rFonts w:ascii="Century Gothic" w:hAnsi="Century Gothic"/>
          <w:i/>
          <w:iCs/>
          <w:sz w:val="20"/>
          <w:szCs w:val="20"/>
        </w:rPr>
        <w:t xml:space="preserve">...................(definir quantidades, materiais e suas respectivas </w:t>
      </w:r>
      <w:proofErr w:type="gramStart"/>
      <w:r w:rsidRPr="339D150E">
        <w:rPr>
          <w:rFonts w:ascii="Century Gothic" w:hAnsi="Century Gothic"/>
          <w:i/>
          <w:iCs/>
          <w:sz w:val="20"/>
          <w:szCs w:val="20"/>
        </w:rPr>
        <w:t>marcas)</w:t>
      </w:r>
      <w:r w:rsidRPr="339D150E">
        <w:rPr>
          <w:rFonts w:ascii="Century Gothic" w:hAnsi="Century Gothic"/>
          <w:sz w:val="20"/>
          <w:szCs w:val="20"/>
        </w:rPr>
        <w:t>...................</w:t>
      </w:r>
      <w:proofErr w:type="gramEnd"/>
      <w:r w:rsidRPr="339D150E">
        <w:rPr>
          <w:rFonts w:ascii="Century Gothic" w:hAnsi="Century Gothic"/>
          <w:sz w:val="20"/>
          <w:szCs w:val="20"/>
        </w:rPr>
        <w:t>, constante(s) do Pregão nº</w:t>
      </w:r>
      <w:r w:rsidR="00EA120C">
        <w:rPr>
          <w:rFonts w:ascii="Century Gothic" w:hAnsi="Century Gothic"/>
          <w:sz w:val="20"/>
          <w:szCs w:val="20"/>
        </w:rPr>
        <w:t xml:space="preserve"> 068</w:t>
      </w:r>
      <w:r w:rsidRPr="339D150E">
        <w:rPr>
          <w:rFonts w:ascii="Century Gothic" w:hAnsi="Century Gothic"/>
          <w:sz w:val="20"/>
          <w:szCs w:val="20"/>
        </w:rPr>
        <w:t xml:space="preserve">/2018, obedecidas as disposições estabelecidas no edital e as condições de fornecimento constantes da proposta apresentada pela </w:t>
      </w:r>
      <w:r w:rsidRPr="339D150E">
        <w:rPr>
          <w:rFonts w:ascii="Century Gothic" w:hAnsi="Century Gothic"/>
          <w:b/>
          <w:bCs/>
          <w:sz w:val="20"/>
          <w:szCs w:val="20"/>
        </w:rPr>
        <w:t>CONTRATADA</w:t>
      </w:r>
      <w:r w:rsidRPr="339D150E">
        <w:rPr>
          <w:rFonts w:ascii="Century Gothic" w:hAnsi="Century Gothic"/>
          <w:sz w:val="20"/>
          <w:szCs w:val="20"/>
        </w:rPr>
        <w:t xml:space="preserve"> no mencionado procedimento.</w:t>
      </w:r>
    </w:p>
    <w:p w14:paraId="46FC4A0D" w14:textId="77777777" w:rsidR="00D30076" w:rsidRPr="00D30076" w:rsidRDefault="00D30076" w:rsidP="00D30076">
      <w:pPr>
        <w:pStyle w:val="Ttulo2"/>
        <w:suppressAutoHyphens/>
        <w:jc w:val="center"/>
        <w:rPr>
          <w:rFonts w:ascii="Century Gothic" w:hAnsi="Century Gothic"/>
          <w:snapToGrid w:val="0"/>
          <w:sz w:val="20"/>
          <w:szCs w:val="20"/>
        </w:rPr>
      </w:pPr>
    </w:p>
    <w:p w14:paraId="370515A7" w14:textId="77777777" w:rsidR="00D30076" w:rsidRPr="00D30076" w:rsidRDefault="00D30076" w:rsidP="339D150E">
      <w:pPr>
        <w:pStyle w:val="Ttulo2"/>
        <w:suppressAutoHyphens/>
        <w:jc w:val="center"/>
        <w:rPr>
          <w:rFonts w:ascii="Century Gothic" w:hAnsi="Century Gothic"/>
          <w:sz w:val="20"/>
          <w:szCs w:val="20"/>
        </w:rPr>
      </w:pPr>
      <w:r w:rsidRPr="00D30076">
        <w:rPr>
          <w:rFonts w:ascii="Century Gothic" w:hAnsi="Century Gothic"/>
          <w:snapToGrid w:val="0"/>
          <w:sz w:val="20"/>
          <w:szCs w:val="20"/>
        </w:rPr>
        <w:t>CLÁUSULA SEGUNDA -  VIGÊNCIA CONTRATUAL, PRAZO DE EXECUÇÃO E GARANTIA</w:t>
      </w:r>
    </w:p>
    <w:p w14:paraId="4DC2ECC6" w14:textId="77777777" w:rsidR="00D30076" w:rsidRPr="00D30076" w:rsidRDefault="00D30076" w:rsidP="00D30076">
      <w:pPr>
        <w:rPr>
          <w:rFonts w:ascii="Bookman Old Style" w:hAnsi="Bookman Old Style"/>
          <w:sz w:val="20"/>
          <w:szCs w:val="20"/>
          <w:lang w:eastAsia="x-none"/>
        </w:rPr>
      </w:pPr>
    </w:p>
    <w:p w14:paraId="3ACB7EE0" w14:textId="77777777" w:rsidR="00D30076" w:rsidRPr="00D30076" w:rsidRDefault="339D150E" w:rsidP="339D150E">
      <w:pPr>
        <w:suppressAutoHyphens/>
        <w:jc w:val="both"/>
        <w:rPr>
          <w:rFonts w:ascii="Century Gothic" w:hAnsi="Century Gothic"/>
          <w:sz w:val="20"/>
          <w:szCs w:val="20"/>
        </w:rPr>
      </w:pPr>
      <w:r w:rsidRPr="339D150E">
        <w:rPr>
          <w:rFonts w:ascii="Century Gothic" w:hAnsi="Century Gothic"/>
          <w:sz w:val="20"/>
          <w:szCs w:val="20"/>
        </w:rPr>
        <w:t xml:space="preserve"> 2.1. O contrato terá vigência da data de sua assinatura até a emissão do Termo de Aceite Definitivo pelo </w:t>
      </w:r>
      <w:r w:rsidRPr="339D150E">
        <w:rPr>
          <w:rFonts w:ascii="Century Gothic" w:hAnsi="Century Gothic"/>
          <w:b/>
          <w:bCs/>
          <w:sz w:val="20"/>
          <w:szCs w:val="20"/>
        </w:rPr>
        <w:t>CONTRATANTE</w:t>
      </w:r>
      <w:r w:rsidRPr="339D150E">
        <w:rPr>
          <w:rFonts w:ascii="Century Gothic" w:hAnsi="Century Gothic"/>
          <w:sz w:val="20"/>
          <w:szCs w:val="20"/>
        </w:rPr>
        <w:t>, ressalvada a garantia estabelecida neste contrato.</w:t>
      </w:r>
    </w:p>
    <w:p w14:paraId="79796693" w14:textId="77777777" w:rsidR="00D30076" w:rsidRPr="00D30076" w:rsidRDefault="00D30076" w:rsidP="00D30076">
      <w:pPr>
        <w:suppressAutoHyphens/>
        <w:jc w:val="both"/>
        <w:rPr>
          <w:rFonts w:ascii="Century Gothic" w:hAnsi="Century Gothic"/>
          <w:sz w:val="20"/>
          <w:szCs w:val="20"/>
        </w:rPr>
      </w:pPr>
    </w:p>
    <w:p w14:paraId="3FE0F9B0" w14:textId="77777777" w:rsidR="00D30076" w:rsidRPr="00D30076" w:rsidRDefault="339D150E" w:rsidP="339D150E">
      <w:pPr>
        <w:suppressAutoHyphens/>
        <w:jc w:val="both"/>
        <w:rPr>
          <w:rFonts w:ascii="Century Gothic" w:hAnsi="Century Gothic"/>
          <w:sz w:val="20"/>
          <w:szCs w:val="20"/>
        </w:rPr>
      </w:pPr>
      <w:r w:rsidRPr="339D150E">
        <w:rPr>
          <w:rFonts w:ascii="Century Gothic" w:hAnsi="Century Gothic"/>
          <w:sz w:val="20"/>
          <w:szCs w:val="20"/>
        </w:rPr>
        <w:t>2.2. O prazo de entrega é de até 40 (quarenta) dias corridos, contados do 1º dia útil após a data de assinatura do contrato, respeitados os prazos estipulados neste contrato.</w:t>
      </w:r>
    </w:p>
    <w:p w14:paraId="47297C67" w14:textId="77777777" w:rsidR="00D30076" w:rsidRPr="00D30076" w:rsidRDefault="00D30076" w:rsidP="00D30076">
      <w:pPr>
        <w:suppressAutoHyphens/>
        <w:jc w:val="both"/>
        <w:rPr>
          <w:rFonts w:ascii="Century Gothic" w:hAnsi="Century Gothic"/>
          <w:sz w:val="20"/>
          <w:szCs w:val="20"/>
        </w:rPr>
      </w:pPr>
    </w:p>
    <w:p w14:paraId="30562A48" w14:textId="3EC357F8" w:rsidR="00D30076" w:rsidRPr="00D30076" w:rsidRDefault="339D150E" w:rsidP="339D150E">
      <w:pPr>
        <w:suppressAutoHyphens/>
        <w:jc w:val="both"/>
        <w:rPr>
          <w:rFonts w:ascii="Century Gothic" w:hAnsi="Century Gothic"/>
          <w:sz w:val="20"/>
          <w:szCs w:val="20"/>
        </w:rPr>
      </w:pPr>
      <w:r w:rsidRPr="339D150E">
        <w:rPr>
          <w:rFonts w:ascii="Century Gothic" w:hAnsi="Century Gothic"/>
          <w:sz w:val="20"/>
          <w:szCs w:val="20"/>
        </w:rPr>
        <w:t xml:space="preserve">2.3. Os equipamentos de informática, objeto dos itens .........., são garantidos pela </w:t>
      </w:r>
      <w:r w:rsidRPr="339D150E">
        <w:rPr>
          <w:rFonts w:ascii="Century Gothic" w:hAnsi="Century Gothic"/>
          <w:b/>
          <w:bCs/>
          <w:sz w:val="20"/>
          <w:szCs w:val="20"/>
        </w:rPr>
        <w:t xml:space="preserve">CONTRATADA </w:t>
      </w:r>
      <w:r w:rsidRPr="339D150E">
        <w:rPr>
          <w:rFonts w:ascii="Century Gothic" w:hAnsi="Century Gothic"/>
          <w:sz w:val="20"/>
          <w:szCs w:val="20"/>
        </w:rPr>
        <w:t>pelo período de</w:t>
      </w:r>
      <w:proofErr w:type="gramStart"/>
      <w:r w:rsidRPr="339D150E">
        <w:rPr>
          <w:rFonts w:ascii="Century Gothic" w:hAnsi="Century Gothic"/>
          <w:sz w:val="20"/>
          <w:szCs w:val="20"/>
        </w:rPr>
        <w:t xml:space="preserve"> ....</w:t>
      </w:r>
      <w:proofErr w:type="gramEnd"/>
      <w:r w:rsidRPr="339D150E">
        <w:rPr>
          <w:rFonts w:ascii="Century Gothic" w:hAnsi="Century Gothic"/>
          <w:sz w:val="20"/>
          <w:szCs w:val="20"/>
        </w:rPr>
        <w:t>(...) meses, contados a partir da data do aceite definitivo dos mesmos.</w:t>
      </w:r>
    </w:p>
    <w:p w14:paraId="048740F3" w14:textId="77777777" w:rsidR="00D30076" w:rsidRPr="00D30076" w:rsidRDefault="00D30076" w:rsidP="00D30076">
      <w:pPr>
        <w:suppressAutoHyphens/>
        <w:jc w:val="both"/>
        <w:rPr>
          <w:rFonts w:ascii="Century Gothic" w:hAnsi="Century Gothic"/>
          <w:sz w:val="20"/>
          <w:szCs w:val="20"/>
        </w:rPr>
      </w:pPr>
    </w:p>
    <w:p w14:paraId="1C7A5421" w14:textId="77777777" w:rsidR="00D30076" w:rsidRPr="00D30076" w:rsidRDefault="00D30076" w:rsidP="339D150E">
      <w:pPr>
        <w:pStyle w:val="Ttulo2"/>
        <w:suppressAutoHyphens/>
        <w:jc w:val="center"/>
        <w:rPr>
          <w:rFonts w:ascii="Century Gothic" w:hAnsi="Century Gothic"/>
          <w:sz w:val="20"/>
          <w:szCs w:val="20"/>
        </w:rPr>
      </w:pPr>
      <w:r w:rsidRPr="00D30076">
        <w:rPr>
          <w:rFonts w:ascii="Century Gothic" w:hAnsi="Century Gothic"/>
          <w:snapToGrid w:val="0"/>
          <w:sz w:val="20"/>
          <w:szCs w:val="20"/>
        </w:rPr>
        <w:lastRenderedPageBreak/>
        <w:t xml:space="preserve">CLÁUSULA TERCEIRA - </w:t>
      </w:r>
      <w:r w:rsidRPr="00D30076">
        <w:rPr>
          <w:rFonts w:ascii="Century Gothic" w:hAnsi="Century Gothic"/>
          <w:sz w:val="20"/>
          <w:szCs w:val="20"/>
        </w:rPr>
        <w:t>DO LOCAL, DO PRAZO E DA FORMA DE</w:t>
      </w:r>
    </w:p>
    <w:p w14:paraId="385D114F" w14:textId="77777777" w:rsidR="00D30076" w:rsidRPr="00D30076" w:rsidRDefault="339D150E" w:rsidP="339D150E">
      <w:pPr>
        <w:pStyle w:val="Ttulo2"/>
        <w:suppressAutoHyphens/>
        <w:jc w:val="center"/>
        <w:rPr>
          <w:rFonts w:ascii="Century Gothic" w:hAnsi="Century Gothic"/>
          <w:sz w:val="20"/>
          <w:szCs w:val="20"/>
        </w:rPr>
      </w:pPr>
      <w:r w:rsidRPr="339D150E">
        <w:rPr>
          <w:rFonts w:ascii="Century Gothic" w:hAnsi="Century Gothic"/>
          <w:sz w:val="20"/>
          <w:szCs w:val="20"/>
        </w:rPr>
        <w:t>FORNECIMENTO</w:t>
      </w:r>
    </w:p>
    <w:p w14:paraId="51371A77" w14:textId="77777777" w:rsidR="00D30076" w:rsidRPr="00D30076" w:rsidRDefault="00D30076" w:rsidP="00D30076">
      <w:pPr>
        <w:rPr>
          <w:rFonts w:ascii="Century Gothic" w:hAnsi="Century Gothic"/>
          <w:sz w:val="20"/>
          <w:szCs w:val="20"/>
        </w:rPr>
      </w:pPr>
    </w:p>
    <w:p w14:paraId="03BF1BF2" w14:textId="77777777" w:rsidR="00D30076" w:rsidRPr="00D30076" w:rsidRDefault="339D150E" w:rsidP="339D150E">
      <w:pPr>
        <w:numPr>
          <w:ilvl w:val="1"/>
          <w:numId w:val="36"/>
        </w:numPr>
        <w:suppressAutoHyphens/>
        <w:jc w:val="both"/>
        <w:rPr>
          <w:rFonts w:ascii="Century Gothic" w:hAnsi="Century Gothic"/>
          <w:sz w:val="20"/>
          <w:szCs w:val="20"/>
        </w:rPr>
      </w:pPr>
      <w:r w:rsidRPr="339D150E">
        <w:rPr>
          <w:rFonts w:ascii="Century Gothic" w:hAnsi="Century Gothic"/>
          <w:sz w:val="20"/>
          <w:szCs w:val="20"/>
        </w:rPr>
        <w:t xml:space="preserve">Os </w:t>
      </w:r>
      <w:proofErr w:type="gramStart"/>
      <w:r w:rsidRPr="339D150E">
        <w:rPr>
          <w:rFonts w:ascii="Century Gothic" w:hAnsi="Century Gothic"/>
          <w:sz w:val="20"/>
          <w:szCs w:val="20"/>
        </w:rPr>
        <w:t>produtos  deverão</w:t>
      </w:r>
      <w:proofErr w:type="gramEnd"/>
      <w:r w:rsidRPr="339D150E">
        <w:rPr>
          <w:rFonts w:ascii="Century Gothic" w:hAnsi="Century Gothic"/>
          <w:sz w:val="20"/>
          <w:szCs w:val="20"/>
        </w:rPr>
        <w:t xml:space="preserve"> ser entregues, em até 40  (quarenta) dias corridos a contar do 1º dia útil após a assinatura do contrato,  </w:t>
      </w:r>
      <w:r w:rsidRPr="339D150E">
        <w:rPr>
          <w:rFonts w:ascii="Century Gothic" w:hAnsi="Century Gothic" w:cs="Arial"/>
          <w:sz w:val="20"/>
          <w:szCs w:val="20"/>
        </w:rPr>
        <w:t xml:space="preserve">na sede da ESMP, localizada à Rua Treze de Maio, N° 1259, Bela Vista , CEP 01327-001 </w:t>
      </w:r>
      <w:r w:rsidRPr="339D150E">
        <w:rPr>
          <w:rFonts w:ascii="Century Gothic" w:hAnsi="Century Gothic"/>
          <w:color w:val="4F81BD" w:themeColor="accent1"/>
          <w:sz w:val="20"/>
          <w:szCs w:val="20"/>
        </w:rPr>
        <w:t xml:space="preserve">– </w:t>
      </w:r>
      <w:r w:rsidRPr="339D150E">
        <w:rPr>
          <w:rFonts w:ascii="Century Gothic" w:hAnsi="Century Gothic"/>
          <w:sz w:val="20"/>
          <w:szCs w:val="20"/>
        </w:rPr>
        <w:t>SP – Telefones: (11) 3017-7755/7989/7990, no horário das 11:00 às 15:30 horas, em dias úteis, ou outro local, nos limites da Capital, a critério da Administração, neste caso mediante aviso por escrito com antecedência mínima de 48 (quarenta e oito) horas.</w:t>
      </w:r>
    </w:p>
    <w:p w14:paraId="732434A0" w14:textId="77777777" w:rsidR="00D30076" w:rsidRPr="00D30076" w:rsidRDefault="00D30076" w:rsidP="00D30076">
      <w:pPr>
        <w:suppressAutoHyphens/>
        <w:rPr>
          <w:rFonts w:ascii="Century Gothic" w:hAnsi="Century Gothic"/>
          <w:sz w:val="20"/>
          <w:szCs w:val="20"/>
        </w:rPr>
      </w:pPr>
    </w:p>
    <w:p w14:paraId="790CADA3" w14:textId="77777777" w:rsidR="00D30076" w:rsidRPr="00D30076" w:rsidRDefault="00D30076" w:rsidP="339D150E">
      <w:pPr>
        <w:suppressAutoHyphens/>
        <w:ind w:left="540" w:hanging="540"/>
        <w:jc w:val="both"/>
        <w:rPr>
          <w:rFonts w:ascii="Century Gothic" w:hAnsi="Century Gothic"/>
          <w:sz w:val="20"/>
          <w:szCs w:val="20"/>
        </w:rPr>
      </w:pPr>
      <w:r w:rsidRPr="339D150E">
        <w:rPr>
          <w:rFonts w:ascii="Century Gothic" w:hAnsi="Century Gothic"/>
          <w:b/>
          <w:bCs/>
          <w:sz w:val="20"/>
          <w:szCs w:val="20"/>
        </w:rPr>
        <w:t>3.2.</w:t>
      </w:r>
      <w:r w:rsidRPr="00D30076">
        <w:rPr>
          <w:rFonts w:ascii="Century Gothic" w:hAnsi="Century Gothic"/>
          <w:b/>
          <w:sz w:val="20"/>
          <w:szCs w:val="20"/>
        </w:rPr>
        <w:tab/>
      </w:r>
      <w:r w:rsidRPr="00D30076">
        <w:rPr>
          <w:rFonts w:ascii="Century Gothic" w:hAnsi="Century Gothic"/>
          <w:sz w:val="20"/>
          <w:szCs w:val="20"/>
        </w:rPr>
        <w:t>A (s) entrega (s) poderá (</w:t>
      </w:r>
      <w:proofErr w:type="spellStart"/>
      <w:r w:rsidRPr="00D30076">
        <w:rPr>
          <w:rFonts w:ascii="Century Gothic" w:hAnsi="Century Gothic"/>
          <w:sz w:val="20"/>
          <w:szCs w:val="20"/>
        </w:rPr>
        <w:t>ão</w:t>
      </w:r>
      <w:proofErr w:type="spellEnd"/>
      <w:r w:rsidRPr="00D30076">
        <w:rPr>
          <w:rFonts w:ascii="Century Gothic" w:hAnsi="Century Gothic"/>
          <w:sz w:val="20"/>
          <w:szCs w:val="20"/>
        </w:rPr>
        <w:t>) ser efetuada (s) parcialmente, desde que a entrega total não ultrapasse o prazo máximo estipulado no subitem 3.1.</w:t>
      </w:r>
    </w:p>
    <w:p w14:paraId="2328BB07" w14:textId="77777777" w:rsidR="00D30076" w:rsidRPr="00D30076" w:rsidRDefault="00D30076" w:rsidP="00D30076">
      <w:pPr>
        <w:suppressAutoHyphens/>
        <w:ind w:left="540" w:hanging="540"/>
        <w:jc w:val="both"/>
        <w:rPr>
          <w:rFonts w:ascii="Century Gothic" w:hAnsi="Century Gothic"/>
          <w:sz w:val="20"/>
          <w:szCs w:val="20"/>
        </w:rPr>
      </w:pPr>
    </w:p>
    <w:p w14:paraId="7FC20BC2" w14:textId="77777777" w:rsidR="00D30076" w:rsidRPr="00D30076" w:rsidRDefault="339D150E" w:rsidP="339D150E">
      <w:pPr>
        <w:suppressAutoHyphens/>
        <w:ind w:left="540" w:hanging="540"/>
        <w:jc w:val="both"/>
        <w:rPr>
          <w:rFonts w:ascii="Century Gothic" w:hAnsi="Century Gothic"/>
          <w:sz w:val="20"/>
          <w:szCs w:val="20"/>
        </w:rPr>
      </w:pPr>
      <w:r w:rsidRPr="339D150E">
        <w:rPr>
          <w:rFonts w:ascii="Century Gothic" w:hAnsi="Century Gothic"/>
          <w:b/>
          <w:bCs/>
          <w:sz w:val="20"/>
          <w:szCs w:val="20"/>
        </w:rPr>
        <w:t>3.3.</w:t>
      </w:r>
      <w:r w:rsidRPr="339D150E">
        <w:rPr>
          <w:rFonts w:ascii="Century Gothic" w:hAnsi="Century Gothic"/>
          <w:sz w:val="20"/>
          <w:szCs w:val="20"/>
        </w:rPr>
        <w:t xml:space="preserve"> O </w:t>
      </w:r>
      <w:r w:rsidRPr="339D150E">
        <w:rPr>
          <w:rFonts w:ascii="Century Gothic" w:hAnsi="Century Gothic"/>
          <w:b/>
          <w:bCs/>
          <w:sz w:val="20"/>
          <w:szCs w:val="20"/>
        </w:rPr>
        <w:t>CONTRATANTE</w:t>
      </w:r>
      <w:r w:rsidRPr="339D150E">
        <w:rPr>
          <w:rFonts w:ascii="Century Gothic" w:hAnsi="Century Gothic"/>
          <w:sz w:val="20"/>
          <w:szCs w:val="20"/>
        </w:rPr>
        <w:t xml:space="preserve"> se reserva o direito de aceitar </w:t>
      </w:r>
      <w:proofErr w:type="gramStart"/>
      <w:r w:rsidRPr="339D150E">
        <w:rPr>
          <w:rFonts w:ascii="Century Gothic" w:hAnsi="Century Gothic"/>
          <w:sz w:val="20"/>
          <w:szCs w:val="20"/>
        </w:rPr>
        <w:t>produto(</w:t>
      </w:r>
      <w:proofErr w:type="gramEnd"/>
      <w:r w:rsidRPr="339D150E">
        <w:rPr>
          <w:rFonts w:ascii="Century Gothic" w:hAnsi="Century Gothic"/>
          <w:sz w:val="20"/>
          <w:szCs w:val="20"/>
        </w:rPr>
        <w:t xml:space="preserve">s) com especificação superior à proposta oferecida pela(s) </w:t>
      </w:r>
      <w:r w:rsidRPr="339D150E">
        <w:rPr>
          <w:rFonts w:ascii="Century Gothic" w:hAnsi="Century Gothic"/>
          <w:b/>
          <w:bCs/>
          <w:sz w:val="20"/>
          <w:szCs w:val="20"/>
        </w:rPr>
        <w:t>CONTRATADA</w:t>
      </w:r>
      <w:r w:rsidRPr="339D150E">
        <w:rPr>
          <w:rFonts w:ascii="Century Gothic" w:hAnsi="Century Gothic"/>
          <w:sz w:val="20"/>
          <w:szCs w:val="20"/>
        </w:rPr>
        <w:t>(s), caso aconteça uma das situações a seguir:</w:t>
      </w:r>
    </w:p>
    <w:p w14:paraId="256AC6DA" w14:textId="77777777" w:rsidR="00D30076" w:rsidRPr="00D30076" w:rsidRDefault="00D30076" w:rsidP="00D30076">
      <w:pPr>
        <w:suppressAutoHyphens/>
        <w:ind w:left="540" w:hanging="540"/>
        <w:jc w:val="both"/>
        <w:rPr>
          <w:rFonts w:ascii="Century Gothic" w:hAnsi="Century Gothic"/>
          <w:sz w:val="20"/>
          <w:szCs w:val="20"/>
        </w:rPr>
      </w:pPr>
    </w:p>
    <w:p w14:paraId="5A49D157" w14:textId="77777777" w:rsidR="00D30076" w:rsidRPr="00D30076" w:rsidRDefault="339D150E" w:rsidP="339D150E">
      <w:pPr>
        <w:numPr>
          <w:ilvl w:val="2"/>
          <w:numId w:val="37"/>
        </w:numPr>
        <w:suppressAutoHyphens/>
        <w:jc w:val="both"/>
        <w:rPr>
          <w:rFonts w:ascii="Century Gothic" w:hAnsi="Century Gothic"/>
          <w:sz w:val="20"/>
          <w:szCs w:val="20"/>
        </w:rPr>
      </w:pPr>
      <w:r w:rsidRPr="339D150E">
        <w:rPr>
          <w:rFonts w:ascii="Century Gothic" w:hAnsi="Century Gothic"/>
          <w:sz w:val="20"/>
          <w:szCs w:val="20"/>
        </w:rPr>
        <w:t xml:space="preserve">Caso no momento da entrega dos produtos, a </w:t>
      </w:r>
      <w:r w:rsidRPr="339D150E">
        <w:rPr>
          <w:rFonts w:ascii="Century Gothic" w:hAnsi="Century Gothic"/>
          <w:b/>
          <w:bCs/>
          <w:sz w:val="20"/>
          <w:szCs w:val="20"/>
        </w:rPr>
        <w:t>CONTRATADA</w:t>
      </w:r>
      <w:r w:rsidRPr="339D150E">
        <w:rPr>
          <w:rFonts w:ascii="Century Gothic" w:hAnsi="Century Gothic"/>
          <w:sz w:val="20"/>
          <w:szCs w:val="20"/>
        </w:rPr>
        <w:t xml:space="preserve"> encontre dificuldades para o cumprimento do apresentado na proposta técnica, devido a não continuidade de produção de algum componente, desde que, a qualidade dos componentes seja superior a oferecida na Proposta, a critério exclusivo da </w:t>
      </w:r>
      <w:r w:rsidRPr="339D150E">
        <w:rPr>
          <w:rFonts w:ascii="Century Gothic" w:hAnsi="Century Gothic"/>
          <w:b/>
          <w:bCs/>
          <w:sz w:val="20"/>
          <w:szCs w:val="20"/>
        </w:rPr>
        <w:t>CONTRATANTE</w:t>
      </w:r>
      <w:r w:rsidRPr="339D150E">
        <w:rPr>
          <w:rFonts w:ascii="Century Gothic" w:hAnsi="Century Gothic"/>
          <w:sz w:val="20"/>
          <w:szCs w:val="20"/>
        </w:rPr>
        <w:t>.</w:t>
      </w:r>
    </w:p>
    <w:p w14:paraId="38AA98D6" w14:textId="77777777" w:rsidR="00D30076" w:rsidRPr="00D30076" w:rsidRDefault="00D30076" w:rsidP="00D30076">
      <w:pPr>
        <w:suppressAutoHyphens/>
        <w:ind w:left="540" w:hanging="540"/>
        <w:jc w:val="both"/>
        <w:rPr>
          <w:rFonts w:ascii="Century Gothic" w:hAnsi="Century Gothic"/>
          <w:sz w:val="20"/>
          <w:szCs w:val="20"/>
        </w:rPr>
      </w:pPr>
    </w:p>
    <w:p w14:paraId="563102DC" w14:textId="77777777" w:rsidR="00D30076" w:rsidRPr="00D30076" w:rsidRDefault="339D150E" w:rsidP="339D150E">
      <w:pPr>
        <w:numPr>
          <w:ilvl w:val="2"/>
          <w:numId w:val="37"/>
        </w:numPr>
        <w:suppressAutoHyphens/>
        <w:jc w:val="both"/>
        <w:rPr>
          <w:rFonts w:ascii="Century Gothic" w:hAnsi="Century Gothic"/>
          <w:sz w:val="20"/>
          <w:szCs w:val="20"/>
        </w:rPr>
      </w:pPr>
      <w:r w:rsidRPr="339D150E">
        <w:rPr>
          <w:rFonts w:ascii="Century Gothic" w:hAnsi="Century Gothic"/>
          <w:sz w:val="20"/>
          <w:szCs w:val="20"/>
        </w:rPr>
        <w:t xml:space="preserve">Caso no momento da entrega dos produtos, a </w:t>
      </w:r>
      <w:r w:rsidRPr="339D150E">
        <w:rPr>
          <w:rFonts w:ascii="Century Gothic" w:hAnsi="Century Gothic"/>
          <w:b/>
          <w:bCs/>
          <w:sz w:val="20"/>
          <w:szCs w:val="20"/>
        </w:rPr>
        <w:t>CONTRATADA</w:t>
      </w:r>
      <w:r w:rsidRPr="339D150E">
        <w:rPr>
          <w:rFonts w:ascii="Century Gothic" w:hAnsi="Century Gothic"/>
          <w:sz w:val="20"/>
          <w:szCs w:val="20"/>
        </w:rPr>
        <w:t xml:space="preserve"> ofereça uma configuração superior a oferecida na Proposta Técnica, a mesma passará por testes e aprovações, e poderá ser aceita desde que não traga ônus para o </w:t>
      </w:r>
      <w:r w:rsidRPr="339D150E">
        <w:rPr>
          <w:rFonts w:ascii="Century Gothic" w:hAnsi="Century Gothic"/>
          <w:b/>
          <w:bCs/>
          <w:sz w:val="20"/>
          <w:szCs w:val="20"/>
        </w:rPr>
        <w:t>CONTRATANTE.</w:t>
      </w:r>
    </w:p>
    <w:p w14:paraId="665A1408" w14:textId="77777777" w:rsidR="00D30076" w:rsidRPr="00D30076" w:rsidRDefault="00D30076" w:rsidP="00D30076">
      <w:pPr>
        <w:pStyle w:val="PargrafodaLista"/>
        <w:rPr>
          <w:rFonts w:ascii="Century Gothic" w:hAnsi="Century Gothic"/>
          <w:sz w:val="20"/>
          <w:szCs w:val="20"/>
        </w:rPr>
      </w:pPr>
    </w:p>
    <w:p w14:paraId="71049383" w14:textId="77777777" w:rsidR="00D30076" w:rsidRPr="00D30076" w:rsidRDefault="00D30076" w:rsidP="00D30076">
      <w:pPr>
        <w:suppressAutoHyphens/>
        <w:ind w:left="540"/>
        <w:jc w:val="both"/>
        <w:rPr>
          <w:rFonts w:ascii="Century Gothic" w:hAnsi="Century Gothic"/>
          <w:sz w:val="20"/>
          <w:szCs w:val="20"/>
        </w:rPr>
      </w:pPr>
    </w:p>
    <w:p w14:paraId="2C98EBFF" w14:textId="77777777" w:rsidR="00D30076" w:rsidRPr="00D30076" w:rsidRDefault="339D150E" w:rsidP="339D150E">
      <w:pPr>
        <w:pStyle w:val="BodyText22"/>
        <w:widowControl/>
        <w:numPr>
          <w:ilvl w:val="1"/>
          <w:numId w:val="37"/>
        </w:numPr>
        <w:suppressAutoHyphens/>
        <w:rPr>
          <w:rFonts w:ascii="Century Gothic" w:hAnsi="Century Gothic"/>
          <w:b w:val="0"/>
          <w:sz w:val="20"/>
        </w:rPr>
      </w:pPr>
      <w:r w:rsidRPr="339D150E">
        <w:rPr>
          <w:rFonts w:ascii="Century Gothic" w:hAnsi="Century Gothic"/>
          <w:b w:val="0"/>
          <w:sz w:val="20"/>
        </w:rPr>
        <w:t>Todos os produtos deverão ser fornecidos com os cabos, acessórios, conectores, interfaces, parafusos, suportes, "</w:t>
      </w:r>
      <w:r w:rsidRPr="339D150E">
        <w:rPr>
          <w:rFonts w:ascii="Century Gothic" w:hAnsi="Century Gothic"/>
          <w:b w:val="0"/>
          <w:i/>
          <w:iCs/>
          <w:sz w:val="20"/>
        </w:rPr>
        <w:t>drivers</w:t>
      </w:r>
      <w:r w:rsidRPr="339D150E">
        <w:rPr>
          <w:rFonts w:ascii="Century Gothic" w:hAnsi="Century Gothic"/>
          <w:b w:val="0"/>
          <w:sz w:val="20"/>
        </w:rPr>
        <w:t>", programas de configuração e demais dispositivos necessários ao seu perfeito e efetivo funcionamento.</w:t>
      </w:r>
    </w:p>
    <w:p w14:paraId="4D16AC41" w14:textId="77777777" w:rsidR="00D30076" w:rsidRPr="00D30076" w:rsidRDefault="00D30076" w:rsidP="00D30076">
      <w:pPr>
        <w:pStyle w:val="BodyText22"/>
        <w:widowControl/>
        <w:suppressAutoHyphens/>
        <w:ind w:left="540" w:hanging="540"/>
        <w:rPr>
          <w:rFonts w:ascii="Century Gothic" w:hAnsi="Century Gothic"/>
          <w:b w:val="0"/>
          <w:sz w:val="20"/>
        </w:rPr>
      </w:pPr>
    </w:p>
    <w:p w14:paraId="3BCDA001" w14:textId="77777777" w:rsidR="00D30076" w:rsidRPr="00D30076" w:rsidRDefault="339D150E" w:rsidP="339D150E">
      <w:pPr>
        <w:pStyle w:val="BodyText22"/>
        <w:widowControl/>
        <w:numPr>
          <w:ilvl w:val="2"/>
          <w:numId w:val="37"/>
        </w:numPr>
        <w:suppressAutoHyphens/>
        <w:ind w:left="540" w:hanging="540"/>
        <w:rPr>
          <w:rFonts w:ascii="Century Gothic" w:hAnsi="Century Gothic"/>
          <w:b w:val="0"/>
          <w:sz w:val="20"/>
        </w:rPr>
      </w:pPr>
      <w:r w:rsidRPr="339D150E">
        <w:rPr>
          <w:rFonts w:ascii="Century Gothic" w:hAnsi="Century Gothic"/>
          <w:b w:val="0"/>
          <w:sz w:val="20"/>
        </w:rPr>
        <w:t>Estar acompanhados de documentação completa (manuais, diagramas, termos de garantia, etc.) e atualizada em português, necessária à instalação e operação dos mesmos. Não serão aceitas cópias de qualquer tipo; a documentação deverá ser fornecida em sua forma original.</w:t>
      </w:r>
    </w:p>
    <w:p w14:paraId="12A4EA11" w14:textId="77777777" w:rsidR="00D30076" w:rsidRPr="00D30076" w:rsidRDefault="00D30076" w:rsidP="00D30076">
      <w:pPr>
        <w:pStyle w:val="BodyText22"/>
        <w:widowControl/>
        <w:suppressAutoHyphens/>
        <w:ind w:left="540" w:hanging="540"/>
        <w:rPr>
          <w:rFonts w:ascii="Century Gothic" w:hAnsi="Century Gothic"/>
          <w:b w:val="0"/>
          <w:sz w:val="20"/>
        </w:rPr>
      </w:pPr>
    </w:p>
    <w:p w14:paraId="342A5525" w14:textId="77777777" w:rsidR="00D30076" w:rsidRPr="00D30076" w:rsidRDefault="339D150E" w:rsidP="339D150E">
      <w:pPr>
        <w:pStyle w:val="BodyText22"/>
        <w:widowControl/>
        <w:numPr>
          <w:ilvl w:val="2"/>
          <w:numId w:val="37"/>
        </w:numPr>
        <w:suppressAutoHyphens/>
        <w:ind w:left="540" w:hanging="540"/>
        <w:rPr>
          <w:rFonts w:ascii="Century Gothic" w:hAnsi="Century Gothic"/>
          <w:b w:val="0"/>
          <w:sz w:val="20"/>
        </w:rPr>
      </w:pPr>
      <w:r w:rsidRPr="339D150E">
        <w:rPr>
          <w:rFonts w:ascii="Century Gothic" w:hAnsi="Century Gothic"/>
          <w:b w:val="0"/>
          <w:sz w:val="20"/>
        </w:rPr>
        <w:t xml:space="preserve">Possuir garantia permanente contra defeitos de montagem de </w:t>
      </w:r>
      <w:r w:rsidRPr="339D150E">
        <w:rPr>
          <w:rFonts w:ascii="Century Gothic" w:hAnsi="Century Gothic"/>
          <w:b w:val="0"/>
          <w:i/>
          <w:iCs/>
          <w:sz w:val="20"/>
        </w:rPr>
        <w:t>hardware</w:t>
      </w:r>
      <w:r w:rsidRPr="339D150E">
        <w:rPr>
          <w:rFonts w:ascii="Century Gothic" w:hAnsi="Century Gothic"/>
          <w:b w:val="0"/>
          <w:sz w:val="20"/>
        </w:rPr>
        <w:t>.</w:t>
      </w:r>
    </w:p>
    <w:p w14:paraId="5A1EA135" w14:textId="77777777" w:rsidR="00D30076" w:rsidRPr="00D30076" w:rsidRDefault="00D30076" w:rsidP="00D30076">
      <w:pPr>
        <w:pStyle w:val="BodyText22"/>
        <w:widowControl/>
        <w:suppressAutoHyphens/>
        <w:ind w:left="540" w:hanging="540"/>
        <w:rPr>
          <w:rFonts w:ascii="Century Gothic" w:hAnsi="Century Gothic"/>
          <w:b w:val="0"/>
          <w:sz w:val="20"/>
        </w:rPr>
      </w:pPr>
    </w:p>
    <w:p w14:paraId="7B203896" w14:textId="77777777" w:rsidR="00D30076" w:rsidRPr="00D30076" w:rsidRDefault="339D150E" w:rsidP="339D150E">
      <w:pPr>
        <w:pStyle w:val="BodyText22"/>
        <w:widowControl/>
        <w:numPr>
          <w:ilvl w:val="2"/>
          <w:numId w:val="37"/>
        </w:numPr>
        <w:suppressAutoHyphens/>
        <w:ind w:left="540" w:hanging="540"/>
        <w:rPr>
          <w:rFonts w:ascii="Century Gothic" w:hAnsi="Century Gothic"/>
          <w:b w:val="0"/>
          <w:sz w:val="20"/>
        </w:rPr>
      </w:pPr>
      <w:r w:rsidRPr="339D150E">
        <w:rPr>
          <w:rFonts w:ascii="Century Gothic" w:hAnsi="Century Gothic"/>
          <w:b w:val="0"/>
          <w:sz w:val="20"/>
        </w:rPr>
        <w:t>Ser acondicionados conforme praxe do fabricante, devendo garantir proteção durante o transporte e estocagem, bem como constar identificação do produto e demais informações exigidas na</w:t>
      </w:r>
      <w:r w:rsidRPr="339D150E">
        <w:rPr>
          <w:rFonts w:ascii="Century Gothic" w:hAnsi="Century Gothic"/>
          <w:sz w:val="20"/>
        </w:rPr>
        <w:t xml:space="preserve"> </w:t>
      </w:r>
      <w:r w:rsidRPr="339D150E">
        <w:rPr>
          <w:rFonts w:ascii="Century Gothic" w:hAnsi="Century Gothic"/>
          <w:b w:val="0"/>
          <w:sz w:val="20"/>
        </w:rPr>
        <w:t>legislação em vigor. Na parte externa das</w:t>
      </w:r>
      <w:r w:rsidRPr="339D150E">
        <w:rPr>
          <w:rFonts w:ascii="Century Gothic" w:hAnsi="Century Gothic"/>
          <w:sz w:val="20"/>
        </w:rPr>
        <w:t xml:space="preserve"> </w:t>
      </w:r>
      <w:r w:rsidRPr="339D150E">
        <w:rPr>
          <w:rFonts w:ascii="Century Gothic" w:hAnsi="Century Gothic"/>
          <w:b w:val="0"/>
          <w:sz w:val="20"/>
        </w:rPr>
        <w:t xml:space="preserve">embalagens, deverá ser afixada etiqueta constando o número de série </w:t>
      </w:r>
      <w:proofErr w:type="gramStart"/>
      <w:r w:rsidRPr="339D150E">
        <w:rPr>
          <w:rFonts w:ascii="Century Gothic" w:hAnsi="Century Gothic"/>
          <w:b w:val="0"/>
          <w:sz w:val="20"/>
        </w:rPr>
        <w:t>do(</w:t>
      </w:r>
      <w:proofErr w:type="gramEnd"/>
      <w:r w:rsidRPr="339D150E">
        <w:rPr>
          <w:rFonts w:ascii="Century Gothic" w:hAnsi="Century Gothic"/>
          <w:b w:val="0"/>
          <w:sz w:val="20"/>
        </w:rPr>
        <w:t xml:space="preserve">s) equipamento(s), além de espaço em branco, reservado para identificação pelo </w:t>
      </w:r>
      <w:r w:rsidRPr="339D150E">
        <w:rPr>
          <w:rFonts w:ascii="Century Gothic" w:hAnsi="Century Gothic"/>
          <w:sz w:val="20"/>
        </w:rPr>
        <w:t>CONTRATANTE</w:t>
      </w:r>
      <w:r w:rsidRPr="339D150E">
        <w:rPr>
          <w:rFonts w:ascii="Century Gothic" w:hAnsi="Century Gothic"/>
          <w:b w:val="0"/>
          <w:sz w:val="20"/>
        </w:rPr>
        <w:t>, do(s) número(s) do(s) patrimônio(s) a ser(em) recebido(s).</w:t>
      </w:r>
    </w:p>
    <w:p w14:paraId="58717D39" w14:textId="77777777" w:rsidR="00D30076" w:rsidRDefault="00D30076" w:rsidP="00D30076">
      <w:pPr>
        <w:pStyle w:val="Corpodetexto3"/>
        <w:suppressAutoHyphens/>
        <w:ind w:left="540" w:hanging="540"/>
        <w:rPr>
          <w:rFonts w:ascii="Century Gothic" w:hAnsi="Century Gothic"/>
          <w:b/>
          <w:snapToGrid w:val="0"/>
          <w:sz w:val="20"/>
          <w:szCs w:val="20"/>
        </w:rPr>
      </w:pPr>
    </w:p>
    <w:p w14:paraId="5338A720" w14:textId="77777777" w:rsidR="0060408E" w:rsidRDefault="0060408E" w:rsidP="00D30076">
      <w:pPr>
        <w:pStyle w:val="Corpodetexto3"/>
        <w:suppressAutoHyphens/>
        <w:ind w:left="540" w:hanging="540"/>
        <w:rPr>
          <w:rFonts w:ascii="Century Gothic" w:hAnsi="Century Gothic"/>
          <w:b/>
          <w:snapToGrid w:val="0"/>
          <w:sz w:val="20"/>
          <w:szCs w:val="20"/>
        </w:rPr>
      </w:pPr>
    </w:p>
    <w:p w14:paraId="61DAA4D5" w14:textId="77777777" w:rsidR="0060408E" w:rsidRDefault="0060408E" w:rsidP="00D30076">
      <w:pPr>
        <w:pStyle w:val="Corpodetexto3"/>
        <w:suppressAutoHyphens/>
        <w:ind w:left="540" w:hanging="540"/>
        <w:rPr>
          <w:rFonts w:ascii="Century Gothic" w:hAnsi="Century Gothic"/>
          <w:b/>
          <w:snapToGrid w:val="0"/>
          <w:sz w:val="20"/>
          <w:szCs w:val="20"/>
        </w:rPr>
      </w:pPr>
    </w:p>
    <w:p w14:paraId="2AEAF47F" w14:textId="77777777" w:rsidR="0060408E" w:rsidRPr="00D30076" w:rsidRDefault="0060408E" w:rsidP="00D30076">
      <w:pPr>
        <w:pStyle w:val="Corpodetexto3"/>
        <w:suppressAutoHyphens/>
        <w:ind w:left="540" w:hanging="540"/>
        <w:rPr>
          <w:rFonts w:ascii="Century Gothic" w:hAnsi="Century Gothic"/>
          <w:b/>
          <w:snapToGrid w:val="0"/>
          <w:sz w:val="20"/>
          <w:szCs w:val="20"/>
        </w:rPr>
      </w:pPr>
    </w:p>
    <w:p w14:paraId="501D3A5B" w14:textId="77777777" w:rsidR="00D30076" w:rsidRPr="00D30076" w:rsidRDefault="339D150E" w:rsidP="339D150E">
      <w:pPr>
        <w:suppressAutoHyphens/>
        <w:jc w:val="center"/>
        <w:rPr>
          <w:rFonts w:ascii="Century Gothic" w:hAnsi="Century Gothic"/>
          <w:b/>
          <w:bCs/>
          <w:sz w:val="20"/>
          <w:szCs w:val="20"/>
        </w:rPr>
      </w:pPr>
      <w:r w:rsidRPr="339D150E">
        <w:rPr>
          <w:rFonts w:ascii="Century Gothic" w:hAnsi="Century Gothic"/>
          <w:b/>
          <w:bCs/>
          <w:sz w:val="20"/>
          <w:szCs w:val="20"/>
        </w:rPr>
        <w:lastRenderedPageBreak/>
        <w:t>CLÁUSULA QUARTA – DAS CONDIÇÕES DE RECEBIMENTO E DO ACEITE DEFINITIVO</w:t>
      </w:r>
    </w:p>
    <w:p w14:paraId="281B37BA" w14:textId="77777777" w:rsidR="00D30076" w:rsidRPr="00D30076" w:rsidRDefault="00D30076" w:rsidP="00D30076">
      <w:pPr>
        <w:pStyle w:val="Cabealho"/>
        <w:tabs>
          <w:tab w:val="left" w:pos="708"/>
        </w:tabs>
        <w:suppressAutoHyphens/>
        <w:rPr>
          <w:rFonts w:ascii="Century Gothic" w:hAnsi="Century Gothic"/>
          <w:snapToGrid w:val="0"/>
          <w:sz w:val="20"/>
          <w:szCs w:val="20"/>
        </w:rPr>
      </w:pPr>
    </w:p>
    <w:p w14:paraId="2E500C74" w14:textId="77777777" w:rsidR="00D30076" w:rsidRPr="00D30076" w:rsidRDefault="00D30076" w:rsidP="00D30076">
      <w:pPr>
        <w:pStyle w:val="Cabealho"/>
        <w:tabs>
          <w:tab w:val="num" w:pos="2628"/>
        </w:tabs>
        <w:suppressAutoHyphens/>
        <w:ind w:left="709" w:hanging="709"/>
        <w:rPr>
          <w:rFonts w:ascii="Century Gothic" w:hAnsi="Century Gothic"/>
          <w:sz w:val="20"/>
          <w:szCs w:val="20"/>
        </w:rPr>
      </w:pPr>
    </w:p>
    <w:p w14:paraId="3E38021F" w14:textId="77777777" w:rsidR="00D30076" w:rsidRPr="00D30076" w:rsidRDefault="339D150E" w:rsidP="339D150E">
      <w:pPr>
        <w:pStyle w:val="Cabealho"/>
        <w:numPr>
          <w:ilvl w:val="1"/>
          <w:numId w:val="38"/>
        </w:numPr>
        <w:tabs>
          <w:tab w:val="clear" w:pos="4252"/>
          <w:tab w:val="clear" w:pos="8504"/>
          <w:tab w:val="center" w:pos="4419"/>
          <w:tab w:val="right" w:pos="8838"/>
        </w:tabs>
        <w:suppressAutoHyphens/>
        <w:jc w:val="both"/>
        <w:rPr>
          <w:rFonts w:ascii="Century Gothic" w:hAnsi="Century Gothic"/>
          <w:b/>
          <w:bCs/>
          <w:sz w:val="20"/>
          <w:szCs w:val="20"/>
        </w:rPr>
      </w:pPr>
      <w:r w:rsidRPr="339D150E">
        <w:rPr>
          <w:rFonts w:ascii="Century Gothic" w:hAnsi="Century Gothic"/>
          <w:sz w:val="20"/>
          <w:szCs w:val="20"/>
        </w:rPr>
        <w:t xml:space="preserve">Após a entrega dos equipamentos e o recebimento das respectivas notas </w:t>
      </w:r>
      <w:proofErr w:type="gramStart"/>
      <w:r w:rsidRPr="339D150E">
        <w:rPr>
          <w:rFonts w:ascii="Century Gothic" w:hAnsi="Century Gothic"/>
          <w:sz w:val="20"/>
          <w:szCs w:val="20"/>
        </w:rPr>
        <w:t>fiscais,  o</w:t>
      </w:r>
      <w:proofErr w:type="gramEnd"/>
      <w:r w:rsidRPr="339D150E">
        <w:rPr>
          <w:rFonts w:ascii="Century Gothic" w:hAnsi="Century Gothic"/>
          <w:sz w:val="20"/>
          <w:szCs w:val="20"/>
        </w:rPr>
        <w:t xml:space="preserve"> Centro de Tecnologia da Informação e Comunicação – CTIC, emitirá Termo de Aceite Definitivo dos equipamentos, em até 10 (dez) dias corridos, que será assinado por servidor da </w:t>
      </w:r>
      <w:r w:rsidRPr="339D150E">
        <w:rPr>
          <w:rFonts w:ascii="Century Gothic" w:hAnsi="Century Gothic"/>
          <w:b/>
          <w:bCs/>
          <w:sz w:val="20"/>
          <w:szCs w:val="20"/>
        </w:rPr>
        <w:t>CONTRATANTE.</w:t>
      </w:r>
    </w:p>
    <w:p w14:paraId="74CD1D1F" w14:textId="77777777" w:rsidR="00D30076" w:rsidRPr="00D30076" w:rsidRDefault="00D30076" w:rsidP="00D30076">
      <w:pPr>
        <w:pStyle w:val="Cabealho"/>
        <w:tabs>
          <w:tab w:val="left" w:pos="708"/>
        </w:tabs>
        <w:suppressAutoHyphens/>
        <w:rPr>
          <w:rFonts w:ascii="Century Gothic" w:hAnsi="Century Gothic"/>
          <w:sz w:val="20"/>
          <w:szCs w:val="20"/>
        </w:rPr>
      </w:pPr>
    </w:p>
    <w:p w14:paraId="22649679" w14:textId="25ACA056" w:rsidR="00D30076" w:rsidRPr="00D30076" w:rsidRDefault="00D30076" w:rsidP="339D150E">
      <w:pPr>
        <w:pStyle w:val="Cabealho"/>
        <w:tabs>
          <w:tab w:val="left" w:pos="708"/>
        </w:tabs>
        <w:suppressAutoHyphens/>
        <w:ind w:left="709" w:hanging="709"/>
        <w:rPr>
          <w:rFonts w:ascii="Century Gothic" w:hAnsi="Century Gothic"/>
          <w:sz w:val="20"/>
          <w:szCs w:val="20"/>
        </w:rPr>
      </w:pPr>
      <w:r w:rsidRPr="339D150E">
        <w:rPr>
          <w:rFonts w:ascii="Century Gothic" w:hAnsi="Century Gothic"/>
          <w:b/>
          <w:bCs/>
          <w:sz w:val="20"/>
          <w:szCs w:val="20"/>
        </w:rPr>
        <w:t xml:space="preserve">4.3. </w:t>
      </w:r>
      <w:r w:rsidRPr="00D30076">
        <w:rPr>
          <w:rFonts w:ascii="Century Gothic" w:hAnsi="Century Gothic"/>
          <w:b/>
          <w:sz w:val="20"/>
          <w:szCs w:val="20"/>
        </w:rPr>
        <w:tab/>
      </w:r>
      <w:r w:rsidRPr="00D30076">
        <w:rPr>
          <w:rFonts w:ascii="Century Gothic" w:hAnsi="Century Gothic"/>
          <w:sz w:val="20"/>
          <w:szCs w:val="20"/>
        </w:rPr>
        <w:t xml:space="preserve">No caso de constatada divergência entre o produto entregue e o especificado na Proposta e no Edital do Pregão nº </w:t>
      </w:r>
      <w:r w:rsidR="00EA120C">
        <w:rPr>
          <w:rFonts w:ascii="Century Gothic" w:hAnsi="Century Gothic"/>
          <w:sz w:val="20"/>
          <w:szCs w:val="20"/>
        </w:rPr>
        <w:t>068</w:t>
      </w:r>
      <w:r w:rsidRPr="00D30076">
        <w:rPr>
          <w:rFonts w:ascii="Century Gothic" w:hAnsi="Century Gothic"/>
          <w:sz w:val="20"/>
          <w:szCs w:val="20"/>
        </w:rPr>
        <w:t>/201</w:t>
      </w:r>
      <w:r w:rsidR="00EB3CC9">
        <w:rPr>
          <w:rFonts w:ascii="Century Gothic" w:hAnsi="Century Gothic"/>
          <w:sz w:val="20"/>
          <w:szCs w:val="20"/>
        </w:rPr>
        <w:t>8</w:t>
      </w:r>
      <w:r w:rsidRPr="00D30076">
        <w:rPr>
          <w:rFonts w:ascii="Century Gothic" w:hAnsi="Century Gothic"/>
          <w:sz w:val="20"/>
          <w:szCs w:val="20"/>
        </w:rPr>
        <w:t xml:space="preserve">, a </w:t>
      </w:r>
      <w:r w:rsidRPr="339D150E">
        <w:rPr>
          <w:rFonts w:ascii="Century Gothic" w:hAnsi="Century Gothic"/>
          <w:b/>
          <w:bCs/>
          <w:sz w:val="20"/>
          <w:szCs w:val="20"/>
        </w:rPr>
        <w:t>CONTRATADA</w:t>
      </w:r>
      <w:r w:rsidRPr="00D30076">
        <w:rPr>
          <w:rFonts w:ascii="Century Gothic" w:hAnsi="Century Gothic"/>
          <w:sz w:val="20"/>
          <w:szCs w:val="20"/>
        </w:rPr>
        <w:t xml:space="preserve"> deverá efetuar a substituição em, no máximo, 10 (dez) dias, sendo realizados novos testes.</w:t>
      </w:r>
    </w:p>
    <w:p w14:paraId="1C5BEDD8" w14:textId="77777777" w:rsidR="00D30076" w:rsidRPr="00D30076" w:rsidRDefault="00D30076" w:rsidP="00D30076">
      <w:pPr>
        <w:suppressAutoHyphens/>
        <w:rPr>
          <w:rFonts w:ascii="Century Gothic" w:hAnsi="Century Gothic"/>
          <w:sz w:val="20"/>
          <w:szCs w:val="20"/>
        </w:rPr>
      </w:pPr>
    </w:p>
    <w:p w14:paraId="353CC020" w14:textId="77777777" w:rsidR="00D30076" w:rsidRPr="00D30076" w:rsidRDefault="339D150E" w:rsidP="339D150E">
      <w:pPr>
        <w:pStyle w:val="Ttulo2"/>
        <w:suppressAutoHyphens/>
        <w:ind w:left="851" w:hanging="851"/>
        <w:jc w:val="center"/>
        <w:rPr>
          <w:rFonts w:ascii="Century Gothic" w:hAnsi="Century Gothic"/>
          <w:sz w:val="20"/>
          <w:szCs w:val="20"/>
        </w:rPr>
      </w:pPr>
      <w:r w:rsidRPr="339D150E">
        <w:rPr>
          <w:rFonts w:ascii="Century Gothic" w:hAnsi="Century Gothic"/>
          <w:sz w:val="20"/>
          <w:szCs w:val="20"/>
        </w:rPr>
        <w:t>CLÁUSULA QUINTA - DO VALOR DO CONTRATO E RECURSOS CONSIGNADOS</w:t>
      </w:r>
    </w:p>
    <w:p w14:paraId="02915484" w14:textId="77777777" w:rsidR="00D30076" w:rsidRPr="00D30076" w:rsidRDefault="00D30076" w:rsidP="00D30076">
      <w:pPr>
        <w:pStyle w:val="BodyText22"/>
        <w:suppressAutoHyphens/>
        <w:ind w:left="851" w:hanging="851"/>
        <w:rPr>
          <w:rFonts w:ascii="Century Gothic" w:hAnsi="Century Gothic"/>
          <w:color w:val="FF0000"/>
          <w:sz w:val="20"/>
        </w:rPr>
      </w:pPr>
    </w:p>
    <w:p w14:paraId="565FC980" w14:textId="379B721F" w:rsidR="00D30076" w:rsidRPr="00D30076" w:rsidRDefault="339D150E" w:rsidP="339D150E">
      <w:pPr>
        <w:jc w:val="both"/>
        <w:rPr>
          <w:rFonts w:ascii="Century Gothic" w:hAnsi="Century Gothic"/>
          <w:color w:val="4F81BD" w:themeColor="accent1"/>
          <w:sz w:val="20"/>
          <w:szCs w:val="20"/>
        </w:rPr>
      </w:pPr>
      <w:r w:rsidRPr="339D150E">
        <w:rPr>
          <w:rFonts w:ascii="Century Gothic" w:hAnsi="Century Gothic"/>
          <w:sz w:val="20"/>
          <w:szCs w:val="20"/>
        </w:rPr>
        <w:t xml:space="preserve">          Para efeito legal, o valor do presente Contrato é de R$ .......... (.........), onerando os recursos do elemento 449088.65 – Equipamento de Tecnologia </w:t>
      </w:r>
      <w:proofErr w:type="gramStart"/>
      <w:r w:rsidRPr="339D150E">
        <w:rPr>
          <w:rFonts w:ascii="Century Gothic" w:hAnsi="Century Gothic"/>
          <w:sz w:val="20"/>
          <w:szCs w:val="20"/>
        </w:rPr>
        <w:t>da  Informação</w:t>
      </w:r>
      <w:proofErr w:type="gramEnd"/>
      <w:r w:rsidRPr="339D150E">
        <w:rPr>
          <w:rFonts w:ascii="Century Gothic" w:hAnsi="Century Gothic"/>
          <w:sz w:val="20"/>
          <w:szCs w:val="20"/>
        </w:rPr>
        <w:t xml:space="preserve"> – U.G.E 27.00.31 - Centro de Estudos e Aperfeiçoamento, Atividade 610 – Centro de Estudos e Aperfeiçoamento. </w:t>
      </w:r>
    </w:p>
    <w:p w14:paraId="03B94F49" w14:textId="77777777" w:rsidR="00D30076" w:rsidRPr="00D30076" w:rsidRDefault="00D30076" w:rsidP="00D30076">
      <w:pPr>
        <w:suppressAutoHyphens/>
        <w:ind w:left="851" w:hanging="851"/>
        <w:jc w:val="center"/>
        <w:rPr>
          <w:rFonts w:ascii="Century Gothic" w:hAnsi="Century Gothic"/>
          <w:b/>
          <w:sz w:val="20"/>
          <w:szCs w:val="20"/>
        </w:rPr>
      </w:pPr>
    </w:p>
    <w:p w14:paraId="6D846F5D" w14:textId="77777777" w:rsidR="00D30076" w:rsidRPr="00D30076" w:rsidRDefault="00D30076" w:rsidP="00D30076">
      <w:pPr>
        <w:suppressAutoHyphens/>
        <w:ind w:left="851" w:hanging="851"/>
        <w:jc w:val="center"/>
        <w:rPr>
          <w:rFonts w:ascii="Century Gothic" w:hAnsi="Century Gothic"/>
          <w:b/>
          <w:sz w:val="20"/>
          <w:szCs w:val="20"/>
        </w:rPr>
      </w:pPr>
    </w:p>
    <w:p w14:paraId="0F9D7DC4" w14:textId="77777777" w:rsidR="00D30076" w:rsidRPr="00D30076" w:rsidRDefault="339D150E" w:rsidP="339D150E">
      <w:pPr>
        <w:pStyle w:val="Ttulo9"/>
        <w:suppressAutoHyphens/>
        <w:rPr>
          <w:rFonts w:ascii="Century Gothic" w:hAnsi="Century Gothic"/>
          <w:b/>
          <w:bCs/>
          <w:sz w:val="20"/>
          <w:szCs w:val="20"/>
        </w:rPr>
      </w:pPr>
      <w:r w:rsidRPr="339D150E">
        <w:rPr>
          <w:rFonts w:ascii="Century Gothic" w:hAnsi="Century Gothic"/>
          <w:sz w:val="20"/>
          <w:szCs w:val="20"/>
        </w:rPr>
        <w:t>CLÁUSULA SEXTA - DOS PREÇOS E DA FORMA DE PAGAMENTO</w:t>
      </w:r>
    </w:p>
    <w:p w14:paraId="62F015AF" w14:textId="77777777" w:rsidR="00D30076" w:rsidRPr="00D30076" w:rsidRDefault="00D30076" w:rsidP="00D30076">
      <w:pPr>
        <w:suppressAutoHyphens/>
        <w:ind w:left="851" w:hanging="851"/>
        <w:rPr>
          <w:rFonts w:ascii="Century Gothic" w:hAnsi="Century Gothic"/>
          <w:sz w:val="20"/>
          <w:szCs w:val="20"/>
        </w:rPr>
      </w:pPr>
    </w:p>
    <w:p w14:paraId="6780076C" w14:textId="77777777" w:rsidR="00D30076" w:rsidRPr="00D30076" w:rsidRDefault="339D150E" w:rsidP="339D150E">
      <w:pPr>
        <w:numPr>
          <w:ilvl w:val="1"/>
          <w:numId w:val="29"/>
        </w:numPr>
        <w:suppressAutoHyphens/>
        <w:jc w:val="both"/>
        <w:rPr>
          <w:rFonts w:ascii="Century Gothic" w:hAnsi="Century Gothic"/>
          <w:sz w:val="20"/>
          <w:szCs w:val="20"/>
        </w:rPr>
      </w:pPr>
      <w:r w:rsidRPr="339D150E">
        <w:rPr>
          <w:rFonts w:ascii="Century Gothic" w:hAnsi="Century Gothic"/>
          <w:sz w:val="20"/>
          <w:szCs w:val="20"/>
        </w:rPr>
        <w:t xml:space="preserve">Pelo fornecimento do objeto do presente Contrato, o </w:t>
      </w:r>
      <w:r w:rsidRPr="339D150E">
        <w:rPr>
          <w:rFonts w:ascii="Century Gothic" w:hAnsi="Century Gothic"/>
          <w:b/>
          <w:bCs/>
          <w:sz w:val="20"/>
          <w:szCs w:val="20"/>
        </w:rPr>
        <w:t xml:space="preserve">CONTRATANTE </w:t>
      </w:r>
      <w:r w:rsidRPr="339D150E">
        <w:rPr>
          <w:rFonts w:ascii="Century Gothic" w:hAnsi="Century Gothic"/>
          <w:sz w:val="20"/>
          <w:szCs w:val="20"/>
        </w:rPr>
        <w:t xml:space="preserve">pagará à </w:t>
      </w:r>
      <w:r w:rsidRPr="339D150E">
        <w:rPr>
          <w:rFonts w:ascii="Century Gothic" w:hAnsi="Century Gothic"/>
          <w:b/>
          <w:bCs/>
          <w:sz w:val="20"/>
          <w:szCs w:val="20"/>
        </w:rPr>
        <w:t>CONTRATADA</w:t>
      </w:r>
      <w:r w:rsidRPr="339D150E">
        <w:rPr>
          <w:rFonts w:ascii="Century Gothic" w:hAnsi="Century Gothic"/>
          <w:sz w:val="20"/>
          <w:szCs w:val="20"/>
        </w:rPr>
        <w:t xml:space="preserve">, o preço unitário de R$ ............(................), perfazendo um total de R$ .................(.....................), para fornecimento constante </w:t>
      </w:r>
      <w:proofErr w:type="gramStart"/>
      <w:r w:rsidRPr="339D150E">
        <w:rPr>
          <w:rFonts w:ascii="Century Gothic" w:hAnsi="Century Gothic"/>
          <w:sz w:val="20"/>
          <w:szCs w:val="20"/>
        </w:rPr>
        <w:t>do(</w:t>
      </w:r>
      <w:proofErr w:type="gramEnd"/>
      <w:r w:rsidRPr="339D150E">
        <w:rPr>
          <w:rFonts w:ascii="Century Gothic" w:hAnsi="Century Gothic"/>
          <w:sz w:val="20"/>
          <w:szCs w:val="20"/>
        </w:rPr>
        <w:t>s) item(s) ........</w:t>
      </w:r>
    </w:p>
    <w:p w14:paraId="1B15DD1D" w14:textId="77777777" w:rsidR="00D30076" w:rsidRPr="00D30076" w:rsidRDefault="00D30076" w:rsidP="00D30076">
      <w:pPr>
        <w:suppressAutoHyphens/>
        <w:ind w:left="855"/>
        <w:jc w:val="both"/>
        <w:rPr>
          <w:rFonts w:ascii="Century Gothic" w:hAnsi="Century Gothic"/>
          <w:sz w:val="20"/>
          <w:szCs w:val="20"/>
        </w:rPr>
      </w:pPr>
    </w:p>
    <w:p w14:paraId="1E71EAA9" w14:textId="77777777" w:rsidR="00D30076" w:rsidRPr="00D30076" w:rsidRDefault="339D150E" w:rsidP="339D150E">
      <w:pPr>
        <w:numPr>
          <w:ilvl w:val="1"/>
          <w:numId w:val="29"/>
        </w:numPr>
        <w:jc w:val="both"/>
        <w:rPr>
          <w:rFonts w:ascii="Century Gothic" w:hAnsi="Century Gothic" w:cs="Arial"/>
          <w:sz w:val="20"/>
          <w:szCs w:val="20"/>
        </w:rPr>
      </w:pPr>
      <w:r w:rsidRPr="339D150E">
        <w:rPr>
          <w:rFonts w:ascii="Century Gothic" w:hAnsi="Century Gothic" w:cs="Arial"/>
          <w:sz w:val="20"/>
          <w:szCs w:val="20"/>
        </w:rPr>
        <w:t xml:space="preserve">O pagamento será efetuado no 30º (trigésimo) dia a contar da data de aceitação definitiva, e se processará mediante crédito em conta corrente da </w:t>
      </w:r>
      <w:r w:rsidRPr="339D150E">
        <w:rPr>
          <w:rFonts w:ascii="Century Gothic" w:hAnsi="Century Gothic" w:cs="Arial"/>
          <w:b/>
          <w:bCs/>
          <w:sz w:val="20"/>
          <w:szCs w:val="20"/>
        </w:rPr>
        <w:t>CONTRATADA</w:t>
      </w:r>
      <w:r w:rsidRPr="339D150E">
        <w:rPr>
          <w:rFonts w:ascii="Century Gothic" w:hAnsi="Century Gothic" w:cs="Arial"/>
          <w:sz w:val="20"/>
          <w:szCs w:val="20"/>
        </w:rPr>
        <w:t xml:space="preserve">, </w:t>
      </w:r>
      <w:proofErr w:type="gramStart"/>
      <w:r w:rsidRPr="339D150E">
        <w:rPr>
          <w:rFonts w:ascii="Century Gothic" w:hAnsi="Century Gothic" w:cs="Arial"/>
          <w:sz w:val="20"/>
          <w:szCs w:val="20"/>
        </w:rPr>
        <w:t>no  Banco</w:t>
      </w:r>
      <w:proofErr w:type="gramEnd"/>
      <w:r w:rsidRPr="339D150E">
        <w:rPr>
          <w:rFonts w:ascii="Century Gothic" w:hAnsi="Century Gothic" w:cs="Arial"/>
          <w:sz w:val="20"/>
          <w:szCs w:val="20"/>
        </w:rPr>
        <w:t xml:space="preserve"> do Brasil S/A, nos termos da legislação vigente.</w:t>
      </w:r>
    </w:p>
    <w:p w14:paraId="6E681184" w14:textId="77777777" w:rsidR="00D30076" w:rsidRPr="00D30076" w:rsidRDefault="00D30076" w:rsidP="00D30076">
      <w:pPr>
        <w:tabs>
          <w:tab w:val="left" w:pos="851"/>
        </w:tabs>
        <w:suppressAutoHyphens/>
        <w:ind w:left="851" w:hanging="851"/>
        <w:rPr>
          <w:rFonts w:ascii="Century Gothic" w:hAnsi="Century Gothic"/>
          <w:b/>
          <w:sz w:val="20"/>
          <w:szCs w:val="20"/>
        </w:rPr>
      </w:pPr>
    </w:p>
    <w:p w14:paraId="4112F8D6" w14:textId="77777777" w:rsidR="00D30076" w:rsidRPr="00D30076" w:rsidRDefault="339D150E" w:rsidP="339D150E">
      <w:pPr>
        <w:numPr>
          <w:ilvl w:val="1"/>
          <w:numId w:val="30"/>
        </w:numPr>
        <w:tabs>
          <w:tab w:val="num" w:pos="851"/>
          <w:tab w:val="left" w:pos="2880"/>
        </w:tabs>
        <w:suppressAutoHyphens/>
        <w:jc w:val="both"/>
        <w:rPr>
          <w:rFonts w:ascii="Century Gothic" w:hAnsi="Century Gothic"/>
          <w:sz w:val="20"/>
          <w:szCs w:val="20"/>
        </w:rPr>
      </w:pPr>
      <w:r w:rsidRPr="339D150E">
        <w:rPr>
          <w:rFonts w:ascii="Century Gothic" w:hAnsi="Century Gothic"/>
          <w:sz w:val="20"/>
          <w:szCs w:val="20"/>
        </w:rPr>
        <w:t xml:space="preserve">No caso de devolução da Nota Fiscal ou Fatura, por sua inexatidão ou na dependência de apresentação de carta corretiva, o prazo fixado no item 6.2. </w:t>
      </w:r>
      <w:proofErr w:type="gramStart"/>
      <w:r w:rsidRPr="339D150E">
        <w:rPr>
          <w:rFonts w:ascii="Century Gothic" w:hAnsi="Century Gothic"/>
          <w:sz w:val="20"/>
          <w:szCs w:val="20"/>
        </w:rPr>
        <w:t>será</w:t>
      </w:r>
      <w:proofErr w:type="gramEnd"/>
      <w:r w:rsidRPr="339D150E">
        <w:rPr>
          <w:rFonts w:ascii="Century Gothic" w:hAnsi="Century Gothic"/>
          <w:sz w:val="20"/>
          <w:szCs w:val="20"/>
        </w:rPr>
        <w:t xml:space="preserve"> contado da data de entrega da referida correção. </w:t>
      </w:r>
    </w:p>
    <w:p w14:paraId="230165FA" w14:textId="77777777" w:rsidR="00D30076" w:rsidRPr="00D30076" w:rsidRDefault="00D30076" w:rsidP="00D30076">
      <w:pPr>
        <w:pStyle w:val="Cabealho"/>
        <w:tabs>
          <w:tab w:val="left" w:pos="851"/>
          <w:tab w:val="left" w:pos="2880"/>
        </w:tabs>
        <w:suppressAutoHyphens/>
        <w:rPr>
          <w:rFonts w:ascii="Century Gothic" w:hAnsi="Century Gothic"/>
          <w:sz w:val="20"/>
          <w:szCs w:val="20"/>
        </w:rPr>
      </w:pPr>
    </w:p>
    <w:p w14:paraId="7E0B4C57" w14:textId="77777777" w:rsidR="00D30076" w:rsidRPr="00D30076" w:rsidRDefault="339D150E" w:rsidP="339D150E">
      <w:pPr>
        <w:pStyle w:val="Corpodetexto"/>
        <w:numPr>
          <w:ilvl w:val="1"/>
          <w:numId w:val="30"/>
        </w:numPr>
        <w:tabs>
          <w:tab w:val="left" w:pos="851"/>
        </w:tabs>
        <w:suppressAutoHyphens/>
        <w:spacing w:after="0"/>
        <w:jc w:val="both"/>
        <w:rPr>
          <w:rFonts w:ascii="Century Gothic" w:hAnsi="Century Gothic"/>
          <w:sz w:val="20"/>
          <w:szCs w:val="20"/>
        </w:rPr>
      </w:pPr>
      <w:r w:rsidRPr="339D150E">
        <w:rPr>
          <w:rFonts w:ascii="Century Gothic" w:hAnsi="Century Gothic"/>
          <w:sz w:val="20"/>
          <w:szCs w:val="20"/>
        </w:rPr>
        <w:t xml:space="preserve">É necessária a menção do número da conta corrente e da </w:t>
      </w:r>
      <w:proofErr w:type="gramStart"/>
      <w:r w:rsidRPr="339D150E">
        <w:rPr>
          <w:rFonts w:ascii="Century Gothic" w:hAnsi="Century Gothic"/>
          <w:sz w:val="20"/>
          <w:szCs w:val="20"/>
        </w:rPr>
        <w:t>agência  do</w:t>
      </w:r>
      <w:proofErr w:type="gramEnd"/>
      <w:r w:rsidRPr="339D150E">
        <w:rPr>
          <w:rFonts w:ascii="Century Gothic" w:hAnsi="Century Gothic"/>
          <w:sz w:val="20"/>
          <w:szCs w:val="20"/>
        </w:rPr>
        <w:t xml:space="preserve"> Banco do Brasil S.A., em que a </w:t>
      </w:r>
      <w:r w:rsidRPr="339D150E">
        <w:rPr>
          <w:rFonts w:ascii="Century Gothic" w:hAnsi="Century Gothic"/>
          <w:b/>
          <w:bCs/>
          <w:sz w:val="20"/>
          <w:szCs w:val="20"/>
        </w:rPr>
        <w:t>CONTRATADA</w:t>
      </w:r>
      <w:r w:rsidRPr="339D150E">
        <w:rPr>
          <w:rFonts w:ascii="Century Gothic" w:hAnsi="Century Gothic"/>
          <w:sz w:val="20"/>
          <w:szCs w:val="20"/>
        </w:rPr>
        <w:t xml:space="preserve"> seja correntista, para fins de pagamento.</w:t>
      </w:r>
    </w:p>
    <w:p w14:paraId="7CB33CA5" w14:textId="77777777" w:rsidR="00D30076" w:rsidRPr="00D30076" w:rsidRDefault="00D30076" w:rsidP="00D30076">
      <w:pPr>
        <w:pStyle w:val="Corpodetexto"/>
        <w:tabs>
          <w:tab w:val="left" w:pos="851"/>
        </w:tabs>
        <w:suppressAutoHyphens/>
        <w:rPr>
          <w:rFonts w:ascii="Century Gothic" w:hAnsi="Century Gothic"/>
          <w:sz w:val="20"/>
          <w:szCs w:val="20"/>
        </w:rPr>
      </w:pPr>
    </w:p>
    <w:p w14:paraId="34C9C1C8" w14:textId="77777777" w:rsidR="00D30076" w:rsidRPr="00D30076" w:rsidRDefault="339D150E" w:rsidP="339D150E">
      <w:pPr>
        <w:pStyle w:val="Corpodetexto"/>
        <w:numPr>
          <w:ilvl w:val="1"/>
          <w:numId w:val="30"/>
        </w:numPr>
        <w:tabs>
          <w:tab w:val="left" w:pos="851"/>
        </w:tabs>
        <w:suppressAutoHyphens/>
        <w:spacing w:after="0"/>
        <w:jc w:val="both"/>
        <w:rPr>
          <w:rFonts w:ascii="Century Gothic" w:hAnsi="Century Gothic"/>
          <w:sz w:val="20"/>
          <w:szCs w:val="20"/>
        </w:rPr>
      </w:pPr>
      <w:r w:rsidRPr="339D150E">
        <w:rPr>
          <w:rFonts w:ascii="Century Gothic" w:hAnsi="Century Gothic"/>
          <w:sz w:val="20"/>
          <w:szCs w:val="20"/>
        </w:rPr>
        <w:t>Os acréscimos ou supressões, nos ter do disposto na Cláusula 8ª, implicarão alteração do valor contratado a partir da data da vigência do Termo Aditivo, até o vencimento deste Contrato.</w:t>
      </w:r>
    </w:p>
    <w:p w14:paraId="17414610" w14:textId="77777777" w:rsidR="00D30076" w:rsidRPr="00D30076" w:rsidRDefault="00D30076" w:rsidP="00D30076">
      <w:pPr>
        <w:pStyle w:val="PargrafodaLista"/>
        <w:rPr>
          <w:rFonts w:ascii="Century Gothic" w:hAnsi="Century Gothic"/>
          <w:sz w:val="20"/>
          <w:szCs w:val="20"/>
        </w:rPr>
      </w:pPr>
    </w:p>
    <w:p w14:paraId="3B266784" w14:textId="77777777" w:rsidR="00D30076" w:rsidRPr="00D30076" w:rsidRDefault="339D150E" w:rsidP="339D150E">
      <w:pPr>
        <w:pStyle w:val="Corpodetexto"/>
        <w:numPr>
          <w:ilvl w:val="1"/>
          <w:numId w:val="30"/>
        </w:numPr>
        <w:tabs>
          <w:tab w:val="left" w:pos="851"/>
        </w:tabs>
        <w:suppressAutoHyphens/>
        <w:spacing w:after="0"/>
        <w:jc w:val="both"/>
        <w:rPr>
          <w:rFonts w:ascii="Century Gothic" w:hAnsi="Century Gothic"/>
          <w:sz w:val="20"/>
          <w:szCs w:val="20"/>
        </w:rPr>
      </w:pPr>
      <w:r w:rsidRPr="339D150E">
        <w:rPr>
          <w:rFonts w:ascii="Century Gothic" w:hAnsi="Century Gothic"/>
          <w:sz w:val="20"/>
          <w:szCs w:val="20"/>
        </w:rPr>
        <w:t xml:space="preserve">Havendo atraso nos pagamentos, sobre a quantia devida incidirá correção monetária nos termos do artigo 74 da Lei estadual nº 6.544/1989, bem como juros moratórios, a razão de 0,5% (meio por cento) ao mês, calculados </w:t>
      </w:r>
      <w:proofErr w:type="gramStart"/>
      <w:r w:rsidRPr="339D150E">
        <w:rPr>
          <w:rFonts w:ascii="Century Gothic" w:hAnsi="Century Gothic"/>
          <w:sz w:val="20"/>
          <w:szCs w:val="20"/>
        </w:rPr>
        <w:t>‘pro</w:t>
      </w:r>
      <w:proofErr w:type="gramEnd"/>
      <w:r w:rsidRPr="339D150E">
        <w:rPr>
          <w:rFonts w:ascii="Century Gothic" w:hAnsi="Century Gothic"/>
          <w:sz w:val="20"/>
          <w:szCs w:val="20"/>
        </w:rPr>
        <w:t xml:space="preserve"> rata tempore’ em relação ao atraso verificado.</w:t>
      </w:r>
    </w:p>
    <w:p w14:paraId="781DF2CB" w14:textId="77777777" w:rsidR="00D30076" w:rsidRPr="00D30076" w:rsidRDefault="00D30076" w:rsidP="00D30076">
      <w:pPr>
        <w:pStyle w:val="PargrafodaLista"/>
        <w:rPr>
          <w:rFonts w:ascii="Century Gothic" w:hAnsi="Century Gothic"/>
          <w:sz w:val="20"/>
          <w:szCs w:val="20"/>
        </w:rPr>
      </w:pPr>
    </w:p>
    <w:p w14:paraId="42E70685" w14:textId="77777777" w:rsidR="00D30076" w:rsidRPr="00D30076" w:rsidRDefault="339D150E" w:rsidP="339D150E">
      <w:pPr>
        <w:pStyle w:val="Corpodetexto"/>
        <w:numPr>
          <w:ilvl w:val="1"/>
          <w:numId w:val="30"/>
        </w:numPr>
        <w:tabs>
          <w:tab w:val="left" w:pos="851"/>
        </w:tabs>
        <w:suppressAutoHyphens/>
        <w:spacing w:after="0"/>
        <w:jc w:val="both"/>
        <w:rPr>
          <w:rFonts w:ascii="Century Gothic" w:hAnsi="Century Gothic"/>
          <w:sz w:val="20"/>
          <w:szCs w:val="20"/>
        </w:rPr>
      </w:pPr>
      <w:r w:rsidRPr="339D150E">
        <w:rPr>
          <w:rFonts w:ascii="Century Gothic" w:hAnsi="Century Gothic" w:cs="Arial"/>
          <w:sz w:val="20"/>
          <w:szCs w:val="20"/>
        </w:rPr>
        <w:t xml:space="preserve">Constitui condição para a realização do pagamento, a inexistência de registros em nome da </w:t>
      </w:r>
      <w:r w:rsidRPr="339D150E">
        <w:rPr>
          <w:rFonts w:ascii="Century Gothic" w:hAnsi="Century Gothic" w:cs="Arial"/>
          <w:b/>
          <w:bCs/>
          <w:sz w:val="20"/>
          <w:szCs w:val="20"/>
        </w:rPr>
        <w:t>CONTRATADA</w:t>
      </w:r>
      <w:r w:rsidRPr="339D150E">
        <w:rPr>
          <w:rFonts w:ascii="Century Gothic" w:hAnsi="Century Gothic" w:cs="Arial"/>
          <w:sz w:val="20"/>
          <w:szCs w:val="20"/>
        </w:rPr>
        <w:t xml:space="preserve"> no “Cadastro Informativo dos Créditos não Quitados de Órgãos e Entidades Estaduais do Estado de São Paulo – CADIN ESTADUAL”, o qual deverá ser consultado por ocasião da realização do pagamento.</w:t>
      </w:r>
    </w:p>
    <w:p w14:paraId="16788234" w14:textId="77777777" w:rsidR="00D30076" w:rsidRPr="00D30076" w:rsidRDefault="00D30076" w:rsidP="00D30076">
      <w:pPr>
        <w:pStyle w:val="PargrafodaLista"/>
        <w:rPr>
          <w:rFonts w:ascii="Century Gothic" w:hAnsi="Century Gothic"/>
          <w:sz w:val="20"/>
          <w:szCs w:val="20"/>
        </w:rPr>
      </w:pPr>
    </w:p>
    <w:p w14:paraId="1480FA86" w14:textId="77777777" w:rsidR="00D30076" w:rsidRPr="00D30076" w:rsidRDefault="339D150E" w:rsidP="339D150E">
      <w:pPr>
        <w:pStyle w:val="Corpodetexto"/>
        <w:numPr>
          <w:ilvl w:val="1"/>
          <w:numId w:val="30"/>
        </w:numPr>
        <w:tabs>
          <w:tab w:val="left" w:pos="851"/>
        </w:tabs>
        <w:suppressAutoHyphens/>
        <w:spacing w:after="0"/>
        <w:jc w:val="both"/>
        <w:rPr>
          <w:rFonts w:ascii="Century Gothic" w:hAnsi="Century Gothic"/>
          <w:sz w:val="20"/>
          <w:szCs w:val="20"/>
        </w:rPr>
      </w:pPr>
      <w:r w:rsidRPr="339D150E">
        <w:rPr>
          <w:rFonts w:ascii="Century Gothic" w:hAnsi="Century Gothic"/>
          <w:sz w:val="20"/>
          <w:szCs w:val="20"/>
        </w:rPr>
        <w:lastRenderedPageBreak/>
        <w:t xml:space="preserve">Na Nota Fiscal ou Fatura deverá constar, obrigatoriamente, a descrição completa </w:t>
      </w:r>
      <w:proofErr w:type="gramStart"/>
      <w:r w:rsidRPr="339D150E">
        <w:rPr>
          <w:rFonts w:ascii="Century Gothic" w:hAnsi="Century Gothic"/>
          <w:sz w:val="20"/>
          <w:szCs w:val="20"/>
        </w:rPr>
        <w:t>do(</w:t>
      </w:r>
      <w:proofErr w:type="gramEnd"/>
      <w:r w:rsidRPr="339D150E">
        <w:rPr>
          <w:rFonts w:ascii="Century Gothic" w:hAnsi="Century Gothic"/>
          <w:sz w:val="20"/>
          <w:szCs w:val="20"/>
        </w:rPr>
        <w:t>s) produto(s) entregues, quantidade, marca, características, acessórios, valor unitário e total geral.</w:t>
      </w:r>
    </w:p>
    <w:p w14:paraId="57A6A0F0" w14:textId="77777777" w:rsidR="00D30076" w:rsidRPr="00D30076" w:rsidRDefault="00D30076" w:rsidP="00D30076">
      <w:pPr>
        <w:pStyle w:val="PargrafodaLista"/>
        <w:rPr>
          <w:rFonts w:ascii="Century Gothic" w:hAnsi="Century Gothic"/>
          <w:sz w:val="20"/>
          <w:szCs w:val="20"/>
        </w:rPr>
      </w:pPr>
    </w:p>
    <w:p w14:paraId="0D977AB4" w14:textId="77777777" w:rsidR="00D30076" w:rsidRPr="00D30076" w:rsidRDefault="339D150E" w:rsidP="339D150E">
      <w:pPr>
        <w:pStyle w:val="Corpodetexto"/>
        <w:numPr>
          <w:ilvl w:val="1"/>
          <w:numId w:val="30"/>
        </w:numPr>
        <w:tabs>
          <w:tab w:val="left" w:pos="851"/>
        </w:tabs>
        <w:suppressAutoHyphens/>
        <w:spacing w:after="0"/>
        <w:jc w:val="both"/>
        <w:rPr>
          <w:rFonts w:ascii="Century Gothic" w:hAnsi="Century Gothic"/>
          <w:sz w:val="20"/>
          <w:szCs w:val="20"/>
        </w:rPr>
      </w:pPr>
      <w:r w:rsidRPr="339D150E">
        <w:rPr>
          <w:rFonts w:ascii="Century Gothic" w:hAnsi="Century Gothic"/>
          <w:sz w:val="20"/>
          <w:szCs w:val="20"/>
        </w:rPr>
        <w:t xml:space="preserve">Deverá ser observada a obrigatoriedade da emissão da nota fiscal eletrônica (NF-e), conforme o caso e nos termos da legislação em vigor.  </w:t>
      </w:r>
    </w:p>
    <w:p w14:paraId="7DF0CA62" w14:textId="77777777" w:rsidR="00D30076" w:rsidRPr="00D30076" w:rsidRDefault="00D30076" w:rsidP="00D30076">
      <w:pPr>
        <w:suppressAutoHyphens/>
        <w:ind w:left="851" w:hanging="851"/>
        <w:jc w:val="center"/>
        <w:rPr>
          <w:rFonts w:ascii="Century Gothic" w:hAnsi="Century Gothic"/>
          <w:b/>
          <w:sz w:val="20"/>
          <w:szCs w:val="20"/>
        </w:rPr>
      </w:pPr>
    </w:p>
    <w:p w14:paraId="6F42EE87" w14:textId="77777777" w:rsidR="00D30076" w:rsidRPr="00D30076" w:rsidRDefault="339D150E" w:rsidP="339D150E">
      <w:pPr>
        <w:pStyle w:val="BodyText22"/>
        <w:suppressAutoHyphens/>
        <w:jc w:val="center"/>
        <w:rPr>
          <w:rFonts w:ascii="Century Gothic" w:hAnsi="Century Gothic"/>
          <w:sz w:val="20"/>
        </w:rPr>
      </w:pPr>
      <w:r w:rsidRPr="339D150E">
        <w:rPr>
          <w:rFonts w:ascii="Century Gothic" w:hAnsi="Century Gothic"/>
          <w:sz w:val="20"/>
        </w:rPr>
        <w:t xml:space="preserve">CLÁUSULA SÉTIMA - DAS OBRIGAÇÕES </w:t>
      </w:r>
      <w:proofErr w:type="gramStart"/>
      <w:r w:rsidRPr="339D150E">
        <w:rPr>
          <w:rFonts w:ascii="Century Gothic" w:hAnsi="Century Gothic"/>
          <w:sz w:val="20"/>
        </w:rPr>
        <w:t>E  RESPONSABILIDADES</w:t>
      </w:r>
      <w:proofErr w:type="gramEnd"/>
      <w:r w:rsidRPr="339D150E">
        <w:rPr>
          <w:rFonts w:ascii="Century Gothic" w:hAnsi="Century Gothic"/>
          <w:sz w:val="20"/>
        </w:rPr>
        <w:t xml:space="preserve"> DAS PARTES </w:t>
      </w:r>
    </w:p>
    <w:p w14:paraId="44BA3426" w14:textId="77777777" w:rsidR="00D30076" w:rsidRPr="00D30076" w:rsidRDefault="00D30076" w:rsidP="00D30076">
      <w:pPr>
        <w:suppressAutoHyphens/>
        <w:ind w:left="851" w:hanging="851"/>
        <w:rPr>
          <w:rFonts w:ascii="Century Gothic" w:hAnsi="Century Gothic"/>
          <w:sz w:val="20"/>
          <w:szCs w:val="20"/>
        </w:rPr>
      </w:pPr>
    </w:p>
    <w:p w14:paraId="6CD88D6D" w14:textId="77777777" w:rsidR="00D30076" w:rsidRPr="00D30076" w:rsidRDefault="339D150E" w:rsidP="339D150E">
      <w:pPr>
        <w:numPr>
          <w:ilvl w:val="1"/>
          <w:numId w:val="33"/>
        </w:numPr>
        <w:tabs>
          <w:tab w:val="left" w:pos="720"/>
        </w:tabs>
        <w:suppressAutoHyphens/>
        <w:jc w:val="both"/>
        <w:rPr>
          <w:rFonts w:ascii="Century Gothic" w:hAnsi="Century Gothic"/>
          <w:sz w:val="20"/>
          <w:szCs w:val="20"/>
        </w:rPr>
      </w:pPr>
      <w:r w:rsidRPr="339D150E">
        <w:rPr>
          <w:rFonts w:ascii="Century Gothic" w:hAnsi="Century Gothic"/>
          <w:sz w:val="20"/>
          <w:szCs w:val="20"/>
        </w:rPr>
        <w:t xml:space="preserve">A </w:t>
      </w:r>
      <w:r w:rsidRPr="339D150E">
        <w:rPr>
          <w:rFonts w:ascii="Century Gothic" w:hAnsi="Century Gothic"/>
          <w:b/>
          <w:bCs/>
          <w:sz w:val="20"/>
          <w:szCs w:val="20"/>
        </w:rPr>
        <w:t xml:space="preserve">CONTRATADA </w:t>
      </w:r>
      <w:r w:rsidRPr="339D150E">
        <w:rPr>
          <w:rFonts w:ascii="Century Gothic" w:hAnsi="Century Gothic"/>
          <w:sz w:val="20"/>
          <w:szCs w:val="20"/>
        </w:rPr>
        <w:t>se obriga a:</w:t>
      </w:r>
    </w:p>
    <w:p w14:paraId="175D53C2" w14:textId="77777777" w:rsidR="00D30076" w:rsidRPr="00D30076" w:rsidRDefault="00D30076" w:rsidP="00D30076">
      <w:pPr>
        <w:tabs>
          <w:tab w:val="left" w:pos="720"/>
        </w:tabs>
        <w:suppressAutoHyphens/>
        <w:ind w:left="720" w:hanging="720"/>
        <w:jc w:val="both"/>
        <w:rPr>
          <w:rFonts w:ascii="Century Gothic" w:hAnsi="Century Gothic"/>
          <w:sz w:val="20"/>
          <w:szCs w:val="20"/>
        </w:rPr>
      </w:pPr>
    </w:p>
    <w:p w14:paraId="2F8E8867" w14:textId="77777777" w:rsidR="00D30076" w:rsidRDefault="339D150E" w:rsidP="339D150E">
      <w:pPr>
        <w:pStyle w:val="Recuodecorpodetexto2"/>
        <w:numPr>
          <w:ilvl w:val="2"/>
          <w:numId w:val="33"/>
        </w:numPr>
        <w:tabs>
          <w:tab w:val="left" w:pos="720"/>
        </w:tabs>
        <w:suppressAutoHyphens/>
        <w:spacing w:after="0" w:line="240" w:lineRule="auto"/>
        <w:jc w:val="both"/>
        <w:rPr>
          <w:rFonts w:ascii="Century Gothic" w:hAnsi="Century Gothic"/>
          <w:sz w:val="20"/>
          <w:szCs w:val="20"/>
        </w:rPr>
      </w:pPr>
      <w:r w:rsidRPr="339D150E">
        <w:rPr>
          <w:rFonts w:ascii="Century Gothic" w:hAnsi="Century Gothic"/>
          <w:sz w:val="20"/>
          <w:szCs w:val="20"/>
        </w:rPr>
        <w:t>Proceder à entrega em compatibilidade com as obrigações por ela assumidas e manter, durante toda a execução deste Contrato, as condições de habilitação e qualificação exigidas na licitação;</w:t>
      </w:r>
    </w:p>
    <w:p w14:paraId="7DB1D1D4" w14:textId="77777777" w:rsidR="0060408E" w:rsidRPr="0060408E" w:rsidRDefault="0060408E" w:rsidP="0060408E">
      <w:pPr>
        <w:pStyle w:val="Recuodecorpodetexto2"/>
        <w:tabs>
          <w:tab w:val="left" w:pos="720"/>
        </w:tabs>
        <w:suppressAutoHyphens/>
        <w:spacing w:after="0" w:line="240" w:lineRule="auto"/>
        <w:ind w:left="720"/>
        <w:jc w:val="both"/>
        <w:rPr>
          <w:rFonts w:ascii="Century Gothic" w:hAnsi="Century Gothic"/>
          <w:sz w:val="20"/>
          <w:szCs w:val="20"/>
        </w:rPr>
      </w:pPr>
    </w:p>
    <w:p w14:paraId="4CC5ECE1" w14:textId="77777777" w:rsidR="00D30076" w:rsidRDefault="339D150E" w:rsidP="339D150E">
      <w:pPr>
        <w:pStyle w:val="Recuodecorpodetexto2"/>
        <w:numPr>
          <w:ilvl w:val="2"/>
          <w:numId w:val="34"/>
        </w:numPr>
        <w:tabs>
          <w:tab w:val="left" w:pos="720"/>
          <w:tab w:val="num" w:pos="900"/>
        </w:tabs>
        <w:suppressAutoHyphens/>
        <w:spacing w:after="0" w:line="240" w:lineRule="auto"/>
        <w:ind w:left="720" w:hanging="720"/>
        <w:jc w:val="both"/>
        <w:rPr>
          <w:rFonts w:ascii="Century Gothic" w:hAnsi="Century Gothic"/>
          <w:sz w:val="20"/>
          <w:szCs w:val="20"/>
        </w:rPr>
      </w:pPr>
      <w:r w:rsidRPr="339D150E">
        <w:rPr>
          <w:rFonts w:ascii="Century Gothic" w:hAnsi="Century Gothic"/>
          <w:sz w:val="20"/>
          <w:szCs w:val="20"/>
        </w:rPr>
        <w:t>Assumir total responsabilidade pelo fornecimento do objeto deste Contrato;</w:t>
      </w:r>
    </w:p>
    <w:p w14:paraId="0841E4F5" w14:textId="77777777" w:rsidR="00057209" w:rsidRPr="00D30076" w:rsidRDefault="00057209" w:rsidP="00057209">
      <w:pPr>
        <w:pStyle w:val="Recuodecorpodetexto2"/>
        <w:tabs>
          <w:tab w:val="left" w:pos="720"/>
          <w:tab w:val="num" w:pos="1518"/>
        </w:tabs>
        <w:suppressAutoHyphens/>
        <w:spacing w:after="0" w:line="240" w:lineRule="auto"/>
        <w:ind w:left="720"/>
        <w:jc w:val="both"/>
        <w:rPr>
          <w:rFonts w:ascii="Century Gothic" w:hAnsi="Century Gothic"/>
          <w:sz w:val="20"/>
          <w:szCs w:val="20"/>
        </w:rPr>
      </w:pPr>
    </w:p>
    <w:p w14:paraId="35B6C3CB" w14:textId="77777777" w:rsidR="00D30076" w:rsidRPr="00D30076" w:rsidRDefault="339D150E" w:rsidP="339D150E">
      <w:pPr>
        <w:pStyle w:val="Recuodecorpodetexto2"/>
        <w:numPr>
          <w:ilvl w:val="2"/>
          <w:numId w:val="34"/>
        </w:numPr>
        <w:tabs>
          <w:tab w:val="left" w:pos="720"/>
          <w:tab w:val="num" w:pos="900"/>
        </w:tabs>
        <w:suppressAutoHyphens/>
        <w:spacing w:after="0" w:line="240" w:lineRule="auto"/>
        <w:ind w:left="720" w:hanging="720"/>
        <w:jc w:val="both"/>
        <w:rPr>
          <w:rFonts w:ascii="Century Gothic" w:hAnsi="Century Gothic"/>
          <w:sz w:val="20"/>
          <w:szCs w:val="20"/>
        </w:rPr>
      </w:pPr>
      <w:r w:rsidRPr="339D150E">
        <w:rPr>
          <w:rFonts w:ascii="Century Gothic" w:hAnsi="Century Gothic"/>
          <w:sz w:val="20"/>
          <w:szCs w:val="20"/>
        </w:rPr>
        <w:t>Garantir os materiais, objeto dos itens ..., pelo prazo de ... meses, contados a partir da aceitação definitiva dos mesmos.</w:t>
      </w:r>
    </w:p>
    <w:p w14:paraId="711A9A35" w14:textId="77777777" w:rsidR="00D30076" w:rsidRPr="00D30076" w:rsidRDefault="00D30076" w:rsidP="00D30076">
      <w:pPr>
        <w:pStyle w:val="PargrafodaLista"/>
        <w:rPr>
          <w:rFonts w:ascii="Century Gothic" w:hAnsi="Century Gothic"/>
          <w:sz w:val="20"/>
          <w:szCs w:val="20"/>
        </w:rPr>
      </w:pPr>
    </w:p>
    <w:p w14:paraId="45891B14" w14:textId="4C4EDAE0" w:rsidR="00D30076" w:rsidRPr="00057209" w:rsidRDefault="00D30076" w:rsidP="339D150E">
      <w:pPr>
        <w:pStyle w:val="Recuodecorpodetexto2"/>
        <w:numPr>
          <w:ilvl w:val="2"/>
          <w:numId w:val="34"/>
        </w:numPr>
        <w:tabs>
          <w:tab w:val="left" w:pos="720"/>
          <w:tab w:val="num" w:pos="900"/>
        </w:tabs>
        <w:suppressAutoHyphens/>
        <w:spacing w:after="0" w:line="240" w:lineRule="auto"/>
        <w:ind w:left="720" w:hanging="720"/>
        <w:jc w:val="both"/>
        <w:rPr>
          <w:rFonts w:ascii="Century Gothic" w:hAnsi="Century Gothic"/>
          <w:sz w:val="20"/>
          <w:szCs w:val="20"/>
        </w:rPr>
      </w:pPr>
      <w:r w:rsidRPr="339D150E">
        <w:rPr>
          <w:rFonts w:ascii="Century Gothic" w:hAnsi="Century Gothic"/>
          <w:b/>
          <w:bCs/>
          <w:snapToGrid w:val="0"/>
          <w:sz w:val="20"/>
          <w:szCs w:val="20"/>
        </w:rPr>
        <w:t>Prazo e Horário de Atendimento do chamado técnico em garantia.</w:t>
      </w:r>
      <w:r w:rsidRPr="339D150E">
        <w:rPr>
          <w:b/>
          <w:bCs/>
          <w:snapToGrid w:val="0"/>
          <w:sz w:val="20"/>
          <w:szCs w:val="20"/>
        </w:rPr>
        <w:t xml:space="preserve"> </w:t>
      </w:r>
      <w:r w:rsidRPr="00D30076">
        <w:rPr>
          <w:rFonts w:ascii="Century Gothic" w:hAnsi="Century Gothic"/>
          <w:snapToGrid w:val="0"/>
          <w:sz w:val="20"/>
          <w:szCs w:val="20"/>
        </w:rPr>
        <w:t xml:space="preserve">Caso </w:t>
      </w:r>
      <w:proofErr w:type="gramStart"/>
      <w:r w:rsidRPr="00D30076">
        <w:rPr>
          <w:rFonts w:ascii="Century Gothic" w:hAnsi="Century Gothic"/>
          <w:snapToGrid w:val="0"/>
          <w:sz w:val="20"/>
          <w:szCs w:val="20"/>
        </w:rPr>
        <w:t>o(</w:t>
      </w:r>
      <w:proofErr w:type="gramEnd"/>
      <w:r w:rsidRPr="00D30076">
        <w:rPr>
          <w:rFonts w:ascii="Century Gothic" w:hAnsi="Century Gothic"/>
          <w:snapToGrid w:val="0"/>
          <w:sz w:val="20"/>
          <w:szCs w:val="20"/>
        </w:rPr>
        <w:t>s) equipamento(s) apresente(m) defeito, durante o prazo de garantia, a</w:t>
      </w:r>
      <w:r w:rsidRPr="339D150E">
        <w:rPr>
          <w:rFonts w:ascii="Century Gothic" w:hAnsi="Century Gothic"/>
          <w:b/>
          <w:bCs/>
          <w:sz w:val="20"/>
          <w:szCs w:val="20"/>
        </w:rPr>
        <w:t xml:space="preserve"> CONTRATADA </w:t>
      </w:r>
      <w:r w:rsidRPr="00D30076">
        <w:rPr>
          <w:rFonts w:ascii="Century Gothic" w:hAnsi="Century Gothic"/>
          <w:snapToGrid w:val="0"/>
          <w:sz w:val="20"/>
          <w:szCs w:val="20"/>
        </w:rPr>
        <w:t xml:space="preserve">deverá atender o chamado técnico em, no máximo, 6 (seis) horas. Não sendo resolvido o defeito após 06 (seis) horas contadas do atendimento, ou se houver necessidade de reparos fora das dependências do Ministério Público do Estado de São Paulo, a licitante vencedora deverá colocar à disposição deste, </w:t>
      </w:r>
      <w:proofErr w:type="gramStart"/>
      <w:r w:rsidRPr="00D30076">
        <w:rPr>
          <w:rFonts w:ascii="Century Gothic" w:hAnsi="Century Gothic"/>
          <w:snapToGrid w:val="0"/>
          <w:sz w:val="20"/>
          <w:szCs w:val="20"/>
        </w:rPr>
        <w:t>equipamento(</w:t>
      </w:r>
      <w:proofErr w:type="gramEnd"/>
      <w:r w:rsidRPr="00D30076">
        <w:rPr>
          <w:rFonts w:ascii="Century Gothic" w:hAnsi="Century Gothic"/>
          <w:snapToGrid w:val="0"/>
          <w:sz w:val="20"/>
          <w:szCs w:val="20"/>
        </w:rPr>
        <w:t>s) de igual ou superior capacidade e desempenho, durante o prazo de execução do reparo, que não poderá ultrapassar 15 (quinze) dias corridos</w:t>
      </w:r>
      <w:r w:rsidR="00057209">
        <w:rPr>
          <w:rFonts w:ascii="Century Gothic" w:hAnsi="Century Gothic"/>
          <w:snapToGrid w:val="0"/>
          <w:sz w:val="20"/>
          <w:szCs w:val="20"/>
        </w:rPr>
        <w:t>.</w:t>
      </w:r>
    </w:p>
    <w:p w14:paraId="4EE333D4" w14:textId="77777777" w:rsidR="00057209" w:rsidRDefault="00057209" w:rsidP="00057209">
      <w:pPr>
        <w:pStyle w:val="PargrafodaLista"/>
        <w:rPr>
          <w:rFonts w:ascii="Century Gothic" w:hAnsi="Century Gothic"/>
          <w:sz w:val="20"/>
          <w:szCs w:val="20"/>
        </w:rPr>
      </w:pPr>
    </w:p>
    <w:p w14:paraId="130894EE" w14:textId="77777777" w:rsidR="00D30076" w:rsidRPr="00D30076" w:rsidRDefault="00D30076" w:rsidP="339D150E">
      <w:pPr>
        <w:pStyle w:val="Recuodecorpodetexto2"/>
        <w:numPr>
          <w:ilvl w:val="2"/>
          <w:numId w:val="34"/>
        </w:numPr>
        <w:tabs>
          <w:tab w:val="left" w:pos="720"/>
          <w:tab w:val="num" w:pos="900"/>
        </w:tabs>
        <w:suppressAutoHyphens/>
        <w:spacing w:after="0" w:line="240" w:lineRule="auto"/>
        <w:ind w:left="720" w:hanging="720"/>
        <w:jc w:val="both"/>
        <w:rPr>
          <w:rFonts w:ascii="Century Gothic" w:hAnsi="Century Gothic"/>
          <w:sz w:val="20"/>
          <w:szCs w:val="20"/>
        </w:rPr>
      </w:pPr>
      <w:r w:rsidRPr="00D30076">
        <w:rPr>
          <w:rFonts w:ascii="Century Gothic" w:hAnsi="Century Gothic"/>
          <w:snapToGrid w:val="0"/>
          <w:sz w:val="20"/>
          <w:szCs w:val="20"/>
        </w:rPr>
        <w:t>O atendimento deverá ser feito das 09:00 às 18:00 horas de 2ª a 6ª feira, exceto feriado.</w:t>
      </w:r>
    </w:p>
    <w:p w14:paraId="34A104AC" w14:textId="77777777" w:rsidR="00D30076" w:rsidRPr="00D30076" w:rsidRDefault="00D30076" w:rsidP="00D30076">
      <w:pPr>
        <w:pStyle w:val="PargrafodaLista"/>
        <w:rPr>
          <w:rFonts w:ascii="Century Gothic" w:hAnsi="Century Gothic"/>
          <w:sz w:val="20"/>
          <w:szCs w:val="20"/>
        </w:rPr>
      </w:pPr>
    </w:p>
    <w:p w14:paraId="52DA039C" w14:textId="77777777" w:rsidR="00D30076" w:rsidRPr="00D30076" w:rsidRDefault="00D30076" w:rsidP="339D150E">
      <w:pPr>
        <w:pStyle w:val="Recuodecorpodetexto2"/>
        <w:numPr>
          <w:ilvl w:val="2"/>
          <w:numId w:val="34"/>
        </w:numPr>
        <w:tabs>
          <w:tab w:val="left" w:pos="720"/>
          <w:tab w:val="num" w:pos="900"/>
        </w:tabs>
        <w:suppressAutoHyphens/>
        <w:spacing w:after="0" w:line="240" w:lineRule="auto"/>
        <w:ind w:left="720" w:hanging="720"/>
        <w:jc w:val="both"/>
        <w:rPr>
          <w:rFonts w:ascii="Century Gothic" w:hAnsi="Century Gothic"/>
          <w:sz w:val="20"/>
          <w:szCs w:val="20"/>
        </w:rPr>
      </w:pPr>
      <w:r w:rsidRPr="00D30076">
        <w:rPr>
          <w:rFonts w:ascii="Century Gothic" w:hAnsi="Century Gothic"/>
          <w:snapToGrid w:val="0"/>
          <w:sz w:val="20"/>
          <w:szCs w:val="20"/>
        </w:rPr>
        <w:t>Após a conclusão de cada chamado técnico, a licitante vencedora deverá disponibilizar os dados referentes ao fechamento do chamado através de site próprio ou e-mail, para o Ministério Público realizar o acompanhamento da evolução dos chamados.</w:t>
      </w:r>
    </w:p>
    <w:p w14:paraId="114B4F84" w14:textId="77777777" w:rsidR="00D30076" w:rsidRPr="00D30076" w:rsidRDefault="00D30076" w:rsidP="00D30076">
      <w:pPr>
        <w:pStyle w:val="PargrafodaLista"/>
        <w:rPr>
          <w:rFonts w:ascii="Century Gothic" w:hAnsi="Century Gothic"/>
          <w:sz w:val="20"/>
          <w:szCs w:val="20"/>
        </w:rPr>
      </w:pPr>
    </w:p>
    <w:p w14:paraId="18C5B8ED" w14:textId="77777777" w:rsidR="00D30076" w:rsidRPr="00D30076" w:rsidRDefault="00D30076" w:rsidP="339D150E">
      <w:pPr>
        <w:pStyle w:val="Recuodecorpodetexto2"/>
        <w:numPr>
          <w:ilvl w:val="2"/>
          <w:numId w:val="34"/>
        </w:numPr>
        <w:tabs>
          <w:tab w:val="left" w:pos="720"/>
          <w:tab w:val="num" w:pos="900"/>
        </w:tabs>
        <w:suppressAutoHyphens/>
        <w:spacing w:after="0" w:line="240" w:lineRule="auto"/>
        <w:ind w:left="720" w:hanging="720"/>
        <w:jc w:val="both"/>
        <w:rPr>
          <w:rFonts w:ascii="Century Gothic" w:hAnsi="Century Gothic"/>
          <w:sz w:val="20"/>
          <w:szCs w:val="20"/>
        </w:rPr>
      </w:pPr>
      <w:r w:rsidRPr="00D30076">
        <w:rPr>
          <w:rFonts w:ascii="Century Gothic" w:hAnsi="Century Gothic"/>
          <w:snapToGrid w:val="0"/>
          <w:sz w:val="20"/>
          <w:szCs w:val="20"/>
        </w:rPr>
        <w:t xml:space="preserve">Havendo necessidade de reinstalação do </w:t>
      </w:r>
      <w:r w:rsidRPr="339D150E">
        <w:rPr>
          <w:rFonts w:ascii="Century Gothic" w:hAnsi="Century Gothic"/>
          <w:i/>
          <w:iCs/>
          <w:snapToGrid w:val="0"/>
          <w:sz w:val="20"/>
          <w:szCs w:val="20"/>
        </w:rPr>
        <w:t>software</w:t>
      </w:r>
      <w:r w:rsidRPr="00D30076">
        <w:rPr>
          <w:rFonts w:ascii="Century Gothic" w:hAnsi="Century Gothic"/>
          <w:snapToGrid w:val="0"/>
          <w:sz w:val="20"/>
          <w:szCs w:val="20"/>
        </w:rPr>
        <w:t xml:space="preserve"> Windows e Office, fornecidos com os equipamentos, a </w:t>
      </w:r>
      <w:r w:rsidRPr="339D150E">
        <w:rPr>
          <w:rFonts w:ascii="Century Gothic" w:hAnsi="Century Gothic"/>
          <w:b/>
          <w:bCs/>
          <w:sz w:val="20"/>
          <w:szCs w:val="20"/>
        </w:rPr>
        <w:t>CONTRATADA</w:t>
      </w:r>
      <w:r w:rsidRPr="00D30076">
        <w:rPr>
          <w:rFonts w:ascii="Century Gothic" w:hAnsi="Century Gothic"/>
          <w:snapToGrid w:val="0"/>
          <w:sz w:val="20"/>
          <w:szCs w:val="20"/>
        </w:rPr>
        <w:t xml:space="preserve"> será responsável por esta. </w:t>
      </w:r>
    </w:p>
    <w:p w14:paraId="1AABDC09" w14:textId="77777777" w:rsidR="00D30076" w:rsidRPr="00D30076" w:rsidRDefault="00D30076" w:rsidP="00D30076">
      <w:pPr>
        <w:pStyle w:val="PargrafodaLista"/>
        <w:rPr>
          <w:rFonts w:ascii="Century Gothic" w:hAnsi="Century Gothic"/>
          <w:sz w:val="20"/>
          <w:szCs w:val="20"/>
        </w:rPr>
      </w:pPr>
    </w:p>
    <w:p w14:paraId="7D571DF3" w14:textId="77777777" w:rsidR="00D30076" w:rsidRPr="00D30076" w:rsidRDefault="00D30076" w:rsidP="339D150E">
      <w:pPr>
        <w:pStyle w:val="Recuodecorpodetexto2"/>
        <w:numPr>
          <w:ilvl w:val="2"/>
          <w:numId w:val="34"/>
        </w:numPr>
        <w:tabs>
          <w:tab w:val="left" w:pos="720"/>
          <w:tab w:val="num" w:pos="900"/>
        </w:tabs>
        <w:suppressAutoHyphens/>
        <w:spacing w:after="0" w:line="240" w:lineRule="auto"/>
        <w:ind w:left="720" w:hanging="720"/>
        <w:jc w:val="both"/>
        <w:rPr>
          <w:rFonts w:ascii="Century Gothic" w:hAnsi="Century Gothic"/>
          <w:sz w:val="20"/>
          <w:szCs w:val="20"/>
        </w:rPr>
      </w:pPr>
      <w:r w:rsidRPr="00D30076">
        <w:rPr>
          <w:rFonts w:ascii="Century Gothic" w:hAnsi="Century Gothic"/>
          <w:sz w:val="20"/>
          <w:szCs w:val="20"/>
        </w:rPr>
        <w:t xml:space="preserve">A </w:t>
      </w:r>
      <w:r w:rsidRPr="339D150E">
        <w:rPr>
          <w:rFonts w:ascii="Century Gothic" w:hAnsi="Century Gothic"/>
          <w:b/>
          <w:bCs/>
          <w:sz w:val="20"/>
          <w:szCs w:val="20"/>
        </w:rPr>
        <w:t>CONTRATADA</w:t>
      </w:r>
      <w:r w:rsidRPr="00D30076">
        <w:rPr>
          <w:rFonts w:ascii="Century Gothic" w:hAnsi="Century Gothic"/>
          <w:sz w:val="20"/>
          <w:szCs w:val="20"/>
        </w:rPr>
        <w:t xml:space="preserve"> deverá fornecer o número do telefone da central de atendimento, de modo que o </w:t>
      </w:r>
      <w:r w:rsidRPr="339D150E">
        <w:rPr>
          <w:rFonts w:ascii="Century Gothic" w:hAnsi="Century Gothic"/>
          <w:b/>
          <w:bCs/>
          <w:snapToGrid w:val="0"/>
          <w:sz w:val="20"/>
          <w:szCs w:val="20"/>
        </w:rPr>
        <w:t>CONTRATANTE</w:t>
      </w:r>
      <w:r w:rsidRPr="00D30076">
        <w:rPr>
          <w:rFonts w:ascii="Century Gothic" w:hAnsi="Century Gothic"/>
          <w:sz w:val="20"/>
          <w:szCs w:val="20"/>
        </w:rPr>
        <w:t xml:space="preserve"> não assuma as despesas referentes às ligações interurbanas (0800).</w:t>
      </w:r>
    </w:p>
    <w:p w14:paraId="3F82752B" w14:textId="77777777" w:rsidR="00D30076" w:rsidRPr="00D30076" w:rsidRDefault="00D30076" w:rsidP="00D30076">
      <w:pPr>
        <w:pStyle w:val="PargrafodaLista"/>
        <w:rPr>
          <w:rFonts w:ascii="Century Gothic" w:hAnsi="Century Gothic"/>
          <w:sz w:val="20"/>
          <w:szCs w:val="20"/>
        </w:rPr>
      </w:pPr>
    </w:p>
    <w:p w14:paraId="3F9E53D9" w14:textId="77777777" w:rsidR="00D30076" w:rsidRPr="00D30076" w:rsidRDefault="339D150E" w:rsidP="339D150E">
      <w:pPr>
        <w:pStyle w:val="Recuodecorpodetexto2"/>
        <w:numPr>
          <w:ilvl w:val="2"/>
          <w:numId w:val="34"/>
        </w:numPr>
        <w:tabs>
          <w:tab w:val="left" w:pos="720"/>
          <w:tab w:val="num" w:pos="900"/>
        </w:tabs>
        <w:suppressAutoHyphens/>
        <w:spacing w:after="0" w:line="240" w:lineRule="auto"/>
        <w:ind w:left="720" w:hanging="720"/>
        <w:jc w:val="both"/>
        <w:rPr>
          <w:rFonts w:ascii="Century Gothic" w:hAnsi="Century Gothic"/>
          <w:sz w:val="20"/>
          <w:szCs w:val="20"/>
        </w:rPr>
      </w:pPr>
      <w:r w:rsidRPr="339D150E">
        <w:rPr>
          <w:rFonts w:ascii="Century Gothic" w:hAnsi="Century Gothic"/>
          <w:sz w:val="20"/>
          <w:szCs w:val="20"/>
        </w:rPr>
        <w:t>Prestar a assistência técnica devida para os itens objeto deste contrato, oferecendo, nos casos de descredenciamento de Centros de Assistência Técnica, novas opções de atendimento, nas mesmas proximidades, em substituição àqueles.</w:t>
      </w:r>
    </w:p>
    <w:p w14:paraId="6CA203BD" w14:textId="77777777" w:rsidR="00D30076" w:rsidRPr="00D30076" w:rsidRDefault="00D30076" w:rsidP="00D30076">
      <w:pPr>
        <w:pStyle w:val="PargrafodaLista"/>
        <w:rPr>
          <w:rFonts w:ascii="Century Gothic" w:hAnsi="Century Gothic"/>
          <w:sz w:val="20"/>
          <w:szCs w:val="20"/>
        </w:rPr>
      </w:pPr>
    </w:p>
    <w:p w14:paraId="442B9754" w14:textId="6C6741E0" w:rsidR="00D30076" w:rsidRPr="00D30076" w:rsidRDefault="339D150E" w:rsidP="339D150E">
      <w:pPr>
        <w:pStyle w:val="Recuodecorpodetexto2"/>
        <w:numPr>
          <w:ilvl w:val="2"/>
          <w:numId w:val="34"/>
        </w:numPr>
        <w:tabs>
          <w:tab w:val="left" w:pos="720"/>
          <w:tab w:val="num" w:pos="900"/>
        </w:tabs>
        <w:suppressAutoHyphens/>
        <w:spacing w:after="0" w:line="240" w:lineRule="auto"/>
        <w:ind w:left="720" w:hanging="720"/>
        <w:jc w:val="both"/>
        <w:rPr>
          <w:rFonts w:ascii="Century Gothic" w:hAnsi="Century Gothic"/>
          <w:sz w:val="20"/>
          <w:szCs w:val="20"/>
        </w:rPr>
      </w:pPr>
      <w:r w:rsidRPr="339D150E">
        <w:rPr>
          <w:rFonts w:ascii="Century Gothic" w:hAnsi="Century Gothic"/>
          <w:sz w:val="20"/>
          <w:szCs w:val="20"/>
        </w:rPr>
        <w:t xml:space="preserve">Caso haja necessidade de substituição de </w:t>
      </w:r>
      <w:proofErr w:type="gramStart"/>
      <w:r w:rsidRPr="339D150E">
        <w:rPr>
          <w:rFonts w:ascii="Century Gothic" w:hAnsi="Century Gothic"/>
          <w:sz w:val="20"/>
          <w:szCs w:val="20"/>
        </w:rPr>
        <w:t>disco(</w:t>
      </w:r>
      <w:proofErr w:type="gramEnd"/>
      <w:r w:rsidRPr="339D150E">
        <w:rPr>
          <w:rFonts w:ascii="Century Gothic" w:hAnsi="Century Gothic"/>
          <w:sz w:val="20"/>
          <w:szCs w:val="20"/>
        </w:rPr>
        <w:t>s) rígido(s) do(s) equipamento(s), durante o período de garantia, o(s) disco(s) rígido(s) defeituoso(s) deverá(</w:t>
      </w:r>
      <w:proofErr w:type="spellStart"/>
      <w:r w:rsidRPr="339D150E">
        <w:rPr>
          <w:rFonts w:ascii="Century Gothic" w:hAnsi="Century Gothic"/>
          <w:sz w:val="20"/>
          <w:szCs w:val="20"/>
        </w:rPr>
        <w:t>ão</w:t>
      </w:r>
      <w:proofErr w:type="spellEnd"/>
      <w:r w:rsidRPr="339D150E">
        <w:rPr>
          <w:rFonts w:ascii="Century Gothic" w:hAnsi="Century Gothic"/>
          <w:sz w:val="20"/>
          <w:szCs w:val="20"/>
        </w:rPr>
        <w:t xml:space="preserve">) permanecer em posse da </w:t>
      </w:r>
      <w:r w:rsidRPr="339D150E">
        <w:rPr>
          <w:rFonts w:ascii="Century Gothic" w:hAnsi="Century Gothic"/>
          <w:b/>
          <w:bCs/>
          <w:sz w:val="20"/>
          <w:szCs w:val="20"/>
        </w:rPr>
        <w:t>CONTRATANTE</w:t>
      </w:r>
      <w:r w:rsidRPr="339D150E">
        <w:rPr>
          <w:rFonts w:ascii="Century Gothic" w:hAnsi="Century Gothic"/>
          <w:sz w:val="20"/>
          <w:szCs w:val="20"/>
        </w:rPr>
        <w:t xml:space="preserve"> para garantir a integridade e o sigilo dos </w:t>
      </w:r>
      <w:r w:rsidRPr="339D150E">
        <w:rPr>
          <w:rFonts w:ascii="Century Gothic" w:hAnsi="Century Gothic"/>
          <w:sz w:val="20"/>
          <w:szCs w:val="20"/>
        </w:rPr>
        <w:lastRenderedPageBreak/>
        <w:t>dados armazenados anteriormente neste(s) até que este execute procedimentos de recuperação ou formatação física nos mesmos.</w:t>
      </w:r>
    </w:p>
    <w:p w14:paraId="1EEB5C65" w14:textId="77777777" w:rsidR="00D30076" w:rsidRPr="00D30076" w:rsidRDefault="00D30076" w:rsidP="00D30076">
      <w:pPr>
        <w:pStyle w:val="PargrafodaLista"/>
        <w:rPr>
          <w:rFonts w:ascii="Century Gothic" w:hAnsi="Century Gothic"/>
          <w:sz w:val="20"/>
          <w:szCs w:val="20"/>
        </w:rPr>
      </w:pPr>
    </w:p>
    <w:p w14:paraId="24AD5127" w14:textId="77777777" w:rsidR="00D30076" w:rsidRPr="00D30076" w:rsidRDefault="339D150E" w:rsidP="339D150E">
      <w:pPr>
        <w:pStyle w:val="Recuodecorpodetexto2"/>
        <w:numPr>
          <w:ilvl w:val="2"/>
          <w:numId w:val="34"/>
        </w:numPr>
        <w:tabs>
          <w:tab w:val="left" w:pos="720"/>
          <w:tab w:val="num" w:pos="900"/>
        </w:tabs>
        <w:suppressAutoHyphens/>
        <w:spacing w:after="0" w:line="240" w:lineRule="auto"/>
        <w:ind w:left="720" w:hanging="720"/>
        <w:jc w:val="both"/>
        <w:rPr>
          <w:rFonts w:ascii="Century Gothic" w:hAnsi="Century Gothic"/>
          <w:sz w:val="20"/>
          <w:szCs w:val="20"/>
        </w:rPr>
      </w:pPr>
      <w:r w:rsidRPr="339D150E">
        <w:rPr>
          <w:rFonts w:ascii="Century Gothic" w:hAnsi="Century Gothic"/>
          <w:sz w:val="20"/>
          <w:szCs w:val="20"/>
        </w:rPr>
        <w:t xml:space="preserve">A </w:t>
      </w:r>
      <w:r w:rsidRPr="339D150E">
        <w:rPr>
          <w:rFonts w:ascii="Century Gothic" w:hAnsi="Century Gothic"/>
          <w:b/>
          <w:bCs/>
          <w:sz w:val="20"/>
          <w:szCs w:val="20"/>
        </w:rPr>
        <w:t>CONTRATADA</w:t>
      </w:r>
      <w:r w:rsidRPr="339D150E">
        <w:rPr>
          <w:rFonts w:ascii="Century Gothic" w:hAnsi="Century Gothic"/>
          <w:sz w:val="20"/>
          <w:szCs w:val="20"/>
        </w:rPr>
        <w:t xml:space="preserve"> deverá, quando necessário, proceder à configuração e instalação dos equipamentos reparados de modo que possibilite sua conexão à rede lógica, e acesso aos sistemas da </w:t>
      </w:r>
      <w:r w:rsidRPr="339D150E">
        <w:rPr>
          <w:rFonts w:ascii="Century Gothic" w:hAnsi="Century Gothic" w:cs="Arial"/>
          <w:b/>
          <w:bCs/>
          <w:sz w:val="20"/>
          <w:szCs w:val="20"/>
        </w:rPr>
        <w:t>CONTRATANTE</w:t>
      </w:r>
      <w:r w:rsidRPr="339D150E">
        <w:rPr>
          <w:rFonts w:ascii="Century Gothic" w:hAnsi="Century Gothic" w:cs="Arial"/>
          <w:sz w:val="20"/>
          <w:szCs w:val="20"/>
        </w:rPr>
        <w:t>.</w:t>
      </w:r>
    </w:p>
    <w:p w14:paraId="27EFE50A" w14:textId="77777777" w:rsidR="00D30076" w:rsidRPr="00D30076" w:rsidRDefault="00D30076" w:rsidP="00D30076">
      <w:pPr>
        <w:pStyle w:val="PargrafodaLista"/>
        <w:rPr>
          <w:rFonts w:ascii="Century Gothic" w:hAnsi="Century Gothic"/>
          <w:sz w:val="20"/>
          <w:szCs w:val="20"/>
        </w:rPr>
      </w:pPr>
    </w:p>
    <w:p w14:paraId="5578AA57" w14:textId="77777777" w:rsidR="00D30076" w:rsidRPr="00D30076" w:rsidRDefault="339D150E" w:rsidP="339D150E">
      <w:pPr>
        <w:pStyle w:val="Recuodecorpodetexto2"/>
        <w:numPr>
          <w:ilvl w:val="2"/>
          <w:numId w:val="34"/>
        </w:numPr>
        <w:tabs>
          <w:tab w:val="left" w:pos="720"/>
          <w:tab w:val="num" w:pos="900"/>
        </w:tabs>
        <w:suppressAutoHyphens/>
        <w:spacing w:after="0" w:line="240" w:lineRule="auto"/>
        <w:ind w:left="720" w:hanging="720"/>
        <w:jc w:val="both"/>
        <w:rPr>
          <w:rFonts w:ascii="Century Gothic" w:hAnsi="Century Gothic"/>
          <w:sz w:val="20"/>
          <w:szCs w:val="20"/>
        </w:rPr>
      </w:pPr>
      <w:r w:rsidRPr="339D150E">
        <w:rPr>
          <w:rFonts w:ascii="Century Gothic" w:hAnsi="Century Gothic"/>
          <w:sz w:val="20"/>
          <w:szCs w:val="20"/>
        </w:rPr>
        <w:t xml:space="preserve">Comunicar ao </w:t>
      </w:r>
      <w:r w:rsidRPr="339D150E">
        <w:rPr>
          <w:rFonts w:ascii="Century Gothic" w:hAnsi="Century Gothic"/>
          <w:b/>
          <w:bCs/>
          <w:sz w:val="20"/>
          <w:szCs w:val="20"/>
        </w:rPr>
        <w:t>CONTRATANTE</w:t>
      </w:r>
      <w:r w:rsidRPr="339D150E">
        <w:rPr>
          <w:rFonts w:ascii="Century Gothic" w:hAnsi="Century Gothic"/>
          <w:sz w:val="20"/>
          <w:szCs w:val="20"/>
        </w:rPr>
        <w:t xml:space="preserve"> as alterações que forem efetuadas em seu Contrato Social.</w:t>
      </w:r>
    </w:p>
    <w:p w14:paraId="44D1216F" w14:textId="77777777" w:rsidR="00D30076" w:rsidRPr="00D30076" w:rsidRDefault="00D30076" w:rsidP="00D30076">
      <w:pPr>
        <w:pStyle w:val="Recuodecorpodetexto2"/>
        <w:tabs>
          <w:tab w:val="left" w:pos="720"/>
        </w:tabs>
        <w:suppressAutoHyphens/>
        <w:ind w:left="720"/>
        <w:rPr>
          <w:rFonts w:ascii="Century Gothic" w:hAnsi="Century Gothic"/>
          <w:sz w:val="20"/>
          <w:szCs w:val="20"/>
        </w:rPr>
      </w:pPr>
    </w:p>
    <w:p w14:paraId="4753503D" w14:textId="77777777" w:rsidR="00D30076" w:rsidRPr="00D30076" w:rsidRDefault="339D150E" w:rsidP="339D150E">
      <w:pPr>
        <w:pStyle w:val="Recuodecorpodetexto2"/>
        <w:numPr>
          <w:ilvl w:val="1"/>
          <w:numId w:val="34"/>
        </w:numPr>
        <w:tabs>
          <w:tab w:val="left" w:pos="720"/>
        </w:tabs>
        <w:suppressAutoHyphens/>
        <w:spacing w:after="0" w:line="240" w:lineRule="auto"/>
        <w:jc w:val="both"/>
        <w:rPr>
          <w:rFonts w:ascii="Century Gothic" w:hAnsi="Century Gothic"/>
          <w:sz w:val="20"/>
          <w:szCs w:val="20"/>
        </w:rPr>
      </w:pPr>
      <w:proofErr w:type="gramStart"/>
      <w:r w:rsidRPr="339D150E">
        <w:rPr>
          <w:rFonts w:ascii="Century Gothic" w:hAnsi="Century Gothic"/>
          <w:sz w:val="20"/>
          <w:szCs w:val="20"/>
        </w:rPr>
        <w:t xml:space="preserve">O  </w:t>
      </w:r>
      <w:r w:rsidRPr="339D150E">
        <w:rPr>
          <w:rFonts w:ascii="Century Gothic" w:hAnsi="Century Gothic"/>
          <w:b/>
          <w:bCs/>
          <w:sz w:val="20"/>
          <w:szCs w:val="20"/>
        </w:rPr>
        <w:t>CONTRATANTE</w:t>
      </w:r>
      <w:proofErr w:type="gramEnd"/>
      <w:r w:rsidRPr="339D150E">
        <w:rPr>
          <w:rFonts w:ascii="Century Gothic" w:hAnsi="Century Gothic"/>
          <w:sz w:val="20"/>
          <w:szCs w:val="20"/>
        </w:rPr>
        <w:t>, além de acompanhar o fornecimento, as especificações e a qualidade dos produtos, de acordo com as condições e prazos estabelecidos nas Cláusulas Terceira e Quarta, efetuar o pagamento dos valores devidos, nos termos do subitem 6.2 da presente avença.</w:t>
      </w:r>
    </w:p>
    <w:p w14:paraId="3517F98F" w14:textId="77777777" w:rsidR="00D30076" w:rsidRPr="00D30076" w:rsidRDefault="00D30076" w:rsidP="00D30076">
      <w:pPr>
        <w:pStyle w:val="Ttulo4"/>
        <w:suppressAutoHyphens/>
        <w:ind w:left="810"/>
        <w:rPr>
          <w:rFonts w:ascii="Century Gothic" w:hAnsi="Century Gothic"/>
          <w:sz w:val="20"/>
          <w:szCs w:val="20"/>
        </w:rPr>
      </w:pPr>
    </w:p>
    <w:p w14:paraId="2A03E300" w14:textId="77777777" w:rsidR="00D30076" w:rsidRPr="00D30076" w:rsidRDefault="339D150E" w:rsidP="339D150E">
      <w:pPr>
        <w:suppressAutoHyphens/>
        <w:ind w:left="851" w:hanging="851"/>
        <w:jc w:val="center"/>
        <w:rPr>
          <w:rFonts w:ascii="Century Gothic" w:hAnsi="Century Gothic"/>
          <w:b/>
          <w:bCs/>
          <w:sz w:val="20"/>
          <w:szCs w:val="20"/>
        </w:rPr>
      </w:pPr>
      <w:r w:rsidRPr="339D150E">
        <w:rPr>
          <w:rFonts w:ascii="Century Gothic" w:hAnsi="Century Gothic"/>
          <w:b/>
          <w:bCs/>
          <w:sz w:val="20"/>
          <w:szCs w:val="20"/>
        </w:rPr>
        <w:t>CLÁUSULA OITAVA - DO ACRÉSCIMO OU SUPRESSÃO</w:t>
      </w:r>
    </w:p>
    <w:p w14:paraId="34223B45" w14:textId="77777777" w:rsidR="00D30076" w:rsidRPr="00D30076" w:rsidRDefault="00D30076" w:rsidP="00D30076">
      <w:pPr>
        <w:suppressAutoHyphens/>
        <w:ind w:left="851" w:hanging="851"/>
        <w:jc w:val="center"/>
        <w:rPr>
          <w:rFonts w:ascii="Century Gothic" w:hAnsi="Century Gothic"/>
          <w:b/>
          <w:sz w:val="20"/>
          <w:szCs w:val="20"/>
        </w:rPr>
      </w:pPr>
    </w:p>
    <w:p w14:paraId="1DBE2697" w14:textId="77777777" w:rsidR="00D30076" w:rsidRPr="00D30076" w:rsidRDefault="339D150E" w:rsidP="339D150E">
      <w:pPr>
        <w:tabs>
          <w:tab w:val="left" w:pos="0"/>
        </w:tabs>
        <w:suppressAutoHyphens/>
        <w:ind w:firstLine="540"/>
        <w:jc w:val="both"/>
        <w:rPr>
          <w:rFonts w:ascii="Century Gothic" w:hAnsi="Century Gothic"/>
          <w:sz w:val="20"/>
          <w:szCs w:val="20"/>
        </w:rPr>
      </w:pPr>
      <w:r w:rsidRPr="339D150E">
        <w:rPr>
          <w:rFonts w:ascii="Century Gothic" w:hAnsi="Century Gothic"/>
          <w:sz w:val="20"/>
          <w:szCs w:val="20"/>
        </w:rPr>
        <w:t xml:space="preserve">Na forma estabelecida pelo § 1º do artigo 65 da Lei Federal nº 8.666/93 e suas alterações, a </w:t>
      </w:r>
      <w:r w:rsidRPr="339D150E">
        <w:rPr>
          <w:rFonts w:ascii="Century Gothic" w:hAnsi="Century Gothic"/>
          <w:b/>
          <w:bCs/>
          <w:sz w:val="20"/>
          <w:szCs w:val="20"/>
        </w:rPr>
        <w:t>CONTRATADA</w:t>
      </w:r>
      <w:r w:rsidRPr="339D150E">
        <w:rPr>
          <w:rFonts w:ascii="Century Gothic" w:hAnsi="Century Gothic"/>
          <w:sz w:val="20"/>
          <w:szCs w:val="20"/>
        </w:rPr>
        <w:t xml:space="preserve"> fica obrigada a aceitar, nas mesmas condições contratuais, os acréscimos ou supressões decorrentes da necessidade do material, até o limite de 25% (vinte e cinco por cento) do valor inicial pactuado, atualizado, mediante comunicação por escrito do </w:t>
      </w:r>
      <w:r w:rsidRPr="339D150E">
        <w:rPr>
          <w:rFonts w:ascii="Century Gothic" w:hAnsi="Century Gothic"/>
          <w:b/>
          <w:bCs/>
          <w:sz w:val="20"/>
          <w:szCs w:val="20"/>
        </w:rPr>
        <w:t>CONTRATANTE</w:t>
      </w:r>
      <w:r w:rsidRPr="339D150E">
        <w:rPr>
          <w:rFonts w:ascii="Century Gothic" w:hAnsi="Century Gothic"/>
          <w:sz w:val="20"/>
          <w:szCs w:val="20"/>
        </w:rPr>
        <w:t>.</w:t>
      </w:r>
    </w:p>
    <w:p w14:paraId="539CD7A1" w14:textId="77777777" w:rsidR="00D30076" w:rsidRPr="00D30076" w:rsidRDefault="00D30076" w:rsidP="00D30076">
      <w:pPr>
        <w:tabs>
          <w:tab w:val="left" w:pos="709"/>
          <w:tab w:val="left" w:pos="851"/>
        </w:tabs>
        <w:suppressAutoHyphens/>
        <w:ind w:left="709"/>
        <w:rPr>
          <w:rFonts w:ascii="Century Gothic" w:hAnsi="Century Gothic"/>
          <w:sz w:val="20"/>
          <w:szCs w:val="20"/>
        </w:rPr>
      </w:pPr>
    </w:p>
    <w:p w14:paraId="15EF9CDE" w14:textId="082F8FF5" w:rsidR="00D30076" w:rsidRPr="00D30076" w:rsidRDefault="339D150E" w:rsidP="339D150E">
      <w:pPr>
        <w:pStyle w:val="Ttulo2"/>
        <w:suppressAutoHyphens/>
        <w:ind w:left="851" w:hanging="851"/>
        <w:jc w:val="center"/>
        <w:rPr>
          <w:rFonts w:ascii="Century Gothic" w:hAnsi="Century Gothic"/>
          <w:sz w:val="20"/>
          <w:szCs w:val="20"/>
        </w:rPr>
      </w:pPr>
      <w:r w:rsidRPr="339D150E">
        <w:rPr>
          <w:rFonts w:ascii="Century Gothic" w:hAnsi="Century Gothic"/>
          <w:sz w:val="20"/>
          <w:szCs w:val="20"/>
        </w:rPr>
        <w:t xml:space="preserve">CLÁUSULA NONA – DA GARANTIA DE EXECUÇÃO DO CONTRATO </w:t>
      </w:r>
    </w:p>
    <w:p w14:paraId="6A9A2604" w14:textId="77777777" w:rsidR="00D30076" w:rsidRPr="00D30076" w:rsidRDefault="00D30076" w:rsidP="00D30076">
      <w:pPr>
        <w:rPr>
          <w:rFonts w:ascii="Century Gothic" w:hAnsi="Century Gothic"/>
          <w:color w:val="FF0000"/>
          <w:sz w:val="20"/>
          <w:szCs w:val="20"/>
          <w:lang w:val="x-none"/>
        </w:rPr>
      </w:pPr>
    </w:p>
    <w:p w14:paraId="358B7493" w14:textId="77777777" w:rsidR="00D30076" w:rsidRPr="00D30076" w:rsidRDefault="339D150E" w:rsidP="339D150E">
      <w:pPr>
        <w:ind w:left="540" w:hanging="540"/>
        <w:jc w:val="both"/>
        <w:rPr>
          <w:rFonts w:ascii="Century Gothic" w:hAnsi="Century Gothic" w:cs="Arial"/>
          <w:sz w:val="20"/>
          <w:szCs w:val="20"/>
        </w:rPr>
      </w:pPr>
      <w:r w:rsidRPr="339D150E">
        <w:rPr>
          <w:rFonts w:ascii="Century Gothic" w:hAnsi="Century Gothic" w:cs="Arial"/>
          <w:b/>
          <w:bCs/>
          <w:sz w:val="20"/>
          <w:szCs w:val="20"/>
        </w:rPr>
        <w:t xml:space="preserve">9.1. </w:t>
      </w:r>
      <w:r w:rsidRPr="339D150E">
        <w:rPr>
          <w:rFonts w:ascii="Century Gothic" w:hAnsi="Century Gothic" w:cs="Arial"/>
          <w:sz w:val="20"/>
          <w:szCs w:val="20"/>
        </w:rPr>
        <w:t>Para garantia do exato e fiel cumprimento de todas as suas obrigações contratuais, a CONTRATADA deverá depositar junto ao CONTRATANTE,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3DD220FA" w14:textId="77777777" w:rsidR="00D30076" w:rsidRPr="00D30076" w:rsidRDefault="00D30076" w:rsidP="00D30076">
      <w:pPr>
        <w:pStyle w:val="Cabealho"/>
        <w:tabs>
          <w:tab w:val="num" w:pos="2628"/>
        </w:tabs>
        <w:suppressAutoHyphens/>
        <w:ind w:left="567" w:hanging="567"/>
        <w:rPr>
          <w:rFonts w:ascii="Century Gothic" w:hAnsi="Century Gothic"/>
          <w:b/>
          <w:sz w:val="20"/>
          <w:szCs w:val="20"/>
        </w:rPr>
      </w:pPr>
    </w:p>
    <w:p w14:paraId="7B6F33BA" w14:textId="77777777" w:rsidR="00D30076" w:rsidRPr="00D30076" w:rsidRDefault="339D150E" w:rsidP="339D150E">
      <w:pPr>
        <w:pStyle w:val="Cabealho"/>
        <w:tabs>
          <w:tab w:val="num" w:pos="2628"/>
        </w:tabs>
        <w:suppressAutoHyphens/>
        <w:ind w:left="567" w:hanging="567"/>
        <w:rPr>
          <w:rFonts w:ascii="Century Gothic" w:hAnsi="Century Gothic"/>
          <w:sz w:val="20"/>
          <w:szCs w:val="20"/>
        </w:rPr>
      </w:pPr>
      <w:r w:rsidRPr="339D150E">
        <w:rPr>
          <w:rFonts w:ascii="Century Gothic" w:hAnsi="Century Gothic"/>
          <w:b/>
          <w:bCs/>
          <w:sz w:val="20"/>
          <w:szCs w:val="20"/>
        </w:rPr>
        <w:t xml:space="preserve">9.2. </w:t>
      </w:r>
      <w:r w:rsidRPr="339D150E">
        <w:rPr>
          <w:rFonts w:ascii="Century Gothic" w:hAnsi="Century Gothic"/>
          <w:sz w:val="20"/>
          <w:szCs w:val="20"/>
        </w:rPr>
        <w:t xml:space="preserve">A garantia de que trata a presente cláusula será devolvida à </w:t>
      </w:r>
      <w:r w:rsidRPr="339D150E">
        <w:rPr>
          <w:rFonts w:ascii="Century Gothic" w:hAnsi="Century Gothic"/>
          <w:b/>
          <w:bCs/>
          <w:sz w:val="20"/>
          <w:szCs w:val="20"/>
        </w:rPr>
        <w:t>CONTRATADA</w:t>
      </w:r>
      <w:r w:rsidRPr="339D150E">
        <w:rPr>
          <w:rFonts w:ascii="Century Gothic" w:hAnsi="Century Gothic"/>
          <w:sz w:val="20"/>
          <w:szCs w:val="20"/>
        </w:rPr>
        <w:t>, na proporção de 50% (cinquenta por cento), após a entrega dos produtos, desde que com o respectivo termo de aceite definitivo, e</w:t>
      </w:r>
      <w:r w:rsidRPr="339D150E">
        <w:rPr>
          <w:rFonts w:ascii="Century Gothic" w:hAnsi="Century Gothic"/>
          <w:b/>
          <w:bCs/>
          <w:sz w:val="20"/>
          <w:szCs w:val="20"/>
        </w:rPr>
        <w:t xml:space="preserve"> </w:t>
      </w:r>
      <w:r w:rsidRPr="339D150E">
        <w:rPr>
          <w:rFonts w:ascii="Century Gothic" w:hAnsi="Century Gothic"/>
          <w:sz w:val="20"/>
          <w:szCs w:val="20"/>
        </w:rPr>
        <w:t>os restantes 50% (cinquenta por cento) após</w:t>
      </w:r>
      <w:r w:rsidRPr="339D150E">
        <w:rPr>
          <w:rFonts w:ascii="Century Gothic" w:hAnsi="Century Gothic"/>
          <w:b/>
          <w:bCs/>
          <w:sz w:val="20"/>
          <w:szCs w:val="20"/>
        </w:rPr>
        <w:t xml:space="preserve"> </w:t>
      </w:r>
      <w:r w:rsidRPr="339D150E">
        <w:rPr>
          <w:rFonts w:ascii="Century Gothic" w:hAnsi="Century Gothic"/>
          <w:sz w:val="20"/>
          <w:szCs w:val="20"/>
        </w:rPr>
        <w:t>a lavratura do Termo de Encerramento das obrigações pactuadas.</w:t>
      </w:r>
    </w:p>
    <w:p w14:paraId="7B186A81" w14:textId="77777777" w:rsidR="00D30076" w:rsidRPr="00D30076" w:rsidRDefault="00D30076" w:rsidP="00D30076">
      <w:pPr>
        <w:pStyle w:val="Cabealho"/>
        <w:tabs>
          <w:tab w:val="num" w:pos="2628"/>
        </w:tabs>
        <w:suppressAutoHyphens/>
        <w:ind w:left="567" w:hanging="567"/>
        <w:rPr>
          <w:rFonts w:ascii="Century Gothic" w:hAnsi="Century Gothic"/>
          <w:sz w:val="20"/>
          <w:szCs w:val="20"/>
        </w:rPr>
      </w:pPr>
    </w:p>
    <w:p w14:paraId="0B8372AD" w14:textId="77777777" w:rsidR="00D30076" w:rsidRPr="00D30076" w:rsidRDefault="339D150E" w:rsidP="339D150E">
      <w:pPr>
        <w:pStyle w:val="Cabealho"/>
        <w:tabs>
          <w:tab w:val="num" w:pos="2628"/>
        </w:tabs>
        <w:suppressAutoHyphens/>
        <w:ind w:left="567" w:hanging="567"/>
        <w:rPr>
          <w:rFonts w:ascii="Century Gothic" w:hAnsi="Century Gothic"/>
          <w:b/>
          <w:bCs/>
          <w:sz w:val="20"/>
          <w:szCs w:val="20"/>
        </w:rPr>
      </w:pPr>
      <w:r w:rsidRPr="339D150E">
        <w:rPr>
          <w:rFonts w:ascii="Century Gothic" w:hAnsi="Century Gothic"/>
          <w:b/>
          <w:bCs/>
          <w:sz w:val="20"/>
          <w:szCs w:val="20"/>
        </w:rPr>
        <w:t xml:space="preserve">9.3. </w:t>
      </w:r>
      <w:r w:rsidRPr="339D150E">
        <w:rPr>
          <w:rFonts w:ascii="Century Gothic" w:hAnsi="Century Gothic"/>
          <w:sz w:val="20"/>
          <w:szCs w:val="20"/>
        </w:rPr>
        <w:t>O</w:t>
      </w:r>
      <w:r w:rsidRPr="339D150E">
        <w:rPr>
          <w:rFonts w:ascii="Century Gothic" w:hAnsi="Century Gothic"/>
          <w:b/>
          <w:bCs/>
          <w:sz w:val="20"/>
          <w:szCs w:val="20"/>
        </w:rPr>
        <w:t xml:space="preserve"> CONTRATANTE </w:t>
      </w:r>
      <w:r w:rsidRPr="339D150E">
        <w:rPr>
          <w:rFonts w:ascii="Century Gothic" w:hAnsi="Century Gothic"/>
          <w:sz w:val="20"/>
          <w:szCs w:val="20"/>
        </w:rPr>
        <w:t xml:space="preserve">poderá descontar do valor da garantia contratual a importância que a qualquer título lhe for devida pela </w:t>
      </w:r>
      <w:r w:rsidRPr="339D150E">
        <w:rPr>
          <w:rFonts w:ascii="Century Gothic" w:hAnsi="Century Gothic"/>
          <w:b/>
          <w:bCs/>
          <w:sz w:val="20"/>
          <w:szCs w:val="20"/>
        </w:rPr>
        <w:t>CONTRATADA.</w:t>
      </w:r>
    </w:p>
    <w:p w14:paraId="4F24943C" w14:textId="77777777" w:rsidR="00D30076" w:rsidRPr="00D30076" w:rsidRDefault="00D30076" w:rsidP="00D30076">
      <w:pPr>
        <w:pStyle w:val="Cabealho"/>
        <w:tabs>
          <w:tab w:val="num" w:pos="2628"/>
        </w:tabs>
        <w:suppressAutoHyphens/>
        <w:ind w:left="567" w:hanging="567"/>
        <w:rPr>
          <w:rFonts w:ascii="Century Gothic" w:hAnsi="Century Gothic"/>
          <w:b/>
          <w:sz w:val="20"/>
          <w:szCs w:val="20"/>
        </w:rPr>
      </w:pPr>
    </w:p>
    <w:p w14:paraId="188F90CF" w14:textId="77777777" w:rsidR="00D30076" w:rsidRPr="00D30076" w:rsidRDefault="339D150E" w:rsidP="339D150E">
      <w:pPr>
        <w:pStyle w:val="Ttulo4"/>
        <w:suppressAutoHyphens/>
        <w:jc w:val="center"/>
        <w:rPr>
          <w:rFonts w:ascii="Century Gothic" w:hAnsi="Century Gothic"/>
          <w:sz w:val="20"/>
          <w:szCs w:val="20"/>
        </w:rPr>
      </w:pPr>
      <w:r w:rsidRPr="339D150E">
        <w:rPr>
          <w:rFonts w:ascii="Century Gothic" w:hAnsi="Century Gothic"/>
          <w:sz w:val="20"/>
          <w:szCs w:val="20"/>
        </w:rPr>
        <w:t>CLÁUSULA DÉCIMA – DAS SANÇÕES POR INADIMPLÊNCIA</w:t>
      </w:r>
    </w:p>
    <w:p w14:paraId="6AD9664E" w14:textId="77777777" w:rsidR="00D30076" w:rsidRPr="00D30076" w:rsidRDefault="00D30076" w:rsidP="00D30076">
      <w:pPr>
        <w:suppressAutoHyphens/>
        <w:ind w:left="851" w:hanging="851"/>
        <w:rPr>
          <w:rFonts w:ascii="Century Gothic" w:hAnsi="Century Gothic"/>
          <w:sz w:val="20"/>
          <w:szCs w:val="20"/>
        </w:rPr>
      </w:pPr>
    </w:p>
    <w:p w14:paraId="21142885" w14:textId="77777777" w:rsidR="00D30076" w:rsidRPr="00D30076" w:rsidRDefault="339D150E" w:rsidP="339D150E">
      <w:pPr>
        <w:numPr>
          <w:ilvl w:val="1"/>
          <w:numId w:val="31"/>
        </w:numPr>
        <w:suppressAutoHyphens/>
        <w:jc w:val="both"/>
        <w:rPr>
          <w:rFonts w:ascii="Century Gothic" w:hAnsi="Century Gothic"/>
          <w:sz w:val="20"/>
          <w:szCs w:val="20"/>
        </w:rPr>
      </w:pPr>
      <w:r w:rsidRPr="339D150E">
        <w:rPr>
          <w:rFonts w:ascii="Century Gothic" w:hAnsi="Century Gothic"/>
          <w:sz w:val="20"/>
          <w:szCs w:val="20"/>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6BF7610E" w14:textId="77777777" w:rsidR="00D30076" w:rsidRPr="00D30076" w:rsidRDefault="00D30076" w:rsidP="00D30076">
      <w:pPr>
        <w:suppressAutoHyphens/>
        <w:jc w:val="both"/>
        <w:rPr>
          <w:rFonts w:ascii="Century Gothic" w:hAnsi="Century Gothic"/>
          <w:sz w:val="20"/>
          <w:szCs w:val="20"/>
        </w:rPr>
      </w:pPr>
    </w:p>
    <w:p w14:paraId="3FAEE47B" w14:textId="77777777" w:rsidR="00D30076" w:rsidRPr="00D30076" w:rsidRDefault="00D30076" w:rsidP="339D150E">
      <w:pPr>
        <w:suppressAutoHyphens/>
        <w:ind w:left="851" w:hanging="851"/>
        <w:jc w:val="both"/>
        <w:rPr>
          <w:rFonts w:ascii="Century Gothic" w:hAnsi="Century Gothic"/>
          <w:sz w:val="20"/>
          <w:szCs w:val="20"/>
        </w:rPr>
      </w:pPr>
      <w:r w:rsidRPr="339D150E">
        <w:rPr>
          <w:rFonts w:ascii="Century Gothic" w:hAnsi="Century Gothic"/>
          <w:b/>
          <w:bCs/>
          <w:sz w:val="20"/>
          <w:szCs w:val="20"/>
        </w:rPr>
        <w:lastRenderedPageBreak/>
        <w:t>10.2.</w:t>
      </w:r>
      <w:r w:rsidRPr="00D30076">
        <w:rPr>
          <w:rFonts w:ascii="Century Gothic" w:hAnsi="Century Gothic"/>
          <w:sz w:val="20"/>
          <w:szCs w:val="20"/>
        </w:rPr>
        <w:tab/>
        <w:t>Quando aplicada a multa, esta poderá ser descontada dos pagamentos eventualmente devidos ou recolhida, conforme disposto no artigo 10 do ATO (N) nº 308/2003 – P.G.J. de 18 de março de 2003.</w:t>
      </w:r>
    </w:p>
    <w:p w14:paraId="25DC539F" w14:textId="77777777" w:rsidR="00D30076" w:rsidRPr="00D30076" w:rsidRDefault="00D30076" w:rsidP="00D30076">
      <w:pPr>
        <w:suppressAutoHyphens/>
        <w:ind w:left="851" w:hanging="851"/>
        <w:jc w:val="center"/>
        <w:rPr>
          <w:rFonts w:ascii="Century Gothic" w:hAnsi="Century Gothic"/>
          <w:b/>
          <w:sz w:val="20"/>
          <w:szCs w:val="20"/>
        </w:rPr>
      </w:pPr>
    </w:p>
    <w:p w14:paraId="48898432" w14:textId="77777777" w:rsidR="00D30076" w:rsidRPr="00D30076" w:rsidRDefault="339D150E" w:rsidP="339D150E">
      <w:pPr>
        <w:suppressAutoHyphens/>
        <w:ind w:left="851" w:hanging="851"/>
        <w:jc w:val="center"/>
        <w:rPr>
          <w:rFonts w:ascii="Century Gothic" w:hAnsi="Century Gothic"/>
          <w:b/>
          <w:bCs/>
          <w:sz w:val="20"/>
          <w:szCs w:val="20"/>
        </w:rPr>
      </w:pPr>
      <w:r w:rsidRPr="339D150E">
        <w:rPr>
          <w:rFonts w:ascii="Century Gothic" w:hAnsi="Century Gothic"/>
          <w:b/>
          <w:bCs/>
          <w:sz w:val="20"/>
          <w:szCs w:val="20"/>
        </w:rPr>
        <w:t>CLÁUSULA DÉCIMA PRIMEIRA - DOS TRIBUTOS E DEMAIS ENCARGOS</w:t>
      </w:r>
    </w:p>
    <w:p w14:paraId="63E83F18" w14:textId="77777777" w:rsidR="00D30076" w:rsidRPr="00D30076" w:rsidRDefault="00D30076" w:rsidP="00D30076">
      <w:pPr>
        <w:suppressAutoHyphens/>
        <w:ind w:left="851" w:hanging="851"/>
        <w:rPr>
          <w:rFonts w:ascii="Century Gothic" w:hAnsi="Century Gothic"/>
          <w:sz w:val="20"/>
          <w:szCs w:val="20"/>
        </w:rPr>
      </w:pPr>
    </w:p>
    <w:p w14:paraId="2031D48A" w14:textId="77777777" w:rsidR="00D30076" w:rsidRPr="00D30076" w:rsidRDefault="339D150E" w:rsidP="339D150E">
      <w:pPr>
        <w:numPr>
          <w:ilvl w:val="1"/>
          <w:numId w:val="32"/>
        </w:numPr>
        <w:suppressAutoHyphens/>
        <w:jc w:val="both"/>
        <w:rPr>
          <w:rFonts w:ascii="Century Gothic" w:hAnsi="Century Gothic"/>
          <w:sz w:val="20"/>
          <w:szCs w:val="20"/>
        </w:rPr>
      </w:pPr>
      <w:r w:rsidRPr="339D150E">
        <w:rPr>
          <w:rFonts w:ascii="Century Gothic" w:hAnsi="Century Gothic"/>
          <w:sz w:val="20"/>
          <w:szCs w:val="20"/>
        </w:rPr>
        <w:t xml:space="preserve">Os tributos, impostos, taxas, emolumentos, contribuições fiscais e parafiscais, que sejam devidos em decorrência, direta ou indireta, do presente Contrato, serão de exclusiva responsabilidade da </w:t>
      </w:r>
      <w:r w:rsidRPr="339D150E">
        <w:rPr>
          <w:rFonts w:ascii="Century Gothic" w:hAnsi="Century Gothic"/>
          <w:b/>
          <w:bCs/>
          <w:sz w:val="20"/>
          <w:szCs w:val="20"/>
        </w:rPr>
        <w:t>CONTRATADA</w:t>
      </w:r>
      <w:r w:rsidRPr="339D150E">
        <w:rPr>
          <w:rFonts w:ascii="Century Gothic" w:hAnsi="Century Gothic"/>
          <w:sz w:val="20"/>
          <w:szCs w:val="20"/>
        </w:rPr>
        <w:t>.</w:t>
      </w:r>
    </w:p>
    <w:p w14:paraId="6FBAD364" w14:textId="77777777" w:rsidR="00D30076" w:rsidRPr="00D30076" w:rsidRDefault="00D30076" w:rsidP="00D30076">
      <w:pPr>
        <w:suppressAutoHyphens/>
        <w:jc w:val="both"/>
        <w:rPr>
          <w:rFonts w:ascii="Century Gothic" w:hAnsi="Century Gothic"/>
          <w:sz w:val="20"/>
          <w:szCs w:val="20"/>
        </w:rPr>
      </w:pPr>
    </w:p>
    <w:p w14:paraId="20C8285F" w14:textId="77777777" w:rsidR="00D30076" w:rsidRPr="00D30076" w:rsidRDefault="339D150E" w:rsidP="339D150E">
      <w:pPr>
        <w:numPr>
          <w:ilvl w:val="1"/>
          <w:numId w:val="32"/>
        </w:numPr>
        <w:suppressAutoHyphens/>
        <w:jc w:val="both"/>
        <w:rPr>
          <w:rFonts w:ascii="Century Gothic" w:hAnsi="Century Gothic"/>
          <w:sz w:val="20"/>
          <w:szCs w:val="20"/>
        </w:rPr>
      </w:pPr>
      <w:r w:rsidRPr="339D150E">
        <w:rPr>
          <w:rFonts w:ascii="Century Gothic" w:hAnsi="Century Gothic"/>
          <w:sz w:val="20"/>
          <w:szCs w:val="20"/>
        </w:rPr>
        <w:t xml:space="preserve">Se, durante o prazo de vigência deste Contrato, forem </w:t>
      </w:r>
      <w:proofErr w:type="gramStart"/>
      <w:r w:rsidRPr="339D150E">
        <w:rPr>
          <w:rFonts w:ascii="Century Gothic" w:hAnsi="Century Gothic"/>
          <w:sz w:val="20"/>
          <w:szCs w:val="20"/>
        </w:rPr>
        <w:t>criados  tributos</w:t>
      </w:r>
      <w:proofErr w:type="gramEnd"/>
      <w:r w:rsidRPr="339D150E">
        <w:rPr>
          <w:rFonts w:ascii="Century Gothic" w:hAnsi="Century Gothic"/>
          <w:sz w:val="20"/>
          <w:szCs w:val="20"/>
        </w:rPr>
        <w:t xml:space="preserve"> novos ou ocorrerem modificações nas alíquotas atuais, de forma a comprovadamente, majorar ou diminuir o ônus dos contratantes, serão estes revistos, a fim de adequá-los.  </w:t>
      </w:r>
    </w:p>
    <w:p w14:paraId="5DC4596E" w14:textId="77777777" w:rsidR="00D30076" w:rsidRPr="00D30076" w:rsidRDefault="00D30076" w:rsidP="00D30076">
      <w:pPr>
        <w:pStyle w:val="Ttulo3"/>
        <w:suppressAutoHyphens/>
        <w:rPr>
          <w:rFonts w:ascii="Century Gothic" w:hAnsi="Century Gothic"/>
          <w:sz w:val="20"/>
          <w:szCs w:val="20"/>
        </w:rPr>
      </w:pPr>
    </w:p>
    <w:p w14:paraId="7083F89A" w14:textId="77777777" w:rsidR="00D30076" w:rsidRPr="00D30076" w:rsidRDefault="339D150E" w:rsidP="339D150E">
      <w:pPr>
        <w:pStyle w:val="Ttulo3"/>
        <w:suppressAutoHyphens/>
        <w:rPr>
          <w:rFonts w:ascii="Century Gothic" w:hAnsi="Century Gothic"/>
          <w:sz w:val="20"/>
          <w:szCs w:val="20"/>
        </w:rPr>
      </w:pPr>
      <w:r w:rsidRPr="339D150E">
        <w:rPr>
          <w:rFonts w:ascii="Century Gothic" w:hAnsi="Century Gothic"/>
          <w:sz w:val="20"/>
          <w:szCs w:val="20"/>
        </w:rPr>
        <w:t>CLÁUSULA DÉCIMA SEGUNDA – DO CONTROLE DA EXECUÇÃO DO CONTRATO</w:t>
      </w:r>
    </w:p>
    <w:p w14:paraId="71E9947C" w14:textId="77777777" w:rsidR="00D30076" w:rsidRPr="00D30076" w:rsidRDefault="00D30076" w:rsidP="00D30076">
      <w:pPr>
        <w:suppressAutoHyphens/>
        <w:rPr>
          <w:rFonts w:ascii="Century Gothic" w:hAnsi="Century Gothic"/>
          <w:sz w:val="20"/>
          <w:szCs w:val="20"/>
        </w:rPr>
      </w:pPr>
    </w:p>
    <w:p w14:paraId="0953954C" w14:textId="77777777" w:rsidR="00D30076" w:rsidRPr="00D30076" w:rsidRDefault="339D150E" w:rsidP="339D150E">
      <w:pPr>
        <w:suppressAutoHyphens/>
        <w:ind w:firstLine="540"/>
        <w:jc w:val="both"/>
        <w:rPr>
          <w:rFonts w:ascii="Century Gothic" w:hAnsi="Century Gothic"/>
          <w:sz w:val="20"/>
          <w:szCs w:val="20"/>
        </w:rPr>
      </w:pPr>
      <w:r w:rsidRPr="339D150E">
        <w:rPr>
          <w:rFonts w:ascii="Century Gothic" w:hAnsi="Century Gothic"/>
          <w:sz w:val="20"/>
          <w:szCs w:val="20"/>
        </w:rPr>
        <w:t xml:space="preserve">O controle será executado o agente fiscalizador ou substituto legal, devidamente designado em Portaria da Diretoria-Geral, ao qual caberá a verificação da qualidade do material fornecido, comunicando à </w:t>
      </w:r>
      <w:r w:rsidRPr="339D150E">
        <w:rPr>
          <w:rFonts w:ascii="Century Gothic" w:hAnsi="Century Gothic"/>
          <w:b/>
          <w:bCs/>
          <w:sz w:val="20"/>
          <w:szCs w:val="20"/>
        </w:rPr>
        <w:t xml:space="preserve">CONTRATADA </w:t>
      </w:r>
      <w:r w:rsidRPr="339D150E">
        <w:rPr>
          <w:rFonts w:ascii="Century Gothic" w:hAnsi="Century Gothic"/>
          <w:sz w:val="20"/>
          <w:szCs w:val="20"/>
        </w:rPr>
        <w:t xml:space="preserve">os fatos eventualmente ocorridos para pronta regularização no prazo pactuado. </w:t>
      </w:r>
    </w:p>
    <w:p w14:paraId="1413D853" w14:textId="77777777" w:rsidR="00D30076" w:rsidRPr="00D30076" w:rsidRDefault="00D30076" w:rsidP="00D30076">
      <w:pPr>
        <w:suppressAutoHyphens/>
        <w:ind w:left="851" w:hanging="851"/>
        <w:jc w:val="center"/>
        <w:rPr>
          <w:rFonts w:ascii="Century Gothic" w:hAnsi="Century Gothic"/>
          <w:b/>
          <w:sz w:val="20"/>
          <w:szCs w:val="20"/>
        </w:rPr>
      </w:pPr>
    </w:p>
    <w:p w14:paraId="2A7A9836" w14:textId="77777777" w:rsidR="00D30076" w:rsidRPr="00D30076" w:rsidRDefault="00D30076" w:rsidP="00D30076">
      <w:pPr>
        <w:suppressAutoHyphens/>
        <w:ind w:left="851" w:hanging="851"/>
        <w:jc w:val="center"/>
        <w:rPr>
          <w:rFonts w:ascii="Century Gothic" w:hAnsi="Century Gothic"/>
          <w:b/>
          <w:sz w:val="20"/>
          <w:szCs w:val="20"/>
        </w:rPr>
      </w:pPr>
    </w:p>
    <w:p w14:paraId="05EAF354" w14:textId="77777777" w:rsidR="00D30076" w:rsidRPr="00D30076" w:rsidRDefault="339D150E" w:rsidP="339D150E">
      <w:pPr>
        <w:suppressAutoHyphens/>
        <w:ind w:left="851" w:hanging="851"/>
        <w:jc w:val="center"/>
        <w:rPr>
          <w:rFonts w:ascii="Century Gothic" w:hAnsi="Century Gothic"/>
          <w:b/>
          <w:bCs/>
          <w:sz w:val="20"/>
          <w:szCs w:val="20"/>
        </w:rPr>
      </w:pPr>
      <w:r w:rsidRPr="339D150E">
        <w:rPr>
          <w:rFonts w:ascii="Century Gothic" w:hAnsi="Century Gothic"/>
          <w:b/>
          <w:bCs/>
          <w:sz w:val="20"/>
          <w:szCs w:val="20"/>
        </w:rPr>
        <w:t>CLÁUSULA DÉCIMA TERCEIRA – DO PROCEDIMENTO LICITATÓRIO</w:t>
      </w:r>
    </w:p>
    <w:p w14:paraId="47CE7A2C" w14:textId="77777777" w:rsidR="00D30076" w:rsidRPr="00D30076" w:rsidRDefault="00D30076" w:rsidP="00D30076">
      <w:pPr>
        <w:suppressAutoHyphens/>
        <w:ind w:left="851" w:hanging="851"/>
        <w:rPr>
          <w:rFonts w:ascii="Century Gothic" w:hAnsi="Century Gothic"/>
          <w:b/>
          <w:sz w:val="20"/>
          <w:szCs w:val="20"/>
        </w:rPr>
      </w:pPr>
    </w:p>
    <w:p w14:paraId="02D4727A" w14:textId="7DA6A771" w:rsidR="00D30076" w:rsidRPr="00D30076" w:rsidRDefault="339D150E" w:rsidP="339D150E">
      <w:pPr>
        <w:suppressAutoHyphens/>
        <w:ind w:firstLine="540"/>
        <w:jc w:val="both"/>
        <w:rPr>
          <w:rFonts w:ascii="Century Gothic" w:hAnsi="Century Gothic"/>
          <w:sz w:val="20"/>
          <w:szCs w:val="20"/>
        </w:rPr>
      </w:pPr>
      <w:r w:rsidRPr="339D150E">
        <w:rPr>
          <w:rFonts w:ascii="Century Gothic" w:hAnsi="Century Gothic"/>
          <w:sz w:val="20"/>
          <w:szCs w:val="20"/>
        </w:rPr>
        <w:t xml:space="preserve">Nos termos da Lei federal n. 8.666/93, o presente Contrato é celebrado após procedimento licitatório, na modalidade Pregão, sob o nº </w:t>
      </w:r>
      <w:r w:rsidR="00EA120C">
        <w:rPr>
          <w:rFonts w:ascii="Century Gothic" w:hAnsi="Century Gothic"/>
          <w:sz w:val="20"/>
          <w:szCs w:val="20"/>
        </w:rPr>
        <w:t>068</w:t>
      </w:r>
      <w:r w:rsidRPr="339D150E">
        <w:rPr>
          <w:rFonts w:ascii="Century Gothic" w:hAnsi="Century Gothic"/>
          <w:sz w:val="20"/>
          <w:szCs w:val="20"/>
        </w:rPr>
        <w:t xml:space="preserve">/2018, homologado e adjudicado por despacho do Senhor Diretor-Geral às fls. ....... </w:t>
      </w:r>
      <w:proofErr w:type="gramStart"/>
      <w:r w:rsidRPr="339D150E">
        <w:rPr>
          <w:rFonts w:ascii="Century Gothic" w:hAnsi="Century Gothic"/>
          <w:sz w:val="20"/>
          <w:szCs w:val="20"/>
        </w:rPr>
        <w:t>do</w:t>
      </w:r>
      <w:proofErr w:type="gramEnd"/>
      <w:r w:rsidRPr="339D150E">
        <w:rPr>
          <w:rFonts w:ascii="Century Gothic" w:hAnsi="Century Gothic"/>
          <w:sz w:val="20"/>
          <w:szCs w:val="20"/>
        </w:rPr>
        <w:t xml:space="preserve"> Processo  nº </w:t>
      </w:r>
      <w:r w:rsidR="00EA120C">
        <w:rPr>
          <w:rFonts w:ascii="Century Gothic" w:hAnsi="Century Gothic"/>
          <w:sz w:val="20"/>
          <w:szCs w:val="20"/>
        </w:rPr>
        <w:t>033</w:t>
      </w:r>
      <w:r w:rsidRPr="339D150E">
        <w:rPr>
          <w:rFonts w:ascii="Century Gothic" w:hAnsi="Century Gothic"/>
          <w:sz w:val="20"/>
          <w:szCs w:val="20"/>
        </w:rPr>
        <w:t>/2018</w:t>
      </w:r>
      <w:r w:rsidR="00EA120C">
        <w:rPr>
          <w:rFonts w:ascii="Century Gothic" w:hAnsi="Century Gothic"/>
          <w:sz w:val="20"/>
          <w:szCs w:val="20"/>
        </w:rPr>
        <w:t>-CE</w:t>
      </w:r>
      <w:r w:rsidRPr="339D150E">
        <w:rPr>
          <w:rFonts w:ascii="Century Gothic" w:hAnsi="Century Gothic"/>
          <w:sz w:val="20"/>
          <w:szCs w:val="20"/>
        </w:rPr>
        <w:t xml:space="preserve">. </w:t>
      </w:r>
    </w:p>
    <w:p w14:paraId="2C7DA92C" w14:textId="77777777" w:rsidR="00D30076" w:rsidRPr="00D30076" w:rsidRDefault="00D30076" w:rsidP="00D30076">
      <w:pPr>
        <w:suppressAutoHyphens/>
        <w:ind w:left="851" w:hanging="851"/>
        <w:jc w:val="center"/>
        <w:rPr>
          <w:rFonts w:ascii="Century Gothic" w:hAnsi="Century Gothic"/>
          <w:b/>
          <w:sz w:val="20"/>
          <w:szCs w:val="20"/>
        </w:rPr>
      </w:pPr>
    </w:p>
    <w:p w14:paraId="1437DF3C" w14:textId="77777777" w:rsidR="00D30076" w:rsidRPr="00D30076" w:rsidRDefault="339D150E" w:rsidP="339D150E">
      <w:pPr>
        <w:suppressAutoHyphens/>
        <w:ind w:left="851" w:hanging="851"/>
        <w:jc w:val="center"/>
        <w:rPr>
          <w:rFonts w:ascii="Century Gothic" w:hAnsi="Century Gothic"/>
          <w:b/>
          <w:bCs/>
          <w:sz w:val="20"/>
          <w:szCs w:val="20"/>
        </w:rPr>
      </w:pPr>
      <w:r w:rsidRPr="339D150E">
        <w:rPr>
          <w:rFonts w:ascii="Century Gothic" w:hAnsi="Century Gothic"/>
          <w:b/>
          <w:bCs/>
          <w:sz w:val="20"/>
          <w:szCs w:val="20"/>
        </w:rPr>
        <w:t>CLÁUSULA DÉCIMA QUARTA - DAS NORMAS REGEDORAS DO CONTRATO</w:t>
      </w:r>
    </w:p>
    <w:p w14:paraId="3F904CCB" w14:textId="77777777" w:rsidR="00D30076" w:rsidRPr="00D30076" w:rsidRDefault="00D30076" w:rsidP="00D30076">
      <w:pPr>
        <w:suppressAutoHyphens/>
        <w:ind w:left="851" w:hanging="851"/>
        <w:rPr>
          <w:rFonts w:ascii="Century Gothic" w:hAnsi="Century Gothic"/>
          <w:sz w:val="20"/>
          <w:szCs w:val="20"/>
        </w:rPr>
      </w:pPr>
    </w:p>
    <w:p w14:paraId="23165251" w14:textId="00A4E133" w:rsidR="00D30076" w:rsidRPr="00D30076" w:rsidRDefault="00D30076" w:rsidP="339D150E">
      <w:pPr>
        <w:suppressAutoHyphens/>
        <w:ind w:left="900" w:hanging="900"/>
        <w:jc w:val="both"/>
        <w:rPr>
          <w:rFonts w:ascii="Century Gothic" w:hAnsi="Century Gothic" w:cs="Arial"/>
          <w:sz w:val="20"/>
          <w:szCs w:val="20"/>
        </w:rPr>
      </w:pPr>
      <w:r w:rsidRPr="339D150E">
        <w:rPr>
          <w:rFonts w:ascii="Century Gothic" w:hAnsi="Century Gothic" w:cs="Arial"/>
          <w:b/>
          <w:bCs/>
          <w:sz w:val="20"/>
          <w:szCs w:val="20"/>
        </w:rPr>
        <w:t>14.1</w:t>
      </w:r>
      <w:r w:rsidRPr="00D30076">
        <w:rPr>
          <w:rFonts w:ascii="Century Gothic" w:hAnsi="Century Gothic" w:cs="Arial"/>
          <w:sz w:val="20"/>
          <w:szCs w:val="20"/>
        </w:rPr>
        <w:tab/>
        <w:t xml:space="preserve">A presente contratação encontra-se vinculada ao Pregão nº </w:t>
      </w:r>
      <w:r w:rsidR="00EA120C">
        <w:rPr>
          <w:rFonts w:ascii="Century Gothic" w:hAnsi="Century Gothic" w:cs="Arial"/>
          <w:sz w:val="20"/>
          <w:szCs w:val="20"/>
        </w:rPr>
        <w:t>068</w:t>
      </w:r>
      <w:bookmarkStart w:id="1" w:name="_GoBack"/>
      <w:bookmarkEnd w:id="1"/>
      <w:r w:rsidRPr="00D30076">
        <w:rPr>
          <w:rFonts w:ascii="Century Gothic" w:hAnsi="Century Gothic" w:cs="Arial"/>
          <w:sz w:val="20"/>
          <w:szCs w:val="20"/>
        </w:rPr>
        <w:t>/201</w:t>
      </w:r>
      <w:r w:rsidR="00EB3CC9">
        <w:rPr>
          <w:rFonts w:ascii="Century Gothic" w:hAnsi="Century Gothic" w:cs="Arial"/>
          <w:sz w:val="20"/>
          <w:szCs w:val="20"/>
        </w:rPr>
        <w:t>8</w:t>
      </w:r>
      <w:r w:rsidRPr="00D30076">
        <w:rPr>
          <w:rFonts w:ascii="Century Gothic" w:hAnsi="Century Gothic" w:cs="Arial"/>
          <w:sz w:val="20"/>
          <w:szCs w:val="20"/>
        </w:rPr>
        <w:t xml:space="preserve"> e à Proposta da </w:t>
      </w:r>
      <w:r w:rsidRPr="339D150E">
        <w:rPr>
          <w:rFonts w:ascii="Century Gothic" w:hAnsi="Century Gothic" w:cs="Arial"/>
          <w:b/>
          <w:bCs/>
          <w:sz w:val="20"/>
          <w:szCs w:val="20"/>
        </w:rPr>
        <w:t xml:space="preserve">CONTRATADA, </w:t>
      </w:r>
      <w:r w:rsidRPr="00D30076">
        <w:rPr>
          <w:rFonts w:ascii="Century Gothic" w:hAnsi="Century Gothic" w:cs="Arial"/>
          <w:sz w:val="20"/>
          <w:szCs w:val="20"/>
        </w:rPr>
        <w:t>a qual faz parte integrante desta avença, como se aqui estivesse transcrita.</w:t>
      </w:r>
    </w:p>
    <w:p w14:paraId="040360B8" w14:textId="77777777" w:rsidR="00D30076" w:rsidRPr="00D30076" w:rsidRDefault="00D30076" w:rsidP="00D30076">
      <w:pPr>
        <w:suppressAutoHyphens/>
        <w:jc w:val="both"/>
        <w:rPr>
          <w:rFonts w:ascii="Century Gothic" w:hAnsi="Century Gothic" w:cs="Arial"/>
          <w:sz w:val="20"/>
          <w:szCs w:val="20"/>
        </w:rPr>
      </w:pPr>
    </w:p>
    <w:p w14:paraId="7B4E3A25" w14:textId="77777777" w:rsidR="00D30076" w:rsidRPr="00D30076" w:rsidRDefault="00D30076" w:rsidP="339D150E">
      <w:pPr>
        <w:suppressAutoHyphens/>
        <w:ind w:left="851" w:hanging="851"/>
        <w:jc w:val="both"/>
        <w:rPr>
          <w:rFonts w:ascii="Century Gothic" w:hAnsi="Century Gothic"/>
          <w:b/>
          <w:bCs/>
          <w:sz w:val="20"/>
          <w:szCs w:val="20"/>
        </w:rPr>
      </w:pPr>
      <w:r w:rsidRPr="339D150E">
        <w:rPr>
          <w:rFonts w:ascii="Century Gothic" w:hAnsi="Century Gothic" w:cs="Arial"/>
          <w:b/>
          <w:bCs/>
          <w:sz w:val="20"/>
          <w:szCs w:val="20"/>
        </w:rPr>
        <w:t>14.2.</w:t>
      </w:r>
      <w:r w:rsidRPr="00D30076">
        <w:rPr>
          <w:rFonts w:ascii="Century Gothic" w:hAnsi="Century Gothic" w:cs="Arial"/>
          <w:b/>
          <w:sz w:val="20"/>
          <w:szCs w:val="20"/>
        </w:rPr>
        <w:tab/>
      </w:r>
      <w:r w:rsidRPr="00D30076">
        <w:rPr>
          <w:rFonts w:ascii="Century Gothic" w:hAnsi="Century Gothic" w:cs="Arial"/>
          <w:sz w:val="20"/>
          <w:szCs w:val="20"/>
        </w:rPr>
        <w:t>Aplica-se à presente contratação e aos casos omissos, o disposto na Lei Federal nº 8.666/93, com suas alterações e demais normas legais aplicáveis à espécie.</w:t>
      </w:r>
    </w:p>
    <w:p w14:paraId="17A1CA98" w14:textId="77777777" w:rsidR="00D30076" w:rsidRPr="00D30076" w:rsidRDefault="00D30076" w:rsidP="00D30076">
      <w:pPr>
        <w:suppressAutoHyphens/>
        <w:ind w:left="851" w:hanging="851"/>
        <w:jc w:val="center"/>
        <w:rPr>
          <w:rFonts w:ascii="Century Gothic" w:hAnsi="Century Gothic"/>
          <w:b/>
          <w:sz w:val="20"/>
          <w:szCs w:val="20"/>
        </w:rPr>
      </w:pPr>
    </w:p>
    <w:p w14:paraId="660D1573" w14:textId="77777777" w:rsidR="00D30076" w:rsidRPr="00D30076" w:rsidRDefault="339D150E" w:rsidP="339D150E">
      <w:pPr>
        <w:suppressAutoHyphens/>
        <w:ind w:left="851" w:hanging="851"/>
        <w:jc w:val="center"/>
        <w:rPr>
          <w:rFonts w:ascii="Century Gothic" w:hAnsi="Century Gothic"/>
          <w:sz w:val="20"/>
          <w:szCs w:val="20"/>
        </w:rPr>
      </w:pPr>
      <w:r w:rsidRPr="339D150E">
        <w:rPr>
          <w:rFonts w:ascii="Century Gothic" w:hAnsi="Century Gothic"/>
          <w:b/>
          <w:bCs/>
          <w:sz w:val="20"/>
          <w:szCs w:val="20"/>
        </w:rPr>
        <w:t>CLÁUSULA DÉCIMA QUINTA - DA RESCISÃO</w:t>
      </w:r>
    </w:p>
    <w:p w14:paraId="1A55251A" w14:textId="77777777" w:rsidR="00D30076" w:rsidRPr="00D30076" w:rsidRDefault="00D30076" w:rsidP="00D30076">
      <w:pPr>
        <w:suppressAutoHyphens/>
        <w:ind w:left="851" w:hanging="851"/>
        <w:rPr>
          <w:rFonts w:ascii="Century Gothic" w:hAnsi="Century Gothic"/>
          <w:sz w:val="20"/>
          <w:szCs w:val="20"/>
        </w:rPr>
      </w:pPr>
    </w:p>
    <w:p w14:paraId="66B278D6" w14:textId="77777777" w:rsidR="00D30076" w:rsidRPr="00D30076" w:rsidRDefault="00D30076" w:rsidP="339D150E">
      <w:pPr>
        <w:pStyle w:val="Corpodetexto"/>
        <w:suppressAutoHyphens/>
        <w:ind w:left="900" w:hanging="900"/>
        <w:jc w:val="both"/>
        <w:rPr>
          <w:rFonts w:ascii="Century Gothic" w:hAnsi="Century Gothic"/>
          <w:sz w:val="20"/>
          <w:szCs w:val="20"/>
        </w:rPr>
      </w:pPr>
      <w:r w:rsidRPr="339D150E">
        <w:rPr>
          <w:rFonts w:ascii="Century Gothic" w:hAnsi="Century Gothic"/>
          <w:b/>
          <w:bCs/>
          <w:sz w:val="20"/>
          <w:szCs w:val="20"/>
        </w:rPr>
        <w:t>15.1</w:t>
      </w:r>
      <w:r w:rsidRPr="00D30076">
        <w:rPr>
          <w:rFonts w:ascii="Century Gothic" w:hAnsi="Century Gothic"/>
          <w:sz w:val="20"/>
          <w:szCs w:val="20"/>
        </w:rPr>
        <w:tab/>
        <w:t>Este Contrato poderá ser rescindido nos termos e condições ora firmados, obedecidas também às disposições constantes dos artigos 77 e 78 da Lei Federal nº 8.666/93, com suas alterações.</w:t>
      </w:r>
    </w:p>
    <w:p w14:paraId="4F6D2C48" w14:textId="77777777" w:rsidR="00D30076" w:rsidRPr="00D30076" w:rsidRDefault="00D30076" w:rsidP="00096196">
      <w:pPr>
        <w:pStyle w:val="Corpodetexto"/>
        <w:suppressAutoHyphens/>
        <w:ind w:left="900" w:hanging="900"/>
        <w:jc w:val="both"/>
        <w:rPr>
          <w:rFonts w:ascii="Century Gothic" w:hAnsi="Century Gothic"/>
          <w:sz w:val="20"/>
          <w:szCs w:val="20"/>
        </w:rPr>
      </w:pPr>
    </w:p>
    <w:p w14:paraId="152D5055" w14:textId="77777777" w:rsidR="00D30076" w:rsidRPr="00D30076" w:rsidRDefault="00D30076" w:rsidP="339D150E">
      <w:pPr>
        <w:pStyle w:val="Corpodetexto"/>
        <w:suppressAutoHyphens/>
        <w:ind w:left="900" w:hanging="900"/>
        <w:jc w:val="both"/>
        <w:rPr>
          <w:rFonts w:ascii="Century Gothic" w:hAnsi="Century Gothic"/>
          <w:b/>
          <w:bCs/>
          <w:sz w:val="20"/>
          <w:szCs w:val="20"/>
        </w:rPr>
      </w:pPr>
      <w:r w:rsidRPr="339D150E">
        <w:rPr>
          <w:rFonts w:ascii="Century Gothic" w:hAnsi="Century Gothic"/>
          <w:b/>
          <w:bCs/>
          <w:sz w:val="20"/>
          <w:szCs w:val="20"/>
        </w:rPr>
        <w:t>15.2</w:t>
      </w:r>
      <w:r w:rsidRPr="00D30076">
        <w:rPr>
          <w:rFonts w:ascii="Century Gothic" w:hAnsi="Century Gothic"/>
          <w:sz w:val="20"/>
          <w:szCs w:val="20"/>
        </w:rPr>
        <w:tab/>
        <w:t xml:space="preserve">A inexecução parcial ou total do ajuste ensejará as rescisões contratuais, obedecendo-se ao disposto no artigo 79, acarretando as </w:t>
      </w:r>
      <w:r w:rsidR="00096196" w:rsidRPr="00D30076">
        <w:rPr>
          <w:rFonts w:ascii="Century Gothic" w:hAnsi="Century Gothic"/>
          <w:sz w:val="20"/>
          <w:szCs w:val="20"/>
        </w:rPr>
        <w:t>consequências</w:t>
      </w:r>
      <w:r w:rsidRPr="00D30076">
        <w:rPr>
          <w:rFonts w:ascii="Century Gothic" w:hAnsi="Century Gothic"/>
          <w:sz w:val="20"/>
          <w:szCs w:val="20"/>
        </w:rPr>
        <w:t xml:space="preserve"> contidas no inciso IV, do artigo 80, sem prejuízo das sanções previstas no Capítulo IV, todos da Lei Federal nº 8.666/93, com suas alterações, </w:t>
      </w:r>
      <w:proofErr w:type="gramStart"/>
      <w:r w:rsidRPr="00D30076">
        <w:rPr>
          <w:rFonts w:ascii="Century Gothic" w:hAnsi="Century Gothic"/>
          <w:sz w:val="20"/>
          <w:szCs w:val="20"/>
        </w:rPr>
        <w:t>observados</w:t>
      </w:r>
      <w:proofErr w:type="gramEnd"/>
      <w:r w:rsidRPr="00D30076">
        <w:rPr>
          <w:rFonts w:ascii="Century Gothic" w:hAnsi="Century Gothic"/>
          <w:sz w:val="20"/>
          <w:szCs w:val="20"/>
        </w:rPr>
        <w:t xml:space="preserve"> porém, os termos e condições deste Contrato.</w:t>
      </w:r>
    </w:p>
    <w:p w14:paraId="31F27C88" w14:textId="77777777" w:rsidR="00D30076" w:rsidRPr="00D30076" w:rsidRDefault="00D30076" w:rsidP="00096196">
      <w:pPr>
        <w:pStyle w:val="Corpodetexto"/>
        <w:tabs>
          <w:tab w:val="left" w:pos="851"/>
        </w:tabs>
        <w:suppressAutoHyphens/>
        <w:ind w:left="900" w:hanging="900"/>
        <w:jc w:val="both"/>
        <w:rPr>
          <w:rFonts w:ascii="Century Gothic" w:hAnsi="Century Gothic"/>
          <w:b/>
          <w:sz w:val="20"/>
          <w:szCs w:val="20"/>
        </w:rPr>
      </w:pPr>
    </w:p>
    <w:p w14:paraId="568903CB" w14:textId="77777777" w:rsidR="00D30076" w:rsidRPr="00D30076" w:rsidRDefault="00D30076" w:rsidP="339D150E">
      <w:pPr>
        <w:pStyle w:val="Corpodetexto"/>
        <w:tabs>
          <w:tab w:val="left" w:pos="851"/>
        </w:tabs>
        <w:suppressAutoHyphens/>
        <w:ind w:left="900" w:hanging="900"/>
        <w:jc w:val="both"/>
        <w:rPr>
          <w:rFonts w:ascii="Century Gothic" w:hAnsi="Century Gothic"/>
          <w:sz w:val="20"/>
          <w:szCs w:val="20"/>
        </w:rPr>
      </w:pPr>
      <w:r w:rsidRPr="339D150E">
        <w:rPr>
          <w:rFonts w:ascii="Century Gothic" w:hAnsi="Century Gothic"/>
          <w:b/>
          <w:bCs/>
          <w:sz w:val="20"/>
          <w:szCs w:val="20"/>
        </w:rPr>
        <w:t>15.3</w:t>
      </w:r>
      <w:r w:rsidRPr="00D30076">
        <w:rPr>
          <w:rFonts w:ascii="Century Gothic" w:hAnsi="Century Gothic"/>
          <w:b/>
          <w:sz w:val="20"/>
          <w:szCs w:val="20"/>
        </w:rPr>
        <w:tab/>
      </w:r>
      <w:r w:rsidRPr="00D30076">
        <w:rPr>
          <w:rFonts w:ascii="Century Gothic" w:hAnsi="Century Gothic"/>
          <w:sz w:val="20"/>
          <w:szCs w:val="20"/>
        </w:rPr>
        <w:t xml:space="preserve">A partir da data em que for concretizada a rescisão, cessarão as obrigações contratuais de ambas as partes, ressalvadas as vencidas até aquela data por imposições constantes </w:t>
      </w:r>
      <w:proofErr w:type="gramStart"/>
      <w:r w:rsidRPr="00D30076">
        <w:rPr>
          <w:rFonts w:ascii="Century Gothic" w:hAnsi="Century Gothic"/>
          <w:sz w:val="20"/>
          <w:szCs w:val="20"/>
        </w:rPr>
        <w:t>da presente</w:t>
      </w:r>
      <w:proofErr w:type="gramEnd"/>
      <w:r w:rsidRPr="00D30076">
        <w:rPr>
          <w:rFonts w:ascii="Century Gothic" w:hAnsi="Century Gothic"/>
          <w:sz w:val="20"/>
          <w:szCs w:val="20"/>
        </w:rPr>
        <w:t xml:space="preserve"> avença.</w:t>
      </w:r>
    </w:p>
    <w:p w14:paraId="79B88F8C" w14:textId="77777777" w:rsidR="00D30076" w:rsidRPr="00D30076" w:rsidRDefault="00D30076" w:rsidP="00D30076">
      <w:pPr>
        <w:suppressAutoHyphens/>
        <w:ind w:left="851" w:hanging="851"/>
        <w:jc w:val="center"/>
        <w:rPr>
          <w:rFonts w:ascii="Century Gothic" w:hAnsi="Century Gothic"/>
          <w:b/>
          <w:sz w:val="20"/>
          <w:szCs w:val="20"/>
        </w:rPr>
      </w:pPr>
    </w:p>
    <w:p w14:paraId="79D2573B" w14:textId="77777777" w:rsidR="00D30076" w:rsidRPr="00D30076" w:rsidRDefault="339D150E" w:rsidP="339D150E">
      <w:pPr>
        <w:suppressAutoHyphens/>
        <w:ind w:left="851" w:hanging="851"/>
        <w:jc w:val="center"/>
        <w:rPr>
          <w:rFonts w:ascii="Century Gothic" w:hAnsi="Century Gothic"/>
          <w:b/>
          <w:bCs/>
          <w:sz w:val="20"/>
          <w:szCs w:val="20"/>
        </w:rPr>
      </w:pPr>
      <w:r w:rsidRPr="339D150E">
        <w:rPr>
          <w:rFonts w:ascii="Century Gothic" w:hAnsi="Century Gothic"/>
          <w:b/>
          <w:bCs/>
          <w:sz w:val="20"/>
          <w:szCs w:val="20"/>
        </w:rPr>
        <w:t>CLÁUSULA DÉCIMA SEXTA - DO FORO</w:t>
      </w:r>
    </w:p>
    <w:p w14:paraId="145C11DD" w14:textId="77777777" w:rsidR="00D30076" w:rsidRPr="00D30076" w:rsidRDefault="00D30076" w:rsidP="00D30076">
      <w:pPr>
        <w:suppressAutoHyphens/>
        <w:ind w:left="851" w:hanging="851"/>
        <w:rPr>
          <w:rFonts w:ascii="Century Gothic" w:hAnsi="Century Gothic"/>
          <w:sz w:val="20"/>
          <w:szCs w:val="20"/>
        </w:rPr>
      </w:pPr>
    </w:p>
    <w:p w14:paraId="1943DDA2" w14:textId="77777777" w:rsidR="00D30076" w:rsidRPr="00D30076" w:rsidRDefault="339D150E" w:rsidP="339D150E">
      <w:pPr>
        <w:pStyle w:val="Corpodetexto"/>
        <w:suppressAutoHyphens/>
        <w:ind w:firstLine="540"/>
        <w:rPr>
          <w:rFonts w:ascii="Century Gothic" w:hAnsi="Century Gothic"/>
          <w:sz w:val="20"/>
          <w:szCs w:val="20"/>
        </w:rPr>
      </w:pPr>
      <w:r w:rsidRPr="339D150E">
        <w:rPr>
          <w:rFonts w:ascii="Century Gothic" w:hAnsi="Century Gothic"/>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6B40E7A7" w14:textId="77777777" w:rsidR="00D30076" w:rsidRPr="00D30076" w:rsidRDefault="00D30076" w:rsidP="00D30076">
      <w:pPr>
        <w:pStyle w:val="Corpodetexto"/>
        <w:suppressAutoHyphens/>
        <w:ind w:firstLine="540"/>
        <w:rPr>
          <w:rFonts w:ascii="Century Gothic" w:hAnsi="Century Gothic"/>
          <w:sz w:val="20"/>
          <w:szCs w:val="20"/>
        </w:rPr>
      </w:pPr>
    </w:p>
    <w:p w14:paraId="1E3B77FB" w14:textId="77777777" w:rsidR="00D30076" w:rsidRPr="00D30076" w:rsidRDefault="339D150E" w:rsidP="339D150E">
      <w:pPr>
        <w:pStyle w:val="Corpodetexto"/>
        <w:suppressAutoHyphens/>
        <w:ind w:firstLine="540"/>
        <w:rPr>
          <w:rFonts w:ascii="Century Gothic" w:hAnsi="Century Gothic" w:cs="Arial"/>
          <w:sz w:val="20"/>
          <w:szCs w:val="20"/>
        </w:rPr>
      </w:pPr>
      <w:r w:rsidRPr="339D150E">
        <w:rPr>
          <w:rFonts w:ascii="Century Gothic" w:hAnsi="Century Gothic" w:cs="Arial"/>
          <w:sz w:val="20"/>
          <w:szCs w:val="20"/>
        </w:rPr>
        <w:t>E por estarem justas e contratadas, lavrou-se o presente instrumento em 2 (duas) vias de igual teor e forma, para que produza os efeitos de direito.</w:t>
      </w:r>
    </w:p>
    <w:p w14:paraId="3FFF7D4A" w14:textId="77777777" w:rsidR="00D30076" w:rsidRPr="00D30076" w:rsidRDefault="00D30076" w:rsidP="00D30076">
      <w:pPr>
        <w:suppressAutoHyphens/>
        <w:rPr>
          <w:rFonts w:ascii="Century Gothic" w:hAnsi="Century Gothic" w:cs="Arial"/>
          <w:b/>
          <w:sz w:val="20"/>
          <w:szCs w:val="20"/>
        </w:rPr>
      </w:pPr>
    </w:p>
    <w:p w14:paraId="287B69A3" w14:textId="77777777" w:rsidR="00D30076" w:rsidRPr="00D30076" w:rsidRDefault="00D30076" w:rsidP="00D30076">
      <w:pPr>
        <w:pStyle w:val="Ttulo1"/>
        <w:suppressAutoHyphens/>
        <w:rPr>
          <w:rFonts w:ascii="Century Gothic" w:hAnsi="Century Gothic"/>
          <w:szCs w:val="20"/>
        </w:rPr>
      </w:pPr>
    </w:p>
    <w:p w14:paraId="63A0829D" w14:textId="77777777" w:rsidR="00D30076" w:rsidRPr="00D30076" w:rsidRDefault="00D30076" w:rsidP="00D30076">
      <w:pPr>
        <w:pStyle w:val="Ttulo1"/>
        <w:suppressAutoHyphens/>
        <w:rPr>
          <w:rFonts w:ascii="Century Gothic" w:hAnsi="Century Gothic"/>
          <w:szCs w:val="20"/>
        </w:rPr>
      </w:pPr>
    </w:p>
    <w:p w14:paraId="3E8E768B" w14:textId="77777777" w:rsidR="00D30076" w:rsidRPr="00D30076" w:rsidRDefault="339D150E" w:rsidP="339D150E">
      <w:pPr>
        <w:pStyle w:val="Ttulo1"/>
        <w:suppressAutoHyphens/>
        <w:rPr>
          <w:rFonts w:ascii="Century Gothic" w:hAnsi="Century Gothic" w:cs="Arial"/>
        </w:rPr>
      </w:pPr>
      <w:r w:rsidRPr="339D150E">
        <w:rPr>
          <w:rFonts w:ascii="Century Gothic" w:hAnsi="Century Gothic"/>
        </w:rPr>
        <w:t>RICARDO DE BARROS LEONEL</w:t>
      </w:r>
      <w:r w:rsidRPr="339D150E">
        <w:rPr>
          <w:rFonts w:ascii="Century Gothic" w:hAnsi="Century Gothic" w:cs="Arial"/>
        </w:rPr>
        <w:t xml:space="preserve">                           CONTRATADA</w:t>
      </w:r>
    </w:p>
    <w:p w14:paraId="2BA87C98" w14:textId="77777777" w:rsidR="00D30076" w:rsidRPr="00D30076" w:rsidRDefault="339D150E" w:rsidP="339D150E">
      <w:pPr>
        <w:suppressAutoHyphens/>
        <w:rPr>
          <w:rFonts w:ascii="Century Gothic" w:hAnsi="Century Gothic" w:cs="Arial"/>
          <w:b/>
          <w:bCs/>
          <w:sz w:val="20"/>
          <w:szCs w:val="20"/>
        </w:rPr>
      </w:pPr>
      <w:r w:rsidRPr="339D150E">
        <w:rPr>
          <w:rFonts w:ascii="Century Gothic" w:hAnsi="Century Gothic" w:cs="Arial"/>
          <w:b/>
          <w:bCs/>
          <w:sz w:val="20"/>
          <w:szCs w:val="20"/>
        </w:rPr>
        <w:t xml:space="preserve">       </w:t>
      </w:r>
      <w:r w:rsidRPr="339D150E">
        <w:rPr>
          <w:rFonts w:ascii="Century Gothic" w:hAnsi="Century Gothic" w:cs="Arial"/>
          <w:sz w:val="20"/>
          <w:szCs w:val="20"/>
        </w:rPr>
        <w:t>Promotor de Justiça</w:t>
      </w:r>
    </w:p>
    <w:p w14:paraId="2957E33A" w14:textId="77777777" w:rsidR="00D30076" w:rsidRPr="00D30076" w:rsidRDefault="339D150E" w:rsidP="339D150E">
      <w:pPr>
        <w:suppressAutoHyphens/>
        <w:rPr>
          <w:rFonts w:ascii="Century Gothic" w:hAnsi="Century Gothic" w:cs="Arial"/>
          <w:sz w:val="20"/>
          <w:szCs w:val="20"/>
        </w:rPr>
      </w:pPr>
      <w:r w:rsidRPr="339D150E">
        <w:rPr>
          <w:rFonts w:ascii="Century Gothic" w:hAnsi="Century Gothic" w:cs="Arial"/>
          <w:b/>
          <w:bCs/>
          <w:sz w:val="20"/>
          <w:szCs w:val="20"/>
        </w:rPr>
        <w:t xml:space="preserve">             </w:t>
      </w:r>
      <w:r w:rsidRPr="339D150E">
        <w:rPr>
          <w:rFonts w:ascii="Century Gothic" w:hAnsi="Century Gothic" w:cs="Arial"/>
          <w:sz w:val="20"/>
          <w:szCs w:val="20"/>
        </w:rPr>
        <w:t xml:space="preserve">Diretor-Geral </w:t>
      </w:r>
    </w:p>
    <w:p w14:paraId="39CA8924" w14:textId="77777777" w:rsidR="00D30076" w:rsidRPr="00D30076" w:rsidRDefault="00D30076" w:rsidP="00D30076">
      <w:pPr>
        <w:suppressAutoHyphens/>
        <w:rPr>
          <w:rFonts w:ascii="Century Gothic" w:hAnsi="Century Gothic" w:cs="Arial"/>
          <w:sz w:val="20"/>
          <w:szCs w:val="20"/>
        </w:rPr>
      </w:pPr>
    </w:p>
    <w:p w14:paraId="1BB6F150" w14:textId="77777777" w:rsidR="00D30076" w:rsidRPr="00D30076" w:rsidRDefault="00D30076" w:rsidP="00D30076">
      <w:pPr>
        <w:suppressAutoHyphens/>
        <w:rPr>
          <w:rFonts w:ascii="Century Gothic" w:hAnsi="Century Gothic" w:cs="Arial"/>
          <w:sz w:val="20"/>
          <w:szCs w:val="20"/>
        </w:rPr>
      </w:pPr>
    </w:p>
    <w:sectPr w:rsidR="00D30076" w:rsidRPr="00D30076" w:rsidSect="00E848C9">
      <w:headerReference w:type="default" r:id="rId18"/>
      <w:footerReference w:type="default" r:id="rId19"/>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FC24" w14:textId="77777777" w:rsidR="00911893" w:rsidRDefault="00911893" w:rsidP="00463CB5">
      <w:r>
        <w:separator/>
      </w:r>
    </w:p>
  </w:endnote>
  <w:endnote w:type="continuationSeparator" w:id="0">
    <w:p w14:paraId="7A0281E2" w14:textId="77777777" w:rsidR="00911893" w:rsidRDefault="00911893"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91C1" w14:textId="2BFFD291" w:rsidR="00911893" w:rsidRPr="008D13DE" w:rsidRDefault="00911893" w:rsidP="339D150E">
    <w:pPr>
      <w:pBdr>
        <w:top w:val="double" w:sz="4" w:space="1" w:color="auto"/>
      </w:pBdr>
      <w:tabs>
        <w:tab w:val="right" w:pos="8788"/>
      </w:tabs>
      <w:ind w:left="567" w:hanging="567"/>
      <w:jc w:val="both"/>
      <w:rPr>
        <w:rFonts w:ascii="Century Gothic" w:eastAsia="Times New Roman" w:hAnsi="Century Gothic"/>
        <w:sz w:val="16"/>
        <w:szCs w:val="16"/>
      </w:rPr>
    </w:pPr>
    <w:r w:rsidRPr="339D150E">
      <w:rPr>
        <w:rFonts w:ascii="Century Gothic" w:eastAsia="Times New Roman" w:hAnsi="Century Gothic"/>
        <w:b/>
        <w:bCs/>
        <w:w w:val="90"/>
        <w:sz w:val="18"/>
        <w:szCs w:val="18"/>
      </w:rPr>
      <w:t>MP</w:t>
    </w:r>
    <w:r w:rsidRPr="339D150E">
      <w:rPr>
        <w:rFonts w:ascii="Century Gothic" w:eastAsia="Times New Roman" w:hAnsi="Century Gothic"/>
        <w:b/>
        <w:bCs/>
        <w:color w:val="FF0000"/>
        <w:w w:val="90"/>
        <w:sz w:val="18"/>
        <w:szCs w:val="18"/>
      </w:rPr>
      <w:t>SP</w:t>
    </w:r>
    <w:r w:rsidRPr="00D31BC2">
      <w:rPr>
        <w:rFonts w:ascii="Century Gothic" w:eastAsia="Times New Roman" w:hAnsi="Century Gothic"/>
        <w:w w:val="90"/>
        <w:sz w:val="18"/>
        <w:szCs w:val="18"/>
      </w:rPr>
      <w:t xml:space="preserve"> – </w:t>
    </w:r>
    <w:r w:rsidRPr="008D13DE">
      <w:rPr>
        <w:rFonts w:ascii="Century Gothic" w:eastAsia="Times New Roman" w:hAnsi="Century Gothic"/>
        <w:w w:val="90"/>
        <w:sz w:val="16"/>
        <w:szCs w:val="16"/>
      </w:rPr>
      <w:t>PREGÃO ELETRÔNI</w:t>
    </w:r>
    <w:r>
      <w:rPr>
        <w:rFonts w:ascii="Century Gothic" w:eastAsia="Times New Roman" w:hAnsi="Century Gothic"/>
        <w:w w:val="90"/>
        <w:sz w:val="16"/>
        <w:szCs w:val="16"/>
      </w:rPr>
      <w:t xml:space="preserve">CO – EQUIPAMENTOS de informática                                                                              </w:t>
    </w:r>
    <w:r w:rsidRPr="008D13DE">
      <w:rPr>
        <w:rFonts w:ascii="Century Gothic" w:eastAsia="Times New Roman" w:hAnsi="Century Gothic"/>
        <w:w w:val="90"/>
        <w:sz w:val="16"/>
        <w:szCs w:val="16"/>
      </w:rPr>
      <w:t xml:space="preserve">              Página </w:t>
    </w:r>
    <w:r w:rsidRPr="339D150E">
      <w:rPr>
        <w:rFonts w:ascii="Century Gothic" w:eastAsia="Times New Roman" w:hAnsi="Century Gothic"/>
        <w:noProof/>
        <w:w w:val="90"/>
        <w:sz w:val="16"/>
        <w:szCs w:val="16"/>
      </w:rPr>
      <w:fldChar w:fldCharType="begin"/>
    </w:r>
    <w:r w:rsidRPr="008D13DE">
      <w:rPr>
        <w:rFonts w:ascii="Century Gothic" w:eastAsia="Times New Roman" w:hAnsi="Century Gothic"/>
        <w:w w:val="90"/>
        <w:sz w:val="16"/>
        <w:szCs w:val="16"/>
      </w:rPr>
      <w:instrText>PAGE   \* MERGEFORMAT</w:instrText>
    </w:r>
    <w:r w:rsidRPr="339D150E">
      <w:rPr>
        <w:rFonts w:ascii="Century Gothic" w:eastAsia="Times New Roman" w:hAnsi="Century Gothic"/>
        <w:w w:val="90"/>
        <w:sz w:val="16"/>
        <w:szCs w:val="16"/>
      </w:rPr>
      <w:fldChar w:fldCharType="separate"/>
    </w:r>
    <w:r w:rsidR="00EA120C">
      <w:rPr>
        <w:rFonts w:ascii="Century Gothic" w:eastAsia="Times New Roman" w:hAnsi="Century Gothic"/>
        <w:noProof/>
        <w:w w:val="90"/>
        <w:sz w:val="16"/>
        <w:szCs w:val="16"/>
      </w:rPr>
      <w:t>40</w:t>
    </w:r>
    <w:r w:rsidRPr="339D150E">
      <w:rPr>
        <w:rFonts w:ascii="Century Gothic" w:eastAsia="Times New Roman" w:hAnsi="Century Gothic"/>
        <w:noProof/>
        <w:w w:val="90"/>
        <w:sz w:val="16"/>
        <w:szCs w:val="16"/>
      </w:rPr>
      <w:fldChar w:fldCharType="end"/>
    </w:r>
  </w:p>
  <w:p w14:paraId="04338875" w14:textId="77777777" w:rsidR="00911893" w:rsidRDefault="009118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F870C" w14:textId="77777777" w:rsidR="00911893" w:rsidRDefault="00911893" w:rsidP="00463CB5">
      <w:r>
        <w:separator/>
      </w:r>
    </w:p>
  </w:footnote>
  <w:footnote w:type="continuationSeparator" w:id="0">
    <w:p w14:paraId="27624D16" w14:textId="77777777" w:rsidR="00911893" w:rsidRDefault="00911893"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3EA2" w14:textId="77777777" w:rsidR="00911893" w:rsidRDefault="00911893" w:rsidP="00463CB5">
    <w:pPr>
      <w:pStyle w:val="Cabealho"/>
      <w:pBdr>
        <w:bottom w:val="double" w:sz="4" w:space="1" w:color="auto"/>
      </w:pBdr>
      <w:jc w:val="center"/>
      <w:rPr>
        <w:rFonts w:ascii="Century Gothic" w:hAnsi="Century Gothic" w:cs="Arial"/>
        <w:b/>
        <w:w w:val="90"/>
        <w:sz w:val="20"/>
      </w:rPr>
    </w:pPr>
  </w:p>
  <w:p w14:paraId="52E608EF" w14:textId="77777777" w:rsidR="00911893" w:rsidRDefault="00911893"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0EDB2278" wp14:editId="07C61729">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074E47F7" w14:textId="77777777" w:rsidR="00911893" w:rsidRDefault="00911893" w:rsidP="002832C8">
    <w:pPr>
      <w:pStyle w:val="Cabealho"/>
      <w:pBdr>
        <w:bottom w:val="double" w:sz="4" w:space="1" w:color="auto"/>
      </w:pBdr>
      <w:rPr>
        <w:rFonts w:ascii="Century Gothic" w:hAnsi="Century Gothic" w:cs="Arial"/>
        <w:b/>
        <w:w w:val="90"/>
        <w:sz w:val="18"/>
        <w:szCs w:val="18"/>
      </w:rPr>
    </w:pPr>
  </w:p>
  <w:p w14:paraId="5221A7AA" w14:textId="0A9C48DF" w:rsidR="00911893" w:rsidRPr="002832C8" w:rsidRDefault="00911893" w:rsidP="339D150E">
    <w:pPr>
      <w:pStyle w:val="Cabealho"/>
      <w:pBdr>
        <w:bottom w:val="double" w:sz="4" w:space="1" w:color="auto"/>
      </w:pBdr>
      <w:rPr>
        <w:rFonts w:ascii="Century Gothic" w:hAnsi="Century Gothic" w:cs="Arial"/>
        <w:b/>
        <w:bCs/>
        <w:sz w:val="18"/>
        <w:szCs w:val="18"/>
      </w:rPr>
    </w:pPr>
    <w:r w:rsidRPr="339D150E">
      <w:rPr>
        <w:rFonts w:ascii="Century Gothic" w:hAnsi="Century Gothic" w:cs="Arial"/>
        <w:b/>
        <w:bCs/>
        <w:w w:val="90"/>
        <w:sz w:val="18"/>
        <w:szCs w:val="18"/>
      </w:rPr>
      <w:t xml:space="preserve">PROCESSO Nº </w:t>
    </w:r>
    <w:r>
      <w:rPr>
        <w:rFonts w:ascii="Century Gothic" w:hAnsi="Century Gothic" w:cs="Arial"/>
        <w:b/>
        <w:bCs/>
        <w:w w:val="90"/>
        <w:sz w:val="18"/>
        <w:szCs w:val="18"/>
      </w:rPr>
      <w:t>033</w:t>
    </w:r>
    <w:r w:rsidRPr="339D150E">
      <w:rPr>
        <w:rFonts w:ascii="Century Gothic" w:hAnsi="Century Gothic" w:cs="Arial"/>
        <w:b/>
        <w:bCs/>
        <w:w w:val="90"/>
        <w:sz w:val="18"/>
        <w:szCs w:val="18"/>
      </w:rPr>
      <w:t>/2018</w:t>
    </w:r>
    <w:r>
      <w:rPr>
        <w:rFonts w:ascii="Century Gothic" w:hAnsi="Century Gothic" w:cs="Arial"/>
        <w:b/>
        <w:bCs/>
        <w:w w:val="90"/>
        <w:sz w:val="18"/>
        <w:szCs w:val="18"/>
      </w:rPr>
      <w:t>-CE</w:t>
    </w:r>
    <w:r w:rsidRPr="339D150E">
      <w:rPr>
        <w:rFonts w:ascii="Century Gothic" w:hAnsi="Century Gothic" w:cs="Arial"/>
        <w:b/>
        <w:bCs/>
        <w:w w:val="90"/>
        <w:sz w:val="18"/>
        <w:szCs w:val="18"/>
      </w:rPr>
      <w:t xml:space="preserve">                                                                                         PREGÃO ELETRÔNICO Nº</w:t>
    </w:r>
    <w:r>
      <w:rPr>
        <w:rFonts w:ascii="Century Gothic" w:hAnsi="Century Gothic" w:cs="Arial"/>
        <w:b/>
        <w:bCs/>
        <w:w w:val="90"/>
        <w:sz w:val="18"/>
        <w:szCs w:val="18"/>
      </w:rPr>
      <w:t xml:space="preserve"> 068</w:t>
    </w:r>
    <w:r w:rsidRPr="339D150E">
      <w:rPr>
        <w:rFonts w:ascii="Century Gothic" w:hAnsi="Century Gothic" w:cs="Arial"/>
        <w:b/>
        <w:bCs/>
        <w:w w:val="90"/>
        <w:sz w:val="18"/>
        <w:szCs w:val="18"/>
      </w:rPr>
      <w:t>/2018</w:t>
    </w:r>
  </w:p>
  <w:p w14:paraId="4A852BA6" w14:textId="77777777" w:rsidR="00911893" w:rsidRPr="00B44073" w:rsidRDefault="00911893">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047B74"/>
    <w:multiLevelType w:val="multilevel"/>
    <w:tmpl w:val="B15CB21E"/>
    <w:lvl w:ilvl="0">
      <w:start w:val="3"/>
      <w:numFmt w:val="decimal"/>
      <w:lvlText w:val="%1."/>
      <w:lvlJc w:val="left"/>
      <w:pPr>
        <w:ind w:left="495" w:hanging="495"/>
      </w:pPr>
    </w:lvl>
    <w:lvl w:ilvl="1">
      <w:start w:val="3"/>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2F460D8"/>
    <w:multiLevelType w:val="hybridMultilevel"/>
    <w:tmpl w:val="22E8865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2" w15:restartNumberingAfterBreak="0">
    <w:nsid w:val="1AB54C4A"/>
    <w:multiLevelType w:val="hybridMultilevel"/>
    <w:tmpl w:val="71704F1E"/>
    <w:lvl w:ilvl="0" w:tplc="E436782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1B2766D3"/>
    <w:multiLevelType w:val="multilevel"/>
    <w:tmpl w:val="C8B682C8"/>
    <w:lvl w:ilvl="0">
      <w:start w:val="1"/>
      <w:numFmt w:val="lowerLetter"/>
      <w:lvlText w:val="%1)"/>
      <w:lvlJc w:val="left"/>
      <w:pPr>
        <w:ind w:left="360" w:hanging="360"/>
      </w:pPr>
      <w:rPr>
        <w:b/>
        <w:sz w:val="20"/>
        <w:szCs w:val="20"/>
      </w:rPr>
    </w:lvl>
    <w:lvl w:ilvl="1">
      <w:start w:val="1"/>
      <w:numFmt w:val="decimal"/>
      <w:lvlText w:val="%1.%2."/>
      <w:lvlJc w:val="left"/>
      <w:pPr>
        <w:ind w:left="360" w:hanging="360"/>
      </w:pPr>
      <w:rPr>
        <w:rFonts w:ascii="Century Gothic" w:hAnsi="Century Gothic" w:cs="Arial" w:hint="default"/>
        <w:b w:val="0"/>
        <w:strike w:val="0"/>
        <w:dstrike w:val="0"/>
        <w:u w:val="none"/>
        <w:effect w:val="none"/>
      </w:rPr>
    </w:lvl>
    <w:lvl w:ilvl="2">
      <w:start w:val="1"/>
      <w:numFmt w:val="lowerLetter"/>
      <w:lvlText w:val="%3)"/>
      <w:lvlJc w:val="left"/>
      <w:pPr>
        <w:ind w:left="644" w:hanging="360"/>
      </w:pPr>
      <w:rPr>
        <w:rFonts w:ascii="Century Gothic" w:eastAsia="Times New Roman" w:hAnsi="Century Gothic" w:cs="Arial"/>
        <w:b w:val="0"/>
      </w:r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974B3A"/>
    <w:multiLevelType w:val="hybridMultilevel"/>
    <w:tmpl w:val="A8540D5A"/>
    <w:lvl w:ilvl="0" w:tplc="AF6AED1A">
      <w:start w:val="1"/>
      <w:numFmt w:val="decimal"/>
      <w:lvlText w:val="%1."/>
      <w:lvlJc w:val="left"/>
      <w:pPr>
        <w:ind w:left="2139" w:hanging="360"/>
      </w:pPr>
      <w:rPr>
        <w:rFonts w:hint="default"/>
        <w:u w:val="none"/>
      </w:rPr>
    </w:lvl>
    <w:lvl w:ilvl="1" w:tplc="04160019" w:tentative="1">
      <w:start w:val="1"/>
      <w:numFmt w:val="lowerLetter"/>
      <w:lvlText w:val="%2."/>
      <w:lvlJc w:val="left"/>
      <w:pPr>
        <w:ind w:left="2859" w:hanging="360"/>
      </w:pPr>
    </w:lvl>
    <w:lvl w:ilvl="2" w:tplc="0416001B" w:tentative="1">
      <w:start w:val="1"/>
      <w:numFmt w:val="lowerRoman"/>
      <w:lvlText w:val="%3."/>
      <w:lvlJc w:val="right"/>
      <w:pPr>
        <w:ind w:left="3579" w:hanging="180"/>
      </w:pPr>
    </w:lvl>
    <w:lvl w:ilvl="3" w:tplc="0416000F" w:tentative="1">
      <w:start w:val="1"/>
      <w:numFmt w:val="decimal"/>
      <w:lvlText w:val="%4."/>
      <w:lvlJc w:val="left"/>
      <w:pPr>
        <w:ind w:left="4299" w:hanging="360"/>
      </w:pPr>
    </w:lvl>
    <w:lvl w:ilvl="4" w:tplc="04160019" w:tentative="1">
      <w:start w:val="1"/>
      <w:numFmt w:val="lowerLetter"/>
      <w:lvlText w:val="%5."/>
      <w:lvlJc w:val="left"/>
      <w:pPr>
        <w:ind w:left="5019" w:hanging="360"/>
      </w:pPr>
    </w:lvl>
    <w:lvl w:ilvl="5" w:tplc="0416001B" w:tentative="1">
      <w:start w:val="1"/>
      <w:numFmt w:val="lowerRoman"/>
      <w:lvlText w:val="%6."/>
      <w:lvlJc w:val="right"/>
      <w:pPr>
        <w:ind w:left="5739" w:hanging="180"/>
      </w:pPr>
    </w:lvl>
    <w:lvl w:ilvl="6" w:tplc="0416000F" w:tentative="1">
      <w:start w:val="1"/>
      <w:numFmt w:val="decimal"/>
      <w:lvlText w:val="%7."/>
      <w:lvlJc w:val="left"/>
      <w:pPr>
        <w:ind w:left="6459" w:hanging="360"/>
      </w:pPr>
    </w:lvl>
    <w:lvl w:ilvl="7" w:tplc="04160019" w:tentative="1">
      <w:start w:val="1"/>
      <w:numFmt w:val="lowerLetter"/>
      <w:lvlText w:val="%8."/>
      <w:lvlJc w:val="left"/>
      <w:pPr>
        <w:ind w:left="7179" w:hanging="360"/>
      </w:pPr>
    </w:lvl>
    <w:lvl w:ilvl="8" w:tplc="0416001B" w:tentative="1">
      <w:start w:val="1"/>
      <w:numFmt w:val="lowerRoman"/>
      <w:lvlText w:val="%9."/>
      <w:lvlJc w:val="right"/>
      <w:pPr>
        <w:ind w:left="7899" w:hanging="180"/>
      </w:pPr>
    </w:lvl>
  </w:abstractNum>
  <w:abstractNum w:abstractNumId="19"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0"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1"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45742A8E"/>
    <w:multiLevelType w:val="multilevel"/>
    <w:tmpl w:val="7158A3BC"/>
    <w:lvl w:ilvl="0">
      <w:start w:val="4"/>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7C50930"/>
    <w:multiLevelType w:val="multilevel"/>
    <w:tmpl w:val="198E9C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DE87F27"/>
    <w:multiLevelType w:val="multilevel"/>
    <w:tmpl w:val="6CC40A76"/>
    <w:lvl w:ilvl="0">
      <w:start w:val="1"/>
      <w:numFmt w:val="lowerLetter"/>
      <w:lvlText w:val="%1)"/>
      <w:lvlJc w:val="left"/>
      <w:pPr>
        <w:tabs>
          <w:tab w:val="num" w:pos="540"/>
        </w:tabs>
        <w:ind w:left="540" w:hanging="360"/>
      </w:pPr>
    </w:lvl>
    <w:lvl w:ilvl="1">
      <w:start w:val="1"/>
      <w:numFmt w:val="decimal"/>
      <w:lvlText w:val="%1.%2."/>
      <w:lvlJc w:val="left"/>
      <w:pPr>
        <w:tabs>
          <w:tab w:val="num" w:pos="1194"/>
        </w:tabs>
        <w:ind w:left="1194" w:hanging="360"/>
      </w:pPr>
    </w:lvl>
    <w:lvl w:ilvl="2">
      <w:start w:val="1"/>
      <w:numFmt w:val="decimal"/>
      <w:lvlText w:val="%1.%2.%3."/>
      <w:lvlJc w:val="left"/>
      <w:pPr>
        <w:tabs>
          <w:tab w:val="num" w:pos="1637"/>
        </w:tabs>
        <w:ind w:left="1637" w:hanging="360"/>
      </w:pPr>
    </w:lvl>
    <w:lvl w:ilvl="3">
      <w:start w:val="1"/>
      <w:numFmt w:val="decimal"/>
      <w:lvlText w:val="%1.%2.%3.%4."/>
      <w:lvlJc w:val="left"/>
      <w:pPr>
        <w:tabs>
          <w:tab w:val="num" w:pos="2634"/>
        </w:tabs>
        <w:ind w:left="2634" w:hanging="360"/>
      </w:pPr>
    </w:lvl>
    <w:lvl w:ilvl="4">
      <w:start w:val="1"/>
      <w:numFmt w:val="decimal"/>
      <w:lvlText w:val="%5."/>
      <w:lvlJc w:val="left"/>
      <w:pPr>
        <w:tabs>
          <w:tab w:val="num" w:pos="3354"/>
        </w:tabs>
        <w:ind w:left="3354" w:hanging="360"/>
      </w:pPr>
    </w:lvl>
    <w:lvl w:ilvl="5">
      <w:start w:val="1"/>
      <w:numFmt w:val="decimal"/>
      <w:lvlText w:val="%6."/>
      <w:lvlJc w:val="left"/>
      <w:pPr>
        <w:tabs>
          <w:tab w:val="num" w:pos="4074"/>
        </w:tabs>
        <w:ind w:left="4074" w:hanging="360"/>
      </w:pPr>
    </w:lvl>
    <w:lvl w:ilvl="6">
      <w:start w:val="1"/>
      <w:numFmt w:val="decimal"/>
      <w:lvlText w:val="%7."/>
      <w:lvlJc w:val="left"/>
      <w:pPr>
        <w:tabs>
          <w:tab w:val="num" w:pos="4794"/>
        </w:tabs>
        <w:ind w:left="4794" w:hanging="360"/>
      </w:pPr>
    </w:lvl>
    <w:lvl w:ilvl="7">
      <w:start w:val="1"/>
      <w:numFmt w:val="decimal"/>
      <w:lvlText w:val="%8."/>
      <w:lvlJc w:val="left"/>
      <w:pPr>
        <w:tabs>
          <w:tab w:val="num" w:pos="5514"/>
        </w:tabs>
        <w:ind w:left="5514" w:hanging="360"/>
      </w:pPr>
    </w:lvl>
    <w:lvl w:ilvl="8">
      <w:start w:val="1"/>
      <w:numFmt w:val="decimal"/>
      <w:lvlText w:val="%9."/>
      <w:lvlJc w:val="left"/>
      <w:pPr>
        <w:tabs>
          <w:tab w:val="num" w:pos="6234"/>
        </w:tabs>
        <w:ind w:left="6234" w:hanging="360"/>
      </w:pPr>
    </w:lvl>
  </w:abstractNum>
  <w:abstractNum w:abstractNumId="26"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7" w15:restartNumberingAfterBreak="0">
    <w:nsid w:val="57D96BF2"/>
    <w:multiLevelType w:val="multilevel"/>
    <w:tmpl w:val="D01EAC02"/>
    <w:lvl w:ilvl="0">
      <w:start w:val="7"/>
      <w:numFmt w:val="decimal"/>
      <w:lvlText w:val="%1."/>
      <w:lvlJc w:val="left"/>
      <w:pPr>
        <w:tabs>
          <w:tab w:val="num" w:pos="810"/>
        </w:tabs>
        <w:ind w:left="810" w:hanging="810"/>
      </w:pPr>
      <w:rPr>
        <w:b/>
      </w:rPr>
    </w:lvl>
    <w:lvl w:ilvl="1">
      <w:start w:val="1"/>
      <w:numFmt w:val="decimal"/>
      <w:lvlText w:val="%1.%2."/>
      <w:lvlJc w:val="left"/>
      <w:pPr>
        <w:tabs>
          <w:tab w:val="num" w:pos="1164"/>
        </w:tabs>
        <w:ind w:left="1164" w:hanging="810"/>
      </w:pPr>
      <w:rPr>
        <w:b/>
      </w:rPr>
    </w:lvl>
    <w:lvl w:ilvl="2">
      <w:start w:val="2"/>
      <w:numFmt w:val="decimal"/>
      <w:lvlText w:val="%1.%2.%3."/>
      <w:lvlJc w:val="left"/>
      <w:pPr>
        <w:tabs>
          <w:tab w:val="num" w:pos="1518"/>
        </w:tabs>
        <w:ind w:left="1518" w:hanging="810"/>
      </w:pPr>
      <w:rPr>
        <w:b/>
      </w:rPr>
    </w:lvl>
    <w:lvl w:ilvl="3">
      <w:start w:val="1"/>
      <w:numFmt w:val="decimal"/>
      <w:lvlText w:val="%1.%2.%3.%4."/>
      <w:lvlJc w:val="left"/>
      <w:pPr>
        <w:tabs>
          <w:tab w:val="num" w:pos="2142"/>
        </w:tabs>
        <w:ind w:left="2142" w:hanging="108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3210"/>
        </w:tabs>
        <w:ind w:left="3210" w:hanging="144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4278"/>
        </w:tabs>
        <w:ind w:left="4278" w:hanging="1800"/>
      </w:pPr>
      <w:rPr>
        <w:b/>
      </w:rPr>
    </w:lvl>
    <w:lvl w:ilvl="8">
      <w:start w:val="1"/>
      <w:numFmt w:val="decimal"/>
      <w:lvlText w:val="%1.%2.%3.%4.%5.%6.%7.%8.%9."/>
      <w:lvlJc w:val="left"/>
      <w:pPr>
        <w:tabs>
          <w:tab w:val="num" w:pos="4992"/>
        </w:tabs>
        <w:ind w:left="4992" w:hanging="2160"/>
      </w:pPr>
      <w:rPr>
        <w:b/>
      </w:rPr>
    </w:lvl>
  </w:abstractNum>
  <w:abstractNum w:abstractNumId="28"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7846E0"/>
    <w:multiLevelType w:val="multilevel"/>
    <w:tmpl w:val="7F3A5808"/>
    <w:lvl w:ilvl="0">
      <w:start w:val="7"/>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30" w15:restartNumberingAfterBreak="0">
    <w:nsid w:val="5FB56BBE"/>
    <w:multiLevelType w:val="hybridMultilevel"/>
    <w:tmpl w:val="5A0E4830"/>
    <w:lvl w:ilvl="0" w:tplc="D4880BEC">
      <w:start w:val="1"/>
      <w:numFmt w:val="decimal"/>
      <w:lvlText w:val="%1."/>
      <w:lvlJc w:val="left"/>
      <w:pPr>
        <w:ind w:left="720" w:hanging="360"/>
      </w:pPr>
    </w:lvl>
    <w:lvl w:ilvl="1" w:tplc="C81A157A">
      <w:start w:val="1"/>
      <w:numFmt w:val="lowerLetter"/>
      <w:lvlText w:val="%2."/>
      <w:lvlJc w:val="left"/>
      <w:pPr>
        <w:ind w:left="1440" w:hanging="360"/>
      </w:pPr>
    </w:lvl>
    <w:lvl w:ilvl="2" w:tplc="4A482636">
      <w:start w:val="1"/>
      <w:numFmt w:val="lowerRoman"/>
      <w:lvlText w:val="%3."/>
      <w:lvlJc w:val="right"/>
      <w:pPr>
        <w:ind w:left="2160" w:hanging="180"/>
      </w:pPr>
    </w:lvl>
    <w:lvl w:ilvl="3" w:tplc="4D7E7384">
      <w:start w:val="1"/>
      <w:numFmt w:val="decimal"/>
      <w:lvlText w:val="%4."/>
      <w:lvlJc w:val="left"/>
      <w:pPr>
        <w:ind w:left="2880" w:hanging="360"/>
      </w:pPr>
    </w:lvl>
    <w:lvl w:ilvl="4" w:tplc="2152994E">
      <w:start w:val="1"/>
      <w:numFmt w:val="lowerLetter"/>
      <w:lvlText w:val="%5."/>
      <w:lvlJc w:val="left"/>
      <w:pPr>
        <w:ind w:left="3600" w:hanging="360"/>
      </w:pPr>
    </w:lvl>
    <w:lvl w:ilvl="5" w:tplc="BC2C9D64">
      <w:start w:val="1"/>
      <w:numFmt w:val="lowerRoman"/>
      <w:lvlText w:val="%6."/>
      <w:lvlJc w:val="right"/>
      <w:pPr>
        <w:ind w:left="4320" w:hanging="180"/>
      </w:pPr>
    </w:lvl>
    <w:lvl w:ilvl="6" w:tplc="701ECE6C">
      <w:start w:val="1"/>
      <w:numFmt w:val="decimal"/>
      <w:lvlText w:val="%7."/>
      <w:lvlJc w:val="left"/>
      <w:pPr>
        <w:ind w:left="5040" w:hanging="360"/>
      </w:pPr>
    </w:lvl>
    <w:lvl w:ilvl="7" w:tplc="AEB4AD5A">
      <w:start w:val="1"/>
      <w:numFmt w:val="lowerLetter"/>
      <w:lvlText w:val="%8."/>
      <w:lvlJc w:val="left"/>
      <w:pPr>
        <w:ind w:left="5760" w:hanging="360"/>
      </w:pPr>
    </w:lvl>
    <w:lvl w:ilvl="8" w:tplc="F33C075E">
      <w:start w:val="1"/>
      <w:numFmt w:val="lowerRoman"/>
      <w:lvlText w:val="%9."/>
      <w:lvlJc w:val="right"/>
      <w:pPr>
        <w:ind w:left="6480" w:hanging="180"/>
      </w:pPr>
    </w:lvl>
  </w:abstractNum>
  <w:abstractNum w:abstractNumId="31" w15:restartNumberingAfterBreak="0">
    <w:nsid w:val="602123E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15:restartNumberingAfterBreak="0">
    <w:nsid w:val="6ABE4185"/>
    <w:multiLevelType w:val="hybridMultilevel"/>
    <w:tmpl w:val="E1C6E3EE"/>
    <w:lvl w:ilvl="0" w:tplc="FFFFFFFF">
      <w:start w:val="1"/>
      <w:numFmt w:val="lowerLetter"/>
      <w:lvlText w:val="%1)"/>
      <w:lvlJc w:val="left"/>
      <w:pPr>
        <w:ind w:left="1440" w:hanging="360"/>
      </w:pPr>
      <w:rPr>
        <w:b w:val="0"/>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4" w15:restartNumberingAfterBreak="0">
    <w:nsid w:val="6B5D1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8"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0" w15:restartNumberingAfterBreak="0">
    <w:nsid w:val="7F1100E8"/>
    <w:multiLevelType w:val="multilevel"/>
    <w:tmpl w:val="036CB2BE"/>
    <w:lvl w:ilvl="0">
      <w:start w:val="1"/>
      <w:numFmt w:val="lowerLetter"/>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1"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30"/>
  </w:num>
  <w:num w:numId="2">
    <w:abstractNumId w:val="20"/>
  </w:num>
  <w:num w:numId="3">
    <w:abstractNumId w:val="16"/>
  </w:num>
  <w:num w:numId="4">
    <w:abstractNumId w:val="37"/>
  </w:num>
  <w:num w:numId="5">
    <w:abstractNumId w:val="10"/>
  </w:num>
  <w:num w:numId="6">
    <w:abstractNumId w:val="5"/>
  </w:num>
  <w:num w:numId="7">
    <w:abstractNumId w:val="14"/>
  </w:num>
  <w:num w:numId="8">
    <w:abstractNumId w:val="41"/>
  </w:num>
  <w:num w:numId="9">
    <w:abstractNumId w:val="1"/>
  </w:num>
  <w:num w:numId="10">
    <w:abstractNumId w:val="8"/>
  </w:num>
  <w:num w:numId="11">
    <w:abstractNumId w:val="11"/>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35"/>
  </w:num>
  <w:num w:numId="17">
    <w:abstractNumId w:val="0"/>
  </w:num>
  <w:num w:numId="18">
    <w:abstractNumId w:val="38"/>
  </w:num>
  <w:num w:numId="19">
    <w:abstractNumId w:val="17"/>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6"/>
  </w:num>
  <w:num w:numId="28">
    <w:abstractNumId w:val="18"/>
  </w:num>
  <w:num w:numId="2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7204"/>
    <w:rsid w:val="000143A9"/>
    <w:rsid w:val="0002559E"/>
    <w:rsid w:val="00041529"/>
    <w:rsid w:val="00051BC1"/>
    <w:rsid w:val="00051CE4"/>
    <w:rsid w:val="00052654"/>
    <w:rsid w:val="00052684"/>
    <w:rsid w:val="00057209"/>
    <w:rsid w:val="00061E87"/>
    <w:rsid w:val="00073E0D"/>
    <w:rsid w:val="000755F5"/>
    <w:rsid w:val="00096196"/>
    <w:rsid w:val="000B6B03"/>
    <w:rsid w:val="000C705D"/>
    <w:rsid w:val="000D0757"/>
    <w:rsid w:val="000D46AC"/>
    <w:rsid w:val="000E4DC9"/>
    <w:rsid w:val="001041B6"/>
    <w:rsid w:val="00112008"/>
    <w:rsid w:val="001256A1"/>
    <w:rsid w:val="00130C72"/>
    <w:rsid w:val="00136494"/>
    <w:rsid w:val="00140A56"/>
    <w:rsid w:val="00172A4E"/>
    <w:rsid w:val="001A40B3"/>
    <w:rsid w:val="001B1695"/>
    <w:rsid w:val="001C0715"/>
    <w:rsid w:val="001D5E07"/>
    <w:rsid w:val="001D67B2"/>
    <w:rsid w:val="001E1559"/>
    <w:rsid w:val="001E384E"/>
    <w:rsid w:val="001F0B7D"/>
    <w:rsid w:val="001F324A"/>
    <w:rsid w:val="001F416F"/>
    <w:rsid w:val="001F7472"/>
    <w:rsid w:val="002138A8"/>
    <w:rsid w:val="00213EBA"/>
    <w:rsid w:val="00214F94"/>
    <w:rsid w:val="002156EE"/>
    <w:rsid w:val="002249F8"/>
    <w:rsid w:val="00240177"/>
    <w:rsid w:val="00254F12"/>
    <w:rsid w:val="00255CDC"/>
    <w:rsid w:val="002663AE"/>
    <w:rsid w:val="0026753A"/>
    <w:rsid w:val="002832C8"/>
    <w:rsid w:val="002911E1"/>
    <w:rsid w:val="002A0800"/>
    <w:rsid w:val="002A5EEC"/>
    <w:rsid w:val="002A6974"/>
    <w:rsid w:val="002B1240"/>
    <w:rsid w:val="002B1BA2"/>
    <w:rsid w:val="002B1D76"/>
    <w:rsid w:val="002E52E8"/>
    <w:rsid w:val="002E539B"/>
    <w:rsid w:val="002E63BA"/>
    <w:rsid w:val="002F55D3"/>
    <w:rsid w:val="00300A64"/>
    <w:rsid w:val="00315139"/>
    <w:rsid w:val="00321981"/>
    <w:rsid w:val="00323711"/>
    <w:rsid w:val="0032748E"/>
    <w:rsid w:val="00332FE4"/>
    <w:rsid w:val="00335124"/>
    <w:rsid w:val="00335503"/>
    <w:rsid w:val="00342516"/>
    <w:rsid w:val="003547E1"/>
    <w:rsid w:val="0036086A"/>
    <w:rsid w:val="00371DC0"/>
    <w:rsid w:val="00372594"/>
    <w:rsid w:val="00381AC8"/>
    <w:rsid w:val="0038321B"/>
    <w:rsid w:val="003B418F"/>
    <w:rsid w:val="003C0A6D"/>
    <w:rsid w:val="003C1082"/>
    <w:rsid w:val="003C596D"/>
    <w:rsid w:val="003D4E1B"/>
    <w:rsid w:val="003D5042"/>
    <w:rsid w:val="003D6EAE"/>
    <w:rsid w:val="003E5417"/>
    <w:rsid w:val="003E74F3"/>
    <w:rsid w:val="00400A63"/>
    <w:rsid w:val="00402648"/>
    <w:rsid w:val="00406A0A"/>
    <w:rsid w:val="00407D35"/>
    <w:rsid w:val="00421A5F"/>
    <w:rsid w:val="00426050"/>
    <w:rsid w:val="0042687C"/>
    <w:rsid w:val="00427846"/>
    <w:rsid w:val="00442A97"/>
    <w:rsid w:val="004502EB"/>
    <w:rsid w:val="00453D99"/>
    <w:rsid w:val="004544A4"/>
    <w:rsid w:val="0045595B"/>
    <w:rsid w:val="00463CB5"/>
    <w:rsid w:val="00474A30"/>
    <w:rsid w:val="00483DFD"/>
    <w:rsid w:val="00483E41"/>
    <w:rsid w:val="00485E4A"/>
    <w:rsid w:val="004861F6"/>
    <w:rsid w:val="0049008E"/>
    <w:rsid w:val="00493167"/>
    <w:rsid w:val="004C151B"/>
    <w:rsid w:val="004C3E68"/>
    <w:rsid w:val="004C6619"/>
    <w:rsid w:val="004D0810"/>
    <w:rsid w:val="004D47BF"/>
    <w:rsid w:val="004E37DA"/>
    <w:rsid w:val="004E4630"/>
    <w:rsid w:val="004E5D93"/>
    <w:rsid w:val="004F28F5"/>
    <w:rsid w:val="004F2E5D"/>
    <w:rsid w:val="004F4C8B"/>
    <w:rsid w:val="00506BD3"/>
    <w:rsid w:val="005142F0"/>
    <w:rsid w:val="00530972"/>
    <w:rsid w:val="005417D5"/>
    <w:rsid w:val="00570DE5"/>
    <w:rsid w:val="005733CE"/>
    <w:rsid w:val="00575BE0"/>
    <w:rsid w:val="00576AD9"/>
    <w:rsid w:val="00585254"/>
    <w:rsid w:val="00595CCA"/>
    <w:rsid w:val="00596C11"/>
    <w:rsid w:val="005A5F3F"/>
    <w:rsid w:val="005A7DC9"/>
    <w:rsid w:val="005D1BD8"/>
    <w:rsid w:val="00601294"/>
    <w:rsid w:val="00601EF9"/>
    <w:rsid w:val="0060408E"/>
    <w:rsid w:val="00604156"/>
    <w:rsid w:val="0060723C"/>
    <w:rsid w:val="00610B67"/>
    <w:rsid w:val="00634106"/>
    <w:rsid w:val="00654FC3"/>
    <w:rsid w:val="00660B2A"/>
    <w:rsid w:val="00671069"/>
    <w:rsid w:val="00671588"/>
    <w:rsid w:val="0067249E"/>
    <w:rsid w:val="006766BA"/>
    <w:rsid w:val="0069010C"/>
    <w:rsid w:val="006951A4"/>
    <w:rsid w:val="006A2367"/>
    <w:rsid w:val="006A37ED"/>
    <w:rsid w:val="006A5FE5"/>
    <w:rsid w:val="006B6E5E"/>
    <w:rsid w:val="006C1938"/>
    <w:rsid w:val="006E048E"/>
    <w:rsid w:val="006E4602"/>
    <w:rsid w:val="006E7087"/>
    <w:rsid w:val="006F3F6C"/>
    <w:rsid w:val="00724DB1"/>
    <w:rsid w:val="0072554D"/>
    <w:rsid w:val="007304D4"/>
    <w:rsid w:val="007361C6"/>
    <w:rsid w:val="00746EB8"/>
    <w:rsid w:val="0075106C"/>
    <w:rsid w:val="00760CBF"/>
    <w:rsid w:val="00764113"/>
    <w:rsid w:val="00770804"/>
    <w:rsid w:val="007715A1"/>
    <w:rsid w:val="00772501"/>
    <w:rsid w:val="00774891"/>
    <w:rsid w:val="007807C1"/>
    <w:rsid w:val="007834A6"/>
    <w:rsid w:val="00784A70"/>
    <w:rsid w:val="007915C7"/>
    <w:rsid w:val="007925E6"/>
    <w:rsid w:val="007A4A4C"/>
    <w:rsid w:val="007B41AC"/>
    <w:rsid w:val="007C6BD8"/>
    <w:rsid w:val="007D5D07"/>
    <w:rsid w:val="007D62A2"/>
    <w:rsid w:val="007F1FAB"/>
    <w:rsid w:val="007F3462"/>
    <w:rsid w:val="007F7610"/>
    <w:rsid w:val="008006DA"/>
    <w:rsid w:val="00800A14"/>
    <w:rsid w:val="008078CE"/>
    <w:rsid w:val="0081185C"/>
    <w:rsid w:val="00820FA0"/>
    <w:rsid w:val="0082226E"/>
    <w:rsid w:val="008402E5"/>
    <w:rsid w:val="00850AC8"/>
    <w:rsid w:val="0085290D"/>
    <w:rsid w:val="00852C08"/>
    <w:rsid w:val="00872174"/>
    <w:rsid w:val="00877203"/>
    <w:rsid w:val="00877537"/>
    <w:rsid w:val="00884B6C"/>
    <w:rsid w:val="008A1C65"/>
    <w:rsid w:val="008A6A0C"/>
    <w:rsid w:val="008B3BA1"/>
    <w:rsid w:val="008B6BB5"/>
    <w:rsid w:val="008B6E7D"/>
    <w:rsid w:val="008D13DE"/>
    <w:rsid w:val="008D77F5"/>
    <w:rsid w:val="008E183E"/>
    <w:rsid w:val="008F228B"/>
    <w:rsid w:val="008F24A6"/>
    <w:rsid w:val="008F5F51"/>
    <w:rsid w:val="008F6C95"/>
    <w:rsid w:val="0090031E"/>
    <w:rsid w:val="00901BCF"/>
    <w:rsid w:val="00911893"/>
    <w:rsid w:val="0091361D"/>
    <w:rsid w:val="00917C90"/>
    <w:rsid w:val="009245DA"/>
    <w:rsid w:val="0092627D"/>
    <w:rsid w:val="009270E2"/>
    <w:rsid w:val="00935017"/>
    <w:rsid w:val="00937C8F"/>
    <w:rsid w:val="00944260"/>
    <w:rsid w:val="0094725F"/>
    <w:rsid w:val="0094784E"/>
    <w:rsid w:val="00950D2F"/>
    <w:rsid w:val="009579C0"/>
    <w:rsid w:val="00961ABA"/>
    <w:rsid w:val="0096214C"/>
    <w:rsid w:val="0096551C"/>
    <w:rsid w:val="00965C18"/>
    <w:rsid w:val="009723CA"/>
    <w:rsid w:val="00973F01"/>
    <w:rsid w:val="00990A02"/>
    <w:rsid w:val="00992670"/>
    <w:rsid w:val="00993A0D"/>
    <w:rsid w:val="00993FD3"/>
    <w:rsid w:val="00993FDF"/>
    <w:rsid w:val="00997926"/>
    <w:rsid w:val="009A0AA2"/>
    <w:rsid w:val="009A5158"/>
    <w:rsid w:val="009B335E"/>
    <w:rsid w:val="009C715F"/>
    <w:rsid w:val="009D387E"/>
    <w:rsid w:val="009D7A87"/>
    <w:rsid w:val="009E1A46"/>
    <w:rsid w:val="009F083D"/>
    <w:rsid w:val="009F1B3D"/>
    <w:rsid w:val="009F566E"/>
    <w:rsid w:val="009F79B0"/>
    <w:rsid w:val="00A05BA5"/>
    <w:rsid w:val="00A06CBA"/>
    <w:rsid w:val="00A11911"/>
    <w:rsid w:val="00A11AA1"/>
    <w:rsid w:val="00A32F4E"/>
    <w:rsid w:val="00A34A1E"/>
    <w:rsid w:val="00A4568F"/>
    <w:rsid w:val="00A4656C"/>
    <w:rsid w:val="00A54CE8"/>
    <w:rsid w:val="00A57735"/>
    <w:rsid w:val="00A63476"/>
    <w:rsid w:val="00A77F74"/>
    <w:rsid w:val="00A9434E"/>
    <w:rsid w:val="00A9582F"/>
    <w:rsid w:val="00A96156"/>
    <w:rsid w:val="00AA46BA"/>
    <w:rsid w:val="00AA5865"/>
    <w:rsid w:val="00AA5D23"/>
    <w:rsid w:val="00AC2294"/>
    <w:rsid w:val="00AC4AE5"/>
    <w:rsid w:val="00AC7D78"/>
    <w:rsid w:val="00AF4B43"/>
    <w:rsid w:val="00AF7E70"/>
    <w:rsid w:val="00B027D3"/>
    <w:rsid w:val="00B03FE3"/>
    <w:rsid w:val="00B1400F"/>
    <w:rsid w:val="00B148C3"/>
    <w:rsid w:val="00B1785E"/>
    <w:rsid w:val="00B24F5B"/>
    <w:rsid w:val="00B257FF"/>
    <w:rsid w:val="00B31B59"/>
    <w:rsid w:val="00B43F31"/>
    <w:rsid w:val="00B44073"/>
    <w:rsid w:val="00B45566"/>
    <w:rsid w:val="00B45CF5"/>
    <w:rsid w:val="00B54FF1"/>
    <w:rsid w:val="00B55DB4"/>
    <w:rsid w:val="00B631A0"/>
    <w:rsid w:val="00B64B52"/>
    <w:rsid w:val="00B706F6"/>
    <w:rsid w:val="00B71F9C"/>
    <w:rsid w:val="00B72307"/>
    <w:rsid w:val="00B76DEA"/>
    <w:rsid w:val="00B82AE9"/>
    <w:rsid w:val="00B82FEB"/>
    <w:rsid w:val="00B86D15"/>
    <w:rsid w:val="00B87B95"/>
    <w:rsid w:val="00B87D42"/>
    <w:rsid w:val="00B9365A"/>
    <w:rsid w:val="00B9423F"/>
    <w:rsid w:val="00BA4792"/>
    <w:rsid w:val="00BA7189"/>
    <w:rsid w:val="00BC5011"/>
    <w:rsid w:val="00BD5A26"/>
    <w:rsid w:val="00BD5FCD"/>
    <w:rsid w:val="00BD74C6"/>
    <w:rsid w:val="00BE3C1E"/>
    <w:rsid w:val="00C06BB7"/>
    <w:rsid w:val="00C101A8"/>
    <w:rsid w:val="00C3682A"/>
    <w:rsid w:val="00C51A5C"/>
    <w:rsid w:val="00C51E46"/>
    <w:rsid w:val="00C61B05"/>
    <w:rsid w:val="00C65151"/>
    <w:rsid w:val="00C70B23"/>
    <w:rsid w:val="00C746D7"/>
    <w:rsid w:val="00C75CF5"/>
    <w:rsid w:val="00C90C58"/>
    <w:rsid w:val="00C9706A"/>
    <w:rsid w:val="00CA4250"/>
    <w:rsid w:val="00CA498F"/>
    <w:rsid w:val="00CB6917"/>
    <w:rsid w:val="00CC06B7"/>
    <w:rsid w:val="00CC0C44"/>
    <w:rsid w:val="00CC38BF"/>
    <w:rsid w:val="00CD0579"/>
    <w:rsid w:val="00CD7B7E"/>
    <w:rsid w:val="00CE08E3"/>
    <w:rsid w:val="00CE5B95"/>
    <w:rsid w:val="00CE6026"/>
    <w:rsid w:val="00CE7FE3"/>
    <w:rsid w:val="00CF179A"/>
    <w:rsid w:val="00D0799D"/>
    <w:rsid w:val="00D142B0"/>
    <w:rsid w:val="00D14C27"/>
    <w:rsid w:val="00D2181C"/>
    <w:rsid w:val="00D245D6"/>
    <w:rsid w:val="00D24837"/>
    <w:rsid w:val="00D25D25"/>
    <w:rsid w:val="00D30076"/>
    <w:rsid w:val="00D31BC2"/>
    <w:rsid w:val="00D31EDD"/>
    <w:rsid w:val="00D366AF"/>
    <w:rsid w:val="00D540B2"/>
    <w:rsid w:val="00D64F6F"/>
    <w:rsid w:val="00D700A4"/>
    <w:rsid w:val="00D70469"/>
    <w:rsid w:val="00D730C1"/>
    <w:rsid w:val="00D81B24"/>
    <w:rsid w:val="00D8650D"/>
    <w:rsid w:val="00D8674B"/>
    <w:rsid w:val="00D92F61"/>
    <w:rsid w:val="00DA155C"/>
    <w:rsid w:val="00DA484F"/>
    <w:rsid w:val="00DC799D"/>
    <w:rsid w:val="00DD50D6"/>
    <w:rsid w:val="00DE2810"/>
    <w:rsid w:val="00DF2B95"/>
    <w:rsid w:val="00E0107D"/>
    <w:rsid w:val="00E21412"/>
    <w:rsid w:val="00E2177E"/>
    <w:rsid w:val="00E21B0E"/>
    <w:rsid w:val="00E2619F"/>
    <w:rsid w:val="00E278B5"/>
    <w:rsid w:val="00E4024F"/>
    <w:rsid w:val="00E402E0"/>
    <w:rsid w:val="00E452B3"/>
    <w:rsid w:val="00E47CB0"/>
    <w:rsid w:val="00E5030B"/>
    <w:rsid w:val="00E60F98"/>
    <w:rsid w:val="00E63F3B"/>
    <w:rsid w:val="00E767DB"/>
    <w:rsid w:val="00E83F1E"/>
    <w:rsid w:val="00E848C9"/>
    <w:rsid w:val="00E84D00"/>
    <w:rsid w:val="00E91ABA"/>
    <w:rsid w:val="00E96B2A"/>
    <w:rsid w:val="00EA120C"/>
    <w:rsid w:val="00EB06EE"/>
    <w:rsid w:val="00EB0BF9"/>
    <w:rsid w:val="00EB1718"/>
    <w:rsid w:val="00EB3CC9"/>
    <w:rsid w:val="00EC053E"/>
    <w:rsid w:val="00EC42ED"/>
    <w:rsid w:val="00ED407D"/>
    <w:rsid w:val="00EE3692"/>
    <w:rsid w:val="00EF2C8F"/>
    <w:rsid w:val="00F12909"/>
    <w:rsid w:val="00F129C4"/>
    <w:rsid w:val="00F161EC"/>
    <w:rsid w:val="00F246D3"/>
    <w:rsid w:val="00F26138"/>
    <w:rsid w:val="00F26F7B"/>
    <w:rsid w:val="00F37064"/>
    <w:rsid w:val="00F43C6C"/>
    <w:rsid w:val="00F44C99"/>
    <w:rsid w:val="00F558DB"/>
    <w:rsid w:val="00F63523"/>
    <w:rsid w:val="00F70803"/>
    <w:rsid w:val="00F73896"/>
    <w:rsid w:val="00F7560C"/>
    <w:rsid w:val="00F76D3A"/>
    <w:rsid w:val="00F82BCF"/>
    <w:rsid w:val="00F92ED3"/>
    <w:rsid w:val="00F97D72"/>
    <w:rsid w:val="00FA1A1F"/>
    <w:rsid w:val="00FB381B"/>
    <w:rsid w:val="00FB3C6B"/>
    <w:rsid w:val="00FC0207"/>
    <w:rsid w:val="00FD178C"/>
    <w:rsid w:val="00FD1A36"/>
    <w:rsid w:val="00FD72F8"/>
    <w:rsid w:val="00FE067A"/>
    <w:rsid w:val="00FE3407"/>
    <w:rsid w:val="00FE6E96"/>
    <w:rsid w:val="00FF0006"/>
    <w:rsid w:val="00FF7E95"/>
    <w:rsid w:val="339D150E"/>
    <w:rsid w:val="6C896A7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E46CA"/>
  <w15:docId w15:val="{F7CF857C-5663-470F-AA92-6B8C8F0D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uiPriority w:val="9"/>
    <w:semiHidden/>
    <w:unhideWhenUsed/>
    <w:qFormat/>
    <w:rsid w:val="0038321B"/>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FB38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character" w:customStyle="1" w:styleId="Ttulo9Char">
    <w:name w:val="Título 9 Char"/>
    <w:basedOn w:val="Fontepargpadro"/>
    <w:link w:val="Ttulo9"/>
    <w:uiPriority w:val="9"/>
    <w:semiHidden/>
    <w:rsid w:val="00FB381B"/>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semiHidden/>
    <w:unhideWhenUsed/>
    <w:rsid w:val="00FB381B"/>
    <w:pPr>
      <w:spacing w:after="120"/>
    </w:pPr>
    <w:rPr>
      <w:sz w:val="16"/>
      <w:szCs w:val="16"/>
    </w:rPr>
  </w:style>
  <w:style w:type="character" w:customStyle="1" w:styleId="Corpodetexto3Char">
    <w:name w:val="Corpo de texto 3 Char"/>
    <w:basedOn w:val="Fontepargpadro"/>
    <w:link w:val="Corpodetexto3"/>
    <w:uiPriority w:val="99"/>
    <w:semiHidden/>
    <w:rsid w:val="00FB381B"/>
    <w:rPr>
      <w:rFonts w:ascii="Times New Roman" w:hAnsi="Times New Roman"/>
      <w:sz w:val="16"/>
      <w:szCs w:val="16"/>
    </w:rPr>
  </w:style>
  <w:style w:type="paragraph" w:styleId="Recuodecorpodetexto2">
    <w:name w:val="Body Text Indent 2"/>
    <w:basedOn w:val="Normal"/>
    <w:link w:val="Recuodecorpodetexto2Char"/>
    <w:uiPriority w:val="99"/>
    <w:semiHidden/>
    <w:unhideWhenUsed/>
    <w:rsid w:val="00FB381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B381B"/>
    <w:rPr>
      <w:rFonts w:ascii="Times New Roman" w:hAnsi="Times New Roman"/>
      <w:sz w:val="24"/>
      <w:szCs w:val="24"/>
    </w:rPr>
  </w:style>
  <w:style w:type="paragraph" w:customStyle="1" w:styleId="BodyText22">
    <w:name w:val="Body Text 22"/>
    <w:basedOn w:val="Normal"/>
    <w:rsid w:val="00FB381B"/>
    <w:pPr>
      <w:widowControl w:val="0"/>
      <w:snapToGrid w:val="0"/>
      <w:jc w:val="both"/>
    </w:pPr>
    <w:rPr>
      <w:rFonts w:ascii="Arial" w:eastAsia="Times New Roman" w:hAnsi="Arial"/>
      <w:b/>
      <w:szCs w:val="20"/>
    </w:rPr>
  </w:style>
  <w:style w:type="character" w:customStyle="1" w:styleId="normaltextrun">
    <w:name w:val="normaltextrun"/>
    <w:basedOn w:val="Fontepargpadro"/>
    <w:rsid w:val="007D62A2"/>
  </w:style>
  <w:style w:type="character" w:customStyle="1" w:styleId="Ttulo7Char">
    <w:name w:val="Título 7 Char"/>
    <w:basedOn w:val="Fontepargpadro"/>
    <w:link w:val="Ttulo7"/>
    <w:uiPriority w:val="9"/>
    <w:semiHidden/>
    <w:rsid w:val="0038321B"/>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76490">
      <w:bodyDiv w:val="1"/>
      <w:marLeft w:val="0"/>
      <w:marRight w:val="0"/>
      <w:marTop w:val="0"/>
      <w:marBottom w:val="0"/>
      <w:divBdr>
        <w:top w:val="none" w:sz="0" w:space="0" w:color="auto"/>
        <w:left w:val="none" w:sz="0" w:space="0" w:color="auto"/>
        <w:bottom w:val="none" w:sz="0" w:space="0" w:color="auto"/>
        <w:right w:val="none" w:sz="0" w:space="0" w:color="auto"/>
      </w:divBdr>
    </w:div>
    <w:div w:id="1037656076">
      <w:bodyDiv w:val="1"/>
      <w:marLeft w:val="0"/>
      <w:marRight w:val="0"/>
      <w:marTop w:val="0"/>
      <w:marBottom w:val="0"/>
      <w:divBdr>
        <w:top w:val="none" w:sz="0" w:space="0" w:color="auto"/>
        <w:left w:val="none" w:sz="0" w:space="0" w:color="auto"/>
        <w:bottom w:val="none" w:sz="0" w:space="0" w:color="auto"/>
        <w:right w:val="none" w:sz="0" w:space="0" w:color="auto"/>
      </w:divBdr>
    </w:div>
    <w:div w:id="1150554858">
      <w:bodyDiv w:val="1"/>
      <w:marLeft w:val="0"/>
      <w:marRight w:val="0"/>
      <w:marTop w:val="0"/>
      <w:marBottom w:val="0"/>
      <w:divBdr>
        <w:top w:val="none" w:sz="0" w:space="0" w:color="auto"/>
        <w:left w:val="none" w:sz="0" w:space="0" w:color="auto"/>
        <w:bottom w:val="none" w:sz="0" w:space="0" w:color="auto"/>
        <w:right w:val="none" w:sz="0" w:space="0" w:color="auto"/>
      </w:divBdr>
    </w:div>
    <w:div w:id="1591625117">
      <w:bodyDiv w:val="1"/>
      <w:marLeft w:val="0"/>
      <w:marRight w:val="0"/>
      <w:marTop w:val="0"/>
      <w:marBottom w:val="0"/>
      <w:divBdr>
        <w:top w:val="none" w:sz="0" w:space="0" w:color="auto"/>
        <w:left w:val="none" w:sz="0" w:space="0" w:color="auto"/>
        <w:bottom w:val="none" w:sz="0" w:space="0" w:color="auto"/>
        <w:right w:val="none" w:sz="0" w:space="0" w:color="auto"/>
      </w:divBdr>
    </w:div>
    <w:div w:id="2005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 Type="http://schemas.openxmlformats.org/officeDocument/2006/relationships/customXml" Target="../customXml/item2.xml"/><Relationship Id="rId16" Type="http://schemas.openxmlformats.org/officeDocument/2006/relationships/hyperlink" Target="mailto:pregaoeletronico@mpsp.mp.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6" ma:contentTypeDescription="Create a new document." ma:contentTypeScope="" ma:versionID="affc2d7fb8dd8ff9262e6ba3b8166862">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09df13de2515d96eccbacce49a40df3d"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A88B-3D56-4037-BBD4-F3A02CBE76AB}">
  <ds:schemaRefs>
    <ds:schemaRef ds:uri="http://schemas.microsoft.com/sharepoint/v3/contenttype/forms"/>
  </ds:schemaRefs>
</ds:datastoreItem>
</file>

<file path=customXml/itemProps2.xml><?xml version="1.0" encoding="utf-8"?>
<ds:datastoreItem xmlns:ds="http://schemas.openxmlformats.org/officeDocument/2006/customXml" ds:itemID="{77A699E8-7534-479D-9927-4B53E0D31AD6}"/>
</file>

<file path=customXml/itemProps3.xml><?xml version="1.0" encoding="utf-8"?>
<ds:datastoreItem xmlns:ds="http://schemas.openxmlformats.org/officeDocument/2006/customXml" ds:itemID="{293D33CA-956D-41E0-8462-1590DA0848C9}">
  <ds:schemaRefs>
    <ds:schemaRef ds:uri="http://www.w3.org/XML/1998/namespace"/>
    <ds:schemaRef ds:uri="ecba7b22-95d3-4fb1-a091-0b638237f2d6"/>
    <ds:schemaRef ds:uri="http://purl.org/dc/dcmitype/"/>
    <ds:schemaRef ds:uri="http://schemas.microsoft.com/office/2006/documentManagement/types"/>
    <ds:schemaRef ds:uri="http://purl.org/dc/elements/1.1/"/>
    <ds:schemaRef ds:uri="http://schemas.microsoft.com/office/2006/metadata/properties"/>
    <ds:schemaRef ds:uri="01155ea4-585f-4d5e-8092-2d519e1e5b6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AD0D60D-29A7-4C67-9092-6A31842B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15704</Words>
  <Characters>84803</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Gustavo Pizzicola</cp:lastModifiedBy>
  <cp:revision>5</cp:revision>
  <cp:lastPrinted>2018-07-26T15:35:00Z</cp:lastPrinted>
  <dcterms:created xsi:type="dcterms:W3CDTF">2018-10-24T21:10:00Z</dcterms:created>
  <dcterms:modified xsi:type="dcterms:W3CDTF">2018-10-26T20:36:00Z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