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D973A" w14:textId="2DED6E5E" w:rsidR="000D0052" w:rsidRPr="00902688" w:rsidRDefault="000D0052" w:rsidP="000D0052">
      <w:pPr>
        <w:jc w:val="both"/>
        <w:rPr>
          <w:rFonts w:ascii="Century Gothic" w:hAnsi="Century Gothic" w:cs="Arial"/>
          <w:b/>
          <w:snapToGrid w:val="0"/>
          <w:color w:val="000000"/>
          <w:sz w:val="22"/>
          <w:szCs w:val="22"/>
        </w:rPr>
      </w:pPr>
      <w:r w:rsidRPr="00902688">
        <w:rPr>
          <w:rFonts w:ascii="Century Gothic" w:hAnsi="Century Gothic" w:cs="Arial"/>
          <w:b/>
          <w:bCs/>
          <w:sz w:val="22"/>
          <w:szCs w:val="22"/>
        </w:rPr>
        <w:t xml:space="preserve">ATA DE </w:t>
      </w:r>
      <w:r w:rsidR="00B839B8">
        <w:rPr>
          <w:rFonts w:ascii="Century Gothic" w:hAnsi="Century Gothic" w:cs="Arial"/>
          <w:b/>
          <w:bCs/>
          <w:sz w:val="22"/>
          <w:szCs w:val="22"/>
        </w:rPr>
        <w:t>JULGAMENTO</w:t>
      </w:r>
      <w:bookmarkStart w:id="0" w:name="_GoBack"/>
      <w:bookmarkEnd w:id="0"/>
      <w:r w:rsidRPr="00902688">
        <w:rPr>
          <w:rFonts w:ascii="Century Gothic" w:hAnsi="Century Gothic" w:cs="Arial"/>
          <w:b/>
          <w:bCs/>
          <w:sz w:val="22"/>
          <w:szCs w:val="22"/>
        </w:rPr>
        <w:t xml:space="preserve"> - </w:t>
      </w:r>
      <w:r w:rsidRPr="00902688">
        <w:rPr>
          <w:rFonts w:ascii="Century Gothic" w:hAnsi="Century Gothic" w:cs="Arial"/>
          <w:b/>
          <w:sz w:val="22"/>
          <w:szCs w:val="22"/>
        </w:rPr>
        <w:t>Envelope nº 01</w:t>
      </w:r>
      <w:r w:rsidRPr="00902688">
        <w:rPr>
          <w:rFonts w:ascii="Century Gothic" w:hAnsi="Century Gothic" w:cs="Arial"/>
          <w:b/>
          <w:bCs/>
          <w:sz w:val="22"/>
          <w:szCs w:val="22"/>
        </w:rPr>
        <w:t xml:space="preserve"> - </w:t>
      </w:r>
      <w:r w:rsidRPr="00902688">
        <w:rPr>
          <w:rFonts w:ascii="Century Gothic" w:hAnsi="Century Gothic" w:cs="Arial"/>
          <w:b/>
          <w:sz w:val="22"/>
          <w:szCs w:val="22"/>
        </w:rPr>
        <w:t>“Habilitação”</w:t>
      </w:r>
    </w:p>
    <w:p w14:paraId="482F7785" w14:textId="77777777" w:rsidR="000D0052" w:rsidRPr="00AB078E" w:rsidRDefault="000D0052" w:rsidP="000D0052">
      <w:pPr>
        <w:pStyle w:val="Recuodecorpodetexto2"/>
        <w:widowControl w:val="0"/>
        <w:tabs>
          <w:tab w:val="left" w:pos="284"/>
        </w:tabs>
        <w:rPr>
          <w:rFonts w:ascii="Century Gothic" w:hAnsi="Century Gothic" w:cs="Arial"/>
          <w:color w:val="000000"/>
          <w:sz w:val="22"/>
          <w:szCs w:val="22"/>
        </w:rPr>
      </w:pPr>
      <w:r w:rsidRPr="00AB078E">
        <w:rPr>
          <w:rFonts w:ascii="Century Gothic" w:hAnsi="Century Gothic" w:cs="Arial"/>
          <w:color w:val="000000"/>
          <w:sz w:val="22"/>
          <w:szCs w:val="22"/>
        </w:rPr>
        <w:t>Tomada de Preços nº 00</w:t>
      </w:r>
      <w:r>
        <w:rPr>
          <w:rFonts w:ascii="Century Gothic" w:hAnsi="Century Gothic" w:cs="Arial"/>
          <w:color w:val="000000"/>
          <w:sz w:val="22"/>
          <w:szCs w:val="22"/>
        </w:rPr>
        <w:t>7/2018 - Processo nº 058/</w:t>
      </w:r>
      <w:r w:rsidRPr="00AB078E">
        <w:rPr>
          <w:rFonts w:ascii="Century Gothic" w:hAnsi="Century Gothic" w:cs="Arial"/>
          <w:color w:val="000000"/>
          <w:sz w:val="22"/>
          <w:szCs w:val="22"/>
        </w:rPr>
        <w:t>2018 - FED</w:t>
      </w:r>
    </w:p>
    <w:p w14:paraId="6008FD4F" w14:textId="77777777" w:rsidR="000D0052" w:rsidRDefault="000D0052" w:rsidP="000D0052">
      <w:pPr>
        <w:pStyle w:val="Recuodecorpodetexto2"/>
        <w:widowControl w:val="0"/>
        <w:tabs>
          <w:tab w:val="clear" w:pos="567"/>
          <w:tab w:val="left" w:pos="284"/>
        </w:tabs>
        <w:ind w:left="0" w:firstLine="0"/>
        <w:rPr>
          <w:rFonts w:ascii="Century Gothic" w:hAnsi="Century Gothic" w:cs="Arial"/>
          <w:color w:val="000000"/>
          <w:sz w:val="22"/>
          <w:szCs w:val="22"/>
        </w:rPr>
      </w:pPr>
      <w:r w:rsidRPr="00AB078E">
        <w:rPr>
          <w:rFonts w:ascii="Century Gothic" w:hAnsi="Century Gothic" w:cs="Arial"/>
          <w:color w:val="000000"/>
          <w:sz w:val="22"/>
          <w:szCs w:val="22"/>
        </w:rPr>
        <w:t xml:space="preserve">Objeto: </w:t>
      </w:r>
      <w:r>
        <w:rPr>
          <w:rFonts w:ascii="Century Gothic" w:hAnsi="Century Gothic" w:cs="Arial"/>
          <w:w w:val="90"/>
          <w:lang w:val="pt-PT"/>
        </w:rPr>
        <w:t xml:space="preserve">contratação </w:t>
      </w:r>
      <w:r>
        <w:rPr>
          <w:rFonts w:ascii="Century Gothic" w:hAnsi="Century Gothic" w:cs="Arial"/>
          <w:w w:val="90"/>
        </w:rPr>
        <w:t xml:space="preserve">de empresa especializada, para reforma e adequações, com fornecimento de materiais e mão-de-obra e fornecimento de projeto executivo completo, contemplando adequações de ordem civil, arquitetura, hidráulica e elétrica, em imóvel localizado na Rua Francisco </w:t>
      </w:r>
      <w:proofErr w:type="spellStart"/>
      <w:r>
        <w:rPr>
          <w:rFonts w:ascii="Century Gothic" w:hAnsi="Century Gothic" w:cs="Arial"/>
          <w:w w:val="90"/>
        </w:rPr>
        <w:t>Marzano</w:t>
      </w:r>
      <w:proofErr w:type="spellEnd"/>
      <w:r>
        <w:rPr>
          <w:rFonts w:ascii="Century Gothic" w:hAnsi="Century Gothic" w:cs="Arial"/>
          <w:w w:val="90"/>
        </w:rPr>
        <w:t>, s/n, com Rua Professor Joaquim Rebouças de Carvalho Neto, s/n, cidade de Cruzeiro, estado de São Paulo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</w:p>
    <w:p w14:paraId="53EAB14A" w14:textId="77777777" w:rsidR="000D0052" w:rsidRPr="003F7BEB" w:rsidRDefault="000D0052" w:rsidP="000D0052">
      <w:pPr>
        <w:pStyle w:val="Recuodecorpodetexto2"/>
        <w:widowControl w:val="0"/>
        <w:tabs>
          <w:tab w:val="clear" w:pos="567"/>
          <w:tab w:val="left" w:pos="284"/>
        </w:tabs>
        <w:ind w:left="0" w:firstLine="0"/>
        <w:rPr>
          <w:rFonts w:ascii="Century Gothic" w:hAnsi="Century Gothic" w:cs="Arial"/>
          <w:sz w:val="22"/>
          <w:szCs w:val="22"/>
        </w:rPr>
      </w:pPr>
    </w:p>
    <w:p w14:paraId="6DA04BCE" w14:textId="77777777" w:rsidR="000D0052" w:rsidRPr="003F7BEB" w:rsidRDefault="000D0052" w:rsidP="000D0052">
      <w:pPr>
        <w:pStyle w:val="Corpodetexto2"/>
        <w:widowControl w:val="0"/>
        <w:tabs>
          <w:tab w:val="left" w:pos="284"/>
          <w:tab w:val="left" w:pos="567"/>
        </w:tabs>
        <w:spacing w:line="360" w:lineRule="auto"/>
        <w:mirrorIndents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3F7BEB">
        <w:rPr>
          <w:rFonts w:ascii="Century Gothic" w:hAnsi="Century Gothic" w:cs="Arial"/>
          <w:sz w:val="22"/>
          <w:szCs w:val="22"/>
        </w:rPr>
        <w:t xml:space="preserve">Aos </w:t>
      </w:r>
      <w:r>
        <w:rPr>
          <w:rFonts w:ascii="Century Gothic" w:hAnsi="Century Gothic" w:cs="Arial"/>
          <w:sz w:val="22"/>
          <w:szCs w:val="22"/>
        </w:rPr>
        <w:t>oito</w:t>
      </w:r>
      <w:r w:rsidRPr="003F7BEB">
        <w:rPr>
          <w:rFonts w:ascii="Century Gothic" w:hAnsi="Century Gothic" w:cs="Arial"/>
          <w:sz w:val="22"/>
          <w:szCs w:val="22"/>
        </w:rPr>
        <w:t xml:space="preserve"> dias do mês de </w:t>
      </w:r>
      <w:r>
        <w:rPr>
          <w:rFonts w:ascii="Century Gothic" w:hAnsi="Century Gothic" w:cs="Arial"/>
          <w:sz w:val="22"/>
          <w:szCs w:val="22"/>
        </w:rPr>
        <w:t>outubro</w:t>
      </w:r>
      <w:r w:rsidRPr="003F7BEB">
        <w:rPr>
          <w:rFonts w:ascii="Century Gothic" w:hAnsi="Century Gothic" w:cs="Arial"/>
          <w:sz w:val="22"/>
          <w:szCs w:val="22"/>
        </w:rPr>
        <w:t xml:space="preserve"> de dois mil e dezoito, às </w:t>
      </w:r>
      <w:r>
        <w:rPr>
          <w:rFonts w:ascii="Century Gothic" w:hAnsi="Century Gothic" w:cs="Arial"/>
          <w:sz w:val="22"/>
          <w:szCs w:val="22"/>
        </w:rPr>
        <w:t>dezesseis</w:t>
      </w:r>
      <w:r w:rsidRPr="003F7BEB">
        <w:rPr>
          <w:rFonts w:ascii="Century Gothic" w:hAnsi="Century Gothic" w:cs="Arial"/>
          <w:sz w:val="22"/>
          <w:szCs w:val="22"/>
        </w:rPr>
        <w:t xml:space="preserve"> horas no 5º Andar, sala 510, nesta Capital, situado na Rua Riachuelo, 115, reuniram-se os membros da Comissão Julgadora de Licitações para proceder a análise e julgamento da documentação constante dos envelopes nº 01 – Habilitação</w:t>
      </w:r>
      <w:r w:rsidRPr="003F7BEB">
        <w:rPr>
          <w:rFonts w:ascii="Century Gothic" w:hAnsi="Century Gothic" w:cs="Arial"/>
          <w:b/>
          <w:bCs/>
          <w:sz w:val="22"/>
          <w:szCs w:val="22"/>
        </w:rPr>
        <w:t>,</w:t>
      </w:r>
      <w:r w:rsidRPr="003F7BEB">
        <w:rPr>
          <w:rFonts w:ascii="Century Gothic" w:hAnsi="Century Gothic" w:cs="Arial"/>
          <w:sz w:val="22"/>
          <w:szCs w:val="22"/>
        </w:rPr>
        <w:t xml:space="preserve"> da Tomada de Preços 00</w:t>
      </w:r>
      <w:r>
        <w:rPr>
          <w:rFonts w:ascii="Century Gothic" w:hAnsi="Century Gothic" w:cs="Arial"/>
          <w:sz w:val="22"/>
          <w:szCs w:val="22"/>
        </w:rPr>
        <w:t>7</w:t>
      </w:r>
      <w:r w:rsidRPr="003F7BEB">
        <w:rPr>
          <w:rFonts w:ascii="Century Gothic" w:hAnsi="Century Gothic" w:cs="Arial"/>
          <w:sz w:val="22"/>
          <w:szCs w:val="22"/>
        </w:rPr>
        <w:t xml:space="preserve">/2018, das seguintes empresas: </w:t>
      </w:r>
      <w:r>
        <w:rPr>
          <w:rFonts w:ascii="Century Gothic" w:hAnsi="Century Gothic" w:cs="Arial"/>
          <w:sz w:val="22"/>
          <w:szCs w:val="22"/>
        </w:rPr>
        <w:t>WB PROJETOS E CONSTRUÇÕES EIRELI - ME</w:t>
      </w:r>
      <w:r w:rsidRPr="00B00BF4">
        <w:rPr>
          <w:rFonts w:ascii="Century Gothic" w:hAnsi="Century Gothic" w:cs="Arial"/>
          <w:b/>
          <w:sz w:val="22"/>
          <w:szCs w:val="22"/>
        </w:rPr>
        <w:t xml:space="preserve">, </w:t>
      </w:r>
      <w:r>
        <w:rPr>
          <w:rFonts w:ascii="Century Gothic" w:hAnsi="Century Gothic" w:cs="Arial"/>
          <w:sz w:val="22"/>
          <w:szCs w:val="22"/>
        </w:rPr>
        <w:t xml:space="preserve">CNPJ nº 21.079.740/0001-35 </w:t>
      </w:r>
      <w:r w:rsidRPr="00FB73C4">
        <w:rPr>
          <w:rFonts w:ascii="Century Gothic" w:hAnsi="Century Gothic" w:cs="Arial"/>
          <w:b/>
          <w:sz w:val="22"/>
          <w:szCs w:val="22"/>
        </w:rPr>
        <w:t>(</w:t>
      </w:r>
      <w:r>
        <w:rPr>
          <w:rFonts w:ascii="Century Gothic" w:hAnsi="Century Gothic" w:cs="Arial"/>
          <w:b/>
          <w:sz w:val="22"/>
          <w:szCs w:val="22"/>
        </w:rPr>
        <w:t>WB</w:t>
      </w:r>
      <w:r w:rsidRPr="00FB73C4">
        <w:rPr>
          <w:rFonts w:ascii="Century Gothic" w:hAnsi="Century Gothic" w:cs="Arial"/>
          <w:b/>
          <w:sz w:val="22"/>
          <w:szCs w:val="22"/>
        </w:rPr>
        <w:t>)</w:t>
      </w:r>
      <w:r w:rsidRPr="00047B3A">
        <w:rPr>
          <w:rFonts w:ascii="Century Gothic" w:hAnsi="Century Gothic" w:cs="Arial"/>
          <w:sz w:val="22"/>
          <w:szCs w:val="22"/>
        </w:rPr>
        <w:t>;</w:t>
      </w:r>
      <w:r>
        <w:rPr>
          <w:rFonts w:ascii="Century Gothic" w:hAnsi="Century Gothic" w:cs="Arial"/>
          <w:sz w:val="22"/>
          <w:szCs w:val="22"/>
        </w:rPr>
        <w:t xml:space="preserve"> ENGEPLY ENGENHARIA SERVIÇOS E SUPRIMENTOS LTDA ME, CNPJ nº 16.793.191/0001-26 </w:t>
      </w:r>
      <w:r w:rsidRPr="00FB73C4">
        <w:rPr>
          <w:rFonts w:ascii="Century Gothic" w:hAnsi="Century Gothic" w:cs="Arial"/>
          <w:b/>
          <w:sz w:val="22"/>
          <w:szCs w:val="22"/>
        </w:rPr>
        <w:t>(</w:t>
      </w:r>
      <w:r>
        <w:rPr>
          <w:rFonts w:ascii="Century Gothic" w:hAnsi="Century Gothic" w:cs="Arial"/>
          <w:b/>
          <w:sz w:val="22"/>
          <w:szCs w:val="22"/>
        </w:rPr>
        <w:t>ENGEPLY</w:t>
      </w:r>
      <w:r w:rsidRPr="00FB73C4">
        <w:rPr>
          <w:rFonts w:ascii="Century Gothic" w:hAnsi="Century Gothic" w:cs="Arial"/>
          <w:b/>
          <w:sz w:val="22"/>
          <w:szCs w:val="22"/>
        </w:rPr>
        <w:t>)</w:t>
      </w:r>
      <w:r w:rsidRPr="00047B3A">
        <w:rPr>
          <w:rFonts w:ascii="Century Gothic" w:hAnsi="Century Gothic" w:cs="Arial"/>
          <w:sz w:val="22"/>
          <w:szCs w:val="22"/>
        </w:rPr>
        <w:t>;</w:t>
      </w:r>
      <w:r>
        <w:rPr>
          <w:rFonts w:ascii="Century Gothic" w:hAnsi="Century Gothic" w:cs="Arial"/>
          <w:sz w:val="22"/>
          <w:szCs w:val="22"/>
        </w:rPr>
        <w:t xml:space="preserve"> WRP CONSTRUTORA EIRELI - EPP</w:t>
      </w:r>
      <w:r w:rsidRPr="00B00BF4">
        <w:rPr>
          <w:rFonts w:ascii="Century Gothic" w:hAnsi="Century Gothic" w:cs="Arial"/>
          <w:b/>
          <w:sz w:val="22"/>
          <w:szCs w:val="22"/>
        </w:rPr>
        <w:t xml:space="preserve">, </w:t>
      </w:r>
      <w:r>
        <w:rPr>
          <w:rFonts w:ascii="Century Gothic" w:hAnsi="Century Gothic" w:cs="Arial"/>
          <w:sz w:val="22"/>
          <w:szCs w:val="22"/>
        </w:rPr>
        <w:t xml:space="preserve">CNPJ nº 19.240.089/0001-91 </w:t>
      </w:r>
      <w:r w:rsidRPr="003A3812">
        <w:rPr>
          <w:rFonts w:ascii="Century Gothic" w:hAnsi="Century Gothic" w:cs="Arial"/>
          <w:b/>
          <w:sz w:val="22"/>
          <w:szCs w:val="22"/>
        </w:rPr>
        <w:t>(WRP)</w:t>
      </w:r>
      <w:r>
        <w:rPr>
          <w:rFonts w:ascii="Century Gothic" w:hAnsi="Century Gothic" w:cs="Arial"/>
          <w:b/>
          <w:sz w:val="22"/>
          <w:szCs w:val="22"/>
        </w:rPr>
        <w:t xml:space="preserve">; </w:t>
      </w:r>
      <w:r w:rsidRPr="003A3812">
        <w:rPr>
          <w:rFonts w:ascii="Century Gothic" w:hAnsi="Century Gothic" w:cs="Arial"/>
          <w:sz w:val="22"/>
          <w:szCs w:val="22"/>
        </w:rPr>
        <w:t>e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047B3A">
        <w:rPr>
          <w:rFonts w:ascii="Century Gothic" w:hAnsi="Century Gothic"/>
          <w:color w:val="000000"/>
          <w:sz w:val="22"/>
          <w:szCs w:val="22"/>
        </w:rPr>
        <w:t>THI</w:t>
      </w:r>
      <w:r>
        <w:rPr>
          <w:rFonts w:ascii="Century Gothic" w:hAnsi="Century Gothic"/>
          <w:color w:val="000000"/>
          <w:sz w:val="22"/>
          <w:szCs w:val="22"/>
        </w:rPr>
        <w:t xml:space="preserve"> ENGENHARIA E ARQUITETURA LTDA EPP </w:t>
      </w:r>
      <w:r w:rsidRPr="003A3812">
        <w:rPr>
          <w:rFonts w:ascii="Century Gothic" w:hAnsi="Century Gothic"/>
          <w:b/>
          <w:color w:val="000000"/>
          <w:sz w:val="22"/>
          <w:szCs w:val="22"/>
        </w:rPr>
        <w:t>(THI)</w:t>
      </w:r>
      <w:r w:rsidRPr="00047B3A">
        <w:rPr>
          <w:rFonts w:ascii="Century Gothic" w:hAnsi="Century Gothic"/>
          <w:color w:val="000000"/>
          <w:sz w:val="22"/>
          <w:szCs w:val="22"/>
        </w:rPr>
        <w:t>, CNPJ nº 09.195.930/0001-12</w:t>
      </w:r>
      <w:r w:rsidRPr="003F7BEB">
        <w:rPr>
          <w:rFonts w:ascii="Century Gothic" w:hAnsi="Century Gothic" w:cs="Arial"/>
          <w:sz w:val="22"/>
          <w:szCs w:val="22"/>
        </w:rPr>
        <w:t xml:space="preserve">. Assim, da análise da documentação apresentada pelas empresas licitantes pelo Corpo Técnico do Centro de Engenharia e pela Comissão Julgadora de Licitações, nos termos da Lei Federal </w:t>
      </w:r>
      <w:proofErr w:type="gramStart"/>
      <w:r w:rsidRPr="003F7BEB">
        <w:rPr>
          <w:rFonts w:ascii="Century Gothic" w:hAnsi="Century Gothic" w:cs="Arial"/>
          <w:sz w:val="22"/>
          <w:szCs w:val="22"/>
        </w:rPr>
        <w:t>n.º</w:t>
      </w:r>
      <w:proofErr w:type="gramEnd"/>
      <w:r w:rsidRPr="003F7BEB">
        <w:rPr>
          <w:rFonts w:ascii="Century Gothic" w:hAnsi="Century Gothic" w:cs="Arial"/>
          <w:sz w:val="22"/>
          <w:szCs w:val="22"/>
        </w:rPr>
        <w:t xml:space="preserve"> 8.666/93 e suas alterações, decidiram, em sua unanimidade </w:t>
      </w:r>
      <w:r w:rsidRPr="003F7BEB">
        <w:rPr>
          <w:rFonts w:ascii="Century Gothic" w:hAnsi="Century Gothic" w:cs="Arial"/>
          <w:b/>
          <w:sz w:val="22"/>
          <w:szCs w:val="22"/>
        </w:rPr>
        <w:t xml:space="preserve">HABILITAR </w:t>
      </w:r>
      <w:r w:rsidRPr="003F7BEB">
        <w:rPr>
          <w:rFonts w:ascii="Century Gothic" w:hAnsi="Century Gothic" w:cs="Arial"/>
          <w:sz w:val="22"/>
          <w:szCs w:val="22"/>
        </w:rPr>
        <w:t>a</w:t>
      </w:r>
      <w:r>
        <w:rPr>
          <w:rFonts w:ascii="Century Gothic" w:hAnsi="Century Gothic" w:cs="Arial"/>
          <w:sz w:val="22"/>
          <w:szCs w:val="22"/>
        </w:rPr>
        <w:t>s</w:t>
      </w:r>
      <w:r w:rsidRPr="003F7BEB">
        <w:rPr>
          <w:rFonts w:ascii="Century Gothic" w:hAnsi="Century Gothic" w:cs="Arial"/>
          <w:sz w:val="22"/>
          <w:szCs w:val="22"/>
        </w:rPr>
        <w:t xml:space="preserve"> empresa</w:t>
      </w:r>
      <w:r>
        <w:rPr>
          <w:rFonts w:ascii="Century Gothic" w:hAnsi="Century Gothic" w:cs="Arial"/>
          <w:sz w:val="22"/>
          <w:szCs w:val="22"/>
        </w:rPr>
        <w:t>s</w:t>
      </w:r>
      <w:r w:rsidRPr="003F7BEB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WRP CONSTRUTORA EIRELI – EPP e </w:t>
      </w:r>
      <w:r w:rsidRPr="00047B3A">
        <w:rPr>
          <w:rFonts w:ascii="Century Gothic" w:hAnsi="Century Gothic"/>
          <w:color w:val="000000"/>
          <w:sz w:val="22"/>
          <w:szCs w:val="22"/>
        </w:rPr>
        <w:t>THI</w:t>
      </w:r>
      <w:r>
        <w:rPr>
          <w:rFonts w:ascii="Century Gothic" w:hAnsi="Century Gothic"/>
          <w:color w:val="000000"/>
          <w:sz w:val="22"/>
          <w:szCs w:val="22"/>
        </w:rPr>
        <w:t xml:space="preserve"> ENGENHARIA E ARQUITETURA LTDA EPP</w:t>
      </w:r>
      <w:r w:rsidRPr="003F7BEB">
        <w:rPr>
          <w:rFonts w:ascii="Century Gothic" w:hAnsi="Century Gothic"/>
          <w:color w:val="000000"/>
          <w:sz w:val="22"/>
          <w:szCs w:val="22"/>
        </w:rPr>
        <w:t xml:space="preserve"> e </w:t>
      </w:r>
      <w:r w:rsidRPr="003F7BEB">
        <w:rPr>
          <w:rFonts w:ascii="Century Gothic" w:hAnsi="Century Gothic" w:cs="Arial"/>
          <w:b/>
          <w:sz w:val="22"/>
          <w:szCs w:val="22"/>
        </w:rPr>
        <w:t xml:space="preserve">INABILITAR </w:t>
      </w:r>
      <w:r w:rsidRPr="003F7BEB">
        <w:rPr>
          <w:rFonts w:ascii="Century Gothic" w:hAnsi="Century Gothic" w:cs="Arial"/>
          <w:sz w:val="22"/>
          <w:szCs w:val="22"/>
        </w:rPr>
        <w:t xml:space="preserve">as empresas </w:t>
      </w:r>
      <w:r>
        <w:rPr>
          <w:rFonts w:ascii="Century Gothic" w:hAnsi="Century Gothic" w:cs="Arial"/>
          <w:sz w:val="22"/>
          <w:szCs w:val="22"/>
        </w:rPr>
        <w:t>WB PROJETOS E CONSTRUÇÕES EIRELI - ME</w:t>
      </w:r>
      <w:r w:rsidRPr="003F7BEB">
        <w:rPr>
          <w:rFonts w:ascii="Century Gothic" w:hAnsi="Century Gothic" w:cs="Arial"/>
          <w:sz w:val="22"/>
          <w:szCs w:val="22"/>
        </w:rPr>
        <w:t xml:space="preserve"> e </w:t>
      </w:r>
      <w:r>
        <w:rPr>
          <w:rFonts w:ascii="Century Gothic" w:hAnsi="Century Gothic" w:cs="Arial"/>
          <w:sz w:val="22"/>
          <w:szCs w:val="22"/>
        </w:rPr>
        <w:t>ENGEPLY ENGENHARIA SERVIÇOS E SUPRIMENTOS LTDA ME</w:t>
      </w:r>
      <w:r w:rsidRPr="003F7BEB">
        <w:rPr>
          <w:rFonts w:ascii="Century Gothic" w:hAnsi="Century Gothic" w:cs="Arial"/>
          <w:sz w:val="22"/>
          <w:szCs w:val="22"/>
        </w:rPr>
        <w:t xml:space="preserve"> pelos motivos a seguir descritos:</w:t>
      </w:r>
      <w:r w:rsidRPr="003F7BEB">
        <w:rPr>
          <w:rFonts w:ascii="Century Gothic" w:hAnsi="Century Gothic" w:cs="Arial"/>
          <w:b/>
          <w:bCs/>
          <w:sz w:val="22"/>
          <w:szCs w:val="22"/>
        </w:rPr>
        <w:t xml:space="preserve"> </w:t>
      </w:r>
    </w:p>
    <w:p w14:paraId="39891B91" w14:textId="77777777" w:rsidR="000D0052" w:rsidRPr="003F7BEB" w:rsidRDefault="000D0052" w:rsidP="000D0052">
      <w:pPr>
        <w:pStyle w:val="Corpodetexto2"/>
        <w:widowControl w:val="0"/>
        <w:tabs>
          <w:tab w:val="left" w:pos="284"/>
          <w:tab w:val="left" w:pos="567"/>
        </w:tabs>
        <w:spacing w:line="360" w:lineRule="auto"/>
        <w:mirrorIndents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5BF35BB9" w14:textId="77777777" w:rsidR="000D0052" w:rsidRPr="003F7BEB" w:rsidRDefault="000D0052" w:rsidP="000D0052">
      <w:pPr>
        <w:pStyle w:val="Corpodetexto2"/>
        <w:widowControl w:val="0"/>
        <w:tabs>
          <w:tab w:val="left" w:pos="284"/>
          <w:tab w:val="left" w:pos="567"/>
        </w:tabs>
        <w:spacing w:line="360" w:lineRule="auto"/>
        <w:mirrorIndents/>
        <w:jc w:val="both"/>
        <w:rPr>
          <w:rFonts w:ascii="Century Gothic" w:hAnsi="Century Gothic" w:cs="Arial"/>
          <w:bCs/>
          <w:sz w:val="22"/>
          <w:szCs w:val="22"/>
        </w:rPr>
      </w:pPr>
      <w:r w:rsidRPr="00BF0C7A">
        <w:rPr>
          <w:rFonts w:ascii="Century Gothic" w:hAnsi="Century Gothic" w:cs="Arial"/>
          <w:b/>
          <w:bCs/>
          <w:sz w:val="22"/>
          <w:szCs w:val="22"/>
        </w:rPr>
        <w:t>Empresa</w:t>
      </w:r>
      <w:r w:rsidRPr="003F7BEB">
        <w:rPr>
          <w:rFonts w:ascii="Century Gothic" w:hAnsi="Century Gothic" w:cs="Arial"/>
          <w:bCs/>
          <w:sz w:val="22"/>
          <w:szCs w:val="22"/>
        </w:rPr>
        <w:t xml:space="preserve">: </w:t>
      </w:r>
      <w:r>
        <w:rPr>
          <w:rFonts w:ascii="Century Gothic" w:hAnsi="Century Gothic" w:cs="Arial"/>
          <w:sz w:val="22"/>
          <w:szCs w:val="22"/>
        </w:rPr>
        <w:t>WB PROJETOS E CONSTRUÇÕES EIRELI - ME</w:t>
      </w:r>
    </w:p>
    <w:p w14:paraId="22129E14" w14:textId="652199CF" w:rsidR="000D0052" w:rsidRDefault="000D0052" w:rsidP="000D0052">
      <w:pPr>
        <w:pStyle w:val="Corpodetexto2"/>
        <w:widowControl w:val="0"/>
        <w:tabs>
          <w:tab w:val="left" w:pos="284"/>
          <w:tab w:val="left" w:pos="567"/>
        </w:tabs>
        <w:spacing w:line="360" w:lineRule="auto"/>
        <w:mirrorIndents/>
        <w:jc w:val="both"/>
        <w:rPr>
          <w:rFonts w:ascii="Century Gothic" w:hAnsi="Century Gothic" w:cs="Arial"/>
          <w:bCs/>
          <w:sz w:val="22"/>
          <w:szCs w:val="22"/>
        </w:rPr>
      </w:pPr>
      <w:r w:rsidRPr="003F7BEB">
        <w:rPr>
          <w:rFonts w:ascii="Century Gothic" w:hAnsi="Century Gothic" w:cs="Arial"/>
          <w:bCs/>
          <w:sz w:val="22"/>
          <w:szCs w:val="22"/>
        </w:rPr>
        <w:t>Desatendimento ao</w:t>
      </w:r>
      <w:r>
        <w:rPr>
          <w:rFonts w:ascii="Century Gothic" w:hAnsi="Century Gothic" w:cs="Arial"/>
          <w:bCs/>
          <w:sz w:val="22"/>
          <w:szCs w:val="22"/>
        </w:rPr>
        <w:t xml:space="preserve"> Item 4.3.2 – Qualificação técnica: Subitem “c.4”: Instalação rede estruturada (dados/telefonia) composta no mínimo de 45 pontos.</w:t>
      </w:r>
      <w:r w:rsidR="003B2349">
        <w:rPr>
          <w:rFonts w:ascii="Century Gothic" w:hAnsi="Century Gothic" w:cs="Arial"/>
          <w:bCs/>
          <w:sz w:val="22"/>
          <w:szCs w:val="22"/>
        </w:rPr>
        <w:t xml:space="preserve"> </w:t>
      </w:r>
    </w:p>
    <w:p w14:paraId="3F471EE3" w14:textId="77777777" w:rsidR="000D0052" w:rsidRPr="003F7BEB" w:rsidRDefault="000D0052" w:rsidP="000D0052">
      <w:pPr>
        <w:pStyle w:val="Corpodetexto2"/>
        <w:widowControl w:val="0"/>
        <w:tabs>
          <w:tab w:val="left" w:pos="284"/>
          <w:tab w:val="left" w:pos="567"/>
        </w:tabs>
        <w:spacing w:line="360" w:lineRule="auto"/>
        <w:mirrorIndents/>
        <w:jc w:val="both"/>
        <w:rPr>
          <w:rFonts w:ascii="Century Gothic" w:hAnsi="Century Gothic" w:cs="Arial"/>
          <w:bCs/>
          <w:sz w:val="22"/>
          <w:szCs w:val="22"/>
        </w:rPr>
      </w:pPr>
    </w:p>
    <w:p w14:paraId="2678B818" w14:textId="77777777" w:rsidR="000D0052" w:rsidRPr="003F7BEB" w:rsidRDefault="000D0052" w:rsidP="000D0052">
      <w:pPr>
        <w:pStyle w:val="Corpodetexto2"/>
        <w:widowControl w:val="0"/>
        <w:tabs>
          <w:tab w:val="left" w:pos="284"/>
          <w:tab w:val="left" w:pos="567"/>
        </w:tabs>
        <w:spacing w:line="360" w:lineRule="auto"/>
        <w:mirrorIndents/>
        <w:jc w:val="both"/>
        <w:rPr>
          <w:rFonts w:ascii="Century Gothic" w:hAnsi="Century Gothic" w:cs="Arial"/>
          <w:bCs/>
          <w:sz w:val="22"/>
          <w:szCs w:val="22"/>
        </w:rPr>
      </w:pPr>
      <w:r w:rsidRPr="00640FFE">
        <w:rPr>
          <w:rFonts w:ascii="Century Gothic" w:hAnsi="Century Gothic" w:cs="Arial"/>
          <w:b/>
          <w:bCs/>
          <w:sz w:val="22"/>
          <w:szCs w:val="22"/>
        </w:rPr>
        <w:t>Empresa</w:t>
      </w:r>
      <w:r w:rsidRPr="003F7BEB">
        <w:rPr>
          <w:rFonts w:ascii="Century Gothic" w:hAnsi="Century Gothic" w:cs="Arial"/>
          <w:bCs/>
          <w:sz w:val="22"/>
          <w:szCs w:val="22"/>
        </w:rPr>
        <w:t xml:space="preserve">: </w:t>
      </w:r>
      <w:r>
        <w:rPr>
          <w:rFonts w:ascii="Century Gothic" w:hAnsi="Century Gothic" w:cs="Arial"/>
          <w:sz w:val="22"/>
          <w:szCs w:val="22"/>
        </w:rPr>
        <w:t>ENGEPLY ENGENHARIA SERVIÇOS E SUPRIMENTOS LTDA ME</w:t>
      </w:r>
    </w:p>
    <w:p w14:paraId="003B2B18" w14:textId="77777777" w:rsidR="000D0052" w:rsidRDefault="000D0052" w:rsidP="000D0052">
      <w:pPr>
        <w:pStyle w:val="Corpodetexto2"/>
        <w:widowControl w:val="0"/>
        <w:tabs>
          <w:tab w:val="left" w:pos="284"/>
          <w:tab w:val="left" w:pos="567"/>
        </w:tabs>
        <w:spacing w:line="360" w:lineRule="auto"/>
        <w:mirrorIndents/>
        <w:jc w:val="both"/>
        <w:rPr>
          <w:rFonts w:ascii="Century Gothic" w:hAnsi="Century Gothic" w:cs="Arial"/>
          <w:bCs/>
          <w:sz w:val="22"/>
          <w:szCs w:val="22"/>
        </w:rPr>
      </w:pPr>
    </w:p>
    <w:p w14:paraId="78F0D7EF" w14:textId="77777777" w:rsidR="000D0052" w:rsidRDefault="000D0052" w:rsidP="000D0052">
      <w:pPr>
        <w:pStyle w:val="Corpodetexto2"/>
        <w:widowControl w:val="0"/>
        <w:tabs>
          <w:tab w:val="left" w:pos="284"/>
          <w:tab w:val="left" w:pos="567"/>
        </w:tabs>
        <w:spacing w:line="360" w:lineRule="auto"/>
        <w:mirrorIndents/>
        <w:jc w:val="both"/>
        <w:rPr>
          <w:rFonts w:ascii="Century Gothic" w:hAnsi="Century Gothic" w:cs="Arial"/>
          <w:bCs/>
          <w:sz w:val="22"/>
          <w:szCs w:val="22"/>
        </w:rPr>
      </w:pPr>
      <w:r w:rsidRPr="003F7BEB">
        <w:rPr>
          <w:rFonts w:ascii="Century Gothic" w:hAnsi="Century Gothic" w:cs="Arial"/>
          <w:bCs/>
          <w:sz w:val="22"/>
          <w:szCs w:val="22"/>
        </w:rPr>
        <w:lastRenderedPageBreak/>
        <w:t>Desatendimento ao</w:t>
      </w:r>
      <w:r>
        <w:rPr>
          <w:rFonts w:ascii="Century Gothic" w:hAnsi="Century Gothic" w:cs="Arial"/>
          <w:bCs/>
          <w:sz w:val="22"/>
          <w:szCs w:val="22"/>
        </w:rPr>
        <w:t xml:space="preserve"> Item 4.3.2 – Qualificação técnica: Subitem “c” (comprovação técnico operacional): Atestados em nome de outra empresa (DIEGO CORREIA DO PRADO SILVA CONSTRUÇÕES ME) foram desconsiderados, mediante ausência de vínculo com a empresa licitante. Subitem “c.6”: Entrada de energia elétrica na baixa tensão com potência mínima de 38 kVA</w:t>
      </w:r>
      <w:r w:rsidRPr="00DE5C05">
        <w:rPr>
          <w:rFonts w:ascii="Century Gothic" w:hAnsi="Century Gothic" w:cs="Arial"/>
          <w:bCs/>
          <w:sz w:val="22"/>
          <w:szCs w:val="22"/>
        </w:rPr>
        <w:t>.</w:t>
      </w:r>
    </w:p>
    <w:p w14:paraId="4A98F013" w14:textId="77777777" w:rsidR="000D0052" w:rsidRDefault="000D0052" w:rsidP="000D0052">
      <w:pPr>
        <w:pStyle w:val="Corpodetexto2"/>
        <w:widowControl w:val="0"/>
        <w:tabs>
          <w:tab w:val="left" w:pos="284"/>
          <w:tab w:val="left" w:pos="567"/>
        </w:tabs>
        <w:spacing w:line="360" w:lineRule="auto"/>
        <w:mirrorIndents/>
        <w:jc w:val="both"/>
        <w:rPr>
          <w:rFonts w:ascii="Century Gothic" w:hAnsi="Century Gothic" w:cs="Arial"/>
          <w:w w:val="90"/>
          <w:sz w:val="22"/>
          <w:szCs w:val="22"/>
        </w:rPr>
      </w:pPr>
    </w:p>
    <w:p w14:paraId="683EE1B1" w14:textId="77777777" w:rsidR="000D0052" w:rsidRPr="003F7BEB" w:rsidRDefault="000D0052" w:rsidP="000D0052">
      <w:pPr>
        <w:pStyle w:val="Corpodetexto2"/>
        <w:widowControl w:val="0"/>
        <w:tabs>
          <w:tab w:val="left" w:pos="284"/>
          <w:tab w:val="left" w:pos="567"/>
        </w:tabs>
        <w:spacing w:line="360" w:lineRule="auto"/>
        <w:mirrorIndents/>
        <w:jc w:val="both"/>
        <w:rPr>
          <w:rFonts w:ascii="Century Gothic" w:hAnsi="Century Gothic" w:cs="Arial"/>
          <w:sz w:val="22"/>
          <w:szCs w:val="22"/>
        </w:rPr>
      </w:pPr>
      <w:r w:rsidRPr="003F7BEB">
        <w:rPr>
          <w:rFonts w:ascii="Century Gothic" w:hAnsi="Century Gothic" w:cs="Arial"/>
          <w:w w:val="90"/>
          <w:sz w:val="22"/>
          <w:szCs w:val="22"/>
        </w:rPr>
        <w:t>F</w:t>
      </w:r>
      <w:r w:rsidRPr="003F7BEB">
        <w:rPr>
          <w:rFonts w:ascii="Century Gothic" w:hAnsi="Century Gothic" w:cs="Arial"/>
          <w:color w:val="000000"/>
          <w:sz w:val="22"/>
          <w:szCs w:val="22"/>
        </w:rPr>
        <w:t>icam os interessados cientes que contarão com 05 (cinco) dias úteis para interposição de recurso a partir da publicação desta ata, em conformidade com a alínea "a", do inciso "I", do artigo 109 da Lei federal nº 8.666/93, bem como, os autos do processo com vista franqueada</w:t>
      </w:r>
      <w:r w:rsidRPr="003F7BEB">
        <w:rPr>
          <w:rFonts w:ascii="Century Gothic" w:hAnsi="Century Gothic" w:cs="Arial"/>
          <w:sz w:val="22"/>
          <w:szCs w:val="22"/>
        </w:rPr>
        <w:t>.</w:t>
      </w:r>
    </w:p>
    <w:p w14:paraId="4F652681" w14:textId="77777777" w:rsidR="000D0052" w:rsidRPr="003F7BEB" w:rsidRDefault="000D0052" w:rsidP="000D0052">
      <w:pPr>
        <w:pStyle w:val="Corpodetexto2"/>
        <w:widowControl w:val="0"/>
        <w:tabs>
          <w:tab w:val="left" w:pos="284"/>
          <w:tab w:val="left" w:pos="567"/>
        </w:tabs>
        <w:spacing w:line="360" w:lineRule="auto"/>
        <w:mirrorIndents/>
        <w:jc w:val="both"/>
        <w:rPr>
          <w:rFonts w:ascii="Century Gothic" w:hAnsi="Century Gothic" w:cs="Arial"/>
          <w:sz w:val="22"/>
          <w:szCs w:val="22"/>
        </w:rPr>
      </w:pPr>
      <w:r w:rsidRPr="003F7BEB">
        <w:rPr>
          <w:rFonts w:ascii="Century Gothic" w:hAnsi="Century Gothic" w:cs="Arial"/>
          <w:sz w:val="22"/>
          <w:szCs w:val="22"/>
        </w:rPr>
        <w:t xml:space="preserve">Nada mais havendo a ser tratado, foi encerrada a reunião. Foi por mim, </w:t>
      </w:r>
      <w:r>
        <w:rPr>
          <w:rFonts w:ascii="Century Gothic" w:hAnsi="Century Gothic" w:cs="Arial"/>
          <w:sz w:val="22"/>
          <w:szCs w:val="22"/>
        </w:rPr>
        <w:t>Gustavo Pizzicola</w:t>
      </w:r>
      <w:r w:rsidRPr="00902688">
        <w:rPr>
          <w:rFonts w:ascii="Century Gothic" w:hAnsi="Century Gothic" w:cs="Arial"/>
          <w:sz w:val="22"/>
          <w:szCs w:val="22"/>
        </w:rPr>
        <w:t>, matrícula nº 0</w:t>
      </w:r>
      <w:r>
        <w:rPr>
          <w:rFonts w:ascii="Century Gothic" w:hAnsi="Century Gothic" w:cs="Arial"/>
          <w:sz w:val="22"/>
          <w:szCs w:val="22"/>
        </w:rPr>
        <w:t>10</w:t>
      </w:r>
      <w:r w:rsidRPr="00902688">
        <w:rPr>
          <w:rFonts w:ascii="Century Gothic" w:hAnsi="Century Gothic" w:cs="Arial"/>
          <w:sz w:val="22"/>
          <w:szCs w:val="22"/>
        </w:rPr>
        <w:t>.</w:t>
      </w:r>
      <w:r>
        <w:rPr>
          <w:rFonts w:ascii="Century Gothic" w:hAnsi="Century Gothic" w:cs="Arial"/>
          <w:sz w:val="22"/>
          <w:szCs w:val="22"/>
        </w:rPr>
        <w:t>185</w:t>
      </w:r>
      <w:r w:rsidRPr="003F7BEB">
        <w:rPr>
          <w:rFonts w:ascii="Century Gothic" w:hAnsi="Century Gothic" w:cs="Arial"/>
          <w:sz w:val="22"/>
          <w:szCs w:val="22"/>
        </w:rPr>
        <w:t xml:space="preserve">, lavrada esta Ata que, após lida e aprovada vai por todos assinada, na forma da legislação vigente. </w:t>
      </w:r>
    </w:p>
    <w:p w14:paraId="76830F95" w14:textId="77777777" w:rsidR="000D0052" w:rsidRPr="003F7BEB" w:rsidRDefault="000D0052" w:rsidP="000D0052">
      <w:pPr>
        <w:pStyle w:val="Corpodetexto2"/>
        <w:widowControl w:val="0"/>
        <w:tabs>
          <w:tab w:val="left" w:pos="284"/>
          <w:tab w:val="left" w:pos="567"/>
        </w:tabs>
        <w:mirrorIndents/>
        <w:jc w:val="both"/>
        <w:rPr>
          <w:rFonts w:ascii="Century Gothic" w:hAnsi="Century Gothic" w:cs="Arial"/>
          <w:sz w:val="22"/>
          <w:szCs w:val="22"/>
        </w:rPr>
      </w:pPr>
    </w:p>
    <w:p w14:paraId="1CF9B67A" w14:textId="77777777" w:rsidR="000D0052" w:rsidRDefault="000D0052" w:rsidP="000D0052">
      <w:pPr>
        <w:tabs>
          <w:tab w:val="left" w:pos="2880"/>
        </w:tabs>
        <w:jc w:val="center"/>
        <w:rPr>
          <w:rFonts w:ascii="Century Gothic" w:hAnsi="Century Gothic" w:cs="Arial"/>
          <w:b/>
          <w:caps/>
          <w:sz w:val="22"/>
          <w:szCs w:val="22"/>
        </w:rPr>
      </w:pPr>
    </w:p>
    <w:p w14:paraId="32DA16CD" w14:textId="77777777" w:rsidR="000D0052" w:rsidRPr="006F256B" w:rsidRDefault="000D0052" w:rsidP="000D0052">
      <w:pPr>
        <w:tabs>
          <w:tab w:val="left" w:pos="2880"/>
        </w:tabs>
        <w:jc w:val="center"/>
        <w:rPr>
          <w:rFonts w:ascii="Century Gothic" w:hAnsi="Century Gothic" w:cs="Arial"/>
          <w:b/>
          <w:caps/>
          <w:sz w:val="22"/>
          <w:szCs w:val="22"/>
        </w:rPr>
      </w:pPr>
      <w:r>
        <w:rPr>
          <w:rFonts w:ascii="Century Gothic" w:hAnsi="Century Gothic" w:cs="Arial"/>
          <w:b/>
          <w:caps/>
          <w:sz w:val="22"/>
          <w:szCs w:val="22"/>
        </w:rPr>
        <w:t>RONALD CARAMIT GOMES</w:t>
      </w:r>
    </w:p>
    <w:p w14:paraId="73A97DF4" w14:textId="77777777" w:rsidR="000D0052" w:rsidRPr="006F256B" w:rsidRDefault="000D0052" w:rsidP="000D0052">
      <w:pPr>
        <w:pStyle w:val="Ttulo6"/>
        <w:rPr>
          <w:rFonts w:ascii="Century Gothic" w:hAnsi="Century Gothic" w:cs="Arial"/>
          <w:sz w:val="22"/>
          <w:szCs w:val="22"/>
        </w:rPr>
      </w:pPr>
      <w:r w:rsidRPr="006F256B">
        <w:rPr>
          <w:rFonts w:ascii="Century Gothic" w:hAnsi="Century Gothic" w:cs="Arial"/>
          <w:sz w:val="22"/>
          <w:szCs w:val="22"/>
        </w:rPr>
        <w:t>Presidente Suplente</w:t>
      </w:r>
    </w:p>
    <w:p w14:paraId="4851DE6B" w14:textId="77777777" w:rsidR="000D0052" w:rsidRDefault="000D0052" w:rsidP="000D0052">
      <w:pPr>
        <w:tabs>
          <w:tab w:val="left" w:pos="2880"/>
        </w:tabs>
        <w:jc w:val="center"/>
        <w:rPr>
          <w:rFonts w:ascii="Century Gothic" w:hAnsi="Century Gothic" w:cs="Arial"/>
          <w:sz w:val="22"/>
          <w:szCs w:val="22"/>
        </w:rPr>
      </w:pPr>
      <w:r w:rsidRPr="006F256B">
        <w:rPr>
          <w:rFonts w:ascii="Century Gothic" w:hAnsi="Century Gothic" w:cs="Arial"/>
          <w:sz w:val="22"/>
          <w:szCs w:val="22"/>
        </w:rPr>
        <w:t>Matrícula nº</w:t>
      </w:r>
      <w:r>
        <w:rPr>
          <w:rFonts w:ascii="Century Gothic" w:hAnsi="Century Gothic" w:cs="Arial"/>
          <w:sz w:val="22"/>
          <w:szCs w:val="22"/>
        </w:rPr>
        <w:t xml:space="preserve"> 007.778</w:t>
      </w:r>
    </w:p>
    <w:p w14:paraId="07CE948D" w14:textId="77777777" w:rsidR="000D0052" w:rsidRDefault="000D0052" w:rsidP="000D0052">
      <w:pPr>
        <w:tabs>
          <w:tab w:val="left" w:pos="2880"/>
        </w:tabs>
        <w:jc w:val="center"/>
        <w:rPr>
          <w:rFonts w:ascii="Century Gothic" w:hAnsi="Century Gothic" w:cs="Arial"/>
          <w:sz w:val="22"/>
          <w:szCs w:val="22"/>
        </w:rPr>
      </w:pPr>
    </w:p>
    <w:p w14:paraId="1B25AB5C" w14:textId="77777777" w:rsidR="000D0052" w:rsidRDefault="000D0052" w:rsidP="000D0052">
      <w:pPr>
        <w:tabs>
          <w:tab w:val="left" w:pos="2880"/>
        </w:tabs>
        <w:jc w:val="center"/>
        <w:rPr>
          <w:rFonts w:ascii="Century Gothic" w:hAnsi="Century Gothic" w:cs="Arial"/>
          <w:sz w:val="22"/>
          <w:szCs w:val="22"/>
        </w:rPr>
      </w:pPr>
    </w:p>
    <w:p w14:paraId="0F2B9C80" w14:textId="77777777" w:rsidR="000D0052" w:rsidRDefault="000D0052" w:rsidP="000D0052">
      <w:pPr>
        <w:tabs>
          <w:tab w:val="left" w:pos="2880"/>
        </w:tabs>
        <w:jc w:val="center"/>
        <w:rPr>
          <w:rFonts w:ascii="Century Gothic" w:hAnsi="Century Gothic" w:cs="Arial"/>
          <w:sz w:val="22"/>
          <w:szCs w:val="22"/>
        </w:rPr>
      </w:pPr>
    </w:p>
    <w:p w14:paraId="171F9732" w14:textId="77777777" w:rsidR="000D0052" w:rsidRPr="006F256B" w:rsidRDefault="000D0052" w:rsidP="000D0052">
      <w:pPr>
        <w:tabs>
          <w:tab w:val="left" w:pos="2880"/>
        </w:tabs>
        <w:jc w:val="center"/>
        <w:rPr>
          <w:rFonts w:ascii="Century Gothic" w:hAnsi="Century Gothic" w:cs="Arial"/>
          <w:sz w:val="22"/>
          <w:szCs w:val="22"/>
        </w:rPr>
      </w:pPr>
    </w:p>
    <w:tbl>
      <w:tblPr>
        <w:tblW w:w="99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5045"/>
      </w:tblGrid>
      <w:tr w:rsidR="000D0052" w:rsidRPr="006F256B" w14:paraId="27FFF861" w14:textId="77777777" w:rsidTr="00506F92">
        <w:trPr>
          <w:trHeight w:val="1680"/>
        </w:trPr>
        <w:tc>
          <w:tcPr>
            <w:tcW w:w="4536" w:type="dxa"/>
          </w:tcPr>
          <w:p w14:paraId="31F81196" w14:textId="77777777" w:rsidR="000D0052" w:rsidRPr="006F256B" w:rsidRDefault="000D0052" w:rsidP="00506F92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14C778B8" w14:textId="77777777" w:rsidR="000D0052" w:rsidRPr="006F256B" w:rsidRDefault="000D0052" w:rsidP="00506F92">
            <w:pPr>
              <w:widowControl w:val="0"/>
              <w:suppressAutoHyphens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436EDA6C" w14:textId="77777777" w:rsidR="000D0052" w:rsidRPr="006F256B" w:rsidRDefault="000D0052" w:rsidP="00506F92">
            <w:pPr>
              <w:widowControl w:val="0"/>
              <w:suppressAutoHyphens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GIULIANO SAVIOLI DELIBERADOR</w:t>
            </w:r>
          </w:p>
          <w:p w14:paraId="0EBE4830" w14:textId="77777777" w:rsidR="000D0052" w:rsidRPr="006F256B" w:rsidRDefault="000D0052" w:rsidP="00506F92">
            <w:pPr>
              <w:widowControl w:val="0"/>
              <w:suppressAutoHyphens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6F256B">
              <w:rPr>
                <w:rFonts w:ascii="Century Gothic" w:hAnsi="Century Gothic" w:cs="Arial"/>
                <w:sz w:val="22"/>
                <w:szCs w:val="22"/>
              </w:rPr>
              <w:t>CJL - Membro</w:t>
            </w:r>
          </w:p>
          <w:p w14:paraId="34E422F1" w14:textId="77777777" w:rsidR="000D0052" w:rsidRPr="006F256B" w:rsidRDefault="000D0052" w:rsidP="00506F9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6F256B">
              <w:rPr>
                <w:rFonts w:ascii="Century Gothic" w:hAnsi="Century Gothic" w:cs="Arial"/>
                <w:sz w:val="22"/>
                <w:szCs w:val="22"/>
              </w:rPr>
              <w:t>M</w:t>
            </w:r>
            <w:r>
              <w:rPr>
                <w:rFonts w:ascii="Century Gothic" w:hAnsi="Century Gothic" w:cs="Arial"/>
                <w:sz w:val="22"/>
                <w:szCs w:val="22"/>
              </w:rPr>
              <w:t>atrícula nº 9360</w:t>
            </w:r>
          </w:p>
        </w:tc>
        <w:tc>
          <w:tcPr>
            <w:tcW w:w="4687" w:type="dxa"/>
          </w:tcPr>
          <w:p w14:paraId="2F1D58A9" w14:textId="77777777" w:rsidR="000D0052" w:rsidRDefault="000D0052" w:rsidP="00506F92">
            <w:pPr>
              <w:tabs>
                <w:tab w:val="left" w:pos="2880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13DF0E75" w14:textId="77777777" w:rsidR="000D0052" w:rsidRPr="006F256B" w:rsidRDefault="000D0052" w:rsidP="00506F92">
            <w:pPr>
              <w:tabs>
                <w:tab w:val="left" w:pos="2880"/>
              </w:tabs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6F3A67C8" w14:textId="77777777" w:rsidR="000D0052" w:rsidRPr="006F256B" w:rsidRDefault="000D0052" w:rsidP="00506F92">
            <w:pPr>
              <w:widowControl w:val="0"/>
              <w:suppressAutoHyphens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GILBERTO WAGNER PAPALARDO</w:t>
            </w:r>
          </w:p>
          <w:p w14:paraId="2EAC5639" w14:textId="77777777" w:rsidR="000D0052" w:rsidRPr="006F256B" w:rsidRDefault="000D0052" w:rsidP="00506F92">
            <w:pPr>
              <w:widowControl w:val="0"/>
              <w:suppressAutoHyphens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6F256B">
              <w:rPr>
                <w:rFonts w:ascii="Century Gothic" w:hAnsi="Century Gothic" w:cs="Arial"/>
                <w:sz w:val="22"/>
                <w:szCs w:val="22"/>
              </w:rPr>
              <w:t>CJL - Membro</w:t>
            </w:r>
          </w:p>
          <w:p w14:paraId="24749835" w14:textId="77777777" w:rsidR="000D0052" w:rsidRPr="006F256B" w:rsidRDefault="000D0052" w:rsidP="00506F92">
            <w:pPr>
              <w:widowControl w:val="0"/>
              <w:suppressAutoHyphens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6F256B">
              <w:rPr>
                <w:rFonts w:ascii="Century Gothic" w:hAnsi="Century Gothic" w:cs="Arial"/>
                <w:sz w:val="22"/>
                <w:szCs w:val="22"/>
              </w:rPr>
              <w:t>M</w:t>
            </w:r>
            <w:r>
              <w:rPr>
                <w:rFonts w:ascii="Century Gothic" w:hAnsi="Century Gothic" w:cs="Arial"/>
                <w:sz w:val="22"/>
                <w:szCs w:val="22"/>
              </w:rPr>
              <w:t>atrícula nº 2922</w:t>
            </w:r>
          </w:p>
        </w:tc>
      </w:tr>
    </w:tbl>
    <w:p w14:paraId="21E873E3" w14:textId="77777777" w:rsidR="005C366E" w:rsidRDefault="005C366E"/>
    <w:sectPr w:rsidR="005C366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F80F9" w14:textId="77777777" w:rsidR="00ED3DCD" w:rsidRDefault="00ED3DCD" w:rsidP="00ED3DCD">
      <w:r>
        <w:separator/>
      </w:r>
    </w:p>
  </w:endnote>
  <w:endnote w:type="continuationSeparator" w:id="0">
    <w:p w14:paraId="52478FDB" w14:textId="77777777" w:rsidR="00ED3DCD" w:rsidRDefault="00ED3DCD" w:rsidP="00ED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7B3D9" w14:textId="77777777" w:rsidR="00ED3DCD" w:rsidRDefault="00ED3DCD" w:rsidP="00ED3DCD">
      <w:r>
        <w:separator/>
      </w:r>
    </w:p>
  </w:footnote>
  <w:footnote w:type="continuationSeparator" w:id="0">
    <w:p w14:paraId="44514070" w14:textId="77777777" w:rsidR="00ED3DCD" w:rsidRDefault="00ED3DCD" w:rsidP="00ED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ED3DCD" w14:paraId="33FA9E70" w14:textId="77777777" w:rsidTr="00506F92">
      <w:tc>
        <w:tcPr>
          <w:tcW w:w="1696" w:type="dxa"/>
          <w:hideMark/>
        </w:tcPr>
        <w:p w14:paraId="215CC7BC" w14:textId="4AE0AE57" w:rsidR="00ED3DCD" w:rsidRDefault="00ED3DCD" w:rsidP="00ED3DCD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sz w:val="27"/>
              <w:szCs w:val="27"/>
            </w:rPr>
          </w:pPr>
          <w:r>
            <w:rPr>
              <w:rFonts w:ascii="Calibri" w:eastAsia="Calibri" w:hAnsi="Calibri"/>
              <w:noProof/>
              <w:sz w:val="27"/>
              <w:szCs w:val="27"/>
            </w:rPr>
            <w:drawing>
              <wp:inline distT="0" distB="0" distL="0" distR="0" wp14:anchorId="41958D5C" wp14:editId="7AC0A0AB">
                <wp:extent cx="862330" cy="1009015"/>
                <wp:effectExtent l="0" t="0" r="0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33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vAlign w:val="center"/>
          <w:hideMark/>
        </w:tcPr>
        <w:p w14:paraId="7F672B72" w14:textId="77777777" w:rsidR="00ED3DCD" w:rsidRDefault="00ED3DCD" w:rsidP="00ED3DCD">
          <w:pPr>
            <w:tabs>
              <w:tab w:val="center" w:pos="4252"/>
              <w:tab w:val="right" w:pos="8504"/>
            </w:tabs>
            <w:jc w:val="center"/>
            <w:rPr>
              <w:rFonts w:eastAsia="Calibri"/>
              <w:sz w:val="27"/>
              <w:szCs w:val="27"/>
            </w:rPr>
          </w:pPr>
          <w:r>
            <w:rPr>
              <w:rFonts w:eastAsia="Calibri"/>
              <w:sz w:val="27"/>
              <w:szCs w:val="27"/>
            </w:rPr>
            <w:t>MINISTÉRIO PÚBLICO DO ESTADO DE SÃO PAULO</w:t>
          </w:r>
        </w:p>
      </w:tc>
    </w:tr>
  </w:tbl>
  <w:p w14:paraId="28865649" w14:textId="77777777" w:rsidR="00ED3DCD" w:rsidRPr="00ED3DCD" w:rsidRDefault="00ED3DCD" w:rsidP="00ED3D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52"/>
    <w:rsid w:val="000D0052"/>
    <w:rsid w:val="003B2349"/>
    <w:rsid w:val="005C366E"/>
    <w:rsid w:val="00B839B8"/>
    <w:rsid w:val="00E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9828"/>
  <w15:chartTrackingRefBased/>
  <w15:docId w15:val="{3A17D54B-61E0-47EB-ADB8-5C75A804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D0052"/>
    <w:pPr>
      <w:keepNext/>
      <w:jc w:val="center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0D0052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D0052"/>
    <w:pPr>
      <w:tabs>
        <w:tab w:val="left" w:pos="567"/>
      </w:tabs>
      <w:ind w:left="709" w:hanging="709"/>
      <w:jc w:val="both"/>
    </w:pPr>
    <w:rPr>
      <w:rFonts w:ascii="Arial" w:hAnsi="Arial"/>
      <w:snapToGrid w:val="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D0052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0D005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D00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05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052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3D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3D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3D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3DC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6" ma:contentTypeDescription="Create a new document." ma:contentTypeScope="" ma:versionID="affc2d7fb8dd8ff9262e6ba3b8166862">
  <xsd:schema xmlns:xsd="http://www.w3.org/2001/XMLSchema" xmlns:xs="http://www.w3.org/2001/XMLSchema" xmlns:p="http://schemas.microsoft.com/office/2006/metadata/properties" xmlns:ns2="01155ea4-585f-4d5e-8092-2d519e1e5b61" xmlns:ns3="ecba7b22-95d3-4fb1-a091-0b638237f2d6" targetNamespace="http://schemas.microsoft.com/office/2006/metadata/properties" ma:root="true" ma:fieldsID="09df13de2515d96eccbacce49a40df3d" ns2:_="" ns3:_=""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2F7B5-B6AC-43E9-A624-65179BDC9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D7492-0A2B-4D8A-8BE0-7207066C45AD}">
  <ds:schemaRefs>
    <ds:schemaRef ds:uri="http://schemas.microsoft.com/office/infopath/2007/PartnerControls"/>
    <ds:schemaRef ds:uri="http://schemas.microsoft.com/office/2006/documentManagement/types"/>
    <ds:schemaRef ds:uri="ecba7b22-95d3-4fb1-a091-0b638237f2d6"/>
    <ds:schemaRef ds:uri="http://purl.org/dc/terms/"/>
    <ds:schemaRef ds:uri="01155ea4-585f-4d5e-8092-2d519e1e5b61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D1118A-D0C4-4571-957A-5BBF01287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Pizzicola</dc:creator>
  <cp:keywords/>
  <dc:description/>
  <cp:lastModifiedBy>Gustavo Pizzicola</cp:lastModifiedBy>
  <cp:revision>3</cp:revision>
  <cp:lastPrinted>2018-10-08T20:37:00Z</cp:lastPrinted>
  <dcterms:created xsi:type="dcterms:W3CDTF">2018-10-08T18:57:00Z</dcterms:created>
  <dcterms:modified xsi:type="dcterms:W3CDTF">2018-10-08T20:38:00Z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