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70842" w14:textId="77777777" w:rsidR="008402E5" w:rsidRDefault="008402E5" w:rsidP="64D9820B">
      <w:pPr>
        <w:widowControl w:val="0"/>
        <w:pBdr>
          <w:top w:val="single" w:sz="4" w:space="0" w:color="auto"/>
          <w:left w:val="single" w:sz="4" w:space="2" w:color="auto"/>
          <w:bottom w:val="single" w:sz="4" w:space="1" w:color="auto"/>
          <w:right w:val="single" w:sz="4" w:space="4" w:color="auto"/>
        </w:pBdr>
        <w:shd w:val="clear" w:color="auto" w:fill="EEECE1" w:themeFill="background2"/>
        <w:tabs>
          <w:tab w:val="left" w:pos="113"/>
        </w:tabs>
        <w:spacing w:line="300" w:lineRule="exact"/>
        <w:jc w:val="both"/>
        <w:rPr>
          <w:rFonts w:ascii="Century Gothic" w:hAnsi="Century Gothic"/>
          <w:b/>
          <w:bCs/>
          <w:sz w:val="20"/>
          <w:szCs w:val="20"/>
        </w:rPr>
      </w:pPr>
      <w:r w:rsidRPr="64D9820B">
        <w:rPr>
          <w:rFonts w:ascii="Century Gothic" w:hAnsi="Century Gothic"/>
          <w:b/>
          <w:bCs/>
          <w:w w:val="90"/>
          <w:sz w:val="20"/>
          <w:szCs w:val="20"/>
        </w:rPr>
        <w:t xml:space="preserve">OBSERVAÇÕES: </w:t>
      </w:r>
    </w:p>
    <w:p w14:paraId="4B34A537" w14:textId="77777777" w:rsidR="008402E5"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 xml:space="preserve">E DO EDITAL (ANEXO </w:t>
      </w:r>
      <w:r w:rsidR="006766BA">
        <w:rPr>
          <w:rFonts w:ascii="Century Gothic" w:hAnsi="Century Gothic"/>
          <w:b/>
          <w:w w:val="90"/>
          <w:sz w:val="20"/>
          <w:szCs w:val="20"/>
        </w:rPr>
        <w:t>1</w:t>
      </w:r>
      <w:r>
        <w:rPr>
          <w:rFonts w:ascii="Century Gothic" w:hAnsi="Century Gothic"/>
          <w:b/>
          <w:w w:val="90"/>
          <w:sz w:val="20"/>
          <w:szCs w:val="20"/>
        </w:rPr>
        <w:t>), E NÃO DO ITEM</w:t>
      </w:r>
      <w:r w:rsidRPr="00B9672C">
        <w:rPr>
          <w:rFonts w:ascii="Century Gothic" w:hAnsi="Century Gothic"/>
          <w:b/>
          <w:w w:val="90"/>
          <w:sz w:val="20"/>
          <w:szCs w:val="20"/>
        </w:rPr>
        <w:t xml:space="preserve"> DA “BEC”. </w:t>
      </w:r>
    </w:p>
    <w:p w14:paraId="3DB315A2" w14:textId="77777777" w:rsidR="008402E5" w:rsidRPr="00B9672C"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1A51BBD9" w14:textId="77777777" w:rsidR="002832C8" w:rsidRPr="00E21B0E" w:rsidRDefault="002832C8" w:rsidP="00073E0D">
      <w:pPr>
        <w:ind w:firstLine="426"/>
        <w:jc w:val="both"/>
        <w:rPr>
          <w:rFonts w:ascii="Century Gothic" w:hAnsi="Century Gothic"/>
          <w:b/>
          <w:w w:val="90"/>
          <w:sz w:val="20"/>
          <w:szCs w:val="20"/>
        </w:rPr>
      </w:pPr>
    </w:p>
    <w:p w14:paraId="4CA03F0F" w14:textId="71356FAF"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DF2B95">
        <w:rPr>
          <w:rFonts w:ascii="Century Gothic" w:hAnsi="Century Gothic"/>
          <w:b/>
          <w:w w:val="90"/>
          <w:sz w:val="20"/>
          <w:szCs w:val="20"/>
        </w:rPr>
        <w:t xml:space="preserve"> </w:t>
      </w:r>
      <w:r w:rsidR="007407C7">
        <w:rPr>
          <w:rFonts w:ascii="Century Gothic" w:hAnsi="Century Gothic"/>
          <w:b/>
          <w:w w:val="90"/>
          <w:sz w:val="20"/>
          <w:szCs w:val="20"/>
        </w:rPr>
        <w:t>069</w:t>
      </w:r>
      <w:r w:rsidR="00254F12" w:rsidRPr="00E21B0E">
        <w:rPr>
          <w:rFonts w:ascii="Century Gothic" w:hAnsi="Century Gothic"/>
          <w:b/>
          <w:w w:val="90"/>
          <w:sz w:val="20"/>
          <w:szCs w:val="20"/>
        </w:rPr>
        <w:t>/</w:t>
      </w:r>
      <w:r w:rsidR="006766BA">
        <w:rPr>
          <w:rFonts w:ascii="Century Gothic" w:hAnsi="Century Gothic"/>
          <w:b/>
          <w:w w:val="90"/>
          <w:sz w:val="20"/>
          <w:szCs w:val="20"/>
        </w:rPr>
        <w:t>2018</w:t>
      </w:r>
    </w:p>
    <w:p w14:paraId="3AA00A60" w14:textId="2FBF10B0"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7407C7">
        <w:rPr>
          <w:rFonts w:ascii="Century Gothic" w:hAnsi="Century Gothic"/>
          <w:b/>
          <w:w w:val="90"/>
          <w:sz w:val="20"/>
          <w:szCs w:val="20"/>
        </w:rPr>
        <w:t>081</w:t>
      </w:r>
      <w:r w:rsidRPr="00E21B0E">
        <w:rPr>
          <w:rFonts w:ascii="Century Gothic" w:hAnsi="Century Gothic"/>
          <w:b/>
          <w:w w:val="90"/>
          <w:sz w:val="20"/>
          <w:szCs w:val="20"/>
        </w:rPr>
        <w:t>/</w:t>
      </w:r>
      <w:r w:rsidR="006766BA">
        <w:rPr>
          <w:rFonts w:ascii="Century Gothic" w:hAnsi="Century Gothic"/>
          <w:b/>
          <w:w w:val="90"/>
          <w:sz w:val="20"/>
          <w:szCs w:val="20"/>
        </w:rPr>
        <w:t>2018</w:t>
      </w:r>
      <w:r w:rsidR="007407C7">
        <w:rPr>
          <w:rFonts w:ascii="Century Gothic" w:hAnsi="Century Gothic"/>
          <w:b/>
          <w:w w:val="90"/>
          <w:sz w:val="20"/>
          <w:szCs w:val="20"/>
        </w:rPr>
        <w:t>-FED</w:t>
      </w:r>
    </w:p>
    <w:p w14:paraId="28BADC3E" w14:textId="7C0800D8"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DF2B95">
        <w:rPr>
          <w:rFonts w:ascii="Century Gothic" w:hAnsi="Century Gothic"/>
          <w:b/>
          <w:w w:val="90"/>
          <w:sz w:val="20"/>
          <w:szCs w:val="20"/>
        </w:rPr>
        <w:t xml:space="preserve"> </w:t>
      </w:r>
      <w:r w:rsidR="007407C7">
        <w:rPr>
          <w:rFonts w:ascii="Century Gothic" w:hAnsi="Century Gothic"/>
          <w:b/>
          <w:w w:val="90"/>
          <w:sz w:val="20"/>
          <w:szCs w:val="20"/>
        </w:rPr>
        <w:t>270033000012018OC00026</w:t>
      </w:r>
    </w:p>
    <w:p w14:paraId="23A0086C"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63CB5" w:rsidRPr="00E21B0E">
        <w:rPr>
          <w:rFonts w:ascii="Century Gothic" w:hAnsi="Century Gothic"/>
          <w:b/>
          <w:w w:val="90"/>
          <w:sz w:val="20"/>
          <w:szCs w:val="20"/>
        </w:rPr>
        <w:t>ELETRÔNICO:</w:t>
      </w:r>
      <w:r w:rsidR="00463CB5" w:rsidRPr="00E21B0E">
        <w:rPr>
          <w:rFonts w:ascii="Century Gothic" w:hAnsi="Century Gothic"/>
          <w:b/>
          <w:w w:val="90"/>
          <w:sz w:val="20"/>
          <w:szCs w:val="20"/>
        </w:rPr>
        <w:tab/>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57D1367B" w14:textId="2B964F4E"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7407C7">
        <w:rPr>
          <w:rFonts w:ascii="Century Gothic" w:hAnsi="Century Gothic"/>
          <w:b/>
          <w:w w:val="90"/>
          <w:sz w:val="20"/>
          <w:szCs w:val="20"/>
        </w:rPr>
        <w:t>06</w:t>
      </w:r>
      <w:r w:rsidRPr="00E21B0E">
        <w:rPr>
          <w:rFonts w:ascii="Century Gothic" w:hAnsi="Century Gothic"/>
          <w:b/>
          <w:w w:val="90"/>
          <w:sz w:val="20"/>
          <w:szCs w:val="20"/>
        </w:rPr>
        <w:t>/</w:t>
      </w:r>
      <w:r w:rsidR="007407C7">
        <w:rPr>
          <w:rFonts w:ascii="Century Gothic" w:hAnsi="Century Gothic"/>
          <w:b/>
          <w:w w:val="90"/>
          <w:sz w:val="20"/>
          <w:szCs w:val="20"/>
        </w:rPr>
        <w:t>11</w:t>
      </w:r>
      <w:r w:rsidRPr="00E21B0E">
        <w:rPr>
          <w:rFonts w:ascii="Century Gothic" w:hAnsi="Century Gothic"/>
          <w:b/>
          <w:w w:val="90"/>
          <w:sz w:val="20"/>
          <w:szCs w:val="20"/>
        </w:rPr>
        <w:t>/</w:t>
      </w:r>
      <w:r w:rsidR="006766BA">
        <w:rPr>
          <w:rFonts w:ascii="Century Gothic" w:hAnsi="Century Gothic"/>
          <w:b/>
          <w:w w:val="90"/>
          <w:sz w:val="20"/>
          <w:szCs w:val="20"/>
        </w:rPr>
        <w:t>2018</w:t>
      </w:r>
    </w:p>
    <w:p w14:paraId="1023FFED" w14:textId="058645D0"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7407C7">
        <w:rPr>
          <w:rFonts w:ascii="Century Gothic" w:hAnsi="Century Gothic"/>
          <w:b/>
          <w:w w:val="90"/>
          <w:sz w:val="20"/>
          <w:szCs w:val="20"/>
        </w:rPr>
        <w:t>27</w:t>
      </w:r>
      <w:r w:rsidR="00DF2B95">
        <w:rPr>
          <w:rFonts w:ascii="Century Gothic" w:hAnsi="Century Gothic"/>
          <w:b/>
          <w:w w:val="90"/>
          <w:sz w:val="20"/>
          <w:szCs w:val="20"/>
        </w:rPr>
        <w:t>/</w:t>
      </w:r>
      <w:r w:rsidR="007407C7">
        <w:rPr>
          <w:rFonts w:ascii="Century Gothic" w:hAnsi="Century Gothic"/>
          <w:b/>
          <w:w w:val="90"/>
          <w:sz w:val="20"/>
          <w:szCs w:val="20"/>
        </w:rPr>
        <w:t>11</w:t>
      </w:r>
      <w:r w:rsidR="00DF2B95">
        <w:rPr>
          <w:rFonts w:ascii="Century Gothic" w:hAnsi="Century Gothic"/>
          <w:b/>
          <w:w w:val="90"/>
          <w:sz w:val="20"/>
          <w:szCs w:val="20"/>
        </w:rPr>
        <w:t>/</w:t>
      </w:r>
      <w:r w:rsidR="006766BA">
        <w:rPr>
          <w:rFonts w:ascii="Century Gothic" w:hAnsi="Century Gothic"/>
          <w:b/>
          <w:w w:val="90"/>
          <w:sz w:val="20"/>
          <w:szCs w:val="20"/>
        </w:rPr>
        <w:t>2018</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7407C7">
        <w:rPr>
          <w:rFonts w:ascii="Century Gothic" w:hAnsi="Century Gothic"/>
          <w:b/>
          <w:w w:val="90"/>
          <w:sz w:val="20"/>
          <w:szCs w:val="20"/>
        </w:rPr>
        <w:t>11:30</w:t>
      </w:r>
      <w:r w:rsidR="00DF2B95">
        <w:rPr>
          <w:rFonts w:ascii="Century Gothic" w:hAnsi="Century Gothic"/>
          <w:b/>
          <w:w w:val="90"/>
          <w:sz w:val="20"/>
          <w:szCs w:val="20"/>
        </w:rPr>
        <w:t xml:space="preserve"> horas</w:t>
      </w:r>
    </w:p>
    <w:p w14:paraId="501DE882" w14:textId="3B625354"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DF2B95">
        <w:rPr>
          <w:rFonts w:ascii="Century Gothic" w:hAnsi="Century Gothic"/>
          <w:b/>
          <w:w w:val="90"/>
          <w:sz w:val="20"/>
          <w:szCs w:val="20"/>
        </w:rPr>
        <w:t>A</w:t>
      </w:r>
      <w:r w:rsidRPr="00E21B0E">
        <w:rPr>
          <w:rFonts w:ascii="Century Gothic" w:hAnsi="Century Gothic"/>
          <w:b/>
          <w:w w:val="90"/>
          <w:sz w:val="20"/>
          <w:szCs w:val="20"/>
        </w:rPr>
        <w:t>:</w:t>
      </w:r>
      <w:r w:rsidR="00DF2B95">
        <w:rPr>
          <w:rFonts w:ascii="Century Gothic" w:hAnsi="Century Gothic"/>
          <w:b/>
          <w:w w:val="90"/>
          <w:sz w:val="20"/>
          <w:szCs w:val="20"/>
        </w:rPr>
        <w:t xml:space="preserve"> </w:t>
      </w:r>
      <w:r w:rsidR="007407C7">
        <w:rPr>
          <w:rFonts w:ascii="Century Gothic" w:hAnsi="Century Gothic"/>
          <w:b/>
          <w:w w:val="90"/>
          <w:sz w:val="20"/>
          <w:szCs w:val="20"/>
        </w:rPr>
        <w:t>MARIA NAZARÉ ANTÃO PEREIRA DA SILVA</w:t>
      </w:r>
    </w:p>
    <w:p w14:paraId="266DB305" w14:textId="77777777" w:rsidR="00BE3C1E" w:rsidRPr="00E21B0E" w:rsidRDefault="00BE3C1E" w:rsidP="00073E0D">
      <w:pPr>
        <w:ind w:firstLine="426"/>
        <w:jc w:val="both"/>
        <w:rPr>
          <w:rFonts w:ascii="Century Gothic" w:hAnsi="Century Gothic"/>
          <w:b/>
          <w:w w:val="90"/>
          <w:sz w:val="20"/>
          <w:szCs w:val="20"/>
        </w:rPr>
      </w:pPr>
    </w:p>
    <w:p w14:paraId="5979A0F4" w14:textId="77777777" w:rsidR="00463CB5" w:rsidRPr="00E21B0E" w:rsidRDefault="00463CB5" w:rsidP="00073E0D">
      <w:pPr>
        <w:ind w:firstLine="426"/>
        <w:jc w:val="both"/>
        <w:rPr>
          <w:rFonts w:ascii="Century Gothic" w:hAnsi="Century Gothic"/>
          <w:w w:val="90"/>
          <w:sz w:val="20"/>
          <w:szCs w:val="20"/>
        </w:rPr>
      </w:pPr>
    </w:p>
    <w:p w14:paraId="2A209E30" w14:textId="194CE37F" w:rsidR="00463CB5" w:rsidRPr="00E21B0E" w:rsidRDefault="00463CB5" w:rsidP="44A50B14">
      <w:pPr>
        <w:ind w:firstLine="426"/>
        <w:jc w:val="both"/>
        <w:rPr>
          <w:rFonts w:ascii="Century Gothic" w:hAnsi="Century Gothic"/>
          <w:sz w:val="20"/>
          <w:szCs w:val="20"/>
        </w:rPr>
      </w:pPr>
      <w:r w:rsidRPr="00E21B0E">
        <w:rPr>
          <w:rFonts w:ascii="Century Gothic" w:hAnsi="Century Gothic"/>
          <w:w w:val="90"/>
          <w:sz w:val="20"/>
          <w:szCs w:val="20"/>
        </w:rPr>
        <w:t xml:space="preserve">O </w:t>
      </w:r>
      <w:r w:rsidRPr="44A50B14">
        <w:rPr>
          <w:rFonts w:ascii="Century Gothic" w:hAnsi="Century Gothic"/>
          <w:b/>
          <w:bCs/>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44A50B14">
        <w:rPr>
          <w:rFonts w:ascii="Century Gothic" w:hAnsi="Century Gothic"/>
          <w:b/>
          <w:bCs/>
          <w:w w:val="90"/>
          <w:sz w:val="20"/>
          <w:szCs w:val="20"/>
        </w:rPr>
        <w:t xml:space="preserve">Doutor </w:t>
      </w:r>
      <w:r w:rsidR="002138A8" w:rsidRPr="44A50B14">
        <w:rPr>
          <w:rFonts w:ascii="Century Gothic" w:hAnsi="Century Gothic"/>
          <w:b/>
          <w:bCs/>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44A50B14">
        <w:rPr>
          <w:rFonts w:ascii="Century Gothic" w:hAnsi="Century Gothic"/>
          <w:b/>
          <w:bCs/>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44A50B14">
        <w:rPr>
          <w:rFonts w:ascii="Century Gothic" w:hAnsi="Century Gothic"/>
          <w:b/>
          <w:bCs/>
          <w:w w:val="90"/>
          <w:sz w:val="20"/>
          <w:szCs w:val="20"/>
        </w:rPr>
        <w:t xml:space="preserve">PREGÃO ELETRÔNICO, do tipo </w:t>
      </w:r>
      <w:r w:rsidR="00764113" w:rsidRPr="44A50B14">
        <w:rPr>
          <w:rFonts w:ascii="Century Gothic" w:hAnsi="Century Gothic"/>
          <w:b/>
          <w:bCs/>
          <w:w w:val="90"/>
          <w:sz w:val="20"/>
          <w:szCs w:val="20"/>
          <w:u w:val="single"/>
        </w:rPr>
        <w:t>MENOR PREÇO</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7407C7">
        <w:rPr>
          <w:rFonts w:ascii="Century Gothic" w:hAnsi="Century Gothic"/>
          <w:w w:val="90"/>
          <w:sz w:val="20"/>
          <w:szCs w:val="20"/>
        </w:rPr>
        <w:t>081</w:t>
      </w:r>
      <w:r w:rsidRPr="00E21B0E">
        <w:rPr>
          <w:rFonts w:ascii="Century Gothic" w:hAnsi="Century Gothic"/>
          <w:w w:val="90"/>
          <w:sz w:val="20"/>
          <w:szCs w:val="20"/>
        </w:rPr>
        <w:t>/</w:t>
      </w:r>
      <w:r w:rsidR="006766BA">
        <w:rPr>
          <w:rFonts w:ascii="Century Gothic" w:hAnsi="Century Gothic"/>
          <w:w w:val="90"/>
          <w:sz w:val="20"/>
          <w:szCs w:val="20"/>
        </w:rPr>
        <w:t>2018</w:t>
      </w:r>
      <w:r w:rsidR="007407C7">
        <w:rPr>
          <w:rFonts w:ascii="Century Gothic" w:hAnsi="Century Gothic"/>
          <w:w w:val="90"/>
          <w:sz w:val="20"/>
          <w:szCs w:val="20"/>
        </w:rPr>
        <w:t>-FED</w:t>
      </w:r>
      <w:r w:rsidRPr="00E21B0E">
        <w:rPr>
          <w:rFonts w:ascii="Century Gothic" w:hAnsi="Century Gothic"/>
          <w:w w:val="90"/>
          <w:sz w:val="20"/>
          <w:szCs w:val="20"/>
        </w:rPr>
        <w:t xml:space="preserve">, </w:t>
      </w:r>
      <w:r w:rsidR="006F7C60" w:rsidRPr="44A50B14">
        <w:rPr>
          <w:rFonts w:ascii="Century Gothic" w:hAnsi="Century Gothic"/>
          <w:b/>
          <w:bCs/>
          <w:w w:val="90"/>
          <w:sz w:val="20"/>
          <w:szCs w:val="20"/>
        </w:rPr>
        <w:t>objetivando</w:t>
      </w:r>
      <w:r w:rsidR="00F13A8E">
        <w:rPr>
          <w:rFonts w:ascii="Century Gothic" w:hAnsi="Century Gothic"/>
          <w:b/>
          <w:bCs/>
          <w:w w:val="90"/>
          <w:sz w:val="20"/>
          <w:szCs w:val="20"/>
        </w:rPr>
        <w:t xml:space="preserve"> a aquisição</w:t>
      </w:r>
      <w:r w:rsidR="006F7C60" w:rsidRPr="44A50B14">
        <w:rPr>
          <w:rFonts w:ascii="Century Gothic" w:hAnsi="Century Gothic"/>
          <w:b/>
          <w:bCs/>
          <w:w w:val="90"/>
          <w:sz w:val="20"/>
          <w:szCs w:val="20"/>
        </w:rPr>
        <w:t xml:space="preserve"> </w:t>
      </w:r>
      <w:r w:rsidR="44A50B14" w:rsidRPr="44A50B14">
        <w:rPr>
          <w:rFonts w:ascii="Century Gothic" w:eastAsia="Century Gothic" w:hAnsi="Century Gothic" w:cs="Century Gothic"/>
          <w:b/>
          <w:bCs/>
          <w:sz w:val="20"/>
          <w:szCs w:val="20"/>
        </w:rPr>
        <w:t xml:space="preserve">de licenças de uso do software </w:t>
      </w:r>
      <w:r w:rsidR="009546F1">
        <w:rPr>
          <w:rFonts w:ascii="Century Gothic" w:eastAsia="Century Gothic" w:hAnsi="Century Gothic" w:cs="Century Gothic"/>
          <w:b/>
          <w:bCs/>
          <w:sz w:val="20"/>
          <w:szCs w:val="20"/>
        </w:rPr>
        <w:t xml:space="preserve">Adobe </w:t>
      </w:r>
      <w:proofErr w:type="spellStart"/>
      <w:r w:rsidR="44A50B14" w:rsidRPr="44A50B14">
        <w:rPr>
          <w:rFonts w:ascii="Century Gothic" w:eastAsia="Century Gothic" w:hAnsi="Century Gothic" w:cs="Century Gothic"/>
          <w:b/>
          <w:bCs/>
          <w:sz w:val="20"/>
          <w:szCs w:val="20"/>
        </w:rPr>
        <w:t>Creative</w:t>
      </w:r>
      <w:proofErr w:type="spellEnd"/>
      <w:r w:rsidR="44A50B14" w:rsidRPr="44A50B14">
        <w:rPr>
          <w:rFonts w:ascii="Century Gothic" w:eastAsia="Century Gothic" w:hAnsi="Century Gothic" w:cs="Century Gothic"/>
          <w:b/>
          <w:bCs/>
          <w:sz w:val="20"/>
          <w:szCs w:val="20"/>
        </w:rPr>
        <w:t xml:space="preserve"> Cloud for </w:t>
      </w:r>
      <w:proofErr w:type="spellStart"/>
      <w:r w:rsidR="44A50B14" w:rsidRPr="44A50B14">
        <w:rPr>
          <w:rFonts w:ascii="Century Gothic" w:eastAsia="Century Gothic" w:hAnsi="Century Gothic" w:cs="Century Gothic"/>
          <w:b/>
          <w:bCs/>
          <w:sz w:val="20"/>
          <w:szCs w:val="20"/>
        </w:rPr>
        <w:t>Teams</w:t>
      </w:r>
      <w:proofErr w:type="spellEnd"/>
      <w:r w:rsidR="44A50B14" w:rsidRPr="44A50B14">
        <w:rPr>
          <w:rFonts w:ascii="Century Gothic" w:eastAsia="Century Gothic" w:hAnsi="Century Gothic" w:cs="Century Gothic"/>
          <w:b/>
          <w:bCs/>
          <w:sz w:val="20"/>
          <w:szCs w:val="20"/>
        </w:rPr>
        <w:t xml:space="preserve"> - (</w:t>
      </w:r>
      <w:proofErr w:type="spellStart"/>
      <w:r w:rsidR="44A50B14" w:rsidRPr="44A50B14">
        <w:rPr>
          <w:rFonts w:ascii="Century Gothic" w:eastAsia="Century Gothic" w:hAnsi="Century Gothic" w:cs="Century Gothic"/>
          <w:b/>
          <w:bCs/>
          <w:sz w:val="20"/>
          <w:szCs w:val="20"/>
        </w:rPr>
        <w:t>Subscription</w:t>
      </w:r>
      <w:proofErr w:type="spellEnd"/>
      <w:r w:rsidR="44A50B14" w:rsidRPr="44A50B14">
        <w:rPr>
          <w:rFonts w:ascii="Century Gothic" w:eastAsia="Century Gothic" w:hAnsi="Century Gothic" w:cs="Century Gothic"/>
          <w:b/>
          <w:bCs/>
          <w:sz w:val="20"/>
          <w:szCs w:val="20"/>
        </w:rPr>
        <w:t>)</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8.666, de 21 de junho de 1993, da Lei Estadual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6.544, de 22 de novembro de 1989, do Decreto Estadual n° 47.297, de 6 de novembro de 2002, e pelo Ato nº 045/03 – PGJ de 15.05.2003, e demais normas regulamentares aplicáveis à espécie.</w:t>
      </w:r>
    </w:p>
    <w:p w14:paraId="40616058" w14:textId="77777777" w:rsidR="00463CB5" w:rsidRPr="00E21B0E" w:rsidRDefault="00463CB5" w:rsidP="00073E0D">
      <w:pPr>
        <w:ind w:firstLine="426"/>
        <w:jc w:val="both"/>
        <w:rPr>
          <w:rFonts w:ascii="Century Gothic" w:hAnsi="Century Gothic"/>
          <w:w w:val="90"/>
          <w:sz w:val="20"/>
          <w:szCs w:val="20"/>
        </w:rPr>
      </w:pPr>
    </w:p>
    <w:p w14:paraId="72B9DFB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7FE75C1" w14:textId="77777777" w:rsidR="00406659" w:rsidRPr="00406659" w:rsidRDefault="00406659" w:rsidP="00406659">
      <w:pPr>
        <w:spacing w:before="100" w:beforeAutospacing="1" w:after="100" w:afterAutospacing="1"/>
        <w:ind w:firstLine="426"/>
        <w:jc w:val="both"/>
        <w:rPr>
          <w:color w:val="000000"/>
          <w:w w:val="90"/>
          <w:sz w:val="20"/>
          <w:szCs w:val="20"/>
        </w:rPr>
      </w:pPr>
      <w:r w:rsidRPr="00406659">
        <w:rPr>
          <w:rFonts w:ascii="Century Gothic" w:hAnsi="Century Gothic"/>
          <w:iCs/>
          <w:color w:val="000000"/>
          <w:w w:val="90"/>
          <w:sz w:val="20"/>
          <w:szCs w:val="20"/>
        </w:rPr>
        <w:t>A sessão pública de processamento do Pregão Eletrônico será realizada no endereço eletrônico “</w:t>
      </w:r>
      <w:hyperlink r:id="rId11" w:history="1">
        <w:r w:rsidRPr="00406659">
          <w:rPr>
            <w:rStyle w:val="Hyperlink"/>
            <w:rFonts w:ascii="Century Gothic" w:hAnsi="Century Gothic"/>
            <w:iCs/>
            <w:w w:val="90"/>
            <w:sz w:val="20"/>
            <w:szCs w:val="20"/>
          </w:rPr>
          <w:t>www.bec.sp.gov.br</w:t>
        </w:r>
      </w:hyperlink>
      <w:r w:rsidRPr="00406659">
        <w:rPr>
          <w:rFonts w:ascii="Century Gothic" w:hAnsi="Century Gothic"/>
          <w:iCs/>
          <w:color w:val="000000"/>
          <w:w w:val="90"/>
          <w:sz w:val="20"/>
          <w:szCs w:val="20"/>
        </w:rPr>
        <w:t>”, no dia e hora mencionados no preâmbulo deste edital, e será conduzida pelo Pregoeiro com o auxílio da Equipe de Apoio, designados nos autos do processo em epígrafe e indicados no sistema pela Autoridade Competente</w:t>
      </w:r>
      <w:r w:rsidRPr="00406659">
        <w:rPr>
          <w:rFonts w:ascii="Century Gothic" w:hAnsi="Century Gothic"/>
          <w:color w:val="000000"/>
          <w:w w:val="90"/>
          <w:sz w:val="20"/>
          <w:szCs w:val="20"/>
        </w:rPr>
        <w:t>.</w:t>
      </w:r>
    </w:p>
    <w:p w14:paraId="7EDA1923" w14:textId="77777777" w:rsidR="002E52E8" w:rsidRPr="00E21B0E" w:rsidRDefault="002E52E8" w:rsidP="00051CE4">
      <w:pPr>
        <w:ind w:firstLine="426"/>
        <w:jc w:val="both"/>
        <w:rPr>
          <w:rFonts w:ascii="Century Gothic" w:hAnsi="Century Gothic"/>
          <w:b/>
          <w:w w:val="90"/>
          <w:sz w:val="20"/>
          <w:szCs w:val="20"/>
        </w:rPr>
      </w:pPr>
    </w:p>
    <w:p w14:paraId="100350C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 DO OBJETO</w:t>
      </w:r>
    </w:p>
    <w:p w14:paraId="6A3E8116" w14:textId="77777777" w:rsidR="00463CB5" w:rsidRPr="00E21B0E" w:rsidRDefault="00463CB5" w:rsidP="00073E0D">
      <w:pPr>
        <w:ind w:firstLine="426"/>
        <w:jc w:val="both"/>
        <w:rPr>
          <w:rFonts w:ascii="Century Gothic" w:hAnsi="Century Gothic"/>
          <w:w w:val="90"/>
          <w:sz w:val="20"/>
          <w:szCs w:val="20"/>
        </w:rPr>
      </w:pPr>
    </w:p>
    <w:p w14:paraId="7AEB1BEE" w14:textId="60BE6CB4" w:rsidR="00463CB5" w:rsidRPr="001C0715"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Pr="001C0715">
        <w:rPr>
          <w:rFonts w:ascii="Century Gothic" w:hAnsi="Century Gothic"/>
          <w:w w:val="90"/>
          <w:sz w:val="20"/>
          <w:szCs w:val="20"/>
        </w:rPr>
        <w:t>A presente licitação tem por objeto</w:t>
      </w:r>
      <w:r w:rsidR="00F13A8E">
        <w:rPr>
          <w:rFonts w:ascii="Century Gothic" w:hAnsi="Century Gothic"/>
          <w:b/>
          <w:bCs/>
          <w:w w:val="90"/>
          <w:sz w:val="20"/>
          <w:szCs w:val="20"/>
        </w:rPr>
        <w:t xml:space="preserve"> a aquisição</w:t>
      </w:r>
      <w:r w:rsidR="00F13A8E" w:rsidRPr="44A50B14">
        <w:rPr>
          <w:rFonts w:ascii="Century Gothic" w:hAnsi="Century Gothic"/>
          <w:b/>
          <w:bCs/>
          <w:w w:val="90"/>
          <w:sz w:val="20"/>
          <w:szCs w:val="20"/>
        </w:rPr>
        <w:t xml:space="preserve"> </w:t>
      </w:r>
      <w:r w:rsidR="00F13A8E" w:rsidRPr="44A50B14">
        <w:rPr>
          <w:rFonts w:ascii="Century Gothic" w:eastAsia="Century Gothic" w:hAnsi="Century Gothic" w:cs="Century Gothic"/>
          <w:b/>
          <w:bCs/>
          <w:sz w:val="20"/>
          <w:szCs w:val="20"/>
        </w:rPr>
        <w:t xml:space="preserve">de licenças de uso do software </w:t>
      </w:r>
      <w:r w:rsidR="009546F1">
        <w:rPr>
          <w:rFonts w:ascii="Century Gothic" w:eastAsia="Century Gothic" w:hAnsi="Century Gothic" w:cs="Century Gothic"/>
          <w:b/>
          <w:bCs/>
          <w:sz w:val="20"/>
          <w:szCs w:val="20"/>
        </w:rPr>
        <w:t xml:space="preserve">Adobe </w:t>
      </w:r>
      <w:proofErr w:type="spellStart"/>
      <w:r w:rsidR="00F13A8E" w:rsidRPr="44A50B14">
        <w:rPr>
          <w:rFonts w:ascii="Century Gothic" w:eastAsia="Century Gothic" w:hAnsi="Century Gothic" w:cs="Century Gothic"/>
          <w:b/>
          <w:bCs/>
          <w:sz w:val="20"/>
          <w:szCs w:val="20"/>
        </w:rPr>
        <w:t>Creative</w:t>
      </w:r>
      <w:proofErr w:type="spellEnd"/>
      <w:r w:rsidR="00F13A8E" w:rsidRPr="44A50B14">
        <w:rPr>
          <w:rFonts w:ascii="Century Gothic" w:eastAsia="Century Gothic" w:hAnsi="Century Gothic" w:cs="Century Gothic"/>
          <w:b/>
          <w:bCs/>
          <w:sz w:val="20"/>
          <w:szCs w:val="20"/>
        </w:rPr>
        <w:t xml:space="preserve"> Cloud for </w:t>
      </w:r>
      <w:proofErr w:type="spellStart"/>
      <w:r w:rsidR="00F13A8E" w:rsidRPr="44A50B14">
        <w:rPr>
          <w:rFonts w:ascii="Century Gothic" w:eastAsia="Century Gothic" w:hAnsi="Century Gothic" w:cs="Century Gothic"/>
          <w:b/>
          <w:bCs/>
          <w:sz w:val="20"/>
          <w:szCs w:val="20"/>
        </w:rPr>
        <w:t>Teams</w:t>
      </w:r>
      <w:proofErr w:type="spellEnd"/>
      <w:r w:rsidR="00F13A8E" w:rsidRPr="44A50B14">
        <w:rPr>
          <w:rFonts w:ascii="Century Gothic" w:eastAsia="Century Gothic" w:hAnsi="Century Gothic" w:cs="Century Gothic"/>
          <w:b/>
          <w:bCs/>
          <w:sz w:val="20"/>
          <w:szCs w:val="20"/>
        </w:rPr>
        <w:t xml:space="preserve"> - (</w:t>
      </w:r>
      <w:proofErr w:type="spellStart"/>
      <w:r w:rsidR="00F13A8E" w:rsidRPr="44A50B14">
        <w:rPr>
          <w:rFonts w:ascii="Century Gothic" w:eastAsia="Century Gothic" w:hAnsi="Century Gothic" w:cs="Century Gothic"/>
          <w:b/>
          <w:bCs/>
          <w:sz w:val="20"/>
          <w:szCs w:val="20"/>
        </w:rPr>
        <w:t>Subscription</w:t>
      </w:r>
      <w:proofErr w:type="spellEnd"/>
      <w:r w:rsidR="00F13A8E" w:rsidRPr="44A50B14">
        <w:rPr>
          <w:rFonts w:ascii="Century Gothic" w:eastAsia="Century Gothic" w:hAnsi="Century Gothic" w:cs="Century Gothic"/>
          <w:b/>
          <w:bCs/>
          <w:sz w:val="20"/>
          <w:szCs w:val="20"/>
        </w:rPr>
        <w:t>)</w:t>
      </w:r>
      <w:r w:rsidR="00EC053E" w:rsidRPr="001C0715">
        <w:rPr>
          <w:rFonts w:ascii="Century Gothic" w:hAnsi="Century Gothic"/>
          <w:b/>
          <w:w w:val="90"/>
          <w:sz w:val="20"/>
          <w:szCs w:val="20"/>
        </w:rPr>
        <w:t>,</w:t>
      </w:r>
      <w:r w:rsidRPr="001C0715">
        <w:rPr>
          <w:rFonts w:ascii="Century Gothic" w:hAnsi="Century Gothic"/>
          <w:w w:val="90"/>
          <w:sz w:val="20"/>
          <w:szCs w:val="20"/>
        </w:rPr>
        <w:t xml:space="preserve"> conforme especificações constantes do Memorial Descritivo, que integra este edital como </w:t>
      </w:r>
      <w:r w:rsidRPr="001C0715">
        <w:rPr>
          <w:rFonts w:ascii="Century Gothic" w:hAnsi="Century Gothic"/>
          <w:b/>
          <w:w w:val="90"/>
          <w:sz w:val="20"/>
          <w:szCs w:val="20"/>
        </w:rPr>
        <w:t xml:space="preserve">Anexo </w:t>
      </w:r>
      <w:r w:rsidR="00165955">
        <w:rPr>
          <w:rFonts w:ascii="Century Gothic" w:hAnsi="Century Gothic"/>
          <w:b/>
          <w:w w:val="90"/>
          <w:sz w:val="20"/>
          <w:szCs w:val="20"/>
        </w:rPr>
        <w:t>1</w:t>
      </w:r>
      <w:r w:rsidRPr="001C0715">
        <w:rPr>
          <w:rFonts w:ascii="Century Gothic" w:hAnsi="Century Gothic"/>
          <w:w w:val="90"/>
          <w:sz w:val="20"/>
          <w:szCs w:val="20"/>
        </w:rPr>
        <w:t>.</w:t>
      </w:r>
    </w:p>
    <w:p w14:paraId="289B6BB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p>
    <w:p w14:paraId="4E36D067" w14:textId="77777777" w:rsidR="0075376C" w:rsidRDefault="0075376C" w:rsidP="00073E0D">
      <w:pPr>
        <w:ind w:firstLine="426"/>
        <w:jc w:val="center"/>
        <w:rPr>
          <w:rFonts w:ascii="Century Gothic" w:hAnsi="Century Gothic"/>
          <w:b/>
          <w:w w:val="90"/>
          <w:sz w:val="20"/>
          <w:szCs w:val="20"/>
        </w:rPr>
      </w:pPr>
    </w:p>
    <w:p w14:paraId="4CA090FB" w14:textId="77777777" w:rsidR="009F25ED" w:rsidRDefault="009F25ED" w:rsidP="00073E0D">
      <w:pPr>
        <w:ind w:firstLine="426"/>
        <w:jc w:val="center"/>
        <w:rPr>
          <w:rFonts w:ascii="Century Gothic" w:hAnsi="Century Gothic"/>
          <w:b/>
          <w:w w:val="90"/>
          <w:sz w:val="20"/>
          <w:szCs w:val="20"/>
        </w:rPr>
      </w:pPr>
    </w:p>
    <w:p w14:paraId="40C36034" w14:textId="77777777" w:rsidR="009F25ED" w:rsidRDefault="009F25ED" w:rsidP="00073E0D">
      <w:pPr>
        <w:ind w:firstLine="426"/>
        <w:jc w:val="center"/>
        <w:rPr>
          <w:rFonts w:ascii="Century Gothic" w:hAnsi="Century Gothic"/>
          <w:b/>
          <w:w w:val="90"/>
          <w:sz w:val="20"/>
          <w:szCs w:val="20"/>
        </w:rPr>
      </w:pPr>
    </w:p>
    <w:p w14:paraId="711BC774" w14:textId="77777777" w:rsidR="009F25ED" w:rsidRDefault="009F25ED" w:rsidP="00073E0D">
      <w:pPr>
        <w:ind w:firstLine="426"/>
        <w:jc w:val="center"/>
        <w:rPr>
          <w:rFonts w:ascii="Century Gothic" w:hAnsi="Century Gothic"/>
          <w:b/>
          <w:w w:val="90"/>
          <w:sz w:val="20"/>
          <w:szCs w:val="20"/>
        </w:rPr>
      </w:pPr>
    </w:p>
    <w:p w14:paraId="42AE3B5D" w14:textId="77777777" w:rsidR="00CE2E88" w:rsidRPr="00CE2E88" w:rsidRDefault="00CE2E88" w:rsidP="00CE2E88">
      <w:pPr>
        <w:ind w:firstLine="420"/>
        <w:jc w:val="center"/>
        <w:textAlignment w:val="baseline"/>
        <w:rPr>
          <w:rFonts w:eastAsia="Times New Roman"/>
        </w:rPr>
      </w:pPr>
      <w:r w:rsidRPr="00CE2E88">
        <w:rPr>
          <w:rFonts w:ascii="Century Gothic" w:eastAsia="Times New Roman" w:hAnsi="Century Gothic"/>
          <w:sz w:val="20"/>
          <w:szCs w:val="20"/>
        </w:rPr>
        <w:lastRenderedPageBreak/>
        <w:t> </w:t>
      </w:r>
    </w:p>
    <w:p w14:paraId="3128381A" w14:textId="77777777" w:rsidR="00CE2E88" w:rsidRPr="00CE2E88" w:rsidRDefault="00CE2E88" w:rsidP="00CE2E88">
      <w:pPr>
        <w:ind w:firstLine="420"/>
        <w:jc w:val="center"/>
        <w:textAlignment w:val="baseline"/>
        <w:rPr>
          <w:rFonts w:eastAsia="Times New Roman"/>
        </w:rPr>
      </w:pPr>
      <w:r w:rsidRPr="00CE2E88">
        <w:rPr>
          <w:rFonts w:ascii="Century Gothic" w:eastAsia="Times New Roman" w:hAnsi="Century Gothic"/>
          <w:b/>
          <w:bCs/>
          <w:sz w:val="20"/>
          <w:szCs w:val="20"/>
        </w:rPr>
        <w:t>II - DA PARTICIPAÇÃO</w:t>
      </w:r>
      <w:r w:rsidRPr="00CE2E88">
        <w:rPr>
          <w:rFonts w:ascii="Century Gothic" w:eastAsia="Times New Roman" w:hAnsi="Century Gothic"/>
          <w:sz w:val="20"/>
          <w:szCs w:val="20"/>
        </w:rPr>
        <w:t> </w:t>
      </w:r>
    </w:p>
    <w:p w14:paraId="6EFD04B3" w14:textId="77777777" w:rsidR="00CE2E88" w:rsidRPr="00CE2E88" w:rsidRDefault="00CE2E88" w:rsidP="00CE2E88">
      <w:pPr>
        <w:jc w:val="both"/>
        <w:textAlignment w:val="baseline"/>
        <w:rPr>
          <w:rFonts w:eastAsia="Times New Roman"/>
        </w:rPr>
      </w:pPr>
      <w:r w:rsidRPr="00CE2E88">
        <w:rPr>
          <w:rFonts w:ascii="Century Gothic" w:eastAsia="Times New Roman" w:hAnsi="Century Gothic"/>
          <w:sz w:val="20"/>
          <w:szCs w:val="20"/>
        </w:rPr>
        <w:t> </w:t>
      </w:r>
    </w:p>
    <w:p w14:paraId="7BAA3D43" w14:textId="77777777" w:rsidR="00CE2E88" w:rsidRPr="00CE2E88" w:rsidRDefault="00CE2E88" w:rsidP="00CE2E88">
      <w:pPr>
        <w:ind w:firstLine="420"/>
        <w:jc w:val="both"/>
        <w:textAlignment w:val="baseline"/>
        <w:rPr>
          <w:rFonts w:eastAsia="Times New Roman"/>
        </w:rPr>
      </w:pPr>
      <w:r w:rsidRPr="00CE2E88">
        <w:rPr>
          <w:rFonts w:ascii="Century Gothic" w:eastAsia="Times New Roman" w:hAnsi="Century Gothic"/>
          <w:color w:val="000000"/>
          <w:sz w:val="20"/>
          <w:szCs w:val="20"/>
        </w:rPr>
        <w:t xml:space="preserve">1. </w:t>
      </w:r>
      <w:bookmarkStart w:id="0" w:name="_Hlk528765688"/>
      <w:r w:rsidRPr="00CE2E88">
        <w:rPr>
          <w:rFonts w:ascii="Century Gothic" w:eastAsia="Times New Roman" w:hAnsi="Century Gothic"/>
          <w:color w:val="000000"/>
          <w:sz w:val="20"/>
          <w:szCs w:val="20"/>
        </w:rPr>
        <w:t>Poderão participar do certame todos os interessados em contratar com a Administração Estadual que estejam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 e que, em cumprimento ao artigo 48, inciso I, da Lei Complementar nº 123/2006, alterada pela Lei Complementar nº 147/2014, sejam considerados, nos termos da lei, microempresas, empresas de pequeno porte ou cooperativas que atendam ao disposto no artigo 34 da Lei Federal nº 11.488/2007.</w:t>
      </w:r>
      <w:r w:rsidRPr="00CE2E88">
        <w:rPr>
          <w:rFonts w:ascii="Century Gothic" w:eastAsia="Times New Roman" w:hAnsi="Century Gothic"/>
          <w:sz w:val="20"/>
          <w:szCs w:val="20"/>
        </w:rPr>
        <w:t> </w:t>
      </w:r>
    </w:p>
    <w:bookmarkEnd w:id="0"/>
    <w:p w14:paraId="12AAF9FB" w14:textId="77777777" w:rsidR="00457309" w:rsidRDefault="00457309" w:rsidP="00073E0D">
      <w:pPr>
        <w:tabs>
          <w:tab w:val="left" w:pos="851"/>
          <w:tab w:val="left" w:pos="993"/>
        </w:tabs>
        <w:ind w:firstLine="426"/>
        <w:jc w:val="both"/>
        <w:rPr>
          <w:rFonts w:ascii="Century Gothic" w:hAnsi="Century Gothic"/>
          <w:w w:val="90"/>
          <w:sz w:val="20"/>
          <w:szCs w:val="20"/>
        </w:rPr>
      </w:pPr>
    </w:p>
    <w:p w14:paraId="1850C41F" w14:textId="7490D1F6"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AA67FA">
        <w:rPr>
          <w:rFonts w:ascii="Century Gothic" w:hAnsi="Century Gothic"/>
          <w:w w:val="90"/>
          <w:sz w:val="20"/>
          <w:szCs w:val="20"/>
        </w:rPr>
        <w:t>1</w:t>
      </w:r>
      <w:r w:rsidRPr="00E21B0E">
        <w:rPr>
          <w:rFonts w:ascii="Century Gothic" w:hAnsi="Century Gothic"/>
          <w:w w:val="90"/>
          <w:sz w:val="20"/>
          <w:szCs w:val="20"/>
        </w:rPr>
        <w:t>.</w:t>
      </w:r>
      <w:r w:rsidRPr="00E21B0E">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723E63BA" w14:textId="4057BF2D" w:rsidR="215A1173" w:rsidRDefault="00406659" w:rsidP="007407C7">
      <w:pPr>
        <w:spacing w:before="100" w:beforeAutospacing="1" w:after="100" w:afterAutospacing="1"/>
        <w:ind w:firstLine="426"/>
        <w:jc w:val="both"/>
        <w:rPr>
          <w:rFonts w:ascii="Century Gothic" w:hAnsi="Century Gothic"/>
          <w:color w:val="000000" w:themeColor="text1"/>
          <w:sz w:val="20"/>
          <w:szCs w:val="20"/>
        </w:rPr>
      </w:pPr>
      <w:r w:rsidRPr="215A1173">
        <w:rPr>
          <w:rFonts w:ascii="Century Gothic" w:hAnsi="Century Gothic"/>
          <w:color w:val="000000"/>
          <w:w w:val="90"/>
          <w:sz w:val="20"/>
          <w:szCs w:val="20"/>
        </w:rPr>
        <w:t>1.</w:t>
      </w:r>
      <w:r w:rsidR="00AA67FA" w:rsidRPr="215A1173">
        <w:rPr>
          <w:rFonts w:ascii="Century Gothic" w:hAnsi="Century Gothic"/>
          <w:color w:val="000000"/>
          <w:w w:val="90"/>
          <w:sz w:val="20"/>
          <w:szCs w:val="20"/>
        </w:rPr>
        <w:t>2</w:t>
      </w:r>
      <w:r w:rsidRPr="215A1173">
        <w:rPr>
          <w:rFonts w:ascii="Century Gothic" w:hAnsi="Century Gothic"/>
          <w:color w:val="000000"/>
          <w:w w:val="90"/>
          <w:sz w:val="20"/>
          <w:szCs w:val="20"/>
        </w:rPr>
        <w:t xml:space="preserve">.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2">
        <w:r w:rsidR="215A1173" w:rsidRPr="215A1173">
          <w:rPr>
            <w:rStyle w:val="Hyperlink"/>
            <w:rFonts w:ascii="Century Gothic" w:hAnsi="Century Gothic"/>
            <w:color w:val="000000" w:themeColor="text1"/>
            <w:sz w:val="20"/>
            <w:szCs w:val="20"/>
          </w:rPr>
          <w:t>www.bec.sp.gov.br</w:t>
        </w:r>
      </w:hyperlink>
      <w:r w:rsidRPr="00406659">
        <w:rPr>
          <w:rFonts w:ascii="Century Gothic" w:hAnsi="Century Gothic"/>
          <w:color w:val="000000"/>
          <w:w w:val="90"/>
          <w:sz w:val="20"/>
          <w:szCs w:val="20"/>
        </w:rPr>
        <w:t>.</w:t>
      </w:r>
    </w:p>
    <w:p w14:paraId="46460FFE" w14:textId="4F262BBD" w:rsidR="00AA67FA" w:rsidRPr="00AA67FA" w:rsidRDefault="00AA67FA" w:rsidP="00AA67FA">
      <w:pPr>
        <w:jc w:val="both"/>
        <w:textAlignment w:val="baseline"/>
        <w:rPr>
          <w:rFonts w:eastAsia="Times New Roman"/>
        </w:rPr>
      </w:pPr>
      <w:r>
        <w:rPr>
          <w:rFonts w:ascii="Century Gothic" w:eastAsia="Times New Roman" w:hAnsi="Century Gothic"/>
          <w:sz w:val="20"/>
          <w:szCs w:val="20"/>
        </w:rPr>
        <w:t xml:space="preserve">        </w:t>
      </w:r>
      <w:r w:rsidRPr="00AA67FA">
        <w:rPr>
          <w:rFonts w:ascii="Century Gothic" w:eastAsia="Times New Roman" w:hAnsi="Century Gothic"/>
          <w:sz w:val="20"/>
          <w:szCs w:val="20"/>
        </w:rPr>
        <w:t>1.3</w:t>
      </w:r>
      <w:r w:rsidR="007407C7">
        <w:rPr>
          <w:rFonts w:ascii="Century Gothic" w:eastAsia="Times New Roman" w:hAnsi="Century Gothic"/>
          <w:sz w:val="20"/>
          <w:szCs w:val="20"/>
        </w:rPr>
        <w:t>.</w:t>
      </w:r>
      <w:r w:rsidRPr="00AA67FA">
        <w:rPr>
          <w:rFonts w:ascii="Arial" w:eastAsia="Times New Roman" w:hAnsi="Arial" w:cs="Arial"/>
          <w:sz w:val="20"/>
          <w:szCs w:val="20"/>
        </w:rPr>
        <w:t> </w:t>
      </w:r>
      <w:r w:rsidRPr="00AA67FA">
        <w:rPr>
          <w:rFonts w:ascii="Century Gothic" w:eastAsia="Times New Roman" w:hAnsi="Century Gothic"/>
          <w:sz w:val="20"/>
          <w:szCs w:val="20"/>
        </w:rPr>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r w:rsidRPr="00AA67FA">
        <w:rPr>
          <w:rFonts w:ascii="Arial" w:eastAsia="Times New Roman" w:hAnsi="Arial" w:cs="Arial"/>
          <w:sz w:val="20"/>
          <w:szCs w:val="20"/>
        </w:rPr>
        <w:t>  </w:t>
      </w:r>
      <w:r w:rsidRPr="00AA67FA">
        <w:rPr>
          <w:rFonts w:ascii="Century Gothic" w:eastAsia="Times New Roman" w:hAnsi="Century Gothic"/>
          <w:sz w:val="20"/>
          <w:szCs w:val="20"/>
        </w:rPr>
        <w:t> </w:t>
      </w:r>
    </w:p>
    <w:p w14:paraId="05CEABD6" w14:textId="77777777" w:rsidR="00AA67FA" w:rsidRDefault="00AA67FA" w:rsidP="00073E0D">
      <w:pPr>
        <w:tabs>
          <w:tab w:val="left" w:pos="851"/>
        </w:tabs>
        <w:ind w:firstLine="426"/>
        <w:jc w:val="both"/>
        <w:rPr>
          <w:rFonts w:ascii="Century Gothic" w:hAnsi="Century Gothic"/>
          <w:w w:val="90"/>
          <w:sz w:val="20"/>
          <w:szCs w:val="20"/>
        </w:rPr>
      </w:pPr>
    </w:p>
    <w:p w14:paraId="073A6F89" w14:textId="77777777" w:rsidR="004A1DF1" w:rsidRPr="004A1DF1" w:rsidRDefault="004A1DF1" w:rsidP="004A1DF1">
      <w:pPr>
        <w:numPr>
          <w:ilvl w:val="0"/>
          <w:numId w:val="33"/>
        </w:numPr>
        <w:ind w:left="360" w:firstLine="345"/>
        <w:jc w:val="both"/>
        <w:textAlignment w:val="baseline"/>
        <w:rPr>
          <w:rFonts w:ascii="Century Gothic" w:eastAsia="Times New Roman" w:hAnsi="Century Gothic"/>
          <w:sz w:val="20"/>
          <w:szCs w:val="20"/>
        </w:rPr>
      </w:pPr>
      <w:r w:rsidRPr="004A1DF1">
        <w:rPr>
          <w:rFonts w:ascii="Century Gothic" w:eastAsia="Times New Roman" w:hAnsi="Century Gothic"/>
          <w:sz w:val="20"/>
          <w:szCs w:val="20"/>
        </w:rPr>
        <w:t>Não será admitida a participação, neste certame licitatório, de pessoas físicas ou jurídicas:</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67D5810E"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04C4EF53" w14:textId="77777777" w:rsidR="004A1DF1" w:rsidRPr="004A1DF1" w:rsidRDefault="004A1DF1" w:rsidP="004A1DF1">
      <w:pPr>
        <w:jc w:val="both"/>
        <w:textAlignment w:val="baseline"/>
        <w:rPr>
          <w:rFonts w:eastAsia="Times New Roman"/>
        </w:rPr>
      </w:pPr>
      <w:proofErr w:type="gramStart"/>
      <w:r w:rsidRPr="004A1DF1">
        <w:rPr>
          <w:rFonts w:ascii="Century Gothic" w:eastAsia="Times New Roman" w:hAnsi="Century Gothic"/>
          <w:sz w:val="20"/>
          <w:szCs w:val="20"/>
        </w:rPr>
        <w:t>2.1</w:t>
      </w:r>
      <w:r w:rsidRPr="004A1DF1">
        <w:rPr>
          <w:rFonts w:ascii="Arial" w:eastAsia="Times New Roman" w:hAnsi="Arial" w:cs="Arial"/>
          <w:sz w:val="20"/>
          <w:szCs w:val="20"/>
        </w:rPr>
        <w:t> </w:t>
      </w:r>
      <w:r w:rsidRPr="004A1DF1">
        <w:rPr>
          <w:rFonts w:ascii="Century Gothic" w:eastAsia="Times New Roman" w:hAnsi="Century Gothic"/>
          <w:sz w:val="20"/>
          <w:szCs w:val="20"/>
        </w:rPr>
        <w:t>Que</w:t>
      </w:r>
      <w:proofErr w:type="gramEnd"/>
      <w:r w:rsidRPr="004A1DF1">
        <w:rPr>
          <w:rFonts w:ascii="Century Gothic" w:eastAsia="Times New Roman" w:hAnsi="Century Gothic"/>
          <w:sz w:val="20"/>
          <w:szCs w:val="20"/>
        </w:rPr>
        <w:t xml:space="preserv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121DF296"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21F01725" w14:textId="77777777" w:rsidR="004A1DF1" w:rsidRPr="004A1DF1" w:rsidRDefault="004A1DF1" w:rsidP="004A1DF1">
      <w:pPr>
        <w:jc w:val="both"/>
        <w:textAlignment w:val="baseline"/>
        <w:rPr>
          <w:rFonts w:eastAsia="Times New Roman"/>
        </w:rPr>
      </w:pPr>
      <w:proofErr w:type="gramStart"/>
      <w:r w:rsidRPr="004A1DF1">
        <w:rPr>
          <w:rFonts w:ascii="Century Gothic" w:eastAsia="Times New Roman" w:hAnsi="Century Gothic"/>
          <w:sz w:val="20"/>
          <w:szCs w:val="20"/>
        </w:rPr>
        <w:t>2.2</w:t>
      </w:r>
      <w:r w:rsidRPr="004A1DF1">
        <w:rPr>
          <w:rFonts w:ascii="Arial" w:eastAsia="Times New Roman" w:hAnsi="Arial" w:cs="Arial"/>
          <w:sz w:val="20"/>
          <w:szCs w:val="20"/>
        </w:rPr>
        <w:t> </w:t>
      </w:r>
      <w:r w:rsidRPr="004A1DF1">
        <w:rPr>
          <w:rFonts w:ascii="Century Gothic" w:eastAsia="Times New Roman" w:hAnsi="Century Gothic"/>
          <w:sz w:val="20"/>
          <w:szCs w:val="20"/>
        </w:rPr>
        <w:t>Que</w:t>
      </w:r>
      <w:proofErr w:type="gramEnd"/>
      <w:r w:rsidRPr="004A1DF1">
        <w:rPr>
          <w:rFonts w:ascii="Century Gothic" w:eastAsia="Times New Roman" w:hAnsi="Century Gothic"/>
          <w:sz w:val="20"/>
          <w:szCs w:val="20"/>
        </w:rPr>
        <w:t xml:space="preserve"> tenham sido declaradas inidôneas pela Administração Pública federal, estadual ou municipal, nos termos do artigo 87, inciso IV, da Lei Federal nº 8.666/1993.</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12B4B831"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3A0AE9CC" w14:textId="77777777" w:rsidR="004A1DF1" w:rsidRPr="004A1DF1" w:rsidRDefault="004A1DF1" w:rsidP="004A1DF1">
      <w:pPr>
        <w:jc w:val="both"/>
        <w:textAlignment w:val="baseline"/>
        <w:rPr>
          <w:rFonts w:eastAsia="Times New Roman"/>
        </w:rPr>
      </w:pPr>
      <w:proofErr w:type="gramStart"/>
      <w:r w:rsidRPr="004A1DF1">
        <w:rPr>
          <w:rFonts w:ascii="Century Gothic" w:eastAsia="Times New Roman" w:hAnsi="Century Gothic"/>
          <w:sz w:val="20"/>
          <w:szCs w:val="20"/>
        </w:rPr>
        <w:t>2.3</w:t>
      </w:r>
      <w:r w:rsidRPr="004A1DF1">
        <w:rPr>
          <w:rFonts w:ascii="Arial" w:eastAsia="Times New Roman" w:hAnsi="Arial" w:cs="Arial"/>
          <w:sz w:val="20"/>
          <w:szCs w:val="20"/>
        </w:rPr>
        <w:t> </w:t>
      </w:r>
      <w:r w:rsidRPr="004A1DF1">
        <w:rPr>
          <w:rFonts w:ascii="Century Gothic" w:eastAsia="Times New Roman" w:hAnsi="Century Gothic"/>
          <w:sz w:val="20"/>
          <w:szCs w:val="20"/>
        </w:rPr>
        <w:t>Que</w:t>
      </w:r>
      <w:proofErr w:type="gramEnd"/>
      <w:r w:rsidRPr="004A1DF1">
        <w:rPr>
          <w:rFonts w:ascii="Century Gothic" w:eastAsia="Times New Roman" w:hAnsi="Century Gothic"/>
          <w:sz w:val="20"/>
          <w:szCs w:val="20"/>
        </w:rPr>
        <w:t xml:space="preserve"> possuam vínculos de natureza técnica, comercial, econômica, financeira ou trabalhista com a autoridade competente, o Pregoeiro, o subscritor do edital ou algum dos membros da respectiva equipe de apoio, nos termos do artigo 9º da Lei Federal nº 8.666/1993.</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4FB80136"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6113671B" w14:textId="77777777" w:rsidR="004A1DF1" w:rsidRPr="004A1DF1" w:rsidRDefault="004A1DF1" w:rsidP="004A1DF1">
      <w:pPr>
        <w:jc w:val="both"/>
        <w:textAlignment w:val="baseline"/>
        <w:rPr>
          <w:rFonts w:eastAsia="Times New Roman"/>
        </w:rPr>
      </w:pPr>
      <w:proofErr w:type="gramStart"/>
      <w:r w:rsidRPr="004A1DF1">
        <w:rPr>
          <w:rFonts w:ascii="Century Gothic" w:eastAsia="Times New Roman" w:hAnsi="Century Gothic"/>
          <w:sz w:val="20"/>
          <w:szCs w:val="20"/>
        </w:rPr>
        <w:t>2.4</w:t>
      </w:r>
      <w:r w:rsidRPr="004A1DF1">
        <w:rPr>
          <w:rFonts w:ascii="Arial" w:eastAsia="Times New Roman" w:hAnsi="Arial" w:cs="Arial"/>
          <w:sz w:val="20"/>
          <w:szCs w:val="20"/>
        </w:rPr>
        <w:t> </w:t>
      </w:r>
      <w:r w:rsidRPr="004A1DF1">
        <w:rPr>
          <w:rFonts w:ascii="Century Gothic" w:eastAsia="Times New Roman" w:hAnsi="Century Gothic"/>
          <w:sz w:val="20"/>
          <w:szCs w:val="20"/>
        </w:rPr>
        <w:t>Que</w:t>
      </w:r>
      <w:proofErr w:type="gramEnd"/>
      <w:r w:rsidRPr="004A1DF1">
        <w:rPr>
          <w:rFonts w:ascii="Century Gothic" w:eastAsia="Times New Roman" w:hAnsi="Century Gothic"/>
          <w:sz w:val="20"/>
          <w:szCs w:val="20"/>
        </w:rPr>
        <w:t xml:space="preserve"> não tenham representação legal no Brasil com poderes expressos para receber citação e responder administrativamente ou judicialmente.</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406765A1"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59B29DC4" w14:textId="77777777" w:rsidR="004A1DF1" w:rsidRPr="004A1DF1" w:rsidRDefault="004A1DF1" w:rsidP="004A1DF1">
      <w:pPr>
        <w:jc w:val="both"/>
        <w:textAlignment w:val="baseline"/>
        <w:rPr>
          <w:rFonts w:eastAsia="Times New Roman"/>
        </w:rPr>
      </w:pPr>
      <w:proofErr w:type="gramStart"/>
      <w:r w:rsidRPr="004A1DF1">
        <w:rPr>
          <w:rFonts w:ascii="Century Gothic" w:eastAsia="Times New Roman" w:hAnsi="Century Gothic"/>
          <w:sz w:val="20"/>
          <w:szCs w:val="20"/>
        </w:rPr>
        <w:t>2.5</w:t>
      </w:r>
      <w:r w:rsidRPr="004A1DF1">
        <w:rPr>
          <w:rFonts w:ascii="Arial" w:eastAsia="Times New Roman" w:hAnsi="Arial" w:cs="Arial"/>
          <w:sz w:val="20"/>
          <w:szCs w:val="20"/>
        </w:rPr>
        <w:t> </w:t>
      </w:r>
      <w:r w:rsidRPr="004A1DF1">
        <w:rPr>
          <w:rFonts w:ascii="Century Gothic" w:eastAsia="Times New Roman" w:hAnsi="Century Gothic"/>
          <w:sz w:val="20"/>
          <w:szCs w:val="20"/>
        </w:rPr>
        <w:t>Que</w:t>
      </w:r>
      <w:proofErr w:type="gramEnd"/>
      <w:r w:rsidRPr="004A1DF1">
        <w:rPr>
          <w:rFonts w:ascii="Century Gothic" w:eastAsia="Times New Roman" w:hAnsi="Century Gothic"/>
          <w:sz w:val="20"/>
          <w:szCs w:val="20"/>
        </w:rPr>
        <w:t xml:space="preserve"> estejam reunidas em consórcio ou sejam controladoras, coligadas ou subsidiárias entre si.</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345B3E99"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2B7D379E" w14:textId="77777777" w:rsidR="004A1DF1" w:rsidRPr="004A1DF1" w:rsidRDefault="004A1DF1" w:rsidP="004A1DF1">
      <w:pPr>
        <w:jc w:val="both"/>
        <w:textAlignment w:val="baseline"/>
        <w:rPr>
          <w:rFonts w:eastAsia="Times New Roman"/>
        </w:rPr>
      </w:pPr>
      <w:proofErr w:type="gramStart"/>
      <w:r w:rsidRPr="004A1DF1">
        <w:rPr>
          <w:rFonts w:ascii="Century Gothic" w:eastAsia="Times New Roman" w:hAnsi="Century Gothic"/>
          <w:sz w:val="20"/>
          <w:szCs w:val="20"/>
        </w:rPr>
        <w:lastRenderedPageBreak/>
        <w:t>2.6</w:t>
      </w:r>
      <w:r w:rsidRPr="004A1DF1">
        <w:rPr>
          <w:rFonts w:ascii="Arial" w:eastAsia="Times New Roman" w:hAnsi="Arial" w:cs="Arial"/>
          <w:sz w:val="20"/>
          <w:szCs w:val="20"/>
        </w:rPr>
        <w:t> </w:t>
      </w:r>
      <w:r w:rsidRPr="004A1DF1">
        <w:rPr>
          <w:rFonts w:ascii="Century Gothic" w:eastAsia="Times New Roman" w:hAnsi="Century Gothic"/>
          <w:sz w:val="20"/>
          <w:szCs w:val="20"/>
        </w:rPr>
        <w:t>Que</w:t>
      </w:r>
      <w:proofErr w:type="gramEnd"/>
      <w:r w:rsidRPr="004A1DF1">
        <w:rPr>
          <w:rFonts w:ascii="Century Gothic" w:eastAsia="Times New Roman" w:hAnsi="Century Gothic"/>
          <w:sz w:val="20"/>
          <w:szCs w:val="20"/>
        </w:rPr>
        <w:t xml:space="preserv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7DCB7F89"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02E8B47E" w14:textId="0631F87A"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proofErr w:type="gramStart"/>
      <w:r w:rsidRPr="004A1DF1">
        <w:rPr>
          <w:rFonts w:ascii="Century Gothic" w:eastAsia="Times New Roman" w:hAnsi="Century Gothic"/>
          <w:sz w:val="20"/>
          <w:szCs w:val="20"/>
        </w:rPr>
        <w:t>2.7</w:t>
      </w:r>
      <w:r w:rsidRPr="004A1DF1">
        <w:rPr>
          <w:rFonts w:ascii="Arial" w:eastAsia="Times New Roman" w:hAnsi="Arial" w:cs="Arial"/>
          <w:sz w:val="20"/>
          <w:szCs w:val="20"/>
        </w:rPr>
        <w:t> </w:t>
      </w:r>
      <w:r w:rsidRPr="004A1DF1">
        <w:rPr>
          <w:rFonts w:ascii="Century Gothic" w:eastAsia="Times New Roman" w:hAnsi="Century Gothic"/>
          <w:sz w:val="20"/>
          <w:szCs w:val="20"/>
        </w:rPr>
        <w:t>Que</w:t>
      </w:r>
      <w:proofErr w:type="gramEnd"/>
      <w:r w:rsidRPr="004A1DF1">
        <w:rPr>
          <w:rFonts w:ascii="Century Gothic" w:eastAsia="Times New Roman" w:hAnsi="Century Gothic"/>
          <w:sz w:val="20"/>
          <w:szCs w:val="20"/>
        </w:rPr>
        <w:t xml:space="preserve"> estejam proibidas de contratar com a Administração Pública em virtude de sanção restritiva de direito decorrente de infração administrativa ambiental, nos termos do art. 72, § 8°, inciso V, da Lei Federal n° 9.605/1998.</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3460F3DB"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0677E73D" w14:textId="40A7316E"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proofErr w:type="gramStart"/>
      <w:r w:rsidRPr="004A1DF1">
        <w:rPr>
          <w:rFonts w:ascii="Century Gothic" w:eastAsia="Times New Roman" w:hAnsi="Century Gothic"/>
          <w:sz w:val="20"/>
          <w:szCs w:val="20"/>
        </w:rPr>
        <w:t>2.8</w:t>
      </w:r>
      <w:r w:rsidRPr="004A1DF1">
        <w:rPr>
          <w:rFonts w:ascii="Arial" w:eastAsia="Times New Roman" w:hAnsi="Arial" w:cs="Arial"/>
          <w:sz w:val="20"/>
          <w:szCs w:val="20"/>
        </w:rPr>
        <w:t> </w:t>
      </w:r>
      <w:r w:rsidRPr="004A1DF1">
        <w:rPr>
          <w:rFonts w:ascii="Century Gothic" w:eastAsia="Times New Roman" w:hAnsi="Century Gothic"/>
          <w:sz w:val="20"/>
          <w:szCs w:val="20"/>
        </w:rPr>
        <w:t>Que</w:t>
      </w:r>
      <w:proofErr w:type="gramEnd"/>
      <w:r w:rsidRPr="004A1DF1">
        <w:rPr>
          <w:rFonts w:ascii="Century Gothic" w:eastAsia="Times New Roman" w:hAnsi="Century Gothic"/>
          <w:sz w:val="20"/>
          <w:szCs w:val="20"/>
        </w:rPr>
        <w:t xml:space="preserve"> tenham sido proibidas de contratar com o Poder Público em razão de condenação por ato de improbidade administrativa, nos termos do artigo 12 da Lei Federal nº 8.429/1992.</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40EECF00"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2488038D" w14:textId="2376EB25"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proofErr w:type="gramStart"/>
      <w:r w:rsidRPr="004A1DF1">
        <w:rPr>
          <w:rFonts w:ascii="Century Gothic" w:eastAsia="Times New Roman" w:hAnsi="Century Gothic"/>
          <w:sz w:val="20"/>
          <w:szCs w:val="20"/>
        </w:rPr>
        <w:t>2.9</w:t>
      </w:r>
      <w:r w:rsidRPr="004A1DF1">
        <w:rPr>
          <w:rFonts w:ascii="Arial" w:eastAsia="Times New Roman" w:hAnsi="Arial" w:cs="Arial"/>
          <w:sz w:val="20"/>
          <w:szCs w:val="20"/>
        </w:rPr>
        <w:t> </w:t>
      </w:r>
      <w:r w:rsidRPr="004A1DF1">
        <w:rPr>
          <w:rFonts w:ascii="Century Gothic" w:eastAsia="Times New Roman" w:hAnsi="Century Gothic"/>
          <w:sz w:val="20"/>
          <w:szCs w:val="20"/>
        </w:rPr>
        <w:t>Que</w:t>
      </w:r>
      <w:proofErr w:type="gramEnd"/>
      <w:r w:rsidRPr="004A1DF1">
        <w:rPr>
          <w:rFonts w:ascii="Century Gothic" w:eastAsia="Times New Roman" w:hAnsi="Century Gothic"/>
          <w:sz w:val="20"/>
          <w:szCs w:val="20"/>
        </w:rPr>
        <w:t xml:space="preserve"> tenham sido declaradas inidôneas para contratar com a Administração Pública pelo Plenário do Tribunal de Contas do Estado de São Paulo, nos termos do artigo 108 da Lei Complementar Estadual nº 709/1993.</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10FCF5D1"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536F123D" w14:textId="64A67FA7"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proofErr w:type="gramStart"/>
      <w:r w:rsidRPr="004A1DF1">
        <w:rPr>
          <w:rFonts w:ascii="Century Gothic" w:eastAsia="Times New Roman" w:hAnsi="Century Gothic"/>
          <w:sz w:val="20"/>
          <w:szCs w:val="20"/>
        </w:rPr>
        <w:t>2.10</w:t>
      </w:r>
      <w:r w:rsidRPr="004A1DF1">
        <w:rPr>
          <w:rFonts w:ascii="Arial" w:eastAsia="Times New Roman" w:hAnsi="Arial" w:cs="Arial"/>
          <w:sz w:val="20"/>
          <w:szCs w:val="20"/>
        </w:rPr>
        <w:t> </w:t>
      </w:r>
      <w:r w:rsidRPr="004A1DF1">
        <w:rPr>
          <w:rFonts w:ascii="Century Gothic" w:eastAsia="Times New Roman" w:hAnsi="Century Gothic"/>
          <w:sz w:val="20"/>
          <w:szCs w:val="20"/>
        </w:rPr>
        <w:t>Que</w:t>
      </w:r>
      <w:proofErr w:type="gramEnd"/>
      <w:r w:rsidRPr="004A1DF1">
        <w:rPr>
          <w:rFonts w:ascii="Century Gothic" w:eastAsia="Times New Roman" w:hAnsi="Century Gothic"/>
          <w:sz w:val="20"/>
          <w:szCs w:val="20"/>
        </w:rPr>
        <w:t xml:space="preserv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5C98B6AE" w14:textId="0F2FE53E"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02E57E53" w14:textId="77777777" w:rsidR="004A1DF1" w:rsidRDefault="004A1DF1" w:rsidP="00073E0D">
      <w:pPr>
        <w:tabs>
          <w:tab w:val="left" w:pos="851"/>
        </w:tabs>
        <w:ind w:firstLine="426"/>
        <w:jc w:val="both"/>
        <w:rPr>
          <w:rFonts w:ascii="Century Gothic" w:hAnsi="Century Gothic"/>
          <w:w w:val="90"/>
          <w:sz w:val="20"/>
          <w:szCs w:val="20"/>
        </w:rPr>
      </w:pPr>
    </w:p>
    <w:p w14:paraId="08971405" w14:textId="49E6EF2E"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r w:rsidRPr="004A1DF1">
        <w:rPr>
          <w:rFonts w:ascii="Century Gothic" w:eastAsia="Times New Roman" w:hAnsi="Century Gothic"/>
          <w:sz w:val="20"/>
          <w:szCs w:val="20"/>
        </w:rPr>
        <w:t>3.</w:t>
      </w:r>
      <w:r w:rsidRPr="004A1DF1">
        <w:rPr>
          <w:rFonts w:ascii="Arial" w:eastAsia="Times New Roman" w:hAnsi="Arial" w:cs="Arial"/>
          <w:sz w:val="20"/>
          <w:szCs w:val="20"/>
        </w:rPr>
        <w:t> </w:t>
      </w:r>
      <w:r w:rsidRPr="004A1DF1">
        <w:rPr>
          <w:rFonts w:ascii="Century Gothic" w:eastAsia="Times New Roman" w:hAnsi="Century Gothic"/>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w:t>
      </w:r>
      <w:r w:rsidRPr="004A1DF1">
        <w:rPr>
          <w:rFonts w:ascii="Arial" w:eastAsia="Times New Roman" w:hAnsi="Arial" w:cs="Arial"/>
          <w:sz w:val="20"/>
          <w:szCs w:val="20"/>
        </w:rPr>
        <w:t> </w:t>
      </w:r>
      <w:hyperlink r:id="rId13" w:tgtFrame="_blank" w:history="1">
        <w:r w:rsidRPr="004A1DF1">
          <w:rPr>
            <w:rFonts w:ascii="Century Gothic" w:eastAsia="Times New Roman" w:hAnsi="Century Gothic"/>
            <w:color w:val="0000FF"/>
            <w:sz w:val="20"/>
            <w:szCs w:val="20"/>
          </w:rPr>
          <w:t>www.bec.sp.gov.br</w:t>
        </w:r>
      </w:hyperlink>
      <w:r w:rsidRPr="004A1DF1">
        <w:rPr>
          <w:rFonts w:ascii="Arial" w:eastAsia="Times New Roman" w:hAnsi="Arial" w:cs="Arial"/>
          <w:sz w:val="20"/>
          <w:szCs w:val="20"/>
        </w:rPr>
        <w:t> </w:t>
      </w:r>
      <w:r w:rsidRPr="004A1DF1">
        <w:rPr>
          <w:rFonts w:ascii="Century Gothic" w:eastAsia="Times New Roman" w:hAnsi="Century Gothic"/>
          <w:sz w:val="20"/>
          <w:szCs w:val="20"/>
        </w:rPr>
        <w:t>(opção “CAUFESP”), conforme Resolução CC-27, de 25 de maio de 2006.</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72B146D0" w14:textId="77777777" w:rsidR="00610B67" w:rsidRDefault="00610B67" w:rsidP="00610B67">
      <w:pPr>
        <w:tabs>
          <w:tab w:val="left" w:pos="851"/>
        </w:tabs>
        <w:ind w:firstLine="426"/>
        <w:jc w:val="both"/>
        <w:rPr>
          <w:rFonts w:ascii="Century Gothic" w:hAnsi="Century Gothic"/>
          <w:w w:val="90"/>
          <w:sz w:val="20"/>
          <w:szCs w:val="20"/>
        </w:rPr>
      </w:pPr>
    </w:p>
    <w:p w14:paraId="471C9131" w14:textId="77777777" w:rsidR="00463CB5" w:rsidRPr="00E21B0E" w:rsidRDefault="00463CB5" w:rsidP="00073E0D">
      <w:pPr>
        <w:tabs>
          <w:tab w:val="left" w:pos="851"/>
        </w:tabs>
        <w:ind w:firstLine="426"/>
        <w:jc w:val="both"/>
        <w:rPr>
          <w:rFonts w:ascii="Century Gothic" w:hAnsi="Century Gothic"/>
          <w:w w:val="90"/>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t>Cada</w:t>
      </w:r>
      <w:proofErr w:type="gramEnd"/>
      <w:r w:rsidRPr="00E21B0E">
        <w:rPr>
          <w:rFonts w:ascii="Century Gothic" w:hAnsi="Century Gothic"/>
          <w:w w:val="90"/>
          <w:sz w:val="20"/>
          <w:szCs w:val="20"/>
        </w:rPr>
        <w:t xml:space="preserve"> representante credenciado poderá representar apenas uma licitante, em cada Pregão Eletrônico.</w:t>
      </w:r>
    </w:p>
    <w:p w14:paraId="2DFAED2D" w14:textId="77777777" w:rsidR="00463CB5" w:rsidRPr="00E21B0E" w:rsidRDefault="00463CB5" w:rsidP="00073E0D">
      <w:pPr>
        <w:ind w:firstLine="426"/>
        <w:jc w:val="both"/>
        <w:rPr>
          <w:rFonts w:ascii="Century Gothic" w:hAnsi="Century Gothic"/>
          <w:w w:val="90"/>
          <w:sz w:val="20"/>
          <w:szCs w:val="20"/>
        </w:rPr>
      </w:pPr>
    </w:p>
    <w:p w14:paraId="0E69B22A"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O envio da proposta vinculará a licitante ao cumprimento de todas as condições e obrigações inerentes ao certame.</w:t>
      </w:r>
    </w:p>
    <w:p w14:paraId="07E4AE6F" w14:textId="77777777" w:rsidR="00F70803" w:rsidRPr="00E21B0E" w:rsidRDefault="00F70803" w:rsidP="00073E0D">
      <w:pPr>
        <w:tabs>
          <w:tab w:val="left" w:pos="851"/>
        </w:tabs>
        <w:ind w:firstLine="426"/>
        <w:jc w:val="both"/>
        <w:rPr>
          <w:rFonts w:ascii="Century Gothic" w:hAnsi="Century Gothic"/>
          <w:w w:val="90"/>
          <w:sz w:val="20"/>
          <w:szCs w:val="20"/>
        </w:rPr>
      </w:pPr>
    </w:p>
    <w:p w14:paraId="6B047C23" w14:textId="77777777" w:rsidR="00F70803" w:rsidRPr="00E21B0E" w:rsidRDefault="00F70803"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 xml:space="preserve">5.1. </w:t>
      </w: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s) licitante(s) aceita(m) todas as condições do presente Pregão, bem como se sujeitam integralmente às disposições legais que regem as normas gerais sobre licitações e contratos no âmbito do Poder Público, inclusive o Ato (N) nº 308/2003-PGJ, de 18.03.03.</w:t>
      </w:r>
    </w:p>
    <w:p w14:paraId="261B442D" w14:textId="7CC51A2A" w:rsidR="00F70803" w:rsidRDefault="00F70803" w:rsidP="00073E0D">
      <w:pPr>
        <w:tabs>
          <w:tab w:val="left" w:pos="851"/>
        </w:tabs>
        <w:ind w:firstLine="426"/>
        <w:jc w:val="both"/>
        <w:rPr>
          <w:rFonts w:ascii="Century Gothic" w:hAnsi="Century Gothic"/>
          <w:w w:val="90"/>
          <w:sz w:val="20"/>
          <w:szCs w:val="20"/>
        </w:rPr>
      </w:pPr>
    </w:p>
    <w:p w14:paraId="0727990E" w14:textId="77777777" w:rsidR="001D37A0" w:rsidRPr="00A95EA3" w:rsidRDefault="001D37A0" w:rsidP="001D37A0">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 xml:space="preserve">5.2. A(s) licitante(s) fica(m) ciente(s) de que </w:t>
      </w:r>
      <w:r>
        <w:rPr>
          <w:rFonts w:ascii="Century Gothic" w:hAnsi="Century Gothic"/>
          <w:w w:val="90"/>
          <w:sz w:val="20"/>
          <w:szCs w:val="20"/>
        </w:rPr>
        <w:t>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w:t>
      </w:r>
      <w:r w:rsidRPr="00A95EA3">
        <w:rPr>
          <w:rFonts w:ascii="Century Gothic" w:hAnsi="Century Gothic"/>
          <w:w w:val="90"/>
          <w:sz w:val="20"/>
          <w:szCs w:val="20"/>
        </w:rPr>
        <w:t xml:space="preserve"> 195, parágrafo 3º, da Constituição Federal</w:t>
      </w:r>
      <w:r>
        <w:rPr>
          <w:rFonts w:ascii="Century Gothic" w:hAnsi="Century Gothic"/>
          <w:w w:val="90"/>
          <w:sz w:val="20"/>
          <w:szCs w:val="20"/>
        </w:rPr>
        <w:t xml:space="preserve"> de 1988, bem como, do Certificado de Regularidade do FGTS, 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Pr="00913E3E">
          <w:rPr>
            <w:rStyle w:val="Hyperlink"/>
            <w:rFonts w:ascii="Century Gothic" w:hAnsi="Century Gothic"/>
            <w:w w:val="90"/>
            <w:sz w:val="20"/>
            <w:szCs w:val="20"/>
          </w:rPr>
          <w:t>www.receita.fazenda.gov.br</w:t>
        </w:r>
      </w:hyperlink>
      <w:r>
        <w:rPr>
          <w:rFonts w:ascii="Century Gothic" w:hAnsi="Century Gothic"/>
          <w:w w:val="90"/>
          <w:sz w:val="20"/>
          <w:szCs w:val="20"/>
        </w:rPr>
        <w:t xml:space="preserve"> e www.caixa.gov.br.</w:t>
      </w:r>
    </w:p>
    <w:p w14:paraId="3089AFD3" w14:textId="77777777" w:rsidR="001D37A0" w:rsidRPr="00E21B0E" w:rsidRDefault="001D37A0" w:rsidP="00073E0D">
      <w:pPr>
        <w:tabs>
          <w:tab w:val="left" w:pos="851"/>
        </w:tabs>
        <w:ind w:firstLine="426"/>
        <w:jc w:val="both"/>
        <w:rPr>
          <w:rFonts w:ascii="Century Gothic" w:hAnsi="Century Gothic"/>
          <w:w w:val="90"/>
          <w:sz w:val="20"/>
          <w:szCs w:val="20"/>
        </w:rPr>
      </w:pPr>
    </w:p>
    <w:p w14:paraId="3E8ABD50" w14:textId="7FB89571" w:rsidR="5B983D96" w:rsidRDefault="5B983D96" w:rsidP="5B983D96">
      <w:pPr>
        <w:ind w:firstLine="426"/>
        <w:jc w:val="both"/>
        <w:rPr>
          <w:rFonts w:ascii="Century Gothic" w:eastAsia="Century Gothic" w:hAnsi="Century Gothic" w:cs="Century Gothic"/>
          <w:sz w:val="20"/>
          <w:szCs w:val="20"/>
        </w:rPr>
      </w:pPr>
    </w:p>
    <w:p w14:paraId="205E02CC" w14:textId="75100FCC" w:rsidR="004A1DF1" w:rsidRPr="004A1DF1" w:rsidRDefault="005A7CD5" w:rsidP="004A1DF1">
      <w:pPr>
        <w:jc w:val="both"/>
        <w:textAlignment w:val="baseline"/>
        <w:rPr>
          <w:rFonts w:eastAsia="Times New Roman"/>
        </w:rPr>
      </w:pPr>
      <w:r>
        <w:rPr>
          <w:rFonts w:ascii="Century Gothic" w:eastAsia="Times New Roman" w:hAnsi="Century Gothic"/>
          <w:sz w:val="20"/>
          <w:szCs w:val="20"/>
        </w:rPr>
        <w:lastRenderedPageBreak/>
        <w:t xml:space="preserve">         </w:t>
      </w:r>
      <w:r w:rsidR="004A1DF1" w:rsidRPr="004A1DF1">
        <w:rPr>
          <w:rFonts w:ascii="Century Gothic" w:eastAsia="Times New Roman" w:hAnsi="Century Gothic"/>
          <w:sz w:val="20"/>
          <w:szCs w:val="20"/>
        </w:rPr>
        <w:t>6</w:t>
      </w:r>
      <w:r>
        <w:rPr>
          <w:rFonts w:ascii="Century Gothic" w:eastAsia="Times New Roman" w:hAnsi="Century Gothic"/>
          <w:sz w:val="20"/>
          <w:szCs w:val="20"/>
        </w:rPr>
        <w:t>. Para participação no certame e fruição do benefício da habilitação com irregularidade fiscal e trabalhista, previsto neste edital, a condição de microempresa, de empresa de pequeno porte ou de cooperativa que atenda ao disposto no artigo 34 da Lei Federal nº 11.488/2007 deverá constar do registro da licitante junto ao CAUFESP.</w:t>
      </w:r>
      <w:r w:rsidR="004A1DF1" w:rsidRPr="004A1DF1">
        <w:rPr>
          <w:rFonts w:ascii="Arial" w:eastAsia="Times New Roman" w:hAnsi="Arial" w:cs="Arial"/>
          <w:sz w:val="20"/>
          <w:szCs w:val="20"/>
        </w:rPr>
        <w:t>  </w:t>
      </w:r>
      <w:r w:rsidR="004A1DF1" w:rsidRPr="004A1DF1">
        <w:rPr>
          <w:rFonts w:ascii="Century Gothic" w:eastAsia="Times New Roman" w:hAnsi="Century Gothic"/>
          <w:sz w:val="20"/>
          <w:szCs w:val="20"/>
        </w:rPr>
        <w:t> </w:t>
      </w:r>
    </w:p>
    <w:p w14:paraId="45123868" w14:textId="77777777" w:rsidR="002B17E6" w:rsidRPr="00E21B0E" w:rsidRDefault="002B17E6" w:rsidP="00E21B0E">
      <w:pPr>
        <w:tabs>
          <w:tab w:val="left" w:pos="851"/>
        </w:tabs>
        <w:ind w:firstLine="426"/>
        <w:jc w:val="both"/>
        <w:rPr>
          <w:rFonts w:ascii="Century Gothic" w:hAnsi="Century Gothic"/>
          <w:w w:val="90"/>
          <w:sz w:val="20"/>
          <w:szCs w:val="20"/>
        </w:rPr>
      </w:pPr>
    </w:p>
    <w:p w14:paraId="67DD8976" w14:textId="77777777" w:rsidR="009F25ED" w:rsidRDefault="009F25ED" w:rsidP="00073E0D">
      <w:pPr>
        <w:ind w:firstLine="426"/>
        <w:jc w:val="center"/>
        <w:rPr>
          <w:rFonts w:ascii="Century Gothic" w:hAnsi="Century Gothic"/>
          <w:b/>
          <w:w w:val="90"/>
          <w:sz w:val="20"/>
          <w:szCs w:val="20"/>
        </w:rPr>
      </w:pPr>
    </w:p>
    <w:p w14:paraId="706081D4" w14:textId="1E02AE18"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41619E8C" w14:textId="77777777" w:rsidR="00463CB5" w:rsidRPr="00E21B0E" w:rsidRDefault="00463CB5" w:rsidP="00073E0D">
      <w:pPr>
        <w:ind w:firstLine="426"/>
        <w:jc w:val="center"/>
        <w:rPr>
          <w:rFonts w:ascii="Century Gothic" w:hAnsi="Century Gothic"/>
          <w:b/>
          <w:w w:val="90"/>
          <w:sz w:val="20"/>
          <w:szCs w:val="20"/>
        </w:rPr>
      </w:pPr>
    </w:p>
    <w:p w14:paraId="590C3680" w14:textId="77777777" w:rsidR="00463CB5" w:rsidRPr="00E21B0E" w:rsidRDefault="00463CB5" w:rsidP="00610B67">
      <w:pPr>
        <w:tabs>
          <w:tab w:val="left" w:pos="709"/>
        </w:tabs>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As</w:t>
      </w:r>
      <w:proofErr w:type="gramEnd"/>
      <w:r w:rsidRPr="00E21B0E">
        <w:rPr>
          <w:rFonts w:ascii="Century Gothic" w:hAnsi="Century Gothic"/>
          <w:w w:val="90"/>
          <w:sz w:val="20"/>
          <w:szCs w:val="20"/>
        </w:rPr>
        <w:t xml:space="preserve">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4493BDF1" w14:textId="77777777" w:rsidR="00990A02" w:rsidRDefault="00990A02" w:rsidP="00073E0D">
      <w:pPr>
        <w:tabs>
          <w:tab w:val="left" w:pos="851"/>
        </w:tabs>
        <w:ind w:firstLine="426"/>
        <w:jc w:val="both"/>
        <w:rPr>
          <w:rFonts w:ascii="Century Gothic" w:hAnsi="Century Gothic"/>
          <w:w w:val="90"/>
          <w:sz w:val="20"/>
          <w:szCs w:val="20"/>
        </w:rPr>
      </w:pPr>
    </w:p>
    <w:p w14:paraId="72EAA089" w14:textId="77777777" w:rsidR="00463CB5" w:rsidRPr="00E21B0E" w:rsidRDefault="00463CB5" w:rsidP="00610B67">
      <w:pPr>
        <w:tabs>
          <w:tab w:val="left" w:pos="709"/>
        </w:tabs>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proposta de preço deverá conter os seguintes elementos:</w:t>
      </w:r>
    </w:p>
    <w:p w14:paraId="2E1DADBE" w14:textId="77777777" w:rsidR="00463CB5" w:rsidRPr="00E21B0E" w:rsidRDefault="00463CB5" w:rsidP="00073E0D">
      <w:pPr>
        <w:ind w:firstLine="426"/>
        <w:jc w:val="both"/>
        <w:rPr>
          <w:rFonts w:ascii="Century Gothic" w:hAnsi="Century Gothic"/>
          <w:w w:val="90"/>
          <w:sz w:val="20"/>
          <w:szCs w:val="20"/>
        </w:rPr>
      </w:pPr>
    </w:p>
    <w:p w14:paraId="042B2B15" w14:textId="35BB217B" w:rsidR="00463CB5" w:rsidRPr="00E21B0E" w:rsidRDefault="009546F1" w:rsidP="00610B67">
      <w:pPr>
        <w:tabs>
          <w:tab w:val="left" w:pos="709"/>
          <w:tab w:val="left" w:pos="1134"/>
        </w:tabs>
        <w:ind w:firstLine="426"/>
        <w:jc w:val="both"/>
        <w:rPr>
          <w:rFonts w:ascii="Century Gothic" w:hAnsi="Century Gothic"/>
          <w:w w:val="90"/>
          <w:sz w:val="20"/>
          <w:szCs w:val="20"/>
        </w:rPr>
      </w:pPr>
      <w:r>
        <w:rPr>
          <w:rFonts w:ascii="Century Gothic" w:hAnsi="Century Gothic"/>
          <w:w w:val="90"/>
          <w:sz w:val="20"/>
          <w:szCs w:val="20"/>
        </w:rPr>
        <w:t>a</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Pr>
          <w:rFonts w:ascii="Century Gothic" w:hAnsi="Century Gothic"/>
          <w:w w:val="90"/>
          <w:sz w:val="20"/>
          <w:szCs w:val="20"/>
        </w:rPr>
        <w:t>“</w:t>
      </w:r>
      <w:r w:rsidR="00463CB5" w:rsidRPr="00E21B0E">
        <w:rPr>
          <w:rFonts w:ascii="Century Gothic" w:hAnsi="Century Gothic"/>
          <w:w w:val="90"/>
          <w:sz w:val="20"/>
          <w:szCs w:val="20"/>
        </w:rPr>
        <w:t xml:space="preserve">preço unitário </w:t>
      </w:r>
      <w:r>
        <w:rPr>
          <w:rFonts w:ascii="Century Gothic" w:hAnsi="Century Gothic"/>
          <w:w w:val="90"/>
          <w:sz w:val="20"/>
          <w:szCs w:val="20"/>
        </w:rPr>
        <w:t>do item”</w:t>
      </w:r>
      <w:r w:rsidR="00610B67">
        <w:rPr>
          <w:rFonts w:ascii="Century Gothic" w:hAnsi="Century Gothic"/>
          <w:w w:val="90"/>
          <w:sz w:val="20"/>
          <w:szCs w:val="20"/>
        </w:rPr>
        <w:t xml:space="preserve">, </w:t>
      </w:r>
      <w:r w:rsidR="00463CB5" w:rsidRPr="00E21B0E">
        <w:rPr>
          <w:rFonts w:ascii="Century Gothic" w:hAnsi="Century Gothic"/>
          <w:w w:val="90"/>
          <w:sz w:val="20"/>
          <w:szCs w:val="20"/>
        </w:rPr>
        <w:t>em moeda corrente nacional, em algarismos, apurados à data de sua apresentação, sem inclusão de qualquer encargo financeiro ou previsão inflacionária. No preço proposto dever</w:t>
      </w:r>
      <w:r w:rsidR="004A1DF1">
        <w:rPr>
          <w:rFonts w:ascii="Century Gothic" w:hAnsi="Century Gothic"/>
          <w:w w:val="90"/>
          <w:sz w:val="20"/>
          <w:szCs w:val="20"/>
        </w:rPr>
        <w:t>á</w:t>
      </w:r>
      <w:r w:rsidR="00463CB5" w:rsidRPr="00E21B0E">
        <w:rPr>
          <w:rFonts w:ascii="Century Gothic" w:hAnsi="Century Gothic"/>
          <w:w w:val="90"/>
          <w:sz w:val="20"/>
          <w:szCs w:val="20"/>
        </w:rPr>
        <w:t xml:space="preserve"> estar incluído,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00463CB5" w:rsidRPr="00E21B0E">
        <w:rPr>
          <w:rFonts w:ascii="Century Gothic" w:hAnsi="Century Gothic"/>
          <w:w w:val="90"/>
          <w:sz w:val="20"/>
          <w:szCs w:val="20"/>
        </w:rPr>
        <w:t>.</w:t>
      </w:r>
    </w:p>
    <w:p w14:paraId="07206766" w14:textId="77777777" w:rsidR="00463CB5" w:rsidRPr="00E21B0E" w:rsidRDefault="00463CB5" w:rsidP="00073E0D">
      <w:pPr>
        <w:ind w:firstLine="426"/>
        <w:jc w:val="both"/>
        <w:rPr>
          <w:rFonts w:ascii="Century Gothic" w:hAnsi="Century Gothic"/>
          <w:w w:val="90"/>
          <w:sz w:val="20"/>
          <w:szCs w:val="20"/>
        </w:rPr>
      </w:pPr>
    </w:p>
    <w:p w14:paraId="012B7253" w14:textId="74B479B5" w:rsidR="00610B67" w:rsidRPr="00E21B0E" w:rsidRDefault="00463CB5" w:rsidP="5B983D96">
      <w:pPr>
        <w:ind w:firstLine="426"/>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3.</w:t>
      </w:r>
      <w:r w:rsidRPr="00E21B0E">
        <w:rPr>
          <w:rFonts w:ascii="Century Gothic" w:hAnsi="Century Gothic"/>
          <w:w w:val="90"/>
          <w:sz w:val="20"/>
          <w:szCs w:val="20"/>
        </w:rPr>
        <w:tab/>
      </w:r>
      <w:r w:rsidR="00610B67" w:rsidRPr="5B983D96">
        <w:rPr>
          <w:rFonts w:ascii="Century Gothic" w:eastAsia="Century Gothic" w:hAnsi="Century Gothic" w:cs="Century Gothic"/>
          <w:w w:val="90"/>
          <w:sz w:val="20"/>
          <w:szCs w:val="20"/>
        </w:rPr>
        <w:t>O prazo de validade da proposta será de 60 (sessenta) dias, contados a partir da sessão pública do pregão eletrônico.</w:t>
      </w:r>
    </w:p>
    <w:p w14:paraId="7ACD8B74" w14:textId="77777777" w:rsidR="00463CB5" w:rsidRPr="00E21B0E" w:rsidRDefault="00463CB5" w:rsidP="00073E0D">
      <w:pPr>
        <w:ind w:firstLine="426"/>
        <w:jc w:val="both"/>
        <w:rPr>
          <w:rFonts w:ascii="Century Gothic" w:hAnsi="Century Gothic"/>
          <w:w w:val="90"/>
          <w:sz w:val="20"/>
          <w:szCs w:val="20"/>
        </w:rPr>
      </w:pPr>
    </w:p>
    <w:p w14:paraId="3A6BCEEA"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t>Não</w:t>
      </w:r>
      <w:proofErr w:type="gramEnd"/>
      <w:r w:rsidRPr="00E21B0E">
        <w:rPr>
          <w:rFonts w:ascii="Century Gothic" w:hAnsi="Century Gothic"/>
          <w:w w:val="90"/>
          <w:sz w:val="20"/>
          <w:szCs w:val="20"/>
        </w:rPr>
        <w:t xml:space="preserve"> será admitida cotação inferior à quantidade prevista neste Edital.</w:t>
      </w:r>
    </w:p>
    <w:p w14:paraId="54EDAA11" w14:textId="77777777" w:rsidR="00463CB5" w:rsidRPr="00E21B0E" w:rsidRDefault="00463CB5" w:rsidP="00073E0D">
      <w:pPr>
        <w:ind w:firstLine="426"/>
        <w:jc w:val="both"/>
        <w:rPr>
          <w:rFonts w:ascii="Century Gothic" w:hAnsi="Century Gothic"/>
          <w:w w:val="90"/>
          <w:sz w:val="20"/>
          <w:szCs w:val="20"/>
        </w:rPr>
      </w:pPr>
    </w:p>
    <w:p w14:paraId="20FE54EA" w14:textId="7BF86F0B" w:rsidR="00D966BD" w:rsidRDefault="0090031E"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proofErr w:type="gramStart"/>
      <w:r w:rsidR="00463CB5" w:rsidRPr="00E21B0E">
        <w:rPr>
          <w:rFonts w:ascii="Century Gothic" w:hAnsi="Century Gothic"/>
          <w:w w:val="90"/>
          <w:sz w:val="20"/>
          <w:szCs w:val="20"/>
        </w:rPr>
        <w:t>O</w:t>
      </w:r>
      <w:r w:rsidR="00B87B95" w:rsidRPr="00E21B0E">
        <w:rPr>
          <w:rFonts w:ascii="Century Gothic" w:hAnsi="Century Gothic"/>
          <w:w w:val="90"/>
          <w:sz w:val="20"/>
          <w:szCs w:val="20"/>
        </w:rPr>
        <w:t>(</w:t>
      </w:r>
      <w:proofErr w:type="gramEnd"/>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ão</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w:t>
      </w:r>
    </w:p>
    <w:p w14:paraId="521A4E79"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6. As propostas não poderão impor condições e deverão limitar-se ao objeto desta licitação, sendo desconsideradas quaisquer alternativas de preço ou qualquer outra condição não prevista no edital e seus anexos</w:t>
      </w:r>
      <w:r w:rsidRPr="00D966BD">
        <w:rPr>
          <w:rFonts w:ascii="Century Gothic" w:hAnsi="Century Gothic"/>
          <w:color w:val="000000"/>
          <w:w w:val="90"/>
          <w:sz w:val="20"/>
          <w:szCs w:val="20"/>
        </w:rPr>
        <w:t>.</w:t>
      </w:r>
    </w:p>
    <w:p w14:paraId="5A7B46A7" w14:textId="77777777" w:rsidR="00D966BD" w:rsidRPr="00E21B0E" w:rsidRDefault="00D966BD" w:rsidP="00073E0D">
      <w:pPr>
        <w:ind w:firstLine="426"/>
        <w:jc w:val="both"/>
        <w:rPr>
          <w:rFonts w:ascii="Century Gothic" w:hAnsi="Century Gothic"/>
          <w:w w:val="90"/>
          <w:sz w:val="20"/>
          <w:szCs w:val="20"/>
        </w:rPr>
      </w:pPr>
    </w:p>
    <w:p w14:paraId="71B74A32" w14:textId="77777777" w:rsidR="00255CDC" w:rsidRPr="00E21B0E" w:rsidRDefault="00255CDC" w:rsidP="00255CDC">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1FA64EB0" w14:textId="77777777" w:rsidR="00255CDC" w:rsidRPr="00E21B0E" w:rsidRDefault="00255CDC" w:rsidP="00255CDC">
      <w:pPr>
        <w:ind w:firstLine="426"/>
        <w:jc w:val="both"/>
        <w:rPr>
          <w:rFonts w:ascii="Century Gothic" w:hAnsi="Century Gothic"/>
          <w:w w:val="90"/>
          <w:sz w:val="20"/>
          <w:szCs w:val="20"/>
        </w:rPr>
      </w:pPr>
    </w:p>
    <w:p w14:paraId="4A25666A" w14:textId="77777777" w:rsidR="00255CDC" w:rsidRPr="00E21B0E" w:rsidRDefault="00255CDC" w:rsidP="00255CDC">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17D6DE5B" w14:textId="77777777" w:rsidR="00255CDC" w:rsidRPr="00E21B0E" w:rsidRDefault="00255CDC" w:rsidP="00255CDC">
      <w:pPr>
        <w:ind w:firstLine="426"/>
        <w:jc w:val="both"/>
        <w:rPr>
          <w:rFonts w:ascii="Century Gothic" w:hAnsi="Century Gothic"/>
          <w:w w:val="90"/>
          <w:sz w:val="20"/>
          <w:szCs w:val="20"/>
        </w:rPr>
      </w:pPr>
    </w:p>
    <w:p w14:paraId="291D077A"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1.1. HABILITAÇÃO JURÍDICA</w:t>
      </w:r>
    </w:p>
    <w:p w14:paraId="59B4928F" w14:textId="77777777" w:rsidR="00255CDC" w:rsidRPr="00E21B0E" w:rsidRDefault="00255CDC" w:rsidP="00255CDC">
      <w:pPr>
        <w:ind w:firstLine="426"/>
        <w:jc w:val="both"/>
        <w:rPr>
          <w:rFonts w:ascii="Century Gothic" w:hAnsi="Century Gothic"/>
          <w:b/>
          <w:w w:val="90"/>
          <w:sz w:val="20"/>
          <w:szCs w:val="20"/>
        </w:rPr>
      </w:pPr>
    </w:p>
    <w:p w14:paraId="7F675D7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Pr="00465B83">
        <w:rPr>
          <w:rFonts w:ascii="Century Gothic" w:hAnsi="Century Gothic"/>
          <w:w w:val="90"/>
          <w:sz w:val="20"/>
          <w:szCs w:val="20"/>
        </w:rPr>
        <w:t>Registro empresarial na Junta Comercial, no caso de empresário individual</w:t>
      </w:r>
      <w:r>
        <w:rPr>
          <w:rFonts w:ascii="Century Gothic" w:hAnsi="Century Gothic"/>
          <w:w w:val="90"/>
          <w:sz w:val="20"/>
          <w:szCs w:val="20"/>
        </w:rPr>
        <w:t xml:space="preserve"> ou de Empresa Individual de Responsabilidade Limitada – EIRELI</w:t>
      </w:r>
      <w:r w:rsidRPr="00465B83">
        <w:rPr>
          <w:rFonts w:ascii="Century Gothic" w:hAnsi="Century Gothic"/>
          <w:w w:val="90"/>
          <w:sz w:val="20"/>
          <w:szCs w:val="20"/>
        </w:rPr>
        <w:t>;</w:t>
      </w:r>
    </w:p>
    <w:p w14:paraId="3B79EFE1" w14:textId="77777777" w:rsidR="00255CDC" w:rsidRPr="00E21B0E" w:rsidRDefault="00255CDC" w:rsidP="00255CDC">
      <w:pPr>
        <w:ind w:firstLine="426"/>
        <w:jc w:val="both"/>
        <w:rPr>
          <w:rFonts w:ascii="Century Gothic" w:hAnsi="Century Gothic"/>
          <w:w w:val="90"/>
          <w:sz w:val="20"/>
          <w:szCs w:val="20"/>
        </w:rPr>
      </w:pPr>
    </w:p>
    <w:p w14:paraId="4FF46D91"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6F1C43EA" w14:textId="77777777" w:rsidR="00255CDC" w:rsidRPr="00E21B0E" w:rsidRDefault="00255CDC" w:rsidP="00255CDC">
      <w:pPr>
        <w:ind w:firstLine="426"/>
        <w:jc w:val="both"/>
        <w:rPr>
          <w:rFonts w:ascii="Century Gothic" w:hAnsi="Century Gothic"/>
          <w:w w:val="90"/>
          <w:sz w:val="20"/>
          <w:szCs w:val="20"/>
        </w:rPr>
      </w:pPr>
    </w:p>
    <w:p w14:paraId="2A666BF5"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36486AE6" w14:textId="77777777" w:rsidR="00255CDC" w:rsidRPr="00E21B0E" w:rsidRDefault="00255CDC" w:rsidP="00255CDC">
      <w:pPr>
        <w:ind w:firstLine="426"/>
        <w:jc w:val="both"/>
        <w:rPr>
          <w:rFonts w:ascii="Century Gothic" w:hAnsi="Century Gothic"/>
          <w:w w:val="90"/>
          <w:sz w:val="20"/>
          <w:szCs w:val="20"/>
        </w:rPr>
      </w:pPr>
    </w:p>
    <w:p w14:paraId="1339CBA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lastRenderedPageBreak/>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2B4788AF" w14:textId="77777777" w:rsidR="00255CDC" w:rsidRPr="00E21B0E" w:rsidRDefault="00255CDC" w:rsidP="00255CDC">
      <w:pPr>
        <w:ind w:firstLine="426"/>
        <w:jc w:val="both"/>
        <w:rPr>
          <w:rFonts w:ascii="Century Gothic" w:hAnsi="Century Gothic"/>
          <w:w w:val="90"/>
          <w:sz w:val="20"/>
          <w:szCs w:val="20"/>
        </w:rPr>
      </w:pPr>
    </w:p>
    <w:p w14:paraId="72537D6F" w14:textId="3C85258D" w:rsidR="00255CDC"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3846E747" w14:textId="77777777" w:rsidR="00D966BD" w:rsidRPr="00D966BD" w:rsidRDefault="00D966BD" w:rsidP="00D966BD">
      <w:pPr>
        <w:spacing w:before="100" w:beforeAutospacing="1" w:after="100" w:afterAutospacing="1"/>
        <w:ind w:firstLine="426"/>
        <w:rPr>
          <w:color w:val="000000"/>
          <w:w w:val="90"/>
        </w:rPr>
      </w:pPr>
      <w:r w:rsidRPr="00D966BD">
        <w:rPr>
          <w:rFonts w:ascii="Century Gothic" w:hAnsi="Century Gothic"/>
          <w:iCs/>
          <w:color w:val="000000"/>
          <w:w w:val="90"/>
          <w:sz w:val="20"/>
          <w:szCs w:val="20"/>
        </w:rPr>
        <w:t>f) Registro perante a entidade estadual da Organização das Cooperativas Brasileiras, em se tratando de sociedade cooperativa</w:t>
      </w:r>
      <w:r w:rsidRPr="00D966BD">
        <w:rPr>
          <w:rFonts w:ascii="Century Gothic" w:hAnsi="Century Gothic"/>
          <w:color w:val="000000"/>
          <w:w w:val="90"/>
          <w:sz w:val="20"/>
          <w:szCs w:val="20"/>
        </w:rPr>
        <w:t>.</w:t>
      </w:r>
    </w:p>
    <w:p w14:paraId="0300E03A"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1.2. REGULARIDADE</w:t>
      </w:r>
      <w:r>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581D151F"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a)</w:t>
      </w:r>
      <w:r w:rsidRPr="00D966BD">
        <w:rPr>
          <w:rFonts w:ascii="Century Gothic" w:hAnsi="Century Gothic"/>
          <w:iCs/>
          <w:color w:val="000000"/>
          <w:w w:val="90"/>
          <w:sz w:val="6"/>
          <w:szCs w:val="6"/>
        </w:rPr>
        <w:t xml:space="preserve"> </w:t>
      </w:r>
      <w:r w:rsidRPr="00D966BD">
        <w:rPr>
          <w:rFonts w:ascii="Century Gothic" w:hAnsi="Century Gothic"/>
          <w:iCs/>
          <w:color w:val="000000"/>
          <w:w w:val="90"/>
          <w:sz w:val="20"/>
          <w:szCs w:val="20"/>
        </w:rPr>
        <w:t>Prova</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inscrição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no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Cadastro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Nacional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da Pessoa Jurídica, do Ministério da Fazenda (CNPJ)</w:t>
      </w:r>
      <w:r w:rsidRPr="00D966BD">
        <w:rPr>
          <w:rFonts w:ascii="Century Gothic" w:hAnsi="Century Gothic"/>
          <w:color w:val="000000"/>
          <w:w w:val="90"/>
          <w:sz w:val="20"/>
          <w:szCs w:val="20"/>
        </w:rPr>
        <w:t>.</w:t>
      </w:r>
    </w:p>
    <w:p w14:paraId="6EC03886"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b)</w:t>
      </w:r>
      <w:r w:rsidRPr="00D966BD">
        <w:rPr>
          <w:rFonts w:ascii="Century Gothic" w:hAnsi="Century Gothic"/>
          <w:iCs/>
          <w:color w:val="000000"/>
          <w:w w:val="90"/>
          <w:sz w:val="6"/>
          <w:szCs w:val="6"/>
        </w:rPr>
        <w:t xml:space="preserve"> </w:t>
      </w:r>
      <w:r w:rsidRPr="00D966BD">
        <w:rPr>
          <w:rFonts w:ascii="Century Gothic" w:hAnsi="Century Gothic"/>
          <w:iCs/>
          <w:color w:val="000000"/>
          <w:w w:val="90"/>
          <w:sz w:val="20"/>
          <w:szCs w:val="20"/>
        </w:rPr>
        <w:t>Prova</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inscrição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no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Cadastro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Contribuintes</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Estadual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e/ou</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Municipal,</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relativo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à sede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ou</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ao domicílio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da</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licitante,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pertinente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ao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seu</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ramo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atividade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compatível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com</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objeto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certame</w:t>
      </w:r>
      <w:r w:rsidRPr="00D966BD">
        <w:rPr>
          <w:rFonts w:ascii="Century Gothic" w:hAnsi="Century Gothic"/>
          <w:color w:val="000000"/>
          <w:w w:val="90"/>
          <w:sz w:val="20"/>
          <w:szCs w:val="20"/>
        </w:rPr>
        <w:t>.</w:t>
      </w:r>
    </w:p>
    <w:p w14:paraId="5F456CF5"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c) Certidões de regularidade de débito com as Fazendas Estadual e Municipal, da sede ou do domicílio da licitante</w:t>
      </w:r>
      <w:r w:rsidRPr="00D966BD">
        <w:rPr>
          <w:rFonts w:ascii="Century Gothic" w:hAnsi="Century Gothic"/>
          <w:color w:val="000000"/>
          <w:w w:val="90"/>
          <w:sz w:val="20"/>
          <w:szCs w:val="20"/>
        </w:rPr>
        <w:t>.</w:t>
      </w:r>
    </w:p>
    <w:p w14:paraId="0571CBA6"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d) Certificado de regularidade do Fundo de Garantia do Tempo de Serviço (CRF - FGTS)</w:t>
      </w:r>
      <w:r w:rsidRPr="00D966BD">
        <w:rPr>
          <w:rFonts w:ascii="Century Gothic" w:hAnsi="Century Gothic"/>
          <w:color w:val="000000"/>
          <w:w w:val="90"/>
          <w:sz w:val="20"/>
          <w:szCs w:val="20"/>
        </w:rPr>
        <w:t>.</w:t>
      </w:r>
    </w:p>
    <w:p w14:paraId="799E4E35"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e) Certidão negativa, ou positiva com efeitos de negativa, de Débitos relativos a Créditos Tributários Federais e à Dívida Ativa da União</w:t>
      </w:r>
      <w:r w:rsidRPr="00D966BD">
        <w:rPr>
          <w:rFonts w:ascii="Century Gothic" w:hAnsi="Century Gothic"/>
          <w:color w:val="000000"/>
          <w:w w:val="90"/>
          <w:sz w:val="20"/>
          <w:szCs w:val="20"/>
        </w:rPr>
        <w:t>.</w:t>
      </w:r>
    </w:p>
    <w:p w14:paraId="492B3C37"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f) Certidão negativa, ou positiva com efeitos de negativa, de débitos trabalhistas (CNDT)</w:t>
      </w:r>
      <w:r w:rsidRPr="00D966BD">
        <w:rPr>
          <w:rFonts w:ascii="Century Gothic" w:hAnsi="Century Gothic"/>
          <w:color w:val="000000"/>
          <w:w w:val="90"/>
          <w:sz w:val="20"/>
          <w:szCs w:val="20"/>
        </w:rPr>
        <w:t>.</w:t>
      </w:r>
    </w:p>
    <w:p w14:paraId="4036C6D9"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107746E8" w14:textId="77777777" w:rsidR="00255CDC" w:rsidRPr="00E21B0E" w:rsidRDefault="00255CDC" w:rsidP="00255CDC">
      <w:pPr>
        <w:ind w:firstLine="426"/>
        <w:jc w:val="both"/>
        <w:rPr>
          <w:rFonts w:ascii="Century Gothic" w:hAnsi="Century Gothic"/>
          <w:w w:val="90"/>
          <w:sz w:val="20"/>
          <w:szCs w:val="20"/>
        </w:rPr>
      </w:pPr>
    </w:p>
    <w:p w14:paraId="4AE7DE1D" w14:textId="5FB766F6" w:rsidR="00255CDC" w:rsidRPr="0085486B" w:rsidRDefault="00255CDC" w:rsidP="00255CDC">
      <w:pPr>
        <w:ind w:firstLine="426"/>
        <w:jc w:val="both"/>
        <w:rPr>
          <w:rFonts w:ascii="Century Gothic" w:hAnsi="Century Gothic"/>
          <w:w w:val="90"/>
          <w:sz w:val="20"/>
          <w:szCs w:val="20"/>
        </w:rPr>
      </w:pPr>
      <w:r w:rsidRPr="0085486B">
        <w:rPr>
          <w:rFonts w:ascii="Century Gothic" w:hAnsi="Century Gothic"/>
          <w:w w:val="90"/>
          <w:sz w:val="20"/>
          <w:szCs w:val="20"/>
        </w:rPr>
        <w:t xml:space="preserve">a) Certidão Negativa de Falência, </w:t>
      </w:r>
      <w:r w:rsidR="00D966BD" w:rsidRPr="0085486B">
        <w:rPr>
          <w:rFonts w:ascii="Century Gothic" w:hAnsi="Century Gothic"/>
          <w:w w:val="90"/>
          <w:sz w:val="20"/>
          <w:szCs w:val="20"/>
        </w:rPr>
        <w:t>recuperação judicial ou extrajudicial</w:t>
      </w:r>
      <w:r w:rsidRPr="0085486B">
        <w:rPr>
          <w:rFonts w:ascii="Century Gothic" w:hAnsi="Century Gothic"/>
          <w:w w:val="90"/>
          <w:sz w:val="20"/>
          <w:szCs w:val="20"/>
        </w:rPr>
        <w:t>, expedida pelo distribuidor da sede da pessoa jurídica ou do domicílio do empresário individual;</w:t>
      </w:r>
    </w:p>
    <w:p w14:paraId="3C40E257" w14:textId="77777777" w:rsidR="00255CDC" w:rsidRPr="0085486B" w:rsidRDefault="00255CDC" w:rsidP="00255CDC">
      <w:pPr>
        <w:ind w:firstLine="426"/>
        <w:jc w:val="both"/>
        <w:rPr>
          <w:rFonts w:ascii="Century Gothic" w:hAnsi="Century Gothic"/>
          <w:w w:val="90"/>
          <w:sz w:val="20"/>
          <w:szCs w:val="20"/>
        </w:rPr>
      </w:pPr>
    </w:p>
    <w:p w14:paraId="2037FB59" w14:textId="77777777" w:rsidR="00255CDC" w:rsidRDefault="00255CDC" w:rsidP="00255CDC">
      <w:pPr>
        <w:spacing w:after="240"/>
        <w:ind w:firstLine="426"/>
        <w:jc w:val="both"/>
        <w:rPr>
          <w:rFonts w:ascii="Century Gothic" w:hAnsi="Century Gothic"/>
          <w:w w:val="90"/>
          <w:sz w:val="20"/>
          <w:szCs w:val="20"/>
        </w:rPr>
      </w:pPr>
      <w:r w:rsidRPr="00E21B0E">
        <w:rPr>
          <w:rFonts w:ascii="Century Gothic" w:hAnsi="Century Gothic"/>
          <w:w w:val="90"/>
          <w:sz w:val="20"/>
          <w:szCs w:val="20"/>
        </w:rPr>
        <w:t>a.1) Se a licitante for cooperativa</w:t>
      </w:r>
      <w:r w:rsidR="008A1C65">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1EB253B6" w14:textId="77777777" w:rsidR="00255CDC" w:rsidRPr="00E21B0E" w:rsidRDefault="00255CDC" w:rsidP="00255CDC">
      <w:pPr>
        <w:spacing w:after="240"/>
        <w:ind w:firstLine="426"/>
        <w:jc w:val="both"/>
        <w:rPr>
          <w:rFonts w:ascii="Century Gothic" w:hAnsi="Century Gothic"/>
          <w:w w:val="90"/>
          <w:sz w:val="20"/>
          <w:szCs w:val="20"/>
        </w:rPr>
      </w:pPr>
      <w:r>
        <w:rPr>
          <w:rFonts w:ascii="Century Gothic" w:hAnsi="Century Gothic"/>
          <w:w w:val="90"/>
          <w:sz w:val="20"/>
          <w:szCs w:val="20"/>
        </w:rPr>
        <w:t>a.2</w:t>
      </w:r>
      <w:proofErr w:type="gramStart"/>
      <w:r>
        <w:rPr>
          <w:rFonts w:ascii="Century Gothic" w:hAnsi="Century Gothic"/>
          <w:w w:val="90"/>
          <w:sz w:val="20"/>
          <w:szCs w:val="20"/>
        </w:rPr>
        <w:t>) Caso</w:t>
      </w:r>
      <w:proofErr w:type="gramEnd"/>
      <w:r>
        <w:rPr>
          <w:rFonts w:ascii="Century Gothic" w:hAnsi="Century Gothic"/>
          <w:w w:val="90"/>
          <w:sz w:val="20"/>
          <w:szCs w:val="20"/>
        </w:rPr>
        <w:t xml:space="preserve"> o licitante esteja em recuperação judicial ou extrajudicial, deverá ser comprovado o acolhimento do plano de recuperação judicial ou a homologação do plano de recuperação extrajudicial, conforme o caso. </w:t>
      </w:r>
    </w:p>
    <w:p w14:paraId="3A422072" w14:textId="696EACA4"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 xml:space="preserve">1.4. </w:t>
      </w:r>
      <w:r w:rsidR="009325B3">
        <w:rPr>
          <w:rFonts w:ascii="Century Gothic" w:hAnsi="Century Gothic"/>
          <w:b/>
          <w:w w:val="90"/>
          <w:sz w:val="20"/>
          <w:szCs w:val="20"/>
        </w:rPr>
        <w:t>DECLARAÇÕES E OUTRAS COMPROVAÇÕES</w:t>
      </w:r>
    </w:p>
    <w:p w14:paraId="15E37927" w14:textId="77777777" w:rsidR="00255CDC" w:rsidRPr="00E21B0E" w:rsidRDefault="00255CDC" w:rsidP="00255CDC">
      <w:pPr>
        <w:ind w:firstLine="426"/>
        <w:jc w:val="both"/>
        <w:rPr>
          <w:rFonts w:ascii="Century Gothic" w:hAnsi="Century Gothic"/>
          <w:w w:val="90"/>
          <w:sz w:val="20"/>
          <w:szCs w:val="20"/>
        </w:rPr>
      </w:pPr>
    </w:p>
    <w:p w14:paraId="52AB886F"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w w:val="90"/>
          <w:sz w:val="20"/>
          <w:szCs w:val="20"/>
        </w:rPr>
        <w:t xml:space="preserve">1.4.1. </w:t>
      </w:r>
      <w:r w:rsidRPr="0085486B">
        <w:rPr>
          <w:rFonts w:ascii="Century Gothic" w:hAnsi="Century Gothic"/>
          <w:iCs/>
          <w:w w:val="90"/>
          <w:sz w:val="20"/>
          <w:szCs w:val="20"/>
        </w:rPr>
        <w:t xml:space="preserve">Declaração subscrita por representante legal da licitante, em conformidade com o modelo constante do </w:t>
      </w:r>
      <w:r w:rsidRPr="0085486B">
        <w:rPr>
          <w:rFonts w:ascii="Century Gothic" w:hAnsi="Century Gothic"/>
          <w:iCs/>
          <w:caps/>
          <w:w w:val="90"/>
          <w:sz w:val="20"/>
          <w:szCs w:val="20"/>
        </w:rPr>
        <w:t>Anexo 2</w:t>
      </w:r>
      <w:r w:rsidRPr="0085486B">
        <w:rPr>
          <w:rFonts w:ascii="Century Gothic" w:hAnsi="Century Gothic"/>
          <w:iCs/>
          <w:w w:val="90"/>
          <w:sz w:val="20"/>
          <w:szCs w:val="20"/>
        </w:rPr>
        <w:t>, atestando que:</w:t>
      </w:r>
    </w:p>
    <w:p w14:paraId="199DFE2B"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iCs/>
          <w:w w:val="90"/>
          <w:sz w:val="20"/>
          <w:szCs w:val="20"/>
        </w:rPr>
        <w:t>a)      se encontra em situação regular perante o Ministério do Trabalho, no que se refere à observância do disposto no inciso XXXIII do artigo 7º da Constituição Federal, na forma do Decreto estadual nº 42.911/1998;</w:t>
      </w:r>
    </w:p>
    <w:p w14:paraId="5D2C640D" w14:textId="4DD62C56" w:rsidR="008A1C65" w:rsidRPr="0085486B" w:rsidRDefault="008A1C65" w:rsidP="008A1C65">
      <w:pPr>
        <w:spacing w:before="100" w:beforeAutospacing="1" w:after="100" w:afterAutospacing="1"/>
        <w:ind w:left="1134" w:hanging="567"/>
        <w:jc w:val="both"/>
        <w:rPr>
          <w:rFonts w:ascii="Century Gothic" w:hAnsi="Century Gothic"/>
          <w:iCs/>
          <w:w w:val="90"/>
          <w:sz w:val="20"/>
          <w:szCs w:val="20"/>
        </w:rPr>
      </w:pPr>
      <w:r w:rsidRPr="0085486B">
        <w:rPr>
          <w:rFonts w:ascii="Century Gothic" w:hAnsi="Century Gothic"/>
          <w:iCs/>
          <w:w w:val="90"/>
          <w:sz w:val="20"/>
          <w:szCs w:val="20"/>
        </w:rPr>
        <w:lastRenderedPageBreak/>
        <w:t>b)       inexiste impedimento legal para licitar ou contratar com a Administração, inclusive em virtude das disposições da Lei estadual nº 10.218/1999 e do artigo 10 da Lei federal nº 9.605/1998;</w:t>
      </w:r>
    </w:p>
    <w:p w14:paraId="14279A47" w14:textId="34BC967F" w:rsidR="00D966BD" w:rsidRDefault="005E018E" w:rsidP="00B7790D">
      <w:pPr>
        <w:spacing w:before="100" w:beforeAutospacing="1" w:after="100" w:afterAutospacing="1"/>
        <w:ind w:left="1134" w:hanging="567"/>
        <w:jc w:val="both"/>
        <w:rPr>
          <w:rFonts w:ascii="Century Gothic" w:hAnsi="Century Gothic"/>
          <w:w w:val="90"/>
          <w:sz w:val="20"/>
          <w:szCs w:val="20"/>
        </w:rPr>
      </w:pPr>
      <w:r>
        <w:rPr>
          <w:rFonts w:ascii="Century Gothic" w:hAnsi="Century Gothic"/>
          <w:iCs/>
          <w:w w:val="90"/>
          <w:sz w:val="20"/>
          <w:szCs w:val="20"/>
        </w:rPr>
        <w:t>c</w:t>
      </w:r>
      <w:r w:rsidR="00D966BD" w:rsidRPr="0085486B">
        <w:rPr>
          <w:rFonts w:ascii="Century Gothic" w:hAnsi="Century Gothic"/>
          <w:iCs/>
          <w:w w:val="90"/>
          <w:sz w:val="20"/>
          <w:szCs w:val="20"/>
        </w:rPr>
        <w:t>)    a licitante não se enquadra em nenhuma das hipóteses de vedações previstas na Resolução CNMP nº 37/2009, com suas alterações, em especial nos artigos 3º e 4º</w:t>
      </w:r>
      <w:r w:rsidR="00D966BD" w:rsidRPr="0085486B">
        <w:rPr>
          <w:rFonts w:ascii="Century Gothic" w:hAnsi="Century Gothic"/>
          <w:w w:val="90"/>
          <w:sz w:val="20"/>
          <w:szCs w:val="20"/>
        </w:rPr>
        <w:t>.</w:t>
      </w:r>
    </w:p>
    <w:p w14:paraId="41E668F8" w14:textId="0B38207D" w:rsidR="009325B3" w:rsidRPr="003E3B5D" w:rsidRDefault="009325B3" w:rsidP="00B7790D">
      <w:pPr>
        <w:spacing w:before="100" w:beforeAutospacing="1" w:after="100" w:afterAutospacing="1"/>
        <w:ind w:left="1134" w:hanging="567"/>
        <w:jc w:val="both"/>
        <w:rPr>
          <w:rFonts w:ascii="Century Gothic" w:hAnsi="Century Gothic"/>
          <w:w w:val="90"/>
          <w:sz w:val="20"/>
          <w:szCs w:val="20"/>
        </w:rPr>
      </w:pPr>
      <w:r w:rsidRPr="003E3B5D">
        <w:rPr>
          <w:rFonts w:ascii="Century Gothic" w:hAnsi="Century Gothic"/>
          <w:w w:val="90"/>
          <w:sz w:val="20"/>
          <w:szCs w:val="20"/>
        </w:rPr>
        <w:t xml:space="preserve">d)       </w:t>
      </w:r>
      <w:proofErr w:type="gramStart"/>
      <w:r w:rsidRPr="003E3B5D">
        <w:rPr>
          <w:rFonts w:ascii="Century Gothic" w:hAnsi="Century Gothic"/>
          <w:w w:val="90"/>
          <w:sz w:val="20"/>
          <w:szCs w:val="20"/>
        </w:rPr>
        <w:t xml:space="preserve"> Cumpre</w:t>
      </w:r>
      <w:proofErr w:type="gramEnd"/>
      <w:r w:rsidRPr="003E3B5D">
        <w:rPr>
          <w:rFonts w:ascii="Century Gothic" w:hAnsi="Century Gothic"/>
          <w:w w:val="90"/>
          <w:sz w:val="20"/>
          <w:szCs w:val="20"/>
        </w:rPr>
        <w:t xml:space="preserve"> as normas relativas</w:t>
      </w:r>
      <w:r w:rsidR="003E3B5D" w:rsidRPr="003E3B5D">
        <w:rPr>
          <w:rFonts w:ascii="Century Gothic" w:hAnsi="Century Gothic"/>
          <w:w w:val="90"/>
          <w:sz w:val="20"/>
          <w:szCs w:val="20"/>
        </w:rPr>
        <w:t xml:space="preserve"> </w:t>
      </w:r>
      <w:r w:rsidRPr="003E3B5D">
        <w:rPr>
          <w:rFonts w:ascii="Century Gothic" w:hAnsi="Century Gothic"/>
          <w:w w:val="90"/>
          <w:sz w:val="20"/>
          <w:szCs w:val="20"/>
        </w:rPr>
        <w:t>à saúde e segurança no trabalho, nos termos do artigo 117, par</w:t>
      </w:r>
      <w:r w:rsidR="003E3B5D" w:rsidRPr="003E3B5D">
        <w:rPr>
          <w:rFonts w:ascii="Century Gothic" w:hAnsi="Century Gothic"/>
          <w:w w:val="90"/>
          <w:sz w:val="20"/>
          <w:szCs w:val="20"/>
        </w:rPr>
        <w:t>á</w:t>
      </w:r>
      <w:r w:rsidRPr="003E3B5D">
        <w:rPr>
          <w:rFonts w:ascii="Century Gothic" w:hAnsi="Century Gothic"/>
          <w:w w:val="90"/>
          <w:sz w:val="20"/>
          <w:szCs w:val="20"/>
        </w:rPr>
        <w:t>gr</w:t>
      </w:r>
      <w:r w:rsidR="003E3B5D" w:rsidRPr="003E3B5D">
        <w:rPr>
          <w:rFonts w:ascii="Century Gothic" w:hAnsi="Century Gothic"/>
          <w:w w:val="90"/>
          <w:sz w:val="20"/>
          <w:szCs w:val="20"/>
        </w:rPr>
        <w:t>a</w:t>
      </w:r>
      <w:r w:rsidRPr="003E3B5D">
        <w:rPr>
          <w:rFonts w:ascii="Century Gothic" w:hAnsi="Century Gothic"/>
          <w:w w:val="90"/>
          <w:sz w:val="20"/>
          <w:szCs w:val="20"/>
        </w:rPr>
        <w:t>f</w:t>
      </w:r>
      <w:r w:rsidR="003E3B5D" w:rsidRPr="003E3B5D">
        <w:rPr>
          <w:rFonts w:ascii="Century Gothic" w:hAnsi="Century Gothic"/>
          <w:w w:val="90"/>
          <w:sz w:val="20"/>
          <w:szCs w:val="20"/>
        </w:rPr>
        <w:t>o único da Constituição Estadual.</w:t>
      </w:r>
    </w:p>
    <w:p w14:paraId="2F9236C8"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w w:val="90"/>
          <w:sz w:val="20"/>
          <w:szCs w:val="20"/>
        </w:rPr>
        <w:t xml:space="preserve">1.4.2. </w:t>
      </w:r>
      <w:r w:rsidRPr="0085486B">
        <w:rPr>
          <w:rFonts w:ascii="Century Gothic" w:hAnsi="Century Gothic"/>
          <w:iCs/>
          <w:w w:val="90"/>
          <w:sz w:val="20"/>
          <w:szCs w:val="20"/>
        </w:rPr>
        <w:t xml:space="preserve">Declaração subscrita por representante legal da licitante, em conformidade com o modelo constante do </w:t>
      </w:r>
      <w:r w:rsidRPr="0085486B">
        <w:rPr>
          <w:rFonts w:ascii="Century Gothic" w:hAnsi="Century Gothic"/>
          <w:iCs/>
          <w:caps/>
          <w:w w:val="90"/>
          <w:sz w:val="20"/>
          <w:szCs w:val="20"/>
        </w:rPr>
        <w:t>Anexo 3</w:t>
      </w:r>
      <w:r w:rsidRPr="0085486B">
        <w:rPr>
          <w:rFonts w:ascii="Century Gothic" w:hAnsi="Century Gothic"/>
          <w:iCs/>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85486B">
        <w:rPr>
          <w:rFonts w:ascii="Century Gothic" w:hAnsi="Century Gothic"/>
          <w:w w:val="90"/>
          <w:sz w:val="20"/>
          <w:szCs w:val="20"/>
        </w:rPr>
        <w:t>.</w:t>
      </w:r>
    </w:p>
    <w:p w14:paraId="174C6808"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iCs/>
          <w:w w:val="90"/>
          <w:sz w:val="20"/>
          <w:szCs w:val="20"/>
        </w:rPr>
        <w:t>Obs.: Os documentos indicados neste subitem 1.4, deverão ser apresentados em papel timbrado da licitante. Caso a licitante não possua papel timbrado, deverá fazer a sua identificação na folha com, no mínimo, a razão social, número do CNPJ, endereço, telefone e DDD, “e-mail” e número de fax, se houver</w:t>
      </w:r>
      <w:r w:rsidRPr="0085486B">
        <w:rPr>
          <w:rFonts w:ascii="Century Gothic" w:hAnsi="Century Gothic"/>
          <w:w w:val="90"/>
          <w:sz w:val="20"/>
          <w:szCs w:val="20"/>
        </w:rPr>
        <w:t>.</w:t>
      </w:r>
    </w:p>
    <w:p w14:paraId="693FB86C" w14:textId="77777777" w:rsidR="00255CDC" w:rsidRPr="00E21B0E" w:rsidRDefault="00255CDC" w:rsidP="00255CDC">
      <w:pPr>
        <w:ind w:firstLine="426"/>
        <w:jc w:val="both"/>
        <w:rPr>
          <w:rFonts w:ascii="Century Gothic" w:hAnsi="Century Gothic"/>
          <w:w w:val="90"/>
          <w:sz w:val="20"/>
          <w:szCs w:val="20"/>
        </w:rPr>
      </w:pPr>
    </w:p>
    <w:p w14:paraId="4C92E5F1" w14:textId="77777777" w:rsidR="00255CDC" w:rsidRPr="00E21B0E" w:rsidRDefault="00255CDC" w:rsidP="00255CDC">
      <w:pPr>
        <w:ind w:firstLine="426"/>
        <w:rPr>
          <w:rFonts w:ascii="Century Gothic" w:hAnsi="Century Gothic"/>
          <w:b/>
          <w:w w:val="90"/>
          <w:sz w:val="20"/>
          <w:szCs w:val="20"/>
        </w:rPr>
      </w:pPr>
      <w:r w:rsidRPr="00E21B0E">
        <w:rPr>
          <w:rFonts w:ascii="Century Gothic" w:hAnsi="Century Gothic"/>
          <w:b/>
          <w:w w:val="90"/>
          <w:sz w:val="20"/>
          <w:szCs w:val="20"/>
        </w:rPr>
        <w:t>2 - DISPOSIÇÕES GERAIS</w:t>
      </w:r>
    </w:p>
    <w:p w14:paraId="3A8C3F2B" w14:textId="77777777" w:rsidR="00255CDC" w:rsidRPr="00E21B0E" w:rsidRDefault="00255CDC" w:rsidP="00255CDC">
      <w:pPr>
        <w:ind w:firstLine="426"/>
        <w:jc w:val="both"/>
        <w:rPr>
          <w:rFonts w:ascii="Century Gothic" w:hAnsi="Century Gothic"/>
          <w:w w:val="90"/>
          <w:sz w:val="20"/>
          <w:szCs w:val="20"/>
        </w:rPr>
      </w:pPr>
    </w:p>
    <w:p w14:paraId="31602EB0" w14:textId="77777777" w:rsidR="00255CDC" w:rsidRPr="00B9672C" w:rsidRDefault="00255CDC" w:rsidP="00255CDC">
      <w:pPr>
        <w:ind w:firstLine="426"/>
        <w:jc w:val="both"/>
        <w:rPr>
          <w:rFonts w:ascii="Century Gothic" w:hAnsi="Century Gothic"/>
          <w:w w:val="90"/>
          <w:sz w:val="20"/>
          <w:szCs w:val="20"/>
        </w:rPr>
      </w:pPr>
      <w:r w:rsidRPr="00B9672C">
        <w:rPr>
          <w:rFonts w:ascii="Century Gothic" w:hAnsi="Century Gothic"/>
          <w:w w:val="90"/>
          <w:sz w:val="20"/>
          <w:szCs w:val="20"/>
        </w:rPr>
        <w:t xml:space="preserve">2.1. Na hipótese de não constar prazo de validade nas certidões apresentadas, </w:t>
      </w:r>
      <w:r>
        <w:rPr>
          <w:rFonts w:ascii="Century Gothic" w:hAnsi="Century Gothic"/>
          <w:w w:val="90"/>
          <w:sz w:val="20"/>
          <w:szCs w:val="20"/>
        </w:rPr>
        <w:t>a Administração</w:t>
      </w:r>
      <w:r w:rsidRPr="00B9672C">
        <w:rPr>
          <w:rFonts w:ascii="Century Gothic" w:hAnsi="Century Gothic"/>
          <w:w w:val="90"/>
          <w:sz w:val="20"/>
          <w:szCs w:val="20"/>
        </w:rPr>
        <w:t xml:space="preserve"> aceita</w:t>
      </w:r>
      <w:r>
        <w:rPr>
          <w:rFonts w:ascii="Century Gothic" w:hAnsi="Century Gothic"/>
          <w:w w:val="90"/>
          <w:sz w:val="20"/>
          <w:szCs w:val="20"/>
        </w:rPr>
        <w:t>rá</w:t>
      </w:r>
      <w:r w:rsidRPr="00B9672C">
        <w:rPr>
          <w:rFonts w:ascii="Century Gothic" w:hAnsi="Century Gothic"/>
          <w:w w:val="90"/>
          <w:sz w:val="20"/>
          <w:szCs w:val="20"/>
        </w:rPr>
        <w:t xml:space="preserve"> como válidas as expedidas </w:t>
      </w:r>
      <w:r>
        <w:rPr>
          <w:rFonts w:ascii="Century Gothic" w:hAnsi="Century Gothic"/>
          <w:w w:val="90"/>
          <w:sz w:val="20"/>
          <w:szCs w:val="20"/>
        </w:rPr>
        <w:t>nos</w:t>
      </w:r>
      <w:r w:rsidRPr="00B9672C">
        <w:rPr>
          <w:rFonts w:ascii="Century Gothic" w:hAnsi="Century Gothic"/>
          <w:w w:val="90"/>
          <w:sz w:val="20"/>
          <w:szCs w:val="20"/>
        </w:rPr>
        <w:t xml:space="preserve"> 180 (cento e oitenta) dias imediatamente anteriores à data de apresentação das propostas.</w:t>
      </w:r>
    </w:p>
    <w:p w14:paraId="51EBD626" w14:textId="77777777" w:rsidR="00255CDC" w:rsidRPr="00B9672C" w:rsidRDefault="00255CDC" w:rsidP="00255CDC">
      <w:pPr>
        <w:ind w:firstLine="426"/>
        <w:jc w:val="both"/>
        <w:rPr>
          <w:rFonts w:ascii="Century Gothic" w:hAnsi="Century Gothic"/>
          <w:w w:val="90"/>
          <w:sz w:val="20"/>
          <w:szCs w:val="20"/>
        </w:rPr>
      </w:pPr>
    </w:p>
    <w:p w14:paraId="5F836331" w14:textId="77777777" w:rsidR="00255CDC" w:rsidRDefault="00255CDC" w:rsidP="00B13D6B">
      <w:pPr>
        <w:ind w:firstLine="426"/>
        <w:jc w:val="both"/>
        <w:rPr>
          <w:rFonts w:ascii="Century Gothic" w:hAnsi="Century Gothic"/>
          <w:w w:val="90"/>
          <w:sz w:val="20"/>
          <w:szCs w:val="20"/>
        </w:rPr>
      </w:pPr>
      <w:r w:rsidRPr="00B9672C">
        <w:rPr>
          <w:rFonts w:ascii="Century Gothic" w:hAnsi="Century Gothic"/>
          <w:w w:val="90"/>
          <w:sz w:val="20"/>
          <w:szCs w:val="20"/>
        </w:rPr>
        <w:t>2.2.</w:t>
      </w:r>
      <w:r>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4E814483" w14:textId="77777777" w:rsidR="00255CDC" w:rsidRDefault="00255CDC" w:rsidP="00255CDC">
      <w:pPr>
        <w:jc w:val="both"/>
        <w:rPr>
          <w:rFonts w:ascii="Century Gothic" w:hAnsi="Century Gothic"/>
          <w:w w:val="90"/>
          <w:sz w:val="20"/>
          <w:szCs w:val="20"/>
        </w:rPr>
      </w:pPr>
    </w:p>
    <w:p w14:paraId="502E3D24" w14:textId="77777777" w:rsidR="00255CDC" w:rsidRDefault="00255CDC" w:rsidP="00255CDC">
      <w:pPr>
        <w:ind w:firstLine="426"/>
        <w:jc w:val="both"/>
        <w:rPr>
          <w:rFonts w:ascii="Century Gothic" w:hAnsi="Century Gothic"/>
          <w:w w:val="90"/>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18EC68F8" w14:textId="77777777" w:rsidR="00255CDC" w:rsidRDefault="00255CDC" w:rsidP="00255CDC">
      <w:pPr>
        <w:ind w:firstLine="426"/>
        <w:jc w:val="both"/>
        <w:rPr>
          <w:rFonts w:ascii="Century Gothic" w:hAnsi="Century Gothic"/>
          <w:w w:val="90"/>
          <w:sz w:val="20"/>
          <w:szCs w:val="20"/>
        </w:rPr>
      </w:pPr>
    </w:p>
    <w:p w14:paraId="4083B23C" w14:textId="77777777" w:rsidR="00255CDC" w:rsidRPr="00B9672C" w:rsidRDefault="00255CDC" w:rsidP="00255CDC">
      <w:pPr>
        <w:ind w:firstLine="426"/>
        <w:jc w:val="both"/>
        <w:rPr>
          <w:rFonts w:ascii="Century Gothic" w:hAnsi="Century Gothic"/>
          <w:w w:val="90"/>
          <w:sz w:val="20"/>
          <w:szCs w:val="20"/>
        </w:rPr>
      </w:pPr>
      <w:r>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17596DDC" w14:textId="77777777" w:rsidR="00255CDC" w:rsidRDefault="00255CDC" w:rsidP="00255CDC">
      <w:pPr>
        <w:ind w:firstLine="426"/>
        <w:jc w:val="both"/>
        <w:rPr>
          <w:rFonts w:ascii="Century Gothic" w:hAnsi="Century Gothic"/>
          <w:w w:val="90"/>
          <w:sz w:val="20"/>
          <w:szCs w:val="20"/>
        </w:rPr>
      </w:pPr>
    </w:p>
    <w:p w14:paraId="5CD83E07" w14:textId="22A92E3F" w:rsidR="00255CDC" w:rsidRDefault="00255CDC" w:rsidP="00255CDC">
      <w:pPr>
        <w:ind w:firstLine="426"/>
        <w:jc w:val="both"/>
        <w:rPr>
          <w:rFonts w:ascii="Century Gothic" w:hAnsi="Century Gothic"/>
          <w:w w:val="90"/>
          <w:sz w:val="20"/>
          <w:szCs w:val="20"/>
        </w:rPr>
      </w:pPr>
      <w:r>
        <w:rPr>
          <w:rFonts w:ascii="Century Gothic" w:hAnsi="Century Gothic"/>
          <w:w w:val="90"/>
          <w:sz w:val="20"/>
          <w:szCs w:val="20"/>
        </w:rPr>
        <w:t>2.4.</w:t>
      </w:r>
      <w:r w:rsidRPr="00B9672C">
        <w:rPr>
          <w:rFonts w:ascii="Century Gothic" w:hAnsi="Century Gothic"/>
          <w:w w:val="90"/>
          <w:sz w:val="20"/>
          <w:szCs w:val="20"/>
        </w:rPr>
        <w:t xml:space="preserve"> A certidão </w:t>
      </w:r>
      <w:r>
        <w:rPr>
          <w:rFonts w:ascii="Century Gothic" w:hAnsi="Century Gothic"/>
          <w:w w:val="90"/>
          <w:sz w:val="20"/>
          <w:szCs w:val="20"/>
        </w:rPr>
        <w:t>p</w:t>
      </w:r>
      <w:r w:rsidRPr="00B9672C">
        <w:rPr>
          <w:rFonts w:ascii="Century Gothic" w:hAnsi="Century Gothic"/>
          <w:w w:val="90"/>
          <w:sz w:val="20"/>
          <w:szCs w:val="20"/>
        </w:rPr>
        <w:t xml:space="preserve">ositiva com </w:t>
      </w:r>
      <w:r>
        <w:rPr>
          <w:rFonts w:ascii="Century Gothic" w:hAnsi="Century Gothic"/>
          <w:w w:val="90"/>
          <w:sz w:val="20"/>
          <w:szCs w:val="20"/>
        </w:rPr>
        <w:t>e</w:t>
      </w:r>
      <w:r w:rsidRPr="00B9672C">
        <w:rPr>
          <w:rFonts w:ascii="Century Gothic" w:hAnsi="Century Gothic"/>
          <w:w w:val="90"/>
          <w:sz w:val="20"/>
          <w:szCs w:val="20"/>
        </w:rPr>
        <w:t xml:space="preserve">feitos de </w:t>
      </w:r>
      <w:r>
        <w:rPr>
          <w:rFonts w:ascii="Century Gothic" w:hAnsi="Century Gothic"/>
          <w:w w:val="90"/>
          <w:sz w:val="20"/>
          <w:szCs w:val="20"/>
        </w:rPr>
        <w:t>n</w:t>
      </w:r>
      <w:r w:rsidRPr="00B9672C">
        <w:rPr>
          <w:rFonts w:ascii="Century Gothic" w:hAnsi="Century Gothic"/>
          <w:w w:val="90"/>
          <w:sz w:val="20"/>
          <w:szCs w:val="20"/>
        </w:rPr>
        <w:t>egativa tem os mesmos efeitos da certidão negativa.</w:t>
      </w:r>
    </w:p>
    <w:p w14:paraId="4F5FED18" w14:textId="7EB818B6" w:rsidR="003D5CEA" w:rsidRDefault="003D5CEA" w:rsidP="00255CDC">
      <w:pPr>
        <w:ind w:firstLine="426"/>
        <w:jc w:val="both"/>
        <w:rPr>
          <w:rFonts w:ascii="Century Gothic" w:hAnsi="Century Gothic"/>
          <w:w w:val="90"/>
          <w:sz w:val="20"/>
          <w:szCs w:val="20"/>
        </w:rPr>
      </w:pPr>
    </w:p>
    <w:p w14:paraId="779903C9" w14:textId="028BA3F7" w:rsidR="003D5CEA" w:rsidRPr="003D5CEA" w:rsidRDefault="003D5CEA" w:rsidP="00D52739">
      <w:pPr>
        <w:jc w:val="both"/>
        <w:rPr>
          <w:rFonts w:ascii="Century Gothic" w:hAnsi="Century Gothic"/>
          <w:w w:val="90"/>
          <w:sz w:val="20"/>
          <w:szCs w:val="20"/>
        </w:rPr>
      </w:pPr>
      <w:r>
        <w:rPr>
          <w:rFonts w:ascii="Century Gothic" w:hAnsi="Century Gothic"/>
          <w:sz w:val="20"/>
          <w:szCs w:val="20"/>
          <w:vertAlign w:val="subscript"/>
        </w:rPr>
        <w:t xml:space="preserve">            </w:t>
      </w:r>
      <w:r w:rsidRPr="003D5CEA">
        <w:rPr>
          <w:rFonts w:ascii="Century Gothic" w:hAnsi="Century Gothic"/>
          <w:sz w:val="20"/>
          <w:szCs w:val="20"/>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6ED079B7" w14:textId="77777777" w:rsidR="00255CDC" w:rsidRPr="00E21B0E" w:rsidRDefault="00255CDC" w:rsidP="003D5CEA">
      <w:pPr>
        <w:rPr>
          <w:w w:val="90"/>
        </w:rPr>
      </w:pPr>
    </w:p>
    <w:p w14:paraId="4EDA6641" w14:textId="77777777" w:rsidR="00255CDC" w:rsidRPr="00E21B0E" w:rsidRDefault="00255CDC" w:rsidP="00255CDC">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2B91A05C" w14:textId="77777777" w:rsidR="00255CDC" w:rsidRPr="00E21B0E" w:rsidRDefault="00255CDC" w:rsidP="00255CDC">
      <w:pPr>
        <w:ind w:firstLine="426"/>
        <w:jc w:val="center"/>
        <w:rPr>
          <w:rFonts w:ascii="Century Gothic" w:hAnsi="Century Gothic"/>
          <w:b/>
          <w:w w:val="90"/>
          <w:sz w:val="20"/>
          <w:szCs w:val="20"/>
        </w:rPr>
      </w:pPr>
    </w:p>
    <w:p w14:paraId="0CC1AD9C" w14:textId="59B560CE" w:rsidR="00255CDC" w:rsidRPr="00975A8D" w:rsidRDefault="00255CDC" w:rsidP="0085486B">
      <w:pPr>
        <w:pStyle w:val="PargrafodaLista"/>
        <w:numPr>
          <w:ilvl w:val="0"/>
          <w:numId w:val="31"/>
        </w:numPr>
        <w:ind w:left="0" w:firstLine="426"/>
        <w:jc w:val="both"/>
        <w:rPr>
          <w:rFonts w:ascii="Century Gothic" w:hAnsi="Century Gothic"/>
          <w:w w:val="90"/>
          <w:sz w:val="20"/>
          <w:szCs w:val="20"/>
        </w:rPr>
      </w:pPr>
      <w:r w:rsidRPr="00975A8D">
        <w:rPr>
          <w:rFonts w:ascii="Century Gothic" w:hAnsi="Century Gothic"/>
          <w:w w:val="90"/>
          <w:sz w:val="20"/>
          <w:szCs w:val="20"/>
        </w:rPr>
        <w:lastRenderedPageBreak/>
        <w:t>No dia e horário previstos neste Edital, o Pregoeiro dará início à sessão pública do Pregão Eletrônico, com a abertura automática das propostas e a sua divulgação, pelo sistema, na forma de grade ordenatória, em ordem crescente de preços.</w:t>
      </w:r>
    </w:p>
    <w:p w14:paraId="2242C303" w14:textId="77777777" w:rsidR="0085486B" w:rsidRPr="00975A8D" w:rsidRDefault="0085486B" w:rsidP="0085486B">
      <w:pPr>
        <w:jc w:val="both"/>
        <w:rPr>
          <w:rFonts w:ascii="Century Gothic" w:hAnsi="Century Gothic"/>
          <w:w w:val="90"/>
          <w:sz w:val="20"/>
          <w:szCs w:val="20"/>
        </w:rPr>
      </w:pPr>
    </w:p>
    <w:p w14:paraId="7D2DF862" w14:textId="77777777"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2.</w:t>
      </w:r>
      <w:r w:rsidRPr="00975A8D">
        <w:rPr>
          <w:rFonts w:ascii="Century Gothic" w:hAnsi="Century Gothic"/>
          <w:w w:val="90"/>
          <w:sz w:val="20"/>
          <w:szCs w:val="20"/>
        </w:rPr>
        <w:tab/>
        <w:t>A análise das propostas pelo Pregoeiro visará ao atendimento das condições estabelecidas neste Edital e seus anexos.</w:t>
      </w:r>
    </w:p>
    <w:p w14:paraId="679EC913" w14:textId="77777777" w:rsidR="00255CDC" w:rsidRPr="00975A8D" w:rsidRDefault="00255CDC" w:rsidP="00255CDC">
      <w:pPr>
        <w:ind w:firstLine="426"/>
        <w:jc w:val="both"/>
        <w:rPr>
          <w:rFonts w:ascii="Century Gothic" w:hAnsi="Century Gothic"/>
          <w:w w:val="90"/>
          <w:sz w:val="20"/>
          <w:szCs w:val="20"/>
        </w:rPr>
      </w:pPr>
    </w:p>
    <w:p w14:paraId="5194D94F" w14:textId="77777777"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2.1. Serão desclassificadas as propostas:</w:t>
      </w:r>
    </w:p>
    <w:p w14:paraId="56618BC2" w14:textId="77777777" w:rsidR="00255CDC" w:rsidRPr="00975A8D" w:rsidRDefault="00255CDC" w:rsidP="00255CDC">
      <w:pPr>
        <w:ind w:firstLine="426"/>
        <w:jc w:val="both"/>
        <w:rPr>
          <w:rFonts w:ascii="Century Gothic" w:hAnsi="Century Gothic"/>
          <w:w w:val="90"/>
          <w:sz w:val="20"/>
          <w:szCs w:val="20"/>
        </w:rPr>
      </w:pPr>
    </w:p>
    <w:p w14:paraId="773B6611" w14:textId="3EB3DF0F"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a)</w:t>
      </w:r>
      <w:r w:rsidRPr="00975A8D">
        <w:rPr>
          <w:rFonts w:ascii="Century Gothic" w:hAnsi="Century Gothic"/>
          <w:w w:val="90"/>
          <w:sz w:val="20"/>
          <w:szCs w:val="20"/>
        </w:rPr>
        <w:tab/>
        <w:t>cujo objeto,</w:t>
      </w:r>
      <w:r w:rsidR="001F44CA">
        <w:rPr>
          <w:rFonts w:ascii="Century Gothic" w:hAnsi="Century Gothic"/>
          <w:w w:val="90"/>
          <w:sz w:val="20"/>
          <w:szCs w:val="20"/>
        </w:rPr>
        <w:t xml:space="preserve"> </w:t>
      </w:r>
      <w:r w:rsidRPr="00975A8D">
        <w:rPr>
          <w:rFonts w:ascii="Century Gothic" w:hAnsi="Century Gothic"/>
          <w:w w:val="90"/>
          <w:sz w:val="20"/>
          <w:szCs w:val="20"/>
        </w:rPr>
        <w:t>não atenda as especificações, prazos e condições fixados neste Edital;</w:t>
      </w:r>
    </w:p>
    <w:p w14:paraId="3CC79D27" w14:textId="77777777" w:rsidR="00255CDC" w:rsidRPr="00975A8D" w:rsidRDefault="00255CDC" w:rsidP="00255CDC">
      <w:pPr>
        <w:ind w:firstLine="426"/>
        <w:jc w:val="both"/>
        <w:rPr>
          <w:rFonts w:ascii="Century Gothic" w:hAnsi="Century Gothic"/>
          <w:w w:val="90"/>
          <w:sz w:val="20"/>
          <w:szCs w:val="20"/>
        </w:rPr>
      </w:pPr>
    </w:p>
    <w:p w14:paraId="6B5323B1" w14:textId="0207E6C5" w:rsidR="00AF7A23" w:rsidRPr="00975A8D" w:rsidRDefault="00255CDC" w:rsidP="00AF7A23">
      <w:pPr>
        <w:ind w:firstLine="426"/>
        <w:jc w:val="both"/>
        <w:rPr>
          <w:rFonts w:ascii="Century Gothic" w:hAnsi="Century Gothic"/>
          <w:w w:val="90"/>
          <w:sz w:val="20"/>
          <w:szCs w:val="20"/>
        </w:rPr>
      </w:pPr>
      <w:r w:rsidRPr="00975A8D">
        <w:rPr>
          <w:rFonts w:ascii="Century Gothic" w:hAnsi="Century Gothic"/>
          <w:w w:val="90"/>
          <w:sz w:val="20"/>
          <w:szCs w:val="20"/>
        </w:rPr>
        <w:t>b)</w:t>
      </w:r>
      <w:r w:rsidRPr="00975A8D">
        <w:rPr>
          <w:rFonts w:ascii="Century Gothic" w:hAnsi="Century Gothic"/>
          <w:w w:val="90"/>
          <w:sz w:val="20"/>
          <w:szCs w:val="20"/>
        </w:rPr>
        <w:tab/>
        <w:t>que apresentem preços, baseados exclusivamente em proposta das demais licitantes;</w:t>
      </w:r>
    </w:p>
    <w:p w14:paraId="34603767" w14:textId="77777777" w:rsidR="00AF7A23" w:rsidRPr="00975A8D" w:rsidRDefault="00AF7A23" w:rsidP="00AF7A23">
      <w:pPr>
        <w:ind w:firstLine="426"/>
        <w:jc w:val="both"/>
        <w:rPr>
          <w:rFonts w:ascii="Century Gothic" w:hAnsi="Century Gothic"/>
          <w:w w:val="90"/>
          <w:sz w:val="20"/>
          <w:szCs w:val="20"/>
        </w:rPr>
      </w:pPr>
    </w:p>
    <w:p w14:paraId="68036E1F" w14:textId="26C41FD5" w:rsidR="00AF7A23" w:rsidRDefault="00AF7A23" w:rsidP="71DF2DB9">
      <w:pPr>
        <w:ind w:firstLine="426"/>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c) que contenham qualquer elemento que permita a identificação do licitante, até a fase de lances (inclusive) no processo licitatório;</w:t>
      </w:r>
    </w:p>
    <w:p w14:paraId="035133C2" w14:textId="0A74B3AD" w:rsidR="71DF2DB9" w:rsidRDefault="71DF2DB9" w:rsidP="71DF2DB9">
      <w:pPr>
        <w:ind w:firstLine="426"/>
        <w:jc w:val="both"/>
        <w:rPr>
          <w:rFonts w:ascii="Century Gothic" w:eastAsia="Century Gothic" w:hAnsi="Century Gothic" w:cs="Century Gothic"/>
          <w:sz w:val="20"/>
          <w:szCs w:val="20"/>
        </w:rPr>
      </w:pPr>
    </w:p>
    <w:p w14:paraId="089BC152" w14:textId="1A313D8F" w:rsidR="00255CDC" w:rsidRPr="00975A8D" w:rsidRDefault="00EF13FD" w:rsidP="71DF2DB9">
      <w:pPr>
        <w:spacing w:before="100" w:beforeAutospacing="1" w:after="100" w:afterAutospacing="1"/>
        <w:ind w:firstLine="426"/>
        <w:jc w:val="both"/>
        <w:rPr>
          <w:rFonts w:ascii="Century Gothic" w:hAnsi="Century Gothic"/>
          <w:sz w:val="20"/>
          <w:szCs w:val="20"/>
        </w:rPr>
      </w:pPr>
      <w:r w:rsidRPr="71DF2DB9">
        <w:rPr>
          <w:rFonts w:ascii="Century Gothic" w:hAnsi="Century Gothic"/>
          <w:w w:val="90"/>
          <w:sz w:val="20"/>
          <w:szCs w:val="20"/>
        </w:rPr>
        <w:t>d) do licitante não considerado, nos termos da lei, microempresa, empresa de pequeno porte ou cooperativa que atenda ao disposto no artigo 34 da Lei Federal nº 11.488/2007 e que não possua tal condição no registro do licitante junto ao CAUFESP</w:t>
      </w:r>
      <w:r w:rsidRPr="00975A8D">
        <w:rPr>
          <w:rFonts w:ascii="Century Gothic" w:hAnsi="Century Gothic"/>
          <w:w w:val="90"/>
          <w:sz w:val="20"/>
          <w:szCs w:val="20"/>
        </w:rPr>
        <w:t>.</w:t>
      </w:r>
    </w:p>
    <w:p w14:paraId="5A542A08" w14:textId="58A89CD5"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 xml:space="preserve"> 2.1.1. A desclassificação se dará por </w:t>
      </w:r>
      <w:r w:rsidR="00C0545B" w:rsidRPr="00975A8D">
        <w:rPr>
          <w:rFonts w:ascii="Century Gothic" w:hAnsi="Century Gothic"/>
          <w:w w:val="90"/>
          <w:sz w:val="20"/>
          <w:szCs w:val="20"/>
        </w:rPr>
        <w:t>decisão motivada do Pregoeiro, observado o disposto no artigo 43, § 3º, da Lei Federal nº 8.666/1993</w:t>
      </w:r>
      <w:r w:rsidRPr="00975A8D">
        <w:rPr>
          <w:rFonts w:ascii="Century Gothic" w:hAnsi="Century Gothic"/>
          <w:w w:val="90"/>
          <w:sz w:val="20"/>
          <w:szCs w:val="20"/>
        </w:rPr>
        <w:t>.</w:t>
      </w:r>
    </w:p>
    <w:p w14:paraId="69DD5B2A" w14:textId="77777777" w:rsidR="00255CDC" w:rsidRPr="00E21B0E" w:rsidRDefault="00255CDC" w:rsidP="00255CDC">
      <w:pPr>
        <w:ind w:firstLine="426"/>
        <w:jc w:val="both"/>
        <w:rPr>
          <w:rFonts w:ascii="Century Gothic" w:hAnsi="Century Gothic"/>
          <w:w w:val="90"/>
          <w:sz w:val="20"/>
          <w:szCs w:val="20"/>
        </w:rPr>
      </w:pPr>
    </w:p>
    <w:p w14:paraId="6BFF39A4" w14:textId="77777777" w:rsidR="00255CDC" w:rsidRPr="00E21B0E" w:rsidRDefault="00255CDC" w:rsidP="00255CD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2.2.</w:t>
      </w:r>
      <w:r>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39532B2F" w14:textId="77777777" w:rsidR="00255CDC" w:rsidRPr="00E21B0E" w:rsidRDefault="00255CDC" w:rsidP="00255CDC">
      <w:pPr>
        <w:ind w:firstLine="426"/>
        <w:jc w:val="both"/>
        <w:rPr>
          <w:rFonts w:ascii="Century Gothic" w:hAnsi="Century Gothic"/>
          <w:w w:val="90"/>
          <w:sz w:val="20"/>
          <w:szCs w:val="20"/>
        </w:rPr>
      </w:pPr>
    </w:p>
    <w:p w14:paraId="46AC8569" w14:textId="2C9A082A" w:rsidR="00255CDC" w:rsidRPr="00E21B0E" w:rsidRDefault="00255CDC" w:rsidP="00255CD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2.3.</w:t>
      </w:r>
      <w:r>
        <w:rPr>
          <w:rFonts w:ascii="Century Gothic" w:hAnsi="Century Gothic"/>
          <w:w w:val="90"/>
          <w:sz w:val="20"/>
          <w:szCs w:val="20"/>
        </w:rPr>
        <w:t xml:space="preserve"> </w:t>
      </w:r>
      <w:r w:rsidRPr="00E21B0E">
        <w:rPr>
          <w:rFonts w:ascii="Century Gothic" w:hAnsi="Century Gothic"/>
          <w:w w:val="90"/>
          <w:sz w:val="20"/>
          <w:szCs w:val="20"/>
        </w:rPr>
        <w:t>O eventual desempate de propostas, do mesmo valor será promovido pelo sistema, com observância dos critérios legais estabelecidos para tanto.</w:t>
      </w:r>
    </w:p>
    <w:p w14:paraId="6386F717" w14:textId="77777777" w:rsidR="00255CDC" w:rsidRPr="00E21B0E" w:rsidRDefault="00255CDC" w:rsidP="00255CDC">
      <w:pPr>
        <w:ind w:firstLine="426"/>
        <w:jc w:val="both"/>
        <w:rPr>
          <w:rFonts w:ascii="Century Gothic" w:hAnsi="Century Gothic"/>
          <w:w w:val="90"/>
          <w:sz w:val="20"/>
          <w:szCs w:val="20"/>
        </w:rPr>
      </w:pPr>
    </w:p>
    <w:p w14:paraId="4BC2276A" w14:textId="56517F9A"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w:t>
      </w:r>
    </w:p>
    <w:p w14:paraId="726EE339" w14:textId="77777777" w:rsidR="00255CDC" w:rsidRPr="00E21B0E" w:rsidRDefault="00255CDC" w:rsidP="00255CDC">
      <w:pPr>
        <w:ind w:firstLine="426"/>
        <w:jc w:val="both"/>
        <w:rPr>
          <w:rFonts w:ascii="Century Gothic" w:hAnsi="Century Gothic"/>
          <w:w w:val="90"/>
          <w:sz w:val="20"/>
          <w:szCs w:val="20"/>
        </w:rPr>
      </w:pPr>
    </w:p>
    <w:p w14:paraId="230FFA1E" w14:textId="77777777" w:rsidR="00255CDC" w:rsidRPr="00E21B0E" w:rsidRDefault="00255CDC" w:rsidP="00255CDC">
      <w:pPr>
        <w:ind w:firstLine="426"/>
        <w:jc w:val="both"/>
        <w:rPr>
          <w:rFonts w:ascii="Century Gothic" w:hAnsi="Century Gothic"/>
          <w:w w:val="90"/>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t>Será</w:t>
      </w:r>
      <w:proofErr w:type="gramEnd"/>
      <w:r w:rsidRPr="00E21B0E">
        <w:rPr>
          <w:rFonts w:ascii="Century Gothic" w:hAnsi="Century Gothic"/>
          <w:w w:val="90"/>
          <w:sz w:val="20"/>
          <w:szCs w:val="20"/>
        </w:rPr>
        <w:t xml:space="preserve"> iniciada a etapa de lances, com a participação de todas as licitantes detentoras de propostas classificadas.</w:t>
      </w:r>
    </w:p>
    <w:p w14:paraId="36FB26D8" w14:textId="77777777" w:rsidR="00255CDC" w:rsidRPr="00E21B0E" w:rsidRDefault="00255CDC" w:rsidP="00255CDC">
      <w:pPr>
        <w:ind w:firstLine="426"/>
        <w:jc w:val="both"/>
        <w:rPr>
          <w:rFonts w:ascii="Century Gothic" w:hAnsi="Century Gothic"/>
          <w:w w:val="90"/>
          <w:sz w:val="20"/>
          <w:szCs w:val="20"/>
        </w:rPr>
      </w:pPr>
    </w:p>
    <w:p w14:paraId="5C0DED0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4.1.</w:t>
      </w:r>
      <w:r>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1D4C21F5" w14:textId="77777777" w:rsidR="00255CDC" w:rsidRPr="00E21B0E" w:rsidRDefault="00255CDC" w:rsidP="00255CDC">
      <w:pPr>
        <w:ind w:firstLine="426"/>
        <w:jc w:val="both"/>
        <w:rPr>
          <w:rFonts w:ascii="Century Gothic" w:hAnsi="Century Gothic"/>
          <w:w w:val="90"/>
          <w:sz w:val="20"/>
          <w:szCs w:val="20"/>
        </w:rPr>
      </w:pPr>
    </w:p>
    <w:p w14:paraId="0CBF6EC0" w14:textId="3A79457B"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 xml:space="preserve">4.1.1. Os lances deverão ser formulados, em valores distintos e decrescentes, inferiores à proposta de menor preço, ou em valores distintos e decrescentes inferiores ao último valor apresentado pela própria licitante ofertante, observada, a redução mínima entre eles de R$ </w:t>
      </w:r>
      <w:r w:rsidR="00120365">
        <w:rPr>
          <w:rFonts w:ascii="Century Gothic" w:hAnsi="Century Gothic"/>
          <w:w w:val="90"/>
          <w:sz w:val="20"/>
          <w:szCs w:val="20"/>
        </w:rPr>
        <w:t>10,00</w:t>
      </w:r>
      <w:r w:rsidR="008A1C65">
        <w:rPr>
          <w:rFonts w:ascii="Century Gothic" w:hAnsi="Century Gothic"/>
          <w:w w:val="90"/>
          <w:sz w:val="20"/>
          <w:szCs w:val="20"/>
        </w:rPr>
        <w:t xml:space="preserve"> </w:t>
      </w:r>
      <w:r w:rsidRPr="00E21B0E">
        <w:rPr>
          <w:rFonts w:ascii="Century Gothic" w:hAnsi="Century Gothic"/>
          <w:w w:val="90"/>
          <w:sz w:val="20"/>
          <w:szCs w:val="20"/>
        </w:rPr>
        <w:t>(</w:t>
      </w:r>
      <w:r w:rsidR="008A1C65">
        <w:rPr>
          <w:rFonts w:ascii="Century Gothic" w:hAnsi="Century Gothic"/>
          <w:w w:val="90"/>
          <w:sz w:val="20"/>
          <w:szCs w:val="20"/>
        </w:rPr>
        <w:t xml:space="preserve">dez </w:t>
      </w:r>
      <w:r w:rsidR="00120365">
        <w:rPr>
          <w:rFonts w:ascii="Century Gothic" w:hAnsi="Century Gothic"/>
          <w:w w:val="90"/>
          <w:sz w:val="20"/>
          <w:szCs w:val="20"/>
        </w:rPr>
        <w:t>reais</w:t>
      </w:r>
      <w:r w:rsidRPr="00E21B0E">
        <w:rPr>
          <w:rFonts w:ascii="Century Gothic" w:hAnsi="Century Gothic"/>
          <w:w w:val="90"/>
          <w:sz w:val="20"/>
          <w:szCs w:val="20"/>
        </w:rPr>
        <w:t>) aplicável, inclusive, em relação ao primeiro formulado, prevalecendo o primeiro lance recebido quando ocorrerem 2 (dois) ou mais lances do mesmo valor.</w:t>
      </w:r>
    </w:p>
    <w:p w14:paraId="27087ED0" w14:textId="77777777" w:rsidR="00255CDC" w:rsidRPr="00E21B0E" w:rsidRDefault="00255CDC" w:rsidP="00255CDC">
      <w:pPr>
        <w:ind w:firstLine="426"/>
        <w:jc w:val="both"/>
        <w:rPr>
          <w:rFonts w:ascii="Century Gothic" w:hAnsi="Century Gothic"/>
          <w:w w:val="90"/>
          <w:sz w:val="20"/>
          <w:szCs w:val="20"/>
        </w:rPr>
      </w:pPr>
    </w:p>
    <w:p w14:paraId="0BF5BAD9" w14:textId="7DEAA0C3"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w:t>
      </w:r>
      <w:r>
        <w:rPr>
          <w:rFonts w:ascii="Century Gothic" w:hAnsi="Century Gothic"/>
          <w:w w:val="90"/>
          <w:sz w:val="20"/>
          <w:szCs w:val="20"/>
        </w:rPr>
        <w:t xml:space="preserve"> </w:t>
      </w:r>
      <w:r w:rsidRPr="00E21B0E">
        <w:rPr>
          <w:rFonts w:ascii="Century Gothic" w:hAnsi="Century Gothic"/>
          <w:w w:val="90"/>
          <w:sz w:val="20"/>
          <w:szCs w:val="20"/>
        </w:rPr>
        <w:t>A etapa de lances terá a duração de 15</w:t>
      </w:r>
      <w:r w:rsidR="00CD4568">
        <w:rPr>
          <w:rFonts w:ascii="Century Gothic" w:hAnsi="Century Gothic"/>
          <w:w w:val="90"/>
          <w:sz w:val="20"/>
          <w:szCs w:val="20"/>
        </w:rPr>
        <w:t xml:space="preserve"> </w:t>
      </w:r>
      <w:r w:rsidRPr="00E21B0E">
        <w:rPr>
          <w:rFonts w:ascii="Century Gothic" w:hAnsi="Century Gothic"/>
          <w:w w:val="90"/>
          <w:sz w:val="20"/>
          <w:szCs w:val="20"/>
        </w:rPr>
        <w:t>(quinze) minutos.</w:t>
      </w:r>
    </w:p>
    <w:p w14:paraId="6D0DBCAB" w14:textId="77777777" w:rsidR="00255CDC" w:rsidRPr="00E21B0E" w:rsidRDefault="00255CDC" w:rsidP="00255CDC">
      <w:pPr>
        <w:ind w:firstLine="426"/>
        <w:jc w:val="both"/>
        <w:rPr>
          <w:rFonts w:ascii="Century Gothic" w:hAnsi="Century Gothic"/>
          <w:w w:val="90"/>
          <w:sz w:val="20"/>
          <w:szCs w:val="20"/>
        </w:rPr>
      </w:pPr>
    </w:p>
    <w:p w14:paraId="430BE1E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9E66FCD" w14:textId="77777777" w:rsidR="00255CDC" w:rsidRPr="00E21B0E" w:rsidRDefault="00255CDC" w:rsidP="00255CDC">
      <w:pPr>
        <w:ind w:firstLine="426"/>
        <w:jc w:val="both"/>
        <w:rPr>
          <w:rFonts w:ascii="Century Gothic" w:hAnsi="Century Gothic"/>
          <w:w w:val="90"/>
          <w:sz w:val="20"/>
          <w:szCs w:val="20"/>
        </w:rPr>
      </w:pPr>
    </w:p>
    <w:p w14:paraId="585BE23D" w14:textId="61C0317B"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4.2.1.1. Não havendo novos lances ofertados,</w:t>
      </w:r>
      <w:r w:rsidR="001F44CA">
        <w:rPr>
          <w:rFonts w:ascii="Century Gothic" w:hAnsi="Century Gothic"/>
          <w:w w:val="90"/>
          <w:sz w:val="20"/>
          <w:szCs w:val="20"/>
        </w:rPr>
        <w:t xml:space="preserve"> </w:t>
      </w:r>
      <w:r w:rsidRPr="00975A8D">
        <w:rPr>
          <w:rFonts w:ascii="Century Gothic" w:hAnsi="Century Gothic"/>
          <w:w w:val="90"/>
          <w:sz w:val="20"/>
          <w:szCs w:val="20"/>
        </w:rPr>
        <w:t>nas condições estabelecidas no subitem 4.2.1, a duração da prorrogação encerrar-se-á, automaticamente, quando atingido o terceiro minuto contado a partir do registro no sistema, do último lance que ensejar prorrogação.</w:t>
      </w:r>
    </w:p>
    <w:p w14:paraId="58032509" w14:textId="77777777" w:rsidR="00255CDC" w:rsidRPr="00E21B0E" w:rsidRDefault="00255CDC" w:rsidP="00255CDC">
      <w:pPr>
        <w:ind w:firstLine="426"/>
        <w:jc w:val="both"/>
        <w:rPr>
          <w:rFonts w:ascii="Century Gothic" w:hAnsi="Century Gothic"/>
          <w:w w:val="90"/>
          <w:sz w:val="20"/>
          <w:szCs w:val="20"/>
        </w:rPr>
      </w:pPr>
    </w:p>
    <w:p w14:paraId="0BB0B32C"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4.3.</w:t>
      </w:r>
      <w:r>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14D65DDA" w14:textId="77777777" w:rsidR="00255CDC" w:rsidRPr="00E21B0E" w:rsidRDefault="00255CDC" w:rsidP="00255CDC">
      <w:pPr>
        <w:ind w:firstLine="426"/>
        <w:jc w:val="both"/>
        <w:rPr>
          <w:rFonts w:ascii="Century Gothic" w:hAnsi="Century Gothic"/>
          <w:w w:val="90"/>
          <w:sz w:val="20"/>
          <w:szCs w:val="20"/>
        </w:rPr>
      </w:pPr>
    </w:p>
    <w:p w14:paraId="7EDB36E1"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3AD548E7" w14:textId="77777777" w:rsidR="00255CDC" w:rsidRPr="00E21B0E" w:rsidRDefault="00255CDC" w:rsidP="00255CDC">
      <w:pPr>
        <w:ind w:firstLine="426"/>
        <w:jc w:val="both"/>
        <w:rPr>
          <w:rFonts w:ascii="Century Gothic" w:hAnsi="Century Gothic"/>
          <w:w w:val="90"/>
          <w:sz w:val="20"/>
          <w:szCs w:val="20"/>
        </w:rPr>
      </w:pPr>
    </w:p>
    <w:p w14:paraId="235AA6CD"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Pr>
          <w:rFonts w:ascii="Century Gothic" w:hAnsi="Century Gothic"/>
          <w:w w:val="90"/>
          <w:sz w:val="20"/>
          <w:szCs w:val="20"/>
        </w:rPr>
        <w:t xml:space="preserve"> </w:t>
      </w:r>
      <w:r w:rsidRPr="00E21B0E">
        <w:rPr>
          <w:rFonts w:ascii="Century Gothic" w:hAnsi="Century Gothic"/>
          <w:w w:val="90"/>
          <w:sz w:val="20"/>
          <w:szCs w:val="20"/>
        </w:rPr>
        <w:t>etapa de lances.</w:t>
      </w:r>
    </w:p>
    <w:p w14:paraId="67BDDAFD" w14:textId="77777777" w:rsidR="00255CDC" w:rsidRPr="00E21B0E" w:rsidRDefault="00255CDC" w:rsidP="00255CDC">
      <w:pPr>
        <w:ind w:firstLine="426"/>
        <w:jc w:val="both"/>
        <w:rPr>
          <w:rFonts w:ascii="Century Gothic" w:hAnsi="Century Gothic"/>
          <w:w w:val="90"/>
          <w:sz w:val="20"/>
          <w:szCs w:val="20"/>
        </w:rPr>
      </w:pPr>
    </w:p>
    <w:p w14:paraId="798717EA" w14:textId="77777777" w:rsidR="00255CDC" w:rsidRPr="00E21B0E" w:rsidRDefault="00255CDC" w:rsidP="71DF2DB9">
      <w:pPr>
        <w:tabs>
          <w:tab w:val="left" w:pos="851"/>
          <w:tab w:val="left" w:pos="1134"/>
        </w:tabs>
        <w:ind w:firstLine="426"/>
        <w:jc w:val="both"/>
        <w:rPr>
          <w:rFonts w:ascii="Century Gothic" w:hAnsi="Century Gothic"/>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7E26D554" w14:textId="414FC6ED" w:rsidR="00AD08DA" w:rsidRPr="007C2418" w:rsidRDefault="00AD08DA" w:rsidP="71DF2DB9">
      <w:pPr>
        <w:spacing w:before="100" w:beforeAutospacing="1" w:after="100" w:afterAutospacing="1"/>
        <w:ind w:firstLine="426"/>
        <w:jc w:val="both"/>
        <w:rPr>
          <w:rFonts w:ascii="Century Gothic" w:eastAsia="Century Gothic" w:hAnsi="Century Gothic" w:cs="Century Gothic"/>
          <w:color w:val="000000" w:themeColor="text1"/>
          <w:sz w:val="20"/>
          <w:szCs w:val="20"/>
        </w:rPr>
      </w:pPr>
      <w:r w:rsidRPr="71DF2DB9">
        <w:rPr>
          <w:rFonts w:ascii="Century Gothic" w:eastAsia="Century Gothic" w:hAnsi="Century Gothic" w:cs="Century Gothic"/>
          <w:i/>
          <w:iCs/>
          <w:color w:val="000000"/>
          <w:w w:val="90"/>
          <w:sz w:val="20"/>
          <w:szCs w:val="20"/>
        </w:rPr>
        <w:t xml:space="preserve">5. </w:t>
      </w:r>
      <w:r w:rsidR="007C2418" w:rsidRPr="71DF2DB9">
        <w:rPr>
          <w:rFonts w:ascii="Century Gothic" w:hAnsi="Century Gothic"/>
          <w:color w:val="000000"/>
          <w:sz w:val="20"/>
          <w:szCs w:val="20"/>
        </w:rPr>
        <w:t>Encerrada a etapa de lances, o sistema divulgará a nova grade ordenatória contendo a classificação final, em ordem crescente de valores, considerando o último preço admitido de cada licitante</w:t>
      </w:r>
      <w:r w:rsidR="005759F6" w:rsidRPr="71DF2DB9">
        <w:rPr>
          <w:rFonts w:ascii="Century Gothic" w:eastAsia="Century Gothic" w:hAnsi="Century Gothic" w:cs="Century Gothic"/>
          <w:color w:val="000000"/>
          <w:w w:val="90"/>
          <w:sz w:val="20"/>
          <w:szCs w:val="20"/>
        </w:rPr>
        <w:t>.</w:t>
      </w:r>
    </w:p>
    <w:p w14:paraId="32D2EB6E" w14:textId="6877D032" w:rsidR="00AD08DA" w:rsidRPr="00AD08DA" w:rsidRDefault="00AD08DA" w:rsidP="71DF2DB9">
      <w:pPr>
        <w:spacing w:before="100" w:beforeAutospacing="1" w:after="100" w:afterAutospacing="1"/>
        <w:ind w:firstLine="426"/>
        <w:jc w:val="both"/>
        <w:rPr>
          <w:color w:val="000000" w:themeColor="text1"/>
        </w:rPr>
      </w:pPr>
      <w:r w:rsidRPr="71DF2DB9">
        <w:rPr>
          <w:rFonts w:ascii="Century Gothic" w:hAnsi="Century Gothic"/>
          <w:color w:val="000000"/>
          <w:w w:val="90"/>
          <w:sz w:val="20"/>
          <w:szCs w:val="20"/>
        </w:rPr>
        <w:t>5.1.</w:t>
      </w:r>
      <w:r w:rsidRPr="71DF2DB9">
        <w:rPr>
          <w:rFonts w:ascii="Century Gothic" w:hAnsi="Century Gothic"/>
          <w:color w:val="000000"/>
          <w:w w:val="90"/>
          <w:sz w:val="6"/>
          <w:szCs w:val="6"/>
        </w:rPr>
        <w:t xml:space="preserve"> </w:t>
      </w:r>
      <w:r w:rsidRPr="71DF2DB9">
        <w:rPr>
          <w:rFonts w:ascii="Century Gothic" w:hAnsi="Century Gothic"/>
          <w:color w:val="000000"/>
          <w:w w:val="90"/>
          <w:sz w:val="20"/>
          <w:szCs w:val="20"/>
        </w:rPr>
        <w:t>Considerando-se</w:t>
      </w:r>
      <w:r w:rsidRPr="71DF2DB9">
        <w:rPr>
          <w:rFonts w:ascii="Century Gothic" w:hAnsi="Century Gothic"/>
          <w:color w:val="000000"/>
          <w:w w:val="90"/>
          <w:sz w:val="14"/>
          <w:szCs w:val="14"/>
        </w:rPr>
        <w:t xml:space="preserve"> </w:t>
      </w:r>
      <w:r w:rsidRPr="71DF2DB9">
        <w:rPr>
          <w:rFonts w:ascii="Century Gothic" w:hAnsi="Century Gothic"/>
          <w:color w:val="000000"/>
          <w:w w:val="90"/>
          <w:sz w:val="20"/>
          <w:szCs w:val="20"/>
        </w:rPr>
        <w:t>que</w:t>
      </w:r>
      <w:r w:rsidRPr="71DF2DB9">
        <w:rPr>
          <w:rFonts w:ascii="Century Gothic" w:hAnsi="Century Gothic"/>
          <w:color w:val="000000"/>
          <w:w w:val="90"/>
          <w:sz w:val="14"/>
          <w:szCs w:val="14"/>
        </w:rPr>
        <w:t xml:space="preserve"> </w:t>
      </w:r>
      <w:r w:rsidRPr="71DF2DB9">
        <w:rPr>
          <w:rFonts w:ascii="Century Gothic" w:hAnsi="Century Gothic"/>
          <w:color w:val="000000"/>
          <w:w w:val="90"/>
          <w:sz w:val="20"/>
          <w:szCs w:val="20"/>
        </w:rPr>
        <w:t>esta</w:t>
      </w:r>
      <w:r w:rsidRPr="71DF2DB9">
        <w:rPr>
          <w:rFonts w:ascii="Century Gothic" w:hAnsi="Century Gothic"/>
          <w:color w:val="000000"/>
          <w:w w:val="90"/>
          <w:sz w:val="14"/>
          <w:szCs w:val="14"/>
        </w:rPr>
        <w:t xml:space="preserve"> </w:t>
      </w:r>
      <w:r w:rsidRPr="71DF2DB9">
        <w:rPr>
          <w:rFonts w:ascii="Century Gothic" w:hAnsi="Century Gothic"/>
          <w:color w:val="000000"/>
          <w:w w:val="90"/>
          <w:sz w:val="20"/>
          <w:szCs w:val="20"/>
        </w:rPr>
        <w:t>licitação</w:t>
      </w:r>
      <w:r w:rsidRPr="71DF2DB9">
        <w:rPr>
          <w:rFonts w:ascii="Century Gothic" w:hAnsi="Century Gothic"/>
          <w:color w:val="000000"/>
          <w:w w:val="90"/>
          <w:sz w:val="14"/>
          <w:szCs w:val="14"/>
        </w:rPr>
        <w:t xml:space="preserve"> </w:t>
      </w:r>
      <w:r w:rsidRPr="71DF2DB9">
        <w:rPr>
          <w:rFonts w:ascii="Century Gothic" w:hAnsi="Century Gothic"/>
          <w:color w:val="000000"/>
          <w:w w:val="90"/>
          <w:sz w:val="20"/>
          <w:szCs w:val="20"/>
        </w:rPr>
        <w:t>é</w:t>
      </w:r>
      <w:r w:rsidRPr="71DF2DB9">
        <w:rPr>
          <w:rFonts w:ascii="Century Gothic" w:hAnsi="Century Gothic"/>
          <w:color w:val="000000"/>
          <w:w w:val="90"/>
          <w:sz w:val="14"/>
          <w:szCs w:val="14"/>
        </w:rPr>
        <w:t xml:space="preserve"> </w:t>
      </w:r>
      <w:r w:rsidRPr="71DF2DB9">
        <w:rPr>
          <w:rFonts w:ascii="Century Gothic" w:hAnsi="Century Gothic"/>
          <w:color w:val="000000"/>
          <w:w w:val="90"/>
          <w:sz w:val="20"/>
          <w:szCs w:val="20"/>
        </w:rPr>
        <w:t>destinada à participação exclusiva de microempresas, empresas de pequeno porte e cooperativas que preencham as condições estabelecidas no artigo 34 da Lei Federal n° 11.488/2007, não será concedido o direito de preferência previsto na Lei Complementar nº 123/2006</w:t>
      </w:r>
      <w:r w:rsidRPr="00AD08DA">
        <w:rPr>
          <w:rFonts w:ascii="Century Gothic" w:hAnsi="Century Gothic"/>
          <w:color w:val="000000"/>
          <w:w w:val="90"/>
          <w:sz w:val="20"/>
          <w:szCs w:val="20"/>
        </w:rPr>
        <w:t>.</w:t>
      </w:r>
    </w:p>
    <w:p w14:paraId="0531D0F4" w14:textId="77777777" w:rsidR="00255CDC" w:rsidRPr="00465B83"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465B83">
        <w:rPr>
          <w:rFonts w:ascii="Century Gothic" w:hAnsi="Century Gothic"/>
          <w:w w:val="90"/>
          <w:sz w:val="20"/>
          <w:szCs w:val="20"/>
        </w:rPr>
        <w:t>O Pregoeiro poderá negociar com o autor da oferta de menor valor, com base na classificação de que trata o subitem 5, mediante troca de mensagens abertas no sistema, com vistas à redução do preço.</w:t>
      </w:r>
    </w:p>
    <w:p w14:paraId="6329C14F" w14:textId="77777777" w:rsidR="00255CDC" w:rsidRPr="00E21B0E" w:rsidRDefault="00255CDC" w:rsidP="00255CDC">
      <w:pPr>
        <w:ind w:firstLine="426"/>
        <w:jc w:val="both"/>
        <w:rPr>
          <w:rFonts w:ascii="Century Gothic" w:hAnsi="Century Gothic"/>
          <w:w w:val="90"/>
          <w:sz w:val="20"/>
          <w:szCs w:val="20"/>
        </w:rPr>
      </w:pPr>
    </w:p>
    <w:p w14:paraId="53E9D508" w14:textId="77777777" w:rsidR="00255CDC" w:rsidRPr="00E21B0E" w:rsidRDefault="00255CDC" w:rsidP="00255CDC">
      <w:pPr>
        <w:ind w:firstLine="426"/>
        <w:jc w:val="both"/>
        <w:rPr>
          <w:rFonts w:ascii="Century Gothic" w:hAnsi="Century Gothic"/>
          <w:w w:val="90"/>
          <w:sz w:val="20"/>
          <w:szCs w:val="20"/>
        </w:rPr>
      </w:pPr>
      <w:r>
        <w:rPr>
          <w:rFonts w:ascii="Century Gothic" w:hAnsi="Century Gothic"/>
          <w:w w:val="90"/>
          <w:sz w:val="20"/>
          <w:szCs w:val="20"/>
        </w:rPr>
        <w:t>7</w:t>
      </w:r>
      <w:r w:rsidRPr="00E21B0E">
        <w:rPr>
          <w:rFonts w:ascii="Century Gothic" w:hAnsi="Century Gothic"/>
          <w:w w:val="90"/>
          <w:sz w:val="20"/>
          <w:szCs w:val="20"/>
        </w:rPr>
        <w:t>.</w:t>
      </w:r>
      <w:r w:rsidRPr="00E21B0E">
        <w:rPr>
          <w:rFonts w:ascii="Century Gothic" w:hAnsi="Century Gothic"/>
          <w:w w:val="90"/>
          <w:sz w:val="20"/>
          <w:szCs w:val="20"/>
        </w:rPr>
        <w:tab/>
        <w:t xml:space="preserve">Após a negociação, se houver, o Pregoeiro examinará a aceitabilidade </w:t>
      </w:r>
      <w:proofErr w:type="gramStart"/>
      <w:r w:rsidRPr="00E21B0E">
        <w:rPr>
          <w:rFonts w:ascii="Century Gothic" w:hAnsi="Century Gothic"/>
          <w:w w:val="90"/>
          <w:sz w:val="20"/>
          <w:szCs w:val="20"/>
        </w:rPr>
        <w:t>do(</w:t>
      </w:r>
      <w:proofErr w:type="gramEnd"/>
      <w:r w:rsidRPr="00E21B0E">
        <w:rPr>
          <w:rFonts w:ascii="Century Gothic" w:hAnsi="Century Gothic"/>
          <w:w w:val="90"/>
          <w:sz w:val="20"/>
          <w:szCs w:val="20"/>
        </w:rPr>
        <w:t>s) menor(es) preço(s), decidindo motivadamente a respeito.</w:t>
      </w:r>
    </w:p>
    <w:p w14:paraId="4C9E6BDF" w14:textId="77777777" w:rsidR="00255CDC" w:rsidRPr="00E21B0E" w:rsidRDefault="00255CDC" w:rsidP="00255CDC">
      <w:pPr>
        <w:ind w:firstLine="426"/>
        <w:jc w:val="both"/>
        <w:rPr>
          <w:rFonts w:ascii="Century Gothic" w:hAnsi="Century Gothic"/>
          <w:w w:val="90"/>
          <w:sz w:val="20"/>
          <w:szCs w:val="20"/>
        </w:rPr>
      </w:pPr>
    </w:p>
    <w:p w14:paraId="749D2D4A" w14:textId="77777777" w:rsidR="00255CDC" w:rsidRDefault="00255CDC" w:rsidP="00255CDC">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w:t>
      </w: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A aceitabilidade será aferida a partir dos preços de mercado vigentes </w:t>
      </w:r>
      <w:r>
        <w:rPr>
          <w:rFonts w:ascii="Century Gothic" w:hAnsi="Century Gothic"/>
          <w:w w:val="90"/>
          <w:sz w:val="20"/>
          <w:szCs w:val="20"/>
        </w:rPr>
        <w:t>apurados mediante pesquisa realizada por este Ministério Público, juntada aos autos.</w:t>
      </w:r>
    </w:p>
    <w:p w14:paraId="7F1B9670" w14:textId="77777777" w:rsidR="00C0545B" w:rsidRDefault="00255CDC" w:rsidP="00C0545B">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 xml:space="preserve">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 </w:t>
      </w:r>
    </w:p>
    <w:p w14:paraId="1E12F7F1" w14:textId="1EB39BF8" w:rsidR="00C0545B" w:rsidRPr="007C2418" w:rsidRDefault="00C0545B" w:rsidP="71DF2DB9">
      <w:pPr>
        <w:spacing w:before="100" w:beforeAutospacing="1" w:after="100" w:afterAutospacing="1"/>
        <w:ind w:firstLine="426"/>
        <w:jc w:val="both"/>
        <w:rPr>
          <w:color w:val="000000" w:themeColor="text1"/>
          <w:sz w:val="20"/>
          <w:szCs w:val="20"/>
        </w:rPr>
      </w:pPr>
      <w:r w:rsidRPr="71DF2DB9">
        <w:rPr>
          <w:rFonts w:ascii="Century Gothic" w:hAnsi="Century Gothic"/>
          <w:color w:val="000000"/>
          <w:w w:val="90"/>
          <w:sz w:val="20"/>
          <w:szCs w:val="20"/>
        </w:rPr>
        <w:t xml:space="preserve">7.2.1. </w:t>
      </w:r>
      <w:r w:rsidR="007C2418" w:rsidRPr="71DF2DB9">
        <w:rPr>
          <w:rFonts w:ascii="Century Gothic" w:hAnsi="Century Gothic"/>
          <w:color w:val="000000"/>
          <w:sz w:val="20"/>
          <w:szCs w:val="20"/>
        </w:rPr>
        <w:t>O Pregoeiro poderá a qualquer momento solicitar às licitantes a composição de preços unitários de serviços e/ou de materiais/equipamentos, bem como os demais esclarecimentos que julgar necessários.</w:t>
      </w:r>
    </w:p>
    <w:p w14:paraId="457EB868" w14:textId="047F1C3D" w:rsidR="00255CDC" w:rsidRPr="00E21B0E" w:rsidRDefault="00255CDC" w:rsidP="000113F0">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8</w:t>
      </w:r>
      <w:r w:rsidRPr="00E21B0E">
        <w:rPr>
          <w:rFonts w:ascii="Century Gothic" w:hAnsi="Century Gothic"/>
          <w:w w:val="90"/>
          <w:sz w:val="20"/>
          <w:szCs w:val="20"/>
        </w:rPr>
        <w:t>.</w:t>
      </w:r>
      <w:r w:rsidRPr="00E21B0E">
        <w:rPr>
          <w:rFonts w:ascii="Century Gothic" w:hAnsi="Century Gothic"/>
          <w:w w:val="90"/>
          <w:sz w:val="20"/>
          <w:szCs w:val="20"/>
        </w:rPr>
        <w:tab/>
      </w:r>
      <w:proofErr w:type="gramStart"/>
      <w:r w:rsidRPr="00E21B0E">
        <w:rPr>
          <w:rFonts w:ascii="Century Gothic" w:hAnsi="Century Gothic"/>
          <w:w w:val="90"/>
          <w:sz w:val="20"/>
          <w:szCs w:val="20"/>
        </w:rPr>
        <w:t>Considerada(</w:t>
      </w:r>
      <w:proofErr w:type="gramEnd"/>
      <w:r w:rsidRPr="00E21B0E">
        <w:rPr>
          <w:rFonts w:ascii="Century Gothic" w:hAnsi="Century Gothic"/>
          <w:w w:val="90"/>
          <w:sz w:val="20"/>
          <w:szCs w:val="20"/>
        </w:rPr>
        <w:t>s) aceitável(</w:t>
      </w:r>
      <w:proofErr w:type="spellStart"/>
      <w:r w:rsidRPr="00E21B0E">
        <w:rPr>
          <w:rFonts w:ascii="Century Gothic" w:hAnsi="Century Gothic"/>
          <w:w w:val="90"/>
          <w:sz w:val="20"/>
          <w:szCs w:val="20"/>
        </w:rPr>
        <w:t>is</w:t>
      </w:r>
      <w:proofErr w:type="spellEnd"/>
      <w:r w:rsidRPr="00E21B0E">
        <w:rPr>
          <w:rFonts w:ascii="Century Gothic" w:hAnsi="Century Gothic"/>
          <w:w w:val="90"/>
          <w:sz w:val="20"/>
          <w:szCs w:val="20"/>
        </w:rPr>
        <w:t>) a(s) oferta(s) de menor(es) preço(s), passará o Pregoeiro ao julgamento da habilitação, observando as seguintes diretrizes:</w:t>
      </w:r>
    </w:p>
    <w:p w14:paraId="29754A2B"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verificação dos dados e informações do autor da oferta aceita, constantes do CAUFESP e extraídos dos documentos indicados no item IV deste Edital;</w:t>
      </w:r>
    </w:p>
    <w:p w14:paraId="13AB2C0A" w14:textId="77777777" w:rsidR="00255CDC" w:rsidRPr="00E21B0E" w:rsidRDefault="00255CDC" w:rsidP="00255CDC">
      <w:pPr>
        <w:ind w:firstLine="426"/>
        <w:jc w:val="both"/>
        <w:rPr>
          <w:rFonts w:ascii="Century Gothic" w:hAnsi="Century Gothic"/>
          <w:w w:val="90"/>
          <w:sz w:val="20"/>
          <w:szCs w:val="20"/>
        </w:rPr>
      </w:pPr>
    </w:p>
    <w:p w14:paraId="28C53BFF"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319B809A" w14:textId="77777777" w:rsidR="00255CDC" w:rsidRPr="00E21B0E" w:rsidRDefault="00255CDC" w:rsidP="00255CDC">
      <w:pPr>
        <w:ind w:firstLine="426"/>
        <w:jc w:val="both"/>
        <w:rPr>
          <w:rFonts w:ascii="Century Gothic" w:hAnsi="Century Gothic"/>
          <w:w w:val="90"/>
          <w:sz w:val="20"/>
          <w:szCs w:val="20"/>
        </w:rPr>
      </w:pPr>
    </w:p>
    <w:p w14:paraId="35A15B0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0A2EEA07" w14:textId="77777777" w:rsidR="00255CDC" w:rsidRDefault="00255CDC" w:rsidP="00255CDC">
      <w:pPr>
        <w:ind w:firstLine="426"/>
        <w:jc w:val="both"/>
        <w:rPr>
          <w:rFonts w:ascii="Century Gothic" w:hAnsi="Century Gothic"/>
          <w:w w:val="90"/>
          <w:sz w:val="20"/>
          <w:szCs w:val="20"/>
        </w:rPr>
      </w:pPr>
    </w:p>
    <w:p w14:paraId="44D4BC06" w14:textId="718926D6" w:rsidR="00255CDC" w:rsidRPr="006E7564" w:rsidRDefault="00255CDC" w:rsidP="5B983D96">
      <w:pPr>
        <w:ind w:firstLine="426"/>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c)</w:t>
      </w:r>
      <w:r w:rsidRPr="006E7564">
        <w:rPr>
          <w:rFonts w:ascii="Century Gothic" w:hAnsi="Century Gothic"/>
          <w:w w:val="90"/>
          <w:sz w:val="20"/>
          <w:szCs w:val="20"/>
        </w:rPr>
        <w:tab/>
      </w:r>
      <w:r w:rsidRPr="5B983D96">
        <w:rPr>
          <w:rFonts w:ascii="Century Gothic" w:eastAsia="Century Gothic" w:hAnsi="Century Gothic" w:cs="Century Gothic"/>
          <w:w w:val="90"/>
          <w:sz w:val="20"/>
          <w:szCs w:val="20"/>
        </w:rPr>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w:t>
      </w:r>
      <w:r w:rsidR="007C2418">
        <w:rPr>
          <w:rFonts w:ascii="Century Gothic" w:eastAsia="Century Gothic" w:hAnsi="Century Gothic" w:cs="Century Gothic"/>
          <w:w w:val="90"/>
          <w:sz w:val="20"/>
          <w:szCs w:val="20"/>
        </w:rPr>
        <w:t xml:space="preserve"> antes de ser proferida decisão sobre habilitação</w:t>
      </w:r>
      <w:r w:rsidRPr="5B983D96">
        <w:rPr>
          <w:rFonts w:ascii="Century Gothic" w:eastAsia="Century Gothic" w:hAnsi="Century Gothic" w:cs="Century Gothic"/>
          <w:w w:val="90"/>
          <w:sz w:val="20"/>
          <w:szCs w:val="20"/>
        </w:rPr>
        <w:t>, por meio de ferramenta disponibilizada no “chat” (clicar no pictograma em forma de clipe, escolher o arquivo e clicar em “abrir”) ou por correio eletrônico para o endereço</w:t>
      </w:r>
      <w:r w:rsidRPr="5B983D96">
        <w:rPr>
          <w:rFonts w:ascii="Century Gothic" w:eastAsia="Century Gothic" w:hAnsi="Century Gothic" w:cs="Century Gothic"/>
          <w:color w:val="000000" w:themeColor="text1"/>
          <w:w w:val="90"/>
          <w:sz w:val="20"/>
          <w:szCs w:val="20"/>
        </w:rPr>
        <w:t xml:space="preserve"> cjl</w:t>
      </w:r>
      <w:hyperlink r:id="rId15" w:history="1">
        <w:r w:rsidRPr="5B983D96">
          <w:rPr>
            <w:rStyle w:val="Hyperlink"/>
            <w:rFonts w:ascii="Century Gothic" w:eastAsia="Century Gothic" w:hAnsi="Century Gothic" w:cs="Century Gothic"/>
            <w:color w:val="000000" w:themeColor="text1"/>
            <w:w w:val="90"/>
            <w:sz w:val="20"/>
            <w:szCs w:val="20"/>
          </w:rPr>
          <w:t>@mpsp.mp.br</w:t>
        </w:r>
      </w:hyperlink>
      <w:r w:rsidRPr="5B983D96">
        <w:rPr>
          <w:rFonts w:ascii="Century Gothic" w:eastAsia="Century Gothic" w:hAnsi="Century Gothic" w:cs="Century Gothic"/>
          <w:color w:val="000000" w:themeColor="text1"/>
          <w:w w:val="90"/>
          <w:sz w:val="20"/>
          <w:szCs w:val="20"/>
          <w:u w:val="single"/>
        </w:rPr>
        <w:t xml:space="preserve"> </w:t>
      </w:r>
      <w:r w:rsidRPr="5B983D96">
        <w:rPr>
          <w:rFonts w:ascii="Century Gothic" w:eastAsia="Century Gothic" w:hAnsi="Century Gothic" w:cs="Century Gothic"/>
          <w:w w:val="90"/>
          <w:sz w:val="20"/>
          <w:szCs w:val="20"/>
        </w:rPr>
        <w:t xml:space="preserve"> .</w:t>
      </w:r>
    </w:p>
    <w:p w14:paraId="7B8290D6" w14:textId="1B8758DD" w:rsidR="5B983D96" w:rsidRDefault="5B983D96" w:rsidP="5B983D96">
      <w:pPr>
        <w:ind w:firstLine="426"/>
        <w:jc w:val="both"/>
        <w:rPr>
          <w:rFonts w:ascii="Century Gothic" w:eastAsia="Century Gothic" w:hAnsi="Century Gothic" w:cs="Century Gothic"/>
          <w:sz w:val="20"/>
          <w:szCs w:val="20"/>
        </w:rPr>
      </w:pPr>
    </w:p>
    <w:p w14:paraId="107DECFA" w14:textId="77777777" w:rsidR="007A234E" w:rsidRPr="007A234E" w:rsidRDefault="007A234E" w:rsidP="00975A8D">
      <w:pPr>
        <w:spacing w:before="100" w:beforeAutospacing="1" w:after="100" w:afterAutospacing="1"/>
        <w:ind w:firstLine="284"/>
        <w:jc w:val="both"/>
        <w:rPr>
          <w:color w:val="000000"/>
          <w:w w:val="90"/>
        </w:rPr>
      </w:pPr>
      <w:r w:rsidRPr="007A234E">
        <w:rPr>
          <w:rFonts w:ascii="Century Gothic" w:hAnsi="Century Gothic"/>
          <w:iCs/>
          <w:color w:val="000000"/>
          <w:w w:val="90"/>
          <w:sz w:val="20"/>
          <w:szCs w:val="20"/>
        </w:rPr>
        <w:t xml:space="preserve">c.1) Sem prejuízo do disposto </w:t>
      </w:r>
      <w:proofErr w:type="spellStart"/>
      <w:r w:rsidRPr="007A234E">
        <w:rPr>
          <w:rFonts w:ascii="Century Gothic" w:hAnsi="Century Gothic"/>
          <w:iCs/>
          <w:color w:val="000000"/>
          <w:w w:val="90"/>
          <w:sz w:val="20"/>
          <w:szCs w:val="20"/>
        </w:rPr>
        <w:t>nas</w:t>
      </w:r>
      <w:proofErr w:type="spellEnd"/>
      <w:r w:rsidRPr="007A234E">
        <w:rPr>
          <w:rFonts w:ascii="Century Gothic" w:hAnsi="Century Gothic"/>
          <w:iCs/>
          <w:color w:val="000000"/>
          <w:w w:val="90"/>
          <w:sz w:val="20"/>
          <w:szCs w:val="20"/>
        </w:rPr>
        <w:t xml:space="preserve"> alíneas “a”, “b”, “c”, “d” e “e” deste subitem 8, serão apresentadas, obrigatoriamente, na forma indicada na alínea “c”, acima, as declarações a que se refere o subitem 1.4, bem como os demais documentos exigidos no ITEM IV - DA HABILITAÇÃO, deste edital, que não constarem do cadastro junto ao CAUFESP</w:t>
      </w:r>
      <w:r w:rsidRPr="007A234E">
        <w:rPr>
          <w:rFonts w:ascii="Century Gothic" w:hAnsi="Century Gothic"/>
          <w:color w:val="000000"/>
          <w:w w:val="90"/>
          <w:sz w:val="20"/>
          <w:szCs w:val="20"/>
        </w:rPr>
        <w:t>.</w:t>
      </w:r>
    </w:p>
    <w:p w14:paraId="14F36A43"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Pr>
          <w:rFonts w:ascii="Century Gothic" w:hAnsi="Century Gothic"/>
          <w:w w:val="90"/>
          <w:sz w:val="20"/>
          <w:szCs w:val="20"/>
        </w:rPr>
        <w:t>8</w:t>
      </w:r>
      <w:r w:rsidRPr="00E21B0E">
        <w:rPr>
          <w:rFonts w:ascii="Century Gothic" w:hAnsi="Century Gothic"/>
          <w:w w:val="90"/>
          <w:sz w:val="20"/>
          <w:szCs w:val="20"/>
        </w:rPr>
        <w:t xml:space="preserve">, ressalvada a indisponibilidade de seus próprios meios. Na hipótese de ocorrerem essas indisponibilidades e/ou não sendo supridas ou saneadas as eventuais omissões ou falhas, na forma prevista nas alíneas "b" e "c", </w:t>
      </w: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s) licitante(s) será(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inabilitada(s), mediante decisão motivada;</w:t>
      </w:r>
    </w:p>
    <w:p w14:paraId="5940571E" w14:textId="77777777" w:rsidR="00255CDC" w:rsidRPr="00E21B0E" w:rsidRDefault="00255CDC" w:rsidP="00255CDC">
      <w:pPr>
        <w:ind w:firstLine="426"/>
        <w:jc w:val="both"/>
        <w:rPr>
          <w:rFonts w:ascii="Century Gothic" w:hAnsi="Century Gothic"/>
          <w:w w:val="90"/>
          <w:sz w:val="20"/>
          <w:szCs w:val="20"/>
        </w:rPr>
      </w:pPr>
    </w:p>
    <w:p w14:paraId="145AFE61" w14:textId="5A394E60" w:rsidR="00255CDC" w:rsidRDefault="00255CDC" w:rsidP="00255CDC">
      <w:pPr>
        <w:ind w:firstLine="426"/>
        <w:jc w:val="both"/>
        <w:rPr>
          <w:rFonts w:ascii="Century Gothic" w:hAnsi="Century Gothic"/>
          <w:w w:val="90"/>
          <w:sz w:val="20"/>
          <w:szCs w:val="20"/>
        </w:rPr>
      </w:pPr>
      <w:r w:rsidRPr="006E7564">
        <w:rPr>
          <w:rFonts w:ascii="Century Gothic" w:hAnsi="Century Gothic"/>
          <w:w w:val="90"/>
          <w:sz w:val="20"/>
          <w:szCs w:val="20"/>
        </w:rPr>
        <w:t>e)</w:t>
      </w:r>
      <w:r w:rsidRPr="006E7564">
        <w:rPr>
          <w:rFonts w:ascii="Century Gothic" w:hAnsi="Century Gothic"/>
          <w:w w:val="90"/>
          <w:sz w:val="20"/>
          <w:szCs w:val="20"/>
        </w:rPr>
        <w:tab/>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situada </w:t>
      </w:r>
      <w:r w:rsidR="00975A8D">
        <w:rPr>
          <w:rFonts w:ascii="Century Gothic" w:hAnsi="Century Gothic"/>
          <w:w w:val="90"/>
          <w:sz w:val="20"/>
          <w:szCs w:val="20"/>
        </w:rPr>
        <w:t xml:space="preserve">na </w:t>
      </w:r>
      <w:r w:rsidRPr="006E7564">
        <w:rPr>
          <w:rFonts w:ascii="Century Gothic" w:hAnsi="Century Gothic"/>
          <w:w w:val="90"/>
          <w:sz w:val="20"/>
          <w:szCs w:val="20"/>
        </w:rPr>
        <w:t xml:space="preserve">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6B367920" w14:textId="784F3DD3" w:rsidR="007A234E" w:rsidRPr="007A234E" w:rsidRDefault="007A234E" w:rsidP="007A234E">
      <w:pPr>
        <w:spacing w:before="100" w:beforeAutospacing="1" w:after="100" w:afterAutospacing="1"/>
        <w:ind w:firstLine="426"/>
        <w:jc w:val="both"/>
        <w:rPr>
          <w:color w:val="000000"/>
          <w:w w:val="90"/>
        </w:rPr>
      </w:pPr>
      <w:r w:rsidRPr="007A234E">
        <w:rPr>
          <w:rFonts w:ascii="Century Gothic" w:hAnsi="Century Gothic"/>
          <w:iCs/>
          <w:color w:val="000000"/>
          <w:w w:val="90"/>
          <w:sz w:val="20"/>
          <w:szCs w:val="20"/>
        </w:rPr>
        <w:t>e.1</w:t>
      </w:r>
      <w:proofErr w:type="gramStart"/>
      <w:r w:rsidRPr="007A234E">
        <w:rPr>
          <w:rFonts w:ascii="Century Gothic" w:hAnsi="Century Gothic"/>
          <w:iCs/>
          <w:color w:val="000000"/>
          <w:w w:val="90"/>
          <w:sz w:val="20"/>
          <w:szCs w:val="20"/>
        </w:rPr>
        <w:t>) Os</w:t>
      </w:r>
      <w:proofErr w:type="gramEnd"/>
      <w:r w:rsidRPr="007A234E">
        <w:rPr>
          <w:rFonts w:ascii="Century Gothic" w:hAnsi="Century Gothic"/>
          <w:iCs/>
          <w:color w:val="000000"/>
          <w:w w:val="90"/>
          <w:sz w:val="20"/>
          <w:szCs w:val="20"/>
        </w:rPr>
        <w:t xml:space="preserve"> documentos poderão ser apresentados em cópia simples, desde que acompanhados dos originais para que sejam autenticados p</w:t>
      </w:r>
      <w:r w:rsidR="00403B88">
        <w:rPr>
          <w:rFonts w:ascii="Century Gothic" w:hAnsi="Century Gothic"/>
          <w:iCs/>
          <w:color w:val="000000"/>
          <w:w w:val="90"/>
          <w:sz w:val="20"/>
          <w:szCs w:val="20"/>
        </w:rPr>
        <w:t>or servidor da Administração, ou por publicação em órgão da imprensa oficial.</w:t>
      </w:r>
    </w:p>
    <w:p w14:paraId="5290986B" w14:textId="77777777" w:rsidR="007A234E" w:rsidRPr="007A234E" w:rsidRDefault="007A234E" w:rsidP="007A234E">
      <w:pPr>
        <w:spacing w:before="100" w:beforeAutospacing="1" w:after="100" w:afterAutospacing="1"/>
        <w:ind w:firstLine="426"/>
        <w:jc w:val="both"/>
        <w:rPr>
          <w:color w:val="000000"/>
          <w:w w:val="90"/>
        </w:rPr>
      </w:pPr>
      <w:r w:rsidRPr="007A234E">
        <w:rPr>
          <w:rFonts w:ascii="Century Gothic" w:hAnsi="Century Gothic"/>
          <w:iCs/>
          <w:color w:val="000000"/>
          <w:w w:val="90"/>
          <w:sz w:val="20"/>
          <w:szCs w:val="20"/>
        </w:rPr>
        <w:t>f) A comprovação da regularidade fiscal e trabalhista de microempresas, empresas de pequeno porte ou cooperativas que preencham as condições estabelecidas no artigo 34 da Lei Federal n° 11.488/2007 será exigida apenas para efeito de celebração da contratação</w:t>
      </w:r>
      <w:r w:rsidRPr="007A234E">
        <w:rPr>
          <w:rFonts w:ascii="Century Gothic" w:hAnsi="Century Gothic"/>
          <w:color w:val="000000"/>
          <w:w w:val="90"/>
          <w:sz w:val="20"/>
          <w:szCs w:val="20"/>
        </w:rPr>
        <w:t xml:space="preserve">. </w:t>
      </w:r>
      <w:r w:rsidRPr="007A234E">
        <w:rPr>
          <w:rFonts w:ascii="Century Gothic" w:hAnsi="Century Gothic"/>
          <w:iCs/>
          <w:color w:val="000000"/>
          <w:w w:val="90"/>
          <w:sz w:val="20"/>
          <w:szCs w:val="20"/>
        </w:rPr>
        <w:t>Não obstante, a apresentação de todas as certidões e documentos exigidos para a comprovação da regularidade fiscal e trabalhista será obrigatória na fase de habilitação, ainda que apresentem alguma restrição ou impedimento</w:t>
      </w:r>
      <w:r w:rsidRPr="007A234E">
        <w:rPr>
          <w:rFonts w:ascii="Century Gothic" w:hAnsi="Century Gothic"/>
          <w:color w:val="000000"/>
          <w:w w:val="90"/>
          <w:sz w:val="20"/>
          <w:szCs w:val="20"/>
        </w:rPr>
        <w:t>.</w:t>
      </w:r>
    </w:p>
    <w:p w14:paraId="542FFBFD" w14:textId="6F0652CE" w:rsidR="00255CDC" w:rsidRPr="00E21B0E" w:rsidRDefault="007A234E" w:rsidP="007A234E">
      <w:pPr>
        <w:spacing w:before="100" w:beforeAutospacing="1" w:after="100" w:afterAutospacing="1"/>
        <w:ind w:firstLine="426"/>
        <w:jc w:val="both"/>
        <w:rPr>
          <w:rFonts w:ascii="Century Gothic" w:hAnsi="Century Gothic"/>
          <w:w w:val="90"/>
          <w:sz w:val="20"/>
          <w:szCs w:val="20"/>
        </w:rPr>
      </w:pPr>
      <w:r w:rsidRPr="007A234E">
        <w:rPr>
          <w:rFonts w:ascii="Century Gothic" w:hAnsi="Century Gothic"/>
          <w:iCs/>
          <w:color w:val="000000"/>
          <w:w w:val="90"/>
          <w:sz w:val="20"/>
          <w:szCs w:val="20"/>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8</w:t>
      </w:r>
      <w:r w:rsidRPr="007A234E">
        <w:rPr>
          <w:rFonts w:ascii="Century Gothic" w:hAnsi="Century Gothic"/>
          <w:color w:val="000000"/>
          <w:w w:val="90"/>
          <w:sz w:val="20"/>
          <w:szCs w:val="20"/>
        </w:rPr>
        <w:t>.</w:t>
      </w:r>
    </w:p>
    <w:p w14:paraId="4FE2F812" w14:textId="7AE63EB7" w:rsidR="00255CDC"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g)</w:t>
      </w:r>
      <w:r w:rsidRPr="00E21B0E">
        <w:rPr>
          <w:rFonts w:ascii="Century Gothic" w:hAnsi="Century Gothic"/>
          <w:w w:val="90"/>
          <w:sz w:val="20"/>
          <w:szCs w:val="20"/>
        </w:rPr>
        <w:tab/>
        <w:t xml:space="preserve">Constatado o cumprimento dos requisitos e condições estabelecidos no Edital, </w:t>
      </w: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s) licitante(s) será(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habilitada(s) e declarada(s) vencedora(s) do certame;</w:t>
      </w:r>
    </w:p>
    <w:p w14:paraId="6E00DDB3" w14:textId="77777777" w:rsidR="003C697D" w:rsidRPr="00E21B0E" w:rsidRDefault="003C697D" w:rsidP="00255CDC">
      <w:pPr>
        <w:ind w:firstLine="426"/>
        <w:jc w:val="both"/>
        <w:rPr>
          <w:rFonts w:ascii="Century Gothic" w:hAnsi="Century Gothic"/>
          <w:w w:val="90"/>
          <w:sz w:val="20"/>
          <w:szCs w:val="20"/>
        </w:rPr>
      </w:pPr>
    </w:p>
    <w:p w14:paraId="4745769F" w14:textId="2507EAAB" w:rsidR="004D73B4" w:rsidRPr="00E21B0E" w:rsidRDefault="004D73B4" w:rsidP="004D73B4">
      <w:pPr>
        <w:ind w:firstLine="426"/>
        <w:jc w:val="both"/>
        <w:rPr>
          <w:rFonts w:ascii="Century Gothic" w:hAnsi="Century Gothic"/>
          <w:w w:val="90"/>
          <w:sz w:val="20"/>
          <w:szCs w:val="20"/>
        </w:rPr>
      </w:pPr>
      <w:proofErr w:type="gramStart"/>
      <w:r>
        <w:rPr>
          <w:rFonts w:ascii="Century Gothic" w:hAnsi="Century Gothic"/>
          <w:w w:val="90"/>
          <w:sz w:val="20"/>
          <w:szCs w:val="20"/>
        </w:rPr>
        <w:t xml:space="preserve">h) </w:t>
      </w:r>
      <w:r w:rsidRPr="00DA5666">
        <w:rPr>
          <w:rFonts w:ascii="Century Gothic" w:hAnsi="Century Gothic"/>
          <w:w w:val="90"/>
          <w:sz w:val="20"/>
          <w:szCs w:val="20"/>
        </w:rPr>
        <w:t>Havendo</w:t>
      </w:r>
      <w:proofErr w:type="gramEnd"/>
      <w:r w:rsidRPr="00DA5666">
        <w:rPr>
          <w:rFonts w:ascii="Century Gothic" w:hAnsi="Century Gothic"/>
          <w:w w:val="90"/>
          <w:sz w:val="20"/>
          <w:szCs w:val="20"/>
        </w:rPr>
        <w:t xml:space="preserve"> necessidade de maior prazo para analisar os documentos exigidos, o Pregoeiro suspenderá a sessão, informando no chat eletrônico a nova data e horário para sua continuidade.</w:t>
      </w:r>
    </w:p>
    <w:p w14:paraId="6F21669C" w14:textId="77777777" w:rsidR="004D73B4" w:rsidRDefault="004D73B4" w:rsidP="00255CDC">
      <w:pPr>
        <w:ind w:firstLine="426"/>
        <w:jc w:val="both"/>
        <w:rPr>
          <w:rFonts w:ascii="Century Gothic" w:hAnsi="Century Gothic"/>
          <w:w w:val="90"/>
          <w:sz w:val="20"/>
          <w:szCs w:val="20"/>
        </w:rPr>
      </w:pPr>
    </w:p>
    <w:p w14:paraId="0F0443DD" w14:textId="32B26A78" w:rsidR="00255CDC" w:rsidRDefault="004D73B4" w:rsidP="71DF2DB9">
      <w:pPr>
        <w:ind w:firstLine="426"/>
        <w:jc w:val="both"/>
        <w:rPr>
          <w:rFonts w:ascii="Century Gothic" w:hAnsi="Century Gothic"/>
          <w:sz w:val="20"/>
          <w:szCs w:val="20"/>
        </w:rPr>
      </w:pPr>
      <w:r>
        <w:rPr>
          <w:rFonts w:ascii="Century Gothic" w:hAnsi="Century Gothic"/>
          <w:w w:val="90"/>
          <w:sz w:val="20"/>
          <w:szCs w:val="20"/>
        </w:rPr>
        <w:t>i</w:t>
      </w:r>
      <w:r w:rsidR="00255CDC" w:rsidRPr="00E21B0E">
        <w:rPr>
          <w:rFonts w:ascii="Century Gothic" w:hAnsi="Century Gothic"/>
          <w:w w:val="90"/>
          <w:sz w:val="20"/>
          <w:szCs w:val="20"/>
        </w:rPr>
        <w:t>)</w:t>
      </w:r>
      <w:r w:rsidR="00255CDC" w:rsidRPr="00E21B0E">
        <w:rPr>
          <w:rFonts w:ascii="Century Gothic" w:hAnsi="Century Gothic"/>
          <w:w w:val="90"/>
          <w:sz w:val="20"/>
          <w:szCs w:val="20"/>
        </w:rPr>
        <w:tab/>
        <w:t xml:space="preserve">Por meio de aviso lançado no sistema, o Pregoeiro informará às demais licitantes que poderão consultar as informações cadastrais </w:t>
      </w:r>
      <w:proofErr w:type="gramStart"/>
      <w:r w:rsidR="00255CDC" w:rsidRPr="00E21B0E">
        <w:rPr>
          <w:rFonts w:ascii="Century Gothic" w:hAnsi="Century Gothic"/>
          <w:w w:val="90"/>
          <w:sz w:val="20"/>
          <w:szCs w:val="20"/>
        </w:rPr>
        <w:t>da(</w:t>
      </w:r>
      <w:proofErr w:type="gramEnd"/>
      <w:r w:rsidR="00255CDC" w:rsidRPr="00E21B0E">
        <w:rPr>
          <w:rFonts w:ascii="Century Gothic" w:hAnsi="Century Gothic"/>
          <w:w w:val="90"/>
          <w:sz w:val="20"/>
          <w:szCs w:val="20"/>
        </w:rPr>
        <w:t xml:space="preserve">s) licitante(s) vencedora(s) utilizando opção </w:t>
      </w:r>
      <w:r w:rsidR="00255CDC" w:rsidRPr="00E21B0E">
        <w:rPr>
          <w:rFonts w:ascii="Century Gothic" w:hAnsi="Century Gothic"/>
          <w:w w:val="90"/>
          <w:sz w:val="20"/>
          <w:szCs w:val="20"/>
        </w:rPr>
        <w:lastRenderedPageBreak/>
        <w:t>disponibilizada no próprio sistema para tanto. Deverá, ainda, informar o teor dos documentos recebidos por fac-</w:t>
      </w:r>
      <w:r w:rsidR="00255CDC">
        <w:rPr>
          <w:rFonts w:ascii="Century Gothic" w:hAnsi="Century Gothic"/>
          <w:w w:val="90"/>
          <w:sz w:val="20"/>
          <w:szCs w:val="20"/>
        </w:rPr>
        <w:t>símile ou outro meio eletrônico;</w:t>
      </w:r>
    </w:p>
    <w:p w14:paraId="22A67C47" w14:textId="77777777" w:rsidR="00833FAD" w:rsidRPr="00833FAD" w:rsidRDefault="00833FAD" w:rsidP="71DF2DB9">
      <w:pPr>
        <w:spacing w:before="100" w:beforeAutospacing="1" w:after="100" w:afterAutospacing="1"/>
        <w:ind w:firstLine="426"/>
        <w:jc w:val="both"/>
        <w:rPr>
          <w:color w:val="000000" w:themeColor="text1"/>
        </w:rPr>
      </w:pPr>
      <w:r w:rsidRPr="71DF2DB9">
        <w:rPr>
          <w:rFonts w:ascii="Century Gothic" w:hAnsi="Century Gothic"/>
          <w:color w:val="000000" w:themeColor="text1"/>
          <w:w w:val="90"/>
          <w:sz w:val="20"/>
          <w:szCs w:val="20"/>
        </w:rPr>
        <w:t>9. A licitante habilitada nas condições da alínea “f” do supramencionado subitem 8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r w:rsidRPr="00833FAD">
        <w:rPr>
          <w:rFonts w:ascii="Century Gothic" w:hAnsi="Century Gothic"/>
          <w:color w:val="000000" w:themeColor="text1"/>
          <w:w w:val="90"/>
          <w:sz w:val="20"/>
          <w:szCs w:val="20"/>
        </w:rPr>
        <w:t>.</w:t>
      </w:r>
    </w:p>
    <w:p w14:paraId="67FA74E0" w14:textId="77777777" w:rsidR="00833FAD" w:rsidRPr="00833FAD" w:rsidRDefault="00833FAD" w:rsidP="71DF2DB9">
      <w:pPr>
        <w:spacing w:before="100" w:beforeAutospacing="1" w:after="100" w:afterAutospacing="1"/>
        <w:ind w:firstLine="426"/>
        <w:jc w:val="both"/>
        <w:rPr>
          <w:color w:val="000000" w:themeColor="text1"/>
        </w:rPr>
      </w:pPr>
      <w:r w:rsidRPr="71DF2DB9">
        <w:rPr>
          <w:rFonts w:ascii="Century Gothic" w:hAnsi="Century Gothic"/>
          <w:color w:val="000000" w:themeColor="text1"/>
          <w:w w:val="90"/>
          <w:sz w:val="20"/>
          <w:szCs w:val="20"/>
        </w:rPr>
        <w:t>10. Ocorrendo a habilitação na forma indicada na alínea “f” do subitem 8, a sessão pública será suspensa pelo Pregoeiro, observados os prazos previstos no subitem 9, acima, para que a licitante vencedora possa comprovar a regularidade fiscal e trabalhista</w:t>
      </w:r>
      <w:r w:rsidRPr="00833FAD">
        <w:rPr>
          <w:rFonts w:ascii="Century Gothic" w:hAnsi="Century Gothic"/>
          <w:color w:val="000000" w:themeColor="text1"/>
          <w:w w:val="90"/>
          <w:sz w:val="20"/>
          <w:szCs w:val="20"/>
        </w:rPr>
        <w:t>.</w:t>
      </w:r>
    </w:p>
    <w:p w14:paraId="0E62A15A" w14:textId="77777777" w:rsidR="00833FAD" w:rsidRPr="00833FAD" w:rsidRDefault="00833FAD" w:rsidP="71DF2DB9">
      <w:pPr>
        <w:spacing w:before="100" w:beforeAutospacing="1" w:after="100" w:afterAutospacing="1"/>
        <w:ind w:firstLine="426"/>
        <w:jc w:val="both"/>
        <w:rPr>
          <w:color w:val="000000" w:themeColor="text1"/>
        </w:rPr>
      </w:pPr>
      <w:r w:rsidRPr="71DF2DB9">
        <w:rPr>
          <w:rFonts w:ascii="Century Gothic" w:hAnsi="Century Gothic"/>
          <w:color w:val="000000" w:themeColor="text1"/>
          <w:w w:val="90"/>
          <w:sz w:val="20"/>
          <w:szCs w:val="20"/>
        </w:rPr>
        <w:t>11. Por ocasião da retomada da sessão, o Pregoeiro decidirá motivadamente sobre a comprovação ou não da regularidade fiscal e trabalhista de que trata o subitem 9 ou sobre a prorrogação de prazo para a mesma comprovação</w:t>
      </w:r>
      <w:r w:rsidRPr="00833FAD">
        <w:rPr>
          <w:rFonts w:ascii="Century Gothic" w:hAnsi="Century Gothic"/>
          <w:color w:val="000000" w:themeColor="text1"/>
          <w:w w:val="90"/>
          <w:sz w:val="20"/>
          <w:szCs w:val="20"/>
        </w:rPr>
        <w:t>.</w:t>
      </w:r>
    </w:p>
    <w:p w14:paraId="78D4A35A" w14:textId="62B70E71" w:rsidR="00833FAD" w:rsidRDefault="00833FAD" w:rsidP="71DF2DB9">
      <w:pPr>
        <w:spacing w:before="100" w:beforeAutospacing="1" w:after="100" w:afterAutospacing="1"/>
        <w:ind w:firstLine="426"/>
        <w:jc w:val="both"/>
        <w:rPr>
          <w:rFonts w:ascii="Century Gothic" w:eastAsia="Century Gothic" w:hAnsi="Century Gothic" w:cs="Century Gothic"/>
          <w:color w:val="000000" w:themeColor="text1"/>
          <w:sz w:val="20"/>
          <w:szCs w:val="20"/>
        </w:rPr>
      </w:pPr>
      <w:r w:rsidRPr="5B983D96">
        <w:rPr>
          <w:rFonts w:ascii="Century Gothic" w:eastAsia="Century Gothic" w:hAnsi="Century Gothic" w:cs="Century Gothic"/>
          <w:color w:val="000000" w:themeColor="text1"/>
          <w:w w:val="90"/>
          <w:sz w:val="20"/>
          <w:szCs w:val="20"/>
        </w:rPr>
        <w:t xml:space="preserve">12. Se a oferta não for aceitável, se a licitante desatender às exigências para a habilitação ou não sendo saneada a irregularidade fiscal e/ou trabalhista, nos moldes dos subitens 9 a 11 deste ITEM V, o Pregoeiro, respeitada a ordem de classificação de que trata o subitem 5 deste ITEM V, examinará a oferta subsequente de menor preço, </w:t>
      </w:r>
      <w:r w:rsidR="001F44CA">
        <w:rPr>
          <w:rFonts w:ascii="Century Gothic" w:eastAsia="Century Gothic" w:hAnsi="Century Gothic" w:cs="Century Gothic"/>
          <w:color w:val="000000" w:themeColor="text1"/>
          <w:w w:val="90"/>
          <w:sz w:val="20"/>
          <w:szCs w:val="20"/>
        </w:rPr>
        <w:t xml:space="preserve">e </w:t>
      </w:r>
      <w:r w:rsidRPr="5B983D96">
        <w:rPr>
          <w:rFonts w:ascii="Century Gothic" w:eastAsia="Century Gothic" w:hAnsi="Century Gothic" w:cs="Century Gothic"/>
          <w:color w:val="000000" w:themeColor="text1"/>
          <w:w w:val="90"/>
          <w:sz w:val="20"/>
          <w:szCs w:val="20"/>
        </w:rPr>
        <w:t>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6C1BCB73" w14:textId="77777777" w:rsidR="00463CB5" w:rsidRPr="002B5CF7" w:rsidRDefault="00463CB5" w:rsidP="00073E0D">
      <w:pPr>
        <w:ind w:firstLine="426"/>
        <w:jc w:val="both"/>
        <w:rPr>
          <w:rFonts w:ascii="Century Gothic" w:hAnsi="Century Gothic"/>
          <w:w w:val="90"/>
          <w:sz w:val="20"/>
          <w:szCs w:val="20"/>
        </w:rPr>
      </w:pPr>
    </w:p>
    <w:p w14:paraId="0158F31E" w14:textId="77777777" w:rsidR="00463CB5" w:rsidRPr="002B5CF7" w:rsidRDefault="00463CB5" w:rsidP="00073E0D">
      <w:pPr>
        <w:ind w:firstLine="426"/>
        <w:jc w:val="center"/>
        <w:rPr>
          <w:rFonts w:ascii="Century Gothic" w:hAnsi="Century Gothic"/>
          <w:b/>
          <w:w w:val="90"/>
          <w:sz w:val="20"/>
          <w:szCs w:val="20"/>
        </w:rPr>
      </w:pPr>
      <w:r w:rsidRPr="002B5CF7">
        <w:rPr>
          <w:rFonts w:ascii="Century Gothic" w:hAnsi="Century Gothic"/>
          <w:b/>
          <w:w w:val="90"/>
          <w:sz w:val="20"/>
          <w:szCs w:val="20"/>
        </w:rPr>
        <w:t>VI - DO RECURSO, DA ADJUDICAÇÃO E DA HOMOLOGAÇÃO</w:t>
      </w:r>
    </w:p>
    <w:p w14:paraId="4C736E96" w14:textId="77777777" w:rsidR="00463CB5" w:rsidRPr="00E21B0E" w:rsidRDefault="00463CB5" w:rsidP="00073E0D">
      <w:pPr>
        <w:ind w:firstLine="426"/>
        <w:jc w:val="both"/>
        <w:rPr>
          <w:rFonts w:ascii="Century Gothic" w:hAnsi="Century Gothic"/>
          <w:w w:val="90"/>
          <w:sz w:val="20"/>
          <w:szCs w:val="20"/>
        </w:rPr>
      </w:pPr>
    </w:p>
    <w:p w14:paraId="03663C2D" w14:textId="284B5948" w:rsidR="00463CB5" w:rsidRPr="00E21B0E" w:rsidRDefault="00F161EC" w:rsidP="5B983D96">
      <w:pPr>
        <w:ind w:firstLine="426"/>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1.</w:t>
      </w:r>
      <w:r w:rsidRPr="00E21B0E">
        <w:rPr>
          <w:rFonts w:ascii="Century Gothic" w:hAnsi="Century Gothic"/>
          <w:w w:val="90"/>
          <w:sz w:val="20"/>
          <w:szCs w:val="20"/>
        </w:rPr>
        <w:tab/>
      </w:r>
      <w:r w:rsidR="00463CB5" w:rsidRPr="5B983D96">
        <w:rPr>
          <w:rFonts w:ascii="Century Gothic" w:eastAsia="Century Gothic" w:hAnsi="Century Gothic" w:cs="Century Gothic"/>
          <w:w w:val="90"/>
          <w:sz w:val="20"/>
          <w:szCs w:val="20"/>
        </w:rPr>
        <w:t xml:space="preserve">Divulgado </w:t>
      </w:r>
      <w:proofErr w:type="gramStart"/>
      <w:r w:rsidR="00463CB5" w:rsidRPr="5B983D96">
        <w:rPr>
          <w:rFonts w:ascii="Century Gothic" w:eastAsia="Century Gothic" w:hAnsi="Century Gothic" w:cs="Century Gothic"/>
          <w:w w:val="90"/>
          <w:sz w:val="20"/>
          <w:szCs w:val="20"/>
        </w:rPr>
        <w:t>o</w:t>
      </w:r>
      <w:r w:rsidR="00C70B23" w:rsidRPr="5B983D96">
        <w:rPr>
          <w:rFonts w:ascii="Century Gothic" w:eastAsia="Century Gothic" w:hAnsi="Century Gothic" w:cs="Century Gothic"/>
          <w:w w:val="90"/>
          <w:sz w:val="20"/>
          <w:szCs w:val="20"/>
        </w:rPr>
        <w:t>(</w:t>
      </w:r>
      <w:proofErr w:type="gramEnd"/>
      <w:r w:rsidR="00C70B23" w:rsidRPr="5B983D96">
        <w:rPr>
          <w:rFonts w:ascii="Century Gothic" w:eastAsia="Century Gothic" w:hAnsi="Century Gothic" w:cs="Century Gothic"/>
          <w:w w:val="90"/>
          <w:sz w:val="20"/>
          <w:szCs w:val="20"/>
        </w:rPr>
        <w:t>s)</w:t>
      </w:r>
      <w:r w:rsidR="00463CB5" w:rsidRPr="5B983D96">
        <w:rPr>
          <w:rFonts w:ascii="Century Gothic" w:eastAsia="Century Gothic" w:hAnsi="Century Gothic" w:cs="Century Gothic"/>
          <w:w w:val="90"/>
          <w:sz w:val="20"/>
          <w:szCs w:val="20"/>
        </w:rPr>
        <w:t xml:space="preserve"> vencedor</w:t>
      </w:r>
      <w:r w:rsidR="00C70B23" w:rsidRPr="5B983D96">
        <w:rPr>
          <w:rFonts w:ascii="Century Gothic" w:eastAsia="Century Gothic" w:hAnsi="Century Gothic" w:cs="Century Gothic"/>
          <w:w w:val="90"/>
          <w:sz w:val="20"/>
          <w:szCs w:val="20"/>
        </w:rPr>
        <w:t>(es)</w:t>
      </w:r>
      <w:r w:rsidR="00463CB5" w:rsidRPr="5B983D96">
        <w:rPr>
          <w:rFonts w:ascii="Century Gothic" w:eastAsia="Century Gothic" w:hAnsi="Century Gothic" w:cs="Century Gothic"/>
          <w:w w:val="90"/>
          <w:sz w:val="20"/>
          <w:szCs w:val="20"/>
        </w:rPr>
        <w:t xml:space="preserve"> ou, se for o caso, saneada a </w:t>
      </w:r>
      <w:r w:rsidR="0001134E" w:rsidRPr="5B983D96">
        <w:rPr>
          <w:rFonts w:ascii="Century Gothic" w:eastAsia="Century Gothic" w:hAnsi="Century Gothic" w:cs="Century Gothic"/>
          <w:color w:val="000000" w:themeColor="text1"/>
          <w:w w:val="90"/>
          <w:sz w:val="20"/>
          <w:szCs w:val="20"/>
        </w:rPr>
        <w:t>irregularidade fiscal e/ ou trabalhista nos moldes dos subitens 9 a 11</w:t>
      </w:r>
      <w:r w:rsidR="00463CB5" w:rsidRPr="5B983D96">
        <w:rPr>
          <w:rFonts w:ascii="Century Gothic" w:eastAsia="Century Gothic" w:hAnsi="Century Gothic" w:cs="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041F3476" w14:textId="77777777" w:rsidR="00463CB5" w:rsidRPr="00E21B0E" w:rsidRDefault="00463CB5" w:rsidP="00073E0D">
      <w:pPr>
        <w:ind w:firstLine="426"/>
        <w:jc w:val="both"/>
        <w:rPr>
          <w:rFonts w:ascii="Century Gothic" w:hAnsi="Century Gothic"/>
          <w:w w:val="90"/>
          <w:sz w:val="20"/>
          <w:szCs w:val="20"/>
        </w:rPr>
      </w:pPr>
    </w:p>
    <w:p w14:paraId="3C2C497E" w14:textId="77777777" w:rsidR="008A1C65" w:rsidRDefault="00F161EC" w:rsidP="008A1C65">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w:t>
      </w:r>
      <w:r w:rsidR="008A1C65" w:rsidRPr="00E21B0E">
        <w:rPr>
          <w:rFonts w:ascii="Century Gothic" w:hAnsi="Century Gothic"/>
          <w:w w:val="90"/>
          <w:sz w:val="20"/>
          <w:szCs w:val="20"/>
        </w:rPr>
        <w:t xml:space="preserve">Rua Riachuelo, 115 – </w:t>
      </w:r>
      <w:r w:rsidR="008A1C65">
        <w:rPr>
          <w:rFonts w:ascii="Century Gothic" w:hAnsi="Century Gothic"/>
          <w:w w:val="90"/>
          <w:sz w:val="20"/>
          <w:szCs w:val="20"/>
        </w:rPr>
        <w:t>5</w:t>
      </w:r>
      <w:r w:rsidR="008A1C65" w:rsidRPr="00E21B0E">
        <w:rPr>
          <w:rFonts w:ascii="Century Gothic" w:hAnsi="Century Gothic"/>
          <w:w w:val="90"/>
          <w:sz w:val="20"/>
          <w:szCs w:val="20"/>
        </w:rPr>
        <w:t xml:space="preserve">º andar – sala </w:t>
      </w:r>
      <w:r w:rsidR="008A1C65">
        <w:rPr>
          <w:rFonts w:ascii="Century Gothic" w:hAnsi="Century Gothic"/>
          <w:w w:val="90"/>
          <w:sz w:val="20"/>
          <w:szCs w:val="20"/>
        </w:rPr>
        <w:t>510</w:t>
      </w:r>
      <w:r w:rsidR="008A1C65" w:rsidRPr="00E21B0E">
        <w:rPr>
          <w:rFonts w:ascii="Century Gothic" w:hAnsi="Century Gothic"/>
          <w:w w:val="90"/>
          <w:sz w:val="20"/>
          <w:szCs w:val="20"/>
        </w:rPr>
        <w:t xml:space="preserve"> – São Paulo</w:t>
      </w:r>
      <w:r w:rsidR="008A1C65">
        <w:rPr>
          <w:rFonts w:ascii="Century Gothic" w:hAnsi="Century Gothic"/>
          <w:w w:val="90"/>
          <w:sz w:val="20"/>
          <w:szCs w:val="20"/>
        </w:rPr>
        <w:t>/SP</w:t>
      </w:r>
      <w:r w:rsidR="008A1C65" w:rsidRPr="00E21B0E">
        <w:rPr>
          <w:rFonts w:ascii="Century Gothic" w:hAnsi="Century Gothic"/>
          <w:w w:val="90"/>
          <w:sz w:val="20"/>
          <w:szCs w:val="20"/>
        </w:rPr>
        <w:t>.</w:t>
      </w:r>
    </w:p>
    <w:p w14:paraId="0A0C2A36" w14:textId="77777777" w:rsidR="00F161EC" w:rsidRPr="00E21B0E" w:rsidRDefault="00F161EC" w:rsidP="00073E0D">
      <w:pPr>
        <w:ind w:firstLine="426"/>
        <w:jc w:val="both"/>
        <w:rPr>
          <w:rFonts w:ascii="Century Gothic" w:hAnsi="Century Gothic"/>
          <w:w w:val="90"/>
          <w:sz w:val="20"/>
          <w:szCs w:val="20"/>
        </w:rPr>
      </w:pPr>
    </w:p>
    <w:p w14:paraId="0FBC1F61" w14:textId="77777777" w:rsidR="00463CB5" w:rsidRPr="00E21B0E" w:rsidRDefault="00F161EC" w:rsidP="71DF2DB9">
      <w:pPr>
        <w:tabs>
          <w:tab w:val="left" w:pos="993"/>
        </w:tabs>
        <w:ind w:firstLine="426"/>
        <w:jc w:val="both"/>
        <w:rPr>
          <w:rFonts w:ascii="Century Gothic" w:hAnsi="Century Gothic"/>
          <w:sz w:val="20"/>
          <w:szCs w:val="20"/>
        </w:rPr>
      </w:pPr>
      <w:r w:rsidRPr="00E21B0E">
        <w:rPr>
          <w:rFonts w:ascii="Century Gothic" w:hAnsi="Century Gothic"/>
          <w:w w:val="90"/>
          <w:sz w:val="20"/>
          <w:szCs w:val="20"/>
        </w:rPr>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w:t>
      </w:r>
      <w:proofErr w:type="gramStart"/>
      <w:r w:rsidR="00463CB5" w:rsidRPr="00E21B0E">
        <w:rPr>
          <w:rFonts w:ascii="Century Gothic" w:hAnsi="Century Gothic"/>
          <w:w w:val="90"/>
          <w:sz w:val="20"/>
          <w:szCs w:val="20"/>
        </w:rPr>
        <w:t>contra razões</w:t>
      </w:r>
      <w:proofErr w:type="gramEnd"/>
      <w:r w:rsidR="00463CB5" w:rsidRPr="00E21B0E">
        <w:rPr>
          <w:rFonts w:ascii="Century Gothic" w:hAnsi="Century Gothic"/>
          <w:w w:val="90"/>
          <w:sz w:val="20"/>
          <w:szCs w:val="20"/>
        </w:rPr>
        <w:t xml:space="preserve">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612152C0" w14:textId="39701A98" w:rsidR="71DF2DB9" w:rsidRDefault="71DF2DB9" w:rsidP="71DF2DB9">
      <w:pPr>
        <w:ind w:firstLine="426"/>
        <w:jc w:val="both"/>
        <w:rPr>
          <w:rFonts w:ascii="Century Gothic" w:hAnsi="Century Gothic"/>
          <w:sz w:val="20"/>
          <w:szCs w:val="20"/>
        </w:rPr>
      </w:pPr>
    </w:p>
    <w:p w14:paraId="7B29FC8B" w14:textId="77777777" w:rsidR="00ED342F" w:rsidRPr="00ED342F" w:rsidRDefault="00ED342F" w:rsidP="71DF2DB9">
      <w:pPr>
        <w:spacing w:before="100" w:beforeAutospacing="1" w:after="100" w:afterAutospacing="1"/>
        <w:ind w:firstLine="426"/>
        <w:jc w:val="both"/>
        <w:rPr>
          <w:color w:val="000000" w:themeColor="text1"/>
        </w:rPr>
      </w:pPr>
      <w:r w:rsidRPr="71DF2DB9">
        <w:rPr>
          <w:rFonts w:ascii="Century Gothic" w:hAnsi="Century Gothic"/>
          <w:color w:val="000000"/>
          <w:w w:val="90"/>
          <w:sz w:val="20"/>
          <w:szCs w:val="20"/>
        </w:rPr>
        <w:t xml:space="preserve">3. A falta de interposição do recurso na forma prevista no subitem 1 importará a decadência do direito de recorrer, podendo o Pregoeiro adjudicar o objeto do certame ao vencedor na própria </w:t>
      </w:r>
      <w:r w:rsidRPr="71DF2DB9">
        <w:rPr>
          <w:rFonts w:ascii="Century Gothic" w:hAnsi="Century Gothic"/>
          <w:color w:val="000000"/>
          <w:w w:val="90"/>
          <w:sz w:val="20"/>
          <w:szCs w:val="20"/>
        </w:rPr>
        <w:lastRenderedPageBreak/>
        <w:t>sessão pública e, em seguida, propor à Autoridade Competente a homologação do procedimento licitatório</w:t>
      </w:r>
      <w:r w:rsidRPr="00ED342F">
        <w:rPr>
          <w:rFonts w:ascii="Century Gothic" w:hAnsi="Century Gothic"/>
          <w:color w:val="000000"/>
          <w:w w:val="90"/>
          <w:sz w:val="20"/>
          <w:szCs w:val="20"/>
        </w:rPr>
        <w:t>.</w:t>
      </w:r>
    </w:p>
    <w:p w14:paraId="12F921D2" w14:textId="36266C83" w:rsidR="002C6747" w:rsidRDefault="002C6747" w:rsidP="002C6747">
      <w:pPr>
        <w:ind w:firstLine="426"/>
        <w:jc w:val="both"/>
        <w:rPr>
          <w:rFonts w:ascii="Century Gothic" w:hAnsi="Century Gothic"/>
          <w:w w:val="90"/>
          <w:sz w:val="20"/>
          <w:szCs w:val="20"/>
        </w:rPr>
      </w:pPr>
      <w:r>
        <w:rPr>
          <w:rFonts w:ascii="Century Gothic" w:hAnsi="Century Gothic"/>
          <w:w w:val="90"/>
          <w:sz w:val="20"/>
          <w:szCs w:val="20"/>
        </w:rPr>
        <w:t>4</w:t>
      </w:r>
      <w:r w:rsidRPr="00E21B0E">
        <w:rPr>
          <w:rFonts w:ascii="Century Gothic" w:hAnsi="Century Gothic"/>
          <w:w w:val="90"/>
          <w:sz w:val="20"/>
          <w:szCs w:val="20"/>
        </w:rPr>
        <w:t>.</w:t>
      </w:r>
      <w:r w:rsidRPr="00E21B0E">
        <w:rPr>
          <w:rFonts w:ascii="Century Gothic" w:hAnsi="Century Gothic"/>
          <w:w w:val="90"/>
          <w:sz w:val="20"/>
          <w:szCs w:val="20"/>
        </w:rPr>
        <w:tab/>
        <w:t>O recurso terá efeito suspensivo</w:t>
      </w:r>
      <w:r>
        <w:rPr>
          <w:rFonts w:ascii="Century Gothic" w:hAnsi="Century Gothic"/>
          <w:w w:val="90"/>
          <w:sz w:val="20"/>
          <w:szCs w:val="20"/>
        </w:rPr>
        <w:t>, no que se refere ao item proposto,</w:t>
      </w:r>
      <w:r w:rsidRPr="00E21B0E">
        <w:rPr>
          <w:rFonts w:ascii="Century Gothic" w:hAnsi="Century Gothic"/>
          <w:w w:val="90"/>
          <w:sz w:val="20"/>
          <w:szCs w:val="20"/>
        </w:rPr>
        <w:t xml:space="preserve"> e o seu acolhimento importará a invalidação dos atos insuscetíveis de aproveitamento.</w:t>
      </w:r>
    </w:p>
    <w:p w14:paraId="34199DC5" w14:textId="77777777" w:rsidR="002C6747" w:rsidRDefault="002C6747" w:rsidP="00073E0D">
      <w:pPr>
        <w:ind w:firstLine="426"/>
        <w:jc w:val="both"/>
        <w:rPr>
          <w:rFonts w:ascii="Century Gothic" w:hAnsi="Century Gothic"/>
          <w:w w:val="90"/>
          <w:sz w:val="20"/>
          <w:szCs w:val="20"/>
        </w:rPr>
      </w:pPr>
    </w:p>
    <w:p w14:paraId="626CED53" w14:textId="03E83F9E" w:rsidR="00463CB5" w:rsidRPr="00E21B0E" w:rsidRDefault="002C6747" w:rsidP="00073E0D">
      <w:pPr>
        <w:ind w:firstLine="426"/>
        <w:jc w:val="both"/>
        <w:rPr>
          <w:rFonts w:ascii="Century Gothic" w:hAnsi="Century Gothic"/>
          <w:w w:val="90"/>
          <w:sz w:val="20"/>
          <w:szCs w:val="20"/>
        </w:rPr>
      </w:pPr>
      <w:r>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463CB5" w:rsidRPr="00E21B0E">
        <w:rPr>
          <w:rFonts w:ascii="Century Gothic" w:hAnsi="Century Gothic"/>
          <w:w w:val="90"/>
          <w:sz w:val="20"/>
          <w:szCs w:val="20"/>
        </w:rPr>
        <w:t xml:space="preserve">Decididos os recursos e constatada a regularidade dos atos praticados, a autoridade competente adjudicará o objeto da licitação </w:t>
      </w:r>
      <w:proofErr w:type="gramStart"/>
      <w:r w:rsidR="00463CB5" w:rsidRPr="00E21B0E">
        <w:rPr>
          <w:rFonts w:ascii="Century Gothic" w:hAnsi="Century Gothic"/>
          <w:w w:val="90"/>
          <w:sz w:val="20"/>
          <w:szCs w:val="20"/>
        </w:rPr>
        <w:t>à</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e homologará o procedimento licitatório.</w:t>
      </w:r>
    </w:p>
    <w:p w14:paraId="1B58799D" w14:textId="77777777" w:rsidR="00F37064" w:rsidRDefault="00F37064" w:rsidP="00073E0D">
      <w:pPr>
        <w:ind w:firstLine="426"/>
        <w:jc w:val="both"/>
        <w:rPr>
          <w:rFonts w:ascii="Century Gothic" w:hAnsi="Century Gothic"/>
          <w:w w:val="90"/>
          <w:sz w:val="20"/>
          <w:szCs w:val="20"/>
        </w:rPr>
      </w:pPr>
    </w:p>
    <w:p w14:paraId="2C3E4731" w14:textId="77777777" w:rsidR="00F37064" w:rsidRPr="00E21B0E" w:rsidRDefault="00F37064" w:rsidP="00F37064">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E21B0E">
        <w:rPr>
          <w:rFonts w:ascii="Century Gothic" w:hAnsi="Century Gothic" w:cs="Arial"/>
          <w:w w:val="90"/>
          <w:sz w:val="20"/>
          <w:szCs w:val="20"/>
        </w:rPr>
        <w:t>A adjudicação será feita por item proposto.</w:t>
      </w:r>
    </w:p>
    <w:p w14:paraId="6C3DDD64" w14:textId="77777777" w:rsidR="00F37064" w:rsidRPr="00E21B0E" w:rsidRDefault="00F37064" w:rsidP="00073E0D">
      <w:pPr>
        <w:ind w:firstLine="426"/>
        <w:jc w:val="both"/>
        <w:rPr>
          <w:rFonts w:ascii="Century Gothic" w:hAnsi="Century Gothic"/>
          <w:w w:val="90"/>
          <w:sz w:val="20"/>
          <w:szCs w:val="20"/>
        </w:rPr>
      </w:pPr>
    </w:p>
    <w:p w14:paraId="1C63472E" w14:textId="77777777" w:rsidR="00463CB5" w:rsidRPr="00E21B0E" w:rsidRDefault="00463CB5" w:rsidP="00073E0D">
      <w:pPr>
        <w:ind w:firstLine="426"/>
        <w:jc w:val="both"/>
        <w:rPr>
          <w:rFonts w:ascii="Century Gothic" w:hAnsi="Century Gothic"/>
          <w:w w:val="90"/>
          <w:sz w:val="20"/>
          <w:szCs w:val="20"/>
        </w:rPr>
      </w:pPr>
    </w:p>
    <w:p w14:paraId="27AE814F"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VII - DA DESCONEXÃO COM O SISTEMA ELETRÔNICO</w:t>
      </w:r>
    </w:p>
    <w:p w14:paraId="6CA3861E" w14:textId="77777777" w:rsidR="00F161EC" w:rsidRPr="00E21B0E" w:rsidRDefault="00F161EC" w:rsidP="00073E0D">
      <w:pPr>
        <w:ind w:firstLine="426"/>
        <w:jc w:val="center"/>
        <w:rPr>
          <w:rFonts w:ascii="Century Gothic" w:hAnsi="Century Gothic"/>
          <w:b/>
          <w:w w:val="90"/>
          <w:sz w:val="20"/>
          <w:szCs w:val="20"/>
        </w:rPr>
      </w:pPr>
    </w:p>
    <w:p w14:paraId="585D259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proofErr w:type="gramStart"/>
      <w:r w:rsidRPr="00E21B0E">
        <w:rPr>
          <w:rFonts w:ascii="Century Gothic" w:hAnsi="Century Gothic"/>
          <w:w w:val="90"/>
          <w:sz w:val="20"/>
          <w:szCs w:val="20"/>
        </w:rPr>
        <w:t>À</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08789D21" w14:textId="77777777" w:rsidR="00F161EC" w:rsidRPr="00E21B0E" w:rsidRDefault="00F161EC" w:rsidP="00073E0D">
      <w:pPr>
        <w:ind w:firstLine="426"/>
        <w:jc w:val="both"/>
        <w:rPr>
          <w:rFonts w:ascii="Century Gothic" w:hAnsi="Century Gothic"/>
          <w:w w:val="90"/>
          <w:sz w:val="20"/>
          <w:szCs w:val="20"/>
        </w:rPr>
      </w:pPr>
    </w:p>
    <w:p w14:paraId="1630AB1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642082B8" w14:textId="77777777" w:rsidR="00463CB5" w:rsidRPr="00E21B0E" w:rsidRDefault="00463CB5" w:rsidP="00073E0D">
      <w:pPr>
        <w:ind w:firstLine="426"/>
        <w:jc w:val="both"/>
        <w:rPr>
          <w:rFonts w:ascii="Century Gothic" w:hAnsi="Century Gothic"/>
          <w:w w:val="90"/>
          <w:sz w:val="20"/>
          <w:szCs w:val="20"/>
        </w:rPr>
      </w:pPr>
    </w:p>
    <w:p w14:paraId="4E43C63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91882CD" w14:textId="77777777" w:rsidR="00F161EC" w:rsidRPr="00E21B0E" w:rsidRDefault="00F161EC" w:rsidP="00073E0D">
      <w:pPr>
        <w:ind w:firstLine="426"/>
        <w:jc w:val="both"/>
        <w:rPr>
          <w:rFonts w:ascii="Century Gothic" w:hAnsi="Century Gothic"/>
          <w:w w:val="90"/>
          <w:sz w:val="20"/>
          <w:szCs w:val="20"/>
        </w:rPr>
      </w:pPr>
    </w:p>
    <w:p w14:paraId="5C5EC33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3A751A62" w14:textId="77777777" w:rsidR="00F161EC" w:rsidRPr="00E21B0E" w:rsidRDefault="00F161EC" w:rsidP="00073E0D">
      <w:pPr>
        <w:ind w:firstLine="426"/>
        <w:jc w:val="both"/>
        <w:rPr>
          <w:rFonts w:ascii="Century Gothic" w:hAnsi="Century Gothic"/>
          <w:w w:val="90"/>
          <w:sz w:val="20"/>
          <w:szCs w:val="20"/>
        </w:rPr>
      </w:pPr>
    </w:p>
    <w:p w14:paraId="3981FAE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4A83D0A1" w14:textId="77777777" w:rsidR="00463CB5" w:rsidRPr="00E21B0E" w:rsidRDefault="00463CB5" w:rsidP="00073E0D">
      <w:pPr>
        <w:ind w:firstLine="426"/>
        <w:jc w:val="both"/>
        <w:rPr>
          <w:rFonts w:ascii="Century Gothic" w:hAnsi="Century Gothic"/>
          <w:w w:val="90"/>
          <w:sz w:val="20"/>
          <w:szCs w:val="20"/>
        </w:rPr>
      </w:pPr>
    </w:p>
    <w:p w14:paraId="3DE7805D"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VIII - DOS PRAZOS, DAS CONDIÇÕES E DO LOCAL DE ENTREGA DO OBJETO DA LICITAÇÃO</w:t>
      </w:r>
    </w:p>
    <w:p w14:paraId="75343B63" w14:textId="77777777" w:rsidR="00041529" w:rsidRPr="00E21B0E" w:rsidRDefault="00041529" w:rsidP="00073E0D">
      <w:pPr>
        <w:tabs>
          <w:tab w:val="left" w:pos="567"/>
          <w:tab w:val="left" w:pos="2268"/>
        </w:tabs>
        <w:ind w:firstLine="426"/>
        <w:jc w:val="center"/>
        <w:rPr>
          <w:rFonts w:ascii="Century Gothic" w:hAnsi="Century Gothic"/>
          <w:b/>
          <w:w w:val="90"/>
          <w:sz w:val="20"/>
          <w:szCs w:val="20"/>
        </w:rPr>
      </w:pPr>
    </w:p>
    <w:p w14:paraId="30DC1D0E" w14:textId="6335C11B" w:rsidR="002B5CF7" w:rsidRPr="002B5CF7" w:rsidRDefault="00112008" w:rsidP="71DF2DB9">
      <w:pPr>
        <w:suppressAutoHyphens/>
        <w:ind w:firstLine="426"/>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1</w:t>
      </w:r>
      <w:r w:rsidR="002B5CF7" w:rsidRPr="5B983D96">
        <w:rPr>
          <w:rFonts w:ascii="Century Gothic" w:eastAsia="Century Gothic" w:hAnsi="Century Gothic" w:cs="Century Gothic"/>
          <w:w w:val="90"/>
          <w:sz w:val="20"/>
          <w:szCs w:val="20"/>
        </w:rPr>
        <w:t>.</w:t>
      </w:r>
      <w:r w:rsidRPr="5B983D96">
        <w:rPr>
          <w:rFonts w:ascii="Century Gothic" w:eastAsia="Century Gothic" w:hAnsi="Century Gothic" w:cs="Century Gothic"/>
          <w:w w:val="90"/>
          <w:sz w:val="20"/>
          <w:szCs w:val="20"/>
        </w:rPr>
        <w:t xml:space="preserve"> </w:t>
      </w:r>
      <w:r w:rsidR="002B5CF7" w:rsidRPr="5B983D96">
        <w:rPr>
          <w:rFonts w:ascii="Century Gothic" w:eastAsia="Century Gothic" w:hAnsi="Century Gothic" w:cs="Century Gothic"/>
          <w:w w:val="90"/>
          <w:sz w:val="20"/>
          <w:szCs w:val="20"/>
        </w:rPr>
        <w:t>Os softwares deverão ser entregues em até 30  (trinta) dias corridos contados a partir do 1º (primeiro) dia útil seguinte a data de recebimento da(s) Nota(s) de Empenho(s),  no Centro de Tecnologia da Informação e Comunicação - CTIC do Ministério Público do Estado de São Paulo, localizada na Rua Riachuelo,  nº 115 – Centro – SP – Telefones: (11) 3119-9239/9242, no horário das 11:00 às 17:00 horas, em dias úteis, ou outro local, nos limites da Capital, a critério da Administração, neste caso mediante aviso por escrito com antecedência mínima de 48 (quarenta e oito) horas.</w:t>
      </w:r>
    </w:p>
    <w:p w14:paraId="282E2692" w14:textId="214574C4" w:rsidR="71DF2DB9" w:rsidRDefault="71DF2DB9" w:rsidP="71DF2DB9">
      <w:pPr>
        <w:ind w:firstLine="426"/>
        <w:rPr>
          <w:rFonts w:ascii="Century Gothic" w:hAnsi="Century Gothic"/>
          <w:b/>
          <w:bCs/>
          <w:sz w:val="20"/>
          <w:szCs w:val="20"/>
        </w:rPr>
      </w:pPr>
    </w:p>
    <w:p w14:paraId="1174ACCC" w14:textId="65AA78A8" w:rsidR="71DF2DB9" w:rsidRDefault="71DF2DB9" w:rsidP="71DF2DB9">
      <w:pPr>
        <w:ind w:firstLine="426"/>
        <w:rPr>
          <w:rFonts w:ascii="Century Gothic" w:hAnsi="Century Gothic"/>
          <w:b/>
          <w:bCs/>
          <w:sz w:val="20"/>
          <w:szCs w:val="20"/>
        </w:rPr>
      </w:pPr>
    </w:p>
    <w:p w14:paraId="7246D215" w14:textId="319CD93E" w:rsidR="00335124" w:rsidRPr="00E21B0E" w:rsidRDefault="00463CB5" w:rsidP="0025054D">
      <w:pPr>
        <w:tabs>
          <w:tab w:val="left" w:pos="3120"/>
        </w:tabs>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14:paraId="21F65FCC" w14:textId="77777777" w:rsidR="00463CB5" w:rsidRPr="00E21B0E" w:rsidRDefault="00463CB5" w:rsidP="00073E0D">
      <w:pPr>
        <w:ind w:firstLine="426"/>
        <w:jc w:val="both"/>
        <w:rPr>
          <w:rFonts w:ascii="Century Gothic" w:hAnsi="Century Gothic"/>
          <w:w w:val="90"/>
          <w:sz w:val="20"/>
          <w:szCs w:val="20"/>
        </w:rPr>
      </w:pPr>
    </w:p>
    <w:p w14:paraId="03C5EBCE" w14:textId="6C9D35A9"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6C1938">
        <w:rPr>
          <w:rFonts w:ascii="Century Gothic" w:hAnsi="Century Gothic"/>
          <w:w w:val="90"/>
          <w:sz w:val="20"/>
          <w:szCs w:val="20"/>
        </w:rPr>
        <w:t>s</w:t>
      </w:r>
      <w:proofErr w:type="gramEnd"/>
      <w:r w:rsidR="00F63523">
        <w:rPr>
          <w:rFonts w:ascii="Century Gothic" w:hAnsi="Century Gothic"/>
          <w:w w:val="90"/>
          <w:sz w:val="20"/>
          <w:szCs w:val="20"/>
        </w:rPr>
        <w:t xml:space="preserve"> </w:t>
      </w:r>
      <w:r w:rsidR="002B5CF7">
        <w:rPr>
          <w:rFonts w:ascii="Century Gothic" w:hAnsi="Century Gothic"/>
          <w:w w:val="90"/>
          <w:sz w:val="20"/>
          <w:szCs w:val="20"/>
        </w:rPr>
        <w:t>softwares</w:t>
      </w:r>
      <w:r w:rsidR="00F63523">
        <w:rPr>
          <w:rFonts w:ascii="Century Gothic" w:hAnsi="Century Gothic"/>
          <w:w w:val="90"/>
          <w:sz w:val="20"/>
          <w:szCs w:val="20"/>
        </w:rPr>
        <w:t xml:space="preserve"> </w:t>
      </w:r>
      <w:r w:rsidR="00463CB5" w:rsidRPr="00E21B0E">
        <w:rPr>
          <w:rFonts w:ascii="Century Gothic" w:hAnsi="Century Gothic"/>
          <w:w w:val="90"/>
          <w:sz w:val="20"/>
          <w:szCs w:val="20"/>
        </w:rPr>
        <w:t>dever</w:t>
      </w:r>
      <w:r w:rsidR="006C1938">
        <w:rPr>
          <w:rFonts w:ascii="Century Gothic" w:hAnsi="Century Gothic"/>
          <w:w w:val="90"/>
          <w:sz w:val="20"/>
          <w:szCs w:val="20"/>
        </w:rPr>
        <w:t>ão</w:t>
      </w:r>
      <w:r w:rsidR="00463CB5" w:rsidRPr="00E21B0E">
        <w:rPr>
          <w:rFonts w:ascii="Century Gothic" w:hAnsi="Century Gothic"/>
          <w:w w:val="90"/>
          <w:sz w:val="20"/>
          <w:szCs w:val="20"/>
        </w:rPr>
        <w:t xml:space="preserve"> atender plenamente à</w:t>
      </w:r>
      <w:r w:rsidR="002B5CF7">
        <w:rPr>
          <w:rFonts w:ascii="Century Gothic" w:hAnsi="Century Gothic"/>
          <w:w w:val="90"/>
          <w:sz w:val="20"/>
          <w:szCs w:val="20"/>
        </w:rPr>
        <w:t>s</w:t>
      </w:r>
      <w:r w:rsidR="00463CB5" w:rsidRPr="00E21B0E">
        <w:rPr>
          <w:rFonts w:ascii="Century Gothic" w:hAnsi="Century Gothic"/>
          <w:w w:val="90"/>
          <w:sz w:val="20"/>
          <w:szCs w:val="20"/>
        </w:rPr>
        <w:t xml:space="preserve"> características descritas no edital, </w:t>
      </w:r>
      <w:r w:rsidR="002B5CF7">
        <w:rPr>
          <w:rFonts w:ascii="Century Gothic" w:hAnsi="Century Gothic"/>
          <w:w w:val="90"/>
          <w:sz w:val="20"/>
          <w:szCs w:val="20"/>
        </w:rPr>
        <w:t xml:space="preserve">de acordo com o disposto no </w:t>
      </w:r>
      <w:r w:rsidR="00E80881" w:rsidRPr="00E80881">
        <w:rPr>
          <w:rFonts w:ascii="Century Gothic" w:hAnsi="Century Gothic" w:cs="Arial"/>
          <w:b/>
          <w:w w:val="90"/>
          <w:sz w:val="20"/>
        </w:rPr>
        <w:t>item I – DO OBJETO.</w:t>
      </w:r>
    </w:p>
    <w:p w14:paraId="5AF3F761" w14:textId="77777777" w:rsidR="00463CB5" w:rsidRPr="00E21B0E" w:rsidRDefault="00463CB5" w:rsidP="00073E0D">
      <w:pPr>
        <w:ind w:firstLine="426"/>
        <w:jc w:val="both"/>
        <w:rPr>
          <w:rFonts w:ascii="Century Gothic" w:hAnsi="Century Gothic"/>
          <w:w w:val="90"/>
          <w:sz w:val="20"/>
          <w:szCs w:val="20"/>
        </w:rPr>
      </w:pPr>
    </w:p>
    <w:p w14:paraId="5C663142" w14:textId="52680134"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2.</w:t>
      </w:r>
      <w:r w:rsidRPr="00E21B0E">
        <w:rPr>
          <w:rFonts w:ascii="Century Gothic" w:hAnsi="Century Gothic"/>
          <w:w w:val="90"/>
          <w:sz w:val="20"/>
          <w:szCs w:val="20"/>
        </w:rPr>
        <w:tab/>
      </w:r>
      <w:r w:rsidR="00F82BCF">
        <w:rPr>
          <w:rFonts w:ascii="Century Gothic" w:hAnsi="Century Gothic"/>
          <w:w w:val="90"/>
          <w:sz w:val="20"/>
          <w:szCs w:val="20"/>
        </w:rPr>
        <w:t>Após</w:t>
      </w:r>
      <w:proofErr w:type="gramEnd"/>
      <w:r w:rsidR="00F82BCF">
        <w:rPr>
          <w:rFonts w:ascii="Century Gothic" w:hAnsi="Century Gothic"/>
          <w:w w:val="90"/>
          <w:sz w:val="20"/>
          <w:szCs w:val="20"/>
        </w:rPr>
        <w:t xml:space="preserve"> a entrega do</w:t>
      </w:r>
      <w:r w:rsidR="00B027D3">
        <w:rPr>
          <w:rFonts w:ascii="Century Gothic" w:hAnsi="Century Gothic"/>
          <w:w w:val="90"/>
          <w:sz w:val="20"/>
          <w:szCs w:val="20"/>
        </w:rPr>
        <w:t>s</w:t>
      </w:r>
      <w:r w:rsidR="00463CB5" w:rsidRPr="00E21B0E">
        <w:rPr>
          <w:rFonts w:ascii="Century Gothic" w:hAnsi="Century Gothic"/>
          <w:w w:val="90"/>
          <w:sz w:val="20"/>
          <w:szCs w:val="20"/>
        </w:rPr>
        <w:t xml:space="preserve"> </w:t>
      </w:r>
      <w:r w:rsidR="00457309">
        <w:rPr>
          <w:rFonts w:ascii="Century Gothic" w:hAnsi="Century Gothic"/>
          <w:w w:val="90"/>
          <w:sz w:val="20"/>
          <w:szCs w:val="20"/>
        </w:rPr>
        <w:t>softwares</w:t>
      </w:r>
      <w:r w:rsidR="00463CB5" w:rsidRPr="00E21B0E">
        <w:rPr>
          <w:rFonts w:ascii="Century Gothic" w:hAnsi="Century Gothic"/>
          <w:w w:val="90"/>
          <w:sz w:val="20"/>
          <w:szCs w:val="20"/>
        </w:rPr>
        <w:t xml:space="preserve">, o Ministério Público do Estado de São Paulo os submeterá à verificação quanto às especificações e qualidade. A verificação será realizada a critério desta Instituição, no prazo máximo de </w:t>
      </w:r>
      <w:r w:rsidR="0096214C">
        <w:rPr>
          <w:rFonts w:ascii="Century Gothic" w:hAnsi="Century Gothic"/>
          <w:w w:val="90"/>
          <w:sz w:val="20"/>
          <w:szCs w:val="20"/>
        </w:rPr>
        <w:t>5</w:t>
      </w:r>
      <w:r w:rsidR="00463CB5" w:rsidRPr="00E21B0E">
        <w:rPr>
          <w:rFonts w:ascii="Century Gothic" w:hAnsi="Century Gothic"/>
          <w:w w:val="90"/>
          <w:sz w:val="20"/>
          <w:szCs w:val="20"/>
        </w:rPr>
        <w:t xml:space="preserve"> (</w:t>
      </w:r>
      <w:r w:rsidR="0096214C">
        <w:rPr>
          <w:rFonts w:ascii="Century Gothic" w:hAnsi="Century Gothic"/>
          <w:w w:val="90"/>
          <w:sz w:val="20"/>
          <w:szCs w:val="20"/>
        </w:rPr>
        <w:t>cinco</w:t>
      </w:r>
      <w:r w:rsidR="00463CB5" w:rsidRPr="00E21B0E">
        <w:rPr>
          <w:rFonts w:ascii="Century Gothic" w:hAnsi="Century Gothic"/>
          <w:w w:val="90"/>
          <w:sz w:val="20"/>
          <w:szCs w:val="20"/>
        </w:rPr>
        <w:t>) dias úteis, quando será emitido o Termo de Aceite Definitivo.</w:t>
      </w:r>
    </w:p>
    <w:p w14:paraId="577C95D4" w14:textId="77777777" w:rsidR="00112008" w:rsidRPr="00E21B0E" w:rsidRDefault="00112008" w:rsidP="00073E0D">
      <w:pPr>
        <w:ind w:firstLine="426"/>
        <w:jc w:val="both"/>
        <w:rPr>
          <w:rFonts w:ascii="Century Gothic" w:hAnsi="Century Gothic"/>
          <w:w w:val="90"/>
          <w:sz w:val="20"/>
          <w:szCs w:val="20"/>
        </w:rPr>
      </w:pPr>
    </w:p>
    <w:p w14:paraId="618CD296" w14:textId="3559D75D"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lastRenderedPageBreak/>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w:t>
      </w:r>
      <w:r w:rsidR="00457309">
        <w:rPr>
          <w:rFonts w:ascii="Century Gothic" w:hAnsi="Century Gothic"/>
          <w:w w:val="90"/>
          <w:sz w:val="20"/>
          <w:szCs w:val="20"/>
        </w:rPr>
        <w:t>softwares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w:t>
      </w:r>
      <w:r w:rsidR="00457309">
        <w:rPr>
          <w:rFonts w:ascii="Century Gothic" w:hAnsi="Century Gothic"/>
          <w:w w:val="90"/>
          <w:sz w:val="20"/>
          <w:szCs w:val="20"/>
        </w:rPr>
        <w:t>software</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7277A5E5" w14:textId="77777777" w:rsidR="00FF0006" w:rsidRPr="00E21B0E" w:rsidRDefault="00FF0006" w:rsidP="00073E0D">
      <w:pPr>
        <w:ind w:firstLine="426"/>
        <w:jc w:val="both"/>
        <w:rPr>
          <w:rFonts w:ascii="Century Gothic" w:hAnsi="Century Gothic"/>
          <w:w w:val="90"/>
          <w:sz w:val="20"/>
          <w:szCs w:val="20"/>
        </w:rPr>
      </w:pPr>
    </w:p>
    <w:p w14:paraId="7324477C"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w:t>
      </w:r>
      <w:proofErr w:type="gramEnd"/>
      <w:r w:rsidR="00463CB5" w:rsidRPr="00E21B0E">
        <w:rPr>
          <w:rFonts w:ascii="Century Gothic" w:hAnsi="Century Gothic"/>
          <w:w w:val="90"/>
          <w:sz w:val="20"/>
          <w:szCs w:val="20"/>
        </w:rPr>
        <w:t xml:space="preserve">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51D765A5" w14:textId="77777777" w:rsidR="00463CB5" w:rsidRPr="00E21B0E" w:rsidRDefault="00463CB5" w:rsidP="00073E0D">
      <w:pPr>
        <w:ind w:firstLine="426"/>
        <w:jc w:val="both"/>
        <w:rPr>
          <w:rFonts w:ascii="Century Gothic" w:hAnsi="Century Gothic"/>
          <w:w w:val="90"/>
          <w:sz w:val="20"/>
          <w:szCs w:val="20"/>
        </w:rPr>
      </w:pPr>
    </w:p>
    <w:p w14:paraId="4F633FAF"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w:t>
      </w:r>
      <w:proofErr w:type="gramEnd"/>
      <w:r w:rsidR="00463CB5" w:rsidRPr="00E21B0E">
        <w:rPr>
          <w:rFonts w:ascii="Century Gothic" w:hAnsi="Century Gothic"/>
          <w:w w:val="90"/>
          <w:sz w:val="20"/>
          <w:szCs w:val="20"/>
        </w:rPr>
        <w:t xml:space="preserve"> licitantes deverão atentar para os artigos 18 e 66 da Lei Federal nº 8.078, de 11 de setembro de 1990 (Código de Defesa do Consumidor).</w:t>
      </w:r>
    </w:p>
    <w:p w14:paraId="2D8F0720" w14:textId="77777777" w:rsidR="007925E6" w:rsidRPr="00E21B0E" w:rsidRDefault="007925E6" w:rsidP="00073E0D">
      <w:pPr>
        <w:ind w:firstLine="426"/>
        <w:jc w:val="both"/>
        <w:rPr>
          <w:rFonts w:ascii="Century Gothic" w:hAnsi="Century Gothic"/>
          <w:w w:val="90"/>
          <w:sz w:val="20"/>
          <w:szCs w:val="20"/>
        </w:rPr>
      </w:pPr>
    </w:p>
    <w:p w14:paraId="63111557"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 - DA CONTRATAÇÃO</w:t>
      </w:r>
    </w:p>
    <w:p w14:paraId="216C85B8" w14:textId="77777777" w:rsidR="00463CB5" w:rsidRPr="00E21B0E" w:rsidRDefault="00463CB5" w:rsidP="00073E0D">
      <w:pPr>
        <w:ind w:firstLine="426"/>
        <w:jc w:val="both"/>
        <w:rPr>
          <w:rFonts w:ascii="Century Gothic" w:hAnsi="Century Gothic"/>
          <w:w w:val="90"/>
          <w:sz w:val="20"/>
          <w:szCs w:val="20"/>
        </w:rPr>
      </w:pPr>
    </w:p>
    <w:p w14:paraId="13B0783F" w14:textId="0798760E" w:rsidR="00FE48EC" w:rsidRPr="00F233EF" w:rsidRDefault="00FE48EC" w:rsidP="00F233EF">
      <w:pPr>
        <w:pStyle w:val="PargrafodaLista"/>
        <w:numPr>
          <w:ilvl w:val="0"/>
          <w:numId w:val="35"/>
        </w:numPr>
        <w:rPr>
          <w:rFonts w:ascii="Century Gothic" w:hAnsi="Century Gothic"/>
          <w:sz w:val="20"/>
          <w:szCs w:val="20"/>
        </w:rPr>
      </w:pPr>
      <w:r w:rsidRPr="00F233EF">
        <w:rPr>
          <w:rFonts w:ascii="Century Gothic" w:hAnsi="Century Gothic"/>
          <w:sz w:val="20"/>
          <w:szCs w:val="20"/>
        </w:rPr>
        <w:t>A contratação decorrente desta licitação será formalizada mediante a emissão de nota de empenho.</w:t>
      </w:r>
    </w:p>
    <w:p w14:paraId="6FE0E3AA" w14:textId="77777777" w:rsidR="00F233EF" w:rsidRPr="00F233EF" w:rsidRDefault="00F233EF" w:rsidP="00F233EF">
      <w:pPr>
        <w:ind w:left="450"/>
        <w:rPr>
          <w:rFonts w:ascii="Century Gothic" w:hAnsi="Century Gothic"/>
          <w:sz w:val="20"/>
          <w:szCs w:val="20"/>
        </w:rPr>
      </w:pPr>
    </w:p>
    <w:p w14:paraId="7401C2CE" w14:textId="26EB2DFB" w:rsidR="00FE48EC" w:rsidRPr="00F233EF" w:rsidRDefault="00FE48EC" w:rsidP="00F233EF">
      <w:pPr>
        <w:pStyle w:val="PargrafodaLista"/>
        <w:numPr>
          <w:ilvl w:val="1"/>
          <w:numId w:val="35"/>
        </w:numPr>
        <w:rPr>
          <w:rFonts w:ascii="Century Gothic" w:hAnsi="Century Gothic"/>
          <w:sz w:val="20"/>
          <w:szCs w:val="20"/>
        </w:rPr>
      </w:pPr>
      <w:r w:rsidRPr="00F233EF">
        <w:rPr>
          <w:rFonts w:ascii="Century Gothic" w:hAnsi="Century Gothic"/>
          <w:sz w:val="20"/>
          <w:szCs w:val="20"/>
        </w:rPr>
        <w:t>Se, por ocasião da formalização da contratação, algum dos documentos apresentados pela adjudicatária para fins de comprovação da regularidade fiscal ou trabalhista estiver com o prazo de validade expirado, este Ministério Público verificará a situação por meio eletrônico hábil de informações e certificará a regularidade nos autos do processo, anexando ao expediente os documentos comprobatórios, salvo impossibilidade devidamente justificada.</w:t>
      </w:r>
    </w:p>
    <w:p w14:paraId="79F1A181" w14:textId="77777777" w:rsidR="00F233EF" w:rsidRPr="00F233EF" w:rsidRDefault="00F233EF" w:rsidP="00F233EF">
      <w:pPr>
        <w:ind w:left="450"/>
        <w:rPr>
          <w:rFonts w:ascii="Century Gothic" w:hAnsi="Century Gothic"/>
          <w:sz w:val="20"/>
          <w:szCs w:val="20"/>
        </w:rPr>
      </w:pPr>
    </w:p>
    <w:p w14:paraId="029B4257" w14:textId="6FA6A33A" w:rsidR="00FE48EC" w:rsidRPr="00F233EF" w:rsidRDefault="00FE48EC" w:rsidP="00F233EF">
      <w:pPr>
        <w:pStyle w:val="PargrafodaLista"/>
        <w:numPr>
          <w:ilvl w:val="1"/>
          <w:numId w:val="35"/>
        </w:numPr>
        <w:rPr>
          <w:rFonts w:ascii="Century Gothic" w:hAnsi="Century Gothic"/>
          <w:sz w:val="20"/>
          <w:szCs w:val="20"/>
        </w:rPr>
      </w:pPr>
      <w:r w:rsidRPr="00F233EF">
        <w:rPr>
          <w:rFonts w:ascii="Century Gothic" w:hAnsi="Century Gothic"/>
          <w:sz w:val="20"/>
          <w:szCs w:val="20"/>
        </w:rPr>
        <w:t>Se não for possível atualizar os documentos referidos no subitem 1.1 por meio eletrônico hábil de informações, a adjudicatária será notificada para, no prazo de cinco dias úteis, comprovar a sua situação de regularidade mediante a apresentação das certidões respectivas com prazos de validade em plena vigência, sob pena de a contratação não se realizar.</w:t>
      </w:r>
    </w:p>
    <w:p w14:paraId="751EAAB5" w14:textId="77777777" w:rsidR="00F233EF" w:rsidRPr="00F233EF" w:rsidRDefault="00F233EF" w:rsidP="00F233EF">
      <w:pPr>
        <w:pStyle w:val="PargrafodaLista"/>
        <w:rPr>
          <w:rFonts w:ascii="Century Gothic" w:hAnsi="Century Gothic"/>
          <w:sz w:val="20"/>
          <w:szCs w:val="20"/>
        </w:rPr>
      </w:pPr>
    </w:p>
    <w:p w14:paraId="7A510574" w14:textId="77777777" w:rsidR="00F233EF" w:rsidRPr="00F233EF" w:rsidRDefault="00F233EF" w:rsidP="00F233EF">
      <w:pPr>
        <w:rPr>
          <w:rFonts w:ascii="Century Gothic" w:hAnsi="Century Gothic"/>
          <w:sz w:val="20"/>
          <w:szCs w:val="20"/>
        </w:rPr>
      </w:pPr>
    </w:p>
    <w:p w14:paraId="194CAD7E" w14:textId="1766635F" w:rsidR="00FE48EC" w:rsidRPr="00F233EF" w:rsidRDefault="00FE48EC" w:rsidP="00F233EF">
      <w:pPr>
        <w:pStyle w:val="PargrafodaLista"/>
        <w:numPr>
          <w:ilvl w:val="1"/>
          <w:numId w:val="35"/>
        </w:numPr>
        <w:rPr>
          <w:rFonts w:ascii="Century Gothic" w:hAnsi="Century Gothic"/>
          <w:sz w:val="20"/>
          <w:szCs w:val="20"/>
        </w:rPr>
      </w:pPr>
      <w:r w:rsidRPr="00F233EF">
        <w:rPr>
          <w:rFonts w:ascii="Century Gothic" w:hAnsi="Century Gothic"/>
          <w:sz w:val="20"/>
          <w:szCs w:val="20"/>
        </w:rPr>
        <w:t>Constitui condição para a celebração da contratação, bem como para a realização do pagamento dela decorrente, a inexistência de registros em nome da adjudicatária no “Cadastro Informativo dos Créditos não Quitados de Órgãos e Entidades Estaduais - CADIN ESTADUAL”.</w:t>
      </w:r>
    </w:p>
    <w:p w14:paraId="708CE04A" w14:textId="77777777" w:rsidR="00F233EF" w:rsidRPr="00F233EF" w:rsidRDefault="00F233EF" w:rsidP="00F233EF">
      <w:pPr>
        <w:ind w:left="450"/>
        <w:rPr>
          <w:rFonts w:ascii="Century Gothic" w:hAnsi="Century Gothic"/>
          <w:sz w:val="20"/>
          <w:szCs w:val="20"/>
        </w:rPr>
      </w:pPr>
    </w:p>
    <w:p w14:paraId="2DA882DC" w14:textId="7AE65396" w:rsidR="00FE48EC" w:rsidRPr="00F233EF" w:rsidRDefault="00FE48EC" w:rsidP="00F233EF">
      <w:pPr>
        <w:pStyle w:val="PargrafodaLista"/>
        <w:numPr>
          <w:ilvl w:val="1"/>
          <w:numId w:val="35"/>
        </w:numPr>
        <w:rPr>
          <w:rFonts w:ascii="Century Gothic" w:hAnsi="Century Gothic"/>
          <w:sz w:val="20"/>
          <w:szCs w:val="20"/>
        </w:rPr>
      </w:pPr>
      <w:r w:rsidRPr="00F233EF">
        <w:rPr>
          <w:rFonts w:ascii="Century Gothic" w:hAnsi="Century Gothic"/>
          <w:sz w:val="20"/>
          <w:szCs w:val="20"/>
        </w:rPr>
        <w:t xml:space="preserve">O “Sistema Eletrônico de Aplicação e Registro de Sanções Administrativas - e-Sanções”, no endereço </w:t>
      </w:r>
      <w:hyperlink r:id="rId16" w:tgtFrame="_blank" w:history="1">
        <w:r w:rsidRPr="00F233EF">
          <w:rPr>
            <w:rStyle w:val="Hyperlink"/>
            <w:rFonts w:ascii="Century Gothic" w:hAnsi="Century Gothic"/>
            <w:sz w:val="20"/>
            <w:szCs w:val="20"/>
          </w:rPr>
          <w:t>www.esancoes.sp.gov.br</w:t>
        </w:r>
      </w:hyperlink>
      <w:r w:rsidRPr="00F233EF">
        <w:rPr>
          <w:rFonts w:ascii="Century Gothic" w:hAnsi="Century Gothic"/>
          <w:sz w:val="20"/>
          <w:szCs w:val="20"/>
        </w:rPr>
        <w:t xml:space="preserve">, e o “Cadastro de Empresas Inidôneas e Suspensas - CEIS”, no endereço </w:t>
      </w:r>
      <w:hyperlink r:id="rId17" w:tgtFrame="_blank" w:history="1">
        <w:r w:rsidRPr="00F233EF">
          <w:rPr>
            <w:rStyle w:val="Hyperlink"/>
            <w:rFonts w:ascii="Century Gothic" w:hAnsi="Century Gothic"/>
            <w:sz w:val="20"/>
            <w:szCs w:val="20"/>
          </w:rPr>
          <w:t>www.portaltransparencia.gov.br/sancoes/ceis</w:t>
        </w:r>
      </w:hyperlink>
      <w:r w:rsidRPr="00F233EF">
        <w:rPr>
          <w:rFonts w:ascii="Century Gothic" w:hAnsi="Century Gothic"/>
          <w:sz w:val="20"/>
          <w:szCs w:val="20"/>
        </w:rPr>
        <w:t>, deverão ser consultados previamente à celebração da contratação, observado o disposto nos subitens 2.1 e 2.2 do item II deste edital.</w:t>
      </w:r>
    </w:p>
    <w:p w14:paraId="414DF50F" w14:textId="77777777" w:rsidR="00F233EF" w:rsidRPr="00F233EF" w:rsidRDefault="00F233EF" w:rsidP="00F233EF">
      <w:pPr>
        <w:pStyle w:val="PargrafodaLista"/>
        <w:rPr>
          <w:rFonts w:ascii="Century Gothic" w:hAnsi="Century Gothic"/>
          <w:sz w:val="20"/>
          <w:szCs w:val="20"/>
        </w:rPr>
      </w:pPr>
    </w:p>
    <w:p w14:paraId="34B0F25C" w14:textId="2D4F95AB" w:rsidR="00FE48EC" w:rsidRPr="00F233EF" w:rsidRDefault="00FE48EC" w:rsidP="00F233EF">
      <w:pPr>
        <w:pStyle w:val="PargrafodaLista"/>
        <w:numPr>
          <w:ilvl w:val="1"/>
          <w:numId w:val="35"/>
        </w:numPr>
        <w:rPr>
          <w:rFonts w:ascii="Century Gothic" w:hAnsi="Century Gothic"/>
          <w:sz w:val="20"/>
          <w:szCs w:val="20"/>
        </w:rPr>
      </w:pPr>
      <w:r w:rsidRPr="00F233EF">
        <w:rPr>
          <w:rFonts w:ascii="Century Gothic" w:hAnsi="Century Gothic"/>
          <w:sz w:val="20"/>
          <w:szCs w:val="20"/>
        </w:rPr>
        <w:t>Constitui, igualmente, condição para a celebração da contratação:</w:t>
      </w:r>
    </w:p>
    <w:p w14:paraId="354FF2C8" w14:textId="77777777" w:rsidR="00F233EF" w:rsidRPr="00F233EF" w:rsidRDefault="00F233EF" w:rsidP="00F233EF">
      <w:pPr>
        <w:pStyle w:val="PargrafodaLista"/>
        <w:rPr>
          <w:rFonts w:ascii="Century Gothic" w:hAnsi="Century Gothic"/>
          <w:sz w:val="20"/>
          <w:szCs w:val="20"/>
        </w:rPr>
      </w:pPr>
    </w:p>
    <w:p w14:paraId="034E955B" w14:textId="2419C482" w:rsidR="00FE48EC" w:rsidRPr="00F233EF" w:rsidRDefault="00FE48EC" w:rsidP="00F233EF">
      <w:pPr>
        <w:rPr>
          <w:rFonts w:ascii="Century Gothic" w:hAnsi="Century Gothic"/>
          <w:sz w:val="20"/>
          <w:szCs w:val="20"/>
        </w:rPr>
      </w:pPr>
      <w:r w:rsidRPr="00F233EF">
        <w:rPr>
          <w:rFonts w:ascii="Century Gothic" w:hAnsi="Century Gothic"/>
          <w:sz w:val="20"/>
          <w:szCs w:val="20"/>
        </w:rPr>
        <w:t xml:space="preserve">          a) A indicação de gestor encarregado de representar a adjudicatária com exclusividade perante o contratante, caso se trate de sociedade cooperativa.</w:t>
      </w:r>
    </w:p>
    <w:p w14:paraId="3B7D42D0" w14:textId="329DB964" w:rsidR="00FE48EC" w:rsidRPr="00F233EF" w:rsidRDefault="00FE48EC" w:rsidP="00F233EF">
      <w:pPr>
        <w:rPr>
          <w:rFonts w:ascii="Century Gothic" w:hAnsi="Century Gothic"/>
          <w:sz w:val="20"/>
          <w:szCs w:val="20"/>
        </w:rPr>
      </w:pPr>
      <w:r w:rsidRPr="00F233EF">
        <w:rPr>
          <w:rFonts w:ascii="Century Gothic" w:hAnsi="Century Gothic"/>
          <w:sz w:val="20"/>
          <w:szCs w:val="20"/>
        </w:rPr>
        <w:t>   </w:t>
      </w:r>
    </w:p>
    <w:p w14:paraId="3485BA1B" w14:textId="3C517E22" w:rsidR="71DF2DB9" w:rsidRPr="00F233EF" w:rsidRDefault="71DF2DB9" w:rsidP="00F233EF">
      <w:pPr>
        <w:rPr>
          <w:rFonts w:ascii="Century Gothic" w:hAnsi="Century Gothic"/>
          <w:sz w:val="20"/>
          <w:szCs w:val="20"/>
        </w:rPr>
      </w:pPr>
      <w:r w:rsidRPr="00F233EF">
        <w:rPr>
          <w:rFonts w:ascii="Century Gothic" w:hAnsi="Century Gothic"/>
          <w:sz w:val="20"/>
          <w:szCs w:val="20"/>
        </w:rPr>
        <w:t xml:space="preserve">A adjudicatária deverá, no prazo de cinco dias corridos contados da data da convocação, que se dará por meio de publicação no Diário Oficial, comparecer à Área </w:t>
      </w:r>
      <w:r w:rsidRPr="00F233EF">
        <w:rPr>
          <w:rFonts w:ascii="Century Gothic" w:hAnsi="Century Gothic"/>
          <w:sz w:val="20"/>
          <w:szCs w:val="20"/>
        </w:rPr>
        <w:lastRenderedPageBreak/>
        <w:t>de Compras do Ministério Público do Estado de São Paulo, situada na R. Riachuelo, 115, 5º andar, sala 516, São Paulo, SP, para retirar a nota de empenho.</w:t>
      </w:r>
    </w:p>
    <w:p w14:paraId="6CF1265C" w14:textId="07AF5430" w:rsidR="00FE48EC" w:rsidRPr="00F233EF" w:rsidRDefault="71DF2DB9" w:rsidP="00F233EF">
      <w:pPr>
        <w:rPr>
          <w:rFonts w:ascii="Century Gothic" w:hAnsi="Century Gothic"/>
          <w:sz w:val="20"/>
          <w:szCs w:val="20"/>
        </w:rPr>
      </w:pPr>
      <w:r w:rsidRPr="00F233EF">
        <w:rPr>
          <w:rFonts w:ascii="Century Gothic" w:hAnsi="Century Gothic"/>
          <w:sz w:val="20"/>
          <w:szCs w:val="20"/>
        </w:rPr>
        <w:t>Quando a adjudicatária deixar de comprovar a regularidade fiscal e trabalhista abordada no subitem 9 do item V ou na hipótese de invalidação do ato de habilitação com base no disposto na alínea “e” do subitem 8 do item V ou, ainda, quando convocada dentro do prazo de validade de sua proposta, não apresentar a situação regular de que tratam os subitens 1.1 a 1.5 deste item X ou se recusar a aceitar ou retirar a nota de empenho, serão convocadas as demais licitantes classificadas para participar de nova sessão pública do pregão, com vistas à celebração da contratação.</w:t>
      </w:r>
    </w:p>
    <w:p w14:paraId="209B818A" w14:textId="77777777" w:rsidR="00FE48EC" w:rsidRPr="00F233EF" w:rsidRDefault="00FE48EC" w:rsidP="00F233EF">
      <w:pPr>
        <w:rPr>
          <w:rFonts w:ascii="Century Gothic" w:hAnsi="Century Gothic"/>
          <w:sz w:val="20"/>
          <w:szCs w:val="20"/>
        </w:rPr>
      </w:pPr>
    </w:p>
    <w:p w14:paraId="7A5982B7" w14:textId="26683EFA" w:rsidR="00FE48EC" w:rsidRPr="00F233EF" w:rsidRDefault="00FE48EC" w:rsidP="00F233EF">
      <w:pPr>
        <w:rPr>
          <w:rFonts w:ascii="Century Gothic" w:hAnsi="Century Gothic"/>
          <w:sz w:val="20"/>
          <w:szCs w:val="20"/>
        </w:rPr>
      </w:pPr>
      <w:r w:rsidRPr="00F233EF">
        <w:rPr>
          <w:rFonts w:ascii="Century Gothic" w:hAnsi="Century Gothic"/>
          <w:sz w:val="20"/>
          <w:szCs w:val="20"/>
        </w:rPr>
        <w:t xml:space="preserve">         4. A nova sessão de que trata o subitem acima será realizada em prazo não inferior a três dias úteis contados da publicação do aviso no Diário Oficial do Estado de São Paulo.</w:t>
      </w:r>
    </w:p>
    <w:p w14:paraId="56F8AAE1" w14:textId="5878BF2D" w:rsidR="00FE48EC" w:rsidRPr="00F233EF" w:rsidRDefault="00FE48EC" w:rsidP="00F233EF">
      <w:pPr>
        <w:rPr>
          <w:rFonts w:ascii="Century Gothic" w:hAnsi="Century Gothic"/>
          <w:sz w:val="20"/>
          <w:szCs w:val="20"/>
        </w:rPr>
      </w:pPr>
      <w:r w:rsidRPr="00F233EF">
        <w:rPr>
          <w:rFonts w:ascii="Century Gothic" w:hAnsi="Century Gothic"/>
          <w:sz w:val="20"/>
          <w:szCs w:val="20"/>
        </w:rPr>
        <w:t xml:space="preserve">        4.1. O aviso será também divulgado nos endereços eletrônicos </w:t>
      </w:r>
      <w:hyperlink r:id="rId18" w:tgtFrame="_blank" w:history="1">
        <w:r w:rsidRPr="00F233EF">
          <w:rPr>
            <w:rStyle w:val="Hyperlink"/>
            <w:rFonts w:ascii="Century Gothic" w:hAnsi="Century Gothic"/>
            <w:sz w:val="20"/>
            <w:szCs w:val="20"/>
          </w:rPr>
          <w:t>www.mpsp.mp.br</w:t>
        </w:r>
      </w:hyperlink>
      <w:r w:rsidRPr="00F233EF">
        <w:rPr>
          <w:rFonts w:ascii="Century Gothic" w:hAnsi="Century Gothic"/>
          <w:sz w:val="20"/>
          <w:szCs w:val="20"/>
        </w:rPr>
        <w:br/>
        <w:t xml:space="preserve">, </w:t>
      </w:r>
      <w:hyperlink r:id="rId19" w:tgtFrame="_blank" w:history="1">
        <w:r w:rsidRPr="00F233EF">
          <w:rPr>
            <w:rStyle w:val="Hyperlink"/>
            <w:rFonts w:ascii="Century Gothic" w:hAnsi="Century Gothic"/>
            <w:sz w:val="20"/>
            <w:szCs w:val="20"/>
          </w:rPr>
          <w:t>www.bec.sp.gov.br</w:t>
        </w:r>
      </w:hyperlink>
      <w:r w:rsidRPr="00F233EF">
        <w:rPr>
          <w:rFonts w:ascii="Century Gothic" w:hAnsi="Century Gothic"/>
          <w:sz w:val="20"/>
          <w:szCs w:val="20"/>
        </w:rPr>
        <w:t xml:space="preserve"> e </w:t>
      </w:r>
      <w:hyperlink r:id="rId20" w:tgtFrame="_blank" w:history="1">
        <w:r w:rsidRPr="00F233EF">
          <w:rPr>
            <w:rStyle w:val="Hyperlink"/>
            <w:rFonts w:ascii="Century Gothic" w:hAnsi="Century Gothic"/>
            <w:sz w:val="20"/>
            <w:szCs w:val="20"/>
          </w:rPr>
          <w:t>www.imesp.com.br</w:t>
        </w:r>
      </w:hyperlink>
      <w:r w:rsidRPr="00F233EF">
        <w:rPr>
          <w:rFonts w:ascii="Century Gothic" w:hAnsi="Century Gothic"/>
          <w:sz w:val="20"/>
          <w:szCs w:val="20"/>
        </w:rPr>
        <w:t>, opção “NEGÓCIOS PÚBLICOS”.</w:t>
      </w:r>
    </w:p>
    <w:p w14:paraId="1CC05215" w14:textId="0CF05C0F" w:rsidR="00FE48EC" w:rsidRPr="00F233EF" w:rsidRDefault="00FE48EC" w:rsidP="00F233EF">
      <w:pPr>
        <w:rPr>
          <w:rFonts w:ascii="Century Gothic" w:hAnsi="Century Gothic"/>
          <w:sz w:val="20"/>
          <w:szCs w:val="20"/>
        </w:rPr>
      </w:pPr>
      <w:r w:rsidRPr="00F233EF">
        <w:rPr>
          <w:rFonts w:ascii="Century Gothic" w:hAnsi="Century Gothic"/>
          <w:sz w:val="20"/>
          <w:szCs w:val="20"/>
        </w:rPr>
        <w:t xml:space="preserve">        4.2. Na nova sessão, respeitada a ordem de classificação, observar-se-ão as disposições dos subitens 6 a 9 do item V e do item VI deste edital.</w:t>
      </w:r>
    </w:p>
    <w:p w14:paraId="62127ACC" w14:textId="77777777" w:rsidR="00FE48EC" w:rsidRDefault="00FE48EC" w:rsidP="00073E0D">
      <w:pPr>
        <w:ind w:firstLine="426"/>
        <w:jc w:val="both"/>
        <w:rPr>
          <w:rFonts w:ascii="Century Gothic" w:hAnsi="Century Gothic"/>
          <w:w w:val="90"/>
          <w:sz w:val="20"/>
          <w:szCs w:val="20"/>
        </w:rPr>
      </w:pPr>
    </w:p>
    <w:p w14:paraId="0AE697A8" w14:textId="77777777" w:rsidR="00457309" w:rsidRDefault="00457309" w:rsidP="006C1938">
      <w:pPr>
        <w:ind w:firstLine="426"/>
        <w:jc w:val="center"/>
        <w:rPr>
          <w:rFonts w:ascii="Century Gothic" w:hAnsi="Century Gothic"/>
          <w:b/>
          <w:w w:val="90"/>
          <w:sz w:val="20"/>
          <w:szCs w:val="20"/>
        </w:rPr>
      </w:pPr>
    </w:p>
    <w:p w14:paraId="6950CA31" w14:textId="2076DC1A" w:rsidR="006C1938" w:rsidRPr="00E21B0E"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5B69B19C" w14:textId="77777777" w:rsidR="006C1938" w:rsidRPr="00E21B0E" w:rsidRDefault="006C1938" w:rsidP="006C1938">
      <w:pPr>
        <w:ind w:firstLine="426"/>
        <w:jc w:val="both"/>
        <w:rPr>
          <w:rFonts w:ascii="Century Gothic" w:hAnsi="Century Gothic"/>
          <w:w w:val="90"/>
          <w:sz w:val="20"/>
          <w:szCs w:val="20"/>
        </w:rPr>
      </w:pPr>
    </w:p>
    <w:p w14:paraId="00CF9886" w14:textId="7304152B"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Pr="00E21B0E">
        <w:rPr>
          <w:rFonts w:ascii="Century Gothic" w:hAnsi="Century Gothic"/>
          <w:w w:val="90"/>
          <w:sz w:val="20"/>
          <w:szCs w:val="20"/>
        </w:rPr>
        <w:tab/>
        <w:t>O pagamento será efetuado</w:t>
      </w:r>
      <w:r w:rsidR="006A5CC5">
        <w:rPr>
          <w:rFonts w:ascii="Century Gothic" w:hAnsi="Century Gothic"/>
          <w:w w:val="90"/>
          <w:sz w:val="20"/>
          <w:szCs w:val="20"/>
        </w:rPr>
        <w:t xml:space="preserve"> no </w:t>
      </w:r>
      <w:r w:rsidRPr="005341CC">
        <w:rPr>
          <w:rFonts w:ascii="Century Gothic" w:hAnsi="Century Gothic"/>
          <w:b/>
          <w:w w:val="90"/>
          <w:sz w:val="20"/>
          <w:szCs w:val="20"/>
        </w:rPr>
        <w:t>30</w:t>
      </w:r>
      <w:r w:rsidR="006A5CC5">
        <w:rPr>
          <w:rFonts w:ascii="Century Gothic" w:hAnsi="Century Gothic"/>
          <w:b/>
          <w:w w:val="90"/>
          <w:sz w:val="20"/>
          <w:szCs w:val="20"/>
        </w:rPr>
        <w:t>º</w:t>
      </w:r>
      <w:r w:rsidRPr="00E21B0E">
        <w:rPr>
          <w:rFonts w:ascii="Century Gothic" w:hAnsi="Century Gothic"/>
          <w:w w:val="90"/>
          <w:sz w:val="20"/>
          <w:szCs w:val="20"/>
        </w:rPr>
        <w:t xml:space="preserve"> (tr</w:t>
      </w:r>
      <w:r w:rsidR="006A5CC5">
        <w:rPr>
          <w:rFonts w:ascii="Century Gothic" w:hAnsi="Century Gothic"/>
          <w:w w:val="90"/>
          <w:sz w:val="20"/>
          <w:szCs w:val="20"/>
        </w:rPr>
        <w:t>igésimo</w:t>
      </w:r>
      <w:r>
        <w:rPr>
          <w:rFonts w:ascii="Century Gothic" w:hAnsi="Century Gothic"/>
          <w:w w:val="90"/>
          <w:sz w:val="20"/>
          <w:szCs w:val="20"/>
        </w:rPr>
        <w:t>)</w:t>
      </w:r>
      <w:r w:rsidRPr="00E21B0E">
        <w:rPr>
          <w:rFonts w:ascii="Century Gothic" w:hAnsi="Century Gothic"/>
          <w:w w:val="90"/>
          <w:sz w:val="20"/>
          <w:szCs w:val="20"/>
        </w:rPr>
        <w:t xml:space="preserve"> dia</w:t>
      </w:r>
      <w:r>
        <w:rPr>
          <w:rFonts w:ascii="Century Gothic" w:hAnsi="Century Gothic"/>
          <w:w w:val="90"/>
          <w:sz w:val="20"/>
          <w:szCs w:val="20"/>
        </w:rPr>
        <w:t xml:space="preserve"> a contar da data de emissão do Termo de Aceite Definitivo, a ser efetuado p</w:t>
      </w:r>
      <w:r w:rsidR="006A5CC5">
        <w:rPr>
          <w:rFonts w:ascii="Century Gothic" w:hAnsi="Century Gothic"/>
          <w:w w:val="90"/>
          <w:sz w:val="20"/>
          <w:szCs w:val="20"/>
        </w:rPr>
        <w:t>elo Ministério Público do Estado de São Paulo</w:t>
      </w:r>
      <w:r>
        <w:rPr>
          <w:rFonts w:ascii="Century Gothic" w:hAnsi="Century Gothic"/>
          <w:w w:val="90"/>
          <w:sz w:val="20"/>
          <w:szCs w:val="20"/>
        </w:rPr>
        <w:t xml:space="preserve"> e se processa</w:t>
      </w:r>
      <w:r w:rsidR="006A5CC5">
        <w:rPr>
          <w:rFonts w:ascii="Century Gothic" w:hAnsi="Century Gothic"/>
          <w:w w:val="90"/>
          <w:sz w:val="20"/>
          <w:szCs w:val="20"/>
        </w:rPr>
        <w:t>rá</w:t>
      </w:r>
      <w:r>
        <w:rPr>
          <w:rFonts w:ascii="Century Gothic" w:hAnsi="Century Gothic"/>
          <w:w w:val="90"/>
          <w:sz w:val="20"/>
          <w:szCs w:val="20"/>
        </w:rPr>
        <w:t xml:space="preserve"> mediante crédito em conta corrente da licitante vencedora no Banco do Brasil S/A, nos termos da legislação vigente.</w:t>
      </w:r>
    </w:p>
    <w:p w14:paraId="371B00E8" w14:textId="77777777" w:rsidR="006C1938" w:rsidRPr="00E21B0E" w:rsidRDefault="006C1938" w:rsidP="006C1938">
      <w:pPr>
        <w:ind w:firstLine="426"/>
        <w:jc w:val="both"/>
        <w:rPr>
          <w:rFonts w:ascii="Century Gothic" w:hAnsi="Century Gothic"/>
          <w:w w:val="90"/>
          <w:sz w:val="20"/>
          <w:szCs w:val="20"/>
        </w:rPr>
      </w:pPr>
    </w:p>
    <w:p w14:paraId="21FE8EEA"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 xml:space="preserve">2. </w:t>
      </w:r>
      <w:proofErr w:type="gramStart"/>
      <w:r w:rsidRPr="00E21B0E">
        <w:rPr>
          <w:rFonts w:ascii="Century Gothic" w:hAnsi="Century Gothic"/>
          <w:w w:val="90"/>
          <w:sz w:val="20"/>
          <w:szCs w:val="20"/>
        </w:rPr>
        <w:tab/>
        <w:t>As</w:t>
      </w:r>
      <w:proofErr w:type="gramEnd"/>
      <w:r w:rsidRPr="00E21B0E">
        <w:rPr>
          <w:rFonts w:ascii="Century Gothic" w:hAnsi="Century Gothic"/>
          <w:w w:val="90"/>
          <w:sz w:val="20"/>
          <w:szCs w:val="20"/>
        </w:rPr>
        <w:t xml:space="preserve"> notas fiscais/faturas que apresentarem incorreções serão devolvidas à Contratada e seu vencimento ocorrerá em 30 (trinta) dias após a data de sua apresentação válida. </w:t>
      </w:r>
    </w:p>
    <w:p w14:paraId="3DBD62A7" w14:textId="77777777" w:rsidR="006C1938" w:rsidRPr="00E21B0E" w:rsidRDefault="006C1938" w:rsidP="006C1938">
      <w:pPr>
        <w:ind w:firstLine="426"/>
        <w:jc w:val="both"/>
        <w:rPr>
          <w:rFonts w:ascii="Century Gothic" w:hAnsi="Century Gothic"/>
          <w:w w:val="90"/>
          <w:sz w:val="20"/>
          <w:szCs w:val="20"/>
        </w:rPr>
      </w:pPr>
    </w:p>
    <w:p w14:paraId="257E6AA0" w14:textId="77777777" w:rsidR="006C1938" w:rsidRPr="00E21B0E" w:rsidRDefault="006C1938" w:rsidP="006C1938">
      <w:pPr>
        <w:ind w:firstLine="426"/>
        <w:jc w:val="both"/>
        <w:rPr>
          <w:rFonts w:ascii="Century Gothic" w:hAnsi="Century Gothic"/>
          <w:w w:val="90"/>
          <w:sz w:val="20"/>
          <w:szCs w:val="20"/>
        </w:rPr>
      </w:pPr>
      <w:proofErr w:type="gramStart"/>
      <w:r w:rsidRPr="00E21B0E">
        <w:rPr>
          <w:rFonts w:ascii="Century Gothic" w:hAnsi="Century Gothic"/>
          <w:w w:val="90"/>
          <w:sz w:val="20"/>
          <w:szCs w:val="20"/>
        </w:rPr>
        <w:t>3.</w:t>
      </w:r>
      <w:r w:rsidRPr="00E21B0E">
        <w:rPr>
          <w:rFonts w:ascii="Century Gothic" w:hAnsi="Century Gothic"/>
          <w:w w:val="90"/>
          <w:sz w:val="20"/>
          <w:szCs w:val="20"/>
        </w:rPr>
        <w:tab/>
        <w:t>Constitui</w:t>
      </w:r>
      <w:proofErr w:type="gramEnd"/>
      <w:r w:rsidRPr="00E21B0E">
        <w:rPr>
          <w:rFonts w:ascii="Century Gothic" w:hAnsi="Century Gothic"/>
          <w:w w:val="90"/>
          <w:sz w:val="20"/>
          <w:szCs w:val="20"/>
        </w:rPr>
        <w:t xml:space="preserve">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DCD3A50" w14:textId="77777777" w:rsidR="006C1938" w:rsidRPr="00E21B0E" w:rsidRDefault="006C1938" w:rsidP="006C1938">
      <w:pPr>
        <w:ind w:firstLine="426"/>
        <w:jc w:val="both"/>
        <w:rPr>
          <w:rFonts w:ascii="Century Gothic" w:hAnsi="Century Gothic"/>
          <w:w w:val="90"/>
          <w:sz w:val="20"/>
          <w:szCs w:val="20"/>
        </w:rPr>
      </w:pPr>
    </w:p>
    <w:p w14:paraId="45430620"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O pagamento será feito mediante crédito aberto em conta corrente em nome da Contratada no Banco do Brasil</w:t>
      </w:r>
      <w:r>
        <w:rPr>
          <w:rFonts w:ascii="Century Gothic" w:hAnsi="Century Gothic"/>
          <w:w w:val="90"/>
          <w:sz w:val="20"/>
          <w:szCs w:val="20"/>
        </w:rPr>
        <w:t xml:space="preserve"> </w:t>
      </w:r>
      <w:r w:rsidRPr="00E21B0E">
        <w:rPr>
          <w:rFonts w:ascii="Century Gothic" w:hAnsi="Century Gothic"/>
          <w:w w:val="90"/>
          <w:sz w:val="20"/>
          <w:szCs w:val="20"/>
        </w:rPr>
        <w:t>S/A.</w:t>
      </w:r>
    </w:p>
    <w:p w14:paraId="374EC53A" w14:textId="77777777" w:rsidR="006C1938" w:rsidRPr="00E21B0E" w:rsidRDefault="006C1938" w:rsidP="006C1938">
      <w:pPr>
        <w:ind w:firstLine="426"/>
        <w:jc w:val="both"/>
        <w:rPr>
          <w:rFonts w:ascii="Century Gothic" w:hAnsi="Century Gothic"/>
          <w:w w:val="90"/>
          <w:sz w:val="20"/>
          <w:szCs w:val="20"/>
        </w:rPr>
      </w:pPr>
    </w:p>
    <w:p w14:paraId="63F12679" w14:textId="77777777" w:rsidR="006C1938" w:rsidRDefault="006C1938" w:rsidP="006C1938">
      <w:pPr>
        <w:ind w:firstLine="426"/>
        <w:jc w:val="both"/>
        <w:rPr>
          <w:rFonts w:ascii="Century Gothic" w:hAnsi="Century Gothic"/>
          <w:w w:val="90"/>
          <w:sz w:val="20"/>
          <w:szCs w:val="20"/>
        </w:rPr>
      </w:pPr>
      <w:proofErr w:type="gramStart"/>
      <w:r w:rsidRPr="00E21B0E">
        <w:rPr>
          <w:rFonts w:ascii="Century Gothic" w:hAnsi="Century Gothic"/>
          <w:w w:val="90"/>
          <w:sz w:val="20"/>
          <w:szCs w:val="20"/>
        </w:rPr>
        <w:t>5.</w:t>
      </w:r>
      <w:r w:rsidRPr="00E21B0E">
        <w:rPr>
          <w:rFonts w:ascii="Century Gothic" w:hAnsi="Century Gothic"/>
          <w:w w:val="90"/>
          <w:sz w:val="20"/>
          <w:szCs w:val="20"/>
        </w:rPr>
        <w:tab/>
        <w:t>Havendo</w:t>
      </w:r>
      <w:proofErr w:type="gramEnd"/>
      <w:r w:rsidRPr="00E21B0E">
        <w:rPr>
          <w:rFonts w:ascii="Century Gothic" w:hAnsi="Century Gothic"/>
          <w:w w:val="90"/>
          <w:sz w:val="20"/>
          <w:szCs w:val="20"/>
        </w:rPr>
        <w:t xml:space="preserve"> atraso nos pagamentos, sobre o valor devido incidirá correção monetária nos termos do artigo 74 da Lei estadual n° 6.544/1989, bem como juros moratórios, à razão de 0,5% (meio por cento) ao mês, calculados "pro rata tempore" em relação ao atraso verificado.</w:t>
      </w:r>
    </w:p>
    <w:p w14:paraId="355DD915" w14:textId="77777777" w:rsidR="006C1938" w:rsidRPr="00E21B0E" w:rsidRDefault="006C1938" w:rsidP="006C1938">
      <w:pPr>
        <w:ind w:firstLine="426"/>
        <w:jc w:val="both"/>
        <w:rPr>
          <w:rFonts w:ascii="Century Gothic" w:hAnsi="Century Gothic"/>
          <w:w w:val="90"/>
          <w:sz w:val="20"/>
          <w:szCs w:val="20"/>
        </w:rPr>
      </w:pPr>
    </w:p>
    <w:p w14:paraId="65C3FBBD" w14:textId="35C0F8EF" w:rsidR="00570DE5" w:rsidRDefault="006C1938" w:rsidP="71DF2DB9">
      <w:pPr>
        <w:ind w:firstLine="426"/>
        <w:jc w:val="both"/>
        <w:rPr>
          <w:rFonts w:ascii="Century Gothic" w:hAnsi="Century Gothic"/>
          <w:sz w:val="20"/>
          <w:szCs w:val="20"/>
        </w:rPr>
      </w:pPr>
      <w:proofErr w:type="gramStart"/>
      <w:r w:rsidRPr="00E21B0E">
        <w:rPr>
          <w:rFonts w:ascii="Century Gothic" w:hAnsi="Century Gothic"/>
          <w:w w:val="90"/>
          <w:sz w:val="20"/>
          <w:szCs w:val="20"/>
        </w:rPr>
        <w:t>6.</w:t>
      </w:r>
      <w:r w:rsidRPr="00E21B0E">
        <w:rPr>
          <w:rFonts w:ascii="Century Gothic" w:hAnsi="Century Gothic"/>
          <w:w w:val="90"/>
          <w:sz w:val="20"/>
          <w:szCs w:val="20"/>
        </w:rPr>
        <w:tab/>
        <w:t>Deverá</w:t>
      </w:r>
      <w:proofErr w:type="gramEnd"/>
      <w:r w:rsidRPr="00E21B0E">
        <w:rPr>
          <w:rFonts w:ascii="Century Gothic" w:hAnsi="Century Gothic"/>
          <w:w w:val="90"/>
          <w:sz w:val="20"/>
          <w:szCs w:val="20"/>
        </w:rPr>
        <w:t xml:space="preserve"> ser observada a obrigatoriedade da emissão da nota fiscal eletrônica (NF-e), conforme o caso e nos termos da legislação em vigor.</w:t>
      </w:r>
    </w:p>
    <w:p w14:paraId="26A90ADF" w14:textId="7368F855" w:rsidR="71DF2DB9" w:rsidRDefault="71DF2DB9" w:rsidP="71DF2DB9">
      <w:pPr>
        <w:ind w:firstLine="426"/>
        <w:jc w:val="both"/>
        <w:rPr>
          <w:rFonts w:ascii="Century Gothic" w:hAnsi="Century Gothic"/>
          <w:sz w:val="20"/>
          <w:szCs w:val="20"/>
        </w:rPr>
      </w:pPr>
    </w:p>
    <w:p w14:paraId="71D77A13" w14:textId="5F646935" w:rsidR="00237317" w:rsidRPr="0001356B" w:rsidRDefault="00237317" w:rsidP="00237317">
      <w:pPr>
        <w:spacing w:before="100" w:beforeAutospacing="1" w:after="100" w:afterAutospacing="1"/>
        <w:ind w:firstLine="426"/>
        <w:jc w:val="both"/>
        <w:rPr>
          <w:rFonts w:ascii="Century Gothic" w:hAnsi="Century Gothic"/>
          <w:w w:val="90"/>
          <w:sz w:val="20"/>
          <w:szCs w:val="20"/>
        </w:rPr>
      </w:pPr>
      <w:r w:rsidRPr="0001356B">
        <w:rPr>
          <w:rFonts w:ascii="Century Gothic" w:hAnsi="Century Gothic"/>
          <w:iCs/>
          <w:w w:val="90"/>
          <w:sz w:val="20"/>
          <w:szCs w:val="20"/>
        </w:rPr>
        <w:t>7.</w:t>
      </w:r>
      <w:r w:rsidRPr="00975A8D">
        <w:rPr>
          <w:rFonts w:ascii="Century Gothic" w:hAnsi="Century Gothic"/>
          <w:iCs/>
          <w:color w:val="FF0000"/>
          <w:w w:val="90"/>
          <w:sz w:val="20"/>
          <w:szCs w:val="20"/>
        </w:rPr>
        <w:t xml:space="preserve"> </w:t>
      </w:r>
      <w:r w:rsidRPr="0001356B">
        <w:rPr>
          <w:rFonts w:ascii="Century Gothic" w:hAnsi="Century Gothic"/>
          <w:iCs/>
          <w:w w:val="90"/>
          <w:sz w:val="20"/>
          <w:szCs w:val="20"/>
        </w:rPr>
        <w:t>A despesa decorrente da presente licitação irá onerar recursos do Elemento 3390</w:t>
      </w:r>
      <w:r w:rsidR="0001356B" w:rsidRPr="0001356B">
        <w:rPr>
          <w:rFonts w:ascii="Century Gothic" w:hAnsi="Century Gothic"/>
          <w:iCs/>
          <w:w w:val="90"/>
          <w:sz w:val="20"/>
          <w:szCs w:val="20"/>
        </w:rPr>
        <w:t>88</w:t>
      </w:r>
      <w:r w:rsidRPr="0001356B">
        <w:rPr>
          <w:rFonts w:ascii="Century Gothic" w:hAnsi="Century Gothic"/>
          <w:iCs/>
          <w:w w:val="90"/>
          <w:sz w:val="20"/>
          <w:szCs w:val="20"/>
        </w:rPr>
        <w:t>.</w:t>
      </w:r>
      <w:r w:rsidR="0001356B" w:rsidRPr="0001356B">
        <w:rPr>
          <w:rFonts w:ascii="Century Gothic" w:hAnsi="Century Gothic"/>
          <w:iCs/>
          <w:w w:val="90"/>
          <w:sz w:val="20"/>
          <w:szCs w:val="20"/>
        </w:rPr>
        <w:t>10</w:t>
      </w:r>
      <w:r w:rsidRPr="0001356B">
        <w:rPr>
          <w:rFonts w:ascii="Century Gothic" w:hAnsi="Century Gothic"/>
          <w:iCs/>
          <w:w w:val="90"/>
          <w:sz w:val="20"/>
          <w:szCs w:val="20"/>
        </w:rPr>
        <w:t xml:space="preserve"> - </w:t>
      </w:r>
      <w:r w:rsidR="0001356B" w:rsidRPr="0001356B">
        <w:rPr>
          <w:rFonts w:ascii="Century Gothic" w:hAnsi="Century Gothic"/>
          <w:bCs/>
          <w:w w:val="90"/>
          <w:sz w:val="20"/>
          <w:szCs w:val="20"/>
        </w:rPr>
        <w:t>Atualização ou Aquisição de Licença e Cessão de Software</w:t>
      </w:r>
      <w:r w:rsidRPr="0001356B">
        <w:rPr>
          <w:rFonts w:ascii="Century Gothic" w:hAnsi="Century Gothic"/>
          <w:iCs/>
          <w:w w:val="90"/>
          <w:sz w:val="20"/>
          <w:szCs w:val="20"/>
        </w:rPr>
        <w:t>, UGE 270</w:t>
      </w:r>
      <w:r w:rsidR="00CE2D16">
        <w:rPr>
          <w:rFonts w:ascii="Century Gothic" w:hAnsi="Century Gothic"/>
          <w:iCs/>
          <w:w w:val="90"/>
          <w:sz w:val="20"/>
          <w:szCs w:val="20"/>
        </w:rPr>
        <w:t xml:space="preserve">033 – FED – Ministério Público, Atividade 615 – Aperfeiçoamento das Atividades </w:t>
      </w:r>
      <w:r w:rsidRPr="0001356B">
        <w:rPr>
          <w:rFonts w:ascii="Century Gothic" w:hAnsi="Century Gothic"/>
          <w:iCs/>
          <w:w w:val="90"/>
          <w:sz w:val="20"/>
          <w:szCs w:val="20"/>
        </w:rPr>
        <w:t>do Ministério Público</w:t>
      </w:r>
      <w:r w:rsidRPr="0001356B">
        <w:rPr>
          <w:rFonts w:ascii="Century Gothic" w:hAnsi="Century Gothic"/>
          <w:w w:val="90"/>
          <w:sz w:val="20"/>
          <w:szCs w:val="20"/>
        </w:rPr>
        <w:t>.</w:t>
      </w:r>
    </w:p>
    <w:p w14:paraId="2A9D7607" w14:textId="77777777" w:rsidR="006C1938" w:rsidRDefault="006C1938" w:rsidP="71DF2DB9">
      <w:pPr>
        <w:ind w:firstLine="426"/>
        <w:jc w:val="center"/>
        <w:rPr>
          <w:rFonts w:ascii="Century Gothic" w:hAnsi="Century Gothic"/>
          <w:b/>
          <w:bCs/>
          <w:sz w:val="20"/>
          <w:szCs w:val="20"/>
        </w:rPr>
      </w:pPr>
      <w:r w:rsidRPr="71DF2DB9">
        <w:rPr>
          <w:rFonts w:ascii="Century Gothic" w:hAnsi="Century Gothic"/>
          <w:b/>
          <w:bCs/>
          <w:w w:val="90"/>
          <w:sz w:val="20"/>
          <w:szCs w:val="20"/>
        </w:rPr>
        <w:t>XII - DAS SANÇÕES PARA O CASO DE INADIMPLEMENTO</w:t>
      </w:r>
    </w:p>
    <w:p w14:paraId="4A490993" w14:textId="1EB57A5E" w:rsidR="71DF2DB9" w:rsidRDefault="71DF2DB9" w:rsidP="71DF2DB9">
      <w:pPr>
        <w:ind w:firstLine="426"/>
        <w:jc w:val="center"/>
        <w:rPr>
          <w:rFonts w:ascii="Century Gothic" w:hAnsi="Century Gothic"/>
          <w:b/>
          <w:bCs/>
          <w:sz w:val="20"/>
          <w:szCs w:val="20"/>
        </w:rPr>
      </w:pPr>
    </w:p>
    <w:p w14:paraId="55955242" w14:textId="78238600" w:rsidR="71DF2DB9" w:rsidRDefault="71DF2DB9" w:rsidP="71DF2DB9">
      <w:pPr>
        <w:ind w:firstLine="426"/>
        <w:jc w:val="center"/>
        <w:rPr>
          <w:rFonts w:ascii="Century Gothic" w:hAnsi="Century Gothic"/>
          <w:b/>
          <w:bCs/>
          <w:sz w:val="20"/>
          <w:szCs w:val="20"/>
        </w:rPr>
      </w:pPr>
    </w:p>
    <w:p w14:paraId="31B1B260" w14:textId="77777777" w:rsidR="00457285" w:rsidRPr="00457285" w:rsidRDefault="00457285" w:rsidP="00457285">
      <w:pPr>
        <w:pStyle w:val="PargrafodaLista"/>
        <w:numPr>
          <w:ilvl w:val="0"/>
          <w:numId w:val="34"/>
        </w:numPr>
        <w:suppressAutoHyphens/>
        <w:jc w:val="both"/>
        <w:rPr>
          <w:rFonts w:ascii="Century Gothic" w:hAnsi="Century Gothic"/>
          <w:w w:val="90"/>
          <w:sz w:val="20"/>
          <w:szCs w:val="20"/>
        </w:rPr>
      </w:pPr>
      <w:r w:rsidRPr="00457285">
        <w:rPr>
          <w:rFonts w:ascii="Century Gothic" w:hAnsi="Century Gothic"/>
          <w:w w:val="90"/>
          <w:sz w:val="20"/>
          <w:szCs w:val="20"/>
        </w:rPr>
        <w:lastRenderedPageBreak/>
        <w:t>Ficará impedida de licitar e contratar com a Administração direta e autárquica do Estado de São Paulo pelo prazo de até 5 (</w:t>
      </w:r>
      <w:r w:rsidRPr="00457285">
        <w:rPr>
          <w:rFonts w:ascii="Century Gothic" w:hAnsi="Century Gothic"/>
          <w:i/>
          <w:w w:val="90"/>
          <w:sz w:val="20"/>
          <w:szCs w:val="20"/>
        </w:rPr>
        <w:t>cinco</w:t>
      </w:r>
      <w:r w:rsidRPr="00457285">
        <w:rPr>
          <w:rFonts w:ascii="Century Gothic" w:hAnsi="Century Gothic"/>
          <w:w w:val="90"/>
          <w:sz w:val="20"/>
          <w:szCs w:val="20"/>
        </w:rPr>
        <w:t>) anos ou enquanto perdurarem os motivos determinantes da punição, a pessoa, física ou jurídica, que praticar quaisquer atos previstos no artigo 7º da Lei federal nº 10.520, de 17 de julho de 2002.</w:t>
      </w:r>
    </w:p>
    <w:p w14:paraId="14C2ECF5" w14:textId="77777777" w:rsidR="006C1938" w:rsidRPr="00E21B0E" w:rsidRDefault="006C1938" w:rsidP="006C1938">
      <w:pPr>
        <w:ind w:firstLine="426"/>
        <w:jc w:val="both"/>
        <w:rPr>
          <w:rFonts w:ascii="Century Gothic" w:hAnsi="Century Gothic"/>
          <w:w w:val="90"/>
          <w:sz w:val="20"/>
          <w:szCs w:val="20"/>
        </w:rPr>
      </w:pPr>
    </w:p>
    <w:p w14:paraId="6CED2955" w14:textId="77777777" w:rsidR="00A123A1" w:rsidRDefault="006C1938" w:rsidP="006C1938">
      <w:pPr>
        <w:ind w:firstLine="426"/>
        <w:jc w:val="both"/>
        <w:rPr>
          <w:rStyle w:val="Hyperlink"/>
          <w:rFonts w:ascii="Century Gothic" w:hAnsi="Century Gothic"/>
          <w:color w:val="auto"/>
          <w:w w:val="90"/>
          <w:sz w:val="20"/>
          <w:szCs w:val="20"/>
          <w:u w:val="none"/>
        </w:rPr>
      </w:pPr>
      <w:r w:rsidRPr="006E7564">
        <w:rPr>
          <w:rFonts w:ascii="Century Gothic" w:hAnsi="Century Gothic"/>
          <w:w w:val="90"/>
          <w:sz w:val="20"/>
          <w:szCs w:val="20"/>
        </w:rPr>
        <w:t>2.</w:t>
      </w:r>
      <w:r w:rsidRPr="006E7564">
        <w:rPr>
          <w:rFonts w:ascii="Century Gothic" w:hAnsi="Century Gothic"/>
          <w:w w:val="90"/>
          <w:sz w:val="20"/>
          <w:szCs w:val="20"/>
        </w:rPr>
        <w:tab/>
        <w:t>A sanção de que trata o subitem anterior poderá ser aplicada juntamente com as multas previstas no A</w:t>
      </w:r>
      <w:r>
        <w:rPr>
          <w:rFonts w:ascii="Century Gothic" w:hAnsi="Century Gothic"/>
          <w:w w:val="90"/>
          <w:sz w:val="20"/>
          <w:szCs w:val="20"/>
        </w:rPr>
        <w:t>to</w:t>
      </w:r>
      <w:r w:rsidRPr="006E7564">
        <w:rPr>
          <w:rFonts w:ascii="Century Gothic" w:hAnsi="Century Gothic"/>
          <w:w w:val="90"/>
          <w:sz w:val="20"/>
          <w:szCs w:val="20"/>
        </w:rPr>
        <w:t xml:space="preserve"> (N) n° 308/2003-PGJ., </w:t>
      </w:r>
      <w:r>
        <w:rPr>
          <w:rFonts w:ascii="Century Gothic" w:hAnsi="Century Gothic"/>
          <w:w w:val="90"/>
          <w:sz w:val="20"/>
          <w:szCs w:val="20"/>
        </w:rPr>
        <w:t xml:space="preserve">cuja cópia constitui o ANEXO </w:t>
      </w:r>
      <w:r w:rsidR="00165955">
        <w:rPr>
          <w:rFonts w:ascii="Century Gothic" w:hAnsi="Century Gothic"/>
          <w:w w:val="90"/>
          <w:sz w:val="20"/>
          <w:szCs w:val="20"/>
        </w:rPr>
        <w:t>4</w:t>
      </w:r>
      <w:r>
        <w:rPr>
          <w:rFonts w:ascii="Century Gothic" w:hAnsi="Century Gothic"/>
          <w:w w:val="90"/>
          <w:sz w:val="20"/>
          <w:szCs w:val="20"/>
        </w:rPr>
        <w:t xml:space="preserve"> deste edital,</w:t>
      </w:r>
      <w:r w:rsidRPr="006E7564">
        <w:rPr>
          <w:rFonts w:ascii="Century Gothic" w:hAnsi="Century Gothic"/>
          <w:w w:val="90"/>
          <w:sz w:val="20"/>
          <w:szCs w:val="20"/>
        </w:rPr>
        <w:t xml:space="preserve"> garantido o exercício de prévia e ampla defesa, e deverá ser registrada no CAUFESP</w:t>
      </w:r>
      <w:r>
        <w:rPr>
          <w:rFonts w:ascii="Century Gothic" w:hAnsi="Century Gothic"/>
          <w:w w:val="90"/>
          <w:sz w:val="20"/>
          <w:szCs w:val="20"/>
        </w:rPr>
        <w:t>, no “Sistema Eletrônico de Aplicação e Registro de Sanções Administrativas – e-Sanções”</w:t>
      </w:r>
      <w:r w:rsidRPr="006E7564">
        <w:rPr>
          <w:rFonts w:ascii="Century Gothic" w:hAnsi="Century Gothic"/>
          <w:w w:val="90"/>
          <w:sz w:val="20"/>
          <w:szCs w:val="20"/>
        </w:rPr>
        <w:t xml:space="preserve"> e no </w:t>
      </w:r>
      <w:r>
        <w:rPr>
          <w:rFonts w:ascii="Century Gothic" w:hAnsi="Century Gothic"/>
          <w:w w:val="90"/>
          <w:sz w:val="20"/>
          <w:szCs w:val="20"/>
        </w:rPr>
        <w:t>endereço</w:t>
      </w:r>
      <w:r w:rsidRPr="008C2FC8">
        <w:rPr>
          <w:rFonts w:ascii="Century Gothic" w:hAnsi="Century Gothic"/>
          <w:w w:val="90"/>
          <w:sz w:val="20"/>
          <w:szCs w:val="20"/>
        </w:rPr>
        <w:t xml:space="preserve"> </w:t>
      </w:r>
      <w:hyperlink r:id="rId21" w:history="1">
        <w:r w:rsidRPr="00697E43">
          <w:rPr>
            <w:rStyle w:val="Hyperlink"/>
            <w:rFonts w:ascii="Century Gothic" w:hAnsi="Century Gothic"/>
            <w:w w:val="90"/>
            <w:sz w:val="20"/>
            <w:szCs w:val="20"/>
          </w:rPr>
          <w:t>www.esancoes.sp.gov.br</w:t>
        </w:r>
      </w:hyperlink>
      <w:r w:rsidRPr="008C2FC8">
        <w:rPr>
          <w:rStyle w:val="Hyperlink"/>
          <w:rFonts w:ascii="Century Gothic" w:hAnsi="Century Gothic"/>
          <w:color w:val="auto"/>
          <w:w w:val="90"/>
          <w:sz w:val="20"/>
          <w:szCs w:val="20"/>
          <w:u w:val="none"/>
        </w:rPr>
        <w:t>, e também no “Cadastro Nacional de Empresas Inidôneas e Suspensas – CEIS”, no endereço www.portaltransparencia.gov.br/</w:t>
      </w:r>
      <w:proofErr w:type="spellStart"/>
      <w:r w:rsidRPr="008C2FC8">
        <w:rPr>
          <w:rStyle w:val="Hyperlink"/>
          <w:rFonts w:ascii="Century Gothic" w:hAnsi="Century Gothic"/>
          <w:color w:val="auto"/>
          <w:w w:val="90"/>
          <w:sz w:val="20"/>
          <w:szCs w:val="20"/>
          <w:u w:val="none"/>
        </w:rPr>
        <w:t>ceis</w:t>
      </w:r>
      <w:proofErr w:type="spellEnd"/>
      <w:r>
        <w:rPr>
          <w:rStyle w:val="Hyperlink"/>
          <w:rFonts w:ascii="Century Gothic" w:hAnsi="Century Gothic"/>
          <w:color w:val="auto"/>
          <w:w w:val="90"/>
          <w:sz w:val="20"/>
          <w:szCs w:val="20"/>
          <w:u w:val="none"/>
        </w:rPr>
        <w:t>.</w:t>
      </w:r>
      <w:r w:rsidRPr="008C2FC8">
        <w:rPr>
          <w:rStyle w:val="Hyperlink"/>
          <w:rFonts w:ascii="Century Gothic" w:hAnsi="Century Gothic"/>
          <w:color w:val="auto"/>
          <w:w w:val="90"/>
          <w:sz w:val="20"/>
          <w:szCs w:val="20"/>
          <w:u w:val="none"/>
        </w:rPr>
        <w:t xml:space="preserve">   </w:t>
      </w:r>
    </w:p>
    <w:p w14:paraId="1CEA9947" w14:textId="32303B0B" w:rsidR="006C1938" w:rsidRDefault="00303006" w:rsidP="71DF2DB9">
      <w:pPr>
        <w:spacing w:before="100" w:beforeAutospacing="1" w:after="100" w:afterAutospacing="1"/>
        <w:ind w:firstLine="426"/>
        <w:jc w:val="both"/>
        <w:rPr>
          <w:rFonts w:ascii="Century Gothic" w:hAnsi="Century Gothic"/>
          <w:sz w:val="20"/>
          <w:szCs w:val="20"/>
        </w:rPr>
      </w:pPr>
      <w:r w:rsidRPr="71DF2DB9">
        <w:rPr>
          <w:rFonts w:ascii="Century Gothic" w:hAnsi="Century Gothic"/>
          <w:color w:val="000000"/>
          <w:w w:val="90"/>
          <w:sz w:val="20"/>
          <w:szCs w:val="20"/>
        </w:rPr>
        <w:t>2.1</w:t>
      </w:r>
      <w:r w:rsidR="00A123A1" w:rsidRPr="71DF2DB9">
        <w:rPr>
          <w:rFonts w:ascii="Century Gothic" w:hAnsi="Century Gothic"/>
          <w:color w:val="000000"/>
          <w:w w:val="90"/>
          <w:sz w:val="20"/>
          <w:szCs w:val="20"/>
        </w:rPr>
        <w:t xml:space="preserve">. De acordo com artigo 81 da Lei de Licitações, combinado com o artigo 2º do Ato (N) nº 308/2003 - PGJ, a recusa injustificada da </w:t>
      </w:r>
      <w:r w:rsidR="007A78DE" w:rsidRPr="71DF2DB9">
        <w:rPr>
          <w:rFonts w:ascii="Century Gothic" w:hAnsi="Century Gothic"/>
          <w:color w:val="000000"/>
          <w:w w:val="90"/>
          <w:sz w:val="20"/>
          <w:szCs w:val="20"/>
        </w:rPr>
        <w:t>licitante vencedora</w:t>
      </w:r>
      <w:r w:rsidR="00A123A1" w:rsidRPr="71DF2DB9">
        <w:rPr>
          <w:rFonts w:ascii="Century Gothic" w:hAnsi="Century Gothic"/>
          <w:color w:val="000000"/>
          <w:w w:val="90"/>
          <w:sz w:val="20"/>
          <w:szCs w:val="20"/>
        </w:rPr>
        <w:t xml:space="preserve"> em aceitar ou retirar a nota de empenho, dentro do prazo estabelecido neste edital, caracteriza o descumprimento total da obrigação assumida, sujeitando-a, conforme o caso e assegurado o direito ao contraditório e à ampla defesa, a multa correspondente a 40% do valor do respectivo ajuste</w:t>
      </w:r>
      <w:r w:rsidR="00A123A1" w:rsidRPr="00A123A1">
        <w:rPr>
          <w:rFonts w:ascii="Century Gothic" w:hAnsi="Century Gothic"/>
          <w:color w:val="000000"/>
          <w:w w:val="90"/>
          <w:sz w:val="20"/>
          <w:szCs w:val="20"/>
        </w:rPr>
        <w:t>.</w:t>
      </w:r>
    </w:p>
    <w:p w14:paraId="6F06FEA0" w14:textId="77777777" w:rsidR="006C1938" w:rsidRDefault="006C1938" w:rsidP="006C1938">
      <w:pPr>
        <w:pStyle w:val="PargrafodaLista"/>
        <w:numPr>
          <w:ilvl w:val="0"/>
          <w:numId w:val="29"/>
        </w:numPr>
        <w:ind w:left="709" w:hanging="283"/>
        <w:jc w:val="both"/>
        <w:rPr>
          <w:rFonts w:ascii="Century Gothic" w:hAnsi="Century Gothic"/>
          <w:w w:val="90"/>
          <w:sz w:val="20"/>
          <w:szCs w:val="20"/>
        </w:rPr>
      </w:pPr>
      <w:r w:rsidRPr="00381345">
        <w:rPr>
          <w:rFonts w:ascii="Century Gothic" w:hAnsi="Century Gothic"/>
          <w:w w:val="90"/>
          <w:sz w:val="20"/>
          <w:szCs w:val="20"/>
        </w:rPr>
        <w:t>As sanções são autônomas e a aplicação de uma não exclui a de outra.</w:t>
      </w:r>
    </w:p>
    <w:p w14:paraId="7A63250D" w14:textId="77777777" w:rsidR="006C1938" w:rsidRPr="006C1938" w:rsidRDefault="006C1938" w:rsidP="006C1938">
      <w:pPr>
        <w:jc w:val="both"/>
        <w:rPr>
          <w:rFonts w:ascii="Century Gothic" w:hAnsi="Century Gothic"/>
          <w:w w:val="90"/>
          <w:sz w:val="20"/>
          <w:szCs w:val="20"/>
        </w:rPr>
      </w:pPr>
    </w:p>
    <w:p w14:paraId="48915756" w14:textId="77777777" w:rsidR="006C1938" w:rsidRPr="00381345" w:rsidRDefault="006C1938" w:rsidP="006C1938">
      <w:pPr>
        <w:pStyle w:val="PargrafodaLista"/>
        <w:numPr>
          <w:ilvl w:val="0"/>
          <w:numId w:val="29"/>
        </w:numPr>
        <w:ind w:left="0" w:firstLine="426"/>
        <w:jc w:val="both"/>
        <w:rPr>
          <w:rFonts w:ascii="Century Gothic" w:hAnsi="Century Gothic"/>
          <w:w w:val="90"/>
          <w:sz w:val="20"/>
          <w:szCs w:val="20"/>
        </w:rPr>
      </w:pPr>
      <w:r w:rsidRPr="00381345">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0AD06293" w14:textId="77777777" w:rsidR="006C1938" w:rsidRDefault="006C1938" w:rsidP="006C1938">
      <w:pPr>
        <w:pStyle w:val="PargrafodaLista"/>
        <w:rPr>
          <w:rFonts w:ascii="Century Gothic" w:hAnsi="Century Gothic"/>
          <w:w w:val="90"/>
          <w:sz w:val="20"/>
          <w:szCs w:val="20"/>
        </w:rPr>
      </w:pPr>
    </w:p>
    <w:p w14:paraId="77625D31" w14:textId="77777777" w:rsidR="006C1938" w:rsidRPr="008C2FC8" w:rsidRDefault="006C1938" w:rsidP="006C1938">
      <w:pPr>
        <w:numPr>
          <w:ilvl w:val="0"/>
          <w:numId w:val="29"/>
        </w:numPr>
        <w:ind w:left="0" w:firstLine="426"/>
        <w:jc w:val="both"/>
        <w:rPr>
          <w:rFonts w:ascii="Century Gothic" w:hAnsi="Century Gothic"/>
          <w:w w:val="90"/>
          <w:sz w:val="20"/>
          <w:szCs w:val="20"/>
        </w:rPr>
      </w:pPr>
      <w:r>
        <w:rPr>
          <w:rFonts w:ascii="Century Gothic" w:hAnsi="Century Gothic"/>
          <w:w w:val="9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139E1F0F" w14:textId="77777777" w:rsidR="006C1938" w:rsidRDefault="006C1938" w:rsidP="006C1938">
      <w:pPr>
        <w:ind w:firstLine="426"/>
        <w:jc w:val="center"/>
        <w:rPr>
          <w:rFonts w:ascii="Century Gothic" w:hAnsi="Century Gothic"/>
          <w:b/>
          <w:w w:val="90"/>
          <w:sz w:val="20"/>
          <w:szCs w:val="20"/>
        </w:rPr>
      </w:pPr>
    </w:p>
    <w:p w14:paraId="341A3879" w14:textId="77777777" w:rsidR="006C1938"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6CF5525F" w14:textId="77777777" w:rsidR="006C1938" w:rsidRPr="00E21B0E" w:rsidRDefault="006C1938" w:rsidP="006C1938">
      <w:pPr>
        <w:ind w:firstLine="426"/>
        <w:jc w:val="both"/>
        <w:rPr>
          <w:rFonts w:ascii="Century Gothic" w:hAnsi="Century Gothic"/>
          <w:w w:val="90"/>
          <w:sz w:val="20"/>
          <w:szCs w:val="20"/>
        </w:rPr>
      </w:pPr>
    </w:p>
    <w:p w14:paraId="1A65ED3E" w14:textId="77777777" w:rsidR="006C1938" w:rsidRPr="00E21B0E" w:rsidRDefault="006C1938" w:rsidP="006C1938">
      <w:pPr>
        <w:suppressAutoHyphens/>
        <w:ind w:firstLine="709"/>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Pr="00E21B0E">
        <w:rPr>
          <w:rFonts w:ascii="Century Gothic" w:hAnsi="Century Gothic"/>
          <w:w w:val="90"/>
          <w:sz w:val="20"/>
          <w:szCs w:val="20"/>
        </w:rPr>
        <w:t>ão será exigida a prestação de garantia para a contratação resultante desta licitação.</w:t>
      </w:r>
    </w:p>
    <w:p w14:paraId="534B1832" w14:textId="77777777" w:rsidR="006C1938" w:rsidRDefault="006C1938" w:rsidP="006C1938">
      <w:pPr>
        <w:ind w:firstLine="426"/>
        <w:jc w:val="center"/>
        <w:rPr>
          <w:rFonts w:ascii="Century Gothic" w:hAnsi="Century Gothic"/>
          <w:b/>
          <w:w w:val="90"/>
          <w:sz w:val="20"/>
          <w:szCs w:val="20"/>
        </w:rPr>
      </w:pPr>
    </w:p>
    <w:p w14:paraId="02EC2A9B" w14:textId="77777777" w:rsidR="006C1938" w:rsidRPr="00E21B0E"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392B3A20" w14:textId="77777777" w:rsidR="006C1938" w:rsidRDefault="006C1938" w:rsidP="006C1938">
      <w:pPr>
        <w:ind w:firstLine="426"/>
        <w:jc w:val="both"/>
        <w:rPr>
          <w:rFonts w:ascii="Century Gothic" w:hAnsi="Century Gothic"/>
          <w:w w:val="90"/>
          <w:sz w:val="20"/>
          <w:szCs w:val="20"/>
        </w:rPr>
      </w:pPr>
    </w:p>
    <w:p w14:paraId="4A61B1D9" w14:textId="77777777" w:rsidR="006C1938" w:rsidRPr="00E21B0E" w:rsidRDefault="006C1938" w:rsidP="006C1938">
      <w:pPr>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As</w:t>
      </w:r>
      <w:proofErr w:type="gramEnd"/>
      <w:r w:rsidRPr="00E21B0E">
        <w:rPr>
          <w:rFonts w:ascii="Century Gothic" w:hAnsi="Century Gothic"/>
          <w:w w:val="90"/>
          <w:sz w:val="20"/>
          <w:szCs w:val="20"/>
        </w:rPr>
        <w:t xml:space="preserve"> normas disciplinadoras desta licitação serão interpretadas em favor da ampliação da disputa, respeitada a igualdade de oportunidade entre as licitantes, desde que não comprometam o interesse público, a finalidade e a segurança da contratação.</w:t>
      </w:r>
    </w:p>
    <w:p w14:paraId="20F0A29B" w14:textId="77777777" w:rsidR="006C1938" w:rsidRPr="00E21B0E" w:rsidRDefault="006C1938" w:rsidP="006C1938">
      <w:pPr>
        <w:ind w:firstLine="426"/>
        <w:jc w:val="both"/>
        <w:rPr>
          <w:rFonts w:ascii="Century Gothic" w:hAnsi="Century Gothic"/>
          <w:w w:val="90"/>
          <w:sz w:val="20"/>
          <w:szCs w:val="20"/>
        </w:rPr>
      </w:pPr>
    </w:p>
    <w:p w14:paraId="4A9AE6CE"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33954627" w14:textId="77777777" w:rsidR="006C1938" w:rsidRPr="00E21B0E" w:rsidRDefault="006C1938" w:rsidP="006C1938">
      <w:pPr>
        <w:ind w:firstLine="426"/>
        <w:jc w:val="both"/>
        <w:rPr>
          <w:rFonts w:ascii="Century Gothic" w:hAnsi="Century Gothic"/>
          <w:w w:val="90"/>
          <w:sz w:val="20"/>
          <w:szCs w:val="20"/>
        </w:rPr>
      </w:pPr>
    </w:p>
    <w:p w14:paraId="00B10D6E" w14:textId="616222FD" w:rsidR="006C1938"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 xml:space="preserve">O sistema manterá sigilo quanto à identidade das licitantes, para o Pregoeiro até a etapa de negociação com </w:t>
      </w:r>
      <w:proofErr w:type="gramStart"/>
      <w:r w:rsidRPr="00E21B0E">
        <w:rPr>
          <w:rFonts w:ascii="Century Gothic" w:hAnsi="Century Gothic"/>
          <w:w w:val="90"/>
          <w:sz w:val="20"/>
          <w:szCs w:val="20"/>
        </w:rPr>
        <w:t>o(</w:t>
      </w:r>
      <w:proofErr w:type="gramEnd"/>
      <w:r w:rsidRPr="00E21B0E">
        <w:rPr>
          <w:rFonts w:ascii="Century Gothic" w:hAnsi="Century Gothic"/>
          <w:w w:val="90"/>
          <w:sz w:val="20"/>
          <w:szCs w:val="20"/>
        </w:rPr>
        <w:t>s) autor(es) da(s) melhor(es) oferta(s) e para os demais até a etapa de habilitação.</w:t>
      </w:r>
    </w:p>
    <w:p w14:paraId="0CE53F06" w14:textId="77777777" w:rsidR="00CE2D16" w:rsidRPr="00E21B0E" w:rsidRDefault="00CE2D16" w:rsidP="006C1938">
      <w:pPr>
        <w:ind w:firstLine="426"/>
        <w:jc w:val="both"/>
        <w:rPr>
          <w:rFonts w:ascii="Century Gothic" w:hAnsi="Century Gothic"/>
          <w:w w:val="90"/>
          <w:sz w:val="20"/>
          <w:szCs w:val="20"/>
        </w:rPr>
      </w:pPr>
    </w:p>
    <w:p w14:paraId="235CDE79" w14:textId="77777777" w:rsidR="006C1938" w:rsidRPr="00E21B0E" w:rsidRDefault="006C1938" w:rsidP="006C1938">
      <w:pPr>
        <w:ind w:firstLine="426"/>
        <w:jc w:val="both"/>
        <w:rPr>
          <w:rFonts w:ascii="Century Gothic" w:hAnsi="Century Gothic"/>
          <w:w w:val="90"/>
          <w:sz w:val="20"/>
          <w:szCs w:val="20"/>
        </w:rPr>
      </w:pPr>
    </w:p>
    <w:p w14:paraId="3B002688" w14:textId="77777777" w:rsidR="00D21AB8" w:rsidRDefault="00CE2D16" w:rsidP="009F2B56">
      <w:pPr>
        <w:pStyle w:val="PargrafodaLista"/>
        <w:numPr>
          <w:ilvl w:val="0"/>
          <w:numId w:val="36"/>
        </w:numPr>
        <w:ind w:left="360"/>
        <w:rPr>
          <w:rFonts w:ascii="Century Gothic" w:hAnsi="Century Gothic"/>
          <w:sz w:val="20"/>
          <w:szCs w:val="20"/>
        </w:rPr>
      </w:pPr>
      <w:r w:rsidRPr="00D21AB8">
        <w:rPr>
          <w:rFonts w:ascii="Century Gothic" w:hAnsi="Century Gothic"/>
          <w:sz w:val="20"/>
          <w:szCs w:val="20"/>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8AFCE87" w14:textId="77777777" w:rsidR="00D21AB8" w:rsidRDefault="00D21AB8" w:rsidP="00D21AB8">
      <w:pPr>
        <w:rPr>
          <w:rFonts w:ascii="Century Gothic" w:hAnsi="Century Gothic"/>
          <w:sz w:val="20"/>
          <w:szCs w:val="20"/>
        </w:rPr>
      </w:pPr>
    </w:p>
    <w:p w14:paraId="07A32738" w14:textId="06C301A5" w:rsidR="00D21AB8" w:rsidRPr="00D21AB8" w:rsidRDefault="00CE2D16" w:rsidP="00D21AB8">
      <w:pPr>
        <w:pStyle w:val="PargrafodaLista"/>
        <w:numPr>
          <w:ilvl w:val="1"/>
          <w:numId w:val="36"/>
        </w:numPr>
        <w:rPr>
          <w:rFonts w:ascii="Century Gothic" w:hAnsi="Century Gothic"/>
          <w:sz w:val="20"/>
          <w:szCs w:val="20"/>
        </w:rPr>
      </w:pPr>
      <w:r w:rsidRPr="00D21AB8">
        <w:rPr>
          <w:rFonts w:ascii="Century Gothic" w:hAnsi="Century Gothic"/>
          <w:sz w:val="20"/>
          <w:szCs w:val="20"/>
        </w:rPr>
        <w:t>As falhas passíveis de saneamento na documentação apresentada pelo licitante são aquelas cujo conteúdo retrate situação fática ou jurídica já existente na data da abertura da sessão pública deste Pregão.</w:t>
      </w:r>
    </w:p>
    <w:p w14:paraId="2F82AC91" w14:textId="77777777" w:rsidR="00D21AB8" w:rsidRDefault="00D21AB8" w:rsidP="00D21AB8">
      <w:pPr>
        <w:rPr>
          <w:rFonts w:ascii="Century Gothic" w:hAnsi="Century Gothic"/>
          <w:sz w:val="20"/>
          <w:szCs w:val="20"/>
        </w:rPr>
      </w:pPr>
    </w:p>
    <w:p w14:paraId="443E9AFC" w14:textId="02DACBF8" w:rsidR="00CE2D16" w:rsidRPr="00D21AB8" w:rsidRDefault="00D21AB8" w:rsidP="00D21AB8">
      <w:pPr>
        <w:rPr>
          <w:rFonts w:ascii="Century Gothic" w:hAnsi="Century Gothic"/>
          <w:sz w:val="20"/>
          <w:szCs w:val="20"/>
        </w:rPr>
      </w:pPr>
      <w:r>
        <w:rPr>
          <w:rFonts w:ascii="Century Gothic" w:hAnsi="Century Gothic"/>
          <w:sz w:val="20"/>
          <w:szCs w:val="20"/>
        </w:rPr>
        <w:tab/>
      </w:r>
      <w:r w:rsidR="00CE2D16" w:rsidRPr="00D21AB8">
        <w:rPr>
          <w:rFonts w:ascii="Century Gothic" w:hAnsi="Century Gothic"/>
          <w:sz w:val="20"/>
          <w:szCs w:val="20"/>
        </w:rPr>
        <w:t>4.2. O desatendimento de exigências formais não essenciais não importará no afastamento do licitante, desde que seja possível o aproveitamento do ato, observados os princípios da isonomia e do interesse público</w:t>
      </w:r>
    </w:p>
    <w:p w14:paraId="4CCB8F03" w14:textId="5C8A3B36" w:rsidR="00CE2D16" w:rsidRPr="00D21AB8" w:rsidRDefault="006C1938" w:rsidP="00D21AB8">
      <w:pPr>
        <w:rPr>
          <w:rFonts w:ascii="Century Gothic" w:hAnsi="Century Gothic"/>
          <w:sz w:val="20"/>
          <w:szCs w:val="20"/>
        </w:rPr>
      </w:pPr>
      <w:r w:rsidRPr="00D21AB8">
        <w:rPr>
          <w:rFonts w:ascii="Century Gothic" w:hAnsi="Century Gothic"/>
          <w:sz w:val="20"/>
          <w:szCs w:val="20"/>
        </w:rPr>
        <w:tab/>
      </w:r>
    </w:p>
    <w:p w14:paraId="0E9F0F4F" w14:textId="64F80244" w:rsidR="00CE2D16" w:rsidRDefault="00CE2D16" w:rsidP="006C1938">
      <w:pPr>
        <w:ind w:firstLine="426"/>
        <w:jc w:val="both"/>
        <w:rPr>
          <w:rFonts w:ascii="Century Gothic" w:hAnsi="Century Gothic"/>
          <w:w w:val="90"/>
          <w:sz w:val="20"/>
          <w:szCs w:val="20"/>
        </w:rPr>
      </w:pPr>
    </w:p>
    <w:p w14:paraId="3CCF9390" w14:textId="3EA3B9A9" w:rsidR="006C1938" w:rsidRPr="00E21B0E" w:rsidRDefault="00CE2D16" w:rsidP="006C1938">
      <w:pPr>
        <w:ind w:firstLine="426"/>
        <w:jc w:val="both"/>
        <w:rPr>
          <w:rFonts w:ascii="Century Gothic" w:hAnsi="Century Gothic"/>
          <w:w w:val="90"/>
          <w:sz w:val="20"/>
          <w:szCs w:val="20"/>
        </w:rPr>
      </w:pPr>
      <w:r>
        <w:rPr>
          <w:rFonts w:ascii="Century Gothic" w:hAnsi="Century Gothic"/>
          <w:w w:val="90"/>
          <w:sz w:val="20"/>
          <w:szCs w:val="20"/>
        </w:rPr>
        <w:t xml:space="preserve">5. </w:t>
      </w:r>
      <w:r w:rsidR="006C1938" w:rsidRPr="00E21B0E">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r w:rsidR="006C1938" w:rsidRPr="00E21B0E">
        <w:rPr>
          <w:rFonts w:ascii="Century Gothic" w:hAnsi="Century Gothic"/>
          <w:color w:val="4F81BD"/>
          <w:w w:val="90"/>
          <w:sz w:val="20"/>
          <w:szCs w:val="20"/>
          <w:u w:val="single"/>
        </w:rPr>
        <w:t>www.imesp.com.br</w:t>
      </w:r>
      <w:r w:rsidR="006C1938" w:rsidRPr="00E21B0E">
        <w:rPr>
          <w:rFonts w:ascii="Century Gothic" w:hAnsi="Century Gothic"/>
          <w:w w:val="90"/>
          <w:sz w:val="20"/>
          <w:szCs w:val="20"/>
        </w:rPr>
        <w:t>, opção "</w:t>
      </w:r>
      <w:proofErr w:type="spellStart"/>
      <w:r w:rsidR="006C1938" w:rsidRPr="00E21B0E">
        <w:rPr>
          <w:rFonts w:ascii="Century Gothic" w:hAnsi="Century Gothic"/>
          <w:w w:val="90"/>
          <w:sz w:val="20"/>
          <w:szCs w:val="20"/>
        </w:rPr>
        <w:t>enegociospublicos</w:t>
      </w:r>
      <w:proofErr w:type="spellEnd"/>
      <w:r w:rsidR="006C1938" w:rsidRPr="00E21B0E">
        <w:rPr>
          <w:rFonts w:ascii="Century Gothic" w:hAnsi="Century Gothic"/>
          <w:w w:val="90"/>
          <w:sz w:val="20"/>
          <w:szCs w:val="20"/>
        </w:rPr>
        <w:t xml:space="preserve">" e </w:t>
      </w:r>
      <w:r w:rsidR="006C1938" w:rsidRPr="00E21B0E">
        <w:rPr>
          <w:rFonts w:ascii="Century Gothic" w:hAnsi="Century Gothic"/>
          <w:color w:val="4F81BD"/>
          <w:w w:val="90"/>
          <w:sz w:val="20"/>
          <w:szCs w:val="20"/>
          <w:u w:val="single"/>
        </w:rPr>
        <w:t>www.bec.sp.gov.br</w:t>
      </w:r>
      <w:r w:rsidR="006C1938" w:rsidRPr="00E21B0E">
        <w:rPr>
          <w:rFonts w:ascii="Century Gothic" w:hAnsi="Century Gothic"/>
          <w:w w:val="90"/>
          <w:sz w:val="20"/>
          <w:szCs w:val="20"/>
        </w:rPr>
        <w:t xml:space="preserve"> ou </w:t>
      </w:r>
      <w:r w:rsidR="006C1938" w:rsidRPr="00E21B0E">
        <w:rPr>
          <w:rFonts w:ascii="Century Gothic" w:hAnsi="Century Gothic"/>
          <w:color w:val="4F81BD"/>
          <w:w w:val="90"/>
          <w:sz w:val="20"/>
          <w:szCs w:val="20"/>
          <w:u w:val="single"/>
        </w:rPr>
        <w:t>www.bec.fazenda.sp.gov.br</w:t>
      </w:r>
      <w:r w:rsidR="006C1938" w:rsidRPr="00E21B0E">
        <w:rPr>
          <w:rFonts w:ascii="Century Gothic" w:hAnsi="Century Gothic"/>
          <w:w w:val="90"/>
          <w:sz w:val="20"/>
          <w:szCs w:val="20"/>
        </w:rPr>
        <w:t xml:space="preserve"> opção "</w:t>
      </w:r>
      <w:proofErr w:type="spellStart"/>
      <w:r w:rsidR="006C1938" w:rsidRPr="00E21B0E">
        <w:rPr>
          <w:rFonts w:ascii="Century Gothic" w:hAnsi="Century Gothic"/>
          <w:w w:val="90"/>
          <w:sz w:val="20"/>
          <w:szCs w:val="20"/>
        </w:rPr>
        <w:t>pregaoeletronico</w:t>
      </w:r>
      <w:proofErr w:type="spellEnd"/>
      <w:r w:rsidR="006C1938" w:rsidRPr="00E21B0E">
        <w:rPr>
          <w:rFonts w:ascii="Century Gothic" w:hAnsi="Century Gothic"/>
          <w:w w:val="90"/>
          <w:sz w:val="20"/>
          <w:szCs w:val="20"/>
        </w:rPr>
        <w:t>".</w:t>
      </w:r>
    </w:p>
    <w:p w14:paraId="025CC4DC" w14:textId="77777777" w:rsidR="006C1938" w:rsidRPr="00E21B0E" w:rsidRDefault="006C1938" w:rsidP="006C1938">
      <w:pPr>
        <w:ind w:firstLine="426"/>
        <w:jc w:val="both"/>
        <w:rPr>
          <w:rFonts w:ascii="Century Gothic" w:hAnsi="Century Gothic"/>
          <w:w w:val="90"/>
          <w:sz w:val="20"/>
          <w:szCs w:val="20"/>
        </w:rPr>
      </w:pPr>
    </w:p>
    <w:p w14:paraId="3BF8D6EE" w14:textId="6C5D727D" w:rsidR="006C1938" w:rsidRPr="00E21B0E" w:rsidRDefault="00CE2D16" w:rsidP="006C1938">
      <w:pPr>
        <w:ind w:firstLine="426"/>
        <w:jc w:val="both"/>
        <w:rPr>
          <w:rFonts w:ascii="Century Gothic" w:hAnsi="Century Gothic"/>
          <w:w w:val="90"/>
          <w:sz w:val="20"/>
          <w:szCs w:val="20"/>
        </w:rPr>
      </w:pPr>
      <w:r>
        <w:rPr>
          <w:rFonts w:ascii="Century Gothic" w:hAnsi="Century Gothic"/>
          <w:w w:val="90"/>
          <w:sz w:val="20"/>
          <w:szCs w:val="20"/>
        </w:rPr>
        <w:t>6</w:t>
      </w:r>
      <w:r w:rsidR="006C1938" w:rsidRPr="00E21B0E">
        <w:rPr>
          <w:rFonts w:ascii="Century Gothic" w:hAnsi="Century Gothic"/>
          <w:w w:val="90"/>
          <w:sz w:val="20"/>
          <w:szCs w:val="20"/>
        </w:rPr>
        <w:t>.</w:t>
      </w:r>
      <w:r w:rsidR="006C1938"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545A4C57" w14:textId="77777777" w:rsidR="006C1938" w:rsidRPr="00E21B0E" w:rsidRDefault="006C1938" w:rsidP="006C1938">
      <w:pPr>
        <w:ind w:firstLine="426"/>
        <w:jc w:val="both"/>
        <w:rPr>
          <w:rFonts w:ascii="Century Gothic" w:hAnsi="Century Gothic"/>
          <w:w w:val="90"/>
          <w:sz w:val="20"/>
          <w:szCs w:val="20"/>
        </w:rPr>
      </w:pPr>
    </w:p>
    <w:p w14:paraId="272F9B52" w14:textId="1337F553" w:rsidR="006C1938" w:rsidRPr="00E21B0E" w:rsidRDefault="006A03D3" w:rsidP="006C1938">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6</w:t>
      </w:r>
      <w:r w:rsidR="006C1938" w:rsidRPr="00E21B0E">
        <w:rPr>
          <w:rFonts w:ascii="Century Gothic" w:hAnsi="Century Gothic"/>
          <w:w w:val="90"/>
          <w:sz w:val="20"/>
          <w:szCs w:val="20"/>
        </w:rPr>
        <w:t>.1.</w:t>
      </w:r>
      <w:r w:rsidR="006C1938"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686659F9" w14:textId="77777777" w:rsidR="006C1938" w:rsidRPr="00E21B0E" w:rsidRDefault="006C1938" w:rsidP="006C1938">
      <w:pPr>
        <w:ind w:firstLine="426"/>
        <w:jc w:val="both"/>
        <w:rPr>
          <w:rFonts w:ascii="Century Gothic" w:hAnsi="Century Gothic"/>
          <w:w w:val="90"/>
          <w:sz w:val="20"/>
          <w:szCs w:val="20"/>
        </w:rPr>
      </w:pPr>
    </w:p>
    <w:p w14:paraId="3996A6B6" w14:textId="5F8BA7F1" w:rsidR="006C1938" w:rsidRPr="00E21B0E" w:rsidRDefault="006A03D3" w:rsidP="006C1938">
      <w:pPr>
        <w:tabs>
          <w:tab w:val="left" w:pos="993"/>
        </w:tabs>
        <w:ind w:firstLine="426"/>
        <w:jc w:val="both"/>
        <w:rPr>
          <w:rFonts w:ascii="Century Gothic" w:hAnsi="Century Gothic"/>
          <w:w w:val="90"/>
          <w:sz w:val="20"/>
          <w:szCs w:val="20"/>
        </w:rPr>
      </w:pPr>
      <w:r>
        <w:rPr>
          <w:rFonts w:ascii="Century Gothic" w:hAnsi="Century Gothic"/>
          <w:w w:val="90"/>
          <w:sz w:val="20"/>
          <w:szCs w:val="20"/>
        </w:rPr>
        <w:t>6</w:t>
      </w:r>
      <w:r w:rsidR="006C1938" w:rsidRPr="00E21B0E">
        <w:rPr>
          <w:rFonts w:ascii="Century Gothic" w:hAnsi="Century Gothic"/>
          <w:w w:val="90"/>
          <w:sz w:val="20"/>
          <w:szCs w:val="20"/>
        </w:rPr>
        <w:t>.2.</w:t>
      </w:r>
      <w:r w:rsidR="006C1938"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63865441" w14:textId="77777777" w:rsidR="006C1938" w:rsidRPr="00E21B0E" w:rsidRDefault="006C1938" w:rsidP="006C1938">
      <w:pPr>
        <w:ind w:firstLine="426"/>
        <w:jc w:val="both"/>
        <w:rPr>
          <w:rFonts w:ascii="Century Gothic" w:hAnsi="Century Gothic"/>
          <w:w w:val="90"/>
          <w:sz w:val="20"/>
          <w:szCs w:val="20"/>
        </w:rPr>
      </w:pPr>
    </w:p>
    <w:p w14:paraId="335B2E09" w14:textId="243881B8" w:rsidR="006C1938" w:rsidRPr="00E21B0E" w:rsidRDefault="006A03D3" w:rsidP="006C1938">
      <w:pPr>
        <w:tabs>
          <w:tab w:val="left" w:pos="993"/>
        </w:tabs>
        <w:ind w:firstLine="426"/>
        <w:jc w:val="both"/>
        <w:rPr>
          <w:rFonts w:ascii="Century Gothic" w:hAnsi="Century Gothic"/>
          <w:w w:val="90"/>
          <w:sz w:val="20"/>
          <w:szCs w:val="20"/>
        </w:rPr>
      </w:pPr>
      <w:r>
        <w:rPr>
          <w:rFonts w:ascii="Century Gothic" w:hAnsi="Century Gothic"/>
          <w:w w:val="90"/>
          <w:sz w:val="20"/>
          <w:szCs w:val="20"/>
        </w:rPr>
        <w:t>6</w:t>
      </w:r>
      <w:r w:rsidR="006C1938" w:rsidRPr="00E21B0E">
        <w:rPr>
          <w:rFonts w:ascii="Century Gothic" w:hAnsi="Century Gothic"/>
          <w:w w:val="90"/>
          <w:sz w:val="20"/>
          <w:szCs w:val="20"/>
        </w:rPr>
        <w:t>.3.</w:t>
      </w:r>
      <w:r w:rsidR="006C1938" w:rsidRPr="00E21B0E">
        <w:rPr>
          <w:rFonts w:ascii="Century Gothic" w:hAnsi="Century Gothic"/>
          <w:w w:val="90"/>
          <w:sz w:val="20"/>
          <w:szCs w:val="20"/>
        </w:rPr>
        <w:tab/>
        <w:t>Acolhida a impugnação contra o ato convocatório, será designada nova data para realização da sessão pública.</w:t>
      </w:r>
    </w:p>
    <w:p w14:paraId="4C01E2BD" w14:textId="77777777" w:rsidR="006C1938" w:rsidRDefault="006C1938" w:rsidP="006C1938">
      <w:pPr>
        <w:ind w:firstLine="426"/>
        <w:jc w:val="both"/>
        <w:rPr>
          <w:rFonts w:ascii="Century Gothic" w:hAnsi="Century Gothic"/>
          <w:w w:val="90"/>
          <w:sz w:val="20"/>
          <w:szCs w:val="20"/>
        </w:rPr>
      </w:pPr>
    </w:p>
    <w:p w14:paraId="7F6453D5" w14:textId="71B0F898" w:rsidR="006C1938" w:rsidRPr="00E21B0E" w:rsidRDefault="006A03D3" w:rsidP="006C1938">
      <w:pPr>
        <w:ind w:firstLine="426"/>
        <w:jc w:val="both"/>
        <w:rPr>
          <w:rFonts w:ascii="Century Gothic" w:hAnsi="Century Gothic"/>
          <w:w w:val="90"/>
          <w:sz w:val="20"/>
          <w:szCs w:val="20"/>
        </w:rPr>
      </w:pPr>
      <w:r>
        <w:rPr>
          <w:rFonts w:ascii="Century Gothic" w:hAnsi="Century Gothic"/>
          <w:w w:val="90"/>
          <w:sz w:val="20"/>
          <w:szCs w:val="20"/>
        </w:rPr>
        <w:t>7</w:t>
      </w:r>
      <w:r w:rsidR="006C1938">
        <w:rPr>
          <w:rFonts w:ascii="Century Gothic" w:hAnsi="Century Gothic"/>
          <w:w w:val="90"/>
          <w:sz w:val="20"/>
          <w:szCs w:val="20"/>
        </w:rPr>
        <w:t xml:space="preserve">. </w:t>
      </w:r>
      <w:r w:rsidR="006C1938"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46F11727" w14:textId="77777777" w:rsidR="00463CB5" w:rsidRPr="00E21B0E" w:rsidRDefault="00463CB5" w:rsidP="00073E0D">
      <w:pPr>
        <w:ind w:firstLine="426"/>
        <w:jc w:val="both"/>
        <w:rPr>
          <w:rFonts w:ascii="Century Gothic" w:hAnsi="Century Gothic"/>
          <w:w w:val="90"/>
          <w:sz w:val="20"/>
          <w:szCs w:val="20"/>
        </w:rPr>
      </w:pPr>
    </w:p>
    <w:p w14:paraId="2A1207EA" w14:textId="052B5E88" w:rsidR="00463CB5" w:rsidRPr="00E21B0E" w:rsidRDefault="006A03D3" w:rsidP="00073E0D">
      <w:pPr>
        <w:ind w:firstLine="426"/>
        <w:jc w:val="both"/>
        <w:rPr>
          <w:rFonts w:ascii="Century Gothic" w:hAnsi="Century Gothic"/>
          <w:w w:val="90"/>
          <w:sz w:val="20"/>
          <w:szCs w:val="20"/>
        </w:rPr>
      </w:pPr>
      <w:proofErr w:type="gramStart"/>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t>Integram</w:t>
      </w:r>
      <w:proofErr w:type="gramEnd"/>
      <w:r w:rsidR="00463CB5" w:rsidRPr="00E21B0E">
        <w:rPr>
          <w:rFonts w:ascii="Century Gothic" w:hAnsi="Century Gothic"/>
          <w:w w:val="90"/>
          <w:sz w:val="20"/>
          <w:szCs w:val="20"/>
        </w:rPr>
        <w:t xml:space="preserve"> o presente Edital:</w:t>
      </w:r>
    </w:p>
    <w:p w14:paraId="10C66032" w14:textId="77777777" w:rsidR="00007204" w:rsidRPr="00E21B0E"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35"/>
        <w:gridCol w:w="6409"/>
      </w:tblGrid>
      <w:tr w:rsidR="00007204" w:rsidRPr="00E21B0E" w14:paraId="2FD1B238" w14:textId="77777777" w:rsidTr="00F43C6C">
        <w:tc>
          <w:tcPr>
            <w:tcW w:w="2235" w:type="dxa"/>
            <w:shd w:val="clear" w:color="auto" w:fill="auto"/>
          </w:tcPr>
          <w:p w14:paraId="25651CE2"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 xml:space="preserve">Anexo </w:t>
            </w:r>
            <w:r w:rsidR="00EB0BF9">
              <w:rPr>
                <w:rFonts w:ascii="Century Gothic" w:hAnsi="Century Gothic"/>
                <w:w w:val="90"/>
                <w:sz w:val="20"/>
                <w:szCs w:val="20"/>
              </w:rPr>
              <w:t>1</w:t>
            </w:r>
            <w:r w:rsidRPr="00E21B0E">
              <w:rPr>
                <w:rFonts w:ascii="Century Gothic" w:hAnsi="Century Gothic"/>
                <w:w w:val="90"/>
                <w:sz w:val="20"/>
                <w:szCs w:val="20"/>
              </w:rPr>
              <w:t xml:space="preserve"> –</w:t>
            </w:r>
          </w:p>
        </w:tc>
        <w:tc>
          <w:tcPr>
            <w:tcW w:w="6409" w:type="dxa"/>
            <w:shd w:val="clear" w:color="auto" w:fill="auto"/>
          </w:tcPr>
          <w:p w14:paraId="3311BEDA" w14:textId="77777777" w:rsidR="00007204" w:rsidRPr="00E21B0E" w:rsidRDefault="00007204" w:rsidP="00901BCF">
            <w:pPr>
              <w:jc w:val="both"/>
              <w:rPr>
                <w:rFonts w:ascii="Century Gothic" w:hAnsi="Century Gothic"/>
                <w:w w:val="90"/>
                <w:sz w:val="20"/>
                <w:szCs w:val="20"/>
              </w:rPr>
            </w:pPr>
            <w:r w:rsidRPr="00E21B0E">
              <w:rPr>
                <w:rFonts w:ascii="Century Gothic" w:hAnsi="Century Gothic"/>
                <w:w w:val="90"/>
                <w:sz w:val="20"/>
                <w:szCs w:val="20"/>
              </w:rPr>
              <w:t>M</w:t>
            </w:r>
            <w:r w:rsidR="00D31EDD" w:rsidRPr="00E21B0E">
              <w:rPr>
                <w:rFonts w:ascii="Century Gothic" w:hAnsi="Century Gothic"/>
                <w:w w:val="90"/>
                <w:sz w:val="20"/>
                <w:szCs w:val="20"/>
              </w:rPr>
              <w:t>emorial Descritivo</w:t>
            </w:r>
            <w:r w:rsidRPr="00E21B0E">
              <w:rPr>
                <w:rFonts w:ascii="Century Gothic" w:hAnsi="Century Gothic"/>
                <w:w w:val="90"/>
                <w:sz w:val="20"/>
                <w:szCs w:val="20"/>
              </w:rPr>
              <w:t>;</w:t>
            </w:r>
          </w:p>
          <w:p w14:paraId="4AD3863D" w14:textId="77777777" w:rsidR="00007204" w:rsidRPr="00E21B0E" w:rsidRDefault="00007204" w:rsidP="00901BCF">
            <w:pPr>
              <w:jc w:val="both"/>
              <w:rPr>
                <w:rFonts w:ascii="Century Gothic" w:hAnsi="Century Gothic"/>
                <w:w w:val="90"/>
                <w:sz w:val="20"/>
                <w:szCs w:val="20"/>
              </w:rPr>
            </w:pPr>
          </w:p>
        </w:tc>
      </w:tr>
      <w:tr w:rsidR="00007204" w:rsidRPr="00E21B0E" w14:paraId="2CDB8E53" w14:textId="77777777" w:rsidTr="00F43C6C">
        <w:tc>
          <w:tcPr>
            <w:tcW w:w="2235" w:type="dxa"/>
            <w:shd w:val="clear" w:color="auto" w:fill="auto"/>
          </w:tcPr>
          <w:p w14:paraId="1AAEE2F1"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Anexo </w:t>
            </w:r>
            <w:r w:rsidR="00EB0BF9">
              <w:rPr>
                <w:rFonts w:ascii="Century Gothic" w:hAnsi="Century Gothic"/>
                <w:w w:val="90"/>
                <w:sz w:val="20"/>
                <w:szCs w:val="20"/>
              </w:rPr>
              <w:t>2</w:t>
            </w:r>
            <w:r w:rsidRPr="00E21B0E">
              <w:rPr>
                <w:rFonts w:ascii="Century Gothic" w:hAnsi="Century Gothic"/>
                <w:w w:val="90"/>
                <w:sz w:val="20"/>
                <w:szCs w:val="20"/>
              </w:rPr>
              <w:t xml:space="preserve"> –</w:t>
            </w:r>
          </w:p>
        </w:tc>
        <w:tc>
          <w:tcPr>
            <w:tcW w:w="6409" w:type="dxa"/>
            <w:shd w:val="clear" w:color="auto" w:fill="auto"/>
          </w:tcPr>
          <w:p w14:paraId="4244EDCD" w14:textId="12ABA425" w:rsidR="00007204" w:rsidRDefault="00EB0BF9" w:rsidP="00901BCF">
            <w:pPr>
              <w:jc w:val="both"/>
              <w:rPr>
                <w:rFonts w:ascii="Century Gothic" w:hAnsi="Century Gothic"/>
                <w:iCs/>
                <w:w w:val="90"/>
                <w:sz w:val="20"/>
                <w:szCs w:val="20"/>
              </w:rPr>
            </w:pPr>
            <w:r w:rsidRPr="0067700D">
              <w:rPr>
                <w:rFonts w:ascii="Century Gothic" w:hAnsi="Century Gothic"/>
                <w:iCs/>
                <w:w w:val="90"/>
                <w:sz w:val="20"/>
                <w:szCs w:val="20"/>
              </w:rPr>
              <w:t xml:space="preserve">Modelo de Declaração a que se refere o subitem 1.4.1 do </w:t>
            </w:r>
            <w:r w:rsidRPr="0067700D">
              <w:rPr>
                <w:rFonts w:ascii="Century Gothic" w:hAnsi="Century Gothic"/>
                <w:iCs/>
                <w:caps/>
                <w:w w:val="90"/>
                <w:sz w:val="20"/>
                <w:szCs w:val="20"/>
              </w:rPr>
              <w:t xml:space="preserve">item </w:t>
            </w:r>
            <w:r w:rsidR="004561AC">
              <w:rPr>
                <w:rFonts w:ascii="Century Gothic" w:hAnsi="Century Gothic"/>
                <w:iCs/>
                <w:caps/>
                <w:w w:val="90"/>
                <w:sz w:val="20"/>
                <w:szCs w:val="20"/>
              </w:rPr>
              <w:t>I</w:t>
            </w:r>
            <w:r w:rsidRPr="0067700D">
              <w:rPr>
                <w:rFonts w:ascii="Century Gothic" w:hAnsi="Century Gothic"/>
                <w:iCs/>
                <w:caps/>
                <w:w w:val="90"/>
                <w:sz w:val="20"/>
                <w:szCs w:val="20"/>
              </w:rPr>
              <w:t>V</w:t>
            </w:r>
            <w:r w:rsidRPr="0067700D">
              <w:rPr>
                <w:rFonts w:ascii="Century Gothic" w:hAnsi="Century Gothic"/>
                <w:iCs/>
                <w:w w:val="90"/>
                <w:sz w:val="20"/>
                <w:szCs w:val="20"/>
              </w:rPr>
              <w:t xml:space="preserve"> do edital;</w:t>
            </w:r>
          </w:p>
          <w:p w14:paraId="6963986D" w14:textId="77777777" w:rsidR="00EB0BF9" w:rsidRPr="00E21B0E" w:rsidRDefault="00EB0BF9" w:rsidP="00901BCF">
            <w:pPr>
              <w:jc w:val="both"/>
              <w:rPr>
                <w:rFonts w:ascii="Century Gothic" w:hAnsi="Century Gothic"/>
                <w:w w:val="90"/>
                <w:sz w:val="20"/>
                <w:szCs w:val="20"/>
              </w:rPr>
            </w:pPr>
          </w:p>
        </w:tc>
      </w:tr>
      <w:tr w:rsidR="00007204" w:rsidRPr="00E21B0E" w14:paraId="504C5A06" w14:textId="77777777" w:rsidTr="00F43C6C">
        <w:tc>
          <w:tcPr>
            <w:tcW w:w="2235" w:type="dxa"/>
            <w:shd w:val="clear" w:color="auto" w:fill="auto"/>
          </w:tcPr>
          <w:p w14:paraId="7DEFE23C"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 xml:space="preserve">Anexo </w:t>
            </w:r>
            <w:r w:rsidR="00EB0BF9">
              <w:rPr>
                <w:rFonts w:ascii="Century Gothic" w:hAnsi="Century Gothic"/>
                <w:w w:val="90"/>
                <w:sz w:val="20"/>
                <w:szCs w:val="20"/>
              </w:rPr>
              <w:t>3</w:t>
            </w:r>
            <w:r w:rsidRPr="00E21B0E">
              <w:rPr>
                <w:rFonts w:ascii="Century Gothic" w:hAnsi="Century Gothic"/>
                <w:w w:val="90"/>
                <w:sz w:val="20"/>
                <w:szCs w:val="20"/>
              </w:rPr>
              <w:t xml:space="preserve"> –</w:t>
            </w:r>
          </w:p>
        </w:tc>
        <w:tc>
          <w:tcPr>
            <w:tcW w:w="6409" w:type="dxa"/>
            <w:shd w:val="clear" w:color="auto" w:fill="auto"/>
          </w:tcPr>
          <w:p w14:paraId="76C72110" w14:textId="77777777" w:rsidR="00007204" w:rsidRPr="00E21B0E" w:rsidRDefault="00EB0BF9" w:rsidP="00BD5A26">
            <w:pPr>
              <w:jc w:val="both"/>
              <w:rPr>
                <w:rFonts w:ascii="Century Gothic" w:hAnsi="Century Gothic"/>
                <w:w w:val="90"/>
                <w:sz w:val="20"/>
                <w:szCs w:val="20"/>
              </w:rPr>
            </w:pPr>
            <w:r w:rsidRPr="0067700D">
              <w:rPr>
                <w:rFonts w:ascii="Century Gothic" w:hAnsi="Century Gothic"/>
                <w:iCs/>
                <w:w w:val="90"/>
                <w:sz w:val="20"/>
                <w:szCs w:val="20"/>
              </w:rPr>
              <w:t>Modelo - Declaração de Elaboração Independente de Proposta e Atuação Conforme ao Marco Legal Anticorrupção</w:t>
            </w:r>
            <w:r w:rsidRPr="0067700D">
              <w:rPr>
                <w:rFonts w:ascii="Century Gothic" w:hAnsi="Century Gothic" w:cs="Arial"/>
                <w:w w:val="90"/>
                <w:sz w:val="20"/>
                <w:szCs w:val="20"/>
              </w:rPr>
              <w:t>;</w:t>
            </w:r>
          </w:p>
        </w:tc>
      </w:tr>
      <w:tr w:rsidR="00007204" w:rsidRPr="00E21B0E" w14:paraId="43D31C3D" w14:textId="77777777" w:rsidTr="00F43C6C">
        <w:tc>
          <w:tcPr>
            <w:tcW w:w="2235" w:type="dxa"/>
            <w:shd w:val="clear" w:color="auto" w:fill="auto"/>
          </w:tcPr>
          <w:p w14:paraId="1C2671B9" w14:textId="77777777" w:rsidR="00007204" w:rsidRPr="00E21B0E" w:rsidRDefault="00007204" w:rsidP="00073E0D">
            <w:pPr>
              <w:ind w:firstLine="426"/>
              <w:jc w:val="both"/>
              <w:rPr>
                <w:rFonts w:ascii="Century Gothic" w:hAnsi="Century Gothic"/>
                <w:w w:val="90"/>
                <w:sz w:val="20"/>
                <w:szCs w:val="20"/>
              </w:rPr>
            </w:pPr>
          </w:p>
        </w:tc>
        <w:tc>
          <w:tcPr>
            <w:tcW w:w="6409" w:type="dxa"/>
            <w:shd w:val="clear" w:color="auto" w:fill="auto"/>
          </w:tcPr>
          <w:p w14:paraId="09E57C02" w14:textId="77777777" w:rsidR="00007204" w:rsidRPr="00E21B0E" w:rsidRDefault="00007204" w:rsidP="00901BCF">
            <w:pPr>
              <w:jc w:val="both"/>
              <w:rPr>
                <w:rFonts w:ascii="Century Gothic" w:hAnsi="Century Gothic"/>
                <w:w w:val="90"/>
                <w:sz w:val="20"/>
                <w:szCs w:val="20"/>
              </w:rPr>
            </w:pPr>
          </w:p>
        </w:tc>
      </w:tr>
      <w:tr w:rsidR="00E91ABA" w:rsidRPr="00E21B0E" w14:paraId="4B7C2402" w14:textId="77777777" w:rsidTr="00B55DB4">
        <w:tc>
          <w:tcPr>
            <w:tcW w:w="2235" w:type="dxa"/>
            <w:shd w:val="clear" w:color="auto" w:fill="auto"/>
          </w:tcPr>
          <w:p w14:paraId="7F938144" w14:textId="77777777" w:rsidR="00E91ABA" w:rsidRDefault="00E91ABA" w:rsidP="00EB0BF9">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Anexo </w:t>
            </w:r>
            <w:r w:rsidR="00EB0BF9">
              <w:rPr>
                <w:rFonts w:ascii="Century Gothic" w:hAnsi="Century Gothic"/>
                <w:w w:val="90"/>
                <w:sz w:val="20"/>
                <w:szCs w:val="20"/>
              </w:rPr>
              <w:t>4</w:t>
            </w:r>
            <w:r w:rsidRPr="00E21B0E">
              <w:rPr>
                <w:rFonts w:ascii="Century Gothic" w:hAnsi="Century Gothic"/>
                <w:w w:val="90"/>
                <w:sz w:val="20"/>
                <w:szCs w:val="20"/>
              </w:rPr>
              <w:t xml:space="preserve"> –</w:t>
            </w:r>
          </w:p>
          <w:p w14:paraId="2F83E3BC" w14:textId="77777777" w:rsidR="00A123A1" w:rsidRDefault="00A123A1" w:rsidP="00EB0BF9">
            <w:pPr>
              <w:ind w:firstLine="426"/>
              <w:jc w:val="both"/>
              <w:rPr>
                <w:rFonts w:ascii="Century Gothic" w:hAnsi="Century Gothic"/>
                <w:w w:val="90"/>
                <w:sz w:val="20"/>
                <w:szCs w:val="20"/>
              </w:rPr>
            </w:pPr>
          </w:p>
          <w:p w14:paraId="14EF1CE4" w14:textId="2BA9B071" w:rsidR="00A123A1" w:rsidRPr="00E21B0E" w:rsidRDefault="00A123A1" w:rsidP="00EB0BF9">
            <w:pPr>
              <w:ind w:firstLine="426"/>
              <w:jc w:val="both"/>
              <w:rPr>
                <w:rFonts w:ascii="Century Gothic" w:hAnsi="Century Gothic"/>
                <w:w w:val="90"/>
                <w:sz w:val="20"/>
                <w:szCs w:val="20"/>
              </w:rPr>
            </w:pPr>
            <w:r>
              <w:rPr>
                <w:rFonts w:ascii="Century Gothic" w:hAnsi="Century Gothic"/>
                <w:w w:val="90"/>
                <w:sz w:val="20"/>
                <w:szCs w:val="20"/>
              </w:rPr>
              <w:t xml:space="preserve">e) Anexo 5 - </w:t>
            </w:r>
          </w:p>
        </w:tc>
        <w:tc>
          <w:tcPr>
            <w:tcW w:w="6409" w:type="dxa"/>
            <w:shd w:val="clear" w:color="auto" w:fill="auto"/>
          </w:tcPr>
          <w:p w14:paraId="33DA1C76" w14:textId="77777777" w:rsidR="00A123A1" w:rsidRDefault="00E91ABA" w:rsidP="00A123A1">
            <w:pPr>
              <w:jc w:val="both"/>
              <w:rPr>
                <w:rFonts w:ascii="Century Gothic" w:hAnsi="Century Gothic"/>
                <w:w w:val="90"/>
                <w:sz w:val="20"/>
                <w:szCs w:val="20"/>
              </w:rPr>
            </w:pPr>
            <w:r w:rsidRPr="00E21B0E">
              <w:rPr>
                <w:rFonts w:ascii="Century Gothic" w:hAnsi="Century Gothic"/>
                <w:w w:val="90"/>
                <w:sz w:val="20"/>
                <w:szCs w:val="20"/>
              </w:rPr>
              <w:t>ATO (N) nº 308 / 2003 – P.G.J., de 18 de março de 2003.</w:t>
            </w:r>
          </w:p>
          <w:p w14:paraId="0FBB72B2" w14:textId="77777777" w:rsidR="00A123A1" w:rsidRDefault="00A123A1" w:rsidP="00A123A1">
            <w:pPr>
              <w:jc w:val="both"/>
              <w:rPr>
                <w:rFonts w:ascii="Century Gothic" w:hAnsi="Century Gothic"/>
                <w:w w:val="90"/>
                <w:sz w:val="20"/>
                <w:szCs w:val="20"/>
              </w:rPr>
            </w:pPr>
          </w:p>
          <w:p w14:paraId="0E8E7DD6" w14:textId="14DD7AC4" w:rsidR="00A123A1" w:rsidRPr="00A123A1" w:rsidRDefault="00A123A1" w:rsidP="00A123A1">
            <w:pPr>
              <w:jc w:val="both"/>
              <w:rPr>
                <w:rFonts w:ascii="Century Gothic" w:hAnsi="Century Gothic"/>
                <w:w w:val="90"/>
                <w:sz w:val="20"/>
                <w:szCs w:val="20"/>
              </w:rPr>
            </w:pPr>
            <w:r w:rsidRPr="00A123A1">
              <w:rPr>
                <w:rFonts w:ascii="Century Gothic" w:hAnsi="Century Gothic"/>
                <w:iCs/>
                <w:color w:val="000000"/>
                <w:w w:val="90"/>
                <w:sz w:val="20"/>
                <w:szCs w:val="20"/>
              </w:rPr>
              <w:t>Resolução CNMP nº 37, de 28 de abril de 2009</w:t>
            </w:r>
            <w:r w:rsidRPr="00A123A1">
              <w:rPr>
                <w:rFonts w:ascii="Century Gothic" w:hAnsi="Century Gothic"/>
                <w:color w:val="000000"/>
                <w:w w:val="90"/>
                <w:sz w:val="20"/>
                <w:szCs w:val="20"/>
              </w:rPr>
              <w:t>.</w:t>
            </w:r>
          </w:p>
          <w:p w14:paraId="5A8DB14F" w14:textId="77777777" w:rsidR="00A123A1" w:rsidRDefault="00A123A1" w:rsidP="00E91ABA">
            <w:pPr>
              <w:jc w:val="both"/>
              <w:rPr>
                <w:rFonts w:ascii="Century Gothic" w:hAnsi="Century Gothic"/>
                <w:w w:val="90"/>
                <w:sz w:val="20"/>
                <w:szCs w:val="20"/>
              </w:rPr>
            </w:pPr>
          </w:p>
          <w:p w14:paraId="34340A4E" w14:textId="6676C4A3" w:rsidR="00A123A1" w:rsidRPr="00E21B0E" w:rsidRDefault="00A123A1" w:rsidP="00E91ABA">
            <w:pPr>
              <w:jc w:val="both"/>
              <w:rPr>
                <w:rFonts w:ascii="Century Gothic" w:hAnsi="Century Gothic"/>
                <w:w w:val="90"/>
                <w:sz w:val="20"/>
                <w:szCs w:val="20"/>
              </w:rPr>
            </w:pPr>
          </w:p>
        </w:tc>
      </w:tr>
    </w:tbl>
    <w:p w14:paraId="747E3A1D" w14:textId="77777777" w:rsidR="00C51E46" w:rsidRDefault="00C51E46" w:rsidP="00073E0D">
      <w:pPr>
        <w:ind w:firstLine="426"/>
        <w:jc w:val="both"/>
        <w:rPr>
          <w:rFonts w:ascii="Century Gothic" w:hAnsi="Century Gothic"/>
          <w:w w:val="90"/>
          <w:sz w:val="20"/>
          <w:szCs w:val="20"/>
        </w:rPr>
      </w:pPr>
    </w:p>
    <w:p w14:paraId="29885F20" w14:textId="37EA841B" w:rsidR="00463CB5" w:rsidRDefault="006A03D3" w:rsidP="71DF2DB9">
      <w:pPr>
        <w:ind w:firstLine="426"/>
        <w:jc w:val="both"/>
        <w:rPr>
          <w:rFonts w:ascii="Century Gothic" w:hAnsi="Century Gothic"/>
          <w:sz w:val="20"/>
          <w:szCs w:val="20"/>
        </w:rPr>
      </w:pPr>
      <w:proofErr w:type="gramStart"/>
      <w:r>
        <w:rPr>
          <w:rFonts w:ascii="Century Gothic" w:hAnsi="Century Gothic"/>
          <w:w w:val="90"/>
          <w:sz w:val="20"/>
          <w:szCs w:val="20"/>
        </w:rPr>
        <w:lastRenderedPageBreak/>
        <w:t>9</w:t>
      </w:r>
      <w:r w:rsidR="00463CB5" w:rsidRPr="00E21B0E">
        <w:rPr>
          <w:rFonts w:ascii="Century Gothic" w:hAnsi="Century Gothic"/>
          <w:w w:val="90"/>
          <w:sz w:val="20"/>
          <w:szCs w:val="20"/>
        </w:rPr>
        <w:t>.</w:t>
      </w:r>
      <w:r w:rsidR="00463CB5" w:rsidRPr="00E21B0E">
        <w:rPr>
          <w:rFonts w:ascii="Century Gothic" w:hAnsi="Century Gothic"/>
          <w:w w:val="90"/>
          <w:sz w:val="20"/>
          <w:szCs w:val="20"/>
        </w:rPr>
        <w:tab/>
        <w:t>Para</w:t>
      </w:r>
      <w:proofErr w:type="gramEnd"/>
      <w:r w:rsidR="00463CB5" w:rsidRPr="00E21B0E">
        <w:rPr>
          <w:rFonts w:ascii="Century Gothic" w:hAnsi="Century Gothic"/>
          <w:w w:val="90"/>
          <w:sz w:val="20"/>
          <w:szCs w:val="20"/>
        </w:rPr>
        <w:t xml:space="preserve"> dirimir quaisquer questões decorrentes da licitação, não resolvidas na esfera administrativa, será competente o foro da Comarca da Capital do Estado de São Paulo.</w:t>
      </w:r>
    </w:p>
    <w:p w14:paraId="446E06DA" w14:textId="2CFE7D57" w:rsidR="0002490D" w:rsidRPr="00B30FA5" w:rsidRDefault="006A03D3" w:rsidP="71DF2DB9">
      <w:pPr>
        <w:spacing w:before="100" w:beforeAutospacing="1" w:after="100" w:afterAutospacing="1"/>
        <w:ind w:firstLine="426"/>
        <w:jc w:val="both"/>
        <w:rPr>
          <w:color w:val="000000" w:themeColor="text1"/>
        </w:rPr>
      </w:pPr>
      <w:r w:rsidRPr="71DF2DB9">
        <w:rPr>
          <w:rFonts w:ascii="Century Gothic" w:hAnsi="Century Gothic"/>
          <w:color w:val="000000"/>
          <w:w w:val="90"/>
          <w:sz w:val="20"/>
          <w:szCs w:val="20"/>
        </w:rPr>
        <w:t>10</w:t>
      </w:r>
      <w:r w:rsidR="0002490D" w:rsidRPr="71DF2DB9">
        <w:rPr>
          <w:rFonts w:ascii="Century Gothic" w:hAnsi="Century Gothic"/>
          <w:color w:val="000000"/>
          <w:w w:val="90"/>
          <w:sz w:val="20"/>
          <w:szCs w:val="20"/>
        </w:rPr>
        <w:t>. As licitantes deverão atentar para as disposições da Resolução CNMP nº 86, de 21 de março de 2012, ou para qualquer outra que venha a substituí-la, em especial as determinações indicadas em seu artigo 5º, II, “e” e “n”</w:t>
      </w:r>
      <w:r w:rsidR="0002490D" w:rsidRPr="00B30FA5">
        <w:rPr>
          <w:rFonts w:ascii="Century Gothic" w:hAnsi="Century Gothic"/>
          <w:color w:val="000000"/>
          <w:w w:val="90"/>
          <w:sz w:val="20"/>
          <w:szCs w:val="20"/>
        </w:rPr>
        <w:t>.</w:t>
      </w:r>
    </w:p>
    <w:p w14:paraId="4C09B894" w14:textId="7D5E1559" w:rsidR="0002490D" w:rsidRPr="00B30FA5" w:rsidRDefault="006A03D3" w:rsidP="00B30FA5">
      <w:pPr>
        <w:spacing w:before="100" w:beforeAutospacing="1" w:after="100" w:afterAutospacing="1"/>
        <w:ind w:firstLine="426"/>
        <w:jc w:val="both"/>
        <w:rPr>
          <w:color w:val="000000"/>
          <w:w w:val="90"/>
        </w:rPr>
      </w:pPr>
      <w:r>
        <w:rPr>
          <w:rFonts w:ascii="Century Gothic" w:hAnsi="Century Gothic"/>
          <w:iCs/>
          <w:color w:val="000000"/>
          <w:w w:val="90"/>
          <w:sz w:val="20"/>
          <w:szCs w:val="20"/>
        </w:rPr>
        <w:t>10</w:t>
      </w:r>
      <w:r w:rsidR="0002490D" w:rsidRPr="00B30FA5">
        <w:rPr>
          <w:rFonts w:ascii="Century Gothic" w:hAnsi="Century Gothic"/>
          <w:iCs/>
          <w:color w:val="000000"/>
          <w:w w:val="90"/>
          <w:sz w:val="20"/>
          <w:szCs w:val="20"/>
        </w:rPr>
        <w:t>.1. As licitantes deverão atender prontamente às solicitações do Ministério Público do Estado de São Paulo, sempre que necessário, a fim de dar cumprimento à supracitada Resolução do Conselho Nacional do Ministério Público</w:t>
      </w:r>
      <w:r w:rsidR="0002490D" w:rsidRPr="00B30FA5">
        <w:rPr>
          <w:rFonts w:ascii="Century Gothic" w:hAnsi="Century Gothic"/>
          <w:color w:val="000000"/>
          <w:w w:val="90"/>
          <w:sz w:val="20"/>
          <w:szCs w:val="20"/>
        </w:rPr>
        <w:t>.</w:t>
      </w:r>
    </w:p>
    <w:p w14:paraId="381EC737" w14:textId="77777777" w:rsidR="00463CB5" w:rsidRPr="00E21B0E" w:rsidRDefault="00463CB5" w:rsidP="00073E0D">
      <w:pPr>
        <w:ind w:firstLine="426"/>
        <w:jc w:val="both"/>
        <w:rPr>
          <w:rFonts w:ascii="Century Gothic" w:hAnsi="Century Gothic"/>
          <w:w w:val="90"/>
          <w:sz w:val="20"/>
          <w:szCs w:val="20"/>
        </w:rPr>
      </w:pPr>
    </w:p>
    <w:p w14:paraId="12DDED75" w14:textId="55FDAA24" w:rsidR="001105E7" w:rsidRDefault="001105E7" w:rsidP="00073E0D">
      <w:pPr>
        <w:ind w:firstLine="426"/>
        <w:jc w:val="center"/>
        <w:rPr>
          <w:rFonts w:ascii="Century Gothic" w:hAnsi="Century Gothic"/>
          <w:w w:val="90"/>
          <w:sz w:val="20"/>
          <w:szCs w:val="20"/>
        </w:rPr>
      </w:pPr>
    </w:p>
    <w:p w14:paraId="7F74FBE5" w14:textId="1DCEB56E" w:rsidR="00BC4394" w:rsidRDefault="00BC4394" w:rsidP="00073E0D">
      <w:pPr>
        <w:ind w:firstLine="426"/>
        <w:jc w:val="center"/>
        <w:rPr>
          <w:rFonts w:ascii="Century Gothic" w:hAnsi="Century Gothic"/>
          <w:w w:val="90"/>
          <w:sz w:val="20"/>
          <w:szCs w:val="20"/>
        </w:rPr>
      </w:pPr>
    </w:p>
    <w:p w14:paraId="1E13045F" w14:textId="77777777" w:rsidR="00BC4394" w:rsidRDefault="00BC4394" w:rsidP="00073E0D">
      <w:pPr>
        <w:ind w:firstLine="426"/>
        <w:jc w:val="center"/>
        <w:rPr>
          <w:rFonts w:ascii="Century Gothic" w:hAnsi="Century Gothic"/>
          <w:w w:val="90"/>
          <w:sz w:val="20"/>
          <w:szCs w:val="20"/>
        </w:rPr>
      </w:pPr>
    </w:p>
    <w:p w14:paraId="6B0CF8FF" w14:textId="77777777" w:rsidR="001105E7" w:rsidRDefault="001105E7" w:rsidP="00073E0D">
      <w:pPr>
        <w:ind w:firstLine="426"/>
        <w:jc w:val="center"/>
        <w:rPr>
          <w:rFonts w:ascii="Century Gothic" w:hAnsi="Century Gothic"/>
          <w:w w:val="90"/>
          <w:sz w:val="20"/>
          <w:szCs w:val="20"/>
        </w:rPr>
      </w:pPr>
    </w:p>
    <w:p w14:paraId="0FCD6A04" w14:textId="53C62A35"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DF2B95">
        <w:rPr>
          <w:rFonts w:ascii="Century Gothic" w:hAnsi="Century Gothic"/>
          <w:w w:val="90"/>
          <w:sz w:val="20"/>
          <w:szCs w:val="20"/>
        </w:rPr>
        <w:t xml:space="preserve"> </w:t>
      </w:r>
      <w:r w:rsidR="00CE1EFC">
        <w:rPr>
          <w:rFonts w:ascii="Century Gothic" w:hAnsi="Century Gothic"/>
          <w:w w:val="90"/>
          <w:sz w:val="20"/>
          <w:szCs w:val="20"/>
        </w:rPr>
        <w:t xml:space="preserve">31 </w:t>
      </w:r>
      <w:r w:rsidR="00DF2B95">
        <w:rPr>
          <w:rFonts w:ascii="Century Gothic" w:hAnsi="Century Gothic"/>
          <w:w w:val="90"/>
          <w:sz w:val="20"/>
          <w:szCs w:val="20"/>
        </w:rPr>
        <w:t>de</w:t>
      </w:r>
      <w:r w:rsidR="00CE1EFC">
        <w:rPr>
          <w:rFonts w:ascii="Century Gothic" w:hAnsi="Century Gothic"/>
          <w:w w:val="90"/>
          <w:sz w:val="20"/>
          <w:szCs w:val="20"/>
        </w:rPr>
        <w:t xml:space="preserve"> outubro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6766BA">
        <w:rPr>
          <w:rFonts w:ascii="Century Gothic" w:hAnsi="Century Gothic"/>
          <w:w w:val="90"/>
          <w:sz w:val="20"/>
          <w:szCs w:val="20"/>
        </w:rPr>
        <w:t>2018</w:t>
      </w:r>
      <w:r w:rsidR="00007204" w:rsidRPr="00E21B0E">
        <w:rPr>
          <w:rFonts w:ascii="Century Gothic" w:hAnsi="Century Gothic"/>
          <w:w w:val="90"/>
          <w:sz w:val="20"/>
          <w:szCs w:val="20"/>
        </w:rPr>
        <w:t>.</w:t>
      </w:r>
    </w:p>
    <w:p w14:paraId="5668D78B" w14:textId="77777777" w:rsidR="00463CB5" w:rsidRPr="00E21B0E" w:rsidRDefault="00463CB5" w:rsidP="00073E0D">
      <w:pPr>
        <w:ind w:firstLine="426"/>
        <w:jc w:val="center"/>
        <w:rPr>
          <w:rFonts w:ascii="Century Gothic" w:hAnsi="Century Gothic"/>
          <w:w w:val="90"/>
          <w:sz w:val="20"/>
          <w:szCs w:val="20"/>
        </w:rPr>
      </w:pPr>
    </w:p>
    <w:p w14:paraId="0F21E343" w14:textId="77777777" w:rsidR="00007204" w:rsidRPr="00E21B0E" w:rsidRDefault="00007204" w:rsidP="00073E0D">
      <w:pPr>
        <w:ind w:firstLine="426"/>
        <w:jc w:val="center"/>
        <w:rPr>
          <w:rFonts w:ascii="Century Gothic" w:hAnsi="Century Gothic"/>
          <w:w w:val="90"/>
          <w:sz w:val="20"/>
          <w:szCs w:val="20"/>
        </w:rPr>
      </w:pPr>
    </w:p>
    <w:p w14:paraId="7627C06F" w14:textId="77777777" w:rsidR="00463CB5" w:rsidRPr="00B64B52" w:rsidRDefault="00C06BB7" w:rsidP="00073E0D">
      <w:pPr>
        <w:ind w:firstLine="426"/>
        <w:jc w:val="center"/>
        <w:rPr>
          <w:rFonts w:ascii="Century Gothic" w:hAnsi="Century Gothic"/>
          <w:b/>
          <w:w w:val="90"/>
          <w:sz w:val="20"/>
          <w:szCs w:val="20"/>
        </w:rPr>
      </w:pPr>
      <w:r w:rsidRPr="00B64B52">
        <w:rPr>
          <w:rFonts w:ascii="Century Gothic" w:hAnsi="Century Gothic"/>
          <w:b/>
          <w:w w:val="90"/>
          <w:sz w:val="20"/>
          <w:szCs w:val="20"/>
        </w:rPr>
        <w:t>RICARDO DE BARROS LEONEL</w:t>
      </w:r>
    </w:p>
    <w:p w14:paraId="6E0E5D94" w14:textId="77777777" w:rsidR="00463CB5" w:rsidRPr="00B64B52" w:rsidRDefault="000D0757" w:rsidP="00073E0D">
      <w:pPr>
        <w:ind w:firstLine="426"/>
        <w:jc w:val="center"/>
        <w:rPr>
          <w:rFonts w:ascii="Century Gothic" w:hAnsi="Century Gothic"/>
          <w:w w:val="90"/>
          <w:sz w:val="20"/>
          <w:szCs w:val="20"/>
        </w:rPr>
      </w:pPr>
      <w:r w:rsidRPr="00B64B52">
        <w:rPr>
          <w:rFonts w:ascii="Century Gothic" w:hAnsi="Century Gothic"/>
          <w:w w:val="90"/>
          <w:sz w:val="20"/>
          <w:szCs w:val="20"/>
        </w:rPr>
        <w:t>Promotor de Justiça</w:t>
      </w:r>
    </w:p>
    <w:p w14:paraId="3828EF53" w14:textId="77777777" w:rsidR="00463CB5" w:rsidRPr="00B64B52" w:rsidRDefault="000D0757" w:rsidP="00073E0D">
      <w:pPr>
        <w:ind w:firstLine="426"/>
        <w:jc w:val="center"/>
        <w:rPr>
          <w:rFonts w:ascii="Century Gothic" w:hAnsi="Century Gothic"/>
          <w:w w:val="90"/>
          <w:sz w:val="20"/>
          <w:szCs w:val="20"/>
        </w:rPr>
      </w:pPr>
      <w:r w:rsidRPr="00B64B52">
        <w:rPr>
          <w:rFonts w:ascii="Century Gothic" w:hAnsi="Century Gothic"/>
          <w:w w:val="90"/>
          <w:sz w:val="20"/>
          <w:szCs w:val="20"/>
        </w:rPr>
        <w:t>Diretor-Geral</w:t>
      </w:r>
    </w:p>
    <w:p w14:paraId="64545556" w14:textId="77777777" w:rsidR="001105E7" w:rsidRDefault="001105E7" w:rsidP="004E7146">
      <w:pPr>
        <w:ind w:firstLine="420"/>
        <w:jc w:val="center"/>
        <w:textAlignment w:val="baseline"/>
        <w:rPr>
          <w:rFonts w:ascii="Century Gothic" w:eastAsia="Times New Roman" w:hAnsi="Century Gothic"/>
          <w:b/>
          <w:bCs/>
          <w:sz w:val="20"/>
          <w:szCs w:val="20"/>
        </w:rPr>
      </w:pPr>
    </w:p>
    <w:p w14:paraId="521B0A65" w14:textId="77777777" w:rsidR="008A7865" w:rsidRDefault="008A7865" w:rsidP="004E7146">
      <w:pPr>
        <w:ind w:firstLine="420"/>
        <w:jc w:val="center"/>
        <w:textAlignment w:val="baseline"/>
        <w:rPr>
          <w:rFonts w:ascii="Century Gothic" w:eastAsia="Times New Roman" w:hAnsi="Century Gothic"/>
          <w:b/>
          <w:bCs/>
          <w:sz w:val="20"/>
          <w:szCs w:val="20"/>
        </w:rPr>
      </w:pPr>
    </w:p>
    <w:p w14:paraId="5245C702" w14:textId="77777777" w:rsidR="008A7865" w:rsidRDefault="008A7865" w:rsidP="004E7146">
      <w:pPr>
        <w:ind w:firstLine="420"/>
        <w:jc w:val="center"/>
        <w:textAlignment w:val="baseline"/>
        <w:rPr>
          <w:rFonts w:ascii="Century Gothic" w:eastAsia="Times New Roman" w:hAnsi="Century Gothic"/>
          <w:b/>
          <w:bCs/>
          <w:sz w:val="20"/>
          <w:szCs w:val="20"/>
        </w:rPr>
      </w:pPr>
    </w:p>
    <w:p w14:paraId="4C368925" w14:textId="77777777" w:rsidR="008A7865" w:rsidRDefault="008A7865" w:rsidP="004E7146">
      <w:pPr>
        <w:ind w:firstLine="420"/>
        <w:jc w:val="center"/>
        <w:textAlignment w:val="baseline"/>
        <w:rPr>
          <w:rFonts w:ascii="Century Gothic" w:eastAsia="Times New Roman" w:hAnsi="Century Gothic"/>
          <w:b/>
          <w:bCs/>
          <w:sz w:val="20"/>
          <w:szCs w:val="20"/>
        </w:rPr>
      </w:pPr>
    </w:p>
    <w:p w14:paraId="36CA8632" w14:textId="77777777" w:rsidR="008A7865" w:rsidRDefault="008A7865" w:rsidP="004E7146">
      <w:pPr>
        <w:ind w:firstLine="420"/>
        <w:jc w:val="center"/>
        <w:textAlignment w:val="baseline"/>
        <w:rPr>
          <w:rFonts w:ascii="Century Gothic" w:eastAsia="Times New Roman" w:hAnsi="Century Gothic"/>
          <w:b/>
          <w:bCs/>
          <w:sz w:val="20"/>
          <w:szCs w:val="20"/>
        </w:rPr>
      </w:pPr>
    </w:p>
    <w:p w14:paraId="28EE0368" w14:textId="77777777" w:rsidR="008A7865" w:rsidRDefault="008A7865" w:rsidP="004E7146">
      <w:pPr>
        <w:ind w:firstLine="420"/>
        <w:jc w:val="center"/>
        <w:textAlignment w:val="baseline"/>
        <w:rPr>
          <w:rFonts w:ascii="Century Gothic" w:eastAsia="Times New Roman" w:hAnsi="Century Gothic"/>
          <w:b/>
          <w:bCs/>
          <w:sz w:val="20"/>
          <w:szCs w:val="20"/>
        </w:rPr>
      </w:pPr>
    </w:p>
    <w:p w14:paraId="5EF74B0C" w14:textId="77777777" w:rsidR="008A7865" w:rsidRDefault="008A7865" w:rsidP="004E7146">
      <w:pPr>
        <w:ind w:firstLine="420"/>
        <w:jc w:val="center"/>
        <w:textAlignment w:val="baseline"/>
        <w:rPr>
          <w:rFonts w:ascii="Century Gothic" w:eastAsia="Times New Roman" w:hAnsi="Century Gothic"/>
          <w:b/>
          <w:bCs/>
          <w:sz w:val="20"/>
          <w:szCs w:val="20"/>
        </w:rPr>
      </w:pPr>
    </w:p>
    <w:p w14:paraId="5992BE32" w14:textId="77777777" w:rsidR="008A7865" w:rsidRDefault="008A7865" w:rsidP="004E7146">
      <w:pPr>
        <w:ind w:firstLine="420"/>
        <w:jc w:val="center"/>
        <w:textAlignment w:val="baseline"/>
        <w:rPr>
          <w:rFonts w:ascii="Century Gothic" w:eastAsia="Times New Roman" w:hAnsi="Century Gothic"/>
          <w:b/>
          <w:bCs/>
          <w:sz w:val="20"/>
          <w:szCs w:val="20"/>
        </w:rPr>
      </w:pPr>
    </w:p>
    <w:p w14:paraId="23CEF94C" w14:textId="77777777" w:rsidR="008A7865" w:rsidRDefault="008A7865" w:rsidP="004E7146">
      <w:pPr>
        <w:ind w:firstLine="420"/>
        <w:jc w:val="center"/>
        <w:textAlignment w:val="baseline"/>
        <w:rPr>
          <w:rFonts w:ascii="Century Gothic" w:eastAsia="Times New Roman" w:hAnsi="Century Gothic"/>
          <w:b/>
          <w:bCs/>
          <w:sz w:val="20"/>
          <w:szCs w:val="20"/>
        </w:rPr>
      </w:pPr>
    </w:p>
    <w:p w14:paraId="55B30783" w14:textId="77777777" w:rsidR="008A7865" w:rsidRDefault="008A7865" w:rsidP="004E7146">
      <w:pPr>
        <w:ind w:firstLine="420"/>
        <w:jc w:val="center"/>
        <w:textAlignment w:val="baseline"/>
        <w:rPr>
          <w:rFonts w:ascii="Century Gothic" w:eastAsia="Times New Roman" w:hAnsi="Century Gothic"/>
          <w:b/>
          <w:bCs/>
          <w:sz w:val="20"/>
          <w:szCs w:val="20"/>
        </w:rPr>
      </w:pPr>
    </w:p>
    <w:p w14:paraId="43B82CEB" w14:textId="77777777" w:rsidR="008A7865" w:rsidRDefault="008A7865" w:rsidP="004E7146">
      <w:pPr>
        <w:ind w:firstLine="420"/>
        <w:jc w:val="center"/>
        <w:textAlignment w:val="baseline"/>
        <w:rPr>
          <w:rFonts w:ascii="Century Gothic" w:eastAsia="Times New Roman" w:hAnsi="Century Gothic"/>
          <w:b/>
          <w:bCs/>
          <w:sz w:val="20"/>
          <w:szCs w:val="20"/>
        </w:rPr>
      </w:pPr>
    </w:p>
    <w:p w14:paraId="014930CD" w14:textId="77777777" w:rsidR="008A7865" w:rsidRDefault="008A7865" w:rsidP="004E7146">
      <w:pPr>
        <w:ind w:firstLine="420"/>
        <w:jc w:val="center"/>
        <w:textAlignment w:val="baseline"/>
        <w:rPr>
          <w:rFonts w:ascii="Century Gothic" w:eastAsia="Times New Roman" w:hAnsi="Century Gothic"/>
          <w:b/>
          <w:bCs/>
          <w:sz w:val="20"/>
          <w:szCs w:val="20"/>
        </w:rPr>
      </w:pPr>
    </w:p>
    <w:p w14:paraId="055CF8A0" w14:textId="77777777" w:rsidR="008A7865" w:rsidRDefault="008A7865" w:rsidP="004E7146">
      <w:pPr>
        <w:ind w:firstLine="420"/>
        <w:jc w:val="center"/>
        <w:textAlignment w:val="baseline"/>
        <w:rPr>
          <w:rFonts w:ascii="Century Gothic" w:eastAsia="Times New Roman" w:hAnsi="Century Gothic"/>
          <w:b/>
          <w:bCs/>
          <w:sz w:val="20"/>
          <w:szCs w:val="20"/>
        </w:rPr>
      </w:pPr>
    </w:p>
    <w:p w14:paraId="3DD087FF" w14:textId="77777777" w:rsidR="008A7865" w:rsidRDefault="008A7865" w:rsidP="004E7146">
      <w:pPr>
        <w:ind w:firstLine="420"/>
        <w:jc w:val="center"/>
        <w:textAlignment w:val="baseline"/>
        <w:rPr>
          <w:rFonts w:ascii="Century Gothic" w:eastAsia="Times New Roman" w:hAnsi="Century Gothic"/>
          <w:b/>
          <w:bCs/>
          <w:sz w:val="20"/>
          <w:szCs w:val="20"/>
        </w:rPr>
      </w:pPr>
    </w:p>
    <w:p w14:paraId="57E6C0D2" w14:textId="77777777" w:rsidR="008A7865" w:rsidRDefault="008A7865" w:rsidP="004E7146">
      <w:pPr>
        <w:ind w:firstLine="420"/>
        <w:jc w:val="center"/>
        <w:textAlignment w:val="baseline"/>
        <w:rPr>
          <w:rFonts w:ascii="Century Gothic" w:eastAsia="Times New Roman" w:hAnsi="Century Gothic"/>
          <w:b/>
          <w:bCs/>
          <w:sz w:val="20"/>
          <w:szCs w:val="20"/>
        </w:rPr>
      </w:pPr>
    </w:p>
    <w:p w14:paraId="4BAF913A" w14:textId="77777777" w:rsidR="008A7865" w:rsidRDefault="008A7865" w:rsidP="004E7146">
      <w:pPr>
        <w:ind w:firstLine="420"/>
        <w:jc w:val="center"/>
        <w:textAlignment w:val="baseline"/>
        <w:rPr>
          <w:rFonts w:ascii="Century Gothic" w:eastAsia="Times New Roman" w:hAnsi="Century Gothic"/>
          <w:b/>
          <w:bCs/>
          <w:sz w:val="20"/>
          <w:szCs w:val="20"/>
        </w:rPr>
      </w:pPr>
    </w:p>
    <w:p w14:paraId="01E78174" w14:textId="77777777" w:rsidR="008A7865" w:rsidRDefault="008A7865" w:rsidP="004E7146">
      <w:pPr>
        <w:ind w:firstLine="420"/>
        <w:jc w:val="center"/>
        <w:textAlignment w:val="baseline"/>
        <w:rPr>
          <w:rFonts w:ascii="Century Gothic" w:eastAsia="Times New Roman" w:hAnsi="Century Gothic"/>
          <w:b/>
          <w:bCs/>
          <w:sz w:val="20"/>
          <w:szCs w:val="20"/>
        </w:rPr>
      </w:pPr>
    </w:p>
    <w:p w14:paraId="4C0A1C74" w14:textId="77777777" w:rsidR="008A7865" w:rsidRDefault="008A7865" w:rsidP="004E7146">
      <w:pPr>
        <w:ind w:firstLine="420"/>
        <w:jc w:val="center"/>
        <w:textAlignment w:val="baseline"/>
        <w:rPr>
          <w:rFonts w:ascii="Century Gothic" w:eastAsia="Times New Roman" w:hAnsi="Century Gothic"/>
          <w:b/>
          <w:bCs/>
          <w:sz w:val="20"/>
          <w:szCs w:val="20"/>
        </w:rPr>
      </w:pPr>
    </w:p>
    <w:p w14:paraId="7C8ACACB" w14:textId="77777777" w:rsidR="008A7865" w:rsidRDefault="008A7865" w:rsidP="004E7146">
      <w:pPr>
        <w:ind w:firstLine="420"/>
        <w:jc w:val="center"/>
        <w:textAlignment w:val="baseline"/>
        <w:rPr>
          <w:rFonts w:ascii="Century Gothic" w:eastAsia="Times New Roman" w:hAnsi="Century Gothic"/>
          <w:b/>
          <w:bCs/>
          <w:sz w:val="20"/>
          <w:szCs w:val="20"/>
        </w:rPr>
      </w:pPr>
    </w:p>
    <w:p w14:paraId="299E701A" w14:textId="77777777" w:rsidR="008A7865" w:rsidRDefault="008A7865" w:rsidP="004E7146">
      <w:pPr>
        <w:ind w:firstLine="420"/>
        <w:jc w:val="center"/>
        <w:textAlignment w:val="baseline"/>
        <w:rPr>
          <w:rFonts w:ascii="Century Gothic" w:eastAsia="Times New Roman" w:hAnsi="Century Gothic"/>
          <w:b/>
          <w:bCs/>
          <w:sz w:val="20"/>
          <w:szCs w:val="20"/>
        </w:rPr>
      </w:pPr>
    </w:p>
    <w:p w14:paraId="46816B78" w14:textId="77777777" w:rsidR="008A7865" w:rsidRDefault="008A7865" w:rsidP="004E7146">
      <w:pPr>
        <w:ind w:firstLine="420"/>
        <w:jc w:val="center"/>
        <w:textAlignment w:val="baseline"/>
        <w:rPr>
          <w:rFonts w:ascii="Century Gothic" w:eastAsia="Times New Roman" w:hAnsi="Century Gothic"/>
          <w:b/>
          <w:bCs/>
          <w:sz w:val="20"/>
          <w:szCs w:val="20"/>
        </w:rPr>
      </w:pPr>
    </w:p>
    <w:p w14:paraId="2D993961" w14:textId="77777777" w:rsidR="008A7865" w:rsidRDefault="008A7865" w:rsidP="004E7146">
      <w:pPr>
        <w:ind w:firstLine="420"/>
        <w:jc w:val="center"/>
        <w:textAlignment w:val="baseline"/>
        <w:rPr>
          <w:rFonts w:ascii="Century Gothic" w:eastAsia="Times New Roman" w:hAnsi="Century Gothic"/>
          <w:b/>
          <w:bCs/>
          <w:sz w:val="20"/>
          <w:szCs w:val="20"/>
        </w:rPr>
      </w:pPr>
    </w:p>
    <w:p w14:paraId="63C2BAF1" w14:textId="77777777" w:rsidR="008A7865" w:rsidRDefault="008A7865" w:rsidP="004E7146">
      <w:pPr>
        <w:ind w:firstLine="420"/>
        <w:jc w:val="center"/>
        <w:textAlignment w:val="baseline"/>
        <w:rPr>
          <w:rFonts w:ascii="Century Gothic" w:eastAsia="Times New Roman" w:hAnsi="Century Gothic"/>
          <w:b/>
          <w:bCs/>
          <w:sz w:val="20"/>
          <w:szCs w:val="20"/>
        </w:rPr>
      </w:pPr>
    </w:p>
    <w:p w14:paraId="3ECECECC" w14:textId="77777777" w:rsidR="008A7865" w:rsidRDefault="008A7865" w:rsidP="004E7146">
      <w:pPr>
        <w:ind w:firstLine="420"/>
        <w:jc w:val="center"/>
        <w:textAlignment w:val="baseline"/>
        <w:rPr>
          <w:rFonts w:ascii="Century Gothic" w:eastAsia="Times New Roman" w:hAnsi="Century Gothic"/>
          <w:b/>
          <w:bCs/>
          <w:sz w:val="20"/>
          <w:szCs w:val="20"/>
        </w:rPr>
      </w:pPr>
    </w:p>
    <w:p w14:paraId="1B107682" w14:textId="77777777" w:rsidR="008A7865" w:rsidRDefault="008A7865" w:rsidP="004E7146">
      <w:pPr>
        <w:ind w:firstLine="420"/>
        <w:jc w:val="center"/>
        <w:textAlignment w:val="baseline"/>
        <w:rPr>
          <w:rFonts w:ascii="Century Gothic" w:eastAsia="Times New Roman" w:hAnsi="Century Gothic"/>
          <w:b/>
          <w:bCs/>
          <w:sz w:val="20"/>
          <w:szCs w:val="20"/>
        </w:rPr>
      </w:pPr>
    </w:p>
    <w:p w14:paraId="2B6536EF" w14:textId="77777777" w:rsidR="008A7865" w:rsidRDefault="008A7865" w:rsidP="004E7146">
      <w:pPr>
        <w:ind w:firstLine="420"/>
        <w:jc w:val="center"/>
        <w:textAlignment w:val="baseline"/>
        <w:rPr>
          <w:rFonts w:ascii="Century Gothic" w:eastAsia="Times New Roman" w:hAnsi="Century Gothic"/>
          <w:b/>
          <w:bCs/>
          <w:sz w:val="20"/>
          <w:szCs w:val="20"/>
        </w:rPr>
      </w:pPr>
    </w:p>
    <w:p w14:paraId="686EB2E1" w14:textId="77777777" w:rsidR="008A7865" w:rsidRDefault="008A7865" w:rsidP="71DF2DB9">
      <w:pPr>
        <w:ind w:firstLine="420"/>
        <w:jc w:val="center"/>
        <w:textAlignment w:val="baseline"/>
        <w:rPr>
          <w:rFonts w:ascii="Century Gothic" w:eastAsia="Times New Roman" w:hAnsi="Century Gothic"/>
          <w:b/>
          <w:bCs/>
          <w:sz w:val="20"/>
          <w:szCs w:val="20"/>
        </w:rPr>
      </w:pPr>
    </w:p>
    <w:p w14:paraId="6AFA130C" w14:textId="5586285A" w:rsidR="71DF2DB9" w:rsidRDefault="71DF2DB9" w:rsidP="71DF2DB9">
      <w:pPr>
        <w:ind w:firstLine="420"/>
        <w:jc w:val="center"/>
        <w:rPr>
          <w:rFonts w:ascii="Century Gothic" w:eastAsia="Times New Roman" w:hAnsi="Century Gothic"/>
          <w:b/>
          <w:bCs/>
          <w:sz w:val="20"/>
          <w:szCs w:val="20"/>
        </w:rPr>
      </w:pPr>
    </w:p>
    <w:p w14:paraId="648B8361" w14:textId="5D034C77" w:rsidR="71DF2DB9" w:rsidRDefault="71DF2DB9" w:rsidP="71DF2DB9">
      <w:pPr>
        <w:ind w:firstLine="420"/>
        <w:jc w:val="center"/>
        <w:rPr>
          <w:rFonts w:ascii="Century Gothic" w:eastAsia="Times New Roman" w:hAnsi="Century Gothic"/>
          <w:b/>
          <w:bCs/>
          <w:sz w:val="20"/>
          <w:szCs w:val="20"/>
        </w:rPr>
      </w:pPr>
    </w:p>
    <w:p w14:paraId="306B3E5F" w14:textId="77777777" w:rsidR="008A7865" w:rsidRDefault="008A7865" w:rsidP="004E7146">
      <w:pPr>
        <w:ind w:firstLine="420"/>
        <w:jc w:val="center"/>
        <w:textAlignment w:val="baseline"/>
        <w:rPr>
          <w:rFonts w:ascii="Century Gothic" w:eastAsia="Times New Roman" w:hAnsi="Century Gothic"/>
          <w:b/>
          <w:bCs/>
          <w:sz w:val="20"/>
          <w:szCs w:val="20"/>
        </w:rPr>
      </w:pPr>
    </w:p>
    <w:p w14:paraId="1F314BBD" w14:textId="0B140110" w:rsidR="004E7146" w:rsidRPr="004E7146" w:rsidRDefault="004E7146" w:rsidP="004E7146">
      <w:pPr>
        <w:ind w:firstLine="420"/>
        <w:jc w:val="center"/>
        <w:textAlignment w:val="baseline"/>
        <w:rPr>
          <w:rFonts w:eastAsia="Times New Roman"/>
        </w:rPr>
      </w:pPr>
      <w:r w:rsidRPr="004E7146">
        <w:rPr>
          <w:rFonts w:ascii="Century Gothic" w:eastAsia="Times New Roman" w:hAnsi="Century Gothic"/>
          <w:b/>
          <w:bCs/>
          <w:sz w:val="20"/>
          <w:szCs w:val="20"/>
        </w:rPr>
        <w:lastRenderedPageBreak/>
        <w:t>ANEXO I</w:t>
      </w:r>
      <w:r w:rsidRPr="004E7146">
        <w:rPr>
          <w:rFonts w:ascii="Century Gothic" w:eastAsia="Times New Roman" w:hAnsi="Century Gothic"/>
          <w:sz w:val="20"/>
          <w:szCs w:val="20"/>
        </w:rPr>
        <w:t> </w:t>
      </w:r>
    </w:p>
    <w:p w14:paraId="41334776" w14:textId="77777777" w:rsidR="004E7146" w:rsidRPr="004E7146" w:rsidRDefault="004E7146" w:rsidP="004E7146">
      <w:pPr>
        <w:ind w:firstLine="420"/>
        <w:jc w:val="center"/>
        <w:textAlignment w:val="baseline"/>
        <w:rPr>
          <w:rFonts w:eastAsia="Times New Roman"/>
        </w:rPr>
      </w:pPr>
      <w:r w:rsidRPr="004E7146">
        <w:rPr>
          <w:rFonts w:ascii="Century Gothic" w:eastAsia="Times New Roman" w:hAnsi="Century Gothic"/>
          <w:sz w:val="20"/>
          <w:szCs w:val="20"/>
        </w:rPr>
        <w:t> </w:t>
      </w:r>
    </w:p>
    <w:p w14:paraId="674948E1" w14:textId="77777777" w:rsidR="004E7146" w:rsidRPr="004E7146" w:rsidRDefault="004E7146" w:rsidP="004E7146">
      <w:pPr>
        <w:ind w:firstLine="420"/>
        <w:jc w:val="center"/>
        <w:textAlignment w:val="baseline"/>
        <w:rPr>
          <w:rFonts w:eastAsia="Times New Roman"/>
        </w:rPr>
      </w:pPr>
      <w:r w:rsidRPr="004E7146">
        <w:rPr>
          <w:rFonts w:ascii="Century Gothic" w:eastAsia="Times New Roman" w:hAnsi="Century Gothic"/>
          <w:b/>
          <w:bCs/>
          <w:sz w:val="20"/>
          <w:szCs w:val="20"/>
        </w:rPr>
        <w:t>MEMORIAL DESCRITIVO</w:t>
      </w:r>
      <w:r w:rsidRPr="004E7146">
        <w:rPr>
          <w:rFonts w:ascii="Century Gothic" w:eastAsia="Times New Roman" w:hAnsi="Century Gothic"/>
          <w:sz w:val="20"/>
          <w:szCs w:val="20"/>
        </w:rPr>
        <w:t> </w:t>
      </w:r>
    </w:p>
    <w:p w14:paraId="017DBB28"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4F8191B9"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38C035C8"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40DC1B37"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570CD37D" w14:textId="2E52C458" w:rsidR="004E7146" w:rsidRPr="004E7146" w:rsidRDefault="004E7146" w:rsidP="004E7146">
      <w:pPr>
        <w:jc w:val="both"/>
        <w:textAlignment w:val="baseline"/>
        <w:rPr>
          <w:rFonts w:eastAsia="Times New Roman"/>
        </w:rPr>
      </w:pPr>
      <w:r w:rsidRPr="004E7146">
        <w:rPr>
          <w:rFonts w:ascii="Century Gothic" w:eastAsia="Times New Roman" w:hAnsi="Century Gothic"/>
          <w:b/>
          <w:bCs/>
          <w:sz w:val="20"/>
          <w:szCs w:val="20"/>
        </w:rPr>
        <w:t>OBJETO:</w:t>
      </w:r>
      <w:r w:rsidRPr="004E7146">
        <w:rPr>
          <w:rFonts w:ascii="Century Gothic" w:eastAsia="Times New Roman" w:hAnsi="Century Gothic"/>
          <w:sz w:val="20"/>
          <w:szCs w:val="20"/>
        </w:rPr>
        <w:t xml:space="preserve"> </w:t>
      </w:r>
      <w:bookmarkStart w:id="1" w:name="_Hlk528766407"/>
      <w:r w:rsidRPr="004E7146">
        <w:rPr>
          <w:rFonts w:ascii="Century Gothic" w:eastAsia="Times New Roman" w:hAnsi="Century Gothic"/>
          <w:b/>
          <w:bCs/>
          <w:sz w:val="20"/>
          <w:szCs w:val="20"/>
        </w:rPr>
        <w:t>Aquisição de licenças de uso de softwares, destinados a atender às necessidades desta Instituição.</w:t>
      </w:r>
      <w:r w:rsidRPr="004E7146">
        <w:rPr>
          <w:rFonts w:ascii="Century Gothic" w:eastAsia="Times New Roman" w:hAnsi="Century Gothic"/>
          <w:sz w:val="20"/>
          <w:szCs w:val="20"/>
        </w:rPr>
        <w:t> </w:t>
      </w:r>
    </w:p>
    <w:bookmarkEnd w:id="1"/>
    <w:p w14:paraId="221A3954"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631619F7"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61EEF963"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4950"/>
        <w:gridCol w:w="1410"/>
        <w:gridCol w:w="1605"/>
      </w:tblGrid>
      <w:tr w:rsidR="004E7146" w:rsidRPr="004E7146" w14:paraId="2F4B86A8" w14:textId="77777777" w:rsidTr="004E7146">
        <w:trPr>
          <w:trHeight w:val="570"/>
        </w:trPr>
        <w:tc>
          <w:tcPr>
            <w:tcW w:w="615"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27E230F2" w14:textId="77777777" w:rsidR="004E7146" w:rsidRPr="004E7146" w:rsidRDefault="004E7146" w:rsidP="004E7146">
            <w:pPr>
              <w:ind w:right="-75"/>
              <w:jc w:val="center"/>
              <w:textAlignment w:val="baseline"/>
              <w:rPr>
                <w:rFonts w:eastAsia="Times New Roman"/>
              </w:rPr>
            </w:pPr>
            <w:r w:rsidRPr="004E7146">
              <w:rPr>
                <w:rFonts w:ascii="Century Gothic" w:eastAsia="Times New Roman" w:hAnsi="Century Gothic"/>
                <w:b/>
                <w:bCs/>
                <w:sz w:val="20"/>
                <w:szCs w:val="20"/>
              </w:rPr>
              <w:t>Item</w:t>
            </w:r>
            <w:r w:rsidRPr="004E7146">
              <w:rPr>
                <w:rFonts w:ascii="Century Gothic" w:eastAsia="Times New Roman" w:hAnsi="Century Gothic"/>
                <w:sz w:val="20"/>
                <w:szCs w:val="20"/>
              </w:rPr>
              <w:t> </w:t>
            </w:r>
          </w:p>
        </w:tc>
        <w:tc>
          <w:tcPr>
            <w:tcW w:w="4950" w:type="dxa"/>
            <w:tcBorders>
              <w:top w:val="double" w:sz="6" w:space="0" w:color="auto"/>
              <w:left w:val="nil"/>
              <w:bottom w:val="single" w:sz="6" w:space="0" w:color="auto"/>
              <w:right w:val="single" w:sz="6" w:space="0" w:color="auto"/>
            </w:tcBorders>
            <w:shd w:val="clear" w:color="auto" w:fill="auto"/>
            <w:vAlign w:val="center"/>
            <w:hideMark/>
          </w:tcPr>
          <w:p w14:paraId="2B7C6F8F" w14:textId="77777777" w:rsidR="004E7146" w:rsidRPr="004E7146" w:rsidRDefault="004E7146" w:rsidP="004E7146">
            <w:pPr>
              <w:ind w:left="165"/>
              <w:jc w:val="center"/>
              <w:textAlignment w:val="baseline"/>
              <w:rPr>
                <w:rFonts w:eastAsia="Times New Roman"/>
              </w:rPr>
            </w:pPr>
            <w:r w:rsidRPr="004E7146">
              <w:rPr>
                <w:rFonts w:ascii="Century Gothic" w:eastAsia="Times New Roman" w:hAnsi="Century Gothic"/>
                <w:b/>
                <w:bCs/>
                <w:sz w:val="20"/>
                <w:szCs w:val="20"/>
              </w:rPr>
              <w:t>Descrição</w:t>
            </w:r>
            <w:r w:rsidRPr="004E7146">
              <w:rPr>
                <w:rFonts w:ascii="Century Gothic" w:eastAsia="Times New Roman" w:hAnsi="Century Gothic"/>
                <w:sz w:val="20"/>
                <w:szCs w:val="20"/>
              </w:rPr>
              <w:t> </w:t>
            </w:r>
          </w:p>
        </w:tc>
        <w:tc>
          <w:tcPr>
            <w:tcW w:w="1410" w:type="dxa"/>
            <w:tcBorders>
              <w:top w:val="double" w:sz="6" w:space="0" w:color="auto"/>
              <w:left w:val="nil"/>
              <w:bottom w:val="single" w:sz="6" w:space="0" w:color="auto"/>
              <w:right w:val="single" w:sz="6" w:space="0" w:color="auto"/>
            </w:tcBorders>
            <w:shd w:val="clear" w:color="auto" w:fill="auto"/>
            <w:vAlign w:val="center"/>
            <w:hideMark/>
          </w:tcPr>
          <w:p w14:paraId="5FD08AE7" w14:textId="77777777" w:rsidR="004E7146" w:rsidRPr="004E7146" w:rsidRDefault="004E7146" w:rsidP="004E7146">
            <w:pPr>
              <w:ind w:left="-75"/>
              <w:jc w:val="center"/>
              <w:textAlignment w:val="baseline"/>
              <w:rPr>
                <w:rFonts w:eastAsia="Times New Roman"/>
              </w:rPr>
            </w:pPr>
            <w:r w:rsidRPr="004E7146">
              <w:rPr>
                <w:rFonts w:ascii="Century Gothic" w:eastAsia="Times New Roman" w:hAnsi="Century Gothic"/>
                <w:b/>
                <w:bCs/>
                <w:sz w:val="20"/>
                <w:szCs w:val="20"/>
              </w:rPr>
              <w:t>Quantidade</w:t>
            </w:r>
            <w:r w:rsidRPr="004E7146">
              <w:rPr>
                <w:rFonts w:ascii="Century Gothic" w:eastAsia="Times New Roman" w:hAnsi="Century Gothic"/>
                <w:sz w:val="20"/>
                <w:szCs w:val="20"/>
              </w:rPr>
              <w:t> </w:t>
            </w:r>
          </w:p>
        </w:tc>
        <w:tc>
          <w:tcPr>
            <w:tcW w:w="1605" w:type="dxa"/>
            <w:tcBorders>
              <w:top w:val="double" w:sz="6" w:space="0" w:color="auto"/>
              <w:left w:val="nil"/>
              <w:bottom w:val="single" w:sz="6" w:space="0" w:color="auto"/>
              <w:right w:val="double" w:sz="6" w:space="0" w:color="auto"/>
            </w:tcBorders>
            <w:shd w:val="clear" w:color="auto" w:fill="auto"/>
            <w:vAlign w:val="center"/>
            <w:hideMark/>
          </w:tcPr>
          <w:p w14:paraId="5E6DA478" w14:textId="77777777" w:rsidR="004E7146" w:rsidRPr="004E7146" w:rsidRDefault="004E7146" w:rsidP="004E7146">
            <w:pPr>
              <w:ind w:left="-75" w:right="-45"/>
              <w:jc w:val="center"/>
              <w:textAlignment w:val="baseline"/>
              <w:rPr>
                <w:rFonts w:eastAsia="Times New Roman"/>
              </w:rPr>
            </w:pPr>
            <w:r w:rsidRPr="004E7146">
              <w:rPr>
                <w:rFonts w:ascii="Century Gothic" w:eastAsia="Times New Roman" w:hAnsi="Century Gothic"/>
                <w:b/>
                <w:bCs/>
                <w:sz w:val="20"/>
                <w:szCs w:val="20"/>
              </w:rPr>
              <w:t>Unidade</w:t>
            </w:r>
            <w:r w:rsidRPr="004E7146">
              <w:rPr>
                <w:rFonts w:ascii="Century Gothic" w:eastAsia="Times New Roman" w:hAnsi="Century Gothic"/>
                <w:sz w:val="20"/>
                <w:szCs w:val="20"/>
              </w:rPr>
              <w:t> </w:t>
            </w:r>
          </w:p>
        </w:tc>
      </w:tr>
      <w:tr w:rsidR="004E7146" w:rsidRPr="004E7146" w14:paraId="62B547C6" w14:textId="77777777" w:rsidTr="004E7146">
        <w:trPr>
          <w:trHeight w:val="570"/>
        </w:trPr>
        <w:tc>
          <w:tcPr>
            <w:tcW w:w="615" w:type="dxa"/>
            <w:tcBorders>
              <w:top w:val="nil"/>
              <w:left w:val="double" w:sz="6" w:space="0" w:color="auto"/>
              <w:bottom w:val="double" w:sz="6" w:space="0" w:color="auto"/>
              <w:right w:val="single" w:sz="6" w:space="0" w:color="auto"/>
            </w:tcBorders>
            <w:shd w:val="clear" w:color="auto" w:fill="auto"/>
            <w:hideMark/>
          </w:tcPr>
          <w:p w14:paraId="2F1EBE72" w14:textId="17858CE8" w:rsidR="004E7146" w:rsidRPr="004E7146" w:rsidRDefault="004E7146" w:rsidP="004E7146">
            <w:pPr>
              <w:ind w:left="-15" w:right="-75"/>
              <w:jc w:val="both"/>
              <w:textAlignment w:val="baseline"/>
              <w:rPr>
                <w:rFonts w:eastAsia="Times New Roman"/>
              </w:rPr>
            </w:pPr>
            <w:r>
              <w:rPr>
                <w:rFonts w:ascii="Century Gothic" w:eastAsia="Times New Roman" w:hAnsi="Century Gothic"/>
                <w:b/>
                <w:bCs/>
                <w:sz w:val="20"/>
                <w:szCs w:val="20"/>
              </w:rPr>
              <w:t>1</w:t>
            </w:r>
          </w:p>
        </w:tc>
        <w:tc>
          <w:tcPr>
            <w:tcW w:w="4950" w:type="dxa"/>
            <w:tcBorders>
              <w:top w:val="nil"/>
              <w:left w:val="nil"/>
              <w:bottom w:val="double" w:sz="6" w:space="0" w:color="auto"/>
              <w:right w:val="single" w:sz="6" w:space="0" w:color="auto"/>
            </w:tcBorders>
            <w:shd w:val="clear" w:color="auto" w:fill="auto"/>
            <w:hideMark/>
          </w:tcPr>
          <w:p w14:paraId="497CDCC0" w14:textId="34C5482F" w:rsidR="004E7146" w:rsidRPr="004E7146" w:rsidRDefault="004E7146" w:rsidP="004E7146">
            <w:pPr>
              <w:jc w:val="both"/>
              <w:textAlignment w:val="baseline"/>
              <w:rPr>
                <w:rFonts w:eastAsia="Times New Roman"/>
                <w:lang w:val="en-US"/>
              </w:rPr>
            </w:pPr>
            <w:proofErr w:type="spellStart"/>
            <w:r w:rsidRPr="004E7146">
              <w:rPr>
                <w:rFonts w:ascii="Century Gothic" w:eastAsia="Times New Roman" w:hAnsi="Century Gothic"/>
                <w:b/>
                <w:bCs/>
                <w:sz w:val="20"/>
                <w:szCs w:val="20"/>
                <w:lang w:val="en-US"/>
              </w:rPr>
              <w:t>Licença</w:t>
            </w:r>
            <w:proofErr w:type="spellEnd"/>
            <w:r w:rsidRPr="004E7146">
              <w:rPr>
                <w:rFonts w:ascii="Century Gothic" w:eastAsia="Times New Roman" w:hAnsi="Century Gothic"/>
                <w:b/>
                <w:bCs/>
                <w:sz w:val="20"/>
                <w:szCs w:val="20"/>
                <w:lang w:val="en-US"/>
              </w:rPr>
              <w:t xml:space="preserve"> de </w:t>
            </w:r>
            <w:proofErr w:type="spellStart"/>
            <w:r w:rsidRPr="004E7146">
              <w:rPr>
                <w:rFonts w:ascii="Century Gothic" w:eastAsia="Times New Roman" w:hAnsi="Century Gothic"/>
                <w:b/>
                <w:bCs/>
                <w:sz w:val="20"/>
                <w:szCs w:val="20"/>
                <w:lang w:val="en-US"/>
              </w:rPr>
              <w:t>uso</w:t>
            </w:r>
            <w:proofErr w:type="spellEnd"/>
            <w:r w:rsidRPr="004E7146">
              <w:rPr>
                <w:rFonts w:ascii="Century Gothic" w:eastAsia="Times New Roman" w:hAnsi="Century Gothic"/>
                <w:b/>
                <w:bCs/>
                <w:sz w:val="20"/>
                <w:szCs w:val="20"/>
                <w:lang w:val="en-US"/>
              </w:rPr>
              <w:t xml:space="preserve"> do software </w:t>
            </w:r>
            <w:r w:rsidR="00CE2D16">
              <w:rPr>
                <w:rFonts w:ascii="Century Gothic" w:eastAsia="Times New Roman" w:hAnsi="Century Gothic"/>
                <w:b/>
                <w:bCs/>
                <w:sz w:val="20"/>
                <w:szCs w:val="20"/>
                <w:lang w:val="en-US"/>
              </w:rPr>
              <w:t xml:space="preserve">Adobe </w:t>
            </w:r>
            <w:r w:rsidRPr="004E7146">
              <w:rPr>
                <w:rFonts w:ascii="Century Gothic" w:eastAsia="Times New Roman" w:hAnsi="Century Gothic"/>
                <w:b/>
                <w:bCs/>
                <w:sz w:val="20"/>
                <w:szCs w:val="20"/>
                <w:lang w:val="en-US"/>
              </w:rPr>
              <w:t xml:space="preserve">Creative Cloud for Teams - All Apps All </w:t>
            </w:r>
            <w:proofErr w:type="gramStart"/>
            <w:r w:rsidRPr="004E7146">
              <w:rPr>
                <w:rFonts w:ascii="Century Gothic" w:eastAsia="Times New Roman" w:hAnsi="Century Gothic"/>
                <w:b/>
                <w:bCs/>
                <w:sz w:val="20"/>
                <w:szCs w:val="20"/>
                <w:lang w:val="en-US"/>
              </w:rPr>
              <w:t>multiple</w:t>
            </w:r>
            <w:proofErr w:type="gramEnd"/>
            <w:r w:rsidRPr="004E7146">
              <w:rPr>
                <w:rFonts w:ascii="Century Gothic" w:eastAsia="Times New Roman" w:hAnsi="Century Gothic"/>
                <w:b/>
                <w:bCs/>
                <w:sz w:val="20"/>
                <w:szCs w:val="20"/>
                <w:lang w:val="en-US"/>
              </w:rPr>
              <w:t xml:space="preserve"> Platforms - Multi Languages Licensing (Subscription)</w:t>
            </w:r>
            <w:r w:rsidRPr="004E7146">
              <w:rPr>
                <w:rFonts w:ascii="Century Gothic" w:eastAsia="Times New Roman" w:hAnsi="Century Gothic"/>
                <w:sz w:val="20"/>
                <w:szCs w:val="20"/>
                <w:lang w:val="en-US"/>
              </w:rPr>
              <w:t> </w:t>
            </w:r>
          </w:p>
          <w:p w14:paraId="562D9A93" w14:textId="77777777" w:rsidR="004E7146" w:rsidRPr="004E7146" w:rsidRDefault="004E7146" w:rsidP="004E7146">
            <w:pPr>
              <w:jc w:val="both"/>
              <w:textAlignment w:val="baseline"/>
              <w:rPr>
                <w:rFonts w:eastAsia="Times New Roman"/>
              </w:rPr>
            </w:pPr>
            <w:r w:rsidRPr="004E7146">
              <w:rPr>
                <w:rFonts w:ascii="Century Gothic" w:eastAsia="Times New Roman" w:hAnsi="Century Gothic"/>
                <w:b/>
                <w:bCs/>
                <w:sz w:val="20"/>
                <w:szCs w:val="20"/>
              </w:rPr>
              <w:t>Garantia mínima: 12 (doze) meses.</w:t>
            </w:r>
            <w:r w:rsidRPr="004E7146">
              <w:rPr>
                <w:rFonts w:ascii="Century Gothic" w:eastAsia="Times New Roman" w:hAnsi="Century Gothic"/>
                <w:sz w:val="20"/>
                <w:szCs w:val="20"/>
              </w:rPr>
              <w:t> </w:t>
            </w:r>
          </w:p>
          <w:p w14:paraId="2E8FD7AA" w14:textId="322077AB" w:rsidR="004E7146" w:rsidRPr="004E7146" w:rsidRDefault="004E7146" w:rsidP="00CC7360">
            <w:pPr>
              <w:jc w:val="both"/>
              <w:textAlignment w:val="baseline"/>
              <w:rPr>
                <w:rFonts w:eastAsia="Times New Roman"/>
              </w:rPr>
            </w:pPr>
            <w:r w:rsidRPr="004E7146">
              <w:rPr>
                <w:rFonts w:ascii="Century Gothic" w:eastAsia="Times New Roman" w:hAnsi="Century Gothic"/>
                <w:b/>
                <w:bCs/>
                <w:sz w:val="20"/>
                <w:szCs w:val="20"/>
              </w:rPr>
              <w:t> </w:t>
            </w:r>
            <w:r w:rsidRPr="004E7146">
              <w:rPr>
                <w:rFonts w:ascii="Century Gothic" w:eastAsia="Times New Roman" w:hAnsi="Century Gothic"/>
                <w:sz w:val="20"/>
                <w:szCs w:val="20"/>
              </w:rPr>
              <w:t> </w:t>
            </w:r>
          </w:p>
        </w:tc>
        <w:tc>
          <w:tcPr>
            <w:tcW w:w="1410" w:type="dxa"/>
            <w:tcBorders>
              <w:top w:val="nil"/>
              <w:left w:val="nil"/>
              <w:bottom w:val="double" w:sz="6" w:space="0" w:color="auto"/>
              <w:right w:val="single" w:sz="6" w:space="0" w:color="auto"/>
            </w:tcBorders>
            <w:shd w:val="clear" w:color="auto" w:fill="auto"/>
            <w:hideMark/>
          </w:tcPr>
          <w:p w14:paraId="5F515B90" w14:textId="77777777" w:rsidR="004E7146" w:rsidRPr="004E7146" w:rsidRDefault="004E7146" w:rsidP="004E7146">
            <w:pPr>
              <w:ind w:left="-75"/>
              <w:jc w:val="center"/>
              <w:textAlignment w:val="baseline"/>
              <w:rPr>
                <w:rFonts w:eastAsia="Times New Roman"/>
              </w:rPr>
            </w:pPr>
            <w:r w:rsidRPr="004E7146">
              <w:rPr>
                <w:rFonts w:ascii="Century Gothic" w:eastAsia="Times New Roman" w:hAnsi="Century Gothic"/>
                <w:b/>
                <w:bCs/>
                <w:sz w:val="20"/>
                <w:szCs w:val="20"/>
              </w:rPr>
              <w:t>05</w:t>
            </w:r>
            <w:r w:rsidRPr="004E7146">
              <w:rPr>
                <w:rFonts w:ascii="Century Gothic" w:eastAsia="Times New Roman" w:hAnsi="Century Gothic"/>
                <w:sz w:val="20"/>
                <w:szCs w:val="20"/>
              </w:rPr>
              <w:t> </w:t>
            </w:r>
          </w:p>
        </w:tc>
        <w:tc>
          <w:tcPr>
            <w:tcW w:w="1605" w:type="dxa"/>
            <w:tcBorders>
              <w:top w:val="nil"/>
              <w:left w:val="nil"/>
              <w:bottom w:val="double" w:sz="6" w:space="0" w:color="auto"/>
              <w:right w:val="double" w:sz="6" w:space="0" w:color="auto"/>
            </w:tcBorders>
            <w:shd w:val="clear" w:color="auto" w:fill="auto"/>
            <w:hideMark/>
          </w:tcPr>
          <w:p w14:paraId="4F32961A" w14:textId="77777777" w:rsidR="004E7146" w:rsidRPr="004E7146" w:rsidRDefault="004E7146" w:rsidP="004E7146">
            <w:pPr>
              <w:ind w:left="-75" w:right="-180"/>
              <w:jc w:val="center"/>
              <w:textAlignment w:val="baseline"/>
              <w:rPr>
                <w:rFonts w:eastAsia="Times New Roman"/>
              </w:rPr>
            </w:pPr>
            <w:r w:rsidRPr="004E7146">
              <w:rPr>
                <w:rFonts w:ascii="Century Gothic" w:eastAsia="Times New Roman" w:hAnsi="Century Gothic"/>
                <w:b/>
                <w:bCs/>
                <w:sz w:val="20"/>
                <w:szCs w:val="20"/>
              </w:rPr>
              <w:t>Licença</w:t>
            </w:r>
            <w:r w:rsidRPr="004E7146">
              <w:rPr>
                <w:rFonts w:ascii="Century Gothic" w:eastAsia="Times New Roman" w:hAnsi="Century Gothic"/>
                <w:sz w:val="20"/>
                <w:szCs w:val="20"/>
              </w:rPr>
              <w:t> </w:t>
            </w:r>
          </w:p>
        </w:tc>
      </w:tr>
    </w:tbl>
    <w:p w14:paraId="4D493FE6" w14:textId="49A16240" w:rsidR="009F25ED" w:rsidRDefault="009F25ED" w:rsidP="00402648">
      <w:pPr>
        <w:ind w:firstLine="426"/>
        <w:jc w:val="center"/>
        <w:rPr>
          <w:rFonts w:ascii="Century Gothic" w:hAnsi="Century Gothic"/>
          <w:b/>
          <w:w w:val="90"/>
          <w:sz w:val="20"/>
          <w:szCs w:val="20"/>
        </w:rPr>
      </w:pPr>
    </w:p>
    <w:p w14:paraId="4F42FEA6" w14:textId="3732F4CE" w:rsidR="004E7146" w:rsidRDefault="004E7146" w:rsidP="00402648">
      <w:pPr>
        <w:ind w:firstLine="426"/>
        <w:jc w:val="center"/>
        <w:rPr>
          <w:rFonts w:ascii="Century Gothic" w:hAnsi="Century Gothic"/>
          <w:b/>
          <w:w w:val="90"/>
          <w:sz w:val="20"/>
          <w:szCs w:val="20"/>
        </w:rPr>
      </w:pPr>
    </w:p>
    <w:p w14:paraId="38E64692" w14:textId="294FFCA1" w:rsidR="004E7146" w:rsidRDefault="004E7146" w:rsidP="00402648">
      <w:pPr>
        <w:ind w:firstLine="426"/>
        <w:jc w:val="center"/>
        <w:rPr>
          <w:rFonts w:ascii="Century Gothic" w:hAnsi="Century Gothic"/>
          <w:b/>
          <w:w w:val="90"/>
          <w:sz w:val="20"/>
          <w:szCs w:val="20"/>
        </w:rPr>
      </w:pPr>
    </w:p>
    <w:p w14:paraId="7C9B7C5C" w14:textId="2C08FA53" w:rsidR="004E7146" w:rsidRDefault="004E7146" w:rsidP="00402648">
      <w:pPr>
        <w:ind w:firstLine="426"/>
        <w:jc w:val="center"/>
        <w:rPr>
          <w:rFonts w:ascii="Century Gothic" w:hAnsi="Century Gothic"/>
          <w:b/>
          <w:w w:val="90"/>
          <w:sz w:val="20"/>
          <w:szCs w:val="20"/>
        </w:rPr>
      </w:pPr>
    </w:p>
    <w:p w14:paraId="6F781013" w14:textId="77777777" w:rsidR="004E7146" w:rsidRDefault="004E7146" w:rsidP="00402648">
      <w:pPr>
        <w:ind w:firstLine="426"/>
        <w:jc w:val="center"/>
        <w:rPr>
          <w:rFonts w:ascii="Century Gothic" w:hAnsi="Century Gothic"/>
          <w:b/>
          <w:w w:val="90"/>
          <w:sz w:val="20"/>
          <w:szCs w:val="20"/>
        </w:rPr>
      </w:pPr>
    </w:p>
    <w:p w14:paraId="2678FFD4" w14:textId="77777777" w:rsidR="00992570" w:rsidRPr="00992570" w:rsidRDefault="00992570" w:rsidP="00992570">
      <w:pPr>
        <w:jc w:val="both"/>
        <w:rPr>
          <w:rFonts w:ascii="Century Gothic" w:hAnsi="Century Gothic"/>
          <w:w w:val="90"/>
          <w:sz w:val="20"/>
        </w:rPr>
      </w:pPr>
    </w:p>
    <w:p w14:paraId="61D92E70" w14:textId="2FA3B26B" w:rsidR="00992570" w:rsidRPr="00992570" w:rsidRDefault="00992570" w:rsidP="00DD50D6">
      <w:pPr>
        <w:autoSpaceDE w:val="0"/>
        <w:autoSpaceDN w:val="0"/>
        <w:jc w:val="both"/>
        <w:rPr>
          <w:rFonts w:ascii="Century Gothic" w:hAnsi="Century Gothic"/>
          <w:bCs/>
          <w:sz w:val="20"/>
          <w:szCs w:val="20"/>
        </w:rPr>
      </w:pPr>
    </w:p>
    <w:p w14:paraId="4A176C92" w14:textId="77777777" w:rsidR="00992570" w:rsidRDefault="00992570" w:rsidP="00DD50D6">
      <w:pPr>
        <w:autoSpaceDE w:val="0"/>
        <w:autoSpaceDN w:val="0"/>
        <w:jc w:val="both"/>
        <w:rPr>
          <w:rFonts w:ascii="Century Gothic" w:hAnsi="Century Gothic"/>
          <w:bCs/>
          <w:sz w:val="20"/>
          <w:szCs w:val="20"/>
        </w:rPr>
      </w:pPr>
    </w:p>
    <w:p w14:paraId="08161600" w14:textId="77777777" w:rsidR="002911E1" w:rsidRDefault="002911E1" w:rsidP="00073E0D">
      <w:pPr>
        <w:ind w:firstLine="426"/>
        <w:jc w:val="center"/>
        <w:rPr>
          <w:rFonts w:ascii="Century Gothic" w:hAnsi="Century Gothic"/>
          <w:b/>
          <w:w w:val="90"/>
          <w:sz w:val="20"/>
          <w:szCs w:val="20"/>
        </w:rPr>
      </w:pPr>
    </w:p>
    <w:p w14:paraId="5256C0C3" w14:textId="77777777" w:rsidR="00474A30" w:rsidRDefault="00474A30" w:rsidP="00073E0D">
      <w:pPr>
        <w:ind w:firstLine="426"/>
        <w:jc w:val="center"/>
        <w:rPr>
          <w:rFonts w:ascii="Century Gothic" w:hAnsi="Century Gothic"/>
          <w:b/>
          <w:w w:val="90"/>
          <w:sz w:val="20"/>
          <w:szCs w:val="20"/>
        </w:rPr>
      </w:pPr>
    </w:p>
    <w:p w14:paraId="652DCC9C" w14:textId="77777777" w:rsidR="00474A30" w:rsidRDefault="00474A30" w:rsidP="00073E0D">
      <w:pPr>
        <w:ind w:firstLine="426"/>
        <w:jc w:val="center"/>
        <w:rPr>
          <w:rFonts w:ascii="Century Gothic" w:hAnsi="Century Gothic"/>
          <w:b/>
          <w:w w:val="90"/>
          <w:sz w:val="20"/>
          <w:szCs w:val="20"/>
        </w:rPr>
      </w:pPr>
    </w:p>
    <w:p w14:paraId="290F595C" w14:textId="77777777" w:rsidR="00474A30" w:rsidRDefault="00474A30" w:rsidP="00073E0D">
      <w:pPr>
        <w:ind w:firstLine="426"/>
        <w:jc w:val="center"/>
        <w:rPr>
          <w:rFonts w:ascii="Century Gothic" w:hAnsi="Century Gothic"/>
          <w:b/>
          <w:w w:val="90"/>
          <w:sz w:val="20"/>
          <w:szCs w:val="20"/>
        </w:rPr>
      </w:pPr>
    </w:p>
    <w:p w14:paraId="4CE3EC59" w14:textId="77777777" w:rsidR="008B3BA1" w:rsidRDefault="008B3BA1" w:rsidP="00073E0D">
      <w:pPr>
        <w:ind w:firstLine="426"/>
        <w:jc w:val="center"/>
        <w:rPr>
          <w:rFonts w:ascii="Century Gothic" w:hAnsi="Century Gothic"/>
          <w:b/>
          <w:w w:val="90"/>
          <w:sz w:val="20"/>
          <w:szCs w:val="20"/>
        </w:rPr>
      </w:pPr>
    </w:p>
    <w:p w14:paraId="5EEEE893" w14:textId="77777777" w:rsidR="008B3BA1" w:rsidRDefault="008B3BA1" w:rsidP="00073E0D">
      <w:pPr>
        <w:ind w:firstLine="426"/>
        <w:jc w:val="center"/>
        <w:rPr>
          <w:rFonts w:ascii="Century Gothic" w:hAnsi="Century Gothic"/>
          <w:b/>
          <w:w w:val="90"/>
          <w:sz w:val="20"/>
          <w:szCs w:val="20"/>
        </w:rPr>
      </w:pPr>
    </w:p>
    <w:p w14:paraId="0E5D2BDE" w14:textId="77777777" w:rsidR="008B3BA1" w:rsidRDefault="008B3BA1" w:rsidP="00073E0D">
      <w:pPr>
        <w:ind w:firstLine="426"/>
        <w:jc w:val="center"/>
        <w:rPr>
          <w:rFonts w:ascii="Century Gothic" w:hAnsi="Century Gothic"/>
          <w:b/>
          <w:w w:val="90"/>
          <w:sz w:val="20"/>
          <w:szCs w:val="20"/>
        </w:rPr>
      </w:pPr>
    </w:p>
    <w:p w14:paraId="27689CAC" w14:textId="77777777" w:rsidR="008B3BA1" w:rsidRDefault="008B3BA1" w:rsidP="00073E0D">
      <w:pPr>
        <w:ind w:firstLine="426"/>
        <w:jc w:val="center"/>
        <w:rPr>
          <w:rFonts w:ascii="Century Gothic" w:hAnsi="Century Gothic"/>
          <w:b/>
          <w:w w:val="90"/>
          <w:sz w:val="20"/>
          <w:szCs w:val="20"/>
        </w:rPr>
      </w:pPr>
    </w:p>
    <w:p w14:paraId="734F2EB9" w14:textId="77777777" w:rsidR="008B3BA1" w:rsidRDefault="008B3BA1" w:rsidP="00073E0D">
      <w:pPr>
        <w:ind w:firstLine="426"/>
        <w:jc w:val="center"/>
        <w:rPr>
          <w:rFonts w:ascii="Century Gothic" w:hAnsi="Century Gothic"/>
          <w:b/>
          <w:w w:val="90"/>
          <w:sz w:val="20"/>
          <w:szCs w:val="20"/>
        </w:rPr>
      </w:pPr>
    </w:p>
    <w:p w14:paraId="3FC070E9" w14:textId="77777777" w:rsidR="008B3BA1" w:rsidRDefault="008B3BA1" w:rsidP="00073E0D">
      <w:pPr>
        <w:ind w:firstLine="426"/>
        <w:jc w:val="center"/>
        <w:rPr>
          <w:rFonts w:ascii="Century Gothic" w:hAnsi="Century Gothic"/>
          <w:b/>
          <w:w w:val="90"/>
          <w:sz w:val="20"/>
          <w:szCs w:val="20"/>
        </w:rPr>
      </w:pPr>
    </w:p>
    <w:p w14:paraId="54B85E4E" w14:textId="77777777" w:rsidR="008B3BA1" w:rsidRDefault="008B3BA1" w:rsidP="00073E0D">
      <w:pPr>
        <w:ind w:firstLine="426"/>
        <w:jc w:val="center"/>
        <w:rPr>
          <w:rFonts w:ascii="Century Gothic" w:hAnsi="Century Gothic"/>
          <w:b/>
          <w:w w:val="90"/>
          <w:sz w:val="20"/>
          <w:szCs w:val="20"/>
        </w:rPr>
      </w:pPr>
    </w:p>
    <w:p w14:paraId="4006B100" w14:textId="77777777" w:rsidR="008B3BA1" w:rsidRDefault="008B3BA1" w:rsidP="00073E0D">
      <w:pPr>
        <w:ind w:firstLine="426"/>
        <w:jc w:val="center"/>
        <w:rPr>
          <w:rFonts w:ascii="Century Gothic" w:hAnsi="Century Gothic"/>
          <w:b/>
          <w:w w:val="90"/>
          <w:sz w:val="20"/>
          <w:szCs w:val="20"/>
        </w:rPr>
      </w:pPr>
    </w:p>
    <w:p w14:paraId="5BC11E98" w14:textId="77777777" w:rsidR="008B3BA1" w:rsidRDefault="008B3BA1" w:rsidP="00073E0D">
      <w:pPr>
        <w:ind w:firstLine="426"/>
        <w:jc w:val="center"/>
        <w:rPr>
          <w:rFonts w:ascii="Century Gothic" w:hAnsi="Century Gothic"/>
          <w:b/>
          <w:w w:val="90"/>
          <w:sz w:val="20"/>
          <w:szCs w:val="20"/>
        </w:rPr>
      </w:pPr>
    </w:p>
    <w:p w14:paraId="1ABFA601" w14:textId="77777777" w:rsidR="008B3BA1" w:rsidRDefault="008B3BA1" w:rsidP="00073E0D">
      <w:pPr>
        <w:ind w:firstLine="426"/>
        <w:jc w:val="center"/>
        <w:rPr>
          <w:rFonts w:ascii="Century Gothic" w:hAnsi="Century Gothic"/>
          <w:b/>
          <w:w w:val="90"/>
          <w:sz w:val="20"/>
          <w:szCs w:val="20"/>
        </w:rPr>
      </w:pPr>
    </w:p>
    <w:p w14:paraId="455046B6" w14:textId="77777777" w:rsidR="008B3BA1" w:rsidRDefault="008B3BA1" w:rsidP="00073E0D">
      <w:pPr>
        <w:ind w:firstLine="426"/>
        <w:jc w:val="center"/>
        <w:rPr>
          <w:rFonts w:ascii="Century Gothic" w:hAnsi="Century Gothic"/>
          <w:b/>
          <w:w w:val="90"/>
          <w:sz w:val="20"/>
          <w:szCs w:val="20"/>
        </w:rPr>
      </w:pPr>
    </w:p>
    <w:p w14:paraId="33B57F7F" w14:textId="77777777" w:rsidR="008B3BA1" w:rsidRDefault="008B3BA1" w:rsidP="00073E0D">
      <w:pPr>
        <w:ind w:firstLine="426"/>
        <w:jc w:val="center"/>
        <w:rPr>
          <w:rFonts w:ascii="Century Gothic" w:hAnsi="Century Gothic"/>
          <w:b/>
          <w:w w:val="90"/>
          <w:sz w:val="20"/>
          <w:szCs w:val="20"/>
        </w:rPr>
      </w:pPr>
    </w:p>
    <w:p w14:paraId="54E8FAA2" w14:textId="77777777" w:rsidR="008B3BA1" w:rsidRDefault="008B3BA1" w:rsidP="00073E0D">
      <w:pPr>
        <w:ind w:firstLine="426"/>
        <w:jc w:val="center"/>
        <w:rPr>
          <w:rFonts w:ascii="Century Gothic" w:hAnsi="Century Gothic"/>
          <w:b/>
          <w:w w:val="90"/>
          <w:sz w:val="20"/>
          <w:szCs w:val="20"/>
        </w:rPr>
      </w:pPr>
    </w:p>
    <w:p w14:paraId="08E40E58" w14:textId="77777777" w:rsidR="008B3BA1" w:rsidRDefault="008B3BA1" w:rsidP="00073E0D">
      <w:pPr>
        <w:ind w:firstLine="426"/>
        <w:jc w:val="center"/>
        <w:rPr>
          <w:rFonts w:ascii="Century Gothic" w:hAnsi="Century Gothic"/>
          <w:b/>
          <w:w w:val="90"/>
          <w:sz w:val="20"/>
          <w:szCs w:val="20"/>
        </w:rPr>
      </w:pPr>
    </w:p>
    <w:p w14:paraId="3006F241" w14:textId="77777777" w:rsidR="008B3BA1" w:rsidRDefault="008B3BA1" w:rsidP="00073E0D">
      <w:pPr>
        <w:ind w:firstLine="426"/>
        <w:jc w:val="center"/>
        <w:rPr>
          <w:rFonts w:ascii="Century Gothic" w:hAnsi="Century Gothic"/>
          <w:b/>
          <w:w w:val="90"/>
          <w:sz w:val="20"/>
          <w:szCs w:val="20"/>
        </w:rPr>
      </w:pPr>
    </w:p>
    <w:p w14:paraId="15886881" w14:textId="77777777" w:rsidR="008B3BA1" w:rsidRDefault="008B3BA1" w:rsidP="00073E0D">
      <w:pPr>
        <w:ind w:firstLine="426"/>
        <w:jc w:val="center"/>
        <w:rPr>
          <w:rFonts w:ascii="Century Gothic" w:hAnsi="Century Gothic"/>
          <w:b/>
          <w:w w:val="90"/>
          <w:sz w:val="20"/>
          <w:szCs w:val="20"/>
        </w:rPr>
      </w:pPr>
    </w:p>
    <w:p w14:paraId="2D1DDBE1" w14:textId="77777777" w:rsidR="008B3BA1" w:rsidRDefault="008B3BA1" w:rsidP="00073E0D">
      <w:pPr>
        <w:ind w:firstLine="426"/>
        <w:jc w:val="center"/>
        <w:rPr>
          <w:rFonts w:ascii="Century Gothic" w:hAnsi="Century Gothic"/>
          <w:b/>
          <w:w w:val="90"/>
          <w:sz w:val="20"/>
          <w:szCs w:val="20"/>
        </w:rPr>
      </w:pPr>
    </w:p>
    <w:p w14:paraId="6D89175C" w14:textId="77777777" w:rsidR="0060723C" w:rsidRDefault="0060723C" w:rsidP="00073E0D">
      <w:pPr>
        <w:ind w:firstLine="426"/>
        <w:jc w:val="center"/>
        <w:rPr>
          <w:rFonts w:ascii="Century Gothic" w:hAnsi="Century Gothic"/>
          <w:b/>
          <w:w w:val="90"/>
          <w:sz w:val="20"/>
          <w:szCs w:val="20"/>
        </w:rPr>
      </w:pPr>
    </w:p>
    <w:p w14:paraId="3F520F58" w14:textId="5033C470" w:rsidR="0060723C" w:rsidRDefault="0060723C" w:rsidP="00073E0D">
      <w:pPr>
        <w:ind w:firstLine="426"/>
        <w:jc w:val="center"/>
        <w:rPr>
          <w:rFonts w:ascii="Century Gothic" w:hAnsi="Century Gothic"/>
          <w:b/>
          <w:w w:val="90"/>
          <w:sz w:val="20"/>
          <w:szCs w:val="20"/>
        </w:rPr>
      </w:pPr>
    </w:p>
    <w:p w14:paraId="6D03DF84" w14:textId="6C39B3F0" w:rsidR="00457309" w:rsidRDefault="00457309" w:rsidP="00073E0D">
      <w:pPr>
        <w:ind w:firstLine="426"/>
        <w:jc w:val="center"/>
        <w:rPr>
          <w:rFonts w:ascii="Century Gothic" w:hAnsi="Century Gothic"/>
          <w:b/>
          <w:w w:val="90"/>
          <w:sz w:val="20"/>
          <w:szCs w:val="20"/>
        </w:rPr>
      </w:pPr>
    </w:p>
    <w:p w14:paraId="7CB90069" w14:textId="77777777" w:rsidR="004E7146" w:rsidRDefault="004E7146" w:rsidP="00073E0D">
      <w:pPr>
        <w:ind w:firstLine="426"/>
        <w:jc w:val="center"/>
        <w:rPr>
          <w:rFonts w:ascii="Century Gothic" w:hAnsi="Century Gothic"/>
          <w:b/>
          <w:w w:val="90"/>
          <w:sz w:val="20"/>
          <w:szCs w:val="20"/>
        </w:rPr>
      </w:pPr>
    </w:p>
    <w:p w14:paraId="5D1BB2FC" w14:textId="77777777" w:rsidR="00EB0BF9" w:rsidRPr="0067700D" w:rsidRDefault="00EB0BF9" w:rsidP="00EB0BF9">
      <w:pPr>
        <w:ind w:firstLine="426"/>
        <w:jc w:val="center"/>
        <w:rPr>
          <w:rFonts w:ascii="Century Gothic" w:hAnsi="Century Gothic"/>
          <w:b/>
          <w:w w:val="90"/>
          <w:sz w:val="20"/>
          <w:szCs w:val="20"/>
        </w:rPr>
      </w:pPr>
      <w:r w:rsidRPr="0067700D">
        <w:rPr>
          <w:rFonts w:ascii="Century Gothic" w:hAnsi="Century Gothic"/>
          <w:b/>
          <w:iCs/>
          <w:caps/>
          <w:w w:val="90"/>
          <w:sz w:val="20"/>
          <w:szCs w:val="20"/>
        </w:rPr>
        <w:lastRenderedPageBreak/>
        <w:t>Anexo 2</w:t>
      </w:r>
    </w:p>
    <w:p w14:paraId="0AAE5866" w14:textId="2883BFC8" w:rsidR="00EB0BF9" w:rsidRPr="00180035" w:rsidRDefault="00EB0BF9" w:rsidP="00EB0BF9">
      <w:pPr>
        <w:spacing w:before="100" w:beforeAutospacing="1" w:after="100" w:afterAutospacing="1"/>
        <w:jc w:val="center"/>
        <w:rPr>
          <w:rFonts w:ascii="Calibri" w:hAnsi="Calibri"/>
          <w:b/>
          <w:sz w:val="20"/>
          <w:szCs w:val="20"/>
        </w:rPr>
      </w:pPr>
      <w:r w:rsidRPr="0067700D">
        <w:rPr>
          <w:rFonts w:ascii="Century Gothic" w:hAnsi="Century Gothic"/>
          <w:b/>
          <w:iCs/>
          <w:sz w:val="20"/>
          <w:szCs w:val="20"/>
        </w:rPr>
        <w:t>MODELO DE DECLARAÇÃO A QUE SE REFERE O SUBITEM</w:t>
      </w:r>
      <w:r w:rsidRPr="00180035">
        <w:rPr>
          <w:rFonts w:ascii="Century Gothic" w:hAnsi="Century Gothic"/>
          <w:b/>
          <w:iCs/>
          <w:sz w:val="20"/>
          <w:szCs w:val="20"/>
        </w:rPr>
        <w:t xml:space="preserve"> 1.</w:t>
      </w:r>
      <w:r w:rsidR="00165955">
        <w:rPr>
          <w:rFonts w:ascii="Century Gothic" w:hAnsi="Century Gothic"/>
          <w:b/>
          <w:iCs/>
          <w:sz w:val="20"/>
          <w:szCs w:val="20"/>
        </w:rPr>
        <w:t>4</w:t>
      </w:r>
      <w:r w:rsidRPr="00180035">
        <w:rPr>
          <w:rFonts w:ascii="Century Gothic" w:hAnsi="Century Gothic"/>
          <w:b/>
          <w:iCs/>
          <w:sz w:val="20"/>
          <w:szCs w:val="20"/>
        </w:rPr>
        <w:t xml:space="preserve">.1 DO ITEM </w:t>
      </w:r>
      <w:r w:rsidR="00165955">
        <w:rPr>
          <w:rFonts w:ascii="Century Gothic" w:hAnsi="Century Gothic"/>
          <w:b/>
          <w:iCs/>
          <w:sz w:val="20"/>
          <w:szCs w:val="20"/>
        </w:rPr>
        <w:t>I</w:t>
      </w:r>
      <w:r w:rsidRPr="00180035">
        <w:rPr>
          <w:rFonts w:ascii="Century Gothic" w:hAnsi="Century Gothic"/>
          <w:b/>
          <w:iCs/>
          <w:sz w:val="20"/>
          <w:szCs w:val="20"/>
        </w:rPr>
        <w:t>V DO EDITAL</w:t>
      </w:r>
    </w:p>
    <w:p w14:paraId="5D81F547" w14:textId="77777777" w:rsidR="00EB0BF9" w:rsidRPr="00975A8D" w:rsidRDefault="00EB0BF9" w:rsidP="00EB0BF9">
      <w:pPr>
        <w:spacing w:before="100" w:beforeAutospacing="1" w:after="100" w:afterAutospacing="1"/>
        <w:jc w:val="both"/>
        <w:rPr>
          <w:rFonts w:ascii="Century Gothic" w:hAnsi="Century Gothic"/>
          <w:sz w:val="20"/>
          <w:szCs w:val="20"/>
        </w:rPr>
      </w:pPr>
    </w:p>
    <w:p w14:paraId="7A91F9A5" w14:textId="1AEEBD61" w:rsidR="00AF56A8" w:rsidRPr="00975A8D" w:rsidRDefault="00AF56A8" w:rsidP="5B983D96">
      <w:pPr>
        <w:spacing w:before="100" w:beforeAutospacing="1" w:after="100" w:afterAutospacing="1"/>
        <w:ind w:firstLine="851"/>
        <w:jc w:val="both"/>
        <w:rPr>
          <w:color w:val="000000" w:themeColor="text1"/>
          <w:sz w:val="20"/>
          <w:szCs w:val="20"/>
        </w:rPr>
      </w:pPr>
      <w:r w:rsidRPr="5B983D96">
        <w:rPr>
          <w:rFonts w:ascii="Century Gothic" w:eastAsia="Century Gothic" w:hAnsi="Century Gothic" w:cs="Century Gothic"/>
          <w:color w:val="000000"/>
          <w:w w:val="90"/>
          <w:sz w:val="20"/>
          <w:szCs w:val="20"/>
        </w:rPr>
        <w:t xml:space="preserve">Eu, ____, portador do </w:t>
      </w:r>
      <w:r w:rsidRPr="5B983D96">
        <w:rPr>
          <w:rFonts w:ascii="Century Gothic" w:eastAsia="Century Gothic" w:hAnsi="Century Gothic" w:cs="Century Gothic"/>
          <w:snapToGrid w:val="0"/>
          <w:color w:val="000000"/>
          <w:w w:val="90"/>
          <w:sz w:val="20"/>
          <w:szCs w:val="20"/>
        </w:rPr>
        <w:t xml:space="preserve">RG nº </w:t>
      </w:r>
      <w:r w:rsidRPr="5B983D96">
        <w:rPr>
          <w:rFonts w:ascii="Century Gothic" w:eastAsia="Century Gothic" w:hAnsi="Century Gothic" w:cs="Century Gothic"/>
          <w:color w:val="000000"/>
          <w:w w:val="90"/>
          <w:sz w:val="20"/>
          <w:szCs w:val="20"/>
        </w:rPr>
        <w:t xml:space="preserve">__ </w:t>
      </w:r>
      <w:r w:rsidRPr="5B983D96">
        <w:rPr>
          <w:rFonts w:ascii="Century Gothic" w:eastAsia="Century Gothic" w:hAnsi="Century Gothic" w:cs="Century Gothic"/>
          <w:snapToGrid w:val="0"/>
          <w:color w:val="000000"/>
          <w:w w:val="90"/>
          <w:sz w:val="20"/>
          <w:szCs w:val="20"/>
        </w:rPr>
        <w:t>e do CPF nº</w:t>
      </w:r>
      <w:r w:rsidRPr="5B983D96">
        <w:rPr>
          <w:rFonts w:ascii="Century Gothic" w:eastAsia="Century Gothic" w:hAnsi="Century Gothic" w:cs="Century Gothic"/>
          <w:color w:val="000000"/>
          <w:w w:val="90"/>
          <w:sz w:val="20"/>
          <w:szCs w:val="20"/>
        </w:rPr>
        <w:t xml:space="preserve"> __</w:t>
      </w:r>
      <w:r w:rsidRPr="5B983D96">
        <w:rPr>
          <w:rFonts w:ascii="Century Gothic" w:eastAsia="Century Gothic" w:hAnsi="Century Gothic" w:cs="Century Gothic"/>
          <w:snapToGrid w:val="0"/>
          <w:color w:val="000000"/>
          <w:w w:val="90"/>
          <w:sz w:val="20"/>
          <w:szCs w:val="20"/>
        </w:rPr>
        <w:t>,</w:t>
      </w:r>
      <w:r w:rsidRPr="5B983D96">
        <w:rPr>
          <w:rFonts w:ascii="Century Gothic" w:eastAsia="Century Gothic" w:hAnsi="Century Gothic" w:cs="Century Gothic"/>
          <w:color w:val="000000"/>
          <w:w w:val="90"/>
          <w:sz w:val="20"/>
          <w:szCs w:val="20"/>
        </w:rPr>
        <w:t xml:space="preserve"> representante legal da licitante ____ (denominação da pessoa jurídica), interessada em participar do PREGÃO ELETRÔNICO Nº </w:t>
      </w:r>
      <w:r w:rsidR="00E37039">
        <w:rPr>
          <w:rFonts w:ascii="Century Gothic" w:eastAsia="Century Gothic" w:hAnsi="Century Gothic" w:cs="Century Gothic"/>
          <w:color w:val="000000"/>
          <w:w w:val="90"/>
          <w:sz w:val="20"/>
          <w:szCs w:val="20"/>
        </w:rPr>
        <w:t>069</w:t>
      </w:r>
      <w:r w:rsidRPr="5B983D96">
        <w:rPr>
          <w:rFonts w:ascii="Century Gothic" w:eastAsia="Century Gothic" w:hAnsi="Century Gothic" w:cs="Century Gothic"/>
          <w:color w:val="000000"/>
          <w:w w:val="90"/>
          <w:sz w:val="20"/>
          <w:szCs w:val="20"/>
        </w:rPr>
        <w:t>/2018 do MPSP, DECLARO, para os devidos fins de direito e sob as penas da lei, que a referida licitante:</w:t>
      </w:r>
    </w:p>
    <w:p w14:paraId="4D2319DD" w14:textId="77777777" w:rsidR="00AF56A8" w:rsidRPr="00975A8D" w:rsidRDefault="00AF56A8" w:rsidP="00AF56A8">
      <w:pPr>
        <w:spacing w:before="100" w:beforeAutospacing="1" w:after="100" w:afterAutospacing="1"/>
        <w:jc w:val="both"/>
        <w:rPr>
          <w:color w:val="000000"/>
          <w:w w:val="90"/>
          <w:sz w:val="20"/>
          <w:szCs w:val="20"/>
        </w:rPr>
      </w:pPr>
      <w:r w:rsidRPr="00975A8D">
        <w:rPr>
          <w:rFonts w:ascii="Century Gothic" w:hAnsi="Century Gothic"/>
          <w:iCs/>
          <w:color w:val="000000"/>
          <w:w w:val="90"/>
          <w:sz w:val="20"/>
          <w:szCs w:val="20"/>
        </w:rPr>
        <w:t>a) está em situação regular perante o Ministério do Trabalho, no que se refere à observância do disposto no inciso XXXIII do artigo 7º da Constituição Federal, na forma do Decreto Estadual nº 42.911/1998</w:t>
      </w:r>
      <w:r w:rsidRPr="00975A8D">
        <w:rPr>
          <w:rFonts w:ascii="Century Gothic" w:hAnsi="Century Gothic"/>
          <w:color w:val="000000"/>
          <w:w w:val="90"/>
          <w:sz w:val="20"/>
          <w:szCs w:val="20"/>
        </w:rPr>
        <w:t>;</w:t>
      </w:r>
    </w:p>
    <w:p w14:paraId="56A414EA" w14:textId="01F5C533" w:rsidR="00AF56A8" w:rsidRDefault="00AF56A8" w:rsidP="00AF56A8">
      <w:pPr>
        <w:spacing w:before="100" w:beforeAutospacing="1" w:after="100" w:afterAutospacing="1"/>
        <w:jc w:val="both"/>
        <w:rPr>
          <w:rFonts w:ascii="Century Gothic" w:hAnsi="Century Gothic"/>
          <w:color w:val="000000"/>
          <w:w w:val="90"/>
          <w:sz w:val="20"/>
          <w:szCs w:val="20"/>
        </w:rPr>
      </w:pPr>
      <w:r w:rsidRPr="00975A8D">
        <w:rPr>
          <w:rFonts w:ascii="Century Gothic" w:hAnsi="Century Gothic"/>
          <w:iCs/>
          <w:color w:val="000000"/>
          <w:w w:val="90"/>
          <w:sz w:val="20"/>
          <w:szCs w:val="20"/>
        </w:rPr>
        <w:t>b) não possui impedimento legal para licitar ou contratar com a Administração, inclusive em virtude das disposições da Lei Estadual nº 10.218/1999 e do artigo 10 da Lei Federal nº 9.605/1998</w:t>
      </w:r>
      <w:r w:rsidRPr="00975A8D">
        <w:rPr>
          <w:rFonts w:ascii="Century Gothic" w:hAnsi="Century Gothic"/>
          <w:color w:val="000000"/>
          <w:w w:val="90"/>
          <w:sz w:val="20"/>
          <w:szCs w:val="20"/>
        </w:rPr>
        <w:t>;</w:t>
      </w:r>
    </w:p>
    <w:p w14:paraId="6A52AD3D" w14:textId="557B2A5D" w:rsidR="00037F14" w:rsidRPr="0085486B" w:rsidRDefault="00037F14" w:rsidP="00037F14">
      <w:pPr>
        <w:spacing w:before="100" w:beforeAutospacing="1" w:after="100" w:afterAutospacing="1"/>
        <w:jc w:val="both"/>
        <w:rPr>
          <w:rFonts w:ascii="Century Gothic" w:hAnsi="Century Gothic"/>
          <w:w w:val="90"/>
          <w:sz w:val="20"/>
          <w:szCs w:val="20"/>
        </w:rPr>
      </w:pPr>
      <w:r w:rsidRPr="0085486B">
        <w:rPr>
          <w:rFonts w:ascii="Century Gothic" w:hAnsi="Century Gothic"/>
          <w:iCs/>
          <w:w w:val="90"/>
          <w:sz w:val="20"/>
          <w:szCs w:val="20"/>
        </w:rPr>
        <w:t xml:space="preserve">c) </w:t>
      </w:r>
      <w:r>
        <w:rPr>
          <w:rFonts w:ascii="Century Gothic" w:hAnsi="Century Gothic"/>
          <w:iCs/>
          <w:w w:val="90"/>
          <w:sz w:val="20"/>
          <w:szCs w:val="20"/>
        </w:rPr>
        <w:t>atende à</w:t>
      </w:r>
      <w:r w:rsidRPr="0085486B">
        <w:rPr>
          <w:rFonts w:ascii="Century Gothic" w:hAnsi="Century Gothic"/>
          <w:iCs/>
          <w:w w:val="90"/>
          <w:sz w:val="20"/>
          <w:szCs w:val="20"/>
        </w:rPr>
        <w:t>s normas relativas à saúde e segurança no trabalho, nos termos do artigo 117, parágrafo único, da Constituição Estadual</w:t>
      </w:r>
      <w:r w:rsidRPr="0085486B">
        <w:rPr>
          <w:rFonts w:ascii="Century Gothic" w:hAnsi="Century Gothic"/>
          <w:w w:val="90"/>
          <w:sz w:val="20"/>
          <w:szCs w:val="20"/>
        </w:rPr>
        <w:t>.</w:t>
      </w:r>
    </w:p>
    <w:p w14:paraId="6FC348D8" w14:textId="49D23F32" w:rsidR="00AF56A8" w:rsidRPr="00975A8D" w:rsidRDefault="00037F14" w:rsidP="00AF56A8">
      <w:pPr>
        <w:pStyle w:val="Corpodetexto"/>
        <w:jc w:val="both"/>
        <w:rPr>
          <w:rFonts w:ascii="Calibri" w:hAnsi="Calibri"/>
          <w:color w:val="000000"/>
          <w:w w:val="90"/>
          <w:sz w:val="20"/>
          <w:szCs w:val="20"/>
        </w:rPr>
      </w:pPr>
      <w:r>
        <w:rPr>
          <w:rFonts w:ascii="Century Gothic" w:hAnsi="Century Gothic"/>
          <w:iCs/>
          <w:color w:val="000000"/>
          <w:w w:val="90"/>
          <w:sz w:val="20"/>
          <w:szCs w:val="20"/>
        </w:rPr>
        <w:t>d</w:t>
      </w:r>
      <w:r w:rsidR="00AF56A8" w:rsidRPr="00975A8D">
        <w:rPr>
          <w:rFonts w:ascii="Century Gothic" w:hAnsi="Century Gothic"/>
          <w:iCs/>
          <w:color w:val="000000"/>
          <w:w w:val="90"/>
          <w:sz w:val="20"/>
          <w:szCs w:val="20"/>
        </w:rPr>
        <w:t>) não se enquadra em nenhuma das hipóteses de vedações previstas na Resolução CNMP nº 37/2009, com suas alterações, em especial nos artigos 3º e 4º</w:t>
      </w:r>
      <w:r w:rsidR="00AF56A8" w:rsidRPr="00975A8D">
        <w:rPr>
          <w:rFonts w:ascii="Century Gothic" w:hAnsi="Century Gothic"/>
          <w:color w:val="000000"/>
          <w:w w:val="90"/>
          <w:sz w:val="20"/>
          <w:szCs w:val="20"/>
        </w:rPr>
        <w:t>.</w:t>
      </w:r>
    </w:p>
    <w:p w14:paraId="31CE7FA1" w14:textId="77777777" w:rsidR="00AF56A8" w:rsidRPr="00975A8D" w:rsidRDefault="00AF56A8" w:rsidP="00AF56A8">
      <w:pPr>
        <w:autoSpaceDE w:val="0"/>
        <w:autoSpaceDN w:val="0"/>
        <w:spacing w:before="100" w:beforeAutospacing="1" w:after="100" w:afterAutospacing="1"/>
        <w:rPr>
          <w:color w:val="000000"/>
          <w:sz w:val="20"/>
          <w:szCs w:val="20"/>
        </w:rPr>
      </w:pPr>
      <w:r w:rsidRPr="00975A8D">
        <w:rPr>
          <w:rFonts w:ascii="Century Gothic" w:hAnsi="Century Gothic"/>
          <w:color w:val="000000"/>
          <w:sz w:val="20"/>
          <w:szCs w:val="20"/>
        </w:rPr>
        <w:t> </w:t>
      </w:r>
    </w:p>
    <w:p w14:paraId="6EADD3F9" w14:textId="77777777" w:rsidR="00EB0BF9" w:rsidRPr="00975A8D" w:rsidRDefault="00EB0BF9" w:rsidP="00EB0BF9">
      <w:pPr>
        <w:tabs>
          <w:tab w:val="left" w:pos="284"/>
        </w:tabs>
        <w:ind w:right="23"/>
        <w:jc w:val="both"/>
        <w:rPr>
          <w:rFonts w:ascii="Century Gothic" w:hAnsi="Century Gothic"/>
          <w:w w:val="90"/>
          <w:sz w:val="20"/>
          <w:szCs w:val="20"/>
        </w:rPr>
      </w:pPr>
    </w:p>
    <w:p w14:paraId="1DA9EB13" w14:textId="77777777" w:rsidR="00EB0BF9" w:rsidRPr="00975A8D" w:rsidRDefault="00EB0BF9" w:rsidP="00EB0BF9">
      <w:pPr>
        <w:tabs>
          <w:tab w:val="left" w:pos="284"/>
        </w:tabs>
        <w:jc w:val="center"/>
        <w:rPr>
          <w:rFonts w:ascii="Century Gothic" w:hAnsi="Century Gothic"/>
          <w:w w:val="90"/>
          <w:sz w:val="20"/>
          <w:szCs w:val="20"/>
        </w:rPr>
      </w:pPr>
      <w:r w:rsidRPr="00975A8D">
        <w:rPr>
          <w:rFonts w:ascii="Century Gothic" w:hAnsi="Century Gothic"/>
          <w:w w:val="90"/>
          <w:sz w:val="20"/>
          <w:szCs w:val="20"/>
        </w:rPr>
        <w:t xml:space="preserve">São </w:t>
      </w:r>
      <w:proofErr w:type="gramStart"/>
      <w:r w:rsidRPr="00975A8D">
        <w:rPr>
          <w:rFonts w:ascii="Century Gothic" w:hAnsi="Century Gothic"/>
          <w:w w:val="90"/>
          <w:sz w:val="20"/>
          <w:szCs w:val="20"/>
        </w:rPr>
        <w:t>Paulo, ....</w:t>
      </w:r>
      <w:proofErr w:type="gramEnd"/>
      <w:r w:rsidRPr="00975A8D">
        <w:rPr>
          <w:rFonts w:ascii="Century Gothic" w:hAnsi="Century Gothic"/>
          <w:w w:val="90"/>
          <w:sz w:val="20"/>
          <w:szCs w:val="20"/>
        </w:rPr>
        <w:t xml:space="preserve">. </w:t>
      </w:r>
      <w:proofErr w:type="gramStart"/>
      <w:r w:rsidRPr="00975A8D">
        <w:rPr>
          <w:rFonts w:ascii="Century Gothic" w:hAnsi="Century Gothic"/>
          <w:w w:val="90"/>
          <w:sz w:val="20"/>
          <w:szCs w:val="20"/>
        </w:rPr>
        <w:t>de</w:t>
      </w:r>
      <w:proofErr w:type="gramEnd"/>
      <w:r w:rsidRPr="00975A8D">
        <w:rPr>
          <w:rFonts w:ascii="Century Gothic" w:hAnsi="Century Gothic"/>
          <w:w w:val="90"/>
          <w:sz w:val="20"/>
          <w:szCs w:val="20"/>
        </w:rPr>
        <w:t xml:space="preserve"> ...................... </w:t>
      </w:r>
      <w:proofErr w:type="gramStart"/>
      <w:r w:rsidRPr="00975A8D">
        <w:rPr>
          <w:rFonts w:ascii="Century Gothic" w:hAnsi="Century Gothic"/>
          <w:w w:val="90"/>
          <w:sz w:val="20"/>
          <w:szCs w:val="20"/>
        </w:rPr>
        <w:t>de</w:t>
      </w:r>
      <w:proofErr w:type="gramEnd"/>
      <w:r w:rsidRPr="00975A8D">
        <w:rPr>
          <w:rFonts w:ascii="Century Gothic" w:hAnsi="Century Gothic"/>
          <w:w w:val="90"/>
          <w:sz w:val="20"/>
          <w:szCs w:val="20"/>
        </w:rPr>
        <w:t xml:space="preserve"> 2018.</w:t>
      </w:r>
    </w:p>
    <w:p w14:paraId="1AABF5DF" w14:textId="77777777" w:rsidR="00EB0BF9" w:rsidRPr="00975A8D" w:rsidRDefault="00EB0BF9" w:rsidP="00EB0BF9">
      <w:pPr>
        <w:tabs>
          <w:tab w:val="left" w:pos="284"/>
        </w:tabs>
        <w:ind w:right="-1"/>
        <w:jc w:val="center"/>
        <w:rPr>
          <w:rFonts w:ascii="Century Gothic" w:hAnsi="Century Gothic"/>
          <w:w w:val="90"/>
          <w:sz w:val="20"/>
          <w:szCs w:val="20"/>
        </w:rPr>
      </w:pPr>
    </w:p>
    <w:p w14:paraId="520427CE" w14:textId="77777777" w:rsidR="00EB0BF9" w:rsidRPr="00975A8D" w:rsidRDefault="00EB0BF9" w:rsidP="00EB0BF9">
      <w:pPr>
        <w:tabs>
          <w:tab w:val="left" w:pos="284"/>
        </w:tabs>
        <w:ind w:right="-1"/>
        <w:jc w:val="center"/>
        <w:rPr>
          <w:rFonts w:ascii="Century Gothic" w:hAnsi="Century Gothic"/>
          <w:w w:val="90"/>
          <w:sz w:val="20"/>
          <w:szCs w:val="20"/>
        </w:rPr>
      </w:pPr>
    </w:p>
    <w:p w14:paraId="0477E1BB" w14:textId="77777777" w:rsidR="00EB0BF9" w:rsidRPr="00180035" w:rsidRDefault="00EB0BF9" w:rsidP="00EB0BF9">
      <w:pPr>
        <w:tabs>
          <w:tab w:val="left" w:pos="284"/>
        </w:tabs>
        <w:ind w:right="-1"/>
        <w:jc w:val="center"/>
        <w:rPr>
          <w:rFonts w:ascii="Century Gothic" w:hAnsi="Century Gothic"/>
          <w:w w:val="90"/>
          <w:sz w:val="20"/>
          <w:szCs w:val="20"/>
        </w:rPr>
      </w:pPr>
    </w:p>
    <w:p w14:paraId="061B78E3" w14:textId="77777777" w:rsidR="00EB0BF9" w:rsidRPr="00180035" w:rsidRDefault="00EB0BF9" w:rsidP="00EB0BF9">
      <w:pPr>
        <w:tabs>
          <w:tab w:val="left" w:pos="284"/>
        </w:tabs>
        <w:ind w:right="-1"/>
        <w:jc w:val="center"/>
        <w:rPr>
          <w:rFonts w:ascii="Century Gothic" w:hAnsi="Century Gothic"/>
          <w:w w:val="90"/>
          <w:sz w:val="20"/>
          <w:szCs w:val="20"/>
        </w:rPr>
      </w:pPr>
    </w:p>
    <w:p w14:paraId="66F9478C"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043AB0B6" w14:textId="77777777" w:rsidR="00EB0BF9" w:rsidRPr="00180035" w:rsidRDefault="00EB0BF9" w:rsidP="00EB0BF9">
      <w:pPr>
        <w:tabs>
          <w:tab w:val="left" w:pos="284"/>
        </w:tabs>
        <w:ind w:right="23"/>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5A99EA57" w14:textId="77777777" w:rsidR="00EB0BF9" w:rsidRDefault="00EB0BF9" w:rsidP="00EB0BF9">
      <w:pPr>
        <w:rPr>
          <w:rFonts w:ascii="Century Gothic" w:hAnsi="Century Gothic"/>
          <w:b/>
          <w:bCs/>
          <w:w w:val="90"/>
          <w:sz w:val="20"/>
          <w:szCs w:val="20"/>
        </w:rPr>
      </w:pPr>
    </w:p>
    <w:p w14:paraId="5DBFFC99" w14:textId="77777777" w:rsidR="00EB0BF9" w:rsidRDefault="00EB0BF9" w:rsidP="00EB0BF9">
      <w:pPr>
        <w:rPr>
          <w:rFonts w:ascii="Century Gothic" w:hAnsi="Century Gothic"/>
          <w:b/>
          <w:bCs/>
          <w:w w:val="90"/>
          <w:sz w:val="20"/>
          <w:szCs w:val="20"/>
        </w:rPr>
      </w:pPr>
    </w:p>
    <w:p w14:paraId="294A5020" w14:textId="77777777" w:rsidR="00EB0BF9" w:rsidRDefault="00EB0BF9" w:rsidP="00EB0BF9">
      <w:pPr>
        <w:rPr>
          <w:rFonts w:ascii="Century Gothic" w:hAnsi="Century Gothic"/>
          <w:b/>
          <w:bCs/>
          <w:w w:val="90"/>
          <w:sz w:val="20"/>
          <w:szCs w:val="20"/>
        </w:rPr>
      </w:pPr>
    </w:p>
    <w:p w14:paraId="22F0AD99" w14:textId="77777777" w:rsidR="00EB0BF9" w:rsidRDefault="00EB0BF9" w:rsidP="00EB0BF9">
      <w:pPr>
        <w:rPr>
          <w:rFonts w:ascii="Century Gothic" w:hAnsi="Century Gothic"/>
          <w:b/>
          <w:bCs/>
          <w:w w:val="90"/>
          <w:sz w:val="20"/>
          <w:szCs w:val="20"/>
        </w:rPr>
      </w:pPr>
    </w:p>
    <w:p w14:paraId="0640957C" w14:textId="77777777" w:rsidR="00EB0BF9" w:rsidRDefault="00EB0BF9" w:rsidP="00EB0BF9">
      <w:pPr>
        <w:rPr>
          <w:rFonts w:ascii="Century Gothic" w:hAnsi="Century Gothic"/>
          <w:b/>
          <w:bCs/>
          <w:w w:val="90"/>
          <w:sz w:val="20"/>
          <w:szCs w:val="20"/>
        </w:rPr>
      </w:pPr>
    </w:p>
    <w:p w14:paraId="76B373C9" w14:textId="77777777" w:rsidR="00EB0BF9" w:rsidRDefault="00EB0BF9" w:rsidP="00EB0BF9">
      <w:pPr>
        <w:rPr>
          <w:rFonts w:ascii="Century Gothic" w:hAnsi="Century Gothic"/>
          <w:b/>
          <w:bCs/>
          <w:w w:val="90"/>
          <w:sz w:val="20"/>
          <w:szCs w:val="20"/>
        </w:rPr>
      </w:pPr>
    </w:p>
    <w:p w14:paraId="5D6DD9A2" w14:textId="77777777" w:rsidR="00EB0BF9" w:rsidRDefault="00EB0BF9" w:rsidP="00EB0BF9">
      <w:pPr>
        <w:rPr>
          <w:rFonts w:ascii="Century Gothic" w:hAnsi="Century Gothic"/>
          <w:b/>
          <w:bCs/>
          <w:w w:val="90"/>
          <w:sz w:val="20"/>
          <w:szCs w:val="20"/>
        </w:rPr>
      </w:pPr>
    </w:p>
    <w:p w14:paraId="5A43002E" w14:textId="77777777" w:rsidR="00EB0BF9" w:rsidRDefault="00EB0BF9" w:rsidP="00EB0BF9">
      <w:pPr>
        <w:rPr>
          <w:rFonts w:ascii="Century Gothic" w:hAnsi="Century Gothic"/>
          <w:b/>
          <w:bCs/>
          <w:w w:val="90"/>
          <w:sz w:val="20"/>
          <w:szCs w:val="20"/>
        </w:rPr>
      </w:pPr>
    </w:p>
    <w:p w14:paraId="576AC6DE" w14:textId="77777777" w:rsidR="00EB0BF9" w:rsidRDefault="00EB0BF9" w:rsidP="00EB0BF9">
      <w:pPr>
        <w:rPr>
          <w:rFonts w:ascii="Century Gothic" w:hAnsi="Century Gothic"/>
          <w:b/>
          <w:bCs/>
          <w:w w:val="90"/>
          <w:sz w:val="20"/>
          <w:szCs w:val="20"/>
        </w:rPr>
      </w:pPr>
    </w:p>
    <w:p w14:paraId="365C0A8A" w14:textId="77777777" w:rsidR="00EB0BF9" w:rsidRDefault="00EB0BF9" w:rsidP="00EB0BF9">
      <w:pPr>
        <w:rPr>
          <w:rFonts w:ascii="Century Gothic" w:hAnsi="Century Gothic"/>
          <w:b/>
          <w:bCs/>
          <w:w w:val="90"/>
          <w:sz w:val="20"/>
          <w:szCs w:val="20"/>
        </w:rPr>
      </w:pPr>
    </w:p>
    <w:p w14:paraId="040D2C73" w14:textId="77777777" w:rsidR="00EB0BF9" w:rsidRDefault="00EB0BF9" w:rsidP="5B983D96">
      <w:pPr>
        <w:jc w:val="both"/>
        <w:rPr>
          <w:rFonts w:ascii="Century Gothic" w:eastAsia="Century Gothic" w:hAnsi="Century Gothic" w:cs="Century Gothic"/>
          <w:b/>
          <w:bCs/>
          <w:sz w:val="20"/>
          <w:szCs w:val="20"/>
        </w:rPr>
      </w:pPr>
    </w:p>
    <w:p w14:paraId="086EE2DD" w14:textId="4ACF266D" w:rsidR="00EB0BF9" w:rsidRPr="00180035" w:rsidRDefault="00EB0BF9" w:rsidP="5B983D96">
      <w:pPr>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Obs.:</w:t>
      </w:r>
      <w:r w:rsidRPr="00180035">
        <w:rPr>
          <w:rFonts w:ascii="Century Gothic" w:hAnsi="Century Gothic"/>
          <w:bCs/>
          <w:w w:val="90"/>
          <w:sz w:val="20"/>
          <w:szCs w:val="20"/>
        </w:rPr>
        <w:tab/>
      </w:r>
      <w:r w:rsidRPr="5B983D96">
        <w:rPr>
          <w:rFonts w:ascii="Century Gothic" w:eastAsia="Century Gothic" w:hAnsi="Century Gothic" w:cs="Century Gothic"/>
          <w:w w:val="90"/>
          <w:sz w:val="20"/>
          <w:szCs w:val="20"/>
        </w:rPr>
        <w:t xml:space="preserve">Este documento deverá ser redigido em papel timbrado da empresa. Quando a empresa licitante não possuir papel timbrado, deverá fazer sua identificação na folha com, no mínimo a razão social, número do CNPJ, endereço, telefone, e e-mail e </w:t>
      </w:r>
      <w:proofErr w:type="gramStart"/>
      <w:r w:rsidRPr="5B983D96">
        <w:rPr>
          <w:rFonts w:ascii="Century Gothic" w:eastAsia="Century Gothic" w:hAnsi="Century Gothic" w:cs="Century Gothic"/>
          <w:w w:val="90"/>
          <w:sz w:val="20"/>
          <w:szCs w:val="20"/>
        </w:rPr>
        <w:t>número  de</w:t>
      </w:r>
      <w:proofErr w:type="gramEnd"/>
      <w:r w:rsidRPr="5B983D96">
        <w:rPr>
          <w:rFonts w:ascii="Century Gothic" w:eastAsia="Century Gothic" w:hAnsi="Century Gothic" w:cs="Century Gothic"/>
          <w:w w:val="90"/>
          <w:sz w:val="20"/>
          <w:szCs w:val="20"/>
        </w:rPr>
        <w:t xml:space="preserve"> fax, se houver.</w:t>
      </w:r>
    </w:p>
    <w:p w14:paraId="2101FCC6" w14:textId="32AE3F56" w:rsidR="00EB0BF9" w:rsidRDefault="00EB0BF9" w:rsidP="00EB0BF9">
      <w:pPr>
        <w:ind w:firstLine="426"/>
        <w:jc w:val="both"/>
        <w:rPr>
          <w:rFonts w:ascii="Century Gothic" w:hAnsi="Century Gothic"/>
          <w:w w:val="90"/>
          <w:sz w:val="20"/>
          <w:szCs w:val="20"/>
        </w:rPr>
      </w:pPr>
    </w:p>
    <w:p w14:paraId="61C091FE" w14:textId="1820CC96" w:rsidR="009F25ED" w:rsidRDefault="009F25ED" w:rsidP="00EB0BF9">
      <w:pPr>
        <w:ind w:firstLine="426"/>
        <w:jc w:val="both"/>
        <w:rPr>
          <w:rFonts w:ascii="Century Gothic" w:hAnsi="Century Gothic"/>
          <w:w w:val="90"/>
          <w:sz w:val="20"/>
          <w:szCs w:val="20"/>
        </w:rPr>
      </w:pPr>
    </w:p>
    <w:p w14:paraId="3D5567A4" w14:textId="0020D6B2" w:rsidR="009F25ED" w:rsidRDefault="009F25ED" w:rsidP="00EB0BF9">
      <w:pPr>
        <w:ind w:firstLine="426"/>
        <w:jc w:val="both"/>
        <w:rPr>
          <w:rFonts w:ascii="Century Gothic" w:hAnsi="Century Gothic"/>
          <w:w w:val="90"/>
          <w:sz w:val="20"/>
          <w:szCs w:val="20"/>
        </w:rPr>
      </w:pPr>
    </w:p>
    <w:p w14:paraId="7846E159" w14:textId="77777777" w:rsidR="00EB0BF9" w:rsidRDefault="00EB0BF9" w:rsidP="001E384E">
      <w:pPr>
        <w:jc w:val="center"/>
        <w:rPr>
          <w:rFonts w:ascii="Century Gothic" w:hAnsi="Century Gothic"/>
          <w:b/>
          <w:w w:val="90"/>
          <w:sz w:val="20"/>
          <w:szCs w:val="20"/>
        </w:rPr>
      </w:pPr>
    </w:p>
    <w:p w14:paraId="524006F2" w14:textId="77777777" w:rsidR="00EB0BF9" w:rsidRPr="0067700D" w:rsidRDefault="00EB0BF9" w:rsidP="00EB0BF9">
      <w:pPr>
        <w:ind w:firstLine="426"/>
        <w:jc w:val="center"/>
        <w:rPr>
          <w:rFonts w:ascii="Century Gothic" w:hAnsi="Century Gothic"/>
          <w:b/>
          <w:w w:val="90"/>
          <w:sz w:val="20"/>
          <w:szCs w:val="20"/>
        </w:rPr>
      </w:pPr>
      <w:r w:rsidRPr="0067700D">
        <w:rPr>
          <w:rFonts w:ascii="Century Gothic" w:hAnsi="Century Gothic"/>
          <w:b/>
          <w:iCs/>
          <w:caps/>
          <w:w w:val="90"/>
          <w:sz w:val="20"/>
          <w:szCs w:val="20"/>
        </w:rPr>
        <w:lastRenderedPageBreak/>
        <w:t>Anexo 3</w:t>
      </w:r>
    </w:p>
    <w:p w14:paraId="7D57563D" w14:textId="77777777" w:rsidR="00EB0BF9" w:rsidRPr="00180035" w:rsidRDefault="00EB0BF9" w:rsidP="00EB0BF9">
      <w:pPr>
        <w:spacing w:before="100" w:beforeAutospacing="1" w:after="100" w:afterAutospacing="1"/>
        <w:jc w:val="center"/>
        <w:rPr>
          <w:rFonts w:ascii="Calibri" w:hAnsi="Calibri"/>
          <w:b/>
          <w:w w:val="90"/>
          <w:sz w:val="20"/>
          <w:szCs w:val="20"/>
        </w:rPr>
      </w:pPr>
      <w:r w:rsidRPr="00180035">
        <w:rPr>
          <w:rFonts w:ascii="Century Gothic" w:hAnsi="Century Gothic"/>
          <w:b/>
          <w:w w:val="90"/>
          <w:sz w:val="20"/>
          <w:szCs w:val="20"/>
        </w:rPr>
        <w:t>MODELO - DECLARAÇÃO DE ELABORAÇÃO INDEPENDENTE DE PROPOSTA E ATUAÇÃO CONFORME AO MARCO LEGAL ANTICORRUPÇÃO</w:t>
      </w:r>
    </w:p>
    <w:p w14:paraId="1A946AAF" w14:textId="1C3C59AB" w:rsidR="00EB0BF9" w:rsidRPr="00180035" w:rsidRDefault="00EB0BF9" w:rsidP="5B983D96">
      <w:pPr>
        <w:spacing w:before="100" w:beforeAutospacing="1" w:after="100" w:afterAutospacing="1"/>
        <w:ind w:firstLine="1418"/>
        <w:jc w:val="both"/>
        <w:rPr>
          <w:rFonts w:ascii="Calibri" w:hAnsi="Calibri" w:cs="Calibri"/>
          <w:sz w:val="20"/>
          <w:szCs w:val="20"/>
        </w:rPr>
      </w:pPr>
      <w:r w:rsidRPr="5B983D96">
        <w:rPr>
          <w:rFonts w:ascii="Century Gothic,Arial" w:eastAsia="Century Gothic,Arial" w:hAnsi="Century Gothic,Arial" w:cs="Century Gothic,Arial"/>
          <w:b/>
          <w:bCs/>
          <w:w w:val="90"/>
          <w:sz w:val="20"/>
          <w:szCs w:val="20"/>
        </w:rPr>
        <w:t> </w:t>
      </w:r>
      <w:r w:rsidRPr="5B983D96">
        <w:rPr>
          <w:rFonts w:ascii="Century Gothic" w:eastAsia="Century Gothic" w:hAnsi="Century Gothic" w:cs="Century Gothic"/>
          <w:w w:val="90"/>
          <w:sz w:val="20"/>
          <w:szCs w:val="20"/>
        </w:rPr>
        <w:t xml:space="preserve">Eu, __________, portador do RG nº _____ e do CPF nº _____, representante legal do licitante __________ (denominação da pessoa jurídica), interessada em participar do PREGÃO </w:t>
      </w:r>
      <w:r w:rsidR="00201F7D" w:rsidRPr="5B983D96">
        <w:rPr>
          <w:rFonts w:ascii="Century Gothic" w:eastAsia="Century Gothic" w:hAnsi="Century Gothic" w:cs="Century Gothic"/>
          <w:w w:val="90"/>
          <w:sz w:val="20"/>
          <w:szCs w:val="20"/>
        </w:rPr>
        <w:t>ELETRÔNICO</w:t>
      </w:r>
      <w:r w:rsidRPr="5B983D96">
        <w:rPr>
          <w:rFonts w:ascii="Century Gothic" w:eastAsia="Century Gothic" w:hAnsi="Century Gothic" w:cs="Century Gothic"/>
          <w:w w:val="90"/>
          <w:sz w:val="20"/>
          <w:szCs w:val="20"/>
        </w:rPr>
        <w:t xml:space="preserve"> Nº </w:t>
      </w:r>
      <w:r w:rsidR="00E37039">
        <w:rPr>
          <w:rFonts w:ascii="Century Gothic" w:eastAsia="Century Gothic" w:hAnsi="Century Gothic" w:cs="Century Gothic"/>
          <w:w w:val="90"/>
          <w:sz w:val="20"/>
          <w:szCs w:val="20"/>
        </w:rPr>
        <w:t>069</w:t>
      </w:r>
      <w:r w:rsidRPr="5B983D96">
        <w:rPr>
          <w:rFonts w:ascii="Century Gothic" w:eastAsia="Century Gothic" w:hAnsi="Century Gothic" w:cs="Century Gothic"/>
          <w:w w:val="90"/>
          <w:sz w:val="20"/>
          <w:szCs w:val="20"/>
        </w:rPr>
        <w:t xml:space="preserve">/2018 do MPSP, Processo n° </w:t>
      </w:r>
      <w:r w:rsidR="00E37039">
        <w:rPr>
          <w:rFonts w:ascii="Century Gothic" w:eastAsia="Century Gothic" w:hAnsi="Century Gothic" w:cs="Century Gothic"/>
          <w:w w:val="90"/>
          <w:sz w:val="20"/>
          <w:szCs w:val="20"/>
        </w:rPr>
        <w:t>0</w:t>
      </w:r>
      <w:r w:rsidR="00A51C19">
        <w:rPr>
          <w:rFonts w:ascii="Century Gothic" w:eastAsia="Century Gothic" w:hAnsi="Century Gothic" w:cs="Century Gothic"/>
          <w:w w:val="90"/>
          <w:sz w:val="20"/>
          <w:szCs w:val="20"/>
        </w:rPr>
        <w:t>81</w:t>
      </w:r>
      <w:r w:rsidRPr="5B983D96">
        <w:rPr>
          <w:rFonts w:ascii="Century Gothic" w:eastAsia="Century Gothic" w:hAnsi="Century Gothic" w:cs="Century Gothic"/>
          <w:w w:val="90"/>
          <w:sz w:val="20"/>
          <w:szCs w:val="20"/>
        </w:rPr>
        <w:t xml:space="preserve">/2018 – </w:t>
      </w:r>
      <w:r w:rsidR="00A51C19">
        <w:rPr>
          <w:rFonts w:ascii="Century Gothic" w:eastAsia="Century Gothic" w:hAnsi="Century Gothic" w:cs="Century Gothic"/>
          <w:w w:val="90"/>
          <w:sz w:val="20"/>
          <w:szCs w:val="20"/>
        </w:rPr>
        <w:t>FED</w:t>
      </w:r>
      <w:r w:rsidRPr="5B983D96">
        <w:rPr>
          <w:rFonts w:ascii="Century Gothic" w:eastAsia="Century Gothic" w:hAnsi="Century Gothic" w:cs="Century Gothic"/>
          <w:w w:val="90"/>
          <w:sz w:val="20"/>
          <w:szCs w:val="20"/>
        </w:rPr>
        <w:t>, DECLARO, sob as penas da lei, especialmente do artigo 299 do Código Penal Brasileiro, que:</w:t>
      </w:r>
    </w:p>
    <w:p w14:paraId="4ACD6D4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E51A8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p>
    <w:p w14:paraId="013669B6"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proofErr w:type="gramStart"/>
      <w:r w:rsidRPr="00180035">
        <w:rPr>
          <w:rFonts w:ascii="Century Gothic" w:hAnsi="Century Gothic" w:cs="Arial"/>
          <w:w w:val="90"/>
          <w:sz w:val="20"/>
          <w:szCs w:val="20"/>
        </w:rPr>
        <w:t>c)o</w:t>
      </w:r>
      <w:proofErr w:type="gramEnd"/>
      <w:r w:rsidRPr="00180035">
        <w:rPr>
          <w:rFonts w:ascii="Century Gothic" w:hAnsi="Century Gothic" w:cs="Arial"/>
          <w:w w:val="90"/>
          <w:sz w:val="20"/>
          <w:szCs w:val="20"/>
        </w:rPr>
        <w:t xml:space="preserve"> licitante não tentou, por qualquer meio ou por qualquer pessoa, influir na decisão de qualquer outro licitante ou interessado, em potencial ou de fato, no presente procedimento licitatório;</w:t>
      </w:r>
    </w:p>
    <w:p w14:paraId="1F8209FD"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5AC60274"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795915C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69A5A8EB"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34E249A"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 - </w:t>
      </w:r>
      <w:proofErr w:type="gramStart"/>
      <w:r w:rsidRPr="00180035">
        <w:rPr>
          <w:rFonts w:ascii="Century Gothic" w:hAnsi="Century Gothic" w:cs="Arial"/>
          <w:w w:val="90"/>
          <w:sz w:val="20"/>
          <w:szCs w:val="20"/>
        </w:rPr>
        <w:t>prometer</w:t>
      </w:r>
      <w:proofErr w:type="gramEnd"/>
      <w:r w:rsidRPr="00180035">
        <w:rPr>
          <w:rFonts w:ascii="Century Gothic" w:hAnsi="Century Gothic" w:cs="Arial"/>
          <w:w w:val="90"/>
          <w:sz w:val="20"/>
          <w:szCs w:val="20"/>
        </w:rPr>
        <w:t>, oferecer ou dar, direta ou indiretamente, vantagem indevida a agente público, ou a terceira pessoa a ele relacionada;</w:t>
      </w:r>
    </w:p>
    <w:p w14:paraId="37DEEAA2"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II - </w:t>
      </w:r>
      <w:proofErr w:type="gramStart"/>
      <w:r w:rsidRPr="00180035">
        <w:rPr>
          <w:rFonts w:ascii="Century Gothic" w:hAnsi="Century Gothic" w:cs="Arial"/>
          <w:w w:val="90"/>
          <w:sz w:val="20"/>
          <w:szCs w:val="20"/>
        </w:rPr>
        <w:t>comprovadamente</w:t>
      </w:r>
      <w:proofErr w:type="gramEnd"/>
      <w:r w:rsidRPr="00180035">
        <w:rPr>
          <w:rFonts w:ascii="Century Gothic" w:hAnsi="Century Gothic" w:cs="Arial"/>
          <w:w w:val="90"/>
          <w:sz w:val="20"/>
          <w:szCs w:val="20"/>
        </w:rPr>
        <w:t>, financiar, custear, patrocinar ou de qualquer modo subvencionar a prática dos atos ilícitos previstos em Lei;</w:t>
      </w:r>
    </w:p>
    <w:p w14:paraId="7DDC15A6"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7F37887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IV - </w:t>
      </w:r>
      <w:proofErr w:type="gramStart"/>
      <w:r w:rsidRPr="00180035">
        <w:rPr>
          <w:rFonts w:ascii="Century Gothic" w:hAnsi="Century Gothic" w:cs="Arial"/>
          <w:w w:val="90"/>
          <w:sz w:val="20"/>
          <w:szCs w:val="20"/>
        </w:rPr>
        <w:t>no</w:t>
      </w:r>
      <w:proofErr w:type="gramEnd"/>
      <w:r w:rsidRPr="00180035">
        <w:rPr>
          <w:rFonts w:ascii="Century Gothic" w:hAnsi="Century Gothic" w:cs="Arial"/>
          <w:w w:val="90"/>
          <w:sz w:val="20"/>
          <w:szCs w:val="20"/>
        </w:rPr>
        <w:t xml:space="preserve"> tocante a licitações e contratos:</w:t>
      </w:r>
    </w:p>
    <w:p w14:paraId="107B7DE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lastRenderedPageBreak/>
        <w:t>a) frustrar ou fraudar, mediante ajuste, combinação ou qualquer outro expediente, o caráter competitivo de procedimento licitatório público;</w:t>
      </w:r>
    </w:p>
    <w:p w14:paraId="6C98ADD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impedir, perturbar ou fraudar a realização de qualquer ato de procedimento licitatório público;</w:t>
      </w:r>
    </w:p>
    <w:p w14:paraId="385255DE"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 afastar ou procurar afastar licitante, por meio de fraude ou oferecimento de vantagem de qualquer tipo;</w:t>
      </w:r>
    </w:p>
    <w:p w14:paraId="49B4FF3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fraudar licitação pública ou contrato dela decorrente;</w:t>
      </w:r>
    </w:p>
    <w:p w14:paraId="3FAEB09A"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criar, de modo fraudulento ou irregular, pessoa jurídica para participar de licitação pública ou celebrar contrato administrativo;</w:t>
      </w:r>
    </w:p>
    <w:p w14:paraId="2BB9C775"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125A03C"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g) manipular ou fraudar o equilíbrio econômico-financeiro dos contratos celebrados com a administração pública;</w:t>
      </w:r>
    </w:p>
    <w:p w14:paraId="6B80D145"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V - </w:t>
      </w:r>
      <w:proofErr w:type="gramStart"/>
      <w:r w:rsidRPr="00180035">
        <w:rPr>
          <w:rFonts w:ascii="Century Gothic" w:hAnsi="Century Gothic" w:cs="Arial"/>
          <w:w w:val="90"/>
          <w:sz w:val="20"/>
          <w:szCs w:val="20"/>
        </w:rPr>
        <w:t>dificultar</w:t>
      </w:r>
      <w:proofErr w:type="gramEnd"/>
      <w:r w:rsidRPr="00180035">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47E93C1A" w14:textId="77777777" w:rsidR="00EB0BF9" w:rsidRPr="00180035" w:rsidRDefault="00EB0BF9" w:rsidP="00EB0BF9">
      <w:pPr>
        <w:tabs>
          <w:tab w:val="left" w:pos="284"/>
        </w:tabs>
        <w:ind w:right="23"/>
        <w:jc w:val="both"/>
        <w:rPr>
          <w:rFonts w:ascii="Century Gothic" w:hAnsi="Century Gothic"/>
          <w:w w:val="90"/>
          <w:sz w:val="20"/>
          <w:szCs w:val="20"/>
        </w:rPr>
      </w:pPr>
    </w:p>
    <w:p w14:paraId="59B38AFC" w14:textId="77777777" w:rsidR="00EB0BF9" w:rsidRPr="00180035" w:rsidRDefault="00EB0BF9" w:rsidP="00EB0BF9">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w:t>
      </w:r>
      <w:proofErr w:type="gramStart"/>
      <w:r w:rsidRPr="00180035">
        <w:rPr>
          <w:rFonts w:ascii="Century Gothic" w:hAnsi="Century Gothic"/>
          <w:w w:val="90"/>
          <w:sz w:val="20"/>
          <w:szCs w:val="20"/>
        </w:rPr>
        <w:t>Paulo, ....</w:t>
      </w:r>
      <w:proofErr w:type="gramEnd"/>
      <w:r w:rsidRPr="00180035">
        <w:rPr>
          <w:rFonts w:ascii="Century Gothic" w:hAnsi="Century Gothic"/>
          <w:w w:val="90"/>
          <w:sz w:val="20"/>
          <w:szCs w:val="20"/>
        </w:rPr>
        <w:t xml:space="preserve">.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2018.</w:t>
      </w:r>
    </w:p>
    <w:p w14:paraId="57E7C1B5" w14:textId="77777777" w:rsidR="00EB0BF9" w:rsidRPr="00180035" w:rsidRDefault="00EB0BF9" w:rsidP="00EB0BF9">
      <w:pPr>
        <w:tabs>
          <w:tab w:val="left" w:pos="284"/>
        </w:tabs>
        <w:ind w:right="-1"/>
        <w:jc w:val="center"/>
        <w:rPr>
          <w:rFonts w:ascii="Century Gothic" w:hAnsi="Century Gothic"/>
          <w:w w:val="90"/>
          <w:sz w:val="20"/>
          <w:szCs w:val="20"/>
        </w:rPr>
      </w:pPr>
    </w:p>
    <w:p w14:paraId="70FF26A0" w14:textId="77777777" w:rsidR="00EB0BF9" w:rsidRPr="00180035" w:rsidRDefault="00EB0BF9" w:rsidP="00EB0BF9">
      <w:pPr>
        <w:tabs>
          <w:tab w:val="left" w:pos="284"/>
        </w:tabs>
        <w:ind w:right="-1"/>
        <w:jc w:val="center"/>
        <w:rPr>
          <w:rFonts w:ascii="Century Gothic" w:hAnsi="Century Gothic"/>
          <w:w w:val="90"/>
          <w:sz w:val="20"/>
          <w:szCs w:val="20"/>
        </w:rPr>
      </w:pPr>
    </w:p>
    <w:p w14:paraId="0779BB38" w14:textId="77777777" w:rsidR="00EB0BF9" w:rsidRPr="00180035" w:rsidRDefault="00EB0BF9" w:rsidP="00EB0BF9">
      <w:pPr>
        <w:tabs>
          <w:tab w:val="left" w:pos="284"/>
        </w:tabs>
        <w:ind w:right="-1"/>
        <w:jc w:val="center"/>
        <w:rPr>
          <w:rFonts w:ascii="Century Gothic" w:hAnsi="Century Gothic"/>
          <w:w w:val="90"/>
          <w:sz w:val="20"/>
          <w:szCs w:val="20"/>
        </w:rPr>
      </w:pPr>
    </w:p>
    <w:p w14:paraId="641006D1" w14:textId="77777777" w:rsidR="00EB0BF9" w:rsidRPr="00180035" w:rsidRDefault="00EB0BF9" w:rsidP="00EB0BF9">
      <w:pPr>
        <w:tabs>
          <w:tab w:val="left" w:pos="284"/>
        </w:tabs>
        <w:ind w:right="-1"/>
        <w:jc w:val="center"/>
        <w:rPr>
          <w:rFonts w:ascii="Century Gothic" w:hAnsi="Century Gothic"/>
          <w:w w:val="90"/>
          <w:sz w:val="20"/>
          <w:szCs w:val="20"/>
        </w:rPr>
      </w:pPr>
    </w:p>
    <w:p w14:paraId="55E277F6"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6C20F1C1"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46E76DB4" w14:textId="77777777" w:rsidR="00EB0BF9" w:rsidRPr="00180035" w:rsidRDefault="00EB0BF9" w:rsidP="00EB0BF9">
      <w:pPr>
        <w:tabs>
          <w:tab w:val="left" w:pos="284"/>
        </w:tabs>
        <w:ind w:right="-1"/>
        <w:jc w:val="center"/>
        <w:rPr>
          <w:rFonts w:ascii="Century Gothic" w:hAnsi="Century Gothic"/>
          <w:w w:val="90"/>
          <w:sz w:val="20"/>
          <w:szCs w:val="20"/>
        </w:rPr>
      </w:pPr>
    </w:p>
    <w:p w14:paraId="37685E25" w14:textId="77777777" w:rsidR="00EB0BF9" w:rsidRPr="00180035" w:rsidRDefault="00EB0BF9" w:rsidP="00EB0BF9">
      <w:pPr>
        <w:tabs>
          <w:tab w:val="left" w:pos="284"/>
        </w:tabs>
        <w:ind w:right="-1"/>
        <w:jc w:val="center"/>
        <w:rPr>
          <w:rFonts w:ascii="Century Gothic" w:hAnsi="Century Gothic"/>
          <w:w w:val="90"/>
          <w:sz w:val="20"/>
          <w:szCs w:val="20"/>
        </w:rPr>
      </w:pPr>
    </w:p>
    <w:p w14:paraId="39F07D6B" w14:textId="77777777" w:rsidR="00EB0BF9" w:rsidRPr="00180035" w:rsidRDefault="00EB0BF9" w:rsidP="00EB0BF9">
      <w:pPr>
        <w:tabs>
          <w:tab w:val="left" w:pos="284"/>
        </w:tabs>
        <w:ind w:right="-1"/>
        <w:jc w:val="center"/>
        <w:rPr>
          <w:rFonts w:ascii="Century Gothic" w:hAnsi="Century Gothic"/>
          <w:w w:val="90"/>
          <w:sz w:val="20"/>
          <w:szCs w:val="20"/>
        </w:rPr>
      </w:pPr>
    </w:p>
    <w:p w14:paraId="5A0852C1" w14:textId="77777777" w:rsidR="00EB0BF9" w:rsidRPr="00180035" w:rsidRDefault="00EB0BF9" w:rsidP="00EB0BF9">
      <w:pPr>
        <w:tabs>
          <w:tab w:val="left" w:pos="284"/>
        </w:tabs>
        <w:ind w:right="-1"/>
        <w:jc w:val="center"/>
        <w:rPr>
          <w:rFonts w:ascii="Century Gothic" w:hAnsi="Century Gothic"/>
          <w:w w:val="90"/>
          <w:sz w:val="20"/>
          <w:szCs w:val="20"/>
        </w:rPr>
      </w:pPr>
    </w:p>
    <w:p w14:paraId="0C5B8AA3" w14:textId="1E72A735" w:rsidR="00EB0BF9" w:rsidRPr="00180035" w:rsidRDefault="00EB0BF9" w:rsidP="5B983D96">
      <w:pPr>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Obs.:</w:t>
      </w:r>
      <w:r w:rsidRPr="00180035">
        <w:rPr>
          <w:rFonts w:ascii="Century Gothic" w:hAnsi="Century Gothic"/>
          <w:bCs/>
          <w:w w:val="90"/>
          <w:sz w:val="20"/>
          <w:szCs w:val="20"/>
        </w:rPr>
        <w:tab/>
      </w:r>
      <w:r w:rsidRPr="5B983D96">
        <w:rPr>
          <w:rFonts w:ascii="Century Gothic" w:eastAsia="Century Gothic" w:hAnsi="Century Gothic" w:cs="Century Gothic"/>
          <w:w w:val="90"/>
          <w:sz w:val="20"/>
          <w:szCs w:val="20"/>
        </w:rPr>
        <w:t xml:space="preserve">Este documento deverá ser redigido em papel timbrado da empresa. Quando a empresa licitante não possuir papel timbrado, deverá fazer sua identificação na folha com, no mínimo a razão social, número do CNPJ, endereço, telefone, </w:t>
      </w:r>
      <w:proofErr w:type="gramStart"/>
      <w:r w:rsidRPr="5B983D96">
        <w:rPr>
          <w:rFonts w:ascii="Century Gothic" w:eastAsia="Century Gothic" w:hAnsi="Century Gothic" w:cs="Century Gothic"/>
          <w:w w:val="90"/>
          <w:sz w:val="20"/>
          <w:szCs w:val="20"/>
        </w:rPr>
        <w:t>e-mail  e</w:t>
      </w:r>
      <w:proofErr w:type="gramEnd"/>
      <w:r w:rsidRPr="5B983D96">
        <w:rPr>
          <w:rFonts w:ascii="Century Gothic" w:eastAsia="Century Gothic" w:hAnsi="Century Gothic" w:cs="Century Gothic"/>
          <w:w w:val="90"/>
          <w:sz w:val="20"/>
          <w:szCs w:val="20"/>
        </w:rPr>
        <w:t xml:space="preserve"> número de fax, se houver.</w:t>
      </w:r>
    </w:p>
    <w:p w14:paraId="06C5A5A3" w14:textId="77777777" w:rsidR="00165955" w:rsidRDefault="00EB0BF9" w:rsidP="00165955">
      <w:pPr>
        <w:ind w:firstLine="426"/>
        <w:jc w:val="center"/>
        <w:rPr>
          <w:rFonts w:ascii="Century Gothic" w:hAnsi="Century Gothic"/>
          <w:b/>
          <w:iCs/>
          <w:caps/>
          <w:w w:val="90"/>
          <w:sz w:val="20"/>
          <w:szCs w:val="20"/>
        </w:rPr>
      </w:pPr>
      <w:r w:rsidRPr="00180035">
        <w:rPr>
          <w:rFonts w:ascii="Century Gothic" w:hAnsi="Century Gothic"/>
          <w:bCs/>
          <w:w w:val="90"/>
          <w:sz w:val="20"/>
          <w:szCs w:val="20"/>
        </w:rPr>
        <w:br w:type="page"/>
      </w:r>
    </w:p>
    <w:p w14:paraId="398F6EDA" w14:textId="54459CAD" w:rsidR="00165955" w:rsidRPr="0067700D" w:rsidRDefault="00165955" w:rsidP="00165955">
      <w:pPr>
        <w:ind w:firstLine="426"/>
        <w:jc w:val="center"/>
        <w:rPr>
          <w:rFonts w:ascii="Century Gothic" w:hAnsi="Century Gothic"/>
          <w:b/>
          <w:w w:val="90"/>
          <w:sz w:val="20"/>
          <w:szCs w:val="20"/>
        </w:rPr>
      </w:pPr>
      <w:r w:rsidRPr="0067700D">
        <w:rPr>
          <w:rFonts w:ascii="Century Gothic" w:hAnsi="Century Gothic"/>
          <w:b/>
          <w:iCs/>
          <w:caps/>
          <w:w w:val="90"/>
          <w:sz w:val="20"/>
          <w:szCs w:val="20"/>
        </w:rPr>
        <w:lastRenderedPageBreak/>
        <w:t xml:space="preserve"> </w:t>
      </w:r>
    </w:p>
    <w:p w14:paraId="38845937" w14:textId="1BB92A4C" w:rsidR="00463CB5" w:rsidRPr="00165955" w:rsidRDefault="00603945" w:rsidP="00165955">
      <w:pPr>
        <w:ind w:firstLine="426"/>
        <w:jc w:val="center"/>
        <w:rPr>
          <w:rFonts w:ascii="Century Gothic" w:hAnsi="Century Gothic"/>
          <w:b/>
          <w:w w:val="90"/>
          <w:sz w:val="20"/>
          <w:szCs w:val="20"/>
        </w:rPr>
      </w:pPr>
      <w:r w:rsidRPr="00165955">
        <w:rPr>
          <w:rFonts w:ascii="Century Gothic" w:hAnsi="Century Gothic"/>
          <w:b/>
          <w:w w:val="90"/>
          <w:sz w:val="20"/>
          <w:szCs w:val="20"/>
        </w:rPr>
        <w:t>ANEXO</w:t>
      </w:r>
      <w:r w:rsidR="00165955" w:rsidRPr="00165955">
        <w:rPr>
          <w:rFonts w:ascii="Century Gothic" w:hAnsi="Century Gothic"/>
          <w:b/>
          <w:w w:val="90"/>
          <w:sz w:val="20"/>
          <w:szCs w:val="20"/>
        </w:rPr>
        <w:t xml:space="preserve"> 4</w:t>
      </w:r>
    </w:p>
    <w:p w14:paraId="56C931D8" w14:textId="77777777" w:rsidR="00165955" w:rsidRPr="00E21B0E" w:rsidRDefault="00165955" w:rsidP="00165955">
      <w:pPr>
        <w:ind w:firstLine="426"/>
        <w:jc w:val="center"/>
        <w:rPr>
          <w:rFonts w:ascii="Century Gothic" w:hAnsi="Century Gothic"/>
          <w:w w:val="90"/>
          <w:sz w:val="20"/>
          <w:szCs w:val="20"/>
        </w:rPr>
      </w:pPr>
    </w:p>
    <w:p w14:paraId="485F6CF8"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0FE445B5"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4352DB8A" w14:textId="77777777" w:rsidR="00463CB5" w:rsidRPr="00E21B0E" w:rsidRDefault="00463CB5" w:rsidP="00073E0D">
      <w:pPr>
        <w:ind w:firstLine="426"/>
        <w:jc w:val="both"/>
        <w:rPr>
          <w:rFonts w:ascii="Century Gothic" w:hAnsi="Century Gothic"/>
          <w:w w:val="90"/>
          <w:sz w:val="20"/>
          <w:szCs w:val="20"/>
        </w:rPr>
      </w:pPr>
    </w:p>
    <w:p w14:paraId="5CBD0C1B" w14:textId="77777777" w:rsidR="0094725F" w:rsidRPr="00E21B0E" w:rsidRDefault="0094725F" w:rsidP="00073E0D">
      <w:pPr>
        <w:ind w:firstLine="426"/>
        <w:jc w:val="both"/>
        <w:rPr>
          <w:rFonts w:ascii="Century Gothic" w:hAnsi="Century Gothic"/>
          <w:w w:val="90"/>
          <w:sz w:val="20"/>
          <w:szCs w:val="20"/>
        </w:rPr>
      </w:pPr>
    </w:p>
    <w:p w14:paraId="5B8652E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B26713B" w14:textId="77777777" w:rsidR="0094725F" w:rsidRPr="00E21B0E" w:rsidRDefault="0094725F" w:rsidP="00073E0D">
      <w:pPr>
        <w:ind w:firstLine="426"/>
        <w:jc w:val="both"/>
        <w:rPr>
          <w:rFonts w:ascii="Century Gothic" w:hAnsi="Century Gothic"/>
          <w:w w:val="90"/>
          <w:sz w:val="20"/>
          <w:szCs w:val="20"/>
        </w:rPr>
      </w:pPr>
    </w:p>
    <w:p w14:paraId="1CD2C91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5D7842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699B301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0190C02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2928F4F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234B265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50A9ED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537BE43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1% (um por cento) ao dia, para atraso até 30 (trinta) dias;</w:t>
      </w:r>
    </w:p>
    <w:p w14:paraId="52EF3F8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 (dois por cento) ao dia, para atraso superior a 30 (trinta) dias, limitado a 45 (quarenta e cinco) dias;</w:t>
      </w:r>
    </w:p>
    <w:p w14:paraId="3F65E8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43946B8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2FED363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3A469E19" w14:textId="77777777" w:rsidR="0094725F" w:rsidRPr="00E21B0E" w:rsidRDefault="00463CB5" w:rsidP="0073084F">
      <w:pPr>
        <w:ind w:firstLine="2835"/>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422BFA0D" w14:textId="095F4BD6" w:rsidR="00463CB5" w:rsidRPr="00E21B0E" w:rsidRDefault="00463CB5" w:rsidP="0073084F">
      <w:pPr>
        <w:ind w:firstLine="2835"/>
        <w:jc w:val="both"/>
        <w:rPr>
          <w:rFonts w:ascii="Century Gothic" w:hAnsi="Century Gothic"/>
          <w:w w:val="90"/>
          <w:sz w:val="20"/>
          <w:szCs w:val="20"/>
        </w:rPr>
      </w:pP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2C249DD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20 (vinte por cento) a 100% (cem por cento), sobre o valor das mercadorias não entregues ou da obrigação não cumprida;</w:t>
      </w:r>
    </w:p>
    <w:p w14:paraId="13C70D4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no</w:t>
      </w:r>
      <w:proofErr w:type="gramEnd"/>
      <w:r w:rsidRPr="00E21B0E">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5655390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1E79B26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3DBD489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2195E34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0E3C02C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2F42DDFD" w14:textId="1AB4DA53"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w:t>
      </w:r>
      <w:r w:rsidR="00C357FF">
        <w:rPr>
          <w:rFonts w:ascii="Century Gothic" w:hAnsi="Century Gothic"/>
          <w:w w:val="90"/>
          <w:sz w:val="20"/>
          <w:szCs w:val="20"/>
        </w:rPr>
        <w:t xml:space="preserve"> </w:t>
      </w:r>
      <w:r w:rsidRPr="00E21B0E">
        <w:rPr>
          <w:rFonts w:ascii="Century Gothic" w:hAnsi="Century Gothic"/>
          <w:w w:val="90"/>
          <w:sz w:val="20"/>
          <w:szCs w:val="20"/>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334B030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5FBF443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xml:space="preserve">I </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da garantia prestada quando da assinatura do contrato ou instrumento equivalente;</w:t>
      </w:r>
    </w:p>
    <w:p w14:paraId="47A989D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4E19C0FD" w14:textId="135F0F83"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w:t>
      </w:r>
      <w:r w:rsidR="00C357FF">
        <w:rPr>
          <w:rFonts w:ascii="Century Gothic" w:hAnsi="Century Gothic"/>
          <w:w w:val="90"/>
          <w:sz w:val="20"/>
          <w:szCs w:val="20"/>
        </w:rPr>
        <w:t xml:space="preserve"> </w:t>
      </w:r>
      <w:proofErr w:type="gramStart"/>
      <w:r w:rsidRPr="00E21B0E">
        <w:rPr>
          <w:rFonts w:ascii="Century Gothic" w:hAnsi="Century Gothic"/>
          <w:w w:val="90"/>
          <w:sz w:val="20"/>
          <w:szCs w:val="20"/>
        </w:rPr>
        <w:t>nº  500</w:t>
      </w:r>
      <w:proofErr w:type="gramEnd"/>
      <w:r w:rsidRPr="00E21B0E">
        <w:rPr>
          <w:rFonts w:ascii="Century Gothic" w:hAnsi="Century Gothic"/>
          <w:w w:val="90"/>
          <w:sz w:val="20"/>
          <w:szCs w:val="20"/>
        </w:rPr>
        <w:t>, junto à Nossa Caixa Nosso Banco S/A.</w:t>
      </w:r>
    </w:p>
    <w:p w14:paraId="4D0D99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1DC5C8E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47B9B2E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3A11A927" w14:textId="7DD5D140"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73084F">
        <w:rPr>
          <w:rFonts w:ascii="Century Gothic" w:hAnsi="Century Gothic"/>
          <w:w w:val="90"/>
          <w:sz w:val="20"/>
          <w:szCs w:val="20"/>
        </w:rPr>
        <w:t xml:space="preserve"> </w:t>
      </w:r>
      <w:r w:rsidRPr="00E21B0E">
        <w:rPr>
          <w:rFonts w:ascii="Century Gothic" w:hAnsi="Century Gothic"/>
          <w:w w:val="90"/>
          <w:sz w:val="20"/>
          <w:szCs w:val="20"/>
        </w:rPr>
        <w:t xml:space="preserve">e nem impede a sobreposição de outras sanções previstas na Lei </w:t>
      </w:r>
      <w:r w:rsidR="0073084F" w:rsidRPr="00E21B0E">
        <w:rPr>
          <w:rFonts w:ascii="Century Gothic" w:hAnsi="Century Gothic"/>
          <w:w w:val="90"/>
          <w:sz w:val="20"/>
          <w:szCs w:val="20"/>
        </w:rPr>
        <w:t>Federal nº</w:t>
      </w:r>
      <w:r w:rsidRPr="00E21B0E">
        <w:rPr>
          <w:rFonts w:ascii="Century Gothic" w:hAnsi="Century Gothic"/>
          <w:w w:val="90"/>
          <w:sz w:val="20"/>
          <w:szCs w:val="20"/>
        </w:rPr>
        <w:t xml:space="preserve"> 8.666, de 21 de junho de 1993, com suas alterações e na Lei Estadual nº 6.544, de 22 de novembro de 1989.</w:t>
      </w:r>
    </w:p>
    <w:p w14:paraId="5293177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6FF7B89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0D7292CB" w14:textId="77777777" w:rsidR="009270E2"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7F761FED" w14:textId="77777777" w:rsidR="001B1695" w:rsidRDefault="001B1695" w:rsidP="00073E0D">
      <w:pPr>
        <w:ind w:firstLine="426"/>
        <w:jc w:val="both"/>
        <w:rPr>
          <w:rFonts w:ascii="Century Gothic" w:hAnsi="Century Gothic"/>
          <w:w w:val="90"/>
          <w:sz w:val="20"/>
          <w:szCs w:val="20"/>
        </w:rPr>
      </w:pPr>
    </w:p>
    <w:p w14:paraId="71B3D16A" w14:textId="74684845" w:rsidR="001B1695" w:rsidRDefault="001B1695" w:rsidP="00C724C8">
      <w:pPr>
        <w:ind w:firstLine="426"/>
        <w:jc w:val="center"/>
        <w:rPr>
          <w:rFonts w:ascii="Century Gothic" w:hAnsi="Century Gothic"/>
          <w:w w:val="90"/>
          <w:sz w:val="20"/>
          <w:szCs w:val="20"/>
        </w:rPr>
      </w:pPr>
      <w:r>
        <w:rPr>
          <w:rFonts w:ascii="Century Gothic" w:hAnsi="Century Gothic"/>
          <w:w w:val="90"/>
          <w:sz w:val="20"/>
          <w:szCs w:val="20"/>
        </w:rPr>
        <w:t>______________________________###_______________________________</w:t>
      </w:r>
    </w:p>
    <w:p w14:paraId="5FA9711C" w14:textId="7619A496" w:rsidR="00212226" w:rsidRDefault="00212226" w:rsidP="00C724C8">
      <w:pPr>
        <w:ind w:firstLine="426"/>
        <w:jc w:val="center"/>
        <w:rPr>
          <w:rFonts w:ascii="Century Gothic" w:hAnsi="Century Gothic"/>
          <w:w w:val="90"/>
          <w:sz w:val="20"/>
          <w:szCs w:val="20"/>
        </w:rPr>
      </w:pPr>
    </w:p>
    <w:p w14:paraId="50CC0448" w14:textId="5E091CF3" w:rsidR="00212226" w:rsidRDefault="00212226" w:rsidP="00C724C8">
      <w:pPr>
        <w:ind w:firstLine="426"/>
        <w:jc w:val="center"/>
        <w:rPr>
          <w:rFonts w:ascii="Century Gothic" w:hAnsi="Century Gothic"/>
          <w:w w:val="90"/>
          <w:sz w:val="20"/>
          <w:szCs w:val="20"/>
        </w:rPr>
      </w:pPr>
    </w:p>
    <w:p w14:paraId="1EA87D9B" w14:textId="2BECD3F0" w:rsidR="00212226" w:rsidRDefault="00212226" w:rsidP="71DF2DB9">
      <w:pPr>
        <w:ind w:firstLine="426"/>
        <w:jc w:val="center"/>
        <w:rPr>
          <w:rFonts w:ascii="Century Gothic" w:hAnsi="Century Gothic"/>
          <w:sz w:val="20"/>
          <w:szCs w:val="20"/>
        </w:rPr>
      </w:pPr>
    </w:p>
    <w:p w14:paraId="521E2080" w14:textId="42CBE087" w:rsidR="71DF2DB9" w:rsidRDefault="71DF2DB9" w:rsidP="71DF2DB9">
      <w:pPr>
        <w:ind w:firstLine="426"/>
        <w:jc w:val="center"/>
        <w:rPr>
          <w:rFonts w:ascii="Century Gothic" w:hAnsi="Century Gothic"/>
          <w:sz w:val="20"/>
          <w:szCs w:val="20"/>
        </w:rPr>
      </w:pPr>
    </w:p>
    <w:p w14:paraId="61CED811" w14:textId="12B13A99" w:rsidR="71DF2DB9" w:rsidRDefault="71DF2DB9" w:rsidP="71DF2DB9">
      <w:pPr>
        <w:ind w:firstLine="426"/>
        <w:jc w:val="center"/>
        <w:rPr>
          <w:rFonts w:ascii="Century Gothic" w:hAnsi="Century Gothic"/>
          <w:sz w:val="20"/>
          <w:szCs w:val="20"/>
        </w:rPr>
      </w:pPr>
    </w:p>
    <w:p w14:paraId="44DFE4C3" w14:textId="37759CA9" w:rsidR="00212226" w:rsidRPr="00165955" w:rsidRDefault="00603945" w:rsidP="00212226">
      <w:pPr>
        <w:jc w:val="center"/>
        <w:rPr>
          <w:rFonts w:ascii="Century Gothic" w:hAnsi="Century Gothic"/>
          <w:b/>
          <w:w w:val="90"/>
          <w:sz w:val="20"/>
          <w:szCs w:val="20"/>
        </w:rPr>
      </w:pPr>
      <w:r w:rsidRPr="00165955">
        <w:rPr>
          <w:rFonts w:ascii="Century Gothic" w:hAnsi="Century Gothic"/>
          <w:b/>
          <w:w w:val="90"/>
          <w:sz w:val="20"/>
          <w:szCs w:val="20"/>
        </w:rPr>
        <w:lastRenderedPageBreak/>
        <w:t>ANEXO</w:t>
      </w:r>
      <w:r w:rsidR="00212226" w:rsidRPr="00165955">
        <w:rPr>
          <w:rFonts w:ascii="Century Gothic" w:hAnsi="Century Gothic"/>
          <w:b/>
          <w:w w:val="90"/>
          <w:sz w:val="20"/>
          <w:szCs w:val="20"/>
        </w:rPr>
        <w:t xml:space="preserve"> </w:t>
      </w:r>
      <w:r w:rsidR="00212226">
        <w:rPr>
          <w:rFonts w:ascii="Century Gothic" w:hAnsi="Century Gothic"/>
          <w:b/>
          <w:w w:val="90"/>
          <w:sz w:val="20"/>
          <w:szCs w:val="20"/>
        </w:rPr>
        <w:t>5</w:t>
      </w:r>
    </w:p>
    <w:p w14:paraId="643CE91D" w14:textId="36240C66" w:rsidR="00212226" w:rsidRDefault="00212226" w:rsidP="00C724C8">
      <w:pPr>
        <w:ind w:firstLine="426"/>
        <w:jc w:val="center"/>
        <w:rPr>
          <w:rFonts w:ascii="Century Gothic" w:hAnsi="Century Gothic"/>
          <w:w w:val="90"/>
          <w:sz w:val="20"/>
          <w:szCs w:val="20"/>
        </w:rPr>
      </w:pPr>
    </w:p>
    <w:p w14:paraId="1FFC7155" w14:textId="3B266A4C" w:rsidR="00212226" w:rsidRDefault="00212226" w:rsidP="00C724C8">
      <w:pPr>
        <w:ind w:firstLine="426"/>
        <w:jc w:val="center"/>
        <w:rPr>
          <w:rFonts w:ascii="Century Gothic" w:hAnsi="Century Gothic"/>
          <w:w w:val="90"/>
          <w:sz w:val="20"/>
          <w:szCs w:val="20"/>
        </w:rPr>
      </w:pPr>
    </w:p>
    <w:p w14:paraId="06F0AA2F" w14:textId="77777777" w:rsidR="00212226" w:rsidRPr="0081716C"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r w:rsidRPr="0081716C">
        <w:rPr>
          <w:rFonts w:ascii="Century Gothic" w:eastAsia="Times New Roman" w:hAnsi="Century Gothic" w:cs="Arial"/>
          <w:b/>
          <w:bCs/>
          <w:iCs/>
          <w:color w:val="000000"/>
          <w:w w:val="90"/>
          <w:sz w:val="20"/>
          <w:szCs w:val="20"/>
        </w:rPr>
        <w:t>CONSELHO NACIONAL DO MINISTÉRIO PÚBLICO</w:t>
      </w:r>
    </w:p>
    <w:p w14:paraId="59BD6ECA" w14:textId="77777777" w:rsidR="00212226" w:rsidRPr="0081716C"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5350318B"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RESOLUÇÃO Nº 37, DE 28 DE ABRIL DE 2009</w:t>
      </w:r>
    </w:p>
    <w:p w14:paraId="46898C7E" w14:textId="77777777" w:rsidR="00212226" w:rsidRDefault="00212226" w:rsidP="00212226">
      <w:pPr>
        <w:autoSpaceDE w:val="0"/>
        <w:autoSpaceDN w:val="0"/>
        <w:jc w:val="center"/>
        <w:rPr>
          <w:rFonts w:ascii="Century Gothic" w:hAnsi="Century Gothic"/>
          <w:b/>
          <w:bCs/>
          <w:w w:val="90"/>
          <w:sz w:val="20"/>
          <w:szCs w:val="20"/>
        </w:rPr>
      </w:pPr>
    </w:p>
    <w:p w14:paraId="25DFA64D"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CONSELHO NACIONAL DO MINISTÉRIO PÚBLICO</w:t>
      </w:r>
    </w:p>
    <w:p w14:paraId="0FFB9A5D" w14:textId="77777777" w:rsidR="00212226" w:rsidRDefault="00212226" w:rsidP="00212226">
      <w:pPr>
        <w:autoSpaceDE w:val="0"/>
        <w:autoSpaceDN w:val="0"/>
        <w:jc w:val="center"/>
        <w:rPr>
          <w:rFonts w:ascii="Century Gothic" w:hAnsi="Century Gothic"/>
          <w:b/>
          <w:bCs/>
          <w:w w:val="90"/>
          <w:sz w:val="20"/>
          <w:szCs w:val="20"/>
        </w:rPr>
      </w:pPr>
    </w:p>
    <w:p w14:paraId="425D92B7"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(Publicada no Diário da Justiça, de 18/05/2009, pág. 03)</w:t>
      </w:r>
    </w:p>
    <w:p w14:paraId="1AD24169" w14:textId="77777777" w:rsidR="00212226" w:rsidRPr="0081716C" w:rsidRDefault="00212226" w:rsidP="00212226">
      <w:pPr>
        <w:ind w:left="4260"/>
        <w:jc w:val="both"/>
        <w:rPr>
          <w:rFonts w:ascii="Century Gothic" w:hAnsi="Century Gothic"/>
          <w:w w:val="90"/>
          <w:sz w:val="20"/>
          <w:szCs w:val="20"/>
        </w:rPr>
      </w:pPr>
    </w:p>
    <w:p w14:paraId="0F242533" w14:textId="77777777" w:rsidR="00212226" w:rsidRPr="0081716C" w:rsidRDefault="00212226" w:rsidP="00212226">
      <w:pPr>
        <w:ind w:left="4260"/>
        <w:jc w:val="both"/>
        <w:rPr>
          <w:rFonts w:ascii="Century Gothic" w:hAnsi="Century Gothic"/>
          <w:w w:val="90"/>
          <w:sz w:val="20"/>
          <w:szCs w:val="20"/>
        </w:rPr>
      </w:pPr>
      <w:r w:rsidRPr="0081716C">
        <w:rPr>
          <w:rFonts w:ascii="Century Gothic" w:hAnsi="Century Gothic"/>
          <w:w w:val="90"/>
          <w:sz w:val="20"/>
          <w:szCs w:val="20"/>
        </w:rPr>
        <w:t>ALTERA AS RESOLUÇÕES CNMP Nº01/2005, Nº07/06 E Nº21/07, CONSIDERANDO O DISPOSTO NA SÚMULA VINCULANTE Nº13 DO SUPREMO TRIBUNAL FEDERAL.     </w:t>
      </w:r>
    </w:p>
    <w:p w14:paraId="78B3D703" w14:textId="77777777" w:rsidR="00212226" w:rsidRPr="0081716C" w:rsidRDefault="00212226" w:rsidP="00212226">
      <w:pPr>
        <w:ind w:left="4260"/>
        <w:jc w:val="both"/>
        <w:rPr>
          <w:rFonts w:ascii="Century Gothic" w:hAnsi="Century Gothic"/>
          <w:w w:val="90"/>
          <w:sz w:val="20"/>
          <w:szCs w:val="20"/>
        </w:rPr>
      </w:pPr>
      <w:r w:rsidRPr="0081716C">
        <w:rPr>
          <w:rFonts w:ascii="Century Gothic" w:hAnsi="Century Gothic"/>
          <w:w w:val="90"/>
          <w:sz w:val="20"/>
          <w:szCs w:val="20"/>
        </w:rPr>
        <w:t xml:space="preserve">       </w:t>
      </w:r>
    </w:p>
    <w:p w14:paraId="264C84DA"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O Conselho Nacional do Ministério Público, no exercício da competência prevista no art. 130-A, §2°, inciso II, da Constituição Federal e com arrimo no artigo 19 do Regimento Interno, à luz dos </w:t>
      </w:r>
      <w:r w:rsidRPr="0081716C">
        <w:rPr>
          <w:rFonts w:ascii="Century Gothic" w:hAnsi="Century Gothic"/>
          <w:i/>
          <w:iCs/>
          <w:w w:val="90"/>
          <w:sz w:val="20"/>
          <w:szCs w:val="20"/>
        </w:rPr>
        <w:t>considerando</w:t>
      </w:r>
      <w:r w:rsidRPr="0081716C">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60917549" w14:textId="77777777" w:rsidR="00212226" w:rsidRPr="0081716C" w:rsidRDefault="00212226" w:rsidP="00212226">
      <w:pPr>
        <w:jc w:val="both"/>
        <w:rPr>
          <w:rFonts w:ascii="Century Gothic" w:hAnsi="Century Gothic"/>
          <w:w w:val="90"/>
          <w:sz w:val="20"/>
          <w:szCs w:val="20"/>
        </w:rPr>
      </w:pPr>
    </w:p>
    <w:p w14:paraId="474D6668" w14:textId="77777777" w:rsidR="00212226" w:rsidRPr="0081716C" w:rsidRDefault="00212226" w:rsidP="00212226">
      <w:pPr>
        <w:jc w:val="both"/>
        <w:rPr>
          <w:rFonts w:ascii="Century Gothic" w:hAnsi="Century Gothic"/>
          <w:b/>
          <w:bCs/>
          <w:w w:val="90"/>
          <w:sz w:val="20"/>
          <w:szCs w:val="20"/>
        </w:rPr>
      </w:pPr>
      <w:r w:rsidRPr="0081716C">
        <w:rPr>
          <w:rFonts w:ascii="Century Gothic" w:hAnsi="Century Gothic"/>
          <w:b/>
          <w:bCs/>
          <w:w w:val="90"/>
          <w:sz w:val="20"/>
          <w:szCs w:val="20"/>
        </w:rPr>
        <w:t>RESOLVE</w:t>
      </w:r>
    </w:p>
    <w:p w14:paraId="7F5E8B67" w14:textId="77777777" w:rsidR="00212226" w:rsidRPr="0081716C" w:rsidRDefault="00212226" w:rsidP="00212226">
      <w:pPr>
        <w:jc w:val="both"/>
        <w:rPr>
          <w:rFonts w:ascii="Century Gothic" w:hAnsi="Century Gothic"/>
          <w:b/>
          <w:bCs/>
          <w:w w:val="90"/>
          <w:sz w:val="20"/>
          <w:szCs w:val="20"/>
        </w:rPr>
      </w:pPr>
    </w:p>
    <w:p w14:paraId="6916F6A3"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1°</w:t>
      </w:r>
      <w:r w:rsidRPr="0081716C">
        <w:rPr>
          <w:rFonts w:ascii="Century Gothic" w:hAnsi="Century Gothic"/>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3100ADBF" w14:textId="77777777" w:rsidR="00212226" w:rsidRPr="0081716C" w:rsidRDefault="00212226" w:rsidP="00212226">
      <w:pPr>
        <w:jc w:val="both"/>
        <w:rPr>
          <w:rFonts w:ascii="Century Gothic" w:hAnsi="Century Gothic"/>
          <w:w w:val="90"/>
          <w:sz w:val="20"/>
          <w:szCs w:val="20"/>
        </w:rPr>
      </w:pPr>
    </w:p>
    <w:p w14:paraId="02164CC3"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2°</w:t>
      </w:r>
      <w:r w:rsidRPr="0081716C">
        <w:rPr>
          <w:rFonts w:ascii="Century Gothic" w:hAnsi="Century Gothic"/>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2C8B762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w:t>
      </w:r>
    </w:p>
    <w:p w14:paraId="7D41BC65"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3º</w:t>
      </w:r>
      <w:r w:rsidRPr="0081716C">
        <w:rPr>
          <w:rFonts w:ascii="Century Gothic" w:hAnsi="Century Gothic"/>
          <w:w w:val="90"/>
          <w:sz w:val="20"/>
          <w:szCs w:val="20"/>
        </w:rPr>
        <w:t xml:space="preserve"> Constituem práticas de nepotismo vedadas no âmbito de todos os órgãos do Ministério Público da União e dos Estados: (Redação dada pela Resolução nº 172, de 4 de julho de 2017) </w:t>
      </w:r>
    </w:p>
    <w:p w14:paraId="5DE55EE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I</w:t>
      </w:r>
      <w:r w:rsidRPr="0081716C">
        <w:rPr>
          <w:rFonts w:ascii="Century Gothic" w:hAnsi="Century Gothic"/>
          <w:w w:val="90"/>
          <w:sz w:val="20"/>
          <w:szCs w:val="20"/>
        </w:rPr>
        <w:t xml:space="preserve"> – </w:t>
      </w:r>
      <w:proofErr w:type="gramStart"/>
      <w:r w:rsidRPr="0081716C">
        <w:rPr>
          <w:rFonts w:ascii="Century Gothic" w:hAnsi="Century Gothic"/>
          <w:w w:val="90"/>
          <w:sz w:val="20"/>
          <w:szCs w:val="20"/>
        </w:rPr>
        <w:t>a</w:t>
      </w:r>
      <w:proofErr w:type="gramEnd"/>
      <w:r w:rsidRPr="0081716C">
        <w:rPr>
          <w:rFonts w:ascii="Century Gothic" w:hAnsi="Century Gothic"/>
          <w:w w:val="90"/>
          <w:sz w:val="20"/>
          <w:szCs w:val="20"/>
        </w:rPr>
        <w:t xml:space="preserve">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4377D48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II</w:t>
      </w:r>
      <w:r w:rsidRPr="0081716C">
        <w:rPr>
          <w:rFonts w:ascii="Century Gothic" w:hAnsi="Century Gothic"/>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672254B4"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lastRenderedPageBreak/>
        <w:t>§ 1º</w:t>
      </w:r>
      <w:r w:rsidRPr="0081716C">
        <w:rPr>
          <w:rFonts w:ascii="Century Gothic" w:hAnsi="Century Gothic"/>
          <w:w w:val="9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2B1866AB"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 2º</w:t>
      </w:r>
      <w:r w:rsidRPr="0081716C">
        <w:rPr>
          <w:rFonts w:ascii="Century Gothic" w:hAnsi="Century Gothic"/>
          <w:w w:val="90"/>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62276976"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 3º</w:t>
      </w:r>
      <w:r w:rsidRPr="0081716C">
        <w:rPr>
          <w:rFonts w:ascii="Century Gothic" w:hAnsi="Century Gothic"/>
          <w:w w:val="90"/>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1D05CEAD" w14:textId="77777777" w:rsidR="00212226" w:rsidRPr="0081716C" w:rsidRDefault="00212226" w:rsidP="00212226">
      <w:pPr>
        <w:jc w:val="both"/>
        <w:rPr>
          <w:rFonts w:ascii="Century Gothic" w:hAnsi="Century Gothic"/>
          <w:w w:val="90"/>
          <w:sz w:val="20"/>
          <w:szCs w:val="20"/>
        </w:rPr>
      </w:pPr>
    </w:p>
    <w:p w14:paraId="02D69187"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4°</w:t>
      </w:r>
      <w:r w:rsidRPr="0081716C">
        <w:rPr>
          <w:rFonts w:ascii="Century Gothic" w:hAnsi="Century Gothic"/>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7C9990E0"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Parágrafo único</w:t>
      </w:r>
      <w:r w:rsidRPr="0081716C">
        <w:rPr>
          <w:rFonts w:ascii="Century Gothic" w:hAnsi="Century Gothic"/>
          <w:w w:val="90"/>
          <w:sz w:val="20"/>
          <w:szCs w:val="20"/>
        </w:rPr>
        <w:t>: Cada órgão do Ministério Público estabelecerá, nos contratos firmados com empresas prestadoras de serviços, cláusula proibitiva da prestação de serviço no seu âmbito, na forma estipulada no caput.</w:t>
      </w:r>
    </w:p>
    <w:p w14:paraId="2A57E15B"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w:t>
      </w:r>
    </w:p>
    <w:p w14:paraId="086D33E8"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5°</w:t>
      </w:r>
      <w:r w:rsidRPr="0081716C">
        <w:rPr>
          <w:rFonts w:ascii="Century Gothic" w:hAnsi="Century Gothic"/>
          <w:w w:val="90"/>
          <w:sz w:val="20"/>
          <w:szCs w:val="20"/>
        </w:rPr>
        <w:t xml:space="preserve"> - Na aplicação desta Resolução serão considerados, no que couber, os termos </w:t>
      </w:r>
      <w:proofErr w:type="gramStart"/>
      <w:r w:rsidRPr="0081716C">
        <w:rPr>
          <w:rFonts w:ascii="Century Gothic" w:hAnsi="Century Gothic"/>
          <w:w w:val="90"/>
          <w:sz w:val="20"/>
          <w:szCs w:val="20"/>
        </w:rPr>
        <w:t>do  Enunciado</w:t>
      </w:r>
      <w:proofErr w:type="gramEnd"/>
      <w:r w:rsidRPr="0081716C">
        <w:rPr>
          <w:rFonts w:ascii="Century Gothic" w:hAnsi="Century Gothic"/>
          <w:w w:val="90"/>
          <w:sz w:val="20"/>
          <w:szCs w:val="20"/>
        </w:rPr>
        <w:t xml:space="preserve"> n° 01/2006 do Conselho Nacional do Ministério Público.</w:t>
      </w:r>
    </w:p>
    <w:p w14:paraId="606D0892" w14:textId="77777777" w:rsidR="00212226" w:rsidRPr="0081716C" w:rsidRDefault="00212226" w:rsidP="00212226">
      <w:pPr>
        <w:jc w:val="both"/>
        <w:rPr>
          <w:rFonts w:ascii="Century Gothic" w:hAnsi="Century Gothic"/>
          <w:w w:val="90"/>
          <w:sz w:val="20"/>
          <w:szCs w:val="20"/>
        </w:rPr>
      </w:pPr>
    </w:p>
    <w:p w14:paraId="51EEB935"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6°</w:t>
      </w:r>
      <w:r w:rsidRPr="0081716C">
        <w:rPr>
          <w:rFonts w:ascii="Century Gothic" w:hAnsi="Century Gothic"/>
          <w:w w:val="90"/>
          <w:sz w:val="20"/>
          <w:szCs w:val="20"/>
        </w:rPr>
        <w:t xml:space="preserve"> - Ficam mantidos os efeitos das disposições constantes do artigo 5° da Resolução CNMP n° 01 de 07.11.2005, do artigo 3° da Resolução CNMP n° 07, de 17.04.2006, e do art. 3° da Resolução CNMP n° 21, de 19.06.2007.</w:t>
      </w:r>
    </w:p>
    <w:p w14:paraId="4E43FCD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w:t>
      </w:r>
    </w:p>
    <w:p w14:paraId="2148CFF4"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7º</w:t>
      </w:r>
      <w:r w:rsidRPr="0081716C">
        <w:rPr>
          <w:rFonts w:ascii="Century Gothic" w:hAnsi="Century Gothic"/>
          <w:w w:val="90"/>
          <w:sz w:val="20"/>
          <w:szCs w:val="20"/>
        </w:rPr>
        <w:t xml:space="preserve"> - Os órgãos do Ministério Público da União e dos Estados adotarão as providências administrativas para adequação aos termos desta Resolução no prazo de trinta dias.</w:t>
      </w:r>
    </w:p>
    <w:p w14:paraId="015E8E6C" w14:textId="77777777" w:rsidR="00212226" w:rsidRPr="0081716C" w:rsidRDefault="00212226" w:rsidP="00212226">
      <w:pPr>
        <w:jc w:val="both"/>
        <w:rPr>
          <w:rFonts w:ascii="Century Gothic" w:hAnsi="Century Gothic"/>
          <w:w w:val="90"/>
          <w:sz w:val="20"/>
          <w:szCs w:val="20"/>
        </w:rPr>
      </w:pPr>
    </w:p>
    <w:p w14:paraId="238A835A"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8°</w:t>
      </w:r>
      <w:r w:rsidRPr="0081716C">
        <w:rPr>
          <w:rFonts w:ascii="Century Gothic" w:hAnsi="Century Gothic"/>
          <w:w w:val="90"/>
          <w:sz w:val="20"/>
          <w:szCs w:val="20"/>
        </w:rPr>
        <w:t xml:space="preserve"> - Revogam-se as disposições em contrário.</w:t>
      </w:r>
    </w:p>
    <w:p w14:paraId="13DDDD6E" w14:textId="77777777" w:rsidR="00212226" w:rsidRPr="0081716C" w:rsidRDefault="00212226" w:rsidP="00212226">
      <w:pPr>
        <w:jc w:val="both"/>
        <w:rPr>
          <w:rFonts w:ascii="Century Gothic" w:hAnsi="Century Gothic"/>
          <w:w w:val="90"/>
          <w:sz w:val="20"/>
          <w:szCs w:val="20"/>
        </w:rPr>
      </w:pPr>
    </w:p>
    <w:p w14:paraId="418479C0" w14:textId="77777777" w:rsidR="00212226" w:rsidRPr="0081716C" w:rsidRDefault="00212226" w:rsidP="009F25ED">
      <w:pPr>
        <w:jc w:val="center"/>
        <w:rPr>
          <w:rFonts w:ascii="Century Gothic" w:hAnsi="Century Gothic"/>
          <w:w w:val="90"/>
          <w:sz w:val="20"/>
          <w:szCs w:val="20"/>
        </w:rPr>
      </w:pPr>
      <w:r w:rsidRPr="0081716C">
        <w:rPr>
          <w:rFonts w:ascii="Century Gothic" w:hAnsi="Century Gothic"/>
          <w:w w:val="90"/>
          <w:sz w:val="20"/>
          <w:szCs w:val="20"/>
        </w:rPr>
        <w:t>Brasília-DF, 28 de abril de 2009.</w:t>
      </w:r>
    </w:p>
    <w:p w14:paraId="123F8019" w14:textId="77777777" w:rsidR="00212226" w:rsidRPr="0081716C" w:rsidRDefault="00212226" w:rsidP="009F25ED">
      <w:pPr>
        <w:jc w:val="center"/>
        <w:rPr>
          <w:rFonts w:ascii="Century Gothic" w:hAnsi="Century Gothic"/>
          <w:w w:val="90"/>
          <w:sz w:val="20"/>
          <w:szCs w:val="20"/>
        </w:rPr>
      </w:pPr>
    </w:p>
    <w:p w14:paraId="292209DD" w14:textId="77777777" w:rsidR="00212226" w:rsidRPr="0081716C" w:rsidRDefault="00212226" w:rsidP="00212226">
      <w:pPr>
        <w:jc w:val="center"/>
        <w:rPr>
          <w:rFonts w:ascii="Century Gothic" w:hAnsi="Century Gothic"/>
          <w:w w:val="90"/>
          <w:sz w:val="20"/>
          <w:szCs w:val="20"/>
        </w:rPr>
      </w:pPr>
      <w:r w:rsidRPr="0081716C">
        <w:rPr>
          <w:rFonts w:ascii="Century Gothic" w:hAnsi="Century Gothic"/>
          <w:w w:val="90"/>
          <w:sz w:val="20"/>
          <w:szCs w:val="20"/>
        </w:rPr>
        <w:t>ANTONIO FERNANDO BARROS E SILVA DE SOUZA</w:t>
      </w:r>
    </w:p>
    <w:p w14:paraId="19E12167" w14:textId="77777777" w:rsidR="00212226" w:rsidRPr="0081716C" w:rsidRDefault="00212226" w:rsidP="00212226">
      <w:pPr>
        <w:jc w:val="center"/>
        <w:rPr>
          <w:rFonts w:ascii="Century Gothic" w:hAnsi="Century Gothic"/>
          <w:w w:val="90"/>
          <w:sz w:val="20"/>
          <w:szCs w:val="20"/>
        </w:rPr>
      </w:pPr>
      <w:r w:rsidRPr="0081716C">
        <w:rPr>
          <w:rFonts w:ascii="Century Gothic" w:hAnsi="Century Gothic"/>
          <w:w w:val="90"/>
          <w:sz w:val="20"/>
          <w:szCs w:val="20"/>
        </w:rPr>
        <w:t>Presidente do Conselho Nacional do Ministério Público</w:t>
      </w:r>
    </w:p>
    <w:p w14:paraId="6CCB3625" w14:textId="77777777" w:rsidR="00212226" w:rsidRPr="0081716C" w:rsidRDefault="00212226" w:rsidP="00212226">
      <w:pPr>
        <w:rPr>
          <w:rFonts w:ascii="Century Gothic" w:hAnsi="Century Gothic"/>
          <w:w w:val="90"/>
          <w:sz w:val="20"/>
          <w:szCs w:val="20"/>
          <w:lang w:eastAsia="en-US"/>
        </w:rPr>
      </w:pPr>
    </w:p>
    <w:p w14:paraId="4AE91F74" w14:textId="77777777" w:rsidR="00212226" w:rsidRPr="0081716C"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6C688246" w14:textId="77777777" w:rsidR="00212226" w:rsidRPr="0081716C" w:rsidRDefault="00212226" w:rsidP="00212226">
      <w:pPr>
        <w:pStyle w:val="paragraph"/>
        <w:spacing w:before="0" w:beforeAutospacing="0" w:after="0" w:afterAutospacing="0"/>
        <w:jc w:val="center"/>
        <w:textAlignment w:val="baseline"/>
        <w:rPr>
          <w:rFonts w:ascii="Century Gothic" w:hAnsi="Century Gothic"/>
          <w:w w:val="90"/>
          <w:sz w:val="20"/>
          <w:szCs w:val="20"/>
        </w:rPr>
      </w:pPr>
    </w:p>
    <w:p w14:paraId="4BC8C571" w14:textId="77777777" w:rsidR="00212226" w:rsidRPr="00E21B0E" w:rsidRDefault="00212226" w:rsidP="00C724C8">
      <w:pPr>
        <w:ind w:firstLine="426"/>
        <w:jc w:val="center"/>
        <w:rPr>
          <w:rFonts w:ascii="Century Gothic" w:hAnsi="Century Gothic"/>
          <w:w w:val="90"/>
          <w:sz w:val="20"/>
          <w:szCs w:val="20"/>
        </w:rPr>
      </w:pPr>
      <w:bookmarkStart w:id="2" w:name="_GoBack"/>
      <w:bookmarkEnd w:id="2"/>
    </w:p>
    <w:sectPr w:rsidR="00212226" w:rsidRPr="00E21B0E" w:rsidSect="00E848C9">
      <w:headerReference w:type="default" r:id="rId22"/>
      <w:footerReference w:type="default" r:id="rId23"/>
      <w:pgSz w:w="11906" w:h="16838" w:code="9"/>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F1144" w14:textId="77777777" w:rsidR="009D1A0E" w:rsidRDefault="009D1A0E" w:rsidP="00463CB5">
      <w:r>
        <w:separator/>
      </w:r>
    </w:p>
  </w:endnote>
  <w:endnote w:type="continuationSeparator" w:id="0">
    <w:p w14:paraId="1E6C25E2" w14:textId="77777777" w:rsidR="009D1A0E" w:rsidRDefault="009D1A0E"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ACC3" w14:textId="2A498B1A" w:rsidR="009D1A0E" w:rsidRPr="008D13DE" w:rsidRDefault="009D1A0E" w:rsidP="00D31BC2">
    <w:pPr>
      <w:pBdr>
        <w:top w:val="double" w:sz="4" w:space="1" w:color="auto"/>
      </w:pBdr>
      <w:tabs>
        <w:tab w:val="right" w:pos="8788"/>
      </w:tabs>
      <w:ind w:left="567" w:hanging="567"/>
      <w:jc w:val="both"/>
      <w:rPr>
        <w:rFonts w:ascii="Century Gothic" w:eastAsia="Times New Roman" w:hAnsi="Century Gothic"/>
        <w:w w:val="90"/>
        <w:sz w:val="16"/>
        <w:szCs w:val="16"/>
      </w:rPr>
    </w:pPr>
    <w:r w:rsidRPr="00D31BC2">
      <w:rPr>
        <w:rFonts w:ascii="Century Gothic" w:eastAsia="Times New Roman" w:hAnsi="Century Gothic"/>
        <w:b/>
        <w:w w:val="90"/>
        <w:sz w:val="18"/>
        <w:szCs w:val="18"/>
      </w:rPr>
      <w:t>MP</w:t>
    </w:r>
    <w:r w:rsidRPr="00D31BC2">
      <w:rPr>
        <w:rFonts w:ascii="Century Gothic" w:eastAsia="Times New Roman" w:hAnsi="Century Gothic"/>
        <w:b/>
        <w:color w:val="FF0000"/>
        <w:w w:val="90"/>
        <w:sz w:val="18"/>
        <w:szCs w:val="18"/>
      </w:rPr>
      <w:t>SP</w:t>
    </w:r>
    <w:r w:rsidRPr="00D31BC2">
      <w:rPr>
        <w:rFonts w:ascii="Century Gothic" w:eastAsia="Times New Roman" w:hAnsi="Century Gothic"/>
        <w:w w:val="90"/>
        <w:sz w:val="18"/>
        <w:szCs w:val="18"/>
      </w:rPr>
      <w:t xml:space="preserve"> – </w:t>
    </w:r>
    <w:r w:rsidRPr="00D1476B">
      <w:rPr>
        <w:rFonts w:ascii="Century Gothic" w:eastAsia="Times New Roman" w:hAnsi="Century Gothic"/>
        <w:w w:val="90"/>
        <w:sz w:val="16"/>
        <w:szCs w:val="16"/>
      </w:rPr>
      <w:t>PREGÃO ELETRÔNICO_</w:t>
    </w:r>
    <w:r>
      <w:rPr>
        <w:rFonts w:ascii="Century Gothic" w:eastAsia="Times New Roman" w:hAnsi="Century Gothic"/>
        <w:w w:val="90"/>
        <w:sz w:val="16"/>
        <w:szCs w:val="16"/>
      </w:rPr>
      <w:t xml:space="preserve">CREATIVE CLOUD                                                                                                                     </w:t>
    </w:r>
    <w:r w:rsidRPr="00D1476B">
      <w:rPr>
        <w:rFonts w:ascii="Century Gothic" w:eastAsia="Times New Roman" w:hAnsi="Century Gothic"/>
        <w:w w:val="90"/>
        <w:sz w:val="16"/>
        <w:szCs w:val="16"/>
      </w:rPr>
      <w:t xml:space="preserve"> </w:t>
    </w:r>
    <w:r w:rsidRPr="008D13DE">
      <w:rPr>
        <w:rFonts w:ascii="Century Gothic" w:eastAsia="Times New Roman" w:hAnsi="Century Gothic"/>
        <w:w w:val="90"/>
        <w:sz w:val="16"/>
        <w:szCs w:val="16"/>
      </w:rPr>
      <w:t xml:space="preserve">Página </w:t>
    </w:r>
    <w:r w:rsidRPr="008D13DE">
      <w:rPr>
        <w:rFonts w:ascii="Century Gothic" w:eastAsia="Times New Roman" w:hAnsi="Century Gothic"/>
        <w:w w:val="90"/>
        <w:sz w:val="16"/>
        <w:szCs w:val="16"/>
      </w:rPr>
      <w:fldChar w:fldCharType="begin"/>
    </w:r>
    <w:r w:rsidRPr="008D13DE">
      <w:rPr>
        <w:rFonts w:ascii="Century Gothic" w:eastAsia="Times New Roman" w:hAnsi="Century Gothic"/>
        <w:w w:val="90"/>
        <w:sz w:val="16"/>
        <w:szCs w:val="16"/>
      </w:rPr>
      <w:instrText>PAGE   \* MERGEFORMAT</w:instrText>
    </w:r>
    <w:r w:rsidRPr="008D13DE">
      <w:rPr>
        <w:rFonts w:ascii="Century Gothic" w:eastAsia="Times New Roman" w:hAnsi="Century Gothic"/>
        <w:w w:val="90"/>
        <w:sz w:val="16"/>
        <w:szCs w:val="16"/>
      </w:rPr>
      <w:fldChar w:fldCharType="separate"/>
    </w:r>
    <w:r w:rsidR="00E37039">
      <w:rPr>
        <w:rFonts w:ascii="Century Gothic" w:eastAsia="Times New Roman" w:hAnsi="Century Gothic"/>
        <w:noProof/>
        <w:w w:val="90"/>
        <w:sz w:val="16"/>
        <w:szCs w:val="16"/>
      </w:rPr>
      <w:t>22</w:t>
    </w:r>
    <w:r w:rsidRPr="008D13DE">
      <w:rPr>
        <w:rFonts w:ascii="Century Gothic" w:eastAsia="Times New Roman" w:hAnsi="Century Gothic"/>
        <w:w w:val="90"/>
        <w:sz w:val="16"/>
        <w:szCs w:val="16"/>
      </w:rPr>
      <w:fldChar w:fldCharType="end"/>
    </w:r>
  </w:p>
  <w:p w14:paraId="0B9E8158" w14:textId="77777777" w:rsidR="009D1A0E" w:rsidRDefault="009D1A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AAF8D" w14:textId="77777777" w:rsidR="009D1A0E" w:rsidRDefault="009D1A0E" w:rsidP="00463CB5">
      <w:r>
        <w:separator/>
      </w:r>
    </w:p>
  </w:footnote>
  <w:footnote w:type="continuationSeparator" w:id="0">
    <w:p w14:paraId="38E1024E" w14:textId="77777777" w:rsidR="009D1A0E" w:rsidRDefault="009D1A0E"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7863" w14:textId="77777777" w:rsidR="009D1A0E" w:rsidRDefault="009D1A0E" w:rsidP="00463CB5">
    <w:pPr>
      <w:pStyle w:val="Cabealho"/>
      <w:pBdr>
        <w:bottom w:val="double" w:sz="4" w:space="1" w:color="auto"/>
      </w:pBdr>
      <w:jc w:val="center"/>
      <w:rPr>
        <w:rFonts w:ascii="Century Gothic" w:hAnsi="Century Gothic" w:cs="Arial"/>
        <w:b/>
        <w:w w:val="90"/>
        <w:sz w:val="20"/>
      </w:rPr>
    </w:pPr>
  </w:p>
  <w:p w14:paraId="7CA94720" w14:textId="77777777" w:rsidR="009D1A0E" w:rsidRDefault="009D1A0E"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747B636C" wp14:editId="3CA21B1F">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051A9CAD" w14:textId="77777777" w:rsidR="009D1A0E" w:rsidRDefault="009D1A0E" w:rsidP="002832C8">
    <w:pPr>
      <w:pStyle w:val="Cabealho"/>
      <w:pBdr>
        <w:bottom w:val="double" w:sz="4" w:space="1" w:color="auto"/>
      </w:pBdr>
      <w:rPr>
        <w:rFonts w:ascii="Century Gothic" w:hAnsi="Century Gothic" w:cs="Arial"/>
        <w:b/>
        <w:w w:val="90"/>
        <w:sz w:val="18"/>
        <w:szCs w:val="18"/>
      </w:rPr>
    </w:pPr>
  </w:p>
  <w:p w14:paraId="68F94AAC" w14:textId="00E485A4" w:rsidR="009D1A0E" w:rsidRPr="002832C8" w:rsidRDefault="009D1A0E" w:rsidP="0092159E">
    <w:pPr>
      <w:pStyle w:val="Cabealho"/>
      <w:pBdr>
        <w:bottom w:val="double" w:sz="4" w:space="1" w:color="auto"/>
      </w:pBdr>
      <w:jc w:val="both"/>
      <w:rPr>
        <w:rFonts w:ascii="Century Gothic" w:hAnsi="Century Gothic" w:cs="Arial"/>
        <w:b/>
        <w:w w:val="90"/>
        <w:sz w:val="18"/>
        <w:szCs w:val="18"/>
      </w:rPr>
    </w:pPr>
    <w:r>
      <w:rPr>
        <w:rFonts w:ascii="Century Gothic" w:hAnsi="Century Gothic" w:cs="Arial"/>
        <w:b/>
        <w:w w:val="90"/>
        <w:sz w:val="18"/>
        <w:szCs w:val="18"/>
      </w:rPr>
      <w:t xml:space="preserve">PROCESSO Nº 081/2018-FED                                                           </w:t>
    </w:r>
    <w:r>
      <w:rPr>
        <w:rFonts w:ascii="Century Gothic" w:hAnsi="Century Gothic" w:cs="Arial"/>
        <w:b/>
        <w:w w:val="90"/>
        <w:sz w:val="18"/>
        <w:szCs w:val="18"/>
      </w:rPr>
      <w:tab/>
      <w:t xml:space="preserve">                             </w:t>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069</w:t>
    </w:r>
    <w:r w:rsidRPr="002832C8">
      <w:rPr>
        <w:rFonts w:ascii="Century Gothic" w:hAnsi="Century Gothic" w:cs="Arial"/>
        <w:b/>
        <w:w w:val="90"/>
        <w:sz w:val="18"/>
        <w:szCs w:val="18"/>
      </w:rPr>
      <w:t>/</w:t>
    </w:r>
    <w:r>
      <w:rPr>
        <w:rFonts w:ascii="Century Gothic" w:hAnsi="Century Gothic" w:cs="Arial"/>
        <w:b/>
        <w:w w:val="90"/>
        <w:sz w:val="18"/>
        <w:szCs w:val="18"/>
      </w:rPr>
      <w:t>2018</w:t>
    </w:r>
  </w:p>
  <w:p w14:paraId="3EB2A0AB" w14:textId="77777777" w:rsidR="009D1A0E" w:rsidRPr="00B44073" w:rsidRDefault="009D1A0E">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D37"/>
    <w:multiLevelType w:val="multilevel"/>
    <w:tmpl w:val="6B8EA6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E4F6FAE"/>
    <w:multiLevelType w:val="hybridMultilevel"/>
    <w:tmpl w:val="60E010F4"/>
    <w:lvl w:ilvl="0" w:tplc="F1DC2F2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0EF38B6"/>
    <w:multiLevelType w:val="multilevel"/>
    <w:tmpl w:val="B950A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736EA4"/>
    <w:multiLevelType w:val="multilevel"/>
    <w:tmpl w:val="B0C4C50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BCC66E2"/>
    <w:multiLevelType w:val="hybridMultilevel"/>
    <w:tmpl w:val="84760C70"/>
    <w:lvl w:ilvl="0" w:tplc="77B27290">
      <w:start w:val="1"/>
      <w:numFmt w:val="bullet"/>
      <w:lvlText w:val=""/>
      <w:lvlJc w:val="left"/>
      <w:pPr>
        <w:ind w:left="720" w:hanging="360"/>
      </w:pPr>
      <w:rPr>
        <w:rFonts w:ascii="Symbol" w:hAnsi="Symbol" w:hint="default"/>
      </w:rPr>
    </w:lvl>
    <w:lvl w:ilvl="1" w:tplc="8C72952A">
      <w:start w:val="1"/>
      <w:numFmt w:val="bullet"/>
      <w:lvlText w:val="o"/>
      <w:lvlJc w:val="left"/>
      <w:pPr>
        <w:ind w:left="1440" w:hanging="360"/>
      </w:pPr>
      <w:rPr>
        <w:rFonts w:ascii="Courier New" w:hAnsi="Courier New" w:hint="default"/>
      </w:rPr>
    </w:lvl>
    <w:lvl w:ilvl="2" w:tplc="EF88B9B6">
      <w:start w:val="1"/>
      <w:numFmt w:val="bullet"/>
      <w:lvlText w:val=""/>
      <w:lvlJc w:val="left"/>
      <w:pPr>
        <w:ind w:left="2160" w:hanging="360"/>
      </w:pPr>
      <w:rPr>
        <w:rFonts w:ascii="Wingdings" w:hAnsi="Wingdings" w:hint="default"/>
      </w:rPr>
    </w:lvl>
    <w:lvl w:ilvl="3" w:tplc="29FE7886">
      <w:start w:val="1"/>
      <w:numFmt w:val="bullet"/>
      <w:lvlText w:val=""/>
      <w:lvlJc w:val="left"/>
      <w:pPr>
        <w:ind w:left="2880" w:hanging="360"/>
      </w:pPr>
      <w:rPr>
        <w:rFonts w:ascii="Symbol" w:hAnsi="Symbol" w:hint="default"/>
      </w:rPr>
    </w:lvl>
    <w:lvl w:ilvl="4" w:tplc="533821B4">
      <w:start w:val="1"/>
      <w:numFmt w:val="bullet"/>
      <w:lvlText w:val="o"/>
      <w:lvlJc w:val="left"/>
      <w:pPr>
        <w:ind w:left="3600" w:hanging="360"/>
      </w:pPr>
      <w:rPr>
        <w:rFonts w:ascii="Courier New" w:hAnsi="Courier New" w:hint="default"/>
      </w:rPr>
    </w:lvl>
    <w:lvl w:ilvl="5" w:tplc="4CEECACA">
      <w:start w:val="1"/>
      <w:numFmt w:val="bullet"/>
      <w:lvlText w:val=""/>
      <w:lvlJc w:val="left"/>
      <w:pPr>
        <w:ind w:left="4320" w:hanging="360"/>
      </w:pPr>
      <w:rPr>
        <w:rFonts w:ascii="Wingdings" w:hAnsi="Wingdings" w:hint="default"/>
      </w:rPr>
    </w:lvl>
    <w:lvl w:ilvl="6" w:tplc="654EE752">
      <w:start w:val="1"/>
      <w:numFmt w:val="bullet"/>
      <w:lvlText w:val=""/>
      <w:lvlJc w:val="left"/>
      <w:pPr>
        <w:ind w:left="5040" w:hanging="360"/>
      </w:pPr>
      <w:rPr>
        <w:rFonts w:ascii="Symbol" w:hAnsi="Symbol" w:hint="default"/>
      </w:rPr>
    </w:lvl>
    <w:lvl w:ilvl="7" w:tplc="D54EBDB8">
      <w:start w:val="1"/>
      <w:numFmt w:val="bullet"/>
      <w:lvlText w:val="o"/>
      <w:lvlJc w:val="left"/>
      <w:pPr>
        <w:ind w:left="5760" w:hanging="360"/>
      </w:pPr>
      <w:rPr>
        <w:rFonts w:ascii="Courier New" w:hAnsi="Courier New" w:hint="default"/>
      </w:rPr>
    </w:lvl>
    <w:lvl w:ilvl="8" w:tplc="B886A5A8">
      <w:start w:val="1"/>
      <w:numFmt w:val="bullet"/>
      <w:lvlText w:val=""/>
      <w:lvlJc w:val="left"/>
      <w:pPr>
        <w:ind w:left="6480" w:hanging="360"/>
      </w:pPr>
      <w:rPr>
        <w:rFonts w:ascii="Wingdings" w:hAnsi="Wingdings" w:hint="default"/>
      </w:rPr>
    </w:lvl>
  </w:abstractNum>
  <w:abstractNum w:abstractNumId="16" w15:restartNumberingAfterBreak="0">
    <w:nsid w:val="2CF3220D"/>
    <w:multiLevelType w:val="multilevel"/>
    <w:tmpl w:val="6122E26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DB41D18"/>
    <w:multiLevelType w:val="multilevel"/>
    <w:tmpl w:val="CC42B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7B67B8"/>
    <w:multiLevelType w:val="multilevel"/>
    <w:tmpl w:val="04441C1E"/>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0" w15:restartNumberingAfterBreak="0">
    <w:nsid w:val="41970BF3"/>
    <w:multiLevelType w:val="multilevel"/>
    <w:tmpl w:val="24A88C6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41AF08BE"/>
    <w:multiLevelType w:val="multilevel"/>
    <w:tmpl w:val="234EA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652A84"/>
    <w:multiLevelType w:val="multilevel"/>
    <w:tmpl w:val="DB8875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CAA5E2C"/>
    <w:multiLevelType w:val="hybridMultilevel"/>
    <w:tmpl w:val="031CA9F0"/>
    <w:lvl w:ilvl="0" w:tplc="F4609C8E">
      <w:start w:val="1"/>
      <w:numFmt w:val="bullet"/>
      <w:lvlText w:val=""/>
      <w:lvlJc w:val="left"/>
      <w:pPr>
        <w:ind w:left="720" w:hanging="360"/>
      </w:pPr>
      <w:rPr>
        <w:rFonts w:ascii="Symbol" w:hAnsi="Symbol" w:hint="default"/>
      </w:rPr>
    </w:lvl>
    <w:lvl w:ilvl="1" w:tplc="641850AE">
      <w:start w:val="1"/>
      <w:numFmt w:val="bullet"/>
      <w:lvlText w:val="o"/>
      <w:lvlJc w:val="left"/>
      <w:pPr>
        <w:ind w:left="1440" w:hanging="360"/>
      </w:pPr>
      <w:rPr>
        <w:rFonts w:ascii="Courier New" w:hAnsi="Courier New" w:hint="default"/>
      </w:rPr>
    </w:lvl>
    <w:lvl w:ilvl="2" w:tplc="A91C0E80">
      <w:start w:val="1"/>
      <w:numFmt w:val="bullet"/>
      <w:lvlText w:val=""/>
      <w:lvlJc w:val="left"/>
      <w:pPr>
        <w:ind w:left="2160" w:hanging="360"/>
      </w:pPr>
      <w:rPr>
        <w:rFonts w:ascii="Wingdings" w:hAnsi="Wingdings" w:hint="default"/>
      </w:rPr>
    </w:lvl>
    <w:lvl w:ilvl="3" w:tplc="A70CDF8E">
      <w:start w:val="1"/>
      <w:numFmt w:val="bullet"/>
      <w:lvlText w:val=""/>
      <w:lvlJc w:val="left"/>
      <w:pPr>
        <w:ind w:left="2880" w:hanging="360"/>
      </w:pPr>
      <w:rPr>
        <w:rFonts w:ascii="Symbol" w:hAnsi="Symbol" w:hint="default"/>
      </w:rPr>
    </w:lvl>
    <w:lvl w:ilvl="4" w:tplc="0AAA7C34">
      <w:start w:val="1"/>
      <w:numFmt w:val="bullet"/>
      <w:lvlText w:val="o"/>
      <w:lvlJc w:val="left"/>
      <w:pPr>
        <w:ind w:left="3600" w:hanging="360"/>
      </w:pPr>
      <w:rPr>
        <w:rFonts w:ascii="Courier New" w:hAnsi="Courier New" w:hint="default"/>
      </w:rPr>
    </w:lvl>
    <w:lvl w:ilvl="5" w:tplc="61F0950A">
      <w:start w:val="1"/>
      <w:numFmt w:val="bullet"/>
      <w:lvlText w:val=""/>
      <w:lvlJc w:val="left"/>
      <w:pPr>
        <w:ind w:left="4320" w:hanging="360"/>
      </w:pPr>
      <w:rPr>
        <w:rFonts w:ascii="Wingdings" w:hAnsi="Wingdings" w:hint="default"/>
      </w:rPr>
    </w:lvl>
    <w:lvl w:ilvl="6" w:tplc="38DC99E6">
      <w:start w:val="1"/>
      <w:numFmt w:val="bullet"/>
      <w:lvlText w:val=""/>
      <w:lvlJc w:val="left"/>
      <w:pPr>
        <w:ind w:left="5040" w:hanging="360"/>
      </w:pPr>
      <w:rPr>
        <w:rFonts w:ascii="Symbol" w:hAnsi="Symbol" w:hint="default"/>
      </w:rPr>
    </w:lvl>
    <w:lvl w:ilvl="7" w:tplc="7F3A35C2">
      <w:start w:val="1"/>
      <w:numFmt w:val="bullet"/>
      <w:lvlText w:val="o"/>
      <w:lvlJc w:val="left"/>
      <w:pPr>
        <w:ind w:left="5760" w:hanging="360"/>
      </w:pPr>
      <w:rPr>
        <w:rFonts w:ascii="Courier New" w:hAnsi="Courier New" w:hint="default"/>
      </w:rPr>
    </w:lvl>
    <w:lvl w:ilvl="8" w:tplc="CBFAF554">
      <w:start w:val="1"/>
      <w:numFmt w:val="bullet"/>
      <w:lvlText w:val=""/>
      <w:lvlJc w:val="left"/>
      <w:pPr>
        <w:ind w:left="6480" w:hanging="360"/>
      </w:pPr>
      <w:rPr>
        <w:rFonts w:ascii="Wingdings" w:hAnsi="Wingdings" w:hint="default"/>
      </w:rPr>
    </w:lvl>
  </w:abstractNum>
  <w:abstractNum w:abstractNumId="24" w15:restartNumberingAfterBreak="0">
    <w:nsid w:val="542B41A1"/>
    <w:multiLevelType w:val="multilevel"/>
    <w:tmpl w:val="FB2440E4"/>
    <w:lvl w:ilvl="0">
      <w:start w:val="2"/>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5" w15:restartNumberingAfterBreak="0">
    <w:nsid w:val="5AC330CB"/>
    <w:multiLevelType w:val="multilevel"/>
    <w:tmpl w:val="102CDF8C"/>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1C5AE6"/>
    <w:multiLevelType w:val="hybridMultilevel"/>
    <w:tmpl w:val="0212CBB6"/>
    <w:lvl w:ilvl="0" w:tplc="AB14C18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60E044A9"/>
    <w:multiLevelType w:val="hybridMultilevel"/>
    <w:tmpl w:val="FC92397C"/>
    <w:lvl w:ilvl="0" w:tplc="F4A85854">
      <w:start w:val="1"/>
      <w:numFmt w:val="decimal"/>
      <w:lvlText w:val="%1."/>
      <w:lvlJc w:val="left"/>
      <w:pPr>
        <w:ind w:left="846" w:hanging="4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0"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1" w15:restartNumberingAfterBreak="0">
    <w:nsid w:val="733A4E2C"/>
    <w:multiLevelType w:val="multilevel"/>
    <w:tmpl w:val="6512D322"/>
    <w:lvl w:ilvl="0">
      <w:start w:val="16"/>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2560B3"/>
    <w:multiLevelType w:val="hybridMultilevel"/>
    <w:tmpl w:val="044A08DC"/>
    <w:lvl w:ilvl="0" w:tplc="25B4D85A">
      <w:start w:val="1"/>
      <w:numFmt w:val="bullet"/>
      <w:lvlText w:val=""/>
      <w:lvlJc w:val="left"/>
      <w:pPr>
        <w:ind w:left="720" w:hanging="360"/>
      </w:pPr>
      <w:rPr>
        <w:rFonts w:ascii="Symbol" w:hAnsi="Symbol" w:hint="default"/>
      </w:rPr>
    </w:lvl>
    <w:lvl w:ilvl="1" w:tplc="80FA9C06">
      <w:start w:val="1"/>
      <w:numFmt w:val="bullet"/>
      <w:lvlText w:val="o"/>
      <w:lvlJc w:val="left"/>
      <w:pPr>
        <w:ind w:left="1440" w:hanging="360"/>
      </w:pPr>
      <w:rPr>
        <w:rFonts w:ascii="Courier New" w:hAnsi="Courier New" w:hint="default"/>
      </w:rPr>
    </w:lvl>
    <w:lvl w:ilvl="2" w:tplc="260AA072">
      <w:start w:val="1"/>
      <w:numFmt w:val="bullet"/>
      <w:lvlText w:val=""/>
      <w:lvlJc w:val="left"/>
      <w:pPr>
        <w:ind w:left="2160" w:hanging="360"/>
      </w:pPr>
      <w:rPr>
        <w:rFonts w:ascii="Wingdings" w:hAnsi="Wingdings" w:hint="default"/>
      </w:rPr>
    </w:lvl>
    <w:lvl w:ilvl="3" w:tplc="C56EBA88">
      <w:start w:val="1"/>
      <w:numFmt w:val="bullet"/>
      <w:lvlText w:val=""/>
      <w:lvlJc w:val="left"/>
      <w:pPr>
        <w:ind w:left="2880" w:hanging="360"/>
      </w:pPr>
      <w:rPr>
        <w:rFonts w:ascii="Symbol" w:hAnsi="Symbol" w:hint="default"/>
      </w:rPr>
    </w:lvl>
    <w:lvl w:ilvl="4" w:tplc="7B9C7376">
      <w:start w:val="1"/>
      <w:numFmt w:val="bullet"/>
      <w:lvlText w:val="o"/>
      <w:lvlJc w:val="left"/>
      <w:pPr>
        <w:ind w:left="3600" w:hanging="360"/>
      </w:pPr>
      <w:rPr>
        <w:rFonts w:ascii="Courier New" w:hAnsi="Courier New" w:hint="default"/>
      </w:rPr>
    </w:lvl>
    <w:lvl w:ilvl="5" w:tplc="D06C759C">
      <w:start w:val="1"/>
      <w:numFmt w:val="bullet"/>
      <w:lvlText w:val=""/>
      <w:lvlJc w:val="left"/>
      <w:pPr>
        <w:ind w:left="4320" w:hanging="360"/>
      </w:pPr>
      <w:rPr>
        <w:rFonts w:ascii="Wingdings" w:hAnsi="Wingdings" w:hint="default"/>
      </w:rPr>
    </w:lvl>
    <w:lvl w:ilvl="6" w:tplc="7FF4554E">
      <w:start w:val="1"/>
      <w:numFmt w:val="bullet"/>
      <w:lvlText w:val=""/>
      <w:lvlJc w:val="left"/>
      <w:pPr>
        <w:ind w:left="5040" w:hanging="360"/>
      </w:pPr>
      <w:rPr>
        <w:rFonts w:ascii="Symbol" w:hAnsi="Symbol" w:hint="default"/>
      </w:rPr>
    </w:lvl>
    <w:lvl w:ilvl="7" w:tplc="0E10D9D8">
      <w:start w:val="1"/>
      <w:numFmt w:val="bullet"/>
      <w:lvlText w:val="o"/>
      <w:lvlJc w:val="left"/>
      <w:pPr>
        <w:ind w:left="5760" w:hanging="360"/>
      </w:pPr>
      <w:rPr>
        <w:rFonts w:ascii="Courier New" w:hAnsi="Courier New" w:hint="default"/>
      </w:rPr>
    </w:lvl>
    <w:lvl w:ilvl="8" w:tplc="D082B342">
      <w:start w:val="1"/>
      <w:numFmt w:val="bullet"/>
      <w:lvlText w:val=""/>
      <w:lvlJc w:val="left"/>
      <w:pPr>
        <w:ind w:left="6480" w:hanging="360"/>
      </w:pPr>
      <w:rPr>
        <w:rFonts w:ascii="Wingdings" w:hAnsi="Wingdings" w:hint="default"/>
      </w:rPr>
    </w:lvl>
  </w:abstractNum>
  <w:abstractNum w:abstractNumId="33" w15:restartNumberingAfterBreak="0">
    <w:nsid w:val="7EF42F16"/>
    <w:multiLevelType w:val="multilevel"/>
    <w:tmpl w:val="4E9E6E2E"/>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34"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32"/>
  </w:num>
  <w:num w:numId="2">
    <w:abstractNumId w:val="15"/>
  </w:num>
  <w:num w:numId="3">
    <w:abstractNumId w:val="23"/>
  </w:num>
  <w:num w:numId="4">
    <w:abstractNumId w:val="19"/>
  </w:num>
  <w:num w:numId="5">
    <w:abstractNumId w:val="14"/>
  </w:num>
  <w:num w:numId="6">
    <w:abstractNumId w:val="30"/>
  </w:num>
  <w:num w:numId="7">
    <w:abstractNumId w:val="8"/>
  </w:num>
  <w:num w:numId="8">
    <w:abstractNumId w:val="5"/>
  </w:num>
  <w:num w:numId="9">
    <w:abstractNumId w:val="11"/>
  </w:num>
  <w:num w:numId="10">
    <w:abstractNumId w:val="34"/>
  </w:num>
  <w:num w:numId="11">
    <w:abstractNumId w:val="1"/>
  </w:num>
  <w:num w:numId="12">
    <w:abstractNumId w:val="7"/>
  </w:num>
  <w:num w:numId="13">
    <w:abstractNumId w:val="9"/>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28"/>
  </w:num>
  <w:num w:numId="19">
    <w:abstractNumId w:val="0"/>
  </w:num>
  <w:num w:numId="20">
    <w:abstractNumId w:val="31"/>
  </w:num>
  <w:num w:numId="21">
    <w:abstractNumId w:val="17"/>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9"/>
  </w:num>
  <w:num w:numId="30">
    <w:abstractNumId w:val="16"/>
  </w:num>
  <w:num w:numId="31">
    <w:abstractNumId w:val="10"/>
  </w:num>
  <w:num w:numId="32">
    <w:abstractNumId w:val="12"/>
  </w:num>
  <w:num w:numId="33">
    <w:abstractNumId w:val="21"/>
  </w:num>
  <w:num w:numId="34">
    <w:abstractNumId w:val="26"/>
  </w:num>
  <w:num w:numId="35">
    <w:abstractNumId w:val="3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7204"/>
    <w:rsid w:val="0001134E"/>
    <w:rsid w:val="000113F0"/>
    <w:rsid w:val="0001356B"/>
    <w:rsid w:val="000143A9"/>
    <w:rsid w:val="0002490D"/>
    <w:rsid w:val="0002559E"/>
    <w:rsid w:val="00037F14"/>
    <w:rsid w:val="00041529"/>
    <w:rsid w:val="00051BC1"/>
    <w:rsid w:val="00051CE4"/>
    <w:rsid w:val="00052654"/>
    <w:rsid w:val="00052684"/>
    <w:rsid w:val="00061E87"/>
    <w:rsid w:val="00073E0D"/>
    <w:rsid w:val="000755F5"/>
    <w:rsid w:val="000B6B03"/>
    <w:rsid w:val="000D0757"/>
    <w:rsid w:val="000D46AC"/>
    <w:rsid w:val="000D75A3"/>
    <w:rsid w:val="000E4DC9"/>
    <w:rsid w:val="001105E7"/>
    <w:rsid w:val="00112008"/>
    <w:rsid w:val="00120365"/>
    <w:rsid w:val="00130C72"/>
    <w:rsid w:val="00136494"/>
    <w:rsid w:val="00140574"/>
    <w:rsid w:val="00141F9D"/>
    <w:rsid w:val="00165634"/>
    <w:rsid w:val="00165955"/>
    <w:rsid w:val="00172A4E"/>
    <w:rsid w:val="001A40B3"/>
    <w:rsid w:val="001B1695"/>
    <w:rsid w:val="001C0715"/>
    <w:rsid w:val="001D37A0"/>
    <w:rsid w:val="001D5E07"/>
    <w:rsid w:val="001D67B2"/>
    <w:rsid w:val="001E1559"/>
    <w:rsid w:val="001E384E"/>
    <w:rsid w:val="001F0B7D"/>
    <w:rsid w:val="001F44CA"/>
    <w:rsid w:val="001F7472"/>
    <w:rsid w:val="00201F7D"/>
    <w:rsid w:val="00212226"/>
    <w:rsid w:val="002138A8"/>
    <w:rsid w:val="00213EBA"/>
    <w:rsid w:val="002156EE"/>
    <w:rsid w:val="002249F8"/>
    <w:rsid w:val="00234634"/>
    <w:rsid w:val="00237317"/>
    <w:rsid w:val="00240177"/>
    <w:rsid w:val="0025054D"/>
    <w:rsid w:val="00254F12"/>
    <w:rsid w:val="00255CDC"/>
    <w:rsid w:val="0026753A"/>
    <w:rsid w:val="00271F56"/>
    <w:rsid w:val="002832C8"/>
    <w:rsid w:val="002911E1"/>
    <w:rsid w:val="002A0800"/>
    <w:rsid w:val="002A5EEC"/>
    <w:rsid w:val="002A6974"/>
    <w:rsid w:val="002B1240"/>
    <w:rsid w:val="002B17E6"/>
    <w:rsid w:val="002B1BA2"/>
    <w:rsid w:val="002B5CF7"/>
    <w:rsid w:val="002C6747"/>
    <w:rsid w:val="002E52E8"/>
    <w:rsid w:val="002E539B"/>
    <w:rsid w:val="002F4977"/>
    <w:rsid w:val="002F55D3"/>
    <w:rsid w:val="00303006"/>
    <w:rsid w:val="00315139"/>
    <w:rsid w:val="00321981"/>
    <w:rsid w:val="0032748E"/>
    <w:rsid w:val="00332FE4"/>
    <w:rsid w:val="00335124"/>
    <w:rsid w:val="00335503"/>
    <w:rsid w:val="00342516"/>
    <w:rsid w:val="003550E9"/>
    <w:rsid w:val="0036086A"/>
    <w:rsid w:val="00371DC0"/>
    <w:rsid w:val="00372594"/>
    <w:rsid w:val="00381AC8"/>
    <w:rsid w:val="003822AB"/>
    <w:rsid w:val="0039208C"/>
    <w:rsid w:val="003A1F00"/>
    <w:rsid w:val="003B2162"/>
    <w:rsid w:val="003B418F"/>
    <w:rsid w:val="003C0A6D"/>
    <w:rsid w:val="003C1082"/>
    <w:rsid w:val="003C596D"/>
    <w:rsid w:val="003C697D"/>
    <w:rsid w:val="003D4E1B"/>
    <w:rsid w:val="003D5042"/>
    <w:rsid w:val="003D5CEA"/>
    <w:rsid w:val="003D6EAE"/>
    <w:rsid w:val="003E3B5D"/>
    <w:rsid w:val="003E5417"/>
    <w:rsid w:val="003E74F3"/>
    <w:rsid w:val="00400A63"/>
    <w:rsid w:val="00402648"/>
    <w:rsid w:val="00403B88"/>
    <w:rsid w:val="00406659"/>
    <w:rsid w:val="00406A0A"/>
    <w:rsid w:val="00407D35"/>
    <w:rsid w:val="00421A5F"/>
    <w:rsid w:val="00426050"/>
    <w:rsid w:val="0042687C"/>
    <w:rsid w:val="00427846"/>
    <w:rsid w:val="00442A97"/>
    <w:rsid w:val="004502EB"/>
    <w:rsid w:val="00453D99"/>
    <w:rsid w:val="004544A4"/>
    <w:rsid w:val="0045595B"/>
    <w:rsid w:val="004561AC"/>
    <w:rsid w:val="00457285"/>
    <w:rsid w:val="00457309"/>
    <w:rsid w:val="00463CB5"/>
    <w:rsid w:val="00474A30"/>
    <w:rsid w:val="00483E41"/>
    <w:rsid w:val="00485E4A"/>
    <w:rsid w:val="004861F6"/>
    <w:rsid w:val="0049008E"/>
    <w:rsid w:val="00493167"/>
    <w:rsid w:val="004A1DF1"/>
    <w:rsid w:val="004C151B"/>
    <w:rsid w:val="004C6619"/>
    <w:rsid w:val="004D0810"/>
    <w:rsid w:val="004D47BF"/>
    <w:rsid w:val="004D73B4"/>
    <w:rsid w:val="004E4630"/>
    <w:rsid w:val="004E5D93"/>
    <w:rsid w:val="004E7146"/>
    <w:rsid w:val="004F28F5"/>
    <w:rsid w:val="004F2E5D"/>
    <w:rsid w:val="004F4C8B"/>
    <w:rsid w:val="00503E81"/>
    <w:rsid w:val="00506BD3"/>
    <w:rsid w:val="005142F0"/>
    <w:rsid w:val="00530972"/>
    <w:rsid w:val="00570DE5"/>
    <w:rsid w:val="00571106"/>
    <w:rsid w:val="005733CE"/>
    <w:rsid w:val="00574956"/>
    <w:rsid w:val="005759F6"/>
    <w:rsid w:val="00575BE0"/>
    <w:rsid w:val="00585254"/>
    <w:rsid w:val="00595CCA"/>
    <w:rsid w:val="00596C11"/>
    <w:rsid w:val="005A7CD5"/>
    <w:rsid w:val="005B6C5F"/>
    <w:rsid w:val="005E018E"/>
    <w:rsid w:val="005E5113"/>
    <w:rsid w:val="00601294"/>
    <w:rsid w:val="00601EF9"/>
    <w:rsid w:val="00603945"/>
    <w:rsid w:val="00604156"/>
    <w:rsid w:val="00606885"/>
    <w:rsid w:val="0060723C"/>
    <w:rsid w:val="00610B67"/>
    <w:rsid w:val="00634106"/>
    <w:rsid w:val="00637AC9"/>
    <w:rsid w:val="00645591"/>
    <w:rsid w:val="00654FC3"/>
    <w:rsid w:val="00660B2A"/>
    <w:rsid w:val="00671069"/>
    <w:rsid w:val="00671588"/>
    <w:rsid w:val="0067249E"/>
    <w:rsid w:val="006766BA"/>
    <w:rsid w:val="0069010C"/>
    <w:rsid w:val="006951A4"/>
    <w:rsid w:val="006A03D3"/>
    <w:rsid w:val="006A2367"/>
    <w:rsid w:val="006A37ED"/>
    <w:rsid w:val="006A5CC5"/>
    <w:rsid w:val="006A5FE5"/>
    <w:rsid w:val="006B6E5E"/>
    <w:rsid w:val="006C1938"/>
    <w:rsid w:val="006E4602"/>
    <w:rsid w:val="006E7087"/>
    <w:rsid w:val="006F0968"/>
    <w:rsid w:val="006F3F6C"/>
    <w:rsid w:val="006F7C60"/>
    <w:rsid w:val="00724DB1"/>
    <w:rsid w:val="0072554D"/>
    <w:rsid w:val="007304D4"/>
    <w:rsid w:val="0073084F"/>
    <w:rsid w:val="00734A19"/>
    <w:rsid w:val="00735F5E"/>
    <w:rsid w:val="007361C6"/>
    <w:rsid w:val="007407C7"/>
    <w:rsid w:val="00746EB8"/>
    <w:rsid w:val="0075106C"/>
    <w:rsid w:val="0075376C"/>
    <w:rsid w:val="00760CBF"/>
    <w:rsid w:val="00764113"/>
    <w:rsid w:val="007715A1"/>
    <w:rsid w:val="00772501"/>
    <w:rsid w:val="007740A9"/>
    <w:rsid w:val="007807C1"/>
    <w:rsid w:val="007834A6"/>
    <w:rsid w:val="00784A70"/>
    <w:rsid w:val="007915C7"/>
    <w:rsid w:val="007925E6"/>
    <w:rsid w:val="007A234E"/>
    <w:rsid w:val="007A4A4C"/>
    <w:rsid w:val="007A78DE"/>
    <w:rsid w:val="007B4098"/>
    <w:rsid w:val="007B41AC"/>
    <w:rsid w:val="007C2418"/>
    <w:rsid w:val="007C6BD8"/>
    <w:rsid w:val="007D5D07"/>
    <w:rsid w:val="007F1FAB"/>
    <w:rsid w:val="007F3462"/>
    <w:rsid w:val="007F7610"/>
    <w:rsid w:val="008006DA"/>
    <w:rsid w:val="00800A14"/>
    <w:rsid w:val="008078CE"/>
    <w:rsid w:val="0081185C"/>
    <w:rsid w:val="00820FA0"/>
    <w:rsid w:val="0082226E"/>
    <w:rsid w:val="00833FAD"/>
    <w:rsid w:val="008402E5"/>
    <w:rsid w:val="00850AC8"/>
    <w:rsid w:val="0085290D"/>
    <w:rsid w:val="00852C08"/>
    <w:rsid w:val="0085486B"/>
    <w:rsid w:val="008550BB"/>
    <w:rsid w:val="00855DCE"/>
    <w:rsid w:val="00872174"/>
    <w:rsid w:val="00877203"/>
    <w:rsid w:val="00884B6C"/>
    <w:rsid w:val="008A1C65"/>
    <w:rsid w:val="008A6A0C"/>
    <w:rsid w:val="008A7865"/>
    <w:rsid w:val="008B3BA1"/>
    <w:rsid w:val="008B6BB5"/>
    <w:rsid w:val="008B6E7D"/>
    <w:rsid w:val="008B7BCE"/>
    <w:rsid w:val="008D13DE"/>
    <w:rsid w:val="008D77F5"/>
    <w:rsid w:val="008E183E"/>
    <w:rsid w:val="008E3272"/>
    <w:rsid w:val="008F228B"/>
    <w:rsid w:val="008F24A6"/>
    <w:rsid w:val="008F5F51"/>
    <w:rsid w:val="008F6C95"/>
    <w:rsid w:val="0090031E"/>
    <w:rsid w:val="00901BCF"/>
    <w:rsid w:val="0091361D"/>
    <w:rsid w:val="00917C90"/>
    <w:rsid w:val="00920FA1"/>
    <w:rsid w:val="0092159E"/>
    <w:rsid w:val="009245DA"/>
    <w:rsid w:val="0092627D"/>
    <w:rsid w:val="009270E2"/>
    <w:rsid w:val="009325B3"/>
    <w:rsid w:val="00935017"/>
    <w:rsid w:val="00937C8F"/>
    <w:rsid w:val="00944260"/>
    <w:rsid w:val="0094725F"/>
    <w:rsid w:val="00950D2F"/>
    <w:rsid w:val="009546F1"/>
    <w:rsid w:val="009579C0"/>
    <w:rsid w:val="00961ABA"/>
    <w:rsid w:val="0096214C"/>
    <w:rsid w:val="0096551C"/>
    <w:rsid w:val="00965C18"/>
    <w:rsid w:val="00967F26"/>
    <w:rsid w:val="009723CA"/>
    <w:rsid w:val="00973F01"/>
    <w:rsid w:val="00975A8D"/>
    <w:rsid w:val="00990A02"/>
    <w:rsid w:val="00992570"/>
    <w:rsid w:val="00992670"/>
    <w:rsid w:val="00993A0D"/>
    <w:rsid w:val="00993FD3"/>
    <w:rsid w:val="00993FDF"/>
    <w:rsid w:val="009964BC"/>
    <w:rsid w:val="00997926"/>
    <w:rsid w:val="009A0AA2"/>
    <w:rsid w:val="009A4019"/>
    <w:rsid w:val="009A5158"/>
    <w:rsid w:val="009B335E"/>
    <w:rsid w:val="009D1A0E"/>
    <w:rsid w:val="009D387E"/>
    <w:rsid w:val="009D7A87"/>
    <w:rsid w:val="009E1A46"/>
    <w:rsid w:val="009F083D"/>
    <w:rsid w:val="009F25ED"/>
    <w:rsid w:val="009F79B0"/>
    <w:rsid w:val="00A05BA5"/>
    <w:rsid w:val="00A11AA1"/>
    <w:rsid w:val="00A123A1"/>
    <w:rsid w:val="00A16844"/>
    <w:rsid w:val="00A32F4E"/>
    <w:rsid w:val="00A4568F"/>
    <w:rsid w:val="00A4656C"/>
    <w:rsid w:val="00A51C19"/>
    <w:rsid w:val="00A54B6B"/>
    <w:rsid w:val="00A54CE8"/>
    <w:rsid w:val="00A57735"/>
    <w:rsid w:val="00A63476"/>
    <w:rsid w:val="00A77F74"/>
    <w:rsid w:val="00A9434E"/>
    <w:rsid w:val="00A9582F"/>
    <w:rsid w:val="00A97FB0"/>
    <w:rsid w:val="00AA46BA"/>
    <w:rsid w:val="00AA5865"/>
    <w:rsid w:val="00AA5D23"/>
    <w:rsid w:val="00AA67FA"/>
    <w:rsid w:val="00AC2294"/>
    <w:rsid w:val="00AC4AE5"/>
    <w:rsid w:val="00AC7D78"/>
    <w:rsid w:val="00AD08DA"/>
    <w:rsid w:val="00AD4D36"/>
    <w:rsid w:val="00AF4B43"/>
    <w:rsid w:val="00AF56A8"/>
    <w:rsid w:val="00AF7A23"/>
    <w:rsid w:val="00AF7E70"/>
    <w:rsid w:val="00B027D3"/>
    <w:rsid w:val="00B03FE3"/>
    <w:rsid w:val="00B13D6B"/>
    <w:rsid w:val="00B1400F"/>
    <w:rsid w:val="00B1785E"/>
    <w:rsid w:val="00B24F5B"/>
    <w:rsid w:val="00B30FA5"/>
    <w:rsid w:val="00B43F31"/>
    <w:rsid w:val="00B44073"/>
    <w:rsid w:val="00B45566"/>
    <w:rsid w:val="00B45CF5"/>
    <w:rsid w:val="00B55DB4"/>
    <w:rsid w:val="00B6025C"/>
    <w:rsid w:val="00B631A0"/>
    <w:rsid w:val="00B64B52"/>
    <w:rsid w:val="00B706F6"/>
    <w:rsid w:val="00B71F9C"/>
    <w:rsid w:val="00B72307"/>
    <w:rsid w:val="00B76DEA"/>
    <w:rsid w:val="00B7790D"/>
    <w:rsid w:val="00B82AE9"/>
    <w:rsid w:val="00B82FEB"/>
    <w:rsid w:val="00B86D15"/>
    <w:rsid w:val="00B87B95"/>
    <w:rsid w:val="00B87D42"/>
    <w:rsid w:val="00B9365A"/>
    <w:rsid w:val="00B9423F"/>
    <w:rsid w:val="00BA1815"/>
    <w:rsid w:val="00BA4792"/>
    <w:rsid w:val="00BA7189"/>
    <w:rsid w:val="00BC4394"/>
    <w:rsid w:val="00BC5011"/>
    <w:rsid w:val="00BD5A26"/>
    <w:rsid w:val="00BD5FCD"/>
    <w:rsid w:val="00BD74C6"/>
    <w:rsid w:val="00BE3C1E"/>
    <w:rsid w:val="00BE3E30"/>
    <w:rsid w:val="00C0545B"/>
    <w:rsid w:val="00C06BB7"/>
    <w:rsid w:val="00C101A8"/>
    <w:rsid w:val="00C357FF"/>
    <w:rsid w:val="00C3682A"/>
    <w:rsid w:val="00C37FD5"/>
    <w:rsid w:val="00C51A5C"/>
    <w:rsid w:val="00C51E46"/>
    <w:rsid w:val="00C61B05"/>
    <w:rsid w:val="00C70B23"/>
    <w:rsid w:val="00C724C8"/>
    <w:rsid w:val="00C75CF5"/>
    <w:rsid w:val="00C90C58"/>
    <w:rsid w:val="00C9706A"/>
    <w:rsid w:val="00CA498F"/>
    <w:rsid w:val="00CB6917"/>
    <w:rsid w:val="00CC0C44"/>
    <w:rsid w:val="00CC24C2"/>
    <w:rsid w:val="00CC38BF"/>
    <w:rsid w:val="00CC7360"/>
    <w:rsid w:val="00CD4568"/>
    <w:rsid w:val="00CD7B7E"/>
    <w:rsid w:val="00CE08E3"/>
    <w:rsid w:val="00CE1EFC"/>
    <w:rsid w:val="00CE2D16"/>
    <w:rsid w:val="00CE2E88"/>
    <w:rsid w:val="00CE5B95"/>
    <w:rsid w:val="00CE6026"/>
    <w:rsid w:val="00CE7FE3"/>
    <w:rsid w:val="00CF179A"/>
    <w:rsid w:val="00D0799D"/>
    <w:rsid w:val="00D142B0"/>
    <w:rsid w:val="00D1476B"/>
    <w:rsid w:val="00D14C27"/>
    <w:rsid w:val="00D2181C"/>
    <w:rsid w:val="00D21AB8"/>
    <w:rsid w:val="00D245D6"/>
    <w:rsid w:val="00D24837"/>
    <w:rsid w:val="00D25D25"/>
    <w:rsid w:val="00D31BC2"/>
    <w:rsid w:val="00D31EDD"/>
    <w:rsid w:val="00D366AF"/>
    <w:rsid w:val="00D52739"/>
    <w:rsid w:val="00D540B2"/>
    <w:rsid w:val="00D700A4"/>
    <w:rsid w:val="00D70469"/>
    <w:rsid w:val="00D730C1"/>
    <w:rsid w:val="00D81B24"/>
    <w:rsid w:val="00D8650D"/>
    <w:rsid w:val="00D8674B"/>
    <w:rsid w:val="00D92F61"/>
    <w:rsid w:val="00D966BD"/>
    <w:rsid w:val="00DA155C"/>
    <w:rsid w:val="00DA484F"/>
    <w:rsid w:val="00DC52C9"/>
    <w:rsid w:val="00DC799D"/>
    <w:rsid w:val="00DD50D6"/>
    <w:rsid w:val="00DE2810"/>
    <w:rsid w:val="00DE7CB5"/>
    <w:rsid w:val="00DF2B95"/>
    <w:rsid w:val="00E0107D"/>
    <w:rsid w:val="00E15943"/>
    <w:rsid w:val="00E21412"/>
    <w:rsid w:val="00E2177E"/>
    <w:rsid w:val="00E21B0E"/>
    <w:rsid w:val="00E2726D"/>
    <w:rsid w:val="00E278B5"/>
    <w:rsid w:val="00E37039"/>
    <w:rsid w:val="00E4024F"/>
    <w:rsid w:val="00E402E0"/>
    <w:rsid w:val="00E452B3"/>
    <w:rsid w:val="00E47CB0"/>
    <w:rsid w:val="00E5030B"/>
    <w:rsid w:val="00E60F98"/>
    <w:rsid w:val="00E63F3B"/>
    <w:rsid w:val="00E767DB"/>
    <w:rsid w:val="00E80881"/>
    <w:rsid w:val="00E83F1E"/>
    <w:rsid w:val="00E848C9"/>
    <w:rsid w:val="00E84D00"/>
    <w:rsid w:val="00E91ABA"/>
    <w:rsid w:val="00E96B2A"/>
    <w:rsid w:val="00EB06EE"/>
    <w:rsid w:val="00EB0BF9"/>
    <w:rsid w:val="00EB1718"/>
    <w:rsid w:val="00EC053E"/>
    <w:rsid w:val="00EC42ED"/>
    <w:rsid w:val="00ED1C02"/>
    <w:rsid w:val="00ED342F"/>
    <w:rsid w:val="00ED407D"/>
    <w:rsid w:val="00EE3692"/>
    <w:rsid w:val="00EE46D0"/>
    <w:rsid w:val="00EF13FD"/>
    <w:rsid w:val="00EF2C8F"/>
    <w:rsid w:val="00F12909"/>
    <w:rsid w:val="00F129C4"/>
    <w:rsid w:val="00F13A8E"/>
    <w:rsid w:val="00F161EC"/>
    <w:rsid w:val="00F1750E"/>
    <w:rsid w:val="00F22B0E"/>
    <w:rsid w:val="00F233EF"/>
    <w:rsid w:val="00F246D3"/>
    <w:rsid w:val="00F26138"/>
    <w:rsid w:val="00F26F7B"/>
    <w:rsid w:val="00F3408C"/>
    <w:rsid w:val="00F37064"/>
    <w:rsid w:val="00F43C6C"/>
    <w:rsid w:val="00F44C99"/>
    <w:rsid w:val="00F558DB"/>
    <w:rsid w:val="00F63523"/>
    <w:rsid w:val="00F70803"/>
    <w:rsid w:val="00F73896"/>
    <w:rsid w:val="00F7560C"/>
    <w:rsid w:val="00F82BCF"/>
    <w:rsid w:val="00F92ED3"/>
    <w:rsid w:val="00FA1A1F"/>
    <w:rsid w:val="00FB2188"/>
    <w:rsid w:val="00FB3C6B"/>
    <w:rsid w:val="00FC0207"/>
    <w:rsid w:val="00FC2697"/>
    <w:rsid w:val="00FD1A36"/>
    <w:rsid w:val="00FD1E83"/>
    <w:rsid w:val="00FD72F8"/>
    <w:rsid w:val="00FE067A"/>
    <w:rsid w:val="00FE3407"/>
    <w:rsid w:val="00FE48EC"/>
    <w:rsid w:val="00FE6E96"/>
    <w:rsid w:val="00FF0006"/>
    <w:rsid w:val="00FF7E95"/>
    <w:rsid w:val="215A1173"/>
    <w:rsid w:val="44A50B14"/>
    <w:rsid w:val="5B983D96"/>
    <w:rsid w:val="64D9820B"/>
    <w:rsid w:val="71DF2D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49048"/>
  <w15:docId w15:val="{428BC70C-6B42-40E3-A6CA-D8FDEA3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uiPriority w:val="99"/>
    <w:semiHidden/>
    <w:rsid w:val="00A9434E"/>
    <w:rPr>
      <w:rFonts w:ascii="Consolas" w:eastAsiaTheme="minorHAnsi" w:hAnsi="Consolas" w:cs="Consolas"/>
      <w:sz w:val="21"/>
      <w:szCs w:val="21"/>
      <w:lang w:eastAsia="en-US"/>
    </w:rPr>
  </w:style>
  <w:style w:type="character" w:styleId="Forte">
    <w:name w:val="Strong"/>
    <w:uiPriority w:val="22"/>
    <w:qFormat/>
    <w:rsid w:val="00B1400F"/>
    <w:rPr>
      <w:b/>
      <w:bCs w:val="0"/>
    </w:rPr>
  </w:style>
  <w:style w:type="paragraph" w:styleId="NormalWeb">
    <w:name w:val="Normal (Web)"/>
    <w:basedOn w:val="Normal"/>
    <w:uiPriority w:val="99"/>
    <w:rsid w:val="00B1400F"/>
    <w:pPr>
      <w:spacing w:before="100" w:beforeAutospacing="1" w:after="100" w:afterAutospacing="1"/>
    </w:pPr>
    <w:rPr>
      <w:rFonts w:eastAsia="Times New Roman"/>
    </w:rPr>
  </w:style>
  <w:style w:type="paragraph" w:customStyle="1" w:styleId="paragraph">
    <w:name w:val="paragraph"/>
    <w:basedOn w:val="Normal"/>
    <w:rsid w:val="00212226"/>
    <w:pPr>
      <w:spacing w:before="100" w:beforeAutospacing="1" w:after="100" w:afterAutospacing="1"/>
    </w:pPr>
    <w:rPr>
      <w:rFonts w:eastAsia="Times New Roman"/>
    </w:rPr>
  </w:style>
  <w:style w:type="character" w:customStyle="1" w:styleId="normaltextrun1">
    <w:name w:val="normaltextrun1"/>
    <w:basedOn w:val="Fontepargpadro"/>
    <w:rsid w:val="00AA67FA"/>
  </w:style>
  <w:style w:type="character" w:customStyle="1" w:styleId="eop">
    <w:name w:val="eop"/>
    <w:basedOn w:val="Fontepargpadro"/>
    <w:rsid w:val="00AA67FA"/>
  </w:style>
  <w:style w:type="character" w:styleId="HiperlinkVisitado">
    <w:name w:val="FollowedHyperlink"/>
    <w:basedOn w:val="Fontepargpadro"/>
    <w:uiPriority w:val="99"/>
    <w:semiHidden/>
    <w:unhideWhenUsed/>
    <w:rsid w:val="00AA67FA"/>
    <w:rPr>
      <w:color w:val="800080" w:themeColor="followedHyperlink"/>
      <w:u w:val="single"/>
    </w:rPr>
  </w:style>
  <w:style w:type="character" w:customStyle="1" w:styleId="spellingerror">
    <w:name w:val="spellingerror"/>
    <w:basedOn w:val="Fontepargpadro"/>
    <w:rsid w:val="004E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7758">
      <w:bodyDiv w:val="1"/>
      <w:marLeft w:val="0"/>
      <w:marRight w:val="0"/>
      <w:marTop w:val="0"/>
      <w:marBottom w:val="0"/>
      <w:divBdr>
        <w:top w:val="none" w:sz="0" w:space="0" w:color="auto"/>
        <w:left w:val="none" w:sz="0" w:space="0" w:color="auto"/>
        <w:bottom w:val="none" w:sz="0" w:space="0" w:color="auto"/>
        <w:right w:val="none" w:sz="0" w:space="0" w:color="auto"/>
      </w:divBdr>
    </w:div>
    <w:div w:id="300889289">
      <w:bodyDiv w:val="1"/>
      <w:marLeft w:val="0"/>
      <w:marRight w:val="0"/>
      <w:marTop w:val="0"/>
      <w:marBottom w:val="0"/>
      <w:divBdr>
        <w:top w:val="none" w:sz="0" w:space="0" w:color="auto"/>
        <w:left w:val="none" w:sz="0" w:space="0" w:color="auto"/>
        <w:bottom w:val="none" w:sz="0" w:space="0" w:color="auto"/>
        <w:right w:val="none" w:sz="0" w:space="0" w:color="auto"/>
      </w:divBdr>
    </w:div>
    <w:div w:id="474419271">
      <w:bodyDiv w:val="1"/>
      <w:marLeft w:val="0"/>
      <w:marRight w:val="0"/>
      <w:marTop w:val="0"/>
      <w:marBottom w:val="0"/>
      <w:divBdr>
        <w:top w:val="none" w:sz="0" w:space="0" w:color="auto"/>
        <w:left w:val="none" w:sz="0" w:space="0" w:color="auto"/>
        <w:bottom w:val="none" w:sz="0" w:space="0" w:color="auto"/>
        <w:right w:val="none" w:sz="0" w:space="0" w:color="auto"/>
      </w:divBdr>
    </w:div>
    <w:div w:id="486898207">
      <w:bodyDiv w:val="1"/>
      <w:marLeft w:val="0"/>
      <w:marRight w:val="0"/>
      <w:marTop w:val="0"/>
      <w:marBottom w:val="0"/>
      <w:divBdr>
        <w:top w:val="none" w:sz="0" w:space="0" w:color="auto"/>
        <w:left w:val="none" w:sz="0" w:space="0" w:color="auto"/>
        <w:bottom w:val="none" w:sz="0" w:space="0" w:color="auto"/>
        <w:right w:val="none" w:sz="0" w:space="0" w:color="auto"/>
      </w:divBdr>
      <w:divsChild>
        <w:div w:id="1917980327">
          <w:marLeft w:val="0"/>
          <w:marRight w:val="0"/>
          <w:marTop w:val="0"/>
          <w:marBottom w:val="0"/>
          <w:divBdr>
            <w:top w:val="none" w:sz="0" w:space="0" w:color="auto"/>
            <w:left w:val="none" w:sz="0" w:space="0" w:color="auto"/>
            <w:bottom w:val="none" w:sz="0" w:space="0" w:color="auto"/>
            <w:right w:val="none" w:sz="0" w:space="0" w:color="auto"/>
          </w:divBdr>
          <w:divsChild>
            <w:div w:id="524177560">
              <w:marLeft w:val="0"/>
              <w:marRight w:val="0"/>
              <w:marTop w:val="0"/>
              <w:marBottom w:val="0"/>
              <w:divBdr>
                <w:top w:val="none" w:sz="0" w:space="0" w:color="auto"/>
                <w:left w:val="none" w:sz="0" w:space="0" w:color="auto"/>
                <w:bottom w:val="none" w:sz="0" w:space="0" w:color="auto"/>
                <w:right w:val="none" w:sz="0" w:space="0" w:color="auto"/>
              </w:divBdr>
              <w:divsChild>
                <w:div w:id="1987930710">
                  <w:marLeft w:val="0"/>
                  <w:marRight w:val="0"/>
                  <w:marTop w:val="0"/>
                  <w:marBottom w:val="0"/>
                  <w:divBdr>
                    <w:top w:val="none" w:sz="0" w:space="0" w:color="auto"/>
                    <w:left w:val="none" w:sz="0" w:space="0" w:color="auto"/>
                    <w:bottom w:val="none" w:sz="0" w:space="0" w:color="auto"/>
                    <w:right w:val="none" w:sz="0" w:space="0" w:color="auto"/>
                  </w:divBdr>
                  <w:divsChild>
                    <w:div w:id="1483232655">
                      <w:marLeft w:val="0"/>
                      <w:marRight w:val="0"/>
                      <w:marTop w:val="0"/>
                      <w:marBottom w:val="0"/>
                      <w:divBdr>
                        <w:top w:val="none" w:sz="0" w:space="0" w:color="auto"/>
                        <w:left w:val="none" w:sz="0" w:space="0" w:color="auto"/>
                        <w:bottom w:val="none" w:sz="0" w:space="0" w:color="auto"/>
                        <w:right w:val="none" w:sz="0" w:space="0" w:color="auto"/>
                      </w:divBdr>
                      <w:divsChild>
                        <w:div w:id="1582716769">
                          <w:marLeft w:val="0"/>
                          <w:marRight w:val="0"/>
                          <w:marTop w:val="0"/>
                          <w:marBottom w:val="0"/>
                          <w:divBdr>
                            <w:top w:val="none" w:sz="0" w:space="0" w:color="auto"/>
                            <w:left w:val="none" w:sz="0" w:space="0" w:color="auto"/>
                            <w:bottom w:val="none" w:sz="0" w:space="0" w:color="auto"/>
                            <w:right w:val="none" w:sz="0" w:space="0" w:color="auto"/>
                          </w:divBdr>
                          <w:divsChild>
                            <w:div w:id="675814981">
                              <w:marLeft w:val="0"/>
                              <w:marRight w:val="0"/>
                              <w:marTop w:val="0"/>
                              <w:marBottom w:val="0"/>
                              <w:divBdr>
                                <w:top w:val="none" w:sz="0" w:space="0" w:color="auto"/>
                                <w:left w:val="none" w:sz="0" w:space="0" w:color="auto"/>
                                <w:bottom w:val="none" w:sz="0" w:space="0" w:color="auto"/>
                                <w:right w:val="none" w:sz="0" w:space="0" w:color="auto"/>
                              </w:divBdr>
                              <w:divsChild>
                                <w:div w:id="1250774109">
                                  <w:marLeft w:val="0"/>
                                  <w:marRight w:val="0"/>
                                  <w:marTop w:val="0"/>
                                  <w:marBottom w:val="0"/>
                                  <w:divBdr>
                                    <w:top w:val="none" w:sz="0" w:space="0" w:color="auto"/>
                                    <w:left w:val="none" w:sz="0" w:space="0" w:color="auto"/>
                                    <w:bottom w:val="none" w:sz="0" w:space="0" w:color="auto"/>
                                    <w:right w:val="none" w:sz="0" w:space="0" w:color="auto"/>
                                  </w:divBdr>
                                  <w:divsChild>
                                    <w:div w:id="1438216302">
                                      <w:marLeft w:val="0"/>
                                      <w:marRight w:val="0"/>
                                      <w:marTop w:val="0"/>
                                      <w:marBottom w:val="0"/>
                                      <w:divBdr>
                                        <w:top w:val="none" w:sz="0" w:space="0" w:color="auto"/>
                                        <w:left w:val="none" w:sz="0" w:space="0" w:color="auto"/>
                                        <w:bottom w:val="none" w:sz="0" w:space="0" w:color="auto"/>
                                        <w:right w:val="none" w:sz="0" w:space="0" w:color="auto"/>
                                      </w:divBdr>
                                      <w:divsChild>
                                        <w:div w:id="1825706694">
                                          <w:marLeft w:val="0"/>
                                          <w:marRight w:val="0"/>
                                          <w:marTop w:val="0"/>
                                          <w:marBottom w:val="0"/>
                                          <w:divBdr>
                                            <w:top w:val="none" w:sz="0" w:space="0" w:color="auto"/>
                                            <w:left w:val="none" w:sz="0" w:space="0" w:color="auto"/>
                                            <w:bottom w:val="none" w:sz="0" w:space="0" w:color="auto"/>
                                            <w:right w:val="none" w:sz="0" w:space="0" w:color="auto"/>
                                          </w:divBdr>
                                          <w:divsChild>
                                            <w:div w:id="1584803749">
                                              <w:marLeft w:val="0"/>
                                              <w:marRight w:val="0"/>
                                              <w:marTop w:val="0"/>
                                              <w:marBottom w:val="0"/>
                                              <w:divBdr>
                                                <w:top w:val="none" w:sz="0" w:space="0" w:color="auto"/>
                                                <w:left w:val="none" w:sz="0" w:space="0" w:color="auto"/>
                                                <w:bottom w:val="none" w:sz="0" w:space="0" w:color="auto"/>
                                                <w:right w:val="none" w:sz="0" w:space="0" w:color="auto"/>
                                              </w:divBdr>
                                              <w:divsChild>
                                                <w:div w:id="172230045">
                                                  <w:marLeft w:val="0"/>
                                                  <w:marRight w:val="0"/>
                                                  <w:marTop w:val="0"/>
                                                  <w:marBottom w:val="0"/>
                                                  <w:divBdr>
                                                    <w:top w:val="none" w:sz="0" w:space="0" w:color="auto"/>
                                                    <w:left w:val="none" w:sz="0" w:space="0" w:color="auto"/>
                                                    <w:bottom w:val="none" w:sz="0" w:space="0" w:color="auto"/>
                                                    <w:right w:val="none" w:sz="0" w:space="0" w:color="auto"/>
                                                  </w:divBdr>
                                                  <w:divsChild>
                                                    <w:div w:id="2002154828">
                                                      <w:marLeft w:val="0"/>
                                                      <w:marRight w:val="0"/>
                                                      <w:marTop w:val="0"/>
                                                      <w:marBottom w:val="0"/>
                                                      <w:divBdr>
                                                        <w:top w:val="single" w:sz="6" w:space="0" w:color="ABABAB"/>
                                                        <w:left w:val="single" w:sz="6" w:space="0" w:color="ABABAB"/>
                                                        <w:bottom w:val="none" w:sz="0" w:space="0" w:color="auto"/>
                                                        <w:right w:val="single" w:sz="6" w:space="0" w:color="ABABAB"/>
                                                      </w:divBdr>
                                                      <w:divsChild>
                                                        <w:div w:id="1964338380">
                                                          <w:marLeft w:val="0"/>
                                                          <w:marRight w:val="0"/>
                                                          <w:marTop w:val="0"/>
                                                          <w:marBottom w:val="0"/>
                                                          <w:divBdr>
                                                            <w:top w:val="none" w:sz="0" w:space="0" w:color="auto"/>
                                                            <w:left w:val="none" w:sz="0" w:space="0" w:color="auto"/>
                                                            <w:bottom w:val="none" w:sz="0" w:space="0" w:color="auto"/>
                                                            <w:right w:val="none" w:sz="0" w:space="0" w:color="auto"/>
                                                          </w:divBdr>
                                                          <w:divsChild>
                                                            <w:div w:id="2101755484">
                                                              <w:marLeft w:val="0"/>
                                                              <w:marRight w:val="0"/>
                                                              <w:marTop w:val="0"/>
                                                              <w:marBottom w:val="0"/>
                                                              <w:divBdr>
                                                                <w:top w:val="none" w:sz="0" w:space="0" w:color="auto"/>
                                                                <w:left w:val="none" w:sz="0" w:space="0" w:color="auto"/>
                                                                <w:bottom w:val="none" w:sz="0" w:space="0" w:color="auto"/>
                                                                <w:right w:val="none" w:sz="0" w:space="0" w:color="auto"/>
                                                              </w:divBdr>
                                                              <w:divsChild>
                                                                <w:div w:id="1983851483">
                                                                  <w:marLeft w:val="0"/>
                                                                  <w:marRight w:val="0"/>
                                                                  <w:marTop w:val="0"/>
                                                                  <w:marBottom w:val="0"/>
                                                                  <w:divBdr>
                                                                    <w:top w:val="none" w:sz="0" w:space="0" w:color="auto"/>
                                                                    <w:left w:val="none" w:sz="0" w:space="0" w:color="auto"/>
                                                                    <w:bottom w:val="none" w:sz="0" w:space="0" w:color="auto"/>
                                                                    <w:right w:val="none" w:sz="0" w:space="0" w:color="auto"/>
                                                                  </w:divBdr>
                                                                  <w:divsChild>
                                                                    <w:div w:id="1245147450">
                                                                      <w:marLeft w:val="0"/>
                                                                      <w:marRight w:val="0"/>
                                                                      <w:marTop w:val="0"/>
                                                                      <w:marBottom w:val="0"/>
                                                                      <w:divBdr>
                                                                        <w:top w:val="none" w:sz="0" w:space="0" w:color="auto"/>
                                                                        <w:left w:val="none" w:sz="0" w:space="0" w:color="auto"/>
                                                                        <w:bottom w:val="none" w:sz="0" w:space="0" w:color="auto"/>
                                                                        <w:right w:val="none" w:sz="0" w:space="0" w:color="auto"/>
                                                                      </w:divBdr>
                                                                      <w:divsChild>
                                                                        <w:div w:id="546526856">
                                                                          <w:marLeft w:val="0"/>
                                                                          <w:marRight w:val="0"/>
                                                                          <w:marTop w:val="0"/>
                                                                          <w:marBottom w:val="0"/>
                                                                          <w:divBdr>
                                                                            <w:top w:val="none" w:sz="0" w:space="0" w:color="auto"/>
                                                                            <w:left w:val="none" w:sz="0" w:space="0" w:color="auto"/>
                                                                            <w:bottom w:val="none" w:sz="0" w:space="0" w:color="auto"/>
                                                                            <w:right w:val="none" w:sz="0" w:space="0" w:color="auto"/>
                                                                          </w:divBdr>
                                                                          <w:divsChild>
                                                                            <w:div w:id="1593677">
                                                                              <w:marLeft w:val="0"/>
                                                                              <w:marRight w:val="0"/>
                                                                              <w:marTop w:val="0"/>
                                                                              <w:marBottom w:val="0"/>
                                                                              <w:divBdr>
                                                                                <w:top w:val="none" w:sz="0" w:space="0" w:color="auto"/>
                                                                                <w:left w:val="none" w:sz="0" w:space="0" w:color="auto"/>
                                                                                <w:bottom w:val="none" w:sz="0" w:space="0" w:color="auto"/>
                                                                                <w:right w:val="none" w:sz="0" w:space="0" w:color="auto"/>
                                                                              </w:divBdr>
                                                                              <w:divsChild>
                                                                                <w:div w:id="1425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89969">
      <w:bodyDiv w:val="1"/>
      <w:marLeft w:val="0"/>
      <w:marRight w:val="0"/>
      <w:marTop w:val="0"/>
      <w:marBottom w:val="0"/>
      <w:divBdr>
        <w:top w:val="none" w:sz="0" w:space="0" w:color="auto"/>
        <w:left w:val="none" w:sz="0" w:space="0" w:color="auto"/>
        <w:bottom w:val="none" w:sz="0" w:space="0" w:color="auto"/>
        <w:right w:val="none" w:sz="0" w:space="0" w:color="auto"/>
      </w:divBdr>
    </w:div>
    <w:div w:id="500782937">
      <w:bodyDiv w:val="1"/>
      <w:marLeft w:val="0"/>
      <w:marRight w:val="0"/>
      <w:marTop w:val="0"/>
      <w:marBottom w:val="0"/>
      <w:divBdr>
        <w:top w:val="none" w:sz="0" w:space="0" w:color="auto"/>
        <w:left w:val="none" w:sz="0" w:space="0" w:color="auto"/>
        <w:bottom w:val="none" w:sz="0" w:space="0" w:color="auto"/>
        <w:right w:val="none" w:sz="0" w:space="0" w:color="auto"/>
      </w:divBdr>
    </w:div>
    <w:div w:id="530611481">
      <w:bodyDiv w:val="1"/>
      <w:marLeft w:val="0"/>
      <w:marRight w:val="0"/>
      <w:marTop w:val="0"/>
      <w:marBottom w:val="0"/>
      <w:divBdr>
        <w:top w:val="none" w:sz="0" w:space="0" w:color="auto"/>
        <w:left w:val="none" w:sz="0" w:space="0" w:color="auto"/>
        <w:bottom w:val="none" w:sz="0" w:space="0" w:color="auto"/>
        <w:right w:val="none" w:sz="0" w:space="0" w:color="auto"/>
      </w:divBdr>
      <w:divsChild>
        <w:div w:id="1689065584">
          <w:marLeft w:val="0"/>
          <w:marRight w:val="0"/>
          <w:marTop w:val="0"/>
          <w:marBottom w:val="0"/>
          <w:divBdr>
            <w:top w:val="none" w:sz="0" w:space="0" w:color="auto"/>
            <w:left w:val="none" w:sz="0" w:space="0" w:color="auto"/>
            <w:bottom w:val="none" w:sz="0" w:space="0" w:color="auto"/>
            <w:right w:val="none" w:sz="0" w:space="0" w:color="auto"/>
          </w:divBdr>
          <w:divsChild>
            <w:div w:id="66154676">
              <w:marLeft w:val="0"/>
              <w:marRight w:val="0"/>
              <w:marTop w:val="0"/>
              <w:marBottom w:val="0"/>
              <w:divBdr>
                <w:top w:val="none" w:sz="0" w:space="0" w:color="auto"/>
                <w:left w:val="none" w:sz="0" w:space="0" w:color="auto"/>
                <w:bottom w:val="none" w:sz="0" w:space="0" w:color="auto"/>
                <w:right w:val="none" w:sz="0" w:space="0" w:color="auto"/>
              </w:divBdr>
              <w:divsChild>
                <w:div w:id="1585215753">
                  <w:marLeft w:val="0"/>
                  <w:marRight w:val="0"/>
                  <w:marTop w:val="0"/>
                  <w:marBottom w:val="0"/>
                  <w:divBdr>
                    <w:top w:val="none" w:sz="0" w:space="0" w:color="auto"/>
                    <w:left w:val="none" w:sz="0" w:space="0" w:color="auto"/>
                    <w:bottom w:val="none" w:sz="0" w:space="0" w:color="auto"/>
                    <w:right w:val="none" w:sz="0" w:space="0" w:color="auto"/>
                  </w:divBdr>
                  <w:divsChild>
                    <w:div w:id="1739282911">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sChild>
                            <w:div w:id="926811498">
                              <w:marLeft w:val="0"/>
                              <w:marRight w:val="0"/>
                              <w:marTop w:val="0"/>
                              <w:marBottom w:val="0"/>
                              <w:divBdr>
                                <w:top w:val="none" w:sz="0" w:space="0" w:color="auto"/>
                                <w:left w:val="none" w:sz="0" w:space="0" w:color="auto"/>
                                <w:bottom w:val="none" w:sz="0" w:space="0" w:color="auto"/>
                                <w:right w:val="none" w:sz="0" w:space="0" w:color="auto"/>
                              </w:divBdr>
                              <w:divsChild>
                                <w:div w:id="641083940">
                                  <w:marLeft w:val="0"/>
                                  <w:marRight w:val="0"/>
                                  <w:marTop w:val="0"/>
                                  <w:marBottom w:val="0"/>
                                  <w:divBdr>
                                    <w:top w:val="none" w:sz="0" w:space="0" w:color="auto"/>
                                    <w:left w:val="none" w:sz="0" w:space="0" w:color="auto"/>
                                    <w:bottom w:val="none" w:sz="0" w:space="0" w:color="auto"/>
                                    <w:right w:val="none" w:sz="0" w:space="0" w:color="auto"/>
                                  </w:divBdr>
                                  <w:divsChild>
                                    <w:div w:id="155610694">
                                      <w:marLeft w:val="0"/>
                                      <w:marRight w:val="0"/>
                                      <w:marTop w:val="0"/>
                                      <w:marBottom w:val="0"/>
                                      <w:divBdr>
                                        <w:top w:val="none" w:sz="0" w:space="0" w:color="auto"/>
                                        <w:left w:val="none" w:sz="0" w:space="0" w:color="auto"/>
                                        <w:bottom w:val="none" w:sz="0" w:space="0" w:color="auto"/>
                                        <w:right w:val="none" w:sz="0" w:space="0" w:color="auto"/>
                                      </w:divBdr>
                                      <w:divsChild>
                                        <w:div w:id="541524432">
                                          <w:marLeft w:val="0"/>
                                          <w:marRight w:val="0"/>
                                          <w:marTop w:val="0"/>
                                          <w:marBottom w:val="0"/>
                                          <w:divBdr>
                                            <w:top w:val="none" w:sz="0" w:space="0" w:color="auto"/>
                                            <w:left w:val="none" w:sz="0" w:space="0" w:color="auto"/>
                                            <w:bottom w:val="none" w:sz="0" w:space="0" w:color="auto"/>
                                            <w:right w:val="none" w:sz="0" w:space="0" w:color="auto"/>
                                          </w:divBdr>
                                          <w:divsChild>
                                            <w:div w:id="655650361">
                                              <w:marLeft w:val="0"/>
                                              <w:marRight w:val="0"/>
                                              <w:marTop w:val="0"/>
                                              <w:marBottom w:val="0"/>
                                              <w:divBdr>
                                                <w:top w:val="none" w:sz="0" w:space="0" w:color="auto"/>
                                                <w:left w:val="none" w:sz="0" w:space="0" w:color="auto"/>
                                                <w:bottom w:val="none" w:sz="0" w:space="0" w:color="auto"/>
                                                <w:right w:val="none" w:sz="0" w:space="0" w:color="auto"/>
                                              </w:divBdr>
                                              <w:divsChild>
                                                <w:div w:id="2117098156">
                                                  <w:marLeft w:val="0"/>
                                                  <w:marRight w:val="0"/>
                                                  <w:marTop w:val="0"/>
                                                  <w:marBottom w:val="0"/>
                                                  <w:divBdr>
                                                    <w:top w:val="none" w:sz="0" w:space="0" w:color="auto"/>
                                                    <w:left w:val="none" w:sz="0" w:space="0" w:color="auto"/>
                                                    <w:bottom w:val="none" w:sz="0" w:space="0" w:color="auto"/>
                                                    <w:right w:val="none" w:sz="0" w:space="0" w:color="auto"/>
                                                  </w:divBdr>
                                                  <w:divsChild>
                                                    <w:div w:id="1150295342">
                                                      <w:marLeft w:val="0"/>
                                                      <w:marRight w:val="0"/>
                                                      <w:marTop w:val="0"/>
                                                      <w:marBottom w:val="0"/>
                                                      <w:divBdr>
                                                        <w:top w:val="single" w:sz="6" w:space="0" w:color="ABABAB"/>
                                                        <w:left w:val="single" w:sz="6" w:space="0" w:color="ABABAB"/>
                                                        <w:bottom w:val="none" w:sz="0" w:space="0" w:color="auto"/>
                                                        <w:right w:val="single" w:sz="6" w:space="0" w:color="ABABAB"/>
                                                      </w:divBdr>
                                                      <w:divsChild>
                                                        <w:div w:id="554464269">
                                                          <w:marLeft w:val="0"/>
                                                          <w:marRight w:val="0"/>
                                                          <w:marTop w:val="0"/>
                                                          <w:marBottom w:val="0"/>
                                                          <w:divBdr>
                                                            <w:top w:val="none" w:sz="0" w:space="0" w:color="auto"/>
                                                            <w:left w:val="none" w:sz="0" w:space="0" w:color="auto"/>
                                                            <w:bottom w:val="none" w:sz="0" w:space="0" w:color="auto"/>
                                                            <w:right w:val="none" w:sz="0" w:space="0" w:color="auto"/>
                                                          </w:divBdr>
                                                          <w:divsChild>
                                                            <w:div w:id="1918324435">
                                                              <w:marLeft w:val="0"/>
                                                              <w:marRight w:val="0"/>
                                                              <w:marTop w:val="0"/>
                                                              <w:marBottom w:val="0"/>
                                                              <w:divBdr>
                                                                <w:top w:val="none" w:sz="0" w:space="0" w:color="auto"/>
                                                                <w:left w:val="none" w:sz="0" w:space="0" w:color="auto"/>
                                                                <w:bottom w:val="none" w:sz="0" w:space="0" w:color="auto"/>
                                                                <w:right w:val="none" w:sz="0" w:space="0" w:color="auto"/>
                                                              </w:divBdr>
                                                              <w:divsChild>
                                                                <w:div w:id="1681616630">
                                                                  <w:marLeft w:val="0"/>
                                                                  <w:marRight w:val="0"/>
                                                                  <w:marTop w:val="0"/>
                                                                  <w:marBottom w:val="0"/>
                                                                  <w:divBdr>
                                                                    <w:top w:val="none" w:sz="0" w:space="0" w:color="auto"/>
                                                                    <w:left w:val="none" w:sz="0" w:space="0" w:color="auto"/>
                                                                    <w:bottom w:val="none" w:sz="0" w:space="0" w:color="auto"/>
                                                                    <w:right w:val="none" w:sz="0" w:space="0" w:color="auto"/>
                                                                  </w:divBdr>
                                                                  <w:divsChild>
                                                                    <w:div w:id="37124941">
                                                                      <w:marLeft w:val="0"/>
                                                                      <w:marRight w:val="0"/>
                                                                      <w:marTop w:val="0"/>
                                                                      <w:marBottom w:val="0"/>
                                                                      <w:divBdr>
                                                                        <w:top w:val="none" w:sz="0" w:space="0" w:color="auto"/>
                                                                        <w:left w:val="none" w:sz="0" w:space="0" w:color="auto"/>
                                                                        <w:bottom w:val="none" w:sz="0" w:space="0" w:color="auto"/>
                                                                        <w:right w:val="none" w:sz="0" w:space="0" w:color="auto"/>
                                                                      </w:divBdr>
                                                                      <w:divsChild>
                                                                        <w:div w:id="1144198576">
                                                                          <w:marLeft w:val="0"/>
                                                                          <w:marRight w:val="0"/>
                                                                          <w:marTop w:val="0"/>
                                                                          <w:marBottom w:val="0"/>
                                                                          <w:divBdr>
                                                                            <w:top w:val="none" w:sz="0" w:space="0" w:color="auto"/>
                                                                            <w:left w:val="none" w:sz="0" w:space="0" w:color="auto"/>
                                                                            <w:bottom w:val="none" w:sz="0" w:space="0" w:color="auto"/>
                                                                            <w:right w:val="none" w:sz="0" w:space="0" w:color="auto"/>
                                                                          </w:divBdr>
                                                                          <w:divsChild>
                                                                            <w:div w:id="1628510038">
                                                                              <w:marLeft w:val="0"/>
                                                                              <w:marRight w:val="0"/>
                                                                              <w:marTop w:val="0"/>
                                                                              <w:marBottom w:val="0"/>
                                                                              <w:divBdr>
                                                                                <w:top w:val="none" w:sz="0" w:space="0" w:color="auto"/>
                                                                                <w:left w:val="none" w:sz="0" w:space="0" w:color="auto"/>
                                                                                <w:bottom w:val="none" w:sz="0" w:space="0" w:color="auto"/>
                                                                                <w:right w:val="none" w:sz="0" w:space="0" w:color="auto"/>
                                                                              </w:divBdr>
                                                                              <w:divsChild>
                                                                                <w:div w:id="2060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6716">
      <w:bodyDiv w:val="1"/>
      <w:marLeft w:val="0"/>
      <w:marRight w:val="0"/>
      <w:marTop w:val="0"/>
      <w:marBottom w:val="0"/>
      <w:divBdr>
        <w:top w:val="none" w:sz="0" w:space="0" w:color="auto"/>
        <w:left w:val="none" w:sz="0" w:space="0" w:color="auto"/>
        <w:bottom w:val="none" w:sz="0" w:space="0" w:color="auto"/>
        <w:right w:val="none" w:sz="0" w:space="0" w:color="auto"/>
      </w:divBdr>
      <w:divsChild>
        <w:div w:id="287591944">
          <w:marLeft w:val="0"/>
          <w:marRight w:val="0"/>
          <w:marTop w:val="0"/>
          <w:marBottom w:val="0"/>
          <w:divBdr>
            <w:top w:val="none" w:sz="0" w:space="0" w:color="auto"/>
            <w:left w:val="none" w:sz="0" w:space="0" w:color="auto"/>
            <w:bottom w:val="none" w:sz="0" w:space="0" w:color="auto"/>
            <w:right w:val="none" w:sz="0" w:space="0" w:color="auto"/>
          </w:divBdr>
          <w:divsChild>
            <w:div w:id="355742564">
              <w:marLeft w:val="0"/>
              <w:marRight w:val="0"/>
              <w:marTop w:val="0"/>
              <w:marBottom w:val="0"/>
              <w:divBdr>
                <w:top w:val="none" w:sz="0" w:space="0" w:color="auto"/>
                <w:left w:val="none" w:sz="0" w:space="0" w:color="auto"/>
                <w:bottom w:val="none" w:sz="0" w:space="0" w:color="auto"/>
                <w:right w:val="none" w:sz="0" w:space="0" w:color="auto"/>
              </w:divBdr>
              <w:divsChild>
                <w:div w:id="167671747">
                  <w:marLeft w:val="0"/>
                  <w:marRight w:val="0"/>
                  <w:marTop w:val="0"/>
                  <w:marBottom w:val="0"/>
                  <w:divBdr>
                    <w:top w:val="none" w:sz="0" w:space="0" w:color="auto"/>
                    <w:left w:val="none" w:sz="0" w:space="0" w:color="auto"/>
                    <w:bottom w:val="none" w:sz="0" w:space="0" w:color="auto"/>
                    <w:right w:val="none" w:sz="0" w:space="0" w:color="auto"/>
                  </w:divBdr>
                  <w:divsChild>
                    <w:div w:id="1963610688">
                      <w:marLeft w:val="0"/>
                      <w:marRight w:val="0"/>
                      <w:marTop w:val="0"/>
                      <w:marBottom w:val="0"/>
                      <w:divBdr>
                        <w:top w:val="none" w:sz="0" w:space="0" w:color="auto"/>
                        <w:left w:val="none" w:sz="0" w:space="0" w:color="auto"/>
                        <w:bottom w:val="none" w:sz="0" w:space="0" w:color="auto"/>
                        <w:right w:val="none" w:sz="0" w:space="0" w:color="auto"/>
                      </w:divBdr>
                      <w:divsChild>
                        <w:div w:id="137959038">
                          <w:marLeft w:val="0"/>
                          <w:marRight w:val="0"/>
                          <w:marTop w:val="0"/>
                          <w:marBottom w:val="0"/>
                          <w:divBdr>
                            <w:top w:val="none" w:sz="0" w:space="0" w:color="auto"/>
                            <w:left w:val="none" w:sz="0" w:space="0" w:color="auto"/>
                            <w:bottom w:val="none" w:sz="0" w:space="0" w:color="auto"/>
                            <w:right w:val="none" w:sz="0" w:space="0" w:color="auto"/>
                          </w:divBdr>
                          <w:divsChild>
                            <w:div w:id="1782063717">
                              <w:marLeft w:val="0"/>
                              <w:marRight w:val="0"/>
                              <w:marTop w:val="0"/>
                              <w:marBottom w:val="0"/>
                              <w:divBdr>
                                <w:top w:val="none" w:sz="0" w:space="0" w:color="auto"/>
                                <w:left w:val="none" w:sz="0" w:space="0" w:color="auto"/>
                                <w:bottom w:val="none" w:sz="0" w:space="0" w:color="auto"/>
                                <w:right w:val="none" w:sz="0" w:space="0" w:color="auto"/>
                              </w:divBdr>
                              <w:divsChild>
                                <w:div w:id="191306913">
                                  <w:marLeft w:val="0"/>
                                  <w:marRight w:val="0"/>
                                  <w:marTop w:val="0"/>
                                  <w:marBottom w:val="0"/>
                                  <w:divBdr>
                                    <w:top w:val="none" w:sz="0" w:space="0" w:color="auto"/>
                                    <w:left w:val="none" w:sz="0" w:space="0" w:color="auto"/>
                                    <w:bottom w:val="none" w:sz="0" w:space="0" w:color="auto"/>
                                    <w:right w:val="none" w:sz="0" w:space="0" w:color="auto"/>
                                  </w:divBdr>
                                  <w:divsChild>
                                    <w:div w:id="798570767">
                                      <w:marLeft w:val="0"/>
                                      <w:marRight w:val="0"/>
                                      <w:marTop w:val="0"/>
                                      <w:marBottom w:val="0"/>
                                      <w:divBdr>
                                        <w:top w:val="none" w:sz="0" w:space="0" w:color="auto"/>
                                        <w:left w:val="none" w:sz="0" w:space="0" w:color="auto"/>
                                        <w:bottom w:val="none" w:sz="0" w:space="0" w:color="auto"/>
                                        <w:right w:val="none" w:sz="0" w:space="0" w:color="auto"/>
                                      </w:divBdr>
                                      <w:divsChild>
                                        <w:div w:id="1923948134">
                                          <w:marLeft w:val="0"/>
                                          <w:marRight w:val="0"/>
                                          <w:marTop w:val="0"/>
                                          <w:marBottom w:val="0"/>
                                          <w:divBdr>
                                            <w:top w:val="none" w:sz="0" w:space="0" w:color="auto"/>
                                            <w:left w:val="none" w:sz="0" w:space="0" w:color="auto"/>
                                            <w:bottom w:val="none" w:sz="0" w:space="0" w:color="auto"/>
                                            <w:right w:val="none" w:sz="0" w:space="0" w:color="auto"/>
                                          </w:divBdr>
                                          <w:divsChild>
                                            <w:div w:id="2109502131">
                                              <w:marLeft w:val="0"/>
                                              <w:marRight w:val="0"/>
                                              <w:marTop w:val="0"/>
                                              <w:marBottom w:val="0"/>
                                              <w:divBdr>
                                                <w:top w:val="none" w:sz="0" w:space="0" w:color="auto"/>
                                                <w:left w:val="none" w:sz="0" w:space="0" w:color="auto"/>
                                                <w:bottom w:val="none" w:sz="0" w:space="0" w:color="auto"/>
                                                <w:right w:val="none" w:sz="0" w:space="0" w:color="auto"/>
                                              </w:divBdr>
                                              <w:divsChild>
                                                <w:div w:id="153299344">
                                                  <w:marLeft w:val="0"/>
                                                  <w:marRight w:val="0"/>
                                                  <w:marTop w:val="0"/>
                                                  <w:marBottom w:val="0"/>
                                                  <w:divBdr>
                                                    <w:top w:val="none" w:sz="0" w:space="0" w:color="auto"/>
                                                    <w:left w:val="none" w:sz="0" w:space="0" w:color="auto"/>
                                                    <w:bottom w:val="none" w:sz="0" w:space="0" w:color="auto"/>
                                                    <w:right w:val="none" w:sz="0" w:space="0" w:color="auto"/>
                                                  </w:divBdr>
                                                  <w:divsChild>
                                                    <w:div w:id="847597023">
                                                      <w:marLeft w:val="0"/>
                                                      <w:marRight w:val="0"/>
                                                      <w:marTop w:val="0"/>
                                                      <w:marBottom w:val="0"/>
                                                      <w:divBdr>
                                                        <w:top w:val="single" w:sz="6" w:space="0" w:color="ABABAB"/>
                                                        <w:left w:val="single" w:sz="6" w:space="0" w:color="ABABAB"/>
                                                        <w:bottom w:val="none" w:sz="0" w:space="0" w:color="auto"/>
                                                        <w:right w:val="single" w:sz="6" w:space="0" w:color="ABABAB"/>
                                                      </w:divBdr>
                                                      <w:divsChild>
                                                        <w:div w:id="1543008332">
                                                          <w:marLeft w:val="0"/>
                                                          <w:marRight w:val="0"/>
                                                          <w:marTop w:val="0"/>
                                                          <w:marBottom w:val="0"/>
                                                          <w:divBdr>
                                                            <w:top w:val="none" w:sz="0" w:space="0" w:color="auto"/>
                                                            <w:left w:val="none" w:sz="0" w:space="0" w:color="auto"/>
                                                            <w:bottom w:val="none" w:sz="0" w:space="0" w:color="auto"/>
                                                            <w:right w:val="none" w:sz="0" w:space="0" w:color="auto"/>
                                                          </w:divBdr>
                                                          <w:divsChild>
                                                            <w:div w:id="1581527232">
                                                              <w:marLeft w:val="0"/>
                                                              <w:marRight w:val="0"/>
                                                              <w:marTop w:val="0"/>
                                                              <w:marBottom w:val="0"/>
                                                              <w:divBdr>
                                                                <w:top w:val="none" w:sz="0" w:space="0" w:color="auto"/>
                                                                <w:left w:val="none" w:sz="0" w:space="0" w:color="auto"/>
                                                                <w:bottom w:val="none" w:sz="0" w:space="0" w:color="auto"/>
                                                                <w:right w:val="none" w:sz="0" w:space="0" w:color="auto"/>
                                                              </w:divBdr>
                                                              <w:divsChild>
                                                                <w:div w:id="1320426203">
                                                                  <w:marLeft w:val="0"/>
                                                                  <w:marRight w:val="0"/>
                                                                  <w:marTop w:val="0"/>
                                                                  <w:marBottom w:val="0"/>
                                                                  <w:divBdr>
                                                                    <w:top w:val="none" w:sz="0" w:space="0" w:color="auto"/>
                                                                    <w:left w:val="none" w:sz="0" w:space="0" w:color="auto"/>
                                                                    <w:bottom w:val="none" w:sz="0" w:space="0" w:color="auto"/>
                                                                    <w:right w:val="none" w:sz="0" w:space="0" w:color="auto"/>
                                                                  </w:divBdr>
                                                                  <w:divsChild>
                                                                    <w:div w:id="1463188754">
                                                                      <w:marLeft w:val="0"/>
                                                                      <w:marRight w:val="0"/>
                                                                      <w:marTop w:val="0"/>
                                                                      <w:marBottom w:val="0"/>
                                                                      <w:divBdr>
                                                                        <w:top w:val="none" w:sz="0" w:space="0" w:color="auto"/>
                                                                        <w:left w:val="none" w:sz="0" w:space="0" w:color="auto"/>
                                                                        <w:bottom w:val="none" w:sz="0" w:space="0" w:color="auto"/>
                                                                        <w:right w:val="none" w:sz="0" w:space="0" w:color="auto"/>
                                                                      </w:divBdr>
                                                                      <w:divsChild>
                                                                        <w:div w:id="159589057">
                                                                          <w:marLeft w:val="0"/>
                                                                          <w:marRight w:val="0"/>
                                                                          <w:marTop w:val="0"/>
                                                                          <w:marBottom w:val="0"/>
                                                                          <w:divBdr>
                                                                            <w:top w:val="none" w:sz="0" w:space="0" w:color="auto"/>
                                                                            <w:left w:val="none" w:sz="0" w:space="0" w:color="auto"/>
                                                                            <w:bottom w:val="none" w:sz="0" w:space="0" w:color="auto"/>
                                                                            <w:right w:val="none" w:sz="0" w:space="0" w:color="auto"/>
                                                                          </w:divBdr>
                                                                          <w:divsChild>
                                                                            <w:div w:id="26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683381">
      <w:bodyDiv w:val="1"/>
      <w:marLeft w:val="0"/>
      <w:marRight w:val="0"/>
      <w:marTop w:val="0"/>
      <w:marBottom w:val="0"/>
      <w:divBdr>
        <w:top w:val="none" w:sz="0" w:space="0" w:color="auto"/>
        <w:left w:val="none" w:sz="0" w:space="0" w:color="auto"/>
        <w:bottom w:val="none" w:sz="0" w:space="0" w:color="auto"/>
        <w:right w:val="none" w:sz="0" w:space="0" w:color="auto"/>
      </w:divBdr>
    </w:div>
    <w:div w:id="620570242">
      <w:bodyDiv w:val="1"/>
      <w:marLeft w:val="0"/>
      <w:marRight w:val="0"/>
      <w:marTop w:val="0"/>
      <w:marBottom w:val="0"/>
      <w:divBdr>
        <w:top w:val="none" w:sz="0" w:space="0" w:color="auto"/>
        <w:left w:val="none" w:sz="0" w:space="0" w:color="auto"/>
        <w:bottom w:val="none" w:sz="0" w:space="0" w:color="auto"/>
        <w:right w:val="none" w:sz="0" w:space="0" w:color="auto"/>
      </w:divBdr>
    </w:div>
    <w:div w:id="625737875">
      <w:bodyDiv w:val="1"/>
      <w:marLeft w:val="0"/>
      <w:marRight w:val="0"/>
      <w:marTop w:val="0"/>
      <w:marBottom w:val="0"/>
      <w:divBdr>
        <w:top w:val="none" w:sz="0" w:space="0" w:color="auto"/>
        <w:left w:val="none" w:sz="0" w:space="0" w:color="auto"/>
        <w:bottom w:val="none" w:sz="0" w:space="0" w:color="auto"/>
        <w:right w:val="none" w:sz="0" w:space="0" w:color="auto"/>
      </w:divBdr>
      <w:divsChild>
        <w:div w:id="1436167309">
          <w:marLeft w:val="0"/>
          <w:marRight w:val="0"/>
          <w:marTop w:val="0"/>
          <w:marBottom w:val="0"/>
          <w:divBdr>
            <w:top w:val="none" w:sz="0" w:space="0" w:color="auto"/>
            <w:left w:val="none" w:sz="0" w:space="0" w:color="auto"/>
            <w:bottom w:val="none" w:sz="0" w:space="0" w:color="auto"/>
            <w:right w:val="none" w:sz="0" w:space="0" w:color="auto"/>
          </w:divBdr>
          <w:divsChild>
            <w:div w:id="246118370">
              <w:marLeft w:val="0"/>
              <w:marRight w:val="0"/>
              <w:marTop w:val="0"/>
              <w:marBottom w:val="0"/>
              <w:divBdr>
                <w:top w:val="none" w:sz="0" w:space="0" w:color="auto"/>
                <w:left w:val="none" w:sz="0" w:space="0" w:color="auto"/>
                <w:bottom w:val="none" w:sz="0" w:space="0" w:color="auto"/>
                <w:right w:val="none" w:sz="0" w:space="0" w:color="auto"/>
              </w:divBdr>
              <w:divsChild>
                <w:div w:id="1458255996">
                  <w:marLeft w:val="0"/>
                  <w:marRight w:val="0"/>
                  <w:marTop w:val="0"/>
                  <w:marBottom w:val="0"/>
                  <w:divBdr>
                    <w:top w:val="none" w:sz="0" w:space="0" w:color="auto"/>
                    <w:left w:val="none" w:sz="0" w:space="0" w:color="auto"/>
                    <w:bottom w:val="none" w:sz="0" w:space="0" w:color="auto"/>
                    <w:right w:val="none" w:sz="0" w:space="0" w:color="auto"/>
                  </w:divBdr>
                  <w:divsChild>
                    <w:div w:id="1805151765">
                      <w:marLeft w:val="0"/>
                      <w:marRight w:val="0"/>
                      <w:marTop w:val="0"/>
                      <w:marBottom w:val="0"/>
                      <w:divBdr>
                        <w:top w:val="none" w:sz="0" w:space="0" w:color="auto"/>
                        <w:left w:val="none" w:sz="0" w:space="0" w:color="auto"/>
                        <w:bottom w:val="none" w:sz="0" w:space="0" w:color="auto"/>
                        <w:right w:val="none" w:sz="0" w:space="0" w:color="auto"/>
                      </w:divBdr>
                      <w:divsChild>
                        <w:div w:id="705057530">
                          <w:marLeft w:val="0"/>
                          <w:marRight w:val="0"/>
                          <w:marTop w:val="0"/>
                          <w:marBottom w:val="0"/>
                          <w:divBdr>
                            <w:top w:val="none" w:sz="0" w:space="0" w:color="auto"/>
                            <w:left w:val="none" w:sz="0" w:space="0" w:color="auto"/>
                            <w:bottom w:val="none" w:sz="0" w:space="0" w:color="auto"/>
                            <w:right w:val="none" w:sz="0" w:space="0" w:color="auto"/>
                          </w:divBdr>
                          <w:divsChild>
                            <w:div w:id="715737494">
                              <w:marLeft w:val="0"/>
                              <w:marRight w:val="0"/>
                              <w:marTop w:val="0"/>
                              <w:marBottom w:val="0"/>
                              <w:divBdr>
                                <w:top w:val="none" w:sz="0" w:space="0" w:color="auto"/>
                                <w:left w:val="none" w:sz="0" w:space="0" w:color="auto"/>
                                <w:bottom w:val="none" w:sz="0" w:space="0" w:color="auto"/>
                                <w:right w:val="none" w:sz="0" w:space="0" w:color="auto"/>
                              </w:divBdr>
                              <w:divsChild>
                                <w:div w:id="843203336">
                                  <w:marLeft w:val="0"/>
                                  <w:marRight w:val="0"/>
                                  <w:marTop w:val="0"/>
                                  <w:marBottom w:val="0"/>
                                  <w:divBdr>
                                    <w:top w:val="none" w:sz="0" w:space="0" w:color="auto"/>
                                    <w:left w:val="none" w:sz="0" w:space="0" w:color="auto"/>
                                    <w:bottom w:val="none" w:sz="0" w:space="0" w:color="auto"/>
                                    <w:right w:val="none" w:sz="0" w:space="0" w:color="auto"/>
                                  </w:divBdr>
                                  <w:divsChild>
                                    <w:div w:id="269240750">
                                      <w:marLeft w:val="0"/>
                                      <w:marRight w:val="0"/>
                                      <w:marTop w:val="0"/>
                                      <w:marBottom w:val="0"/>
                                      <w:divBdr>
                                        <w:top w:val="none" w:sz="0" w:space="0" w:color="auto"/>
                                        <w:left w:val="none" w:sz="0" w:space="0" w:color="auto"/>
                                        <w:bottom w:val="none" w:sz="0" w:space="0" w:color="auto"/>
                                        <w:right w:val="none" w:sz="0" w:space="0" w:color="auto"/>
                                      </w:divBdr>
                                      <w:divsChild>
                                        <w:div w:id="343288855">
                                          <w:marLeft w:val="0"/>
                                          <w:marRight w:val="0"/>
                                          <w:marTop w:val="0"/>
                                          <w:marBottom w:val="0"/>
                                          <w:divBdr>
                                            <w:top w:val="none" w:sz="0" w:space="0" w:color="auto"/>
                                            <w:left w:val="none" w:sz="0" w:space="0" w:color="auto"/>
                                            <w:bottom w:val="none" w:sz="0" w:space="0" w:color="auto"/>
                                            <w:right w:val="none" w:sz="0" w:space="0" w:color="auto"/>
                                          </w:divBdr>
                                          <w:divsChild>
                                            <w:div w:id="953094382">
                                              <w:marLeft w:val="0"/>
                                              <w:marRight w:val="0"/>
                                              <w:marTop w:val="0"/>
                                              <w:marBottom w:val="0"/>
                                              <w:divBdr>
                                                <w:top w:val="none" w:sz="0" w:space="0" w:color="auto"/>
                                                <w:left w:val="none" w:sz="0" w:space="0" w:color="auto"/>
                                                <w:bottom w:val="none" w:sz="0" w:space="0" w:color="auto"/>
                                                <w:right w:val="none" w:sz="0" w:space="0" w:color="auto"/>
                                              </w:divBdr>
                                              <w:divsChild>
                                                <w:div w:id="443155111">
                                                  <w:marLeft w:val="0"/>
                                                  <w:marRight w:val="0"/>
                                                  <w:marTop w:val="0"/>
                                                  <w:marBottom w:val="0"/>
                                                  <w:divBdr>
                                                    <w:top w:val="none" w:sz="0" w:space="0" w:color="auto"/>
                                                    <w:left w:val="none" w:sz="0" w:space="0" w:color="auto"/>
                                                    <w:bottom w:val="none" w:sz="0" w:space="0" w:color="auto"/>
                                                    <w:right w:val="none" w:sz="0" w:space="0" w:color="auto"/>
                                                  </w:divBdr>
                                                  <w:divsChild>
                                                    <w:div w:id="726219697">
                                                      <w:marLeft w:val="0"/>
                                                      <w:marRight w:val="0"/>
                                                      <w:marTop w:val="0"/>
                                                      <w:marBottom w:val="0"/>
                                                      <w:divBdr>
                                                        <w:top w:val="single" w:sz="6" w:space="0" w:color="ABABAB"/>
                                                        <w:left w:val="single" w:sz="6" w:space="0" w:color="ABABAB"/>
                                                        <w:bottom w:val="none" w:sz="0" w:space="0" w:color="auto"/>
                                                        <w:right w:val="single" w:sz="6" w:space="0" w:color="ABABAB"/>
                                                      </w:divBdr>
                                                      <w:divsChild>
                                                        <w:div w:id="736173126">
                                                          <w:marLeft w:val="0"/>
                                                          <w:marRight w:val="0"/>
                                                          <w:marTop w:val="0"/>
                                                          <w:marBottom w:val="0"/>
                                                          <w:divBdr>
                                                            <w:top w:val="none" w:sz="0" w:space="0" w:color="auto"/>
                                                            <w:left w:val="none" w:sz="0" w:space="0" w:color="auto"/>
                                                            <w:bottom w:val="none" w:sz="0" w:space="0" w:color="auto"/>
                                                            <w:right w:val="none" w:sz="0" w:space="0" w:color="auto"/>
                                                          </w:divBdr>
                                                          <w:divsChild>
                                                            <w:div w:id="1886914942">
                                                              <w:marLeft w:val="0"/>
                                                              <w:marRight w:val="0"/>
                                                              <w:marTop w:val="0"/>
                                                              <w:marBottom w:val="0"/>
                                                              <w:divBdr>
                                                                <w:top w:val="none" w:sz="0" w:space="0" w:color="auto"/>
                                                                <w:left w:val="none" w:sz="0" w:space="0" w:color="auto"/>
                                                                <w:bottom w:val="none" w:sz="0" w:space="0" w:color="auto"/>
                                                                <w:right w:val="none" w:sz="0" w:space="0" w:color="auto"/>
                                                              </w:divBdr>
                                                              <w:divsChild>
                                                                <w:div w:id="1004012163">
                                                                  <w:marLeft w:val="0"/>
                                                                  <w:marRight w:val="0"/>
                                                                  <w:marTop w:val="0"/>
                                                                  <w:marBottom w:val="0"/>
                                                                  <w:divBdr>
                                                                    <w:top w:val="none" w:sz="0" w:space="0" w:color="auto"/>
                                                                    <w:left w:val="none" w:sz="0" w:space="0" w:color="auto"/>
                                                                    <w:bottom w:val="none" w:sz="0" w:space="0" w:color="auto"/>
                                                                    <w:right w:val="none" w:sz="0" w:space="0" w:color="auto"/>
                                                                  </w:divBdr>
                                                                  <w:divsChild>
                                                                    <w:div w:id="719935175">
                                                                      <w:marLeft w:val="0"/>
                                                                      <w:marRight w:val="0"/>
                                                                      <w:marTop w:val="0"/>
                                                                      <w:marBottom w:val="0"/>
                                                                      <w:divBdr>
                                                                        <w:top w:val="none" w:sz="0" w:space="0" w:color="auto"/>
                                                                        <w:left w:val="none" w:sz="0" w:space="0" w:color="auto"/>
                                                                        <w:bottom w:val="none" w:sz="0" w:space="0" w:color="auto"/>
                                                                        <w:right w:val="none" w:sz="0" w:space="0" w:color="auto"/>
                                                                      </w:divBdr>
                                                                      <w:divsChild>
                                                                        <w:div w:id="1831017615">
                                                                          <w:marLeft w:val="0"/>
                                                                          <w:marRight w:val="0"/>
                                                                          <w:marTop w:val="0"/>
                                                                          <w:marBottom w:val="0"/>
                                                                          <w:divBdr>
                                                                            <w:top w:val="none" w:sz="0" w:space="0" w:color="auto"/>
                                                                            <w:left w:val="none" w:sz="0" w:space="0" w:color="auto"/>
                                                                            <w:bottom w:val="none" w:sz="0" w:space="0" w:color="auto"/>
                                                                            <w:right w:val="none" w:sz="0" w:space="0" w:color="auto"/>
                                                                          </w:divBdr>
                                                                          <w:divsChild>
                                                                            <w:div w:id="1095445813">
                                                                              <w:marLeft w:val="0"/>
                                                                              <w:marRight w:val="0"/>
                                                                              <w:marTop w:val="0"/>
                                                                              <w:marBottom w:val="0"/>
                                                                              <w:divBdr>
                                                                                <w:top w:val="none" w:sz="0" w:space="0" w:color="auto"/>
                                                                                <w:left w:val="none" w:sz="0" w:space="0" w:color="auto"/>
                                                                                <w:bottom w:val="none" w:sz="0" w:space="0" w:color="auto"/>
                                                                                <w:right w:val="none" w:sz="0" w:space="0" w:color="auto"/>
                                                                              </w:divBdr>
                                                                              <w:divsChild>
                                                                                <w:div w:id="1292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263480">
      <w:bodyDiv w:val="1"/>
      <w:marLeft w:val="0"/>
      <w:marRight w:val="0"/>
      <w:marTop w:val="0"/>
      <w:marBottom w:val="0"/>
      <w:divBdr>
        <w:top w:val="none" w:sz="0" w:space="0" w:color="auto"/>
        <w:left w:val="none" w:sz="0" w:space="0" w:color="auto"/>
        <w:bottom w:val="none" w:sz="0" w:space="0" w:color="auto"/>
        <w:right w:val="none" w:sz="0" w:space="0" w:color="auto"/>
      </w:divBdr>
    </w:div>
    <w:div w:id="739058251">
      <w:bodyDiv w:val="1"/>
      <w:marLeft w:val="0"/>
      <w:marRight w:val="0"/>
      <w:marTop w:val="0"/>
      <w:marBottom w:val="0"/>
      <w:divBdr>
        <w:top w:val="none" w:sz="0" w:space="0" w:color="auto"/>
        <w:left w:val="none" w:sz="0" w:space="0" w:color="auto"/>
        <w:bottom w:val="none" w:sz="0" w:space="0" w:color="auto"/>
        <w:right w:val="none" w:sz="0" w:space="0" w:color="auto"/>
      </w:divBdr>
    </w:div>
    <w:div w:id="752356441">
      <w:bodyDiv w:val="1"/>
      <w:marLeft w:val="0"/>
      <w:marRight w:val="0"/>
      <w:marTop w:val="0"/>
      <w:marBottom w:val="0"/>
      <w:divBdr>
        <w:top w:val="none" w:sz="0" w:space="0" w:color="auto"/>
        <w:left w:val="none" w:sz="0" w:space="0" w:color="auto"/>
        <w:bottom w:val="none" w:sz="0" w:space="0" w:color="auto"/>
        <w:right w:val="none" w:sz="0" w:space="0" w:color="auto"/>
      </w:divBdr>
    </w:div>
    <w:div w:id="766197996">
      <w:bodyDiv w:val="1"/>
      <w:marLeft w:val="0"/>
      <w:marRight w:val="0"/>
      <w:marTop w:val="0"/>
      <w:marBottom w:val="0"/>
      <w:divBdr>
        <w:top w:val="none" w:sz="0" w:space="0" w:color="auto"/>
        <w:left w:val="none" w:sz="0" w:space="0" w:color="auto"/>
        <w:bottom w:val="none" w:sz="0" w:space="0" w:color="auto"/>
        <w:right w:val="none" w:sz="0" w:space="0" w:color="auto"/>
      </w:divBdr>
    </w:div>
    <w:div w:id="789588940">
      <w:bodyDiv w:val="1"/>
      <w:marLeft w:val="0"/>
      <w:marRight w:val="0"/>
      <w:marTop w:val="0"/>
      <w:marBottom w:val="0"/>
      <w:divBdr>
        <w:top w:val="none" w:sz="0" w:space="0" w:color="auto"/>
        <w:left w:val="none" w:sz="0" w:space="0" w:color="auto"/>
        <w:bottom w:val="none" w:sz="0" w:space="0" w:color="auto"/>
        <w:right w:val="none" w:sz="0" w:space="0" w:color="auto"/>
      </w:divBdr>
    </w:div>
    <w:div w:id="853499377">
      <w:bodyDiv w:val="1"/>
      <w:marLeft w:val="0"/>
      <w:marRight w:val="0"/>
      <w:marTop w:val="0"/>
      <w:marBottom w:val="0"/>
      <w:divBdr>
        <w:top w:val="none" w:sz="0" w:space="0" w:color="auto"/>
        <w:left w:val="none" w:sz="0" w:space="0" w:color="auto"/>
        <w:bottom w:val="none" w:sz="0" w:space="0" w:color="auto"/>
        <w:right w:val="none" w:sz="0" w:space="0" w:color="auto"/>
      </w:divBdr>
    </w:div>
    <w:div w:id="854809281">
      <w:bodyDiv w:val="1"/>
      <w:marLeft w:val="0"/>
      <w:marRight w:val="0"/>
      <w:marTop w:val="0"/>
      <w:marBottom w:val="0"/>
      <w:divBdr>
        <w:top w:val="none" w:sz="0" w:space="0" w:color="auto"/>
        <w:left w:val="none" w:sz="0" w:space="0" w:color="auto"/>
        <w:bottom w:val="none" w:sz="0" w:space="0" w:color="auto"/>
        <w:right w:val="none" w:sz="0" w:space="0" w:color="auto"/>
      </w:divBdr>
    </w:div>
    <w:div w:id="883105219">
      <w:bodyDiv w:val="1"/>
      <w:marLeft w:val="0"/>
      <w:marRight w:val="0"/>
      <w:marTop w:val="0"/>
      <w:marBottom w:val="0"/>
      <w:divBdr>
        <w:top w:val="none" w:sz="0" w:space="0" w:color="auto"/>
        <w:left w:val="none" w:sz="0" w:space="0" w:color="auto"/>
        <w:bottom w:val="none" w:sz="0" w:space="0" w:color="auto"/>
        <w:right w:val="none" w:sz="0" w:space="0" w:color="auto"/>
      </w:divBdr>
    </w:div>
    <w:div w:id="894119815">
      <w:bodyDiv w:val="1"/>
      <w:marLeft w:val="0"/>
      <w:marRight w:val="0"/>
      <w:marTop w:val="0"/>
      <w:marBottom w:val="0"/>
      <w:divBdr>
        <w:top w:val="none" w:sz="0" w:space="0" w:color="auto"/>
        <w:left w:val="none" w:sz="0" w:space="0" w:color="auto"/>
        <w:bottom w:val="none" w:sz="0" w:space="0" w:color="auto"/>
        <w:right w:val="none" w:sz="0" w:space="0" w:color="auto"/>
      </w:divBdr>
      <w:divsChild>
        <w:div w:id="1773473304">
          <w:marLeft w:val="0"/>
          <w:marRight w:val="0"/>
          <w:marTop w:val="0"/>
          <w:marBottom w:val="0"/>
          <w:divBdr>
            <w:top w:val="none" w:sz="0" w:space="0" w:color="auto"/>
            <w:left w:val="none" w:sz="0" w:space="0" w:color="auto"/>
            <w:bottom w:val="none" w:sz="0" w:space="0" w:color="auto"/>
            <w:right w:val="none" w:sz="0" w:space="0" w:color="auto"/>
          </w:divBdr>
          <w:divsChild>
            <w:div w:id="1363018304">
              <w:marLeft w:val="0"/>
              <w:marRight w:val="0"/>
              <w:marTop w:val="0"/>
              <w:marBottom w:val="0"/>
              <w:divBdr>
                <w:top w:val="none" w:sz="0" w:space="0" w:color="auto"/>
                <w:left w:val="none" w:sz="0" w:space="0" w:color="auto"/>
                <w:bottom w:val="none" w:sz="0" w:space="0" w:color="auto"/>
                <w:right w:val="none" w:sz="0" w:space="0" w:color="auto"/>
              </w:divBdr>
              <w:divsChild>
                <w:div w:id="1654749338">
                  <w:marLeft w:val="0"/>
                  <w:marRight w:val="0"/>
                  <w:marTop w:val="0"/>
                  <w:marBottom w:val="0"/>
                  <w:divBdr>
                    <w:top w:val="none" w:sz="0" w:space="0" w:color="auto"/>
                    <w:left w:val="none" w:sz="0" w:space="0" w:color="auto"/>
                    <w:bottom w:val="none" w:sz="0" w:space="0" w:color="auto"/>
                    <w:right w:val="none" w:sz="0" w:space="0" w:color="auto"/>
                  </w:divBdr>
                  <w:divsChild>
                    <w:div w:id="1854148198">
                      <w:marLeft w:val="0"/>
                      <w:marRight w:val="0"/>
                      <w:marTop w:val="0"/>
                      <w:marBottom w:val="0"/>
                      <w:divBdr>
                        <w:top w:val="none" w:sz="0" w:space="0" w:color="auto"/>
                        <w:left w:val="none" w:sz="0" w:space="0" w:color="auto"/>
                        <w:bottom w:val="none" w:sz="0" w:space="0" w:color="auto"/>
                        <w:right w:val="none" w:sz="0" w:space="0" w:color="auto"/>
                      </w:divBdr>
                      <w:divsChild>
                        <w:div w:id="876744915">
                          <w:marLeft w:val="0"/>
                          <w:marRight w:val="0"/>
                          <w:marTop w:val="0"/>
                          <w:marBottom w:val="0"/>
                          <w:divBdr>
                            <w:top w:val="none" w:sz="0" w:space="0" w:color="auto"/>
                            <w:left w:val="none" w:sz="0" w:space="0" w:color="auto"/>
                            <w:bottom w:val="none" w:sz="0" w:space="0" w:color="auto"/>
                            <w:right w:val="none" w:sz="0" w:space="0" w:color="auto"/>
                          </w:divBdr>
                          <w:divsChild>
                            <w:div w:id="422264514">
                              <w:marLeft w:val="0"/>
                              <w:marRight w:val="0"/>
                              <w:marTop w:val="0"/>
                              <w:marBottom w:val="0"/>
                              <w:divBdr>
                                <w:top w:val="none" w:sz="0" w:space="0" w:color="auto"/>
                                <w:left w:val="none" w:sz="0" w:space="0" w:color="auto"/>
                                <w:bottom w:val="none" w:sz="0" w:space="0" w:color="auto"/>
                                <w:right w:val="none" w:sz="0" w:space="0" w:color="auto"/>
                              </w:divBdr>
                              <w:divsChild>
                                <w:div w:id="1671443280">
                                  <w:marLeft w:val="0"/>
                                  <w:marRight w:val="0"/>
                                  <w:marTop w:val="0"/>
                                  <w:marBottom w:val="0"/>
                                  <w:divBdr>
                                    <w:top w:val="none" w:sz="0" w:space="0" w:color="auto"/>
                                    <w:left w:val="none" w:sz="0" w:space="0" w:color="auto"/>
                                    <w:bottom w:val="none" w:sz="0" w:space="0" w:color="auto"/>
                                    <w:right w:val="none" w:sz="0" w:space="0" w:color="auto"/>
                                  </w:divBdr>
                                  <w:divsChild>
                                    <w:div w:id="1838959864">
                                      <w:marLeft w:val="0"/>
                                      <w:marRight w:val="0"/>
                                      <w:marTop w:val="0"/>
                                      <w:marBottom w:val="0"/>
                                      <w:divBdr>
                                        <w:top w:val="none" w:sz="0" w:space="0" w:color="auto"/>
                                        <w:left w:val="none" w:sz="0" w:space="0" w:color="auto"/>
                                        <w:bottom w:val="none" w:sz="0" w:space="0" w:color="auto"/>
                                        <w:right w:val="none" w:sz="0" w:space="0" w:color="auto"/>
                                      </w:divBdr>
                                      <w:divsChild>
                                        <w:div w:id="1804032363">
                                          <w:marLeft w:val="0"/>
                                          <w:marRight w:val="0"/>
                                          <w:marTop w:val="0"/>
                                          <w:marBottom w:val="0"/>
                                          <w:divBdr>
                                            <w:top w:val="none" w:sz="0" w:space="0" w:color="auto"/>
                                            <w:left w:val="none" w:sz="0" w:space="0" w:color="auto"/>
                                            <w:bottom w:val="none" w:sz="0" w:space="0" w:color="auto"/>
                                            <w:right w:val="none" w:sz="0" w:space="0" w:color="auto"/>
                                          </w:divBdr>
                                          <w:divsChild>
                                            <w:div w:id="1805468516">
                                              <w:marLeft w:val="0"/>
                                              <w:marRight w:val="0"/>
                                              <w:marTop w:val="0"/>
                                              <w:marBottom w:val="0"/>
                                              <w:divBdr>
                                                <w:top w:val="none" w:sz="0" w:space="0" w:color="auto"/>
                                                <w:left w:val="none" w:sz="0" w:space="0" w:color="auto"/>
                                                <w:bottom w:val="none" w:sz="0" w:space="0" w:color="auto"/>
                                                <w:right w:val="none" w:sz="0" w:space="0" w:color="auto"/>
                                              </w:divBdr>
                                              <w:divsChild>
                                                <w:div w:id="283193904">
                                                  <w:marLeft w:val="0"/>
                                                  <w:marRight w:val="0"/>
                                                  <w:marTop w:val="0"/>
                                                  <w:marBottom w:val="0"/>
                                                  <w:divBdr>
                                                    <w:top w:val="none" w:sz="0" w:space="0" w:color="auto"/>
                                                    <w:left w:val="none" w:sz="0" w:space="0" w:color="auto"/>
                                                    <w:bottom w:val="none" w:sz="0" w:space="0" w:color="auto"/>
                                                    <w:right w:val="none" w:sz="0" w:space="0" w:color="auto"/>
                                                  </w:divBdr>
                                                  <w:divsChild>
                                                    <w:div w:id="1219706965">
                                                      <w:marLeft w:val="0"/>
                                                      <w:marRight w:val="0"/>
                                                      <w:marTop w:val="0"/>
                                                      <w:marBottom w:val="0"/>
                                                      <w:divBdr>
                                                        <w:top w:val="single" w:sz="6" w:space="0" w:color="ABABAB"/>
                                                        <w:left w:val="single" w:sz="6" w:space="0" w:color="ABABAB"/>
                                                        <w:bottom w:val="none" w:sz="0" w:space="0" w:color="auto"/>
                                                        <w:right w:val="single" w:sz="6" w:space="0" w:color="ABABAB"/>
                                                      </w:divBdr>
                                                      <w:divsChild>
                                                        <w:div w:id="20715463">
                                                          <w:marLeft w:val="0"/>
                                                          <w:marRight w:val="0"/>
                                                          <w:marTop w:val="0"/>
                                                          <w:marBottom w:val="0"/>
                                                          <w:divBdr>
                                                            <w:top w:val="none" w:sz="0" w:space="0" w:color="auto"/>
                                                            <w:left w:val="none" w:sz="0" w:space="0" w:color="auto"/>
                                                            <w:bottom w:val="none" w:sz="0" w:space="0" w:color="auto"/>
                                                            <w:right w:val="none" w:sz="0" w:space="0" w:color="auto"/>
                                                          </w:divBdr>
                                                          <w:divsChild>
                                                            <w:div w:id="1096248431">
                                                              <w:marLeft w:val="0"/>
                                                              <w:marRight w:val="0"/>
                                                              <w:marTop w:val="0"/>
                                                              <w:marBottom w:val="0"/>
                                                              <w:divBdr>
                                                                <w:top w:val="none" w:sz="0" w:space="0" w:color="auto"/>
                                                                <w:left w:val="none" w:sz="0" w:space="0" w:color="auto"/>
                                                                <w:bottom w:val="none" w:sz="0" w:space="0" w:color="auto"/>
                                                                <w:right w:val="none" w:sz="0" w:space="0" w:color="auto"/>
                                                              </w:divBdr>
                                                              <w:divsChild>
                                                                <w:div w:id="1550536711">
                                                                  <w:marLeft w:val="0"/>
                                                                  <w:marRight w:val="0"/>
                                                                  <w:marTop w:val="0"/>
                                                                  <w:marBottom w:val="0"/>
                                                                  <w:divBdr>
                                                                    <w:top w:val="none" w:sz="0" w:space="0" w:color="auto"/>
                                                                    <w:left w:val="none" w:sz="0" w:space="0" w:color="auto"/>
                                                                    <w:bottom w:val="none" w:sz="0" w:space="0" w:color="auto"/>
                                                                    <w:right w:val="none" w:sz="0" w:space="0" w:color="auto"/>
                                                                  </w:divBdr>
                                                                  <w:divsChild>
                                                                    <w:div w:id="1194805659">
                                                                      <w:marLeft w:val="0"/>
                                                                      <w:marRight w:val="0"/>
                                                                      <w:marTop w:val="0"/>
                                                                      <w:marBottom w:val="0"/>
                                                                      <w:divBdr>
                                                                        <w:top w:val="none" w:sz="0" w:space="0" w:color="auto"/>
                                                                        <w:left w:val="none" w:sz="0" w:space="0" w:color="auto"/>
                                                                        <w:bottom w:val="none" w:sz="0" w:space="0" w:color="auto"/>
                                                                        <w:right w:val="none" w:sz="0" w:space="0" w:color="auto"/>
                                                                      </w:divBdr>
                                                                      <w:divsChild>
                                                                        <w:div w:id="1750301466">
                                                                          <w:marLeft w:val="-75"/>
                                                                          <w:marRight w:val="0"/>
                                                                          <w:marTop w:val="30"/>
                                                                          <w:marBottom w:val="30"/>
                                                                          <w:divBdr>
                                                                            <w:top w:val="none" w:sz="0" w:space="0" w:color="auto"/>
                                                                            <w:left w:val="none" w:sz="0" w:space="0" w:color="auto"/>
                                                                            <w:bottom w:val="none" w:sz="0" w:space="0" w:color="auto"/>
                                                                            <w:right w:val="none" w:sz="0" w:space="0" w:color="auto"/>
                                                                          </w:divBdr>
                                                                          <w:divsChild>
                                                                            <w:div w:id="1419405414">
                                                                              <w:marLeft w:val="0"/>
                                                                              <w:marRight w:val="0"/>
                                                                              <w:marTop w:val="0"/>
                                                                              <w:marBottom w:val="0"/>
                                                                              <w:divBdr>
                                                                                <w:top w:val="none" w:sz="0" w:space="0" w:color="auto"/>
                                                                                <w:left w:val="none" w:sz="0" w:space="0" w:color="auto"/>
                                                                                <w:bottom w:val="none" w:sz="0" w:space="0" w:color="auto"/>
                                                                                <w:right w:val="none" w:sz="0" w:space="0" w:color="auto"/>
                                                                              </w:divBdr>
                                                                              <w:divsChild>
                                                                                <w:div w:id="1642223484">
                                                                                  <w:marLeft w:val="0"/>
                                                                                  <w:marRight w:val="0"/>
                                                                                  <w:marTop w:val="0"/>
                                                                                  <w:marBottom w:val="0"/>
                                                                                  <w:divBdr>
                                                                                    <w:top w:val="none" w:sz="0" w:space="0" w:color="auto"/>
                                                                                    <w:left w:val="none" w:sz="0" w:space="0" w:color="auto"/>
                                                                                    <w:bottom w:val="none" w:sz="0" w:space="0" w:color="auto"/>
                                                                                    <w:right w:val="none" w:sz="0" w:space="0" w:color="auto"/>
                                                                                  </w:divBdr>
                                                                                  <w:divsChild>
                                                                                    <w:div w:id="1540164685">
                                                                                      <w:marLeft w:val="0"/>
                                                                                      <w:marRight w:val="0"/>
                                                                                      <w:marTop w:val="0"/>
                                                                                      <w:marBottom w:val="0"/>
                                                                                      <w:divBdr>
                                                                                        <w:top w:val="none" w:sz="0" w:space="0" w:color="auto"/>
                                                                                        <w:left w:val="none" w:sz="0" w:space="0" w:color="auto"/>
                                                                                        <w:bottom w:val="none" w:sz="0" w:space="0" w:color="auto"/>
                                                                                        <w:right w:val="none" w:sz="0" w:space="0" w:color="auto"/>
                                                                                      </w:divBdr>
                                                                                      <w:divsChild>
                                                                                        <w:div w:id="874194632">
                                                                                          <w:marLeft w:val="0"/>
                                                                                          <w:marRight w:val="0"/>
                                                                                          <w:marTop w:val="0"/>
                                                                                          <w:marBottom w:val="0"/>
                                                                                          <w:divBdr>
                                                                                            <w:top w:val="none" w:sz="0" w:space="0" w:color="auto"/>
                                                                                            <w:left w:val="none" w:sz="0" w:space="0" w:color="auto"/>
                                                                                            <w:bottom w:val="none" w:sz="0" w:space="0" w:color="auto"/>
                                                                                            <w:right w:val="none" w:sz="0" w:space="0" w:color="auto"/>
                                                                                          </w:divBdr>
                                                                                          <w:divsChild>
                                                                                            <w:div w:id="1080951211">
                                                                                              <w:marLeft w:val="0"/>
                                                                                              <w:marRight w:val="0"/>
                                                                                              <w:marTop w:val="0"/>
                                                                                              <w:marBottom w:val="0"/>
                                                                                              <w:divBdr>
                                                                                                <w:top w:val="none" w:sz="0" w:space="0" w:color="auto"/>
                                                                                                <w:left w:val="none" w:sz="0" w:space="0" w:color="auto"/>
                                                                                                <w:bottom w:val="none" w:sz="0" w:space="0" w:color="auto"/>
                                                                                                <w:right w:val="none" w:sz="0" w:space="0" w:color="auto"/>
                                                                                              </w:divBdr>
                                                                                            </w:div>
                                                                                            <w:div w:id="334461484">
                                                                                              <w:marLeft w:val="0"/>
                                                                                              <w:marRight w:val="0"/>
                                                                                              <w:marTop w:val="0"/>
                                                                                              <w:marBottom w:val="0"/>
                                                                                              <w:divBdr>
                                                                                                <w:top w:val="none" w:sz="0" w:space="0" w:color="auto"/>
                                                                                                <w:left w:val="none" w:sz="0" w:space="0" w:color="auto"/>
                                                                                                <w:bottom w:val="none" w:sz="0" w:space="0" w:color="auto"/>
                                                                                                <w:right w:val="none" w:sz="0" w:space="0" w:color="auto"/>
                                                                                              </w:divBdr>
                                                                                            </w:div>
                                                                                            <w:div w:id="599143023">
                                                                                              <w:marLeft w:val="0"/>
                                                                                              <w:marRight w:val="0"/>
                                                                                              <w:marTop w:val="0"/>
                                                                                              <w:marBottom w:val="0"/>
                                                                                              <w:divBdr>
                                                                                                <w:top w:val="none" w:sz="0" w:space="0" w:color="auto"/>
                                                                                                <w:left w:val="none" w:sz="0" w:space="0" w:color="auto"/>
                                                                                                <w:bottom w:val="none" w:sz="0" w:space="0" w:color="auto"/>
                                                                                                <w:right w:val="none" w:sz="0" w:space="0" w:color="auto"/>
                                                                                              </w:divBdr>
                                                                                            </w:div>
                                                                                            <w:div w:id="1615625941">
                                                                                              <w:marLeft w:val="0"/>
                                                                                              <w:marRight w:val="0"/>
                                                                                              <w:marTop w:val="0"/>
                                                                                              <w:marBottom w:val="0"/>
                                                                                              <w:divBdr>
                                                                                                <w:top w:val="none" w:sz="0" w:space="0" w:color="auto"/>
                                                                                                <w:left w:val="none" w:sz="0" w:space="0" w:color="auto"/>
                                                                                                <w:bottom w:val="none" w:sz="0" w:space="0" w:color="auto"/>
                                                                                                <w:right w:val="none" w:sz="0" w:space="0" w:color="auto"/>
                                                                                              </w:divBdr>
                                                                                            </w:div>
                                                                                            <w:div w:id="1793131174">
                                                                                              <w:marLeft w:val="0"/>
                                                                                              <w:marRight w:val="0"/>
                                                                                              <w:marTop w:val="0"/>
                                                                                              <w:marBottom w:val="0"/>
                                                                                              <w:divBdr>
                                                                                                <w:top w:val="none" w:sz="0" w:space="0" w:color="auto"/>
                                                                                                <w:left w:val="none" w:sz="0" w:space="0" w:color="auto"/>
                                                                                                <w:bottom w:val="none" w:sz="0" w:space="0" w:color="auto"/>
                                                                                                <w:right w:val="none" w:sz="0" w:space="0" w:color="auto"/>
                                                                                              </w:divBdr>
                                                                                            </w:div>
                                                                                            <w:div w:id="438989132">
                                                                                              <w:marLeft w:val="0"/>
                                                                                              <w:marRight w:val="0"/>
                                                                                              <w:marTop w:val="0"/>
                                                                                              <w:marBottom w:val="0"/>
                                                                                              <w:divBdr>
                                                                                                <w:top w:val="none" w:sz="0" w:space="0" w:color="auto"/>
                                                                                                <w:left w:val="none" w:sz="0" w:space="0" w:color="auto"/>
                                                                                                <w:bottom w:val="none" w:sz="0" w:space="0" w:color="auto"/>
                                                                                                <w:right w:val="none" w:sz="0" w:space="0" w:color="auto"/>
                                                                                              </w:divBdr>
                                                                                            </w:div>
                                                                                            <w:div w:id="608777169">
                                                                                              <w:marLeft w:val="0"/>
                                                                                              <w:marRight w:val="0"/>
                                                                                              <w:marTop w:val="0"/>
                                                                                              <w:marBottom w:val="0"/>
                                                                                              <w:divBdr>
                                                                                                <w:top w:val="none" w:sz="0" w:space="0" w:color="auto"/>
                                                                                                <w:left w:val="none" w:sz="0" w:space="0" w:color="auto"/>
                                                                                                <w:bottom w:val="none" w:sz="0" w:space="0" w:color="auto"/>
                                                                                                <w:right w:val="none" w:sz="0" w:space="0" w:color="auto"/>
                                                                                              </w:divBdr>
                                                                                            </w:div>
                                                                                            <w:div w:id="1883008305">
                                                                                              <w:marLeft w:val="0"/>
                                                                                              <w:marRight w:val="0"/>
                                                                                              <w:marTop w:val="0"/>
                                                                                              <w:marBottom w:val="0"/>
                                                                                              <w:divBdr>
                                                                                                <w:top w:val="none" w:sz="0" w:space="0" w:color="auto"/>
                                                                                                <w:left w:val="none" w:sz="0" w:space="0" w:color="auto"/>
                                                                                                <w:bottom w:val="none" w:sz="0" w:space="0" w:color="auto"/>
                                                                                                <w:right w:val="none" w:sz="0" w:space="0" w:color="auto"/>
                                                                                              </w:divBdr>
                                                                                            </w:div>
                                                                                            <w:div w:id="267200019">
                                                                                              <w:marLeft w:val="0"/>
                                                                                              <w:marRight w:val="0"/>
                                                                                              <w:marTop w:val="0"/>
                                                                                              <w:marBottom w:val="0"/>
                                                                                              <w:divBdr>
                                                                                                <w:top w:val="none" w:sz="0" w:space="0" w:color="auto"/>
                                                                                                <w:left w:val="none" w:sz="0" w:space="0" w:color="auto"/>
                                                                                                <w:bottom w:val="none" w:sz="0" w:space="0" w:color="auto"/>
                                                                                                <w:right w:val="none" w:sz="0" w:space="0" w:color="auto"/>
                                                                                              </w:divBdr>
                                                                                            </w:div>
                                                                                            <w:div w:id="947926066">
                                                                                              <w:marLeft w:val="0"/>
                                                                                              <w:marRight w:val="0"/>
                                                                                              <w:marTop w:val="0"/>
                                                                                              <w:marBottom w:val="0"/>
                                                                                              <w:divBdr>
                                                                                                <w:top w:val="none" w:sz="0" w:space="0" w:color="auto"/>
                                                                                                <w:left w:val="none" w:sz="0" w:space="0" w:color="auto"/>
                                                                                                <w:bottom w:val="none" w:sz="0" w:space="0" w:color="auto"/>
                                                                                                <w:right w:val="none" w:sz="0" w:space="0" w:color="auto"/>
                                                                                              </w:divBdr>
                                                                                            </w:div>
                                                                                            <w:div w:id="2137797576">
                                                                                              <w:marLeft w:val="0"/>
                                                                                              <w:marRight w:val="0"/>
                                                                                              <w:marTop w:val="0"/>
                                                                                              <w:marBottom w:val="0"/>
                                                                                              <w:divBdr>
                                                                                                <w:top w:val="none" w:sz="0" w:space="0" w:color="auto"/>
                                                                                                <w:left w:val="none" w:sz="0" w:space="0" w:color="auto"/>
                                                                                                <w:bottom w:val="none" w:sz="0" w:space="0" w:color="auto"/>
                                                                                                <w:right w:val="none" w:sz="0" w:space="0" w:color="auto"/>
                                                                                              </w:divBdr>
                                                                                            </w:div>
                                                                                            <w:div w:id="721297024">
                                                                                              <w:marLeft w:val="0"/>
                                                                                              <w:marRight w:val="0"/>
                                                                                              <w:marTop w:val="0"/>
                                                                                              <w:marBottom w:val="0"/>
                                                                                              <w:divBdr>
                                                                                                <w:top w:val="none" w:sz="0" w:space="0" w:color="auto"/>
                                                                                                <w:left w:val="none" w:sz="0" w:space="0" w:color="auto"/>
                                                                                                <w:bottom w:val="none" w:sz="0" w:space="0" w:color="auto"/>
                                                                                                <w:right w:val="none" w:sz="0" w:space="0" w:color="auto"/>
                                                                                              </w:divBdr>
                                                                                              <w:divsChild>
                                                                                                <w:div w:id="459231742">
                                                                                                  <w:marLeft w:val="0"/>
                                                                                                  <w:marRight w:val="0"/>
                                                                                                  <w:marTop w:val="30"/>
                                                                                                  <w:marBottom w:val="30"/>
                                                                                                  <w:divBdr>
                                                                                                    <w:top w:val="none" w:sz="0" w:space="0" w:color="auto"/>
                                                                                                    <w:left w:val="none" w:sz="0" w:space="0" w:color="auto"/>
                                                                                                    <w:bottom w:val="none" w:sz="0" w:space="0" w:color="auto"/>
                                                                                                    <w:right w:val="none" w:sz="0" w:space="0" w:color="auto"/>
                                                                                                  </w:divBdr>
                                                                                                  <w:divsChild>
                                                                                                    <w:div w:id="1238707507">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0"/>
                                                                                                          <w:divBdr>
                                                                                                            <w:top w:val="none" w:sz="0" w:space="0" w:color="auto"/>
                                                                                                            <w:left w:val="none" w:sz="0" w:space="0" w:color="auto"/>
                                                                                                            <w:bottom w:val="none" w:sz="0" w:space="0" w:color="auto"/>
                                                                                                            <w:right w:val="none" w:sz="0" w:space="0" w:color="auto"/>
                                                                                                          </w:divBdr>
                                                                                                        </w:div>
                                                                                                      </w:divsChild>
                                                                                                    </w:div>
                                                                                                    <w:div w:id="253515181">
                                                                                                      <w:marLeft w:val="0"/>
                                                                                                      <w:marRight w:val="0"/>
                                                                                                      <w:marTop w:val="0"/>
                                                                                                      <w:marBottom w:val="0"/>
                                                                                                      <w:divBdr>
                                                                                                        <w:top w:val="none" w:sz="0" w:space="0" w:color="auto"/>
                                                                                                        <w:left w:val="none" w:sz="0" w:space="0" w:color="auto"/>
                                                                                                        <w:bottom w:val="none" w:sz="0" w:space="0" w:color="auto"/>
                                                                                                        <w:right w:val="none" w:sz="0" w:space="0" w:color="auto"/>
                                                                                                      </w:divBdr>
                                                                                                      <w:divsChild>
                                                                                                        <w:div w:id="277376472">
                                                                                                          <w:marLeft w:val="0"/>
                                                                                                          <w:marRight w:val="0"/>
                                                                                                          <w:marTop w:val="0"/>
                                                                                                          <w:marBottom w:val="0"/>
                                                                                                          <w:divBdr>
                                                                                                            <w:top w:val="none" w:sz="0" w:space="0" w:color="auto"/>
                                                                                                            <w:left w:val="none" w:sz="0" w:space="0" w:color="auto"/>
                                                                                                            <w:bottom w:val="none" w:sz="0" w:space="0" w:color="auto"/>
                                                                                                            <w:right w:val="none" w:sz="0" w:space="0" w:color="auto"/>
                                                                                                          </w:divBdr>
                                                                                                        </w:div>
                                                                                                      </w:divsChild>
                                                                                                    </w:div>
                                                                                                    <w:div w:id="337731937">
                                                                                                      <w:marLeft w:val="0"/>
                                                                                                      <w:marRight w:val="0"/>
                                                                                                      <w:marTop w:val="0"/>
                                                                                                      <w:marBottom w:val="0"/>
                                                                                                      <w:divBdr>
                                                                                                        <w:top w:val="none" w:sz="0" w:space="0" w:color="auto"/>
                                                                                                        <w:left w:val="none" w:sz="0" w:space="0" w:color="auto"/>
                                                                                                        <w:bottom w:val="none" w:sz="0" w:space="0" w:color="auto"/>
                                                                                                        <w:right w:val="none" w:sz="0" w:space="0" w:color="auto"/>
                                                                                                      </w:divBdr>
                                                                                                      <w:divsChild>
                                                                                                        <w:div w:id="2044206066">
                                                                                                          <w:marLeft w:val="0"/>
                                                                                                          <w:marRight w:val="0"/>
                                                                                                          <w:marTop w:val="0"/>
                                                                                                          <w:marBottom w:val="0"/>
                                                                                                          <w:divBdr>
                                                                                                            <w:top w:val="none" w:sz="0" w:space="0" w:color="auto"/>
                                                                                                            <w:left w:val="none" w:sz="0" w:space="0" w:color="auto"/>
                                                                                                            <w:bottom w:val="none" w:sz="0" w:space="0" w:color="auto"/>
                                                                                                            <w:right w:val="none" w:sz="0" w:space="0" w:color="auto"/>
                                                                                                          </w:divBdr>
                                                                                                        </w:div>
                                                                                                      </w:divsChild>
                                                                                                    </w:div>
                                                                                                    <w:div w:id="879827828">
                                                                                                      <w:marLeft w:val="0"/>
                                                                                                      <w:marRight w:val="0"/>
                                                                                                      <w:marTop w:val="0"/>
                                                                                                      <w:marBottom w:val="0"/>
                                                                                                      <w:divBdr>
                                                                                                        <w:top w:val="none" w:sz="0" w:space="0" w:color="auto"/>
                                                                                                        <w:left w:val="none" w:sz="0" w:space="0" w:color="auto"/>
                                                                                                        <w:bottom w:val="none" w:sz="0" w:space="0" w:color="auto"/>
                                                                                                        <w:right w:val="none" w:sz="0" w:space="0" w:color="auto"/>
                                                                                                      </w:divBdr>
                                                                                                      <w:divsChild>
                                                                                                        <w:div w:id="1864322532">
                                                                                                          <w:marLeft w:val="0"/>
                                                                                                          <w:marRight w:val="0"/>
                                                                                                          <w:marTop w:val="0"/>
                                                                                                          <w:marBottom w:val="0"/>
                                                                                                          <w:divBdr>
                                                                                                            <w:top w:val="none" w:sz="0" w:space="0" w:color="auto"/>
                                                                                                            <w:left w:val="none" w:sz="0" w:space="0" w:color="auto"/>
                                                                                                            <w:bottom w:val="none" w:sz="0" w:space="0" w:color="auto"/>
                                                                                                            <w:right w:val="none" w:sz="0" w:space="0" w:color="auto"/>
                                                                                                          </w:divBdr>
                                                                                                        </w:div>
                                                                                                      </w:divsChild>
                                                                                                    </w:div>
                                                                                                    <w:div w:id="972977463">
                                                                                                      <w:marLeft w:val="0"/>
                                                                                                      <w:marRight w:val="0"/>
                                                                                                      <w:marTop w:val="0"/>
                                                                                                      <w:marBottom w:val="0"/>
                                                                                                      <w:divBdr>
                                                                                                        <w:top w:val="none" w:sz="0" w:space="0" w:color="auto"/>
                                                                                                        <w:left w:val="none" w:sz="0" w:space="0" w:color="auto"/>
                                                                                                        <w:bottom w:val="none" w:sz="0" w:space="0" w:color="auto"/>
                                                                                                        <w:right w:val="none" w:sz="0" w:space="0" w:color="auto"/>
                                                                                                      </w:divBdr>
                                                                                                      <w:divsChild>
                                                                                                        <w:div w:id="912668747">
                                                                                                          <w:marLeft w:val="0"/>
                                                                                                          <w:marRight w:val="0"/>
                                                                                                          <w:marTop w:val="0"/>
                                                                                                          <w:marBottom w:val="0"/>
                                                                                                          <w:divBdr>
                                                                                                            <w:top w:val="none" w:sz="0" w:space="0" w:color="auto"/>
                                                                                                            <w:left w:val="none" w:sz="0" w:space="0" w:color="auto"/>
                                                                                                            <w:bottom w:val="none" w:sz="0" w:space="0" w:color="auto"/>
                                                                                                            <w:right w:val="none" w:sz="0" w:space="0" w:color="auto"/>
                                                                                                          </w:divBdr>
                                                                                                        </w:div>
                                                                                                      </w:divsChild>
                                                                                                    </w:div>
                                                                                                    <w:div w:id="168256934">
                                                                                                      <w:marLeft w:val="0"/>
                                                                                                      <w:marRight w:val="0"/>
                                                                                                      <w:marTop w:val="0"/>
                                                                                                      <w:marBottom w:val="0"/>
                                                                                                      <w:divBdr>
                                                                                                        <w:top w:val="none" w:sz="0" w:space="0" w:color="auto"/>
                                                                                                        <w:left w:val="none" w:sz="0" w:space="0" w:color="auto"/>
                                                                                                        <w:bottom w:val="none" w:sz="0" w:space="0" w:color="auto"/>
                                                                                                        <w:right w:val="none" w:sz="0" w:space="0" w:color="auto"/>
                                                                                                      </w:divBdr>
                                                                                                      <w:divsChild>
                                                                                                        <w:div w:id="1672953585">
                                                                                                          <w:marLeft w:val="0"/>
                                                                                                          <w:marRight w:val="0"/>
                                                                                                          <w:marTop w:val="0"/>
                                                                                                          <w:marBottom w:val="0"/>
                                                                                                          <w:divBdr>
                                                                                                            <w:top w:val="none" w:sz="0" w:space="0" w:color="auto"/>
                                                                                                            <w:left w:val="none" w:sz="0" w:space="0" w:color="auto"/>
                                                                                                            <w:bottom w:val="none" w:sz="0" w:space="0" w:color="auto"/>
                                                                                                            <w:right w:val="none" w:sz="0" w:space="0" w:color="auto"/>
                                                                                                          </w:divBdr>
                                                                                                        </w:div>
                                                                                                        <w:div w:id="1193689039">
                                                                                                          <w:marLeft w:val="0"/>
                                                                                                          <w:marRight w:val="0"/>
                                                                                                          <w:marTop w:val="0"/>
                                                                                                          <w:marBottom w:val="0"/>
                                                                                                          <w:divBdr>
                                                                                                            <w:top w:val="none" w:sz="0" w:space="0" w:color="auto"/>
                                                                                                            <w:left w:val="none" w:sz="0" w:space="0" w:color="auto"/>
                                                                                                            <w:bottom w:val="none" w:sz="0" w:space="0" w:color="auto"/>
                                                                                                            <w:right w:val="none" w:sz="0" w:space="0" w:color="auto"/>
                                                                                                          </w:divBdr>
                                                                                                        </w:div>
                                                                                                        <w:div w:id="2017028367">
                                                                                                          <w:marLeft w:val="0"/>
                                                                                                          <w:marRight w:val="0"/>
                                                                                                          <w:marTop w:val="0"/>
                                                                                                          <w:marBottom w:val="0"/>
                                                                                                          <w:divBdr>
                                                                                                            <w:top w:val="none" w:sz="0" w:space="0" w:color="auto"/>
                                                                                                            <w:left w:val="none" w:sz="0" w:space="0" w:color="auto"/>
                                                                                                            <w:bottom w:val="none" w:sz="0" w:space="0" w:color="auto"/>
                                                                                                            <w:right w:val="none" w:sz="0" w:space="0" w:color="auto"/>
                                                                                                          </w:divBdr>
                                                                                                        </w:div>
                                                                                                      </w:divsChild>
                                                                                                    </w:div>
                                                                                                    <w:div w:id="1006178252">
                                                                                                      <w:marLeft w:val="0"/>
                                                                                                      <w:marRight w:val="0"/>
                                                                                                      <w:marTop w:val="0"/>
                                                                                                      <w:marBottom w:val="0"/>
                                                                                                      <w:divBdr>
                                                                                                        <w:top w:val="none" w:sz="0" w:space="0" w:color="auto"/>
                                                                                                        <w:left w:val="none" w:sz="0" w:space="0" w:color="auto"/>
                                                                                                        <w:bottom w:val="none" w:sz="0" w:space="0" w:color="auto"/>
                                                                                                        <w:right w:val="none" w:sz="0" w:space="0" w:color="auto"/>
                                                                                                      </w:divBdr>
                                                                                                      <w:divsChild>
                                                                                                        <w:div w:id="1093743711">
                                                                                                          <w:marLeft w:val="0"/>
                                                                                                          <w:marRight w:val="0"/>
                                                                                                          <w:marTop w:val="0"/>
                                                                                                          <w:marBottom w:val="0"/>
                                                                                                          <w:divBdr>
                                                                                                            <w:top w:val="none" w:sz="0" w:space="0" w:color="auto"/>
                                                                                                            <w:left w:val="none" w:sz="0" w:space="0" w:color="auto"/>
                                                                                                            <w:bottom w:val="none" w:sz="0" w:space="0" w:color="auto"/>
                                                                                                            <w:right w:val="none" w:sz="0" w:space="0" w:color="auto"/>
                                                                                                          </w:divBdr>
                                                                                                        </w:div>
                                                                                                      </w:divsChild>
                                                                                                    </w:div>
                                                                                                    <w:div w:id="2059089589">
                                                                                                      <w:marLeft w:val="0"/>
                                                                                                      <w:marRight w:val="0"/>
                                                                                                      <w:marTop w:val="0"/>
                                                                                                      <w:marBottom w:val="0"/>
                                                                                                      <w:divBdr>
                                                                                                        <w:top w:val="none" w:sz="0" w:space="0" w:color="auto"/>
                                                                                                        <w:left w:val="none" w:sz="0" w:space="0" w:color="auto"/>
                                                                                                        <w:bottom w:val="none" w:sz="0" w:space="0" w:color="auto"/>
                                                                                                        <w:right w:val="none" w:sz="0" w:space="0" w:color="auto"/>
                                                                                                      </w:divBdr>
                                                                                                      <w:divsChild>
                                                                                                        <w:div w:id="47806399">
                                                                                                          <w:marLeft w:val="0"/>
                                                                                                          <w:marRight w:val="0"/>
                                                                                                          <w:marTop w:val="0"/>
                                                                                                          <w:marBottom w:val="0"/>
                                                                                                          <w:divBdr>
                                                                                                            <w:top w:val="none" w:sz="0" w:space="0" w:color="auto"/>
                                                                                                            <w:left w:val="none" w:sz="0" w:space="0" w:color="auto"/>
                                                                                                            <w:bottom w:val="none" w:sz="0" w:space="0" w:color="auto"/>
                                                                                                            <w:right w:val="none" w:sz="0" w:space="0" w:color="auto"/>
                                                                                                          </w:divBdr>
                                                                                                        </w:div>
                                                                                                      </w:divsChild>
                                                                                                    </w:div>
                                                                                                    <w:div w:id="855074298">
                                                                                                      <w:marLeft w:val="0"/>
                                                                                                      <w:marRight w:val="0"/>
                                                                                                      <w:marTop w:val="0"/>
                                                                                                      <w:marBottom w:val="0"/>
                                                                                                      <w:divBdr>
                                                                                                        <w:top w:val="none" w:sz="0" w:space="0" w:color="auto"/>
                                                                                                        <w:left w:val="none" w:sz="0" w:space="0" w:color="auto"/>
                                                                                                        <w:bottom w:val="none" w:sz="0" w:space="0" w:color="auto"/>
                                                                                                        <w:right w:val="none" w:sz="0" w:space="0" w:color="auto"/>
                                                                                                      </w:divBdr>
                                                                                                      <w:divsChild>
                                                                                                        <w:div w:id="1285313630">
                                                                                                          <w:marLeft w:val="0"/>
                                                                                                          <w:marRight w:val="0"/>
                                                                                                          <w:marTop w:val="0"/>
                                                                                                          <w:marBottom w:val="0"/>
                                                                                                          <w:divBdr>
                                                                                                            <w:top w:val="none" w:sz="0" w:space="0" w:color="auto"/>
                                                                                                            <w:left w:val="none" w:sz="0" w:space="0" w:color="auto"/>
                                                                                                            <w:bottom w:val="none" w:sz="0" w:space="0" w:color="auto"/>
                                                                                                            <w:right w:val="none" w:sz="0" w:space="0" w:color="auto"/>
                                                                                                          </w:divBdr>
                                                                                                        </w:div>
                                                                                                      </w:divsChild>
                                                                                                    </w:div>
                                                                                                    <w:div w:id="241642400">
                                                                                                      <w:marLeft w:val="0"/>
                                                                                                      <w:marRight w:val="0"/>
                                                                                                      <w:marTop w:val="0"/>
                                                                                                      <w:marBottom w:val="0"/>
                                                                                                      <w:divBdr>
                                                                                                        <w:top w:val="none" w:sz="0" w:space="0" w:color="auto"/>
                                                                                                        <w:left w:val="none" w:sz="0" w:space="0" w:color="auto"/>
                                                                                                        <w:bottom w:val="none" w:sz="0" w:space="0" w:color="auto"/>
                                                                                                        <w:right w:val="none" w:sz="0" w:space="0" w:color="auto"/>
                                                                                                      </w:divBdr>
                                                                                                      <w:divsChild>
                                                                                                        <w:div w:id="1005205085">
                                                                                                          <w:marLeft w:val="0"/>
                                                                                                          <w:marRight w:val="0"/>
                                                                                                          <w:marTop w:val="0"/>
                                                                                                          <w:marBottom w:val="0"/>
                                                                                                          <w:divBdr>
                                                                                                            <w:top w:val="none" w:sz="0" w:space="0" w:color="auto"/>
                                                                                                            <w:left w:val="none" w:sz="0" w:space="0" w:color="auto"/>
                                                                                                            <w:bottom w:val="none" w:sz="0" w:space="0" w:color="auto"/>
                                                                                                            <w:right w:val="none" w:sz="0" w:space="0" w:color="auto"/>
                                                                                                          </w:divBdr>
                                                                                                        </w:div>
                                                                                                        <w:div w:id="930968290">
                                                                                                          <w:marLeft w:val="0"/>
                                                                                                          <w:marRight w:val="0"/>
                                                                                                          <w:marTop w:val="0"/>
                                                                                                          <w:marBottom w:val="0"/>
                                                                                                          <w:divBdr>
                                                                                                            <w:top w:val="none" w:sz="0" w:space="0" w:color="auto"/>
                                                                                                            <w:left w:val="none" w:sz="0" w:space="0" w:color="auto"/>
                                                                                                            <w:bottom w:val="none" w:sz="0" w:space="0" w:color="auto"/>
                                                                                                            <w:right w:val="none" w:sz="0" w:space="0" w:color="auto"/>
                                                                                                          </w:divBdr>
                                                                                                        </w:div>
                                                                                                        <w:div w:id="2082212131">
                                                                                                          <w:marLeft w:val="0"/>
                                                                                                          <w:marRight w:val="0"/>
                                                                                                          <w:marTop w:val="0"/>
                                                                                                          <w:marBottom w:val="0"/>
                                                                                                          <w:divBdr>
                                                                                                            <w:top w:val="none" w:sz="0" w:space="0" w:color="auto"/>
                                                                                                            <w:left w:val="none" w:sz="0" w:space="0" w:color="auto"/>
                                                                                                            <w:bottom w:val="none" w:sz="0" w:space="0" w:color="auto"/>
                                                                                                            <w:right w:val="none" w:sz="0" w:space="0" w:color="auto"/>
                                                                                                          </w:divBdr>
                                                                                                        </w:div>
                                                                                                      </w:divsChild>
                                                                                                    </w:div>
                                                                                                    <w:div w:id="153181149">
                                                                                                      <w:marLeft w:val="0"/>
                                                                                                      <w:marRight w:val="0"/>
                                                                                                      <w:marTop w:val="0"/>
                                                                                                      <w:marBottom w:val="0"/>
                                                                                                      <w:divBdr>
                                                                                                        <w:top w:val="none" w:sz="0" w:space="0" w:color="auto"/>
                                                                                                        <w:left w:val="none" w:sz="0" w:space="0" w:color="auto"/>
                                                                                                        <w:bottom w:val="none" w:sz="0" w:space="0" w:color="auto"/>
                                                                                                        <w:right w:val="none" w:sz="0" w:space="0" w:color="auto"/>
                                                                                                      </w:divBdr>
                                                                                                      <w:divsChild>
                                                                                                        <w:div w:id="750079749">
                                                                                                          <w:marLeft w:val="0"/>
                                                                                                          <w:marRight w:val="0"/>
                                                                                                          <w:marTop w:val="0"/>
                                                                                                          <w:marBottom w:val="0"/>
                                                                                                          <w:divBdr>
                                                                                                            <w:top w:val="none" w:sz="0" w:space="0" w:color="auto"/>
                                                                                                            <w:left w:val="none" w:sz="0" w:space="0" w:color="auto"/>
                                                                                                            <w:bottom w:val="none" w:sz="0" w:space="0" w:color="auto"/>
                                                                                                            <w:right w:val="none" w:sz="0" w:space="0" w:color="auto"/>
                                                                                                          </w:divBdr>
                                                                                                        </w:div>
                                                                                                      </w:divsChild>
                                                                                                    </w:div>
                                                                                                    <w:div w:id="1134325204">
                                                                                                      <w:marLeft w:val="0"/>
                                                                                                      <w:marRight w:val="0"/>
                                                                                                      <w:marTop w:val="0"/>
                                                                                                      <w:marBottom w:val="0"/>
                                                                                                      <w:divBdr>
                                                                                                        <w:top w:val="none" w:sz="0" w:space="0" w:color="auto"/>
                                                                                                        <w:left w:val="none" w:sz="0" w:space="0" w:color="auto"/>
                                                                                                        <w:bottom w:val="none" w:sz="0" w:space="0" w:color="auto"/>
                                                                                                        <w:right w:val="none" w:sz="0" w:space="0" w:color="auto"/>
                                                                                                      </w:divBdr>
                                                                                                      <w:divsChild>
                                                                                                        <w:div w:id="10869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1393">
      <w:bodyDiv w:val="1"/>
      <w:marLeft w:val="0"/>
      <w:marRight w:val="0"/>
      <w:marTop w:val="0"/>
      <w:marBottom w:val="0"/>
      <w:divBdr>
        <w:top w:val="none" w:sz="0" w:space="0" w:color="auto"/>
        <w:left w:val="none" w:sz="0" w:space="0" w:color="auto"/>
        <w:bottom w:val="none" w:sz="0" w:space="0" w:color="auto"/>
        <w:right w:val="none" w:sz="0" w:space="0" w:color="auto"/>
      </w:divBdr>
    </w:div>
    <w:div w:id="998458299">
      <w:bodyDiv w:val="1"/>
      <w:marLeft w:val="0"/>
      <w:marRight w:val="0"/>
      <w:marTop w:val="0"/>
      <w:marBottom w:val="0"/>
      <w:divBdr>
        <w:top w:val="none" w:sz="0" w:space="0" w:color="auto"/>
        <w:left w:val="none" w:sz="0" w:space="0" w:color="auto"/>
        <w:bottom w:val="none" w:sz="0" w:space="0" w:color="auto"/>
        <w:right w:val="none" w:sz="0" w:space="0" w:color="auto"/>
      </w:divBdr>
      <w:divsChild>
        <w:div w:id="1040013219">
          <w:marLeft w:val="0"/>
          <w:marRight w:val="0"/>
          <w:marTop w:val="0"/>
          <w:marBottom w:val="0"/>
          <w:divBdr>
            <w:top w:val="none" w:sz="0" w:space="0" w:color="auto"/>
            <w:left w:val="none" w:sz="0" w:space="0" w:color="auto"/>
            <w:bottom w:val="none" w:sz="0" w:space="0" w:color="auto"/>
            <w:right w:val="none" w:sz="0" w:space="0" w:color="auto"/>
          </w:divBdr>
          <w:divsChild>
            <w:div w:id="1650478163">
              <w:marLeft w:val="0"/>
              <w:marRight w:val="0"/>
              <w:marTop w:val="0"/>
              <w:marBottom w:val="0"/>
              <w:divBdr>
                <w:top w:val="none" w:sz="0" w:space="0" w:color="auto"/>
                <w:left w:val="none" w:sz="0" w:space="0" w:color="auto"/>
                <w:bottom w:val="none" w:sz="0" w:space="0" w:color="auto"/>
                <w:right w:val="none" w:sz="0" w:space="0" w:color="auto"/>
              </w:divBdr>
              <w:divsChild>
                <w:div w:id="1051809277">
                  <w:marLeft w:val="0"/>
                  <w:marRight w:val="0"/>
                  <w:marTop w:val="0"/>
                  <w:marBottom w:val="0"/>
                  <w:divBdr>
                    <w:top w:val="none" w:sz="0" w:space="0" w:color="auto"/>
                    <w:left w:val="none" w:sz="0" w:space="0" w:color="auto"/>
                    <w:bottom w:val="none" w:sz="0" w:space="0" w:color="auto"/>
                    <w:right w:val="none" w:sz="0" w:space="0" w:color="auto"/>
                  </w:divBdr>
                  <w:divsChild>
                    <w:div w:id="1312832951">
                      <w:marLeft w:val="0"/>
                      <w:marRight w:val="0"/>
                      <w:marTop w:val="0"/>
                      <w:marBottom w:val="0"/>
                      <w:divBdr>
                        <w:top w:val="none" w:sz="0" w:space="0" w:color="auto"/>
                        <w:left w:val="none" w:sz="0" w:space="0" w:color="auto"/>
                        <w:bottom w:val="none" w:sz="0" w:space="0" w:color="auto"/>
                        <w:right w:val="none" w:sz="0" w:space="0" w:color="auto"/>
                      </w:divBdr>
                      <w:divsChild>
                        <w:div w:id="383019177">
                          <w:marLeft w:val="0"/>
                          <w:marRight w:val="0"/>
                          <w:marTop w:val="0"/>
                          <w:marBottom w:val="0"/>
                          <w:divBdr>
                            <w:top w:val="none" w:sz="0" w:space="0" w:color="auto"/>
                            <w:left w:val="none" w:sz="0" w:space="0" w:color="auto"/>
                            <w:bottom w:val="none" w:sz="0" w:space="0" w:color="auto"/>
                            <w:right w:val="none" w:sz="0" w:space="0" w:color="auto"/>
                          </w:divBdr>
                          <w:divsChild>
                            <w:div w:id="1706130575">
                              <w:marLeft w:val="15"/>
                              <w:marRight w:val="195"/>
                              <w:marTop w:val="0"/>
                              <w:marBottom w:val="0"/>
                              <w:divBdr>
                                <w:top w:val="none" w:sz="0" w:space="0" w:color="auto"/>
                                <w:left w:val="none" w:sz="0" w:space="0" w:color="auto"/>
                                <w:bottom w:val="none" w:sz="0" w:space="0" w:color="auto"/>
                                <w:right w:val="none" w:sz="0" w:space="0" w:color="auto"/>
                              </w:divBdr>
                              <w:divsChild>
                                <w:div w:id="1557083532">
                                  <w:marLeft w:val="0"/>
                                  <w:marRight w:val="0"/>
                                  <w:marTop w:val="0"/>
                                  <w:marBottom w:val="0"/>
                                  <w:divBdr>
                                    <w:top w:val="none" w:sz="0" w:space="0" w:color="auto"/>
                                    <w:left w:val="none" w:sz="0" w:space="0" w:color="auto"/>
                                    <w:bottom w:val="none" w:sz="0" w:space="0" w:color="auto"/>
                                    <w:right w:val="none" w:sz="0" w:space="0" w:color="auto"/>
                                  </w:divBdr>
                                  <w:divsChild>
                                    <w:div w:id="2060663918">
                                      <w:marLeft w:val="0"/>
                                      <w:marRight w:val="0"/>
                                      <w:marTop w:val="0"/>
                                      <w:marBottom w:val="0"/>
                                      <w:divBdr>
                                        <w:top w:val="none" w:sz="0" w:space="0" w:color="auto"/>
                                        <w:left w:val="none" w:sz="0" w:space="0" w:color="auto"/>
                                        <w:bottom w:val="none" w:sz="0" w:space="0" w:color="auto"/>
                                        <w:right w:val="none" w:sz="0" w:space="0" w:color="auto"/>
                                      </w:divBdr>
                                      <w:divsChild>
                                        <w:div w:id="1562249366">
                                          <w:marLeft w:val="0"/>
                                          <w:marRight w:val="0"/>
                                          <w:marTop w:val="0"/>
                                          <w:marBottom w:val="0"/>
                                          <w:divBdr>
                                            <w:top w:val="none" w:sz="0" w:space="0" w:color="auto"/>
                                            <w:left w:val="none" w:sz="0" w:space="0" w:color="auto"/>
                                            <w:bottom w:val="none" w:sz="0" w:space="0" w:color="auto"/>
                                            <w:right w:val="none" w:sz="0" w:space="0" w:color="auto"/>
                                          </w:divBdr>
                                          <w:divsChild>
                                            <w:div w:id="1785687073">
                                              <w:marLeft w:val="0"/>
                                              <w:marRight w:val="0"/>
                                              <w:marTop w:val="0"/>
                                              <w:marBottom w:val="0"/>
                                              <w:divBdr>
                                                <w:top w:val="none" w:sz="0" w:space="0" w:color="auto"/>
                                                <w:left w:val="none" w:sz="0" w:space="0" w:color="auto"/>
                                                <w:bottom w:val="none" w:sz="0" w:space="0" w:color="auto"/>
                                                <w:right w:val="none" w:sz="0" w:space="0" w:color="auto"/>
                                              </w:divBdr>
                                              <w:divsChild>
                                                <w:div w:id="445082851">
                                                  <w:marLeft w:val="0"/>
                                                  <w:marRight w:val="0"/>
                                                  <w:marTop w:val="0"/>
                                                  <w:marBottom w:val="0"/>
                                                  <w:divBdr>
                                                    <w:top w:val="none" w:sz="0" w:space="0" w:color="auto"/>
                                                    <w:left w:val="none" w:sz="0" w:space="0" w:color="auto"/>
                                                    <w:bottom w:val="none" w:sz="0" w:space="0" w:color="auto"/>
                                                    <w:right w:val="none" w:sz="0" w:space="0" w:color="auto"/>
                                                  </w:divBdr>
                                                  <w:divsChild>
                                                    <w:div w:id="1590040361">
                                                      <w:marLeft w:val="0"/>
                                                      <w:marRight w:val="0"/>
                                                      <w:marTop w:val="0"/>
                                                      <w:marBottom w:val="0"/>
                                                      <w:divBdr>
                                                        <w:top w:val="none" w:sz="0" w:space="0" w:color="auto"/>
                                                        <w:left w:val="none" w:sz="0" w:space="0" w:color="auto"/>
                                                        <w:bottom w:val="none" w:sz="0" w:space="0" w:color="auto"/>
                                                        <w:right w:val="none" w:sz="0" w:space="0" w:color="auto"/>
                                                      </w:divBdr>
                                                      <w:divsChild>
                                                        <w:div w:id="1179004073">
                                                          <w:marLeft w:val="0"/>
                                                          <w:marRight w:val="0"/>
                                                          <w:marTop w:val="0"/>
                                                          <w:marBottom w:val="0"/>
                                                          <w:divBdr>
                                                            <w:top w:val="none" w:sz="0" w:space="0" w:color="auto"/>
                                                            <w:left w:val="none" w:sz="0" w:space="0" w:color="auto"/>
                                                            <w:bottom w:val="none" w:sz="0" w:space="0" w:color="auto"/>
                                                            <w:right w:val="none" w:sz="0" w:space="0" w:color="auto"/>
                                                          </w:divBdr>
                                                          <w:divsChild>
                                                            <w:div w:id="834339435">
                                                              <w:marLeft w:val="0"/>
                                                              <w:marRight w:val="0"/>
                                                              <w:marTop w:val="0"/>
                                                              <w:marBottom w:val="0"/>
                                                              <w:divBdr>
                                                                <w:top w:val="none" w:sz="0" w:space="0" w:color="auto"/>
                                                                <w:left w:val="none" w:sz="0" w:space="0" w:color="auto"/>
                                                                <w:bottom w:val="none" w:sz="0" w:space="0" w:color="auto"/>
                                                                <w:right w:val="none" w:sz="0" w:space="0" w:color="auto"/>
                                                              </w:divBdr>
                                                              <w:divsChild>
                                                                <w:div w:id="221214673">
                                                                  <w:marLeft w:val="0"/>
                                                                  <w:marRight w:val="0"/>
                                                                  <w:marTop w:val="0"/>
                                                                  <w:marBottom w:val="0"/>
                                                                  <w:divBdr>
                                                                    <w:top w:val="none" w:sz="0" w:space="0" w:color="auto"/>
                                                                    <w:left w:val="none" w:sz="0" w:space="0" w:color="auto"/>
                                                                    <w:bottom w:val="none" w:sz="0" w:space="0" w:color="auto"/>
                                                                    <w:right w:val="none" w:sz="0" w:space="0" w:color="auto"/>
                                                                  </w:divBdr>
                                                                  <w:divsChild>
                                                                    <w:div w:id="601961322">
                                                                      <w:marLeft w:val="405"/>
                                                                      <w:marRight w:val="0"/>
                                                                      <w:marTop w:val="0"/>
                                                                      <w:marBottom w:val="0"/>
                                                                      <w:divBdr>
                                                                        <w:top w:val="none" w:sz="0" w:space="0" w:color="auto"/>
                                                                        <w:left w:val="none" w:sz="0" w:space="0" w:color="auto"/>
                                                                        <w:bottom w:val="none" w:sz="0" w:space="0" w:color="auto"/>
                                                                        <w:right w:val="none" w:sz="0" w:space="0" w:color="auto"/>
                                                                      </w:divBdr>
                                                                      <w:divsChild>
                                                                        <w:div w:id="2005083610">
                                                                          <w:marLeft w:val="0"/>
                                                                          <w:marRight w:val="0"/>
                                                                          <w:marTop w:val="0"/>
                                                                          <w:marBottom w:val="0"/>
                                                                          <w:divBdr>
                                                                            <w:top w:val="none" w:sz="0" w:space="0" w:color="auto"/>
                                                                            <w:left w:val="none" w:sz="0" w:space="0" w:color="auto"/>
                                                                            <w:bottom w:val="none" w:sz="0" w:space="0" w:color="auto"/>
                                                                            <w:right w:val="none" w:sz="0" w:space="0" w:color="auto"/>
                                                                          </w:divBdr>
                                                                          <w:divsChild>
                                                                            <w:div w:id="2063870108">
                                                                              <w:marLeft w:val="0"/>
                                                                              <w:marRight w:val="0"/>
                                                                              <w:marTop w:val="0"/>
                                                                              <w:marBottom w:val="0"/>
                                                                              <w:divBdr>
                                                                                <w:top w:val="none" w:sz="0" w:space="0" w:color="auto"/>
                                                                                <w:left w:val="none" w:sz="0" w:space="0" w:color="auto"/>
                                                                                <w:bottom w:val="none" w:sz="0" w:space="0" w:color="auto"/>
                                                                                <w:right w:val="none" w:sz="0" w:space="0" w:color="auto"/>
                                                                              </w:divBdr>
                                                                              <w:divsChild>
                                                                                <w:div w:id="974675544">
                                                                                  <w:marLeft w:val="0"/>
                                                                                  <w:marRight w:val="0"/>
                                                                                  <w:marTop w:val="0"/>
                                                                                  <w:marBottom w:val="0"/>
                                                                                  <w:divBdr>
                                                                                    <w:top w:val="none" w:sz="0" w:space="0" w:color="auto"/>
                                                                                    <w:left w:val="none" w:sz="0" w:space="0" w:color="auto"/>
                                                                                    <w:bottom w:val="none" w:sz="0" w:space="0" w:color="auto"/>
                                                                                    <w:right w:val="none" w:sz="0" w:space="0" w:color="auto"/>
                                                                                  </w:divBdr>
                                                                                  <w:divsChild>
                                                                                    <w:div w:id="1600871038">
                                                                                      <w:marLeft w:val="0"/>
                                                                                      <w:marRight w:val="0"/>
                                                                                      <w:marTop w:val="0"/>
                                                                                      <w:marBottom w:val="0"/>
                                                                                      <w:divBdr>
                                                                                        <w:top w:val="none" w:sz="0" w:space="0" w:color="auto"/>
                                                                                        <w:left w:val="none" w:sz="0" w:space="0" w:color="auto"/>
                                                                                        <w:bottom w:val="none" w:sz="0" w:space="0" w:color="auto"/>
                                                                                        <w:right w:val="none" w:sz="0" w:space="0" w:color="auto"/>
                                                                                      </w:divBdr>
                                                                                      <w:divsChild>
                                                                                        <w:div w:id="1804077659">
                                                                                          <w:marLeft w:val="0"/>
                                                                                          <w:marRight w:val="0"/>
                                                                                          <w:marTop w:val="0"/>
                                                                                          <w:marBottom w:val="0"/>
                                                                                          <w:divBdr>
                                                                                            <w:top w:val="none" w:sz="0" w:space="0" w:color="auto"/>
                                                                                            <w:left w:val="none" w:sz="0" w:space="0" w:color="auto"/>
                                                                                            <w:bottom w:val="none" w:sz="0" w:space="0" w:color="auto"/>
                                                                                            <w:right w:val="none" w:sz="0" w:space="0" w:color="auto"/>
                                                                                          </w:divBdr>
                                                                                          <w:divsChild>
                                                                                            <w:div w:id="1377467307">
                                                                                              <w:marLeft w:val="0"/>
                                                                                              <w:marRight w:val="0"/>
                                                                                              <w:marTop w:val="0"/>
                                                                                              <w:marBottom w:val="0"/>
                                                                                              <w:divBdr>
                                                                                                <w:top w:val="none" w:sz="0" w:space="0" w:color="auto"/>
                                                                                                <w:left w:val="none" w:sz="0" w:space="0" w:color="auto"/>
                                                                                                <w:bottom w:val="none" w:sz="0" w:space="0" w:color="auto"/>
                                                                                                <w:right w:val="none" w:sz="0" w:space="0" w:color="auto"/>
                                                                                              </w:divBdr>
                                                                                              <w:divsChild>
                                                                                                <w:div w:id="1906797384">
                                                                                                  <w:marLeft w:val="0"/>
                                                                                                  <w:marRight w:val="0"/>
                                                                                                  <w:marTop w:val="0"/>
                                                                                                  <w:marBottom w:val="0"/>
                                                                                                  <w:divBdr>
                                                                                                    <w:top w:val="none" w:sz="0" w:space="0" w:color="auto"/>
                                                                                                    <w:left w:val="single" w:sz="12" w:space="8" w:color="auto"/>
                                                                                                    <w:bottom w:val="none" w:sz="0" w:space="0" w:color="auto"/>
                                                                                                    <w:right w:val="none" w:sz="0" w:space="0" w:color="auto"/>
                                                                                                  </w:divBdr>
                                                                                                  <w:divsChild>
                                                                                                    <w:div w:id="1862742486">
                                                                                                      <w:marLeft w:val="0"/>
                                                                                                      <w:marRight w:val="0"/>
                                                                                                      <w:marTop w:val="0"/>
                                                                                                      <w:marBottom w:val="0"/>
                                                                                                      <w:divBdr>
                                                                                                        <w:top w:val="none" w:sz="0" w:space="0" w:color="auto"/>
                                                                                                        <w:left w:val="none" w:sz="0" w:space="0" w:color="auto"/>
                                                                                                        <w:bottom w:val="none" w:sz="0" w:space="0" w:color="auto"/>
                                                                                                        <w:right w:val="none" w:sz="0" w:space="0" w:color="auto"/>
                                                                                                      </w:divBdr>
                                                                                                      <w:divsChild>
                                                                                                        <w:div w:id="1948392703">
                                                                                                          <w:marLeft w:val="0"/>
                                                                                                          <w:marRight w:val="0"/>
                                                                                                          <w:marTop w:val="0"/>
                                                                                                          <w:marBottom w:val="0"/>
                                                                                                          <w:divBdr>
                                                                                                            <w:top w:val="none" w:sz="0" w:space="0" w:color="auto"/>
                                                                                                            <w:left w:val="none" w:sz="0" w:space="0" w:color="auto"/>
                                                                                                            <w:bottom w:val="none" w:sz="0" w:space="0" w:color="auto"/>
                                                                                                            <w:right w:val="none" w:sz="0" w:space="0" w:color="auto"/>
                                                                                                          </w:divBdr>
                                                                                                          <w:divsChild>
                                                                                                            <w:div w:id="1682126374">
                                                                                                              <w:marLeft w:val="0"/>
                                                                                                              <w:marRight w:val="0"/>
                                                                                                              <w:marTop w:val="0"/>
                                                                                                              <w:marBottom w:val="0"/>
                                                                                                              <w:divBdr>
                                                                                                                <w:top w:val="none" w:sz="0" w:space="0" w:color="auto"/>
                                                                                                                <w:left w:val="none" w:sz="0" w:space="0" w:color="auto"/>
                                                                                                                <w:bottom w:val="none" w:sz="0" w:space="0" w:color="auto"/>
                                                                                                                <w:right w:val="none" w:sz="0" w:space="0" w:color="auto"/>
                                                                                                              </w:divBdr>
                                                                                                              <w:divsChild>
                                                                                                                <w:div w:id="1086878504">
                                                                                                                  <w:marLeft w:val="0"/>
                                                                                                                  <w:marRight w:val="0"/>
                                                                                                                  <w:marTop w:val="0"/>
                                                                                                                  <w:marBottom w:val="0"/>
                                                                                                                  <w:divBdr>
                                                                                                                    <w:top w:val="none" w:sz="0" w:space="0" w:color="auto"/>
                                                                                                                    <w:left w:val="none" w:sz="0" w:space="0" w:color="auto"/>
                                                                                                                    <w:bottom w:val="none" w:sz="0" w:space="0" w:color="auto"/>
                                                                                                                    <w:right w:val="none" w:sz="0" w:space="0" w:color="auto"/>
                                                                                                                  </w:divBdr>
                                                                                                                  <w:divsChild>
                                                                                                                    <w:div w:id="1670404248">
                                                                                                                      <w:marLeft w:val="0"/>
                                                                                                                      <w:marRight w:val="0"/>
                                                                                                                      <w:marTop w:val="0"/>
                                                                                                                      <w:marBottom w:val="0"/>
                                                                                                                      <w:divBdr>
                                                                                                                        <w:top w:val="none" w:sz="0" w:space="0" w:color="auto"/>
                                                                                                                        <w:left w:val="none" w:sz="0" w:space="0" w:color="auto"/>
                                                                                                                        <w:bottom w:val="none" w:sz="0" w:space="0" w:color="auto"/>
                                                                                                                        <w:right w:val="none" w:sz="0" w:space="0" w:color="auto"/>
                                                                                                                      </w:divBdr>
                                                                                                                    </w:div>
                                                                                                                    <w:div w:id="1380595292">
                                                                                                                      <w:marLeft w:val="0"/>
                                                                                                                      <w:marRight w:val="0"/>
                                                                                                                      <w:marTop w:val="0"/>
                                                                                                                      <w:marBottom w:val="0"/>
                                                                                                                      <w:divBdr>
                                                                                                                        <w:top w:val="none" w:sz="0" w:space="0" w:color="auto"/>
                                                                                                                        <w:left w:val="none" w:sz="0" w:space="0" w:color="auto"/>
                                                                                                                        <w:bottom w:val="none" w:sz="0" w:space="0" w:color="auto"/>
                                                                                                                        <w:right w:val="none" w:sz="0" w:space="0" w:color="auto"/>
                                                                                                                      </w:divBdr>
                                                                                                                    </w:div>
                                                                                                                    <w:div w:id="1830250769">
                                                                                                                      <w:marLeft w:val="0"/>
                                                                                                                      <w:marRight w:val="0"/>
                                                                                                                      <w:marTop w:val="0"/>
                                                                                                                      <w:marBottom w:val="0"/>
                                                                                                                      <w:divBdr>
                                                                                                                        <w:top w:val="none" w:sz="0" w:space="0" w:color="auto"/>
                                                                                                                        <w:left w:val="none" w:sz="0" w:space="0" w:color="auto"/>
                                                                                                                        <w:bottom w:val="none" w:sz="0" w:space="0" w:color="auto"/>
                                                                                                                        <w:right w:val="none" w:sz="0" w:space="0" w:color="auto"/>
                                                                                                                      </w:divBdr>
                                                                                                                    </w:div>
                                                                                                                    <w:div w:id="1737119408">
                                                                                                                      <w:marLeft w:val="0"/>
                                                                                                                      <w:marRight w:val="0"/>
                                                                                                                      <w:marTop w:val="0"/>
                                                                                                                      <w:marBottom w:val="0"/>
                                                                                                                      <w:divBdr>
                                                                                                                        <w:top w:val="none" w:sz="0" w:space="0" w:color="auto"/>
                                                                                                                        <w:left w:val="none" w:sz="0" w:space="0" w:color="auto"/>
                                                                                                                        <w:bottom w:val="none" w:sz="0" w:space="0" w:color="auto"/>
                                                                                                                        <w:right w:val="none" w:sz="0" w:space="0" w:color="auto"/>
                                                                                                                      </w:divBdr>
                                                                                                                    </w:div>
                                                                                                                    <w:div w:id="1214273767">
                                                                                                                      <w:marLeft w:val="0"/>
                                                                                                                      <w:marRight w:val="0"/>
                                                                                                                      <w:marTop w:val="0"/>
                                                                                                                      <w:marBottom w:val="0"/>
                                                                                                                      <w:divBdr>
                                                                                                                        <w:top w:val="none" w:sz="0" w:space="0" w:color="auto"/>
                                                                                                                        <w:left w:val="none" w:sz="0" w:space="0" w:color="auto"/>
                                                                                                                        <w:bottom w:val="none" w:sz="0" w:space="0" w:color="auto"/>
                                                                                                                        <w:right w:val="none" w:sz="0" w:space="0" w:color="auto"/>
                                                                                                                      </w:divBdr>
                                                                                                                    </w:div>
                                                                                                                    <w:div w:id="740367090">
                                                                                                                      <w:marLeft w:val="0"/>
                                                                                                                      <w:marRight w:val="0"/>
                                                                                                                      <w:marTop w:val="0"/>
                                                                                                                      <w:marBottom w:val="0"/>
                                                                                                                      <w:divBdr>
                                                                                                                        <w:top w:val="none" w:sz="0" w:space="0" w:color="auto"/>
                                                                                                                        <w:left w:val="none" w:sz="0" w:space="0" w:color="auto"/>
                                                                                                                        <w:bottom w:val="none" w:sz="0" w:space="0" w:color="auto"/>
                                                                                                                        <w:right w:val="none" w:sz="0" w:space="0" w:color="auto"/>
                                                                                                                      </w:divBdr>
                                                                                                                    </w:div>
                                                                                                                    <w:div w:id="917858898">
                                                                                                                      <w:marLeft w:val="0"/>
                                                                                                                      <w:marRight w:val="0"/>
                                                                                                                      <w:marTop w:val="0"/>
                                                                                                                      <w:marBottom w:val="0"/>
                                                                                                                      <w:divBdr>
                                                                                                                        <w:top w:val="none" w:sz="0" w:space="0" w:color="auto"/>
                                                                                                                        <w:left w:val="none" w:sz="0" w:space="0" w:color="auto"/>
                                                                                                                        <w:bottom w:val="none" w:sz="0" w:space="0" w:color="auto"/>
                                                                                                                        <w:right w:val="none" w:sz="0" w:space="0" w:color="auto"/>
                                                                                                                      </w:divBdr>
                                                                                                                    </w:div>
                                                                                                                    <w:div w:id="38209490">
                                                                                                                      <w:marLeft w:val="0"/>
                                                                                                                      <w:marRight w:val="0"/>
                                                                                                                      <w:marTop w:val="0"/>
                                                                                                                      <w:marBottom w:val="0"/>
                                                                                                                      <w:divBdr>
                                                                                                                        <w:top w:val="none" w:sz="0" w:space="0" w:color="auto"/>
                                                                                                                        <w:left w:val="none" w:sz="0" w:space="0" w:color="auto"/>
                                                                                                                        <w:bottom w:val="none" w:sz="0" w:space="0" w:color="auto"/>
                                                                                                                        <w:right w:val="none" w:sz="0" w:space="0" w:color="auto"/>
                                                                                                                      </w:divBdr>
                                                                                                                    </w:div>
                                                                                                                    <w:div w:id="539830020">
                                                                                                                      <w:marLeft w:val="0"/>
                                                                                                                      <w:marRight w:val="0"/>
                                                                                                                      <w:marTop w:val="0"/>
                                                                                                                      <w:marBottom w:val="0"/>
                                                                                                                      <w:divBdr>
                                                                                                                        <w:top w:val="none" w:sz="0" w:space="0" w:color="auto"/>
                                                                                                                        <w:left w:val="none" w:sz="0" w:space="0" w:color="auto"/>
                                                                                                                        <w:bottom w:val="none" w:sz="0" w:space="0" w:color="auto"/>
                                                                                                                        <w:right w:val="none" w:sz="0" w:space="0" w:color="auto"/>
                                                                                                                      </w:divBdr>
                                                                                                                    </w:div>
                                                                                                                    <w:div w:id="1397972346">
                                                                                                                      <w:marLeft w:val="0"/>
                                                                                                                      <w:marRight w:val="0"/>
                                                                                                                      <w:marTop w:val="0"/>
                                                                                                                      <w:marBottom w:val="0"/>
                                                                                                                      <w:divBdr>
                                                                                                                        <w:top w:val="none" w:sz="0" w:space="0" w:color="auto"/>
                                                                                                                        <w:left w:val="none" w:sz="0" w:space="0" w:color="auto"/>
                                                                                                                        <w:bottom w:val="none" w:sz="0" w:space="0" w:color="auto"/>
                                                                                                                        <w:right w:val="none" w:sz="0" w:space="0" w:color="auto"/>
                                                                                                                      </w:divBdr>
                                                                                                                    </w:div>
                                                                                                                    <w:div w:id="990134982">
                                                                                                                      <w:marLeft w:val="0"/>
                                                                                                                      <w:marRight w:val="0"/>
                                                                                                                      <w:marTop w:val="0"/>
                                                                                                                      <w:marBottom w:val="0"/>
                                                                                                                      <w:divBdr>
                                                                                                                        <w:top w:val="none" w:sz="0" w:space="0" w:color="auto"/>
                                                                                                                        <w:left w:val="none" w:sz="0" w:space="0" w:color="auto"/>
                                                                                                                        <w:bottom w:val="none" w:sz="0" w:space="0" w:color="auto"/>
                                                                                                                        <w:right w:val="none" w:sz="0" w:space="0" w:color="auto"/>
                                                                                                                      </w:divBdr>
                                                                                                                    </w:div>
                                                                                                                    <w:div w:id="1298997675">
                                                                                                                      <w:marLeft w:val="0"/>
                                                                                                                      <w:marRight w:val="0"/>
                                                                                                                      <w:marTop w:val="0"/>
                                                                                                                      <w:marBottom w:val="0"/>
                                                                                                                      <w:divBdr>
                                                                                                                        <w:top w:val="none" w:sz="0" w:space="0" w:color="auto"/>
                                                                                                                        <w:left w:val="none" w:sz="0" w:space="0" w:color="auto"/>
                                                                                                                        <w:bottom w:val="none" w:sz="0" w:space="0" w:color="auto"/>
                                                                                                                        <w:right w:val="none" w:sz="0" w:space="0" w:color="auto"/>
                                                                                                                      </w:divBdr>
                                                                                                                    </w:div>
                                                                                                                    <w:div w:id="747069689">
                                                                                                                      <w:marLeft w:val="0"/>
                                                                                                                      <w:marRight w:val="0"/>
                                                                                                                      <w:marTop w:val="0"/>
                                                                                                                      <w:marBottom w:val="0"/>
                                                                                                                      <w:divBdr>
                                                                                                                        <w:top w:val="none" w:sz="0" w:space="0" w:color="auto"/>
                                                                                                                        <w:left w:val="none" w:sz="0" w:space="0" w:color="auto"/>
                                                                                                                        <w:bottom w:val="none" w:sz="0" w:space="0" w:color="auto"/>
                                                                                                                        <w:right w:val="none" w:sz="0" w:space="0" w:color="auto"/>
                                                                                                                      </w:divBdr>
                                                                                                                    </w:div>
                                                                                                                    <w:div w:id="1595280685">
                                                                                                                      <w:marLeft w:val="0"/>
                                                                                                                      <w:marRight w:val="0"/>
                                                                                                                      <w:marTop w:val="0"/>
                                                                                                                      <w:marBottom w:val="0"/>
                                                                                                                      <w:divBdr>
                                                                                                                        <w:top w:val="none" w:sz="0" w:space="0" w:color="auto"/>
                                                                                                                        <w:left w:val="none" w:sz="0" w:space="0" w:color="auto"/>
                                                                                                                        <w:bottom w:val="none" w:sz="0" w:space="0" w:color="auto"/>
                                                                                                                        <w:right w:val="none" w:sz="0" w:space="0" w:color="auto"/>
                                                                                                                      </w:divBdr>
                                                                                                                    </w:div>
                                                                                                                    <w:div w:id="21142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81621">
      <w:bodyDiv w:val="1"/>
      <w:marLeft w:val="0"/>
      <w:marRight w:val="0"/>
      <w:marTop w:val="0"/>
      <w:marBottom w:val="0"/>
      <w:divBdr>
        <w:top w:val="none" w:sz="0" w:space="0" w:color="auto"/>
        <w:left w:val="none" w:sz="0" w:space="0" w:color="auto"/>
        <w:bottom w:val="none" w:sz="0" w:space="0" w:color="auto"/>
        <w:right w:val="none" w:sz="0" w:space="0" w:color="auto"/>
      </w:divBdr>
    </w:div>
    <w:div w:id="1024090126">
      <w:bodyDiv w:val="1"/>
      <w:marLeft w:val="0"/>
      <w:marRight w:val="0"/>
      <w:marTop w:val="0"/>
      <w:marBottom w:val="0"/>
      <w:divBdr>
        <w:top w:val="none" w:sz="0" w:space="0" w:color="auto"/>
        <w:left w:val="none" w:sz="0" w:space="0" w:color="auto"/>
        <w:bottom w:val="none" w:sz="0" w:space="0" w:color="auto"/>
        <w:right w:val="none" w:sz="0" w:space="0" w:color="auto"/>
      </w:divBdr>
    </w:div>
    <w:div w:id="1057974048">
      <w:bodyDiv w:val="1"/>
      <w:marLeft w:val="0"/>
      <w:marRight w:val="0"/>
      <w:marTop w:val="0"/>
      <w:marBottom w:val="0"/>
      <w:divBdr>
        <w:top w:val="none" w:sz="0" w:space="0" w:color="auto"/>
        <w:left w:val="none" w:sz="0" w:space="0" w:color="auto"/>
        <w:bottom w:val="none" w:sz="0" w:space="0" w:color="auto"/>
        <w:right w:val="none" w:sz="0" w:space="0" w:color="auto"/>
      </w:divBdr>
    </w:div>
    <w:div w:id="1087582431">
      <w:bodyDiv w:val="1"/>
      <w:marLeft w:val="0"/>
      <w:marRight w:val="0"/>
      <w:marTop w:val="0"/>
      <w:marBottom w:val="0"/>
      <w:divBdr>
        <w:top w:val="none" w:sz="0" w:space="0" w:color="auto"/>
        <w:left w:val="none" w:sz="0" w:space="0" w:color="auto"/>
        <w:bottom w:val="none" w:sz="0" w:space="0" w:color="auto"/>
        <w:right w:val="none" w:sz="0" w:space="0" w:color="auto"/>
      </w:divBdr>
    </w:div>
    <w:div w:id="1104423283">
      <w:bodyDiv w:val="1"/>
      <w:marLeft w:val="0"/>
      <w:marRight w:val="0"/>
      <w:marTop w:val="0"/>
      <w:marBottom w:val="0"/>
      <w:divBdr>
        <w:top w:val="none" w:sz="0" w:space="0" w:color="auto"/>
        <w:left w:val="none" w:sz="0" w:space="0" w:color="auto"/>
        <w:bottom w:val="none" w:sz="0" w:space="0" w:color="auto"/>
        <w:right w:val="none" w:sz="0" w:space="0" w:color="auto"/>
      </w:divBdr>
    </w:div>
    <w:div w:id="1121386659">
      <w:bodyDiv w:val="1"/>
      <w:marLeft w:val="0"/>
      <w:marRight w:val="0"/>
      <w:marTop w:val="0"/>
      <w:marBottom w:val="0"/>
      <w:divBdr>
        <w:top w:val="none" w:sz="0" w:space="0" w:color="auto"/>
        <w:left w:val="none" w:sz="0" w:space="0" w:color="auto"/>
        <w:bottom w:val="none" w:sz="0" w:space="0" w:color="auto"/>
        <w:right w:val="none" w:sz="0" w:space="0" w:color="auto"/>
      </w:divBdr>
      <w:divsChild>
        <w:div w:id="1897356920">
          <w:marLeft w:val="0"/>
          <w:marRight w:val="0"/>
          <w:marTop w:val="0"/>
          <w:marBottom w:val="0"/>
          <w:divBdr>
            <w:top w:val="none" w:sz="0" w:space="0" w:color="auto"/>
            <w:left w:val="none" w:sz="0" w:space="0" w:color="auto"/>
            <w:bottom w:val="none" w:sz="0" w:space="0" w:color="auto"/>
            <w:right w:val="none" w:sz="0" w:space="0" w:color="auto"/>
          </w:divBdr>
          <w:divsChild>
            <w:div w:id="941842869">
              <w:marLeft w:val="0"/>
              <w:marRight w:val="0"/>
              <w:marTop w:val="0"/>
              <w:marBottom w:val="0"/>
              <w:divBdr>
                <w:top w:val="none" w:sz="0" w:space="0" w:color="auto"/>
                <w:left w:val="none" w:sz="0" w:space="0" w:color="auto"/>
                <w:bottom w:val="none" w:sz="0" w:space="0" w:color="auto"/>
                <w:right w:val="none" w:sz="0" w:space="0" w:color="auto"/>
              </w:divBdr>
              <w:divsChild>
                <w:div w:id="100878045">
                  <w:marLeft w:val="0"/>
                  <w:marRight w:val="0"/>
                  <w:marTop w:val="0"/>
                  <w:marBottom w:val="0"/>
                  <w:divBdr>
                    <w:top w:val="none" w:sz="0" w:space="0" w:color="auto"/>
                    <w:left w:val="none" w:sz="0" w:space="0" w:color="auto"/>
                    <w:bottom w:val="none" w:sz="0" w:space="0" w:color="auto"/>
                    <w:right w:val="none" w:sz="0" w:space="0" w:color="auto"/>
                  </w:divBdr>
                  <w:divsChild>
                    <w:div w:id="1371951173">
                      <w:marLeft w:val="0"/>
                      <w:marRight w:val="0"/>
                      <w:marTop w:val="0"/>
                      <w:marBottom w:val="0"/>
                      <w:divBdr>
                        <w:top w:val="none" w:sz="0" w:space="0" w:color="auto"/>
                        <w:left w:val="none" w:sz="0" w:space="0" w:color="auto"/>
                        <w:bottom w:val="none" w:sz="0" w:space="0" w:color="auto"/>
                        <w:right w:val="none" w:sz="0" w:space="0" w:color="auto"/>
                      </w:divBdr>
                      <w:divsChild>
                        <w:div w:id="472067241">
                          <w:marLeft w:val="0"/>
                          <w:marRight w:val="0"/>
                          <w:marTop w:val="0"/>
                          <w:marBottom w:val="0"/>
                          <w:divBdr>
                            <w:top w:val="none" w:sz="0" w:space="0" w:color="auto"/>
                            <w:left w:val="none" w:sz="0" w:space="0" w:color="auto"/>
                            <w:bottom w:val="none" w:sz="0" w:space="0" w:color="auto"/>
                            <w:right w:val="none" w:sz="0" w:space="0" w:color="auto"/>
                          </w:divBdr>
                          <w:divsChild>
                            <w:div w:id="96029842">
                              <w:marLeft w:val="0"/>
                              <w:marRight w:val="0"/>
                              <w:marTop w:val="0"/>
                              <w:marBottom w:val="0"/>
                              <w:divBdr>
                                <w:top w:val="none" w:sz="0" w:space="0" w:color="auto"/>
                                <w:left w:val="none" w:sz="0" w:space="0" w:color="auto"/>
                                <w:bottom w:val="none" w:sz="0" w:space="0" w:color="auto"/>
                                <w:right w:val="none" w:sz="0" w:space="0" w:color="auto"/>
                              </w:divBdr>
                              <w:divsChild>
                                <w:div w:id="1271626534">
                                  <w:marLeft w:val="0"/>
                                  <w:marRight w:val="0"/>
                                  <w:marTop w:val="0"/>
                                  <w:marBottom w:val="0"/>
                                  <w:divBdr>
                                    <w:top w:val="none" w:sz="0" w:space="0" w:color="auto"/>
                                    <w:left w:val="none" w:sz="0" w:space="0" w:color="auto"/>
                                    <w:bottom w:val="none" w:sz="0" w:space="0" w:color="auto"/>
                                    <w:right w:val="none" w:sz="0" w:space="0" w:color="auto"/>
                                  </w:divBdr>
                                  <w:divsChild>
                                    <w:div w:id="849099528">
                                      <w:marLeft w:val="0"/>
                                      <w:marRight w:val="0"/>
                                      <w:marTop w:val="0"/>
                                      <w:marBottom w:val="0"/>
                                      <w:divBdr>
                                        <w:top w:val="none" w:sz="0" w:space="0" w:color="auto"/>
                                        <w:left w:val="none" w:sz="0" w:space="0" w:color="auto"/>
                                        <w:bottom w:val="none" w:sz="0" w:space="0" w:color="auto"/>
                                        <w:right w:val="none" w:sz="0" w:space="0" w:color="auto"/>
                                      </w:divBdr>
                                      <w:divsChild>
                                        <w:div w:id="801580793">
                                          <w:marLeft w:val="0"/>
                                          <w:marRight w:val="0"/>
                                          <w:marTop w:val="0"/>
                                          <w:marBottom w:val="0"/>
                                          <w:divBdr>
                                            <w:top w:val="none" w:sz="0" w:space="0" w:color="auto"/>
                                            <w:left w:val="none" w:sz="0" w:space="0" w:color="auto"/>
                                            <w:bottom w:val="none" w:sz="0" w:space="0" w:color="auto"/>
                                            <w:right w:val="none" w:sz="0" w:space="0" w:color="auto"/>
                                          </w:divBdr>
                                          <w:divsChild>
                                            <w:div w:id="1502964858">
                                              <w:marLeft w:val="0"/>
                                              <w:marRight w:val="0"/>
                                              <w:marTop w:val="0"/>
                                              <w:marBottom w:val="0"/>
                                              <w:divBdr>
                                                <w:top w:val="none" w:sz="0" w:space="0" w:color="auto"/>
                                                <w:left w:val="none" w:sz="0" w:space="0" w:color="auto"/>
                                                <w:bottom w:val="none" w:sz="0" w:space="0" w:color="auto"/>
                                                <w:right w:val="none" w:sz="0" w:space="0" w:color="auto"/>
                                              </w:divBdr>
                                              <w:divsChild>
                                                <w:div w:id="1550921854">
                                                  <w:marLeft w:val="0"/>
                                                  <w:marRight w:val="0"/>
                                                  <w:marTop w:val="0"/>
                                                  <w:marBottom w:val="0"/>
                                                  <w:divBdr>
                                                    <w:top w:val="none" w:sz="0" w:space="0" w:color="auto"/>
                                                    <w:left w:val="none" w:sz="0" w:space="0" w:color="auto"/>
                                                    <w:bottom w:val="none" w:sz="0" w:space="0" w:color="auto"/>
                                                    <w:right w:val="none" w:sz="0" w:space="0" w:color="auto"/>
                                                  </w:divBdr>
                                                  <w:divsChild>
                                                    <w:div w:id="1347170139">
                                                      <w:marLeft w:val="0"/>
                                                      <w:marRight w:val="0"/>
                                                      <w:marTop w:val="0"/>
                                                      <w:marBottom w:val="0"/>
                                                      <w:divBdr>
                                                        <w:top w:val="single" w:sz="6" w:space="0" w:color="ABABAB"/>
                                                        <w:left w:val="single" w:sz="6" w:space="0" w:color="ABABAB"/>
                                                        <w:bottom w:val="none" w:sz="0" w:space="0" w:color="auto"/>
                                                        <w:right w:val="single" w:sz="6" w:space="0" w:color="ABABAB"/>
                                                      </w:divBdr>
                                                      <w:divsChild>
                                                        <w:div w:id="1664235543">
                                                          <w:marLeft w:val="0"/>
                                                          <w:marRight w:val="0"/>
                                                          <w:marTop w:val="0"/>
                                                          <w:marBottom w:val="0"/>
                                                          <w:divBdr>
                                                            <w:top w:val="none" w:sz="0" w:space="0" w:color="auto"/>
                                                            <w:left w:val="none" w:sz="0" w:space="0" w:color="auto"/>
                                                            <w:bottom w:val="none" w:sz="0" w:space="0" w:color="auto"/>
                                                            <w:right w:val="none" w:sz="0" w:space="0" w:color="auto"/>
                                                          </w:divBdr>
                                                          <w:divsChild>
                                                            <w:div w:id="2145154849">
                                                              <w:marLeft w:val="0"/>
                                                              <w:marRight w:val="0"/>
                                                              <w:marTop w:val="0"/>
                                                              <w:marBottom w:val="0"/>
                                                              <w:divBdr>
                                                                <w:top w:val="none" w:sz="0" w:space="0" w:color="auto"/>
                                                                <w:left w:val="none" w:sz="0" w:space="0" w:color="auto"/>
                                                                <w:bottom w:val="none" w:sz="0" w:space="0" w:color="auto"/>
                                                                <w:right w:val="none" w:sz="0" w:space="0" w:color="auto"/>
                                                              </w:divBdr>
                                                              <w:divsChild>
                                                                <w:div w:id="1783063722">
                                                                  <w:marLeft w:val="0"/>
                                                                  <w:marRight w:val="0"/>
                                                                  <w:marTop w:val="0"/>
                                                                  <w:marBottom w:val="0"/>
                                                                  <w:divBdr>
                                                                    <w:top w:val="none" w:sz="0" w:space="0" w:color="auto"/>
                                                                    <w:left w:val="none" w:sz="0" w:space="0" w:color="auto"/>
                                                                    <w:bottom w:val="none" w:sz="0" w:space="0" w:color="auto"/>
                                                                    <w:right w:val="none" w:sz="0" w:space="0" w:color="auto"/>
                                                                  </w:divBdr>
                                                                  <w:divsChild>
                                                                    <w:div w:id="55903161">
                                                                      <w:marLeft w:val="0"/>
                                                                      <w:marRight w:val="0"/>
                                                                      <w:marTop w:val="0"/>
                                                                      <w:marBottom w:val="0"/>
                                                                      <w:divBdr>
                                                                        <w:top w:val="none" w:sz="0" w:space="0" w:color="auto"/>
                                                                        <w:left w:val="none" w:sz="0" w:space="0" w:color="auto"/>
                                                                        <w:bottom w:val="none" w:sz="0" w:space="0" w:color="auto"/>
                                                                        <w:right w:val="none" w:sz="0" w:space="0" w:color="auto"/>
                                                                      </w:divBdr>
                                                                      <w:divsChild>
                                                                        <w:div w:id="1481770792">
                                                                          <w:marLeft w:val="0"/>
                                                                          <w:marRight w:val="0"/>
                                                                          <w:marTop w:val="0"/>
                                                                          <w:marBottom w:val="0"/>
                                                                          <w:divBdr>
                                                                            <w:top w:val="none" w:sz="0" w:space="0" w:color="auto"/>
                                                                            <w:left w:val="none" w:sz="0" w:space="0" w:color="auto"/>
                                                                            <w:bottom w:val="none" w:sz="0" w:space="0" w:color="auto"/>
                                                                            <w:right w:val="none" w:sz="0" w:space="0" w:color="auto"/>
                                                                          </w:divBdr>
                                                                          <w:divsChild>
                                                                            <w:div w:id="43912082">
                                                                              <w:marLeft w:val="0"/>
                                                                              <w:marRight w:val="0"/>
                                                                              <w:marTop w:val="0"/>
                                                                              <w:marBottom w:val="0"/>
                                                                              <w:divBdr>
                                                                                <w:top w:val="none" w:sz="0" w:space="0" w:color="auto"/>
                                                                                <w:left w:val="none" w:sz="0" w:space="0" w:color="auto"/>
                                                                                <w:bottom w:val="none" w:sz="0" w:space="0" w:color="auto"/>
                                                                                <w:right w:val="none" w:sz="0" w:space="0" w:color="auto"/>
                                                                              </w:divBdr>
                                                                              <w:divsChild>
                                                                                <w:div w:id="545289245">
                                                                                  <w:marLeft w:val="0"/>
                                                                                  <w:marRight w:val="0"/>
                                                                                  <w:marTop w:val="0"/>
                                                                                  <w:marBottom w:val="0"/>
                                                                                  <w:divBdr>
                                                                                    <w:top w:val="none" w:sz="0" w:space="0" w:color="auto"/>
                                                                                    <w:left w:val="none" w:sz="0" w:space="0" w:color="auto"/>
                                                                                    <w:bottom w:val="none" w:sz="0" w:space="0" w:color="auto"/>
                                                                                    <w:right w:val="none" w:sz="0" w:space="0" w:color="auto"/>
                                                                                  </w:divBdr>
                                                                                </w:div>
                                                                                <w:div w:id="675496291">
                                                                                  <w:marLeft w:val="0"/>
                                                                                  <w:marRight w:val="0"/>
                                                                                  <w:marTop w:val="0"/>
                                                                                  <w:marBottom w:val="0"/>
                                                                                  <w:divBdr>
                                                                                    <w:top w:val="none" w:sz="0" w:space="0" w:color="auto"/>
                                                                                    <w:left w:val="none" w:sz="0" w:space="0" w:color="auto"/>
                                                                                    <w:bottom w:val="none" w:sz="0" w:space="0" w:color="auto"/>
                                                                                    <w:right w:val="none" w:sz="0" w:space="0" w:color="auto"/>
                                                                                  </w:divBdr>
                                                                                </w:div>
                                                                                <w:div w:id="115635791">
                                                                                  <w:marLeft w:val="0"/>
                                                                                  <w:marRight w:val="0"/>
                                                                                  <w:marTop w:val="0"/>
                                                                                  <w:marBottom w:val="0"/>
                                                                                  <w:divBdr>
                                                                                    <w:top w:val="none" w:sz="0" w:space="0" w:color="auto"/>
                                                                                    <w:left w:val="none" w:sz="0" w:space="0" w:color="auto"/>
                                                                                    <w:bottom w:val="none" w:sz="0" w:space="0" w:color="auto"/>
                                                                                    <w:right w:val="none" w:sz="0" w:space="0" w:color="auto"/>
                                                                                  </w:divBdr>
                                                                                </w:div>
                                                                                <w:div w:id="18810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466213">
      <w:bodyDiv w:val="1"/>
      <w:marLeft w:val="0"/>
      <w:marRight w:val="0"/>
      <w:marTop w:val="0"/>
      <w:marBottom w:val="0"/>
      <w:divBdr>
        <w:top w:val="none" w:sz="0" w:space="0" w:color="auto"/>
        <w:left w:val="none" w:sz="0" w:space="0" w:color="auto"/>
        <w:bottom w:val="none" w:sz="0" w:space="0" w:color="auto"/>
        <w:right w:val="none" w:sz="0" w:space="0" w:color="auto"/>
      </w:divBdr>
    </w:div>
    <w:div w:id="1483815420">
      <w:bodyDiv w:val="1"/>
      <w:marLeft w:val="0"/>
      <w:marRight w:val="0"/>
      <w:marTop w:val="0"/>
      <w:marBottom w:val="0"/>
      <w:divBdr>
        <w:top w:val="none" w:sz="0" w:space="0" w:color="auto"/>
        <w:left w:val="none" w:sz="0" w:space="0" w:color="auto"/>
        <w:bottom w:val="none" w:sz="0" w:space="0" w:color="auto"/>
        <w:right w:val="none" w:sz="0" w:space="0" w:color="auto"/>
      </w:divBdr>
    </w:div>
    <w:div w:id="1518810064">
      <w:bodyDiv w:val="1"/>
      <w:marLeft w:val="0"/>
      <w:marRight w:val="0"/>
      <w:marTop w:val="0"/>
      <w:marBottom w:val="0"/>
      <w:divBdr>
        <w:top w:val="none" w:sz="0" w:space="0" w:color="auto"/>
        <w:left w:val="none" w:sz="0" w:space="0" w:color="auto"/>
        <w:bottom w:val="none" w:sz="0" w:space="0" w:color="auto"/>
        <w:right w:val="none" w:sz="0" w:space="0" w:color="auto"/>
      </w:divBdr>
    </w:div>
    <w:div w:id="1526551263">
      <w:bodyDiv w:val="1"/>
      <w:marLeft w:val="0"/>
      <w:marRight w:val="0"/>
      <w:marTop w:val="0"/>
      <w:marBottom w:val="0"/>
      <w:divBdr>
        <w:top w:val="none" w:sz="0" w:space="0" w:color="auto"/>
        <w:left w:val="none" w:sz="0" w:space="0" w:color="auto"/>
        <w:bottom w:val="none" w:sz="0" w:space="0" w:color="auto"/>
        <w:right w:val="none" w:sz="0" w:space="0" w:color="auto"/>
      </w:divBdr>
    </w:div>
    <w:div w:id="1533031911">
      <w:bodyDiv w:val="1"/>
      <w:marLeft w:val="0"/>
      <w:marRight w:val="0"/>
      <w:marTop w:val="0"/>
      <w:marBottom w:val="0"/>
      <w:divBdr>
        <w:top w:val="none" w:sz="0" w:space="0" w:color="auto"/>
        <w:left w:val="none" w:sz="0" w:space="0" w:color="auto"/>
        <w:bottom w:val="none" w:sz="0" w:space="0" w:color="auto"/>
        <w:right w:val="none" w:sz="0" w:space="0" w:color="auto"/>
      </w:divBdr>
    </w:div>
    <w:div w:id="1579290220">
      <w:bodyDiv w:val="1"/>
      <w:marLeft w:val="0"/>
      <w:marRight w:val="0"/>
      <w:marTop w:val="0"/>
      <w:marBottom w:val="0"/>
      <w:divBdr>
        <w:top w:val="none" w:sz="0" w:space="0" w:color="auto"/>
        <w:left w:val="none" w:sz="0" w:space="0" w:color="auto"/>
        <w:bottom w:val="none" w:sz="0" w:space="0" w:color="auto"/>
        <w:right w:val="none" w:sz="0" w:space="0" w:color="auto"/>
      </w:divBdr>
    </w:div>
    <w:div w:id="1583682139">
      <w:bodyDiv w:val="1"/>
      <w:marLeft w:val="0"/>
      <w:marRight w:val="0"/>
      <w:marTop w:val="0"/>
      <w:marBottom w:val="0"/>
      <w:divBdr>
        <w:top w:val="none" w:sz="0" w:space="0" w:color="auto"/>
        <w:left w:val="none" w:sz="0" w:space="0" w:color="auto"/>
        <w:bottom w:val="none" w:sz="0" w:space="0" w:color="auto"/>
        <w:right w:val="none" w:sz="0" w:space="0" w:color="auto"/>
      </w:divBdr>
      <w:divsChild>
        <w:div w:id="1840122943">
          <w:marLeft w:val="0"/>
          <w:marRight w:val="0"/>
          <w:marTop w:val="0"/>
          <w:marBottom w:val="0"/>
          <w:divBdr>
            <w:top w:val="none" w:sz="0" w:space="0" w:color="auto"/>
            <w:left w:val="none" w:sz="0" w:space="0" w:color="auto"/>
            <w:bottom w:val="none" w:sz="0" w:space="0" w:color="auto"/>
            <w:right w:val="none" w:sz="0" w:space="0" w:color="auto"/>
          </w:divBdr>
          <w:divsChild>
            <w:div w:id="1695495348">
              <w:marLeft w:val="0"/>
              <w:marRight w:val="0"/>
              <w:marTop w:val="0"/>
              <w:marBottom w:val="0"/>
              <w:divBdr>
                <w:top w:val="none" w:sz="0" w:space="0" w:color="auto"/>
                <w:left w:val="none" w:sz="0" w:space="0" w:color="auto"/>
                <w:bottom w:val="none" w:sz="0" w:space="0" w:color="auto"/>
                <w:right w:val="none" w:sz="0" w:space="0" w:color="auto"/>
              </w:divBdr>
              <w:divsChild>
                <w:div w:id="1751269380">
                  <w:marLeft w:val="0"/>
                  <w:marRight w:val="0"/>
                  <w:marTop w:val="0"/>
                  <w:marBottom w:val="0"/>
                  <w:divBdr>
                    <w:top w:val="none" w:sz="0" w:space="0" w:color="auto"/>
                    <w:left w:val="none" w:sz="0" w:space="0" w:color="auto"/>
                    <w:bottom w:val="none" w:sz="0" w:space="0" w:color="auto"/>
                    <w:right w:val="none" w:sz="0" w:space="0" w:color="auto"/>
                  </w:divBdr>
                  <w:divsChild>
                    <w:div w:id="732853816">
                      <w:marLeft w:val="0"/>
                      <w:marRight w:val="0"/>
                      <w:marTop w:val="0"/>
                      <w:marBottom w:val="0"/>
                      <w:divBdr>
                        <w:top w:val="none" w:sz="0" w:space="0" w:color="auto"/>
                        <w:left w:val="none" w:sz="0" w:space="0" w:color="auto"/>
                        <w:bottom w:val="none" w:sz="0" w:space="0" w:color="auto"/>
                        <w:right w:val="none" w:sz="0" w:space="0" w:color="auto"/>
                      </w:divBdr>
                      <w:divsChild>
                        <w:div w:id="2069380919">
                          <w:marLeft w:val="0"/>
                          <w:marRight w:val="0"/>
                          <w:marTop w:val="0"/>
                          <w:marBottom w:val="0"/>
                          <w:divBdr>
                            <w:top w:val="none" w:sz="0" w:space="0" w:color="auto"/>
                            <w:left w:val="none" w:sz="0" w:space="0" w:color="auto"/>
                            <w:bottom w:val="none" w:sz="0" w:space="0" w:color="auto"/>
                            <w:right w:val="none" w:sz="0" w:space="0" w:color="auto"/>
                          </w:divBdr>
                          <w:divsChild>
                            <w:div w:id="420376467">
                              <w:marLeft w:val="0"/>
                              <w:marRight w:val="0"/>
                              <w:marTop w:val="0"/>
                              <w:marBottom w:val="0"/>
                              <w:divBdr>
                                <w:top w:val="none" w:sz="0" w:space="0" w:color="auto"/>
                                <w:left w:val="none" w:sz="0" w:space="0" w:color="auto"/>
                                <w:bottom w:val="none" w:sz="0" w:space="0" w:color="auto"/>
                                <w:right w:val="none" w:sz="0" w:space="0" w:color="auto"/>
                              </w:divBdr>
                              <w:divsChild>
                                <w:div w:id="1683582077">
                                  <w:marLeft w:val="0"/>
                                  <w:marRight w:val="0"/>
                                  <w:marTop w:val="0"/>
                                  <w:marBottom w:val="0"/>
                                  <w:divBdr>
                                    <w:top w:val="none" w:sz="0" w:space="0" w:color="auto"/>
                                    <w:left w:val="none" w:sz="0" w:space="0" w:color="auto"/>
                                    <w:bottom w:val="none" w:sz="0" w:space="0" w:color="auto"/>
                                    <w:right w:val="none" w:sz="0" w:space="0" w:color="auto"/>
                                  </w:divBdr>
                                  <w:divsChild>
                                    <w:div w:id="76755964">
                                      <w:marLeft w:val="0"/>
                                      <w:marRight w:val="0"/>
                                      <w:marTop w:val="0"/>
                                      <w:marBottom w:val="0"/>
                                      <w:divBdr>
                                        <w:top w:val="none" w:sz="0" w:space="0" w:color="auto"/>
                                        <w:left w:val="none" w:sz="0" w:space="0" w:color="auto"/>
                                        <w:bottom w:val="none" w:sz="0" w:space="0" w:color="auto"/>
                                        <w:right w:val="none" w:sz="0" w:space="0" w:color="auto"/>
                                      </w:divBdr>
                                      <w:divsChild>
                                        <w:div w:id="1273903231">
                                          <w:marLeft w:val="0"/>
                                          <w:marRight w:val="0"/>
                                          <w:marTop w:val="0"/>
                                          <w:marBottom w:val="0"/>
                                          <w:divBdr>
                                            <w:top w:val="none" w:sz="0" w:space="0" w:color="auto"/>
                                            <w:left w:val="none" w:sz="0" w:space="0" w:color="auto"/>
                                            <w:bottom w:val="none" w:sz="0" w:space="0" w:color="auto"/>
                                            <w:right w:val="none" w:sz="0" w:space="0" w:color="auto"/>
                                          </w:divBdr>
                                          <w:divsChild>
                                            <w:div w:id="2025864402">
                                              <w:marLeft w:val="0"/>
                                              <w:marRight w:val="0"/>
                                              <w:marTop w:val="0"/>
                                              <w:marBottom w:val="0"/>
                                              <w:divBdr>
                                                <w:top w:val="none" w:sz="0" w:space="0" w:color="auto"/>
                                                <w:left w:val="none" w:sz="0" w:space="0" w:color="auto"/>
                                                <w:bottom w:val="none" w:sz="0" w:space="0" w:color="auto"/>
                                                <w:right w:val="none" w:sz="0" w:space="0" w:color="auto"/>
                                              </w:divBdr>
                                              <w:divsChild>
                                                <w:div w:id="1832063894">
                                                  <w:marLeft w:val="0"/>
                                                  <w:marRight w:val="0"/>
                                                  <w:marTop w:val="0"/>
                                                  <w:marBottom w:val="0"/>
                                                  <w:divBdr>
                                                    <w:top w:val="none" w:sz="0" w:space="0" w:color="auto"/>
                                                    <w:left w:val="none" w:sz="0" w:space="0" w:color="auto"/>
                                                    <w:bottom w:val="none" w:sz="0" w:space="0" w:color="auto"/>
                                                    <w:right w:val="none" w:sz="0" w:space="0" w:color="auto"/>
                                                  </w:divBdr>
                                                  <w:divsChild>
                                                    <w:div w:id="1959991824">
                                                      <w:marLeft w:val="0"/>
                                                      <w:marRight w:val="0"/>
                                                      <w:marTop w:val="0"/>
                                                      <w:marBottom w:val="0"/>
                                                      <w:divBdr>
                                                        <w:top w:val="single" w:sz="6" w:space="0" w:color="ABABAB"/>
                                                        <w:left w:val="single" w:sz="6" w:space="0" w:color="ABABAB"/>
                                                        <w:bottom w:val="none" w:sz="0" w:space="0" w:color="auto"/>
                                                        <w:right w:val="single" w:sz="6" w:space="0" w:color="ABABAB"/>
                                                      </w:divBdr>
                                                      <w:divsChild>
                                                        <w:div w:id="111173518">
                                                          <w:marLeft w:val="0"/>
                                                          <w:marRight w:val="0"/>
                                                          <w:marTop w:val="0"/>
                                                          <w:marBottom w:val="0"/>
                                                          <w:divBdr>
                                                            <w:top w:val="none" w:sz="0" w:space="0" w:color="auto"/>
                                                            <w:left w:val="none" w:sz="0" w:space="0" w:color="auto"/>
                                                            <w:bottom w:val="none" w:sz="0" w:space="0" w:color="auto"/>
                                                            <w:right w:val="none" w:sz="0" w:space="0" w:color="auto"/>
                                                          </w:divBdr>
                                                          <w:divsChild>
                                                            <w:div w:id="1428426343">
                                                              <w:marLeft w:val="0"/>
                                                              <w:marRight w:val="0"/>
                                                              <w:marTop w:val="0"/>
                                                              <w:marBottom w:val="0"/>
                                                              <w:divBdr>
                                                                <w:top w:val="none" w:sz="0" w:space="0" w:color="auto"/>
                                                                <w:left w:val="none" w:sz="0" w:space="0" w:color="auto"/>
                                                                <w:bottom w:val="none" w:sz="0" w:space="0" w:color="auto"/>
                                                                <w:right w:val="none" w:sz="0" w:space="0" w:color="auto"/>
                                                              </w:divBdr>
                                                              <w:divsChild>
                                                                <w:div w:id="1558711052">
                                                                  <w:marLeft w:val="0"/>
                                                                  <w:marRight w:val="0"/>
                                                                  <w:marTop w:val="0"/>
                                                                  <w:marBottom w:val="0"/>
                                                                  <w:divBdr>
                                                                    <w:top w:val="none" w:sz="0" w:space="0" w:color="auto"/>
                                                                    <w:left w:val="none" w:sz="0" w:space="0" w:color="auto"/>
                                                                    <w:bottom w:val="none" w:sz="0" w:space="0" w:color="auto"/>
                                                                    <w:right w:val="none" w:sz="0" w:space="0" w:color="auto"/>
                                                                  </w:divBdr>
                                                                  <w:divsChild>
                                                                    <w:div w:id="1725444866">
                                                                      <w:marLeft w:val="0"/>
                                                                      <w:marRight w:val="0"/>
                                                                      <w:marTop w:val="0"/>
                                                                      <w:marBottom w:val="0"/>
                                                                      <w:divBdr>
                                                                        <w:top w:val="none" w:sz="0" w:space="0" w:color="auto"/>
                                                                        <w:left w:val="none" w:sz="0" w:space="0" w:color="auto"/>
                                                                        <w:bottom w:val="none" w:sz="0" w:space="0" w:color="auto"/>
                                                                        <w:right w:val="none" w:sz="0" w:space="0" w:color="auto"/>
                                                                      </w:divBdr>
                                                                      <w:divsChild>
                                                                        <w:div w:id="193620658">
                                                                          <w:marLeft w:val="0"/>
                                                                          <w:marRight w:val="0"/>
                                                                          <w:marTop w:val="0"/>
                                                                          <w:marBottom w:val="0"/>
                                                                          <w:divBdr>
                                                                            <w:top w:val="none" w:sz="0" w:space="0" w:color="auto"/>
                                                                            <w:left w:val="none" w:sz="0" w:space="0" w:color="auto"/>
                                                                            <w:bottom w:val="none" w:sz="0" w:space="0" w:color="auto"/>
                                                                            <w:right w:val="none" w:sz="0" w:space="0" w:color="auto"/>
                                                                          </w:divBdr>
                                                                          <w:divsChild>
                                                                            <w:div w:id="1285230610">
                                                                              <w:marLeft w:val="0"/>
                                                                              <w:marRight w:val="0"/>
                                                                              <w:marTop w:val="0"/>
                                                                              <w:marBottom w:val="0"/>
                                                                              <w:divBdr>
                                                                                <w:top w:val="none" w:sz="0" w:space="0" w:color="auto"/>
                                                                                <w:left w:val="none" w:sz="0" w:space="0" w:color="auto"/>
                                                                                <w:bottom w:val="none" w:sz="0" w:space="0" w:color="auto"/>
                                                                                <w:right w:val="none" w:sz="0" w:space="0" w:color="auto"/>
                                                                              </w:divBdr>
                                                                              <w:divsChild>
                                                                                <w:div w:id="1777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21757">
      <w:bodyDiv w:val="1"/>
      <w:marLeft w:val="0"/>
      <w:marRight w:val="0"/>
      <w:marTop w:val="0"/>
      <w:marBottom w:val="0"/>
      <w:divBdr>
        <w:top w:val="none" w:sz="0" w:space="0" w:color="auto"/>
        <w:left w:val="none" w:sz="0" w:space="0" w:color="auto"/>
        <w:bottom w:val="none" w:sz="0" w:space="0" w:color="auto"/>
        <w:right w:val="none" w:sz="0" w:space="0" w:color="auto"/>
      </w:divBdr>
      <w:divsChild>
        <w:div w:id="2112433581">
          <w:marLeft w:val="0"/>
          <w:marRight w:val="0"/>
          <w:marTop w:val="0"/>
          <w:marBottom w:val="0"/>
          <w:divBdr>
            <w:top w:val="none" w:sz="0" w:space="0" w:color="auto"/>
            <w:left w:val="none" w:sz="0" w:space="0" w:color="auto"/>
            <w:bottom w:val="none" w:sz="0" w:space="0" w:color="auto"/>
            <w:right w:val="none" w:sz="0" w:space="0" w:color="auto"/>
          </w:divBdr>
          <w:divsChild>
            <w:div w:id="754593335">
              <w:marLeft w:val="0"/>
              <w:marRight w:val="0"/>
              <w:marTop w:val="0"/>
              <w:marBottom w:val="0"/>
              <w:divBdr>
                <w:top w:val="none" w:sz="0" w:space="0" w:color="auto"/>
                <w:left w:val="none" w:sz="0" w:space="0" w:color="auto"/>
                <w:bottom w:val="none" w:sz="0" w:space="0" w:color="auto"/>
                <w:right w:val="none" w:sz="0" w:space="0" w:color="auto"/>
              </w:divBdr>
              <w:divsChild>
                <w:div w:id="110629867">
                  <w:marLeft w:val="0"/>
                  <w:marRight w:val="0"/>
                  <w:marTop w:val="0"/>
                  <w:marBottom w:val="0"/>
                  <w:divBdr>
                    <w:top w:val="none" w:sz="0" w:space="0" w:color="auto"/>
                    <w:left w:val="none" w:sz="0" w:space="0" w:color="auto"/>
                    <w:bottom w:val="none" w:sz="0" w:space="0" w:color="auto"/>
                    <w:right w:val="none" w:sz="0" w:space="0" w:color="auto"/>
                  </w:divBdr>
                  <w:divsChild>
                    <w:div w:id="190459113">
                      <w:marLeft w:val="0"/>
                      <w:marRight w:val="0"/>
                      <w:marTop w:val="0"/>
                      <w:marBottom w:val="0"/>
                      <w:divBdr>
                        <w:top w:val="none" w:sz="0" w:space="0" w:color="auto"/>
                        <w:left w:val="none" w:sz="0" w:space="0" w:color="auto"/>
                        <w:bottom w:val="none" w:sz="0" w:space="0" w:color="auto"/>
                        <w:right w:val="none" w:sz="0" w:space="0" w:color="auto"/>
                      </w:divBdr>
                      <w:divsChild>
                        <w:div w:id="486941979">
                          <w:marLeft w:val="0"/>
                          <w:marRight w:val="0"/>
                          <w:marTop w:val="0"/>
                          <w:marBottom w:val="0"/>
                          <w:divBdr>
                            <w:top w:val="none" w:sz="0" w:space="0" w:color="auto"/>
                            <w:left w:val="none" w:sz="0" w:space="0" w:color="auto"/>
                            <w:bottom w:val="none" w:sz="0" w:space="0" w:color="auto"/>
                            <w:right w:val="none" w:sz="0" w:space="0" w:color="auto"/>
                          </w:divBdr>
                          <w:divsChild>
                            <w:div w:id="1582252521">
                              <w:marLeft w:val="0"/>
                              <w:marRight w:val="0"/>
                              <w:marTop w:val="0"/>
                              <w:marBottom w:val="0"/>
                              <w:divBdr>
                                <w:top w:val="none" w:sz="0" w:space="0" w:color="auto"/>
                                <w:left w:val="none" w:sz="0" w:space="0" w:color="auto"/>
                                <w:bottom w:val="none" w:sz="0" w:space="0" w:color="auto"/>
                                <w:right w:val="none" w:sz="0" w:space="0" w:color="auto"/>
                              </w:divBdr>
                              <w:divsChild>
                                <w:div w:id="1130131716">
                                  <w:marLeft w:val="0"/>
                                  <w:marRight w:val="0"/>
                                  <w:marTop w:val="0"/>
                                  <w:marBottom w:val="0"/>
                                  <w:divBdr>
                                    <w:top w:val="none" w:sz="0" w:space="0" w:color="auto"/>
                                    <w:left w:val="none" w:sz="0" w:space="0" w:color="auto"/>
                                    <w:bottom w:val="none" w:sz="0" w:space="0" w:color="auto"/>
                                    <w:right w:val="none" w:sz="0" w:space="0" w:color="auto"/>
                                  </w:divBdr>
                                  <w:divsChild>
                                    <w:div w:id="813984657">
                                      <w:marLeft w:val="0"/>
                                      <w:marRight w:val="0"/>
                                      <w:marTop w:val="0"/>
                                      <w:marBottom w:val="0"/>
                                      <w:divBdr>
                                        <w:top w:val="none" w:sz="0" w:space="0" w:color="auto"/>
                                        <w:left w:val="none" w:sz="0" w:space="0" w:color="auto"/>
                                        <w:bottom w:val="none" w:sz="0" w:space="0" w:color="auto"/>
                                        <w:right w:val="none" w:sz="0" w:space="0" w:color="auto"/>
                                      </w:divBdr>
                                      <w:divsChild>
                                        <w:div w:id="1058355515">
                                          <w:marLeft w:val="0"/>
                                          <w:marRight w:val="0"/>
                                          <w:marTop w:val="0"/>
                                          <w:marBottom w:val="0"/>
                                          <w:divBdr>
                                            <w:top w:val="none" w:sz="0" w:space="0" w:color="auto"/>
                                            <w:left w:val="none" w:sz="0" w:space="0" w:color="auto"/>
                                            <w:bottom w:val="none" w:sz="0" w:space="0" w:color="auto"/>
                                            <w:right w:val="none" w:sz="0" w:space="0" w:color="auto"/>
                                          </w:divBdr>
                                          <w:divsChild>
                                            <w:div w:id="526915474">
                                              <w:marLeft w:val="0"/>
                                              <w:marRight w:val="0"/>
                                              <w:marTop w:val="0"/>
                                              <w:marBottom w:val="0"/>
                                              <w:divBdr>
                                                <w:top w:val="none" w:sz="0" w:space="0" w:color="auto"/>
                                                <w:left w:val="none" w:sz="0" w:space="0" w:color="auto"/>
                                                <w:bottom w:val="none" w:sz="0" w:space="0" w:color="auto"/>
                                                <w:right w:val="none" w:sz="0" w:space="0" w:color="auto"/>
                                              </w:divBdr>
                                              <w:divsChild>
                                                <w:div w:id="1352029147">
                                                  <w:marLeft w:val="0"/>
                                                  <w:marRight w:val="0"/>
                                                  <w:marTop w:val="0"/>
                                                  <w:marBottom w:val="0"/>
                                                  <w:divBdr>
                                                    <w:top w:val="none" w:sz="0" w:space="0" w:color="auto"/>
                                                    <w:left w:val="none" w:sz="0" w:space="0" w:color="auto"/>
                                                    <w:bottom w:val="none" w:sz="0" w:space="0" w:color="auto"/>
                                                    <w:right w:val="none" w:sz="0" w:space="0" w:color="auto"/>
                                                  </w:divBdr>
                                                  <w:divsChild>
                                                    <w:div w:id="792089601">
                                                      <w:marLeft w:val="0"/>
                                                      <w:marRight w:val="0"/>
                                                      <w:marTop w:val="0"/>
                                                      <w:marBottom w:val="0"/>
                                                      <w:divBdr>
                                                        <w:top w:val="single" w:sz="6" w:space="0" w:color="ABABAB"/>
                                                        <w:left w:val="single" w:sz="6" w:space="0" w:color="ABABAB"/>
                                                        <w:bottom w:val="none" w:sz="0" w:space="0" w:color="auto"/>
                                                        <w:right w:val="single" w:sz="6" w:space="0" w:color="ABABAB"/>
                                                      </w:divBdr>
                                                      <w:divsChild>
                                                        <w:div w:id="441730608">
                                                          <w:marLeft w:val="0"/>
                                                          <w:marRight w:val="0"/>
                                                          <w:marTop w:val="0"/>
                                                          <w:marBottom w:val="0"/>
                                                          <w:divBdr>
                                                            <w:top w:val="none" w:sz="0" w:space="0" w:color="auto"/>
                                                            <w:left w:val="none" w:sz="0" w:space="0" w:color="auto"/>
                                                            <w:bottom w:val="none" w:sz="0" w:space="0" w:color="auto"/>
                                                            <w:right w:val="none" w:sz="0" w:space="0" w:color="auto"/>
                                                          </w:divBdr>
                                                          <w:divsChild>
                                                            <w:div w:id="209070797">
                                                              <w:marLeft w:val="0"/>
                                                              <w:marRight w:val="0"/>
                                                              <w:marTop w:val="0"/>
                                                              <w:marBottom w:val="0"/>
                                                              <w:divBdr>
                                                                <w:top w:val="none" w:sz="0" w:space="0" w:color="auto"/>
                                                                <w:left w:val="none" w:sz="0" w:space="0" w:color="auto"/>
                                                                <w:bottom w:val="none" w:sz="0" w:space="0" w:color="auto"/>
                                                                <w:right w:val="none" w:sz="0" w:space="0" w:color="auto"/>
                                                              </w:divBdr>
                                                              <w:divsChild>
                                                                <w:div w:id="677852988">
                                                                  <w:marLeft w:val="0"/>
                                                                  <w:marRight w:val="0"/>
                                                                  <w:marTop w:val="0"/>
                                                                  <w:marBottom w:val="0"/>
                                                                  <w:divBdr>
                                                                    <w:top w:val="none" w:sz="0" w:space="0" w:color="auto"/>
                                                                    <w:left w:val="none" w:sz="0" w:space="0" w:color="auto"/>
                                                                    <w:bottom w:val="none" w:sz="0" w:space="0" w:color="auto"/>
                                                                    <w:right w:val="none" w:sz="0" w:space="0" w:color="auto"/>
                                                                  </w:divBdr>
                                                                  <w:divsChild>
                                                                    <w:div w:id="747650503">
                                                                      <w:marLeft w:val="0"/>
                                                                      <w:marRight w:val="0"/>
                                                                      <w:marTop w:val="0"/>
                                                                      <w:marBottom w:val="0"/>
                                                                      <w:divBdr>
                                                                        <w:top w:val="none" w:sz="0" w:space="0" w:color="auto"/>
                                                                        <w:left w:val="none" w:sz="0" w:space="0" w:color="auto"/>
                                                                        <w:bottom w:val="none" w:sz="0" w:space="0" w:color="auto"/>
                                                                        <w:right w:val="none" w:sz="0" w:space="0" w:color="auto"/>
                                                                      </w:divBdr>
                                                                      <w:divsChild>
                                                                        <w:div w:id="703361283">
                                                                          <w:marLeft w:val="0"/>
                                                                          <w:marRight w:val="0"/>
                                                                          <w:marTop w:val="0"/>
                                                                          <w:marBottom w:val="0"/>
                                                                          <w:divBdr>
                                                                            <w:top w:val="none" w:sz="0" w:space="0" w:color="auto"/>
                                                                            <w:left w:val="none" w:sz="0" w:space="0" w:color="auto"/>
                                                                            <w:bottom w:val="none" w:sz="0" w:space="0" w:color="auto"/>
                                                                            <w:right w:val="none" w:sz="0" w:space="0" w:color="auto"/>
                                                                          </w:divBdr>
                                                                          <w:divsChild>
                                                                            <w:div w:id="970205998">
                                                                              <w:marLeft w:val="0"/>
                                                                              <w:marRight w:val="0"/>
                                                                              <w:marTop w:val="0"/>
                                                                              <w:marBottom w:val="0"/>
                                                                              <w:divBdr>
                                                                                <w:top w:val="none" w:sz="0" w:space="0" w:color="auto"/>
                                                                                <w:left w:val="none" w:sz="0" w:space="0" w:color="auto"/>
                                                                                <w:bottom w:val="none" w:sz="0" w:space="0" w:color="auto"/>
                                                                                <w:right w:val="none" w:sz="0" w:space="0" w:color="auto"/>
                                                                              </w:divBdr>
                                                                              <w:divsChild>
                                                                                <w:div w:id="10285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527067">
      <w:bodyDiv w:val="1"/>
      <w:marLeft w:val="0"/>
      <w:marRight w:val="0"/>
      <w:marTop w:val="0"/>
      <w:marBottom w:val="0"/>
      <w:divBdr>
        <w:top w:val="none" w:sz="0" w:space="0" w:color="auto"/>
        <w:left w:val="none" w:sz="0" w:space="0" w:color="auto"/>
        <w:bottom w:val="none" w:sz="0" w:space="0" w:color="auto"/>
        <w:right w:val="none" w:sz="0" w:space="0" w:color="auto"/>
      </w:divBdr>
    </w:div>
    <w:div w:id="1625428987">
      <w:bodyDiv w:val="1"/>
      <w:marLeft w:val="0"/>
      <w:marRight w:val="0"/>
      <w:marTop w:val="0"/>
      <w:marBottom w:val="0"/>
      <w:divBdr>
        <w:top w:val="none" w:sz="0" w:space="0" w:color="auto"/>
        <w:left w:val="none" w:sz="0" w:space="0" w:color="auto"/>
        <w:bottom w:val="none" w:sz="0" w:space="0" w:color="auto"/>
        <w:right w:val="none" w:sz="0" w:space="0" w:color="auto"/>
      </w:divBdr>
    </w:div>
    <w:div w:id="1685785880">
      <w:bodyDiv w:val="1"/>
      <w:marLeft w:val="0"/>
      <w:marRight w:val="0"/>
      <w:marTop w:val="0"/>
      <w:marBottom w:val="0"/>
      <w:divBdr>
        <w:top w:val="none" w:sz="0" w:space="0" w:color="auto"/>
        <w:left w:val="none" w:sz="0" w:space="0" w:color="auto"/>
        <w:bottom w:val="none" w:sz="0" w:space="0" w:color="auto"/>
        <w:right w:val="none" w:sz="0" w:space="0" w:color="auto"/>
      </w:divBdr>
    </w:div>
    <w:div w:id="1740513447">
      <w:bodyDiv w:val="1"/>
      <w:marLeft w:val="0"/>
      <w:marRight w:val="0"/>
      <w:marTop w:val="0"/>
      <w:marBottom w:val="0"/>
      <w:divBdr>
        <w:top w:val="none" w:sz="0" w:space="0" w:color="auto"/>
        <w:left w:val="none" w:sz="0" w:space="0" w:color="auto"/>
        <w:bottom w:val="none" w:sz="0" w:space="0" w:color="auto"/>
        <w:right w:val="none" w:sz="0" w:space="0" w:color="auto"/>
      </w:divBdr>
      <w:divsChild>
        <w:div w:id="1710914191">
          <w:marLeft w:val="0"/>
          <w:marRight w:val="0"/>
          <w:marTop w:val="0"/>
          <w:marBottom w:val="0"/>
          <w:divBdr>
            <w:top w:val="none" w:sz="0" w:space="0" w:color="auto"/>
            <w:left w:val="none" w:sz="0" w:space="0" w:color="auto"/>
            <w:bottom w:val="none" w:sz="0" w:space="0" w:color="auto"/>
            <w:right w:val="none" w:sz="0" w:space="0" w:color="auto"/>
          </w:divBdr>
          <w:divsChild>
            <w:div w:id="1826969285">
              <w:marLeft w:val="0"/>
              <w:marRight w:val="0"/>
              <w:marTop w:val="0"/>
              <w:marBottom w:val="0"/>
              <w:divBdr>
                <w:top w:val="none" w:sz="0" w:space="0" w:color="auto"/>
                <w:left w:val="none" w:sz="0" w:space="0" w:color="auto"/>
                <w:bottom w:val="none" w:sz="0" w:space="0" w:color="auto"/>
                <w:right w:val="none" w:sz="0" w:space="0" w:color="auto"/>
              </w:divBdr>
              <w:divsChild>
                <w:div w:id="235559468">
                  <w:marLeft w:val="0"/>
                  <w:marRight w:val="0"/>
                  <w:marTop w:val="0"/>
                  <w:marBottom w:val="0"/>
                  <w:divBdr>
                    <w:top w:val="none" w:sz="0" w:space="0" w:color="auto"/>
                    <w:left w:val="none" w:sz="0" w:space="0" w:color="auto"/>
                    <w:bottom w:val="none" w:sz="0" w:space="0" w:color="auto"/>
                    <w:right w:val="none" w:sz="0" w:space="0" w:color="auto"/>
                  </w:divBdr>
                  <w:divsChild>
                    <w:div w:id="1584484014">
                      <w:marLeft w:val="0"/>
                      <w:marRight w:val="0"/>
                      <w:marTop w:val="0"/>
                      <w:marBottom w:val="0"/>
                      <w:divBdr>
                        <w:top w:val="none" w:sz="0" w:space="0" w:color="auto"/>
                        <w:left w:val="none" w:sz="0" w:space="0" w:color="auto"/>
                        <w:bottom w:val="none" w:sz="0" w:space="0" w:color="auto"/>
                        <w:right w:val="none" w:sz="0" w:space="0" w:color="auto"/>
                      </w:divBdr>
                      <w:divsChild>
                        <w:div w:id="1718779862">
                          <w:marLeft w:val="0"/>
                          <w:marRight w:val="0"/>
                          <w:marTop w:val="0"/>
                          <w:marBottom w:val="0"/>
                          <w:divBdr>
                            <w:top w:val="none" w:sz="0" w:space="0" w:color="auto"/>
                            <w:left w:val="none" w:sz="0" w:space="0" w:color="auto"/>
                            <w:bottom w:val="none" w:sz="0" w:space="0" w:color="auto"/>
                            <w:right w:val="none" w:sz="0" w:space="0" w:color="auto"/>
                          </w:divBdr>
                          <w:divsChild>
                            <w:div w:id="1494223101">
                              <w:marLeft w:val="0"/>
                              <w:marRight w:val="0"/>
                              <w:marTop w:val="0"/>
                              <w:marBottom w:val="0"/>
                              <w:divBdr>
                                <w:top w:val="none" w:sz="0" w:space="0" w:color="auto"/>
                                <w:left w:val="none" w:sz="0" w:space="0" w:color="auto"/>
                                <w:bottom w:val="none" w:sz="0" w:space="0" w:color="auto"/>
                                <w:right w:val="none" w:sz="0" w:space="0" w:color="auto"/>
                              </w:divBdr>
                              <w:divsChild>
                                <w:div w:id="1925722948">
                                  <w:marLeft w:val="0"/>
                                  <w:marRight w:val="0"/>
                                  <w:marTop w:val="0"/>
                                  <w:marBottom w:val="0"/>
                                  <w:divBdr>
                                    <w:top w:val="none" w:sz="0" w:space="0" w:color="auto"/>
                                    <w:left w:val="none" w:sz="0" w:space="0" w:color="auto"/>
                                    <w:bottom w:val="none" w:sz="0" w:space="0" w:color="auto"/>
                                    <w:right w:val="none" w:sz="0" w:space="0" w:color="auto"/>
                                  </w:divBdr>
                                  <w:divsChild>
                                    <w:div w:id="2060473353">
                                      <w:marLeft w:val="0"/>
                                      <w:marRight w:val="0"/>
                                      <w:marTop w:val="0"/>
                                      <w:marBottom w:val="0"/>
                                      <w:divBdr>
                                        <w:top w:val="none" w:sz="0" w:space="0" w:color="auto"/>
                                        <w:left w:val="none" w:sz="0" w:space="0" w:color="auto"/>
                                        <w:bottom w:val="none" w:sz="0" w:space="0" w:color="auto"/>
                                        <w:right w:val="none" w:sz="0" w:space="0" w:color="auto"/>
                                      </w:divBdr>
                                      <w:divsChild>
                                        <w:div w:id="173347424">
                                          <w:marLeft w:val="0"/>
                                          <w:marRight w:val="0"/>
                                          <w:marTop w:val="0"/>
                                          <w:marBottom w:val="0"/>
                                          <w:divBdr>
                                            <w:top w:val="none" w:sz="0" w:space="0" w:color="auto"/>
                                            <w:left w:val="none" w:sz="0" w:space="0" w:color="auto"/>
                                            <w:bottom w:val="none" w:sz="0" w:space="0" w:color="auto"/>
                                            <w:right w:val="none" w:sz="0" w:space="0" w:color="auto"/>
                                          </w:divBdr>
                                          <w:divsChild>
                                            <w:div w:id="1873031912">
                                              <w:marLeft w:val="0"/>
                                              <w:marRight w:val="0"/>
                                              <w:marTop w:val="0"/>
                                              <w:marBottom w:val="0"/>
                                              <w:divBdr>
                                                <w:top w:val="none" w:sz="0" w:space="0" w:color="auto"/>
                                                <w:left w:val="none" w:sz="0" w:space="0" w:color="auto"/>
                                                <w:bottom w:val="none" w:sz="0" w:space="0" w:color="auto"/>
                                                <w:right w:val="none" w:sz="0" w:space="0" w:color="auto"/>
                                              </w:divBdr>
                                              <w:divsChild>
                                                <w:div w:id="1397629313">
                                                  <w:marLeft w:val="0"/>
                                                  <w:marRight w:val="0"/>
                                                  <w:marTop w:val="0"/>
                                                  <w:marBottom w:val="0"/>
                                                  <w:divBdr>
                                                    <w:top w:val="none" w:sz="0" w:space="0" w:color="auto"/>
                                                    <w:left w:val="none" w:sz="0" w:space="0" w:color="auto"/>
                                                    <w:bottom w:val="none" w:sz="0" w:space="0" w:color="auto"/>
                                                    <w:right w:val="none" w:sz="0" w:space="0" w:color="auto"/>
                                                  </w:divBdr>
                                                  <w:divsChild>
                                                    <w:div w:id="1637030499">
                                                      <w:marLeft w:val="0"/>
                                                      <w:marRight w:val="0"/>
                                                      <w:marTop w:val="0"/>
                                                      <w:marBottom w:val="0"/>
                                                      <w:divBdr>
                                                        <w:top w:val="single" w:sz="6" w:space="0" w:color="ABABAB"/>
                                                        <w:left w:val="single" w:sz="6" w:space="0" w:color="ABABAB"/>
                                                        <w:bottom w:val="none" w:sz="0" w:space="0" w:color="auto"/>
                                                        <w:right w:val="single" w:sz="6" w:space="0" w:color="ABABAB"/>
                                                      </w:divBdr>
                                                      <w:divsChild>
                                                        <w:div w:id="141120961">
                                                          <w:marLeft w:val="0"/>
                                                          <w:marRight w:val="0"/>
                                                          <w:marTop w:val="0"/>
                                                          <w:marBottom w:val="0"/>
                                                          <w:divBdr>
                                                            <w:top w:val="none" w:sz="0" w:space="0" w:color="auto"/>
                                                            <w:left w:val="none" w:sz="0" w:space="0" w:color="auto"/>
                                                            <w:bottom w:val="none" w:sz="0" w:space="0" w:color="auto"/>
                                                            <w:right w:val="none" w:sz="0" w:space="0" w:color="auto"/>
                                                          </w:divBdr>
                                                          <w:divsChild>
                                                            <w:div w:id="662926735">
                                                              <w:marLeft w:val="0"/>
                                                              <w:marRight w:val="0"/>
                                                              <w:marTop w:val="0"/>
                                                              <w:marBottom w:val="0"/>
                                                              <w:divBdr>
                                                                <w:top w:val="none" w:sz="0" w:space="0" w:color="auto"/>
                                                                <w:left w:val="none" w:sz="0" w:space="0" w:color="auto"/>
                                                                <w:bottom w:val="none" w:sz="0" w:space="0" w:color="auto"/>
                                                                <w:right w:val="none" w:sz="0" w:space="0" w:color="auto"/>
                                                              </w:divBdr>
                                                              <w:divsChild>
                                                                <w:div w:id="207496789">
                                                                  <w:marLeft w:val="0"/>
                                                                  <w:marRight w:val="0"/>
                                                                  <w:marTop w:val="0"/>
                                                                  <w:marBottom w:val="0"/>
                                                                  <w:divBdr>
                                                                    <w:top w:val="none" w:sz="0" w:space="0" w:color="auto"/>
                                                                    <w:left w:val="none" w:sz="0" w:space="0" w:color="auto"/>
                                                                    <w:bottom w:val="none" w:sz="0" w:space="0" w:color="auto"/>
                                                                    <w:right w:val="none" w:sz="0" w:space="0" w:color="auto"/>
                                                                  </w:divBdr>
                                                                  <w:divsChild>
                                                                    <w:div w:id="1378772726">
                                                                      <w:marLeft w:val="0"/>
                                                                      <w:marRight w:val="0"/>
                                                                      <w:marTop w:val="0"/>
                                                                      <w:marBottom w:val="0"/>
                                                                      <w:divBdr>
                                                                        <w:top w:val="none" w:sz="0" w:space="0" w:color="auto"/>
                                                                        <w:left w:val="none" w:sz="0" w:space="0" w:color="auto"/>
                                                                        <w:bottom w:val="none" w:sz="0" w:space="0" w:color="auto"/>
                                                                        <w:right w:val="none" w:sz="0" w:space="0" w:color="auto"/>
                                                                      </w:divBdr>
                                                                      <w:divsChild>
                                                                        <w:div w:id="1094278416">
                                                                          <w:marLeft w:val="0"/>
                                                                          <w:marRight w:val="0"/>
                                                                          <w:marTop w:val="0"/>
                                                                          <w:marBottom w:val="0"/>
                                                                          <w:divBdr>
                                                                            <w:top w:val="none" w:sz="0" w:space="0" w:color="auto"/>
                                                                            <w:left w:val="none" w:sz="0" w:space="0" w:color="auto"/>
                                                                            <w:bottom w:val="none" w:sz="0" w:space="0" w:color="auto"/>
                                                                            <w:right w:val="none" w:sz="0" w:space="0" w:color="auto"/>
                                                                          </w:divBdr>
                                                                          <w:divsChild>
                                                                            <w:div w:id="980772606">
                                                                              <w:marLeft w:val="0"/>
                                                                              <w:marRight w:val="0"/>
                                                                              <w:marTop w:val="0"/>
                                                                              <w:marBottom w:val="0"/>
                                                                              <w:divBdr>
                                                                                <w:top w:val="none" w:sz="0" w:space="0" w:color="auto"/>
                                                                                <w:left w:val="none" w:sz="0" w:space="0" w:color="auto"/>
                                                                                <w:bottom w:val="none" w:sz="0" w:space="0" w:color="auto"/>
                                                                                <w:right w:val="none" w:sz="0" w:space="0" w:color="auto"/>
                                                                              </w:divBdr>
                                                                              <w:divsChild>
                                                                                <w:div w:id="49234571">
                                                                                  <w:marLeft w:val="0"/>
                                                                                  <w:marRight w:val="0"/>
                                                                                  <w:marTop w:val="0"/>
                                                                                  <w:marBottom w:val="0"/>
                                                                                  <w:divBdr>
                                                                                    <w:top w:val="none" w:sz="0" w:space="0" w:color="auto"/>
                                                                                    <w:left w:val="none" w:sz="0" w:space="0" w:color="auto"/>
                                                                                    <w:bottom w:val="none" w:sz="0" w:space="0" w:color="auto"/>
                                                                                    <w:right w:val="none" w:sz="0" w:space="0" w:color="auto"/>
                                                                                  </w:divBdr>
                                                                                  <w:divsChild>
                                                                                    <w:div w:id="1952974692">
                                                                                      <w:marLeft w:val="0"/>
                                                                                      <w:marRight w:val="0"/>
                                                                                      <w:marTop w:val="0"/>
                                                                                      <w:marBottom w:val="0"/>
                                                                                      <w:divBdr>
                                                                                        <w:top w:val="none" w:sz="0" w:space="0" w:color="auto"/>
                                                                                        <w:left w:val="none" w:sz="0" w:space="0" w:color="auto"/>
                                                                                        <w:bottom w:val="none" w:sz="0" w:space="0" w:color="auto"/>
                                                                                        <w:right w:val="none" w:sz="0" w:space="0" w:color="auto"/>
                                                                                      </w:divBdr>
                                                                                    </w:div>
                                                                                    <w:div w:id="2119174993">
                                                                                      <w:marLeft w:val="0"/>
                                                                                      <w:marRight w:val="0"/>
                                                                                      <w:marTop w:val="0"/>
                                                                                      <w:marBottom w:val="0"/>
                                                                                      <w:divBdr>
                                                                                        <w:top w:val="none" w:sz="0" w:space="0" w:color="auto"/>
                                                                                        <w:left w:val="none" w:sz="0" w:space="0" w:color="auto"/>
                                                                                        <w:bottom w:val="none" w:sz="0" w:space="0" w:color="auto"/>
                                                                                        <w:right w:val="none" w:sz="0" w:space="0" w:color="auto"/>
                                                                                      </w:divBdr>
                                                                                    </w:div>
                                                                                    <w:div w:id="834414952">
                                                                                      <w:marLeft w:val="0"/>
                                                                                      <w:marRight w:val="0"/>
                                                                                      <w:marTop w:val="0"/>
                                                                                      <w:marBottom w:val="0"/>
                                                                                      <w:divBdr>
                                                                                        <w:top w:val="none" w:sz="0" w:space="0" w:color="auto"/>
                                                                                        <w:left w:val="none" w:sz="0" w:space="0" w:color="auto"/>
                                                                                        <w:bottom w:val="none" w:sz="0" w:space="0" w:color="auto"/>
                                                                                        <w:right w:val="none" w:sz="0" w:space="0" w:color="auto"/>
                                                                                      </w:divBdr>
                                                                                    </w:div>
                                                                                  </w:divsChild>
                                                                                </w:div>
                                                                                <w:div w:id="1731077341">
                                                                                  <w:marLeft w:val="0"/>
                                                                                  <w:marRight w:val="0"/>
                                                                                  <w:marTop w:val="0"/>
                                                                                  <w:marBottom w:val="0"/>
                                                                                  <w:divBdr>
                                                                                    <w:top w:val="none" w:sz="0" w:space="0" w:color="auto"/>
                                                                                    <w:left w:val="none" w:sz="0" w:space="0" w:color="auto"/>
                                                                                    <w:bottom w:val="none" w:sz="0" w:space="0" w:color="auto"/>
                                                                                    <w:right w:val="none" w:sz="0" w:space="0" w:color="auto"/>
                                                                                  </w:divBdr>
                                                                                </w:div>
                                                                                <w:div w:id="1324358529">
                                                                                  <w:marLeft w:val="0"/>
                                                                                  <w:marRight w:val="0"/>
                                                                                  <w:marTop w:val="0"/>
                                                                                  <w:marBottom w:val="0"/>
                                                                                  <w:divBdr>
                                                                                    <w:top w:val="none" w:sz="0" w:space="0" w:color="auto"/>
                                                                                    <w:left w:val="none" w:sz="0" w:space="0" w:color="auto"/>
                                                                                    <w:bottom w:val="none" w:sz="0" w:space="0" w:color="auto"/>
                                                                                    <w:right w:val="none" w:sz="0" w:space="0" w:color="auto"/>
                                                                                  </w:divBdr>
                                                                                </w:div>
                                                                                <w:div w:id="748767663">
                                                                                  <w:marLeft w:val="0"/>
                                                                                  <w:marRight w:val="0"/>
                                                                                  <w:marTop w:val="0"/>
                                                                                  <w:marBottom w:val="0"/>
                                                                                  <w:divBdr>
                                                                                    <w:top w:val="none" w:sz="0" w:space="0" w:color="auto"/>
                                                                                    <w:left w:val="none" w:sz="0" w:space="0" w:color="auto"/>
                                                                                    <w:bottom w:val="none" w:sz="0" w:space="0" w:color="auto"/>
                                                                                    <w:right w:val="none" w:sz="0" w:space="0" w:color="auto"/>
                                                                                  </w:divBdr>
                                                                                </w:div>
                                                                                <w:div w:id="1378510832">
                                                                                  <w:marLeft w:val="0"/>
                                                                                  <w:marRight w:val="0"/>
                                                                                  <w:marTop w:val="0"/>
                                                                                  <w:marBottom w:val="0"/>
                                                                                  <w:divBdr>
                                                                                    <w:top w:val="none" w:sz="0" w:space="0" w:color="auto"/>
                                                                                    <w:left w:val="none" w:sz="0" w:space="0" w:color="auto"/>
                                                                                    <w:bottom w:val="none" w:sz="0" w:space="0" w:color="auto"/>
                                                                                    <w:right w:val="none" w:sz="0" w:space="0" w:color="auto"/>
                                                                                  </w:divBdr>
                                                                                </w:div>
                                                                                <w:div w:id="41222938">
                                                                                  <w:marLeft w:val="0"/>
                                                                                  <w:marRight w:val="0"/>
                                                                                  <w:marTop w:val="0"/>
                                                                                  <w:marBottom w:val="0"/>
                                                                                  <w:divBdr>
                                                                                    <w:top w:val="none" w:sz="0" w:space="0" w:color="auto"/>
                                                                                    <w:left w:val="none" w:sz="0" w:space="0" w:color="auto"/>
                                                                                    <w:bottom w:val="none" w:sz="0" w:space="0" w:color="auto"/>
                                                                                    <w:right w:val="none" w:sz="0" w:space="0" w:color="auto"/>
                                                                                  </w:divBdr>
                                                                                </w:div>
                                                                                <w:div w:id="1974629259">
                                                                                  <w:marLeft w:val="0"/>
                                                                                  <w:marRight w:val="0"/>
                                                                                  <w:marTop w:val="0"/>
                                                                                  <w:marBottom w:val="0"/>
                                                                                  <w:divBdr>
                                                                                    <w:top w:val="none" w:sz="0" w:space="0" w:color="auto"/>
                                                                                    <w:left w:val="none" w:sz="0" w:space="0" w:color="auto"/>
                                                                                    <w:bottom w:val="none" w:sz="0" w:space="0" w:color="auto"/>
                                                                                    <w:right w:val="none" w:sz="0" w:space="0" w:color="auto"/>
                                                                                  </w:divBdr>
                                                                                </w:div>
                                                                                <w:div w:id="1358043024">
                                                                                  <w:marLeft w:val="0"/>
                                                                                  <w:marRight w:val="0"/>
                                                                                  <w:marTop w:val="0"/>
                                                                                  <w:marBottom w:val="0"/>
                                                                                  <w:divBdr>
                                                                                    <w:top w:val="none" w:sz="0" w:space="0" w:color="auto"/>
                                                                                    <w:left w:val="none" w:sz="0" w:space="0" w:color="auto"/>
                                                                                    <w:bottom w:val="none" w:sz="0" w:space="0" w:color="auto"/>
                                                                                    <w:right w:val="none" w:sz="0" w:space="0" w:color="auto"/>
                                                                                  </w:divBdr>
                                                                                </w:div>
                                                                                <w:div w:id="19627297">
                                                                                  <w:marLeft w:val="0"/>
                                                                                  <w:marRight w:val="0"/>
                                                                                  <w:marTop w:val="0"/>
                                                                                  <w:marBottom w:val="0"/>
                                                                                  <w:divBdr>
                                                                                    <w:top w:val="none" w:sz="0" w:space="0" w:color="auto"/>
                                                                                    <w:left w:val="none" w:sz="0" w:space="0" w:color="auto"/>
                                                                                    <w:bottom w:val="none" w:sz="0" w:space="0" w:color="auto"/>
                                                                                    <w:right w:val="none" w:sz="0" w:space="0" w:color="auto"/>
                                                                                  </w:divBdr>
                                                                                </w:div>
                                                                                <w:div w:id="2048143202">
                                                                                  <w:marLeft w:val="0"/>
                                                                                  <w:marRight w:val="0"/>
                                                                                  <w:marTop w:val="0"/>
                                                                                  <w:marBottom w:val="0"/>
                                                                                  <w:divBdr>
                                                                                    <w:top w:val="none" w:sz="0" w:space="0" w:color="auto"/>
                                                                                    <w:left w:val="none" w:sz="0" w:space="0" w:color="auto"/>
                                                                                    <w:bottom w:val="none" w:sz="0" w:space="0" w:color="auto"/>
                                                                                    <w:right w:val="none" w:sz="0" w:space="0" w:color="auto"/>
                                                                                  </w:divBdr>
                                                                                </w:div>
                                                                                <w:div w:id="1626808168">
                                                                                  <w:marLeft w:val="0"/>
                                                                                  <w:marRight w:val="0"/>
                                                                                  <w:marTop w:val="0"/>
                                                                                  <w:marBottom w:val="0"/>
                                                                                  <w:divBdr>
                                                                                    <w:top w:val="none" w:sz="0" w:space="0" w:color="auto"/>
                                                                                    <w:left w:val="none" w:sz="0" w:space="0" w:color="auto"/>
                                                                                    <w:bottom w:val="none" w:sz="0" w:space="0" w:color="auto"/>
                                                                                    <w:right w:val="none" w:sz="0" w:space="0" w:color="auto"/>
                                                                                  </w:divBdr>
                                                                                </w:div>
                                                                                <w:div w:id="1943950752">
                                                                                  <w:marLeft w:val="0"/>
                                                                                  <w:marRight w:val="0"/>
                                                                                  <w:marTop w:val="0"/>
                                                                                  <w:marBottom w:val="0"/>
                                                                                  <w:divBdr>
                                                                                    <w:top w:val="none" w:sz="0" w:space="0" w:color="auto"/>
                                                                                    <w:left w:val="none" w:sz="0" w:space="0" w:color="auto"/>
                                                                                    <w:bottom w:val="none" w:sz="0" w:space="0" w:color="auto"/>
                                                                                    <w:right w:val="none" w:sz="0" w:space="0" w:color="auto"/>
                                                                                  </w:divBdr>
                                                                                </w:div>
                                                                                <w:div w:id="2122650049">
                                                                                  <w:marLeft w:val="0"/>
                                                                                  <w:marRight w:val="0"/>
                                                                                  <w:marTop w:val="0"/>
                                                                                  <w:marBottom w:val="0"/>
                                                                                  <w:divBdr>
                                                                                    <w:top w:val="none" w:sz="0" w:space="0" w:color="auto"/>
                                                                                    <w:left w:val="none" w:sz="0" w:space="0" w:color="auto"/>
                                                                                    <w:bottom w:val="none" w:sz="0" w:space="0" w:color="auto"/>
                                                                                    <w:right w:val="none" w:sz="0" w:space="0" w:color="auto"/>
                                                                                  </w:divBdr>
                                                                                </w:div>
                                                                                <w:div w:id="810830989">
                                                                                  <w:marLeft w:val="0"/>
                                                                                  <w:marRight w:val="0"/>
                                                                                  <w:marTop w:val="0"/>
                                                                                  <w:marBottom w:val="0"/>
                                                                                  <w:divBdr>
                                                                                    <w:top w:val="none" w:sz="0" w:space="0" w:color="auto"/>
                                                                                    <w:left w:val="none" w:sz="0" w:space="0" w:color="auto"/>
                                                                                    <w:bottom w:val="none" w:sz="0" w:space="0" w:color="auto"/>
                                                                                    <w:right w:val="none" w:sz="0" w:space="0" w:color="auto"/>
                                                                                  </w:divBdr>
                                                                                </w:div>
                                                                                <w:div w:id="1549344428">
                                                                                  <w:marLeft w:val="0"/>
                                                                                  <w:marRight w:val="0"/>
                                                                                  <w:marTop w:val="0"/>
                                                                                  <w:marBottom w:val="0"/>
                                                                                  <w:divBdr>
                                                                                    <w:top w:val="none" w:sz="0" w:space="0" w:color="auto"/>
                                                                                    <w:left w:val="none" w:sz="0" w:space="0" w:color="auto"/>
                                                                                    <w:bottom w:val="none" w:sz="0" w:space="0" w:color="auto"/>
                                                                                    <w:right w:val="none" w:sz="0" w:space="0" w:color="auto"/>
                                                                                  </w:divBdr>
                                                                                </w:div>
                                                                                <w:div w:id="1015033945">
                                                                                  <w:marLeft w:val="0"/>
                                                                                  <w:marRight w:val="0"/>
                                                                                  <w:marTop w:val="0"/>
                                                                                  <w:marBottom w:val="0"/>
                                                                                  <w:divBdr>
                                                                                    <w:top w:val="none" w:sz="0" w:space="0" w:color="auto"/>
                                                                                    <w:left w:val="none" w:sz="0" w:space="0" w:color="auto"/>
                                                                                    <w:bottom w:val="none" w:sz="0" w:space="0" w:color="auto"/>
                                                                                    <w:right w:val="none" w:sz="0" w:space="0" w:color="auto"/>
                                                                                  </w:divBdr>
                                                                                </w:div>
                                                                                <w:div w:id="1855146739">
                                                                                  <w:marLeft w:val="0"/>
                                                                                  <w:marRight w:val="0"/>
                                                                                  <w:marTop w:val="0"/>
                                                                                  <w:marBottom w:val="0"/>
                                                                                  <w:divBdr>
                                                                                    <w:top w:val="none" w:sz="0" w:space="0" w:color="auto"/>
                                                                                    <w:left w:val="none" w:sz="0" w:space="0" w:color="auto"/>
                                                                                    <w:bottom w:val="none" w:sz="0" w:space="0" w:color="auto"/>
                                                                                    <w:right w:val="none" w:sz="0" w:space="0" w:color="auto"/>
                                                                                  </w:divBdr>
                                                                                </w:div>
                                                                                <w:div w:id="19940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5546">
      <w:bodyDiv w:val="1"/>
      <w:marLeft w:val="0"/>
      <w:marRight w:val="0"/>
      <w:marTop w:val="0"/>
      <w:marBottom w:val="0"/>
      <w:divBdr>
        <w:top w:val="none" w:sz="0" w:space="0" w:color="auto"/>
        <w:left w:val="none" w:sz="0" w:space="0" w:color="auto"/>
        <w:bottom w:val="none" w:sz="0" w:space="0" w:color="auto"/>
        <w:right w:val="none" w:sz="0" w:space="0" w:color="auto"/>
      </w:divBdr>
      <w:divsChild>
        <w:div w:id="291711479">
          <w:marLeft w:val="0"/>
          <w:marRight w:val="0"/>
          <w:marTop w:val="0"/>
          <w:marBottom w:val="0"/>
          <w:divBdr>
            <w:top w:val="none" w:sz="0" w:space="0" w:color="auto"/>
            <w:left w:val="none" w:sz="0" w:space="0" w:color="auto"/>
            <w:bottom w:val="none" w:sz="0" w:space="0" w:color="auto"/>
            <w:right w:val="none" w:sz="0" w:space="0" w:color="auto"/>
          </w:divBdr>
          <w:divsChild>
            <w:div w:id="1075936722">
              <w:marLeft w:val="0"/>
              <w:marRight w:val="0"/>
              <w:marTop w:val="0"/>
              <w:marBottom w:val="0"/>
              <w:divBdr>
                <w:top w:val="none" w:sz="0" w:space="0" w:color="auto"/>
                <w:left w:val="none" w:sz="0" w:space="0" w:color="auto"/>
                <w:bottom w:val="none" w:sz="0" w:space="0" w:color="auto"/>
                <w:right w:val="none" w:sz="0" w:space="0" w:color="auto"/>
              </w:divBdr>
              <w:divsChild>
                <w:div w:id="663893324">
                  <w:marLeft w:val="0"/>
                  <w:marRight w:val="0"/>
                  <w:marTop w:val="0"/>
                  <w:marBottom w:val="0"/>
                  <w:divBdr>
                    <w:top w:val="none" w:sz="0" w:space="0" w:color="auto"/>
                    <w:left w:val="none" w:sz="0" w:space="0" w:color="auto"/>
                    <w:bottom w:val="none" w:sz="0" w:space="0" w:color="auto"/>
                    <w:right w:val="none" w:sz="0" w:space="0" w:color="auto"/>
                  </w:divBdr>
                  <w:divsChild>
                    <w:div w:id="504631118">
                      <w:marLeft w:val="0"/>
                      <w:marRight w:val="0"/>
                      <w:marTop w:val="0"/>
                      <w:marBottom w:val="0"/>
                      <w:divBdr>
                        <w:top w:val="none" w:sz="0" w:space="0" w:color="auto"/>
                        <w:left w:val="none" w:sz="0" w:space="0" w:color="auto"/>
                        <w:bottom w:val="none" w:sz="0" w:space="0" w:color="auto"/>
                        <w:right w:val="none" w:sz="0" w:space="0" w:color="auto"/>
                      </w:divBdr>
                      <w:divsChild>
                        <w:div w:id="580798470">
                          <w:marLeft w:val="0"/>
                          <w:marRight w:val="0"/>
                          <w:marTop w:val="0"/>
                          <w:marBottom w:val="0"/>
                          <w:divBdr>
                            <w:top w:val="none" w:sz="0" w:space="0" w:color="auto"/>
                            <w:left w:val="none" w:sz="0" w:space="0" w:color="auto"/>
                            <w:bottom w:val="none" w:sz="0" w:space="0" w:color="auto"/>
                            <w:right w:val="none" w:sz="0" w:space="0" w:color="auto"/>
                          </w:divBdr>
                          <w:divsChild>
                            <w:div w:id="1124152281">
                              <w:marLeft w:val="15"/>
                              <w:marRight w:val="195"/>
                              <w:marTop w:val="0"/>
                              <w:marBottom w:val="0"/>
                              <w:divBdr>
                                <w:top w:val="none" w:sz="0" w:space="0" w:color="auto"/>
                                <w:left w:val="none" w:sz="0" w:space="0" w:color="auto"/>
                                <w:bottom w:val="none" w:sz="0" w:space="0" w:color="auto"/>
                                <w:right w:val="none" w:sz="0" w:space="0" w:color="auto"/>
                              </w:divBdr>
                              <w:divsChild>
                                <w:div w:id="515310267">
                                  <w:marLeft w:val="0"/>
                                  <w:marRight w:val="0"/>
                                  <w:marTop w:val="0"/>
                                  <w:marBottom w:val="0"/>
                                  <w:divBdr>
                                    <w:top w:val="none" w:sz="0" w:space="0" w:color="auto"/>
                                    <w:left w:val="none" w:sz="0" w:space="0" w:color="auto"/>
                                    <w:bottom w:val="none" w:sz="0" w:space="0" w:color="auto"/>
                                    <w:right w:val="none" w:sz="0" w:space="0" w:color="auto"/>
                                  </w:divBdr>
                                  <w:divsChild>
                                    <w:div w:id="1782457958">
                                      <w:marLeft w:val="0"/>
                                      <w:marRight w:val="0"/>
                                      <w:marTop w:val="0"/>
                                      <w:marBottom w:val="0"/>
                                      <w:divBdr>
                                        <w:top w:val="none" w:sz="0" w:space="0" w:color="auto"/>
                                        <w:left w:val="none" w:sz="0" w:space="0" w:color="auto"/>
                                        <w:bottom w:val="none" w:sz="0" w:space="0" w:color="auto"/>
                                        <w:right w:val="none" w:sz="0" w:space="0" w:color="auto"/>
                                      </w:divBdr>
                                      <w:divsChild>
                                        <w:div w:id="1366055988">
                                          <w:marLeft w:val="0"/>
                                          <w:marRight w:val="0"/>
                                          <w:marTop w:val="0"/>
                                          <w:marBottom w:val="0"/>
                                          <w:divBdr>
                                            <w:top w:val="none" w:sz="0" w:space="0" w:color="auto"/>
                                            <w:left w:val="none" w:sz="0" w:space="0" w:color="auto"/>
                                            <w:bottom w:val="none" w:sz="0" w:space="0" w:color="auto"/>
                                            <w:right w:val="none" w:sz="0" w:space="0" w:color="auto"/>
                                          </w:divBdr>
                                          <w:divsChild>
                                            <w:div w:id="1034842352">
                                              <w:marLeft w:val="0"/>
                                              <w:marRight w:val="0"/>
                                              <w:marTop w:val="0"/>
                                              <w:marBottom w:val="0"/>
                                              <w:divBdr>
                                                <w:top w:val="none" w:sz="0" w:space="0" w:color="auto"/>
                                                <w:left w:val="none" w:sz="0" w:space="0" w:color="auto"/>
                                                <w:bottom w:val="none" w:sz="0" w:space="0" w:color="auto"/>
                                                <w:right w:val="none" w:sz="0" w:space="0" w:color="auto"/>
                                              </w:divBdr>
                                              <w:divsChild>
                                                <w:div w:id="1222328663">
                                                  <w:marLeft w:val="0"/>
                                                  <w:marRight w:val="0"/>
                                                  <w:marTop w:val="0"/>
                                                  <w:marBottom w:val="0"/>
                                                  <w:divBdr>
                                                    <w:top w:val="none" w:sz="0" w:space="0" w:color="auto"/>
                                                    <w:left w:val="none" w:sz="0" w:space="0" w:color="auto"/>
                                                    <w:bottom w:val="none" w:sz="0" w:space="0" w:color="auto"/>
                                                    <w:right w:val="none" w:sz="0" w:space="0" w:color="auto"/>
                                                  </w:divBdr>
                                                  <w:divsChild>
                                                    <w:div w:id="1325471210">
                                                      <w:marLeft w:val="0"/>
                                                      <w:marRight w:val="0"/>
                                                      <w:marTop w:val="0"/>
                                                      <w:marBottom w:val="0"/>
                                                      <w:divBdr>
                                                        <w:top w:val="none" w:sz="0" w:space="0" w:color="auto"/>
                                                        <w:left w:val="none" w:sz="0" w:space="0" w:color="auto"/>
                                                        <w:bottom w:val="none" w:sz="0" w:space="0" w:color="auto"/>
                                                        <w:right w:val="none" w:sz="0" w:space="0" w:color="auto"/>
                                                      </w:divBdr>
                                                      <w:divsChild>
                                                        <w:div w:id="203911738">
                                                          <w:marLeft w:val="0"/>
                                                          <w:marRight w:val="0"/>
                                                          <w:marTop w:val="0"/>
                                                          <w:marBottom w:val="0"/>
                                                          <w:divBdr>
                                                            <w:top w:val="none" w:sz="0" w:space="0" w:color="auto"/>
                                                            <w:left w:val="none" w:sz="0" w:space="0" w:color="auto"/>
                                                            <w:bottom w:val="none" w:sz="0" w:space="0" w:color="auto"/>
                                                            <w:right w:val="none" w:sz="0" w:space="0" w:color="auto"/>
                                                          </w:divBdr>
                                                          <w:divsChild>
                                                            <w:div w:id="1355304876">
                                                              <w:marLeft w:val="0"/>
                                                              <w:marRight w:val="0"/>
                                                              <w:marTop w:val="0"/>
                                                              <w:marBottom w:val="0"/>
                                                              <w:divBdr>
                                                                <w:top w:val="none" w:sz="0" w:space="0" w:color="auto"/>
                                                                <w:left w:val="none" w:sz="0" w:space="0" w:color="auto"/>
                                                                <w:bottom w:val="none" w:sz="0" w:space="0" w:color="auto"/>
                                                                <w:right w:val="none" w:sz="0" w:space="0" w:color="auto"/>
                                                              </w:divBdr>
                                                              <w:divsChild>
                                                                <w:div w:id="1274509359">
                                                                  <w:marLeft w:val="0"/>
                                                                  <w:marRight w:val="0"/>
                                                                  <w:marTop w:val="0"/>
                                                                  <w:marBottom w:val="0"/>
                                                                  <w:divBdr>
                                                                    <w:top w:val="none" w:sz="0" w:space="0" w:color="auto"/>
                                                                    <w:left w:val="none" w:sz="0" w:space="0" w:color="auto"/>
                                                                    <w:bottom w:val="none" w:sz="0" w:space="0" w:color="auto"/>
                                                                    <w:right w:val="none" w:sz="0" w:space="0" w:color="auto"/>
                                                                  </w:divBdr>
                                                                  <w:divsChild>
                                                                    <w:div w:id="476067195">
                                                                      <w:marLeft w:val="405"/>
                                                                      <w:marRight w:val="0"/>
                                                                      <w:marTop w:val="0"/>
                                                                      <w:marBottom w:val="0"/>
                                                                      <w:divBdr>
                                                                        <w:top w:val="none" w:sz="0" w:space="0" w:color="auto"/>
                                                                        <w:left w:val="none" w:sz="0" w:space="0" w:color="auto"/>
                                                                        <w:bottom w:val="none" w:sz="0" w:space="0" w:color="auto"/>
                                                                        <w:right w:val="none" w:sz="0" w:space="0" w:color="auto"/>
                                                                      </w:divBdr>
                                                                      <w:divsChild>
                                                                        <w:div w:id="878468844">
                                                                          <w:marLeft w:val="0"/>
                                                                          <w:marRight w:val="0"/>
                                                                          <w:marTop w:val="0"/>
                                                                          <w:marBottom w:val="0"/>
                                                                          <w:divBdr>
                                                                            <w:top w:val="none" w:sz="0" w:space="0" w:color="auto"/>
                                                                            <w:left w:val="none" w:sz="0" w:space="0" w:color="auto"/>
                                                                            <w:bottom w:val="none" w:sz="0" w:space="0" w:color="auto"/>
                                                                            <w:right w:val="none" w:sz="0" w:space="0" w:color="auto"/>
                                                                          </w:divBdr>
                                                                          <w:divsChild>
                                                                            <w:div w:id="276372527">
                                                                              <w:marLeft w:val="0"/>
                                                                              <w:marRight w:val="0"/>
                                                                              <w:marTop w:val="0"/>
                                                                              <w:marBottom w:val="0"/>
                                                                              <w:divBdr>
                                                                                <w:top w:val="none" w:sz="0" w:space="0" w:color="auto"/>
                                                                                <w:left w:val="none" w:sz="0" w:space="0" w:color="auto"/>
                                                                                <w:bottom w:val="none" w:sz="0" w:space="0" w:color="auto"/>
                                                                                <w:right w:val="none" w:sz="0" w:space="0" w:color="auto"/>
                                                                              </w:divBdr>
                                                                              <w:divsChild>
                                                                                <w:div w:id="777607251">
                                                                                  <w:marLeft w:val="0"/>
                                                                                  <w:marRight w:val="0"/>
                                                                                  <w:marTop w:val="0"/>
                                                                                  <w:marBottom w:val="0"/>
                                                                                  <w:divBdr>
                                                                                    <w:top w:val="none" w:sz="0" w:space="0" w:color="auto"/>
                                                                                    <w:left w:val="none" w:sz="0" w:space="0" w:color="auto"/>
                                                                                    <w:bottom w:val="none" w:sz="0" w:space="0" w:color="auto"/>
                                                                                    <w:right w:val="none" w:sz="0" w:space="0" w:color="auto"/>
                                                                                  </w:divBdr>
                                                                                  <w:divsChild>
                                                                                    <w:div w:id="1021129009">
                                                                                      <w:marLeft w:val="0"/>
                                                                                      <w:marRight w:val="0"/>
                                                                                      <w:marTop w:val="0"/>
                                                                                      <w:marBottom w:val="0"/>
                                                                                      <w:divBdr>
                                                                                        <w:top w:val="none" w:sz="0" w:space="0" w:color="auto"/>
                                                                                        <w:left w:val="none" w:sz="0" w:space="0" w:color="auto"/>
                                                                                        <w:bottom w:val="none" w:sz="0" w:space="0" w:color="auto"/>
                                                                                        <w:right w:val="none" w:sz="0" w:space="0" w:color="auto"/>
                                                                                      </w:divBdr>
                                                                                      <w:divsChild>
                                                                                        <w:div w:id="1835415391">
                                                                                          <w:marLeft w:val="0"/>
                                                                                          <w:marRight w:val="0"/>
                                                                                          <w:marTop w:val="0"/>
                                                                                          <w:marBottom w:val="0"/>
                                                                                          <w:divBdr>
                                                                                            <w:top w:val="none" w:sz="0" w:space="0" w:color="auto"/>
                                                                                            <w:left w:val="none" w:sz="0" w:space="0" w:color="auto"/>
                                                                                            <w:bottom w:val="none" w:sz="0" w:space="0" w:color="auto"/>
                                                                                            <w:right w:val="none" w:sz="0" w:space="0" w:color="auto"/>
                                                                                          </w:divBdr>
                                                                                          <w:divsChild>
                                                                                            <w:div w:id="1171291811">
                                                                                              <w:marLeft w:val="0"/>
                                                                                              <w:marRight w:val="0"/>
                                                                                              <w:marTop w:val="0"/>
                                                                                              <w:marBottom w:val="0"/>
                                                                                              <w:divBdr>
                                                                                                <w:top w:val="none" w:sz="0" w:space="0" w:color="auto"/>
                                                                                                <w:left w:val="none" w:sz="0" w:space="0" w:color="auto"/>
                                                                                                <w:bottom w:val="none" w:sz="0" w:space="0" w:color="auto"/>
                                                                                                <w:right w:val="none" w:sz="0" w:space="0" w:color="auto"/>
                                                                                              </w:divBdr>
                                                                                              <w:divsChild>
                                                                                                <w:div w:id="375005231">
                                                                                                  <w:marLeft w:val="0"/>
                                                                                                  <w:marRight w:val="0"/>
                                                                                                  <w:marTop w:val="0"/>
                                                                                                  <w:marBottom w:val="0"/>
                                                                                                  <w:divBdr>
                                                                                                    <w:top w:val="none" w:sz="0" w:space="0" w:color="auto"/>
                                                                                                    <w:left w:val="single" w:sz="12" w:space="8" w:color="auto"/>
                                                                                                    <w:bottom w:val="none" w:sz="0" w:space="0" w:color="auto"/>
                                                                                                    <w:right w:val="none" w:sz="0" w:space="0" w:color="auto"/>
                                                                                                  </w:divBdr>
                                                                                                  <w:divsChild>
                                                                                                    <w:div w:id="1335185160">
                                                                                                      <w:marLeft w:val="0"/>
                                                                                                      <w:marRight w:val="0"/>
                                                                                                      <w:marTop w:val="0"/>
                                                                                                      <w:marBottom w:val="0"/>
                                                                                                      <w:divBdr>
                                                                                                        <w:top w:val="none" w:sz="0" w:space="0" w:color="auto"/>
                                                                                                        <w:left w:val="none" w:sz="0" w:space="0" w:color="auto"/>
                                                                                                        <w:bottom w:val="none" w:sz="0" w:space="0" w:color="auto"/>
                                                                                                        <w:right w:val="none" w:sz="0" w:space="0" w:color="auto"/>
                                                                                                      </w:divBdr>
                                                                                                      <w:divsChild>
                                                                                                        <w:div w:id="391461978">
                                                                                                          <w:marLeft w:val="0"/>
                                                                                                          <w:marRight w:val="0"/>
                                                                                                          <w:marTop w:val="0"/>
                                                                                                          <w:marBottom w:val="0"/>
                                                                                                          <w:divBdr>
                                                                                                            <w:top w:val="none" w:sz="0" w:space="0" w:color="auto"/>
                                                                                                            <w:left w:val="none" w:sz="0" w:space="0" w:color="auto"/>
                                                                                                            <w:bottom w:val="none" w:sz="0" w:space="0" w:color="auto"/>
                                                                                                            <w:right w:val="none" w:sz="0" w:space="0" w:color="auto"/>
                                                                                                          </w:divBdr>
                                                                                                          <w:divsChild>
                                                                                                            <w:div w:id="2033679950">
                                                                                                              <w:marLeft w:val="0"/>
                                                                                                              <w:marRight w:val="0"/>
                                                                                                              <w:marTop w:val="0"/>
                                                                                                              <w:marBottom w:val="0"/>
                                                                                                              <w:divBdr>
                                                                                                                <w:top w:val="none" w:sz="0" w:space="0" w:color="auto"/>
                                                                                                                <w:left w:val="none" w:sz="0" w:space="0" w:color="auto"/>
                                                                                                                <w:bottom w:val="none" w:sz="0" w:space="0" w:color="auto"/>
                                                                                                                <w:right w:val="none" w:sz="0" w:space="0" w:color="auto"/>
                                                                                                              </w:divBdr>
                                                                                                              <w:divsChild>
                                                                                                                <w:div w:id="1157110896">
                                                                                                                  <w:marLeft w:val="0"/>
                                                                                                                  <w:marRight w:val="0"/>
                                                                                                                  <w:marTop w:val="0"/>
                                                                                                                  <w:marBottom w:val="0"/>
                                                                                                                  <w:divBdr>
                                                                                                                    <w:top w:val="none" w:sz="0" w:space="0" w:color="auto"/>
                                                                                                                    <w:left w:val="none" w:sz="0" w:space="0" w:color="auto"/>
                                                                                                                    <w:bottom w:val="none" w:sz="0" w:space="0" w:color="auto"/>
                                                                                                                    <w:right w:val="none" w:sz="0" w:space="0" w:color="auto"/>
                                                                                                                  </w:divBdr>
                                                                                                                  <w:divsChild>
                                                                                                                    <w:div w:id="405344402">
                                                                                                                      <w:marLeft w:val="0"/>
                                                                                                                      <w:marRight w:val="0"/>
                                                                                                                      <w:marTop w:val="0"/>
                                                                                                                      <w:marBottom w:val="0"/>
                                                                                                                      <w:divBdr>
                                                                                                                        <w:top w:val="none" w:sz="0" w:space="0" w:color="auto"/>
                                                                                                                        <w:left w:val="none" w:sz="0" w:space="0" w:color="auto"/>
                                                                                                                        <w:bottom w:val="none" w:sz="0" w:space="0" w:color="auto"/>
                                                                                                                        <w:right w:val="none" w:sz="0" w:space="0" w:color="auto"/>
                                                                                                                      </w:divBdr>
                                                                                                                    </w:div>
                                                                                                                    <w:div w:id="1293289245">
                                                                                                                      <w:marLeft w:val="0"/>
                                                                                                                      <w:marRight w:val="0"/>
                                                                                                                      <w:marTop w:val="0"/>
                                                                                                                      <w:marBottom w:val="0"/>
                                                                                                                      <w:divBdr>
                                                                                                                        <w:top w:val="none" w:sz="0" w:space="0" w:color="auto"/>
                                                                                                                        <w:left w:val="none" w:sz="0" w:space="0" w:color="auto"/>
                                                                                                                        <w:bottom w:val="none" w:sz="0" w:space="0" w:color="auto"/>
                                                                                                                        <w:right w:val="none" w:sz="0" w:space="0" w:color="auto"/>
                                                                                                                      </w:divBdr>
                                                                                                                    </w:div>
                                                                                                                    <w:div w:id="21084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239715">
      <w:bodyDiv w:val="1"/>
      <w:marLeft w:val="0"/>
      <w:marRight w:val="0"/>
      <w:marTop w:val="0"/>
      <w:marBottom w:val="0"/>
      <w:divBdr>
        <w:top w:val="none" w:sz="0" w:space="0" w:color="auto"/>
        <w:left w:val="none" w:sz="0" w:space="0" w:color="auto"/>
        <w:bottom w:val="none" w:sz="0" w:space="0" w:color="auto"/>
        <w:right w:val="none" w:sz="0" w:space="0" w:color="auto"/>
      </w:divBdr>
    </w:div>
    <w:div w:id="2042243404">
      <w:bodyDiv w:val="1"/>
      <w:marLeft w:val="0"/>
      <w:marRight w:val="0"/>
      <w:marTop w:val="0"/>
      <w:marBottom w:val="0"/>
      <w:divBdr>
        <w:top w:val="none" w:sz="0" w:space="0" w:color="auto"/>
        <w:left w:val="none" w:sz="0" w:space="0" w:color="auto"/>
        <w:bottom w:val="none" w:sz="0" w:space="0" w:color="auto"/>
        <w:right w:val="none" w:sz="0" w:space="0" w:color="auto"/>
      </w:divBdr>
    </w:div>
    <w:div w:id="20712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mpsp.mp.br/" TargetMode="External"/><Relationship Id="rId3" Type="http://schemas.openxmlformats.org/officeDocument/2006/relationships/customXml" Target="../customXml/item3.xml"/><Relationship Id="rId21" Type="http://schemas.openxmlformats.org/officeDocument/2006/relationships/hyperlink" Target="http://www.esancoes.sp.gov.br"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portaltransparencia.gov.br/sancoes/ce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hyperlink" Target="http://www.imesp.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egaoeletronico@mpsp.mp.b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ec.sp.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6" ma:contentTypeDescription="Crie um novo documento." ma:contentTypeScope="" ma:versionID="822d61f107033c46a4243204ec777e55">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ed9e02a58e3e8cc33b7dfdadf7033fd6"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295C-688F-41E6-BF50-00EA594CBAEB}">
  <ds:schemaRefs>
    <ds:schemaRef ds:uri="http://schemas.microsoft.com/sharepoint/v3/contenttype/forms"/>
  </ds:schemaRefs>
</ds:datastoreItem>
</file>

<file path=customXml/itemProps2.xml><?xml version="1.0" encoding="utf-8"?>
<ds:datastoreItem xmlns:ds="http://schemas.openxmlformats.org/officeDocument/2006/customXml" ds:itemID="{175E2587-0E08-4B27-A6A5-8863421440F8}">
  <ds:schemaRefs>
    <ds:schemaRef ds:uri="ecba7b22-95d3-4fb1-a091-0b638237f2d6"/>
    <ds:schemaRef ds:uri="http://schemas.microsoft.com/office/2006/documentManagement/types"/>
    <ds:schemaRef ds:uri="01155ea4-585f-4d5e-8092-2d519e1e5b61"/>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463044B-CDEA-4503-AA25-A14A0DF0D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EA4B8-E7DA-40DF-8B81-BF1A6E77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9583</Words>
  <Characters>51754</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Gustavo Pizzicola</cp:lastModifiedBy>
  <cp:revision>35</cp:revision>
  <cp:lastPrinted>2018-10-03T16:37:00Z</cp:lastPrinted>
  <dcterms:created xsi:type="dcterms:W3CDTF">2018-10-01T20:38:00Z</dcterms:created>
  <dcterms:modified xsi:type="dcterms:W3CDTF">2018-10-31T19:26:00Z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