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A3B4" w14:textId="6BD6C20A" w:rsidR="00007C6F" w:rsidRPr="0045619E" w:rsidRDefault="00007C6F" w:rsidP="00007C6F">
      <w:pPr>
        <w:jc w:val="both"/>
        <w:rPr>
          <w:rFonts w:ascii="Century Gothic" w:hAnsi="Century Gothic" w:cs="Arial"/>
          <w:b/>
          <w:snapToGrid w:val="0"/>
          <w:color w:val="000000"/>
          <w:sz w:val="24"/>
          <w:szCs w:val="24"/>
        </w:rPr>
      </w:pPr>
      <w:r w:rsidRPr="0045619E">
        <w:rPr>
          <w:rFonts w:ascii="Century Gothic" w:hAnsi="Century Gothic" w:cs="Arial"/>
          <w:b/>
          <w:bCs/>
          <w:sz w:val="24"/>
          <w:szCs w:val="24"/>
        </w:rPr>
        <w:t>ATA DE ABERTURA</w:t>
      </w:r>
      <w:r w:rsidRPr="0045619E">
        <w:rPr>
          <w:rFonts w:ascii="Century Gothic" w:hAnsi="Century Gothic" w:cs="Arial"/>
          <w:b/>
          <w:bCs/>
          <w:sz w:val="24"/>
          <w:szCs w:val="24"/>
        </w:rPr>
        <w:t xml:space="preserve"> E JULGAMENTO</w:t>
      </w:r>
      <w:r w:rsidRPr="0045619E">
        <w:rPr>
          <w:rFonts w:ascii="Century Gothic" w:hAnsi="Century Gothic" w:cs="Arial"/>
          <w:b/>
          <w:bCs/>
          <w:sz w:val="24"/>
          <w:szCs w:val="24"/>
        </w:rPr>
        <w:t xml:space="preserve"> - </w:t>
      </w:r>
      <w:r w:rsidRPr="0045619E">
        <w:rPr>
          <w:rFonts w:ascii="Century Gothic" w:hAnsi="Century Gothic" w:cs="Arial"/>
          <w:b/>
          <w:sz w:val="24"/>
          <w:szCs w:val="24"/>
        </w:rPr>
        <w:t>Envelope</w:t>
      </w:r>
      <w:r w:rsidRPr="0045619E">
        <w:rPr>
          <w:rFonts w:ascii="Century Gothic" w:hAnsi="Century Gothic" w:cs="Arial"/>
          <w:b/>
          <w:sz w:val="24"/>
          <w:szCs w:val="24"/>
        </w:rPr>
        <w:t>s</w:t>
      </w:r>
      <w:r w:rsidRPr="0045619E">
        <w:rPr>
          <w:rFonts w:ascii="Century Gothic" w:hAnsi="Century Gothic" w:cs="Arial"/>
          <w:b/>
          <w:sz w:val="24"/>
          <w:szCs w:val="24"/>
        </w:rPr>
        <w:t xml:space="preserve"> nº 01</w:t>
      </w:r>
      <w:r w:rsidRPr="0045619E">
        <w:rPr>
          <w:rFonts w:ascii="Century Gothic" w:hAnsi="Century Gothic" w:cs="Arial"/>
          <w:b/>
          <w:sz w:val="24"/>
          <w:szCs w:val="24"/>
        </w:rPr>
        <w:t xml:space="preserve"> (</w:t>
      </w:r>
      <w:r w:rsidRPr="0045619E">
        <w:rPr>
          <w:rFonts w:ascii="Century Gothic" w:hAnsi="Century Gothic" w:cs="Arial"/>
          <w:b/>
          <w:sz w:val="24"/>
          <w:szCs w:val="24"/>
        </w:rPr>
        <w:t>Habilitação</w:t>
      </w:r>
      <w:r w:rsidRPr="0045619E">
        <w:rPr>
          <w:rFonts w:ascii="Century Gothic" w:hAnsi="Century Gothic" w:cs="Arial"/>
          <w:b/>
          <w:sz w:val="24"/>
          <w:szCs w:val="24"/>
        </w:rPr>
        <w:t>) e nº 02 (Proposta)</w:t>
      </w:r>
    </w:p>
    <w:p w14:paraId="4AAADF5F" w14:textId="77777777" w:rsidR="00007C6F" w:rsidRPr="0045619E" w:rsidRDefault="00007C6F" w:rsidP="00007C6F">
      <w:pPr>
        <w:pStyle w:val="Recuodecorpodetexto2"/>
        <w:widowControl w:val="0"/>
        <w:tabs>
          <w:tab w:val="left" w:pos="284"/>
        </w:tabs>
        <w:rPr>
          <w:rFonts w:ascii="Century Gothic" w:hAnsi="Century Gothic" w:cs="Arial"/>
          <w:color w:val="000000"/>
          <w:szCs w:val="24"/>
        </w:rPr>
      </w:pPr>
      <w:r w:rsidRPr="0045619E">
        <w:rPr>
          <w:rFonts w:ascii="Century Gothic" w:hAnsi="Century Gothic" w:cs="Arial"/>
          <w:color w:val="000000"/>
          <w:szCs w:val="24"/>
        </w:rPr>
        <w:t>Tomada de Preços nº 008/2018 - Processo nº 082/2018 - FED</w:t>
      </w:r>
    </w:p>
    <w:p w14:paraId="18481515" w14:textId="77777777" w:rsidR="00007C6F" w:rsidRPr="0045619E" w:rsidRDefault="00007C6F" w:rsidP="00007C6F">
      <w:pPr>
        <w:widowControl w:val="0"/>
        <w:tabs>
          <w:tab w:val="left" w:pos="567"/>
        </w:tabs>
        <w:mirrorIndents/>
        <w:jc w:val="both"/>
        <w:rPr>
          <w:rFonts w:ascii="Century Gothic" w:hAnsi="Century Gothic" w:cs="Arial"/>
          <w:w w:val="90"/>
          <w:sz w:val="24"/>
          <w:szCs w:val="24"/>
        </w:rPr>
      </w:pPr>
      <w:r w:rsidRPr="0045619E">
        <w:rPr>
          <w:rFonts w:ascii="Century Gothic" w:hAnsi="Century Gothic" w:cs="Arial"/>
          <w:color w:val="000000"/>
          <w:sz w:val="24"/>
          <w:szCs w:val="24"/>
        </w:rPr>
        <w:t xml:space="preserve">Objeto: </w:t>
      </w:r>
      <w:r w:rsidRPr="0045619E">
        <w:rPr>
          <w:rFonts w:ascii="Century Gothic" w:hAnsi="Century Gothic" w:cs="Arial"/>
          <w:w w:val="90"/>
          <w:sz w:val="24"/>
          <w:szCs w:val="24"/>
          <w:lang w:val="pt-PT"/>
        </w:rPr>
        <w:t xml:space="preserve">contratação </w:t>
      </w:r>
      <w:r w:rsidRPr="0045619E">
        <w:rPr>
          <w:rFonts w:ascii="Century Gothic" w:hAnsi="Century Gothic" w:cs="Arial"/>
          <w:w w:val="90"/>
          <w:sz w:val="24"/>
          <w:szCs w:val="24"/>
        </w:rPr>
        <w:t>de empresa especializada na execução de obras e serviços, com fornecimento de materiais e mão-de-obra; e fornecimento de projeto executivo completo, para construção de sede própria do Ministério Público do Estado de São Paulo, em terreno localizado na cidade de Morro Agudo, à Rua Seis de Janeiro, s/nº, estado de São Paulo.</w:t>
      </w:r>
    </w:p>
    <w:p w14:paraId="205D8ABE" w14:textId="77777777" w:rsidR="00007C6F" w:rsidRPr="0045619E" w:rsidRDefault="00007C6F" w:rsidP="00007C6F">
      <w:pPr>
        <w:pStyle w:val="Recuodecorpodetexto2"/>
        <w:widowControl w:val="0"/>
        <w:tabs>
          <w:tab w:val="clear" w:pos="567"/>
          <w:tab w:val="left" w:pos="284"/>
        </w:tabs>
        <w:ind w:left="0" w:firstLine="0"/>
        <w:rPr>
          <w:rFonts w:ascii="Century Gothic" w:hAnsi="Century Gothic" w:cs="Arial"/>
          <w:color w:val="000000"/>
          <w:szCs w:val="24"/>
        </w:rPr>
      </w:pPr>
    </w:p>
    <w:p w14:paraId="566DC770" w14:textId="47717871" w:rsidR="00007C6F" w:rsidRPr="0045619E" w:rsidRDefault="00007C6F" w:rsidP="00007C6F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ascii="Century Gothic" w:hAnsi="Century Gothic" w:cs="Arial"/>
          <w:szCs w:val="24"/>
        </w:rPr>
      </w:pPr>
      <w:r w:rsidRPr="0045619E">
        <w:rPr>
          <w:rFonts w:ascii="Century Gothic" w:hAnsi="Century Gothic" w:cs="Arial"/>
          <w:szCs w:val="24"/>
        </w:rPr>
        <w:t>Aos dezessete dias do mês de dezembro de dois mil e dezoito, às onze horas e trinta minutos no 5º Andar, sala 510, nesta Capital, situado na Rua Riachuelo, 115, reuniram-se os membros da Comissão Julgadora de Licitações para proceder</w:t>
      </w:r>
      <w:r w:rsidRPr="0045619E">
        <w:rPr>
          <w:rFonts w:cs="Arial"/>
          <w:szCs w:val="24"/>
        </w:rPr>
        <w:t xml:space="preserve"> </w:t>
      </w:r>
      <w:r w:rsidRPr="0045619E">
        <w:rPr>
          <w:rFonts w:ascii="Century Gothic" w:hAnsi="Century Gothic" w:cs="Arial"/>
          <w:szCs w:val="24"/>
        </w:rPr>
        <w:t xml:space="preserve">à </w:t>
      </w:r>
      <w:r w:rsidRPr="0045619E">
        <w:rPr>
          <w:rFonts w:ascii="Century Gothic" w:hAnsi="Century Gothic" w:cs="Arial"/>
          <w:b/>
          <w:bCs/>
          <w:szCs w:val="24"/>
        </w:rPr>
        <w:t xml:space="preserve">abertura </w:t>
      </w:r>
      <w:r w:rsidRPr="0045619E">
        <w:rPr>
          <w:rFonts w:ascii="Century Gothic" w:hAnsi="Century Gothic" w:cs="Arial"/>
          <w:b/>
          <w:bCs/>
          <w:szCs w:val="24"/>
        </w:rPr>
        <w:t xml:space="preserve">e julgamento </w:t>
      </w:r>
      <w:r w:rsidRPr="0045619E">
        <w:rPr>
          <w:rFonts w:ascii="Century Gothic" w:hAnsi="Century Gothic" w:cs="Arial"/>
          <w:szCs w:val="24"/>
        </w:rPr>
        <w:t xml:space="preserve">do envelope nº 01 – Habilitação, da Tomada de Preços </w:t>
      </w:r>
      <w:smartTag w:uri="urn:schemas-microsoft-com:office:smarttags" w:element="PersonName">
        <w:smartTagPr>
          <w:attr w:name="ProductID" w:val="em ep￭grafe. Dando"/>
        </w:smartTagPr>
        <w:r w:rsidRPr="0045619E">
          <w:rPr>
            <w:rFonts w:ascii="Century Gothic" w:hAnsi="Century Gothic" w:cs="Arial"/>
            <w:szCs w:val="24"/>
          </w:rPr>
          <w:t>em epígrafe. Dando</w:t>
        </w:r>
      </w:smartTag>
      <w:r w:rsidRPr="0045619E">
        <w:rPr>
          <w:rFonts w:ascii="Century Gothic" w:hAnsi="Century Gothic" w:cs="Arial"/>
          <w:szCs w:val="24"/>
        </w:rPr>
        <w:t xml:space="preserve"> início aos trabalhos, verificou-se que 01 (uma) empresa apresentou envelopes </w:t>
      </w:r>
      <w:proofErr w:type="spellStart"/>
      <w:r w:rsidRPr="0045619E">
        <w:rPr>
          <w:rFonts w:ascii="Century Gothic" w:hAnsi="Century Gothic" w:cs="Arial"/>
          <w:szCs w:val="24"/>
        </w:rPr>
        <w:t>nºs</w:t>
      </w:r>
      <w:proofErr w:type="spellEnd"/>
      <w:r w:rsidRPr="0045619E">
        <w:rPr>
          <w:rFonts w:ascii="Century Gothic" w:hAnsi="Century Gothic" w:cs="Arial"/>
          <w:szCs w:val="24"/>
        </w:rPr>
        <w:t xml:space="preserve"> 01 e 02, respectivamente, Habilitação e Proposta Comercial, a qual passamos a descrever</w:t>
      </w:r>
      <w:r w:rsidRPr="0045619E">
        <w:rPr>
          <w:rFonts w:cs="Arial"/>
          <w:szCs w:val="24"/>
        </w:rPr>
        <w:t>:</w:t>
      </w:r>
      <w:r w:rsidRPr="0045619E">
        <w:rPr>
          <w:rFonts w:ascii="Century Gothic" w:hAnsi="Century Gothic" w:cs="Arial"/>
          <w:szCs w:val="24"/>
        </w:rPr>
        <w:t xml:space="preserve"> </w:t>
      </w:r>
      <w:r w:rsidRPr="0045619E">
        <w:rPr>
          <w:rFonts w:ascii="Century Gothic" w:hAnsi="Century Gothic"/>
          <w:color w:val="000000"/>
          <w:szCs w:val="24"/>
        </w:rPr>
        <w:t xml:space="preserve">THI ENGENHARIA E ARQUITETURA LTDA </w:t>
      </w:r>
      <w:r w:rsidRPr="0045619E">
        <w:rPr>
          <w:rFonts w:ascii="Century Gothic" w:hAnsi="Century Gothic"/>
          <w:b/>
          <w:color w:val="000000"/>
          <w:szCs w:val="24"/>
        </w:rPr>
        <w:t>(THI)</w:t>
      </w:r>
      <w:r w:rsidRPr="0045619E">
        <w:rPr>
          <w:rFonts w:ascii="Century Gothic" w:hAnsi="Century Gothic"/>
          <w:color w:val="000000"/>
          <w:szCs w:val="24"/>
        </w:rPr>
        <w:t xml:space="preserve">, CNPJ nº 09.195.930/0001-12, </w:t>
      </w:r>
      <w:r w:rsidRPr="0045619E">
        <w:rPr>
          <w:rFonts w:ascii="Century Gothic" w:hAnsi="Century Gothic" w:cs="Arial"/>
          <w:szCs w:val="24"/>
        </w:rPr>
        <w:t xml:space="preserve">representada pelo </w:t>
      </w:r>
      <w:proofErr w:type="spellStart"/>
      <w:r w:rsidRPr="0045619E">
        <w:rPr>
          <w:rFonts w:ascii="Century Gothic" w:hAnsi="Century Gothic" w:cs="Arial"/>
          <w:szCs w:val="24"/>
        </w:rPr>
        <w:t>Srº</w:t>
      </w:r>
      <w:proofErr w:type="spellEnd"/>
      <w:r w:rsidRPr="0045619E">
        <w:rPr>
          <w:rFonts w:ascii="Century Gothic" w:hAnsi="Century Gothic" w:cs="Arial"/>
          <w:szCs w:val="24"/>
        </w:rPr>
        <w:t xml:space="preserve"> Rogerio Antonio </w:t>
      </w:r>
      <w:proofErr w:type="spellStart"/>
      <w:r w:rsidRPr="0045619E">
        <w:rPr>
          <w:rFonts w:ascii="Century Gothic" w:hAnsi="Century Gothic" w:cs="Arial"/>
          <w:szCs w:val="24"/>
        </w:rPr>
        <w:t>Marcal</w:t>
      </w:r>
      <w:proofErr w:type="spellEnd"/>
      <w:r w:rsidRPr="0045619E">
        <w:rPr>
          <w:rFonts w:ascii="Century Gothic" w:hAnsi="Century Gothic" w:cs="Arial"/>
          <w:szCs w:val="24"/>
        </w:rPr>
        <w:t>, RG nº 25.689.673. Em continuidade foram rubricados os envelopes pelos membros da Comissão Julgadora de Licitações. Logo após foi efetuada a consulta “</w:t>
      </w:r>
      <w:proofErr w:type="spellStart"/>
      <w:r w:rsidRPr="0045619E">
        <w:rPr>
          <w:rFonts w:ascii="Century Gothic" w:hAnsi="Century Gothic" w:cs="Arial"/>
          <w:i/>
          <w:szCs w:val="24"/>
        </w:rPr>
        <w:t>on</w:t>
      </w:r>
      <w:proofErr w:type="spellEnd"/>
      <w:r w:rsidRPr="0045619E">
        <w:rPr>
          <w:rFonts w:ascii="Century Gothic" w:hAnsi="Century Gothic" w:cs="Arial"/>
          <w:i/>
          <w:szCs w:val="24"/>
        </w:rPr>
        <w:t xml:space="preserve"> </w:t>
      </w:r>
      <w:proofErr w:type="spellStart"/>
      <w:r w:rsidRPr="0045619E">
        <w:rPr>
          <w:rFonts w:ascii="Century Gothic" w:hAnsi="Century Gothic" w:cs="Arial"/>
          <w:i/>
          <w:szCs w:val="24"/>
        </w:rPr>
        <w:t>line</w:t>
      </w:r>
      <w:proofErr w:type="spellEnd"/>
      <w:r w:rsidRPr="0045619E">
        <w:rPr>
          <w:rFonts w:ascii="Century Gothic" w:hAnsi="Century Gothic" w:cs="Arial"/>
          <w:i/>
          <w:szCs w:val="24"/>
        </w:rPr>
        <w:t>”</w:t>
      </w:r>
      <w:r w:rsidRPr="0045619E">
        <w:rPr>
          <w:rFonts w:ascii="Century Gothic" w:hAnsi="Century Gothic" w:cs="Arial"/>
          <w:szCs w:val="24"/>
        </w:rPr>
        <w:t xml:space="preserve"> (CAUFESP) pela Comissão, nos termos do subitem 4.1, do item 4 do Edital, bem como consultados os sites de divulgação das sanções administrativas e CADIN Estadual. Assim, o Presidente encaminhou a documentação apresentada ao Centro de Engenharia</w:t>
      </w:r>
      <w:r w:rsidRPr="0045619E">
        <w:rPr>
          <w:rFonts w:ascii="Century Gothic" w:hAnsi="Century Gothic" w:cs="Arial"/>
          <w:szCs w:val="24"/>
        </w:rPr>
        <w:t xml:space="preserve"> </w:t>
      </w:r>
      <w:r w:rsidRPr="0045619E">
        <w:rPr>
          <w:rFonts w:ascii="Century Gothic" w:hAnsi="Century Gothic" w:cs="Arial"/>
          <w:szCs w:val="24"/>
        </w:rPr>
        <w:t xml:space="preserve">para análise. </w:t>
      </w:r>
    </w:p>
    <w:p w14:paraId="1EA98ED9" w14:textId="77F21CF7" w:rsidR="0045619E" w:rsidRPr="0045619E" w:rsidRDefault="00065295" w:rsidP="00007C6F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ascii="Century Gothic" w:hAnsi="Century Gothic"/>
          <w:color w:val="000000"/>
          <w:szCs w:val="24"/>
        </w:rPr>
      </w:pPr>
      <w:r>
        <w:rPr>
          <w:rFonts w:ascii="Century Gothic" w:hAnsi="Century Gothic" w:cs="Arial"/>
          <w:szCs w:val="24"/>
        </w:rPr>
        <w:t>Da</w:t>
      </w:r>
      <w:r w:rsidR="00007C6F" w:rsidRPr="0045619E">
        <w:rPr>
          <w:rFonts w:ascii="Century Gothic" w:hAnsi="Century Gothic" w:cs="Arial"/>
          <w:szCs w:val="24"/>
        </w:rPr>
        <w:t xml:space="preserve"> análise da documentação apresentada </w:t>
      </w:r>
      <w:proofErr w:type="spellStart"/>
      <w:r w:rsidR="00007C6F" w:rsidRPr="0045619E">
        <w:rPr>
          <w:rFonts w:ascii="Century Gothic" w:hAnsi="Century Gothic" w:cs="Arial"/>
          <w:szCs w:val="24"/>
        </w:rPr>
        <w:t>pela</w:t>
      </w:r>
      <w:proofErr w:type="spellEnd"/>
      <w:r w:rsidR="00007C6F" w:rsidRPr="0045619E">
        <w:rPr>
          <w:rFonts w:ascii="Century Gothic" w:hAnsi="Century Gothic" w:cs="Arial"/>
          <w:szCs w:val="24"/>
        </w:rPr>
        <w:t xml:space="preserve"> empresa licitante pelo Corpo Técnico do Centro de Engenharia e pela Comissão Julgadora de Licitações, nos termos da Lei Federal </w:t>
      </w:r>
      <w:proofErr w:type="gramStart"/>
      <w:r w:rsidR="00007C6F" w:rsidRPr="0045619E">
        <w:rPr>
          <w:rFonts w:ascii="Century Gothic" w:hAnsi="Century Gothic" w:cs="Arial"/>
          <w:szCs w:val="24"/>
        </w:rPr>
        <w:t>n.º</w:t>
      </w:r>
      <w:proofErr w:type="gramEnd"/>
      <w:r w:rsidR="00007C6F" w:rsidRPr="0045619E">
        <w:rPr>
          <w:rFonts w:ascii="Century Gothic" w:hAnsi="Century Gothic" w:cs="Arial"/>
          <w:szCs w:val="24"/>
        </w:rPr>
        <w:t xml:space="preserve"> 8.666/93 e suas alterações, decidiram, em sua unanimidade </w:t>
      </w:r>
      <w:r w:rsidR="00007C6F" w:rsidRPr="0045619E">
        <w:rPr>
          <w:rFonts w:ascii="Century Gothic" w:hAnsi="Century Gothic" w:cs="Arial"/>
          <w:b/>
          <w:szCs w:val="24"/>
        </w:rPr>
        <w:t xml:space="preserve">HABILITAR </w:t>
      </w:r>
      <w:r w:rsidR="00007C6F" w:rsidRPr="0045619E">
        <w:rPr>
          <w:rFonts w:ascii="Century Gothic" w:hAnsi="Century Gothic" w:cs="Arial"/>
          <w:szCs w:val="24"/>
        </w:rPr>
        <w:t xml:space="preserve">a empresa </w:t>
      </w:r>
      <w:r w:rsidR="00007C6F" w:rsidRPr="0045619E">
        <w:rPr>
          <w:rFonts w:ascii="Century Gothic" w:hAnsi="Century Gothic"/>
          <w:color w:val="000000"/>
          <w:szCs w:val="24"/>
        </w:rPr>
        <w:t>THI ENGENHARIA E ARQUITETURA LTDA EPP</w:t>
      </w:r>
      <w:r w:rsidR="00007C6F" w:rsidRPr="0045619E">
        <w:rPr>
          <w:rFonts w:ascii="Century Gothic" w:hAnsi="Century Gothic"/>
          <w:color w:val="000000"/>
          <w:szCs w:val="24"/>
        </w:rPr>
        <w:t>.</w:t>
      </w:r>
    </w:p>
    <w:p w14:paraId="484A70B0" w14:textId="77777777" w:rsidR="00C52F6B" w:rsidRDefault="00C52F6B" w:rsidP="0045619E">
      <w:pPr>
        <w:tabs>
          <w:tab w:val="left" w:pos="0"/>
          <w:tab w:val="left" w:pos="360"/>
          <w:tab w:val="left" w:pos="1560"/>
          <w:tab w:val="left" w:pos="8788"/>
        </w:tabs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Dada a palavra ao representante da empresa THI, este declinou do direito de interposição de</w:t>
      </w:r>
      <w:r w:rsidR="00AE5D30">
        <w:rPr>
          <w:rFonts w:ascii="Century Gothic" w:hAnsi="Century Gothic" w:cs="Arial"/>
          <w:sz w:val="24"/>
          <w:szCs w:val="24"/>
        </w:rPr>
        <w:t xml:space="preserve"> rec</w:t>
      </w:r>
      <w:r>
        <w:rPr>
          <w:rFonts w:ascii="Century Gothic" w:hAnsi="Century Gothic" w:cs="Arial"/>
          <w:sz w:val="24"/>
          <w:szCs w:val="24"/>
        </w:rPr>
        <w:t>urso.</w:t>
      </w:r>
    </w:p>
    <w:p w14:paraId="6F7222B2" w14:textId="1C5530EB" w:rsidR="00C52F6B" w:rsidRDefault="00C52F6B" w:rsidP="0045619E">
      <w:pPr>
        <w:tabs>
          <w:tab w:val="left" w:pos="0"/>
          <w:tab w:val="left" w:pos="360"/>
          <w:tab w:val="left" w:pos="1560"/>
          <w:tab w:val="left" w:pos="8788"/>
        </w:tabs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>Deu-s</w:t>
      </w:r>
      <w:r w:rsidR="00AE5D30">
        <w:rPr>
          <w:rFonts w:ascii="Century Gothic" w:hAnsi="Century Gothic" w:cs="Arial"/>
          <w:sz w:val="24"/>
          <w:szCs w:val="24"/>
        </w:rPr>
        <w:t>e</w:t>
      </w:r>
      <w:r>
        <w:rPr>
          <w:rFonts w:ascii="Century Gothic" w:hAnsi="Century Gothic" w:cs="Arial"/>
          <w:sz w:val="24"/>
          <w:szCs w:val="24"/>
        </w:rPr>
        <w:t>, assim,</w:t>
      </w:r>
      <w:r w:rsidR="0045619E" w:rsidRPr="0045619E">
        <w:rPr>
          <w:rFonts w:ascii="Century Gothic" w:hAnsi="Century Gothic" w:cs="Arial"/>
          <w:sz w:val="24"/>
          <w:szCs w:val="24"/>
        </w:rPr>
        <w:t xml:space="preserve"> continuidade à sessão da Tomada de Preços em epígrafe, para proceder à </w:t>
      </w:r>
      <w:r w:rsidR="0045619E" w:rsidRPr="0045619E">
        <w:rPr>
          <w:rFonts w:ascii="Century Gothic" w:hAnsi="Century Gothic" w:cs="Arial"/>
          <w:b/>
          <w:sz w:val="24"/>
          <w:szCs w:val="24"/>
        </w:rPr>
        <w:t xml:space="preserve">abertura </w:t>
      </w:r>
      <w:r w:rsidR="0045619E" w:rsidRPr="0045619E">
        <w:rPr>
          <w:rFonts w:ascii="Century Gothic" w:hAnsi="Century Gothic" w:cs="Arial"/>
          <w:b/>
          <w:bCs/>
          <w:sz w:val="24"/>
          <w:szCs w:val="24"/>
        </w:rPr>
        <w:t>e julgamento</w:t>
      </w:r>
      <w:r w:rsidR="0045619E" w:rsidRPr="0045619E">
        <w:rPr>
          <w:rFonts w:ascii="Century Gothic" w:hAnsi="Century Gothic" w:cs="Arial"/>
          <w:sz w:val="24"/>
          <w:szCs w:val="24"/>
        </w:rPr>
        <w:t xml:space="preserve"> do envelope nº 02 – Proposta Comercial, da empresa: </w:t>
      </w:r>
      <w:r w:rsidR="0045619E" w:rsidRPr="0045619E">
        <w:rPr>
          <w:rFonts w:ascii="Century Gothic" w:hAnsi="Century Gothic"/>
          <w:color w:val="000000"/>
          <w:sz w:val="24"/>
          <w:szCs w:val="24"/>
        </w:rPr>
        <w:t xml:space="preserve">THI ENGENHARIA E ARQUITETURA LTDA EPP </w:t>
      </w:r>
      <w:r w:rsidR="0045619E" w:rsidRPr="0045619E">
        <w:rPr>
          <w:rFonts w:ascii="Century Gothic" w:hAnsi="Century Gothic"/>
          <w:b/>
          <w:color w:val="000000"/>
          <w:sz w:val="24"/>
          <w:szCs w:val="24"/>
        </w:rPr>
        <w:t>(THI)</w:t>
      </w:r>
      <w:r w:rsidR="0045619E" w:rsidRPr="0045619E">
        <w:rPr>
          <w:rFonts w:ascii="Century Gothic" w:hAnsi="Century Gothic"/>
          <w:color w:val="000000"/>
          <w:sz w:val="24"/>
          <w:szCs w:val="24"/>
        </w:rPr>
        <w:t>, CNPJ nº 09.195.930/0001-12</w:t>
      </w:r>
      <w:r w:rsidR="0045619E" w:rsidRPr="0045619E">
        <w:rPr>
          <w:rFonts w:ascii="Century Gothic" w:hAnsi="Century Gothic" w:cs="Arial"/>
          <w:sz w:val="24"/>
          <w:szCs w:val="24"/>
        </w:rPr>
        <w:t xml:space="preserve">. Assim, </w:t>
      </w:r>
      <w:r w:rsidR="0045619E" w:rsidRPr="00DC0D67">
        <w:rPr>
          <w:rFonts w:ascii="Century Gothic" w:hAnsi="Century Gothic" w:cs="Arial"/>
          <w:sz w:val="24"/>
          <w:szCs w:val="24"/>
        </w:rPr>
        <w:t xml:space="preserve">da análise da documentação apresentada, a Comissão Julgadora de Licitações, nos termos da Lei Federal nº 8.666/93 e suas alterações, decidiu, em sua unanimidade, </w:t>
      </w:r>
      <w:r w:rsidR="0045619E" w:rsidRPr="00DC0D67">
        <w:rPr>
          <w:rFonts w:ascii="Century Gothic" w:hAnsi="Century Gothic" w:cs="Arial"/>
          <w:b/>
          <w:sz w:val="24"/>
          <w:szCs w:val="24"/>
        </w:rPr>
        <w:t xml:space="preserve">CLASSIFICAR </w:t>
      </w:r>
      <w:r w:rsidR="0045619E" w:rsidRPr="00DC0D67">
        <w:rPr>
          <w:rFonts w:ascii="Century Gothic" w:hAnsi="Century Gothic" w:cs="Arial"/>
          <w:sz w:val="24"/>
          <w:szCs w:val="24"/>
        </w:rPr>
        <w:t xml:space="preserve">a proposta na seguinte conformidade: em 1º lugar </w:t>
      </w:r>
      <w:r w:rsidR="0045619E" w:rsidRPr="00DC0D67">
        <w:rPr>
          <w:rFonts w:ascii="Century Gothic" w:hAnsi="Century Gothic" w:cs="Arial"/>
          <w:b/>
          <w:sz w:val="24"/>
          <w:szCs w:val="24"/>
        </w:rPr>
        <w:t>THI</w:t>
      </w:r>
      <w:r w:rsidR="0045619E" w:rsidRPr="00DC0D67">
        <w:rPr>
          <w:rFonts w:ascii="Century Gothic" w:hAnsi="Century Gothic" w:cs="Arial"/>
          <w:sz w:val="24"/>
          <w:szCs w:val="24"/>
        </w:rPr>
        <w:t xml:space="preserve">, com o valor de </w:t>
      </w:r>
      <w:r w:rsidR="0045619E" w:rsidRPr="00DC0D67">
        <w:rPr>
          <w:rFonts w:ascii="Century Gothic" w:hAnsi="Century Gothic" w:cs="Arial"/>
          <w:b/>
          <w:sz w:val="24"/>
          <w:szCs w:val="24"/>
        </w:rPr>
        <w:t xml:space="preserve">R$ </w:t>
      </w:r>
      <w:r w:rsidR="0027477F">
        <w:rPr>
          <w:rFonts w:ascii="Century Gothic" w:hAnsi="Century Gothic" w:cs="Arial"/>
          <w:b/>
          <w:sz w:val="24"/>
          <w:szCs w:val="24"/>
        </w:rPr>
        <w:t>663</w:t>
      </w:r>
      <w:r w:rsidR="0045619E" w:rsidRPr="00DC0D67">
        <w:rPr>
          <w:rFonts w:ascii="Century Gothic" w:hAnsi="Century Gothic" w:cs="Arial"/>
          <w:b/>
          <w:sz w:val="24"/>
          <w:szCs w:val="24"/>
        </w:rPr>
        <w:t>.</w:t>
      </w:r>
      <w:r w:rsidR="0027477F">
        <w:rPr>
          <w:rFonts w:ascii="Century Gothic" w:hAnsi="Century Gothic" w:cs="Arial"/>
          <w:b/>
          <w:sz w:val="24"/>
          <w:szCs w:val="24"/>
        </w:rPr>
        <w:t>311</w:t>
      </w:r>
      <w:r w:rsidR="0045619E" w:rsidRPr="00DC0D67">
        <w:rPr>
          <w:rFonts w:ascii="Century Gothic" w:hAnsi="Century Gothic" w:cs="Arial"/>
          <w:b/>
          <w:sz w:val="24"/>
          <w:szCs w:val="24"/>
        </w:rPr>
        <w:t>,</w:t>
      </w:r>
      <w:r w:rsidR="0027477F">
        <w:rPr>
          <w:rFonts w:ascii="Century Gothic" w:hAnsi="Century Gothic" w:cs="Arial"/>
          <w:b/>
          <w:sz w:val="24"/>
          <w:szCs w:val="24"/>
        </w:rPr>
        <w:t>08</w:t>
      </w:r>
      <w:r w:rsidR="0045619E" w:rsidRPr="00DC0D67">
        <w:rPr>
          <w:rFonts w:ascii="Century Gothic" w:hAnsi="Century Gothic" w:cs="Arial"/>
          <w:sz w:val="24"/>
          <w:szCs w:val="24"/>
        </w:rPr>
        <w:t xml:space="preserve"> (</w:t>
      </w:r>
      <w:r w:rsidR="0027477F">
        <w:rPr>
          <w:rFonts w:ascii="Century Gothic" w:hAnsi="Century Gothic" w:cs="Arial"/>
          <w:sz w:val="24"/>
          <w:szCs w:val="24"/>
        </w:rPr>
        <w:t>seiscentos e sessenta e três mil, trezentos e onze reais e oito centavos</w:t>
      </w:r>
      <w:bookmarkStart w:id="0" w:name="_GoBack"/>
      <w:bookmarkEnd w:id="0"/>
      <w:r w:rsidR="0045619E" w:rsidRPr="00DC0D67">
        <w:rPr>
          <w:rFonts w:ascii="Century Gothic" w:hAnsi="Century Gothic" w:cs="Arial"/>
          <w:sz w:val="24"/>
          <w:szCs w:val="24"/>
        </w:rPr>
        <w:t>)</w:t>
      </w:r>
      <w:r w:rsidR="0045619E">
        <w:rPr>
          <w:rFonts w:ascii="Century Gothic" w:hAnsi="Century Gothic" w:cs="Arial"/>
          <w:sz w:val="24"/>
          <w:szCs w:val="24"/>
        </w:rPr>
        <w:t>, representa</w:t>
      </w:r>
      <w:r w:rsidR="00AE5D30">
        <w:rPr>
          <w:rFonts w:ascii="Century Gothic" w:hAnsi="Century Gothic" w:cs="Arial"/>
          <w:sz w:val="24"/>
          <w:szCs w:val="24"/>
        </w:rPr>
        <w:t xml:space="preserve">da por Rogerio Antonio </w:t>
      </w:r>
      <w:proofErr w:type="spellStart"/>
      <w:r w:rsidR="00AE5D30">
        <w:rPr>
          <w:rFonts w:ascii="Century Gothic" w:hAnsi="Century Gothic" w:cs="Arial"/>
          <w:sz w:val="24"/>
          <w:szCs w:val="24"/>
        </w:rPr>
        <w:t>Marcal</w:t>
      </w:r>
      <w:proofErr w:type="spellEnd"/>
      <w:r w:rsidR="0045619E" w:rsidRPr="00DC0D67">
        <w:rPr>
          <w:rFonts w:ascii="Century Gothic" w:hAnsi="Century Gothic" w:cs="Arial"/>
          <w:sz w:val="24"/>
          <w:szCs w:val="24"/>
        </w:rPr>
        <w:t>. O critério utilizado para fins de classificação foi o de menor preço global.</w:t>
      </w:r>
    </w:p>
    <w:p w14:paraId="4E871E34" w14:textId="4F808E68" w:rsidR="0045619E" w:rsidRDefault="00C52F6B" w:rsidP="0045619E">
      <w:pPr>
        <w:tabs>
          <w:tab w:val="left" w:pos="0"/>
          <w:tab w:val="left" w:pos="360"/>
          <w:tab w:val="left" w:pos="1560"/>
          <w:tab w:val="left" w:pos="8788"/>
        </w:tabs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Dada mais uma vez a palavra ao representante, este declinou do direito de interposição de recurso.</w:t>
      </w:r>
      <w:r w:rsidR="0045619E" w:rsidRPr="00DC0D67">
        <w:rPr>
          <w:rFonts w:ascii="Century Gothic" w:hAnsi="Century Gothic" w:cs="Arial"/>
          <w:sz w:val="24"/>
          <w:szCs w:val="24"/>
        </w:rPr>
        <w:t xml:space="preserve"> </w:t>
      </w:r>
    </w:p>
    <w:p w14:paraId="29E2CFF9" w14:textId="77777777" w:rsidR="00065295" w:rsidRPr="00DC0D67" w:rsidRDefault="00065295" w:rsidP="0045619E">
      <w:pPr>
        <w:tabs>
          <w:tab w:val="left" w:pos="0"/>
          <w:tab w:val="left" w:pos="360"/>
          <w:tab w:val="left" w:pos="1560"/>
          <w:tab w:val="left" w:pos="8788"/>
        </w:tabs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3FA052C5" w14:textId="6C20BC71" w:rsidR="00007C6F" w:rsidRDefault="00007C6F" w:rsidP="00007C6F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ascii="Century Gothic" w:hAnsi="Century Gothic" w:cs="Arial"/>
          <w:szCs w:val="24"/>
        </w:rPr>
      </w:pPr>
      <w:r w:rsidRPr="00AE5D30">
        <w:rPr>
          <w:rFonts w:ascii="Century Gothic" w:hAnsi="Century Gothic" w:cs="Arial"/>
          <w:szCs w:val="24"/>
        </w:rPr>
        <w:t xml:space="preserve">Nada mais havendo a ser tratado. Foi por mim, Gustavo Pizzicola, matrícula nº 010.185, lavrada esta Ata que, após lida e aprovada vai por todos assinada, na forma da legislação vigente. </w:t>
      </w:r>
    </w:p>
    <w:p w14:paraId="3EEA2958" w14:textId="77777777" w:rsidR="00065295" w:rsidRPr="00AE5D30" w:rsidRDefault="00065295" w:rsidP="00007C6F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ascii="Century Gothic" w:hAnsi="Century Gothic" w:cs="Arial"/>
          <w:szCs w:val="24"/>
        </w:rPr>
      </w:pPr>
    </w:p>
    <w:p w14:paraId="43D44324" w14:textId="77777777" w:rsidR="00007C6F" w:rsidRPr="00AE5D30" w:rsidRDefault="00007C6F" w:rsidP="00007C6F">
      <w:pPr>
        <w:tabs>
          <w:tab w:val="left" w:pos="2880"/>
        </w:tabs>
        <w:jc w:val="center"/>
        <w:rPr>
          <w:rFonts w:ascii="Century Gothic" w:hAnsi="Century Gothic" w:cs="Arial"/>
          <w:b/>
          <w:caps/>
          <w:sz w:val="24"/>
          <w:szCs w:val="24"/>
        </w:rPr>
      </w:pPr>
    </w:p>
    <w:p w14:paraId="41209FA8" w14:textId="77777777" w:rsidR="00007C6F" w:rsidRPr="00AE5D30" w:rsidRDefault="00007C6F" w:rsidP="00007C6F">
      <w:pPr>
        <w:tabs>
          <w:tab w:val="left" w:pos="2880"/>
        </w:tabs>
        <w:jc w:val="center"/>
        <w:rPr>
          <w:rFonts w:ascii="Century Gothic" w:hAnsi="Century Gothic" w:cs="Arial"/>
          <w:b/>
          <w:caps/>
          <w:sz w:val="24"/>
          <w:szCs w:val="24"/>
        </w:rPr>
      </w:pPr>
      <w:r w:rsidRPr="00AE5D30">
        <w:rPr>
          <w:rFonts w:ascii="Century Gothic" w:hAnsi="Century Gothic" w:cs="Arial"/>
          <w:b/>
          <w:caps/>
          <w:sz w:val="24"/>
          <w:szCs w:val="24"/>
        </w:rPr>
        <w:t>RONALD CARAMIT GOMES</w:t>
      </w:r>
    </w:p>
    <w:p w14:paraId="1B99D93C" w14:textId="77777777" w:rsidR="00007C6F" w:rsidRPr="00AE5D30" w:rsidRDefault="00007C6F" w:rsidP="00007C6F">
      <w:pPr>
        <w:pStyle w:val="Ttulo6"/>
        <w:rPr>
          <w:rFonts w:ascii="Century Gothic" w:hAnsi="Century Gothic" w:cs="Arial"/>
          <w:szCs w:val="24"/>
        </w:rPr>
      </w:pPr>
      <w:r w:rsidRPr="00AE5D30">
        <w:rPr>
          <w:rFonts w:ascii="Century Gothic" w:hAnsi="Century Gothic" w:cs="Arial"/>
          <w:szCs w:val="24"/>
        </w:rPr>
        <w:t>Presidente Suplente</w:t>
      </w:r>
    </w:p>
    <w:p w14:paraId="782F872B" w14:textId="77777777" w:rsidR="00007C6F" w:rsidRPr="00AE5D30" w:rsidRDefault="00007C6F" w:rsidP="00007C6F">
      <w:pPr>
        <w:tabs>
          <w:tab w:val="left" w:pos="2880"/>
        </w:tabs>
        <w:jc w:val="center"/>
        <w:rPr>
          <w:rFonts w:ascii="Century Gothic" w:hAnsi="Century Gothic" w:cs="Arial"/>
          <w:sz w:val="24"/>
          <w:szCs w:val="24"/>
        </w:rPr>
      </w:pPr>
      <w:r w:rsidRPr="00AE5D30">
        <w:rPr>
          <w:rFonts w:ascii="Century Gothic" w:hAnsi="Century Gothic" w:cs="Arial"/>
          <w:sz w:val="24"/>
          <w:szCs w:val="24"/>
        </w:rPr>
        <w:t>Matrícula nº 007.778</w:t>
      </w:r>
    </w:p>
    <w:p w14:paraId="52617B8D" w14:textId="77777777" w:rsidR="00007C6F" w:rsidRPr="00AE5D30" w:rsidRDefault="00007C6F" w:rsidP="00007C6F">
      <w:pPr>
        <w:tabs>
          <w:tab w:val="left" w:pos="2880"/>
        </w:tabs>
        <w:jc w:val="center"/>
        <w:rPr>
          <w:rFonts w:ascii="Century Gothic" w:hAnsi="Century Gothic" w:cs="Arial"/>
          <w:sz w:val="24"/>
          <w:szCs w:val="24"/>
        </w:rPr>
      </w:pPr>
    </w:p>
    <w:p w14:paraId="00CD9EAD" w14:textId="5D5F4B68" w:rsidR="00007C6F" w:rsidRDefault="00007C6F" w:rsidP="00007C6F">
      <w:pPr>
        <w:tabs>
          <w:tab w:val="left" w:pos="2880"/>
        </w:tabs>
        <w:jc w:val="center"/>
        <w:rPr>
          <w:rFonts w:ascii="Century Gothic" w:hAnsi="Century Gothic" w:cs="Arial"/>
          <w:sz w:val="24"/>
          <w:szCs w:val="24"/>
        </w:rPr>
      </w:pPr>
    </w:p>
    <w:p w14:paraId="2BDCC493" w14:textId="77777777" w:rsidR="00065295" w:rsidRPr="00AE5D30" w:rsidRDefault="00065295" w:rsidP="00007C6F">
      <w:pPr>
        <w:tabs>
          <w:tab w:val="left" w:pos="2880"/>
        </w:tabs>
        <w:jc w:val="center"/>
        <w:rPr>
          <w:rFonts w:ascii="Century Gothic" w:hAnsi="Century Gothic" w:cs="Arial"/>
          <w:sz w:val="24"/>
          <w:szCs w:val="24"/>
        </w:rPr>
      </w:pPr>
    </w:p>
    <w:tbl>
      <w:tblPr>
        <w:tblW w:w="10653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5743"/>
      </w:tblGrid>
      <w:tr w:rsidR="00007C6F" w:rsidRPr="00AE5D30" w14:paraId="6AC4C6AE" w14:textId="77777777" w:rsidTr="00065295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4910" w:type="dxa"/>
          </w:tcPr>
          <w:p w14:paraId="6B4D0D24" w14:textId="77777777" w:rsidR="00007C6F" w:rsidRPr="00AE5D30" w:rsidRDefault="00007C6F" w:rsidP="00DB070A">
            <w:pPr>
              <w:widowControl w:val="0"/>
              <w:suppressAutoHyphens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05FE0410" w14:textId="77777777" w:rsidR="00007C6F" w:rsidRPr="00AE5D30" w:rsidRDefault="00007C6F" w:rsidP="00DB070A">
            <w:pPr>
              <w:widowControl w:val="0"/>
              <w:suppressAutoHyphens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AE5D30">
              <w:rPr>
                <w:rFonts w:ascii="Century Gothic" w:hAnsi="Century Gothic" w:cs="Arial"/>
                <w:b/>
                <w:bCs/>
                <w:sz w:val="24"/>
                <w:szCs w:val="24"/>
              </w:rPr>
              <w:t>DYMARUELISE LOPES GUERRERO MORLINO</w:t>
            </w:r>
          </w:p>
          <w:p w14:paraId="7CEE7AB4" w14:textId="77777777" w:rsidR="00007C6F" w:rsidRPr="00AE5D30" w:rsidRDefault="00007C6F" w:rsidP="00DB070A">
            <w:pPr>
              <w:widowControl w:val="0"/>
              <w:suppressAutoHyphens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AE5D30">
              <w:rPr>
                <w:rFonts w:ascii="Century Gothic" w:hAnsi="Century Gothic" w:cs="Arial"/>
                <w:sz w:val="24"/>
                <w:szCs w:val="24"/>
              </w:rPr>
              <w:t>CJL - Membro</w:t>
            </w:r>
          </w:p>
          <w:p w14:paraId="63E641A0" w14:textId="725E8074" w:rsidR="00205639" w:rsidRDefault="00007C6F" w:rsidP="00DB070A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AE5D30">
              <w:rPr>
                <w:rFonts w:ascii="Century Gothic" w:hAnsi="Century Gothic" w:cs="Arial"/>
                <w:sz w:val="24"/>
                <w:szCs w:val="24"/>
              </w:rPr>
              <w:t>Matrícula nº 2175</w:t>
            </w:r>
          </w:p>
          <w:p w14:paraId="6CB86CAD" w14:textId="77777777" w:rsidR="00205639" w:rsidRPr="00205639" w:rsidRDefault="00205639" w:rsidP="0020563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55DE8101" w14:textId="77777777" w:rsidR="00205639" w:rsidRPr="00205639" w:rsidRDefault="00205639" w:rsidP="0020563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50E575B6" w14:textId="77777777" w:rsidR="00205639" w:rsidRPr="00205639" w:rsidRDefault="00205639" w:rsidP="0020563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254D18A4" w14:textId="77777777" w:rsidR="00205639" w:rsidRPr="00205639" w:rsidRDefault="00205639" w:rsidP="0020563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203AA188" w14:textId="77777777" w:rsidR="00205639" w:rsidRPr="00205639" w:rsidRDefault="00205639" w:rsidP="0020563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2E72C4E6" w14:textId="04539B7A" w:rsidR="00205639" w:rsidRDefault="00205639" w:rsidP="00205639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6804C39" w14:textId="77777777" w:rsidR="00007C6F" w:rsidRPr="00205639" w:rsidRDefault="00007C6F" w:rsidP="00205639">
            <w:pPr>
              <w:ind w:firstLine="708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743" w:type="dxa"/>
          </w:tcPr>
          <w:p w14:paraId="1370893E" w14:textId="77777777" w:rsidR="00007C6F" w:rsidRPr="00AE5D30" w:rsidRDefault="00007C6F" w:rsidP="00DB070A">
            <w:pPr>
              <w:tabs>
                <w:tab w:val="left" w:pos="2880"/>
              </w:tabs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5F4DDB80" w14:textId="77777777" w:rsidR="00007C6F" w:rsidRPr="00AE5D30" w:rsidRDefault="00007C6F" w:rsidP="00DB070A">
            <w:pPr>
              <w:widowControl w:val="0"/>
              <w:suppressAutoHyphens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AE5D30">
              <w:rPr>
                <w:rFonts w:ascii="Century Gothic" w:hAnsi="Century Gothic" w:cs="Arial"/>
                <w:b/>
                <w:bCs/>
                <w:sz w:val="24"/>
                <w:szCs w:val="24"/>
              </w:rPr>
              <w:t>MARIA NAZARÉ ANTÃO DA SILVA PEREIRA</w:t>
            </w:r>
          </w:p>
          <w:p w14:paraId="48EA9E62" w14:textId="77777777" w:rsidR="00007C6F" w:rsidRPr="00AE5D30" w:rsidRDefault="00007C6F" w:rsidP="00DB070A">
            <w:pPr>
              <w:widowControl w:val="0"/>
              <w:suppressAutoHyphens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AE5D30">
              <w:rPr>
                <w:rFonts w:ascii="Century Gothic" w:hAnsi="Century Gothic" w:cs="Arial"/>
                <w:sz w:val="24"/>
                <w:szCs w:val="24"/>
              </w:rPr>
              <w:t>CJL - Membro</w:t>
            </w:r>
          </w:p>
          <w:p w14:paraId="6BCAEA1E" w14:textId="77777777" w:rsidR="00007C6F" w:rsidRPr="00AE5D30" w:rsidRDefault="00007C6F" w:rsidP="00DB070A">
            <w:pPr>
              <w:widowControl w:val="0"/>
              <w:suppressAutoHyphens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AE5D30">
              <w:rPr>
                <w:rFonts w:ascii="Century Gothic" w:hAnsi="Century Gothic" w:cs="Arial"/>
                <w:sz w:val="24"/>
                <w:szCs w:val="24"/>
              </w:rPr>
              <w:t>Matrícula nº 2348-5</w:t>
            </w:r>
          </w:p>
          <w:p w14:paraId="62847CE7" w14:textId="4F6E158A" w:rsidR="00007C6F" w:rsidRDefault="00007C6F" w:rsidP="00DB070A">
            <w:pPr>
              <w:widowControl w:val="0"/>
              <w:suppressAutoHyphens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4D3D3CAD" w14:textId="414DA81E" w:rsidR="00065295" w:rsidRDefault="00065295" w:rsidP="00DB070A">
            <w:pPr>
              <w:widowControl w:val="0"/>
              <w:suppressAutoHyphens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5B37569F" w14:textId="77777777" w:rsidR="00065295" w:rsidRPr="00AE5D30" w:rsidRDefault="00065295" w:rsidP="00DB070A">
            <w:pPr>
              <w:widowControl w:val="0"/>
              <w:suppressAutoHyphens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0FB89B70" w14:textId="77777777" w:rsidR="00007C6F" w:rsidRPr="00AE5D30" w:rsidRDefault="00007C6F" w:rsidP="00DB070A">
            <w:pPr>
              <w:widowControl w:val="0"/>
              <w:suppressAutoHyphens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382FD248" w14:textId="77777777" w:rsidR="00007C6F" w:rsidRPr="00AE5D30" w:rsidRDefault="00007C6F" w:rsidP="00DB070A">
            <w:pPr>
              <w:tabs>
                <w:tab w:val="left" w:pos="0"/>
                <w:tab w:val="left" w:pos="360"/>
                <w:tab w:val="left" w:pos="1560"/>
                <w:tab w:val="left" w:pos="8788"/>
              </w:tabs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E5D30">
              <w:rPr>
                <w:rFonts w:ascii="Century Gothic" w:hAnsi="Century Gothic" w:cs="Arial"/>
                <w:b/>
                <w:sz w:val="24"/>
                <w:szCs w:val="24"/>
              </w:rPr>
              <w:t>ROGERIO ANTONIO MARCAL</w:t>
            </w:r>
          </w:p>
          <w:p w14:paraId="1DA2EFA5" w14:textId="77777777" w:rsidR="00007C6F" w:rsidRPr="00AE5D30" w:rsidRDefault="00007C6F" w:rsidP="00DB070A">
            <w:pPr>
              <w:tabs>
                <w:tab w:val="left" w:pos="0"/>
                <w:tab w:val="left" w:pos="360"/>
                <w:tab w:val="left" w:pos="1560"/>
                <w:tab w:val="left" w:pos="8788"/>
              </w:tabs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AE5D30">
              <w:rPr>
                <w:rFonts w:ascii="Century Gothic" w:hAnsi="Century Gothic" w:cs="Arial"/>
                <w:sz w:val="24"/>
                <w:szCs w:val="24"/>
              </w:rPr>
              <w:t>REPRESENTANTE</w:t>
            </w:r>
          </w:p>
          <w:p w14:paraId="0ED05E77" w14:textId="77777777" w:rsidR="00007C6F" w:rsidRPr="00AE5D30" w:rsidRDefault="00007C6F" w:rsidP="00DB070A">
            <w:pPr>
              <w:widowControl w:val="0"/>
              <w:suppressAutoHyphens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1E873E3" w14:textId="77777777" w:rsidR="005C366E" w:rsidRPr="00AE5D30" w:rsidRDefault="005C366E">
      <w:pPr>
        <w:rPr>
          <w:sz w:val="24"/>
          <w:szCs w:val="24"/>
        </w:rPr>
      </w:pPr>
    </w:p>
    <w:sectPr w:rsidR="005C366E" w:rsidRPr="00AE5D3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F80F9" w14:textId="77777777" w:rsidR="00ED3DCD" w:rsidRDefault="00ED3DCD" w:rsidP="00ED3DCD">
      <w:r>
        <w:separator/>
      </w:r>
    </w:p>
  </w:endnote>
  <w:endnote w:type="continuationSeparator" w:id="0">
    <w:p w14:paraId="52478FDB" w14:textId="77777777" w:rsidR="00ED3DCD" w:rsidRDefault="00ED3DCD" w:rsidP="00ED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7B3D9" w14:textId="77777777" w:rsidR="00ED3DCD" w:rsidRDefault="00ED3DCD" w:rsidP="00ED3DCD">
      <w:r>
        <w:separator/>
      </w:r>
    </w:p>
  </w:footnote>
  <w:footnote w:type="continuationSeparator" w:id="0">
    <w:p w14:paraId="44514070" w14:textId="77777777" w:rsidR="00ED3DCD" w:rsidRDefault="00ED3DCD" w:rsidP="00ED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ED3DCD" w14:paraId="33FA9E70" w14:textId="77777777" w:rsidTr="00506F92">
      <w:tc>
        <w:tcPr>
          <w:tcW w:w="1696" w:type="dxa"/>
          <w:hideMark/>
        </w:tcPr>
        <w:p w14:paraId="215CC7BC" w14:textId="4AE0AE57" w:rsidR="00ED3DCD" w:rsidRDefault="00ED3DCD" w:rsidP="00ED3DCD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27"/>
              <w:szCs w:val="27"/>
            </w:rPr>
          </w:pPr>
          <w:r>
            <w:rPr>
              <w:rFonts w:ascii="Calibri" w:eastAsia="Calibri" w:hAnsi="Calibri"/>
              <w:noProof/>
              <w:sz w:val="27"/>
              <w:szCs w:val="27"/>
            </w:rPr>
            <w:drawing>
              <wp:inline distT="0" distB="0" distL="0" distR="0" wp14:anchorId="41958D5C" wp14:editId="7AC0A0AB">
                <wp:extent cx="862330" cy="1009015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vAlign w:val="center"/>
          <w:hideMark/>
        </w:tcPr>
        <w:p w14:paraId="7F672B72" w14:textId="77777777" w:rsidR="00ED3DCD" w:rsidRDefault="00ED3DCD" w:rsidP="00ED3DCD">
          <w:pPr>
            <w:tabs>
              <w:tab w:val="center" w:pos="4252"/>
              <w:tab w:val="right" w:pos="8504"/>
            </w:tabs>
            <w:jc w:val="center"/>
            <w:rPr>
              <w:rFonts w:eastAsia="Calibri"/>
              <w:sz w:val="27"/>
              <w:szCs w:val="27"/>
            </w:rPr>
          </w:pPr>
          <w:r>
            <w:rPr>
              <w:rFonts w:eastAsia="Calibri"/>
              <w:sz w:val="27"/>
              <w:szCs w:val="27"/>
            </w:rPr>
            <w:t>MINISTÉRIO PÚBLICO DO ESTADO DE SÃO PAULO</w:t>
          </w:r>
        </w:p>
      </w:tc>
    </w:tr>
  </w:tbl>
  <w:p w14:paraId="28865649" w14:textId="77777777" w:rsidR="00ED3DCD" w:rsidRPr="00ED3DCD" w:rsidRDefault="00ED3DCD" w:rsidP="00ED3D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52"/>
    <w:rsid w:val="00007C6F"/>
    <w:rsid w:val="00065295"/>
    <w:rsid w:val="000D0052"/>
    <w:rsid w:val="00205639"/>
    <w:rsid w:val="0027477F"/>
    <w:rsid w:val="002D2359"/>
    <w:rsid w:val="003B2349"/>
    <w:rsid w:val="0045619E"/>
    <w:rsid w:val="005C366E"/>
    <w:rsid w:val="006F4C6E"/>
    <w:rsid w:val="00AE5D30"/>
    <w:rsid w:val="00B839B8"/>
    <w:rsid w:val="00B90D23"/>
    <w:rsid w:val="00C52F6B"/>
    <w:rsid w:val="00E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509828"/>
  <w15:chartTrackingRefBased/>
  <w15:docId w15:val="{3A17D54B-61E0-47EB-ADB8-5C75A804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D0052"/>
    <w:pPr>
      <w:keepNext/>
      <w:jc w:val="center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D005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D0052"/>
    <w:pPr>
      <w:tabs>
        <w:tab w:val="left" w:pos="567"/>
      </w:tabs>
      <w:ind w:left="709" w:hanging="709"/>
      <w:jc w:val="both"/>
    </w:pPr>
    <w:rPr>
      <w:rFonts w:ascii="Arial" w:hAnsi="Arial"/>
      <w:snapToGrid w:val="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D0052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0D005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D00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05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052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3D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3D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3D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3DC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6" ma:contentTypeDescription="Create a new document." ma:contentTypeScope="" ma:versionID="97d40a332947205368c1b10803a6f789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3ecbda8ef6671b7e77230e54bb7e35d7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CB59C-60A3-4DFF-A88C-ED43A440CA15}"/>
</file>

<file path=customXml/itemProps2.xml><?xml version="1.0" encoding="utf-8"?>
<ds:datastoreItem xmlns:ds="http://schemas.openxmlformats.org/officeDocument/2006/customXml" ds:itemID="{D04D7492-0A2B-4D8A-8BE0-7207066C45AD}">
  <ds:schemaRefs>
    <ds:schemaRef ds:uri="ecba7b22-95d3-4fb1-a091-0b638237f2d6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1155ea4-585f-4d5e-8092-2d519e1e5b6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32F7B5-B6AC-43E9-A624-65179BDC9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Pizzicola</dc:creator>
  <cp:keywords/>
  <dc:description/>
  <cp:lastModifiedBy>Gustavo Pizzicola</cp:lastModifiedBy>
  <cp:revision>9</cp:revision>
  <cp:lastPrinted>2018-10-08T20:37:00Z</cp:lastPrinted>
  <dcterms:created xsi:type="dcterms:W3CDTF">2018-12-17T14:07:00Z</dcterms:created>
  <dcterms:modified xsi:type="dcterms:W3CDTF">2018-12-17T14:51:00Z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