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A164" w14:textId="77777777" w:rsidR="00AE67CE" w:rsidRDefault="00AE67CE">
      <w:pPr>
        <w:pStyle w:val="Recuodecorpodetexto"/>
        <w:spacing w:line="240" w:lineRule="auto"/>
        <w:ind w:left="2832" w:firstLine="708"/>
        <w:rPr>
          <w:rFonts w:cs="Arial"/>
          <w:bCs/>
          <w:sz w:val="22"/>
          <w:szCs w:val="22"/>
        </w:rPr>
      </w:pPr>
    </w:p>
    <w:p w14:paraId="7084673F" w14:textId="77777777" w:rsidR="00214D9A" w:rsidRPr="002F4B66" w:rsidRDefault="00214D9A" w:rsidP="00214D9A">
      <w:pPr>
        <w:pStyle w:val="Recuodecorpodetexto"/>
        <w:spacing w:line="240" w:lineRule="auto"/>
        <w:ind w:left="2832" w:firstLine="708"/>
        <w:rPr>
          <w:rFonts w:ascii="Century Gothic" w:hAnsi="Century Gothic"/>
          <w:b/>
          <w:sz w:val="22"/>
          <w:szCs w:val="22"/>
        </w:rPr>
      </w:pPr>
      <w:r w:rsidRPr="002F4B66">
        <w:rPr>
          <w:rFonts w:ascii="Century Gothic" w:hAnsi="Century Gothic"/>
          <w:b/>
          <w:sz w:val="22"/>
          <w:szCs w:val="22"/>
        </w:rPr>
        <w:t>COMUNICADO</w:t>
      </w:r>
    </w:p>
    <w:p w14:paraId="2279C7A3" w14:textId="77777777" w:rsidR="00214D9A" w:rsidRDefault="00214D9A" w:rsidP="007F3150">
      <w:pPr>
        <w:pStyle w:val="Recuodecorpodetexto"/>
        <w:spacing w:line="240" w:lineRule="auto"/>
        <w:ind w:left="2832" w:firstLine="708"/>
        <w:rPr>
          <w:rFonts w:ascii="Century Gothic" w:hAnsi="Century Gothic"/>
          <w:sz w:val="22"/>
          <w:szCs w:val="22"/>
        </w:rPr>
      </w:pPr>
    </w:p>
    <w:p w14:paraId="34EC737C" w14:textId="77777777" w:rsidR="00FB555C" w:rsidRDefault="00FB555C" w:rsidP="007F3150">
      <w:pPr>
        <w:pStyle w:val="Recuodecorpodetexto"/>
        <w:spacing w:line="240" w:lineRule="auto"/>
        <w:ind w:left="2832" w:firstLine="708"/>
        <w:rPr>
          <w:rFonts w:ascii="Century Gothic" w:hAnsi="Century Gothic"/>
          <w:sz w:val="22"/>
          <w:szCs w:val="22"/>
        </w:rPr>
      </w:pPr>
    </w:p>
    <w:p w14:paraId="6E172985" w14:textId="77777777" w:rsidR="00E478CE" w:rsidRDefault="00AF2E66" w:rsidP="00E478CE">
      <w:pPr>
        <w:spacing w:line="360" w:lineRule="auto"/>
        <w:ind w:firstLine="708"/>
        <w:jc w:val="both"/>
        <w:rPr>
          <w:rFonts w:ascii="Century Gothic" w:hAnsi="Century Gothic"/>
          <w:w w:val="90"/>
          <w:sz w:val="22"/>
          <w:szCs w:val="22"/>
        </w:rPr>
      </w:pPr>
      <w:r w:rsidRPr="00E478CE">
        <w:rPr>
          <w:rFonts w:ascii="Century Gothic" w:hAnsi="Century Gothic"/>
          <w:sz w:val="22"/>
          <w:szCs w:val="22"/>
        </w:rPr>
        <w:t xml:space="preserve">Acha-se aberto no Ministério Público do Estado </w:t>
      </w:r>
      <w:r w:rsidRPr="00E478CE">
        <w:rPr>
          <w:rFonts w:ascii="Century Gothic" w:hAnsi="Century Gothic" w:cs="Arial"/>
          <w:sz w:val="22"/>
          <w:szCs w:val="22"/>
        </w:rPr>
        <w:t>de São Paulo o Pregão Eletrônico nº 0</w:t>
      </w:r>
      <w:r w:rsidR="00B30FE2" w:rsidRPr="00E478CE">
        <w:rPr>
          <w:rFonts w:ascii="Century Gothic" w:hAnsi="Century Gothic" w:cs="Arial"/>
          <w:sz w:val="22"/>
          <w:szCs w:val="22"/>
        </w:rPr>
        <w:t>0</w:t>
      </w:r>
      <w:r w:rsidR="00E478CE" w:rsidRPr="00E478CE">
        <w:rPr>
          <w:rFonts w:ascii="Century Gothic" w:hAnsi="Century Gothic" w:cs="Arial"/>
          <w:sz w:val="22"/>
          <w:szCs w:val="22"/>
        </w:rPr>
        <w:t>5</w:t>
      </w:r>
      <w:r w:rsidRPr="00E478CE">
        <w:rPr>
          <w:rFonts w:ascii="Century Gothic" w:hAnsi="Century Gothic" w:cs="Arial"/>
          <w:sz w:val="22"/>
          <w:szCs w:val="22"/>
        </w:rPr>
        <w:t>/201</w:t>
      </w:r>
      <w:r w:rsidR="00B30FE2" w:rsidRPr="00E478CE">
        <w:rPr>
          <w:rFonts w:ascii="Century Gothic" w:hAnsi="Century Gothic" w:cs="Arial"/>
          <w:sz w:val="22"/>
          <w:szCs w:val="22"/>
        </w:rPr>
        <w:t>9</w:t>
      </w:r>
      <w:r w:rsidRPr="00E478CE">
        <w:rPr>
          <w:rFonts w:ascii="Century Gothic" w:hAnsi="Century Gothic" w:cs="Arial"/>
          <w:sz w:val="22"/>
          <w:szCs w:val="22"/>
        </w:rPr>
        <w:t xml:space="preserve"> – Oferta de Compra Nº </w:t>
      </w:r>
      <w:r w:rsidR="0084337C" w:rsidRPr="00E478CE">
        <w:rPr>
          <w:rFonts w:ascii="Century Gothic" w:hAnsi="Century Gothic" w:cs="Segoe UI"/>
          <w:b/>
          <w:bCs/>
          <w:sz w:val="22"/>
          <w:szCs w:val="22"/>
          <w:shd w:val="clear" w:color="auto" w:fill="FFFFFF"/>
        </w:rPr>
        <w:t>27010100001201</w:t>
      </w:r>
      <w:r w:rsidR="008B26F6" w:rsidRPr="00E478CE">
        <w:rPr>
          <w:rFonts w:ascii="Century Gothic" w:hAnsi="Century Gothic" w:cs="Segoe UI"/>
          <w:b/>
          <w:bCs/>
          <w:sz w:val="22"/>
          <w:szCs w:val="22"/>
          <w:shd w:val="clear" w:color="auto" w:fill="FFFFFF"/>
        </w:rPr>
        <w:t>9</w:t>
      </w:r>
      <w:r w:rsidR="0084337C" w:rsidRPr="00E478CE">
        <w:rPr>
          <w:rFonts w:ascii="Century Gothic" w:hAnsi="Century Gothic" w:cs="Segoe UI"/>
          <w:b/>
          <w:bCs/>
          <w:sz w:val="22"/>
          <w:szCs w:val="22"/>
          <w:shd w:val="clear" w:color="auto" w:fill="FFFFFF"/>
        </w:rPr>
        <w:t>OC000</w:t>
      </w:r>
      <w:r w:rsidR="008B26F6" w:rsidRPr="00E478CE">
        <w:rPr>
          <w:rFonts w:ascii="Century Gothic" w:hAnsi="Century Gothic" w:cs="Segoe UI"/>
          <w:b/>
          <w:bCs/>
          <w:sz w:val="22"/>
          <w:szCs w:val="22"/>
          <w:shd w:val="clear" w:color="auto" w:fill="FFFFFF"/>
        </w:rPr>
        <w:t>0</w:t>
      </w:r>
      <w:r w:rsidR="00E478CE" w:rsidRPr="00E478CE">
        <w:rPr>
          <w:rFonts w:ascii="Century Gothic" w:hAnsi="Century Gothic" w:cs="Segoe UI"/>
          <w:b/>
          <w:bCs/>
          <w:sz w:val="22"/>
          <w:szCs w:val="22"/>
          <w:shd w:val="clear" w:color="auto" w:fill="FFFFFF"/>
        </w:rPr>
        <w:t>5</w:t>
      </w:r>
      <w:r w:rsidR="0084337C" w:rsidRPr="00E478CE">
        <w:rPr>
          <w:rFonts w:ascii="Century Gothic" w:hAnsi="Century Gothic" w:cs="Segoe UI"/>
          <w:b/>
          <w:bCs/>
          <w:color w:val="D32F2F"/>
          <w:sz w:val="22"/>
          <w:szCs w:val="22"/>
          <w:shd w:val="clear" w:color="auto" w:fill="FFFFFF"/>
        </w:rPr>
        <w:t xml:space="preserve"> </w:t>
      </w:r>
      <w:r w:rsidRPr="00E478CE">
        <w:rPr>
          <w:rFonts w:ascii="Century Gothic" w:hAnsi="Century Gothic" w:cs="Arial"/>
          <w:sz w:val="22"/>
          <w:szCs w:val="22"/>
        </w:rPr>
        <w:t>- Processo</w:t>
      </w:r>
      <w:r w:rsidRPr="00E478CE">
        <w:rPr>
          <w:rFonts w:ascii="Century Gothic" w:hAnsi="Century Gothic" w:cs="Arial"/>
          <w:bCs/>
          <w:sz w:val="22"/>
          <w:szCs w:val="22"/>
        </w:rPr>
        <w:t xml:space="preserve"> nº </w:t>
      </w:r>
      <w:r w:rsidR="00E478CE" w:rsidRPr="00E478CE">
        <w:rPr>
          <w:rFonts w:ascii="Century Gothic" w:hAnsi="Century Gothic" w:cs="Arial"/>
          <w:bCs/>
          <w:sz w:val="22"/>
          <w:szCs w:val="22"/>
        </w:rPr>
        <w:t>129</w:t>
      </w:r>
      <w:r w:rsidR="008B26F6" w:rsidRPr="00E478CE">
        <w:rPr>
          <w:rFonts w:ascii="Century Gothic" w:hAnsi="Century Gothic" w:cs="Arial"/>
          <w:bCs/>
          <w:sz w:val="22"/>
          <w:szCs w:val="22"/>
        </w:rPr>
        <w:t>/</w:t>
      </w:r>
      <w:r w:rsidRPr="00E478CE">
        <w:rPr>
          <w:rFonts w:ascii="Century Gothic" w:hAnsi="Century Gothic" w:cs="Arial"/>
          <w:bCs/>
          <w:sz w:val="22"/>
          <w:szCs w:val="22"/>
        </w:rPr>
        <w:t>201</w:t>
      </w:r>
      <w:r w:rsidR="00E478CE" w:rsidRPr="00E478CE">
        <w:rPr>
          <w:rFonts w:ascii="Century Gothic" w:hAnsi="Century Gothic" w:cs="Arial"/>
          <w:bCs/>
          <w:sz w:val="22"/>
          <w:szCs w:val="22"/>
        </w:rPr>
        <w:t>9</w:t>
      </w:r>
      <w:r w:rsidRPr="00E478CE">
        <w:rPr>
          <w:rFonts w:ascii="Century Gothic" w:hAnsi="Century Gothic" w:cs="Arial"/>
          <w:bCs/>
          <w:sz w:val="22"/>
          <w:szCs w:val="22"/>
        </w:rPr>
        <w:t xml:space="preserve"> </w:t>
      </w:r>
      <w:r w:rsidR="0084337C" w:rsidRPr="00E478CE">
        <w:rPr>
          <w:rFonts w:ascii="Century Gothic" w:hAnsi="Century Gothic" w:cs="Arial"/>
          <w:bCs/>
          <w:sz w:val="22"/>
          <w:szCs w:val="22"/>
        </w:rPr>
        <w:t>DG/MP</w:t>
      </w:r>
      <w:r w:rsidRPr="00E478CE">
        <w:rPr>
          <w:rFonts w:ascii="Century Gothic" w:hAnsi="Century Gothic" w:cs="Arial"/>
          <w:bCs/>
          <w:sz w:val="22"/>
          <w:szCs w:val="22"/>
        </w:rPr>
        <w:t>,</w:t>
      </w:r>
      <w:r w:rsidRPr="00E478CE">
        <w:rPr>
          <w:rFonts w:ascii="Century Gothic" w:hAnsi="Century Gothic" w:cs="Arial"/>
          <w:sz w:val="22"/>
          <w:szCs w:val="22"/>
        </w:rPr>
        <w:t xml:space="preserve"> que tem por objeto</w:t>
      </w:r>
      <w:r w:rsidR="00C105A6" w:rsidRPr="00E478CE">
        <w:rPr>
          <w:rFonts w:ascii="Century Gothic" w:hAnsi="Century Gothic" w:cs="Arial"/>
          <w:sz w:val="22"/>
          <w:szCs w:val="22"/>
        </w:rPr>
        <w:t xml:space="preserve"> </w:t>
      </w:r>
      <w:r w:rsidR="00E478CE" w:rsidRPr="00E478CE">
        <w:rPr>
          <w:rFonts w:ascii="Century Gothic" w:hAnsi="Century Gothic"/>
          <w:b/>
          <w:w w:val="90"/>
          <w:sz w:val="22"/>
          <w:szCs w:val="22"/>
        </w:rPr>
        <w:t xml:space="preserve">REGISTRO DE PREÇOS </w:t>
      </w:r>
      <w:r w:rsidR="00E478CE" w:rsidRPr="00E478CE">
        <w:rPr>
          <w:rFonts w:ascii="Century Gothic" w:hAnsi="Century Gothic"/>
          <w:w w:val="90"/>
          <w:sz w:val="22"/>
          <w:szCs w:val="22"/>
        </w:rPr>
        <w:t xml:space="preserve">para contratação de empresa especializada em serviços de pintura interna e/ou externa em geral, com tinta acrílica, PVA ou esmalte, com ou sem andaime, em paredes, tetos, forros, portas, batentes, guarnições, rodapés, esquadrias em madeira ou metálicas, calhas, rufos, tubulações, corrimãos, reparos de revestimento em massa ou gesso e reparos em forro de gesso </w:t>
      </w:r>
      <w:r w:rsidR="00E478CE" w:rsidRPr="00E478CE">
        <w:rPr>
          <w:rFonts w:ascii="Century Gothic" w:hAnsi="Century Gothic"/>
          <w:color w:val="000000"/>
          <w:w w:val="90"/>
          <w:sz w:val="22"/>
          <w:szCs w:val="22"/>
        </w:rPr>
        <w:t>para atender às necessidades das diversas unidades do Ministério Público do Estado de São Paulo na Capital, Grande São Paulo e Interior</w:t>
      </w:r>
      <w:r w:rsidR="008B26F6" w:rsidRPr="00E478CE">
        <w:rPr>
          <w:rFonts w:ascii="Century Gothic" w:hAnsi="Century Gothic"/>
          <w:w w:val="90"/>
          <w:sz w:val="22"/>
          <w:szCs w:val="22"/>
        </w:rPr>
        <w:t>.</w:t>
      </w:r>
    </w:p>
    <w:p w14:paraId="09A0CC7B" w14:textId="77777777" w:rsidR="00AF2E66" w:rsidRPr="00E478CE" w:rsidRDefault="00AF2E66" w:rsidP="00E478CE">
      <w:pPr>
        <w:spacing w:line="360" w:lineRule="auto"/>
        <w:ind w:firstLine="708"/>
        <w:jc w:val="both"/>
        <w:rPr>
          <w:rFonts w:ascii="Century Gothic" w:hAnsi="Century Gothic"/>
          <w:w w:val="90"/>
          <w:sz w:val="22"/>
          <w:szCs w:val="22"/>
        </w:rPr>
      </w:pPr>
      <w:r w:rsidRPr="008B26F6">
        <w:rPr>
          <w:rFonts w:ascii="Century Gothic" w:hAnsi="Century Gothic" w:cs="Arial"/>
          <w:sz w:val="22"/>
          <w:szCs w:val="22"/>
        </w:rPr>
        <w:t xml:space="preserve">O Edital da presente licitação encontra-se à disposição dos interessados, nos endereços eletrônicos  </w:t>
      </w:r>
      <w:hyperlink r:id="rId11" w:history="1">
        <w:r w:rsidRPr="008B26F6">
          <w:rPr>
            <w:rStyle w:val="Hyperlink"/>
            <w:rFonts w:ascii="Century Gothic" w:hAnsi="Century Gothic" w:cs="Arial"/>
            <w:sz w:val="22"/>
            <w:szCs w:val="22"/>
          </w:rPr>
          <w:t>www.bec.fazenda.sp.gov.br</w:t>
        </w:r>
      </w:hyperlink>
      <w:r w:rsidRPr="008B26F6">
        <w:rPr>
          <w:rFonts w:ascii="Century Gothic" w:hAnsi="Century Gothic" w:cs="Arial"/>
          <w:sz w:val="22"/>
          <w:szCs w:val="22"/>
        </w:rPr>
        <w:t xml:space="preserve"> ou </w:t>
      </w:r>
      <w:hyperlink r:id="rId12" w:history="1">
        <w:r w:rsidRPr="008B26F6">
          <w:rPr>
            <w:rStyle w:val="Hyperlink"/>
            <w:rFonts w:ascii="Century Gothic" w:hAnsi="Century Gothic" w:cs="Arial"/>
            <w:sz w:val="22"/>
            <w:szCs w:val="22"/>
          </w:rPr>
          <w:t>www.bec.sp.gov.br</w:t>
        </w:r>
      </w:hyperlink>
      <w:r w:rsidRPr="008B26F6">
        <w:rPr>
          <w:rFonts w:ascii="Century Gothic" w:hAnsi="Century Gothic" w:cs="Arial"/>
          <w:sz w:val="22"/>
          <w:szCs w:val="22"/>
        </w:rPr>
        <w:t xml:space="preserve"> ; e,  </w:t>
      </w:r>
      <w:hyperlink r:id="rId13" w:history="1">
        <w:r w:rsidRPr="008B26F6">
          <w:rPr>
            <w:rStyle w:val="Hyperlink"/>
            <w:rFonts w:ascii="Century Gothic" w:hAnsi="Century Gothic" w:cs="Arial"/>
            <w:sz w:val="22"/>
            <w:szCs w:val="22"/>
          </w:rPr>
          <w:t>www.mpsp.mp.br</w:t>
        </w:r>
      </w:hyperlink>
      <w:r w:rsidRPr="008B26F6">
        <w:rPr>
          <w:rFonts w:ascii="Century Gothic" w:hAnsi="Century Gothic" w:cs="Arial"/>
          <w:sz w:val="22"/>
          <w:szCs w:val="22"/>
        </w:rPr>
        <w:t xml:space="preserve"> e </w:t>
      </w:r>
      <w:hyperlink r:id="rId14" w:history="1">
        <w:r w:rsidRPr="008B26F6">
          <w:rPr>
            <w:rStyle w:val="Hyperlink"/>
            <w:rFonts w:ascii="Century Gothic" w:hAnsi="Century Gothic" w:cs="Arial"/>
            <w:sz w:val="22"/>
            <w:szCs w:val="22"/>
          </w:rPr>
          <w:t>www.e-negociospublicos.com.br</w:t>
        </w:r>
      </w:hyperlink>
      <w:r w:rsidRPr="008B26F6">
        <w:rPr>
          <w:rFonts w:ascii="Century Gothic" w:hAnsi="Century Gothic" w:cs="Arial"/>
          <w:sz w:val="22"/>
          <w:szCs w:val="22"/>
          <w:u w:val="single"/>
        </w:rPr>
        <w:t xml:space="preserve"> </w:t>
      </w:r>
      <w:r w:rsidRPr="008B26F6">
        <w:rPr>
          <w:rFonts w:ascii="Century Gothic" w:hAnsi="Century Gothic" w:cs="Arial"/>
          <w:sz w:val="22"/>
          <w:szCs w:val="22"/>
        </w:rPr>
        <w:t xml:space="preserve">. A sessão pública de processamento do Pregão Eletrônico será realizada no </w:t>
      </w:r>
      <w:r w:rsidRPr="008B26F6">
        <w:rPr>
          <w:rFonts w:ascii="Century Gothic" w:hAnsi="Century Gothic" w:cs="Arial"/>
          <w:b/>
          <w:sz w:val="22"/>
          <w:szCs w:val="22"/>
        </w:rPr>
        <w:t xml:space="preserve">endereço eletrônico </w:t>
      </w:r>
      <w:hyperlink r:id="rId15" w:history="1">
        <w:r w:rsidRPr="008B26F6">
          <w:rPr>
            <w:rStyle w:val="Hyperlink"/>
            <w:rFonts w:ascii="Century Gothic" w:hAnsi="Century Gothic" w:cs="Arial"/>
            <w:b/>
            <w:sz w:val="22"/>
            <w:szCs w:val="22"/>
          </w:rPr>
          <w:t>www.bec.fazenda.sp.gov.br</w:t>
        </w:r>
      </w:hyperlink>
      <w:r w:rsidRPr="008B26F6">
        <w:rPr>
          <w:rFonts w:ascii="Century Gothic" w:hAnsi="Century Gothic" w:cs="Arial"/>
          <w:b/>
          <w:sz w:val="22"/>
          <w:szCs w:val="22"/>
        </w:rPr>
        <w:t xml:space="preserve"> ou </w:t>
      </w:r>
      <w:hyperlink r:id="rId16" w:history="1">
        <w:r w:rsidRPr="008B26F6">
          <w:rPr>
            <w:rStyle w:val="Hyperlink"/>
            <w:rFonts w:ascii="Century Gothic" w:hAnsi="Century Gothic" w:cs="Arial"/>
            <w:b/>
            <w:sz w:val="22"/>
            <w:szCs w:val="22"/>
          </w:rPr>
          <w:t>www.bec.sp.gov.br</w:t>
        </w:r>
      </w:hyperlink>
      <w:r w:rsidRPr="008B26F6">
        <w:rPr>
          <w:rFonts w:ascii="Century Gothic" w:hAnsi="Century Gothic" w:cs="Arial"/>
          <w:b/>
          <w:sz w:val="22"/>
          <w:szCs w:val="22"/>
        </w:rPr>
        <w:t>, no</w:t>
      </w:r>
      <w:r w:rsidRPr="008B26F6">
        <w:rPr>
          <w:rFonts w:ascii="Century Gothic" w:hAnsi="Century Gothic" w:cs="Arial"/>
          <w:sz w:val="22"/>
          <w:szCs w:val="22"/>
        </w:rPr>
        <w:t xml:space="preserve"> </w:t>
      </w:r>
      <w:r w:rsidRPr="008B26F6">
        <w:rPr>
          <w:rFonts w:ascii="Century Gothic" w:hAnsi="Century Gothic" w:cs="Arial"/>
          <w:b/>
          <w:sz w:val="22"/>
          <w:szCs w:val="22"/>
        </w:rPr>
        <w:t xml:space="preserve">dia </w:t>
      </w:r>
      <w:r w:rsidR="00E478CE">
        <w:rPr>
          <w:rFonts w:ascii="Century Gothic" w:hAnsi="Century Gothic" w:cs="Arial"/>
          <w:b/>
          <w:sz w:val="22"/>
          <w:szCs w:val="22"/>
        </w:rPr>
        <w:t>13/03</w:t>
      </w:r>
      <w:bookmarkStart w:id="0" w:name="_GoBack"/>
      <w:bookmarkEnd w:id="0"/>
      <w:r w:rsidRPr="008B26F6">
        <w:rPr>
          <w:rFonts w:ascii="Century Gothic" w:hAnsi="Century Gothic" w:cs="Arial"/>
          <w:b/>
          <w:sz w:val="22"/>
          <w:szCs w:val="22"/>
        </w:rPr>
        <w:t>/201</w:t>
      </w:r>
      <w:r w:rsidR="008B26F6">
        <w:rPr>
          <w:rFonts w:ascii="Century Gothic" w:hAnsi="Century Gothic" w:cs="Arial"/>
          <w:b/>
          <w:sz w:val="22"/>
          <w:szCs w:val="22"/>
        </w:rPr>
        <w:t>9</w:t>
      </w:r>
      <w:r w:rsidRPr="008B26F6">
        <w:rPr>
          <w:rFonts w:ascii="Century Gothic" w:hAnsi="Century Gothic" w:cs="Arial"/>
          <w:b/>
          <w:sz w:val="22"/>
          <w:szCs w:val="22"/>
        </w:rPr>
        <w:t>, às 11:30 horas</w:t>
      </w:r>
      <w:r w:rsidRPr="008B26F6">
        <w:rPr>
          <w:rFonts w:ascii="Century Gothic" w:hAnsi="Century Gothic" w:cs="Arial"/>
          <w:sz w:val="22"/>
          <w:szCs w:val="22"/>
        </w:rPr>
        <w:t>.</w:t>
      </w:r>
    </w:p>
    <w:p w14:paraId="78D13337" w14:textId="77777777" w:rsidR="008B26F6" w:rsidRPr="008B26F6" w:rsidRDefault="008B26F6" w:rsidP="00E478CE">
      <w:pPr>
        <w:ind w:firstLine="993"/>
        <w:jc w:val="both"/>
        <w:rPr>
          <w:rFonts w:ascii="Century Gothic" w:hAnsi="Century Gothic" w:cs="Arial"/>
          <w:sz w:val="22"/>
          <w:szCs w:val="22"/>
        </w:rPr>
      </w:pPr>
    </w:p>
    <w:p w14:paraId="0CA6CF74" w14:textId="77777777" w:rsidR="00AF2E66" w:rsidRPr="008B26F6" w:rsidRDefault="00AF2E66" w:rsidP="00E478CE">
      <w:pPr>
        <w:spacing w:before="100" w:beforeAutospacing="1" w:after="100" w:afterAutospacing="1"/>
        <w:ind w:firstLine="426"/>
        <w:jc w:val="center"/>
        <w:rPr>
          <w:rFonts w:ascii="Century Gothic" w:hAnsi="Century Gothic" w:cs="Arial"/>
          <w:b/>
          <w:sz w:val="22"/>
          <w:szCs w:val="22"/>
        </w:rPr>
      </w:pPr>
      <w:r w:rsidRPr="008B26F6">
        <w:rPr>
          <w:rFonts w:ascii="Century Gothic" w:hAnsi="Century Gothic" w:cs="Arial"/>
          <w:b/>
          <w:sz w:val="22"/>
          <w:szCs w:val="22"/>
        </w:rPr>
        <w:t xml:space="preserve">Data do início do prazo para envio da proposta eletrônica: </w:t>
      </w:r>
      <w:r w:rsidR="00E478CE">
        <w:rPr>
          <w:rFonts w:ascii="Century Gothic" w:hAnsi="Century Gothic" w:cs="Arial"/>
          <w:b/>
          <w:sz w:val="22"/>
          <w:szCs w:val="22"/>
        </w:rPr>
        <w:t>25</w:t>
      </w:r>
      <w:r w:rsidR="008B26F6">
        <w:rPr>
          <w:rFonts w:ascii="Century Gothic" w:hAnsi="Century Gothic" w:cs="Arial"/>
          <w:b/>
          <w:sz w:val="22"/>
          <w:szCs w:val="22"/>
        </w:rPr>
        <w:t>/02</w:t>
      </w:r>
      <w:r w:rsidRPr="008B26F6">
        <w:rPr>
          <w:rFonts w:ascii="Century Gothic" w:hAnsi="Century Gothic" w:cs="Arial"/>
          <w:b/>
          <w:sz w:val="22"/>
          <w:szCs w:val="22"/>
        </w:rPr>
        <w:t>/201</w:t>
      </w:r>
      <w:r w:rsidR="008B26F6">
        <w:rPr>
          <w:rFonts w:ascii="Century Gothic" w:hAnsi="Century Gothic" w:cs="Arial"/>
          <w:b/>
          <w:sz w:val="22"/>
          <w:szCs w:val="22"/>
        </w:rPr>
        <w:t>9</w:t>
      </w:r>
    </w:p>
    <w:p w14:paraId="76713C07" w14:textId="77777777" w:rsidR="00AF2E66" w:rsidRPr="008B26F6" w:rsidRDefault="00AF2E66" w:rsidP="00E478CE">
      <w:pPr>
        <w:ind w:left="567"/>
        <w:jc w:val="center"/>
        <w:rPr>
          <w:rFonts w:ascii="Century Gothic" w:hAnsi="Century Gothic" w:cs="Arial"/>
          <w:sz w:val="22"/>
          <w:szCs w:val="22"/>
        </w:rPr>
      </w:pPr>
    </w:p>
    <w:p w14:paraId="7118BCCB" w14:textId="77777777" w:rsidR="007802AB" w:rsidRPr="008B26F6" w:rsidRDefault="00AF2E66" w:rsidP="00E478CE">
      <w:pPr>
        <w:ind w:left="567"/>
        <w:jc w:val="center"/>
        <w:rPr>
          <w:rFonts w:ascii="Century Gothic" w:hAnsi="Century Gothic" w:cs="Arial"/>
          <w:sz w:val="22"/>
          <w:szCs w:val="22"/>
        </w:rPr>
      </w:pPr>
      <w:r w:rsidRPr="008B26F6">
        <w:rPr>
          <w:rFonts w:ascii="Century Gothic" w:hAnsi="Century Gothic" w:cs="Arial"/>
          <w:sz w:val="22"/>
          <w:szCs w:val="22"/>
        </w:rPr>
        <w:t xml:space="preserve">Comissão Julgadora de Licitações, em </w:t>
      </w:r>
      <w:r w:rsidR="00E478CE">
        <w:rPr>
          <w:rFonts w:ascii="Century Gothic" w:hAnsi="Century Gothic" w:cs="Arial"/>
          <w:sz w:val="22"/>
          <w:szCs w:val="22"/>
        </w:rPr>
        <w:t>21</w:t>
      </w:r>
      <w:r w:rsidRPr="008B26F6">
        <w:rPr>
          <w:rFonts w:ascii="Century Gothic" w:hAnsi="Century Gothic" w:cs="Arial"/>
          <w:sz w:val="22"/>
          <w:szCs w:val="22"/>
        </w:rPr>
        <w:t xml:space="preserve"> de </w:t>
      </w:r>
      <w:r w:rsidR="008B26F6">
        <w:rPr>
          <w:rFonts w:ascii="Century Gothic" w:hAnsi="Century Gothic" w:cs="Arial"/>
          <w:sz w:val="22"/>
          <w:szCs w:val="22"/>
        </w:rPr>
        <w:t>fevereiro</w:t>
      </w:r>
      <w:r w:rsidRPr="008B26F6">
        <w:rPr>
          <w:rFonts w:ascii="Century Gothic" w:hAnsi="Century Gothic" w:cs="Arial"/>
          <w:sz w:val="22"/>
          <w:szCs w:val="22"/>
        </w:rPr>
        <w:t xml:space="preserve"> de 201</w:t>
      </w:r>
      <w:r w:rsidR="008B26F6">
        <w:rPr>
          <w:rFonts w:ascii="Century Gothic" w:hAnsi="Century Gothic" w:cs="Arial"/>
          <w:sz w:val="22"/>
          <w:szCs w:val="22"/>
        </w:rPr>
        <w:t>9</w:t>
      </w:r>
      <w:r w:rsidRPr="008B26F6">
        <w:rPr>
          <w:rFonts w:ascii="Century Gothic" w:hAnsi="Century Gothic" w:cs="Arial"/>
          <w:sz w:val="22"/>
          <w:szCs w:val="22"/>
        </w:rPr>
        <w:t>.</w:t>
      </w:r>
    </w:p>
    <w:sectPr w:rsidR="007802AB" w:rsidRPr="008B26F6" w:rsidSect="00941434">
      <w:headerReference w:type="default" r:id="rId17"/>
      <w:pgSz w:w="11907" w:h="16840" w:code="9"/>
      <w:pgMar w:top="1985" w:right="1134" w:bottom="1134" w:left="1985" w:header="9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C677" w14:textId="77777777" w:rsidR="00B25EFD" w:rsidRDefault="00B25EFD" w:rsidP="00CA1DDC">
      <w:r>
        <w:separator/>
      </w:r>
    </w:p>
  </w:endnote>
  <w:endnote w:type="continuationSeparator" w:id="0">
    <w:p w14:paraId="12CC841C" w14:textId="77777777" w:rsidR="00B25EFD" w:rsidRDefault="00B25EFD" w:rsidP="00C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3470" w14:textId="77777777" w:rsidR="00B25EFD" w:rsidRDefault="00B25EFD" w:rsidP="00CA1DDC">
      <w:r>
        <w:separator/>
      </w:r>
    </w:p>
  </w:footnote>
  <w:footnote w:type="continuationSeparator" w:id="0">
    <w:p w14:paraId="20B7594B" w14:textId="77777777" w:rsidR="00B25EFD" w:rsidRDefault="00B25EFD" w:rsidP="00CA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96"/>
      <w:gridCol w:w="6798"/>
    </w:tblGrid>
    <w:tr w:rsidR="00CA1DDC" w:rsidRPr="00754760" w14:paraId="50A2A490" w14:textId="77777777" w:rsidTr="00754760">
      <w:tc>
        <w:tcPr>
          <w:tcW w:w="1696" w:type="dxa"/>
          <w:shd w:val="clear" w:color="auto" w:fill="auto"/>
          <w:hideMark/>
        </w:tcPr>
        <w:p w14:paraId="2ECA216B" w14:textId="77777777" w:rsidR="00CA1DDC" w:rsidRPr="00754760" w:rsidRDefault="00E478CE" w:rsidP="00754760">
          <w:pPr>
            <w:pStyle w:val="Cabealho"/>
            <w:rPr>
              <w:rFonts w:ascii="Calibri" w:eastAsia="Calibri" w:hAnsi="Calibri"/>
              <w:sz w:val="27"/>
              <w:szCs w:val="27"/>
              <w:lang w:eastAsia="en-US"/>
            </w:rPr>
          </w:pPr>
          <w:r w:rsidRPr="00754760">
            <w:rPr>
              <w:rFonts w:ascii="Calibri" w:eastAsia="Calibri" w:hAnsi="Calibri"/>
              <w:noProof/>
              <w:sz w:val="27"/>
              <w:szCs w:val="27"/>
              <w:lang w:eastAsia="en-US"/>
            </w:rPr>
            <w:drawing>
              <wp:inline distT="0" distB="0" distL="0" distR="0" wp14:anchorId="13D24DB8" wp14:editId="05FC4F35">
                <wp:extent cx="866775" cy="1009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09650"/>
                        </a:xfrm>
                        <a:prstGeom prst="rect">
                          <a:avLst/>
                        </a:prstGeom>
                        <a:noFill/>
                        <a:ln>
                          <a:noFill/>
                        </a:ln>
                      </pic:spPr>
                    </pic:pic>
                  </a:graphicData>
                </a:graphic>
              </wp:inline>
            </w:drawing>
          </w:r>
        </w:p>
      </w:tc>
      <w:tc>
        <w:tcPr>
          <w:tcW w:w="6798" w:type="dxa"/>
          <w:shd w:val="clear" w:color="auto" w:fill="auto"/>
          <w:vAlign w:val="center"/>
          <w:hideMark/>
        </w:tcPr>
        <w:p w14:paraId="1B70C783" w14:textId="77777777" w:rsidR="00CA1DDC" w:rsidRPr="00754760" w:rsidRDefault="00CA1DDC" w:rsidP="00754760">
          <w:pPr>
            <w:pStyle w:val="Cabealho"/>
            <w:jc w:val="center"/>
            <w:rPr>
              <w:rFonts w:ascii="Calibri" w:eastAsia="Calibri" w:hAnsi="Calibri"/>
              <w:sz w:val="27"/>
              <w:szCs w:val="27"/>
              <w:lang w:eastAsia="en-US"/>
            </w:rPr>
          </w:pPr>
          <w:r w:rsidRPr="00754760">
            <w:rPr>
              <w:rFonts w:ascii="Calibri" w:eastAsia="Calibri" w:hAnsi="Calibri"/>
              <w:sz w:val="27"/>
              <w:szCs w:val="27"/>
              <w:lang w:eastAsia="en-US"/>
            </w:rPr>
            <w:t>MINISTÉRIO PÚBLICO DO ESTADO DE SÃO PAULO</w:t>
          </w:r>
        </w:p>
      </w:tc>
    </w:tr>
  </w:tbl>
  <w:p w14:paraId="0A8FF617" w14:textId="77777777" w:rsidR="00CA1DDC" w:rsidRDefault="00CA1D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9B3"/>
    <w:multiLevelType w:val="hybridMultilevel"/>
    <w:tmpl w:val="60C4ACA8"/>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67"/>
    <w:rsid w:val="000017DC"/>
    <w:rsid w:val="0000410A"/>
    <w:rsid w:val="0001154F"/>
    <w:rsid w:val="000162B7"/>
    <w:rsid w:val="00021D38"/>
    <w:rsid w:val="00026068"/>
    <w:rsid w:val="000423AE"/>
    <w:rsid w:val="000456A4"/>
    <w:rsid w:val="000534EB"/>
    <w:rsid w:val="00062299"/>
    <w:rsid w:val="0006608E"/>
    <w:rsid w:val="00070078"/>
    <w:rsid w:val="000A031F"/>
    <w:rsid w:val="000A3361"/>
    <w:rsid w:val="000B6E24"/>
    <w:rsid w:val="000C134C"/>
    <w:rsid w:val="000D46BD"/>
    <w:rsid w:val="000D79B6"/>
    <w:rsid w:val="000E5258"/>
    <w:rsid w:val="000E6245"/>
    <w:rsid w:val="000E7891"/>
    <w:rsid w:val="000F47B5"/>
    <w:rsid w:val="000F4A76"/>
    <w:rsid w:val="000F57F6"/>
    <w:rsid w:val="000F7D21"/>
    <w:rsid w:val="00112DBF"/>
    <w:rsid w:val="00117D28"/>
    <w:rsid w:val="001227AA"/>
    <w:rsid w:val="00135537"/>
    <w:rsid w:val="00143D37"/>
    <w:rsid w:val="00145775"/>
    <w:rsid w:val="001725D5"/>
    <w:rsid w:val="001B0416"/>
    <w:rsid w:val="001B175C"/>
    <w:rsid w:val="001B3677"/>
    <w:rsid w:val="001B4FBE"/>
    <w:rsid w:val="001C1B4A"/>
    <w:rsid w:val="001D1C0B"/>
    <w:rsid w:val="001D2333"/>
    <w:rsid w:val="001E11BB"/>
    <w:rsid w:val="001E6563"/>
    <w:rsid w:val="001F5EF0"/>
    <w:rsid w:val="002143B9"/>
    <w:rsid w:val="00214D9A"/>
    <w:rsid w:val="00231A9F"/>
    <w:rsid w:val="002327E3"/>
    <w:rsid w:val="00240B88"/>
    <w:rsid w:val="00246424"/>
    <w:rsid w:val="00247249"/>
    <w:rsid w:val="00253432"/>
    <w:rsid w:val="00255650"/>
    <w:rsid w:val="00257A62"/>
    <w:rsid w:val="00257C4A"/>
    <w:rsid w:val="00274D23"/>
    <w:rsid w:val="00293664"/>
    <w:rsid w:val="002A72D4"/>
    <w:rsid w:val="002C75F2"/>
    <w:rsid w:val="002E1235"/>
    <w:rsid w:val="002F01BB"/>
    <w:rsid w:val="002F4B66"/>
    <w:rsid w:val="0032313B"/>
    <w:rsid w:val="003321DE"/>
    <w:rsid w:val="0033632F"/>
    <w:rsid w:val="00341FDB"/>
    <w:rsid w:val="003461F7"/>
    <w:rsid w:val="00371C34"/>
    <w:rsid w:val="00375FCA"/>
    <w:rsid w:val="0038038A"/>
    <w:rsid w:val="00383244"/>
    <w:rsid w:val="0039720C"/>
    <w:rsid w:val="003A0E62"/>
    <w:rsid w:val="003A7BC7"/>
    <w:rsid w:val="003B0CA7"/>
    <w:rsid w:val="003B242E"/>
    <w:rsid w:val="003C5C66"/>
    <w:rsid w:val="003D7B37"/>
    <w:rsid w:val="003E3FE7"/>
    <w:rsid w:val="003F049D"/>
    <w:rsid w:val="003F6E50"/>
    <w:rsid w:val="003F7E0A"/>
    <w:rsid w:val="004132E3"/>
    <w:rsid w:val="00414281"/>
    <w:rsid w:val="00426B1A"/>
    <w:rsid w:val="00440D87"/>
    <w:rsid w:val="0045692E"/>
    <w:rsid w:val="00472AD0"/>
    <w:rsid w:val="0047619B"/>
    <w:rsid w:val="004779E5"/>
    <w:rsid w:val="00487380"/>
    <w:rsid w:val="004A1115"/>
    <w:rsid w:val="004A2A89"/>
    <w:rsid w:val="004A500F"/>
    <w:rsid w:val="004A5B4C"/>
    <w:rsid w:val="004C309C"/>
    <w:rsid w:val="004D6ED1"/>
    <w:rsid w:val="004F03D6"/>
    <w:rsid w:val="00500C3D"/>
    <w:rsid w:val="00501958"/>
    <w:rsid w:val="005046A3"/>
    <w:rsid w:val="00505256"/>
    <w:rsid w:val="00506E04"/>
    <w:rsid w:val="00507867"/>
    <w:rsid w:val="00511906"/>
    <w:rsid w:val="005251AC"/>
    <w:rsid w:val="00527855"/>
    <w:rsid w:val="00536533"/>
    <w:rsid w:val="0054160A"/>
    <w:rsid w:val="005458C1"/>
    <w:rsid w:val="00554AE9"/>
    <w:rsid w:val="00557D98"/>
    <w:rsid w:val="00575996"/>
    <w:rsid w:val="005A14B6"/>
    <w:rsid w:val="005C48A4"/>
    <w:rsid w:val="005D2503"/>
    <w:rsid w:val="005D481D"/>
    <w:rsid w:val="005D4D09"/>
    <w:rsid w:val="005E203C"/>
    <w:rsid w:val="005E32AD"/>
    <w:rsid w:val="00602462"/>
    <w:rsid w:val="0060442E"/>
    <w:rsid w:val="00611615"/>
    <w:rsid w:val="00612AE2"/>
    <w:rsid w:val="00612DDC"/>
    <w:rsid w:val="00620CD9"/>
    <w:rsid w:val="00623F48"/>
    <w:rsid w:val="00630E68"/>
    <w:rsid w:val="00635D5F"/>
    <w:rsid w:val="00635F86"/>
    <w:rsid w:val="00640DF9"/>
    <w:rsid w:val="006441F4"/>
    <w:rsid w:val="006735FE"/>
    <w:rsid w:val="00683C9C"/>
    <w:rsid w:val="006922F1"/>
    <w:rsid w:val="006A4085"/>
    <w:rsid w:val="006A725D"/>
    <w:rsid w:val="006B1A23"/>
    <w:rsid w:val="006B7D9B"/>
    <w:rsid w:val="006C4F8B"/>
    <w:rsid w:val="006D40C8"/>
    <w:rsid w:val="006D5FB1"/>
    <w:rsid w:val="006D742D"/>
    <w:rsid w:val="00703E7C"/>
    <w:rsid w:val="00734B86"/>
    <w:rsid w:val="00754760"/>
    <w:rsid w:val="007626F4"/>
    <w:rsid w:val="007716F5"/>
    <w:rsid w:val="007802AB"/>
    <w:rsid w:val="00780558"/>
    <w:rsid w:val="00780C52"/>
    <w:rsid w:val="007819E7"/>
    <w:rsid w:val="007A5434"/>
    <w:rsid w:val="007A5832"/>
    <w:rsid w:val="007E23CB"/>
    <w:rsid w:val="007E3648"/>
    <w:rsid w:val="007E756F"/>
    <w:rsid w:val="007F3150"/>
    <w:rsid w:val="007F5AA5"/>
    <w:rsid w:val="007F68EC"/>
    <w:rsid w:val="007F7596"/>
    <w:rsid w:val="00803F00"/>
    <w:rsid w:val="00811937"/>
    <w:rsid w:val="008155E5"/>
    <w:rsid w:val="00825A91"/>
    <w:rsid w:val="00830A28"/>
    <w:rsid w:val="0083227D"/>
    <w:rsid w:val="00840C3C"/>
    <w:rsid w:val="0084337C"/>
    <w:rsid w:val="00843A22"/>
    <w:rsid w:val="008512A5"/>
    <w:rsid w:val="00863286"/>
    <w:rsid w:val="00891A09"/>
    <w:rsid w:val="00894E67"/>
    <w:rsid w:val="0089590F"/>
    <w:rsid w:val="008B26F6"/>
    <w:rsid w:val="008D6686"/>
    <w:rsid w:val="00900664"/>
    <w:rsid w:val="009238F8"/>
    <w:rsid w:val="00925A71"/>
    <w:rsid w:val="00932160"/>
    <w:rsid w:val="0093342B"/>
    <w:rsid w:val="00935ECD"/>
    <w:rsid w:val="00941434"/>
    <w:rsid w:val="00954A2A"/>
    <w:rsid w:val="0096406A"/>
    <w:rsid w:val="00975775"/>
    <w:rsid w:val="00976398"/>
    <w:rsid w:val="009A2AAE"/>
    <w:rsid w:val="009A3D3A"/>
    <w:rsid w:val="009A739D"/>
    <w:rsid w:val="009A75FD"/>
    <w:rsid w:val="009C11E5"/>
    <w:rsid w:val="009C319A"/>
    <w:rsid w:val="009C3F8C"/>
    <w:rsid w:val="009F4B8B"/>
    <w:rsid w:val="009F5EAE"/>
    <w:rsid w:val="00A213FD"/>
    <w:rsid w:val="00A6322D"/>
    <w:rsid w:val="00A638E7"/>
    <w:rsid w:val="00A70923"/>
    <w:rsid w:val="00A76BAE"/>
    <w:rsid w:val="00A80A50"/>
    <w:rsid w:val="00A87494"/>
    <w:rsid w:val="00A94F6F"/>
    <w:rsid w:val="00A957D4"/>
    <w:rsid w:val="00AA588F"/>
    <w:rsid w:val="00AA7EDE"/>
    <w:rsid w:val="00AC5AEB"/>
    <w:rsid w:val="00AE63C4"/>
    <w:rsid w:val="00AE67CE"/>
    <w:rsid w:val="00AE69F0"/>
    <w:rsid w:val="00AF2E66"/>
    <w:rsid w:val="00AF6723"/>
    <w:rsid w:val="00B25EFD"/>
    <w:rsid w:val="00B30FE2"/>
    <w:rsid w:val="00B5515C"/>
    <w:rsid w:val="00B807E3"/>
    <w:rsid w:val="00BB11E6"/>
    <w:rsid w:val="00BB3478"/>
    <w:rsid w:val="00BF7F94"/>
    <w:rsid w:val="00C06467"/>
    <w:rsid w:val="00C105A6"/>
    <w:rsid w:val="00C14E49"/>
    <w:rsid w:val="00C25BA1"/>
    <w:rsid w:val="00C33968"/>
    <w:rsid w:val="00C35B22"/>
    <w:rsid w:val="00C4163E"/>
    <w:rsid w:val="00C511C3"/>
    <w:rsid w:val="00C52BE5"/>
    <w:rsid w:val="00C66029"/>
    <w:rsid w:val="00C731C4"/>
    <w:rsid w:val="00C83F97"/>
    <w:rsid w:val="00C85DF8"/>
    <w:rsid w:val="00C86492"/>
    <w:rsid w:val="00C87353"/>
    <w:rsid w:val="00C87522"/>
    <w:rsid w:val="00C93BAE"/>
    <w:rsid w:val="00C9451A"/>
    <w:rsid w:val="00CA1DDC"/>
    <w:rsid w:val="00CB2B5D"/>
    <w:rsid w:val="00CC0CCE"/>
    <w:rsid w:val="00CC2AF3"/>
    <w:rsid w:val="00CC75A7"/>
    <w:rsid w:val="00CC7D22"/>
    <w:rsid w:val="00CD0917"/>
    <w:rsid w:val="00CE3166"/>
    <w:rsid w:val="00CE3B0C"/>
    <w:rsid w:val="00CF075C"/>
    <w:rsid w:val="00CF2B9A"/>
    <w:rsid w:val="00CF582E"/>
    <w:rsid w:val="00D062EF"/>
    <w:rsid w:val="00D157BF"/>
    <w:rsid w:val="00D216B0"/>
    <w:rsid w:val="00D5351D"/>
    <w:rsid w:val="00D71EF1"/>
    <w:rsid w:val="00D82EEE"/>
    <w:rsid w:val="00DA23F6"/>
    <w:rsid w:val="00DB34AA"/>
    <w:rsid w:val="00DB3540"/>
    <w:rsid w:val="00DB7E2A"/>
    <w:rsid w:val="00DC1D68"/>
    <w:rsid w:val="00DC5FF2"/>
    <w:rsid w:val="00DD332E"/>
    <w:rsid w:val="00DF38EE"/>
    <w:rsid w:val="00DF3D50"/>
    <w:rsid w:val="00E031C8"/>
    <w:rsid w:val="00E35835"/>
    <w:rsid w:val="00E36163"/>
    <w:rsid w:val="00E400BC"/>
    <w:rsid w:val="00E462F2"/>
    <w:rsid w:val="00E463A6"/>
    <w:rsid w:val="00E478CE"/>
    <w:rsid w:val="00E566BF"/>
    <w:rsid w:val="00E6260E"/>
    <w:rsid w:val="00E752D8"/>
    <w:rsid w:val="00ED0638"/>
    <w:rsid w:val="00ED4C19"/>
    <w:rsid w:val="00ED76BF"/>
    <w:rsid w:val="00EF7097"/>
    <w:rsid w:val="00F00E42"/>
    <w:rsid w:val="00F15302"/>
    <w:rsid w:val="00F16DF6"/>
    <w:rsid w:val="00F2570D"/>
    <w:rsid w:val="00F31CC0"/>
    <w:rsid w:val="00F31D1A"/>
    <w:rsid w:val="00F36590"/>
    <w:rsid w:val="00F366A2"/>
    <w:rsid w:val="00F57532"/>
    <w:rsid w:val="00F84165"/>
    <w:rsid w:val="00F951FB"/>
    <w:rsid w:val="00F95F31"/>
    <w:rsid w:val="00F97ABD"/>
    <w:rsid w:val="00FA6DF0"/>
    <w:rsid w:val="00FB555C"/>
    <w:rsid w:val="00FD080E"/>
    <w:rsid w:val="00FD33B3"/>
    <w:rsid w:val="00FE4EF9"/>
    <w:rsid w:val="00FE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F7F13"/>
  <w15:chartTrackingRefBased/>
  <w15:docId w15:val="{B8C3D793-3A30-4949-9746-655E98E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C93BAE"/>
    <w:pPr>
      <w:keepNext/>
      <w:tabs>
        <w:tab w:val="left" w:pos="284"/>
      </w:tabs>
      <w:spacing w:line="260" w:lineRule="exact"/>
      <w:outlineLvl w:val="0"/>
    </w:pPr>
    <w:rPr>
      <w:rFonts w:ascii="Arial" w:hAnsi="Arial"/>
      <w:b/>
      <w:bCs/>
      <w:sz w:val="22"/>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spacing w:line="360" w:lineRule="auto"/>
      <w:ind w:firstLine="2268"/>
      <w:jc w:val="both"/>
    </w:pPr>
    <w:rPr>
      <w:rFonts w:ascii="Arial" w:hAnsi="Arial"/>
      <w:sz w:val="24"/>
    </w:rPr>
  </w:style>
  <w:style w:type="character" w:styleId="Hyperlink">
    <w:name w:val="Hyperlink"/>
    <w:semiHidden/>
    <w:rPr>
      <w:color w:val="0000FF"/>
      <w:u w:val="single"/>
    </w:rPr>
  </w:style>
  <w:style w:type="character" w:customStyle="1" w:styleId="spelle">
    <w:name w:val="spelle"/>
    <w:basedOn w:val="Fontepargpadro"/>
  </w:style>
  <w:style w:type="paragraph" w:styleId="Textodebalo">
    <w:name w:val="Balloon Text"/>
    <w:basedOn w:val="Normal"/>
    <w:link w:val="TextodebaloChar"/>
    <w:uiPriority w:val="99"/>
    <w:semiHidden/>
    <w:unhideWhenUsed/>
    <w:rsid w:val="005046A3"/>
    <w:rPr>
      <w:rFonts w:ascii="Tahoma" w:hAnsi="Tahoma" w:cs="Tahoma"/>
      <w:sz w:val="16"/>
      <w:szCs w:val="16"/>
    </w:rPr>
  </w:style>
  <w:style w:type="character" w:customStyle="1" w:styleId="TextodebaloChar">
    <w:name w:val="Texto de balão Char"/>
    <w:link w:val="Textodebalo"/>
    <w:uiPriority w:val="99"/>
    <w:semiHidden/>
    <w:rsid w:val="005046A3"/>
    <w:rPr>
      <w:rFonts w:ascii="Tahoma" w:hAnsi="Tahoma" w:cs="Tahoma"/>
      <w:sz w:val="16"/>
      <w:szCs w:val="16"/>
    </w:rPr>
  </w:style>
  <w:style w:type="character" w:customStyle="1" w:styleId="RecuodecorpodetextoChar">
    <w:name w:val="Recuo de corpo de texto Char"/>
    <w:link w:val="Recuodecorpodetexto"/>
    <w:semiHidden/>
    <w:rsid w:val="009C3F8C"/>
    <w:rPr>
      <w:rFonts w:ascii="Arial" w:hAnsi="Arial"/>
      <w:sz w:val="24"/>
    </w:rPr>
  </w:style>
  <w:style w:type="character" w:customStyle="1" w:styleId="Ttulo1Char">
    <w:name w:val="Título 1 Char"/>
    <w:link w:val="Ttulo1"/>
    <w:rsid w:val="00C93BAE"/>
    <w:rPr>
      <w:rFonts w:ascii="Arial" w:hAnsi="Arial"/>
      <w:b/>
      <w:bCs/>
      <w:sz w:val="22"/>
      <w:szCs w:val="24"/>
    </w:rPr>
  </w:style>
  <w:style w:type="paragraph" w:styleId="Cabealho">
    <w:name w:val="header"/>
    <w:basedOn w:val="Normal"/>
    <w:link w:val="CabealhoChar"/>
    <w:uiPriority w:val="99"/>
    <w:unhideWhenUsed/>
    <w:rsid w:val="00CA1DDC"/>
    <w:pPr>
      <w:tabs>
        <w:tab w:val="center" w:pos="4252"/>
        <w:tab w:val="right" w:pos="8504"/>
      </w:tabs>
    </w:pPr>
  </w:style>
  <w:style w:type="character" w:customStyle="1" w:styleId="CabealhoChar">
    <w:name w:val="Cabeçalho Char"/>
    <w:basedOn w:val="Fontepargpadro"/>
    <w:link w:val="Cabealho"/>
    <w:uiPriority w:val="99"/>
    <w:rsid w:val="00CA1DDC"/>
  </w:style>
  <w:style w:type="paragraph" w:styleId="Rodap">
    <w:name w:val="footer"/>
    <w:basedOn w:val="Normal"/>
    <w:link w:val="RodapChar"/>
    <w:uiPriority w:val="99"/>
    <w:unhideWhenUsed/>
    <w:rsid w:val="00CA1DDC"/>
    <w:pPr>
      <w:tabs>
        <w:tab w:val="center" w:pos="4252"/>
        <w:tab w:val="right" w:pos="8504"/>
      </w:tabs>
    </w:pPr>
  </w:style>
  <w:style w:type="character" w:customStyle="1" w:styleId="RodapChar">
    <w:name w:val="Rodapé Char"/>
    <w:basedOn w:val="Fontepargpadro"/>
    <w:link w:val="Rodap"/>
    <w:uiPriority w:val="99"/>
    <w:rsid w:val="00CA1DDC"/>
  </w:style>
  <w:style w:type="table" w:styleId="Tabelacomgrade">
    <w:name w:val="Table Grid"/>
    <w:basedOn w:val="Tabelanormal"/>
    <w:uiPriority w:val="39"/>
    <w:rsid w:val="00CA1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4158">
      <w:bodyDiv w:val="1"/>
      <w:marLeft w:val="0"/>
      <w:marRight w:val="0"/>
      <w:marTop w:val="0"/>
      <w:marBottom w:val="0"/>
      <w:divBdr>
        <w:top w:val="none" w:sz="0" w:space="0" w:color="auto"/>
        <w:left w:val="none" w:sz="0" w:space="0" w:color="auto"/>
        <w:bottom w:val="none" w:sz="0" w:space="0" w:color="auto"/>
        <w:right w:val="none" w:sz="0" w:space="0" w:color="auto"/>
      </w:divBdr>
    </w:div>
    <w:div w:id="562757701">
      <w:bodyDiv w:val="1"/>
      <w:marLeft w:val="0"/>
      <w:marRight w:val="0"/>
      <w:marTop w:val="0"/>
      <w:marBottom w:val="0"/>
      <w:divBdr>
        <w:top w:val="none" w:sz="0" w:space="0" w:color="auto"/>
        <w:left w:val="none" w:sz="0" w:space="0" w:color="auto"/>
        <w:bottom w:val="none" w:sz="0" w:space="0" w:color="auto"/>
        <w:right w:val="none" w:sz="0" w:space="0" w:color="auto"/>
      </w:divBdr>
    </w:div>
    <w:div w:id="709257617">
      <w:bodyDiv w:val="1"/>
      <w:marLeft w:val="0"/>
      <w:marRight w:val="0"/>
      <w:marTop w:val="0"/>
      <w:marBottom w:val="0"/>
      <w:divBdr>
        <w:top w:val="none" w:sz="0" w:space="0" w:color="auto"/>
        <w:left w:val="none" w:sz="0" w:space="0" w:color="auto"/>
        <w:bottom w:val="none" w:sz="0" w:space="0" w:color="auto"/>
        <w:right w:val="none" w:sz="0" w:space="0" w:color="auto"/>
      </w:divBdr>
    </w:div>
    <w:div w:id="1084884064">
      <w:bodyDiv w:val="1"/>
      <w:marLeft w:val="0"/>
      <w:marRight w:val="0"/>
      <w:marTop w:val="0"/>
      <w:marBottom w:val="0"/>
      <w:divBdr>
        <w:top w:val="none" w:sz="0" w:space="0" w:color="auto"/>
        <w:left w:val="none" w:sz="0" w:space="0" w:color="auto"/>
        <w:bottom w:val="none" w:sz="0" w:space="0" w:color="auto"/>
        <w:right w:val="none" w:sz="0" w:space="0" w:color="auto"/>
      </w:divBdr>
    </w:div>
    <w:div w:id="1324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p.mp.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c.sp.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bec.fazenda.sp.gov.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gociospublico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97d40a332947205368c1b10803a6f789">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3ecbda8ef6671b7e77230e54bb7e35d7"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D93F-31F0-4829-A113-6795F274F8F6}">
  <ds:schemaRefs>
    <ds:schemaRef ds:uri="http://schemas.microsoft.com/sharepoint/v3/contenttype/forms"/>
  </ds:schemaRefs>
</ds:datastoreItem>
</file>

<file path=customXml/itemProps2.xml><?xml version="1.0" encoding="utf-8"?>
<ds:datastoreItem xmlns:ds="http://schemas.openxmlformats.org/officeDocument/2006/customXml" ds:itemID="{C13AF80E-8CB2-4453-841E-F57FE2B4D75C}"/>
</file>

<file path=customXml/itemProps3.xml><?xml version="1.0" encoding="utf-8"?>
<ds:datastoreItem xmlns:ds="http://schemas.openxmlformats.org/officeDocument/2006/customXml" ds:itemID="{9574A0DA-50FA-47E7-8907-83F056BFF05B}">
  <ds:schemaRef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ecba7b22-95d3-4fb1-a091-0b638237f2d6"/>
    <ds:schemaRef ds:uri="01155ea4-585f-4d5e-8092-2d519e1e5b61"/>
  </ds:schemaRefs>
</ds:datastoreItem>
</file>

<file path=customXml/itemProps4.xml><?xml version="1.0" encoding="utf-8"?>
<ds:datastoreItem xmlns:ds="http://schemas.openxmlformats.org/officeDocument/2006/customXml" ds:itemID="{4CE8EB55-5187-48C6-8B6A-FC4A3D6C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1328</Characters>
  <Application>Microsoft Office Word</Application>
  <DocSecurity>4</DocSecurity>
  <Lines>11</Lines>
  <Paragraphs>2</Paragraphs>
  <ScaleCrop>false</ScaleCrop>
  <HeadingPairs>
    <vt:vector size="2" baseType="variant">
      <vt:variant>
        <vt:lpstr>Título</vt:lpstr>
      </vt:variant>
      <vt:variant>
        <vt:i4>1</vt:i4>
      </vt:variant>
    </vt:vector>
  </HeadingPairs>
  <TitlesOfParts>
    <vt:vector size="1" baseType="lpstr">
      <vt:lpstr>COMUNICADO</vt:lpstr>
    </vt:vector>
  </TitlesOfParts>
  <Company>MP</Company>
  <LinksUpToDate>false</LinksUpToDate>
  <CharactersWithSpaces>1500</CharactersWithSpaces>
  <SharedDoc>false</SharedDoc>
  <HLinks>
    <vt:vector size="36" baseType="variant">
      <vt:variant>
        <vt:i4>4456472</vt:i4>
      </vt:variant>
      <vt:variant>
        <vt:i4>15</vt:i4>
      </vt:variant>
      <vt:variant>
        <vt:i4>0</vt:i4>
      </vt:variant>
      <vt:variant>
        <vt:i4>5</vt:i4>
      </vt:variant>
      <vt:variant>
        <vt:lpwstr>http://www.bec.sp.gov.br/</vt:lpwstr>
      </vt:variant>
      <vt:variant>
        <vt:lpwstr/>
      </vt:variant>
      <vt:variant>
        <vt:i4>5701718</vt:i4>
      </vt:variant>
      <vt:variant>
        <vt:i4>12</vt:i4>
      </vt:variant>
      <vt:variant>
        <vt:i4>0</vt:i4>
      </vt:variant>
      <vt:variant>
        <vt:i4>5</vt:i4>
      </vt:variant>
      <vt:variant>
        <vt:lpwstr>http://www.bec.fazenda.sp.gov.br/</vt:lpwstr>
      </vt:variant>
      <vt:variant>
        <vt:lpwstr/>
      </vt:variant>
      <vt:variant>
        <vt:i4>4325384</vt:i4>
      </vt:variant>
      <vt:variant>
        <vt:i4>9</vt:i4>
      </vt:variant>
      <vt:variant>
        <vt:i4>0</vt:i4>
      </vt:variant>
      <vt:variant>
        <vt:i4>5</vt:i4>
      </vt:variant>
      <vt:variant>
        <vt:lpwstr>http://www.e-negociospublicos.com.br/</vt:lpwstr>
      </vt:variant>
      <vt:variant>
        <vt:lpwstr/>
      </vt:variant>
      <vt:variant>
        <vt:i4>2490465</vt:i4>
      </vt:variant>
      <vt:variant>
        <vt:i4>6</vt:i4>
      </vt:variant>
      <vt:variant>
        <vt:i4>0</vt:i4>
      </vt:variant>
      <vt:variant>
        <vt:i4>5</vt:i4>
      </vt:variant>
      <vt:variant>
        <vt:lpwstr>http://www.mpsp.mp.br/</vt:lpwstr>
      </vt:variant>
      <vt:variant>
        <vt:lpwstr/>
      </vt:variant>
      <vt:variant>
        <vt:i4>4456472</vt:i4>
      </vt:variant>
      <vt:variant>
        <vt:i4>3</vt:i4>
      </vt:variant>
      <vt:variant>
        <vt:i4>0</vt:i4>
      </vt:variant>
      <vt:variant>
        <vt:i4>5</vt:i4>
      </vt:variant>
      <vt:variant>
        <vt:lpwstr>http://www.bec.sp.gov.br/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dc:title>
  <dc:subject/>
  <dc:creator>Ministerio Publico</dc:creator>
  <cp:keywords/>
  <cp:lastModifiedBy>Gustavo Pizzicola</cp:lastModifiedBy>
  <cp:revision>2</cp:revision>
  <cp:lastPrinted>2018-07-11T16:22:00Z</cp:lastPrinted>
  <dcterms:created xsi:type="dcterms:W3CDTF">2019-02-20T18:45:00Z</dcterms:created>
  <dcterms:modified xsi:type="dcterms:W3CDTF">2019-02-20T18:45:00Z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512">
    <vt:lpwstr>19</vt:lpwstr>
  </property>
</Properties>
</file>