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7B87" w14:textId="77777777" w:rsidR="00BE330C" w:rsidRPr="00BE330C" w:rsidRDefault="00BE330C" w:rsidP="00BE330C">
      <w:pPr>
        <w:pStyle w:val="SemEspaamento"/>
        <w:jc w:val="both"/>
        <w:rPr>
          <w:rFonts w:ascii="Arial" w:hAnsi="Arial" w:cs="Arial"/>
        </w:rPr>
      </w:pPr>
      <w:r w:rsidRPr="00BE330C">
        <w:rPr>
          <w:rFonts w:ascii="Arial" w:hAnsi="Arial" w:cs="Arial"/>
        </w:rPr>
        <w:t xml:space="preserve">Despacho do Diretor-Geral de 23-4-2019 Processo 129/19 – DG/MP </w:t>
      </w:r>
    </w:p>
    <w:p w14:paraId="0DBA9F52" w14:textId="77777777" w:rsidR="00BE330C" w:rsidRPr="00BE330C" w:rsidRDefault="00BE330C" w:rsidP="00BE330C">
      <w:pPr>
        <w:pStyle w:val="SemEspaamento"/>
        <w:jc w:val="both"/>
        <w:rPr>
          <w:rFonts w:ascii="Arial" w:hAnsi="Arial" w:cs="Arial"/>
        </w:rPr>
      </w:pPr>
      <w:r w:rsidRPr="00BE330C">
        <w:rPr>
          <w:rFonts w:ascii="Arial" w:hAnsi="Arial" w:cs="Arial"/>
        </w:rPr>
        <w:t xml:space="preserve">Interessado: Ministério Público do Estado de São Paulo. </w:t>
      </w:r>
    </w:p>
    <w:p w14:paraId="4B7EC5E2" w14:textId="77777777" w:rsidR="00BE330C" w:rsidRDefault="00BE330C" w:rsidP="00BE330C">
      <w:pPr>
        <w:pStyle w:val="SemEspaamento"/>
        <w:jc w:val="both"/>
        <w:rPr>
          <w:rFonts w:ascii="Arial" w:hAnsi="Arial" w:cs="Arial"/>
        </w:rPr>
      </w:pPr>
      <w:r w:rsidRPr="00BE330C">
        <w:rPr>
          <w:rFonts w:ascii="Arial" w:hAnsi="Arial" w:cs="Arial"/>
        </w:rPr>
        <w:t xml:space="preserve">Assunto: Contratação de serviços de pintura externa e/ou interna para atender </w:t>
      </w:r>
      <w:r>
        <w:rPr>
          <w:rFonts w:ascii="Arial" w:hAnsi="Arial" w:cs="Arial"/>
        </w:rPr>
        <w:t>às necessidades da Instituição.</w:t>
      </w:r>
    </w:p>
    <w:p w14:paraId="597A58AD" w14:textId="77777777" w:rsidR="00BE330C" w:rsidRPr="00BE330C" w:rsidRDefault="00BE330C" w:rsidP="00BE330C">
      <w:pPr>
        <w:pStyle w:val="SemEspaamento"/>
        <w:jc w:val="both"/>
        <w:rPr>
          <w:rFonts w:ascii="Arial" w:hAnsi="Arial" w:cs="Arial"/>
        </w:rPr>
      </w:pPr>
    </w:p>
    <w:p w14:paraId="45A8BC10" w14:textId="77777777" w:rsidR="00BE330C" w:rsidRPr="00BE330C" w:rsidRDefault="00BE330C" w:rsidP="00BE330C">
      <w:pPr>
        <w:spacing w:line="360" w:lineRule="auto"/>
        <w:jc w:val="both"/>
        <w:rPr>
          <w:rFonts w:ascii="Arial" w:hAnsi="Arial" w:cs="Arial"/>
        </w:rPr>
      </w:pPr>
      <w:r w:rsidRPr="00BE330C">
        <w:rPr>
          <w:rFonts w:ascii="Arial" w:hAnsi="Arial" w:cs="Arial"/>
        </w:rPr>
        <w:t>Ante o exposto, no uso das atribuições que me são conferidas pelo item 5 da alínea “a” do inciso I do</w:t>
      </w:r>
      <w:bookmarkStart w:id="0" w:name="_GoBack"/>
      <w:bookmarkEnd w:id="0"/>
      <w:r w:rsidRPr="00BE330C">
        <w:rPr>
          <w:rFonts w:ascii="Arial" w:hAnsi="Arial" w:cs="Arial"/>
        </w:rPr>
        <w:t xml:space="preserve"> artigo 1º do Ato 223/98 – PGJ, em consonância com os princípios da isonomia, da vinculação ao instrumento convocatório, da moralidade administrativa, da legalidade e da eficiência, CONHEÇO do recurso interposto pela empresa INOVAÇÃO SERVIÇOS DE ENGENHARIA CONSTRUÇÕES E INSTALAÇÕES LTDA, para no mérito NEGAR-LHE provimento, mantendo a decisão da Senhora Pregoeira que classificou e habilitou a empresa JOSÉ EDINIZ RIBEIRO PINTURAS – ME na sessão pública do Pregão Eletrônico 005/2019, em vista do atendimento aos requisitos estabelecidos em edital.</w:t>
      </w:r>
    </w:p>
    <w:sectPr w:rsidR="00BE330C" w:rsidRPr="00BE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C"/>
    <w:rsid w:val="00B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FB1E"/>
  <w15:chartTrackingRefBased/>
  <w15:docId w15:val="{A8E472EB-778E-4579-A1FF-615BA65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c36818e674356592982e90ca16755147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9a96d6d6047088368f615ba86e06b4d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B5265F6-8E46-46C0-BD59-BEFCB3978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B638A-E8D8-4997-B746-BE809B8EA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DF061-3703-47EF-A567-3BC4C66A27F0}">
  <ds:schemaRefs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1155ea4-585f-4d5e-8092-2d519e1e5b61"/>
    <ds:schemaRef ds:uri="http://schemas.microsoft.com/office/2006/metadata/properties"/>
    <ds:schemaRef ds:uri="http://schemas.microsoft.com/office/infopath/2007/PartnerControls"/>
    <ds:schemaRef ds:uri="ecba7b22-95d3-4fb1-a091-0b638237f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2019-04-25T18:31:00Z</dcterms:created>
  <dcterms:modified xsi:type="dcterms:W3CDTF">2019-04-25T18:34:00Z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