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5616C17A" w:rsidR="00192F2B" w:rsidRPr="00BC7CEC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BC7CEC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BC7CEC">
        <w:rPr>
          <w:rFonts w:ascii="Arial" w:hAnsi="Arial" w:cs="Arial"/>
          <w:sz w:val="22"/>
          <w:szCs w:val="22"/>
        </w:rPr>
        <w:t xml:space="preserve">a </w:t>
      </w:r>
      <w:r w:rsidR="00BC7CEC" w:rsidRPr="00BC7CEC">
        <w:rPr>
          <w:rFonts w:ascii="Arial" w:hAnsi="Arial" w:cs="Arial"/>
          <w:sz w:val="22"/>
          <w:szCs w:val="22"/>
        </w:rPr>
        <w:t>Concorrência</w:t>
      </w:r>
      <w:r w:rsidR="0043371E" w:rsidRPr="00BC7CEC">
        <w:rPr>
          <w:rFonts w:ascii="Arial" w:hAnsi="Arial" w:cs="Arial"/>
          <w:sz w:val="22"/>
          <w:szCs w:val="22"/>
        </w:rPr>
        <w:t xml:space="preserve"> nº</w:t>
      </w:r>
      <w:r w:rsidR="00DD0D28" w:rsidRPr="00BC7CEC">
        <w:rPr>
          <w:rFonts w:ascii="Arial" w:hAnsi="Arial" w:cs="Arial"/>
          <w:sz w:val="22"/>
          <w:szCs w:val="22"/>
        </w:rPr>
        <w:t xml:space="preserve"> 00</w:t>
      </w:r>
      <w:r w:rsidR="00BC7CEC" w:rsidRPr="00BC7CEC">
        <w:rPr>
          <w:rFonts w:ascii="Arial" w:hAnsi="Arial" w:cs="Arial"/>
          <w:sz w:val="22"/>
          <w:szCs w:val="22"/>
        </w:rPr>
        <w:t>1</w:t>
      </w:r>
      <w:r w:rsidR="0043371E" w:rsidRPr="00BC7CEC">
        <w:rPr>
          <w:rFonts w:ascii="Arial" w:hAnsi="Arial" w:cs="Arial"/>
          <w:sz w:val="22"/>
          <w:szCs w:val="22"/>
        </w:rPr>
        <w:t>/2019 - Processo</w:t>
      </w:r>
      <w:r w:rsidR="0043371E" w:rsidRPr="00BC7CEC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BC7CEC">
        <w:rPr>
          <w:rFonts w:ascii="Arial" w:hAnsi="Arial" w:cs="Arial"/>
          <w:bCs/>
          <w:sz w:val="22"/>
          <w:szCs w:val="22"/>
        </w:rPr>
        <w:t>0</w:t>
      </w:r>
      <w:r w:rsidR="00BC7CEC" w:rsidRPr="00BC7CEC">
        <w:rPr>
          <w:rFonts w:ascii="Arial" w:hAnsi="Arial" w:cs="Arial"/>
          <w:bCs/>
          <w:sz w:val="22"/>
          <w:szCs w:val="22"/>
        </w:rPr>
        <w:t>54</w:t>
      </w:r>
      <w:r w:rsidR="0043371E" w:rsidRPr="00BC7CEC">
        <w:rPr>
          <w:rFonts w:ascii="Arial" w:hAnsi="Arial" w:cs="Arial"/>
          <w:bCs/>
          <w:sz w:val="22"/>
          <w:szCs w:val="22"/>
        </w:rPr>
        <w:t>/201</w:t>
      </w:r>
      <w:r w:rsidR="00DD0D28" w:rsidRPr="00BC7CEC">
        <w:rPr>
          <w:rFonts w:ascii="Arial" w:hAnsi="Arial" w:cs="Arial"/>
          <w:bCs/>
          <w:sz w:val="22"/>
          <w:szCs w:val="22"/>
        </w:rPr>
        <w:t>9</w:t>
      </w:r>
      <w:r w:rsidR="0043371E" w:rsidRPr="00BC7CEC">
        <w:rPr>
          <w:rFonts w:ascii="Arial" w:hAnsi="Arial" w:cs="Arial"/>
          <w:bCs/>
          <w:sz w:val="22"/>
          <w:szCs w:val="22"/>
        </w:rPr>
        <w:t xml:space="preserve"> </w:t>
      </w:r>
      <w:r w:rsidR="00DD0D28" w:rsidRPr="00BC7CEC">
        <w:rPr>
          <w:rFonts w:ascii="Arial" w:hAnsi="Arial" w:cs="Arial"/>
          <w:bCs/>
          <w:sz w:val="22"/>
          <w:szCs w:val="22"/>
        </w:rPr>
        <w:t>FED</w:t>
      </w:r>
      <w:r w:rsidR="0043371E" w:rsidRPr="00BC7CEC">
        <w:rPr>
          <w:rFonts w:ascii="Arial" w:hAnsi="Arial" w:cs="Arial"/>
          <w:bCs/>
          <w:sz w:val="22"/>
          <w:szCs w:val="22"/>
        </w:rPr>
        <w:t>,</w:t>
      </w:r>
      <w:r w:rsidR="0043371E" w:rsidRPr="00BC7CEC">
        <w:rPr>
          <w:rFonts w:ascii="Arial" w:hAnsi="Arial" w:cs="Arial"/>
          <w:sz w:val="22"/>
          <w:szCs w:val="22"/>
        </w:rPr>
        <w:t xml:space="preserve"> que tem por objeto </w:t>
      </w:r>
      <w:r w:rsidR="00BC7CEC" w:rsidRPr="00BC7CEC">
        <w:rPr>
          <w:rFonts w:ascii="Arial" w:eastAsia="Century Gothic" w:hAnsi="Arial" w:cs="Arial"/>
          <w:color w:val="000000"/>
          <w:sz w:val="22"/>
          <w:szCs w:val="22"/>
        </w:rPr>
        <w:t>contratação de empresa especializada para a elaboração e o fornecimento de projeto executivo completo, fornecimento de materiais, mão-de-obra e a construção de imóvel próprio, com infraestrutura completa, com a finalidade de abrigar as novas instalações do Ministério Público do Estado de São Paulo junto ao Fórum Criminal da Barra Funda</w:t>
      </w:r>
      <w:r w:rsidR="00192F2B" w:rsidRPr="00BC7CEC">
        <w:rPr>
          <w:rFonts w:ascii="Arial" w:hAnsi="Arial" w:cs="Arial"/>
          <w:w w:val="90"/>
          <w:sz w:val="22"/>
          <w:szCs w:val="22"/>
        </w:rPr>
        <w:t>.</w:t>
      </w:r>
    </w:p>
    <w:p w14:paraId="1C649247" w14:textId="3AF1A53F" w:rsidR="000914CF" w:rsidRPr="00A83C64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9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710B33">
        <w:rPr>
          <w:rFonts w:ascii="Arial" w:hAnsi="Arial" w:cs="Arial"/>
          <w:b/>
          <w:bCs/>
          <w:snapToGrid w:val="0"/>
          <w:sz w:val="22"/>
          <w:szCs w:val="22"/>
        </w:rPr>
        <w:t>30</w:t>
      </w:r>
      <w:r w:rsidR="00192F2B">
        <w:rPr>
          <w:rFonts w:ascii="Arial" w:hAnsi="Arial" w:cs="Arial"/>
          <w:b/>
          <w:bCs/>
          <w:snapToGrid w:val="0"/>
          <w:sz w:val="22"/>
          <w:szCs w:val="22"/>
        </w:rPr>
        <w:t>/</w:t>
      </w:r>
      <w:r w:rsidR="00710B33">
        <w:rPr>
          <w:rFonts w:ascii="Arial" w:hAnsi="Arial" w:cs="Arial"/>
          <w:b/>
          <w:bCs/>
          <w:snapToGrid w:val="0"/>
          <w:sz w:val="22"/>
          <w:szCs w:val="22"/>
        </w:rPr>
        <w:t>08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/201</w:t>
      </w:r>
      <w:r w:rsidR="00C10CA1">
        <w:rPr>
          <w:rFonts w:ascii="Arial" w:hAnsi="Arial" w:cs="Arial"/>
          <w:b/>
          <w:bCs/>
          <w:snapToGrid w:val="0"/>
          <w:sz w:val="22"/>
          <w:szCs w:val="22"/>
        </w:rPr>
        <w:t>9</w:t>
      </w:r>
      <w:bookmarkStart w:id="0" w:name="_GoBack"/>
      <w:bookmarkEnd w:id="0"/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7C2627" w:rsidRPr="00A83C64">
        <w:rPr>
          <w:rFonts w:ascii="Arial" w:hAnsi="Arial" w:cs="Arial"/>
          <w:snapToGrid w:val="0"/>
          <w:sz w:val="22"/>
          <w:szCs w:val="22"/>
        </w:rPr>
        <w:t>26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64AB004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10B33">
        <w:rPr>
          <w:rFonts w:ascii="Arial" w:hAnsi="Arial" w:cs="Arial"/>
          <w:sz w:val="22"/>
          <w:szCs w:val="22"/>
        </w:rPr>
        <w:t>29</w:t>
      </w:r>
      <w:r w:rsidR="00EB6BE4">
        <w:rPr>
          <w:rFonts w:ascii="Arial" w:hAnsi="Arial" w:cs="Arial"/>
          <w:sz w:val="22"/>
          <w:szCs w:val="22"/>
        </w:rPr>
        <w:t xml:space="preserve"> de </w:t>
      </w:r>
      <w:r w:rsidR="00192F2B">
        <w:rPr>
          <w:rFonts w:ascii="Arial" w:hAnsi="Arial" w:cs="Arial"/>
          <w:sz w:val="22"/>
          <w:szCs w:val="22"/>
        </w:rPr>
        <w:t>ju</w:t>
      </w:r>
      <w:r w:rsidR="00710B33">
        <w:rPr>
          <w:rFonts w:ascii="Arial" w:hAnsi="Arial" w:cs="Arial"/>
          <w:sz w:val="22"/>
          <w:szCs w:val="22"/>
        </w:rPr>
        <w:t>l</w:t>
      </w:r>
      <w:r w:rsidR="00192F2B">
        <w:rPr>
          <w:rFonts w:ascii="Arial" w:hAnsi="Arial" w:cs="Arial"/>
          <w:sz w:val="22"/>
          <w:szCs w:val="22"/>
        </w:rPr>
        <w:t>ho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1E4E" w14:textId="77777777" w:rsidR="00E773E6" w:rsidRDefault="00E773E6" w:rsidP="009F7412">
      <w:r>
        <w:separator/>
      </w:r>
    </w:p>
  </w:endnote>
  <w:endnote w:type="continuationSeparator" w:id="0">
    <w:p w14:paraId="15B035AD" w14:textId="77777777" w:rsidR="00E773E6" w:rsidRDefault="00E773E6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06F509B8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86CF5">
              <w:rPr>
                <w:rFonts w:ascii="Arial" w:hAnsi="Arial" w:cs="Arial"/>
                <w:color w:val="000000" w:themeColor="text1"/>
                <w:sz w:val="16"/>
                <w:szCs w:val="16"/>
              </w:rPr>
              <w:t>054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F2E9DAE" w:rsidR="00051736" w:rsidRPr="0080767F" w:rsidRDefault="00386CF5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Concorrência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73E4B8C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84A1A" w:rsidRPr="00F84A1A">
              <w:rPr>
                <w:rFonts w:ascii="Arial" w:hAnsi="Arial" w:cs="Arial"/>
              </w:rPr>
              <w:t xml:space="preserve"> </w:t>
            </w:r>
            <w:r w:rsidR="00F84A1A">
              <w:rPr>
                <w:rFonts w:ascii="Arial" w:hAnsi="Arial" w:cs="Arial"/>
              </w:rPr>
              <w:t>CONCORRÊNCIA</w:t>
            </w:r>
            <w:r w:rsidR="00F84A1A" w:rsidRPr="00891F76">
              <w:rPr>
                <w:rFonts w:ascii="Arial" w:hAnsi="Arial" w:cs="Arial"/>
              </w:rPr>
              <w:t>_</w:t>
            </w:r>
            <w:r w:rsidR="00F84A1A">
              <w:rPr>
                <w:rFonts w:ascii="Arial" w:hAnsi="Arial" w:cs="Arial"/>
              </w:rPr>
              <w:t>CONSTRUÇÃO DE PRÉDIO PRÓPRIO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80CB" w14:textId="77777777" w:rsidR="00E773E6" w:rsidRDefault="00E773E6" w:rsidP="009F7412">
      <w:r>
        <w:separator/>
      </w:r>
    </w:p>
  </w:footnote>
  <w:footnote w:type="continuationSeparator" w:id="0">
    <w:p w14:paraId="3EDB0087" w14:textId="77777777" w:rsidR="00E773E6" w:rsidRDefault="00E773E6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3FF2"/>
    <w:rsid w:val="00051736"/>
    <w:rsid w:val="000914CF"/>
    <w:rsid w:val="0010184C"/>
    <w:rsid w:val="0010414C"/>
    <w:rsid w:val="00105706"/>
    <w:rsid w:val="00192F2B"/>
    <w:rsid w:val="001F3826"/>
    <w:rsid w:val="002174B9"/>
    <w:rsid w:val="00255631"/>
    <w:rsid w:val="00331B2A"/>
    <w:rsid w:val="003824EB"/>
    <w:rsid w:val="00386CF5"/>
    <w:rsid w:val="003B4808"/>
    <w:rsid w:val="0043371E"/>
    <w:rsid w:val="005D2C35"/>
    <w:rsid w:val="00623913"/>
    <w:rsid w:val="00696C5C"/>
    <w:rsid w:val="00710B33"/>
    <w:rsid w:val="00716BFF"/>
    <w:rsid w:val="007C2627"/>
    <w:rsid w:val="0080767F"/>
    <w:rsid w:val="008953F8"/>
    <w:rsid w:val="008C14C3"/>
    <w:rsid w:val="008E574A"/>
    <w:rsid w:val="00936654"/>
    <w:rsid w:val="009F7412"/>
    <w:rsid w:val="00A14465"/>
    <w:rsid w:val="00A83C64"/>
    <w:rsid w:val="00AA17F4"/>
    <w:rsid w:val="00AC341E"/>
    <w:rsid w:val="00AE5461"/>
    <w:rsid w:val="00B02F3A"/>
    <w:rsid w:val="00B74295"/>
    <w:rsid w:val="00BC7CEC"/>
    <w:rsid w:val="00C10CA1"/>
    <w:rsid w:val="00DA7575"/>
    <w:rsid w:val="00DD0D28"/>
    <w:rsid w:val="00E21F5B"/>
    <w:rsid w:val="00E6254C"/>
    <w:rsid w:val="00E773E6"/>
    <w:rsid w:val="00EB2080"/>
    <w:rsid w:val="00EB6BE4"/>
    <w:rsid w:val="00EC1D04"/>
    <w:rsid w:val="00EC69C4"/>
    <w:rsid w:val="00EE69D2"/>
    <w:rsid w:val="00F705D1"/>
    <w:rsid w:val="00F77E57"/>
    <w:rsid w:val="00F84A1A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12BAE-DA40-48B2-9893-8FA1D253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ecba7b22-95d3-4fb1-a091-0b638237f2d6"/>
    <ds:schemaRef ds:uri="http://purl.org/dc/terms/"/>
    <ds:schemaRef ds:uri="http://schemas.openxmlformats.org/package/2006/metadata/core-properties"/>
    <ds:schemaRef ds:uri="01155ea4-585f-4d5e-8092-2d519e1e5b61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36</cp:revision>
  <cp:lastPrinted>2019-04-29T22:23:00Z</cp:lastPrinted>
  <dcterms:created xsi:type="dcterms:W3CDTF">2019-04-24T20:35:00Z</dcterms:created>
  <dcterms:modified xsi:type="dcterms:W3CDTF">2019-07-29T18:01:00Z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