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C9E5D" w14:textId="77777777" w:rsidR="004E2CC0" w:rsidRPr="00195157" w:rsidRDefault="004E2CC0" w:rsidP="008B0BE0">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after="0" w:line="300" w:lineRule="exact"/>
        <w:ind w:right="-143"/>
        <w:rPr>
          <w:rFonts w:ascii="Arial" w:eastAsia="Calibri" w:hAnsi="Arial" w:cs="Arial"/>
          <w:b/>
          <w:sz w:val="20"/>
          <w:szCs w:val="20"/>
          <w:lang w:eastAsia="pt-BR"/>
        </w:rPr>
      </w:pPr>
      <w:r w:rsidRPr="00195157">
        <w:rPr>
          <w:rFonts w:ascii="Arial" w:eastAsia="Calibri" w:hAnsi="Arial" w:cs="Arial"/>
          <w:b/>
          <w:sz w:val="20"/>
          <w:szCs w:val="20"/>
          <w:lang w:eastAsia="pt-BR"/>
        </w:rPr>
        <w:t xml:space="preserve">OBSERVAÇÕES: </w:t>
      </w:r>
    </w:p>
    <w:p w14:paraId="42445131" w14:textId="77777777" w:rsidR="004E2CC0" w:rsidRPr="00195157" w:rsidRDefault="004E2CC0" w:rsidP="008B0BE0">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after="0" w:line="300" w:lineRule="exact"/>
        <w:ind w:right="-143"/>
        <w:jc w:val="both"/>
        <w:rPr>
          <w:rFonts w:ascii="Arial" w:eastAsia="Calibri" w:hAnsi="Arial" w:cs="Arial"/>
          <w:b/>
          <w:sz w:val="20"/>
          <w:szCs w:val="20"/>
          <w:lang w:eastAsia="pt-BR"/>
        </w:rPr>
      </w:pPr>
      <w:r w:rsidRPr="00195157">
        <w:rPr>
          <w:rFonts w:ascii="Arial" w:eastAsia="Calibri" w:hAnsi="Arial" w:cs="Arial"/>
          <w:b/>
          <w:sz w:val="20"/>
          <w:szCs w:val="20"/>
          <w:lang w:eastAsia="pt-BR"/>
        </w:rPr>
        <w:t>1.  A LICITANTE DEVE ATENTAR PARA A DESCRIÇÃO DO OBJETO CONSTANTE DO EDITAL (ANEXO I), E NÃO DO</w:t>
      </w:r>
      <w:r w:rsidR="00AF6C73" w:rsidRPr="00195157">
        <w:rPr>
          <w:rFonts w:ascii="Arial" w:eastAsia="Calibri" w:hAnsi="Arial" w:cs="Arial"/>
          <w:b/>
          <w:sz w:val="20"/>
          <w:szCs w:val="20"/>
          <w:lang w:eastAsia="pt-BR"/>
        </w:rPr>
        <w:t>S</w:t>
      </w:r>
      <w:r w:rsidRPr="00195157">
        <w:rPr>
          <w:rFonts w:ascii="Arial" w:eastAsia="Calibri" w:hAnsi="Arial" w:cs="Arial"/>
          <w:b/>
          <w:sz w:val="20"/>
          <w:szCs w:val="20"/>
          <w:lang w:eastAsia="pt-BR"/>
        </w:rPr>
        <w:t xml:space="preserve"> ITE</w:t>
      </w:r>
      <w:r w:rsidR="00C7740F" w:rsidRPr="00195157">
        <w:rPr>
          <w:rFonts w:ascii="Arial" w:eastAsia="Calibri" w:hAnsi="Arial" w:cs="Arial"/>
          <w:b/>
          <w:sz w:val="20"/>
          <w:szCs w:val="20"/>
          <w:lang w:eastAsia="pt-BR"/>
        </w:rPr>
        <w:t>NS</w:t>
      </w:r>
      <w:r w:rsidRPr="00195157">
        <w:rPr>
          <w:rFonts w:ascii="Arial" w:eastAsia="Calibri" w:hAnsi="Arial" w:cs="Arial"/>
          <w:b/>
          <w:sz w:val="20"/>
          <w:szCs w:val="20"/>
          <w:lang w:eastAsia="pt-BR"/>
        </w:rPr>
        <w:t xml:space="preserve"> DA “BEC”. </w:t>
      </w:r>
    </w:p>
    <w:p w14:paraId="51EBA4DC" w14:textId="77777777" w:rsidR="004E2CC0" w:rsidRPr="00195157" w:rsidRDefault="004E2CC0" w:rsidP="008B0BE0">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after="0" w:line="300" w:lineRule="exact"/>
        <w:ind w:right="-143"/>
        <w:jc w:val="both"/>
        <w:rPr>
          <w:rFonts w:ascii="Arial" w:eastAsia="Calibri" w:hAnsi="Arial" w:cs="Arial"/>
          <w:b/>
          <w:sz w:val="20"/>
          <w:szCs w:val="20"/>
          <w:lang w:eastAsia="pt-BR"/>
        </w:rPr>
      </w:pPr>
      <w:r w:rsidRPr="00195157">
        <w:rPr>
          <w:rFonts w:ascii="Arial" w:eastAsia="Calibri" w:hAnsi="Arial" w:cs="Arial"/>
          <w:b/>
          <w:sz w:val="20"/>
          <w:szCs w:val="20"/>
          <w:lang w:eastAsia="pt-BR"/>
        </w:rPr>
        <w:t>2. A LICITANTE DEVE MANTER SEMPRE ATUALIZADOS NO SISTEMA BEC/SP OS DADOS CADASTRAIS DA EMPRESA, INCLUSIVE, SE FOR O CASO, OS DADOS QUE DIGAM RESPEITO AO ENQUADRAMENTO DA EMPRESA NA CONDIÇÃO DE ME OU EPP.</w:t>
      </w:r>
    </w:p>
    <w:p w14:paraId="58206084" w14:textId="77777777" w:rsidR="004E2CC0" w:rsidRPr="00867078" w:rsidRDefault="004E2CC0" w:rsidP="008B0BE0">
      <w:pPr>
        <w:spacing w:after="0" w:line="240" w:lineRule="auto"/>
        <w:ind w:right="-143" w:firstLine="426"/>
        <w:jc w:val="both"/>
        <w:rPr>
          <w:rFonts w:ascii="Arial" w:eastAsia="Calibri" w:hAnsi="Arial" w:cs="Arial"/>
          <w:b/>
          <w:lang w:eastAsia="pt-BR"/>
        </w:rPr>
      </w:pPr>
    </w:p>
    <w:p w14:paraId="6D238490" w14:textId="77777777" w:rsidR="004E2CC0" w:rsidRPr="00867078" w:rsidRDefault="004E2CC0" w:rsidP="008B0BE0">
      <w:pPr>
        <w:spacing w:after="0" w:line="240" w:lineRule="auto"/>
        <w:ind w:right="-143"/>
        <w:jc w:val="both"/>
        <w:rPr>
          <w:rFonts w:ascii="Arial" w:eastAsia="Calibri" w:hAnsi="Arial" w:cs="Arial"/>
          <w:b/>
          <w:lang w:eastAsia="pt-BR"/>
        </w:rPr>
      </w:pPr>
    </w:p>
    <w:p w14:paraId="06A175A3" w14:textId="77777777" w:rsidR="00B917D3" w:rsidRPr="00867078" w:rsidRDefault="00B917D3" w:rsidP="008B0BE0">
      <w:pPr>
        <w:spacing w:after="0" w:line="240" w:lineRule="auto"/>
        <w:ind w:right="-143"/>
        <w:jc w:val="both"/>
        <w:rPr>
          <w:rFonts w:ascii="Arial" w:eastAsia="Calibri" w:hAnsi="Arial" w:cs="Arial"/>
          <w:b/>
          <w:lang w:eastAsia="pt-BR"/>
        </w:rPr>
      </w:pPr>
    </w:p>
    <w:p w14:paraId="7B2AA249" w14:textId="0BA37D45" w:rsidR="004E2CC0" w:rsidRPr="00195157" w:rsidRDefault="004E2CC0" w:rsidP="008B0BE0">
      <w:pPr>
        <w:spacing w:after="0" w:line="240" w:lineRule="auto"/>
        <w:ind w:right="-143"/>
        <w:jc w:val="both"/>
        <w:rPr>
          <w:rFonts w:ascii="Arial" w:eastAsia="Calibri" w:hAnsi="Arial" w:cs="Arial"/>
          <w:b/>
          <w:sz w:val="20"/>
          <w:szCs w:val="20"/>
          <w:lang w:eastAsia="pt-BR"/>
        </w:rPr>
      </w:pPr>
      <w:r w:rsidRPr="00195157">
        <w:rPr>
          <w:rFonts w:ascii="Arial" w:eastAsia="Calibri" w:hAnsi="Arial" w:cs="Arial"/>
          <w:b/>
          <w:sz w:val="20"/>
          <w:szCs w:val="20"/>
          <w:lang w:eastAsia="pt-BR"/>
        </w:rPr>
        <w:t xml:space="preserve">EDITAL DE PREGÃO ELETRÔNICO N° </w:t>
      </w:r>
      <w:r w:rsidR="00F87F24">
        <w:rPr>
          <w:rFonts w:ascii="Arial" w:eastAsia="Calibri" w:hAnsi="Arial" w:cs="Arial"/>
          <w:b/>
          <w:sz w:val="20"/>
          <w:szCs w:val="20"/>
          <w:lang w:eastAsia="pt-BR"/>
        </w:rPr>
        <w:t>065/</w:t>
      </w:r>
      <w:r w:rsidRPr="00195157">
        <w:rPr>
          <w:rFonts w:ascii="Arial" w:eastAsia="Calibri" w:hAnsi="Arial" w:cs="Arial"/>
          <w:b/>
          <w:sz w:val="20"/>
          <w:szCs w:val="20"/>
          <w:lang w:eastAsia="pt-BR"/>
        </w:rPr>
        <w:t>2019</w:t>
      </w:r>
    </w:p>
    <w:p w14:paraId="2DA0D3F1" w14:textId="360CC4BA" w:rsidR="004E2CC0" w:rsidRPr="00195157" w:rsidRDefault="004E2CC0" w:rsidP="008B0BE0">
      <w:pPr>
        <w:spacing w:after="0" w:line="240" w:lineRule="auto"/>
        <w:ind w:right="-143"/>
        <w:jc w:val="both"/>
        <w:rPr>
          <w:rFonts w:ascii="Arial" w:eastAsia="Calibri" w:hAnsi="Arial" w:cs="Arial"/>
          <w:b/>
          <w:sz w:val="20"/>
          <w:szCs w:val="20"/>
          <w:lang w:eastAsia="pt-BR"/>
        </w:rPr>
      </w:pPr>
      <w:r w:rsidRPr="00195157">
        <w:rPr>
          <w:rFonts w:ascii="Arial" w:eastAsia="Calibri" w:hAnsi="Arial" w:cs="Arial"/>
          <w:b/>
          <w:sz w:val="20"/>
          <w:szCs w:val="20"/>
          <w:lang w:eastAsia="pt-BR"/>
        </w:rPr>
        <w:t xml:space="preserve">PROCESSO N° </w:t>
      </w:r>
      <w:r w:rsidR="00E51DCE">
        <w:rPr>
          <w:rFonts w:ascii="Arial" w:eastAsia="Calibri" w:hAnsi="Arial" w:cs="Arial"/>
          <w:b/>
          <w:sz w:val="20"/>
          <w:szCs w:val="20"/>
          <w:lang w:eastAsia="pt-BR"/>
        </w:rPr>
        <w:t>331</w:t>
      </w:r>
      <w:r w:rsidRPr="00195157">
        <w:rPr>
          <w:rFonts w:ascii="Arial" w:eastAsia="Calibri" w:hAnsi="Arial" w:cs="Arial"/>
          <w:b/>
          <w:sz w:val="20"/>
          <w:szCs w:val="20"/>
          <w:lang w:eastAsia="pt-BR"/>
        </w:rPr>
        <w:t>/2019</w:t>
      </w:r>
      <w:r w:rsidR="00E51DCE">
        <w:rPr>
          <w:rFonts w:ascii="Arial" w:eastAsia="Calibri" w:hAnsi="Arial" w:cs="Arial"/>
          <w:b/>
          <w:sz w:val="20"/>
          <w:szCs w:val="20"/>
          <w:lang w:eastAsia="pt-BR"/>
        </w:rPr>
        <w:t>-DG/MP</w:t>
      </w:r>
    </w:p>
    <w:p w14:paraId="0DEF7D20" w14:textId="75FBF0A2" w:rsidR="004E2CC0" w:rsidRPr="00195157" w:rsidRDefault="004E2CC0" w:rsidP="008B0BE0">
      <w:pPr>
        <w:spacing w:after="0" w:line="240" w:lineRule="auto"/>
        <w:ind w:right="-143"/>
        <w:jc w:val="both"/>
        <w:rPr>
          <w:rFonts w:ascii="Arial" w:eastAsia="Calibri" w:hAnsi="Arial" w:cs="Arial"/>
          <w:b/>
          <w:sz w:val="20"/>
          <w:szCs w:val="20"/>
          <w:lang w:eastAsia="pt-BR"/>
        </w:rPr>
      </w:pPr>
      <w:r w:rsidRPr="00195157">
        <w:rPr>
          <w:rFonts w:ascii="Arial" w:eastAsia="Calibri" w:hAnsi="Arial" w:cs="Arial"/>
          <w:b/>
          <w:sz w:val="20"/>
          <w:szCs w:val="20"/>
          <w:lang w:eastAsia="pt-BR"/>
        </w:rPr>
        <w:t xml:space="preserve">OFERTA DE COMPRA N° </w:t>
      </w:r>
      <w:r w:rsidR="00E51DCE">
        <w:rPr>
          <w:rFonts w:ascii="Arial" w:eastAsia="Calibri" w:hAnsi="Arial" w:cs="Arial"/>
          <w:b/>
          <w:sz w:val="20"/>
          <w:szCs w:val="20"/>
          <w:lang w:eastAsia="pt-BR"/>
        </w:rPr>
        <w:t>270101000012019OC00061</w:t>
      </w:r>
    </w:p>
    <w:p w14:paraId="379FED6C" w14:textId="77777777" w:rsidR="004E2CC0" w:rsidRPr="00195157" w:rsidRDefault="004E2CC0" w:rsidP="008B0BE0">
      <w:pPr>
        <w:spacing w:after="0" w:line="240" w:lineRule="auto"/>
        <w:ind w:right="-143"/>
        <w:jc w:val="both"/>
        <w:rPr>
          <w:rFonts w:ascii="Arial" w:eastAsia="Calibri" w:hAnsi="Arial" w:cs="Arial"/>
          <w:b/>
          <w:bCs/>
          <w:sz w:val="20"/>
          <w:szCs w:val="20"/>
          <w:lang w:eastAsia="pt-BR"/>
        </w:rPr>
      </w:pPr>
    </w:p>
    <w:p w14:paraId="0D6415F0" w14:textId="77777777" w:rsidR="004E2CC0" w:rsidRPr="00195157" w:rsidRDefault="004E2CC0" w:rsidP="008B0BE0">
      <w:pPr>
        <w:spacing w:after="0" w:line="240" w:lineRule="auto"/>
        <w:ind w:right="-143"/>
        <w:jc w:val="both"/>
        <w:rPr>
          <w:rFonts w:ascii="Arial" w:eastAsia="Calibri" w:hAnsi="Arial" w:cs="Arial"/>
          <w:b/>
          <w:color w:val="4F81BD"/>
          <w:sz w:val="20"/>
          <w:szCs w:val="20"/>
          <w:u w:val="single"/>
          <w:lang w:eastAsia="pt-BR"/>
        </w:rPr>
      </w:pPr>
      <w:r w:rsidRPr="00195157">
        <w:rPr>
          <w:rFonts w:ascii="Arial" w:eastAsia="Calibri" w:hAnsi="Arial" w:cs="Arial"/>
          <w:b/>
          <w:sz w:val="20"/>
          <w:szCs w:val="20"/>
          <w:lang w:eastAsia="pt-BR"/>
        </w:rPr>
        <w:t>ENDEREÇO ELETRÔNICO</w:t>
      </w:r>
      <w:r w:rsidR="00E146CE">
        <w:rPr>
          <w:rFonts w:ascii="Arial" w:eastAsia="Calibri" w:hAnsi="Arial" w:cs="Arial"/>
          <w:b/>
          <w:sz w:val="20"/>
          <w:szCs w:val="20"/>
          <w:lang w:eastAsia="pt-BR"/>
        </w:rPr>
        <w:t>:</w:t>
      </w:r>
      <w:r w:rsidRPr="00195157">
        <w:rPr>
          <w:rFonts w:ascii="Arial" w:eastAsia="Calibri" w:hAnsi="Arial" w:cs="Arial"/>
          <w:b/>
          <w:sz w:val="20"/>
          <w:szCs w:val="20"/>
          <w:lang w:eastAsia="pt-BR"/>
        </w:rPr>
        <w:t xml:space="preserve"> </w:t>
      </w:r>
      <w:r w:rsidRPr="00195157">
        <w:rPr>
          <w:rFonts w:ascii="Arial" w:eastAsia="Calibri" w:hAnsi="Arial" w:cs="Arial"/>
          <w:b/>
          <w:color w:val="0000FF"/>
          <w:sz w:val="20"/>
          <w:szCs w:val="20"/>
          <w:u w:val="single"/>
          <w:lang w:eastAsia="pt-BR"/>
        </w:rPr>
        <w:t>www.bec.sp.gov.br</w:t>
      </w:r>
    </w:p>
    <w:p w14:paraId="53AA5986" w14:textId="1BCA9618" w:rsidR="004E2CC0" w:rsidRPr="00195157" w:rsidRDefault="004E2CC0" w:rsidP="008B0BE0">
      <w:pPr>
        <w:spacing w:after="0" w:line="240" w:lineRule="auto"/>
        <w:ind w:right="-143"/>
        <w:jc w:val="both"/>
        <w:rPr>
          <w:rFonts w:ascii="Arial" w:eastAsia="Calibri" w:hAnsi="Arial" w:cs="Arial"/>
          <w:b/>
          <w:sz w:val="20"/>
          <w:szCs w:val="20"/>
          <w:lang w:eastAsia="pt-BR"/>
        </w:rPr>
      </w:pPr>
      <w:r w:rsidRPr="00195157">
        <w:rPr>
          <w:rFonts w:ascii="Arial" w:eastAsia="Calibri" w:hAnsi="Arial" w:cs="Arial"/>
          <w:b/>
          <w:sz w:val="20"/>
          <w:szCs w:val="20"/>
          <w:lang w:eastAsia="pt-BR"/>
        </w:rPr>
        <w:t xml:space="preserve">DATA DO INÍCIO DO PRAZO PARA ENVIO DA PROPOSTA ELETRÔNICA: </w:t>
      </w:r>
      <w:r w:rsidR="00A67352">
        <w:rPr>
          <w:rFonts w:ascii="Arial" w:eastAsia="Calibri" w:hAnsi="Arial" w:cs="Arial"/>
          <w:b/>
          <w:sz w:val="20"/>
          <w:szCs w:val="20"/>
          <w:lang w:eastAsia="pt-BR"/>
        </w:rPr>
        <w:t>26</w:t>
      </w:r>
      <w:r w:rsidRPr="00195157">
        <w:rPr>
          <w:rFonts w:ascii="Arial" w:eastAsia="Calibri" w:hAnsi="Arial" w:cs="Arial"/>
          <w:b/>
          <w:sz w:val="20"/>
          <w:szCs w:val="20"/>
          <w:lang w:eastAsia="pt-BR"/>
        </w:rPr>
        <w:t>/</w:t>
      </w:r>
      <w:r w:rsidR="00A67352">
        <w:rPr>
          <w:rFonts w:ascii="Arial" w:eastAsia="Calibri" w:hAnsi="Arial" w:cs="Arial"/>
          <w:b/>
          <w:sz w:val="20"/>
          <w:szCs w:val="20"/>
          <w:lang w:eastAsia="pt-BR"/>
        </w:rPr>
        <w:t>08</w:t>
      </w:r>
      <w:r w:rsidRPr="00195157">
        <w:rPr>
          <w:rFonts w:ascii="Arial" w:eastAsia="Calibri" w:hAnsi="Arial" w:cs="Arial"/>
          <w:b/>
          <w:sz w:val="20"/>
          <w:szCs w:val="20"/>
          <w:lang w:eastAsia="pt-BR"/>
        </w:rPr>
        <w:t>/2019</w:t>
      </w:r>
    </w:p>
    <w:p w14:paraId="49395281" w14:textId="4A5D34FA" w:rsidR="004E2CC0" w:rsidRPr="00195157" w:rsidRDefault="004E2CC0" w:rsidP="008B0BE0">
      <w:pPr>
        <w:spacing w:after="0" w:line="240" w:lineRule="auto"/>
        <w:ind w:right="-143"/>
        <w:jc w:val="both"/>
        <w:rPr>
          <w:rFonts w:ascii="Arial" w:eastAsia="Calibri" w:hAnsi="Arial" w:cs="Arial"/>
          <w:b/>
          <w:sz w:val="20"/>
          <w:szCs w:val="20"/>
          <w:lang w:eastAsia="pt-BR"/>
        </w:rPr>
      </w:pPr>
      <w:r w:rsidRPr="00195157">
        <w:rPr>
          <w:rFonts w:ascii="Arial" w:eastAsia="Calibri" w:hAnsi="Arial" w:cs="Arial"/>
          <w:b/>
          <w:sz w:val="20"/>
          <w:szCs w:val="20"/>
          <w:lang w:eastAsia="pt-BR"/>
        </w:rPr>
        <w:t>DATA E HORA DA ABERTURA DA SESSÃO PÚBLICA:</w:t>
      </w:r>
      <w:r w:rsidR="00A67352">
        <w:rPr>
          <w:rFonts w:ascii="Arial" w:eastAsia="Calibri" w:hAnsi="Arial" w:cs="Arial"/>
          <w:b/>
          <w:sz w:val="20"/>
          <w:szCs w:val="20"/>
          <w:lang w:eastAsia="pt-BR"/>
        </w:rPr>
        <w:t xml:space="preserve"> 06</w:t>
      </w:r>
      <w:r w:rsidRPr="00195157">
        <w:rPr>
          <w:rFonts w:ascii="Arial" w:eastAsia="Calibri" w:hAnsi="Arial" w:cs="Arial"/>
          <w:b/>
          <w:sz w:val="20"/>
          <w:szCs w:val="20"/>
          <w:lang w:eastAsia="pt-BR"/>
        </w:rPr>
        <w:t>/</w:t>
      </w:r>
      <w:r w:rsidR="00A67352">
        <w:rPr>
          <w:rFonts w:ascii="Arial" w:eastAsia="Calibri" w:hAnsi="Arial" w:cs="Arial"/>
          <w:b/>
          <w:sz w:val="20"/>
          <w:szCs w:val="20"/>
          <w:lang w:eastAsia="pt-BR"/>
        </w:rPr>
        <w:t>09</w:t>
      </w:r>
      <w:r w:rsidRPr="00195157">
        <w:rPr>
          <w:rFonts w:ascii="Arial" w:eastAsia="Calibri" w:hAnsi="Arial" w:cs="Arial"/>
          <w:b/>
          <w:sz w:val="20"/>
          <w:szCs w:val="20"/>
          <w:lang w:eastAsia="pt-BR"/>
        </w:rPr>
        <w:t xml:space="preserve">/2019 ÀS </w:t>
      </w:r>
      <w:r w:rsidR="00A67352">
        <w:rPr>
          <w:rFonts w:ascii="Arial" w:eastAsia="Calibri" w:hAnsi="Arial" w:cs="Arial"/>
          <w:b/>
          <w:sz w:val="20"/>
          <w:szCs w:val="20"/>
          <w:lang w:eastAsia="pt-BR"/>
        </w:rPr>
        <w:t>11</w:t>
      </w:r>
      <w:r w:rsidRPr="00195157">
        <w:rPr>
          <w:rFonts w:ascii="Arial" w:eastAsia="Calibri" w:hAnsi="Arial" w:cs="Arial"/>
          <w:b/>
          <w:sz w:val="20"/>
          <w:szCs w:val="20"/>
          <w:lang w:eastAsia="pt-BR"/>
        </w:rPr>
        <w:t>:</w:t>
      </w:r>
      <w:r w:rsidR="00A67352">
        <w:rPr>
          <w:rFonts w:ascii="Arial" w:eastAsia="Calibri" w:hAnsi="Arial" w:cs="Arial"/>
          <w:b/>
          <w:sz w:val="20"/>
          <w:szCs w:val="20"/>
          <w:lang w:eastAsia="pt-BR"/>
        </w:rPr>
        <w:t>30</w:t>
      </w:r>
      <w:r w:rsidRPr="00195157">
        <w:rPr>
          <w:rFonts w:ascii="Arial" w:eastAsia="Calibri" w:hAnsi="Arial" w:cs="Arial"/>
          <w:b/>
          <w:sz w:val="20"/>
          <w:szCs w:val="20"/>
          <w:lang w:eastAsia="pt-BR"/>
        </w:rPr>
        <w:t xml:space="preserve"> horas</w:t>
      </w:r>
    </w:p>
    <w:p w14:paraId="371EFD20" w14:textId="70B82EE0" w:rsidR="004E2CC0" w:rsidRPr="00195157" w:rsidRDefault="004E2CC0" w:rsidP="008B0BE0">
      <w:pPr>
        <w:spacing w:after="0" w:line="240" w:lineRule="auto"/>
        <w:ind w:right="-143"/>
        <w:jc w:val="both"/>
        <w:rPr>
          <w:rFonts w:ascii="Arial" w:eastAsia="Calibri" w:hAnsi="Arial" w:cs="Arial"/>
          <w:b/>
          <w:sz w:val="20"/>
          <w:szCs w:val="20"/>
          <w:lang w:eastAsia="pt-BR"/>
        </w:rPr>
      </w:pPr>
      <w:r w:rsidRPr="00195157">
        <w:rPr>
          <w:rFonts w:ascii="Arial" w:eastAsia="Calibri" w:hAnsi="Arial" w:cs="Arial"/>
          <w:b/>
          <w:sz w:val="20"/>
          <w:szCs w:val="20"/>
          <w:lang w:eastAsia="pt-BR"/>
        </w:rPr>
        <w:t>PREGOEIRO:</w:t>
      </w:r>
      <w:r w:rsidR="00A67352">
        <w:rPr>
          <w:rFonts w:ascii="Arial" w:eastAsia="Calibri" w:hAnsi="Arial" w:cs="Arial"/>
          <w:b/>
          <w:sz w:val="20"/>
          <w:szCs w:val="20"/>
          <w:lang w:eastAsia="pt-BR"/>
        </w:rPr>
        <w:t xml:space="preserve"> ALESSANDRA MARCHI MACEDO</w:t>
      </w:r>
    </w:p>
    <w:p w14:paraId="3AE17B6F" w14:textId="77777777" w:rsidR="004E2CC0" w:rsidRPr="00867078" w:rsidRDefault="004E2CC0" w:rsidP="008B0BE0">
      <w:pPr>
        <w:spacing w:after="0" w:line="240" w:lineRule="auto"/>
        <w:ind w:right="-143"/>
        <w:jc w:val="both"/>
        <w:rPr>
          <w:rFonts w:ascii="Arial" w:eastAsia="Calibri" w:hAnsi="Arial" w:cs="Arial"/>
          <w:b/>
          <w:lang w:eastAsia="pt-BR"/>
        </w:rPr>
      </w:pPr>
    </w:p>
    <w:p w14:paraId="77491DBF" w14:textId="77777777" w:rsidR="004E2CC0" w:rsidRPr="00867078" w:rsidRDefault="004E2CC0" w:rsidP="008B0BE0">
      <w:pPr>
        <w:spacing w:after="0" w:line="240" w:lineRule="auto"/>
        <w:ind w:right="-143" w:firstLine="426"/>
        <w:jc w:val="both"/>
        <w:rPr>
          <w:rFonts w:ascii="Arial" w:eastAsia="Calibri" w:hAnsi="Arial" w:cs="Arial"/>
          <w:lang w:eastAsia="pt-BR"/>
        </w:rPr>
      </w:pPr>
    </w:p>
    <w:p w14:paraId="4B073314" w14:textId="33515828"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O </w:t>
      </w:r>
      <w:r w:rsidRPr="00867078">
        <w:rPr>
          <w:rFonts w:ascii="Arial" w:eastAsia="Calibri" w:hAnsi="Arial" w:cs="Arial"/>
          <w:b/>
          <w:w w:val="90"/>
          <w:sz w:val="20"/>
          <w:szCs w:val="20"/>
          <w:lang w:eastAsia="pt-BR"/>
        </w:rPr>
        <w:t>MINISTÉRIO PÚBLICO DO ESTADO DE SÃO PAULO</w:t>
      </w:r>
      <w:r w:rsidRPr="00867078">
        <w:rPr>
          <w:rFonts w:ascii="Arial" w:eastAsia="Calibri" w:hAnsi="Arial" w:cs="Arial"/>
          <w:w w:val="90"/>
          <w:sz w:val="20"/>
          <w:szCs w:val="20"/>
          <w:lang w:eastAsia="pt-BR"/>
        </w:rPr>
        <w:t xml:space="preserve">, por intermédio de seu Diretor-Geral, </w:t>
      </w:r>
      <w:r w:rsidRPr="00867078">
        <w:rPr>
          <w:rFonts w:ascii="Arial" w:eastAsia="Calibri" w:hAnsi="Arial" w:cs="Arial"/>
          <w:b/>
          <w:w w:val="90"/>
          <w:sz w:val="20"/>
          <w:szCs w:val="20"/>
          <w:lang w:eastAsia="pt-BR"/>
        </w:rPr>
        <w:t>Doutor RICARDO DE BARROS LEONEL</w:t>
      </w:r>
      <w:r w:rsidRPr="00867078">
        <w:rPr>
          <w:rFonts w:ascii="Arial" w:eastAsia="Calibri" w:hAnsi="Arial" w:cs="Arial"/>
          <w:w w:val="90"/>
          <w:sz w:val="20"/>
          <w:szCs w:val="20"/>
          <w:lang w:eastAsia="pt-BR"/>
        </w:rPr>
        <w:t xml:space="preserve">, Promotor de Justiça, no exercício da competência delegada pelo Ato nº 045/03-PGJ, de 15 de maio de 2003, torna público que se acha aberta, nesta Unidade, licitação na modalidade </w:t>
      </w:r>
      <w:r w:rsidRPr="00867078">
        <w:rPr>
          <w:rFonts w:ascii="Arial" w:eastAsia="Calibri" w:hAnsi="Arial" w:cs="Arial"/>
          <w:b/>
          <w:w w:val="90"/>
          <w:sz w:val="20"/>
          <w:szCs w:val="20"/>
          <w:lang w:eastAsia="pt-BR"/>
        </w:rPr>
        <w:t>PREGÃO</w:t>
      </w:r>
      <w:r w:rsidRPr="00867078">
        <w:rPr>
          <w:rFonts w:ascii="Arial" w:eastAsia="Calibri" w:hAnsi="Arial" w:cs="Arial"/>
          <w:w w:val="90"/>
          <w:sz w:val="20"/>
          <w:szCs w:val="20"/>
          <w:lang w:eastAsia="pt-BR"/>
        </w:rPr>
        <w:t xml:space="preserve">, a ser realizada por intermédio do sistema eletrônico de contratações denominado "Bolsa Eletrônica de Compras do Governo do Estado de São Paulo - Sistema BEC/SP", com utilização de recursos de tecnologia da informação, denominada </w:t>
      </w:r>
      <w:r w:rsidRPr="00867078">
        <w:rPr>
          <w:rFonts w:ascii="Arial" w:eastAsia="Calibri" w:hAnsi="Arial" w:cs="Arial"/>
          <w:b/>
          <w:w w:val="90"/>
          <w:sz w:val="20"/>
          <w:szCs w:val="20"/>
          <w:lang w:eastAsia="pt-BR"/>
        </w:rPr>
        <w:t xml:space="preserve">PREGÃO ELETRÔNICO, do tipo MENOR PREÇO TOTAL </w:t>
      </w:r>
      <w:r w:rsidRPr="00867078">
        <w:rPr>
          <w:rFonts w:ascii="Arial" w:eastAsia="Calibri" w:hAnsi="Arial" w:cs="Arial"/>
          <w:w w:val="90"/>
          <w:sz w:val="20"/>
          <w:szCs w:val="20"/>
          <w:lang w:eastAsia="pt-BR"/>
        </w:rPr>
        <w:t xml:space="preserve">- Processo n° </w:t>
      </w:r>
      <w:r w:rsidR="00A67352">
        <w:rPr>
          <w:rFonts w:ascii="Arial" w:eastAsia="Calibri" w:hAnsi="Arial" w:cs="Arial"/>
          <w:w w:val="90"/>
          <w:sz w:val="20"/>
          <w:szCs w:val="20"/>
          <w:lang w:eastAsia="pt-BR"/>
        </w:rPr>
        <w:t>331</w:t>
      </w:r>
      <w:r w:rsidRPr="00867078">
        <w:rPr>
          <w:rFonts w:ascii="Arial" w:eastAsia="Calibri" w:hAnsi="Arial" w:cs="Arial"/>
          <w:w w:val="90"/>
          <w:sz w:val="20"/>
          <w:szCs w:val="20"/>
          <w:lang w:eastAsia="pt-BR"/>
        </w:rPr>
        <w:t>/201</w:t>
      </w:r>
      <w:r w:rsidR="00001B16">
        <w:rPr>
          <w:rFonts w:ascii="Arial" w:eastAsia="Calibri" w:hAnsi="Arial" w:cs="Arial"/>
          <w:w w:val="90"/>
          <w:sz w:val="20"/>
          <w:szCs w:val="20"/>
          <w:lang w:eastAsia="pt-BR"/>
        </w:rPr>
        <w:t>9</w:t>
      </w:r>
      <w:r w:rsidR="00A67352">
        <w:rPr>
          <w:rFonts w:ascii="Arial" w:eastAsia="Calibri" w:hAnsi="Arial" w:cs="Arial"/>
          <w:w w:val="90"/>
          <w:sz w:val="20"/>
          <w:szCs w:val="20"/>
          <w:lang w:eastAsia="pt-BR"/>
        </w:rPr>
        <w:t>-DG/MP</w:t>
      </w:r>
      <w:r w:rsidRPr="00867078">
        <w:rPr>
          <w:rFonts w:ascii="Arial" w:eastAsia="Calibri" w:hAnsi="Arial" w:cs="Arial"/>
          <w:w w:val="90"/>
          <w:sz w:val="20"/>
          <w:szCs w:val="20"/>
          <w:lang w:eastAsia="pt-BR"/>
        </w:rPr>
        <w:t xml:space="preserve">, objetivando a contratação de empresa especializada para fornecimento de </w:t>
      </w:r>
      <w:r w:rsidRPr="00867078">
        <w:rPr>
          <w:rFonts w:ascii="Arial" w:eastAsia="Calibri" w:hAnsi="Arial" w:cs="Arial"/>
          <w:b/>
          <w:w w:val="90"/>
          <w:sz w:val="20"/>
          <w:szCs w:val="20"/>
          <w:lang w:eastAsia="pt-BR"/>
        </w:rPr>
        <w:t>gêneros alimentícios,</w:t>
      </w:r>
      <w:r w:rsidRPr="00867078">
        <w:rPr>
          <w:rFonts w:ascii="Arial" w:eastAsia="Calibri" w:hAnsi="Arial" w:cs="Arial"/>
          <w:w w:val="90"/>
          <w:sz w:val="20"/>
          <w:szCs w:val="20"/>
          <w:lang w:eastAsia="pt-BR"/>
        </w:rPr>
        <w:t xml:space="preserve"> que será regida pela Lei Federal n° 10.520, de 17 de julho de 2002, pelo Decreto n° 49.722, de 24 de junho de 2005, pelo regulamento anexo a Resolução n° CC-27, de 25 de maio de 2006, aplicando-se, subsidiariamente, no que couberem, as disposições da Lei Federal nº 8.666, de 21 de junho de 1993, da Lei Estadual nº 6.544, de 22 de novembro de 1989, do Decreto Estadual n° 47.297, de 6 de novembro de 2002, da Lei Complementar nº 123, de 14 de dezembro de 2006, alterada pela Lei Complementar nº 147, de 7 de agosto de 2014 e pelo Ato nº 045/03 – PGJ de 15.05.2003, e demais normas regulamentares aplicáveis à espécie.</w:t>
      </w:r>
    </w:p>
    <w:p w14:paraId="6E3F687E"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1198AF00"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297E44FB"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6C290A94" w14:textId="77777777" w:rsidR="00867078" w:rsidRPr="00867078" w:rsidRDefault="000D0FF8" w:rsidP="00867078">
      <w:pPr>
        <w:spacing w:after="0" w:line="240" w:lineRule="auto"/>
        <w:ind w:firstLine="426"/>
        <w:jc w:val="both"/>
        <w:rPr>
          <w:rFonts w:ascii="Arial" w:eastAsia="Calibri" w:hAnsi="Arial" w:cs="Arial"/>
          <w:b/>
          <w:w w:val="90"/>
          <w:sz w:val="20"/>
          <w:szCs w:val="20"/>
          <w:lang w:eastAsia="pt-BR"/>
        </w:rPr>
      </w:pPr>
      <w:r w:rsidRPr="000D0FF8">
        <w:rPr>
          <w:rFonts w:ascii="Arial" w:eastAsia="Calibri" w:hAnsi="Arial" w:cs="Arial"/>
          <w:w w:val="90"/>
          <w:sz w:val="20"/>
          <w:szCs w:val="20"/>
          <w:lang w:eastAsia="pt-BR"/>
        </w:rPr>
        <w:t>A sessão pública de processamento do Pregão Eletrônico será realizada no endereço eletrônico www.bec.sp.gov.br, no dia e hora mencionados no preâmbulo deste edital, e será conduzida pelo Pregoeiro com o auxílio da Equipe de Apoio, designados nos autos do processo em epígrafe e indicados no sistema pela Autoridade Competente.</w:t>
      </w:r>
    </w:p>
    <w:p w14:paraId="7D87AED9" w14:textId="77777777" w:rsidR="001D4F2D" w:rsidRDefault="001D4F2D" w:rsidP="00867078">
      <w:pPr>
        <w:spacing w:after="0" w:line="240" w:lineRule="auto"/>
        <w:jc w:val="center"/>
        <w:rPr>
          <w:rFonts w:ascii="Arial" w:eastAsia="Calibri" w:hAnsi="Arial" w:cs="Arial"/>
          <w:b/>
          <w:w w:val="90"/>
          <w:sz w:val="20"/>
          <w:szCs w:val="20"/>
          <w:lang w:eastAsia="pt-BR"/>
        </w:rPr>
      </w:pPr>
    </w:p>
    <w:p w14:paraId="594BA800"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t>I. DO OBJETO</w:t>
      </w:r>
    </w:p>
    <w:p w14:paraId="4678FADD"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2A3CDB96" w14:textId="77777777" w:rsidR="0084532B" w:rsidRPr="0084532B" w:rsidRDefault="0084532B" w:rsidP="0084532B">
      <w:pPr>
        <w:tabs>
          <w:tab w:val="left" w:pos="851"/>
        </w:tabs>
        <w:ind w:firstLine="426"/>
        <w:jc w:val="both"/>
        <w:rPr>
          <w:rFonts w:ascii="Arial" w:hAnsi="Arial" w:cs="Arial"/>
          <w:w w:val="90"/>
          <w:sz w:val="20"/>
          <w:szCs w:val="20"/>
        </w:rPr>
      </w:pPr>
      <w:r w:rsidRPr="0084532B">
        <w:rPr>
          <w:rFonts w:ascii="Arial" w:hAnsi="Arial" w:cs="Arial"/>
          <w:w w:val="90"/>
          <w:sz w:val="20"/>
          <w:szCs w:val="20"/>
        </w:rPr>
        <w:t xml:space="preserve">A presente licitação tem por objeto a </w:t>
      </w:r>
      <w:r w:rsidRPr="0084532B">
        <w:rPr>
          <w:rFonts w:ascii="Arial" w:hAnsi="Arial" w:cs="Arial"/>
          <w:b/>
          <w:w w:val="90"/>
          <w:sz w:val="20"/>
          <w:szCs w:val="20"/>
        </w:rPr>
        <w:t xml:space="preserve">aquisição de </w:t>
      </w:r>
      <w:r w:rsidR="00D43ACE">
        <w:rPr>
          <w:rFonts w:ascii="Arial" w:hAnsi="Arial" w:cs="Arial"/>
          <w:b/>
          <w:w w:val="90"/>
          <w:sz w:val="20"/>
          <w:szCs w:val="20"/>
        </w:rPr>
        <w:t>gêneros aliment</w:t>
      </w:r>
      <w:r w:rsidR="002079A4">
        <w:rPr>
          <w:rFonts w:ascii="Arial" w:hAnsi="Arial" w:cs="Arial"/>
          <w:b/>
          <w:w w:val="90"/>
          <w:sz w:val="20"/>
          <w:szCs w:val="20"/>
        </w:rPr>
        <w:t>í</w:t>
      </w:r>
      <w:r w:rsidR="00D43ACE">
        <w:rPr>
          <w:rFonts w:ascii="Arial" w:hAnsi="Arial" w:cs="Arial"/>
          <w:b/>
          <w:w w:val="90"/>
          <w:sz w:val="20"/>
          <w:szCs w:val="20"/>
        </w:rPr>
        <w:t>cios</w:t>
      </w:r>
      <w:r w:rsidRPr="0084532B">
        <w:rPr>
          <w:rFonts w:ascii="Arial" w:hAnsi="Arial" w:cs="Arial"/>
          <w:b/>
          <w:w w:val="90"/>
          <w:sz w:val="20"/>
          <w:szCs w:val="20"/>
        </w:rPr>
        <w:t>,</w:t>
      </w:r>
      <w:r w:rsidRPr="0084532B">
        <w:rPr>
          <w:rFonts w:ascii="Arial" w:hAnsi="Arial" w:cs="Arial"/>
          <w:w w:val="90"/>
          <w:sz w:val="20"/>
          <w:szCs w:val="20"/>
        </w:rPr>
        <w:t xml:space="preserve"> conforme especificações constantes do Memorial Descritivo, que integra este edital como </w:t>
      </w:r>
      <w:r w:rsidRPr="0084532B">
        <w:rPr>
          <w:rFonts w:ascii="Arial" w:hAnsi="Arial" w:cs="Arial"/>
          <w:b/>
          <w:w w:val="90"/>
          <w:sz w:val="20"/>
          <w:szCs w:val="20"/>
        </w:rPr>
        <w:t>Anexo I</w:t>
      </w:r>
      <w:r w:rsidRPr="0084532B">
        <w:rPr>
          <w:rFonts w:ascii="Arial" w:hAnsi="Arial" w:cs="Arial"/>
          <w:w w:val="90"/>
          <w:sz w:val="20"/>
          <w:szCs w:val="20"/>
        </w:rPr>
        <w:t>.</w:t>
      </w:r>
    </w:p>
    <w:p w14:paraId="7BC0C129" w14:textId="77777777" w:rsidR="000D7A56" w:rsidRDefault="000D7A56" w:rsidP="00867078">
      <w:pPr>
        <w:spacing w:after="0" w:line="240" w:lineRule="auto"/>
        <w:jc w:val="center"/>
        <w:rPr>
          <w:rFonts w:ascii="Arial" w:eastAsia="Calibri" w:hAnsi="Arial" w:cs="Arial"/>
          <w:b/>
          <w:w w:val="90"/>
          <w:sz w:val="20"/>
          <w:szCs w:val="20"/>
          <w:lang w:eastAsia="pt-BR"/>
        </w:rPr>
      </w:pPr>
    </w:p>
    <w:p w14:paraId="2CBF4086"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t>II - DA PARTICIPAÇÃO</w:t>
      </w:r>
    </w:p>
    <w:p w14:paraId="401B2D9F" w14:textId="77777777" w:rsidR="00F36800" w:rsidRPr="00F36800" w:rsidRDefault="00F36800" w:rsidP="00F36800">
      <w:pPr>
        <w:tabs>
          <w:tab w:val="left" w:pos="851"/>
          <w:tab w:val="left" w:pos="1134"/>
        </w:tabs>
        <w:spacing w:before="240" w:after="0" w:line="240" w:lineRule="auto"/>
        <w:ind w:right="-143" w:firstLine="426"/>
        <w:jc w:val="both"/>
        <w:rPr>
          <w:rFonts w:ascii="Arial" w:eastAsia="Calibri" w:hAnsi="Arial" w:cs="Arial"/>
          <w:w w:val="90"/>
          <w:sz w:val="20"/>
          <w:szCs w:val="20"/>
          <w:lang w:eastAsia="pt-BR"/>
        </w:rPr>
      </w:pPr>
      <w:r>
        <w:rPr>
          <w:rFonts w:ascii="Arial" w:eastAsia="Calibri" w:hAnsi="Arial" w:cs="Arial"/>
          <w:w w:val="90"/>
          <w:sz w:val="20"/>
          <w:szCs w:val="20"/>
          <w:lang w:eastAsia="pt-BR"/>
        </w:rPr>
        <w:t>1</w:t>
      </w:r>
      <w:r w:rsidRPr="00F36800">
        <w:rPr>
          <w:rFonts w:ascii="Arial" w:eastAsia="Calibri" w:hAnsi="Arial" w:cs="Arial"/>
          <w:w w:val="90"/>
          <w:sz w:val="20"/>
          <w:szCs w:val="20"/>
          <w:lang w:eastAsia="pt-BR"/>
        </w:rPr>
        <w:t xml:space="preserve">. Poderão participar do certame todos os interessados em contratar com a Administração Estadual que estiverem registrados no CAUFESP, </w:t>
      </w:r>
      <w:r w:rsidR="005273F8">
        <w:rPr>
          <w:rFonts w:ascii="Arial" w:eastAsia="Calibri" w:hAnsi="Arial" w:cs="Arial"/>
          <w:w w:val="90"/>
          <w:sz w:val="20"/>
          <w:szCs w:val="20"/>
          <w:lang w:eastAsia="pt-BR"/>
        </w:rPr>
        <w:t xml:space="preserve">que atuem em </w:t>
      </w:r>
      <w:r w:rsidRPr="00F36800">
        <w:rPr>
          <w:rFonts w:ascii="Arial" w:eastAsia="Calibri" w:hAnsi="Arial" w:cs="Arial"/>
          <w:w w:val="90"/>
          <w:sz w:val="20"/>
          <w:szCs w:val="20"/>
          <w:lang w:eastAsia="pt-BR"/>
        </w:rPr>
        <w:t>atividade econômica compatível com o seu objeto, que sejam detentores de senha para participar de procedimentos eletrônicos e tenham credenciado os seus representantes, na forma estabelecida no regulamento que disciplina a inscrição no referido Cadastro.</w:t>
      </w:r>
    </w:p>
    <w:p w14:paraId="6DB1F78A" w14:textId="77777777" w:rsidR="00F36800" w:rsidRPr="00F36800" w:rsidRDefault="00F36800" w:rsidP="00F36800">
      <w:pPr>
        <w:tabs>
          <w:tab w:val="left" w:pos="851"/>
          <w:tab w:val="left" w:pos="993"/>
        </w:tabs>
        <w:spacing w:before="240" w:after="0" w:line="240" w:lineRule="auto"/>
        <w:ind w:right="-143" w:firstLine="426"/>
        <w:jc w:val="both"/>
        <w:rPr>
          <w:rFonts w:ascii="Arial" w:eastAsia="Calibri" w:hAnsi="Arial" w:cs="Arial"/>
          <w:w w:val="90"/>
          <w:sz w:val="20"/>
          <w:szCs w:val="20"/>
          <w:lang w:eastAsia="pt-BR"/>
        </w:rPr>
      </w:pPr>
      <w:r w:rsidRPr="00F36800">
        <w:rPr>
          <w:rFonts w:ascii="Arial" w:eastAsia="Calibri" w:hAnsi="Arial" w:cs="Arial"/>
          <w:w w:val="90"/>
          <w:sz w:val="20"/>
          <w:szCs w:val="20"/>
          <w:lang w:eastAsia="pt-BR"/>
        </w:rPr>
        <w:lastRenderedPageBreak/>
        <w:t>1.1.</w:t>
      </w:r>
      <w:r w:rsidRPr="00F36800">
        <w:rPr>
          <w:rFonts w:ascii="Arial" w:eastAsia="Calibri" w:hAnsi="Arial" w:cs="Arial"/>
          <w:w w:val="90"/>
          <w:sz w:val="20"/>
          <w:szCs w:val="20"/>
          <w:lang w:eastAsia="pt-BR"/>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5F724D9C" w14:textId="77777777" w:rsidR="008423A6" w:rsidRDefault="00F36800" w:rsidP="008423A6">
      <w:pPr>
        <w:tabs>
          <w:tab w:val="left" w:pos="993"/>
        </w:tabs>
        <w:spacing w:before="240" w:after="0" w:line="240" w:lineRule="auto"/>
        <w:ind w:right="-143" w:firstLine="426"/>
        <w:jc w:val="both"/>
        <w:rPr>
          <w:rFonts w:ascii="Arial" w:eastAsia="Calibri" w:hAnsi="Arial" w:cs="Arial"/>
          <w:w w:val="90"/>
          <w:sz w:val="20"/>
          <w:szCs w:val="20"/>
          <w:lang w:eastAsia="pt-BR"/>
        </w:rPr>
      </w:pPr>
      <w:r w:rsidRPr="00F36800">
        <w:rPr>
          <w:rFonts w:ascii="Arial" w:eastAsia="Calibri" w:hAnsi="Arial" w:cs="Arial"/>
          <w:w w:val="90"/>
          <w:sz w:val="20"/>
          <w:szCs w:val="20"/>
          <w:lang w:eastAsia="pt-BR"/>
        </w:rPr>
        <w:t>1.2.</w:t>
      </w:r>
      <w:r w:rsidR="008423A6" w:rsidRPr="008423A6">
        <w:rPr>
          <w:rFonts w:ascii="Arial" w:eastAsia="Calibri" w:hAnsi="Arial" w:cs="Arial"/>
          <w:w w:val="90"/>
          <w:sz w:val="20"/>
          <w:szCs w:val="20"/>
          <w:lang w:eastAsia="pt-BR"/>
        </w:rPr>
        <w:t xml:space="preserve"> 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t>
      </w:r>
      <w:hyperlink r:id="rId10" w:history="1">
        <w:r w:rsidR="008423A6" w:rsidRPr="00B607EF">
          <w:rPr>
            <w:rStyle w:val="Hyperlink"/>
            <w:rFonts w:ascii="Arial" w:eastAsia="Calibri" w:hAnsi="Arial" w:cs="Arial"/>
            <w:w w:val="90"/>
            <w:sz w:val="20"/>
            <w:szCs w:val="20"/>
            <w:lang w:eastAsia="pt-BR"/>
          </w:rPr>
          <w:t>www.bec.sp.gov.br</w:t>
        </w:r>
      </w:hyperlink>
      <w:r w:rsidR="008423A6" w:rsidRPr="008423A6">
        <w:rPr>
          <w:rFonts w:ascii="Arial" w:eastAsia="Calibri" w:hAnsi="Arial" w:cs="Arial"/>
          <w:w w:val="90"/>
          <w:sz w:val="20"/>
          <w:szCs w:val="20"/>
          <w:lang w:eastAsia="pt-BR"/>
        </w:rPr>
        <w:t>.</w:t>
      </w:r>
    </w:p>
    <w:p w14:paraId="3F1849D7" w14:textId="77777777" w:rsidR="00F36800" w:rsidRPr="00F36800" w:rsidRDefault="00F36800" w:rsidP="008423A6">
      <w:pPr>
        <w:tabs>
          <w:tab w:val="left" w:pos="993"/>
        </w:tabs>
        <w:spacing w:before="240" w:after="0" w:line="240" w:lineRule="auto"/>
        <w:ind w:right="-143" w:firstLine="426"/>
        <w:jc w:val="both"/>
        <w:rPr>
          <w:rFonts w:ascii="Arial" w:eastAsia="Calibri" w:hAnsi="Arial" w:cs="Arial"/>
          <w:w w:val="90"/>
          <w:sz w:val="20"/>
          <w:szCs w:val="20"/>
          <w:lang w:eastAsia="pt-BR"/>
        </w:rPr>
      </w:pPr>
      <w:r w:rsidRPr="00F36800">
        <w:rPr>
          <w:rFonts w:ascii="Arial" w:eastAsia="Calibri" w:hAnsi="Arial" w:cs="Arial"/>
          <w:w w:val="90"/>
          <w:sz w:val="20"/>
          <w:szCs w:val="20"/>
          <w:lang w:eastAsia="pt-BR"/>
        </w:rPr>
        <w:t>1.3. Não será admitida a participação, neste certame licitatório, de pessoas físicas ou jurídicas:</w:t>
      </w:r>
    </w:p>
    <w:p w14:paraId="21D593BA" w14:textId="77777777" w:rsidR="00F36800" w:rsidRPr="00F36800" w:rsidRDefault="00F36800" w:rsidP="00F36800">
      <w:pPr>
        <w:tabs>
          <w:tab w:val="left" w:pos="851"/>
        </w:tabs>
        <w:spacing w:before="240" w:after="0" w:line="240" w:lineRule="auto"/>
        <w:ind w:right="-143" w:firstLine="426"/>
        <w:jc w:val="both"/>
        <w:rPr>
          <w:rFonts w:ascii="Arial" w:eastAsia="Calibri" w:hAnsi="Arial" w:cs="Arial"/>
          <w:w w:val="90"/>
          <w:sz w:val="20"/>
          <w:szCs w:val="20"/>
          <w:lang w:eastAsia="pt-BR"/>
        </w:rPr>
      </w:pPr>
      <w:r w:rsidRPr="00F36800">
        <w:rPr>
          <w:rFonts w:ascii="Arial" w:eastAsia="Calibri" w:hAnsi="Arial" w:cs="Arial"/>
          <w:w w:val="90"/>
          <w:sz w:val="20"/>
          <w:szCs w:val="20"/>
          <w:lang w:eastAsia="pt-BR"/>
        </w:rPr>
        <w:t>1.3.1.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w:t>
      </w:r>
    </w:p>
    <w:p w14:paraId="1990F926" w14:textId="77777777" w:rsidR="00F36800" w:rsidRPr="00F36800" w:rsidRDefault="00F36800" w:rsidP="00F36800">
      <w:pPr>
        <w:tabs>
          <w:tab w:val="left" w:pos="851"/>
        </w:tabs>
        <w:spacing w:before="240" w:after="0" w:line="240" w:lineRule="auto"/>
        <w:ind w:right="-143" w:firstLine="426"/>
        <w:jc w:val="both"/>
        <w:rPr>
          <w:rFonts w:ascii="Arial" w:eastAsia="Calibri" w:hAnsi="Arial" w:cs="Arial"/>
          <w:w w:val="90"/>
          <w:sz w:val="20"/>
          <w:szCs w:val="20"/>
          <w:lang w:eastAsia="pt-BR"/>
        </w:rPr>
      </w:pPr>
      <w:r w:rsidRPr="00F36800">
        <w:rPr>
          <w:rFonts w:ascii="Arial" w:eastAsia="Calibri" w:hAnsi="Arial" w:cs="Arial"/>
          <w:w w:val="90"/>
          <w:sz w:val="20"/>
          <w:szCs w:val="20"/>
          <w:lang w:eastAsia="pt-BR"/>
        </w:rPr>
        <w:t>1.3.2. Que tenham sido declaradas inidôneas pela Administração Pública federal, estadual ou municipal, nos termos do artigo 87, inciso IV, da Lei Federal nº 8.666/1993;</w:t>
      </w:r>
    </w:p>
    <w:p w14:paraId="69B2F195" w14:textId="77777777" w:rsidR="00F36800" w:rsidRPr="00F36800" w:rsidRDefault="00F36800" w:rsidP="00F36800">
      <w:pPr>
        <w:tabs>
          <w:tab w:val="left" w:pos="851"/>
        </w:tabs>
        <w:spacing w:before="240" w:after="0" w:line="240" w:lineRule="auto"/>
        <w:ind w:right="-143" w:firstLine="426"/>
        <w:jc w:val="both"/>
        <w:rPr>
          <w:rFonts w:ascii="Arial" w:eastAsia="Calibri" w:hAnsi="Arial" w:cs="Arial"/>
          <w:w w:val="90"/>
          <w:sz w:val="20"/>
          <w:szCs w:val="20"/>
          <w:lang w:eastAsia="pt-BR"/>
        </w:rPr>
      </w:pPr>
      <w:r w:rsidRPr="00F36800">
        <w:rPr>
          <w:rFonts w:ascii="Arial" w:eastAsia="Calibri" w:hAnsi="Arial" w:cs="Arial"/>
          <w:w w:val="90"/>
          <w:sz w:val="20"/>
          <w:szCs w:val="20"/>
          <w:lang w:eastAsia="pt-BR"/>
        </w:rPr>
        <w:t>1.3.3. Que possuam vínculos de natureza técnica, comercial, econômica, financeira ou trabalhista com a autoridade competente, o Pregoeiro, o subscritor do edital ou algum dos membros da respectiva equipe de apoio, nos termos do artigo 9º da Lei Federal nº 8.666/1993;</w:t>
      </w:r>
    </w:p>
    <w:p w14:paraId="10EAC59C" w14:textId="77777777" w:rsidR="00F36800" w:rsidRPr="00F36800" w:rsidRDefault="00F36800" w:rsidP="00F36800">
      <w:pPr>
        <w:tabs>
          <w:tab w:val="left" w:pos="851"/>
        </w:tabs>
        <w:spacing w:before="240" w:after="0" w:line="240" w:lineRule="auto"/>
        <w:ind w:right="-143" w:firstLine="426"/>
        <w:jc w:val="both"/>
        <w:rPr>
          <w:rFonts w:ascii="Arial" w:eastAsia="Calibri" w:hAnsi="Arial" w:cs="Arial"/>
          <w:w w:val="90"/>
          <w:sz w:val="20"/>
          <w:szCs w:val="20"/>
          <w:lang w:eastAsia="pt-BR"/>
        </w:rPr>
      </w:pPr>
      <w:r w:rsidRPr="00F36800">
        <w:rPr>
          <w:rFonts w:ascii="Arial" w:eastAsia="Calibri" w:hAnsi="Arial" w:cs="Arial"/>
          <w:w w:val="90"/>
          <w:sz w:val="20"/>
          <w:szCs w:val="20"/>
          <w:lang w:eastAsia="pt-BR"/>
        </w:rPr>
        <w:t>1.3.4. Que não tenham representação legal no Brasil com poderes expressos para receber citação e responder administrativamente ou judicialmente;</w:t>
      </w:r>
    </w:p>
    <w:p w14:paraId="19ABBB67" w14:textId="77777777" w:rsidR="00F36800" w:rsidRPr="00F36800" w:rsidRDefault="00F36800" w:rsidP="00F36800">
      <w:pPr>
        <w:tabs>
          <w:tab w:val="left" w:pos="851"/>
        </w:tabs>
        <w:spacing w:before="240" w:after="0" w:line="240" w:lineRule="auto"/>
        <w:ind w:right="-143" w:firstLine="426"/>
        <w:jc w:val="both"/>
        <w:rPr>
          <w:rFonts w:ascii="Arial" w:eastAsia="Calibri" w:hAnsi="Arial" w:cs="Arial"/>
          <w:w w:val="90"/>
          <w:sz w:val="20"/>
          <w:szCs w:val="20"/>
          <w:lang w:eastAsia="pt-BR"/>
        </w:rPr>
      </w:pPr>
      <w:r w:rsidRPr="00F36800">
        <w:rPr>
          <w:rFonts w:ascii="Arial" w:eastAsia="Calibri" w:hAnsi="Arial" w:cs="Arial"/>
          <w:w w:val="90"/>
          <w:sz w:val="20"/>
          <w:szCs w:val="20"/>
          <w:lang w:eastAsia="pt-BR"/>
        </w:rPr>
        <w:t>1.3.5. Que estejam reunidas em consórcio ou sejam controladoras, coligadas ou subsidiárias entre si;</w:t>
      </w:r>
    </w:p>
    <w:p w14:paraId="6C412E10" w14:textId="77777777" w:rsidR="00F36800" w:rsidRPr="00F36800" w:rsidRDefault="00F36800" w:rsidP="00F36800">
      <w:pPr>
        <w:tabs>
          <w:tab w:val="left" w:pos="851"/>
        </w:tabs>
        <w:spacing w:before="240" w:after="0" w:line="240" w:lineRule="auto"/>
        <w:ind w:right="-143" w:firstLine="426"/>
        <w:jc w:val="both"/>
        <w:rPr>
          <w:rFonts w:ascii="Arial" w:eastAsia="Calibri" w:hAnsi="Arial" w:cs="Arial"/>
          <w:w w:val="90"/>
          <w:sz w:val="20"/>
          <w:szCs w:val="20"/>
          <w:lang w:eastAsia="pt-BR"/>
        </w:rPr>
      </w:pPr>
      <w:r w:rsidRPr="00F36800">
        <w:rPr>
          <w:rFonts w:ascii="Arial" w:eastAsia="Calibri" w:hAnsi="Arial" w:cs="Arial"/>
          <w:w w:val="90"/>
          <w:sz w:val="20"/>
          <w:szCs w:val="20"/>
          <w:lang w:eastAsia="pt-BR"/>
        </w:rPr>
        <w:t>1.3.6.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1B911F3D" w14:textId="77777777" w:rsidR="00F36800" w:rsidRPr="00F36800" w:rsidRDefault="00F36800" w:rsidP="00F36800">
      <w:pPr>
        <w:tabs>
          <w:tab w:val="left" w:pos="851"/>
        </w:tabs>
        <w:spacing w:before="240" w:after="0" w:line="240" w:lineRule="auto"/>
        <w:ind w:right="-143" w:firstLine="426"/>
        <w:jc w:val="both"/>
        <w:rPr>
          <w:rFonts w:ascii="Arial" w:eastAsia="Calibri" w:hAnsi="Arial" w:cs="Arial"/>
          <w:w w:val="90"/>
          <w:sz w:val="20"/>
          <w:szCs w:val="20"/>
          <w:lang w:eastAsia="pt-BR"/>
        </w:rPr>
      </w:pPr>
      <w:r w:rsidRPr="00F36800">
        <w:rPr>
          <w:rFonts w:ascii="Arial" w:eastAsia="Calibri" w:hAnsi="Arial" w:cs="Arial"/>
          <w:w w:val="90"/>
          <w:sz w:val="20"/>
          <w:szCs w:val="20"/>
          <w:lang w:eastAsia="pt-BR"/>
        </w:rPr>
        <w:t>1.3.7. Que estejam proibidas de contratar com a Administração Pública em virtude de sanção restritiva de direito decorrente de infração administrativa ambiental, nos termos do art. 72, § 8°, inciso V, da Lei Federal n° 9.605/1998;</w:t>
      </w:r>
    </w:p>
    <w:p w14:paraId="296831B7" w14:textId="77777777" w:rsidR="00F36800" w:rsidRPr="00F36800" w:rsidRDefault="00F36800" w:rsidP="00F36800">
      <w:pPr>
        <w:tabs>
          <w:tab w:val="left" w:pos="851"/>
        </w:tabs>
        <w:spacing w:before="240" w:after="0" w:line="240" w:lineRule="auto"/>
        <w:ind w:right="-143" w:firstLine="426"/>
        <w:jc w:val="both"/>
        <w:rPr>
          <w:rFonts w:ascii="Arial" w:eastAsia="Calibri" w:hAnsi="Arial" w:cs="Arial"/>
          <w:w w:val="90"/>
          <w:sz w:val="20"/>
          <w:szCs w:val="20"/>
          <w:lang w:eastAsia="pt-BR"/>
        </w:rPr>
      </w:pPr>
      <w:r w:rsidRPr="00F36800">
        <w:rPr>
          <w:rFonts w:ascii="Arial" w:eastAsia="Calibri" w:hAnsi="Arial" w:cs="Arial"/>
          <w:w w:val="90"/>
          <w:sz w:val="20"/>
          <w:szCs w:val="20"/>
          <w:lang w:eastAsia="pt-BR"/>
        </w:rPr>
        <w:t>1.3.8. Que tenham sido proibidas de contratar com o Poder Público em razão de condenação por ato de improbidade administrativa, nos termos do artigo 12 da Lei Federal nº 8.429/1992;</w:t>
      </w:r>
    </w:p>
    <w:p w14:paraId="1D48090F" w14:textId="77777777" w:rsidR="00F36800" w:rsidRPr="00F36800" w:rsidRDefault="00F36800" w:rsidP="00F36800">
      <w:pPr>
        <w:tabs>
          <w:tab w:val="left" w:pos="851"/>
        </w:tabs>
        <w:spacing w:before="240" w:after="0" w:line="240" w:lineRule="auto"/>
        <w:ind w:right="-143" w:firstLine="426"/>
        <w:jc w:val="both"/>
        <w:rPr>
          <w:rFonts w:ascii="Arial" w:eastAsia="Calibri" w:hAnsi="Arial" w:cs="Arial"/>
          <w:w w:val="90"/>
          <w:sz w:val="20"/>
          <w:szCs w:val="20"/>
          <w:lang w:eastAsia="pt-BR"/>
        </w:rPr>
      </w:pPr>
      <w:r w:rsidRPr="00F36800">
        <w:rPr>
          <w:rFonts w:ascii="Arial" w:eastAsia="Calibri" w:hAnsi="Arial" w:cs="Arial"/>
          <w:w w:val="90"/>
          <w:sz w:val="20"/>
          <w:szCs w:val="20"/>
          <w:lang w:eastAsia="pt-BR"/>
        </w:rPr>
        <w:t>1.3.</w:t>
      </w:r>
      <w:r w:rsidR="006B7413">
        <w:rPr>
          <w:rFonts w:ascii="Arial" w:eastAsia="Calibri" w:hAnsi="Arial" w:cs="Arial"/>
          <w:w w:val="90"/>
          <w:sz w:val="20"/>
          <w:szCs w:val="20"/>
          <w:lang w:eastAsia="pt-BR"/>
        </w:rPr>
        <w:t>9</w:t>
      </w:r>
      <w:r w:rsidRPr="00F36800">
        <w:rPr>
          <w:rFonts w:ascii="Arial" w:eastAsia="Calibri" w:hAnsi="Arial" w:cs="Arial"/>
          <w:w w:val="90"/>
          <w:sz w:val="20"/>
          <w:szCs w:val="20"/>
          <w:lang w:eastAsia="pt-BR"/>
        </w:rPr>
        <w:t>.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6F90342D" w14:textId="77777777" w:rsidR="00F36800" w:rsidRDefault="00F36800" w:rsidP="00867078">
      <w:pPr>
        <w:tabs>
          <w:tab w:val="left" w:pos="851"/>
        </w:tabs>
        <w:spacing w:after="0" w:line="240" w:lineRule="auto"/>
        <w:ind w:firstLine="426"/>
        <w:jc w:val="both"/>
        <w:rPr>
          <w:rFonts w:ascii="Arial" w:eastAsia="Calibri" w:hAnsi="Arial" w:cs="Arial"/>
          <w:w w:val="90"/>
          <w:sz w:val="20"/>
          <w:szCs w:val="20"/>
          <w:lang w:eastAsia="pt-BR"/>
        </w:rPr>
      </w:pPr>
    </w:p>
    <w:p w14:paraId="0A2E973D" w14:textId="77777777" w:rsidR="00867078" w:rsidRPr="00867078" w:rsidRDefault="00867078" w:rsidP="00867078">
      <w:pPr>
        <w:tabs>
          <w:tab w:val="left" w:pos="851"/>
        </w:tabs>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2. </w:t>
      </w:r>
      <w:r w:rsidR="006B7413" w:rsidRPr="006B7413">
        <w:rPr>
          <w:rFonts w:ascii="Arial" w:eastAsia="Calibri" w:hAnsi="Arial" w:cs="Arial"/>
          <w:w w:val="90"/>
          <w:sz w:val="20"/>
          <w:szCs w:val="20"/>
          <w:lang w:eastAsia="pt-BR"/>
        </w:rPr>
        <w:t>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a Dispensa de Licitação, Convite e Pregão Eletrônico.</w:t>
      </w:r>
    </w:p>
    <w:p w14:paraId="386CC06C"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3F1ED117"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3.</w:t>
      </w:r>
      <w:r w:rsidRPr="00867078">
        <w:rPr>
          <w:rFonts w:ascii="Arial" w:eastAsia="Calibri" w:hAnsi="Arial" w:cs="Arial"/>
          <w:w w:val="90"/>
          <w:sz w:val="20"/>
          <w:szCs w:val="20"/>
          <w:lang w:eastAsia="pt-BR"/>
        </w:rPr>
        <w:tab/>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1C4841BD"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1B0EB618"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3.1. Em caso de perda ou quebra do sigilo da senha de acesso, caberá ao interessado efetuar o seu cancelamento por meio do sítio eletrônico </w:t>
      </w:r>
      <w:hyperlink r:id="rId11" w:history="1">
        <w:r w:rsidRPr="00867078">
          <w:rPr>
            <w:rFonts w:ascii="Arial" w:eastAsia="Calibri" w:hAnsi="Arial" w:cs="Arial"/>
            <w:color w:val="0000FF"/>
            <w:w w:val="90"/>
            <w:sz w:val="20"/>
            <w:szCs w:val="20"/>
            <w:u w:val="single"/>
            <w:lang w:eastAsia="pt-BR"/>
          </w:rPr>
          <w:t>www.bec.sp.gov.br</w:t>
        </w:r>
      </w:hyperlink>
      <w:r w:rsidRPr="00867078">
        <w:rPr>
          <w:rFonts w:ascii="Arial" w:eastAsia="Calibri" w:hAnsi="Arial" w:cs="Arial"/>
          <w:w w:val="90"/>
          <w:sz w:val="20"/>
          <w:szCs w:val="20"/>
          <w:lang w:eastAsia="pt-BR"/>
        </w:rPr>
        <w:t xml:space="preserve"> &lt;</w:t>
      </w:r>
      <w:hyperlink r:id="rId12" w:history="1">
        <w:r w:rsidRPr="00867078">
          <w:rPr>
            <w:rFonts w:ascii="Arial" w:eastAsia="Calibri" w:hAnsi="Arial" w:cs="Arial"/>
            <w:color w:val="0000FF"/>
            <w:w w:val="90"/>
            <w:sz w:val="20"/>
            <w:szCs w:val="20"/>
            <w:u w:val="single"/>
            <w:lang w:eastAsia="pt-BR"/>
          </w:rPr>
          <w:t>http://www.bec.sp.gov.br</w:t>
        </w:r>
      </w:hyperlink>
      <w:r w:rsidRPr="00867078">
        <w:rPr>
          <w:rFonts w:ascii="Arial" w:eastAsia="Calibri" w:hAnsi="Arial" w:cs="Arial"/>
          <w:w w:val="90"/>
          <w:sz w:val="20"/>
          <w:szCs w:val="20"/>
          <w:lang w:eastAsia="pt-BR"/>
        </w:rPr>
        <w:t>&gt; (opção “CAUFESP”), conforme Resolução CC-27, de 25.05.2006.</w:t>
      </w:r>
    </w:p>
    <w:p w14:paraId="1E6C86AB" w14:textId="77777777" w:rsidR="00F36800" w:rsidRDefault="00F36800" w:rsidP="0084532B">
      <w:pPr>
        <w:spacing w:after="0" w:line="240" w:lineRule="auto"/>
        <w:ind w:firstLine="426"/>
        <w:jc w:val="both"/>
        <w:rPr>
          <w:rFonts w:ascii="Arial" w:eastAsia="Calibri" w:hAnsi="Arial" w:cs="Arial"/>
          <w:w w:val="90"/>
          <w:sz w:val="20"/>
          <w:szCs w:val="20"/>
          <w:lang w:eastAsia="pt-BR"/>
        </w:rPr>
      </w:pPr>
    </w:p>
    <w:p w14:paraId="447720B1" w14:textId="77777777" w:rsidR="00867078" w:rsidRPr="00867078" w:rsidRDefault="00867078" w:rsidP="0084532B">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4. Cada representante credenciado poderá representar apenas uma licitante, em cada Pregão Eletrônico.</w:t>
      </w:r>
    </w:p>
    <w:p w14:paraId="292E0696"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65BF6BA0" w14:textId="77777777" w:rsidR="00867078" w:rsidRPr="00867078" w:rsidRDefault="00867078" w:rsidP="00867078">
      <w:pPr>
        <w:tabs>
          <w:tab w:val="left" w:pos="851"/>
        </w:tabs>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lastRenderedPageBreak/>
        <w:t>5. O envio da proposta vinculará a licitante ao cumprimento de todas as condições e obrigações inerentes ao certame.</w:t>
      </w:r>
    </w:p>
    <w:p w14:paraId="7B90CFBC" w14:textId="77777777" w:rsidR="00867078" w:rsidRPr="00867078" w:rsidRDefault="00867078" w:rsidP="00867078">
      <w:pPr>
        <w:tabs>
          <w:tab w:val="left" w:pos="851"/>
        </w:tabs>
        <w:spacing w:after="0" w:line="240" w:lineRule="auto"/>
        <w:ind w:firstLine="426"/>
        <w:jc w:val="both"/>
        <w:rPr>
          <w:rFonts w:ascii="Arial" w:eastAsia="Calibri" w:hAnsi="Arial" w:cs="Arial"/>
          <w:w w:val="90"/>
          <w:sz w:val="20"/>
          <w:szCs w:val="20"/>
          <w:lang w:eastAsia="pt-BR"/>
        </w:rPr>
      </w:pPr>
    </w:p>
    <w:p w14:paraId="7D7E4DBD" w14:textId="77777777" w:rsidR="00867078" w:rsidRPr="00867078" w:rsidRDefault="00867078" w:rsidP="00867078">
      <w:pPr>
        <w:tabs>
          <w:tab w:val="left" w:pos="851"/>
        </w:tabs>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5.1. A(s) licitante(s) aceita(m) todas as condições do presente Pregão, bem como se sujeitam integralmente às disposições legais que regem as normas gerais sobre licitações e contratos no âmbito do Poder Público, inclusive o Ato (N) nº 308/2003-PGJ, de 18.03.03.</w:t>
      </w:r>
    </w:p>
    <w:p w14:paraId="717941F8" w14:textId="77777777" w:rsidR="00867078" w:rsidRPr="00867078" w:rsidRDefault="00867078" w:rsidP="00867078">
      <w:pPr>
        <w:tabs>
          <w:tab w:val="left" w:pos="851"/>
        </w:tabs>
        <w:spacing w:after="0" w:line="240" w:lineRule="auto"/>
        <w:ind w:firstLine="426"/>
        <w:jc w:val="both"/>
        <w:rPr>
          <w:rFonts w:ascii="Arial" w:eastAsia="Calibri" w:hAnsi="Arial" w:cs="Arial"/>
          <w:w w:val="90"/>
          <w:sz w:val="20"/>
          <w:szCs w:val="20"/>
          <w:lang w:eastAsia="pt-BR"/>
        </w:rPr>
      </w:pPr>
    </w:p>
    <w:p w14:paraId="53E4C01A" w14:textId="77777777" w:rsidR="00867078" w:rsidRPr="00867078" w:rsidRDefault="00867078" w:rsidP="00867078">
      <w:pPr>
        <w:tabs>
          <w:tab w:val="left" w:pos="851"/>
        </w:tabs>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5.2. 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do Certificado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3" w:history="1">
        <w:r w:rsidRPr="00867078">
          <w:rPr>
            <w:rFonts w:ascii="Arial" w:eastAsia="Calibri" w:hAnsi="Arial" w:cs="Arial"/>
            <w:color w:val="0000FF"/>
            <w:w w:val="90"/>
            <w:sz w:val="20"/>
            <w:szCs w:val="20"/>
            <w:u w:val="single"/>
            <w:lang w:eastAsia="pt-BR"/>
          </w:rPr>
          <w:t>www.receita.fazenda.gov.br</w:t>
        </w:r>
      </w:hyperlink>
      <w:r w:rsidRPr="00867078">
        <w:rPr>
          <w:rFonts w:ascii="Arial" w:eastAsia="Calibri" w:hAnsi="Arial" w:cs="Arial"/>
          <w:w w:val="90"/>
          <w:sz w:val="20"/>
          <w:szCs w:val="20"/>
          <w:lang w:eastAsia="pt-BR"/>
        </w:rPr>
        <w:t xml:space="preserve"> e </w:t>
      </w:r>
      <w:hyperlink r:id="rId14" w:history="1">
        <w:r w:rsidRPr="00867078">
          <w:rPr>
            <w:rFonts w:ascii="Arial" w:eastAsia="Calibri" w:hAnsi="Arial" w:cs="Arial"/>
            <w:color w:val="0000FF"/>
            <w:w w:val="90"/>
            <w:sz w:val="20"/>
            <w:szCs w:val="20"/>
            <w:u w:val="single"/>
            <w:lang w:eastAsia="pt-BR"/>
          </w:rPr>
          <w:t>www.caixa.gov.br</w:t>
        </w:r>
      </w:hyperlink>
      <w:r w:rsidRPr="00867078">
        <w:rPr>
          <w:rFonts w:ascii="Arial" w:eastAsia="Calibri" w:hAnsi="Arial" w:cs="Arial"/>
          <w:w w:val="90"/>
          <w:sz w:val="20"/>
          <w:szCs w:val="20"/>
          <w:lang w:eastAsia="pt-BR"/>
        </w:rPr>
        <w:t>.</w:t>
      </w:r>
    </w:p>
    <w:p w14:paraId="09AA8CC6" w14:textId="77777777" w:rsidR="00867078" w:rsidRPr="00867078" w:rsidRDefault="00867078" w:rsidP="00867078">
      <w:pPr>
        <w:tabs>
          <w:tab w:val="left" w:pos="851"/>
        </w:tabs>
        <w:spacing w:after="0" w:line="240" w:lineRule="auto"/>
        <w:ind w:firstLine="426"/>
        <w:jc w:val="both"/>
        <w:rPr>
          <w:rFonts w:ascii="Arial" w:eastAsia="Calibri" w:hAnsi="Arial" w:cs="Arial"/>
          <w:w w:val="90"/>
          <w:sz w:val="20"/>
          <w:szCs w:val="20"/>
          <w:lang w:eastAsia="pt-BR"/>
        </w:rPr>
      </w:pPr>
    </w:p>
    <w:p w14:paraId="6EE74DE9" w14:textId="77777777" w:rsidR="00867078" w:rsidRPr="00867078" w:rsidRDefault="00867078" w:rsidP="00E245F1">
      <w:pPr>
        <w:tabs>
          <w:tab w:val="left" w:pos="851"/>
        </w:tabs>
        <w:spacing w:after="0" w:line="240" w:lineRule="auto"/>
        <w:ind w:firstLine="426"/>
        <w:jc w:val="both"/>
        <w:rPr>
          <w:rFonts w:ascii="Arial" w:eastAsia="Calibri" w:hAnsi="Arial" w:cs="Arial"/>
          <w:b/>
          <w:w w:val="90"/>
          <w:sz w:val="20"/>
          <w:szCs w:val="20"/>
          <w:lang w:eastAsia="pt-BR"/>
        </w:rPr>
      </w:pPr>
      <w:r w:rsidRPr="00867078">
        <w:rPr>
          <w:rFonts w:ascii="Arial" w:eastAsia="Calibri" w:hAnsi="Arial" w:cs="Arial"/>
          <w:w w:val="90"/>
          <w:sz w:val="20"/>
          <w:szCs w:val="20"/>
          <w:lang w:eastAsia="pt-BR"/>
        </w:rPr>
        <w:t>6</w:t>
      </w:r>
      <w:r w:rsidR="00E245F1">
        <w:rPr>
          <w:rFonts w:ascii="Arial" w:eastAsia="Calibri" w:hAnsi="Arial" w:cs="Arial"/>
          <w:w w:val="90"/>
          <w:sz w:val="20"/>
          <w:szCs w:val="20"/>
          <w:lang w:eastAsia="pt-BR"/>
        </w:rPr>
        <w:t>.</w:t>
      </w:r>
      <w:r w:rsidR="00E245F1" w:rsidRPr="00E245F1">
        <w:t xml:space="preserve"> </w:t>
      </w:r>
      <w:r w:rsidR="00E245F1" w:rsidRPr="00E245F1">
        <w:rPr>
          <w:rFonts w:ascii="Arial" w:eastAsia="Calibri" w:hAnsi="Arial" w:cs="Arial"/>
          <w:w w:val="90"/>
          <w:sz w:val="20"/>
          <w:szCs w:val="20"/>
          <w:lang w:eastAsia="pt-BR"/>
        </w:rPr>
        <w:t>Para o exercício do direito de preferência de que trata o subitem 6, bem como para a fruição do benefício da habilitação com irregularidade fiscal e trabalhista previsto na alínea “f” do subitem 9, ambos do ITEM V deste edital, a condição de microempresa, de empresa de pequeno porte ou de cooperativa que preencha as condições estabelecidas no artigo 34 da Lei Federal nº 11.488, de 15/06/2007, deverá constar do registro da licitante junto ao CAUFESP.</w:t>
      </w:r>
    </w:p>
    <w:p w14:paraId="3AA4D683" w14:textId="77777777" w:rsidR="00E245F1" w:rsidRDefault="00E245F1" w:rsidP="00867078">
      <w:pPr>
        <w:spacing w:after="0" w:line="240" w:lineRule="auto"/>
        <w:jc w:val="center"/>
        <w:rPr>
          <w:rFonts w:ascii="Arial" w:eastAsia="Calibri" w:hAnsi="Arial" w:cs="Arial"/>
          <w:b/>
          <w:w w:val="90"/>
          <w:sz w:val="20"/>
          <w:szCs w:val="20"/>
          <w:lang w:eastAsia="pt-BR"/>
        </w:rPr>
      </w:pPr>
    </w:p>
    <w:p w14:paraId="60C62499"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t>III - DAS PROPOSTAS</w:t>
      </w:r>
    </w:p>
    <w:p w14:paraId="2C76E696" w14:textId="77777777" w:rsidR="00867078" w:rsidRPr="00362613" w:rsidRDefault="00867078" w:rsidP="00362613">
      <w:pPr>
        <w:spacing w:after="0" w:line="240" w:lineRule="auto"/>
        <w:ind w:firstLine="567"/>
        <w:jc w:val="center"/>
        <w:rPr>
          <w:rFonts w:ascii="Arial" w:eastAsia="Calibri" w:hAnsi="Arial" w:cs="Arial"/>
          <w:b/>
          <w:w w:val="90"/>
          <w:sz w:val="20"/>
          <w:szCs w:val="20"/>
          <w:lang w:eastAsia="pt-BR"/>
        </w:rPr>
      </w:pPr>
    </w:p>
    <w:p w14:paraId="6878DCA2" w14:textId="77777777" w:rsidR="00362613" w:rsidRPr="00362613" w:rsidRDefault="00362613" w:rsidP="00362613">
      <w:pPr>
        <w:spacing w:after="0" w:line="240" w:lineRule="auto"/>
        <w:ind w:firstLine="567"/>
        <w:jc w:val="both"/>
        <w:rPr>
          <w:rFonts w:ascii="Arial" w:eastAsia="Times New Roman" w:hAnsi="Arial" w:cs="Arial"/>
          <w:w w:val="90"/>
          <w:sz w:val="20"/>
          <w:szCs w:val="20"/>
          <w:lang w:eastAsia="pt-BR"/>
        </w:rPr>
      </w:pPr>
      <w:r w:rsidRPr="00362613">
        <w:rPr>
          <w:rFonts w:ascii="Arial" w:eastAsia="Times New Roman" w:hAnsi="Arial" w:cs="Arial"/>
          <w:w w:val="90"/>
          <w:sz w:val="20"/>
          <w:szCs w:val="20"/>
          <w:lang w:eastAsia="pt-BR"/>
        </w:rPr>
        <w:t xml:space="preserve">1. As propostas deverão ser enviadas por meio eletrônico disponível no endereço </w:t>
      </w:r>
      <w:r w:rsidRPr="00362613">
        <w:rPr>
          <w:rFonts w:ascii="Arial" w:eastAsia="Times New Roman" w:hAnsi="Arial" w:cs="Arial"/>
          <w:i/>
          <w:w w:val="90"/>
          <w:sz w:val="20"/>
          <w:szCs w:val="20"/>
          <w:lang w:eastAsia="pt-BR"/>
        </w:rPr>
        <w:t>www.bec.sp.gov.br</w:t>
      </w:r>
      <w:r w:rsidRPr="00362613">
        <w:rPr>
          <w:rFonts w:ascii="Arial" w:eastAsia="Times New Roman" w:hAnsi="Arial" w:cs="Arial"/>
          <w:w w:val="90"/>
          <w:sz w:val="20"/>
          <w:szCs w:val="20"/>
          <w:lang w:eastAsia="pt-BR"/>
        </w:rPr>
        <w:t>, na opção “PREGÃO - ENTREGAR PROPOSTA”, desde a divulgação da íntegra do edital no referido endereço eletrônico até o dia e horário previstos no preâmbulo para a abertura da sessão pública, devendo a licitante, para formulá-la, assinalar a declaração de que cumpre integralmente os requisitos de habilitação constantes do edital.</w:t>
      </w:r>
    </w:p>
    <w:p w14:paraId="7FB53260" w14:textId="77777777" w:rsidR="00362613" w:rsidRDefault="00362613" w:rsidP="00362613">
      <w:pPr>
        <w:spacing w:after="0" w:line="240" w:lineRule="auto"/>
        <w:ind w:firstLine="567"/>
        <w:jc w:val="both"/>
        <w:rPr>
          <w:rFonts w:ascii="Arial" w:eastAsia="Times New Roman" w:hAnsi="Arial" w:cs="Arial"/>
          <w:w w:val="90"/>
          <w:sz w:val="20"/>
          <w:szCs w:val="20"/>
          <w:lang w:eastAsia="pt-BR"/>
        </w:rPr>
      </w:pPr>
    </w:p>
    <w:p w14:paraId="655A92EB" w14:textId="77777777" w:rsidR="00362613" w:rsidRPr="00362613" w:rsidRDefault="00362613" w:rsidP="00362613">
      <w:pPr>
        <w:spacing w:after="0" w:line="240" w:lineRule="auto"/>
        <w:ind w:firstLine="567"/>
        <w:jc w:val="both"/>
        <w:rPr>
          <w:rFonts w:ascii="Arial" w:eastAsia="Times New Roman" w:hAnsi="Arial" w:cs="Arial"/>
          <w:w w:val="90"/>
          <w:sz w:val="20"/>
          <w:szCs w:val="20"/>
          <w:lang w:eastAsia="pt-BR"/>
        </w:rPr>
      </w:pPr>
      <w:r w:rsidRPr="00362613">
        <w:rPr>
          <w:rFonts w:ascii="Arial" w:eastAsia="Times New Roman" w:hAnsi="Arial" w:cs="Arial"/>
          <w:w w:val="90"/>
          <w:sz w:val="20"/>
          <w:szCs w:val="20"/>
          <w:lang w:eastAsia="pt-BR"/>
        </w:rPr>
        <w:t>2. O preço total da contratação será ofertado no formulário eletrônico próprio, em moeda corrente nacional, em algarismos, sem inclusão de qualquer encargo financeiro ou previsão inflacionária. Nos preços propostos deverão estar incluídos, além do lucro, todas as despesas e custos diretos ou indiretos relacionados ao fornecimento do objeto da presente licitação, tais como tributos, remunerações, despesas financeiras e quaisquer outras necessárias ao cumprimento do objeto desta licitação, inclusive gastos com transporte.</w:t>
      </w:r>
    </w:p>
    <w:p w14:paraId="5EC33FEC" w14:textId="77777777" w:rsidR="00362613" w:rsidRDefault="00362613" w:rsidP="00362613">
      <w:pPr>
        <w:spacing w:after="0" w:line="240" w:lineRule="auto"/>
        <w:ind w:firstLine="567"/>
        <w:jc w:val="both"/>
        <w:rPr>
          <w:rFonts w:ascii="Arial" w:eastAsia="Times New Roman" w:hAnsi="Arial" w:cs="Arial"/>
          <w:w w:val="90"/>
          <w:sz w:val="20"/>
          <w:szCs w:val="20"/>
          <w:lang w:eastAsia="pt-BR"/>
        </w:rPr>
      </w:pPr>
    </w:p>
    <w:p w14:paraId="037838EC" w14:textId="77777777" w:rsidR="00362613" w:rsidRPr="00362613" w:rsidRDefault="00362613" w:rsidP="00362613">
      <w:pPr>
        <w:spacing w:after="0" w:line="240" w:lineRule="auto"/>
        <w:ind w:firstLine="567"/>
        <w:jc w:val="both"/>
        <w:rPr>
          <w:rFonts w:ascii="Arial" w:eastAsia="Times New Roman" w:hAnsi="Arial" w:cs="Arial"/>
          <w:w w:val="90"/>
          <w:sz w:val="20"/>
          <w:szCs w:val="20"/>
          <w:lang w:eastAsia="pt-BR"/>
        </w:rPr>
      </w:pPr>
      <w:r w:rsidRPr="00362613">
        <w:rPr>
          <w:rFonts w:ascii="Arial" w:eastAsia="Times New Roman" w:hAnsi="Arial" w:cs="Arial"/>
          <w:w w:val="90"/>
          <w:sz w:val="20"/>
          <w:szCs w:val="20"/>
          <w:lang w:eastAsia="pt-BR"/>
        </w:rPr>
        <w:t xml:space="preserve">2.1. O valor a ser ofertado corresponderá ao somatório do preço total das nove frutas previstas no ANEXO I - MEMORIAL DESCRITIVO, ou seja: valor de 2.640 quilos de abacaxi pérola + valor de 1.200 quilos de banana prata + valor de 864 quilos de maçã </w:t>
      </w:r>
      <w:proofErr w:type="spellStart"/>
      <w:r w:rsidRPr="00362613">
        <w:rPr>
          <w:rFonts w:ascii="Arial" w:eastAsia="Times New Roman" w:hAnsi="Arial" w:cs="Arial"/>
          <w:w w:val="90"/>
          <w:sz w:val="20"/>
          <w:szCs w:val="20"/>
          <w:lang w:eastAsia="pt-BR"/>
        </w:rPr>
        <w:t>fuji</w:t>
      </w:r>
      <w:proofErr w:type="spellEnd"/>
      <w:r w:rsidRPr="00362613">
        <w:rPr>
          <w:rFonts w:ascii="Arial" w:eastAsia="Times New Roman" w:hAnsi="Arial" w:cs="Arial"/>
          <w:w w:val="90"/>
          <w:sz w:val="20"/>
          <w:szCs w:val="20"/>
          <w:lang w:eastAsia="pt-BR"/>
        </w:rPr>
        <w:t xml:space="preserve"> + valor de 2.640 quilos de mamão formosa + valor de 2.640 quilos de melão amarelo + valor de 2.160 quilos de manga </w:t>
      </w:r>
      <w:proofErr w:type="spellStart"/>
      <w:r w:rsidRPr="00362613">
        <w:rPr>
          <w:rFonts w:ascii="Arial" w:eastAsia="Times New Roman" w:hAnsi="Arial" w:cs="Arial"/>
          <w:w w:val="90"/>
          <w:sz w:val="20"/>
          <w:szCs w:val="20"/>
          <w:lang w:eastAsia="pt-BR"/>
        </w:rPr>
        <w:t>palmer</w:t>
      </w:r>
      <w:proofErr w:type="spellEnd"/>
      <w:r w:rsidRPr="00362613">
        <w:rPr>
          <w:rFonts w:ascii="Arial" w:eastAsia="Times New Roman" w:hAnsi="Arial" w:cs="Arial"/>
          <w:w w:val="90"/>
          <w:sz w:val="20"/>
          <w:szCs w:val="20"/>
          <w:lang w:eastAsia="pt-BR"/>
        </w:rPr>
        <w:t xml:space="preserve"> + valor de 2.640 quilos de melancia + valor de 1.200 quilos de pera </w:t>
      </w:r>
      <w:proofErr w:type="spellStart"/>
      <w:r w:rsidRPr="00362613">
        <w:rPr>
          <w:rFonts w:ascii="Arial" w:eastAsia="Times New Roman" w:hAnsi="Arial" w:cs="Arial"/>
          <w:w w:val="90"/>
          <w:sz w:val="20"/>
          <w:szCs w:val="20"/>
          <w:lang w:eastAsia="pt-BR"/>
        </w:rPr>
        <w:t>williams</w:t>
      </w:r>
      <w:proofErr w:type="spellEnd"/>
      <w:r w:rsidRPr="00362613">
        <w:rPr>
          <w:rFonts w:ascii="Arial" w:eastAsia="Times New Roman" w:hAnsi="Arial" w:cs="Arial"/>
          <w:w w:val="90"/>
          <w:sz w:val="20"/>
          <w:szCs w:val="20"/>
          <w:lang w:eastAsia="pt-BR"/>
        </w:rPr>
        <w:t xml:space="preserve"> + valor de 1.560 quilos de uva </w:t>
      </w:r>
      <w:proofErr w:type="spellStart"/>
      <w:r w:rsidRPr="00362613">
        <w:rPr>
          <w:rFonts w:ascii="Arial" w:eastAsia="Times New Roman" w:hAnsi="Arial" w:cs="Arial"/>
          <w:w w:val="90"/>
          <w:sz w:val="20"/>
          <w:szCs w:val="20"/>
          <w:lang w:eastAsia="pt-BR"/>
        </w:rPr>
        <w:t>thompson</w:t>
      </w:r>
      <w:proofErr w:type="spellEnd"/>
      <w:r w:rsidRPr="00362613">
        <w:rPr>
          <w:rFonts w:ascii="Arial" w:eastAsia="Times New Roman" w:hAnsi="Arial" w:cs="Arial"/>
          <w:w w:val="90"/>
          <w:sz w:val="20"/>
          <w:szCs w:val="20"/>
          <w:lang w:eastAsia="pt-BR"/>
        </w:rPr>
        <w:t>.</w:t>
      </w:r>
    </w:p>
    <w:p w14:paraId="362C76B3" w14:textId="77777777" w:rsidR="00362613" w:rsidRDefault="00362613" w:rsidP="00362613">
      <w:pPr>
        <w:spacing w:after="0" w:line="240" w:lineRule="auto"/>
        <w:ind w:firstLine="567"/>
        <w:jc w:val="both"/>
        <w:rPr>
          <w:rFonts w:ascii="Arial" w:eastAsia="Times New Roman" w:hAnsi="Arial" w:cs="Arial"/>
          <w:w w:val="90"/>
          <w:sz w:val="20"/>
          <w:szCs w:val="20"/>
          <w:lang w:eastAsia="pt-BR"/>
        </w:rPr>
      </w:pPr>
    </w:p>
    <w:p w14:paraId="62D27702" w14:textId="77777777" w:rsidR="00362613" w:rsidRPr="00362613" w:rsidRDefault="00362613" w:rsidP="00362613">
      <w:pPr>
        <w:spacing w:after="0" w:line="240" w:lineRule="auto"/>
        <w:ind w:firstLine="567"/>
        <w:jc w:val="both"/>
        <w:rPr>
          <w:rFonts w:ascii="Arial" w:eastAsia="Times New Roman" w:hAnsi="Arial" w:cs="Arial"/>
          <w:w w:val="90"/>
          <w:sz w:val="20"/>
          <w:szCs w:val="20"/>
          <w:lang w:eastAsia="pt-BR"/>
        </w:rPr>
      </w:pPr>
      <w:r w:rsidRPr="00362613">
        <w:rPr>
          <w:rFonts w:ascii="Arial" w:eastAsia="Times New Roman" w:hAnsi="Arial" w:cs="Arial"/>
          <w:w w:val="90"/>
          <w:sz w:val="20"/>
          <w:szCs w:val="20"/>
          <w:lang w:eastAsia="pt-BR"/>
        </w:rPr>
        <w:t>2.2. É vedada a apresentação de proposta parcial, devendo a licitante contemplar todos os produtos (subitens) previstos no ANEXO I - MEMORIAL DESCRITIVO.</w:t>
      </w:r>
    </w:p>
    <w:p w14:paraId="3F2C7A98" w14:textId="77777777" w:rsidR="00362613" w:rsidRDefault="00362613" w:rsidP="00362613">
      <w:pPr>
        <w:spacing w:after="0" w:line="240" w:lineRule="auto"/>
        <w:ind w:firstLine="567"/>
        <w:jc w:val="both"/>
        <w:rPr>
          <w:rFonts w:ascii="Arial" w:eastAsia="Times New Roman" w:hAnsi="Arial" w:cs="Arial"/>
          <w:w w:val="90"/>
          <w:sz w:val="20"/>
          <w:szCs w:val="20"/>
          <w:lang w:eastAsia="pt-BR"/>
        </w:rPr>
      </w:pPr>
    </w:p>
    <w:p w14:paraId="2867DE28" w14:textId="77777777" w:rsidR="00362613" w:rsidRPr="00362613" w:rsidRDefault="00362613" w:rsidP="00362613">
      <w:pPr>
        <w:spacing w:after="0" w:line="240" w:lineRule="auto"/>
        <w:ind w:firstLine="567"/>
        <w:jc w:val="both"/>
        <w:rPr>
          <w:rFonts w:ascii="Arial" w:eastAsia="Times New Roman" w:hAnsi="Arial" w:cs="Arial"/>
          <w:w w:val="90"/>
          <w:sz w:val="20"/>
          <w:szCs w:val="20"/>
          <w:lang w:eastAsia="pt-BR"/>
        </w:rPr>
      </w:pPr>
      <w:r w:rsidRPr="00362613">
        <w:rPr>
          <w:rFonts w:ascii="Arial" w:eastAsia="Times New Roman" w:hAnsi="Arial" w:cs="Arial"/>
          <w:w w:val="90"/>
          <w:sz w:val="20"/>
          <w:szCs w:val="20"/>
          <w:lang w:eastAsia="pt-BR"/>
        </w:rPr>
        <w:t>2.3. Não será admitida cotação inferior à quantidade prevista neste edital.</w:t>
      </w:r>
    </w:p>
    <w:p w14:paraId="33C25C34" w14:textId="77777777" w:rsidR="00362613" w:rsidRDefault="00362613" w:rsidP="00362613">
      <w:pPr>
        <w:spacing w:after="0" w:line="240" w:lineRule="auto"/>
        <w:ind w:firstLine="567"/>
        <w:jc w:val="both"/>
        <w:rPr>
          <w:rFonts w:ascii="Arial" w:eastAsia="Times New Roman" w:hAnsi="Arial" w:cs="Arial"/>
          <w:w w:val="90"/>
          <w:sz w:val="20"/>
          <w:szCs w:val="20"/>
          <w:lang w:eastAsia="pt-BR"/>
        </w:rPr>
      </w:pPr>
    </w:p>
    <w:p w14:paraId="42580F28" w14:textId="77777777" w:rsidR="00362613" w:rsidRPr="00362613" w:rsidRDefault="00362613" w:rsidP="00362613">
      <w:pPr>
        <w:spacing w:after="0" w:line="240" w:lineRule="auto"/>
        <w:ind w:firstLine="567"/>
        <w:jc w:val="both"/>
        <w:rPr>
          <w:rFonts w:ascii="Arial" w:eastAsia="Times New Roman" w:hAnsi="Arial" w:cs="Arial"/>
          <w:w w:val="90"/>
          <w:sz w:val="20"/>
          <w:szCs w:val="20"/>
          <w:lang w:eastAsia="pt-BR"/>
        </w:rPr>
      </w:pPr>
      <w:r w:rsidRPr="00362613">
        <w:rPr>
          <w:rFonts w:ascii="Arial" w:eastAsia="Times New Roman" w:hAnsi="Arial" w:cs="Arial"/>
          <w:w w:val="90"/>
          <w:sz w:val="20"/>
          <w:szCs w:val="20"/>
          <w:lang w:eastAsia="pt-BR"/>
        </w:rPr>
        <w:t>2.4. As propostas não poderão impor condições e deverão limitar-se ao objeto desta licitação, sendo</w:t>
      </w:r>
      <w:r w:rsidRPr="00362613">
        <w:rPr>
          <w:rFonts w:ascii="Arial" w:eastAsia="Times New Roman" w:hAnsi="Arial" w:cs="Arial"/>
          <w:w w:val="90"/>
          <w:sz w:val="14"/>
          <w:szCs w:val="20"/>
          <w:lang w:eastAsia="pt-BR"/>
        </w:rPr>
        <w:t xml:space="preserve"> </w:t>
      </w:r>
      <w:r w:rsidRPr="00362613">
        <w:rPr>
          <w:rFonts w:ascii="Arial" w:eastAsia="Times New Roman" w:hAnsi="Arial" w:cs="Arial"/>
          <w:w w:val="90"/>
          <w:sz w:val="20"/>
          <w:szCs w:val="20"/>
          <w:lang w:eastAsia="pt-BR"/>
        </w:rPr>
        <w:t>desconsideradas</w:t>
      </w:r>
      <w:r w:rsidRPr="00362613">
        <w:rPr>
          <w:rFonts w:ascii="Arial" w:eastAsia="Times New Roman" w:hAnsi="Arial" w:cs="Arial"/>
          <w:w w:val="90"/>
          <w:sz w:val="14"/>
          <w:szCs w:val="20"/>
          <w:lang w:eastAsia="pt-BR"/>
        </w:rPr>
        <w:t xml:space="preserve"> </w:t>
      </w:r>
      <w:r w:rsidRPr="00362613">
        <w:rPr>
          <w:rFonts w:ascii="Arial" w:eastAsia="Times New Roman" w:hAnsi="Arial" w:cs="Arial"/>
          <w:w w:val="90"/>
          <w:sz w:val="20"/>
          <w:szCs w:val="20"/>
          <w:lang w:eastAsia="pt-BR"/>
        </w:rPr>
        <w:t>quaisquer</w:t>
      </w:r>
      <w:r w:rsidRPr="00362613">
        <w:rPr>
          <w:rFonts w:ascii="Arial" w:eastAsia="Times New Roman" w:hAnsi="Arial" w:cs="Arial"/>
          <w:w w:val="90"/>
          <w:sz w:val="14"/>
          <w:szCs w:val="20"/>
          <w:lang w:eastAsia="pt-BR"/>
        </w:rPr>
        <w:t xml:space="preserve"> </w:t>
      </w:r>
      <w:r w:rsidRPr="00362613">
        <w:rPr>
          <w:rFonts w:ascii="Arial" w:eastAsia="Times New Roman" w:hAnsi="Arial" w:cs="Arial"/>
          <w:w w:val="90"/>
          <w:sz w:val="20"/>
          <w:szCs w:val="20"/>
          <w:lang w:eastAsia="pt-BR"/>
        </w:rPr>
        <w:t>alternativas</w:t>
      </w:r>
      <w:r w:rsidRPr="00362613">
        <w:rPr>
          <w:rFonts w:ascii="Arial" w:eastAsia="Times New Roman" w:hAnsi="Arial" w:cs="Arial"/>
          <w:w w:val="90"/>
          <w:sz w:val="14"/>
          <w:szCs w:val="20"/>
          <w:lang w:eastAsia="pt-BR"/>
        </w:rPr>
        <w:t xml:space="preserve"> </w:t>
      </w:r>
      <w:r w:rsidRPr="00362613">
        <w:rPr>
          <w:rFonts w:ascii="Arial" w:eastAsia="Times New Roman" w:hAnsi="Arial" w:cs="Arial"/>
          <w:w w:val="90"/>
          <w:sz w:val="20"/>
          <w:szCs w:val="20"/>
          <w:lang w:eastAsia="pt-BR"/>
        </w:rPr>
        <w:t>de</w:t>
      </w:r>
      <w:r w:rsidRPr="00362613">
        <w:rPr>
          <w:rFonts w:ascii="Arial" w:eastAsia="Times New Roman" w:hAnsi="Arial" w:cs="Arial"/>
          <w:w w:val="90"/>
          <w:sz w:val="10"/>
          <w:szCs w:val="20"/>
          <w:lang w:eastAsia="pt-BR"/>
        </w:rPr>
        <w:t xml:space="preserve"> </w:t>
      </w:r>
      <w:r w:rsidRPr="00362613">
        <w:rPr>
          <w:rFonts w:ascii="Arial" w:eastAsia="Times New Roman" w:hAnsi="Arial" w:cs="Arial"/>
          <w:w w:val="90"/>
          <w:sz w:val="20"/>
          <w:szCs w:val="20"/>
          <w:lang w:eastAsia="pt-BR"/>
        </w:rPr>
        <w:t>preço</w:t>
      </w:r>
      <w:r w:rsidRPr="00362613">
        <w:rPr>
          <w:rFonts w:ascii="Arial" w:eastAsia="Times New Roman" w:hAnsi="Arial" w:cs="Arial"/>
          <w:w w:val="90"/>
          <w:sz w:val="14"/>
          <w:szCs w:val="20"/>
          <w:lang w:eastAsia="pt-BR"/>
        </w:rPr>
        <w:t xml:space="preserve"> </w:t>
      </w:r>
      <w:r w:rsidRPr="00362613">
        <w:rPr>
          <w:rFonts w:ascii="Arial" w:eastAsia="Times New Roman" w:hAnsi="Arial" w:cs="Arial"/>
          <w:w w:val="90"/>
          <w:sz w:val="20"/>
          <w:szCs w:val="20"/>
          <w:lang w:eastAsia="pt-BR"/>
        </w:rPr>
        <w:t>ou</w:t>
      </w:r>
      <w:r w:rsidRPr="00362613">
        <w:rPr>
          <w:rFonts w:ascii="Arial" w:eastAsia="Times New Roman" w:hAnsi="Arial" w:cs="Arial"/>
          <w:w w:val="90"/>
          <w:sz w:val="14"/>
          <w:szCs w:val="20"/>
          <w:lang w:eastAsia="pt-BR"/>
        </w:rPr>
        <w:t xml:space="preserve"> </w:t>
      </w:r>
      <w:r w:rsidRPr="00362613">
        <w:rPr>
          <w:rFonts w:ascii="Arial" w:eastAsia="Times New Roman" w:hAnsi="Arial" w:cs="Arial"/>
          <w:w w:val="90"/>
          <w:sz w:val="20"/>
          <w:szCs w:val="20"/>
          <w:lang w:eastAsia="pt-BR"/>
        </w:rPr>
        <w:t>qualquer</w:t>
      </w:r>
      <w:r w:rsidRPr="00362613">
        <w:rPr>
          <w:rFonts w:ascii="Arial" w:eastAsia="Times New Roman" w:hAnsi="Arial" w:cs="Arial"/>
          <w:w w:val="90"/>
          <w:sz w:val="14"/>
          <w:szCs w:val="20"/>
          <w:lang w:eastAsia="pt-BR"/>
        </w:rPr>
        <w:t xml:space="preserve"> </w:t>
      </w:r>
      <w:r w:rsidRPr="00362613">
        <w:rPr>
          <w:rFonts w:ascii="Arial" w:eastAsia="Times New Roman" w:hAnsi="Arial" w:cs="Arial"/>
          <w:w w:val="90"/>
          <w:sz w:val="20"/>
          <w:szCs w:val="20"/>
          <w:lang w:eastAsia="pt-BR"/>
        </w:rPr>
        <w:t>outra</w:t>
      </w:r>
      <w:r w:rsidRPr="00362613">
        <w:rPr>
          <w:rFonts w:ascii="Arial" w:eastAsia="Times New Roman" w:hAnsi="Arial" w:cs="Arial"/>
          <w:w w:val="90"/>
          <w:sz w:val="14"/>
          <w:szCs w:val="20"/>
          <w:lang w:eastAsia="pt-BR"/>
        </w:rPr>
        <w:t xml:space="preserve"> </w:t>
      </w:r>
      <w:r w:rsidRPr="00362613">
        <w:rPr>
          <w:rFonts w:ascii="Arial" w:eastAsia="Times New Roman" w:hAnsi="Arial" w:cs="Arial"/>
          <w:w w:val="90"/>
          <w:sz w:val="20"/>
          <w:szCs w:val="20"/>
          <w:lang w:eastAsia="pt-BR"/>
        </w:rPr>
        <w:t>condição</w:t>
      </w:r>
      <w:r w:rsidRPr="00362613">
        <w:rPr>
          <w:rFonts w:ascii="Arial" w:eastAsia="Times New Roman" w:hAnsi="Arial" w:cs="Arial"/>
          <w:w w:val="90"/>
          <w:sz w:val="12"/>
          <w:szCs w:val="20"/>
          <w:lang w:eastAsia="pt-BR"/>
        </w:rPr>
        <w:t xml:space="preserve"> </w:t>
      </w:r>
      <w:r w:rsidRPr="00362613">
        <w:rPr>
          <w:rFonts w:ascii="Arial" w:eastAsia="Times New Roman" w:hAnsi="Arial" w:cs="Arial"/>
          <w:w w:val="90"/>
          <w:sz w:val="20"/>
          <w:szCs w:val="20"/>
          <w:lang w:eastAsia="pt-BR"/>
        </w:rPr>
        <w:t>não</w:t>
      </w:r>
      <w:r w:rsidRPr="00362613">
        <w:rPr>
          <w:rFonts w:ascii="Arial" w:eastAsia="Times New Roman" w:hAnsi="Arial" w:cs="Arial"/>
          <w:w w:val="90"/>
          <w:sz w:val="10"/>
          <w:szCs w:val="20"/>
          <w:lang w:eastAsia="pt-BR"/>
        </w:rPr>
        <w:t xml:space="preserve"> </w:t>
      </w:r>
      <w:r w:rsidRPr="00362613">
        <w:rPr>
          <w:rFonts w:ascii="Arial" w:eastAsia="Times New Roman" w:hAnsi="Arial" w:cs="Arial"/>
          <w:w w:val="90"/>
          <w:sz w:val="20"/>
          <w:szCs w:val="20"/>
          <w:lang w:eastAsia="pt-BR"/>
        </w:rPr>
        <w:t>prevista no edital e em seus anexos.</w:t>
      </w:r>
    </w:p>
    <w:p w14:paraId="474A4A52" w14:textId="77777777" w:rsidR="00362613" w:rsidRDefault="00362613" w:rsidP="00362613">
      <w:pPr>
        <w:spacing w:after="0" w:line="240" w:lineRule="auto"/>
        <w:ind w:firstLine="567"/>
        <w:jc w:val="both"/>
        <w:rPr>
          <w:rFonts w:ascii="Arial" w:eastAsia="Times New Roman" w:hAnsi="Arial" w:cs="Arial"/>
          <w:w w:val="90"/>
          <w:sz w:val="20"/>
          <w:szCs w:val="20"/>
          <w:lang w:eastAsia="pt-BR"/>
        </w:rPr>
      </w:pPr>
    </w:p>
    <w:p w14:paraId="08120EFF" w14:textId="77777777" w:rsidR="00362613" w:rsidRPr="00362613" w:rsidRDefault="00362613" w:rsidP="00362613">
      <w:pPr>
        <w:spacing w:after="0" w:line="240" w:lineRule="auto"/>
        <w:ind w:firstLine="567"/>
        <w:jc w:val="both"/>
        <w:rPr>
          <w:rFonts w:ascii="Arial" w:eastAsia="Times New Roman" w:hAnsi="Arial" w:cs="Arial"/>
          <w:w w:val="90"/>
          <w:sz w:val="20"/>
          <w:szCs w:val="20"/>
          <w:lang w:eastAsia="pt-BR"/>
        </w:rPr>
      </w:pPr>
      <w:r w:rsidRPr="00362613">
        <w:rPr>
          <w:rFonts w:ascii="Arial" w:eastAsia="Times New Roman" w:hAnsi="Arial" w:cs="Arial"/>
          <w:w w:val="90"/>
          <w:sz w:val="20"/>
          <w:szCs w:val="20"/>
          <w:lang w:eastAsia="pt-BR"/>
        </w:rPr>
        <w:t>3. As microempresas e empresas de pequeno porte impedidas de optar pelo Simples Nacional, ante as vedações previstas na Lei Complementar Federal nº 123/2006, não poderão aplicar os benefícios decorrentes desse regime tributário diferenciado em sua proposta, devendo elaborá-la de acordo com as normas aplicáveis às demais pessoas jurídicas, sob pena de não aceitação dos preços ofertados pelo Pregoeiro.</w:t>
      </w:r>
    </w:p>
    <w:p w14:paraId="37D612FF" w14:textId="77777777" w:rsidR="00362613" w:rsidRDefault="00362613" w:rsidP="00362613">
      <w:pPr>
        <w:spacing w:after="0" w:line="240" w:lineRule="auto"/>
        <w:ind w:firstLine="567"/>
        <w:jc w:val="both"/>
        <w:rPr>
          <w:rFonts w:ascii="Arial" w:eastAsia="Times New Roman" w:hAnsi="Arial" w:cs="Arial"/>
          <w:w w:val="90"/>
          <w:sz w:val="20"/>
          <w:szCs w:val="20"/>
          <w:lang w:eastAsia="pt-BR"/>
        </w:rPr>
      </w:pPr>
    </w:p>
    <w:p w14:paraId="2AA3899E" w14:textId="77777777" w:rsidR="00362613" w:rsidRPr="00362613" w:rsidRDefault="00362613" w:rsidP="00362613">
      <w:pPr>
        <w:spacing w:after="0" w:line="240" w:lineRule="auto"/>
        <w:ind w:firstLine="567"/>
        <w:jc w:val="both"/>
        <w:rPr>
          <w:rFonts w:ascii="Arial" w:eastAsia="Times New Roman" w:hAnsi="Arial" w:cs="Arial"/>
          <w:w w:val="90"/>
          <w:sz w:val="20"/>
          <w:szCs w:val="20"/>
          <w:lang w:eastAsia="pt-BR"/>
        </w:rPr>
      </w:pPr>
      <w:r w:rsidRPr="00362613">
        <w:rPr>
          <w:rFonts w:ascii="Arial" w:eastAsia="Times New Roman" w:hAnsi="Arial" w:cs="Arial"/>
          <w:w w:val="90"/>
          <w:sz w:val="20"/>
          <w:szCs w:val="20"/>
          <w:lang w:eastAsia="pt-BR"/>
        </w:rPr>
        <w:t xml:space="preserve">3.1. Caso venha a ser contratada, a microempresa ou empresa de pequeno porte na situação descrita no subitem acima deverá requerer ao órgão fazendário competente a sua exclusão do Simples Nacional até o último </w:t>
      </w:r>
      <w:r w:rsidRPr="00362613">
        <w:rPr>
          <w:rFonts w:ascii="Arial" w:eastAsia="Times New Roman" w:hAnsi="Arial" w:cs="Arial"/>
          <w:w w:val="90"/>
          <w:sz w:val="20"/>
          <w:szCs w:val="20"/>
          <w:lang w:eastAsia="pt-BR"/>
        </w:rPr>
        <w:lastRenderedPageBreak/>
        <w:t xml:space="preserve">dia útil do mês subsequente àquele em que celebrado o contrato, nos termos do art. 30, </w:t>
      </w:r>
      <w:r w:rsidRPr="00362613">
        <w:rPr>
          <w:rFonts w:ascii="Arial" w:eastAsia="Times New Roman" w:hAnsi="Arial" w:cs="Arial"/>
          <w:i/>
          <w:w w:val="90"/>
          <w:sz w:val="20"/>
          <w:szCs w:val="20"/>
          <w:lang w:eastAsia="pt-BR"/>
        </w:rPr>
        <w:t>caput</w:t>
      </w:r>
      <w:r w:rsidRPr="00362613">
        <w:rPr>
          <w:rFonts w:ascii="Arial" w:eastAsia="Times New Roman" w:hAnsi="Arial" w:cs="Arial"/>
          <w:w w:val="90"/>
          <w:sz w:val="20"/>
          <w:szCs w:val="20"/>
          <w:lang w:eastAsia="pt-BR"/>
        </w:rPr>
        <w:t>, inciso II, e § 1º, inciso II, da Lei Complementar nº 123/06, apresentando à Administração a comprovação da exclusão ou o seu respectivo protocolo.</w:t>
      </w:r>
    </w:p>
    <w:p w14:paraId="5EE34917" w14:textId="77777777" w:rsidR="00362613" w:rsidRDefault="00362613" w:rsidP="00362613">
      <w:pPr>
        <w:spacing w:after="0" w:line="240" w:lineRule="auto"/>
        <w:ind w:firstLine="567"/>
        <w:jc w:val="both"/>
        <w:rPr>
          <w:rFonts w:ascii="Arial" w:eastAsia="Times New Roman" w:hAnsi="Arial" w:cs="Arial"/>
          <w:w w:val="90"/>
          <w:sz w:val="20"/>
          <w:szCs w:val="20"/>
          <w:lang w:eastAsia="pt-BR"/>
        </w:rPr>
      </w:pPr>
    </w:p>
    <w:p w14:paraId="5077D743" w14:textId="77777777" w:rsidR="00362613" w:rsidRPr="00362613" w:rsidRDefault="00362613" w:rsidP="00362613">
      <w:pPr>
        <w:spacing w:after="0" w:line="240" w:lineRule="auto"/>
        <w:ind w:firstLine="567"/>
        <w:jc w:val="both"/>
        <w:rPr>
          <w:rFonts w:ascii="Arial" w:eastAsia="Times New Roman" w:hAnsi="Arial" w:cs="Arial"/>
          <w:w w:val="90"/>
          <w:sz w:val="20"/>
          <w:szCs w:val="20"/>
          <w:lang w:eastAsia="pt-BR"/>
        </w:rPr>
      </w:pPr>
      <w:r w:rsidRPr="00362613">
        <w:rPr>
          <w:rFonts w:ascii="Arial" w:eastAsia="Times New Roman" w:hAnsi="Arial" w:cs="Arial"/>
          <w:w w:val="90"/>
          <w:sz w:val="20"/>
          <w:szCs w:val="20"/>
          <w:lang w:eastAsia="pt-BR"/>
        </w:rPr>
        <w:t>3.2. Se a contratada não realizar espontaneamente o supracitado requerimento, caberá ao ente público contratante comunicar o fato ao órgão fazendário competente, solicitando que a empresa seja excluída de ofício do Simples Nacional, nos termos do artigo 29, inciso I, da Lei Complementar Federal nº 123/2006.</w:t>
      </w:r>
    </w:p>
    <w:p w14:paraId="208A125D" w14:textId="77777777" w:rsidR="00362613" w:rsidRDefault="00362613" w:rsidP="00362613">
      <w:pPr>
        <w:spacing w:after="0" w:line="240" w:lineRule="auto"/>
        <w:ind w:firstLine="567"/>
        <w:jc w:val="both"/>
        <w:rPr>
          <w:rFonts w:ascii="Arial" w:eastAsia="Times New Roman" w:hAnsi="Arial" w:cs="Arial"/>
          <w:w w:val="90"/>
          <w:sz w:val="20"/>
          <w:szCs w:val="20"/>
          <w:lang w:eastAsia="pt-BR"/>
        </w:rPr>
      </w:pPr>
    </w:p>
    <w:p w14:paraId="6BEF3846" w14:textId="77777777" w:rsidR="00362613" w:rsidRPr="00362613" w:rsidRDefault="00362613" w:rsidP="00362613">
      <w:pPr>
        <w:spacing w:after="0" w:line="240" w:lineRule="auto"/>
        <w:ind w:firstLine="567"/>
        <w:jc w:val="both"/>
        <w:rPr>
          <w:rFonts w:ascii="Arial" w:eastAsia="Times New Roman" w:hAnsi="Arial" w:cs="Arial"/>
          <w:w w:val="90"/>
          <w:sz w:val="20"/>
          <w:szCs w:val="20"/>
          <w:lang w:eastAsia="pt-BR"/>
        </w:rPr>
      </w:pPr>
      <w:r w:rsidRPr="00362613">
        <w:rPr>
          <w:rFonts w:ascii="Arial" w:eastAsia="Times New Roman" w:hAnsi="Arial" w:cs="Arial"/>
          <w:w w:val="90"/>
          <w:sz w:val="20"/>
          <w:szCs w:val="20"/>
          <w:lang w:eastAsia="pt-BR"/>
        </w:rPr>
        <w:t>4. O preço ofertado permanecerá fixo e irreajustável.</w:t>
      </w:r>
    </w:p>
    <w:p w14:paraId="534EC200" w14:textId="77777777" w:rsidR="00362613" w:rsidRDefault="00362613" w:rsidP="00362613">
      <w:pPr>
        <w:spacing w:after="0" w:line="240" w:lineRule="auto"/>
        <w:ind w:firstLine="567"/>
        <w:jc w:val="both"/>
        <w:rPr>
          <w:rFonts w:ascii="Arial" w:eastAsia="Times New Roman" w:hAnsi="Arial" w:cs="Arial"/>
          <w:w w:val="90"/>
          <w:sz w:val="20"/>
          <w:szCs w:val="20"/>
          <w:lang w:eastAsia="pt-BR"/>
        </w:rPr>
      </w:pPr>
    </w:p>
    <w:p w14:paraId="0F755B7C" w14:textId="77777777" w:rsidR="00362613" w:rsidRPr="00362613" w:rsidRDefault="00362613" w:rsidP="00362613">
      <w:pPr>
        <w:spacing w:after="0" w:line="240" w:lineRule="auto"/>
        <w:ind w:firstLine="567"/>
        <w:jc w:val="both"/>
        <w:rPr>
          <w:rFonts w:ascii="Arial" w:eastAsia="Times New Roman" w:hAnsi="Arial" w:cs="Arial"/>
          <w:w w:val="90"/>
          <w:sz w:val="20"/>
          <w:szCs w:val="20"/>
          <w:lang w:eastAsia="pt-BR"/>
        </w:rPr>
      </w:pPr>
      <w:r w:rsidRPr="00362613">
        <w:rPr>
          <w:rFonts w:ascii="Arial" w:eastAsia="Times New Roman" w:hAnsi="Arial" w:cs="Arial"/>
          <w:w w:val="90"/>
          <w:sz w:val="20"/>
          <w:szCs w:val="20"/>
          <w:lang w:eastAsia="pt-BR"/>
        </w:rPr>
        <w:t>5. O prazo de validade da proposta será de 60 (sessenta) dias contados a partir da data de sua apresentação.</w:t>
      </w:r>
    </w:p>
    <w:p w14:paraId="24436397" w14:textId="77777777" w:rsidR="00362613" w:rsidRDefault="00362613" w:rsidP="00362613">
      <w:pPr>
        <w:spacing w:after="0" w:line="240" w:lineRule="auto"/>
        <w:ind w:firstLine="567"/>
        <w:jc w:val="both"/>
        <w:rPr>
          <w:rFonts w:ascii="Arial" w:eastAsia="Times New Roman" w:hAnsi="Arial" w:cs="Arial"/>
          <w:w w:val="90"/>
          <w:sz w:val="20"/>
          <w:szCs w:val="20"/>
          <w:lang w:eastAsia="pt-BR"/>
        </w:rPr>
      </w:pPr>
    </w:p>
    <w:p w14:paraId="48504C88" w14:textId="77777777" w:rsidR="00362613" w:rsidRPr="00362613" w:rsidRDefault="00362613" w:rsidP="00362613">
      <w:pPr>
        <w:spacing w:after="0" w:line="240" w:lineRule="auto"/>
        <w:ind w:firstLine="567"/>
        <w:jc w:val="both"/>
        <w:rPr>
          <w:rFonts w:ascii="Arial" w:eastAsia="Times New Roman" w:hAnsi="Arial" w:cs="Arial"/>
          <w:w w:val="90"/>
          <w:sz w:val="20"/>
          <w:szCs w:val="20"/>
          <w:lang w:eastAsia="pt-BR"/>
        </w:rPr>
      </w:pPr>
      <w:r w:rsidRPr="00362613">
        <w:rPr>
          <w:rFonts w:ascii="Arial" w:eastAsia="Times New Roman" w:hAnsi="Arial" w:cs="Arial"/>
          <w:w w:val="90"/>
          <w:sz w:val="20"/>
          <w:szCs w:val="20"/>
          <w:lang w:eastAsia="pt-BR"/>
        </w:rPr>
        <w:t>6. Ocorrendo alteração no valor da proposta, a licitante declarada vencedora da licitação obriga-se a apresentar à Comissão Julgadora de Licitações, em até dois dias úteis após o encerramento da sessão pública, planilha de proposta detalhada, contendo os preços unitários e a marca de cada produto (subitem) que integra o ANEXO I - MEMORIAL DESCRITIVO, a partir do valor total final obtido no certame.</w:t>
      </w:r>
    </w:p>
    <w:p w14:paraId="4B94CB7B" w14:textId="77777777" w:rsidR="00867078" w:rsidRPr="00867078" w:rsidRDefault="00867078" w:rsidP="00867078">
      <w:pPr>
        <w:spacing w:after="0" w:line="240" w:lineRule="auto"/>
        <w:ind w:firstLine="426"/>
        <w:jc w:val="center"/>
        <w:rPr>
          <w:rFonts w:ascii="Arial" w:eastAsia="Calibri" w:hAnsi="Arial" w:cs="Arial"/>
          <w:b/>
          <w:w w:val="90"/>
          <w:sz w:val="20"/>
          <w:szCs w:val="20"/>
          <w:lang w:eastAsia="pt-BR"/>
        </w:rPr>
      </w:pPr>
    </w:p>
    <w:p w14:paraId="264F11DD"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t>IV - DA HABILITAÇÃO</w:t>
      </w:r>
    </w:p>
    <w:p w14:paraId="426D1F81"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6F5E77FE" w14:textId="77777777" w:rsidR="00867078" w:rsidRPr="00867078" w:rsidRDefault="00867078" w:rsidP="00867078">
      <w:pPr>
        <w:tabs>
          <w:tab w:val="left" w:pos="851"/>
        </w:tabs>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1. O julgamento da habilitação se processará deste Edital, mediante o exame dos documentos a seguir relacionados, os quais dizem respeito a:</w:t>
      </w:r>
    </w:p>
    <w:p w14:paraId="162E4D34"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0954762C" w14:textId="77777777" w:rsidR="00867078" w:rsidRPr="00867078" w:rsidRDefault="00867078" w:rsidP="00867078">
      <w:pPr>
        <w:numPr>
          <w:ilvl w:val="1"/>
          <w:numId w:val="8"/>
        </w:numPr>
        <w:spacing w:after="0" w:line="240" w:lineRule="auto"/>
        <w:jc w:val="both"/>
        <w:rPr>
          <w:rFonts w:ascii="Arial" w:eastAsia="Calibri" w:hAnsi="Arial" w:cs="Arial"/>
          <w:b/>
          <w:w w:val="90"/>
          <w:sz w:val="20"/>
          <w:szCs w:val="20"/>
          <w:lang w:eastAsia="pt-BR"/>
        </w:rPr>
      </w:pPr>
      <w:r w:rsidRPr="00867078">
        <w:rPr>
          <w:rFonts w:ascii="Arial" w:eastAsia="Calibri" w:hAnsi="Arial" w:cs="Arial"/>
          <w:b/>
          <w:w w:val="90"/>
          <w:sz w:val="20"/>
          <w:szCs w:val="20"/>
          <w:lang w:eastAsia="pt-BR"/>
        </w:rPr>
        <w:t>HABILITAÇÃO JURÍDICA</w:t>
      </w:r>
    </w:p>
    <w:p w14:paraId="084624E5" w14:textId="77777777" w:rsidR="00867078" w:rsidRPr="00867078" w:rsidRDefault="00867078" w:rsidP="00867078">
      <w:pPr>
        <w:spacing w:after="0" w:line="240" w:lineRule="auto"/>
        <w:ind w:left="786"/>
        <w:jc w:val="both"/>
        <w:rPr>
          <w:rFonts w:ascii="Arial" w:eastAsia="Calibri" w:hAnsi="Arial" w:cs="Arial"/>
          <w:b/>
          <w:w w:val="90"/>
          <w:sz w:val="20"/>
          <w:szCs w:val="20"/>
          <w:lang w:eastAsia="pt-BR"/>
        </w:rPr>
      </w:pPr>
    </w:p>
    <w:p w14:paraId="06020D6F" w14:textId="77777777" w:rsidR="00867078" w:rsidRPr="00867078" w:rsidRDefault="00867078" w:rsidP="00867078">
      <w:pPr>
        <w:numPr>
          <w:ilvl w:val="0"/>
          <w:numId w:val="9"/>
        </w:numPr>
        <w:spacing w:after="0" w:line="240" w:lineRule="auto"/>
        <w:ind w:left="0" w:firstLine="425"/>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Registro empresarial na Junta Comercial, no caso de empresário individual ou Empresa Individual de Responsabilidade Limitada - EIRELI.</w:t>
      </w:r>
    </w:p>
    <w:p w14:paraId="17C9FD32" w14:textId="77777777" w:rsidR="00867078" w:rsidRPr="00867078" w:rsidRDefault="00867078" w:rsidP="00867078">
      <w:pPr>
        <w:spacing w:after="0" w:line="240" w:lineRule="auto"/>
        <w:ind w:firstLine="425"/>
        <w:jc w:val="both"/>
        <w:rPr>
          <w:rFonts w:ascii="Arial" w:eastAsia="Calibri" w:hAnsi="Arial" w:cs="Arial"/>
          <w:w w:val="90"/>
          <w:sz w:val="20"/>
          <w:szCs w:val="20"/>
          <w:lang w:eastAsia="pt-BR"/>
        </w:rPr>
      </w:pPr>
    </w:p>
    <w:p w14:paraId="3B031E89" w14:textId="77777777" w:rsidR="00867078" w:rsidRPr="00867078" w:rsidRDefault="00867078" w:rsidP="00867078">
      <w:pPr>
        <w:numPr>
          <w:ilvl w:val="0"/>
          <w:numId w:val="9"/>
        </w:numPr>
        <w:spacing w:after="0" w:line="240" w:lineRule="auto"/>
        <w:ind w:left="0" w:firstLine="425"/>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Ato constitutivo, estatuto ou contrato social atualizado e registrado na Junta Comercial, em se tratando de sociedade empresária ou cooperativa, devendo o estatuto, no caso das cooperativas, estar adequado à Lei Federal nº 12.690/2012.</w:t>
      </w:r>
    </w:p>
    <w:p w14:paraId="01B75087" w14:textId="77777777" w:rsidR="00867078" w:rsidRPr="00867078" w:rsidRDefault="00867078" w:rsidP="00867078">
      <w:pPr>
        <w:spacing w:after="0" w:line="240" w:lineRule="auto"/>
        <w:ind w:firstLine="425"/>
        <w:jc w:val="both"/>
        <w:rPr>
          <w:rFonts w:ascii="Arial" w:eastAsia="Calibri" w:hAnsi="Arial" w:cs="Arial"/>
          <w:w w:val="90"/>
          <w:sz w:val="20"/>
          <w:szCs w:val="20"/>
          <w:lang w:eastAsia="pt-BR"/>
        </w:rPr>
      </w:pPr>
    </w:p>
    <w:p w14:paraId="70990DF4" w14:textId="77777777" w:rsidR="00867078" w:rsidRPr="00867078" w:rsidRDefault="00867078" w:rsidP="00867078">
      <w:pPr>
        <w:numPr>
          <w:ilvl w:val="0"/>
          <w:numId w:val="9"/>
        </w:numPr>
        <w:spacing w:after="0" w:line="240" w:lineRule="auto"/>
        <w:ind w:left="0" w:firstLine="425"/>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Documentos de eleição ou designação dos atuais administradores, tratando-se de sociedades empresárias ou cooperativas.</w:t>
      </w:r>
    </w:p>
    <w:p w14:paraId="3AB92B5A" w14:textId="77777777" w:rsidR="00867078" w:rsidRPr="00867078" w:rsidRDefault="00867078" w:rsidP="00867078">
      <w:pPr>
        <w:spacing w:after="0" w:line="240" w:lineRule="auto"/>
        <w:ind w:firstLine="425"/>
        <w:jc w:val="both"/>
        <w:rPr>
          <w:rFonts w:ascii="Arial" w:eastAsia="Calibri" w:hAnsi="Arial" w:cs="Arial"/>
          <w:w w:val="90"/>
          <w:sz w:val="20"/>
          <w:szCs w:val="20"/>
          <w:lang w:eastAsia="pt-BR"/>
        </w:rPr>
      </w:pPr>
    </w:p>
    <w:p w14:paraId="6CC0E0DA" w14:textId="77777777" w:rsidR="00867078" w:rsidRPr="00867078" w:rsidRDefault="00867078" w:rsidP="00867078">
      <w:pPr>
        <w:numPr>
          <w:ilvl w:val="0"/>
          <w:numId w:val="9"/>
        </w:numPr>
        <w:spacing w:after="0" w:line="240" w:lineRule="auto"/>
        <w:ind w:left="0" w:firstLine="425"/>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Ato constitutivo atualizado e registrado no Registro Civil de Pessoas Jurídicas, tratando-se de sociedade não empresária, acompanhado de prova da diretoria em exercício.</w:t>
      </w:r>
    </w:p>
    <w:p w14:paraId="3E7EFE23" w14:textId="77777777" w:rsidR="00867078" w:rsidRPr="00867078" w:rsidRDefault="00867078" w:rsidP="00867078">
      <w:pPr>
        <w:spacing w:after="0" w:line="240" w:lineRule="auto"/>
        <w:ind w:left="425"/>
        <w:jc w:val="both"/>
        <w:rPr>
          <w:rFonts w:ascii="Arial" w:eastAsia="Calibri" w:hAnsi="Arial" w:cs="Arial"/>
          <w:w w:val="90"/>
          <w:sz w:val="20"/>
          <w:szCs w:val="20"/>
          <w:lang w:eastAsia="pt-BR"/>
        </w:rPr>
      </w:pPr>
    </w:p>
    <w:p w14:paraId="28E850C5" w14:textId="77777777" w:rsidR="00867078" w:rsidRPr="00867078" w:rsidRDefault="00867078" w:rsidP="00867078">
      <w:pPr>
        <w:widowControl w:val="0"/>
        <w:numPr>
          <w:ilvl w:val="0"/>
          <w:numId w:val="9"/>
        </w:numPr>
        <w:spacing w:after="0" w:line="240" w:lineRule="auto"/>
        <w:ind w:left="0" w:firstLine="425"/>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Decreto de autorização, tratando-se de sociedade empresária estrangeira em funcionamento no país, e ato de registro ou autorização para funcionamento expedido pelo órgão competente, quando a atividade assim o exigir.</w:t>
      </w:r>
    </w:p>
    <w:p w14:paraId="736F570D" w14:textId="77777777" w:rsidR="00867078" w:rsidRPr="00867078" w:rsidRDefault="00867078" w:rsidP="00867078">
      <w:pPr>
        <w:spacing w:after="0" w:line="240" w:lineRule="auto"/>
        <w:jc w:val="both"/>
        <w:rPr>
          <w:rFonts w:ascii="Arial" w:eastAsia="Calibri" w:hAnsi="Arial" w:cs="Arial"/>
          <w:w w:val="90"/>
          <w:sz w:val="20"/>
          <w:szCs w:val="20"/>
          <w:lang w:eastAsia="pt-BR"/>
        </w:rPr>
      </w:pPr>
    </w:p>
    <w:p w14:paraId="116B847D" w14:textId="77777777" w:rsidR="00867078" w:rsidRPr="00867078" w:rsidRDefault="00867078" w:rsidP="00867078">
      <w:pPr>
        <w:spacing w:after="0" w:line="240" w:lineRule="auto"/>
        <w:ind w:firstLine="425"/>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f) Registro perante a entidade estadual da Organização das Cooperativas Brasileiras, em se tratando de sociedade cooperativa.</w:t>
      </w:r>
    </w:p>
    <w:p w14:paraId="64C65F23"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293CB69B" w14:textId="77777777" w:rsidR="00867078" w:rsidRPr="00867078" w:rsidRDefault="00867078" w:rsidP="00867078">
      <w:pPr>
        <w:spacing w:after="0" w:line="240" w:lineRule="auto"/>
        <w:ind w:firstLine="426"/>
        <w:jc w:val="both"/>
        <w:rPr>
          <w:rFonts w:ascii="Arial" w:eastAsia="Calibri" w:hAnsi="Arial" w:cs="Arial"/>
          <w:b/>
          <w:w w:val="90"/>
          <w:sz w:val="20"/>
          <w:szCs w:val="20"/>
          <w:lang w:eastAsia="pt-BR"/>
        </w:rPr>
      </w:pPr>
      <w:r w:rsidRPr="00867078">
        <w:rPr>
          <w:rFonts w:ascii="Arial" w:eastAsia="Calibri" w:hAnsi="Arial" w:cs="Arial"/>
          <w:b/>
          <w:w w:val="90"/>
          <w:sz w:val="20"/>
          <w:szCs w:val="20"/>
          <w:lang w:eastAsia="pt-BR"/>
        </w:rPr>
        <w:t>1.2. REGULARIDADES FISCAL E TRABALHISTA</w:t>
      </w:r>
    </w:p>
    <w:p w14:paraId="19361993" w14:textId="77777777" w:rsidR="00867078" w:rsidRPr="00867078" w:rsidRDefault="00867078" w:rsidP="00867078">
      <w:pPr>
        <w:tabs>
          <w:tab w:val="left" w:pos="851"/>
        </w:tabs>
        <w:spacing w:after="0" w:line="240" w:lineRule="auto"/>
        <w:ind w:firstLine="426"/>
        <w:jc w:val="both"/>
        <w:rPr>
          <w:rFonts w:ascii="Arial" w:eastAsia="Calibri" w:hAnsi="Arial" w:cs="Arial"/>
          <w:w w:val="90"/>
          <w:sz w:val="20"/>
          <w:szCs w:val="20"/>
          <w:lang w:eastAsia="pt-BR"/>
        </w:rPr>
      </w:pPr>
    </w:p>
    <w:p w14:paraId="4B7FD7E5"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a) Prova de inscrição no Cadastro Nacional da Pessoa Jurídica, do Ministério da Fazenda (CNPJ).</w:t>
      </w:r>
    </w:p>
    <w:p w14:paraId="028A4E94"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0EF523D7"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b) Prova de inscrição no Cadastro de Contribuintes Estadual e/ou Municipal, relativo à sede ou ao domicílio da licitante, pertinente ao seu ramo de atividade e compatível com o objeto do certame.</w:t>
      </w:r>
    </w:p>
    <w:p w14:paraId="6D6C98B1"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7A2AA7DF"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c)</w:t>
      </w:r>
      <w:r w:rsidRPr="00867078">
        <w:rPr>
          <w:rFonts w:ascii="Arial" w:eastAsia="Calibri" w:hAnsi="Arial" w:cs="Arial"/>
          <w:w w:val="90"/>
          <w:sz w:val="20"/>
          <w:szCs w:val="20"/>
          <w:lang w:eastAsia="pt-BR"/>
        </w:rPr>
        <w:tab/>
        <w:t>Certid</w:t>
      </w:r>
      <w:r w:rsidR="0074646E">
        <w:rPr>
          <w:rFonts w:ascii="Arial" w:eastAsia="Calibri" w:hAnsi="Arial" w:cs="Arial"/>
          <w:w w:val="90"/>
          <w:sz w:val="20"/>
          <w:szCs w:val="20"/>
          <w:lang w:eastAsia="pt-BR"/>
        </w:rPr>
        <w:t>ões</w:t>
      </w:r>
      <w:r w:rsidRPr="00867078">
        <w:rPr>
          <w:rFonts w:ascii="Arial" w:eastAsia="Calibri" w:hAnsi="Arial" w:cs="Arial"/>
          <w:w w:val="90"/>
          <w:sz w:val="20"/>
          <w:szCs w:val="20"/>
          <w:lang w:eastAsia="pt-BR"/>
        </w:rPr>
        <w:t xml:space="preserve"> de </w:t>
      </w:r>
      <w:r w:rsidR="0074646E">
        <w:rPr>
          <w:rFonts w:ascii="Arial" w:eastAsia="Calibri" w:hAnsi="Arial" w:cs="Arial"/>
          <w:w w:val="90"/>
          <w:sz w:val="20"/>
          <w:szCs w:val="20"/>
          <w:lang w:eastAsia="pt-BR"/>
        </w:rPr>
        <w:t>r</w:t>
      </w:r>
      <w:r w:rsidRPr="00867078">
        <w:rPr>
          <w:rFonts w:ascii="Arial" w:eastAsia="Calibri" w:hAnsi="Arial" w:cs="Arial"/>
          <w:w w:val="90"/>
          <w:sz w:val="20"/>
          <w:szCs w:val="20"/>
          <w:lang w:eastAsia="pt-BR"/>
        </w:rPr>
        <w:t xml:space="preserve">egularidade de </w:t>
      </w:r>
      <w:r w:rsidR="0074646E">
        <w:rPr>
          <w:rFonts w:ascii="Arial" w:eastAsia="Calibri" w:hAnsi="Arial" w:cs="Arial"/>
          <w:w w:val="90"/>
          <w:sz w:val="20"/>
          <w:szCs w:val="20"/>
          <w:lang w:eastAsia="pt-BR"/>
        </w:rPr>
        <w:t>d</w:t>
      </w:r>
      <w:r w:rsidRPr="00867078">
        <w:rPr>
          <w:rFonts w:ascii="Arial" w:eastAsia="Calibri" w:hAnsi="Arial" w:cs="Arial"/>
          <w:w w:val="90"/>
          <w:sz w:val="20"/>
          <w:szCs w:val="20"/>
          <w:lang w:eastAsia="pt-BR"/>
        </w:rPr>
        <w:t>ébito com as Fazendas Estadual e Municipal, da sede ou do domicilio da licitante;</w:t>
      </w:r>
    </w:p>
    <w:p w14:paraId="517713AA"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603A521F"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d)</w:t>
      </w:r>
      <w:r w:rsidRPr="00867078">
        <w:rPr>
          <w:rFonts w:ascii="Arial" w:eastAsia="Calibri" w:hAnsi="Arial" w:cs="Arial"/>
          <w:w w:val="90"/>
          <w:sz w:val="20"/>
          <w:szCs w:val="20"/>
          <w:lang w:eastAsia="pt-BR"/>
        </w:rPr>
        <w:tab/>
        <w:t>Certificado de Regularidade do FGTS-CRF;</w:t>
      </w:r>
    </w:p>
    <w:p w14:paraId="386D68A5"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lastRenderedPageBreak/>
        <w:t>e)</w:t>
      </w:r>
      <w:r w:rsidRPr="00867078">
        <w:rPr>
          <w:rFonts w:ascii="Arial" w:eastAsia="Calibri" w:hAnsi="Arial" w:cs="Arial"/>
          <w:w w:val="90"/>
          <w:sz w:val="20"/>
          <w:szCs w:val="20"/>
          <w:lang w:eastAsia="pt-BR"/>
        </w:rPr>
        <w:tab/>
        <w:t xml:space="preserve">Certidão </w:t>
      </w:r>
      <w:r w:rsidR="0074646E">
        <w:rPr>
          <w:rFonts w:ascii="Arial" w:eastAsia="Calibri" w:hAnsi="Arial" w:cs="Arial"/>
          <w:w w:val="90"/>
          <w:sz w:val="20"/>
          <w:szCs w:val="20"/>
          <w:lang w:eastAsia="pt-BR"/>
        </w:rPr>
        <w:t>n</w:t>
      </w:r>
      <w:r w:rsidRPr="00867078">
        <w:rPr>
          <w:rFonts w:ascii="Arial" w:eastAsia="Calibri" w:hAnsi="Arial" w:cs="Arial"/>
          <w:w w:val="90"/>
          <w:sz w:val="20"/>
          <w:szCs w:val="20"/>
          <w:lang w:eastAsia="pt-BR"/>
        </w:rPr>
        <w:t>egativa</w:t>
      </w:r>
      <w:r w:rsidR="00617DB8">
        <w:rPr>
          <w:rFonts w:ascii="Arial" w:eastAsia="Calibri" w:hAnsi="Arial" w:cs="Arial"/>
          <w:w w:val="90"/>
          <w:sz w:val="20"/>
          <w:szCs w:val="20"/>
          <w:lang w:eastAsia="pt-BR"/>
        </w:rPr>
        <w:t>,</w:t>
      </w:r>
      <w:r w:rsidRPr="00867078">
        <w:rPr>
          <w:rFonts w:ascii="Arial" w:eastAsia="Calibri" w:hAnsi="Arial" w:cs="Arial"/>
          <w:w w:val="90"/>
          <w:sz w:val="20"/>
          <w:szCs w:val="20"/>
          <w:lang w:eastAsia="pt-BR"/>
        </w:rPr>
        <w:t xml:space="preserve"> ou </w:t>
      </w:r>
      <w:r w:rsidR="0074646E">
        <w:rPr>
          <w:rFonts w:ascii="Arial" w:eastAsia="Calibri" w:hAnsi="Arial" w:cs="Arial"/>
          <w:w w:val="90"/>
          <w:sz w:val="20"/>
          <w:szCs w:val="20"/>
          <w:lang w:eastAsia="pt-BR"/>
        </w:rPr>
        <w:t>p</w:t>
      </w:r>
      <w:r w:rsidRPr="00867078">
        <w:rPr>
          <w:rFonts w:ascii="Arial" w:eastAsia="Calibri" w:hAnsi="Arial" w:cs="Arial"/>
          <w:w w:val="90"/>
          <w:sz w:val="20"/>
          <w:szCs w:val="20"/>
          <w:lang w:eastAsia="pt-BR"/>
        </w:rPr>
        <w:t xml:space="preserve">ositiva com efeitos de </w:t>
      </w:r>
      <w:r w:rsidR="0074646E">
        <w:rPr>
          <w:rFonts w:ascii="Arial" w:eastAsia="Calibri" w:hAnsi="Arial" w:cs="Arial"/>
          <w:w w:val="90"/>
          <w:sz w:val="20"/>
          <w:szCs w:val="20"/>
          <w:lang w:eastAsia="pt-BR"/>
        </w:rPr>
        <w:t>n</w:t>
      </w:r>
      <w:r w:rsidRPr="00867078">
        <w:rPr>
          <w:rFonts w:ascii="Arial" w:eastAsia="Calibri" w:hAnsi="Arial" w:cs="Arial"/>
          <w:w w:val="90"/>
          <w:sz w:val="20"/>
          <w:szCs w:val="20"/>
          <w:lang w:eastAsia="pt-BR"/>
        </w:rPr>
        <w:t>egativa,</w:t>
      </w:r>
      <w:r w:rsidR="0074646E">
        <w:rPr>
          <w:rFonts w:ascii="Arial" w:eastAsia="Calibri" w:hAnsi="Arial" w:cs="Arial"/>
          <w:w w:val="90"/>
          <w:sz w:val="20"/>
          <w:szCs w:val="20"/>
          <w:lang w:eastAsia="pt-BR"/>
        </w:rPr>
        <w:t xml:space="preserve"> de Débitos</w:t>
      </w:r>
      <w:r w:rsidRPr="00867078">
        <w:rPr>
          <w:rFonts w:ascii="Arial" w:eastAsia="Calibri" w:hAnsi="Arial" w:cs="Arial"/>
          <w:w w:val="90"/>
          <w:sz w:val="20"/>
          <w:szCs w:val="20"/>
          <w:lang w:eastAsia="pt-BR"/>
        </w:rPr>
        <w:t xml:space="preserve"> relativ</w:t>
      </w:r>
      <w:r w:rsidR="0074646E">
        <w:rPr>
          <w:rFonts w:ascii="Arial" w:eastAsia="Calibri" w:hAnsi="Arial" w:cs="Arial"/>
          <w:w w:val="90"/>
          <w:sz w:val="20"/>
          <w:szCs w:val="20"/>
          <w:lang w:eastAsia="pt-BR"/>
        </w:rPr>
        <w:t>os a Créditos Tributários Federais</w:t>
      </w:r>
      <w:r w:rsidRPr="00867078">
        <w:rPr>
          <w:rFonts w:ascii="Arial" w:eastAsia="Calibri" w:hAnsi="Arial" w:cs="Arial"/>
          <w:w w:val="90"/>
          <w:sz w:val="20"/>
          <w:szCs w:val="20"/>
          <w:lang w:eastAsia="pt-BR"/>
        </w:rPr>
        <w:t xml:space="preserve"> e à </w:t>
      </w:r>
      <w:r w:rsidR="0074646E">
        <w:rPr>
          <w:rFonts w:ascii="Arial" w:eastAsia="Calibri" w:hAnsi="Arial" w:cs="Arial"/>
          <w:w w:val="90"/>
          <w:sz w:val="20"/>
          <w:szCs w:val="20"/>
          <w:lang w:eastAsia="pt-BR"/>
        </w:rPr>
        <w:t>D</w:t>
      </w:r>
      <w:r w:rsidRPr="00867078">
        <w:rPr>
          <w:rFonts w:ascii="Arial" w:eastAsia="Calibri" w:hAnsi="Arial" w:cs="Arial"/>
          <w:w w:val="90"/>
          <w:sz w:val="20"/>
          <w:szCs w:val="20"/>
          <w:lang w:eastAsia="pt-BR"/>
        </w:rPr>
        <w:t xml:space="preserve">ívida </w:t>
      </w:r>
      <w:r w:rsidR="0074646E">
        <w:rPr>
          <w:rFonts w:ascii="Arial" w:eastAsia="Calibri" w:hAnsi="Arial" w:cs="Arial"/>
          <w:w w:val="90"/>
          <w:sz w:val="20"/>
          <w:szCs w:val="20"/>
          <w:lang w:eastAsia="pt-BR"/>
        </w:rPr>
        <w:t>A</w:t>
      </w:r>
      <w:r w:rsidRPr="00867078">
        <w:rPr>
          <w:rFonts w:ascii="Arial" w:eastAsia="Calibri" w:hAnsi="Arial" w:cs="Arial"/>
          <w:w w:val="90"/>
          <w:sz w:val="20"/>
          <w:szCs w:val="20"/>
          <w:lang w:eastAsia="pt-BR"/>
        </w:rPr>
        <w:t>tiva da União;</w:t>
      </w:r>
    </w:p>
    <w:p w14:paraId="585465AB"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38CD4842"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f)</w:t>
      </w:r>
      <w:r w:rsidRPr="00867078">
        <w:rPr>
          <w:rFonts w:ascii="Arial" w:eastAsia="Calibri" w:hAnsi="Arial" w:cs="Arial"/>
          <w:w w:val="90"/>
          <w:sz w:val="20"/>
          <w:szCs w:val="20"/>
          <w:lang w:eastAsia="pt-BR"/>
        </w:rPr>
        <w:tab/>
        <w:t>Certidão Negativa de Débitos Trabalhistas (CNDT);</w:t>
      </w:r>
    </w:p>
    <w:p w14:paraId="3659DE79" w14:textId="77777777" w:rsidR="00867078" w:rsidRPr="00867078" w:rsidRDefault="00867078" w:rsidP="00867078">
      <w:pPr>
        <w:spacing w:after="0" w:line="240" w:lineRule="auto"/>
        <w:ind w:firstLine="426"/>
        <w:jc w:val="both"/>
        <w:rPr>
          <w:rFonts w:ascii="Arial" w:eastAsia="Calibri" w:hAnsi="Arial" w:cs="Arial"/>
          <w:b/>
          <w:w w:val="90"/>
          <w:sz w:val="20"/>
          <w:szCs w:val="20"/>
          <w:lang w:eastAsia="pt-BR"/>
        </w:rPr>
      </w:pPr>
    </w:p>
    <w:p w14:paraId="30B8A146" w14:textId="77777777" w:rsidR="00867078" w:rsidRPr="00867078" w:rsidRDefault="00867078" w:rsidP="00867078">
      <w:pPr>
        <w:spacing w:after="0" w:line="240" w:lineRule="auto"/>
        <w:ind w:firstLine="426"/>
        <w:jc w:val="both"/>
        <w:rPr>
          <w:rFonts w:ascii="Arial" w:eastAsia="Calibri" w:hAnsi="Arial" w:cs="Arial"/>
          <w:b/>
          <w:w w:val="90"/>
          <w:sz w:val="20"/>
          <w:szCs w:val="20"/>
          <w:lang w:eastAsia="pt-BR"/>
        </w:rPr>
      </w:pPr>
      <w:r w:rsidRPr="00867078">
        <w:rPr>
          <w:rFonts w:ascii="Arial" w:eastAsia="Calibri" w:hAnsi="Arial" w:cs="Arial"/>
          <w:b/>
          <w:w w:val="90"/>
          <w:sz w:val="20"/>
          <w:szCs w:val="20"/>
          <w:lang w:eastAsia="pt-BR"/>
        </w:rPr>
        <w:t>1.3. QUALIFICAÇÃO ECONÔMICO - FINANCEIRA</w:t>
      </w:r>
    </w:p>
    <w:p w14:paraId="360FC1B0"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15864CD0"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a) Certidão negativa de </w:t>
      </w:r>
      <w:r w:rsidR="00C868FB">
        <w:rPr>
          <w:rFonts w:ascii="Arial" w:eastAsia="Calibri" w:hAnsi="Arial" w:cs="Arial"/>
          <w:w w:val="90"/>
          <w:sz w:val="20"/>
          <w:szCs w:val="20"/>
          <w:lang w:eastAsia="pt-BR"/>
        </w:rPr>
        <w:t>f</w:t>
      </w:r>
      <w:r w:rsidRPr="00867078">
        <w:rPr>
          <w:rFonts w:ascii="Arial" w:eastAsia="Calibri" w:hAnsi="Arial" w:cs="Arial"/>
          <w:w w:val="90"/>
          <w:sz w:val="20"/>
          <w:szCs w:val="20"/>
          <w:lang w:eastAsia="pt-BR"/>
        </w:rPr>
        <w:t xml:space="preserve">alência, </w:t>
      </w:r>
      <w:r w:rsidR="00C868FB">
        <w:rPr>
          <w:rFonts w:ascii="Arial" w:eastAsia="Calibri" w:hAnsi="Arial" w:cs="Arial"/>
          <w:w w:val="90"/>
          <w:sz w:val="20"/>
          <w:szCs w:val="20"/>
          <w:lang w:eastAsia="pt-BR"/>
        </w:rPr>
        <w:t>r</w:t>
      </w:r>
      <w:r w:rsidRPr="00867078">
        <w:rPr>
          <w:rFonts w:ascii="Arial" w:eastAsia="Calibri" w:hAnsi="Arial" w:cs="Arial"/>
          <w:w w:val="90"/>
          <w:sz w:val="20"/>
          <w:szCs w:val="20"/>
          <w:lang w:eastAsia="pt-BR"/>
        </w:rPr>
        <w:t xml:space="preserve">ecuperação </w:t>
      </w:r>
      <w:r w:rsidR="00C868FB">
        <w:rPr>
          <w:rFonts w:ascii="Arial" w:eastAsia="Calibri" w:hAnsi="Arial" w:cs="Arial"/>
          <w:w w:val="90"/>
          <w:sz w:val="20"/>
          <w:szCs w:val="20"/>
          <w:lang w:eastAsia="pt-BR"/>
        </w:rPr>
        <w:t>j</w:t>
      </w:r>
      <w:r w:rsidRPr="00867078">
        <w:rPr>
          <w:rFonts w:ascii="Arial" w:eastAsia="Calibri" w:hAnsi="Arial" w:cs="Arial"/>
          <w:w w:val="90"/>
          <w:sz w:val="20"/>
          <w:szCs w:val="20"/>
          <w:lang w:eastAsia="pt-BR"/>
        </w:rPr>
        <w:t xml:space="preserve">udicial </w:t>
      </w:r>
      <w:r w:rsidR="00C868FB">
        <w:rPr>
          <w:rFonts w:ascii="Arial" w:eastAsia="Calibri" w:hAnsi="Arial" w:cs="Arial"/>
          <w:w w:val="90"/>
          <w:sz w:val="20"/>
          <w:szCs w:val="20"/>
          <w:lang w:eastAsia="pt-BR"/>
        </w:rPr>
        <w:t>ou</w:t>
      </w:r>
      <w:r w:rsidRPr="00867078">
        <w:rPr>
          <w:rFonts w:ascii="Arial" w:eastAsia="Calibri" w:hAnsi="Arial" w:cs="Arial"/>
          <w:w w:val="90"/>
          <w:sz w:val="20"/>
          <w:szCs w:val="20"/>
          <w:lang w:eastAsia="pt-BR"/>
        </w:rPr>
        <w:t xml:space="preserve"> </w:t>
      </w:r>
      <w:r w:rsidR="00C868FB">
        <w:rPr>
          <w:rFonts w:ascii="Arial" w:eastAsia="Calibri" w:hAnsi="Arial" w:cs="Arial"/>
          <w:w w:val="90"/>
          <w:sz w:val="20"/>
          <w:szCs w:val="20"/>
          <w:lang w:eastAsia="pt-BR"/>
        </w:rPr>
        <w:t>e</w:t>
      </w:r>
      <w:r w:rsidRPr="00867078">
        <w:rPr>
          <w:rFonts w:ascii="Arial" w:eastAsia="Calibri" w:hAnsi="Arial" w:cs="Arial"/>
          <w:w w:val="90"/>
          <w:sz w:val="20"/>
          <w:szCs w:val="20"/>
          <w:lang w:eastAsia="pt-BR"/>
        </w:rPr>
        <w:t>xtrajudicial, expedida pelo distribuidor da sede da pessoa jurídica ou do domicilio do empresário individual.</w:t>
      </w:r>
    </w:p>
    <w:p w14:paraId="5C3D932A"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414396A9"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a.1) Se a licitante for cooperativa ou sociedade não empresária, a certidão mencionada na alínea "a", deste subitem 1.3, deverá ser substituída por certidão negativa de ações de insolvência civil.</w:t>
      </w:r>
    </w:p>
    <w:p w14:paraId="58F7BA85"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32BB5416"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a.2) Caso a licitante esteja em recuperação judicial ou extrajudicial, deverá ser comprovado o acolhimento do plano de recuperação judicial ou a homologação do plano de recuperação extrajudicial, conforme o caso. </w:t>
      </w:r>
    </w:p>
    <w:p w14:paraId="5795ACAD" w14:textId="77777777" w:rsidR="00867078" w:rsidRPr="00867078" w:rsidRDefault="00867078" w:rsidP="00867078">
      <w:pPr>
        <w:spacing w:after="0" w:line="240" w:lineRule="auto"/>
        <w:ind w:firstLine="426"/>
        <w:jc w:val="both"/>
        <w:rPr>
          <w:rFonts w:ascii="Arial" w:eastAsia="Calibri" w:hAnsi="Arial" w:cs="Arial"/>
          <w:b/>
          <w:w w:val="90"/>
          <w:sz w:val="20"/>
          <w:szCs w:val="20"/>
          <w:lang w:eastAsia="pt-BR"/>
        </w:rPr>
      </w:pPr>
    </w:p>
    <w:p w14:paraId="240E5D23" w14:textId="77777777" w:rsidR="00867078" w:rsidRPr="00867078" w:rsidRDefault="00867078" w:rsidP="00867078">
      <w:pPr>
        <w:spacing w:after="0" w:line="240" w:lineRule="auto"/>
        <w:ind w:firstLine="426"/>
        <w:jc w:val="both"/>
        <w:rPr>
          <w:rFonts w:ascii="Arial" w:eastAsia="Calibri" w:hAnsi="Arial" w:cs="Arial"/>
          <w:b/>
          <w:w w:val="90"/>
          <w:sz w:val="20"/>
          <w:szCs w:val="20"/>
          <w:lang w:eastAsia="pt-BR"/>
        </w:rPr>
      </w:pPr>
      <w:r w:rsidRPr="00867078">
        <w:rPr>
          <w:rFonts w:ascii="Arial" w:eastAsia="Calibri" w:hAnsi="Arial" w:cs="Arial"/>
          <w:b/>
          <w:w w:val="90"/>
          <w:sz w:val="20"/>
          <w:szCs w:val="20"/>
          <w:lang w:eastAsia="pt-BR"/>
        </w:rPr>
        <w:t xml:space="preserve">1.4. </w:t>
      </w:r>
      <w:r w:rsidR="00C868FB">
        <w:rPr>
          <w:rFonts w:ascii="Arial" w:eastAsia="Calibri" w:hAnsi="Arial" w:cs="Arial"/>
          <w:b/>
          <w:w w:val="90"/>
          <w:sz w:val="20"/>
          <w:szCs w:val="20"/>
          <w:lang w:eastAsia="pt-BR"/>
        </w:rPr>
        <w:t xml:space="preserve">DECLARAÇÕES E </w:t>
      </w:r>
      <w:r w:rsidRPr="00867078">
        <w:rPr>
          <w:rFonts w:ascii="Arial" w:eastAsia="Calibri" w:hAnsi="Arial" w:cs="Arial"/>
          <w:b/>
          <w:w w:val="90"/>
          <w:sz w:val="20"/>
          <w:szCs w:val="20"/>
          <w:lang w:eastAsia="pt-BR"/>
        </w:rPr>
        <w:t>OUTRAS COMPROVAÇÕES</w:t>
      </w:r>
    </w:p>
    <w:p w14:paraId="5617DDF5"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6CAADC77"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1.4.1. Declarações subscritas por representante legal da licitante, elaboradas em papel timbrado, atestando que:</w:t>
      </w:r>
    </w:p>
    <w:p w14:paraId="71D8A09D"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1E9689B8"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a)</w:t>
      </w:r>
      <w:r w:rsidRPr="00867078">
        <w:rPr>
          <w:rFonts w:ascii="Arial" w:eastAsia="Calibri" w:hAnsi="Arial" w:cs="Arial"/>
          <w:w w:val="90"/>
          <w:sz w:val="20"/>
          <w:szCs w:val="20"/>
          <w:lang w:eastAsia="pt-BR"/>
        </w:rPr>
        <w:tab/>
        <w:t>se encontra em situação regular perante o Ministério do Trabalho, conforme modelo anexo ao Decreto estadual n°. 42.911, de 06/03/1998 (</w:t>
      </w:r>
      <w:r w:rsidRPr="00867078">
        <w:rPr>
          <w:rFonts w:ascii="Arial" w:eastAsia="Calibri" w:hAnsi="Arial" w:cs="Arial"/>
          <w:b/>
          <w:w w:val="90"/>
          <w:sz w:val="20"/>
          <w:szCs w:val="20"/>
          <w:lang w:eastAsia="pt-BR"/>
        </w:rPr>
        <w:t>Anexo II</w:t>
      </w:r>
      <w:r w:rsidRPr="00867078">
        <w:rPr>
          <w:rFonts w:ascii="Arial" w:eastAsia="Calibri" w:hAnsi="Arial" w:cs="Arial"/>
          <w:w w:val="90"/>
          <w:sz w:val="20"/>
          <w:szCs w:val="20"/>
          <w:lang w:eastAsia="pt-BR"/>
        </w:rPr>
        <w:t>);</w:t>
      </w:r>
    </w:p>
    <w:p w14:paraId="102E13DD"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52BCCBB8"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b)</w:t>
      </w:r>
      <w:r w:rsidRPr="00867078">
        <w:rPr>
          <w:rFonts w:ascii="Arial" w:eastAsia="Calibri" w:hAnsi="Arial" w:cs="Arial"/>
          <w:w w:val="90"/>
          <w:sz w:val="20"/>
          <w:szCs w:val="20"/>
          <w:lang w:eastAsia="pt-BR"/>
        </w:rPr>
        <w:tab/>
        <w:t>inexiste impedimento legal para licitar ou contratar com a Administração (</w:t>
      </w:r>
      <w:r w:rsidRPr="00867078">
        <w:rPr>
          <w:rFonts w:ascii="Arial" w:eastAsia="Calibri" w:hAnsi="Arial" w:cs="Arial"/>
          <w:b/>
          <w:w w:val="90"/>
          <w:sz w:val="20"/>
          <w:szCs w:val="20"/>
          <w:lang w:eastAsia="pt-BR"/>
        </w:rPr>
        <w:t>Anexo III</w:t>
      </w:r>
      <w:r w:rsidRPr="00867078">
        <w:rPr>
          <w:rFonts w:ascii="Arial" w:eastAsia="Calibri" w:hAnsi="Arial" w:cs="Arial"/>
          <w:w w:val="90"/>
          <w:sz w:val="20"/>
          <w:szCs w:val="20"/>
          <w:lang w:eastAsia="pt-BR"/>
        </w:rPr>
        <w:t>).</w:t>
      </w:r>
    </w:p>
    <w:p w14:paraId="2FE021CB"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447D3B51"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c) inexiste impedimento de acordo com a Resolução nº 37 de 28 de abril de 2009, do Conselho Nacional do Ministério Público (</w:t>
      </w:r>
      <w:r w:rsidRPr="00867078">
        <w:rPr>
          <w:rFonts w:ascii="Arial" w:eastAsia="Calibri" w:hAnsi="Arial" w:cs="Arial"/>
          <w:b/>
          <w:w w:val="90"/>
          <w:sz w:val="20"/>
          <w:szCs w:val="20"/>
          <w:lang w:eastAsia="pt-BR"/>
        </w:rPr>
        <w:t>Anexo IV</w:t>
      </w:r>
      <w:r w:rsidRPr="00867078">
        <w:rPr>
          <w:rFonts w:ascii="Arial" w:eastAsia="Calibri" w:hAnsi="Arial" w:cs="Arial"/>
          <w:w w:val="90"/>
          <w:sz w:val="20"/>
          <w:szCs w:val="20"/>
          <w:lang w:eastAsia="pt-BR"/>
        </w:rPr>
        <w:t>).</w:t>
      </w:r>
    </w:p>
    <w:p w14:paraId="135972B6"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69927340"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d)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w:t>
      </w:r>
      <w:r w:rsidRPr="00867078">
        <w:rPr>
          <w:rFonts w:ascii="Arial" w:eastAsia="Calibri" w:hAnsi="Arial" w:cs="Arial"/>
          <w:b/>
          <w:w w:val="90"/>
          <w:sz w:val="20"/>
          <w:szCs w:val="20"/>
          <w:lang w:eastAsia="pt-BR"/>
        </w:rPr>
        <w:t>Anexo V</w:t>
      </w:r>
      <w:r w:rsidRPr="00867078">
        <w:rPr>
          <w:rFonts w:ascii="Arial" w:eastAsia="Calibri" w:hAnsi="Arial" w:cs="Arial"/>
          <w:w w:val="90"/>
          <w:sz w:val="20"/>
          <w:szCs w:val="20"/>
          <w:lang w:eastAsia="pt-BR"/>
        </w:rPr>
        <w:t>).</w:t>
      </w:r>
    </w:p>
    <w:p w14:paraId="325C54DD" w14:textId="77777777" w:rsidR="00867078" w:rsidRPr="00867078" w:rsidRDefault="00867078" w:rsidP="00867078">
      <w:pPr>
        <w:spacing w:after="0" w:line="240" w:lineRule="auto"/>
        <w:ind w:firstLine="426"/>
        <w:rPr>
          <w:rFonts w:ascii="Arial" w:eastAsia="Calibri" w:hAnsi="Arial" w:cs="Arial"/>
          <w:b/>
          <w:w w:val="90"/>
          <w:sz w:val="20"/>
          <w:szCs w:val="20"/>
          <w:lang w:eastAsia="pt-BR"/>
        </w:rPr>
      </w:pPr>
    </w:p>
    <w:p w14:paraId="1B306A5E" w14:textId="77777777" w:rsidR="00867078" w:rsidRPr="00867078" w:rsidRDefault="00867078" w:rsidP="00867078">
      <w:pPr>
        <w:spacing w:after="0" w:line="240" w:lineRule="auto"/>
        <w:ind w:firstLine="426"/>
        <w:rPr>
          <w:rFonts w:ascii="Arial" w:eastAsia="Calibri" w:hAnsi="Arial" w:cs="Arial"/>
          <w:b/>
          <w:w w:val="90"/>
          <w:sz w:val="20"/>
          <w:szCs w:val="20"/>
          <w:lang w:eastAsia="pt-BR"/>
        </w:rPr>
      </w:pPr>
      <w:r w:rsidRPr="00867078">
        <w:rPr>
          <w:rFonts w:ascii="Arial" w:eastAsia="Calibri" w:hAnsi="Arial" w:cs="Arial"/>
          <w:b/>
          <w:w w:val="90"/>
          <w:sz w:val="20"/>
          <w:szCs w:val="20"/>
          <w:lang w:eastAsia="pt-BR"/>
        </w:rPr>
        <w:t>2 - DISPOSIÇÕES GERAIS</w:t>
      </w:r>
    </w:p>
    <w:p w14:paraId="2B6D67F3"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1F3999EA"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2.1. Na hipótese de não constar prazo de validade nas certidões apresentadas, serão aceitas como válidas as expedidas até 180 (cento e oitenta) dias imediatamente anteriores à data de apresentação das propostas.</w:t>
      </w:r>
    </w:p>
    <w:p w14:paraId="7FD2682A"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45F3225F"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2.2. A certidão Positiva com Efeitos de Negativa tem os mesmos efeitos da certidão negativa.</w:t>
      </w:r>
    </w:p>
    <w:p w14:paraId="1B7A6DF5"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42D90281"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1A41F90A"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6FFBB6DE" w14:textId="77777777" w:rsid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2.3.1. Caso a licitante pretenda que um de seus estabelecimentos, que não o participante desta licitação, execute o futuro contrato, deverá apresentar toda documentação de habilitação de ambos os estabelecimentos.</w:t>
      </w:r>
    </w:p>
    <w:p w14:paraId="26A3525E" w14:textId="77777777" w:rsidR="00F36800" w:rsidRDefault="00F36800" w:rsidP="00F36800">
      <w:pPr>
        <w:spacing w:after="0" w:line="240" w:lineRule="auto"/>
        <w:ind w:firstLine="426"/>
        <w:jc w:val="both"/>
        <w:rPr>
          <w:rFonts w:ascii="Arial" w:eastAsia="Calibri" w:hAnsi="Arial" w:cs="Arial"/>
          <w:w w:val="90"/>
          <w:sz w:val="20"/>
          <w:szCs w:val="20"/>
          <w:lang w:eastAsia="pt-BR"/>
        </w:rPr>
      </w:pPr>
    </w:p>
    <w:p w14:paraId="629BB364" w14:textId="77777777" w:rsidR="00F36800" w:rsidRPr="00F36800" w:rsidRDefault="00F36800" w:rsidP="00F36800">
      <w:pPr>
        <w:spacing w:after="0" w:line="240" w:lineRule="auto"/>
        <w:ind w:firstLine="426"/>
        <w:jc w:val="both"/>
        <w:rPr>
          <w:rFonts w:ascii="Arial" w:eastAsia="Calibri" w:hAnsi="Arial" w:cs="Arial"/>
          <w:w w:val="90"/>
          <w:sz w:val="20"/>
          <w:szCs w:val="20"/>
          <w:lang w:eastAsia="pt-BR"/>
        </w:rPr>
      </w:pPr>
      <w:r w:rsidRPr="00F36800">
        <w:rPr>
          <w:rFonts w:ascii="Arial" w:eastAsia="Calibri" w:hAnsi="Arial" w:cs="Arial"/>
          <w:w w:val="90"/>
          <w:sz w:val="20"/>
          <w:szCs w:val="20"/>
          <w:lang w:eastAsia="pt-BR"/>
        </w:rPr>
        <w:t>2.4.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w:t>
      </w:r>
    </w:p>
    <w:p w14:paraId="0A3DFBF7" w14:textId="77777777" w:rsidR="00F36800" w:rsidRPr="00867078" w:rsidRDefault="00F36800" w:rsidP="00867078">
      <w:pPr>
        <w:spacing w:after="0" w:line="240" w:lineRule="auto"/>
        <w:ind w:firstLine="426"/>
        <w:jc w:val="both"/>
        <w:rPr>
          <w:rFonts w:ascii="Arial" w:eastAsia="Calibri" w:hAnsi="Arial" w:cs="Arial"/>
          <w:w w:val="90"/>
          <w:sz w:val="20"/>
          <w:szCs w:val="20"/>
          <w:lang w:eastAsia="pt-BR"/>
        </w:rPr>
      </w:pPr>
    </w:p>
    <w:p w14:paraId="06F7F725" w14:textId="77777777" w:rsidR="00AD47AD" w:rsidRPr="00AD47AD" w:rsidRDefault="00AD47AD" w:rsidP="00AD47AD">
      <w:pPr>
        <w:spacing w:after="0" w:line="240" w:lineRule="auto"/>
        <w:ind w:firstLine="567"/>
        <w:jc w:val="both"/>
        <w:rPr>
          <w:rFonts w:ascii="Arial" w:eastAsia="Times New Roman" w:hAnsi="Arial" w:cs="Arial"/>
          <w:w w:val="90"/>
          <w:sz w:val="20"/>
          <w:szCs w:val="20"/>
          <w:lang w:eastAsia="pt-BR"/>
        </w:rPr>
      </w:pPr>
      <w:r w:rsidRPr="00AD47AD">
        <w:rPr>
          <w:rFonts w:ascii="Arial" w:eastAsia="Times New Roman" w:hAnsi="Arial" w:cs="Arial"/>
          <w:w w:val="90"/>
          <w:sz w:val="20"/>
          <w:szCs w:val="20"/>
          <w:lang w:eastAsia="pt-BR"/>
        </w:rPr>
        <w:t>2.5. O licitante que se considerar isento ou imune de tributos relacionados ao objeto da licitação, cuja regularidade fiscal ou trabalhista seja exigida no presente edital, deverá comprovar tal</w:t>
      </w:r>
      <w:r w:rsidRPr="00AD47AD">
        <w:rPr>
          <w:rFonts w:ascii="Arial" w:eastAsia="Times New Roman" w:hAnsi="Arial" w:cs="Arial"/>
          <w:w w:val="90"/>
          <w:sz w:val="14"/>
          <w:szCs w:val="20"/>
          <w:lang w:eastAsia="pt-BR"/>
        </w:rPr>
        <w:t xml:space="preserve"> </w:t>
      </w:r>
      <w:r w:rsidRPr="00AD47AD">
        <w:rPr>
          <w:rFonts w:ascii="Arial" w:eastAsia="Times New Roman" w:hAnsi="Arial" w:cs="Arial"/>
          <w:w w:val="90"/>
          <w:sz w:val="20"/>
          <w:szCs w:val="20"/>
          <w:lang w:eastAsia="pt-BR"/>
        </w:rPr>
        <w:t>condição</w:t>
      </w:r>
      <w:r w:rsidRPr="00AD47AD">
        <w:rPr>
          <w:rFonts w:ascii="Arial" w:eastAsia="Times New Roman" w:hAnsi="Arial" w:cs="Arial"/>
          <w:w w:val="90"/>
          <w:sz w:val="14"/>
          <w:szCs w:val="20"/>
          <w:lang w:eastAsia="pt-BR"/>
        </w:rPr>
        <w:t xml:space="preserve"> </w:t>
      </w:r>
      <w:r w:rsidRPr="00AD47AD">
        <w:rPr>
          <w:rFonts w:ascii="Arial" w:eastAsia="Times New Roman" w:hAnsi="Arial" w:cs="Arial"/>
          <w:w w:val="90"/>
          <w:sz w:val="20"/>
          <w:szCs w:val="20"/>
          <w:lang w:eastAsia="pt-BR"/>
        </w:rPr>
        <w:t>mediante</w:t>
      </w:r>
      <w:r w:rsidRPr="00AD47AD">
        <w:rPr>
          <w:rFonts w:ascii="Arial" w:eastAsia="Times New Roman" w:hAnsi="Arial" w:cs="Arial"/>
          <w:w w:val="90"/>
          <w:sz w:val="14"/>
          <w:szCs w:val="20"/>
          <w:lang w:eastAsia="pt-BR"/>
        </w:rPr>
        <w:t xml:space="preserve"> </w:t>
      </w:r>
      <w:r w:rsidRPr="00AD47AD">
        <w:rPr>
          <w:rFonts w:ascii="Arial" w:eastAsia="Times New Roman" w:hAnsi="Arial" w:cs="Arial"/>
          <w:w w:val="90"/>
          <w:sz w:val="20"/>
          <w:szCs w:val="20"/>
          <w:lang w:eastAsia="pt-BR"/>
        </w:rPr>
        <w:t>a</w:t>
      </w:r>
      <w:r w:rsidRPr="00AD47AD">
        <w:rPr>
          <w:rFonts w:ascii="Arial" w:eastAsia="Times New Roman" w:hAnsi="Arial" w:cs="Arial"/>
          <w:w w:val="90"/>
          <w:sz w:val="14"/>
          <w:szCs w:val="20"/>
          <w:lang w:eastAsia="pt-BR"/>
        </w:rPr>
        <w:t xml:space="preserve"> </w:t>
      </w:r>
      <w:r w:rsidRPr="00AD47AD">
        <w:rPr>
          <w:rFonts w:ascii="Arial" w:eastAsia="Times New Roman" w:hAnsi="Arial" w:cs="Arial"/>
          <w:w w:val="90"/>
          <w:sz w:val="20"/>
          <w:szCs w:val="20"/>
          <w:lang w:eastAsia="pt-BR"/>
        </w:rPr>
        <w:t>apresentação</w:t>
      </w:r>
      <w:r w:rsidRPr="00AD47AD">
        <w:rPr>
          <w:rFonts w:ascii="Arial" w:eastAsia="Times New Roman" w:hAnsi="Arial" w:cs="Arial"/>
          <w:w w:val="90"/>
          <w:sz w:val="14"/>
          <w:szCs w:val="20"/>
          <w:lang w:eastAsia="pt-BR"/>
        </w:rPr>
        <w:t xml:space="preserve"> </w:t>
      </w:r>
      <w:r w:rsidRPr="00AD47AD">
        <w:rPr>
          <w:rFonts w:ascii="Arial" w:eastAsia="Times New Roman" w:hAnsi="Arial" w:cs="Arial"/>
          <w:w w:val="90"/>
          <w:sz w:val="20"/>
          <w:szCs w:val="20"/>
          <w:lang w:eastAsia="pt-BR"/>
        </w:rPr>
        <w:t>de</w:t>
      </w:r>
      <w:r w:rsidRPr="00AD47AD">
        <w:rPr>
          <w:rFonts w:ascii="Arial" w:eastAsia="Times New Roman" w:hAnsi="Arial" w:cs="Arial"/>
          <w:w w:val="90"/>
          <w:sz w:val="14"/>
          <w:szCs w:val="20"/>
          <w:lang w:eastAsia="pt-BR"/>
        </w:rPr>
        <w:t xml:space="preserve"> </w:t>
      </w:r>
      <w:r w:rsidRPr="00AD47AD">
        <w:rPr>
          <w:rFonts w:ascii="Arial" w:eastAsia="Times New Roman" w:hAnsi="Arial" w:cs="Arial"/>
          <w:w w:val="90"/>
          <w:sz w:val="20"/>
          <w:szCs w:val="20"/>
          <w:lang w:eastAsia="pt-BR"/>
        </w:rPr>
        <w:t>declaração</w:t>
      </w:r>
      <w:r w:rsidRPr="00AD47AD">
        <w:rPr>
          <w:rFonts w:ascii="Arial" w:eastAsia="Times New Roman" w:hAnsi="Arial" w:cs="Arial"/>
          <w:w w:val="90"/>
          <w:sz w:val="14"/>
          <w:szCs w:val="20"/>
          <w:lang w:eastAsia="pt-BR"/>
        </w:rPr>
        <w:t xml:space="preserve"> </w:t>
      </w:r>
      <w:r w:rsidRPr="00AD47AD">
        <w:rPr>
          <w:rFonts w:ascii="Arial" w:eastAsia="Times New Roman" w:hAnsi="Arial" w:cs="Arial"/>
          <w:w w:val="90"/>
          <w:sz w:val="20"/>
          <w:szCs w:val="20"/>
          <w:lang w:eastAsia="pt-BR"/>
        </w:rPr>
        <w:t>emitida</w:t>
      </w:r>
      <w:r w:rsidRPr="00AD47AD">
        <w:rPr>
          <w:rFonts w:ascii="Arial" w:eastAsia="Times New Roman" w:hAnsi="Arial" w:cs="Arial"/>
          <w:w w:val="90"/>
          <w:sz w:val="14"/>
          <w:szCs w:val="20"/>
          <w:lang w:eastAsia="pt-BR"/>
        </w:rPr>
        <w:t xml:space="preserve"> </w:t>
      </w:r>
      <w:r w:rsidRPr="00AD47AD">
        <w:rPr>
          <w:rFonts w:ascii="Arial" w:eastAsia="Times New Roman" w:hAnsi="Arial" w:cs="Arial"/>
          <w:w w:val="90"/>
          <w:sz w:val="20"/>
          <w:szCs w:val="20"/>
          <w:lang w:eastAsia="pt-BR"/>
        </w:rPr>
        <w:t>pela</w:t>
      </w:r>
      <w:r w:rsidRPr="00AD47AD">
        <w:rPr>
          <w:rFonts w:ascii="Arial" w:eastAsia="Times New Roman" w:hAnsi="Arial" w:cs="Arial"/>
          <w:w w:val="90"/>
          <w:sz w:val="14"/>
          <w:szCs w:val="20"/>
          <w:lang w:eastAsia="pt-BR"/>
        </w:rPr>
        <w:t xml:space="preserve"> </w:t>
      </w:r>
      <w:r w:rsidRPr="00AD47AD">
        <w:rPr>
          <w:rFonts w:ascii="Arial" w:eastAsia="Times New Roman" w:hAnsi="Arial" w:cs="Arial"/>
          <w:w w:val="90"/>
          <w:sz w:val="20"/>
          <w:szCs w:val="20"/>
          <w:lang w:eastAsia="pt-BR"/>
        </w:rPr>
        <w:t>correspondente Fazenda do domicílio ou sede, ou outra equivalente, na forma da lei.</w:t>
      </w:r>
    </w:p>
    <w:p w14:paraId="71D0F3B2"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lastRenderedPageBreak/>
        <w:t>V. DA SESSÃO PÚBLICA E DO JULGAMENTO</w:t>
      </w:r>
    </w:p>
    <w:p w14:paraId="7821E8C6" w14:textId="77777777" w:rsidR="00867078" w:rsidRPr="00867078" w:rsidRDefault="00867078" w:rsidP="00867078">
      <w:pPr>
        <w:spacing w:after="0" w:line="240" w:lineRule="auto"/>
        <w:ind w:firstLine="426"/>
        <w:jc w:val="center"/>
        <w:rPr>
          <w:rFonts w:ascii="Arial" w:eastAsia="Calibri" w:hAnsi="Arial" w:cs="Arial"/>
          <w:b/>
          <w:w w:val="90"/>
          <w:sz w:val="20"/>
          <w:szCs w:val="20"/>
          <w:lang w:eastAsia="pt-BR"/>
        </w:rPr>
      </w:pPr>
    </w:p>
    <w:p w14:paraId="47EBF089"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1. No dia e horário previstos neste Edital, o Pregoeiro dará início à sessão pública do Pregão Eletrônico, com a abertura automática das propostas e a sua divulgação, pelo sistema, na forma de grade ordenatória, em ordem crescente de preços.</w:t>
      </w:r>
    </w:p>
    <w:p w14:paraId="4177944E"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23815AB1"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2.</w:t>
      </w:r>
      <w:r w:rsidRPr="00867078">
        <w:rPr>
          <w:rFonts w:ascii="Arial" w:eastAsia="Calibri" w:hAnsi="Arial" w:cs="Arial"/>
          <w:w w:val="90"/>
          <w:sz w:val="20"/>
          <w:szCs w:val="20"/>
          <w:lang w:eastAsia="pt-BR"/>
        </w:rPr>
        <w:tab/>
        <w:t>A análise das propostas pelo Pregoeiro visará ao atendimento das condições estabelecidas neste Edital e seus anexos.</w:t>
      </w:r>
    </w:p>
    <w:p w14:paraId="3480F06C"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51943AF2"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2.1. Serão desclassificadas as propostas:</w:t>
      </w:r>
    </w:p>
    <w:p w14:paraId="3EA63C57"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0A65BB10"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a)</w:t>
      </w:r>
      <w:r w:rsidRPr="00867078">
        <w:rPr>
          <w:rFonts w:ascii="Arial" w:eastAsia="Calibri" w:hAnsi="Arial" w:cs="Arial"/>
          <w:w w:val="90"/>
          <w:sz w:val="20"/>
          <w:szCs w:val="20"/>
          <w:lang w:eastAsia="pt-BR"/>
        </w:rPr>
        <w:tab/>
        <w:t>cujo objeto, não atenda as especificações, prazos e condições fixados neste Edital;</w:t>
      </w:r>
    </w:p>
    <w:p w14:paraId="7BC60609"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76E2946E"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b)</w:t>
      </w:r>
      <w:r w:rsidRPr="00867078">
        <w:rPr>
          <w:rFonts w:ascii="Arial" w:eastAsia="Calibri" w:hAnsi="Arial" w:cs="Arial"/>
          <w:w w:val="90"/>
          <w:sz w:val="20"/>
          <w:szCs w:val="20"/>
          <w:lang w:eastAsia="pt-BR"/>
        </w:rPr>
        <w:tab/>
        <w:t>que apresentem preços, baseados exclusivamente em proposta das demais licitantes;</w:t>
      </w:r>
    </w:p>
    <w:p w14:paraId="6D654841"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6191CF09"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c)</w:t>
      </w:r>
      <w:r w:rsidRPr="00867078">
        <w:rPr>
          <w:rFonts w:ascii="Arial" w:eastAsia="Calibri" w:hAnsi="Arial" w:cs="Arial"/>
          <w:w w:val="90"/>
          <w:sz w:val="20"/>
          <w:szCs w:val="20"/>
          <w:lang w:eastAsia="pt-BR"/>
        </w:rPr>
        <w:tab/>
      </w:r>
      <w:r w:rsidR="00362613">
        <w:rPr>
          <w:rFonts w:ascii="Arial" w:eastAsia="Calibri" w:hAnsi="Arial" w:cs="Arial"/>
          <w:w w:val="90"/>
          <w:sz w:val="20"/>
          <w:szCs w:val="20"/>
          <w:lang w:eastAsia="pt-BR"/>
        </w:rPr>
        <w:t>q</w:t>
      </w:r>
      <w:r w:rsidR="00362613" w:rsidRPr="00362613">
        <w:rPr>
          <w:rFonts w:ascii="Arial" w:eastAsia="Calibri" w:hAnsi="Arial" w:cs="Arial"/>
          <w:w w:val="90"/>
          <w:sz w:val="20"/>
          <w:szCs w:val="20"/>
          <w:lang w:eastAsia="pt-BR"/>
        </w:rPr>
        <w:t>ue contenham qualquer elemento que permita a identificação do licitante, até a fase de lances (inclusive) no processo licitatório.</w:t>
      </w:r>
    </w:p>
    <w:p w14:paraId="31C07BFD"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40616C15"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2.1.1. A desclassificação se dará por decisão motivada do Pregoeiro</w:t>
      </w:r>
      <w:r w:rsidR="00362613" w:rsidRPr="00362613">
        <w:rPr>
          <w:rFonts w:ascii="Arial" w:eastAsia="Calibri" w:hAnsi="Arial" w:cs="Arial"/>
          <w:w w:val="90"/>
          <w:sz w:val="20"/>
          <w:szCs w:val="20"/>
          <w:lang w:eastAsia="pt-BR"/>
        </w:rPr>
        <w:t>, observado o disposto no artigo 43, § 3º, da Lei Federal nº 8.666/1993.</w:t>
      </w:r>
    </w:p>
    <w:p w14:paraId="747C2CEE" w14:textId="77777777" w:rsidR="00F36800" w:rsidRPr="00867078" w:rsidRDefault="00F36800" w:rsidP="00867078">
      <w:pPr>
        <w:spacing w:after="0" w:line="240" w:lineRule="auto"/>
        <w:ind w:firstLine="426"/>
        <w:jc w:val="both"/>
        <w:rPr>
          <w:rFonts w:ascii="Arial" w:eastAsia="Calibri" w:hAnsi="Arial" w:cs="Arial"/>
          <w:w w:val="90"/>
          <w:sz w:val="20"/>
          <w:szCs w:val="20"/>
          <w:lang w:eastAsia="pt-BR"/>
        </w:rPr>
      </w:pPr>
    </w:p>
    <w:p w14:paraId="5AD4955A"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2.2. Serão desconsideradas ofertas ou vantagens baseadas nas propostas das demais licitantes.</w:t>
      </w:r>
    </w:p>
    <w:p w14:paraId="2872974E"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4F235D9B"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2.3. O eventual desempate de propostas, do mesmo valor será promovido pelo sistema, com observância dos critérios legais estabelecidos para tanto.</w:t>
      </w:r>
    </w:p>
    <w:p w14:paraId="1ACAEE16"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761C6F3F"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3.</w:t>
      </w:r>
      <w:r w:rsidRPr="00867078">
        <w:rPr>
          <w:rFonts w:ascii="Arial" w:eastAsia="Calibri" w:hAnsi="Arial" w:cs="Arial"/>
          <w:w w:val="90"/>
          <w:sz w:val="20"/>
          <w:szCs w:val="20"/>
          <w:lang w:eastAsia="pt-BR"/>
        </w:rPr>
        <w:tab/>
        <w:t>Nova grade ordenatória será divulgada pelo sistema, contendo a relação das propostas classificadas e das desclassificadas</w:t>
      </w:r>
      <w:r w:rsidR="00CD64B1">
        <w:rPr>
          <w:rFonts w:ascii="Arial" w:eastAsia="Calibri" w:hAnsi="Arial" w:cs="Arial"/>
          <w:w w:val="90"/>
          <w:sz w:val="20"/>
          <w:szCs w:val="20"/>
          <w:lang w:eastAsia="pt-BR"/>
        </w:rPr>
        <w:t>.</w:t>
      </w:r>
    </w:p>
    <w:p w14:paraId="3BE4B900"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509A0B3E"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4. Será iniciada a etapa de lances, com a participação de todas as licitantes detentoras de propostas classificadas.</w:t>
      </w:r>
    </w:p>
    <w:p w14:paraId="40AE25FC"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73F413EE"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4.1. A formulação de lances será efetuada, exclusivamente, por meio do sistema eletrônico.</w:t>
      </w:r>
    </w:p>
    <w:p w14:paraId="75AD7410"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1A4A8B84" w14:textId="139B1F38"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4.1.1. Os lances deverão ser formulados, em valores distintos e decrescentes, inferiores à proposta de menor preço, ou em valores distintos e decrescentes inferiores ao último valor apresentado pela própria licitante ofertante, observada, em ambos os casos, a redução mínima entre eles de R$ </w:t>
      </w:r>
      <w:r w:rsidR="00350A8A">
        <w:rPr>
          <w:rFonts w:ascii="Arial" w:eastAsia="Calibri" w:hAnsi="Arial" w:cs="Arial"/>
          <w:w w:val="90"/>
          <w:sz w:val="20"/>
          <w:szCs w:val="20"/>
          <w:lang w:eastAsia="pt-BR"/>
        </w:rPr>
        <w:t>50,00</w:t>
      </w:r>
      <w:r w:rsidRPr="00867078">
        <w:rPr>
          <w:rFonts w:ascii="Arial" w:eastAsia="Calibri" w:hAnsi="Arial" w:cs="Arial"/>
          <w:w w:val="90"/>
          <w:sz w:val="20"/>
          <w:szCs w:val="20"/>
          <w:lang w:eastAsia="pt-BR"/>
        </w:rPr>
        <w:t xml:space="preserve"> (</w:t>
      </w:r>
      <w:r w:rsidR="00350A8A">
        <w:rPr>
          <w:rFonts w:ascii="Arial" w:eastAsia="Calibri" w:hAnsi="Arial" w:cs="Arial"/>
          <w:w w:val="90"/>
          <w:sz w:val="20"/>
          <w:szCs w:val="20"/>
          <w:lang w:eastAsia="pt-BR"/>
        </w:rPr>
        <w:t>cinquenta reais</w:t>
      </w:r>
      <w:r w:rsidRPr="00867078">
        <w:rPr>
          <w:rFonts w:ascii="Arial" w:eastAsia="Calibri" w:hAnsi="Arial" w:cs="Arial"/>
          <w:w w:val="90"/>
          <w:sz w:val="20"/>
          <w:szCs w:val="20"/>
          <w:lang w:eastAsia="pt-BR"/>
        </w:rPr>
        <w:t>) aplicável, inclusive, em relação ao primeiro formulado, prevalecendo o primeiro lance recebido quando ocorrerem 2 (dois) ou mais lances do mesmo valor.</w:t>
      </w:r>
    </w:p>
    <w:p w14:paraId="38D70A9D"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2CBF03B3"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4.2. A etapa de lances terá a duração de 15 (quinze) minutos.</w:t>
      </w:r>
    </w:p>
    <w:p w14:paraId="36FDBBA0"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3F13BB8C"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730EBC34"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175708A2"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4.2.1.1. Não havendo novos lances ofertados, nas condições estabelecidas no subitem 4.2.1, a duração da prorrogação encerrar-se-á, automaticamente, quando atingido o terceiro minuto contado a partir do registro no sistema, do último lance que ensejar prorrogação.</w:t>
      </w:r>
    </w:p>
    <w:p w14:paraId="00F2FE81"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051A5191"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4.3. No decorrer da etapa de lances, as licitantes serão informadas pelo sistema eletrônico:</w:t>
      </w:r>
    </w:p>
    <w:p w14:paraId="5DB7CBB7"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6F0F1EFA"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a)</w:t>
      </w:r>
      <w:r w:rsidRPr="00867078">
        <w:rPr>
          <w:rFonts w:ascii="Arial" w:eastAsia="Calibri" w:hAnsi="Arial" w:cs="Arial"/>
          <w:w w:val="90"/>
          <w:sz w:val="20"/>
          <w:szCs w:val="20"/>
          <w:lang w:eastAsia="pt-BR"/>
        </w:rPr>
        <w:tab/>
        <w:t>dos lances admitidos e dos inválidos, horários de seus registros no sistema e respectivos valores;</w:t>
      </w:r>
    </w:p>
    <w:p w14:paraId="32244233"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340C6F3A"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b)</w:t>
      </w:r>
      <w:r w:rsidRPr="00867078">
        <w:rPr>
          <w:rFonts w:ascii="Arial" w:eastAsia="Calibri" w:hAnsi="Arial" w:cs="Arial"/>
          <w:w w:val="90"/>
          <w:sz w:val="20"/>
          <w:szCs w:val="20"/>
          <w:lang w:eastAsia="pt-BR"/>
        </w:rPr>
        <w:tab/>
        <w:t>do tempo restante para o encerramento da etapa de lances.</w:t>
      </w:r>
    </w:p>
    <w:p w14:paraId="5C13CF99"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7F0FFE04" w14:textId="77777777" w:rsidR="00867078" w:rsidRPr="00867078" w:rsidRDefault="00867078" w:rsidP="00867078">
      <w:pPr>
        <w:tabs>
          <w:tab w:val="left" w:pos="851"/>
          <w:tab w:val="left" w:pos="1134"/>
        </w:tabs>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lastRenderedPageBreak/>
        <w:t>4.4.</w:t>
      </w:r>
      <w:r w:rsidRPr="00867078">
        <w:rPr>
          <w:rFonts w:ascii="Arial" w:eastAsia="Calibri" w:hAnsi="Arial" w:cs="Arial"/>
          <w:w w:val="90"/>
          <w:sz w:val="20"/>
          <w:szCs w:val="20"/>
          <w:lang w:eastAsia="pt-BR"/>
        </w:rPr>
        <w:tab/>
        <w:t>A etapa de lances será considerada encerrada, findos os períodos de duração indicados no subitem 4.2.</w:t>
      </w:r>
    </w:p>
    <w:p w14:paraId="2390CCB3" w14:textId="77777777" w:rsidR="00867078" w:rsidRPr="00867078" w:rsidRDefault="00867078" w:rsidP="00867078">
      <w:pPr>
        <w:tabs>
          <w:tab w:val="left" w:pos="851"/>
          <w:tab w:val="left" w:pos="1134"/>
        </w:tabs>
        <w:spacing w:after="0" w:line="240" w:lineRule="auto"/>
        <w:ind w:firstLine="426"/>
        <w:jc w:val="both"/>
        <w:rPr>
          <w:rFonts w:ascii="Arial" w:eastAsia="Calibri" w:hAnsi="Arial" w:cs="Arial"/>
          <w:w w:val="90"/>
          <w:sz w:val="20"/>
          <w:szCs w:val="20"/>
          <w:lang w:eastAsia="pt-BR"/>
        </w:rPr>
      </w:pPr>
    </w:p>
    <w:p w14:paraId="0509C294"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5.</w:t>
      </w:r>
      <w:r w:rsidRPr="00867078">
        <w:rPr>
          <w:rFonts w:ascii="Arial" w:eastAsia="Calibri" w:hAnsi="Arial" w:cs="Arial"/>
          <w:w w:val="90"/>
          <w:sz w:val="20"/>
          <w:szCs w:val="20"/>
          <w:lang w:eastAsia="pt-BR"/>
        </w:rPr>
        <w:tab/>
        <w:t>Encerrada a etapa de lances, o sistema divulgará a nova grade ordenatória, contendo a classificação final, em ordem crescente de valores.</w:t>
      </w:r>
    </w:p>
    <w:p w14:paraId="627A492F"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08566A5E"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5.1. Para essa classificação será considerado o último preço admitido,</w:t>
      </w:r>
      <w:r w:rsidR="00CD64B1">
        <w:rPr>
          <w:rFonts w:ascii="Arial" w:eastAsia="Calibri" w:hAnsi="Arial" w:cs="Arial"/>
          <w:w w:val="90"/>
          <w:sz w:val="20"/>
          <w:szCs w:val="20"/>
          <w:lang w:eastAsia="pt-BR"/>
        </w:rPr>
        <w:t xml:space="preserve"> </w:t>
      </w:r>
      <w:r w:rsidRPr="00867078">
        <w:rPr>
          <w:rFonts w:ascii="Arial" w:eastAsia="Calibri" w:hAnsi="Arial" w:cs="Arial"/>
          <w:w w:val="90"/>
          <w:sz w:val="20"/>
          <w:szCs w:val="20"/>
          <w:lang w:eastAsia="pt-BR"/>
        </w:rPr>
        <w:t>de cada licitante.</w:t>
      </w:r>
    </w:p>
    <w:p w14:paraId="763B46E7" w14:textId="77777777" w:rsidR="002913B2" w:rsidRDefault="002913B2" w:rsidP="002913B2">
      <w:pPr>
        <w:spacing w:after="0" w:line="240" w:lineRule="auto"/>
        <w:ind w:firstLine="426"/>
        <w:jc w:val="both"/>
        <w:rPr>
          <w:rFonts w:ascii="Arial" w:eastAsia="Calibri" w:hAnsi="Arial" w:cs="Arial"/>
          <w:w w:val="90"/>
          <w:sz w:val="20"/>
          <w:szCs w:val="20"/>
          <w:lang w:eastAsia="pt-BR"/>
        </w:rPr>
      </w:pPr>
    </w:p>
    <w:p w14:paraId="5B1BF2F1" w14:textId="77777777" w:rsidR="002913B2" w:rsidRPr="002913B2" w:rsidRDefault="002913B2" w:rsidP="002913B2">
      <w:pPr>
        <w:spacing w:after="0" w:line="240" w:lineRule="auto"/>
        <w:ind w:firstLine="426"/>
        <w:jc w:val="both"/>
        <w:rPr>
          <w:rFonts w:ascii="Arial" w:eastAsia="Calibri" w:hAnsi="Arial" w:cs="Arial"/>
          <w:w w:val="90"/>
          <w:sz w:val="20"/>
          <w:szCs w:val="20"/>
          <w:lang w:eastAsia="pt-BR"/>
        </w:rPr>
      </w:pPr>
      <w:r w:rsidRPr="002913B2">
        <w:rPr>
          <w:rFonts w:ascii="Arial" w:eastAsia="Calibri" w:hAnsi="Arial" w:cs="Arial"/>
          <w:w w:val="90"/>
          <w:sz w:val="20"/>
          <w:szCs w:val="20"/>
          <w:lang w:eastAsia="pt-BR"/>
        </w:rPr>
        <w:t>6.</w:t>
      </w:r>
      <w:r w:rsidRPr="002913B2">
        <w:rPr>
          <w:rFonts w:ascii="Arial" w:eastAsia="Calibri" w:hAnsi="Arial" w:cs="Arial"/>
          <w:w w:val="90"/>
          <w:sz w:val="20"/>
          <w:szCs w:val="20"/>
          <w:lang w:eastAsia="pt-BR"/>
        </w:rPr>
        <w:tab/>
        <w:t>Com base na classificação a que alude o subitem 5 deste item, será assegurada às licitantes microempresas, empresas de pequeno porte e cooperativas que preencham as condições estabelecidas no artigo 34, da Lei federal n° 11.488, de 15/06/2007, preferência à contratação, observadas as seguintes regras:</w:t>
      </w:r>
    </w:p>
    <w:p w14:paraId="5A43FE76" w14:textId="77777777" w:rsidR="00193CA8" w:rsidRDefault="00193CA8" w:rsidP="002913B2">
      <w:pPr>
        <w:spacing w:after="0" w:line="240" w:lineRule="auto"/>
        <w:ind w:firstLine="426"/>
        <w:jc w:val="both"/>
        <w:rPr>
          <w:rFonts w:ascii="Arial" w:eastAsia="Calibri" w:hAnsi="Arial" w:cs="Arial"/>
          <w:w w:val="90"/>
          <w:sz w:val="20"/>
          <w:szCs w:val="20"/>
          <w:lang w:eastAsia="pt-BR"/>
        </w:rPr>
      </w:pPr>
    </w:p>
    <w:p w14:paraId="7D85D8D1" w14:textId="77777777" w:rsidR="002913B2" w:rsidRPr="002913B2" w:rsidRDefault="002913B2" w:rsidP="002913B2">
      <w:pPr>
        <w:spacing w:after="0" w:line="240" w:lineRule="auto"/>
        <w:ind w:firstLine="426"/>
        <w:jc w:val="both"/>
        <w:rPr>
          <w:rFonts w:ascii="Arial" w:eastAsia="Calibri" w:hAnsi="Arial" w:cs="Arial"/>
          <w:w w:val="90"/>
          <w:sz w:val="20"/>
          <w:szCs w:val="20"/>
          <w:lang w:eastAsia="pt-BR"/>
        </w:rPr>
      </w:pPr>
      <w:r w:rsidRPr="002913B2">
        <w:rPr>
          <w:rFonts w:ascii="Arial" w:eastAsia="Calibri" w:hAnsi="Arial" w:cs="Arial"/>
          <w:w w:val="90"/>
          <w:sz w:val="20"/>
          <w:szCs w:val="20"/>
          <w:lang w:eastAsia="pt-BR"/>
        </w:rPr>
        <w:t>6.1. A(s) microempresa(s), empresa(s) de pequeno porte, ou cooperativa(s) que preencha(m) as condições estabelecidas no artigo 34, da Lei federal n° 11.488, de 15/06/2007, detentora(s) da(s) proposta(s) de menor valor, dentre aquelas cujos valores sejam iguais ou superiores até 5% (cinco por cento) ao(s) valor(es) da(s) proposta(s) melhor(es) classificada(s), será(</w:t>
      </w:r>
      <w:proofErr w:type="spellStart"/>
      <w:r w:rsidRPr="002913B2">
        <w:rPr>
          <w:rFonts w:ascii="Arial" w:eastAsia="Calibri" w:hAnsi="Arial" w:cs="Arial"/>
          <w:w w:val="90"/>
          <w:sz w:val="20"/>
          <w:szCs w:val="20"/>
          <w:lang w:eastAsia="pt-BR"/>
        </w:rPr>
        <w:t>ão</w:t>
      </w:r>
      <w:proofErr w:type="spellEnd"/>
      <w:r w:rsidRPr="002913B2">
        <w:rPr>
          <w:rFonts w:ascii="Arial" w:eastAsia="Calibri" w:hAnsi="Arial" w:cs="Arial"/>
          <w:w w:val="90"/>
          <w:sz w:val="20"/>
          <w:szCs w:val="20"/>
          <w:lang w:eastAsia="pt-BR"/>
        </w:rPr>
        <w:t>) convocada(s) pelo pregoeiro, para que apresente(m) preço(s) inferior(es) ao(s) da(s) melhor(es) classificada(s), no prazo de 5 (cinco) minutos, sob pena de preclusão do direito de preferência.</w:t>
      </w:r>
    </w:p>
    <w:p w14:paraId="12DBD5F8" w14:textId="77777777" w:rsidR="002913B2" w:rsidRDefault="002913B2" w:rsidP="002913B2">
      <w:pPr>
        <w:spacing w:after="0" w:line="240" w:lineRule="auto"/>
        <w:ind w:firstLine="426"/>
        <w:jc w:val="both"/>
        <w:rPr>
          <w:rFonts w:ascii="Arial" w:eastAsia="Calibri" w:hAnsi="Arial" w:cs="Arial"/>
          <w:w w:val="90"/>
          <w:sz w:val="20"/>
          <w:szCs w:val="20"/>
          <w:lang w:eastAsia="pt-BR"/>
        </w:rPr>
      </w:pPr>
    </w:p>
    <w:p w14:paraId="16AC514E" w14:textId="77777777" w:rsidR="002913B2" w:rsidRPr="002913B2" w:rsidRDefault="002913B2" w:rsidP="002913B2">
      <w:pPr>
        <w:spacing w:after="0" w:line="240" w:lineRule="auto"/>
        <w:ind w:firstLine="426"/>
        <w:jc w:val="both"/>
        <w:rPr>
          <w:rFonts w:ascii="Arial" w:eastAsia="Calibri" w:hAnsi="Arial" w:cs="Arial"/>
          <w:w w:val="90"/>
          <w:sz w:val="20"/>
          <w:szCs w:val="20"/>
          <w:lang w:eastAsia="pt-BR"/>
        </w:rPr>
      </w:pPr>
      <w:r w:rsidRPr="002913B2">
        <w:rPr>
          <w:rFonts w:ascii="Arial" w:eastAsia="Calibri" w:hAnsi="Arial" w:cs="Arial"/>
          <w:w w:val="90"/>
          <w:sz w:val="20"/>
          <w:szCs w:val="20"/>
          <w:lang w:eastAsia="pt-BR"/>
        </w:rPr>
        <w:t>6.1.1. A convocação recairá sobre a licitante vencedora de sorteio, no caso de haver propostas empatadas, nas condições do subitem 6.1.</w:t>
      </w:r>
    </w:p>
    <w:p w14:paraId="6BB7D861" w14:textId="77777777" w:rsidR="002913B2" w:rsidRDefault="002913B2" w:rsidP="002913B2">
      <w:pPr>
        <w:spacing w:after="0" w:line="240" w:lineRule="auto"/>
        <w:ind w:firstLine="426"/>
        <w:jc w:val="both"/>
        <w:rPr>
          <w:rFonts w:ascii="Arial" w:eastAsia="Calibri" w:hAnsi="Arial" w:cs="Arial"/>
          <w:w w:val="90"/>
          <w:sz w:val="20"/>
          <w:szCs w:val="20"/>
          <w:lang w:eastAsia="pt-BR"/>
        </w:rPr>
      </w:pPr>
    </w:p>
    <w:p w14:paraId="06F4E02D" w14:textId="77777777" w:rsidR="002913B2" w:rsidRPr="002913B2" w:rsidRDefault="002913B2" w:rsidP="002913B2">
      <w:pPr>
        <w:spacing w:after="0" w:line="240" w:lineRule="auto"/>
        <w:ind w:firstLine="426"/>
        <w:jc w:val="both"/>
        <w:rPr>
          <w:rFonts w:ascii="Arial" w:eastAsia="Calibri" w:hAnsi="Arial" w:cs="Arial"/>
          <w:w w:val="90"/>
          <w:sz w:val="20"/>
          <w:szCs w:val="20"/>
          <w:lang w:eastAsia="pt-BR"/>
        </w:rPr>
      </w:pPr>
      <w:r w:rsidRPr="002913B2">
        <w:rPr>
          <w:rFonts w:ascii="Arial" w:eastAsia="Calibri" w:hAnsi="Arial" w:cs="Arial"/>
          <w:w w:val="90"/>
          <w:sz w:val="20"/>
          <w:szCs w:val="20"/>
          <w:lang w:eastAsia="pt-BR"/>
        </w:rPr>
        <w:t>6.2.</w:t>
      </w:r>
      <w:r>
        <w:rPr>
          <w:rFonts w:ascii="Arial" w:eastAsia="Calibri" w:hAnsi="Arial" w:cs="Arial"/>
          <w:w w:val="90"/>
          <w:sz w:val="20"/>
          <w:szCs w:val="20"/>
          <w:lang w:eastAsia="pt-BR"/>
        </w:rPr>
        <w:t xml:space="preserve"> </w:t>
      </w:r>
      <w:r w:rsidRPr="002913B2">
        <w:rPr>
          <w:rFonts w:ascii="Arial" w:eastAsia="Calibri" w:hAnsi="Arial" w:cs="Arial"/>
          <w:w w:val="90"/>
          <w:sz w:val="20"/>
          <w:szCs w:val="20"/>
          <w:lang w:eastAsia="pt-BR"/>
        </w:rPr>
        <w:t>Não havendo a apresentação de novo(s) preço(s), inferior(es) ao(s) preço(s) da(s) proposta(s) melhor(es) classificada(s), serão convocadas para o exercício do direito de preferência, respeitada a ordem de classificação, as demais microempresas, empresas de pequeno porte, e cooperativas que preencham as condições estabelecidas no artigo 34, da Lei federal n° 11.488, de 15/06/2007, cujos valores das propostas se enquadrem nas condições indicadas no subitem 6.1.</w:t>
      </w:r>
    </w:p>
    <w:p w14:paraId="7B48D737" w14:textId="77777777" w:rsidR="002913B2" w:rsidRDefault="002913B2" w:rsidP="002913B2">
      <w:pPr>
        <w:spacing w:after="0" w:line="240" w:lineRule="auto"/>
        <w:ind w:firstLine="426"/>
        <w:jc w:val="both"/>
        <w:rPr>
          <w:rFonts w:ascii="Arial" w:eastAsia="Calibri" w:hAnsi="Arial" w:cs="Arial"/>
          <w:w w:val="90"/>
          <w:sz w:val="20"/>
          <w:szCs w:val="20"/>
          <w:lang w:eastAsia="pt-BR"/>
        </w:rPr>
      </w:pPr>
    </w:p>
    <w:p w14:paraId="34755404" w14:textId="77777777" w:rsidR="002913B2" w:rsidRPr="002913B2" w:rsidRDefault="002913B2" w:rsidP="002913B2">
      <w:pPr>
        <w:spacing w:after="0" w:line="240" w:lineRule="auto"/>
        <w:ind w:firstLine="426"/>
        <w:jc w:val="both"/>
        <w:rPr>
          <w:rFonts w:ascii="Arial" w:eastAsia="Calibri" w:hAnsi="Arial" w:cs="Arial"/>
          <w:w w:val="90"/>
          <w:sz w:val="20"/>
          <w:szCs w:val="20"/>
          <w:lang w:eastAsia="pt-BR"/>
        </w:rPr>
      </w:pPr>
      <w:r w:rsidRPr="002913B2">
        <w:rPr>
          <w:rFonts w:ascii="Arial" w:eastAsia="Calibri" w:hAnsi="Arial" w:cs="Arial"/>
          <w:w w:val="90"/>
          <w:sz w:val="20"/>
          <w:szCs w:val="20"/>
          <w:lang w:eastAsia="pt-BR"/>
        </w:rPr>
        <w:t>6.3.</w:t>
      </w:r>
      <w:r>
        <w:rPr>
          <w:rFonts w:ascii="Arial" w:eastAsia="Calibri" w:hAnsi="Arial" w:cs="Arial"/>
          <w:w w:val="90"/>
          <w:sz w:val="20"/>
          <w:szCs w:val="20"/>
          <w:lang w:eastAsia="pt-BR"/>
        </w:rPr>
        <w:t xml:space="preserve"> </w:t>
      </w:r>
      <w:r w:rsidRPr="002913B2">
        <w:rPr>
          <w:rFonts w:ascii="Arial" w:eastAsia="Calibri" w:hAnsi="Arial" w:cs="Arial"/>
          <w:w w:val="90"/>
          <w:sz w:val="20"/>
          <w:szCs w:val="20"/>
          <w:lang w:eastAsia="pt-BR"/>
        </w:rPr>
        <w:t>Caso a(s) detentora(s) da(s) melhor(es) oferta(s), de acordo com a classificação de que trata o subitem 5, seja(m) microempresa(s), empresa(s) de pequeno porte, ou cooperativa(s) que preencha(m) as condições estabelecidas no artigo 34, da Lei federal n° 11.488, de 15/06/2007, não será assegurado o direito de preferência, passando-se, desde logo, à negociação do(s) preço(s).</w:t>
      </w:r>
    </w:p>
    <w:p w14:paraId="1424DAD3" w14:textId="77777777" w:rsidR="00867078" w:rsidRPr="00867078" w:rsidRDefault="00867078" w:rsidP="00867078">
      <w:pPr>
        <w:spacing w:after="0" w:line="240" w:lineRule="auto"/>
        <w:jc w:val="both"/>
        <w:rPr>
          <w:rFonts w:ascii="Arial" w:eastAsia="Calibri" w:hAnsi="Arial" w:cs="Arial"/>
          <w:w w:val="90"/>
          <w:sz w:val="20"/>
          <w:szCs w:val="20"/>
          <w:lang w:eastAsia="pt-BR"/>
        </w:rPr>
      </w:pPr>
    </w:p>
    <w:p w14:paraId="64EB7B0F" w14:textId="77777777" w:rsidR="002913B2" w:rsidRPr="002913B2" w:rsidRDefault="002913B2" w:rsidP="002913B2">
      <w:pPr>
        <w:spacing w:after="0" w:line="240" w:lineRule="auto"/>
        <w:ind w:firstLine="426"/>
        <w:jc w:val="both"/>
        <w:rPr>
          <w:rFonts w:ascii="Arial" w:eastAsia="Calibri" w:hAnsi="Arial" w:cs="Arial"/>
          <w:w w:val="90"/>
          <w:sz w:val="20"/>
          <w:szCs w:val="20"/>
          <w:lang w:eastAsia="pt-BR"/>
        </w:rPr>
      </w:pPr>
      <w:r w:rsidRPr="002913B2">
        <w:rPr>
          <w:rFonts w:ascii="Arial" w:eastAsia="Calibri" w:hAnsi="Arial" w:cs="Arial"/>
          <w:w w:val="90"/>
          <w:sz w:val="20"/>
          <w:szCs w:val="20"/>
          <w:lang w:eastAsia="pt-BR"/>
        </w:rPr>
        <w:t>7.</w:t>
      </w:r>
      <w:r w:rsidRPr="002913B2">
        <w:rPr>
          <w:rFonts w:ascii="Arial" w:eastAsia="Calibri" w:hAnsi="Arial" w:cs="Arial"/>
          <w:w w:val="90"/>
          <w:sz w:val="20"/>
          <w:szCs w:val="20"/>
          <w:lang w:eastAsia="pt-BR"/>
        </w:rPr>
        <w:tab/>
        <w:t>O Pregoeiro poderá negociar com o(s) autor(es) da(s) oferta(s) de menor valor, obtida(s) com base nas disposições dos subitens 6.1 e 6.2, ou, na falta desta(s), com base na classificação de que trata o subitem 5, mediante troca de mensagens abertas no sistema, com vistas à redução do(s) preço(s).</w:t>
      </w:r>
    </w:p>
    <w:p w14:paraId="38DCE74F"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0DA29B04" w14:textId="77777777" w:rsidR="00867078" w:rsidRPr="00867078" w:rsidRDefault="002913B2" w:rsidP="00867078">
      <w:pPr>
        <w:spacing w:after="0" w:line="240" w:lineRule="auto"/>
        <w:ind w:firstLine="426"/>
        <w:jc w:val="both"/>
        <w:rPr>
          <w:rFonts w:ascii="Arial" w:eastAsia="Calibri" w:hAnsi="Arial" w:cs="Arial"/>
          <w:w w:val="90"/>
          <w:sz w:val="20"/>
          <w:szCs w:val="20"/>
          <w:lang w:eastAsia="pt-BR"/>
        </w:rPr>
      </w:pPr>
      <w:r>
        <w:rPr>
          <w:rFonts w:ascii="Arial" w:eastAsia="Calibri" w:hAnsi="Arial" w:cs="Arial"/>
          <w:w w:val="90"/>
          <w:sz w:val="20"/>
          <w:szCs w:val="20"/>
          <w:lang w:eastAsia="pt-BR"/>
        </w:rPr>
        <w:t>8</w:t>
      </w:r>
      <w:r w:rsidR="00867078" w:rsidRPr="00867078">
        <w:rPr>
          <w:rFonts w:ascii="Arial" w:eastAsia="Calibri" w:hAnsi="Arial" w:cs="Arial"/>
          <w:w w:val="90"/>
          <w:sz w:val="20"/>
          <w:szCs w:val="20"/>
          <w:lang w:eastAsia="pt-BR"/>
        </w:rPr>
        <w:t>.</w:t>
      </w:r>
      <w:r w:rsidR="00867078" w:rsidRPr="00867078">
        <w:rPr>
          <w:rFonts w:ascii="Arial" w:eastAsia="Calibri" w:hAnsi="Arial" w:cs="Arial"/>
          <w:w w:val="90"/>
          <w:sz w:val="20"/>
          <w:szCs w:val="20"/>
          <w:lang w:eastAsia="pt-BR"/>
        </w:rPr>
        <w:tab/>
        <w:t>Após a negociação, se houver, o Pregoeiro examinará a aceitabilidade do(s) menor(es) preço(s), decidindo motivadamente a respeito.</w:t>
      </w:r>
    </w:p>
    <w:p w14:paraId="3221AFB6"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515EA8FD" w14:textId="77777777" w:rsidR="00867078" w:rsidRDefault="002913B2" w:rsidP="00867078">
      <w:pPr>
        <w:spacing w:after="0" w:line="240" w:lineRule="auto"/>
        <w:ind w:firstLine="426"/>
        <w:jc w:val="both"/>
        <w:rPr>
          <w:rFonts w:ascii="Arial" w:eastAsia="Calibri" w:hAnsi="Arial" w:cs="Arial"/>
          <w:w w:val="90"/>
          <w:sz w:val="20"/>
          <w:szCs w:val="20"/>
          <w:lang w:eastAsia="pt-BR"/>
        </w:rPr>
      </w:pPr>
      <w:r>
        <w:rPr>
          <w:rFonts w:ascii="Arial" w:eastAsia="Calibri" w:hAnsi="Arial" w:cs="Arial"/>
          <w:w w:val="90"/>
          <w:sz w:val="20"/>
          <w:szCs w:val="20"/>
          <w:lang w:eastAsia="pt-BR"/>
        </w:rPr>
        <w:t>8</w:t>
      </w:r>
      <w:r w:rsidR="00867078" w:rsidRPr="00867078">
        <w:rPr>
          <w:rFonts w:ascii="Arial" w:eastAsia="Calibri" w:hAnsi="Arial" w:cs="Arial"/>
          <w:w w:val="90"/>
          <w:sz w:val="20"/>
          <w:szCs w:val="20"/>
          <w:lang w:eastAsia="pt-BR"/>
        </w:rPr>
        <w:t>.1. A aceitabilidade de preços será aferida a partir dos preços de mercado vigentes apurados mediante pesquisa realizada por este Ministério Público, juntada aos autos.</w:t>
      </w:r>
    </w:p>
    <w:p w14:paraId="3785E3E0" w14:textId="77777777" w:rsidR="00CD64B1" w:rsidRPr="00867078" w:rsidRDefault="00CD64B1" w:rsidP="00867078">
      <w:pPr>
        <w:spacing w:after="0" w:line="240" w:lineRule="auto"/>
        <w:ind w:firstLine="426"/>
        <w:jc w:val="both"/>
        <w:rPr>
          <w:rFonts w:ascii="Arial" w:eastAsia="Calibri" w:hAnsi="Arial" w:cs="Arial"/>
          <w:w w:val="90"/>
          <w:sz w:val="20"/>
          <w:szCs w:val="20"/>
          <w:lang w:eastAsia="pt-BR"/>
        </w:rPr>
      </w:pPr>
    </w:p>
    <w:p w14:paraId="2683ECC8" w14:textId="77777777" w:rsidR="00867078" w:rsidRPr="00867078" w:rsidRDefault="002913B2" w:rsidP="00867078">
      <w:pPr>
        <w:spacing w:after="0" w:line="240" w:lineRule="auto"/>
        <w:ind w:firstLine="426"/>
        <w:jc w:val="both"/>
        <w:rPr>
          <w:rFonts w:ascii="Arial" w:eastAsia="Calibri" w:hAnsi="Arial" w:cs="Arial"/>
          <w:w w:val="90"/>
          <w:sz w:val="20"/>
          <w:szCs w:val="20"/>
          <w:lang w:eastAsia="pt-BR"/>
        </w:rPr>
      </w:pPr>
      <w:r>
        <w:rPr>
          <w:rFonts w:ascii="Arial" w:eastAsia="Calibri" w:hAnsi="Arial" w:cs="Arial"/>
          <w:w w:val="90"/>
          <w:sz w:val="20"/>
          <w:szCs w:val="20"/>
          <w:lang w:eastAsia="pt-BR"/>
        </w:rPr>
        <w:t>9</w:t>
      </w:r>
      <w:r w:rsidR="00867078" w:rsidRPr="00867078">
        <w:rPr>
          <w:rFonts w:ascii="Arial" w:eastAsia="Calibri" w:hAnsi="Arial" w:cs="Arial"/>
          <w:w w:val="90"/>
          <w:sz w:val="20"/>
          <w:szCs w:val="20"/>
          <w:lang w:eastAsia="pt-BR"/>
        </w:rPr>
        <w:t>.</w:t>
      </w:r>
      <w:r w:rsidR="00867078" w:rsidRPr="00867078">
        <w:rPr>
          <w:rFonts w:ascii="Arial" w:eastAsia="Calibri" w:hAnsi="Arial" w:cs="Arial"/>
          <w:w w:val="90"/>
          <w:sz w:val="20"/>
          <w:szCs w:val="20"/>
          <w:lang w:eastAsia="pt-BR"/>
        </w:rPr>
        <w:tab/>
        <w:t>Considerada(s) aceitável(</w:t>
      </w:r>
      <w:proofErr w:type="spellStart"/>
      <w:r w:rsidR="00867078" w:rsidRPr="00867078">
        <w:rPr>
          <w:rFonts w:ascii="Arial" w:eastAsia="Calibri" w:hAnsi="Arial" w:cs="Arial"/>
          <w:w w:val="90"/>
          <w:sz w:val="20"/>
          <w:szCs w:val="20"/>
          <w:lang w:eastAsia="pt-BR"/>
        </w:rPr>
        <w:t>is</w:t>
      </w:r>
      <w:proofErr w:type="spellEnd"/>
      <w:r w:rsidR="00867078" w:rsidRPr="00867078">
        <w:rPr>
          <w:rFonts w:ascii="Arial" w:eastAsia="Calibri" w:hAnsi="Arial" w:cs="Arial"/>
          <w:w w:val="90"/>
          <w:sz w:val="20"/>
          <w:szCs w:val="20"/>
          <w:lang w:eastAsia="pt-BR"/>
        </w:rPr>
        <w:t>) a(s) oferta(s) de menor(es) preço(s), passará o Pregoeiro ao julgamento da habilitação, observando as seguintes diretrizes:</w:t>
      </w:r>
    </w:p>
    <w:p w14:paraId="2E1F776B"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083517A5"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a)</w:t>
      </w:r>
      <w:r w:rsidRPr="00867078">
        <w:rPr>
          <w:rFonts w:ascii="Arial" w:eastAsia="Calibri" w:hAnsi="Arial" w:cs="Arial"/>
          <w:w w:val="90"/>
          <w:sz w:val="20"/>
          <w:szCs w:val="20"/>
          <w:lang w:eastAsia="pt-BR"/>
        </w:rPr>
        <w:tab/>
        <w:t>verificação dos dados e informações do autor da oferta aceita, constantes do CAUFESP e extraídos dos documentos indicados no item IV deste Edital;</w:t>
      </w:r>
    </w:p>
    <w:p w14:paraId="77D8CB43"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 </w:t>
      </w:r>
    </w:p>
    <w:p w14:paraId="52FABDA1"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b)</w:t>
      </w:r>
      <w:r w:rsidRPr="00867078">
        <w:rPr>
          <w:rFonts w:ascii="Arial" w:eastAsia="Calibri" w:hAnsi="Arial" w:cs="Arial"/>
          <w:w w:val="90"/>
          <w:sz w:val="20"/>
          <w:szCs w:val="20"/>
          <w:lang w:eastAsia="pt-BR"/>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78499FBA"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3B81A565"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b.1) essa verificação será certificada pelo Pregoeiro na ata da sessão pública, devendo ser anexados aos autos, os documentos passíveis de obtenção por meio eletrônico, salvo impossibilidade devidamente certificada e justificada;</w:t>
      </w:r>
    </w:p>
    <w:p w14:paraId="77B2F339" w14:textId="77777777" w:rsidR="00867078" w:rsidRPr="00867078" w:rsidRDefault="00867078" w:rsidP="00867078">
      <w:pPr>
        <w:spacing w:after="0" w:line="240" w:lineRule="auto"/>
        <w:ind w:firstLine="426"/>
        <w:jc w:val="both"/>
        <w:rPr>
          <w:rFonts w:ascii="Arial" w:eastAsia="Calibri" w:hAnsi="Arial" w:cs="Arial"/>
          <w:color w:val="FF0000"/>
          <w:w w:val="90"/>
          <w:sz w:val="20"/>
          <w:szCs w:val="20"/>
          <w:lang w:eastAsia="pt-BR"/>
        </w:rPr>
      </w:pPr>
    </w:p>
    <w:p w14:paraId="2729C240" w14:textId="77777777" w:rsidR="001038A9" w:rsidRPr="001038A9" w:rsidRDefault="001038A9" w:rsidP="001038A9">
      <w:pPr>
        <w:spacing w:after="0" w:line="240" w:lineRule="auto"/>
        <w:ind w:firstLine="426"/>
        <w:jc w:val="both"/>
        <w:rPr>
          <w:rFonts w:ascii="Arial" w:eastAsia="Calibri" w:hAnsi="Arial" w:cs="Arial"/>
          <w:w w:val="90"/>
          <w:sz w:val="20"/>
          <w:szCs w:val="20"/>
          <w:lang w:eastAsia="pt-BR"/>
        </w:rPr>
      </w:pPr>
      <w:r w:rsidRPr="001038A9">
        <w:rPr>
          <w:rFonts w:ascii="Arial" w:eastAsia="Calibri" w:hAnsi="Arial" w:cs="Arial"/>
          <w:w w:val="90"/>
          <w:sz w:val="20"/>
          <w:szCs w:val="20"/>
          <w:lang w:eastAsia="pt-BR"/>
        </w:rPr>
        <w:lastRenderedPageBreak/>
        <w:t>c) A licitante poderá suprir eventuais omissões ou sanear falhas relativas ao cumprimento dos requisitos e condições de habilitação estabelecidos neste edital mediante a apresentação de documentos, preferencialmente por correio eletrônico a ser fornecido pelo Pregoeiro no “chat” do sistema ou por meio de ferramenta disponibilizada no “chat” (clicar no pictograma em forma de clipe, escolher o arquivo e clicar em “abrir”), desde que os envie no curso da própria sessão pública e antes de ser proferida decisão sobre a habilitação.</w:t>
      </w:r>
    </w:p>
    <w:p w14:paraId="080DE480" w14:textId="77777777" w:rsidR="001038A9" w:rsidRDefault="001038A9" w:rsidP="001038A9">
      <w:pPr>
        <w:spacing w:after="0" w:line="240" w:lineRule="auto"/>
        <w:ind w:firstLine="426"/>
        <w:jc w:val="both"/>
        <w:rPr>
          <w:rFonts w:ascii="Arial" w:eastAsia="Calibri" w:hAnsi="Arial" w:cs="Arial"/>
          <w:w w:val="90"/>
          <w:sz w:val="20"/>
          <w:szCs w:val="20"/>
          <w:lang w:eastAsia="pt-BR"/>
        </w:rPr>
      </w:pPr>
    </w:p>
    <w:p w14:paraId="1803AE69" w14:textId="77777777" w:rsidR="00867078" w:rsidRPr="00867078" w:rsidRDefault="001038A9" w:rsidP="001038A9">
      <w:pPr>
        <w:spacing w:after="0" w:line="240" w:lineRule="auto"/>
        <w:ind w:firstLine="426"/>
        <w:jc w:val="both"/>
        <w:rPr>
          <w:rFonts w:ascii="Arial" w:eastAsia="Calibri" w:hAnsi="Arial" w:cs="Arial"/>
          <w:w w:val="90"/>
          <w:sz w:val="20"/>
          <w:szCs w:val="20"/>
          <w:lang w:eastAsia="pt-BR"/>
        </w:rPr>
      </w:pPr>
      <w:r w:rsidRPr="001038A9">
        <w:rPr>
          <w:rFonts w:ascii="Arial" w:eastAsia="Calibri" w:hAnsi="Arial" w:cs="Arial"/>
          <w:w w:val="90"/>
          <w:sz w:val="20"/>
          <w:szCs w:val="20"/>
          <w:lang w:eastAsia="pt-BR"/>
        </w:rPr>
        <w:t xml:space="preserve">c.1) Sem prejuízo do disposto </w:t>
      </w:r>
      <w:proofErr w:type="spellStart"/>
      <w:r w:rsidRPr="001038A9">
        <w:rPr>
          <w:rFonts w:ascii="Arial" w:eastAsia="Calibri" w:hAnsi="Arial" w:cs="Arial"/>
          <w:w w:val="90"/>
          <w:sz w:val="20"/>
          <w:szCs w:val="20"/>
          <w:lang w:eastAsia="pt-BR"/>
        </w:rPr>
        <w:t>nas</w:t>
      </w:r>
      <w:proofErr w:type="spellEnd"/>
      <w:r w:rsidRPr="001038A9">
        <w:rPr>
          <w:rFonts w:ascii="Arial" w:eastAsia="Calibri" w:hAnsi="Arial" w:cs="Arial"/>
          <w:w w:val="90"/>
          <w:sz w:val="20"/>
          <w:szCs w:val="20"/>
          <w:lang w:eastAsia="pt-BR"/>
        </w:rPr>
        <w:t xml:space="preserve"> alíneas “a”, “b”, “c”, “d” e “e” deste subitem 9, serão apresentadas, obrigatoriamente, pelos meios indicados na alínea “c”, acima, as declarações a que se refere o subitem 1.4 do ITEM IV - DA HABILITAÇÃO, bem como os demais documentos exigidos no aludido ITEM IV que não constarem do cadastro junto ao CAUFESP.</w:t>
      </w:r>
    </w:p>
    <w:p w14:paraId="6046B68D" w14:textId="77777777" w:rsidR="001038A9" w:rsidRDefault="001038A9" w:rsidP="00867078">
      <w:pPr>
        <w:spacing w:after="0" w:line="240" w:lineRule="auto"/>
        <w:ind w:firstLine="426"/>
        <w:jc w:val="both"/>
        <w:rPr>
          <w:rFonts w:ascii="Arial" w:eastAsia="Calibri" w:hAnsi="Arial" w:cs="Arial"/>
          <w:w w:val="90"/>
          <w:sz w:val="20"/>
          <w:szCs w:val="20"/>
          <w:lang w:eastAsia="pt-BR"/>
        </w:rPr>
      </w:pPr>
    </w:p>
    <w:p w14:paraId="13D63935"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d)</w:t>
      </w:r>
      <w:r w:rsidRPr="00867078">
        <w:rPr>
          <w:rFonts w:ascii="Arial" w:eastAsia="Calibri" w:hAnsi="Arial" w:cs="Arial"/>
          <w:w w:val="90"/>
          <w:sz w:val="20"/>
          <w:szCs w:val="20"/>
          <w:lang w:eastAsia="pt-BR"/>
        </w:rPr>
        <w:tab/>
        <w:t xml:space="preserve">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w:t>
      </w:r>
      <w:r w:rsidR="002913B2">
        <w:rPr>
          <w:rFonts w:ascii="Arial" w:eastAsia="Calibri" w:hAnsi="Arial" w:cs="Arial"/>
          <w:w w:val="90"/>
          <w:sz w:val="20"/>
          <w:szCs w:val="20"/>
          <w:lang w:eastAsia="pt-BR"/>
        </w:rPr>
        <w:t>9</w:t>
      </w:r>
      <w:r w:rsidRPr="00867078">
        <w:rPr>
          <w:rFonts w:ascii="Arial" w:eastAsia="Calibri" w:hAnsi="Arial" w:cs="Arial"/>
          <w:w w:val="90"/>
          <w:sz w:val="20"/>
          <w:szCs w:val="20"/>
          <w:lang w:eastAsia="pt-BR"/>
        </w:rPr>
        <w:t>, ressalvada a indisponibilidade de seus próprios meios. Na hipótese de ocorrerem essas indisponibilidades e/ou não sendo supridas ou saneadas as eventuais omissões ou falhas, na forma prevista nas alíneas "b" e "c", a(s) licitante(s) será(</w:t>
      </w:r>
      <w:proofErr w:type="spellStart"/>
      <w:r w:rsidRPr="00867078">
        <w:rPr>
          <w:rFonts w:ascii="Arial" w:eastAsia="Calibri" w:hAnsi="Arial" w:cs="Arial"/>
          <w:w w:val="90"/>
          <w:sz w:val="20"/>
          <w:szCs w:val="20"/>
          <w:lang w:eastAsia="pt-BR"/>
        </w:rPr>
        <w:t>ão</w:t>
      </w:r>
      <w:proofErr w:type="spellEnd"/>
      <w:r w:rsidRPr="00867078">
        <w:rPr>
          <w:rFonts w:ascii="Arial" w:eastAsia="Calibri" w:hAnsi="Arial" w:cs="Arial"/>
          <w:w w:val="90"/>
          <w:sz w:val="20"/>
          <w:szCs w:val="20"/>
          <w:lang w:eastAsia="pt-BR"/>
        </w:rPr>
        <w:t>) inabilitada(s), mediante decisão motivada;</w:t>
      </w:r>
    </w:p>
    <w:p w14:paraId="1C5D7502"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485E7D88"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e) Os originais ou as cópias autenticadas por tabelião de notas dos documentos enviados na forma indicada da alínea “c” deverão ser apresentados na Comissão Julgadora de Licitações, situada na Rua Riachuelo, 115, sala 510, São Paulo, SP, em até 02 (dois) dias úteis após o encerramento da sessão pública, sob pena de invalidade do respectivo ato de habilitação e da aplicação das penalidades cabíveis, assegurado o direito ao contraditório e à ampla defesa</w:t>
      </w:r>
      <w:r w:rsidR="002913B2">
        <w:rPr>
          <w:rFonts w:ascii="Arial" w:eastAsia="Calibri" w:hAnsi="Arial" w:cs="Arial"/>
          <w:w w:val="90"/>
          <w:sz w:val="20"/>
          <w:szCs w:val="20"/>
          <w:lang w:eastAsia="pt-BR"/>
        </w:rPr>
        <w:t>;</w:t>
      </w:r>
    </w:p>
    <w:p w14:paraId="6C029FE6"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3BBD1E0F"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e.1) </w:t>
      </w:r>
      <w:r w:rsidR="008E6B2F" w:rsidRPr="008E6B2F">
        <w:rPr>
          <w:rFonts w:ascii="Arial" w:eastAsia="Calibri" w:hAnsi="Arial" w:cs="Arial"/>
          <w:w w:val="90"/>
          <w:sz w:val="20"/>
          <w:szCs w:val="20"/>
          <w:lang w:eastAsia="pt-BR"/>
        </w:rPr>
        <w:t>Os documentos poderão ser apresentados em cópia simples, desde que acompanhados dos originais para que sejam autenticados por servidor da Administração, ou por publicação em órgão da imprensa oficial.</w:t>
      </w:r>
      <w:r w:rsidRPr="00867078">
        <w:rPr>
          <w:rFonts w:ascii="Arial" w:eastAsia="Calibri" w:hAnsi="Arial" w:cs="Arial"/>
          <w:w w:val="90"/>
          <w:sz w:val="20"/>
          <w:szCs w:val="20"/>
          <w:lang w:eastAsia="pt-BR"/>
        </w:rPr>
        <w:t xml:space="preserve"> </w:t>
      </w:r>
    </w:p>
    <w:p w14:paraId="613707AE" w14:textId="77777777" w:rsidR="008E6B2F" w:rsidRDefault="008E6B2F" w:rsidP="001038A9">
      <w:pPr>
        <w:spacing w:after="0" w:line="240" w:lineRule="auto"/>
        <w:ind w:firstLine="426"/>
        <w:jc w:val="both"/>
        <w:rPr>
          <w:rFonts w:ascii="Arial" w:eastAsia="Calibri" w:hAnsi="Arial" w:cs="Arial"/>
          <w:w w:val="90"/>
          <w:sz w:val="20"/>
          <w:szCs w:val="20"/>
          <w:lang w:eastAsia="pt-BR"/>
        </w:rPr>
      </w:pPr>
    </w:p>
    <w:p w14:paraId="172E7D13" w14:textId="77777777" w:rsidR="001038A9" w:rsidRPr="001038A9" w:rsidRDefault="001038A9" w:rsidP="001038A9">
      <w:pPr>
        <w:spacing w:after="0" w:line="240" w:lineRule="auto"/>
        <w:ind w:firstLine="426"/>
        <w:jc w:val="both"/>
        <w:rPr>
          <w:rFonts w:ascii="Arial" w:eastAsia="Calibri" w:hAnsi="Arial" w:cs="Arial"/>
          <w:w w:val="90"/>
          <w:sz w:val="20"/>
          <w:szCs w:val="20"/>
          <w:lang w:eastAsia="pt-BR"/>
        </w:rPr>
      </w:pPr>
      <w:r w:rsidRPr="001038A9">
        <w:rPr>
          <w:rFonts w:ascii="Arial" w:eastAsia="Calibri" w:hAnsi="Arial" w:cs="Arial"/>
          <w:w w:val="90"/>
          <w:sz w:val="20"/>
          <w:szCs w:val="20"/>
          <w:lang w:eastAsia="pt-BR"/>
        </w:rPr>
        <w:t>f) A comprovação da regularidade fiscal e trabalhista de microempresas, empresas de pequeno porte ou cooperativas que preencham as condições estabelecidas no artigo 34 da Lei Federal n° 11.488/2007 será exigida apenas para efeito de celebração do contrato. Não obstante, a apresentação de todas as certidões e documentos exigidos para a comprovação da regularidade fiscal e trabalhista será obrigatória na fase de habilitação, ainda que apresentem alguma restrição ou impedimento.</w:t>
      </w:r>
    </w:p>
    <w:p w14:paraId="6D80F3BA" w14:textId="77777777" w:rsidR="001038A9" w:rsidRDefault="001038A9" w:rsidP="001038A9">
      <w:pPr>
        <w:spacing w:after="0" w:line="240" w:lineRule="auto"/>
        <w:ind w:firstLine="426"/>
        <w:jc w:val="both"/>
        <w:rPr>
          <w:rFonts w:ascii="Arial" w:eastAsia="Calibri" w:hAnsi="Arial" w:cs="Arial"/>
          <w:w w:val="90"/>
          <w:sz w:val="20"/>
          <w:szCs w:val="20"/>
          <w:lang w:eastAsia="pt-BR"/>
        </w:rPr>
      </w:pPr>
    </w:p>
    <w:p w14:paraId="07131EC2" w14:textId="77777777" w:rsidR="002913B2" w:rsidRPr="00867078" w:rsidRDefault="001038A9" w:rsidP="001038A9">
      <w:pPr>
        <w:spacing w:after="0" w:line="240" w:lineRule="auto"/>
        <w:ind w:firstLine="426"/>
        <w:jc w:val="both"/>
        <w:rPr>
          <w:rFonts w:ascii="Arial" w:eastAsia="Calibri" w:hAnsi="Arial" w:cs="Arial"/>
          <w:w w:val="90"/>
          <w:sz w:val="20"/>
          <w:szCs w:val="20"/>
          <w:lang w:eastAsia="pt-BR"/>
        </w:rPr>
      </w:pPr>
      <w:r w:rsidRPr="001038A9">
        <w:rPr>
          <w:rFonts w:ascii="Arial" w:eastAsia="Calibri" w:hAnsi="Arial" w:cs="Arial"/>
          <w:w w:val="90"/>
          <w:sz w:val="20"/>
          <w:szCs w:val="20"/>
          <w:lang w:eastAsia="pt-BR"/>
        </w:rPr>
        <w:t>f.1) A prerrogativa tratada na alínea “f” abrange apenas a regularidade fiscal e trabalhista do licitante enquadrado como microempresa, empresa de pequeno porte ou cooperativa que preencha as condições estabelecidas no artigo 34 da Lei Federal n° 11.488/2007, não abrangendo os demais requisitos de habilitação exigidos neste edital, os quais deverão ser comprovados durante o certame licitatório e na forma prescrita neste subitem 9.</w:t>
      </w:r>
    </w:p>
    <w:p w14:paraId="038FB972" w14:textId="77777777" w:rsidR="001038A9" w:rsidRDefault="001038A9" w:rsidP="00FF1584">
      <w:pPr>
        <w:spacing w:after="0" w:line="240" w:lineRule="auto"/>
        <w:ind w:firstLine="426"/>
        <w:jc w:val="both"/>
        <w:rPr>
          <w:rFonts w:ascii="Arial" w:eastAsia="Calibri" w:hAnsi="Arial" w:cs="Arial"/>
          <w:w w:val="90"/>
          <w:sz w:val="20"/>
          <w:szCs w:val="20"/>
          <w:lang w:eastAsia="pt-BR"/>
        </w:rPr>
      </w:pPr>
    </w:p>
    <w:p w14:paraId="3BC9EA09" w14:textId="77777777" w:rsidR="00FF1584" w:rsidRPr="00FF1584" w:rsidRDefault="00FF1584" w:rsidP="00FF1584">
      <w:pPr>
        <w:spacing w:after="0" w:line="240" w:lineRule="auto"/>
        <w:ind w:firstLine="426"/>
        <w:jc w:val="both"/>
        <w:rPr>
          <w:rFonts w:ascii="Arial" w:eastAsia="Calibri" w:hAnsi="Arial" w:cs="Arial"/>
          <w:w w:val="90"/>
          <w:sz w:val="20"/>
          <w:szCs w:val="20"/>
          <w:lang w:eastAsia="pt-BR"/>
        </w:rPr>
      </w:pPr>
      <w:r>
        <w:rPr>
          <w:rFonts w:ascii="Arial" w:eastAsia="Calibri" w:hAnsi="Arial" w:cs="Arial"/>
          <w:w w:val="90"/>
          <w:sz w:val="20"/>
          <w:szCs w:val="20"/>
          <w:lang w:eastAsia="pt-BR"/>
        </w:rPr>
        <w:t>g</w:t>
      </w:r>
      <w:r w:rsidRPr="00FF1584">
        <w:rPr>
          <w:rFonts w:ascii="Arial" w:eastAsia="Calibri" w:hAnsi="Arial" w:cs="Arial"/>
          <w:w w:val="90"/>
          <w:sz w:val="20"/>
          <w:szCs w:val="20"/>
          <w:lang w:eastAsia="pt-BR"/>
        </w:rPr>
        <w:t>)</w:t>
      </w:r>
      <w:r w:rsidRPr="00FF1584">
        <w:rPr>
          <w:rFonts w:ascii="Arial" w:eastAsia="Calibri" w:hAnsi="Arial" w:cs="Arial"/>
          <w:w w:val="90"/>
          <w:sz w:val="20"/>
          <w:szCs w:val="20"/>
          <w:lang w:eastAsia="pt-BR"/>
        </w:rPr>
        <w:tab/>
        <w:t>Constatado o cumprimento dos requisitos e condições estabelecidos no Edital, a(s) licitante(s) será(</w:t>
      </w:r>
      <w:proofErr w:type="spellStart"/>
      <w:r w:rsidRPr="00FF1584">
        <w:rPr>
          <w:rFonts w:ascii="Arial" w:eastAsia="Calibri" w:hAnsi="Arial" w:cs="Arial"/>
          <w:w w:val="90"/>
          <w:sz w:val="20"/>
          <w:szCs w:val="20"/>
          <w:lang w:eastAsia="pt-BR"/>
        </w:rPr>
        <w:t>ão</w:t>
      </w:r>
      <w:proofErr w:type="spellEnd"/>
      <w:r w:rsidRPr="00FF1584">
        <w:rPr>
          <w:rFonts w:ascii="Arial" w:eastAsia="Calibri" w:hAnsi="Arial" w:cs="Arial"/>
          <w:w w:val="90"/>
          <w:sz w:val="20"/>
          <w:szCs w:val="20"/>
          <w:lang w:eastAsia="pt-BR"/>
        </w:rPr>
        <w:t>) habilitada(s) e declarada(s) vencedora(s) do certame;</w:t>
      </w:r>
    </w:p>
    <w:p w14:paraId="4C2427C5" w14:textId="77777777" w:rsidR="00FF1584" w:rsidRDefault="00FF1584" w:rsidP="00FF1584">
      <w:pPr>
        <w:spacing w:after="0" w:line="240" w:lineRule="auto"/>
        <w:ind w:firstLine="426"/>
        <w:jc w:val="both"/>
        <w:rPr>
          <w:rFonts w:ascii="Arial" w:eastAsia="Calibri" w:hAnsi="Arial" w:cs="Arial"/>
          <w:w w:val="90"/>
          <w:sz w:val="20"/>
          <w:szCs w:val="20"/>
          <w:lang w:eastAsia="pt-BR"/>
        </w:rPr>
      </w:pPr>
    </w:p>
    <w:p w14:paraId="22169BDE" w14:textId="77777777" w:rsidR="00FF1584" w:rsidRDefault="00FF1584" w:rsidP="00FF1584">
      <w:pPr>
        <w:spacing w:after="0" w:line="240" w:lineRule="auto"/>
        <w:ind w:firstLine="426"/>
        <w:jc w:val="both"/>
        <w:rPr>
          <w:rFonts w:ascii="Arial" w:eastAsia="Calibri" w:hAnsi="Arial" w:cs="Arial"/>
          <w:w w:val="90"/>
          <w:sz w:val="20"/>
          <w:szCs w:val="20"/>
          <w:lang w:eastAsia="pt-BR"/>
        </w:rPr>
      </w:pPr>
      <w:r w:rsidRPr="00FF1584">
        <w:rPr>
          <w:rFonts w:ascii="Arial" w:eastAsia="Calibri" w:hAnsi="Arial" w:cs="Arial"/>
          <w:w w:val="90"/>
          <w:sz w:val="20"/>
          <w:szCs w:val="20"/>
          <w:lang w:eastAsia="pt-BR"/>
        </w:rPr>
        <w:t>h)</w:t>
      </w:r>
      <w:r w:rsidRPr="00FF1584">
        <w:rPr>
          <w:rFonts w:ascii="Arial" w:eastAsia="Calibri" w:hAnsi="Arial" w:cs="Arial"/>
          <w:w w:val="90"/>
          <w:sz w:val="20"/>
          <w:szCs w:val="20"/>
          <w:lang w:eastAsia="pt-BR"/>
        </w:rPr>
        <w:tab/>
        <w:t xml:space="preserve">Por meio de aviso lançado no sistema, o Pregoeiro informará às demais licitantes que poderão consultar as informações cadastrais da(s) licitante(s) vencedora(s) utilizando opção disponibilizada no próprio sistema para </w:t>
      </w:r>
      <w:r w:rsidR="001038A9">
        <w:rPr>
          <w:rFonts w:ascii="Arial" w:eastAsia="Calibri" w:hAnsi="Arial" w:cs="Arial"/>
          <w:w w:val="90"/>
          <w:sz w:val="20"/>
          <w:szCs w:val="20"/>
          <w:lang w:eastAsia="pt-BR"/>
        </w:rPr>
        <w:t>tanto.</w:t>
      </w:r>
      <w:r w:rsidRPr="00FF1584">
        <w:rPr>
          <w:rFonts w:ascii="Arial" w:eastAsia="Calibri" w:hAnsi="Arial" w:cs="Arial"/>
          <w:w w:val="90"/>
          <w:sz w:val="20"/>
          <w:szCs w:val="20"/>
          <w:lang w:eastAsia="pt-BR"/>
        </w:rPr>
        <w:t xml:space="preserve"> </w:t>
      </w:r>
      <w:r w:rsidR="00807585">
        <w:rPr>
          <w:rFonts w:ascii="Arial" w:eastAsia="Calibri" w:hAnsi="Arial" w:cs="Arial"/>
          <w:w w:val="90"/>
          <w:sz w:val="20"/>
          <w:szCs w:val="20"/>
          <w:lang w:eastAsia="pt-BR"/>
        </w:rPr>
        <w:t xml:space="preserve">O Pregoeiro deverá </w:t>
      </w:r>
      <w:r w:rsidRPr="00FF1584">
        <w:rPr>
          <w:rFonts w:ascii="Arial" w:eastAsia="Calibri" w:hAnsi="Arial" w:cs="Arial"/>
          <w:w w:val="90"/>
          <w:sz w:val="20"/>
          <w:szCs w:val="20"/>
          <w:lang w:eastAsia="pt-BR"/>
        </w:rPr>
        <w:t>ainda, informar o teor dos documentos recebidos por meio eletrônico</w:t>
      </w:r>
    </w:p>
    <w:p w14:paraId="58664B52"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6764610D" w14:textId="77777777" w:rsidR="00867078" w:rsidRPr="00867078" w:rsidRDefault="00FF1584" w:rsidP="00867078">
      <w:pPr>
        <w:spacing w:after="0" w:line="240" w:lineRule="auto"/>
        <w:ind w:firstLine="426"/>
        <w:jc w:val="both"/>
        <w:rPr>
          <w:rFonts w:ascii="Arial" w:eastAsia="Calibri" w:hAnsi="Arial" w:cs="Arial"/>
          <w:w w:val="90"/>
          <w:sz w:val="20"/>
          <w:szCs w:val="20"/>
          <w:lang w:eastAsia="pt-BR"/>
        </w:rPr>
      </w:pPr>
      <w:r>
        <w:rPr>
          <w:rFonts w:ascii="Arial" w:eastAsia="Calibri" w:hAnsi="Arial" w:cs="Arial"/>
          <w:w w:val="90"/>
          <w:sz w:val="20"/>
          <w:szCs w:val="20"/>
          <w:lang w:eastAsia="pt-BR"/>
        </w:rPr>
        <w:t>i</w:t>
      </w:r>
      <w:r w:rsidR="00867078" w:rsidRPr="00867078">
        <w:rPr>
          <w:rFonts w:ascii="Arial" w:eastAsia="Calibri" w:hAnsi="Arial" w:cs="Arial"/>
          <w:w w:val="90"/>
          <w:sz w:val="20"/>
          <w:szCs w:val="20"/>
          <w:lang w:eastAsia="pt-BR"/>
        </w:rPr>
        <w:t>) Havendo necessidade de maior prazo para analisar os documentos exigidos, o Pregoeiro suspenderá a sessão, informando no chat eletrônico a nova data e horário para sua continuidade.</w:t>
      </w:r>
    </w:p>
    <w:p w14:paraId="10EC2EE1"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4FCF2A94" w14:textId="77777777" w:rsidR="00807585" w:rsidRPr="00807585" w:rsidRDefault="00807585" w:rsidP="00807585">
      <w:pPr>
        <w:spacing w:after="0" w:line="240" w:lineRule="auto"/>
        <w:ind w:firstLine="426"/>
        <w:jc w:val="both"/>
        <w:rPr>
          <w:rFonts w:ascii="Arial" w:eastAsia="Calibri" w:hAnsi="Arial" w:cs="Arial"/>
          <w:w w:val="90"/>
          <w:sz w:val="20"/>
          <w:szCs w:val="20"/>
          <w:lang w:eastAsia="pt-BR"/>
        </w:rPr>
      </w:pPr>
      <w:r w:rsidRPr="00807585">
        <w:rPr>
          <w:rFonts w:ascii="Arial" w:eastAsia="Calibri" w:hAnsi="Arial" w:cs="Arial"/>
          <w:w w:val="90"/>
          <w:sz w:val="20"/>
          <w:szCs w:val="20"/>
          <w:lang w:eastAsia="pt-BR"/>
        </w:rPr>
        <w:t>10. A licitante habilitada nas condições da alínea “f” do supramencionado subitem 9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cinco dias úteis, contado a partir do momento em que a licitante for declarada vencedora do certame, prorrogável por igual período, a critério da Administração.</w:t>
      </w:r>
    </w:p>
    <w:p w14:paraId="59A15C7C" w14:textId="77777777" w:rsidR="00807585" w:rsidRPr="00807585" w:rsidRDefault="00807585" w:rsidP="00807585">
      <w:pPr>
        <w:spacing w:after="0" w:line="240" w:lineRule="auto"/>
        <w:ind w:firstLine="426"/>
        <w:jc w:val="both"/>
        <w:rPr>
          <w:rFonts w:ascii="Arial" w:eastAsia="Calibri" w:hAnsi="Arial" w:cs="Arial"/>
          <w:w w:val="90"/>
          <w:sz w:val="20"/>
          <w:szCs w:val="20"/>
          <w:lang w:eastAsia="pt-BR"/>
        </w:rPr>
      </w:pPr>
      <w:r w:rsidRPr="00807585">
        <w:rPr>
          <w:rFonts w:ascii="Arial" w:eastAsia="Calibri" w:hAnsi="Arial" w:cs="Arial"/>
          <w:w w:val="90"/>
          <w:sz w:val="20"/>
          <w:szCs w:val="20"/>
          <w:lang w:eastAsia="pt-BR"/>
        </w:rPr>
        <w:lastRenderedPageBreak/>
        <w:t>11. Ocorrendo a habilitação na forma indicada na alínea “f” do subitem 9, a sessão pública será suspensa pelo Pregoeiro, observados os prazos previstos no subitem 10, acima, para que a licitante vencedora possa comprovar a regularidade fiscal e trabalhista.</w:t>
      </w:r>
    </w:p>
    <w:p w14:paraId="1E65F065" w14:textId="77777777" w:rsidR="00807585" w:rsidRDefault="00807585" w:rsidP="00807585">
      <w:pPr>
        <w:spacing w:after="0" w:line="240" w:lineRule="auto"/>
        <w:ind w:firstLine="426"/>
        <w:jc w:val="both"/>
        <w:rPr>
          <w:rFonts w:ascii="Arial" w:eastAsia="Calibri" w:hAnsi="Arial" w:cs="Arial"/>
          <w:w w:val="90"/>
          <w:sz w:val="20"/>
          <w:szCs w:val="20"/>
          <w:lang w:eastAsia="pt-BR"/>
        </w:rPr>
      </w:pPr>
    </w:p>
    <w:p w14:paraId="47C40305" w14:textId="77777777" w:rsidR="00807585" w:rsidRPr="00807585" w:rsidRDefault="00807585" w:rsidP="00807585">
      <w:pPr>
        <w:spacing w:after="0" w:line="240" w:lineRule="auto"/>
        <w:ind w:firstLine="426"/>
        <w:jc w:val="both"/>
        <w:rPr>
          <w:rFonts w:ascii="Arial" w:eastAsia="Calibri" w:hAnsi="Arial" w:cs="Arial"/>
          <w:w w:val="90"/>
          <w:sz w:val="20"/>
          <w:szCs w:val="20"/>
          <w:lang w:eastAsia="pt-BR"/>
        </w:rPr>
      </w:pPr>
      <w:r w:rsidRPr="00807585">
        <w:rPr>
          <w:rFonts w:ascii="Arial" w:eastAsia="Calibri" w:hAnsi="Arial" w:cs="Arial"/>
          <w:w w:val="90"/>
          <w:sz w:val="20"/>
          <w:szCs w:val="20"/>
          <w:lang w:eastAsia="pt-BR"/>
        </w:rPr>
        <w:t>12. Por ocasião da retomada da sessão, o Pregoeiro decidirá motivadamente sobre a comprovação ou não da regularidade fiscal e trabalhista de que trata o subitem 10 ou sobre a prorrogação de prazo para a mesma comprovação.</w:t>
      </w:r>
    </w:p>
    <w:p w14:paraId="45B4B6B9" w14:textId="77777777" w:rsidR="00807585" w:rsidRDefault="00807585" w:rsidP="00807585">
      <w:pPr>
        <w:spacing w:after="0" w:line="240" w:lineRule="auto"/>
        <w:ind w:firstLine="426"/>
        <w:jc w:val="both"/>
        <w:rPr>
          <w:rFonts w:ascii="Arial" w:eastAsia="Calibri" w:hAnsi="Arial" w:cs="Arial"/>
          <w:w w:val="90"/>
          <w:sz w:val="20"/>
          <w:szCs w:val="20"/>
          <w:lang w:eastAsia="pt-BR"/>
        </w:rPr>
      </w:pPr>
    </w:p>
    <w:p w14:paraId="40D2C43A" w14:textId="77777777" w:rsidR="00867078" w:rsidRPr="00867078" w:rsidRDefault="00807585" w:rsidP="00807585">
      <w:pPr>
        <w:spacing w:after="0" w:line="240" w:lineRule="auto"/>
        <w:ind w:firstLine="426"/>
        <w:jc w:val="both"/>
        <w:rPr>
          <w:rFonts w:ascii="Arial" w:eastAsia="Calibri" w:hAnsi="Arial" w:cs="Arial"/>
          <w:w w:val="90"/>
          <w:sz w:val="20"/>
          <w:szCs w:val="20"/>
          <w:lang w:eastAsia="pt-BR"/>
        </w:rPr>
      </w:pPr>
      <w:r w:rsidRPr="00807585">
        <w:rPr>
          <w:rFonts w:ascii="Arial" w:eastAsia="Calibri" w:hAnsi="Arial" w:cs="Arial"/>
          <w:w w:val="90"/>
          <w:sz w:val="20"/>
          <w:szCs w:val="20"/>
          <w:lang w:eastAsia="pt-BR"/>
        </w:rPr>
        <w:t>13. Se a oferta não for aceitável, se a licitante desatender às exigências para a habilitação ou não sendo saneada a irregularidade fiscal e trabalhista, nos moldes dos subitens 10 a 12 deste ITEM V, o Pregoeiro, respeitada a ordem de classificação de que trata o subitem 5 deste ITEM V,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r w:rsidR="00867078" w:rsidRPr="00867078">
        <w:rPr>
          <w:rFonts w:ascii="Arial" w:eastAsia="Calibri" w:hAnsi="Arial" w:cs="Arial"/>
          <w:w w:val="90"/>
          <w:sz w:val="20"/>
          <w:szCs w:val="20"/>
          <w:lang w:eastAsia="pt-BR"/>
        </w:rPr>
        <w:t xml:space="preserve"> </w:t>
      </w:r>
    </w:p>
    <w:p w14:paraId="70BEC9EC" w14:textId="77777777" w:rsidR="00807585" w:rsidRDefault="00807585" w:rsidP="00867078">
      <w:pPr>
        <w:spacing w:after="0" w:line="240" w:lineRule="auto"/>
        <w:ind w:firstLine="426"/>
        <w:jc w:val="both"/>
        <w:rPr>
          <w:rFonts w:ascii="Arial" w:eastAsia="Calibri" w:hAnsi="Arial" w:cs="Arial"/>
          <w:w w:val="90"/>
          <w:sz w:val="20"/>
          <w:szCs w:val="20"/>
          <w:lang w:eastAsia="pt-BR"/>
        </w:rPr>
      </w:pPr>
    </w:p>
    <w:p w14:paraId="62554F4E" w14:textId="77777777" w:rsidR="00867078" w:rsidRPr="00867078" w:rsidRDefault="00867078" w:rsidP="00867078">
      <w:pPr>
        <w:spacing w:after="0" w:line="240" w:lineRule="auto"/>
        <w:ind w:firstLine="426"/>
        <w:jc w:val="both"/>
        <w:rPr>
          <w:rFonts w:ascii="Arial" w:eastAsia="Calibri" w:hAnsi="Arial" w:cs="Arial"/>
          <w:w w:val="90"/>
          <w:sz w:val="20"/>
          <w:szCs w:val="20"/>
        </w:rPr>
      </w:pPr>
      <w:r w:rsidRPr="00867078">
        <w:rPr>
          <w:rFonts w:ascii="Arial" w:eastAsia="Calibri" w:hAnsi="Arial" w:cs="Arial"/>
          <w:w w:val="90"/>
          <w:sz w:val="20"/>
          <w:szCs w:val="20"/>
        </w:rPr>
        <w:t>1</w:t>
      </w:r>
      <w:r w:rsidR="00807585">
        <w:rPr>
          <w:rFonts w:ascii="Arial" w:eastAsia="Calibri" w:hAnsi="Arial" w:cs="Arial"/>
          <w:w w:val="90"/>
          <w:sz w:val="20"/>
          <w:szCs w:val="20"/>
        </w:rPr>
        <w:t>4</w:t>
      </w:r>
      <w:r w:rsidRPr="00867078">
        <w:rPr>
          <w:rFonts w:ascii="Arial" w:eastAsia="Calibri" w:hAnsi="Arial" w:cs="Arial"/>
          <w:w w:val="90"/>
          <w:sz w:val="20"/>
          <w:szCs w:val="20"/>
        </w:rPr>
        <w:t>. O Pregoeiro poderá a qualquer momento solicitar às licitantes os esclarecimentos que julgar necessários.</w:t>
      </w:r>
    </w:p>
    <w:p w14:paraId="7DD044D0" w14:textId="77777777" w:rsidR="00867078" w:rsidRPr="00867078" w:rsidRDefault="00867078" w:rsidP="00867078">
      <w:pPr>
        <w:spacing w:after="0" w:line="240" w:lineRule="auto"/>
        <w:ind w:firstLine="426"/>
        <w:jc w:val="both"/>
        <w:rPr>
          <w:rFonts w:ascii="Arial" w:eastAsia="Calibri" w:hAnsi="Arial" w:cs="Arial"/>
          <w:w w:val="90"/>
          <w:sz w:val="20"/>
          <w:szCs w:val="20"/>
        </w:rPr>
      </w:pPr>
    </w:p>
    <w:p w14:paraId="39ECEBD4" w14:textId="77777777" w:rsidR="00867078" w:rsidRPr="00867078" w:rsidRDefault="00867078" w:rsidP="00867078">
      <w:pPr>
        <w:spacing w:after="0" w:line="240" w:lineRule="auto"/>
        <w:ind w:firstLine="426"/>
        <w:jc w:val="both"/>
        <w:rPr>
          <w:rFonts w:ascii="Arial" w:eastAsia="Calibri" w:hAnsi="Arial" w:cs="Arial"/>
          <w:w w:val="90"/>
          <w:szCs w:val="21"/>
        </w:rPr>
      </w:pPr>
      <w:r w:rsidRPr="00867078">
        <w:rPr>
          <w:rFonts w:ascii="Arial" w:eastAsia="Calibri" w:hAnsi="Arial" w:cs="Arial"/>
          <w:w w:val="90"/>
          <w:sz w:val="20"/>
          <w:szCs w:val="20"/>
        </w:rPr>
        <w:t>1</w:t>
      </w:r>
      <w:r w:rsidR="00807585">
        <w:rPr>
          <w:rFonts w:ascii="Arial" w:eastAsia="Calibri" w:hAnsi="Arial" w:cs="Arial"/>
          <w:w w:val="90"/>
          <w:sz w:val="20"/>
          <w:szCs w:val="20"/>
        </w:rPr>
        <w:t>5</w:t>
      </w:r>
      <w:r w:rsidRPr="00867078">
        <w:rPr>
          <w:rFonts w:ascii="Arial" w:eastAsia="Calibri" w:hAnsi="Arial" w:cs="Arial"/>
          <w:w w:val="90"/>
          <w:sz w:val="20"/>
          <w:szCs w:val="20"/>
        </w:rPr>
        <w:t>. Quando todas as licitantes forem inabilitadas ou todas as propostas forem desclassificadas, o Pregoeiro poderá fixar às licitantes o prazo de 08 (oito) dias úteis para a apresentação de nova documentação ou de outras propostas escoimadas das causas referidas neste subitem</w:t>
      </w:r>
      <w:r w:rsidRPr="00867078">
        <w:rPr>
          <w:rFonts w:ascii="Arial" w:eastAsia="Calibri" w:hAnsi="Arial" w:cs="Arial"/>
          <w:w w:val="90"/>
          <w:szCs w:val="21"/>
        </w:rPr>
        <w:t>.</w:t>
      </w:r>
    </w:p>
    <w:p w14:paraId="511FFF0E" w14:textId="77777777" w:rsidR="00867078" w:rsidRPr="00867078" w:rsidRDefault="00867078" w:rsidP="00867078">
      <w:pPr>
        <w:spacing w:after="0" w:line="240" w:lineRule="auto"/>
        <w:ind w:firstLine="426"/>
        <w:rPr>
          <w:rFonts w:ascii="Arial" w:eastAsia="Calibri" w:hAnsi="Arial" w:cs="Arial"/>
          <w:b/>
          <w:w w:val="90"/>
          <w:sz w:val="20"/>
          <w:szCs w:val="20"/>
          <w:lang w:eastAsia="pt-BR"/>
        </w:rPr>
      </w:pPr>
    </w:p>
    <w:p w14:paraId="53888A29"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t>VI - DO RECURSO, DA ADJUDICAÇÃO E DA HOMOLOGAÇÃO</w:t>
      </w:r>
    </w:p>
    <w:p w14:paraId="38292B13"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1E664C20"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1.</w:t>
      </w:r>
      <w:r w:rsidRPr="00867078">
        <w:rPr>
          <w:rFonts w:ascii="Arial" w:eastAsia="Calibri" w:hAnsi="Arial" w:cs="Arial"/>
          <w:w w:val="90"/>
          <w:sz w:val="20"/>
          <w:szCs w:val="20"/>
          <w:lang w:eastAsia="pt-BR"/>
        </w:rPr>
        <w:tab/>
        <w:t xml:space="preserve">Divulgado(s) o vencedor(es) ou, se for o caso, saneada a irregularidade fiscal e/ou trabalhista nos moldes dos subitens </w:t>
      </w:r>
      <w:r w:rsidR="00FF1584">
        <w:rPr>
          <w:rFonts w:ascii="Arial" w:eastAsia="Calibri" w:hAnsi="Arial" w:cs="Arial"/>
          <w:w w:val="90"/>
          <w:sz w:val="20"/>
          <w:szCs w:val="20"/>
          <w:lang w:eastAsia="pt-BR"/>
        </w:rPr>
        <w:t>1</w:t>
      </w:r>
      <w:r w:rsidRPr="00867078">
        <w:rPr>
          <w:rFonts w:ascii="Arial" w:eastAsia="Calibri" w:hAnsi="Arial" w:cs="Arial"/>
          <w:w w:val="90"/>
          <w:sz w:val="20"/>
          <w:szCs w:val="20"/>
          <w:lang w:eastAsia="pt-BR"/>
        </w:rPr>
        <w:t>0 a 1</w:t>
      </w:r>
      <w:r w:rsidR="00FF1584">
        <w:rPr>
          <w:rFonts w:ascii="Arial" w:eastAsia="Calibri" w:hAnsi="Arial" w:cs="Arial"/>
          <w:w w:val="90"/>
          <w:sz w:val="20"/>
          <w:szCs w:val="20"/>
          <w:lang w:eastAsia="pt-BR"/>
        </w:rPr>
        <w:t>3</w:t>
      </w:r>
      <w:r w:rsidRPr="00867078">
        <w:rPr>
          <w:rFonts w:ascii="Arial" w:eastAsia="Calibri" w:hAnsi="Arial" w:cs="Arial"/>
          <w:w w:val="90"/>
          <w:sz w:val="20"/>
          <w:szCs w:val="20"/>
          <w:lang w:eastAsia="pt-BR"/>
        </w:rPr>
        <w:t xml:space="preserve"> do item V, o Pregoeiro informará às licitantes, por meio de mensagem lançada no sistema, que poderão interpor recurso, imediata e motivadamente, por meio eletrônico, utilizando para tanto, exclusivamente, campo próprio disponibilizado no sistema.</w:t>
      </w:r>
    </w:p>
    <w:p w14:paraId="55832165"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22A4FB42"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2.</w:t>
      </w:r>
      <w:r w:rsidRPr="00867078">
        <w:rPr>
          <w:rFonts w:ascii="Arial" w:eastAsia="Calibri" w:hAnsi="Arial" w:cs="Arial"/>
          <w:w w:val="90"/>
          <w:sz w:val="20"/>
          <w:szCs w:val="20"/>
          <w:lang w:eastAsia="pt-BR"/>
        </w:rPr>
        <w:tab/>
        <w:t>Havendo interposição de recurso, na forma indicada no subitem "1" deste item, o Pregoeiro, por mensagem lançada no sistema, informará aos recorrentes que poderão apresentar memoriais contendo as razões de recurso, no prazo de 3 (três) dias úteis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Rua Riachuelo, 115 – 5º andar – sala 510 – Centro – São Paulo.</w:t>
      </w:r>
    </w:p>
    <w:p w14:paraId="2E47C51B"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12616425" w14:textId="77777777" w:rsidR="00867078" w:rsidRPr="00867078" w:rsidRDefault="00867078" w:rsidP="00867078">
      <w:pPr>
        <w:tabs>
          <w:tab w:val="left" w:pos="993"/>
        </w:tabs>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2.1. Os memoriais de recurso e as </w:t>
      </w:r>
      <w:proofErr w:type="gramStart"/>
      <w:r w:rsidRPr="00867078">
        <w:rPr>
          <w:rFonts w:ascii="Arial" w:eastAsia="Calibri" w:hAnsi="Arial" w:cs="Arial"/>
          <w:w w:val="90"/>
          <w:sz w:val="20"/>
          <w:szCs w:val="20"/>
          <w:lang w:eastAsia="pt-BR"/>
        </w:rPr>
        <w:t>contra razões</w:t>
      </w:r>
      <w:proofErr w:type="gramEnd"/>
      <w:r w:rsidRPr="00867078">
        <w:rPr>
          <w:rFonts w:ascii="Arial" w:eastAsia="Calibri" w:hAnsi="Arial" w:cs="Arial"/>
          <w:w w:val="90"/>
          <w:sz w:val="20"/>
          <w:szCs w:val="20"/>
          <w:lang w:eastAsia="pt-BR"/>
        </w:rPr>
        <w:t xml:space="preserve"> serão oferecidos por meio eletrônico, no sítio </w:t>
      </w:r>
      <w:r w:rsidRPr="00867078">
        <w:rPr>
          <w:rFonts w:ascii="Arial" w:eastAsia="Calibri" w:hAnsi="Arial" w:cs="Arial"/>
          <w:color w:val="0000FF"/>
          <w:w w:val="90"/>
          <w:sz w:val="20"/>
          <w:szCs w:val="20"/>
          <w:u w:val="single"/>
          <w:lang w:eastAsia="pt-BR"/>
        </w:rPr>
        <w:t>www.bec.sp.gov.br</w:t>
      </w:r>
      <w:r w:rsidRPr="00867078">
        <w:rPr>
          <w:rFonts w:ascii="Arial" w:eastAsia="Calibri" w:hAnsi="Arial" w:cs="Arial"/>
          <w:w w:val="90"/>
          <w:sz w:val="20"/>
          <w:szCs w:val="20"/>
          <w:lang w:eastAsia="pt-BR"/>
        </w:rPr>
        <w:t>, opção RECURSO, e a apresentação de documentos relativos às peças antes indicadas, se houver, será efetuada mediante protocolo, na Rua Riachuelo, 115 – térreo – Centro – São Paulo, observados os prazos estabelecidos no subitem 2, deste item.</w:t>
      </w:r>
    </w:p>
    <w:p w14:paraId="3D4B8FEC"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16DD1838"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3. </w:t>
      </w:r>
      <w:r w:rsidRPr="00867078">
        <w:rPr>
          <w:rFonts w:ascii="Arial" w:eastAsia="Calibri" w:hAnsi="Arial" w:cs="Arial"/>
          <w:w w:val="90"/>
          <w:sz w:val="20"/>
          <w:szCs w:val="20"/>
          <w:lang w:eastAsia="pt-BR"/>
        </w:rPr>
        <w:tab/>
      </w:r>
      <w:r w:rsidR="00807585" w:rsidRPr="00807585">
        <w:rPr>
          <w:rFonts w:ascii="Arial" w:eastAsia="Calibri" w:hAnsi="Arial" w:cs="Arial"/>
          <w:w w:val="90"/>
          <w:sz w:val="20"/>
          <w:szCs w:val="20"/>
          <w:lang w:eastAsia="pt-BR"/>
        </w:rPr>
        <w:t>A falta de interposição do recurso na forma prevista no subitem 1 deste ITEM VI implicará a decadência do direito de recorrer, podendo o Pregoeiro adjudicar o objeto do certame ao vencedor na própria sessão pública e, em seguida, propor à Autoridade Competente a homologação do procedimento licitatório.</w:t>
      </w:r>
    </w:p>
    <w:p w14:paraId="3AF6DAC2" w14:textId="77777777" w:rsidR="00807585" w:rsidRDefault="00807585" w:rsidP="00867078">
      <w:pPr>
        <w:spacing w:after="0" w:line="240" w:lineRule="auto"/>
        <w:ind w:firstLine="426"/>
        <w:jc w:val="both"/>
        <w:rPr>
          <w:rFonts w:ascii="Arial" w:eastAsia="Calibri" w:hAnsi="Arial" w:cs="Arial"/>
          <w:w w:val="90"/>
          <w:sz w:val="20"/>
          <w:szCs w:val="20"/>
          <w:lang w:eastAsia="pt-BR"/>
        </w:rPr>
      </w:pPr>
    </w:p>
    <w:p w14:paraId="2B332A15"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4. </w:t>
      </w:r>
      <w:r w:rsidRPr="00867078">
        <w:rPr>
          <w:rFonts w:ascii="Arial" w:eastAsia="Calibri" w:hAnsi="Arial" w:cs="Arial"/>
          <w:w w:val="90"/>
          <w:sz w:val="20"/>
          <w:szCs w:val="20"/>
          <w:lang w:eastAsia="pt-BR"/>
        </w:rPr>
        <w:tab/>
        <w:t>Decididos os recursos e constatada a regularidade dos atos praticados, a autoridade competente adjudicará o objeto da licitação à(s) licitante(s) vencedora(s) e homologará o procedimento licitatório.</w:t>
      </w:r>
    </w:p>
    <w:p w14:paraId="64E226CB"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52F7184E"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5. </w:t>
      </w:r>
      <w:r w:rsidRPr="00867078">
        <w:rPr>
          <w:rFonts w:ascii="Arial" w:eastAsia="Calibri" w:hAnsi="Arial" w:cs="Arial"/>
          <w:w w:val="90"/>
          <w:sz w:val="20"/>
          <w:szCs w:val="20"/>
          <w:lang w:eastAsia="pt-BR"/>
        </w:rPr>
        <w:tab/>
        <w:t>O recurso terá efeito suspensivo e o seu acolhimento importará a invalidação dos atos insuscetíveis de aproveitamento.</w:t>
      </w:r>
    </w:p>
    <w:p w14:paraId="6C6C4B04"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1186BAC3" w14:textId="77777777" w:rsidR="00867078" w:rsidRPr="00867078" w:rsidRDefault="00027936" w:rsidP="00027936">
      <w:pPr>
        <w:spacing w:after="0" w:line="240" w:lineRule="auto"/>
        <w:ind w:firstLine="426"/>
        <w:jc w:val="both"/>
        <w:rPr>
          <w:rFonts w:ascii="Arial" w:eastAsia="Calibri" w:hAnsi="Arial" w:cs="Arial"/>
          <w:w w:val="90"/>
          <w:sz w:val="20"/>
          <w:szCs w:val="20"/>
          <w:lang w:eastAsia="pt-BR"/>
        </w:rPr>
      </w:pPr>
      <w:r w:rsidRPr="00027936">
        <w:rPr>
          <w:rFonts w:ascii="Arial" w:eastAsia="Calibri" w:hAnsi="Arial" w:cs="Arial"/>
          <w:w w:val="90"/>
          <w:sz w:val="20"/>
          <w:szCs w:val="20"/>
          <w:lang w:eastAsia="pt-BR"/>
        </w:rPr>
        <w:t>6.</w:t>
      </w:r>
      <w:r w:rsidRPr="00027936">
        <w:rPr>
          <w:rFonts w:ascii="Arial" w:eastAsia="Calibri" w:hAnsi="Arial" w:cs="Arial"/>
          <w:w w:val="90"/>
          <w:sz w:val="20"/>
          <w:szCs w:val="20"/>
          <w:lang w:eastAsia="pt-BR"/>
        </w:rPr>
        <w:tab/>
        <w:t>A adjudicação será feita considerando a totalidade do objeto</w:t>
      </w:r>
      <w:r w:rsidR="00867078" w:rsidRPr="00867078">
        <w:rPr>
          <w:rFonts w:ascii="Arial" w:eastAsia="Calibri" w:hAnsi="Arial" w:cs="Arial"/>
          <w:w w:val="90"/>
          <w:sz w:val="20"/>
          <w:szCs w:val="20"/>
          <w:lang w:eastAsia="pt-BR"/>
        </w:rPr>
        <w:t>.</w:t>
      </w:r>
    </w:p>
    <w:p w14:paraId="78B78A4D"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3A44261C" w14:textId="77777777" w:rsidR="00CB0B51" w:rsidRDefault="00CB0B51" w:rsidP="00867078">
      <w:pPr>
        <w:spacing w:after="0" w:line="240" w:lineRule="auto"/>
        <w:jc w:val="center"/>
        <w:rPr>
          <w:rFonts w:ascii="Arial" w:eastAsia="Calibri" w:hAnsi="Arial" w:cs="Arial"/>
          <w:b/>
          <w:w w:val="90"/>
          <w:sz w:val="20"/>
          <w:szCs w:val="20"/>
          <w:lang w:eastAsia="pt-BR"/>
        </w:rPr>
      </w:pPr>
    </w:p>
    <w:p w14:paraId="128FD36F" w14:textId="6F70178B"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t>VII - DA DESCONEXÃO COM O SISTEMA ELETRÔNICO</w:t>
      </w:r>
    </w:p>
    <w:p w14:paraId="32AEF59C" w14:textId="77777777" w:rsidR="00867078" w:rsidRPr="00867078" w:rsidRDefault="00867078" w:rsidP="00867078">
      <w:pPr>
        <w:spacing w:after="0" w:line="240" w:lineRule="auto"/>
        <w:ind w:firstLine="426"/>
        <w:jc w:val="center"/>
        <w:rPr>
          <w:rFonts w:ascii="Arial" w:eastAsia="Calibri" w:hAnsi="Arial" w:cs="Arial"/>
          <w:b/>
          <w:w w:val="90"/>
          <w:sz w:val="20"/>
          <w:szCs w:val="20"/>
          <w:lang w:eastAsia="pt-BR"/>
        </w:rPr>
      </w:pPr>
    </w:p>
    <w:p w14:paraId="7D11228E"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lastRenderedPageBreak/>
        <w:t>1.</w:t>
      </w:r>
      <w:r w:rsidRPr="00867078">
        <w:rPr>
          <w:rFonts w:ascii="Arial" w:eastAsia="Calibri" w:hAnsi="Arial" w:cs="Arial"/>
          <w:w w:val="90"/>
          <w:sz w:val="20"/>
          <w:szCs w:val="20"/>
          <w:lang w:eastAsia="pt-BR"/>
        </w:rPr>
        <w:tab/>
        <w:t>À(s) licitante(s) caberá(</w:t>
      </w:r>
      <w:proofErr w:type="spellStart"/>
      <w:r w:rsidRPr="00867078">
        <w:rPr>
          <w:rFonts w:ascii="Arial" w:eastAsia="Calibri" w:hAnsi="Arial" w:cs="Arial"/>
          <w:w w:val="90"/>
          <w:sz w:val="20"/>
          <w:szCs w:val="20"/>
          <w:lang w:eastAsia="pt-BR"/>
        </w:rPr>
        <w:t>ão</w:t>
      </w:r>
      <w:proofErr w:type="spellEnd"/>
      <w:r w:rsidRPr="00867078">
        <w:rPr>
          <w:rFonts w:ascii="Arial" w:eastAsia="Calibri" w:hAnsi="Arial" w:cs="Arial"/>
          <w:w w:val="90"/>
          <w:sz w:val="20"/>
          <w:szCs w:val="20"/>
          <w:lang w:eastAsia="pt-BR"/>
        </w:rPr>
        <w:t>) acompanhar as operações no sistema eletrônico, durante a sessão pública, respondendo pelos ônus decorrentes de sua desconexão ou da inobservância de quaisquer mensagens emitidas pelo sistema.</w:t>
      </w:r>
    </w:p>
    <w:p w14:paraId="1567AD55"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45714037"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2.</w:t>
      </w:r>
      <w:r w:rsidRPr="00867078">
        <w:rPr>
          <w:rFonts w:ascii="Arial" w:eastAsia="Calibri" w:hAnsi="Arial" w:cs="Arial"/>
          <w:w w:val="90"/>
          <w:sz w:val="20"/>
          <w:szCs w:val="20"/>
          <w:lang w:eastAsia="pt-BR"/>
        </w:rPr>
        <w:tab/>
        <w:t>A desconexão do sistema eletrônico com o Pregoeiro, durante a sessão pública, implicará:</w:t>
      </w:r>
    </w:p>
    <w:p w14:paraId="24B94983"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7345DDA9"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a)</w:t>
      </w:r>
      <w:r w:rsidR="00EE46AD">
        <w:rPr>
          <w:rFonts w:ascii="Arial" w:eastAsia="Calibri" w:hAnsi="Arial" w:cs="Arial"/>
          <w:w w:val="90"/>
          <w:sz w:val="20"/>
          <w:szCs w:val="20"/>
          <w:lang w:eastAsia="pt-BR"/>
        </w:rPr>
        <w:t xml:space="preserve"> </w:t>
      </w:r>
      <w:r w:rsidRPr="00867078">
        <w:rPr>
          <w:rFonts w:ascii="Arial" w:eastAsia="Calibri" w:hAnsi="Arial" w:cs="Arial"/>
          <w:w w:val="90"/>
          <w:sz w:val="20"/>
          <w:szCs w:val="20"/>
          <w:lang w:eastAsia="pt-BR"/>
        </w:rPr>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5A5589A4"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1E8E2C20"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b)</w:t>
      </w:r>
      <w:r w:rsidR="00EE46AD">
        <w:rPr>
          <w:rFonts w:ascii="Arial" w:eastAsia="Calibri" w:hAnsi="Arial" w:cs="Arial"/>
          <w:w w:val="90"/>
          <w:sz w:val="20"/>
          <w:szCs w:val="20"/>
          <w:lang w:eastAsia="pt-BR"/>
        </w:rPr>
        <w:t xml:space="preserve"> </w:t>
      </w:r>
      <w:r w:rsidRPr="00867078">
        <w:rPr>
          <w:rFonts w:ascii="Arial" w:eastAsia="Calibri" w:hAnsi="Arial" w:cs="Arial"/>
          <w:w w:val="90"/>
          <w:sz w:val="20"/>
          <w:szCs w:val="20"/>
          <w:lang w:eastAsia="pt-BR"/>
        </w:rPr>
        <w:t>durante a etapa de lances, a continuidade da apresentação de lances pelas licitantes, até o término do período estabelecido no Edital.</w:t>
      </w:r>
    </w:p>
    <w:p w14:paraId="4F3F8F68"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546D6312"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3.</w:t>
      </w:r>
      <w:r w:rsidR="00EE46AD">
        <w:rPr>
          <w:rFonts w:ascii="Arial" w:eastAsia="Calibri" w:hAnsi="Arial" w:cs="Arial"/>
          <w:w w:val="90"/>
          <w:sz w:val="20"/>
          <w:szCs w:val="20"/>
          <w:lang w:eastAsia="pt-BR"/>
        </w:rPr>
        <w:t xml:space="preserve"> </w:t>
      </w:r>
      <w:r w:rsidRPr="00867078">
        <w:rPr>
          <w:rFonts w:ascii="Arial" w:eastAsia="Calibri" w:hAnsi="Arial" w:cs="Arial"/>
          <w:w w:val="90"/>
          <w:sz w:val="20"/>
          <w:szCs w:val="20"/>
          <w:lang w:eastAsia="pt-BR"/>
        </w:rPr>
        <w:t>A desconexão do sistema eletrônico com qualquer licitante não prejudicará a conclusão válida da sessão pública ou do certame.</w:t>
      </w:r>
    </w:p>
    <w:p w14:paraId="037E7EA9" w14:textId="77777777" w:rsidR="00867078" w:rsidRPr="00867078" w:rsidRDefault="00867078" w:rsidP="00867078">
      <w:pPr>
        <w:spacing w:after="0" w:line="240" w:lineRule="auto"/>
        <w:jc w:val="center"/>
        <w:rPr>
          <w:rFonts w:ascii="Arial" w:eastAsia="Calibri" w:hAnsi="Arial" w:cs="Arial"/>
          <w:b/>
          <w:w w:val="90"/>
          <w:sz w:val="20"/>
          <w:szCs w:val="20"/>
          <w:lang w:eastAsia="pt-BR"/>
        </w:rPr>
      </w:pPr>
    </w:p>
    <w:p w14:paraId="26CDDA0F"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t>VIII - DOS PRAZOS, DAS CONDIÇÕES E DO LOCAL DE ENTREGA DO OBJETO DA LICITAÇÃO</w:t>
      </w:r>
    </w:p>
    <w:p w14:paraId="423341EC" w14:textId="77777777" w:rsidR="00867078" w:rsidRPr="00867078" w:rsidRDefault="00867078" w:rsidP="00867078">
      <w:pPr>
        <w:spacing w:after="0" w:line="240" w:lineRule="auto"/>
        <w:jc w:val="center"/>
        <w:rPr>
          <w:rFonts w:ascii="Arial" w:eastAsia="Calibri" w:hAnsi="Arial" w:cs="Arial"/>
          <w:b/>
          <w:w w:val="90"/>
          <w:sz w:val="20"/>
          <w:szCs w:val="20"/>
          <w:lang w:eastAsia="pt-BR"/>
        </w:rPr>
      </w:pPr>
    </w:p>
    <w:p w14:paraId="4374D7B8" w14:textId="77777777" w:rsidR="00867078" w:rsidRDefault="000A245E" w:rsidP="00027936">
      <w:pPr>
        <w:widowControl w:val="0"/>
        <w:spacing w:after="0" w:line="240" w:lineRule="auto"/>
        <w:ind w:firstLine="426"/>
        <w:jc w:val="both"/>
        <w:rPr>
          <w:rFonts w:ascii="Arial" w:eastAsia="Calibri" w:hAnsi="Arial" w:cs="Arial"/>
          <w:b/>
          <w:w w:val="90"/>
          <w:sz w:val="20"/>
          <w:szCs w:val="20"/>
          <w:lang w:eastAsia="pt-BR"/>
        </w:rPr>
      </w:pPr>
      <w:r w:rsidRPr="000A245E">
        <w:rPr>
          <w:rFonts w:ascii="Arial" w:eastAsia="Calibri" w:hAnsi="Arial" w:cs="Arial"/>
          <w:w w:val="90"/>
          <w:sz w:val="20"/>
          <w:szCs w:val="20"/>
          <w:lang w:eastAsia="pt-BR"/>
        </w:rPr>
        <w:t xml:space="preserve"> Os produtos abaixo relacionados, objeto desta licitação, deverão ser entregues </w:t>
      </w:r>
      <w:bookmarkStart w:id="0" w:name="_Hlk12276544"/>
      <w:r w:rsidRPr="000A245E">
        <w:rPr>
          <w:rFonts w:ascii="Arial" w:eastAsia="Calibri" w:hAnsi="Arial" w:cs="Arial"/>
          <w:w w:val="90"/>
          <w:sz w:val="20"/>
          <w:szCs w:val="20"/>
          <w:lang w:eastAsia="pt-BR"/>
        </w:rPr>
        <w:t xml:space="preserve">na </w:t>
      </w:r>
      <w:bookmarkEnd w:id="0"/>
      <w:r w:rsidR="00027936" w:rsidRPr="00027936">
        <w:rPr>
          <w:rFonts w:ascii="Arial" w:eastAsia="Calibri" w:hAnsi="Arial" w:cs="Arial"/>
          <w:b/>
          <w:bCs/>
          <w:w w:val="90"/>
          <w:sz w:val="20"/>
          <w:szCs w:val="20"/>
          <w:lang w:eastAsia="pt-BR"/>
        </w:rPr>
        <w:t xml:space="preserve">- </w:t>
      </w:r>
      <w:r w:rsidR="00027936" w:rsidRPr="00027936">
        <w:rPr>
          <w:rFonts w:ascii="Arial" w:eastAsia="Calibri" w:hAnsi="Arial" w:cs="Arial"/>
          <w:b/>
          <w:w w:val="90"/>
          <w:sz w:val="20"/>
          <w:szCs w:val="20"/>
          <w:lang w:eastAsia="pt-BR"/>
        </w:rPr>
        <w:t>Rua Riachuelo nº 115 (Prédio Sede) Centro – São Paulo/SP, responsável Sra. Anália – Fone: (11) 3119-9796.</w:t>
      </w:r>
    </w:p>
    <w:p w14:paraId="748497A4" w14:textId="77777777" w:rsidR="00027936" w:rsidRDefault="00027936" w:rsidP="00027936">
      <w:pPr>
        <w:widowControl w:val="0"/>
        <w:spacing w:after="0" w:line="240" w:lineRule="auto"/>
        <w:ind w:firstLine="426"/>
        <w:jc w:val="both"/>
        <w:rPr>
          <w:rFonts w:ascii="Arial" w:eastAsia="Calibri" w:hAnsi="Arial" w:cs="Arial"/>
          <w:b/>
          <w:w w:val="90"/>
          <w:sz w:val="20"/>
          <w:szCs w:val="20"/>
          <w:lang w:eastAsia="pt-BR"/>
        </w:rPr>
      </w:pPr>
    </w:p>
    <w:tbl>
      <w:tblPr>
        <w:tblW w:w="8930" w:type="dxa"/>
        <w:tblInd w:w="212" w:type="dxa"/>
        <w:tblCellMar>
          <w:left w:w="70" w:type="dxa"/>
          <w:right w:w="70" w:type="dxa"/>
        </w:tblCellMar>
        <w:tblLook w:val="04A0" w:firstRow="1" w:lastRow="0" w:firstColumn="1" w:lastColumn="0" w:noHBand="0" w:noVBand="1"/>
      </w:tblPr>
      <w:tblGrid>
        <w:gridCol w:w="851"/>
        <w:gridCol w:w="3998"/>
        <w:gridCol w:w="1975"/>
        <w:gridCol w:w="2106"/>
      </w:tblGrid>
      <w:tr w:rsidR="000453F5" w:rsidRPr="00867078" w14:paraId="57E5DD2E" w14:textId="77777777" w:rsidTr="00290A86">
        <w:trPr>
          <w:trHeight w:val="462"/>
        </w:trPr>
        <w:tc>
          <w:tcPr>
            <w:tcW w:w="851" w:type="dxa"/>
            <w:tcBorders>
              <w:top w:val="double" w:sz="4" w:space="0" w:color="auto"/>
              <w:left w:val="double" w:sz="6" w:space="0" w:color="auto"/>
              <w:bottom w:val="double" w:sz="6" w:space="0" w:color="auto"/>
              <w:right w:val="double" w:sz="6" w:space="0" w:color="auto"/>
            </w:tcBorders>
            <w:shd w:val="clear" w:color="auto" w:fill="FBD4B4"/>
            <w:noWrap/>
            <w:vAlign w:val="center"/>
          </w:tcPr>
          <w:p w14:paraId="1DBA5AB4" w14:textId="77777777" w:rsidR="000453F5" w:rsidRPr="005E4F18" w:rsidRDefault="000453F5" w:rsidP="000453F5">
            <w:pPr>
              <w:spacing w:after="0" w:line="240" w:lineRule="auto"/>
              <w:jc w:val="center"/>
              <w:rPr>
                <w:rFonts w:ascii="Arial" w:eastAsia="Calibri" w:hAnsi="Arial" w:cs="Arial"/>
                <w:b/>
                <w:bCs/>
                <w:color w:val="000000"/>
                <w:w w:val="90"/>
                <w:sz w:val="20"/>
                <w:szCs w:val="20"/>
                <w:lang w:eastAsia="pt-BR"/>
              </w:rPr>
            </w:pPr>
            <w:r w:rsidRPr="005E4F18">
              <w:rPr>
                <w:rFonts w:ascii="Arial" w:eastAsia="Calibri" w:hAnsi="Arial" w:cs="Arial"/>
                <w:b/>
                <w:bCs/>
                <w:color w:val="000000"/>
                <w:w w:val="90"/>
                <w:sz w:val="20"/>
                <w:szCs w:val="20"/>
                <w:lang w:eastAsia="pt-BR"/>
              </w:rPr>
              <w:t>Subitem</w:t>
            </w:r>
          </w:p>
        </w:tc>
        <w:tc>
          <w:tcPr>
            <w:tcW w:w="3998" w:type="dxa"/>
            <w:tcBorders>
              <w:top w:val="double" w:sz="4" w:space="0" w:color="auto"/>
              <w:left w:val="double" w:sz="6" w:space="0" w:color="auto"/>
              <w:bottom w:val="double" w:sz="6" w:space="0" w:color="auto"/>
              <w:right w:val="double" w:sz="6" w:space="0" w:color="auto"/>
            </w:tcBorders>
            <w:shd w:val="clear" w:color="auto" w:fill="FBD4B4"/>
            <w:vAlign w:val="center"/>
          </w:tcPr>
          <w:p w14:paraId="11366311" w14:textId="77777777" w:rsidR="000453F5" w:rsidRPr="005E4F18" w:rsidRDefault="000453F5" w:rsidP="000453F5">
            <w:pPr>
              <w:spacing w:after="0" w:line="240" w:lineRule="auto"/>
              <w:jc w:val="center"/>
              <w:rPr>
                <w:rFonts w:ascii="Arial" w:eastAsia="Calibri" w:hAnsi="Arial" w:cs="Arial"/>
                <w:b/>
                <w:bCs/>
                <w:color w:val="000000"/>
                <w:w w:val="90"/>
                <w:sz w:val="20"/>
                <w:szCs w:val="20"/>
                <w:lang w:eastAsia="pt-BR"/>
              </w:rPr>
            </w:pPr>
            <w:r w:rsidRPr="005E4F18">
              <w:rPr>
                <w:rFonts w:ascii="Arial" w:eastAsia="Calibri" w:hAnsi="Arial" w:cs="Arial"/>
                <w:b/>
                <w:bCs/>
                <w:color w:val="000000"/>
                <w:w w:val="90"/>
                <w:sz w:val="20"/>
                <w:szCs w:val="20"/>
                <w:lang w:eastAsia="pt-BR"/>
              </w:rPr>
              <w:t>DESCRIÇÃO</w:t>
            </w:r>
          </w:p>
        </w:tc>
        <w:tc>
          <w:tcPr>
            <w:tcW w:w="1975" w:type="dxa"/>
            <w:tcBorders>
              <w:top w:val="double" w:sz="4" w:space="0" w:color="auto"/>
              <w:left w:val="double" w:sz="6" w:space="0" w:color="auto"/>
              <w:bottom w:val="double" w:sz="6" w:space="0" w:color="auto"/>
              <w:right w:val="double" w:sz="6" w:space="0" w:color="auto"/>
            </w:tcBorders>
            <w:shd w:val="clear" w:color="auto" w:fill="FBD4B4"/>
            <w:vAlign w:val="center"/>
          </w:tcPr>
          <w:p w14:paraId="6E833513" w14:textId="77777777" w:rsidR="000453F5" w:rsidRPr="005E4F18" w:rsidRDefault="000453F5" w:rsidP="000453F5">
            <w:pPr>
              <w:spacing w:after="0" w:line="240" w:lineRule="auto"/>
              <w:jc w:val="center"/>
              <w:rPr>
                <w:rFonts w:ascii="Arial" w:eastAsia="Calibri" w:hAnsi="Arial" w:cs="Arial"/>
                <w:b/>
                <w:bCs/>
                <w:color w:val="000000"/>
                <w:w w:val="90"/>
                <w:sz w:val="20"/>
                <w:szCs w:val="20"/>
                <w:lang w:eastAsia="pt-BR"/>
              </w:rPr>
            </w:pPr>
            <w:r w:rsidRPr="005E4F18">
              <w:rPr>
                <w:rFonts w:ascii="Arial" w:eastAsia="Calibri" w:hAnsi="Arial" w:cs="Arial"/>
                <w:b/>
                <w:bCs/>
                <w:color w:val="000000"/>
                <w:w w:val="90"/>
                <w:sz w:val="20"/>
                <w:szCs w:val="20"/>
                <w:lang w:eastAsia="pt-BR"/>
              </w:rPr>
              <w:t xml:space="preserve">QUANTIDADE </w:t>
            </w:r>
          </w:p>
          <w:p w14:paraId="3A98190E" w14:textId="77777777" w:rsidR="000453F5" w:rsidRPr="005E4F18" w:rsidRDefault="000453F5" w:rsidP="000453F5">
            <w:pPr>
              <w:spacing w:after="0" w:line="240" w:lineRule="auto"/>
              <w:jc w:val="center"/>
              <w:rPr>
                <w:rFonts w:ascii="Arial" w:eastAsia="Calibri" w:hAnsi="Arial" w:cs="Arial"/>
                <w:b/>
                <w:bCs/>
                <w:color w:val="000000"/>
                <w:w w:val="90"/>
                <w:sz w:val="20"/>
                <w:szCs w:val="20"/>
                <w:lang w:eastAsia="pt-BR"/>
              </w:rPr>
            </w:pPr>
            <w:r w:rsidRPr="005E4F18">
              <w:rPr>
                <w:rFonts w:ascii="Arial" w:eastAsia="Calibri" w:hAnsi="Arial" w:cs="Arial"/>
                <w:b/>
                <w:bCs/>
                <w:color w:val="000000"/>
                <w:w w:val="90"/>
                <w:sz w:val="20"/>
                <w:szCs w:val="20"/>
                <w:lang w:eastAsia="pt-BR"/>
              </w:rPr>
              <w:t>MENSAL</w:t>
            </w:r>
            <w:r>
              <w:rPr>
                <w:rFonts w:ascii="Arial" w:eastAsia="Calibri" w:hAnsi="Arial" w:cs="Arial"/>
                <w:b/>
                <w:bCs/>
                <w:color w:val="000000"/>
                <w:w w:val="90"/>
                <w:sz w:val="20"/>
                <w:szCs w:val="20"/>
                <w:lang w:eastAsia="pt-BR"/>
              </w:rPr>
              <w:t xml:space="preserve"> (aproximada)</w:t>
            </w:r>
          </w:p>
        </w:tc>
        <w:tc>
          <w:tcPr>
            <w:tcW w:w="2106" w:type="dxa"/>
            <w:tcBorders>
              <w:top w:val="double" w:sz="4" w:space="0" w:color="auto"/>
              <w:left w:val="double" w:sz="6" w:space="0" w:color="auto"/>
              <w:bottom w:val="double" w:sz="6" w:space="0" w:color="auto"/>
              <w:right w:val="double" w:sz="6" w:space="0" w:color="auto"/>
            </w:tcBorders>
            <w:shd w:val="clear" w:color="auto" w:fill="FBD4B4"/>
            <w:noWrap/>
            <w:vAlign w:val="center"/>
          </w:tcPr>
          <w:p w14:paraId="7806115D" w14:textId="77777777" w:rsidR="000453F5" w:rsidRPr="005E4F18" w:rsidRDefault="000453F5" w:rsidP="000453F5">
            <w:pPr>
              <w:spacing w:after="0" w:line="240" w:lineRule="auto"/>
              <w:jc w:val="center"/>
              <w:rPr>
                <w:rFonts w:ascii="Arial" w:eastAsia="Calibri" w:hAnsi="Arial" w:cs="Arial"/>
                <w:b/>
                <w:bCs/>
                <w:color w:val="000000"/>
                <w:w w:val="90"/>
                <w:sz w:val="20"/>
                <w:szCs w:val="20"/>
                <w:lang w:eastAsia="pt-BR"/>
              </w:rPr>
            </w:pPr>
            <w:r w:rsidRPr="005E4F18">
              <w:rPr>
                <w:rFonts w:ascii="Arial" w:eastAsia="Calibri" w:hAnsi="Arial" w:cs="Arial"/>
                <w:b/>
                <w:bCs/>
                <w:color w:val="000000"/>
                <w:w w:val="90"/>
                <w:sz w:val="20"/>
                <w:szCs w:val="20"/>
                <w:lang w:eastAsia="pt-BR"/>
              </w:rPr>
              <w:t xml:space="preserve">FORMA DE </w:t>
            </w:r>
          </w:p>
          <w:p w14:paraId="1BD5107A" w14:textId="77777777" w:rsidR="000453F5" w:rsidRPr="005E4F18" w:rsidRDefault="000453F5" w:rsidP="000453F5">
            <w:pPr>
              <w:spacing w:after="0" w:line="240" w:lineRule="auto"/>
              <w:jc w:val="center"/>
              <w:rPr>
                <w:rFonts w:ascii="Arial" w:eastAsia="Calibri" w:hAnsi="Arial" w:cs="Arial"/>
                <w:b/>
                <w:bCs/>
                <w:color w:val="000000"/>
                <w:w w:val="90"/>
                <w:sz w:val="20"/>
                <w:szCs w:val="20"/>
                <w:lang w:eastAsia="pt-BR"/>
              </w:rPr>
            </w:pPr>
            <w:r w:rsidRPr="005E4F18">
              <w:rPr>
                <w:rFonts w:ascii="Arial" w:eastAsia="Calibri" w:hAnsi="Arial" w:cs="Arial"/>
                <w:b/>
                <w:bCs/>
                <w:color w:val="000000"/>
                <w:w w:val="90"/>
                <w:sz w:val="20"/>
                <w:szCs w:val="20"/>
                <w:lang w:eastAsia="pt-BR"/>
              </w:rPr>
              <w:t>ENTREGA</w:t>
            </w:r>
            <w:r>
              <w:rPr>
                <w:rFonts w:ascii="Arial" w:eastAsia="Calibri" w:hAnsi="Arial" w:cs="Arial"/>
                <w:b/>
                <w:bCs/>
                <w:color w:val="000000"/>
                <w:w w:val="90"/>
                <w:sz w:val="20"/>
                <w:szCs w:val="20"/>
                <w:lang w:eastAsia="pt-BR"/>
              </w:rPr>
              <w:t xml:space="preserve"> (aproximada)</w:t>
            </w:r>
          </w:p>
        </w:tc>
      </w:tr>
      <w:tr w:rsidR="008D7A83" w:rsidRPr="00867078" w14:paraId="79BB22AD" w14:textId="77777777" w:rsidTr="00AF6C73">
        <w:trPr>
          <w:trHeight w:val="421"/>
        </w:trPr>
        <w:tc>
          <w:tcPr>
            <w:tcW w:w="8930" w:type="dxa"/>
            <w:gridSpan w:val="4"/>
            <w:tcBorders>
              <w:top w:val="double" w:sz="4" w:space="0" w:color="auto"/>
              <w:left w:val="double" w:sz="6" w:space="0" w:color="auto"/>
              <w:bottom w:val="double" w:sz="4" w:space="0" w:color="auto"/>
              <w:right w:val="double" w:sz="6" w:space="0" w:color="auto"/>
            </w:tcBorders>
            <w:shd w:val="clear" w:color="auto" w:fill="FBD4B4"/>
            <w:noWrap/>
            <w:vAlign w:val="center"/>
          </w:tcPr>
          <w:p w14:paraId="286304C8" w14:textId="77777777" w:rsidR="008D7A83" w:rsidRPr="005E4F18" w:rsidRDefault="008D7A83" w:rsidP="008D7A83">
            <w:pPr>
              <w:spacing w:after="0" w:line="240" w:lineRule="auto"/>
              <w:ind w:left="545" w:hanging="545"/>
              <w:rPr>
                <w:rFonts w:ascii="Arial" w:eastAsia="Calibri" w:hAnsi="Arial" w:cs="Arial"/>
                <w:b/>
                <w:color w:val="000000"/>
                <w:w w:val="90"/>
                <w:sz w:val="20"/>
                <w:szCs w:val="20"/>
                <w:lang w:eastAsia="pt-BR"/>
              </w:rPr>
            </w:pPr>
            <w:r w:rsidRPr="005E4F18">
              <w:rPr>
                <w:rFonts w:ascii="Arial" w:eastAsia="Calibri" w:hAnsi="Arial" w:cs="Arial"/>
                <w:b/>
                <w:color w:val="000000"/>
                <w:w w:val="90"/>
                <w:sz w:val="20"/>
                <w:szCs w:val="20"/>
                <w:lang w:eastAsia="pt-BR"/>
              </w:rPr>
              <w:t xml:space="preserve">ITEM </w:t>
            </w:r>
            <w:r w:rsidR="00027936">
              <w:rPr>
                <w:rFonts w:ascii="Arial" w:eastAsia="Calibri" w:hAnsi="Arial" w:cs="Arial"/>
                <w:b/>
                <w:color w:val="000000"/>
                <w:w w:val="90"/>
                <w:sz w:val="20"/>
                <w:szCs w:val="20"/>
                <w:lang w:eastAsia="pt-BR"/>
              </w:rPr>
              <w:t>1</w:t>
            </w:r>
            <w:r w:rsidRPr="005E4F18">
              <w:rPr>
                <w:rFonts w:ascii="Arial" w:eastAsia="Calibri" w:hAnsi="Arial" w:cs="Arial"/>
                <w:b/>
                <w:color w:val="000000"/>
                <w:w w:val="90"/>
                <w:sz w:val="20"/>
                <w:szCs w:val="20"/>
                <w:lang w:eastAsia="pt-BR"/>
              </w:rPr>
              <w:t xml:space="preserve"> – </w:t>
            </w:r>
            <w:r w:rsidR="005E4F18">
              <w:rPr>
                <w:rFonts w:ascii="Arial" w:eastAsia="Calibri" w:hAnsi="Arial" w:cs="Arial"/>
                <w:b/>
                <w:color w:val="000000"/>
                <w:w w:val="90"/>
                <w:sz w:val="20"/>
                <w:szCs w:val="20"/>
                <w:lang w:eastAsia="pt-BR"/>
              </w:rPr>
              <w:t>FRUTAS</w:t>
            </w:r>
          </w:p>
        </w:tc>
      </w:tr>
      <w:tr w:rsidR="008D7A83" w:rsidRPr="00867078" w14:paraId="11E28F61" w14:textId="77777777" w:rsidTr="000453F5">
        <w:trPr>
          <w:trHeight w:val="363"/>
        </w:trPr>
        <w:tc>
          <w:tcPr>
            <w:tcW w:w="851" w:type="dxa"/>
            <w:tcBorders>
              <w:top w:val="double" w:sz="4" w:space="0" w:color="auto"/>
              <w:left w:val="double" w:sz="6" w:space="0" w:color="auto"/>
              <w:bottom w:val="single" w:sz="4" w:space="0" w:color="auto"/>
              <w:right w:val="single" w:sz="4" w:space="0" w:color="auto"/>
            </w:tcBorders>
            <w:shd w:val="clear" w:color="auto" w:fill="auto"/>
            <w:noWrap/>
            <w:vAlign w:val="center"/>
            <w:hideMark/>
          </w:tcPr>
          <w:p w14:paraId="1B2E45A1" w14:textId="77777777" w:rsidR="008D7A83" w:rsidRPr="005E4F18" w:rsidRDefault="008D7A83" w:rsidP="008D7A83">
            <w:pPr>
              <w:spacing w:after="0" w:line="240" w:lineRule="auto"/>
              <w:jc w:val="center"/>
              <w:rPr>
                <w:rFonts w:ascii="Arial" w:eastAsia="Calibri" w:hAnsi="Arial" w:cs="Arial"/>
                <w:color w:val="000000"/>
                <w:w w:val="90"/>
                <w:sz w:val="20"/>
                <w:szCs w:val="20"/>
                <w:lang w:eastAsia="pt-BR"/>
              </w:rPr>
            </w:pPr>
            <w:r w:rsidRPr="005E4F18">
              <w:rPr>
                <w:rFonts w:ascii="Arial" w:eastAsia="Calibri" w:hAnsi="Arial" w:cs="Arial"/>
                <w:color w:val="000000"/>
                <w:w w:val="90"/>
                <w:sz w:val="20"/>
                <w:szCs w:val="20"/>
                <w:lang w:eastAsia="pt-BR"/>
              </w:rPr>
              <w:t>1</w:t>
            </w:r>
            <w:r w:rsidR="00027936">
              <w:rPr>
                <w:rFonts w:ascii="Arial" w:eastAsia="Calibri" w:hAnsi="Arial" w:cs="Arial"/>
                <w:color w:val="000000"/>
                <w:w w:val="90"/>
                <w:sz w:val="20"/>
                <w:szCs w:val="20"/>
                <w:lang w:eastAsia="pt-BR"/>
              </w:rPr>
              <w:t>.1</w:t>
            </w:r>
          </w:p>
        </w:tc>
        <w:tc>
          <w:tcPr>
            <w:tcW w:w="3998" w:type="dxa"/>
            <w:tcBorders>
              <w:top w:val="double" w:sz="4" w:space="0" w:color="auto"/>
              <w:left w:val="nil"/>
              <w:bottom w:val="single" w:sz="4" w:space="0" w:color="auto"/>
              <w:right w:val="single" w:sz="4" w:space="0" w:color="auto"/>
            </w:tcBorders>
            <w:shd w:val="clear" w:color="auto" w:fill="auto"/>
            <w:vAlign w:val="center"/>
          </w:tcPr>
          <w:p w14:paraId="5931F1DA" w14:textId="77777777" w:rsidR="008D7A83" w:rsidRPr="005E4F18" w:rsidRDefault="005E4F18" w:rsidP="008D7A83">
            <w:pPr>
              <w:spacing w:after="0" w:line="240" w:lineRule="auto"/>
              <w:rPr>
                <w:rFonts w:ascii="Arial" w:eastAsia="Calibri" w:hAnsi="Arial" w:cs="Arial"/>
                <w:color w:val="000000"/>
                <w:w w:val="90"/>
                <w:sz w:val="20"/>
                <w:szCs w:val="20"/>
                <w:lang w:eastAsia="pt-BR"/>
              </w:rPr>
            </w:pPr>
            <w:r>
              <w:rPr>
                <w:rFonts w:ascii="Arial" w:eastAsia="Calibri" w:hAnsi="Arial" w:cs="Arial"/>
                <w:color w:val="000000"/>
                <w:w w:val="90"/>
                <w:sz w:val="20"/>
                <w:szCs w:val="20"/>
                <w:lang w:eastAsia="pt-BR"/>
              </w:rPr>
              <w:t>Abacaxi pérola</w:t>
            </w:r>
          </w:p>
        </w:tc>
        <w:tc>
          <w:tcPr>
            <w:tcW w:w="1975" w:type="dxa"/>
            <w:tcBorders>
              <w:top w:val="double" w:sz="4" w:space="0" w:color="auto"/>
              <w:left w:val="nil"/>
              <w:bottom w:val="single" w:sz="4" w:space="0" w:color="auto"/>
              <w:right w:val="single" w:sz="4" w:space="0" w:color="auto"/>
            </w:tcBorders>
            <w:shd w:val="clear" w:color="auto" w:fill="auto"/>
            <w:vAlign w:val="center"/>
          </w:tcPr>
          <w:p w14:paraId="6C181328" w14:textId="77777777" w:rsidR="008D7A83" w:rsidRPr="005E4F18" w:rsidRDefault="00027936" w:rsidP="008D7A83">
            <w:pPr>
              <w:spacing w:after="0" w:line="240" w:lineRule="auto"/>
              <w:jc w:val="center"/>
              <w:rPr>
                <w:rFonts w:ascii="Arial" w:eastAsia="Calibri" w:hAnsi="Arial" w:cs="Arial"/>
                <w:color w:val="000000"/>
                <w:w w:val="90"/>
                <w:sz w:val="20"/>
                <w:szCs w:val="20"/>
                <w:lang w:eastAsia="pt-BR"/>
              </w:rPr>
            </w:pPr>
            <w:r>
              <w:rPr>
                <w:rFonts w:ascii="Arial" w:eastAsia="Calibri" w:hAnsi="Arial" w:cs="Arial"/>
                <w:color w:val="000000"/>
                <w:w w:val="90"/>
                <w:sz w:val="20"/>
                <w:szCs w:val="20"/>
                <w:lang w:eastAsia="pt-BR"/>
              </w:rPr>
              <w:t>220</w:t>
            </w:r>
            <w:r w:rsidR="000453F5">
              <w:rPr>
                <w:rFonts w:ascii="Arial" w:eastAsia="Calibri" w:hAnsi="Arial" w:cs="Arial"/>
                <w:color w:val="000000"/>
                <w:w w:val="90"/>
                <w:sz w:val="20"/>
                <w:szCs w:val="20"/>
                <w:lang w:eastAsia="pt-BR"/>
              </w:rPr>
              <w:t xml:space="preserve"> quilos</w:t>
            </w:r>
          </w:p>
        </w:tc>
        <w:tc>
          <w:tcPr>
            <w:tcW w:w="2106" w:type="dxa"/>
            <w:tcBorders>
              <w:top w:val="double" w:sz="4" w:space="0" w:color="auto"/>
              <w:left w:val="nil"/>
              <w:bottom w:val="single" w:sz="4" w:space="0" w:color="auto"/>
              <w:right w:val="double" w:sz="6" w:space="0" w:color="auto"/>
            </w:tcBorders>
            <w:shd w:val="clear" w:color="auto" w:fill="auto"/>
            <w:noWrap/>
            <w:vAlign w:val="center"/>
          </w:tcPr>
          <w:p w14:paraId="72A3D300" w14:textId="77777777" w:rsidR="008D7A83" w:rsidRPr="005E4F18" w:rsidRDefault="00027936" w:rsidP="008D7A83">
            <w:pPr>
              <w:spacing w:after="0" w:line="240" w:lineRule="auto"/>
              <w:jc w:val="center"/>
              <w:rPr>
                <w:rFonts w:ascii="Arial" w:eastAsia="Calibri" w:hAnsi="Arial" w:cs="Arial"/>
                <w:color w:val="000000"/>
                <w:w w:val="90"/>
                <w:sz w:val="20"/>
                <w:szCs w:val="20"/>
                <w:lang w:eastAsia="pt-BR"/>
              </w:rPr>
            </w:pPr>
            <w:r>
              <w:rPr>
                <w:rFonts w:ascii="Arial" w:eastAsia="Calibri" w:hAnsi="Arial" w:cs="Arial"/>
                <w:color w:val="000000"/>
                <w:w w:val="90"/>
                <w:sz w:val="20"/>
                <w:szCs w:val="20"/>
                <w:lang w:eastAsia="pt-BR"/>
              </w:rPr>
              <w:t>55</w:t>
            </w:r>
            <w:r w:rsidR="00C63DED">
              <w:rPr>
                <w:rFonts w:ascii="Arial" w:eastAsia="Calibri" w:hAnsi="Arial" w:cs="Arial"/>
                <w:color w:val="000000"/>
                <w:w w:val="90"/>
                <w:sz w:val="20"/>
                <w:szCs w:val="20"/>
                <w:lang w:eastAsia="pt-BR"/>
              </w:rPr>
              <w:t xml:space="preserve"> quilos semanal</w:t>
            </w:r>
          </w:p>
        </w:tc>
      </w:tr>
      <w:tr w:rsidR="008D7A83" w:rsidRPr="00867078" w14:paraId="4FEF8B23" w14:textId="77777777" w:rsidTr="000453F5">
        <w:trPr>
          <w:trHeight w:val="330"/>
        </w:trPr>
        <w:tc>
          <w:tcPr>
            <w:tcW w:w="851" w:type="dxa"/>
            <w:tcBorders>
              <w:top w:val="nil"/>
              <w:left w:val="double" w:sz="6" w:space="0" w:color="auto"/>
              <w:bottom w:val="single" w:sz="4" w:space="0" w:color="auto"/>
              <w:right w:val="single" w:sz="4" w:space="0" w:color="auto"/>
            </w:tcBorders>
            <w:shd w:val="clear" w:color="auto" w:fill="auto"/>
            <w:noWrap/>
            <w:vAlign w:val="center"/>
            <w:hideMark/>
          </w:tcPr>
          <w:p w14:paraId="3BA330C3" w14:textId="77777777" w:rsidR="008D7A83" w:rsidRPr="005E4F18" w:rsidRDefault="00027936" w:rsidP="008D7A83">
            <w:pPr>
              <w:spacing w:after="0" w:line="240" w:lineRule="auto"/>
              <w:jc w:val="center"/>
              <w:rPr>
                <w:rFonts w:ascii="Arial" w:eastAsia="Calibri" w:hAnsi="Arial" w:cs="Arial"/>
                <w:color w:val="000000"/>
                <w:w w:val="90"/>
                <w:sz w:val="20"/>
                <w:szCs w:val="20"/>
                <w:lang w:eastAsia="pt-BR"/>
              </w:rPr>
            </w:pPr>
            <w:r>
              <w:rPr>
                <w:rFonts w:ascii="Arial" w:eastAsia="Calibri" w:hAnsi="Arial" w:cs="Arial"/>
                <w:color w:val="000000"/>
                <w:w w:val="90"/>
                <w:sz w:val="20"/>
                <w:szCs w:val="20"/>
                <w:lang w:eastAsia="pt-BR"/>
              </w:rPr>
              <w:t>1.</w:t>
            </w:r>
            <w:r w:rsidR="008D7A83" w:rsidRPr="005E4F18">
              <w:rPr>
                <w:rFonts w:ascii="Arial" w:eastAsia="Calibri" w:hAnsi="Arial" w:cs="Arial"/>
                <w:color w:val="000000"/>
                <w:w w:val="90"/>
                <w:sz w:val="20"/>
                <w:szCs w:val="20"/>
                <w:lang w:eastAsia="pt-BR"/>
              </w:rPr>
              <w:t>2</w:t>
            </w:r>
          </w:p>
        </w:tc>
        <w:tc>
          <w:tcPr>
            <w:tcW w:w="3998" w:type="dxa"/>
            <w:tcBorders>
              <w:top w:val="nil"/>
              <w:left w:val="nil"/>
              <w:bottom w:val="single" w:sz="4" w:space="0" w:color="auto"/>
              <w:right w:val="single" w:sz="4" w:space="0" w:color="auto"/>
            </w:tcBorders>
            <w:shd w:val="clear" w:color="auto" w:fill="auto"/>
            <w:vAlign w:val="center"/>
          </w:tcPr>
          <w:p w14:paraId="7E928F57" w14:textId="77777777" w:rsidR="008D7A83" w:rsidRPr="005E4F18" w:rsidRDefault="005E4F18" w:rsidP="008D7A83">
            <w:pPr>
              <w:spacing w:after="0" w:line="240" w:lineRule="auto"/>
              <w:rPr>
                <w:rFonts w:ascii="Arial" w:eastAsia="Calibri" w:hAnsi="Arial" w:cs="Arial"/>
                <w:color w:val="000000"/>
                <w:w w:val="90"/>
                <w:sz w:val="20"/>
                <w:szCs w:val="20"/>
                <w:lang w:eastAsia="pt-BR"/>
              </w:rPr>
            </w:pPr>
            <w:r>
              <w:rPr>
                <w:rFonts w:ascii="Arial" w:eastAsia="Calibri" w:hAnsi="Arial" w:cs="Arial"/>
                <w:color w:val="000000"/>
                <w:w w:val="90"/>
                <w:sz w:val="20"/>
                <w:szCs w:val="20"/>
                <w:lang w:eastAsia="pt-BR"/>
              </w:rPr>
              <w:t>Banana prata</w:t>
            </w:r>
          </w:p>
        </w:tc>
        <w:tc>
          <w:tcPr>
            <w:tcW w:w="1975" w:type="dxa"/>
            <w:tcBorders>
              <w:top w:val="nil"/>
              <w:left w:val="nil"/>
              <w:bottom w:val="single" w:sz="4" w:space="0" w:color="auto"/>
              <w:right w:val="single" w:sz="4" w:space="0" w:color="auto"/>
            </w:tcBorders>
            <w:shd w:val="clear" w:color="auto" w:fill="auto"/>
            <w:vAlign w:val="center"/>
          </w:tcPr>
          <w:p w14:paraId="5791E907" w14:textId="77777777" w:rsidR="008D7A83" w:rsidRPr="005E4F18" w:rsidRDefault="00027936" w:rsidP="008D7A83">
            <w:pPr>
              <w:spacing w:after="0" w:line="240" w:lineRule="auto"/>
              <w:jc w:val="center"/>
              <w:rPr>
                <w:rFonts w:ascii="Arial" w:eastAsia="Calibri" w:hAnsi="Arial" w:cs="Arial"/>
                <w:color w:val="000000"/>
                <w:w w:val="90"/>
                <w:sz w:val="20"/>
                <w:szCs w:val="20"/>
                <w:lang w:eastAsia="pt-BR"/>
              </w:rPr>
            </w:pPr>
            <w:r>
              <w:rPr>
                <w:rFonts w:ascii="Arial" w:eastAsia="Calibri" w:hAnsi="Arial" w:cs="Arial"/>
                <w:color w:val="000000"/>
                <w:w w:val="90"/>
                <w:sz w:val="20"/>
                <w:szCs w:val="20"/>
                <w:lang w:eastAsia="pt-BR"/>
              </w:rPr>
              <w:t xml:space="preserve">100 </w:t>
            </w:r>
            <w:r w:rsidR="000453F5">
              <w:rPr>
                <w:rFonts w:ascii="Arial" w:eastAsia="Calibri" w:hAnsi="Arial" w:cs="Arial"/>
                <w:color w:val="000000"/>
                <w:w w:val="90"/>
                <w:sz w:val="20"/>
                <w:szCs w:val="20"/>
                <w:lang w:eastAsia="pt-BR"/>
              </w:rPr>
              <w:t>quilos</w:t>
            </w:r>
          </w:p>
        </w:tc>
        <w:tc>
          <w:tcPr>
            <w:tcW w:w="2106" w:type="dxa"/>
            <w:tcBorders>
              <w:top w:val="nil"/>
              <w:left w:val="nil"/>
              <w:bottom w:val="single" w:sz="4" w:space="0" w:color="auto"/>
              <w:right w:val="double" w:sz="6" w:space="0" w:color="auto"/>
            </w:tcBorders>
            <w:shd w:val="clear" w:color="auto" w:fill="auto"/>
            <w:noWrap/>
            <w:vAlign w:val="center"/>
          </w:tcPr>
          <w:p w14:paraId="13A58517" w14:textId="77777777" w:rsidR="008D7A83" w:rsidRPr="005E4F18" w:rsidRDefault="00027936" w:rsidP="008D7A83">
            <w:pPr>
              <w:spacing w:after="0" w:line="240" w:lineRule="auto"/>
              <w:jc w:val="center"/>
              <w:rPr>
                <w:rFonts w:ascii="Arial" w:eastAsia="Calibri" w:hAnsi="Arial" w:cs="Arial"/>
                <w:color w:val="000000"/>
                <w:w w:val="90"/>
                <w:sz w:val="20"/>
                <w:szCs w:val="20"/>
                <w:lang w:eastAsia="pt-BR"/>
              </w:rPr>
            </w:pPr>
            <w:r>
              <w:rPr>
                <w:rFonts w:ascii="Arial" w:eastAsia="Calibri" w:hAnsi="Arial" w:cs="Arial"/>
                <w:color w:val="000000"/>
                <w:w w:val="90"/>
                <w:sz w:val="20"/>
                <w:szCs w:val="20"/>
                <w:lang w:eastAsia="pt-BR"/>
              </w:rPr>
              <w:t>25</w:t>
            </w:r>
            <w:r w:rsidR="00C63DED">
              <w:rPr>
                <w:rFonts w:ascii="Arial" w:eastAsia="Calibri" w:hAnsi="Arial" w:cs="Arial"/>
                <w:color w:val="000000"/>
                <w:w w:val="90"/>
                <w:sz w:val="20"/>
                <w:szCs w:val="20"/>
                <w:lang w:eastAsia="pt-BR"/>
              </w:rPr>
              <w:t xml:space="preserve"> quilos semanal</w:t>
            </w:r>
          </w:p>
        </w:tc>
      </w:tr>
      <w:tr w:rsidR="008D7A83" w:rsidRPr="00867078" w14:paraId="375B17B7" w14:textId="77777777" w:rsidTr="000453F5">
        <w:trPr>
          <w:trHeight w:val="330"/>
        </w:trPr>
        <w:tc>
          <w:tcPr>
            <w:tcW w:w="851" w:type="dxa"/>
            <w:tcBorders>
              <w:top w:val="nil"/>
              <w:left w:val="double" w:sz="6" w:space="0" w:color="auto"/>
              <w:bottom w:val="single" w:sz="4" w:space="0" w:color="auto"/>
              <w:right w:val="single" w:sz="4" w:space="0" w:color="auto"/>
            </w:tcBorders>
            <w:shd w:val="clear" w:color="auto" w:fill="auto"/>
            <w:noWrap/>
            <w:vAlign w:val="center"/>
            <w:hideMark/>
          </w:tcPr>
          <w:p w14:paraId="33B99801" w14:textId="77777777" w:rsidR="008D7A83" w:rsidRPr="005E4F18" w:rsidRDefault="00027936" w:rsidP="008D7A83">
            <w:pPr>
              <w:spacing w:after="0" w:line="240" w:lineRule="auto"/>
              <w:jc w:val="center"/>
              <w:rPr>
                <w:rFonts w:ascii="Arial" w:eastAsia="Calibri" w:hAnsi="Arial" w:cs="Arial"/>
                <w:color w:val="000000"/>
                <w:w w:val="90"/>
                <w:sz w:val="20"/>
                <w:szCs w:val="20"/>
                <w:lang w:eastAsia="pt-BR"/>
              </w:rPr>
            </w:pPr>
            <w:r>
              <w:rPr>
                <w:rFonts w:ascii="Arial" w:eastAsia="Calibri" w:hAnsi="Arial" w:cs="Arial"/>
                <w:color w:val="000000"/>
                <w:w w:val="90"/>
                <w:sz w:val="20"/>
                <w:szCs w:val="20"/>
                <w:lang w:eastAsia="pt-BR"/>
              </w:rPr>
              <w:t>1</w:t>
            </w:r>
            <w:r w:rsidR="008D7A83" w:rsidRPr="005E4F18">
              <w:rPr>
                <w:rFonts w:ascii="Arial" w:eastAsia="Calibri" w:hAnsi="Arial" w:cs="Arial"/>
                <w:color w:val="000000"/>
                <w:w w:val="90"/>
                <w:sz w:val="20"/>
                <w:szCs w:val="20"/>
                <w:lang w:eastAsia="pt-BR"/>
              </w:rPr>
              <w:t>.3</w:t>
            </w:r>
          </w:p>
        </w:tc>
        <w:tc>
          <w:tcPr>
            <w:tcW w:w="3998" w:type="dxa"/>
            <w:tcBorders>
              <w:top w:val="nil"/>
              <w:left w:val="nil"/>
              <w:bottom w:val="single" w:sz="4" w:space="0" w:color="auto"/>
              <w:right w:val="single" w:sz="4" w:space="0" w:color="auto"/>
            </w:tcBorders>
            <w:shd w:val="clear" w:color="auto" w:fill="auto"/>
            <w:vAlign w:val="center"/>
          </w:tcPr>
          <w:p w14:paraId="7209337B" w14:textId="77777777" w:rsidR="008D7A83" w:rsidRPr="005E4F18" w:rsidRDefault="005E4F18" w:rsidP="008D7A83">
            <w:pPr>
              <w:spacing w:after="0" w:line="240" w:lineRule="auto"/>
              <w:rPr>
                <w:rFonts w:ascii="Arial" w:eastAsia="Calibri" w:hAnsi="Arial" w:cs="Arial"/>
                <w:color w:val="000000"/>
                <w:w w:val="90"/>
                <w:sz w:val="20"/>
                <w:szCs w:val="20"/>
                <w:lang w:eastAsia="pt-BR"/>
              </w:rPr>
            </w:pPr>
            <w:r>
              <w:rPr>
                <w:rFonts w:ascii="Arial" w:eastAsia="Calibri" w:hAnsi="Arial" w:cs="Arial"/>
                <w:color w:val="000000"/>
                <w:w w:val="90"/>
                <w:sz w:val="20"/>
                <w:szCs w:val="20"/>
                <w:lang w:eastAsia="pt-BR"/>
              </w:rPr>
              <w:t xml:space="preserve">Maçã </w:t>
            </w:r>
            <w:proofErr w:type="spellStart"/>
            <w:r>
              <w:rPr>
                <w:rFonts w:ascii="Arial" w:eastAsia="Calibri" w:hAnsi="Arial" w:cs="Arial"/>
                <w:color w:val="000000"/>
                <w:w w:val="90"/>
                <w:sz w:val="20"/>
                <w:szCs w:val="20"/>
                <w:lang w:eastAsia="pt-BR"/>
              </w:rPr>
              <w:t>fuji</w:t>
            </w:r>
            <w:proofErr w:type="spellEnd"/>
          </w:p>
        </w:tc>
        <w:tc>
          <w:tcPr>
            <w:tcW w:w="1975" w:type="dxa"/>
            <w:tcBorders>
              <w:top w:val="nil"/>
              <w:left w:val="nil"/>
              <w:bottom w:val="single" w:sz="4" w:space="0" w:color="auto"/>
              <w:right w:val="single" w:sz="4" w:space="0" w:color="auto"/>
            </w:tcBorders>
            <w:shd w:val="clear" w:color="auto" w:fill="auto"/>
            <w:vAlign w:val="center"/>
          </w:tcPr>
          <w:p w14:paraId="6608DCB5" w14:textId="77777777" w:rsidR="008D7A83" w:rsidRPr="005E4F18" w:rsidRDefault="00027936" w:rsidP="008D7A83">
            <w:pPr>
              <w:spacing w:after="0" w:line="240" w:lineRule="auto"/>
              <w:jc w:val="center"/>
              <w:rPr>
                <w:rFonts w:ascii="Arial" w:eastAsia="Calibri" w:hAnsi="Arial" w:cs="Arial"/>
                <w:color w:val="000000"/>
                <w:w w:val="90"/>
                <w:sz w:val="20"/>
                <w:szCs w:val="20"/>
                <w:lang w:eastAsia="pt-BR"/>
              </w:rPr>
            </w:pPr>
            <w:r>
              <w:rPr>
                <w:rFonts w:ascii="Arial" w:eastAsia="Calibri" w:hAnsi="Arial" w:cs="Arial"/>
                <w:color w:val="000000"/>
                <w:w w:val="90"/>
                <w:sz w:val="20"/>
                <w:szCs w:val="20"/>
                <w:lang w:eastAsia="pt-BR"/>
              </w:rPr>
              <w:t xml:space="preserve">72 </w:t>
            </w:r>
            <w:r w:rsidR="000453F5">
              <w:rPr>
                <w:rFonts w:ascii="Arial" w:eastAsia="Calibri" w:hAnsi="Arial" w:cs="Arial"/>
                <w:color w:val="000000"/>
                <w:w w:val="90"/>
                <w:sz w:val="20"/>
                <w:szCs w:val="20"/>
                <w:lang w:eastAsia="pt-BR"/>
              </w:rPr>
              <w:t>quilos</w:t>
            </w:r>
          </w:p>
        </w:tc>
        <w:tc>
          <w:tcPr>
            <w:tcW w:w="2106" w:type="dxa"/>
            <w:tcBorders>
              <w:top w:val="nil"/>
              <w:left w:val="nil"/>
              <w:bottom w:val="single" w:sz="4" w:space="0" w:color="auto"/>
              <w:right w:val="double" w:sz="6" w:space="0" w:color="auto"/>
            </w:tcBorders>
            <w:shd w:val="clear" w:color="auto" w:fill="auto"/>
            <w:noWrap/>
            <w:vAlign w:val="center"/>
          </w:tcPr>
          <w:p w14:paraId="7D0802A9" w14:textId="77777777" w:rsidR="008D7A83" w:rsidRPr="005E4F18" w:rsidRDefault="00027936" w:rsidP="008D7A83">
            <w:pPr>
              <w:spacing w:after="0" w:line="240" w:lineRule="auto"/>
              <w:jc w:val="center"/>
              <w:rPr>
                <w:rFonts w:ascii="Arial" w:eastAsia="Calibri" w:hAnsi="Arial" w:cs="Arial"/>
                <w:color w:val="000000"/>
                <w:w w:val="90"/>
                <w:sz w:val="20"/>
                <w:szCs w:val="20"/>
                <w:lang w:eastAsia="pt-BR"/>
              </w:rPr>
            </w:pPr>
            <w:r>
              <w:rPr>
                <w:rFonts w:ascii="Arial" w:eastAsia="Calibri" w:hAnsi="Arial" w:cs="Arial"/>
                <w:color w:val="000000"/>
                <w:w w:val="90"/>
                <w:sz w:val="20"/>
                <w:szCs w:val="20"/>
                <w:lang w:eastAsia="pt-BR"/>
              </w:rPr>
              <w:t>18</w:t>
            </w:r>
            <w:r w:rsidR="00C63DED">
              <w:rPr>
                <w:rFonts w:ascii="Arial" w:eastAsia="Calibri" w:hAnsi="Arial" w:cs="Arial"/>
                <w:color w:val="000000"/>
                <w:w w:val="90"/>
                <w:sz w:val="20"/>
                <w:szCs w:val="20"/>
                <w:lang w:eastAsia="pt-BR"/>
              </w:rPr>
              <w:t xml:space="preserve"> quilos semanal</w:t>
            </w:r>
          </w:p>
        </w:tc>
      </w:tr>
      <w:tr w:rsidR="008D7A83" w:rsidRPr="00867078" w14:paraId="4CD0DEC2" w14:textId="77777777" w:rsidTr="000453F5">
        <w:trPr>
          <w:trHeight w:val="330"/>
        </w:trPr>
        <w:tc>
          <w:tcPr>
            <w:tcW w:w="851" w:type="dxa"/>
            <w:tcBorders>
              <w:top w:val="nil"/>
              <w:left w:val="double" w:sz="6" w:space="0" w:color="auto"/>
              <w:bottom w:val="single" w:sz="4" w:space="0" w:color="auto"/>
              <w:right w:val="single" w:sz="4" w:space="0" w:color="auto"/>
            </w:tcBorders>
            <w:shd w:val="clear" w:color="auto" w:fill="auto"/>
            <w:noWrap/>
            <w:vAlign w:val="center"/>
            <w:hideMark/>
          </w:tcPr>
          <w:p w14:paraId="3CA986F2" w14:textId="77777777" w:rsidR="008D7A83" w:rsidRPr="005E4F18" w:rsidRDefault="00027936" w:rsidP="008D7A83">
            <w:pPr>
              <w:spacing w:after="0" w:line="240" w:lineRule="auto"/>
              <w:jc w:val="center"/>
              <w:rPr>
                <w:rFonts w:ascii="Arial" w:eastAsia="Calibri" w:hAnsi="Arial" w:cs="Arial"/>
                <w:color w:val="000000"/>
                <w:w w:val="90"/>
                <w:sz w:val="20"/>
                <w:szCs w:val="20"/>
                <w:lang w:eastAsia="pt-BR"/>
              </w:rPr>
            </w:pPr>
            <w:r>
              <w:rPr>
                <w:rFonts w:ascii="Arial" w:eastAsia="Calibri" w:hAnsi="Arial" w:cs="Arial"/>
                <w:color w:val="000000"/>
                <w:w w:val="90"/>
                <w:sz w:val="20"/>
                <w:szCs w:val="20"/>
                <w:lang w:eastAsia="pt-BR"/>
              </w:rPr>
              <w:t>1</w:t>
            </w:r>
            <w:r w:rsidR="008D7A83" w:rsidRPr="005E4F18">
              <w:rPr>
                <w:rFonts w:ascii="Arial" w:eastAsia="Calibri" w:hAnsi="Arial" w:cs="Arial"/>
                <w:color w:val="000000"/>
                <w:w w:val="90"/>
                <w:sz w:val="20"/>
                <w:szCs w:val="20"/>
                <w:lang w:eastAsia="pt-BR"/>
              </w:rPr>
              <w:t>.4</w:t>
            </w:r>
          </w:p>
        </w:tc>
        <w:tc>
          <w:tcPr>
            <w:tcW w:w="3998" w:type="dxa"/>
            <w:tcBorders>
              <w:top w:val="nil"/>
              <w:left w:val="nil"/>
              <w:bottom w:val="single" w:sz="4" w:space="0" w:color="auto"/>
              <w:right w:val="single" w:sz="4" w:space="0" w:color="auto"/>
            </w:tcBorders>
            <w:shd w:val="clear" w:color="auto" w:fill="auto"/>
            <w:vAlign w:val="center"/>
          </w:tcPr>
          <w:p w14:paraId="4EAAC5FC" w14:textId="77777777" w:rsidR="008D7A83" w:rsidRPr="005E4F18" w:rsidRDefault="005E4F18" w:rsidP="008D7A83">
            <w:pPr>
              <w:spacing w:after="0" w:line="240" w:lineRule="auto"/>
              <w:rPr>
                <w:rFonts w:ascii="Arial" w:eastAsia="Calibri" w:hAnsi="Arial" w:cs="Arial"/>
                <w:color w:val="000000"/>
                <w:w w:val="90"/>
                <w:sz w:val="20"/>
                <w:szCs w:val="20"/>
                <w:lang w:eastAsia="pt-BR"/>
              </w:rPr>
            </w:pPr>
            <w:r>
              <w:rPr>
                <w:rFonts w:ascii="Arial" w:eastAsia="Calibri" w:hAnsi="Arial" w:cs="Arial"/>
                <w:color w:val="000000"/>
                <w:w w:val="90"/>
                <w:sz w:val="20"/>
                <w:szCs w:val="20"/>
                <w:lang w:eastAsia="pt-BR"/>
              </w:rPr>
              <w:t>Mamão formosa</w:t>
            </w:r>
          </w:p>
        </w:tc>
        <w:tc>
          <w:tcPr>
            <w:tcW w:w="1975" w:type="dxa"/>
            <w:tcBorders>
              <w:top w:val="nil"/>
              <w:left w:val="nil"/>
              <w:bottom w:val="single" w:sz="4" w:space="0" w:color="auto"/>
              <w:right w:val="single" w:sz="4" w:space="0" w:color="auto"/>
            </w:tcBorders>
            <w:shd w:val="clear" w:color="auto" w:fill="auto"/>
            <w:vAlign w:val="center"/>
          </w:tcPr>
          <w:p w14:paraId="087A26BF" w14:textId="77777777" w:rsidR="008D7A83" w:rsidRPr="005E4F18" w:rsidRDefault="00027936" w:rsidP="008D7A83">
            <w:pPr>
              <w:spacing w:after="0" w:line="240" w:lineRule="auto"/>
              <w:jc w:val="center"/>
              <w:rPr>
                <w:rFonts w:ascii="Arial" w:eastAsia="Calibri" w:hAnsi="Arial" w:cs="Arial"/>
                <w:color w:val="000000"/>
                <w:w w:val="90"/>
                <w:sz w:val="20"/>
                <w:szCs w:val="20"/>
                <w:lang w:eastAsia="pt-BR"/>
              </w:rPr>
            </w:pPr>
            <w:r>
              <w:rPr>
                <w:rFonts w:ascii="Arial" w:eastAsia="Calibri" w:hAnsi="Arial" w:cs="Arial"/>
                <w:color w:val="000000"/>
                <w:w w:val="90"/>
                <w:sz w:val="20"/>
                <w:szCs w:val="20"/>
                <w:lang w:eastAsia="pt-BR"/>
              </w:rPr>
              <w:t>220</w:t>
            </w:r>
            <w:r w:rsidR="000453F5">
              <w:rPr>
                <w:rFonts w:ascii="Arial" w:eastAsia="Calibri" w:hAnsi="Arial" w:cs="Arial"/>
                <w:color w:val="000000"/>
                <w:w w:val="90"/>
                <w:sz w:val="20"/>
                <w:szCs w:val="20"/>
                <w:lang w:eastAsia="pt-BR"/>
              </w:rPr>
              <w:t xml:space="preserve"> quilos</w:t>
            </w:r>
          </w:p>
        </w:tc>
        <w:tc>
          <w:tcPr>
            <w:tcW w:w="2106" w:type="dxa"/>
            <w:tcBorders>
              <w:top w:val="nil"/>
              <w:left w:val="nil"/>
              <w:bottom w:val="single" w:sz="4" w:space="0" w:color="auto"/>
              <w:right w:val="double" w:sz="6" w:space="0" w:color="auto"/>
            </w:tcBorders>
            <w:shd w:val="clear" w:color="auto" w:fill="auto"/>
            <w:noWrap/>
            <w:vAlign w:val="center"/>
          </w:tcPr>
          <w:p w14:paraId="512D2AD4" w14:textId="77777777" w:rsidR="008D7A83" w:rsidRPr="005E4F18" w:rsidRDefault="00027936" w:rsidP="008D7A83">
            <w:pPr>
              <w:spacing w:after="0" w:line="240" w:lineRule="auto"/>
              <w:jc w:val="center"/>
              <w:rPr>
                <w:rFonts w:ascii="Arial" w:eastAsia="Calibri" w:hAnsi="Arial" w:cs="Arial"/>
                <w:color w:val="000000"/>
                <w:w w:val="90"/>
                <w:sz w:val="20"/>
                <w:szCs w:val="20"/>
                <w:lang w:eastAsia="pt-BR"/>
              </w:rPr>
            </w:pPr>
            <w:r>
              <w:rPr>
                <w:rFonts w:ascii="Arial" w:eastAsia="Calibri" w:hAnsi="Arial" w:cs="Arial"/>
                <w:color w:val="000000"/>
                <w:w w:val="90"/>
                <w:sz w:val="20"/>
                <w:szCs w:val="20"/>
                <w:lang w:eastAsia="pt-BR"/>
              </w:rPr>
              <w:t>55</w:t>
            </w:r>
            <w:r w:rsidR="00C63DED">
              <w:rPr>
                <w:rFonts w:ascii="Arial" w:eastAsia="Calibri" w:hAnsi="Arial" w:cs="Arial"/>
                <w:color w:val="000000"/>
                <w:w w:val="90"/>
                <w:sz w:val="20"/>
                <w:szCs w:val="20"/>
                <w:lang w:eastAsia="pt-BR"/>
              </w:rPr>
              <w:t xml:space="preserve"> quilos semanal</w:t>
            </w:r>
          </w:p>
        </w:tc>
      </w:tr>
      <w:tr w:rsidR="008D7A83" w:rsidRPr="00867078" w14:paraId="6487A25E" w14:textId="77777777" w:rsidTr="000453F5">
        <w:trPr>
          <w:trHeight w:val="330"/>
        </w:trPr>
        <w:tc>
          <w:tcPr>
            <w:tcW w:w="851" w:type="dxa"/>
            <w:tcBorders>
              <w:top w:val="nil"/>
              <w:left w:val="double" w:sz="6" w:space="0" w:color="auto"/>
              <w:bottom w:val="single" w:sz="4" w:space="0" w:color="auto"/>
              <w:right w:val="single" w:sz="4" w:space="0" w:color="auto"/>
            </w:tcBorders>
            <w:shd w:val="clear" w:color="auto" w:fill="auto"/>
            <w:noWrap/>
            <w:vAlign w:val="center"/>
            <w:hideMark/>
          </w:tcPr>
          <w:p w14:paraId="03FE86DB" w14:textId="77777777" w:rsidR="008D7A83" w:rsidRPr="005E4F18" w:rsidRDefault="00027936" w:rsidP="008D7A83">
            <w:pPr>
              <w:spacing w:after="0" w:line="240" w:lineRule="auto"/>
              <w:jc w:val="center"/>
              <w:rPr>
                <w:rFonts w:ascii="Arial" w:eastAsia="Calibri" w:hAnsi="Arial" w:cs="Arial"/>
                <w:color w:val="000000"/>
                <w:w w:val="90"/>
                <w:sz w:val="20"/>
                <w:szCs w:val="20"/>
                <w:lang w:eastAsia="pt-BR"/>
              </w:rPr>
            </w:pPr>
            <w:r>
              <w:rPr>
                <w:rFonts w:ascii="Arial" w:eastAsia="Calibri" w:hAnsi="Arial" w:cs="Arial"/>
                <w:color w:val="000000"/>
                <w:w w:val="90"/>
                <w:sz w:val="20"/>
                <w:szCs w:val="20"/>
                <w:lang w:eastAsia="pt-BR"/>
              </w:rPr>
              <w:t>1</w:t>
            </w:r>
            <w:r w:rsidR="008D7A83" w:rsidRPr="005E4F18">
              <w:rPr>
                <w:rFonts w:ascii="Arial" w:eastAsia="Calibri" w:hAnsi="Arial" w:cs="Arial"/>
                <w:color w:val="000000"/>
                <w:w w:val="90"/>
                <w:sz w:val="20"/>
                <w:szCs w:val="20"/>
                <w:lang w:eastAsia="pt-BR"/>
              </w:rPr>
              <w:t>.5</w:t>
            </w:r>
          </w:p>
        </w:tc>
        <w:tc>
          <w:tcPr>
            <w:tcW w:w="3998" w:type="dxa"/>
            <w:tcBorders>
              <w:top w:val="nil"/>
              <w:left w:val="nil"/>
              <w:bottom w:val="single" w:sz="4" w:space="0" w:color="auto"/>
              <w:right w:val="single" w:sz="4" w:space="0" w:color="auto"/>
            </w:tcBorders>
            <w:shd w:val="clear" w:color="auto" w:fill="auto"/>
            <w:vAlign w:val="center"/>
          </w:tcPr>
          <w:p w14:paraId="568832E2" w14:textId="77777777" w:rsidR="008D7A83" w:rsidRPr="005E4F18" w:rsidRDefault="005E4F18" w:rsidP="008D7A83">
            <w:pPr>
              <w:spacing w:after="0" w:line="240" w:lineRule="auto"/>
              <w:rPr>
                <w:rFonts w:ascii="Arial" w:eastAsia="Calibri" w:hAnsi="Arial" w:cs="Arial"/>
                <w:color w:val="000000"/>
                <w:w w:val="90"/>
                <w:sz w:val="20"/>
                <w:szCs w:val="20"/>
                <w:lang w:eastAsia="pt-BR"/>
              </w:rPr>
            </w:pPr>
            <w:r>
              <w:rPr>
                <w:rFonts w:ascii="Arial" w:eastAsia="Calibri" w:hAnsi="Arial" w:cs="Arial"/>
                <w:color w:val="000000"/>
                <w:w w:val="90"/>
                <w:sz w:val="20"/>
                <w:szCs w:val="20"/>
                <w:lang w:eastAsia="pt-BR"/>
              </w:rPr>
              <w:t>Melão amarelo</w:t>
            </w:r>
          </w:p>
        </w:tc>
        <w:tc>
          <w:tcPr>
            <w:tcW w:w="1975" w:type="dxa"/>
            <w:tcBorders>
              <w:top w:val="nil"/>
              <w:left w:val="nil"/>
              <w:bottom w:val="single" w:sz="4" w:space="0" w:color="auto"/>
              <w:right w:val="single" w:sz="4" w:space="0" w:color="auto"/>
            </w:tcBorders>
            <w:shd w:val="clear" w:color="auto" w:fill="auto"/>
            <w:vAlign w:val="center"/>
          </w:tcPr>
          <w:p w14:paraId="4214F233" w14:textId="77777777" w:rsidR="008D7A83" w:rsidRPr="005E4F18" w:rsidRDefault="00027936" w:rsidP="008D7A83">
            <w:pPr>
              <w:spacing w:after="0" w:line="240" w:lineRule="auto"/>
              <w:jc w:val="center"/>
              <w:rPr>
                <w:rFonts w:ascii="Arial" w:eastAsia="Calibri" w:hAnsi="Arial" w:cs="Arial"/>
                <w:color w:val="000000"/>
                <w:w w:val="90"/>
                <w:sz w:val="20"/>
                <w:szCs w:val="20"/>
                <w:lang w:eastAsia="pt-BR"/>
              </w:rPr>
            </w:pPr>
            <w:r>
              <w:rPr>
                <w:rFonts w:ascii="Arial" w:eastAsia="Calibri" w:hAnsi="Arial" w:cs="Arial"/>
                <w:color w:val="000000"/>
                <w:w w:val="90"/>
                <w:sz w:val="20"/>
                <w:szCs w:val="20"/>
                <w:lang w:eastAsia="pt-BR"/>
              </w:rPr>
              <w:t>220</w:t>
            </w:r>
            <w:r w:rsidR="000453F5">
              <w:rPr>
                <w:rFonts w:ascii="Arial" w:eastAsia="Calibri" w:hAnsi="Arial" w:cs="Arial"/>
                <w:color w:val="000000"/>
                <w:w w:val="90"/>
                <w:sz w:val="20"/>
                <w:szCs w:val="20"/>
                <w:lang w:eastAsia="pt-BR"/>
              </w:rPr>
              <w:t xml:space="preserve"> quilos</w:t>
            </w:r>
          </w:p>
        </w:tc>
        <w:tc>
          <w:tcPr>
            <w:tcW w:w="2106" w:type="dxa"/>
            <w:tcBorders>
              <w:top w:val="nil"/>
              <w:left w:val="nil"/>
              <w:bottom w:val="single" w:sz="4" w:space="0" w:color="auto"/>
              <w:right w:val="double" w:sz="6" w:space="0" w:color="auto"/>
            </w:tcBorders>
            <w:shd w:val="clear" w:color="auto" w:fill="auto"/>
            <w:noWrap/>
            <w:vAlign w:val="center"/>
          </w:tcPr>
          <w:p w14:paraId="389C7029" w14:textId="77777777" w:rsidR="008D7A83" w:rsidRPr="005E4F18" w:rsidRDefault="00027936" w:rsidP="008D7A83">
            <w:pPr>
              <w:spacing w:after="0" w:line="240" w:lineRule="auto"/>
              <w:jc w:val="center"/>
              <w:rPr>
                <w:rFonts w:ascii="Arial" w:eastAsia="Calibri" w:hAnsi="Arial" w:cs="Arial"/>
                <w:color w:val="000000"/>
                <w:w w:val="90"/>
                <w:sz w:val="20"/>
                <w:szCs w:val="20"/>
                <w:lang w:eastAsia="pt-BR"/>
              </w:rPr>
            </w:pPr>
            <w:r>
              <w:rPr>
                <w:rFonts w:ascii="Arial" w:eastAsia="Calibri" w:hAnsi="Arial" w:cs="Arial"/>
                <w:color w:val="000000"/>
                <w:w w:val="90"/>
                <w:sz w:val="20"/>
                <w:szCs w:val="20"/>
                <w:lang w:eastAsia="pt-BR"/>
              </w:rPr>
              <w:t>55</w:t>
            </w:r>
            <w:r w:rsidR="00C63DED">
              <w:rPr>
                <w:rFonts w:ascii="Arial" w:eastAsia="Calibri" w:hAnsi="Arial" w:cs="Arial"/>
                <w:color w:val="000000"/>
                <w:w w:val="90"/>
                <w:sz w:val="20"/>
                <w:szCs w:val="20"/>
                <w:lang w:eastAsia="pt-BR"/>
              </w:rPr>
              <w:t xml:space="preserve"> quilos semanal</w:t>
            </w:r>
          </w:p>
        </w:tc>
      </w:tr>
      <w:tr w:rsidR="008D7A83" w:rsidRPr="00867078" w14:paraId="6929A97D" w14:textId="77777777" w:rsidTr="000453F5">
        <w:trPr>
          <w:trHeight w:val="330"/>
        </w:trPr>
        <w:tc>
          <w:tcPr>
            <w:tcW w:w="851" w:type="dxa"/>
            <w:tcBorders>
              <w:top w:val="nil"/>
              <w:left w:val="double" w:sz="6" w:space="0" w:color="auto"/>
              <w:bottom w:val="single" w:sz="4" w:space="0" w:color="auto"/>
              <w:right w:val="single" w:sz="4" w:space="0" w:color="auto"/>
            </w:tcBorders>
            <w:shd w:val="clear" w:color="auto" w:fill="auto"/>
            <w:noWrap/>
            <w:vAlign w:val="center"/>
            <w:hideMark/>
          </w:tcPr>
          <w:p w14:paraId="426CE94F" w14:textId="77777777" w:rsidR="008D7A83" w:rsidRPr="005E4F18" w:rsidRDefault="00027936" w:rsidP="008D7A83">
            <w:pPr>
              <w:spacing w:after="0" w:line="240" w:lineRule="auto"/>
              <w:jc w:val="center"/>
              <w:rPr>
                <w:rFonts w:ascii="Arial" w:eastAsia="Calibri" w:hAnsi="Arial" w:cs="Arial"/>
                <w:color w:val="000000"/>
                <w:w w:val="90"/>
                <w:sz w:val="20"/>
                <w:szCs w:val="20"/>
                <w:lang w:eastAsia="pt-BR"/>
              </w:rPr>
            </w:pPr>
            <w:r>
              <w:rPr>
                <w:rFonts w:ascii="Arial" w:eastAsia="Calibri" w:hAnsi="Arial" w:cs="Arial"/>
                <w:color w:val="000000"/>
                <w:w w:val="90"/>
                <w:sz w:val="20"/>
                <w:szCs w:val="20"/>
                <w:lang w:eastAsia="pt-BR"/>
              </w:rPr>
              <w:t>1</w:t>
            </w:r>
            <w:r w:rsidR="008D7A83" w:rsidRPr="005E4F18">
              <w:rPr>
                <w:rFonts w:ascii="Arial" w:eastAsia="Calibri" w:hAnsi="Arial" w:cs="Arial"/>
                <w:color w:val="000000"/>
                <w:w w:val="90"/>
                <w:sz w:val="20"/>
                <w:szCs w:val="20"/>
                <w:lang w:eastAsia="pt-BR"/>
              </w:rPr>
              <w:t>.6</w:t>
            </w:r>
          </w:p>
        </w:tc>
        <w:tc>
          <w:tcPr>
            <w:tcW w:w="3998" w:type="dxa"/>
            <w:tcBorders>
              <w:top w:val="nil"/>
              <w:left w:val="nil"/>
              <w:bottom w:val="single" w:sz="4" w:space="0" w:color="auto"/>
              <w:right w:val="single" w:sz="4" w:space="0" w:color="auto"/>
            </w:tcBorders>
            <w:shd w:val="clear" w:color="auto" w:fill="auto"/>
            <w:vAlign w:val="center"/>
          </w:tcPr>
          <w:p w14:paraId="673F4A86" w14:textId="77777777" w:rsidR="008D7A83" w:rsidRPr="005E4F18" w:rsidRDefault="005E4F18" w:rsidP="008D7A83">
            <w:pPr>
              <w:spacing w:after="0" w:line="240" w:lineRule="auto"/>
              <w:rPr>
                <w:rFonts w:ascii="Arial" w:eastAsia="Calibri" w:hAnsi="Arial" w:cs="Arial"/>
                <w:color w:val="000000"/>
                <w:w w:val="90"/>
                <w:sz w:val="20"/>
                <w:szCs w:val="20"/>
                <w:lang w:eastAsia="pt-BR"/>
              </w:rPr>
            </w:pPr>
            <w:r>
              <w:rPr>
                <w:rFonts w:ascii="Arial" w:eastAsia="Calibri" w:hAnsi="Arial" w:cs="Arial"/>
                <w:color w:val="000000"/>
                <w:w w:val="90"/>
                <w:sz w:val="20"/>
                <w:szCs w:val="20"/>
                <w:lang w:eastAsia="pt-BR"/>
              </w:rPr>
              <w:t xml:space="preserve">Manga </w:t>
            </w:r>
            <w:proofErr w:type="spellStart"/>
            <w:r>
              <w:rPr>
                <w:rFonts w:ascii="Arial" w:eastAsia="Calibri" w:hAnsi="Arial" w:cs="Arial"/>
                <w:color w:val="000000"/>
                <w:w w:val="90"/>
                <w:sz w:val="20"/>
                <w:szCs w:val="20"/>
                <w:lang w:eastAsia="pt-BR"/>
              </w:rPr>
              <w:t>palmer</w:t>
            </w:r>
            <w:proofErr w:type="spellEnd"/>
          </w:p>
        </w:tc>
        <w:tc>
          <w:tcPr>
            <w:tcW w:w="1975" w:type="dxa"/>
            <w:tcBorders>
              <w:top w:val="nil"/>
              <w:left w:val="nil"/>
              <w:bottom w:val="single" w:sz="4" w:space="0" w:color="auto"/>
              <w:right w:val="single" w:sz="4" w:space="0" w:color="auto"/>
            </w:tcBorders>
            <w:shd w:val="clear" w:color="auto" w:fill="auto"/>
            <w:vAlign w:val="center"/>
          </w:tcPr>
          <w:p w14:paraId="021AD3D2" w14:textId="77777777" w:rsidR="008D7A83" w:rsidRPr="005E4F18" w:rsidRDefault="00027936" w:rsidP="008D7A83">
            <w:pPr>
              <w:spacing w:after="0" w:line="240" w:lineRule="auto"/>
              <w:jc w:val="center"/>
              <w:rPr>
                <w:rFonts w:ascii="Arial" w:eastAsia="Calibri" w:hAnsi="Arial" w:cs="Arial"/>
                <w:color w:val="000000"/>
                <w:w w:val="90"/>
                <w:sz w:val="20"/>
                <w:szCs w:val="20"/>
                <w:lang w:eastAsia="pt-BR"/>
              </w:rPr>
            </w:pPr>
            <w:r>
              <w:rPr>
                <w:rFonts w:ascii="Arial" w:eastAsia="Calibri" w:hAnsi="Arial" w:cs="Arial"/>
                <w:color w:val="000000"/>
                <w:w w:val="90"/>
                <w:sz w:val="20"/>
                <w:szCs w:val="20"/>
                <w:lang w:eastAsia="pt-BR"/>
              </w:rPr>
              <w:t>180</w:t>
            </w:r>
            <w:r w:rsidR="000453F5">
              <w:rPr>
                <w:rFonts w:ascii="Arial" w:eastAsia="Calibri" w:hAnsi="Arial" w:cs="Arial"/>
                <w:color w:val="000000"/>
                <w:w w:val="90"/>
                <w:sz w:val="20"/>
                <w:szCs w:val="20"/>
                <w:lang w:eastAsia="pt-BR"/>
              </w:rPr>
              <w:t xml:space="preserve"> quilos</w:t>
            </w:r>
          </w:p>
        </w:tc>
        <w:tc>
          <w:tcPr>
            <w:tcW w:w="2106" w:type="dxa"/>
            <w:tcBorders>
              <w:top w:val="nil"/>
              <w:left w:val="nil"/>
              <w:bottom w:val="single" w:sz="4" w:space="0" w:color="auto"/>
              <w:right w:val="double" w:sz="6" w:space="0" w:color="auto"/>
            </w:tcBorders>
            <w:shd w:val="clear" w:color="auto" w:fill="auto"/>
            <w:noWrap/>
            <w:vAlign w:val="center"/>
          </w:tcPr>
          <w:p w14:paraId="5A3CCA4C" w14:textId="77777777" w:rsidR="008D7A83" w:rsidRPr="005E4F18" w:rsidRDefault="00C63DED" w:rsidP="008D7A83">
            <w:pPr>
              <w:spacing w:after="0" w:line="240" w:lineRule="auto"/>
              <w:jc w:val="center"/>
              <w:rPr>
                <w:rFonts w:ascii="Arial" w:eastAsia="Calibri" w:hAnsi="Arial" w:cs="Arial"/>
                <w:color w:val="000000"/>
                <w:w w:val="90"/>
                <w:sz w:val="20"/>
                <w:szCs w:val="20"/>
                <w:lang w:eastAsia="pt-BR"/>
              </w:rPr>
            </w:pPr>
            <w:r>
              <w:rPr>
                <w:rFonts w:ascii="Arial" w:eastAsia="Calibri" w:hAnsi="Arial" w:cs="Arial"/>
                <w:color w:val="000000"/>
                <w:w w:val="90"/>
                <w:sz w:val="20"/>
                <w:szCs w:val="20"/>
                <w:lang w:eastAsia="pt-BR"/>
              </w:rPr>
              <w:t>4</w:t>
            </w:r>
            <w:r w:rsidR="00027936">
              <w:rPr>
                <w:rFonts w:ascii="Arial" w:eastAsia="Calibri" w:hAnsi="Arial" w:cs="Arial"/>
                <w:color w:val="000000"/>
                <w:w w:val="90"/>
                <w:sz w:val="20"/>
                <w:szCs w:val="20"/>
                <w:lang w:eastAsia="pt-BR"/>
              </w:rPr>
              <w:t>5</w:t>
            </w:r>
            <w:r>
              <w:rPr>
                <w:rFonts w:ascii="Arial" w:eastAsia="Calibri" w:hAnsi="Arial" w:cs="Arial"/>
                <w:color w:val="000000"/>
                <w:w w:val="90"/>
                <w:sz w:val="20"/>
                <w:szCs w:val="20"/>
                <w:lang w:eastAsia="pt-BR"/>
              </w:rPr>
              <w:t xml:space="preserve"> quilos semanal</w:t>
            </w:r>
          </w:p>
        </w:tc>
      </w:tr>
      <w:tr w:rsidR="008D7A83" w:rsidRPr="00867078" w14:paraId="121D2600" w14:textId="77777777" w:rsidTr="000453F5">
        <w:trPr>
          <w:trHeight w:val="330"/>
        </w:trPr>
        <w:tc>
          <w:tcPr>
            <w:tcW w:w="851" w:type="dxa"/>
            <w:tcBorders>
              <w:top w:val="nil"/>
              <w:left w:val="double" w:sz="6" w:space="0" w:color="auto"/>
              <w:bottom w:val="single" w:sz="4" w:space="0" w:color="auto"/>
              <w:right w:val="single" w:sz="4" w:space="0" w:color="auto"/>
            </w:tcBorders>
            <w:shd w:val="clear" w:color="auto" w:fill="auto"/>
            <w:noWrap/>
            <w:vAlign w:val="center"/>
            <w:hideMark/>
          </w:tcPr>
          <w:p w14:paraId="7E58161E" w14:textId="77777777" w:rsidR="008D7A83" w:rsidRPr="005E4F18" w:rsidRDefault="00027936" w:rsidP="008D7A83">
            <w:pPr>
              <w:spacing w:after="0" w:line="240" w:lineRule="auto"/>
              <w:jc w:val="center"/>
              <w:rPr>
                <w:rFonts w:ascii="Arial" w:eastAsia="Calibri" w:hAnsi="Arial" w:cs="Arial"/>
                <w:color w:val="000000"/>
                <w:w w:val="90"/>
                <w:sz w:val="20"/>
                <w:szCs w:val="20"/>
                <w:lang w:eastAsia="pt-BR"/>
              </w:rPr>
            </w:pPr>
            <w:r>
              <w:rPr>
                <w:rFonts w:ascii="Arial" w:eastAsia="Calibri" w:hAnsi="Arial" w:cs="Arial"/>
                <w:color w:val="000000"/>
                <w:w w:val="90"/>
                <w:sz w:val="20"/>
                <w:szCs w:val="20"/>
                <w:lang w:eastAsia="pt-BR"/>
              </w:rPr>
              <w:t>1</w:t>
            </w:r>
            <w:r w:rsidR="008D7A83" w:rsidRPr="005E4F18">
              <w:rPr>
                <w:rFonts w:ascii="Arial" w:eastAsia="Calibri" w:hAnsi="Arial" w:cs="Arial"/>
                <w:color w:val="000000"/>
                <w:w w:val="90"/>
                <w:sz w:val="20"/>
                <w:szCs w:val="20"/>
                <w:lang w:eastAsia="pt-BR"/>
              </w:rPr>
              <w:t>.7</w:t>
            </w:r>
          </w:p>
        </w:tc>
        <w:tc>
          <w:tcPr>
            <w:tcW w:w="3998" w:type="dxa"/>
            <w:tcBorders>
              <w:top w:val="nil"/>
              <w:left w:val="nil"/>
              <w:bottom w:val="single" w:sz="4" w:space="0" w:color="auto"/>
              <w:right w:val="single" w:sz="4" w:space="0" w:color="auto"/>
            </w:tcBorders>
            <w:shd w:val="clear" w:color="auto" w:fill="auto"/>
            <w:vAlign w:val="center"/>
          </w:tcPr>
          <w:p w14:paraId="14558AD1" w14:textId="77777777" w:rsidR="008D7A83" w:rsidRPr="005E4F18" w:rsidRDefault="005E4F18" w:rsidP="008D7A83">
            <w:pPr>
              <w:spacing w:after="0" w:line="240" w:lineRule="auto"/>
              <w:rPr>
                <w:rFonts w:ascii="Arial" w:eastAsia="Calibri" w:hAnsi="Arial" w:cs="Arial"/>
                <w:color w:val="000000"/>
                <w:w w:val="90"/>
                <w:sz w:val="20"/>
                <w:szCs w:val="20"/>
                <w:lang w:eastAsia="pt-BR"/>
              </w:rPr>
            </w:pPr>
            <w:r>
              <w:rPr>
                <w:rFonts w:ascii="Arial" w:eastAsia="Calibri" w:hAnsi="Arial" w:cs="Arial"/>
                <w:color w:val="000000"/>
                <w:w w:val="90"/>
                <w:sz w:val="20"/>
                <w:szCs w:val="20"/>
                <w:lang w:eastAsia="pt-BR"/>
              </w:rPr>
              <w:t>Melancia</w:t>
            </w:r>
          </w:p>
        </w:tc>
        <w:tc>
          <w:tcPr>
            <w:tcW w:w="1975" w:type="dxa"/>
            <w:tcBorders>
              <w:top w:val="nil"/>
              <w:left w:val="nil"/>
              <w:bottom w:val="single" w:sz="4" w:space="0" w:color="auto"/>
              <w:right w:val="single" w:sz="4" w:space="0" w:color="auto"/>
            </w:tcBorders>
            <w:shd w:val="clear" w:color="auto" w:fill="auto"/>
            <w:vAlign w:val="center"/>
          </w:tcPr>
          <w:p w14:paraId="30BB289A" w14:textId="77777777" w:rsidR="008D7A83" w:rsidRPr="005E4F18" w:rsidRDefault="00027936" w:rsidP="008D7A83">
            <w:pPr>
              <w:spacing w:after="0" w:line="240" w:lineRule="auto"/>
              <w:jc w:val="center"/>
              <w:rPr>
                <w:rFonts w:ascii="Arial" w:eastAsia="Calibri" w:hAnsi="Arial" w:cs="Arial"/>
                <w:color w:val="000000"/>
                <w:w w:val="90"/>
                <w:sz w:val="20"/>
                <w:szCs w:val="20"/>
                <w:lang w:eastAsia="pt-BR"/>
              </w:rPr>
            </w:pPr>
            <w:r>
              <w:rPr>
                <w:rFonts w:ascii="Arial" w:eastAsia="Calibri" w:hAnsi="Arial" w:cs="Arial"/>
                <w:color w:val="000000"/>
                <w:w w:val="90"/>
                <w:sz w:val="20"/>
                <w:szCs w:val="20"/>
                <w:lang w:eastAsia="pt-BR"/>
              </w:rPr>
              <w:t>220</w:t>
            </w:r>
            <w:r w:rsidR="000453F5">
              <w:rPr>
                <w:rFonts w:ascii="Arial" w:eastAsia="Calibri" w:hAnsi="Arial" w:cs="Arial"/>
                <w:color w:val="000000"/>
                <w:w w:val="90"/>
                <w:sz w:val="20"/>
                <w:szCs w:val="20"/>
                <w:lang w:eastAsia="pt-BR"/>
              </w:rPr>
              <w:t xml:space="preserve"> quilos</w:t>
            </w:r>
          </w:p>
        </w:tc>
        <w:tc>
          <w:tcPr>
            <w:tcW w:w="2106" w:type="dxa"/>
            <w:tcBorders>
              <w:top w:val="nil"/>
              <w:left w:val="nil"/>
              <w:bottom w:val="single" w:sz="4" w:space="0" w:color="auto"/>
              <w:right w:val="double" w:sz="6" w:space="0" w:color="auto"/>
            </w:tcBorders>
            <w:shd w:val="clear" w:color="auto" w:fill="auto"/>
            <w:noWrap/>
            <w:vAlign w:val="center"/>
          </w:tcPr>
          <w:p w14:paraId="17116A06" w14:textId="77777777" w:rsidR="008D7A83" w:rsidRPr="005E4F18" w:rsidRDefault="00027936" w:rsidP="008D7A83">
            <w:pPr>
              <w:spacing w:after="0" w:line="240" w:lineRule="auto"/>
              <w:jc w:val="center"/>
              <w:rPr>
                <w:rFonts w:ascii="Arial" w:eastAsia="Calibri" w:hAnsi="Arial" w:cs="Arial"/>
                <w:color w:val="000000"/>
                <w:w w:val="90"/>
                <w:sz w:val="20"/>
                <w:szCs w:val="20"/>
                <w:lang w:eastAsia="pt-BR"/>
              </w:rPr>
            </w:pPr>
            <w:r>
              <w:rPr>
                <w:rFonts w:ascii="Arial" w:eastAsia="Calibri" w:hAnsi="Arial" w:cs="Arial"/>
                <w:color w:val="000000"/>
                <w:w w:val="90"/>
                <w:sz w:val="20"/>
                <w:szCs w:val="20"/>
                <w:lang w:eastAsia="pt-BR"/>
              </w:rPr>
              <w:t>55</w:t>
            </w:r>
            <w:r w:rsidR="00C63DED">
              <w:rPr>
                <w:rFonts w:ascii="Arial" w:eastAsia="Calibri" w:hAnsi="Arial" w:cs="Arial"/>
                <w:color w:val="000000"/>
                <w:w w:val="90"/>
                <w:sz w:val="20"/>
                <w:szCs w:val="20"/>
                <w:lang w:eastAsia="pt-BR"/>
              </w:rPr>
              <w:t xml:space="preserve"> quilos semanal</w:t>
            </w:r>
          </w:p>
        </w:tc>
      </w:tr>
      <w:tr w:rsidR="008D7A83" w:rsidRPr="00867078" w14:paraId="016078ED" w14:textId="77777777" w:rsidTr="000453F5">
        <w:trPr>
          <w:trHeight w:val="330"/>
        </w:trPr>
        <w:tc>
          <w:tcPr>
            <w:tcW w:w="851" w:type="dxa"/>
            <w:tcBorders>
              <w:top w:val="nil"/>
              <w:left w:val="double" w:sz="6" w:space="0" w:color="auto"/>
              <w:bottom w:val="single" w:sz="4" w:space="0" w:color="auto"/>
              <w:right w:val="single" w:sz="4" w:space="0" w:color="auto"/>
            </w:tcBorders>
            <w:shd w:val="clear" w:color="auto" w:fill="auto"/>
            <w:noWrap/>
            <w:vAlign w:val="center"/>
            <w:hideMark/>
          </w:tcPr>
          <w:p w14:paraId="03477BDC" w14:textId="77777777" w:rsidR="008D7A83" w:rsidRPr="005E4F18" w:rsidRDefault="00027936" w:rsidP="008D7A83">
            <w:pPr>
              <w:spacing w:after="0" w:line="240" w:lineRule="auto"/>
              <w:jc w:val="center"/>
              <w:rPr>
                <w:rFonts w:ascii="Arial" w:eastAsia="Calibri" w:hAnsi="Arial" w:cs="Arial"/>
                <w:color w:val="000000"/>
                <w:w w:val="90"/>
                <w:sz w:val="20"/>
                <w:szCs w:val="20"/>
                <w:lang w:eastAsia="pt-BR"/>
              </w:rPr>
            </w:pPr>
            <w:r>
              <w:rPr>
                <w:rFonts w:ascii="Arial" w:eastAsia="Calibri" w:hAnsi="Arial" w:cs="Arial"/>
                <w:color w:val="000000"/>
                <w:w w:val="90"/>
                <w:sz w:val="20"/>
                <w:szCs w:val="20"/>
                <w:lang w:eastAsia="pt-BR"/>
              </w:rPr>
              <w:t>1</w:t>
            </w:r>
            <w:r w:rsidR="008D7A83" w:rsidRPr="005E4F18">
              <w:rPr>
                <w:rFonts w:ascii="Arial" w:eastAsia="Calibri" w:hAnsi="Arial" w:cs="Arial"/>
                <w:color w:val="000000"/>
                <w:w w:val="90"/>
                <w:sz w:val="20"/>
                <w:szCs w:val="20"/>
                <w:lang w:eastAsia="pt-BR"/>
              </w:rPr>
              <w:t>.8</w:t>
            </w:r>
          </w:p>
        </w:tc>
        <w:tc>
          <w:tcPr>
            <w:tcW w:w="3998" w:type="dxa"/>
            <w:tcBorders>
              <w:top w:val="nil"/>
              <w:left w:val="nil"/>
              <w:bottom w:val="single" w:sz="4" w:space="0" w:color="auto"/>
              <w:right w:val="single" w:sz="4" w:space="0" w:color="auto"/>
            </w:tcBorders>
            <w:shd w:val="clear" w:color="auto" w:fill="auto"/>
            <w:vAlign w:val="center"/>
          </w:tcPr>
          <w:p w14:paraId="686760B0" w14:textId="77777777" w:rsidR="008D7A83" w:rsidRPr="005E4F18" w:rsidRDefault="005E4F18" w:rsidP="008D7A83">
            <w:pPr>
              <w:spacing w:after="0" w:line="240" w:lineRule="auto"/>
              <w:rPr>
                <w:rFonts w:ascii="Arial" w:eastAsia="Calibri" w:hAnsi="Arial" w:cs="Arial"/>
                <w:color w:val="000000"/>
                <w:w w:val="90"/>
                <w:sz w:val="20"/>
                <w:szCs w:val="20"/>
                <w:lang w:eastAsia="pt-BR"/>
              </w:rPr>
            </w:pPr>
            <w:r>
              <w:rPr>
                <w:rFonts w:ascii="Arial" w:eastAsia="Calibri" w:hAnsi="Arial" w:cs="Arial"/>
                <w:color w:val="000000"/>
                <w:w w:val="90"/>
                <w:sz w:val="20"/>
                <w:szCs w:val="20"/>
                <w:lang w:eastAsia="pt-BR"/>
              </w:rPr>
              <w:t xml:space="preserve">Pera </w:t>
            </w:r>
            <w:proofErr w:type="spellStart"/>
            <w:r>
              <w:rPr>
                <w:rFonts w:ascii="Arial" w:eastAsia="Calibri" w:hAnsi="Arial" w:cs="Arial"/>
                <w:color w:val="000000"/>
                <w:w w:val="90"/>
                <w:sz w:val="20"/>
                <w:szCs w:val="20"/>
                <w:lang w:eastAsia="pt-BR"/>
              </w:rPr>
              <w:t>williams</w:t>
            </w:r>
            <w:proofErr w:type="spellEnd"/>
          </w:p>
        </w:tc>
        <w:tc>
          <w:tcPr>
            <w:tcW w:w="1975" w:type="dxa"/>
            <w:tcBorders>
              <w:top w:val="nil"/>
              <w:left w:val="nil"/>
              <w:bottom w:val="single" w:sz="4" w:space="0" w:color="auto"/>
              <w:right w:val="single" w:sz="4" w:space="0" w:color="auto"/>
            </w:tcBorders>
            <w:shd w:val="clear" w:color="auto" w:fill="auto"/>
            <w:vAlign w:val="center"/>
          </w:tcPr>
          <w:p w14:paraId="60F541DD" w14:textId="77777777" w:rsidR="008D7A83" w:rsidRPr="005E4F18" w:rsidRDefault="00027936" w:rsidP="008D7A83">
            <w:pPr>
              <w:spacing w:after="0" w:line="240" w:lineRule="auto"/>
              <w:jc w:val="center"/>
              <w:rPr>
                <w:rFonts w:ascii="Arial" w:eastAsia="Calibri" w:hAnsi="Arial" w:cs="Arial"/>
                <w:color w:val="000000"/>
                <w:w w:val="90"/>
                <w:sz w:val="20"/>
                <w:szCs w:val="20"/>
                <w:lang w:eastAsia="pt-BR"/>
              </w:rPr>
            </w:pPr>
            <w:r>
              <w:rPr>
                <w:rFonts w:ascii="Arial" w:eastAsia="Calibri" w:hAnsi="Arial" w:cs="Arial"/>
                <w:color w:val="000000"/>
                <w:w w:val="90"/>
                <w:sz w:val="20"/>
                <w:szCs w:val="20"/>
                <w:lang w:eastAsia="pt-BR"/>
              </w:rPr>
              <w:t>100</w:t>
            </w:r>
            <w:r w:rsidR="000453F5">
              <w:rPr>
                <w:rFonts w:ascii="Arial" w:eastAsia="Calibri" w:hAnsi="Arial" w:cs="Arial"/>
                <w:color w:val="000000"/>
                <w:w w:val="90"/>
                <w:sz w:val="20"/>
                <w:szCs w:val="20"/>
                <w:lang w:eastAsia="pt-BR"/>
              </w:rPr>
              <w:t xml:space="preserve"> quilos</w:t>
            </w:r>
          </w:p>
        </w:tc>
        <w:tc>
          <w:tcPr>
            <w:tcW w:w="2106" w:type="dxa"/>
            <w:tcBorders>
              <w:top w:val="nil"/>
              <w:left w:val="nil"/>
              <w:bottom w:val="single" w:sz="4" w:space="0" w:color="auto"/>
              <w:right w:val="double" w:sz="6" w:space="0" w:color="auto"/>
            </w:tcBorders>
            <w:shd w:val="clear" w:color="auto" w:fill="auto"/>
            <w:noWrap/>
            <w:vAlign w:val="center"/>
          </w:tcPr>
          <w:p w14:paraId="3BECAAC7" w14:textId="77777777" w:rsidR="008D7A83" w:rsidRPr="005E4F18" w:rsidRDefault="00027936" w:rsidP="008D7A83">
            <w:pPr>
              <w:spacing w:after="0" w:line="240" w:lineRule="auto"/>
              <w:jc w:val="center"/>
              <w:rPr>
                <w:rFonts w:ascii="Arial" w:eastAsia="Calibri" w:hAnsi="Arial" w:cs="Arial"/>
                <w:color w:val="000000"/>
                <w:w w:val="90"/>
                <w:sz w:val="20"/>
                <w:szCs w:val="20"/>
                <w:lang w:eastAsia="pt-BR"/>
              </w:rPr>
            </w:pPr>
            <w:r>
              <w:rPr>
                <w:rFonts w:ascii="Arial" w:eastAsia="Calibri" w:hAnsi="Arial" w:cs="Arial"/>
                <w:color w:val="000000"/>
                <w:w w:val="90"/>
                <w:sz w:val="20"/>
                <w:szCs w:val="20"/>
                <w:lang w:eastAsia="pt-BR"/>
              </w:rPr>
              <w:t>25</w:t>
            </w:r>
            <w:r w:rsidR="00C63DED">
              <w:rPr>
                <w:rFonts w:ascii="Arial" w:eastAsia="Calibri" w:hAnsi="Arial" w:cs="Arial"/>
                <w:color w:val="000000"/>
                <w:w w:val="90"/>
                <w:sz w:val="20"/>
                <w:szCs w:val="20"/>
                <w:lang w:eastAsia="pt-BR"/>
              </w:rPr>
              <w:t xml:space="preserve"> quilos semanal</w:t>
            </w:r>
          </w:p>
        </w:tc>
      </w:tr>
      <w:tr w:rsidR="008D7A83" w:rsidRPr="00867078" w14:paraId="6FC98201" w14:textId="77777777" w:rsidTr="005E4F18">
        <w:trPr>
          <w:trHeight w:val="330"/>
        </w:trPr>
        <w:tc>
          <w:tcPr>
            <w:tcW w:w="851" w:type="dxa"/>
            <w:tcBorders>
              <w:top w:val="single" w:sz="4" w:space="0" w:color="auto"/>
              <w:left w:val="double" w:sz="6" w:space="0" w:color="auto"/>
              <w:bottom w:val="double" w:sz="4" w:space="0" w:color="auto"/>
              <w:right w:val="single" w:sz="4" w:space="0" w:color="auto"/>
            </w:tcBorders>
            <w:shd w:val="clear" w:color="auto" w:fill="auto"/>
            <w:noWrap/>
            <w:vAlign w:val="center"/>
          </w:tcPr>
          <w:p w14:paraId="6D0BCD66" w14:textId="77777777" w:rsidR="008D7A83" w:rsidRPr="005E4F18" w:rsidRDefault="00027936" w:rsidP="008D7A83">
            <w:pPr>
              <w:spacing w:after="0" w:line="240" w:lineRule="auto"/>
              <w:jc w:val="center"/>
              <w:rPr>
                <w:rFonts w:ascii="Arial" w:eastAsia="Calibri" w:hAnsi="Arial" w:cs="Arial"/>
                <w:color w:val="000000"/>
                <w:w w:val="90"/>
                <w:sz w:val="20"/>
                <w:szCs w:val="20"/>
                <w:lang w:eastAsia="pt-BR"/>
              </w:rPr>
            </w:pPr>
            <w:r>
              <w:rPr>
                <w:rFonts w:ascii="Arial" w:eastAsia="Calibri" w:hAnsi="Arial" w:cs="Arial"/>
                <w:color w:val="000000"/>
                <w:w w:val="90"/>
                <w:sz w:val="20"/>
                <w:szCs w:val="20"/>
                <w:lang w:eastAsia="pt-BR"/>
              </w:rPr>
              <w:t>1</w:t>
            </w:r>
            <w:r w:rsidR="008D7A83" w:rsidRPr="005E4F18">
              <w:rPr>
                <w:rFonts w:ascii="Arial" w:eastAsia="Calibri" w:hAnsi="Arial" w:cs="Arial"/>
                <w:color w:val="000000"/>
                <w:w w:val="90"/>
                <w:sz w:val="20"/>
                <w:szCs w:val="20"/>
                <w:lang w:eastAsia="pt-BR"/>
              </w:rPr>
              <w:t>.9</w:t>
            </w:r>
          </w:p>
        </w:tc>
        <w:tc>
          <w:tcPr>
            <w:tcW w:w="3998" w:type="dxa"/>
            <w:tcBorders>
              <w:top w:val="single" w:sz="4" w:space="0" w:color="auto"/>
              <w:left w:val="nil"/>
              <w:bottom w:val="double" w:sz="4" w:space="0" w:color="auto"/>
              <w:right w:val="single" w:sz="4" w:space="0" w:color="auto"/>
            </w:tcBorders>
            <w:shd w:val="clear" w:color="auto" w:fill="auto"/>
            <w:vAlign w:val="center"/>
          </w:tcPr>
          <w:p w14:paraId="78D3AFD3" w14:textId="77777777" w:rsidR="008D7A83" w:rsidRPr="005E4F18" w:rsidRDefault="005E4F18" w:rsidP="008D7A83">
            <w:pPr>
              <w:spacing w:after="0" w:line="240" w:lineRule="auto"/>
              <w:rPr>
                <w:rFonts w:ascii="Arial" w:eastAsia="Calibri" w:hAnsi="Arial" w:cs="Arial"/>
                <w:color w:val="000000"/>
                <w:w w:val="90"/>
                <w:sz w:val="20"/>
                <w:szCs w:val="20"/>
                <w:lang w:eastAsia="pt-BR"/>
              </w:rPr>
            </w:pPr>
            <w:r>
              <w:rPr>
                <w:rFonts w:ascii="Arial" w:eastAsia="Calibri" w:hAnsi="Arial" w:cs="Arial"/>
                <w:color w:val="000000"/>
                <w:w w:val="90"/>
                <w:sz w:val="20"/>
                <w:szCs w:val="20"/>
                <w:lang w:eastAsia="pt-BR"/>
              </w:rPr>
              <w:t xml:space="preserve">Uva </w:t>
            </w:r>
            <w:proofErr w:type="spellStart"/>
            <w:r>
              <w:rPr>
                <w:rFonts w:ascii="Arial" w:eastAsia="Calibri" w:hAnsi="Arial" w:cs="Arial"/>
                <w:color w:val="000000"/>
                <w:w w:val="90"/>
                <w:sz w:val="20"/>
                <w:szCs w:val="20"/>
                <w:lang w:eastAsia="pt-BR"/>
              </w:rPr>
              <w:t>thompson</w:t>
            </w:r>
            <w:proofErr w:type="spellEnd"/>
          </w:p>
        </w:tc>
        <w:tc>
          <w:tcPr>
            <w:tcW w:w="1975" w:type="dxa"/>
            <w:tcBorders>
              <w:top w:val="single" w:sz="4" w:space="0" w:color="auto"/>
              <w:left w:val="nil"/>
              <w:bottom w:val="double" w:sz="4" w:space="0" w:color="auto"/>
              <w:right w:val="single" w:sz="4" w:space="0" w:color="auto"/>
            </w:tcBorders>
            <w:shd w:val="clear" w:color="auto" w:fill="auto"/>
            <w:vAlign w:val="center"/>
          </w:tcPr>
          <w:p w14:paraId="6C0D1B13" w14:textId="77777777" w:rsidR="008D7A83" w:rsidRPr="005E4F18" w:rsidRDefault="00027936" w:rsidP="008D7A83">
            <w:pPr>
              <w:spacing w:after="0" w:line="240" w:lineRule="auto"/>
              <w:jc w:val="center"/>
              <w:rPr>
                <w:rFonts w:ascii="Arial" w:eastAsia="Calibri" w:hAnsi="Arial" w:cs="Arial"/>
                <w:color w:val="000000"/>
                <w:w w:val="90"/>
                <w:sz w:val="20"/>
                <w:szCs w:val="20"/>
                <w:lang w:eastAsia="pt-BR"/>
              </w:rPr>
            </w:pPr>
            <w:r>
              <w:rPr>
                <w:rFonts w:ascii="Arial" w:eastAsia="Calibri" w:hAnsi="Arial" w:cs="Arial"/>
                <w:color w:val="000000"/>
                <w:w w:val="90"/>
                <w:sz w:val="20"/>
                <w:szCs w:val="20"/>
                <w:lang w:eastAsia="pt-BR"/>
              </w:rPr>
              <w:t>1</w:t>
            </w:r>
            <w:r w:rsidR="000453F5">
              <w:rPr>
                <w:rFonts w:ascii="Arial" w:eastAsia="Calibri" w:hAnsi="Arial" w:cs="Arial"/>
                <w:color w:val="000000"/>
                <w:w w:val="90"/>
                <w:sz w:val="20"/>
                <w:szCs w:val="20"/>
                <w:lang w:eastAsia="pt-BR"/>
              </w:rPr>
              <w:t>30 quilos</w:t>
            </w:r>
          </w:p>
        </w:tc>
        <w:tc>
          <w:tcPr>
            <w:tcW w:w="2106" w:type="dxa"/>
            <w:tcBorders>
              <w:top w:val="single" w:sz="4" w:space="0" w:color="auto"/>
              <w:left w:val="nil"/>
              <w:bottom w:val="double" w:sz="4" w:space="0" w:color="auto"/>
              <w:right w:val="double" w:sz="6" w:space="0" w:color="auto"/>
            </w:tcBorders>
            <w:shd w:val="clear" w:color="auto" w:fill="auto"/>
            <w:noWrap/>
            <w:vAlign w:val="center"/>
          </w:tcPr>
          <w:p w14:paraId="4DD4979F" w14:textId="77777777" w:rsidR="008D7A83" w:rsidRPr="005E4F18" w:rsidRDefault="00027936" w:rsidP="008D7A83">
            <w:pPr>
              <w:spacing w:after="0" w:line="240" w:lineRule="auto"/>
              <w:jc w:val="center"/>
              <w:rPr>
                <w:rFonts w:ascii="Arial" w:eastAsia="Calibri" w:hAnsi="Arial" w:cs="Arial"/>
                <w:color w:val="000000"/>
                <w:w w:val="90"/>
                <w:sz w:val="20"/>
                <w:szCs w:val="20"/>
                <w:lang w:eastAsia="pt-BR"/>
              </w:rPr>
            </w:pPr>
            <w:r>
              <w:rPr>
                <w:rFonts w:ascii="Arial" w:eastAsia="Calibri" w:hAnsi="Arial" w:cs="Arial"/>
                <w:color w:val="000000"/>
                <w:w w:val="90"/>
                <w:sz w:val="20"/>
                <w:szCs w:val="20"/>
                <w:lang w:eastAsia="pt-BR"/>
              </w:rPr>
              <w:t>32,5</w:t>
            </w:r>
            <w:r w:rsidR="00C63DED">
              <w:rPr>
                <w:rFonts w:ascii="Arial" w:eastAsia="Calibri" w:hAnsi="Arial" w:cs="Arial"/>
                <w:color w:val="000000"/>
                <w:w w:val="90"/>
                <w:sz w:val="20"/>
                <w:szCs w:val="20"/>
                <w:lang w:eastAsia="pt-BR"/>
              </w:rPr>
              <w:t xml:space="preserve"> quilos semanal</w:t>
            </w:r>
          </w:p>
        </w:tc>
      </w:tr>
    </w:tbl>
    <w:p w14:paraId="208D5900" w14:textId="77777777" w:rsidR="00867078" w:rsidRPr="00867078" w:rsidRDefault="00867078" w:rsidP="00867078">
      <w:pPr>
        <w:spacing w:after="0" w:line="240" w:lineRule="auto"/>
        <w:ind w:firstLine="426"/>
        <w:jc w:val="center"/>
        <w:rPr>
          <w:rFonts w:ascii="Arial" w:eastAsia="Calibri" w:hAnsi="Arial" w:cs="Arial"/>
          <w:b/>
          <w:w w:val="90"/>
          <w:sz w:val="20"/>
          <w:szCs w:val="20"/>
          <w:lang w:eastAsia="pt-BR"/>
        </w:rPr>
      </w:pPr>
    </w:p>
    <w:p w14:paraId="699C198F" w14:textId="77777777" w:rsidR="00867078" w:rsidRPr="00867078" w:rsidRDefault="00867078" w:rsidP="00867078">
      <w:pPr>
        <w:widowControl w:val="0"/>
        <w:autoSpaceDE w:val="0"/>
        <w:autoSpaceDN w:val="0"/>
        <w:spacing w:after="0" w:line="240" w:lineRule="auto"/>
        <w:ind w:firstLine="426"/>
        <w:jc w:val="both"/>
        <w:rPr>
          <w:rFonts w:ascii="Arial" w:eastAsia="Times New Roman" w:hAnsi="Arial" w:cs="Arial"/>
          <w:bCs/>
          <w:w w:val="90"/>
          <w:sz w:val="20"/>
          <w:szCs w:val="20"/>
          <w:lang w:eastAsia="pt-BR"/>
        </w:rPr>
      </w:pPr>
      <w:r w:rsidRPr="00867078">
        <w:rPr>
          <w:rFonts w:ascii="Arial" w:eastAsia="Times New Roman" w:hAnsi="Arial" w:cs="Arial"/>
          <w:bCs/>
          <w:w w:val="90"/>
          <w:sz w:val="20"/>
          <w:szCs w:val="20"/>
          <w:lang w:eastAsia="pt-BR"/>
        </w:rPr>
        <w:t>1.1. Novo(s) local(</w:t>
      </w:r>
      <w:proofErr w:type="spellStart"/>
      <w:r w:rsidRPr="00867078">
        <w:rPr>
          <w:rFonts w:ascii="Arial" w:eastAsia="Times New Roman" w:hAnsi="Arial" w:cs="Arial"/>
          <w:bCs/>
          <w:w w:val="90"/>
          <w:sz w:val="20"/>
          <w:szCs w:val="20"/>
          <w:lang w:eastAsia="pt-BR"/>
        </w:rPr>
        <w:t>is</w:t>
      </w:r>
      <w:proofErr w:type="spellEnd"/>
      <w:r w:rsidRPr="00867078">
        <w:rPr>
          <w:rFonts w:ascii="Arial" w:eastAsia="Times New Roman" w:hAnsi="Arial" w:cs="Arial"/>
          <w:bCs/>
          <w:w w:val="90"/>
          <w:sz w:val="20"/>
          <w:szCs w:val="20"/>
          <w:lang w:eastAsia="pt-BR"/>
        </w:rPr>
        <w:t>) poderá(</w:t>
      </w:r>
      <w:proofErr w:type="spellStart"/>
      <w:r w:rsidRPr="00867078">
        <w:rPr>
          <w:rFonts w:ascii="Arial" w:eastAsia="Times New Roman" w:hAnsi="Arial" w:cs="Arial"/>
          <w:bCs/>
          <w:w w:val="90"/>
          <w:sz w:val="20"/>
          <w:szCs w:val="20"/>
          <w:lang w:eastAsia="pt-BR"/>
        </w:rPr>
        <w:t>ão</w:t>
      </w:r>
      <w:proofErr w:type="spellEnd"/>
      <w:r w:rsidRPr="00867078">
        <w:rPr>
          <w:rFonts w:ascii="Arial" w:eastAsia="Times New Roman" w:hAnsi="Arial" w:cs="Arial"/>
          <w:bCs/>
          <w:w w:val="90"/>
          <w:sz w:val="20"/>
          <w:szCs w:val="20"/>
          <w:lang w:eastAsia="pt-BR"/>
        </w:rPr>
        <w:t xml:space="preserve">) ser estabelecido(s), a critério desta Instituição, mediante expedição de Ordem de Serviço à licitante vencedora, com antecedência mínima de </w:t>
      </w:r>
      <w:r w:rsidRPr="00867078">
        <w:rPr>
          <w:rFonts w:ascii="Arial" w:eastAsia="Times New Roman" w:hAnsi="Arial" w:cs="Arial"/>
          <w:b/>
          <w:bCs/>
          <w:w w:val="90"/>
          <w:sz w:val="20"/>
          <w:szCs w:val="20"/>
          <w:lang w:eastAsia="pt-BR"/>
        </w:rPr>
        <w:t xml:space="preserve">15 </w:t>
      </w:r>
      <w:r w:rsidRPr="00867078">
        <w:rPr>
          <w:rFonts w:ascii="Arial" w:eastAsia="Times New Roman" w:hAnsi="Arial" w:cs="Arial"/>
          <w:bCs/>
          <w:w w:val="90"/>
          <w:sz w:val="20"/>
          <w:szCs w:val="20"/>
          <w:lang w:eastAsia="pt-BR"/>
        </w:rPr>
        <w:t>(quinze) dias, desde que na mesma região desta Capital.</w:t>
      </w:r>
    </w:p>
    <w:p w14:paraId="248D6482" w14:textId="77777777" w:rsidR="009E7EE4" w:rsidRDefault="009E7EE4" w:rsidP="00867078">
      <w:pPr>
        <w:suppressAutoHyphens/>
        <w:spacing w:after="0" w:line="240" w:lineRule="auto"/>
        <w:ind w:firstLine="426"/>
        <w:jc w:val="both"/>
        <w:rPr>
          <w:rFonts w:ascii="Arial" w:eastAsia="Calibri" w:hAnsi="Arial" w:cs="Arial"/>
          <w:w w:val="90"/>
          <w:sz w:val="20"/>
          <w:szCs w:val="24"/>
          <w:lang w:eastAsia="pt-BR"/>
        </w:rPr>
      </w:pPr>
    </w:p>
    <w:p w14:paraId="5F5595BC" w14:textId="77777777" w:rsidR="00867078" w:rsidRDefault="00867078" w:rsidP="00867078">
      <w:pPr>
        <w:suppressAutoHyphens/>
        <w:spacing w:after="0" w:line="240" w:lineRule="auto"/>
        <w:ind w:firstLine="426"/>
        <w:jc w:val="both"/>
        <w:rPr>
          <w:rFonts w:ascii="Arial" w:eastAsia="Calibri" w:hAnsi="Arial" w:cs="Arial"/>
          <w:w w:val="90"/>
          <w:sz w:val="20"/>
          <w:szCs w:val="24"/>
          <w:lang w:eastAsia="pt-BR"/>
        </w:rPr>
      </w:pPr>
      <w:r w:rsidRPr="00867078">
        <w:rPr>
          <w:rFonts w:ascii="Arial" w:eastAsia="Calibri" w:hAnsi="Arial" w:cs="Arial"/>
          <w:w w:val="90"/>
          <w:sz w:val="20"/>
          <w:szCs w:val="24"/>
          <w:lang w:eastAsia="pt-BR"/>
        </w:rPr>
        <w:t xml:space="preserve">1.2. O Ministério Público do Estado de São Paulo requisitará de forma parcelada e programada, de acordo com autorização de fornecimento ou ordem de serviço, </w:t>
      </w:r>
      <w:r w:rsidR="009E7EE4">
        <w:rPr>
          <w:rFonts w:ascii="Arial" w:eastAsia="Calibri" w:hAnsi="Arial" w:cs="Arial"/>
          <w:b/>
          <w:w w:val="90"/>
          <w:sz w:val="20"/>
          <w:szCs w:val="24"/>
          <w:lang w:eastAsia="pt-BR"/>
        </w:rPr>
        <w:t>semanalmente</w:t>
      </w:r>
      <w:r w:rsidRPr="00867078">
        <w:rPr>
          <w:rFonts w:ascii="Arial" w:eastAsia="Calibri" w:hAnsi="Arial" w:cs="Arial"/>
          <w:w w:val="90"/>
          <w:sz w:val="20"/>
          <w:szCs w:val="24"/>
          <w:lang w:eastAsia="pt-BR"/>
        </w:rPr>
        <w:t xml:space="preserve">, durante o período contratual de </w:t>
      </w:r>
      <w:r w:rsidRPr="00867078">
        <w:rPr>
          <w:rFonts w:ascii="Arial" w:eastAsia="Calibri" w:hAnsi="Arial" w:cs="Arial"/>
          <w:b/>
          <w:w w:val="90"/>
          <w:sz w:val="20"/>
          <w:szCs w:val="24"/>
          <w:lang w:eastAsia="pt-BR"/>
        </w:rPr>
        <w:t>12</w:t>
      </w:r>
      <w:r w:rsidRPr="00867078">
        <w:rPr>
          <w:rFonts w:ascii="Arial" w:eastAsia="Calibri" w:hAnsi="Arial" w:cs="Arial"/>
          <w:w w:val="90"/>
          <w:sz w:val="20"/>
          <w:szCs w:val="24"/>
          <w:lang w:eastAsia="pt-BR"/>
        </w:rPr>
        <w:t xml:space="preserve"> (doze) meses, sem nenhum ônus adicional para o Ministério Público do Estado de São Paulo.</w:t>
      </w:r>
    </w:p>
    <w:p w14:paraId="715E2436" w14:textId="77777777" w:rsidR="0093357D" w:rsidRDefault="0093357D" w:rsidP="00867078">
      <w:pPr>
        <w:suppressAutoHyphens/>
        <w:spacing w:after="0" w:line="240" w:lineRule="auto"/>
        <w:ind w:firstLine="426"/>
        <w:jc w:val="both"/>
        <w:rPr>
          <w:rFonts w:ascii="Arial" w:eastAsia="Calibri" w:hAnsi="Arial" w:cs="Arial"/>
          <w:w w:val="90"/>
          <w:sz w:val="20"/>
          <w:szCs w:val="20"/>
          <w:lang w:eastAsia="pt-BR"/>
        </w:rPr>
      </w:pPr>
    </w:p>
    <w:p w14:paraId="43A0206E" w14:textId="77777777" w:rsidR="00867078" w:rsidRPr="00867078" w:rsidRDefault="00867078" w:rsidP="00867078">
      <w:pPr>
        <w:suppressAutoHyphens/>
        <w:spacing w:after="0" w:line="240" w:lineRule="auto"/>
        <w:ind w:firstLine="426"/>
        <w:jc w:val="both"/>
        <w:rPr>
          <w:rFonts w:ascii="Arial" w:eastAsia="Calibri" w:hAnsi="Arial" w:cs="Arial"/>
          <w:w w:val="90"/>
          <w:sz w:val="20"/>
          <w:szCs w:val="24"/>
          <w:lang w:eastAsia="pt-BR"/>
        </w:rPr>
      </w:pPr>
      <w:r w:rsidRPr="00867078">
        <w:rPr>
          <w:rFonts w:ascii="Arial" w:eastAsia="Calibri" w:hAnsi="Arial" w:cs="Arial"/>
          <w:w w:val="90"/>
          <w:sz w:val="20"/>
          <w:szCs w:val="20"/>
          <w:lang w:eastAsia="pt-BR"/>
        </w:rPr>
        <w:t>1</w:t>
      </w:r>
      <w:r w:rsidR="00027936">
        <w:rPr>
          <w:rFonts w:ascii="Arial" w:eastAsia="Calibri" w:hAnsi="Arial" w:cs="Arial"/>
          <w:w w:val="90"/>
          <w:sz w:val="20"/>
          <w:szCs w:val="20"/>
          <w:lang w:eastAsia="pt-BR"/>
        </w:rPr>
        <w:t>.3</w:t>
      </w:r>
      <w:r w:rsidRPr="00867078">
        <w:rPr>
          <w:rFonts w:ascii="Arial" w:eastAsia="Calibri" w:hAnsi="Arial" w:cs="Arial"/>
          <w:w w:val="90"/>
          <w:sz w:val="20"/>
          <w:szCs w:val="20"/>
          <w:lang w:eastAsia="pt-BR"/>
        </w:rPr>
        <w:t xml:space="preserve">. </w:t>
      </w:r>
      <w:r w:rsidRPr="00867078">
        <w:rPr>
          <w:rFonts w:ascii="Arial" w:eastAsia="Calibri" w:hAnsi="Arial" w:cs="Arial"/>
          <w:w w:val="90"/>
          <w:sz w:val="20"/>
          <w:szCs w:val="24"/>
          <w:lang w:eastAsia="pt-BR"/>
        </w:rPr>
        <w:t xml:space="preserve">Não será admitida entrega total em um único lote, sendo que a primeira entrega deverá ser efetuada em até </w:t>
      </w:r>
      <w:r w:rsidRPr="00867078">
        <w:rPr>
          <w:rFonts w:ascii="Arial" w:eastAsia="Calibri" w:hAnsi="Arial" w:cs="Arial"/>
          <w:b/>
          <w:w w:val="90"/>
          <w:sz w:val="20"/>
          <w:szCs w:val="24"/>
          <w:lang w:eastAsia="pt-BR"/>
        </w:rPr>
        <w:t xml:space="preserve">05 </w:t>
      </w:r>
      <w:r w:rsidRPr="00867078">
        <w:rPr>
          <w:rFonts w:ascii="Arial" w:eastAsia="Calibri" w:hAnsi="Arial" w:cs="Arial"/>
          <w:w w:val="90"/>
          <w:sz w:val="20"/>
          <w:szCs w:val="24"/>
          <w:lang w:eastAsia="pt-BR"/>
        </w:rPr>
        <w:t>(cinco) dias úteis a contar do início da vigência do Contrato, e as demais de acordo com o subitem 1.</w:t>
      </w:r>
      <w:r w:rsidR="009E40B3">
        <w:rPr>
          <w:rFonts w:ascii="Arial" w:eastAsia="Calibri" w:hAnsi="Arial" w:cs="Arial"/>
          <w:w w:val="90"/>
          <w:sz w:val="20"/>
          <w:szCs w:val="24"/>
          <w:lang w:eastAsia="pt-BR"/>
        </w:rPr>
        <w:t>4</w:t>
      </w:r>
      <w:r w:rsidRPr="00867078">
        <w:rPr>
          <w:rFonts w:ascii="Arial" w:eastAsia="Calibri" w:hAnsi="Arial" w:cs="Arial"/>
          <w:w w:val="90"/>
          <w:sz w:val="20"/>
          <w:szCs w:val="24"/>
          <w:lang w:eastAsia="pt-BR"/>
        </w:rPr>
        <w:t xml:space="preserve"> deste item VIII, sem ônus adicional para o </w:t>
      </w:r>
      <w:r w:rsidRPr="00867078">
        <w:rPr>
          <w:rFonts w:ascii="Arial" w:eastAsia="Calibri" w:hAnsi="Arial" w:cs="Arial"/>
          <w:b/>
          <w:w w:val="90"/>
          <w:sz w:val="20"/>
          <w:szCs w:val="24"/>
          <w:lang w:eastAsia="pt-BR"/>
        </w:rPr>
        <w:t>CONTRATANTE.</w:t>
      </w:r>
    </w:p>
    <w:p w14:paraId="7108FCB1" w14:textId="77777777" w:rsidR="00867078" w:rsidRPr="00867078" w:rsidRDefault="00867078" w:rsidP="00867078">
      <w:pPr>
        <w:widowControl w:val="0"/>
        <w:autoSpaceDE w:val="0"/>
        <w:autoSpaceDN w:val="0"/>
        <w:spacing w:after="0" w:line="240" w:lineRule="auto"/>
        <w:ind w:firstLine="426"/>
        <w:jc w:val="both"/>
        <w:rPr>
          <w:rFonts w:ascii="Arial" w:eastAsia="Times New Roman" w:hAnsi="Arial" w:cs="Arial"/>
          <w:bCs/>
          <w:w w:val="90"/>
          <w:sz w:val="20"/>
          <w:szCs w:val="20"/>
          <w:lang w:eastAsia="pt-BR"/>
        </w:rPr>
      </w:pPr>
    </w:p>
    <w:p w14:paraId="00D2FF40" w14:textId="77777777" w:rsidR="00867078" w:rsidRPr="00867078" w:rsidRDefault="00867078" w:rsidP="00867078">
      <w:pPr>
        <w:widowControl w:val="0"/>
        <w:autoSpaceDE w:val="0"/>
        <w:autoSpaceDN w:val="0"/>
        <w:spacing w:after="0" w:line="240" w:lineRule="auto"/>
        <w:ind w:firstLine="426"/>
        <w:jc w:val="both"/>
        <w:rPr>
          <w:rFonts w:ascii="Arial" w:eastAsia="Times New Roman" w:hAnsi="Arial" w:cs="Arial"/>
          <w:bCs/>
          <w:w w:val="90"/>
          <w:sz w:val="20"/>
          <w:szCs w:val="20"/>
          <w:lang w:eastAsia="pt-BR"/>
        </w:rPr>
      </w:pPr>
      <w:r w:rsidRPr="00867078">
        <w:rPr>
          <w:rFonts w:ascii="Arial" w:eastAsia="Times New Roman" w:hAnsi="Arial" w:cs="Arial"/>
          <w:bCs/>
          <w:w w:val="90"/>
          <w:sz w:val="20"/>
          <w:szCs w:val="20"/>
          <w:lang w:eastAsia="pt-BR"/>
        </w:rPr>
        <w:t>1.</w:t>
      </w:r>
      <w:r w:rsidR="00027936">
        <w:rPr>
          <w:rFonts w:ascii="Arial" w:eastAsia="Times New Roman" w:hAnsi="Arial" w:cs="Arial"/>
          <w:bCs/>
          <w:w w:val="90"/>
          <w:sz w:val="20"/>
          <w:szCs w:val="20"/>
          <w:lang w:eastAsia="pt-BR"/>
        </w:rPr>
        <w:t>4</w:t>
      </w:r>
      <w:r w:rsidRPr="00867078">
        <w:rPr>
          <w:rFonts w:ascii="Arial" w:eastAsia="Times New Roman" w:hAnsi="Arial" w:cs="Arial"/>
          <w:bCs/>
          <w:w w:val="90"/>
          <w:sz w:val="20"/>
          <w:szCs w:val="20"/>
          <w:lang w:eastAsia="pt-BR"/>
        </w:rPr>
        <w:t xml:space="preserve">. Para as demais entregas, o Ministério Público do Estado de São Paulo requisitará por escrito, à licitante vencedora, as quantidades necessárias, que deverão ser fornecidas, no máximo, até </w:t>
      </w:r>
      <w:r w:rsidRPr="00867078">
        <w:rPr>
          <w:rFonts w:ascii="Arial" w:eastAsia="Times New Roman" w:hAnsi="Arial" w:cs="Arial"/>
          <w:b/>
          <w:bCs/>
          <w:w w:val="90"/>
          <w:sz w:val="20"/>
          <w:szCs w:val="20"/>
          <w:lang w:eastAsia="pt-BR"/>
        </w:rPr>
        <w:t>02</w:t>
      </w:r>
      <w:r w:rsidRPr="00867078">
        <w:rPr>
          <w:rFonts w:ascii="Arial" w:eastAsia="Times New Roman" w:hAnsi="Arial" w:cs="Arial"/>
          <w:bCs/>
          <w:w w:val="90"/>
          <w:sz w:val="20"/>
          <w:szCs w:val="20"/>
          <w:lang w:eastAsia="pt-BR"/>
        </w:rPr>
        <w:t xml:space="preserve"> (dois) dias úteis, a contar da requisição, respeitando-se o horário de expediente desta Instituição.</w:t>
      </w:r>
    </w:p>
    <w:p w14:paraId="3996F1EC" w14:textId="77777777" w:rsidR="009E7EE4" w:rsidRDefault="009E7EE4" w:rsidP="00867078">
      <w:pPr>
        <w:spacing w:after="0" w:line="240" w:lineRule="auto"/>
        <w:jc w:val="center"/>
        <w:rPr>
          <w:rFonts w:ascii="Arial" w:eastAsia="Calibri" w:hAnsi="Arial" w:cs="Arial"/>
          <w:b/>
          <w:w w:val="90"/>
          <w:sz w:val="20"/>
          <w:szCs w:val="20"/>
          <w:lang w:eastAsia="pt-BR"/>
        </w:rPr>
      </w:pPr>
    </w:p>
    <w:p w14:paraId="6ECBC300"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t>IX - DAS CONDIÇÕES DE RECEBIMENTO DO OBJETO</w:t>
      </w:r>
    </w:p>
    <w:p w14:paraId="1A04BB42" w14:textId="77777777" w:rsidR="00867078" w:rsidRPr="00867078" w:rsidRDefault="00867078" w:rsidP="00867078">
      <w:pPr>
        <w:spacing w:after="0" w:line="240" w:lineRule="auto"/>
        <w:ind w:firstLine="426"/>
        <w:jc w:val="center"/>
        <w:rPr>
          <w:rFonts w:ascii="Arial" w:eastAsia="Calibri" w:hAnsi="Arial" w:cs="Arial"/>
          <w:b/>
          <w:w w:val="90"/>
          <w:sz w:val="20"/>
          <w:szCs w:val="20"/>
          <w:lang w:eastAsia="pt-BR"/>
        </w:rPr>
      </w:pPr>
    </w:p>
    <w:p w14:paraId="429087F3" w14:textId="77777777" w:rsidR="00867078" w:rsidRPr="00867078" w:rsidRDefault="00867078" w:rsidP="00867078">
      <w:pPr>
        <w:widowControl w:val="0"/>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1. A licitante vencedora deverá fornecer produtos de acordo com as especificações deste instrumento convocatório e anexos que dele fazem parte integrante, e acondicionados em suas embalagens fechadas, de maneira a permitir condições de recebimento, conferência, manuseio, transporte e </w:t>
      </w:r>
      <w:r w:rsidRPr="00867078">
        <w:rPr>
          <w:rFonts w:ascii="Arial" w:eastAsia="Calibri" w:hAnsi="Arial" w:cs="Arial"/>
          <w:w w:val="90"/>
          <w:sz w:val="20"/>
          <w:szCs w:val="24"/>
          <w:lang w:eastAsia="pt-BR"/>
        </w:rPr>
        <w:t>armazenagem</w:t>
      </w:r>
      <w:r w:rsidRPr="00867078">
        <w:rPr>
          <w:rFonts w:ascii="Arial" w:eastAsia="Calibri" w:hAnsi="Arial" w:cs="Arial"/>
          <w:w w:val="90"/>
          <w:sz w:val="20"/>
          <w:szCs w:val="20"/>
          <w:lang w:eastAsia="pt-BR"/>
        </w:rPr>
        <w:t xml:space="preserve">, devendo constar na proposta a marca dos itens cotados, atendendo às características mínimas descritas no </w:t>
      </w:r>
      <w:r w:rsidRPr="00867078">
        <w:rPr>
          <w:rFonts w:ascii="Arial" w:eastAsia="Calibri" w:hAnsi="Arial" w:cs="Arial"/>
          <w:b/>
          <w:w w:val="90"/>
          <w:sz w:val="20"/>
          <w:szCs w:val="20"/>
          <w:lang w:eastAsia="pt-BR"/>
        </w:rPr>
        <w:t>Anexo I – Memorial Descritivo.</w:t>
      </w:r>
    </w:p>
    <w:p w14:paraId="3DBC5F3A" w14:textId="77777777" w:rsidR="00867078" w:rsidRPr="00867078" w:rsidRDefault="00867078" w:rsidP="00867078">
      <w:pPr>
        <w:widowControl w:val="0"/>
        <w:spacing w:after="0" w:line="240" w:lineRule="auto"/>
        <w:ind w:firstLine="426"/>
        <w:jc w:val="both"/>
        <w:rPr>
          <w:rFonts w:ascii="Arial" w:eastAsia="Calibri" w:hAnsi="Arial" w:cs="Arial"/>
          <w:w w:val="90"/>
          <w:sz w:val="20"/>
          <w:szCs w:val="20"/>
          <w:lang w:eastAsia="pt-BR"/>
        </w:rPr>
      </w:pPr>
    </w:p>
    <w:p w14:paraId="7E9E07C3" w14:textId="77777777" w:rsidR="00867078" w:rsidRPr="00867078" w:rsidRDefault="00867078" w:rsidP="00867078">
      <w:pPr>
        <w:widowControl w:val="0"/>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2. O recebimento definitivo do objeto dar-se-á no prazo de 02 (dois) dias úteis após o recebimento provisório, uma vez verificado o atendimento integral da quantidade e das especificações contratadas, mediante a emissão de “Termo de Aceite”, por parte do Ministério Público do Estado de São Paulo.</w:t>
      </w:r>
    </w:p>
    <w:p w14:paraId="0F9CBFED" w14:textId="77777777" w:rsidR="00867078" w:rsidRPr="00867078" w:rsidRDefault="00867078" w:rsidP="00867078">
      <w:pPr>
        <w:widowControl w:val="0"/>
        <w:spacing w:after="0" w:line="240" w:lineRule="auto"/>
        <w:ind w:firstLine="426"/>
        <w:jc w:val="both"/>
        <w:rPr>
          <w:rFonts w:ascii="Arial" w:eastAsia="Calibri" w:hAnsi="Arial" w:cs="Arial"/>
          <w:w w:val="90"/>
          <w:sz w:val="20"/>
          <w:szCs w:val="20"/>
          <w:lang w:eastAsia="pt-BR"/>
        </w:rPr>
      </w:pPr>
    </w:p>
    <w:p w14:paraId="0B7B92C9" w14:textId="77777777" w:rsidR="00867078" w:rsidRPr="00867078" w:rsidRDefault="00867078" w:rsidP="00867078">
      <w:pPr>
        <w:widowControl w:val="0"/>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3. Ressalta-se a importância de não haver divergência entre os produtos entregues e os produtos especificados na proposta. Se isso ocorrer após a verificação, com produtos fora do especificado, a empresa deverá substituir o(s) produto(s) em, no máximo, </w:t>
      </w:r>
      <w:r w:rsidRPr="00867078">
        <w:rPr>
          <w:rFonts w:ascii="Arial" w:eastAsia="Calibri" w:hAnsi="Arial" w:cs="Arial"/>
          <w:b/>
          <w:w w:val="90"/>
          <w:sz w:val="20"/>
          <w:szCs w:val="20"/>
          <w:lang w:eastAsia="pt-BR"/>
        </w:rPr>
        <w:t>2</w:t>
      </w:r>
      <w:r w:rsidRPr="00867078">
        <w:rPr>
          <w:rFonts w:ascii="Arial" w:eastAsia="Calibri" w:hAnsi="Arial" w:cs="Arial"/>
          <w:w w:val="90"/>
          <w:sz w:val="20"/>
          <w:szCs w:val="20"/>
          <w:lang w:eastAsia="pt-BR"/>
        </w:rPr>
        <w:t xml:space="preserve"> (dois) dias corridos contados do recebimento da comunicação de recusa.</w:t>
      </w:r>
    </w:p>
    <w:p w14:paraId="1EBAD887" w14:textId="77777777" w:rsidR="00867078" w:rsidRPr="00867078" w:rsidRDefault="00867078" w:rsidP="00867078">
      <w:pPr>
        <w:widowControl w:val="0"/>
        <w:spacing w:after="0" w:line="240" w:lineRule="auto"/>
        <w:ind w:firstLine="426"/>
        <w:jc w:val="both"/>
        <w:rPr>
          <w:rFonts w:ascii="Arial" w:eastAsia="Calibri" w:hAnsi="Arial" w:cs="Arial"/>
          <w:w w:val="90"/>
          <w:sz w:val="20"/>
          <w:szCs w:val="20"/>
          <w:lang w:eastAsia="pt-BR"/>
        </w:rPr>
      </w:pPr>
    </w:p>
    <w:p w14:paraId="01116CAB" w14:textId="77777777" w:rsidR="00867078" w:rsidRPr="00867078" w:rsidRDefault="00867078" w:rsidP="00867078">
      <w:pPr>
        <w:widowControl w:val="0"/>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4. A constatação de qualquer alteração na qualidade ou composição dos produtos, como sabor, aparência, frescor, temperatura adequada etc., que caracterize que o produto está impróprio para consumo, obriga a licitante a trocá-lo sem qualquer ônus para o Ministério Público, ficando ainda sujeito às penalidades cabíveis, assegurado o direito ao contraditório e à ampla defesa. </w:t>
      </w:r>
    </w:p>
    <w:p w14:paraId="14828363" w14:textId="77777777" w:rsidR="00867078" w:rsidRPr="00867078" w:rsidRDefault="00867078" w:rsidP="00867078">
      <w:pPr>
        <w:widowControl w:val="0"/>
        <w:spacing w:after="0" w:line="240" w:lineRule="auto"/>
        <w:ind w:firstLine="426"/>
        <w:jc w:val="both"/>
        <w:rPr>
          <w:rFonts w:ascii="Arial" w:eastAsia="Calibri" w:hAnsi="Arial" w:cs="Arial"/>
          <w:w w:val="90"/>
          <w:sz w:val="20"/>
          <w:szCs w:val="20"/>
          <w:lang w:eastAsia="pt-BR"/>
        </w:rPr>
      </w:pPr>
    </w:p>
    <w:p w14:paraId="6DF72755" w14:textId="77777777" w:rsidR="00867078" w:rsidRPr="00867078" w:rsidRDefault="00867078" w:rsidP="00867078">
      <w:pPr>
        <w:widowControl w:val="0"/>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5. Nas operações internas (fornecedores e prestadores de serviços contribuintes do ICMS no Estado de São Paulo) deverá ser observada, quando da entrega do objeto contratado, a correta emissão da Nota Fiscal, nos termos do Decreto Estadual nº 48.034/2003, de 19 de agosto de 2003, e demais normas aplicáveis à espécie.</w:t>
      </w:r>
    </w:p>
    <w:p w14:paraId="3DACE054" w14:textId="77777777" w:rsidR="00867078" w:rsidRPr="00867078" w:rsidRDefault="00867078" w:rsidP="00867078">
      <w:pPr>
        <w:widowControl w:val="0"/>
        <w:spacing w:after="0" w:line="240" w:lineRule="auto"/>
        <w:ind w:firstLine="426"/>
        <w:jc w:val="both"/>
        <w:rPr>
          <w:rFonts w:ascii="Arial" w:eastAsia="Calibri" w:hAnsi="Arial" w:cs="Arial"/>
          <w:w w:val="90"/>
          <w:sz w:val="20"/>
          <w:szCs w:val="20"/>
          <w:lang w:eastAsia="pt-BR"/>
        </w:rPr>
      </w:pPr>
    </w:p>
    <w:p w14:paraId="2C26BCBA" w14:textId="77777777" w:rsidR="00867078" w:rsidRPr="00867078" w:rsidRDefault="00867078" w:rsidP="00867078">
      <w:pPr>
        <w:widowControl w:val="0"/>
        <w:spacing w:after="0" w:line="240" w:lineRule="auto"/>
        <w:ind w:firstLine="426"/>
        <w:jc w:val="both"/>
        <w:rPr>
          <w:rFonts w:ascii="Arial" w:eastAsia="Calibri" w:hAnsi="Arial" w:cs="Arial"/>
          <w:b/>
          <w:w w:val="90"/>
          <w:sz w:val="20"/>
          <w:szCs w:val="20"/>
          <w:lang w:eastAsia="pt-BR"/>
        </w:rPr>
      </w:pPr>
      <w:r w:rsidRPr="00867078">
        <w:rPr>
          <w:rFonts w:ascii="Arial" w:eastAsia="Calibri" w:hAnsi="Arial" w:cs="Arial"/>
          <w:w w:val="90"/>
          <w:sz w:val="20"/>
          <w:szCs w:val="20"/>
          <w:lang w:eastAsia="pt-BR"/>
        </w:rPr>
        <w:t>6. A empresa licitante poderá utilizar o estacionamento existente do local de entrega exclusivamente para entrega dos produtos.</w:t>
      </w:r>
    </w:p>
    <w:p w14:paraId="6522E69D" w14:textId="77777777" w:rsidR="00867078" w:rsidRPr="00867078" w:rsidRDefault="00867078" w:rsidP="00867078">
      <w:pPr>
        <w:spacing w:after="0" w:line="240" w:lineRule="auto"/>
        <w:ind w:firstLine="426"/>
        <w:jc w:val="center"/>
        <w:rPr>
          <w:rFonts w:ascii="Arial" w:eastAsia="Calibri" w:hAnsi="Arial" w:cs="Arial"/>
          <w:b/>
          <w:w w:val="90"/>
          <w:sz w:val="20"/>
          <w:szCs w:val="20"/>
          <w:lang w:eastAsia="pt-BR"/>
        </w:rPr>
      </w:pPr>
    </w:p>
    <w:p w14:paraId="06F5F3F9"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t>X - DA CONTRATAÇÃO</w:t>
      </w:r>
    </w:p>
    <w:p w14:paraId="249D5041"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421C9B50" w14:textId="77777777" w:rsidR="00DE416D" w:rsidRPr="00DE416D" w:rsidRDefault="00DE416D" w:rsidP="00DE416D">
      <w:pPr>
        <w:spacing w:after="0" w:line="240" w:lineRule="auto"/>
        <w:ind w:firstLine="567"/>
        <w:jc w:val="both"/>
        <w:rPr>
          <w:rFonts w:ascii="Arial" w:eastAsia="Times New Roman" w:hAnsi="Arial" w:cs="Arial"/>
          <w:w w:val="90"/>
          <w:sz w:val="20"/>
          <w:szCs w:val="20"/>
          <w:lang w:eastAsia="pt-BR"/>
        </w:rPr>
      </w:pPr>
      <w:r w:rsidRPr="00DE416D">
        <w:rPr>
          <w:rFonts w:ascii="Arial" w:eastAsia="Times New Roman" w:hAnsi="Arial" w:cs="Arial"/>
          <w:w w:val="90"/>
          <w:sz w:val="20"/>
          <w:szCs w:val="20"/>
          <w:lang w:eastAsia="pt-BR"/>
        </w:rPr>
        <w:t>1. A contratação decorrente deste certame licitatório será formalizada mediante a emissão de nota de empenho e assinatura de termo de contrato, cuja minuta integra este edital como Anexo VI.</w:t>
      </w:r>
    </w:p>
    <w:p w14:paraId="5E7F33C3" w14:textId="77777777" w:rsidR="00DE416D" w:rsidRDefault="00DE416D" w:rsidP="00DE416D">
      <w:pPr>
        <w:spacing w:after="0" w:line="240" w:lineRule="auto"/>
        <w:ind w:firstLine="567"/>
        <w:jc w:val="both"/>
        <w:rPr>
          <w:rFonts w:ascii="Arial" w:eastAsia="Times New Roman" w:hAnsi="Arial" w:cs="Arial"/>
          <w:w w:val="90"/>
          <w:sz w:val="20"/>
          <w:szCs w:val="20"/>
          <w:lang w:eastAsia="pt-BR"/>
        </w:rPr>
      </w:pPr>
    </w:p>
    <w:p w14:paraId="50F1A8AA" w14:textId="77777777" w:rsidR="00DE416D" w:rsidRPr="00DE416D" w:rsidRDefault="00DE416D" w:rsidP="00DE416D">
      <w:pPr>
        <w:spacing w:after="0" w:line="240" w:lineRule="auto"/>
        <w:ind w:firstLine="567"/>
        <w:jc w:val="both"/>
        <w:rPr>
          <w:rFonts w:ascii="Arial" w:eastAsia="Times New Roman" w:hAnsi="Arial" w:cs="Arial"/>
          <w:w w:val="90"/>
          <w:sz w:val="20"/>
          <w:szCs w:val="20"/>
          <w:lang w:eastAsia="pt-BR"/>
        </w:rPr>
      </w:pPr>
      <w:r w:rsidRPr="00DE416D">
        <w:rPr>
          <w:rFonts w:ascii="Arial" w:eastAsia="Times New Roman" w:hAnsi="Arial" w:cs="Arial"/>
          <w:w w:val="90"/>
          <w:sz w:val="20"/>
          <w:szCs w:val="20"/>
          <w:lang w:eastAsia="pt-BR"/>
        </w:rPr>
        <w:t>1.1. Se, por ocasião da celebração do contrato, algum dos documentos apresentados pela adjudicatária para fins de comprovação da regularidade fiscal ou trabalhista estiver com o prazo de validade expirado, este Ministério Público verificará a situação por meio eletrônico hábil de informações e certificará a regularidade nos autos do processo, anexando ao expediente os documentos comprobatórios, salvo impossibilidade devidamente justificada.</w:t>
      </w:r>
    </w:p>
    <w:p w14:paraId="61E06004" w14:textId="77777777" w:rsidR="00DE416D" w:rsidRDefault="00DE416D" w:rsidP="00DE416D">
      <w:pPr>
        <w:spacing w:after="0" w:line="240" w:lineRule="auto"/>
        <w:ind w:firstLine="567"/>
        <w:jc w:val="both"/>
        <w:rPr>
          <w:rFonts w:ascii="Arial" w:eastAsia="Times New Roman" w:hAnsi="Arial" w:cs="Arial"/>
          <w:w w:val="90"/>
          <w:sz w:val="20"/>
          <w:szCs w:val="20"/>
          <w:lang w:eastAsia="pt-BR"/>
        </w:rPr>
      </w:pPr>
    </w:p>
    <w:p w14:paraId="77D0669F" w14:textId="77777777" w:rsidR="00DE416D" w:rsidRPr="00DE416D" w:rsidRDefault="00DE416D" w:rsidP="00DE416D">
      <w:pPr>
        <w:spacing w:after="0" w:line="240" w:lineRule="auto"/>
        <w:ind w:firstLine="567"/>
        <w:jc w:val="both"/>
        <w:rPr>
          <w:rFonts w:ascii="Arial" w:eastAsia="Times New Roman" w:hAnsi="Arial" w:cs="Arial"/>
          <w:w w:val="90"/>
          <w:sz w:val="20"/>
          <w:szCs w:val="20"/>
          <w:lang w:eastAsia="pt-BR"/>
        </w:rPr>
      </w:pPr>
      <w:r w:rsidRPr="00DE416D">
        <w:rPr>
          <w:rFonts w:ascii="Arial" w:eastAsia="Times New Roman" w:hAnsi="Arial" w:cs="Arial"/>
          <w:w w:val="90"/>
          <w:sz w:val="20"/>
          <w:szCs w:val="20"/>
          <w:lang w:eastAsia="pt-BR"/>
        </w:rPr>
        <w:t>1.2. Se não for possível atualizar os documentos referidos no subitem 1.1, acima, por meio eletrônico hábil de informações, a adjudicatária será notificada para, no prazo de 05 dias úteis, comprovar a sua situação de regularidade mediante a apresentação</w:t>
      </w:r>
      <w:r w:rsidRPr="00DE416D">
        <w:rPr>
          <w:rFonts w:ascii="Arial" w:eastAsia="Times New Roman" w:hAnsi="Arial" w:cs="Arial"/>
          <w:w w:val="90"/>
          <w:sz w:val="18"/>
          <w:szCs w:val="20"/>
          <w:lang w:eastAsia="pt-BR"/>
        </w:rPr>
        <w:t xml:space="preserve"> </w:t>
      </w:r>
      <w:r w:rsidRPr="00DE416D">
        <w:rPr>
          <w:rFonts w:ascii="Arial" w:eastAsia="Times New Roman" w:hAnsi="Arial" w:cs="Arial"/>
          <w:w w:val="90"/>
          <w:sz w:val="20"/>
          <w:szCs w:val="20"/>
          <w:lang w:eastAsia="pt-BR"/>
        </w:rPr>
        <w:t>das</w:t>
      </w:r>
      <w:r w:rsidRPr="00DE416D">
        <w:rPr>
          <w:rFonts w:ascii="Arial" w:eastAsia="Times New Roman" w:hAnsi="Arial" w:cs="Arial"/>
          <w:w w:val="90"/>
          <w:sz w:val="18"/>
          <w:szCs w:val="20"/>
          <w:lang w:eastAsia="pt-BR"/>
        </w:rPr>
        <w:t xml:space="preserve"> </w:t>
      </w:r>
      <w:r w:rsidRPr="00DE416D">
        <w:rPr>
          <w:rFonts w:ascii="Arial" w:eastAsia="Times New Roman" w:hAnsi="Arial" w:cs="Arial"/>
          <w:w w:val="90"/>
          <w:sz w:val="20"/>
          <w:szCs w:val="20"/>
          <w:lang w:eastAsia="pt-BR"/>
        </w:rPr>
        <w:t>certidões</w:t>
      </w:r>
      <w:r w:rsidRPr="00DE416D">
        <w:rPr>
          <w:rFonts w:ascii="Arial" w:eastAsia="Times New Roman" w:hAnsi="Arial" w:cs="Arial"/>
          <w:w w:val="90"/>
          <w:sz w:val="18"/>
          <w:szCs w:val="20"/>
          <w:lang w:eastAsia="pt-BR"/>
        </w:rPr>
        <w:t xml:space="preserve"> </w:t>
      </w:r>
      <w:r w:rsidRPr="00DE416D">
        <w:rPr>
          <w:rFonts w:ascii="Arial" w:eastAsia="Times New Roman" w:hAnsi="Arial" w:cs="Arial"/>
          <w:w w:val="90"/>
          <w:sz w:val="20"/>
          <w:szCs w:val="20"/>
          <w:lang w:eastAsia="pt-BR"/>
        </w:rPr>
        <w:t>respectivas com prazos de validade em plena vigência, sob pena de a contratação não se realizar.</w:t>
      </w:r>
    </w:p>
    <w:p w14:paraId="10FDD48E" w14:textId="77777777" w:rsidR="00DE416D" w:rsidRDefault="00DE416D" w:rsidP="00DE416D">
      <w:pPr>
        <w:spacing w:after="0" w:line="240" w:lineRule="auto"/>
        <w:ind w:firstLine="567"/>
        <w:jc w:val="both"/>
        <w:rPr>
          <w:rFonts w:ascii="Arial" w:eastAsia="Times New Roman" w:hAnsi="Arial" w:cs="Arial"/>
          <w:w w:val="90"/>
          <w:sz w:val="20"/>
          <w:szCs w:val="20"/>
          <w:lang w:eastAsia="pt-BR"/>
        </w:rPr>
      </w:pPr>
    </w:p>
    <w:p w14:paraId="74D0098C" w14:textId="77777777" w:rsidR="00DE416D" w:rsidRPr="00DE416D" w:rsidRDefault="00DE416D" w:rsidP="00DE416D">
      <w:pPr>
        <w:spacing w:after="0" w:line="240" w:lineRule="auto"/>
        <w:ind w:firstLine="567"/>
        <w:jc w:val="both"/>
        <w:rPr>
          <w:rFonts w:ascii="Arial" w:eastAsia="Times New Roman" w:hAnsi="Arial" w:cs="Arial"/>
          <w:w w:val="90"/>
          <w:sz w:val="18"/>
          <w:szCs w:val="20"/>
          <w:lang w:eastAsia="pt-BR"/>
        </w:rPr>
      </w:pPr>
      <w:r w:rsidRPr="00DE416D">
        <w:rPr>
          <w:rFonts w:ascii="Arial" w:eastAsia="Times New Roman" w:hAnsi="Arial" w:cs="Arial"/>
          <w:w w:val="90"/>
          <w:sz w:val="20"/>
          <w:szCs w:val="20"/>
          <w:lang w:eastAsia="pt-BR"/>
        </w:rPr>
        <w:t>1.3. Constitui condição para a celebração da contratação, bem como para a realização dos pagamentos</w:t>
      </w:r>
      <w:r w:rsidRPr="00DE416D">
        <w:rPr>
          <w:rFonts w:ascii="Arial" w:eastAsia="Times New Roman" w:hAnsi="Arial" w:cs="Arial"/>
          <w:w w:val="90"/>
          <w:sz w:val="16"/>
          <w:szCs w:val="20"/>
          <w:lang w:eastAsia="pt-BR"/>
        </w:rPr>
        <w:t xml:space="preserve"> </w:t>
      </w:r>
      <w:r w:rsidRPr="00DE416D">
        <w:rPr>
          <w:rFonts w:ascii="Arial" w:eastAsia="Times New Roman" w:hAnsi="Arial" w:cs="Arial"/>
          <w:w w:val="90"/>
          <w:sz w:val="20"/>
          <w:szCs w:val="20"/>
          <w:lang w:eastAsia="pt-BR"/>
        </w:rPr>
        <w:t>dela</w:t>
      </w:r>
      <w:r w:rsidRPr="00DE416D">
        <w:rPr>
          <w:rFonts w:ascii="Arial" w:eastAsia="Times New Roman" w:hAnsi="Arial" w:cs="Arial"/>
          <w:w w:val="90"/>
          <w:sz w:val="16"/>
          <w:szCs w:val="20"/>
          <w:lang w:eastAsia="pt-BR"/>
        </w:rPr>
        <w:t xml:space="preserve"> </w:t>
      </w:r>
      <w:r w:rsidRPr="00DE416D">
        <w:rPr>
          <w:rFonts w:ascii="Arial" w:eastAsia="Times New Roman" w:hAnsi="Arial" w:cs="Arial"/>
          <w:w w:val="90"/>
          <w:sz w:val="20"/>
          <w:szCs w:val="20"/>
          <w:lang w:eastAsia="pt-BR"/>
        </w:rPr>
        <w:t>decorrentes</w:t>
      </w:r>
      <w:r w:rsidRPr="00DE416D">
        <w:rPr>
          <w:rFonts w:ascii="Arial" w:eastAsia="Times New Roman" w:hAnsi="Arial" w:cs="Arial"/>
          <w:w w:val="90"/>
          <w:sz w:val="18"/>
          <w:szCs w:val="20"/>
          <w:lang w:eastAsia="pt-BR"/>
        </w:rPr>
        <w:t>,</w:t>
      </w:r>
      <w:r w:rsidRPr="00DE416D">
        <w:rPr>
          <w:rFonts w:ascii="Arial" w:eastAsia="Times New Roman" w:hAnsi="Arial" w:cs="Arial"/>
          <w:w w:val="90"/>
          <w:sz w:val="10"/>
          <w:szCs w:val="20"/>
          <w:lang w:eastAsia="pt-BR"/>
        </w:rPr>
        <w:t xml:space="preserve"> </w:t>
      </w:r>
      <w:r w:rsidRPr="00DE416D">
        <w:rPr>
          <w:rFonts w:ascii="Arial" w:eastAsia="Times New Roman" w:hAnsi="Arial" w:cs="Arial"/>
          <w:w w:val="90"/>
          <w:sz w:val="20"/>
          <w:szCs w:val="20"/>
          <w:lang w:eastAsia="pt-BR"/>
        </w:rPr>
        <w:t>a</w:t>
      </w:r>
      <w:r w:rsidRPr="00DE416D">
        <w:rPr>
          <w:rFonts w:ascii="Arial" w:eastAsia="Times New Roman" w:hAnsi="Arial" w:cs="Arial"/>
          <w:w w:val="90"/>
          <w:sz w:val="14"/>
          <w:szCs w:val="20"/>
          <w:lang w:eastAsia="pt-BR"/>
        </w:rPr>
        <w:t xml:space="preserve"> </w:t>
      </w:r>
      <w:r w:rsidRPr="00DE416D">
        <w:rPr>
          <w:rFonts w:ascii="Arial" w:eastAsia="Times New Roman" w:hAnsi="Arial" w:cs="Arial"/>
          <w:w w:val="90"/>
          <w:sz w:val="20"/>
          <w:szCs w:val="20"/>
          <w:lang w:eastAsia="pt-BR"/>
        </w:rPr>
        <w:t>inexistência</w:t>
      </w:r>
      <w:r w:rsidRPr="00DE416D">
        <w:rPr>
          <w:rFonts w:ascii="Arial" w:eastAsia="Times New Roman" w:hAnsi="Arial" w:cs="Arial"/>
          <w:w w:val="90"/>
          <w:sz w:val="10"/>
          <w:szCs w:val="20"/>
          <w:lang w:eastAsia="pt-BR"/>
        </w:rPr>
        <w:t xml:space="preserve"> </w:t>
      </w:r>
      <w:r w:rsidRPr="00DE416D">
        <w:rPr>
          <w:rFonts w:ascii="Arial" w:eastAsia="Times New Roman" w:hAnsi="Arial" w:cs="Arial"/>
          <w:w w:val="90"/>
          <w:sz w:val="20"/>
          <w:szCs w:val="20"/>
          <w:lang w:eastAsia="pt-BR"/>
        </w:rPr>
        <w:t>de</w:t>
      </w:r>
      <w:r w:rsidRPr="00DE416D">
        <w:rPr>
          <w:rFonts w:ascii="Arial" w:eastAsia="Times New Roman" w:hAnsi="Arial" w:cs="Arial"/>
          <w:w w:val="90"/>
          <w:sz w:val="10"/>
          <w:szCs w:val="20"/>
          <w:lang w:eastAsia="pt-BR"/>
        </w:rPr>
        <w:t xml:space="preserve"> </w:t>
      </w:r>
      <w:r w:rsidRPr="00DE416D">
        <w:rPr>
          <w:rFonts w:ascii="Arial" w:eastAsia="Times New Roman" w:hAnsi="Arial" w:cs="Arial"/>
          <w:w w:val="90"/>
          <w:sz w:val="20"/>
          <w:szCs w:val="20"/>
          <w:lang w:eastAsia="pt-BR"/>
        </w:rPr>
        <w:t>registros</w:t>
      </w:r>
      <w:r w:rsidRPr="00DE416D">
        <w:rPr>
          <w:rFonts w:ascii="Arial" w:eastAsia="Times New Roman" w:hAnsi="Arial" w:cs="Arial"/>
          <w:w w:val="90"/>
          <w:sz w:val="10"/>
          <w:szCs w:val="20"/>
          <w:lang w:eastAsia="pt-BR"/>
        </w:rPr>
        <w:t xml:space="preserve"> </w:t>
      </w:r>
      <w:r w:rsidRPr="00DE416D">
        <w:rPr>
          <w:rFonts w:ascii="Arial" w:eastAsia="Times New Roman" w:hAnsi="Arial" w:cs="Arial"/>
          <w:w w:val="90"/>
          <w:sz w:val="20"/>
          <w:szCs w:val="20"/>
          <w:lang w:eastAsia="pt-BR"/>
        </w:rPr>
        <w:t>em</w:t>
      </w:r>
      <w:r w:rsidRPr="00DE416D">
        <w:rPr>
          <w:rFonts w:ascii="Arial" w:eastAsia="Times New Roman" w:hAnsi="Arial" w:cs="Arial"/>
          <w:w w:val="90"/>
          <w:sz w:val="10"/>
          <w:szCs w:val="20"/>
          <w:lang w:eastAsia="pt-BR"/>
        </w:rPr>
        <w:t xml:space="preserve"> </w:t>
      </w:r>
      <w:r w:rsidRPr="00DE416D">
        <w:rPr>
          <w:rFonts w:ascii="Arial" w:eastAsia="Times New Roman" w:hAnsi="Arial" w:cs="Arial"/>
          <w:w w:val="90"/>
          <w:sz w:val="20"/>
          <w:szCs w:val="20"/>
          <w:lang w:eastAsia="pt-BR"/>
        </w:rPr>
        <w:t>nome</w:t>
      </w:r>
      <w:r w:rsidRPr="00DE416D">
        <w:rPr>
          <w:rFonts w:ascii="Arial" w:eastAsia="Times New Roman" w:hAnsi="Arial" w:cs="Arial"/>
          <w:w w:val="90"/>
          <w:sz w:val="10"/>
          <w:szCs w:val="20"/>
          <w:lang w:eastAsia="pt-BR"/>
        </w:rPr>
        <w:t xml:space="preserve"> </w:t>
      </w:r>
      <w:r w:rsidRPr="00DE416D">
        <w:rPr>
          <w:rFonts w:ascii="Arial" w:eastAsia="Times New Roman" w:hAnsi="Arial" w:cs="Arial"/>
          <w:w w:val="90"/>
          <w:sz w:val="20"/>
          <w:szCs w:val="20"/>
          <w:lang w:eastAsia="pt-BR"/>
        </w:rPr>
        <w:t>da</w:t>
      </w:r>
      <w:r w:rsidRPr="00DE416D">
        <w:rPr>
          <w:rFonts w:ascii="Arial" w:eastAsia="Times New Roman" w:hAnsi="Arial" w:cs="Arial"/>
          <w:w w:val="90"/>
          <w:sz w:val="10"/>
          <w:szCs w:val="20"/>
          <w:lang w:eastAsia="pt-BR"/>
        </w:rPr>
        <w:t xml:space="preserve"> </w:t>
      </w:r>
      <w:r w:rsidRPr="00DE416D">
        <w:rPr>
          <w:rFonts w:ascii="Arial" w:eastAsia="Times New Roman" w:hAnsi="Arial" w:cs="Arial"/>
          <w:w w:val="90"/>
          <w:sz w:val="20"/>
          <w:szCs w:val="20"/>
          <w:lang w:eastAsia="pt-BR"/>
        </w:rPr>
        <w:t>adjudicatária</w:t>
      </w:r>
      <w:r w:rsidRPr="00DE416D">
        <w:rPr>
          <w:rFonts w:ascii="Arial" w:eastAsia="Times New Roman" w:hAnsi="Arial" w:cs="Arial"/>
          <w:w w:val="90"/>
          <w:sz w:val="10"/>
          <w:szCs w:val="20"/>
          <w:lang w:eastAsia="pt-BR"/>
        </w:rPr>
        <w:t xml:space="preserve"> </w:t>
      </w:r>
      <w:r w:rsidRPr="00DE416D">
        <w:rPr>
          <w:rFonts w:ascii="Arial" w:eastAsia="Times New Roman" w:hAnsi="Arial" w:cs="Arial"/>
          <w:w w:val="90"/>
          <w:sz w:val="20"/>
          <w:szCs w:val="20"/>
          <w:lang w:eastAsia="pt-BR"/>
        </w:rPr>
        <w:t>no</w:t>
      </w:r>
      <w:r w:rsidRPr="00DE416D">
        <w:rPr>
          <w:rFonts w:ascii="Arial" w:eastAsia="Times New Roman" w:hAnsi="Arial" w:cs="Arial"/>
          <w:w w:val="90"/>
          <w:sz w:val="10"/>
          <w:szCs w:val="20"/>
          <w:lang w:eastAsia="pt-BR"/>
        </w:rPr>
        <w:t xml:space="preserve"> </w:t>
      </w:r>
      <w:r w:rsidRPr="00DE416D">
        <w:rPr>
          <w:rFonts w:ascii="Arial" w:eastAsia="Times New Roman" w:hAnsi="Arial" w:cs="Arial"/>
          <w:w w:val="90"/>
          <w:sz w:val="18"/>
          <w:szCs w:val="20"/>
          <w:lang w:eastAsia="pt-BR"/>
        </w:rPr>
        <w:t>“</w:t>
      </w:r>
      <w:r w:rsidRPr="00DE416D">
        <w:rPr>
          <w:rFonts w:ascii="Arial" w:eastAsia="Times New Roman" w:hAnsi="Arial" w:cs="Arial"/>
          <w:w w:val="90"/>
          <w:sz w:val="20"/>
          <w:szCs w:val="20"/>
          <w:lang w:eastAsia="pt-BR"/>
        </w:rPr>
        <w:t>Cadastro Informativo dos Créditos não Quitados de Órgãos e Entidades Estaduais - CADIN ESTADUAL</w:t>
      </w:r>
      <w:r w:rsidRPr="00DE416D">
        <w:rPr>
          <w:rFonts w:ascii="Arial" w:eastAsia="Times New Roman" w:hAnsi="Arial" w:cs="Arial"/>
          <w:w w:val="90"/>
          <w:sz w:val="18"/>
          <w:szCs w:val="20"/>
          <w:lang w:eastAsia="pt-BR"/>
        </w:rPr>
        <w:t>”.</w:t>
      </w:r>
    </w:p>
    <w:p w14:paraId="6C0B4860" w14:textId="77777777" w:rsidR="00DE416D" w:rsidRDefault="00DE416D" w:rsidP="00DE416D">
      <w:pPr>
        <w:spacing w:after="0" w:line="240" w:lineRule="auto"/>
        <w:ind w:firstLine="567"/>
        <w:jc w:val="both"/>
        <w:rPr>
          <w:rFonts w:ascii="Arial" w:eastAsia="Times New Roman" w:hAnsi="Arial" w:cs="Arial"/>
          <w:w w:val="90"/>
          <w:sz w:val="20"/>
          <w:szCs w:val="20"/>
          <w:lang w:eastAsia="pt-BR"/>
        </w:rPr>
      </w:pPr>
    </w:p>
    <w:p w14:paraId="07E48948" w14:textId="77777777" w:rsidR="00DE416D" w:rsidRPr="00DE416D" w:rsidRDefault="00DE416D" w:rsidP="00DE416D">
      <w:pPr>
        <w:spacing w:after="0" w:line="240" w:lineRule="auto"/>
        <w:ind w:firstLine="567"/>
        <w:jc w:val="both"/>
        <w:rPr>
          <w:rFonts w:ascii="Arial" w:eastAsia="Times New Roman" w:hAnsi="Arial" w:cs="Arial"/>
          <w:w w:val="90"/>
          <w:sz w:val="20"/>
          <w:szCs w:val="20"/>
          <w:lang w:eastAsia="pt-BR"/>
        </w:rPr>
      </w:pPr>
      <w:r w:rsidRPr="00DE416D">
        <w:rPr>
          <w:rFonts w:ascii="Arial" w:eastAsia="Times New Roman" w:hAnsi="Arial" w:cs="Arial"/>
          <w:w w:val="90"/>
          <w:sz w:val="20"/>
          <w:szCs w:val="20"/>
          <w:lang w:eastAsia="pt-BR"/>
        </w:rPr>
        <w:t xml:space="preserve">1.4. Com a finalidade de verificar o eventual descumprimento pela licitante das condições de participação previstas no subitem 1.3 do </w:t>
      </w:r>
      <w:r w:rsidRPr="00DE416D">
        <w:rPr>
          <w:rFonts w:ascii="Arial" w:eastAsia="Times New Roman" w:hAnsi="Arial" w:cs="Arial"/>
          <w:caps/>
          <w:w w:val="90"/>
          <w:sz w:val="20"/>
          <w:szCs w:val="20"/>
          <w:lang w:eastAsia="pt-BR"/>
        </w:rPr>
        <w:t>item II</w:t>
      </w:r>
      <w:r w:rsidRPr="00DE416D">
        <w:rPr>
          <w:rFonts w:ascii="Arial" w:eastAsia="Times New Roman" w:hAnsi="Arial" w:cs="Arial"/>
          <w:w w:val="90"/>
          <w:sz w:val="20"/>
          <w:szCs w:val="20"/>
          <w:lang w:eastAsia="pt-BR"/>
        </w:rPr>
        <w:t xml:space="preserve"> deste edital, serão consultados, previamente à celebração da contratação, os seguintes cadastros:</w:t>
      </w:r>
    </w:p>
    <w:p w14:paraId="6573531D" w14:textId="77777777" w:rsidR="00DE416D" w:rsidRPr="00DE416D" w:rsidRDefault="00DE416D" w:rsidP="00DE416D">
      <w:pPr>
        <w:spacing w:after="0" w:line="240" w:lineRule="auto"/>
        <w:ind w:firstLine="567"/>
        <w:jc w:val="both"/>
        <w:rPr>
          <w:rFonts w:ascii="Arial" w:eastAsia="Times New Roman" w:hAnsi="Arial" w:cs="Arial"/>
          <w:w w:val="90"/>
          <w:sz w:val="20"/>
          <w:szCs w:val="20"/>
          <w:lang w:eastAsia="pt-BR"/>
        </w:rPr>
      </w:pPr>
      <w:r w:rsidRPr="00DE416D">
        <w:rPr>
          <w:rFonts w:ascii="Arial" w:eastAsia="Times New Roman" w:hAnsi="Arial" w:cs="Arial"/>
          <w:w w:val="90"/>
          <w:sz w:val="20"/>
          <w:szCs w:val="20"/>
          <w:lang w:eastAsia="pt-BR"/>
        </w:rPr>
        <w:t>a) Sistema Eletrônico de Aplicação e Registro de Sanções Administrativas - e-Sanções (www.esancoes.sp.gov.br).</w:t>
      </w:r>
    </w:p>
    <w:p w14:paraId="14487613" w14:textId="77777777" w:rsidR="00DE416D" w:rsidRDefault="00DE416D" w:rsidP="00DE416D">
      <w:pPr>
        <w:spacing w:after="0" w:line="240" w:lineRule="auto"/>
        <w:ind w:firstLine="567"/>
        <w:jc w:val="both"/>
        <w:rPr>
          <w:rFonts w:ascii="Arial" w:eastAsia="Times New Roman" w:hAnsi="Arial" w:cs="Arial"/>
          <w:w w:val="90"/>
          <w:sz w:val="20"/>
          <w:szCs w:val="20"/>
          <w:lang w:eastAsia="pt-BR"/>
        </w:rPr>
      </w:pPr>
    </w:p>
    <w:p w14:paraId="3AE67804" w14:textId="77777777" w:rsidR="00DE416D" w:rsidRPr="00DE416D" w:rsidRDefault="00DE416D" w:rsidP="00DE416D">
      <w:pPr>
        <w:spacing w:after="0" w:line="240" w:lineRule="auto"/>
        <w:ind w:firstLine="567"/>
        <w:jc w:val="both"/>
        <w:rPr>
          <w:rFonts w:ascii="Arial" w:eastAsia="Times New Roman" w:hAnsi="Arial" w:cs="Arial"/>
          <w:w w:val="90"/>
          <w:sz w:val="18"/>
          <w:szCs w:val="20"/>
          <w:lang w:eastAsia="pt-BR"/>
        </w:rPr>
      </w:pPr>
      <w:r w:rsidRPr="00DE416D">
        <w:rPr>
          <w:rFonts w:ascii="Arial" w:eastAsia="Times New Roman" w:hAnsi="Arial" w:cs="Arial"/>
          <w:w w:val="90"/>
          <w:sz w:val="20"/>
          <w:szCs w:val="20"/>
          <w:lang w:eastAsia="pt-BR"/>
        </w:rPr>
        <w:lastRenderedPageBreak/>
        <w:t>b)</w:t>
      </w:r>
      <w:r w:rsidRPr="00DE416D">
        <w:rPr>
          <w:rFonts w:ascii="Arial" w:eastAsia="Times New Roman" w:hAnsi="Arial" w:cs="Arial"/>
          <w:w w:val="90"/>
          <w:sz w:val="14"/>
          <w:szCs w:val="20"/>
          <w:lang w:eastAsia="pt-BR"/>
        </w:rPr>
        <w:t xml:space="preserve"> </w:t>
      </w:r>
      <w:r w:rsidRPr="00DE416D">
        <w:rPr>
          <w:rFonts w:ascii="Arial" w:eastAsia="Times New Roman" w:hAnsi="Arial" w:cs="Arial"/>
          <w:w w:val="90"/>
          <w:sz w:val="20"/>
          <w:szCs w:val="20"/>
          <w:lang w:eastAsia="pt-BR"/>
        </w:rPr>
        <w:t>Cadastro</w:t>
      </w:r>
      <w:r w:rsidRPr="00DE416D">
        <w:rPr>
          <w:rFonts w:ascii="Arial" w:eastAsia="Times New Roman" w:hAnsi="Arial" w:cs="Arial"/>
          <w:w w:val="90"/>
          <w:sz w:val="14"/>
          <w:szCs w:val="20"/>
          <w:lang w:eastAsia="pt-BR"/>
        </w:rPr>
        <w:t xml:space="preserve"> </w:t>
      </w:r>
      <w:r w:rsidRPr="00DE416D">
        <w:rPr>
          <w:rFonts w:ascii="Arial" w:eastAsia="Times New Roman" w:hAnsi="Arial" w:cs="Arial"/>
          <w:w w:val="90"/>
          <w:sz w:val="20"/>
          <w:szCs w:val="20"/>
          <w:lang w:eastAsia="pt-BR"/>
        </w:rPr>
        <w:t>de</w:t>
      </w:r>
      <w:r w:rsidRPr="00DE416D">
        <w:rPr>
          <w:rFonts w:ascii="Arial" w:eastAsia="Times New Roman" w:hAnsi="Arial" w:cs="Arial"/>
          <w:w w:val="90"/>
          <w:sz w:val="14"/>
          <w:szCs w:val="20"/>
          <w:lang w:eastAsia="pt-BR"/>
        </w:rPr>
        <w:t xml:space="preserve"> </w:t>
      </w:r>
      <w:r w:rsidRPr="00DE416D">
        <w:rPr>
          <w:rFonts w:ascii="Arial" w:eastAsia="Times New Roman" w:hAnsi="Arial" w:cs="Arial"/>
          <w:w w:val="90"/>
          <w:sz w:val="20"/>
          <w:szCs w:val="20"/>
          <w:lang w:eastAsia="pt-BR"/>
        </w:rPr>
        <w:t>Empresas</w:t>
      </w:r>
      <w:r w:rsidRPr="00DE416D">
        <w:rPr>
          <w:rFonts w:ascii="Arial" w:eastAsia="Times New Roman" w:hAnsi="Arial" w:cs="Arial"/>
          <w:w w:val="90"/>
          <w:sz w:val="18"/>
          <w:szCs w:val="20"/>
          <w:lang w:eastAsia="pt-BR"/>
        </w:rPr>
        <w:t xml:space="preserve"> </w:t>
      </w:r>
      <w:r w:rsidRPr="00DE416D">
        <w:rPr>
          <w:rFonts w:ascii="Arial" w:eastAsia="Times New Roman" w:hAnsi="Arial" w:cs="Arial"/>
          <w:w w:val="90"/>
          <w:sz w:val="20"/>
          <w:szCs w:val="20"/>
          <w:lang w:eastAsia="pt-BR"/>
        </w:rPr>
        <w:t>Inidôneas</w:t>
      </w:r>
      <w:r w:rsidRPr="00DE416D">
        <w:rPr>
          <w:rFonts w:ascii="Arial" w:eastAsia="Times New Roman" w:hAnsi="Arial" w:cs="Arial"/>
          <w:w w:val="90"/>
          <w:sz w:val="18"/>
          <w:szCs w:val="20"/>
          <w:lang w:eastAsia="pt-BR"/>
        </w:rPr>
        <w:t xml:space="preserve"> </w:t>
      </w:r>
      <w:r w:rsidRPr="00DE416D">
        <w:rPr>
          <w:rFonts w:ascii="Arial" w:eastAsia="Times New Roman" w:hAnsi="Arial" w:cs="Arial"/>
          <w:w w:val="90"/>
          <w:sz w:val="20"/>
          <w:szCs w:val="20"/>
          <w:lang w:eastAsia="pt-BR"/>
        </w:rPr>
        <w:t>e</w:t>
      </w:r>
      <w:r w:rsidRPr="00DE416D">
        <w:rPr>
          <w:rFonts w:ascii="Arial" w:eastAsia="Times New Roman" w:hAnsi="Arial" w:cs="Arial"/>
          <w:w w:val="90"/>
          <w:sz w:val="18"/>
          <w:szCs w:val="20"/>
          <w:lang w:eastAsia="pt-BR"/>
        </w:rPr>
        <w:t xml:space="preserve"> </w:t>
      </w:r>
      <w:r w:rsidRPr="00DE416D">
        <w:rPr>
          <w:rFonts w:ascii="Arial" w:eastAsia="Times New Roman" w:hAnsi="Arial" w:cs="Arial"/>
          <w:w w:val="90"/>
          <w:sz w:val="20"/>
          <w:szCs w:val="20"/>
          <w:lang w:eastAsia="pt-BR"/>
        </w:rPr>
        <w:t>Suspensas</w:t>
      </w:r>
      <w:r w:rsidRPr="00DE416D">
        <w:rPr>
          <w:rFonts w:ascii="Arial" w:eastAsia="Times New Roman" w:hAnsi="Arial" w:cs="Arial"/>
          <w:w w:val="90"/>
          <w:sz w:val="18"/>
          <w:szCs w:val="20"/>
          <w:lang w:eastAsia="pt-BR"/>
        </w:rPr>
        <w:t xml:space="preserve"> (</w:t>
      </w:r>
      <w:hyperlink r:id="rId15" w:history="1">
        <w:r w:rsidRPr="00DE416D">
          <w:rPr>
            <w:rFonts w:ascii="Arial" w:eastAsia="Times New Roman" w:hAnsi="Arial" w:cs="Arial"/>
            <w:color w:val="333333"/>
            <w:w w:val="90"/>
            <w:sz w:val="20"/>
            <w:szCs w:val="20"/>
            <w:lang w:eastAsia="pt-BR"/>
          </w:rPr>
          <w:t>www</w:t>
        </w:r>
        <w:r w:rsidRPr="00DE416D">
          <w:rPr>
            <w:rFonts w:ascii="Arial" w:eastAsia="Times New Roman" w:hAnsi="Arial" w:cs="Arial"/>
            <w:color w:val="333333"/>
            <w:w w:val="90"/>
            <w:sz w:val="18"/>
            <w:szCs w:val="20"/>
            <w:lang w:eastAsia="pt-BR"/>
          </w:rPr>
          <w:t>.</w:t>
        </w:r>
        <w:r w:rsidRPr="00DE416D">
          <w:rPr>
            <w:rFonts w:ascii="Arial" w:eastAsia="Times New Roman" w:hAnsi="Arial" w:cs="Arial"/>
            <w:color w:val="333333"/>
            <w:w w:val="90"/>
            <w:sz w:val="20"/>
            <w:szCs w:val="20"/>
            <w:lang w:eastAsia="pt-BR"/>
          </w:rPr>
          <w:t>portaltransparencia</w:t>
        </w:r>
        <w:r w:rsidRPr="00DE416D">
          <w:rPr>
            <w:rFonts w:ascii="Arial" w:eastAsia="Times New Roman" w:hAnsi="Arial" w:cs="Arial"/>
            <w:color w:val="333333"/>
            <w:w w:val="90"/>
            <w:sz w:val="18"/>
            <w:szCs w:val="20"/>
            <w:lang w:eastAsia="pt-BR"/>
          </w:rPr>
          <w:t>.</w:t>
        </w:r>
        <w:r w:rsidRPr="00DE416D">
          <w:rPr>
            <w:rFonts w:ascii="Arial" w:eastAsia="Times New Roman" w:hAnsi="Arial" w:cs="Arial"/>
            <w:color w:val="333333"/>
            <w:w w:val="90"/>
            <w:sz w:val="20"/>
            <w:szCs w:val="20"/>
            <w:lang w:eastAsia="pt-BR"/>
          </w:rPr>
          <w:t>gov</w:t>
        </w:r>
        <w:r w:rsidRPr="00DE416D">
          <w:rPr>
            <w:rFonts w:ascii="Arial" w:eastAsia="Times New Roman" w:hAnsi="Arial" w:cs="Arial"/>
            <w:color w:val="333333"/>
            <w:w w:val="90"/>
            <w:sz w:val="18"/>
            <w:szCs w:val="20"/>
            <w:lang w:eastAsia="pt-BR"/>
          </w:rPr>
          <w:t>.</w:t>
        </w:r>
        <w:r w:rsidRPr="00DE416D">
          <w:rPr>
            <w:rFonts w:ascii="Arial" w:eastAsia="Times New Roman" w:hAnsi="Arial" w:cs="Arial"/>
            <w:color w:val="333333"/>
            <w:w w:val="90"/>
            <w:sz w:val="20"/>
            <w:szCs w:val="20"/>
            <w:lang w:eastAsia="pt-BR"/>
          </w:rPr>
          <w:t>br/sancoes/ceis</w:t>
        </w:r>
      </w:hyperlink>
      <w:r w:rsidRPr="00DE416D">
        <w:rPr>
          <w:rFonts w:ascii="Arial" w:eastAsia="Times New Roman" w:hAnsi="Arial" w:cs="Arial"/>
          <w:w w:val="90"/>
          <w:sz w:val="18"/>
          <w:szCs w:val="20"/>
          <w:lang w:eastAsia="pt-BR"/>
        </w:rPr>
        <w:t>).</w:t>
      </w:r>
    </w:p>
    <w:p w14:paraId="36970560" w14:textId="77777777" w:rsidR="00DE416D" w:rsidRDefault="00DE416D" w:rsidP="00DE416D">
      <w:pPr>
        <w:autoSpaceDE w:val="0"/>
        <w:autoSpaceDN w:val="0"/>
        <w:adjustRightInd w:val="0"/>
        <w:spacing w:after="0" w:line="240" w:lineRule="auto"/>
        <w:ind w:firstLine="567"/>
        <w:jc w:val="both"/>
        <w:rPr>
          <w:rFonts w:ascii="Arial" w:eastAsia="Times New Roman" w:hAnsi="Arial" w:cs="Arial"/>
          <w:w w:val="90"/>
          <w:sz w:val="20"/>
          <w:szCs w:val="20"/>
          <w:lang w:eastAsia="pt-BR"/>
        </w:rPr>
      </w:pPr>
    </w:p>
    <w:p w14:paraId="5AB5F822" w14:textId="77777777" w:rsidR="00DE416D" w:rsidRPr="00DE416D" w:rsidRDefault="00DE416D" w:rsidP="00DE416D">
      <w:pPr>
        <w:autoSpaceDE w:val="0"/>
        <w:autoSpaceDN w:val="0"/>
        <w:adjustRightInd w:val="0"/>
        <w:spacing w:after="0" w:line="240" w:lineRule="auto"/>
        <w:ind w:firstLine="567"/>
        <w:jc w:val="both"/>
        <w:rPr>
          <w:rFonts w:ascii="Arial" w:eastAsia="Times New Roman" w:hAnsi="Arial" w:cs="Arial"/>
          <w:w w:val="90"/>
          <w:sz w:val="20"/>
          <w:szCs w:val="20"/>
          <w:lang w:eastAsia="pt-BR"/>
        </w:rPr>
      </w:pPr>
      <w:r w:rsidRPr="00DE416D">
        <w:rPr>
          <w:rFonts w:ascii="Arial" w:eastAsia="Times New Roman" w:hAnsi="Arial" w:cs="Arial"/>
          <w:w w:val="90"/>
          <w:sz w:val="20"/>
          <w:szCs w:val="20"/>
          <w:lang w:eastAsia="pt-BR"/>
        </w:rPr>
        <w:t>c) Cadastro Nacional de Condenações Cíveis por Ato de Improbidade Administrativa e Inelegibilidade, do CNJ (www.cnj.jus.br/</w:t>
      </w:r>
      <w:proofErr w:type="spellStart"/>
      <w:r w:rsidRPr="00DE416D">
        <w:rPr>
          <w:rFonts w:ascii="Arial" w:eastAsia="Times New Roman" w:hAnsi="Arial" w:cs="Arial"/>
          <w:w w:val="90"/>
          <w:sz w:val="20"/>
          <w:szCs w:val="20"/>
          <w:lang w:eastAsia="pt-BR"/>
        </w:rPr>
        <w:t>improbidade_adm</w:t>
      </w:r>
      <w:proofErr w:type="spellEnd"/>
      <w:r w:rsidRPr="00DE416D">
        <w:rPr>
          <w:rFonts w:ascii="Arial" w:eastAsia="Times New Roman" w:hAnsi="Arial" w:cs="Arial"/>
          <w:w w:val="90"/>
          <w:sz w:val="20"/>
          <w:szCs w:val="20"/>
          <w:lang w:eastAsia="pt-BR"/>
        </w:rPr>
        <w:t>/</w:t>
      </w:r>
      <w:proofErr w:type="spellStart"/>
      <w:r w:rsidRPr="00DE416D">
        <w:rPr>
          <w:rFonts w:ascii="Arial" w:eastAsia="Times New Roman" w:hAnsi="Arial" w:cs="Arial"/>
          <w:w w:val="90"/>
          <w:sz w:val="20"/>
          <w:szCs w:val="20"/>
          <w:lang w:eastAsia="pt-BR"/>
        </w:rPr>
        <w:t>consultar_requerido.php</w:t>
      </w:r>
      <w:proofErr w:type="spellEnd"/>
      <w:r w:rsidRPr="00DE416D">
        <w:rPr>
          <w:rFonts w:ascii="Arial" w:eastAsia="Times New Roman" w:hAnsi="Arial" w:cs="Arial"/>
          <w:w w:val="90"/>
          <w:sz w:val="20"/>
          <w:szCs w:val="20"/>
          <w:lang w:eastAsia="pt-BR"/>
        </w:rPr>
        <w:t>), devendo ser consultados o nome da pessoa jurídica licitante e de seu sócio majoritário (artigo 12 da Lei Federal n° 8.429/1992).</w:t>
      </w:r>
    </w:p>
    <w:p w14:paraId="11FD1C67" w14:textId="77777777" w:rsidR="00DE416D" w:rsidRDefault="00DE416D" w:rsidP="00DE416D">
      <w:pPr>
        <w:spacing w:after="0" w:line="240" w:lineRule="auto"/>
        <w:ind w:firstLine="567"/>
        <w:jc w:val="both"/>
        <w:rPr>
          <w:rFonts w:ascii="Arial" w:eastAsia="Times New Roman" w:hAnsi="Arial" w:cs="Arial"/>
          <w:w w:val="90"/>
          <w:sz w:val="20"/>
          <w:szCs w:val="20"/>
          <w:lang w:eastAsia="pt-BR"/>
        </w:rPr>
      </w:pPr>
    </w:p>
    <w:p w14:paraId="36374C0C" w14:textId="77777777" w:rsidR="00DE416D" w:rsidRPr="00DE416D" w:rsidRDefault="00DE416D" w:rsidP="00DE416D">
      <w:pPr>
        <w:spacing w:after="0" w:line="240" w:lineRule="auto"/>
        <w:ind w:firstLine="567"/>
        <w:jc w:val="both"/>
        <w:rPr>
          <w:rFonts w:ascii="Arial" w:eastAsia="Times New Roman" w:hAnsi="Arial" w:cs="Arial"/>
          <w:w w:val="90"/>
          <w:sz w:val="20"/>
          <w:szCs w:val="20"/>
          <w:lang w:eastAsia="pt-BR"/>
        </w:rPr>
      </w:pPr>
      <w:r w:rsidRPr="00DE416D">
        <w:rPr>
          <w:rFonts w:ascii="Arial" w:eastAsia="Times New Roman" w:hAnsi="Arial" w:cs="Arial"/>
          <w:w w:val="90"/>
          <w:sz w:val="20"/>
          <w:szCs w:val="20"/>
          <w:lang w:eastAsia="pt-BR"/>
        </w:rPr>
        <w:t>1.5. Constitui, igualmente, condição para a celebração do contrato:</w:t>
      </w:r>
    </w:p>
    <w:p w14:paraId="026D3DC8" w14:textId="77777777" w:rsidR="00DE416D" w:rsidRDefault="00DE416D" w:rsidP="00DE416D">
      <w:pPr>
        <w:spacing w:after="0" w:line="240" w:lineRule="auto"/>
        <w:ind w:firstLine="567"/>
        <w:jc w:val="both"/>
        <w:rPr>
          <w:rFonts w:ascii="Arial" w:eastAsia="Times New Roman" w:hAnsi="Arial" w:cs="Arial"/>
          <w:w w:val="90"/>
          <w:sz w:val="20"/>
          <w:szCs w:val="20"/>
          <w:lang w:eastAsia="pt-BR"/>
        </w:rPr>
      </w:pPr>
    </w:p>
    <w:p w14:paraId="33E7D7D5" w14:textId="77777777" w:rsidR="00DE416D" w:rsidRPr="00DE416D" w:rsidRDefault="00DE416D" w:rsidP="00DE416D">
      <w:pPr>
        <w:spacing w:after="0" w:line="240" w:lineRule="auto"/>
        <w:ind w:firstLine="567"/>
        <w:jc w:val="both"/>
        <w:rPr>
          <w:rFonts w:ascii="Arial" w:eastAsia="Times New Roman" w:hAnsi="Arial" w:cs="Arial"/>
          <w:w w:val="90"/>
          <w:sz w:val="20"/>
          <w:szCs w:val="20"/>
          <w:lang w:eastAsia="pt-BR"/>
        </w:rPr>
      </w:pPr>
      <w:r w:rsidRPr="00DE416D">
        <w:rPr>
          <w:rFonts w:ascii="Arial" w:eastAsia="Times New Roman" w:hAnsi="Arial" w:cs="Arial"/>
          <w:w w:val="90"/>
          <w:sz w:val="20"/>
          <w:szCs w:val="20"/>
          <w:lang w:eastAsia="pt-BR"/>
        </w:rPr>
        <w:t>a) A indicação de gestor encarregado de representar a adjudicatária com exclusividade perante o contratante, caso se trate de sociedade cooperativa.</w:t>
      </w:r>
    </w:p>
    <w:p w14:paraId="604FC65E" w14:textId="77777777" w:rsidR="00DE416D" w:rsidRDefault="00DE416D" w:rsidP="00DE416D">
      <w:pPr>
        <w:spacing w:after="0" w:line="240" w:lineRule="auto"/>
        <w:ind w:firstLine="567"/>
        <w:jc w:val="both"/>
        <w:rPr>
          <w:rFonts w:ascii="Arial" w:eastAsia="Times New Roman" w:hAnsi="Arial" w:cs="Arial"/>
          <w:w w:val="90"/>
          <w:sz w:val="20"/>
          <w:szCs w:val="20"/>
          <w:lang w:eastAsia="pt-BR"/>
        </w:rPr>
      </w:pPr>
    </w:p>
    <w:p w14:paraId="6F79F9A2" w14:textId="77777777" w:rsidR="00DE416D" w:rsidRPr="00DE416D" w:rsidRDefault="00DE416D" w:rsidP="00DE416D">
      <w:pPr>
        <w:spacing w:after="0" w:line="240" w:lineRule="auto"/>
        <w:ind w:firstLine="567"/>
        <w:jc w:val="both"/>
        <w:rPr>
          <w:rFonts w:ascii="Arial" w:eastAsia="Times New Roman" w:hAnsi="Arial" w:cs="Arial"/>
          <w:w w:val="90"/>
          <w:szCs w:val="20"/>
          <w:lang w:eastAsia="pt-BR"/>
        </w:rPr>
      </w:pPr>
      <w:r w:rsidRPr="00DE416D">
        <w:rPr>
          <w:rFonts w:ascii="Arial" w:eastAsia="Times New Roman" w:hAnsi="Arial" w:cs="Arial"/>
          <w:w w:val="90"/>
          <w:sz w:val="20"/>
          <w:szCs w:val="20"/>
          <w:lang w:eastAsia="pt-BR"/>
        </w:rPr>
        <w:t>2.</w:t>
      </w:r>
      <w:r w:rsidRPr="00DE416D">
        <w:rPr>
          <w:rFonts w:ascii="Arial" w:eastAsia="Times New Roman" w:hAnsi="Arial" w:cs="Arial"/>
          <w:w w:val="90"/>
          <w:sz w:val="10"/>
          <w:szCs w:val="20"/>
          <w:lang w:eastAsia="pt-BR"/>
        </w:rPr>
        <w:t xml:space="preserve"> </w:t>
      </w:r>
      <w:r w:rsidRPr="00DE416D">
        <w:rPr>
          <w:rFonts w:ascii="Arial" w:eastAsia="Times New Roman" w:hAnsi="Arial" w:cs="Arial"/>
          <w:w w:val="90"/>
          <w:sz w:val="20"/>
          <w:szCs w:val="20"/>
          <w:lang w:eastAsia="pt-BR"/>
        </w:rPr>
        <w:t>A adjudicatária deverá,</w:t>
      </w:r>
      <w:r w:rsidRPr="00DE416D">
        <w:rPr>
          <w:rFonts w:ascii="Arial" w:eastAsia="Times New Roman" w:hAnsi="Arial" w:cs="Arial"/>
          <w:w w:val="90"/>
          <w:sz w:val="18"/>
          <w:szCs w:val="20"/>
          <w:lang w:eastAsia="pt-BR"/>
        </w:rPr>
        <w:t xml:space="preserve"> </w:t>
      </w:r>
      <w:r w:rsidRPr="00DE416D">
        <w:rPr>
          <w:rFonts w:ascii="Arial" w:eastAsia="Times New Roman" w:hAnsi="Arial" w:cs="Arial"/>
          <w:w w:val="90"/>
          <w:sz w:val="20"/>
          <w:szCs w:val="20"/>
          <w:lang w:eastAsia="pt-BR"/>
        </w:rPr>
        <w:t>no prazo de 05 dias corridos,</w:t>
      </w:r>
      <w:r w:rsidRPr="00DE416D">
        <w:rPr>
          <w:rFonts w:ascii="Arial" w:eastAsia="Times New Roman" w:hAnsi="Arial" w:cs="Arial"/>
          <w:w w:val="90"/>
          <w:sz w:val="14"/>
          <w:szCs w:val="20"/>
          <w:lang w:eastAsia="pt-BR"/>
        </w:rPr>
        <w:t xml:space="preserve"> </w:t>
      </w:r>
      <w:r w:rsidRPr="00DE416D">
        <w:rPr>
          <w:rFonts w:ascii="Arial" w:eastAsia="Times New Roman" w:hAnsi="Arial" w:cs="Arial"/>
          <w:w w:val="90"/>
          <w:sz w:val="20"/>
          <w:szCs w:val="20"/>
          <w:lang w:eastAsia="pt-BR"/>
        </w:rPr>
        <w:t>contados da data da convocação,</w:t>
      </w:r>
      <w:r w:rsidRPr="00DE416D">
        <w:rPr>
          <w:rFonts w:ascii="Arial" w:eastAsia="Times New Roman" w:hAnsi="Arial" w:cs="Arial"/>
          <w:w w:val="90"/>
          <w:sz w:val="14"/>
          <w:szCs w:val="20"/>
          <w:lang w:eastAsia="pt-BR"/>
        </w:rPr>
        <w:t xml:space="preserve"> </w:t>
      </w:r>
      <w:r w:rsidRPr="00DE416D">
        <w:rPr>
          <w:rFonts w:ascii="Arial" w:eastAsia="Times New Roman" w:hAnsi="Arial" w:cs="Arial"/>
          <w:w w:val="90"/>
          <w:sz w:val="20"/>
          <w:szCs w:val="20"/>
          <w:lang w:eastAsia="pt-BR"/>
        </w:rPr>
        <w:t>que se dará por meio de publicação no Diário Oficial do Estado, comparecer à Área de Compras do Ministério Público do Estado de São Paulo, situada na Rua Riachuelo, 115, 5º andar, sala 516, São Paulo, SP, para retirar a nota de empenho e à Assessoria Técnica da Diretoria-Geral, situada na Rua Riachuelo,</w:t>
      </w:r>
      <w:r w:rsidRPr="00DE416D">
        <w:rPr>
          <w:rFonts w:ascii="Arial" w:eastAsia="Times New Roman" w:hAnsi="Arial" w:cs="Arial"/>
          <w:w w:val="90"/>
          <w:sz w:val="18"/>
          <w:szCs w:val="20"/>
          <w:lang w:eastAsia="pt-BR"/>
        </w:rPr>
        <w:t xml:space="preserve"> </w:t>
      </w:r>
      <w:r w:rsidRPr="00DE416D">
        <w:rPr>
          <w:rFonts w:ascii="Arial" w:eastAsia="Times New Roman" w:hAnsi="Arial" w:cs="Arial"/>
          <w:w w:val="90"/>
          <w:sz w:val="20"/>
          <w:szCs w:val="20"/>
          <w:lang w:eastAsia="pt-BR"/>
        </w:rPr>
        <w:t>115,</w:t>
      </w:r>
      <w:r w:rsidRPr="00DE416D">
        <w:rPr>
          <w:rFonts w:ascii="Arial" w:eastAsia="Times New Roman" w:hAnsi="Arial" w:cs="Arial"/>
          <w:w w:val="90"/>
          <w:sz w:val="18"/>
          <w:szCs w:val="20"/>
          <w:lang w:eastAsia="pt-BR"/>
        </w:rPr>
        <w:t xml:space="preserve"> </w:t>
      </w:r>
      <w:r w:rsidRPr="00DE416D">
        <w:rPr>
          <w:rFonts w:ascii="Arial" w:eastAsia="Times New Roman" w:hAnsi="Arial" w:cs="Arial"/>
          <w:w w:val="90"/>
          <w:sz w:val="20"/>
          <w:szCs w:val="20"/>
          <w:lang w:eastAsia="pt-BR"/>
        </w:rPr>
        <w:t>6º</w:t>
      </w:r>
      <w:r w:rsidRPr="00DE416D">
        <w:rPr>
          <w:rFonts w:ascii="Arial" w:eastAsia="Times New Roman" w:hAnsi="Arial" w:cs="Arial"/>
          <w:w w:val="90"/>
          <w:sz w:val="14"/>
          <w:szCs w:val="20"/>
          <w:lang w:eastAsia="pt-BR"/>
        </w:rPr>
        <w:t xml:space="preserve"> </w:t>
      </w:r>
      <w:r w:rsidRPr="00DE416D">
        <w:rPr>
          <w:rFonts w:ascii="Arial" w:eastAsia="Times New Roman" w:hAnsi="Arial" w:cs="Arial"/>
          <w:w w:val="90"/>
          <w:sz w:val="20"/>
          <w:szCs w:val="20"/>
          <w:lang w:eastAsia="pt-BR"/>
        </w:rPr>
        <w:t>andar,</w:t>
      </w:r>
      <w:r w:rsidRPr="00DE416D">
        <w:rPr>
          <w:rFonts w:ascii="Arial" w:eastAsia="Times New Roman" w:hAnsi="Arial" w:cs="Arial"/>
          <w:w w:val="90"/>
          <w:sz w:val="14"/>
          <w:szCs w:val="20"/>
          <w:lang w:eastAsia="pt-BR"/>
        </w:rPr>
        <w:t xml:space="preserve"> </w:t>
      </w:r>
      <w:r w:rsidRPr="00DE416D">
        <w:rPr>
          <w:rFonts w:ascii="Arial" w:eastAsia="Times New Roman" w:hAnsi="Arial" w:cs="Arial"/>
          <w:w w:val="90"/>
          <w:sz w:val="20"/>
          <w:szCs w:val="20"/>
          <w:lang w:eastAsia="pt-BR"/>
        </w:rPr>
        <w:t>sala</w:t>
      </w:r>
      <w:r w:rsidRPr="00DE416D">
        <w:rPr>
          <w:rFonts w:ascii="Arial" w:eastAsia="Times New Roman" w:hAnsi="Arial" w:cs="Arial"/>
          <w:w w:val="90"/>
          <w:sz w:val="14"/>
          <w:szCs w:val="20"/>
          <w:lang w:eastAsia="pt-BR"/>
        </w:rPr>
        <w:t xml:space="preserve"> </w:t>
      </w:r>
      <w:r w:rsidRPr="00DE416D">
        <w:rPr>
          <w:rFonts w:ascii="Arial" w:eastAsia="Times New Roman" w:hAnsi="Arial" w:cs="Arial"/>
          <w:w w:val="90"/>
          <w:sz w:val="20"/>
          <w:szCs w:val="20"/>
          <w:lang w:eastAsia="pt-BR"/>
        </w:rPr>
        <w:t>613,</w:t>
      </w:r>
      <w:r w:rsidRPr="00DE416D">
        <w:rPr>
          <w:rFonts w:ascii="Arial" w:eastAsia="Times New Roman" w:hAnsi="Arial" w:cs="Arial"/>
          <w:w w:val="90"/>
          <w:sz w:val="14"/>
          <w:szCs w:val="20"/>
          <w:lang w:eastAsia="pt-BR"/>
        </w:rPr>
        <w:t xml:space="preserve"> </w:t>
      </w:r>
      <w:r w:rsidRPr="00DE416D">
        <w:rPr>
          <w:rFonts w:ascii="Arial" w:eastAsia="Times New Roman" w:hAnsi="Arial" w:cs="Arial"/>
          <w:w w:val="90"/>
          <w:sz w:val="20"/>
          <w:szCs w:val="20"/>
          <w:lang w:eastAsia="pt-BR"/>
        </w:rPr>
        <w:t>São</w:t>
      </w:r>
      <w:r w:rsidRPr="00DE416D">
        <w:rPr>
          <w:rFonts w:ascii="Arial" w:eastAsia="Times New Roman" w:hAnsi="Arial" w:cs="Arial"/>
          <w:w w:val="90"/>
          <w:sz w:val="14"/>
          <w:szCs w:val="20"/>
          <w:lang w:eastAsia="pt-BR"/>
        </w:rPr>
        <w:t xml:space="preserve"> </w:t>
      </w:r>
      <w:r w:rsidRPr="00DE416D">
        <w:rPr>
          <w:rFonts w:ascii="Arial" w:eastAsia="Times New Roman" w:hAnsi="Arial" w:cs="Arial"/>
          <w:w w:val="90"/>
          <w:sz w:val="20"/>
          <w:szCs w:val="20"/>
          <w:lang w:eastAsia="pt-BR"/>
        </w:rPr>
        <w:t>Paulo,</w:t>
      </w:r>
      <w:r w:rsidRPr="00DE416D">
        <w:rPr>
          <w:rFonts w:ascii="Arial" w:eastAsia="Times New Roman" w:hAnsi="Arial" w:cs="Arial"/>
          <w:w w:val="90"/>
          <w:sz w:val="14"/>
          <w:szCs w:val="20"/>
          <w:lang w:eastAsia="pt-BR"/>
        </w:rPr>
        <w:t xml:space="preserve"> </w:t>
      </w:r>
      <w:r w:rsidRPr="00DE416D">
        <w:rPr>
          <w:rFonts w:ascii="Arial" w:eastAsia="Times New Roman" w:hAnsi="Arial" w:cs="Arial"/>
          <w:w w:val="90"/>
          <w:sz w:val="20"/>
          <w:szCs w:val="20"/>
          <w:lang w:eastAsia="pt-BR"/>
        </w:rPr>
        <w:t>SP,</w:t>
      </w:r>
      <w:r w:rsidRPr="00DE416D">
        <w:rPr>
          <w:rFonts w:ascii="Arial" w:eastAsia="Times New Roman" w:hAnsi="Arial" w:cs="Arial"/>
          <w:w w:val="90"/>
          <w:sz w:val="14"/>
          <w:szCs w:val="20"/>
          <w:lang w:eastAsia="pt-BR"/>
        </w:rPr>
        <w:t xml:space="preserve"> </w:t>
      </w:r>
      <w:r w:rsidRPr="00DE416D">
        <w:rPr>
          <w:rFonts w:ascii="Arial" w:eastAsia="Times New Roman" w:hAnsi="Arial" w:cs="Arial"/>
          <w:w w:val="90"/>
          <w:sz w:val="20"/>
          <w:szCs w:val="20"/>
          <w:lang w:eastAsia="pt-BR"/>
        </w:rPr>
        <w:t>para</w:t>
      </w:r>
      <w:r w:rsidRPr="00DE416D">
        <w:rPr>
          <w:rFonts w:ascii="Arial" w:eastAsia="Times New Roman" w:hAnsi="Arial" w:cs="Arial"/>
          <w:w w:val="90"/>
          <w:sz w:val="14"/>
          <w:szCs w:val="20"/>
          <w:lang w:eastAsia="pt-BR"/>
        </w:rPr>
        <w:t xml:space="preserve"> </w:t>
      </w:r>
      <w:r w:rsidRPr="00DE416D">
        <w:rPr>
          <w:rFonts w:ascii="Arial" w:eastAsia="Times New Roman" w:hAnsi="Arial" w:cs="Arial"/>
          <w:w w:val="90"/>
          <w:sz w:val="20"/>
          <w:szCs w:val="20"/>
          <w:lang w:eastAsia="pt-BR"/>
        </w:rPr>
        <w:t>assinar</w:t>
      </w:r>
      <w:r w:rsidRPr="00DE416D">
        <w:rPr>
          <w:rFonts w:ascii="Arial" w:eastAsia="Times New Roman" w:hAnsi="Arial" w:cs="Arial"/>
          <w:w w:val="90"/>
          <w:sz w:val="14"/>
          <w:szCs w:val="20"/>
          <w:lang w:eastAsia="pt-BR"/>
        </w:rPr>
        <w:t xml:space="preserve"> </w:t>
      </w:r>
      <w:r w:rsidRPr="00DE416D">
        <w:rPr>
          <w:rFonts w:ascii="Arial" w:eastAsia="Times New Roman" w:hAnsi="Arial" w:cs="Arial"/>
          <w:w w:val="90"/>
          <w:sz w:val="20"/>
          <w:szCs w:val="20"/>
          <w:lang w:eastAsia="pt-BR"/>
        </w:rPr>
        <w:t>o</w:t>
      </w:r>
      <w:r w:rsidRPr="00DE416D">
        <w:rPr>
          <w:rFonts w:ascii="Arial" w:eastAsia="Times New Roman" w:hAnsi="Arial" w:cs="Arial"/>
          <w:w w:val="90"/>
          <w:sz w:val="14"/>
          <w:szCs w:val="20"/>
          <w:lang w:eastAsia="pt-BR"/>
        </w:rPr>
        <w:t xml:space="preserve"> </w:t>
      </w:r>
      <w:r w:rsidRPr="00DE416D">
        <w:rPr>
          <w:rFonts w:ascii="Arial" w:eastAsia="Times New Roman" w:hAnsi="Arial" w:cs="Arial"/>
          <w:w w:val="90"/>
          <w:sz w:val="20"/>
          <w:szCs w:val="20"/>
          <w:lang w:eastAsia="pt-BR"/>
        </w:rPr>
        <w:t>termo</w:t>
      </w:r>
      <w:r w:rsidRPr="00DE416D">
        <w:rPr>
          <w:rFonts w:ascii="Arial" w:eastAsia="Times New Roman" w:hAnsi="Arial" w:cs="Arial"/>
          <w:w w:val="90"/>
          <w:sz w:val="14"/>
          <w:szCs w:val="20"/>
          <w:lang w:eastAsia="pt-BR"/>
        </w:rPr>
        <w:t xml:space="preserve"> </w:t>
      </w:r>
      <w:r w:rsidRPr="00DE416D">
        <w:rPr>
          <w:rFonts w:ascii="Arial" w:eastAsia="Times New Roman" w:hAnsi="Arial" w:cs="Arial"/>
          <w:w w:val="90"/>
          <w:sz w:val="20"/>
          <w:szCs w:val="20"/>
          <w:lang w:eastAsia="pt-BR"/>
        </w:rPr>
        <w:t>de</w:t>
      </w:r>
      <w:r w:rsidRPr="00DE416D">
        <w:rPr>
          <w:rFonts w:ascii="Arial" w:eastAsia="Times New Roman" w:hAnsi="Arial" w:cs="Arial"/>
          <w:w w:val="90"/>
          <w:sz w:val="14"/>
          <w:szCs w:val="20"/>
          <w:lang w:eastAsia="pt-BR"/>
        </w:rPr>
        <w:t xml:space="preserve"> </w:t>
      </w:r>
      <w:r w:rsidRPr="00DE416D">
        <w:rPr>
          <w:rFonts w:ascii="Arial" w:eastAsia="Times New Roman" w:hAnsi="Arial" w:cs="Arial"/>
          <w:w w:val="90"/>
          <w:sz w:val="20"/>
          <w:szCs w:val="20"/>
          <w:lang w:eastAsia="pt-BR"/>
        </w:rPr>
        <w:t>contrato.</w:t>
      </w:r>
    </w:p>
    <w:p w14:paraId="356AB4DD" w14:textId="77777777" w:rsidR="00DE416D" w:rsidRDefault="00DE416D" w:rsidP="00DE416D">
      <w:pPr>
        <w:spacing w:after="0" w:line="240" w:lineRule="auto"/>
        <w:ind w:firstLine="567"/>
        <w:jc w:val="both"/>
        <w:rPr>
          <w:rFonts w:ascii="Arial" w:eastAsia="Times New Roman" w:hAnsi="Arial" w:cs="Arial"/>
          <w:w w:val="90"/>
          <w:sz w:val="20"/>
          <w:szCs w:val="20"/>
          <w:lang w:eastAsia="pt-BR"/>
        </w:rPr>
      </w:pPr>
    </w:p>
    <w:p w14:paraId="59A9433F" w14:textId="77777777" w:rsidR="00DE416D" w:rsidRPr="00DE416D" w:rsidRDefault="00DE416D" w:rsidP="00DE416D">
      <w:pPr>
        <w:spacing w:after="0" w:line="240" w:lineRule="auto"/>
        <w:ind w:firstLine="567"/>
        <w:jc w:val="both"/>
        <w:rPr>
          <w:rFonts w:ascii="Arial" w:eastAsia="Times New Roman" w:hAnsi="Arial" w:cs="Arial"/>
          <w:w w:val="90"/>
          <w:sz w:val="20"/>
          <w:szCs w:val="20"/>
          <w:lang w:eastAsia="pt-BR"/>
        </w:rPr>
      </w:pPr>
      <w:r w:rsidRPr="00DE416D">
        <w:rPr>
          <w:rFonts w:ascii="Arial" w:eastAsia="Times New Roman" w:hAnsi="Arial" w:cs="Arial"/>
          <w:w w:val="90"/>
          <w:sz w:val="20"/>
          <w:szCs w:val="20"/>
          <w:lang w:eastAsia="pt-BR"/>
        </w:rPr>
        <w:t>3. As demais licitantes classificadas serão convocadas para participar de nova sessão pública do pregão, com vistas à celebração do contrato, quando a adjudicatária:</w:t>
      </w:r>
    </w:p>
    <w:p w14:paraId="4D85B43C" w14:textId="77777777" w:rsidR="00DE416D" w:rsidRDefault="00DE416D" w:rsidP="00DE416D">
      <w:pPr>
        <w:spacing w:after="0" w:line="240" w:lineRule="auto"/>
        <w:ind w:firstLine="567"/>
        <w:jc w:val="both"/>
        <w:rPr>
          <w:rFonts w:ascii="Arial" w:eastAsia="Times New Roman" w:hAnsi="Arial" w:cs="Arial"/>
          <w:w w:val="90"/>
          <w:sz w:val="20"/>
          <w:szCs w:val="20"/>
          <w:lang w:eastAsia="pt-BR"/>
        </w:rPr>
      </w:pPr>
    </w:p>
    <w:p w14:paraId="1D602E4D" w14:textId="77777777" w:rsidR="00DE416D" w:rsidRPr="00DE416D" w:rsidRDefault="00DE416D" w:rsidP="00DE416D">
      <w:pPr>
        <w:spacing w:after="0" w:line="240" w:lineRule="auto"/>
        <w:ind w:firstLine="567"/>
        <w:jc w:val="both"/>
        <w:rPr>
          <w:rFonts w:ascii="Arial" w:eastAsia="Times New Roman" w:hAnsi="Arial" w:cs="Arial"/>
          <w:w w:val="90"/>
          <w:sz w:val="20"/>
          <w:szCs w:val="20"/>
          <w:lang w:eastAsia="pt-BR"/>
        </w:rPr>
      </w:pPr>
      <w:r w:rsidRPr="00DE416D">
        <w:rPr>
          <w:rFonts w:ascii="Arial" w:eastAsia="Times New Roman" w:hAnsi="Arial" w:cs="Arial"/>
          <w:w w:val="90"/>
          <w:sz w:val="20"/>
          <w:szCs w:val="20"/>
          <w:lang w:eastAsia="pt-BR"/>
        </w:rPr>
        <w:t xml:space="preserve">3.1. Deixar de comprovar sua regularidade fiscal e trabalhista, nos moldes do subitem 10 do </w:t>
      </w:r>
      <w:r w:rsidRPr="00DE416D">
        <w:rPr>
          <w:rFonts w:ascii="Arial" w:eastAsia="Times New Roman" w:hAnsi="Arial" w:cs="Arial"/>
          <w:caps/>
          <w:w w:val="90"/>
          <w:sz w:val="20"/>
          <w:szCs w:val="20"/>
          <w:lang w:eastAsia="pt-BR"/>
        </w:rPr>
        <w:t>item</w:t>
      </w:r>
      <w:r w:rsidRPr="00DE416D">
        <w:rPr>
          <w:rFonts w:ascii="Arial" w:eastAsia="Times New Roman" w:hAnsi="Arial" w:cs="Arial"/>
          <w:w w:val="90"/>
          <w:sz w:val="20"/>
          <w:szCs w:val="20"/>
          <w:lang w:eastAsia="pt-BR"/>
        </w:rPr>
        <w:t xml:space="preserve"> V, ou na hipótese de invalidação do ato de habilitação com base no disposto na alínea “e” do subitem 9 do </w:t>
      </w:r>
      <w:r w:rsidRPr="00DE416D">
        <w:rPr>
          <w:rFonts w:ascii="Arial" w:eastAsia="Times New Roman" w:hAnsi="Arial" w:cs="Arial"/>
          <w:caps/>
          <w:w w:val="90"/>
          <w:sz w:val="20"/>
          <w:szCs w:val="20"/>
          <w:lang w:eastAsia="pt-BR"/>
        </w:rPr>
        <w:t>item V.</w:t>
      </w:r>
    </w:p>
    <w:p w14:paraId="0DDD04E9" w14:textId="77777777" w:rsidR="00DE416D" w:rsidRDefault="00DE416D" w:rsidP="00DE416D">
      <w:pPr>
        <w:spacing w:after="0" w:line="240" w:lineRule="auto"/>
        <w:ind w:firstLine="567"/>
        <w:jc w:val="both"/>
        <w:rPr>
          <w:rFonts w:ascii="Arial" w:eastAsia="Times New Roman" w:hAnsi="Arial" w:cs="Arial"/>
          <w:w w:val="90"/>
          <w:sz w:val="20"/>
          <w:szCs w:val="20"/>
          <w:lang w:eastAsia="pt-BR"/>
        </w:rPr>
      </w:pPr>
    </w:p>
    <w:p w14:paraId="73121650" w14:textId="77777777" w:rsidR="00DE416D" w:rsidRPr="00DE416D" w:rsidRDefault="00DE416D" w:rsidP="00DE416D">
      <w:pPr>
        <w:spacing w:after="0" w:line="240" w:lineRule="auto"/>
        <w:ind w:firstLine="567"/>
        <w:jc w:val="both"/>
        <w:rPr>
          <w:rFonts w:ascii="Arial" w:eastAsia="Times New Roman" w:hAnsi="Arial" w:cs="Arial"/>
          <w:w w:val="90"/>
          <w:sz w:val="20"/>
          <w:szCs w:val="20"/>
          <w:lang w:eastAsia="pt-BR"/>
        </w:rPr>
      </w:pPr>
      <w:r w:rsidRPr="00DE416D">
        <w:rPr>
          <w:rFonts w:ascii="Arial" w:eastAsia="Times New Roman" w:hAnsi="Arial" w:cs="Arial"/>
          <w:w w:val="90"/>
          <w:sz w:val="20"/>
          <w:szCs w:val="20"/>
          <w:lang w:eastAsia="pt-BR"/>
        </w:rPr>
        <w:t>3.2. For convocada dentro do prazo de validade de sua proposta e não apresentar a situação regular de que tratam os subitens 1.1 a 1.5 deste ITEM X.</w:t>
      </w:r>
    </w:p>
    <w:p w14:paraId="17EEF9B2" w14:textId="77777777" w:rsidR="00DE416D" w:rsidRDefault="00DE416D" w:rsidP="00DE416D">
      <w:pPr>
        <w:spacing w:after="0" w:line="240" w:lineRule="auto"/>
        <w:ind w:firstLine="567"/>
        <w:jc w:val="both"/>
        <w:rPr>
          <w:rFonts w:ascii="Arial" w:eastAsia="Times New Roman" w:hAnsi="Arial" w:cs="Arial"/>
          <w:w w:val="90"/>
          <w:sz w:val="20"/>
          <w:szCs w:val="20"/>
          <w:lang w:eastAsia="pt-BR"/>
        </w:rPr>
      </w:pPr>
    </w:p>
    <w:p w14:paraId="45EDD43E" w14:textId="77777777" w:rsidR="00DE416D" w:rsidRPr="00DE416D" w:rsidRDefault="00DE416D" w:rsidP="00DE416D">
      <w:pPr>
        <w:spacing w:after="0" w:line="240" w:lineRule="auto"/>
        <w:ind w:firstLine="567"/>
        <w:jc w:val="both"/>
        <w:rPr>
          <w:rFonts w:ascii="Arial" w:eastAsia="Times New Roman" w:hAnsi="Arial" w:cs="Arial"/>
          <w:w w:val="90"/>
          <w:sz w:val="20"/>
          <w:szCs w:val="20"/>
          <w:lang w:eastAsia="pt-BR"/>
        </w:rPr>
      </w:pPr>
      <w:r w:rsidRPr="00DE416D">
        <w:rPr>
          <w:rFonts w:ascii="Arial" w:eastAsia="Times New Roman" w:hAnsi="Arial" w:cs="Arial"/>
          <w:w w:val="90"/>
          <w:sz w:val="20"/>
          <w:szCs w:val="20"/>
          <w:lang w:eastAsia="pt-BR"/>
        </w:rPr>
        <w:t>3.3. Recusar-se a assinar o contrato ou não comparecer no horário e local indicados para a sua assinatura.</w:t>
      </w:r>
    </w:p>
    <w:p w14:paraId="4FF4194D" w14:textId="77777777" w:rsidR="00DE416D" w:rsidRDefault="00DE416D" w:rsidP="00DE416D">
      <w:pPr>
        <w:spacing w:after="0" w:line="240" w:lineRule="auto"/>
        <w:ind w:firstLine="567"/>
        <w:jc w:val="both"/>
        <w:rPr>
          <w:rFonts w:ascii="Arial" w:eastAsia="Times New Roman" w:hAnsi="Arial" w:cs="Arial"/>
          <w:w w:val="90"/>
          <w:sz w:val="20"/>
          <w:szCs w:val="20"/>
          <w:lang w:eastAsia="pt-BR"/>
        </w:rPr>
      </w:pPr>
    </w:p>
    <w:p w14:paraId="627B8373" w14:textId="77777777" w:rsidR="00DE416D" w:rsidRPr="00DE416D" w:rsidRDefault="00DE416D" w:rsidP="00DE416D">
      <w:pPr>
        <w:spacing w:after="0" w:line="240" w:lineRule="auto"/>
        <w:ind w:firstLine="567"/>
        <w:jc w:val="both"/>
        <w:rPr>
          <w:rFonts w:ascii="Arial" w:eastAsia="Times New Roman" w:hAnsi="Arial" w:cs="Arial"/>
          <w:w w:val="90"/>
          <w:sz w:val="20"/>
          <w:szCs w:val="20"/>
          <w:lang w:eastAsia="pt-BR"/>
        </w:rPr>
      </w:pPr>
      <w:r w:rsidRPr="00DE416D">
        <w:rPr>
          <w:rFonts w:ascii="Arial" w:eastAsia="Times New Roman" w:hAnsi="Arial" w:cs="Arial"/>
          <w:w w:val="90"/>
          <w:sz w:val="20"/>
          <w:szCs w:val="20"/>
          <w:lang w:eastAsia="pt-BR"/>
        </w:rPr>
        <w:t xml:space="preserve">3.4. For proibida de participar desta licitação, nos termos do subitem 1.3 do </w:t>
      </w:r>
      <w:r w:rsidRPr="00DE416D">
        <w:rPr>
          <w:rFonts w:ascii="Arial" w:eastAsia="Times New Roman" w:hAnsi="Arial" w:cs="Arial"/>
          <w:caps/>
          <w:w w:val="90"/>
          <w:sz w:val="20"/>
          <w:szCs w:val="20"/>
          <w:lang w:eastAsia="pt-BR"/>
        </w:rPr>
        <w:t>item II</w:t>
      </w:r>
      <w:r w:rsidRPr="00DE416D">
        <w:rPr>
          <w:rFonts w:ascii="Arial" w:eastAsia="Times New Roman" w:hAnsi="Arial" w:cs="Arial"/>
          <w:w w:val="90"/>
          <w:sz w:val="20"/>
          <w:szCs w:val="20"/>
          <w:lang w:eastAsia="pt-BR"/>
        </w:rPr>
        <w:t xml:space="preserve"> deste edital.</w:t>
      </w:r>
    </w:p>
    <w:p w14:paraId="376EC2DF" w14:textId="77777777" w:rsidR="00DE416D" w:rsidRDefault="00DE416D" w:rsidP="00DE416D">
      <w:pPr>
        <w:spacing w:after="0" w:line="240" w:lineRule="auto"/>
        <w:ind w:firstLine="567"/>
        <w:jc w:val="both"/>
        <w:rPr>
          <w:rFonts w:ascii="Arial" w:eastAsia="Times New Roman" w:hAnsi="Arial" w:cs="Arial"/>
          <w:w w:val="90"/>
          <w:sz w:val="20"/>
          <w:szCs w:val="20"/>
          <w:lang w:eastAsia="pt-BR"/>
        </w:rPr>
      </w:pPr>
    </w:p>
    <w:p w14:paraId="2F36B4A9" w14:textId="77777777" w:rsidR="00DE416D" w:rsidRPr="00DE416D" w:rsidRDefault="00DE416D" w:rsidP="00DE416D">
      <w:pPr>
        <w:spacing w:after="0" w:line="240" w:lineRule="auto"/>
        <w:ind w:firstLine="567"/>
        <w:jc w:val="both"/>
        <w:rPr>
          <w:rFonts w:ascii="Arial" w:eastAsia="Times New Roman" w:hAnsi="Arial" w:cs="Arial"/>
          <w:w w:val="90"/>
          <w:sz w:val="20"/>
          <w:szCs w:val="20"/>
          <w:lang w:eastAsia="pt-BR"/>
        </w:rPr>
      </w:pPr>
      <w:r w:rsidRPr="00DE416D">
        <w:rPr>
          <w:rFonts w:ascii="Arial" w:eastAsia="Times New Roman" w:hAnsi="Arial" w:cs="Arial"/>
          <w:w w:val="90"/>
          <w:sz w:val="20"/>
          <w:szCs w:val="20"/>
          <w:lang w:eastAsia="pt-BR"/>
        </w:rPr>
        <w:t>4. A nova sessão de que trata o subitem 3, acima, será realizada em prazo não inferior a 03 dias úteis contados da publicação do aviso no Diário Oficial do Estado.</w:t>
      </w:r>
    </w:p>
    <w:p w14:paraId="60BD9474" w14:textId="77777777" w:rsidR="00DE416D" w:rsidRDefault="00DE416D" w:rsidP="00DE416D">
      <w:pPr>
        <w:spacing w:after="0" w:line="240" w:lineRule="auto"/>
        <w:ind w:firstLine="567"/>
        <w:jc w:val="both"/>
        <w:rPr>
          <w:rFonts w:ascii="Arial" w:eastAsia="Times New Roman" w:hAnsi="Arial" w:cs="Arial"/>
          <w:w w:val="90"/>
          <w:sz w:val="20"/>
          <w:szCs w:val="20"/>
          <w:lang w:eastAsia="pt-BR"/>
        </w:rPr>
      </w:pPr>
    </w:p>
    <w:p w14:paraId="63F516E8" w14:textId="77777777" w:rsidR="00DE416D" w:rsidRPr="00DE416D" w:rsidRDefault="00DE416D" w:rsidP="00DE416D">
      <w:pPr>
        <w:spacing w:after="0" w:line="240" w:lineRule="auto"/>
        <w:ind w:firstLine="567"/>
        <w:jc w:val="both"/>
        <w:rPr>
          <w:rFonts w:ascii="Arial" w:eastAsia="Times New Roman" w:hAnsi="Arial" w:cs="Arial"/>
          <w:w w:val="90"/>
          <w:sz w:val="20"/>
          <w:szCs w:val="20"/>
          <w:lang w:eastAsia="pt-BR"/>
        </w:rPr>
      </w:pPr>
      <w:r w:rsidRPr="00DE416D">
        <w:rPr>
          <w:rFonts w:ascii="Arial" w:eastAsia="Times New Roman" w:hAnsi="Arial" w:cs="Arial"/>
          <w:w w:val="90"/>
          <w:sz w:val="20"/>
          <w:szCs w:val="20"/>
          <w:lang w:eastAsia="pt-BR"/>
        </w:rPr>
        <w:t>4.1. O aviso será também divulgado nos endereços eletrônicos “</w:t>
      </w:r>
      <w:hyperlink r:id="rId16" w:history="1">
        <w:r w:rsidRPr="00DE416D">
          <w:rPr>
            <w:rFonts w:ascii="Arial" w:eastAsia="Times New Roman" w:hAnsi="Arial" w:cs="Arial"/>
            <w:color w:val="333333"/>
            <w:w w:val="90"/>
            <w:sz w:val="20"/>
            <w:szCs w:val="20"/>
            <w:lang w:eastAsia="pt-BR"/>
          </w:rPr>
          <w:t>www.mpsp.mp.br</w:t>
        </w:r>
      </w:hyperlink>
      <w:r w:rsidRPr="00DE416D">
        <w:rPr>
          <w:rFonts w:ascii="Arial" w:eastAsia="Times New Roman" w:hAnsi="Arial" w:cs="Arial"/>
          <w:w w:val="90"/>
          <w:sz w:val="20"/>
          <w:szCs w:val="20"/>
          <w:lang w:eastAsia="pt-BR"/>
        </w:rPr>
        <w:t>”, “</w:t>
      </w:r>
      <w:hyperlink r:id="rId17" w:history="1">
        <w:r w:rsidRPr="00DE416D">
          <w:rPr>
            <w:rFonts w:ascii="Arial" w:eastAsia="Times New Roman" w:hAnsi="Arial" w:cs="Arial"/>
            <w:color w:val="333333"/>
            <w:w w:val="90"/>
            <w:sz w:val="20"/>
            <w:szCs w:val="20"/>
            <w:lang w:eastAsia="pt-BR"/>
          </w:rPr>
          <w:t>www.bec.sp.gov.br</w:t>
        </w:r>
      </w:hyperlink>
      <w:r w:rsidRPr="00DE416D">
        <w:rPr>
          <w:rFonts w:ascii="Arial" w:eastAsia="Times New Roman" w:hAnsi="Arial" w:cs="Arial"/>
          <w:w w:val="90"/>
          <w:sz w:val="20"/>
          <w:szCs w:val="20"/>
          <w:lang w:eastAsia="pt-BR"/>
        </w:rPr>
        <w:t>” e “www.imesp.com.br”, opção “NEGÓCIOS PÚBLICOS”.</w:t>
      </w:r>
    </w:p>
    <w:p w14:paraId="4C7CAA48" w14:textId="77777777" w:rsidR="00DE416D" w:rsidRDefault="00DE416D" w:rsidP="00DE416D">
      <w:pPr>
        <w:spacing w:after="0" w:line="240" w:lineRule="auto"/>
        <w:ind w:firstLine="567"/>
        <w:jc w:val="both"/>
        <w:rPr>
          <w:rFonts w:ascii="Arial" w:eastAsia="Times New Roman" w:hAnsi="Arial" w:cs="Arial"/>
          <w:w w:val="90"/>
          <w:sz w:val="20"/>
          <w:szCs w:val="20"/>
          <w:lang w:eastAsia="pt-BR"/>
        </w:rPr>
      </w:pPr>
    </w:p>
    <w:p w14:paraId="659D6A7D" w14:textId="77777777" w:rsidR="00DE416D" w:rsidRPr="00DE416D" w:rsidRDefault="00DE416D" w:rsidP="00DE416D">
      <w:pPr>
        <w:spacing w:after="0" w:line="240" w:lineRule="auto"/>
        <w:ind w:firstLine="567"/>
        <w:jc w:val="both"/>
        <w:rPr>
          <w:rFonts w:ascii="Arial" w:eastAsia="Times New Roman" w:hAnsi="Arial" w:cs="Arial"/>
          <w:w w:val="90"/>
          <w:sz w:val="20"/>
          <w:szCs w:val="20"/>
          <w:lang w:eastAsia="pt-BR"/>
        </w:rPr>
      </w:pPr>
      <w:r w:rsidRPr="00DE416D">
        <w:rPr>
          <w:rFonts w:ascii="Arial" w:eastAsia="Times New Roman" w:hAnsi="Arial" w:cs="Arial"/>
          <w:w w:val="90"/>
          <w:sz w:val="20"/>
          <w:szCs w:val="20"/>
          <w:lang w:eastAsia="pt-BR"/>
        </w:rPr>
        <w:t xml:space="preserve">4.2. Na nova sessão, respeitada a ordem de classificação, observar-se-ão as disposições dos subitens 7 a 10 do </w:t>
      </w:r>
      <w:r w:rsidRPr="00DE416D">
        <w:rPr>
          <w:rFonts w:ascii="Arial" w:eastAsia="Times New Roman" w:hAnsi="Arial" w:cs="Arial"/>
          <w:caps/>
          <w:w w:val="90"/>
          <w:sz w:val="20"/>
          <w:szCs w:val="20"/>
          <w:lang w:eastAsia="pt-BR"/>
        </w:rPr>
        <w:t xml:space="preserve">item V </w:t>
      </w:r>
      <w:r w:rsidRPr="00DE416D">
        <w:rPr>
          <w:rFonts w:ascii="Arial" w:eastAsia="Times New Roman" w:hAnsi="Arial" w:cs="Arial"/>
          <w:w w:val="90"/>
          <w:sz w:val="20"/>
          <w:szCs w:val="20"/>
          <w:lang w:eastAsia="pt-BR"/>
        </w:rPr>
        <w:t>e do</w:t>
      </w:r>
      <w:r w:rsidRPr="00DE416D">
        <w:rPr>
          <w:rFonts w:ascii="Arial" w:eastAsia="Times New Roman" w:hAnsi="Arial" w:cs="Arial"/>
          <w:caps/>
          <w:w w:val="90"/>
          <w:sz w:val="20"/>
          <w:szCs w:val="20"/>
          <w:lang w:eastAsia="pt-BR"/>
        </w:rPr>
        <w:t xml:space="preserve"> item VI</w:t>
      </w:r>
      <w:r w:rsidRPr="00DE416D">
        <w:rPr>
          <w:rFonts w:ascii="Arial" w:eastAsia="Times New Roman" w:hAnsi="Arial" w:cs="Arial"/>
          <w:w w:val="90"/>
          <w:sz w:val="20"/>
          <w:szCs w:val="20"/>
          <w:lang w:eastAsia="pt-BR"/>
        </w:rPr>
        <w:t xml:space="preserve"> deste edital”.</w:t>
      </w:r>
    </w:p>
    <w:p w14:paraId="630B318C" w14:textId="77777777" w:rsidR="00E146CE" w:rsidRDefault="00E146CE" w:rsidP="00867078">
      <w:pPr>
        <w:spacing w:after="0" w:line="240" w:lineRule="auto"/>
        <w:jc w:val="center"/>
        <w:rPr>
          <w:rFonts w:ascii="Arial" w:eastAsia="Calibri" w:hAnsi="Arial" w:cs="Arial"/>
          <w:b/>
          <w:w w:val="90"/>
          <w:sz w:val="20"/>
          <w:szCs w:val="20"/>
          <w:lang w:eastAsia="pt-BR"/>
        </w:rPr>
      </w:pPr>
    </w:p>
    <w:p w14:paraId="3F78B687"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t>XI - DA FORMA DE PAGAMENTO</w:t>
      </w:r>
    </w:p>
    <w:p w14:paraId="14FF3DC0" w14:textId="77777777" w:rsidR="00867078" w:rsidRPr="00867078" w:rsidRDefault="00867078" w:rsidP="00867078">
      <w:pPr>
        <w:spacing w:after="0" w:line="240" w:lineRule="auto"/>
        <w:ind w:firstLine="426"/>
        <w:jc w:val="both"/>
        <w:rPr>
          <w:rFonts w:ascii="Arial" w:eastAsia="Calibri" w:hAnsi="Arial" w:cs="Arial"/>
          <w:b/>
          <w:w w:val="90"/>
          <w:sz w:val="20"/>
          <w:szCs w:val="20"/>
          <w:lang w:eastAsia="pt-BR"/>
        </w:rPr>
      </w:pPr>
    </w:p>
    <w:p w14:paraId="1EF0A706" w14:textId="77777777" w:rsidR="00867078" w:rsidRPr="00867078" w:rsidRDefault="00867078" w:rsidP="00867078">
      <w:pPr>
        <w:widowControl w:val="0"/>
        <w:tabs>
          <w:tab w:val="left" w:pos="567"/>
        </w:tabs>
        <w:spacing w:after="0" w:line="240" w:lineRule="auto"/>
        <w:ind w:firstLine="426"/>
        <w:jc w:val="both"/>
        <w:rPr>
          <w:rFonts w:ascii="Arial" w:eastAsia="Calibri" w:hAnsi="Arial" w:cs="Arial"/>
          <w:w w:val="90"/>
          <w:sz w:val="20"/>
          <w:szCs w:val="24"/>
          <w:lang w:val="x-none" w:eastAsia="x-none"/>
        </w:rPr>
      </w:pPr>
      <w:r w:rsidRPr="00867078">
        <w:rPr>
          <w:rFonts w:ascii="Arial" w:eastAsia="Calibri" w:hAnsi="Arial" w:cs="Arial"/>
          <w:w w:val="90"/>
          <w:sz w:val="20"/>
          <w:szCs w:val="20"/>
          <w:lang w:val="x-none" w:eastAsia="x-none"/>
        </w:rPr>
        <w:t>1.</w:t>
      </w:r>
      <w:r w:rsidRPr="00867078">
        <w:rPr>
          <w:rFonts w:ascii="Arial" w:eastAsia="Calibri" w:hAnsi="Arial" w:cs="Arial"/>
          <w:w w:val="90"/>
          <w:sz w:val="20"/>
          <w:szCs w:val="24"/>
          <w:lang w:val="x-none" w:eastAsia="x-none"/>
        </w:rPr>
        <w:t xml:space="preserve"> No faturamento mensal, que será efetuado após a última entrega relativa ao mês vencido, deverá constar a quantidade de produtos efetivamente entregues, preço unitário, preço total e a descrição completa dos produtos, sendo que a nota fiscal ou fatura correspondente, deverá ser entregue </w:t>
      </w:r>
      <w:r w:rsidR="009E40B3" w:rsidRPr="009E40B3">
        <w:rPr>
          <w:rFonts w:ascii="Arial" w:eastAsia="Calibri" w:hAnsi="Arial" w:cs="Arial"/>
          <w:w w:val="90"/>
          <w:sz w:val="20"/>
          <w:szCs w:val="24"/>
          <w:lang w:eastAsia="x-none"/>
        </w:rPr>
        <w:t>na Área de Atividades Complementares, situada na Rua Riachuelo, 115 – 5º andar, sala 522 – São Paulo/SP</w:t>
      </w:r>
      <w:r w:rsidR="009E40B3">
        <w:rPr>
          <w:rFonts w:ascii="Arial" w:eastAsia="Calibri" w:hAnsi="Arial" w:cs="Arial"/>
          <w:w w:val="90"/>
          <w:sz w:val="20"/>
          <w:szCs w:val="24"/>
          <w:lang w:eastAsia="x-none"/>
        </w:rPr>
        <w:t>,</w:t>
      </w:r>
      <w:r w:rsidR="001B5859" w:rsidRPr="001B5859">
        <w:rPr>
          <w:rFonts w:ascii="Arial" w:eastAsia="Calibri" w:hAnsi="Arial" w:cs="Arial"/>
          <w:w w:val="90"/>
          <w:sz w:val="20"/>
          <w:szCs w:val="24"/>
          <w:lang w:eastAsia="x-none"/>
        </w:rPr>
        <w:t xml:space="preserve"> </w:t>
      </w:r>
      <w:r w:rsidRPr="00867078">
        <w:rPr>
          <w:rFonts w:ascii="Arial" w:eastAsia="Calibri" w:hAnsi="Arial" w:cs="Arial"/>
          <w:w w:val="90"/>
          <w:sz w:val="20"/>
          <w:szCs w:val="24"/>
          <w:lang w:val="x-none" w:eastAsia="x-none"/>
        </w:rPr>
        <w:t xml:space="preserve">que se encarregará no prazo máximo de 02 (dois) dias úteis a proceder à conferência, atestando e encaminhando diretamente à Subárea do Almoxarifado, para o e-mail </w:t>
      </w:r>
      <w:hyperlink r:id="rId18" w:history="1">
        <w:r w:rsidRPr="00867078">
          <w:rPr>
            <w:rFonts w:ascii="Arial" w:eastAsia="Calibri" w:hAnsi="Arial" w:cs="Arial"/>
            <w:color w:val="0000FF"/>
            <w:w w:val="90"/>
            <w:sz w:val="20"/>
            <w:szCs w:val="24"/>
            <w:u w:val="single"/>
            <w:lang w:val="x-none" w:eastAsia="x-none"/>
          </w:rPr>
          <w:t>almoxarifado@mpsp.mp.br</w:t>
        </w:r>
      </w:hyperlink>
      <w:r w:rsidRPr="00867078">
        <w:rPr>
          <w:rFonts w:ascii="Arial" w:eastAsia="Calibri" w:hAnsi="Arial" w:cs="Arial"/>
          <w:w w:val="90"/>
          <w:sz w:val="20"/>
          <w:szCs w:val="24"/>
          <w:lang w:val="x-none" w:eastAsia="x-none"/>
        </w:rPr>
        <w:t>, para posterior envio ao Centro de Finanças e Contabilidade.</w:t>
      </w:r>
    </w:p>
    <w:p w14:paraId="11445478" w14:textId="77777777" w:rsidR="00867078" w:rsidRPr="00867078" w:rsidRDefault="00867078" w:rsidP="00867078">
      <w:pPr>
        <w:tabs>
          <w:tab w:val="left" w:pos="0"/>
        </w:tabs>
        <w:suppressAutoHyphens/>
        <w:spacing w:after="0" w:line="240" w:lineRule="auto"/>
        <w:ind w:firstLine="426"/>
        <w:jc w:val="both"/>
        <w:rPr>
          <w:rFonts w:ascii="Arial" w:eastAsia="Calibri" w:hAnsi="Arial" w:cs="Arial"/>
          <w:w w:val="90"/>
          <w:sz w:val="20"/>
          <w:szCs w:val="20"/>
          <w:lang w:val="x-none" w:eastAsia="pt-BR"/>
        </w:rPr>
      </w:pPr>
    </w:p>
    <w:p w14:paraId="0569376B" w14:textId="77777777" w:rsidR="00867078" w:rsidRPr="00867078" w:rsidRDefault="00867078" w:rsidP="00867078">
      <w:pPr>
        <w:tabs>
          <w:tab w:val="left" w:pos="0"/>
        </w:tabs>
        <w:suppressAutoHyphens/>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2. O pagamento será efetuado no </w:t>
      </w:r>
      <w:r w:rsidRPr="00867078">
        <w:rPr>
          <w:rFonts w:ascii="Arial" w:eastAsia="Calibri" w:hAnsi="Arial" w:cs="Arial"/>
          <w:b/>
          <w:w w:val="90"/>
          <w:sz w:val="20"/>
          <w:szCs w:val="20"/>
          <w:lang w:eastAsia="pt-BR"/>
        </w:rPr>
        <w:t>30º</w:t>
      </w:r>
      <w:r w:rsidRPr="00867078">
        <w:rPr>
          <w:rFonts w:ascii="Arial" w:eastAsia="Calibri" w:hAnsi="Arial" w:cs="Arial"/>
          <w:w w:val="90"/>
          <w:sz w:val="20"/>
          <w:szCs w:val="20"/>
          <w:lang w:eastAsia="pt-BR"/>
        </w:rPr>
        <w:t xml:space="preserve"> (trigésimo) dia a contar da data de emissão do Termo de Aceite Definitivo, a ser efetuado por esta Instituição, e se processará mediante crédito em conta corrente da licitante vencedora no Banco do Brasil S.A, nos termos da legislação vigente.</w:t>
      </w:r>
    </w:p>
    <w:p w14:paraId="307FC3B6" w14:textId="77777777" w:rsidR="00C66274" w:rsidRDefault="00C66274" w:rsidP="00867078">
      <w:pPr>
        <w:tabs>
          <w:tab w:val="left" w:pos="0"/>
        </w:tabs>
        <w:suppressAutoHyphens/>
        <w:spacing w:after="0" w:line="240" w:lineRule="auto"/>
        <w:ind w:firstLine="426"/>
        <w:jc w:val="both"/>
        <w:rPr>
          <w:rFonts w:ascii="Arial" w:eastAsia="Calibri" w:hAnsi="Arial" w:cs="Arial"/>
          <w:w w:val="90"/>
          <w:sz w:val="20"/>
          <w:szCs w:val="20"/>
          <w:lang w:eastAsia="pt-BR"/>
        </w:rPr>
      </w:pPr>
    </w:p>
    <w:p w14:paraId="3083EDAB" w14:textId="77777777" w:rsidR="00867078" w:rsidRPr="00867078" w:rsidRDefault="00867078" w:rsidP="00867078">
      <w:pPr>
        <w:tabs>
          <w:tab w:val="left" w:pos="0"/>
        </w:tabs>
        <w:suppressAutoHyphens/>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2.1. No caso de devolução da nota fiscal ou fatura, por sua inexatidão, ou na dependência de apresentação de carta corretiva, quando a legislação permitir, o prazo fixado no item “2” será contado a partir da data de entrega da referida correção.</w:t>
      </w:r>
    </w:p>
    <w:p w14:paraId="504176B6" w14:textId="77777777" w:rsidR="00867078" w:rsidRPr="00867078" w:rsidRDefault="00867078" w:rsidP="00867078">
      <w:pPr>
        <w:tabs>
          <w:tab w:val="left" w:pos="0"/>
        </w:tabs>
        <w:suppressAutoHyphens/>
        <w:spacing w:after="0" w:line="240" w:lineRule="auto"/>
        <w:ind w:firstLine="426"/>
        <w:jc w:val="both"/>
        <w:rPr>
          <w:rFonts w:ascii="Arial" w:eastAsia="Calibri" w:hAnsi="Arial" w:cs="Arial"/>
          <w:w w:val="90"/>
          <w:sz w:val="20"/>
          <w:szCs w:val="20"/>
          <w:lang w:eastAsia="pt-BR"/>
        </w:rPr>
      </w:pPr>
    </w:p>
    <w:p w14:paraId="7A7409CB" w14:textId="77777777" w:rsidR="00867078" w:rsidRPr="00867078" w:rsidRDefault="00867078" w:rsidP="00867078">
      <w:pPr>
        <w:tabs>
          <w:tab w:val="left" w:pos="0"/>
        </w:tabs>
        <w:suppressAutoHyphens/>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lastRenderedPageBreak/>
        <w:t xml:space="preserve">3. Havendo atraso nos pagamentos, sobre a quantia devida incidirá correção monetária nos termos do artigo 74 da Lei Estadual nº 6.544/1989, bem como juros moratórios, a razão de </w:t>
      </w:r>
      <w:r w:rsidRPr="00867078">
        <w:rPr>
          <w:rFonts w:ascii="Arial" w:eastAsia="Calibri" w:hAnsi="Arial" w:cs="Arial"/>
          <w:b/>
          <w:w w:val="90"/>
          <w:sz w:val="20"/>
          <w:szCs w:val="20"/>
          <w:lang w:eastAsia="pt-BR"/>
        </w:rPr>
        <w:t>0,5%</w:t>
      </w:r>
      <w:r w:rsidRPr="00867078">
        <w:rPr>
          <w:rFonts w:ascii="Arial" w:eastAsia="Calibri" w:hAnsi="Arial" w:cs="Arial"/>
          <w:w w:val="90"/>
          <w:sz w:val="20"/>
          <w:szCs w:val="20"/>
          <w:lang w:eastAsia="pt-BR"/>
        </w:rPr>
        <w:t xml:space="preserve"> (meio por cento) ao mês, calculados ‘pro rata tempore’ em relação ao atraso verificado.</w:t>
      </w:r>
    </w:p>
    <w:p w14:paraId="50A89D3E" w14:textId="77777777" w:rsidR="00867078" w:rsidRPr="00867078" w:rsidRDefault="00867078" w:rsidP="00867078">
      <w:pPr>
        <w:widowControl w:val="0"/>
        <w:tabs>
          <w:tab w:val="left" w:pos="0"/>
        </w:tabs>
        <w:suppressAutoHyphens/>
        <w:spacing w:after="0" w:line="240" w:lineRule="auto"/>
        <w:ind w:firstLine="426"/>
        <w:jc w:val="both"/>
        <w:rPr>
          <w:rFonts w:ascii="Arial" w:eastAsia="Calibri" w:hAnsi="Arial" w:cs="Arial"/>
          <w:snapToGrid w:val="0"/>
          <w:w w:val="90"/>
          <w:sz w:val="20"/>
          <w:szCs w:val="20"/>
          <w:lang w:eastAsia="pt-BR"/>
        </w:rPr>
      </w:pPr>
    </w:p>
    <w:p w14:paraId="6FA52DF6"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4. 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2EE1196C"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0C99232C"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5. Deverá ser observada a obrigatoriedade da emissão da nota fiscal eletrônica (</w:t>
      </w:r>
      <w:r w:rsidRPr="00867078">
        <w:rPr>
          <w:rFonts w:ascii="Arial" w:eastAsia="Calibri" w:hAnsi="Arial" w:cs="Arial"/>
          <w:b/>
          <w:w w:val="90"/>
          <w:sz w:val="20"/>
          <w:szCs w:val="20"/>
          <w:lang w:eastAsia="pt-BR"/>
        </w:rPr>
        <w:t>NF-e</w:t>
      </w:r>
      <w:r w:rsidRPr="00867078">
        <w:rPr>
          <w:rFonts w:ascii="Arial" w:eastAsia="Calibri" w:hAnsi="Arial" w:cs="Arial"/>
          <w:w w:val="90"/>
          <w:sz w:val="20"/>
          <w:szCs w:val="20"/>
          <w:lang w:eastAsia="pt-BR"/>
        </w:rPr>
        <w:t>), conforme o caso e nos termos da legislação em vigor.</w:t>
      </w:r>
    </w:p>
    <w:p w14:paraId="69E707C7" w14:textId="77777777" w:rsidR="009E40B3" w:rsidRDefault="009E40B3" w:rsidP="00867078">
      <w:pPr>
        <w:spacing w:after="0" w:line="240" w:lineRule="auto"/>
        <w:jc w:val="center"/>
        <w:rPr>
          <w:rFonts w:ascii="Arial" w:eastAsia="Calibri" w:hAnsi="Arial" w:cs="Arial"/>
          <w:b/>
          <w:w w:val="90"/>
          <w:sz w:val="20"/>
          <w:szCs w:val="20"/>
          <w:lang w:eastAsia="pt-BR"/>
        </w:rPr>
      </w:pPr>
    </w:p>
    <w:p w14:paraId="5F22515B"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t>XII - DAS SANÇÕES PARA O CASO DE INADIMPLEMENTO</w:t>
      </w:r>
    </w:p>
    <w:p w14:paraId="4297F7C2" w14:textId="77777777" w:rsidR="00867078" w:rsidRPr="00867078" w:rsidRDefault="00867078" w:rsidP="00867078">
      <w:pPr>
        <w:spacing w:after="0" w:line="240" w:lineRule="auto"/>
        <w:ind w:firstLine="426"/>
        <w:jc w:val="center"/>
        <w:rPr>
          <w:rFonts w:ascii="Arial" w:eastAsia="Calibri" w:hAnsi="Arial" w:cs="Arial"/>
          <w:b/>
          <w:w w:val="90"/>
          <w:sz w:val="20"/>
          <w:szCs w:val="20"/>
          <w:lang w:eastAsia="pt-BR"/>
        </w:rPr>
      </w:pPr>
    </w:p>
    <w:p w14:paraId="5B08B64D" w14:textId="77777777" w:rsidR="00C66274" w:rsidRPr="00C66274" w:rsidRDefault="00C66274" w:rsidP="00C66274">
      <w:pPr>
        <w:spacing w:after="0" w:line="240" w:lineRule="auto"/>
        <w:ind w:firstLine="426"/>
        <w:jc w:val="both"/>
        <w:rPr>
          <w:rFonts w:ascii="Arial" w:eastAsia="Calibri" w:hAnsi="Arial" w:cs="Arial"/>
          <w:w w:val="90"/>
          <w:sz w:val="20"/>
          <w:szCs w:val="20"/>
          <w:lang w:eastAsia="pt-BR"/>
        </w:rPr>
      </w:pPr>
      <w:r w:rsidRPr="00C66274">
        <w:rPr>
          <w:rFonts w:ascii="Arial" w:eastAsia="Calibri" w:hAnsi="Arial" w:cs="Arial"/>
          <w:w w:val="90"/>
          <w:sz w:val="20"/>
          <w:szCs w:val="20"/>
          <w:lang w:eastAsia="pt-BR"/>
        </w:rPr>
        <w:t>1.</w:t>
      </w:r>
      <w:r w:rsidRPr="00C66274">
        <w:rPr>
          <w:rFonts w:ascii="Arial" w:eastAsia="Calibri" w:hAnsi="Arial" w:cs="Arial"/>
          <w:w w:val="90"/>
          <w:sz w:val="20"/>
          <w:szCs w:val="20"/>
          <w:lang w:eastAsia="pt-BR"/>
        </w:rPr>
        <w:tab/>
        <w:t>Ficará impedida de licitar e contratar com a Administração direta e indireta do Estado de São Paulo, pelo prazo de até 5 (cinco) anos, a pessoa física ou jurídica que praticar quaisquer atos previstos no artigo 7° da Lei Federal n° 10.520/2002, sem prejuízo da responsabilidade civil ou criminal, quando couber.</w:t>
      </w:r>
    </w:p>
    <w:p w14:paraId="7846863B" w14:textId="77777777" w:rsidR="00C66274" w:rsidRPr="00C66274" w:rsidRDefault="00C66274" w:rsidP="00C66274">
      <w:pPr>
        <w:spacing w:after="0" w:line="240" w:lineRule="auto"/>
        <w:ind w:firstLine="426"/>
        <w:jc w:val="both"/>
        <w:rPr>
          <w:rFonts w:ascii="Arial" w:eastAsia="Calibri" w:hAnsi="Arial" w:cs="Arial"/>
          <w:w w:val="90"/>
          <w:sz w:val="20"/>
          <w:szCs w:val="20"/>
          <w:lang w:eastAsia="pt-BR"/>
        </w:rPr>
      </w:pPr>
    </w:p>
    <w:p w14:paraId="4498729B" w14:textId="77777777" w:rsidR="00C66274" w:rsidRDefault="00C66274" w:rsidP="00C66274">
      <w:pPr>
        <w:spacing w:after="0" w:line="240" w:lineRule="auto"/>
        <w:ind w:firstLine="426"/>
        <w:jc w:val="both"/>
        <w:rPr>
          <w:rFonts w:ascii="Arial" w:eastAsia="Calibri" w:hAnsi="Arial" w:cs="Arial"/>
          <w:w w:val="90"/>
          <w:sz w:val="20"/>
          <w:szCs w:val="20"/>
          <w:lang w:eastAsia="pt-BR"/>
        </w:rPr>
      </w:pPr>
      <w:r w:rsidRPr="00C66274">
        <w:rPr>
          <w:rFonts w:ascii="Arial" w:eastAsia="Calibri" w:hAnsi="Arial" w:cs="Arial"/>
          <w:w w:val="90"/>
          <w:sz w:val="20"/>
          <w:szCs w:val="20"/>
          <w:lang w:eastAsia="pt-BR"/>
        </w:rPr>
        <w:t>2.</w:t>
      </w:r>
      <w:r w:rsidRPr="00C66274">
        <w:rPr>
          <w:rFonts w:ascii="Arial" w:eastAsia="Calibri" w:hAnsi="Arial" w:cs="Arial"/>
          <w:w w:val="90"/>
          <w:sz w:val="20"/>
          <w:szCs w:val="20"/>
          <w:lang w:eastAsia="pt-BR"/>
        </w:rPr>
        <w:tab/>
      </w:r>
      <w:r w:rsidR="00DE416D" w:rsidRPr="00DE416D">
        <w:rPr>
          <w:rFonts w:ascii="Arial" w:eastAsia="Calibri" w:hAnsi="Arial" w:cs="Arial"/>
          <w:w w:val="90"/>
          <w:sz w:val="20"/>
          <w:szCs w:val="20"/>
          <w:lang w:eastAsia="pt-BR"/>
        </w:rPr>
        <w:t xml:space="preserve">A sanção de que trata o subitem anterior poderá ser aplicada juntamente com as multas previstas no Ato (N) nº 308/2003 - PGJ, cuja cópia constitui o Anexo VII deste edital, garantido o exercício de prévia e ampla defesa, e deverá ser registrada no CAUFESP, no “Sistema Eletrônico de Aplicação e Registro de Sanções Administrativas - e-Sanções”, no endereço www.esancoes.sp.gov.br, e também no “Cadastro de Empresas Inidôneas e Suspensas - CEIS”, no endereço </w:t>
      </w:r>
      <w:hyperlink r:id="rId19" w:history="1">
        <w:r w:rsidR="00DE416D" w:rsidRPr="00B607EF">
          <w:rPr>
            <w:rStyle w:val="Hyperlink"/>
            <w:rFonts w:ascii="Arial" w:eastAsia="Calibri" w:hAnsi="Arial" w:cs="Arial"/>
            <w:w w:val="90"/>
            <w:sz w:val="20"/>
            <w:szCs w:val="20"/>
            <w:lang w:eastAsia="pt-BR"/>
          </w:rPr>
          <w:t>www.portaltransparencia.gov.br/sancoes/ceis</w:t>
        </w:r>
      </w:hyperlink>
      <w:r w:rsidR="00DE416D" w:rsidRPr="00DE416D">
        <w:rPr>
          <w:rFonts w:ascii="Arial" w:eastAsia="Calibri" w:hAnsi="Arial" w:cs="Arial"/>
          <w:w w:val="90"/>
          <w:sz w:val="20"/>
          <w:szCs w:val="20"/>
          <w:lang w:eastAsia="pt-BR"/>
        </w:rPr>
        <w:t>.</w:t>
      </w:r>
    </w:p>
    <w:p w14:paraId="277170D0" w14:textId="77777777" w:rsidR="00DE416D" w:rsidRPr="00C66274" w:rsidRDefault="00DE416D" w:rsidP="00C66274">
      <w:pPr>
        <w:spacing w:after="0" w:line="240" w:lineRule="auto"/>
        <w:ind w:firstLine="426"/>
        <w:jc w:val="both"/>
        <w:rPr>
          <w:rFonts w:ascii="Arial" w:eastAsia="Calibri" w:hAnsi="Arial" w:cs="Arial"/>
          <w:w w:val="90"/>
          <w:sz w:val="20"/>
          <w:szCs w:val="20"/>
          <w:lang w:eastAsia="pt-BR"/>
        </w:rPr>
      </w:pPr>
    </w:p>
    <w:p w14:paraId="4601A07F" w14:textId="77777777" w:rsidR="00C66274" w:rsidRPr="00C66274" w:rsidRDefault="00C66274" w:rsidP="00C66274">
      <w:pPr>
        <w:numPr>
          <w:ilvl w:val="0"/>
          <w:numId w:val="11"/>
        </w:numPr>
        <w:spacing w:after="0" w:line="240" w:lineRule="auto"/>
        <w:ind w:left="0" w:firstLine="426"/>
        <w:jc w:val="both"/>
        <w:rPr>
          <w:rFonts w:ascii="Arial" w:eastAsia="Calibri" w:hAnsi="Arial" w:cs="Arial"/>
          <w:w w:val="90"/>
          <w:sz w:val="20"/>
          <w:szCs w:val="20"/>
          <w:lang w:eastAsia="pt-BR"/>
        </w:rPr>
      </w:pPr>
      <w:r w:rsidRPr="00C66274">
        <w:rPr>
          <w:rFonts w:ascii="Arial" w:eastAsia="Calibri" w:hAnsi="Arial" w:cs="Arial"/>
          <w:w w:val="90"/>
          <w:sz w:val="20"/>
          <w:szCs w:val="20"/>
          <w:lang w:eastAsia="pt-BR"/>
        </w:rPr>
        <w:t>As sanções são autônomas e a aplicação de uma não exclui a de outra.</w:t>
      </w:r>
    </w:p>
    <w:p w14:paraId="4777062C" w14:textId="77777777" w:rsidR="00C66274" w:rsidRPr="00C66274" w:rsidRDefault="00C66274" w:rsidP="00C66274">
      <w:pPr>
        <w:spacing w:after="0" w:line="240" w:lineRule="auto"/>
        <w:ind w:firstLine="426"/>
        <w:jc w:val="both"/>
        <w:rPr>
          <w:rFonts w:ascii="Arial" w:eastAsia="Calibri" w:hAnsi="Arial" w:cs="Arial"/>
          <w:w w:val="90"/>
          <w:sz w:val="20"/>
          <w:szCs w:val="20"/>
          <w:lang w:eastAsia="pt-BR"/>
        </w:rPr>
      </w:pPr>
    </w:p>
    <w:p w14:paraId="3C349E40" w14:textId="77777777" w:rsidR="00C66274" w:rsidRPr="00C66274" w:rsidRDefault="00C66274" w:rsidP="00C66274">
      <w:pPr>
        <w:numPr>
          <w:ilvl w:val="0"/>
          <w:numId w:val="11"/>
        </w:numPr>
        <w:spacing w:after="0" w:line="240" w:lineRule="auto"/>
        <w:ind w:left="0" w:firstLine="426"/>
        <w:jc w:val="both"/>
        <w:rPr>
          <w:rFonts w:ascii="Arial" w:eastAsia="Calibri" w:hAnsi="Arial" w:cs="Arial"/>
          <w:w w:val="90"/>
          <w:sz w:val="20"/>
          <w:szCs w:val="20"/>
          <w:lang w:eastAsia="pt-BR"/>
        </w:rPr>
      </w:pPr>
      <w:r w:rsidRPr="00C66274">
        <w:rPr>
          <w:rFonts w:ascii="Arial" w:eastAsia="Calibri" w:hAnsi="Arial" w:cs="Arial"/>
          <w:w w:val="90"/>
          <w:sz w:val="20"/>
          <w:szCs w:val="20"/>
          <w:lang w:eastAsia="pt-BR"/>
        </w:rPr>
        <w:t xml:space="preserve">O contratante poderá descontar das faturas os valores correspondentes às multas que eventualmente lhe forem aplicadas por descumprimento de obrigações estabelecidas neste </w:t>
      </w:r>
      <w:r>
        <w:rPr>
          <w:rFonts w:ascii="Arial" w:eastAsia="Calibri" w:hAnsi="Arial" w:cs="Arial"/>
          <w:w w:val="90"/>
          <w:sz w:val="20"/>
          <w:szCs w:val="20"/>
          <w:lang w:eastAsia="pt-BR"/>
        </w:rPr>
        <w:t>e</w:t>
      </w:r>
      <w:r w:rsidRPr="00C66274">
        <w:rPr>
          <w:rFonts w:ascii="Arial" w:eastAsia="Calibri" w:hAnsi="Arial" w:cs="Arial"/>
          <w:w w:val="90"/>
          <w:sz w:val="20"/>
          <w:szCs w:val="20"/>
          <w:lang w:eastAsia="pt-BR"/>
        </w:rPr>
        <w:t>dital</w:t>
      </w:r>
      <w:r>
        <w:rPr>
          <w:rFonts w:ascii="Arial" w:eastAsia="Calibri" w:hAnsi="Arial" w:cs="Arial"/>
          <w:w w:val="90"/>
          <w:sz w:val="20"/>
          <w:szCs w:val="20"/>
          <w:lang w:eastAsia="pt-BR"/>
        </w:rPr>
        <w:t>, seus anexos ou no termo de contrato</w:t>
      </w:r>
      <w:r w:rsidRPr="00C66274">
        <w:rPr>
          <w:rFonts w:ascii="Arial" w:eastAsia="Calibri" w:hAnsi="Arial" w:cs="Arial"/>
          <w:w w:val="90"/>
          <w:sz w:val="20"/>
          <w:szCs w:val="20"/>
          <w:lang w:eastAsia="pt-BR"/>
        </w:rPr>
        <w:t xml:space="preserve">. </w:t>
      </w:r>
    </w:p>
    <w:p w14:paraId="49A7D60A" w14:textId="77777777" w:rsidR="00F72530" w:rsidRDefault="00F72530" w:rsidP="00867078">
      <w:pPr>
        <w:widowControl w:val="0"/>
        <w:spacing w:after="0" w:line="240" w:lineRule="auto"/>
        <w:ind w:firstLine="426"/>
        <w:jc w:val="both"/>
        <w:rPr>
          <w:rFonts w:ascii="Arial" w:eastAsia="Calibri" w:hAnsi="Arial" w:cs="Arial"/>
          <w:w w:val="90"/>
          <w:sz w:val="20"/>
          <w:szCs w:val="20"/>
        </w:rPr>
      </w:pPr>
    </w:p>
    <w:p w14:paraId="46CB20D6" w14:textId="77777777" w:rsidR="00867078" w:rsidRPr="00867078" w:rsidRDefault="00C66274" w:rsidP="00867078">
      <w:pPr>
        <w:widowControl w:val="0"/>
        <w:spacing w:after="0" w:line="240" w:lineRule="auto"/>
        <w:ind w:firstLine="426"/>
        <w:jc w:val="both"/>
        <w:rPr>
          <w:rFonts w:ascii="Arial" w:eastAsia="Calibri" w:hAnsi="Arial" w:cs="Arial"/>
          <w:w w:val="90"/>
          <w:sz w:val="20"/>
          <w:szCs w:val="20"/>
          <w:lang w:eastAsia="pt-BR"/>
        </w:rPr>
      </w:pPr>
      <w:r>
        <w:rPr>
          <w:rFonts w:ascii="Arial" w:eastAsia="Calibri" w:hAnsi="Arial" w:cs="Arial"/>
          <w:w w:val="90"/>
          <w:sz w:val="20"/>
          <w:szCs w:val="20"/>
        </w:rPr>
        <w:t>5</w:t>
      </w:r>
      <w:r w:rsidR="00867078" w:rsidRPr="00867078">
        <w:rPr>
          <w:rFonts w:ascii="Arial" w:eastAsia="Calibri" w:hAnsi="Arial" w:cs="Arial"/>
          <w:w w:val="90"/>
          <w:sz w:val="20"/>
          <w:szCs w:val="20"/>
        </w:rPr>
        <w:t>.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79B79E76" w14:textId="77777777" w:rsidR="00867078" w:rsidRPr="00867078" w:rsidRDefault="00867078" w:rsidP="00867078">
      <w:pPr>
        <w:spacing w:after="0" w:line="240" w:lineRule="auto"/>
        <w:ind w:firstLine="426"/>
        <w:jc w:val="center"/>
        <w:rPr>
          <w:rFonts w:ascii="Arial" w:eastAsia="Calibri" w:hAnsi="Arial" w:cs="Arial"/>
          <w:b/>
          <w:w w:val="90"/>
          <w:sz w:val="20"/>
          <w:szCs w:val="20"/>
          <w:lang w:eastAsia="pt-BR"/>
        </w:rPr>
      </w:pPr>
    </w:p>
    <w:p w14:paraId="03796277"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t>XIII - DA GARANTIA CONTRATUAL</w:t>
      </w:r>
    </w:p>
    <w:p w14:paraId="62C31059"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70570B1C"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Nos termos do disposto no artigo 56 da Lei Federal nº 8.666/93, não será exigida a prestação de garantia para a contratação resultante desta licitação.</w:t>
      </w:r>
    </w:p>
    <w:p w14:paraId="565216C6" w14:textId="77777777" w:rsidR="00867078" w:rsidRPr="00867078" w:rsidRDefault="00867078" w:rsidP="00867078">
      <w:pPr>
        <w:spacing w:after="0" w:line="240" w:lineRule="auto"/>
        <w:ind w:firstLine="426"/>
        <w:jc w:val="center"/>
        <w:rPr>
          <w:rFonts w:ascii="Arial" w:eastAsia="Calibri" w:hAnsi="Arial" w:cs="Arial"/>
          <w:b/>
          <w:w w:val="90"/>
          <w:sz w:val="20"/>
          <w:szCs w:val="20"/>
          <w:lang w:eastAsia="pt-BR"/>
        </w:rPr>
      </w:pPr>
    </w:p>
    <w:p w14:paraId="26408F76" w14:textId="77777777" w:rsidR="002F1C6D" w:rsidRDefault="002F1C6D" w:rsidP="00867078">
      <w:pPr>
        <w:widowControl w:val="0"/>
        <w:tabs>
          <w:tab w:val="left" w:pos="284"/>
        </w:tabs>
        <w:spacing w:after="0" w:line="240" w:lineRule="auto"/>
        <w:jc w:val="center"/>
        <w:rPr>
          <w:rFonts w:ascii="Arial" w:eastAsia="Calibri" w:hAnsi="Arial" w:cs="Arial"/>
          <w:b/>
          <w:bCs/>
          <w:w w:val="90"/>
          <w:sz w:val="20"/>
          <w:szCs w:val="24"/>
          <w:lang w:eastAsia="pt-BR"/>
        </w:rPr>
      </w:pPr>
    </w:p>
    <w:p w14:paraId="15CC5A11" w14:textId="77777777" w:rsidR="00867078" w:rsidRPr="00867078" w:rsidRDefault="00867078" w:rsidP="00867078">
      <w:pPr>
        <w:widowControl w:val="0"/>
        <w:tabs>
          <w:tab w:val="left" w:pos="284"/>
        </w:tabs>
        <w:spacing w:after="0" w:line="240" w:lineRule="auto"/>
        <w:jc w:val="center"/>
        <w:rPr>
          <w:rFonts w:ascii="Arial" w:eastAsia="Calibri" w:hAnsi="Arial" w:cs="Arial"/>
          <w:b/>
          <w:bCs/>
          <w:w w:val="90"/>
          <w:sz w:val="20"/>
          <w:szCs w:val="24"/>
          <w:lang w:eastAsia="pt-BR"/>
        </w:rPr>
      </w:pPr>
      <w:r w:rsidRPr="00867078">
        <w:rPr>
          <w:rFonts w:ascii="Arial" w:eastAsia="Calibri" w:hAnsi="Arial" w:cs="Arial"/>
          <w:b/>
          <w:bCs/>
          <w:w w:val="90"/>
          <w:sz w:val="20"/>
          <w:szCs w:val="24"/>
          <w:lang w:eastAsia="pt-BR"/>
        </w:rPr>
        <w:t>XIV – DO CONTROLE DA EXECUÇÃO DO CONTRATO</w:t>
      </w:r>
    </w:p>
    <w:p w14:paraId="5BA7FA7E" w14:textId="77777777" w:rsidR="00867078" w:rsidRPr="00867078" w:rsidRDefault="00867078" w:rsidP="00867078">
      <w:pPr>
        <w:widowControl w:val="0"/>
        <w:tabs>
          <w:tab w:val="left" w:pos="284"/>
        </w:tabs>
        <w:spacing w:after="0" w:line="240" w:lineRule="auto"/>
        <w:ind w:firstLine="426"/>
        <w:jc w:val="both"/>
        <w:rPr>
          <w:rFonts w:ascii="Arial" w:eastAsia="Calibri" w:hAnsi="Arial" w:cs="Arial"/>
          <w:w w:val="90"/>
          <w:sz w:val="20"/>
          <w:szCs w:val="24"/>
          <w:lang w:eastAsia="pt-BR"/>
        </w:rPr>
      </w:pPr>
    </w:p>
    <w:p w14:paraId="56419614" w14:textId="77777777" w:rsidR="00867078" w:rsidRDefault="00867078" w:rsidP="00867078">
      <w:pPr>
        <w:widowControl w:val="0"/>
        <w:spacing w:after="0" w:line="240" w:lineRule="auto"/>
        <w:ind w:firstLine="426"/>
        <w:jc w:val="both"/>
        <w:rPr>
          <w:rFonts w:ascii="Arial" w:eastAsia="Calibri" w:hAnsi="Arial" w:cs="Arial"/>
          <w:w w:val="90"/>
          <w:sz w:val="20"/>
          <w:szCs w:val="24"/>
          <w:lang w:eastAsia="pt-BR"/>
        </w:rPr>
      </w:pPr>
      <w:r w:rsidRPr="00867078">
        <w:rPr>
          <w:rFonts w:ascii="Arial" w:eastAsia="Calibri" w:hAnsi="Arial" w:cs="Arial"/>
          <w:w w:val="90"/>
          <w:sz w:val="20"/>
          <w:szCs w:val="24"/>
          <w:lang w:eastAsia="pt-BR"/>
        </w:rPr>
        <w:t>O controle será executado por agente fiscalizador, ou substituto legal, designados em Portaria da Diretoria-Geral, aos quais caberão, além do acompanhamento da regularidade contratual, a verificação da qualidade dos gêneros alimentícios fornecidos, comunicando à</w:t>
      </w:r>
      <w:r w:rsidRPr="00867078">
        <w:rPr>
          <w:rFonts w:ascii="Arial" w:eastAsia="Calibri" w:hAnsi="Arial" w:cs="Arial"/>
          <w:b/>
          <w:w w:val="90"/>
          <w:sz w:val="20"/>
          <w:szCs w:val="24"/>
          <w:lang w:eastAsia="pt-BR"/>
        </w:rPr>
        <w:t xml:space="preserve"> </w:t>
      </w:r>
      <w:r w:rsidRPr="00867078">
        <w:rPr>
          <w:rFonts w:ascii="Arial" w:eastAsia="Calibri" w:hAnsi="Arial" w:cs="Arial"/>
          <w:w w:val="90"/>
          <w:sz w:val="20"/>
          <w:szCs w:val="24"/>
          <w:lang w:eastAsia="pt-BR"/>
        </w:rPr>
        <w:t>licitante vencedora</w:t>
      </w:r>
      <w:r w:rsidRPr="00867078">
        <w:rPr>
          <w:rFonts w:ascii="Arial" w:eastAsia="Calibri" w:hAnsi="Arial" w:cs="Arial"/>
          <w:b/>
          <w:w w:val="90"/>
          <w:sz w:val="20"/>
          <w:szCs w:val="24"/>
          <w:lang w:eastAsia="pt-BR"/>
        </w:rPr>
        <w:t xml:space="preserve"> </w:t>
      </w:r>
      <w:r w:rsidRPr="00867078">
        <w:rPr>
          <w:rFonts w:ascii="Arial" w:eastAsia="Calibri" w:hAnsi="Arial" w:cs="Arial"/>
          <w:w w:val="90"/>
          <w:sz w:val="20"/>
          <w:szCs w:val="24"/>
          <w:lang w:eastAsia="pt-BR"/>
        </w:rPr>
        <w:t>os fatos eventualmente ocorridos para pronta regularização.</w:t>
      </w:r>
    </w:p>
    <w:p w14:paraId="2D276318" w14:textId="77777777" w:rsidR="00DE416D" w:rsidRDefault="00DE416D" w:rsidP="00867078">
      <w:pPr>
        <w:widowControl w:val="0"/>
        <w:spacing w:after="0" w:line="240" w:lineRule="auto"/>
        <w:ind w:firstLine="426"/>
        <w:jc w:val="both"/>
        <w:rPr>
          <w:rFonts w:ascii="Arial" w:eastAsia="Calibri" w:hAnsi="Arial" w:cs="Arial"/>
          <w:w w:val="90"/>
          <w:sz w:val="20"/>
          <w:szCs w:val="24"/>
          <w:lang w:eastAsia="pt-BR"/>
        </w:rPr>
      </w:pPr>
    </w:p>
    <w:p w14:paraId="12F22793" w14:textId="77777777" w:rsid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t>XV - DAS DISPOSIÇÕES FINAIS</w:t>
      </w:r>
    </w:p>
    <w:p w14:paraId="6EE4E3C7" w14:textId="77777777" w:rsidR="00DE416D" w:rsidRPr="00867078" w:rsidRDefault="00DE416D" w:rsidP="00867078">
      <w:pPr>
        <w:spacing w:after="0" w:line="240" w:lineRule="auto"/>
        <w:jc w:val="center"/>
        <w:rPr>
          <w:rFonts w:ascii="Arial" w:eastAsia="Calibri" w:hAnsi="Arial" w:cs="Arial"/>
          <w:b/>
          <w:w w:val="90"/>
          <w:sz w:val="20"/>
          <w:szCs w:val="20"/>
          <w:lang w:eastAsia="pt-BR"/>
        </w:rPr>
      </w:pPr>
    </w:p>
    <w:p w14:paraId="5E033E08" w14:textId="77777777" w:rsidR="00867078" w:rsidRPr="00867078" w:rsidRDefault="00867078" w:rsidP="00867078">
      <w:pPr>
        <w:numPr>
          <w:ilvl w:val="0"/>
          <w:numId w:val="7"/>
        </w:numPr>
        <w:spacing w:after="0" w:line="240" w:lineRule="auto"/>
        <w:ind w:left="0"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As normas disciplinadoras desta licitação serão interpretadas em favor da ampliação da disputa, respeitada a igualdade de oportunidade entre as licitantes e desde que não comprometam o interesse público, a finalidade e a segurança da contratação, observados os princípios que regem a Administração Pública.</w:t>
      </w:r>
    </w:p>
    <w:p w14:paraId="3D6F92BF" w14:textId="77777777" w:rsidR="00867078" w:rsidRPr="00867078" w:rsidRDefault="00867078" w:rsidP="00867078">
      <w:pPr>
        <w:spacing w:after="0" w:line="240" w:lineRule="auto"/>
        <w:jc w:val="both"/>
        <w:rPr>
          <w:rFonts w:ascii="Arial" w:eastAsia="Calibri" w:hAnsi="Arial" w:cs="Arial"/>
          <w:w w:val="90"/>
          <w:sz w:val="20"/>
          <w:szCs w:val="20"/>
          <w:lang w:eastAsia="pt-BR"/>
        </w:rPr>
      </w:pPr>
    </w:p>
    <w:p w14:paraId="7C5D7B0E" w14:textId="77777777" w:rsidR="00867078" w:rsidRPr="00867078" w:rsidRDefault="00867078" w:rsidP="00867078">
      <w:pPr>
        <w:numPr>
          <w:ilvl w:val="0"/>
          <w:numId w:val="7"/>
        </w:numPr>
        <w:spacing w:after="0" w:line="240" w:lineRule="auto"/>
        <w:ind w:left="0"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lastRenderedPageBreak/>
        <w:t>Das sessões públicas de processamento do Pregão serão lavradas atas circunstanciadas, observado o disposto no artigo 14, inciso IX, do regulamento anexo à Resolução CC-27/2006, a serem assinadas pelo Pregoeiro e pela equipe de apoio.</w:t>
      </w:r>
    </w:p>
    <w:p w14:paraId="2946C7D7" w14:textId="77777777" w:rsidR="00867078" w:rsidRPr="00867078" w:rsidRDefault="00867078" w:rsidP="00867078">
      <w:pPr>
        <w:spacing w:after="0" w:line="240" w:lineRule="auto"/>
        <w:jc w:val="both"/>
        <w:rPr>
          <w:rFonts w:ascii="Arial" w:eastAsia="Calibri" w:hAnsi="Arial" w:cs="Arial"/>
          <w:w w:val="90"/>
          <w:sz w:val="20"/>
          <w:szCs w:val="20"/>
          <w:lang w:eastAsia="pt-BR"/>
        </w:rPr>
      </w:pPr>
    </w:p>
    <w:p w14:paraId="1B6D5168" w14:textId="77777777" w:rsidR="00867078" w:rsidRPr="00867078" w:rsidRDefault="00867078" w:rsidP="00867078">
      <w:pPr>
        <w:numPr>
          <w:ilvl w:val="0"/>
          <w:numId w:val="7"/>
        </w:numPr>
        <w:spacing w:after="0" w:line="240" w:lineRule="auto"/>
        <w:ind w:left="0"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O sistema manterá sigilo quanto à identidade das licitantes, para o Pregoeiro até a etapa de negociação com o(s) autor(es) da(s) melhor(es) oferta(s) e para os demais até a etapa de habilitação.</w:t>
      </w:r>
    </w:p>
    <w:p w14:paraId="4BD8D580" w14:textId="77777777" w:rsidR="00867078" w:rsidRPr="00867078" w:rsidRDefault="00867078" w:rsidP="00867078">
      <w:pPr>
        <w:spacing w:after="0" w:line="240" w:lineRule="auto"/>
        <w:ind w:left="720"/>
        <w:contextualSpacing/>
        <w:rPr>
          <w:rFonts w:ascii="Arial" w:eastAsia="Calibri" w:hAnsi="Arial" w:cs="Arial"/>
          <w:w w:val="90"/>
          <w:sz w:val="20"/>
          <w:szCs w:val="20"/>
          <w:lang w:eastAsia="pt-BR"/>
        </w:rPr>
      </w:pPr>
    </w:p>
    <w:p w14:paraId="58837DB8" w14:textId="77777777" w:rsidR="00867078" w:rsidRPr="00867078" w:rsidRDefault="00867078" w:rsidP="00867078">
      <w:pPr>
        <w:numPr>
          <w:ilvl w:val="0"/>
          <w:numId w:val="7"/>
        </w:numPr>
        <w:spacing w:after="0" w:line="240" w:lineRule="auto"/>
        <w:ind w:left="0"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O resultado deste Pregão e os demais atos pertinentes a esta licitação, sujeitos à publicação, serão divulgados no Diário Oficial do Estado e nos sítios eletrônicos </w:t>
      </w:r>
      <w:r w:rsidRPr="00867078">
        <w:rPr>
          <w:rFonts w:ascii="Arial" w:eastAsia="Calibri" w:hAnsi="Arial" w:cs="Arial"/>
          <w:color w:val="0000FF"/>
          <w:w w:val="90"/>
          <w:sz w:val="20"/>
          <w:szCs w:val="20"/>
          <w:u w:val="single"/>
          <w:lang w:eastAsia="pt-BR"/>
        </w:rPr>
        <w:t>www.imesp.com.br</w:t>
      </w:r>
      <w:r w:rsidRPr="00867078">
        <w:rPr>
          <w:rFonts w:ascii="Arial" w:eastAsia="Calibri" w:hAnsi="Arial" w:cs="Arial"/>
          <w:w w:val="90"/>
          <w:sz w:val="20"/>
          <w:szCs w:val="20"/>
          <w:lang w:eastAsia="pt-BR"/>
        </w:rPr>
        <w:t>, opção "</w:t>
      </w:r>
      <w:proofErr w:type="spellStart"/>
      <w:r w:rsidRPr="00867078">
        <w:rPr>
          <w:rFonts w:ascii="Arial" w:eastAsia="Calibri" w:hAnsi="Arial" w:cs="Arial"/>
          <w:w w:val="90"/>
          <w:sz w:val="20"/>
          <w:szCs w:val="20"/>
          <w:lang w:eastAsia="pt-BR"/>
        </w:rPr>
        <w:t>enegociospublicos</w:t>
      </w:r>
      <w:proofErr w:type="spellEnd"/>
      <w:r w:rsidRPr="00867078">
        <w:rPr>
          <w:rFonts w:ascii="Arial" w:eastAsia="Calibri" w:hAnsi="Arial" w:cs="Arial"/>
          <w:w w:val="90"/>
          <w:sz w:val="20"/>
          <w:szCs w:val="20"/>
          <w:lang w:eastAsia="pt-BR"/>
        </w:rPr>
        <w:t xml:space="preserve">" e </w:t>
      </w:r>
      <w:r w:rsidRPr="00867078">
        <w:rPr>
          <w:rFonts w:ascii="Arial" w:eastAsia="Calibri" w:hAnsi="Arial" w:cs="Arial"/>
          <w:color w:val="0000FF"/>
          <w:w w:val="90"/>
          <w:sz w:val="20"/>
          <w:szCs w:val="20"/>
          <w:u w:val="single"/>
          <w:lang w:eastAsia="pt-BR"/>
        </w:rPr>
        <w:t>www.bec.sp.gov.br</w:t>
      </w:r>
      <w:r w:rsidRPr="00867078">
        <w:rPr>
          <w:rFonts w:ascii="Arial" w:eastAsia="Calibri" w:hAnsi="Arial" w:cs="Arial"/>
          <w:w w:val="90"/>
          <w:sz w:val="20"/>
          <w:szCs w:val="20"/>
          <w:lang w:eastAsia="pt-BR"/>
        </w:rPr>
        <w:t xml:space="preserve"> opção "</w:t>
      </w:r>
      <w:proofErr w:type="spellStart"/>
      <w:r w:rsidRPr="00867078">
        <w:rPr>
          <w:rFonts w:ascii="Arial" w:eastAsia="Calibri" w:hAnsi="Arial" w:cs="Arial"/>
          <w:w w:val="90"/>
          <w:sz w:val="20"/>
          <w:szCs w:val="20"/>
          <w:lang w:eastAsia="pt-BR"/>
        </w:rPr>
        <w:t>pregaoeletronico</w:t>
      </w:r>
      <w:proofErr w:type="spellEnd"/>
      <w:r w:rsidRPr="00867078">
        <w:rPr>
          <w:rFonts w:ascii="Arial" w:eastAsia="Calibri" w:hAnsi="Arial" w:cs="Arial"/>
          <w:w w:val="90"/>
          <w:sz w:val="20"/>
          <w:szCs w:val="20"/>
          <w:lang w:eastAsia="pt-BR"/>
        </w:rPr>
        <w:t>".</w:t>
      </w:r>
    </w:p>
    <w:p w14:paraId="477ADD1A"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4F80FF71"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5.</w:t>
      </w:r>
      <w:r w:rsidRPr="00867078">
        <w:rPr>
          <w:rFonts w:ascii="Arial" w:eastAsia="Calibri" w:hAnsi="Arial" w:cs="Arial"/>
          <w:w w:val="90"/>
          <w:sz w:val="20"/>
          <w:szCs w:val="20"/>
          <w:lang w:eastAsia="pt-BR"/>
        </w:rPr>
        <w:tab/>
        <w:t xml:space="preserve">Até </w:t>
      </w:r>
      <w:r w:rsidRPr="00867078">
        <w:rPr>
          <w:rFonts w:ascii="Arial" w:eastAsia="Calibri" w:hAnsi="Arial" w:cs="Arial"/>
          <w:b/>
          <w:w w:val="90"/>
          <w:sz w:val="20"/>
          <w:szCs w:val="20"/>
          <w:lang w:eastAsia="pt-BR"/>
        </w:rPr>
        <w:t>2</w:t>
      </w:r>
      <w:r w:rsidRPr="00867078">
        <w:rPr>
          <w:rFonts w:ascii="Arial" w:eastAsia="Calibri" w:hAnsi="Arial" w:cs="Arial"/>
          <w:w w:val="90"/>
          <w:sz w:val="20"/>
          <w:szCs w:val="20"/>
          <w:lang w:eastAsia="pt-BR"/>
        </w:rPr>
        <w:t xml:space="preserve"> (dois) dias úteis anteriores à data fixada para abertura da sessão pública, qualquer pessoa poderá, por meio do sistema eletrônico, solicitar esclarecimentos, informações ou impugnar o ato convocatório do Pregão Eletrônico.</w:t>
      </w:r>
    </w:p>
    <w:p w14:paraId="22D47974" w14:textId="77777777" w:rsidR="00F72530" w:rsidRDefault="00F72530" w:rsidP="00867078">
      <w:pPr>
        <w:tabs>
          <w:tab w:val="left" w:pos="851"/>
          <w:tab w:val="left" w:pos="993"/>
        </w:tabs>
        <w:spacing w:after="0" w:line="240" w:lineRule="auto"/>
        <w:ind w:firstLine="426"/>
        <w:jc w:val="both"/>
        <w:rPr>
          <w:rFonts w:ascii="Arial" w:eastAsia="Calibri" w:hAnsi="Arial" w:cs="Arial"/>
          <w:w w:val="90"/>
          <w:sz w:val="20"/>
          <w:szCs w:val="20"/>
          <w:lang w:eastAsia="pt-BR"/>
        </w:rPr>
      </w:pPr>
    </w:p>
    <w:p w14:paraId="4C442417" w14:textId="77777777" w:rsidR="00867078" w:rsidRPr="00867078" w:rsidRDefault="00867078" w:rsidP="00867078">
      <w:pPr>
        <w:tabs>
          <w:tab w:val="left" w:pos="851"/>
          <w:tab w:val="left" w:pos="993"/>
        </w:tabs>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5.1.</w:t>
      </w:r>
      <w:r w:rsidRPr="00867078">
        <w:rPr>
          <w:rFonts w:ascii="Arial" w:eastAsia="Calibri" w:hAnsi="Arial" w:cs="Arial"/>
          <w:w w:val="90"/>
          <w:sz w:val="20"/>
          <w:szCs w:val="20"/>
          <w:lang w:eastAsia="pt-BR"/>
        </w:rPr>
        <w:tab/>
        <w:t>A impugnação, assim como os pedidos de esclarecimentos e informações, será formulada em campo próprio do sistema, encontrado na opção EDITAL.</w:t>
      </w:r>
    </w:p>
    <w:p w14:paraId="6D297519"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6A7E2BC0" w14:textId="77777777" w:rsidR="00867078" w:rsidRPr="00867078" w:rsidRDefault="00867078" w:rsidP="00DE416D">
      <w:pPr>
        <w:tabs>
          <w:tab w:val="left" w:pos="993"/>
        </w:tabs>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5.2. </w:t>
      </w:r>
      <w:r w:rsidR="00DE416D" w:rsidRPr="00DE416D">
        <w:rPr>
          <w:rFonts w:ascii="Arial" w:eastAsia="Calibri" w:hAnsi="Arial" w:cs="Arial"/>
          <w:w w:val="90"/>
          <w:sz w:val="20"/>
          <w:szCs w:val="20"/>
          <w:lang w:eastAsia="pt-BR"/>
        </w:rPr>
        <w:t>As impugnações serão decididas pelo subscritor do edital e os pedidos de esclarecimentos respondidos pelo Pregoeiro até o dia útil anterior à data fixada para a abertura da sessão pública. As impugnações e os pedidos de esclarecimentos não suspendem os prazos previstos no certame</w:t>
      </w:r>
    </w:p>
    <w:p w14:paraId="056165B5" w14:textId="77777777" w:rsidR="00DE416D" w:rsidRDefault="00DE416D" w:rsidP="00867078">
      <w:pPr>
        <w:tabs>
          <w:tab w:val="left" w:pos="993"/>
        </w:tabs>
        <w:spacing w:after="0" w:line="240" w:lineRule="auto"/>
        <w:ind w:firstLine="426"/>
        <w:jc w:val="both"/>
        <w:rPr>
          <w:rFonts w:ascii="Arial" w:eastAsia="Calibri" w:hAnsi="Arial" w:cs="Arial"/>
          <w:w w:val="90"/>
          <w:sz w:val="20"/>
          <w:szCs w:val="20"/>
          <w:lang w:eastAsia="pt-BR"/>
        </w:rPr>
      </w:pPr>
    </w:p>
    <w:p w14:paraId="04877506" w14:textId="77777777" w:rsidR="00867078" w:rsidRDefault="00867078" w:rsidP="00867078">
      <w:pPr>
        <w:tabs>
          <w:tab w:val="left" w:pos="993"/>
        </w:tabs>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5.3. Acolhida a impugnação contra o ato convocatório, será designada nova data para realização da sessão pública</w:t>
      </w:r>
      <w:r w:rsidR="003A3748">
        <w:rPr>
          <w:rFonts w:ascii="Arial" w:eastAsia="Calibri" w:hAnsi="Arial" w:cs="Arial"/>
          <w:w w:val="90"/>
          <w:sz w:val="20"/>
          <w:szCs w:val="20"/>
          <w:lang w:eastAsia="pt-BR"/>
        </w:rPr>
        <w:t>, se for o caso</w:t>
      </w:r>
      <w:r w:rsidRPr="00867078">
        <w:rPr>
          <w:rFonts w:ascii="Arial" w:eastAsia="Calibri" w:hAnsi="Arial" w:cs="Arial"/>
          <w:w w:val="90"/>
          <w:sz w:val="20"/>
          <w:szCs w:val="20"/>
          <w:lang w:eastAsia="pt-BR"/>
        </w:rPr>
        <w:t>.</w:t>
      </w:r>
    </w:p>
    <w:p w14:paraId="5BA1175B" w14:textId="77777777" w:rsidR="003A3748" w:rsidRDefault="003A3748" w:rsidP="003A3748">
      <w:pPr>
        <w:tabs>
          <w:tab w:val="left" w:pos="993"/>
        </w:tabs>
        <w:spacing w:after="0" w:line="240" w:lineRule="auto"/>
        <w:ind w:firstLine="426"/>
        <w:jc w:val="both"/>
        <w:rPr>
          <w:rFonts w:ascii="Arial" w:eastAsia="Calibri" w:hAnsi="Arial" w:cs="Arial"/>
          <w:w w:val="90"/>
          <w:sz w:val="20"/>
          <w:szCs w:val="20"/>
          <w:lang w:eastAsia="pt-BR"/>
        </w:rPr>
      </w:pPr>
    </w:p>
    <w:p w14:paraId="4E09F665" w14:textId="77777777" w:rsidR="003A3748" w:rsidRPr="003A3748" w:rsidRDefault="003A3748" w:rsidP="003A3748">
      <w:pPr>
        <w:tabs>
          <w:tab w:val="left" w:pos="993"/>
        </w:tabs>
        <w:spacing w:after="0" w:line="240" w:lineRule="auto"/>
        <w:ind w:firstLine="426"/>
        <w:jc w:val="both"/>
        <w:rPr>
          <w:rFonts w:ascii="Arial" w:eastAsia="Calibri" w:hAnsi="Arial" w:cs="Arial"/>
          <w:w w:val="90"/>
          <w:sz w:val="20"/>
          <w:szCs w:val="20"/>
          <w:lang w:eastAsia="pt-BR"/>
        </w:rPr>
      </w:pPr>
      <w:r w:rsidRPr="003A3748">
        <w:rPr>
          <w:rFonts w:ascii="Arial" w:eastAsia="Calibri" w:hAnsi="Arial" w:cs="Arial"/>
          <w:w w:val="90"/>
          <w:sz w:val="20"/>
          <w:szCs w:val="20"/>
          <w:lang w:eastAsia="pt-BR"/>
        </w:rPr>
        <w:t>5.4. As decisões das impugnações e as respostas aos pedidos de esclarecimento serão entranhadas aos autos do processo licitatório e estarão disponíveis para consulta por qualquer interessado.</w:t>
      </w:r>
    </w:p>
    <w:p w14:paraId="6F3E4F97" w14:textId="77777777" w:rsidR="003A3748" w:rsidRDefault="003A3748" w:rsidP="003A3748">
      <w:pPr>
        <w:tabs>
          <w:tab w:val="left" w:pos="993"/>
        </w:tabs>
        <w:spacing w:after="0" w:line="240" w:lineRule="auto"/>
        <w:ind w:firstLine="426"/>
        <w:jc w:val="both"/>
        <w:rPr>
          <w:rFonts w:ascii="Arial" w:eastAsia="Calibri" w:hAnsi="Arial" w:cs="Arial"/>
          <w:w w:val="90"/>
          <w:sz w:val="20"/>
          <w:szCs w:val="20"/>
          <w:lang w:eastAsia="pt-BR"/>
        </w:rPr>
      </w:pPr>
    </w:p>
    <w:p w14:paraId="448037F6" w14:textId="77777777" w:rsidR="003A3748" w:rsidRPr="003A3748" w:rsidRDefault="003A3748" w:rsidP="003A3748">
      <w:pPr>
        <w:tabs>
          <w:tab w:val="left" w:pos="993"/>
        </w:tabs>
        <w:spacing w:after="0" w:line="240" w:lineRule="auto"/>
        <w:ind w:firstLine="426"/>
        <w:jc w:val="both"/>
        <w:rPr>
          <w:rFonts w:ascii="Arial" w:eastAsia="Calibri" w:hAnsi="Arial" w:cs="Arial"/>
          <w:w w:val="90"/>
          <w:sz w:val="20"/>
          <w:szCs w:val="20"/>
          <w:lang w:eastAsia="pt-BR"/>
        </w:rPr>
      </w:pPr>
      <w:r w:rsidRPr="003A3748">
        <w:rPr>
          <w:rFonts w:ascii="Arial" w:eastAsia="Calibri" w:hAnsi="Arial" w:cs="Arial"/>
          <w:w w:val="90"/>
          <w:sz w:val="20"/>
          <w:szCs w:val="20"/>
          <w:lang w:eastAsia="pt-BR"/>
        </w:rPr>
        <w:t>5.5. A ausência de impugnação implicará a aceitação tácita, pela licitante, das condições previstas neste edital e em seus anexos.</w:t>
      </w:r>
    </w:p>
    <w:p w14:paraId="05EFA59F" w14:textId="77777777" w:rsidR="003A3748" w:rsidRDefault="003A3748" w:rsidP="003A3748">
      <w:pPr>
        <w:tabs>
          <w:tab w:val="left" w:pos="993"/>
        </w:tabs>
        <w:spacing w:after="0" w:line="240" w:lineRule="auto"/>
        <w:ind w:firstLine="426"/>
        <w:jc w:val="both"/>
        <w:rPr>
          <w:rFonts w:ascii="Arial" w:eastAsia="Calibri" w:hAnsi="Arial" w:cs="Arial"/>
          <w:w w:val="90"/>
          <w:sz w:val="20"/>
          <w:szCs w:val="20"/>
          <w:lang w:eastAsia="pt-BR"/>
        </w:rPr>
      </w:pPr>
    </w:p>
    <w:p w14:paraId="55B182A7" w14:textId="77777777" w:rsidR="003A3748" w:rsidRPr="003A3748" w:rsidRDefault="003A3748" w:rsidP="003A3748">
      <w:pPr>
        <w:tabs>
          <w:tab w:val="left" w:pos="993"/>
        </w:tabs>
        <w:spacing w:after="0" w:line="240" w:lineRule="auto"/>
        <w:ind w:firstLine="426"/>
        <w:jc w:val="both"/>
        <w:rPr>
          <w:rFonts w:ascii="Arial" w:eastAsia="Calibri" w:hAnsi="Arial" w:cs="Arial"/>
          <w:w w:val="90"/>
          <w:sz w:val="20"/>
          <w:szCs w:val="20"/>
          <w:lang w:eastAsia="pt-BR"/>
        </w:rPr>
      </w:pPr>
      <w:r w:rsidRPr="003A3748">
        <w:rPr>
          <w:rFonts w:ascii="Arial" w:eastAsia="Calibri" w:hAnsi="Arial" w:cs="Arial"/>
          <w:w w:val="90"/>
          <w:sz w:val="20"/>
          <w:szCs w:val="20"/>
          <w:lang w:eastAsia="pt-BR"/>
        </w:rPr>
        <w:t>5.6.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5EE1BDC" w14:textId="77777777" w:rsidR="003A3748" w:rsidRDefault="003A3748" w:rsidP="003A3748">
      <w:pPr>
        <w:tabs>
          <w:tab w:val="left" w:pos="993"/>
        </w:tabs>
        <w:spacing w:after="0" w:line="240" w:lineRule="auto"/>
        <w:ind w:firstLine="426"/>
        <w:jc w:val="both"/>
        <w:rPr>
          <w:rFonts w:ascii="Arial" w:eastAsia="Calibri" w:hAnsi="Arial" w:cs="Arial"/>
          <w:w w:val="90"/>
          <w:sz w:val="20"/>
          <w:szCs w:val="20"/>
          <w:lang w:eastAsia="pt-BR"/>
        </w:rPr>
      </w:pPr>
    </w:p>
    <w:p w14:paraId="6AAF7C91" w14:textId="77777777" w:rsidR="003A3748" w:rsidRPr="003A3748" w:rsidRDefault="003A3748" w:rsidP="003A3748">
      <w:pPr>
        <w:tabs>
          <w:tab w:val="left" w:pos="993"/>
        </w:tabs>
        <w:spacing w:after="0" w:line="240" w:lineRule="auto"/>
        <w:ind w:firstLine="426"/>
        <w:jc w:val="both"/>
        <w:rPr>
          <w:rFonts w:ascii="Arial" w:eastAsia="Calibri" w:hAnsi="Arial" w:cs="Arial"/>
          <w:w w:val="90"/>
          <w:sz w:val="20"/>
          <w:szCs w:val="20"/>
          <w:lang w:eastAsia="pt-BR"/>
        </w:rPr>
      </w:pPr>
      <w:r w:rsidRPr="003A3748">
        <w:rPr>
          <w:rFonts w:ascii="Arial" w:eastAsia="Calibri" w:hAnsi="Arial" w:cs="Arial"/>
          <w:w w:val="90"/>
          <w:sz w:val="20"/>
          <w:szCs w:val="20"/>
          <w:lang w:eastAsia="pt-BR"/>
        </w:rPr>
        <w:t>5.6.1. As falhas passíveis de saneamento na documentação apresentada pelo licitante são aquelas cujo conteúdo retrate situação fática ou jurídica já existente na data da abertura da sessão pública deste Pregão.</w:t>
      </w:r>
    </w:p>
    <w:p w14:paraId="694AC8F9" w14:textId="77777777" w:rsidR="003A3748" w:rsidRDefault="003A3748" w:rsidP="003A3748">
      <w:pPr>
        <w:tabs>
          <w:tab w:val="left" w:pos="993"/>
        </w:tabs>
        <w:spacing w:after="0" w:line="240" w:lineRule="auto"/>
        <w:ind w:firstLine="426"/>
        <w:jc w:val="both"/>
        <w:rPr>
          <w:rFonts w:ascii="Arial" w:eastAsia="Calibri" w:hAnsi="Arial" w:cs="Arial"/>
          <w:w w:val="90"/>
          <w:sz w:val="20"/>
          <w:szCs w:val="20"/>
          <w:lang w:eastAsia="pt-BR"/>
        </w:rPr>
      </w:pPr>
    </w:p>
    <w:p w14:paraId="750CF3C9" w14:textId="77777777" w:rsidR="003A3748" w:rsidRPr="00867078" w:rsidRDefault="003A3748" w:rsidP="003A3748">
      <w:pPr>
        <w:tabs>
          <w:tab w:val="left" w:pos="993"/>
        </w:tabs>
        <w:spacing w:after="0" w:line="240" w:lineRule="auto"/>
        <w:ind w:firstLine="426"/>
        <w:jc w:val="both"/>
        <w:rPr>
          <w:rFonts w:ascii="Arial" w:eastAsia="Calibri" w:hAnsi="Arial" w:cs="Arial"/>
          <w:w w:val="90"/>
          <w:sz w:val="20"/>
          <w:szCs w:val="20"/>
          <w:lang w:eastAsia="pt-BR"/>
        </w:rPr>
      </w:pPr>
      <w:r w:rsidRPr="003A3748">
        <w:rPr>
          <w:rFonts w:ascii="Arial" w:eastAsia="Calibri" w:hAnsi="Arial" w:cs="Arial"/>
          <w:w w:val="90"/>
          <w:sz w:val="20"/>
          <w:szCs w:val="20"/>
          <w:lang w:eastAsia="pt-BR"/>
        </w:rPr>
        <w:t>5.6.2. O desatendimento de exigências formais não essenciais não importará no afastamento do licitante, desde que seja possível o aproveitamento do ato, observados os princípios da isonomia e do interesse público.</w:t>
      </w:r>
    </w:p>
    <w:p w14:paraId="0CF1657A"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23CEABC0"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6. Os casos omissos do presente Pregão serão solucionados pelo Pregoeiro, e as questões relativas ao sistema, pelo Departamento de Controle de Contratações Eletrônicas - DCC.</w:t>
      </w:r>
    </w:p>
    <w:p w14:paraId="4A9FA197" w14:textId="77777777" w:rsidR="00C66274" w:rsidRDefault="00C66274" w:rsidP="00867078">
      <w:pPr>
        <w:spacing w:after="0" w:line="240" w:lineRule="auto"/>
        <w:ind w:firstLine="426"/>
        <w:jc w:val="both"/>
        <w:rPr>
          <w:rFonts w:ascii="Arial" w:eastAsia="Calibri" w:hAnsi="Arial" w:cs="Arial"/>
          <w:w w:val="90"/>
          <w:sz w:val="20"/>
          <w:szCs w:val="20"/>
          <w:lang w:eastAsia="pt-BR"/>
        </w:rPr>
      </w:pPr>
    </w:p>
    <w:p w14:paraId="69070A93"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7. Integram o presente Edital:</w:t>
      </w:r>
    </w:p>
    <w:p w14:paraId="4E2D98BF"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tbl>
      <w:tblPr>
        <w:tblW w:w="9072" w:type="dxa"/>
        <w:tblInd w:w="-34" w:type="dxa"/>
        <w:tblLook w:val="04A0" w:firstRow="1" w:lastRow="0" w:firstColumn="1" w:lastColumn="0" w:noHBand="0" w:noVBand="1"/>
      </w:tblPr>
      <w:tblGrid>
        <w:gridCol w:w="1985"/>
        <w:gridCol w:w="7087"/>
      </w:tblGrid>
      <w:tr w:rsidR="00867078" w:rsidRPr="00867078" w14:paraId="32412602" w14:textId="77777777" w:rsidTr="00AF6C73">
        <w:trPr>
          <w:trHeight w:val="471"/>
        </w:trPr>
        <w:tc>
          <w:tcPr>
            <w:tcW w:w="1985" w:type="dxa"/>
            <w:shd w:val="clear" w:color="auto" w:fill="auto"/>
          </w:tcPr>
          <w:p w14:paraId="4649AE14" w14:textId="77777777" w:rsidR="00867078" w:rsidRPr="00867078" w:rsidRDefault="00867078" w:rsidP="00867078">
            <w:pPr>
              <w:spacing w:after="0" w:line="360" w:lineRule="auto"/>
              <w:ind w:left="462" w:right="3"/>
              <w:rPr>
                <w:rFonts w:ascii="Arial" w:eastAsia="Calibri" w:hAnsi="Arial" w:cs="Arial"/>
                <w:w w:val="90"/>
                <w:sz w:val="20"/>
                <w:szCs w:val="20"/>
                <w:lang w:eastAsia="pt-BR"/>
              </w:rPr>
            </w:pPr>
            <w:r w:rsidRPr="00867078">
              <w:rPr>
                <w:rFonts w:ascii="Arial" w:eastAsia="Calibri" w:hAnsi="Arial" w:cs="Arial"/>
                <w:w w:val="90"/>
                <w:sz w:val="20"/>
                <w:szCs w:val="20"/>
                <w:lang w:eastAsia="pt-BR"/>
              </w:rPr>
              <w:t>a)</w:t>
            </w:r>
            <w:r w:rsidRPr="00867078">
              <w:rPr>
                <w:rFonts w:ascii="Arial" w:eastAsia="Calibri" w:hAnsi="Arial" w:cs="Arial"/>
                <w:w w:val="90"/>
                <w:sz w:val="20"/>
                <w:szCs w:val="20"/>
                <w:lang w:eastAsia="pt-BR"/>
              </w:rPr>
              <w:tab/>
            </w:r>
            <w:proofErr w:type="gramStart"/>
            <w:r w:rsidRPr="00867078">
              <w:rPr>
                <w:rFonts w:ascii="Arial" w:eastAsia="Calibri" w:hAnsi="Arial" w:cs="Arial"/>
                <w:w w:val="90"/>
                <w:sz w:val="20"/>
                <w:szCs w:val="20"/>
                <w:lang w:eastAsia="pt-BR"/>
              </w:rPr>
              <w:t>Anexo  I</w:t>
            </w:r>
            <w:proofErr w:type="gramEnd"/>
            <w:r w:rsidRPr="00867078">
              <w:rPr>
                <w:rFonts w:ascii="Arial" w:eastAsia="Calibri" w:hAnsi="Arial" w:cs="Arial"/>
                <w:w w:val="90"/>
                <w:sz w:val="20"/>
                <w:szCs w:val="20"/>
                <w:lang w:eastAsia="pt-BR"/>
              </w:rPr>
              <w:t xml:space="preserve">  –</w:t>
            </w:r>
          </w:p>
        </w:tc>
        <w:tc>
          <w:tcPr>
            <w:tcW w:w="7087" w:type="dxa"/>
            <w:shd w:val="clear" w:color="auto" w:fill="auto"/>
          </w:tcPr>
          <w:p w14:paraId="13A8152D" w14:textId="77777777" w:rsidR="00867078" w:rsidRPr="00867078" w:rsidRDefault="00867078" w:rsidP="00867078">
            <w:pPr>
              <w:spacing w:after="0" w:line="360" w:lineRule="auto"/>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Memorial Descritivo;</w:t>
            </w:r>
          </w:p>
        </w:tc>
      </w:tr>
      <w:tr w:rsidR="00867078" w:rsidRPr="00867078" w14:paraId="5C60A5A1" w14:textId="77777777" w:rsidTr="00AF6C73">
        <w:trPr>
          <w:trHeight w:val="497"/>
        </w:trPr>
        <w:tc>
          <w:tcPr>
            <w:tcW w:w="1985" w:type="dxa"/>
            <w:shd w:val="clear" w:color="auto" w:fill="auto"/>
          </w:tcPr>
          <w:p w14:paraId="085BD938" w14:textId="77777777" w:rsidR="00867078" w:rsidRPr="00867078" w:rsidRDefault="00867078" w:rsidP="00867078">
            <w:pPr>
              <w:spacing w:after="0" w:line="360" w:lineRule="auto"/>
              <w:ind w:left="462" w:right="3"/>
              <w:rPr>
                <w:rFonts w:ascii="Arial" w:eastAsia="Calibri" w:hAnsi="Arial" w:cs="Arial"/>
                <w:w w:val="90"/>
                <w:sz w:val="20"/>
                <w:szCs w:val="20"/>
                <w:lang w:eastAsia="pt-BR"/>
              </w:rPr>
            </w:pPr>
            <w:r w:rsidRPr="00867078">
              <w:rPr>
                <w:rFonts w:ascii="Arial" w:eastAsia="Calibri" w:hAnsi="Arial" w:cs="Arial"/>
                <w:w w:val="90"/>
                <w:sz w:val="20"/>
                <w:szCs w:val="20"/>
                <w:lang w:eastAsia="pt-BR"/>
              </w:rPr>
              <w:t>b)</w:t>
            </w:r>
            <w:r w:rsidRPr="00867078">
              <w:rPr>
                <w:rFonts w:ascii="Arial" w:eastAsia="Calibri" w:hAnsi="Arial" w:cs="Arial"/>
                <w:w w:val="90"/>
                <w:sz w:val="20"/>
                <w:szCs w:val="20"/>
                <w:lang w:eastAsia="pt-BR"/>
              </w:rPr>
              <w:tab/>
            </w:r>
            <w:proofErr w:type="gramStart"/>
            <w:r w:rsidRPr="00867078">
              <w:rPr>
                <w:rFonts w:ascii="Arial" w:eastAsia="Calibri" w:hAnsi="Arial" w:cs="Arial"/>
                <w:w w:val="90"/>
                <w:sz w:val="20"/>
                <w:szCs w:val="20"/>
                <w:lang w:eastAsia="pt-BR"/>
              </w:rPr>
              <w:t>Anexo  II</w:t>
            </w:r>
            <w:proofErr w:type="gramEnd"/>
            <w:r w:rsidRPr="00867078">
              <w:rPr>
                <w:rFonts w:ascii="Arial" w:eastAsia="Calibri" w:hAnsi="Arial" w:cs="Arial"/>
                <w:w w:val="90"/>
                <w:sz w:val="20"/>
                <w:szCs w:val="20"/>
                <w:lang w:eastAsia="pt-BR"/>
              </w:rPr>
              <w:t xml:space="preserve">  –</w:t>
            </w:r>
          </w:p>
        </w:tc>
        <w:tc>
          <w:tcPr>
            <w:tcW w:w="7087" w:type="dxa"/>
            <w:shd w:val="clear" w:color="auto" w:fill="auto"/>
          </w:tcPr>
          <w:p w14:paraId="46A8FF8D" w14:textId="77777777" w:rsidR="00867078" w:rsidRPr="00867078" w:rsidRDefault="00867078" w:rsidP="00867078">
            <w:pPr>
              <w:spacing w:after="0" w:line="240" w:lineRule="auto"/>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Modelo de Declaração de situação regular perante o Ministério do Trabalho;</w:t>
            </w:r>
          </w:p>
        </w:tc>
      </w:tr>
      <w:tr w:rsidR="00867078" w:rsidRPr="00867078" w14:paraId="73D87664" w14:textId="77777777" w:rsidTr="00AF6C73">
        <w:trPr>
          <w:trHeight w:val="188"/>
        </w:trPr>
        <w:tc>
          <w:tcPr>
            <w:tcW w:w="1985" w:type="dxa"/>
            <w:shd w:val="clear" w:color="auto" w:fill="auto"/>
          </w:tcPr>
          <w:p w14:paraId="02BEF06D" w14:textId="77777777" w:rsidR="00867078" w:rsidRPr="00867078" w:rsidRDefault="00867078" w:rsidP="00867078">
            <w:pPr>
              <w:spacing w:after="0" w:line="360" w:lineRule="auto"/>
              <w:ind w:left="462" w:right="3"/>
              <w:rPr>
                <w:rFonts w:ascii="Arial" w:eastAsia="Calibri" w:hAnsi="Arial" w:cs="Arial"/>
                <w:w w:val="90"/>
                <w:sz w:val="20"/>
                <w:szCs w:val="20"/>
                <w:lang w:eastAsia="pt-BR"/>
              </w:rPr>
            </w:pPr>
            <w:r w:rsidRPr="00867078">
              <w:rPr>
                <w:rFonts w:ascii="Arial" w:eastAsia="Calibri" w:hAnsi="Arial" w:cs="Arial"/>
                <w:w w:val="90"/>
                <w:sz w:val="20"/>
                <w:szCs w:val="20"/>
                <w:lang w:eastAsia="pt-BR"/>
              </w:rPr>
              <w:t>c)</w:t>
            </w:r>
            <w:r w:rsidRPr="00867078">
              <w:rPr>
                <w:rFonts w:ascii="Arial" w:eastAsia="Calibri" w:hAnsi="Arial" w:cs="Arial"/>
                <w:w w:val="90"/>
                <w:sz w:val="20"/>
                <w:szCs w:val="20"/>
                <w:lang w:eastAsia="pt-BR"/>
              </w:rPr>
              <w:tab/>
              <w:t>Anexo III –</w:t>
            </w:r>
          </w:p>
        </w:tc>
        <w:tc>
          <w:tcPr>
            <w:tcW w:w="7087" w:type="dxa"/>
            <w:shd w:val="clear" w:color="auto" w:fill="auto"/>
          </w:tcPr>
          <w:p w14:paraId="721A3E64" w14:textId="77777777" w:rsidR="00867078" w:rsidRPr="00867078" w:rsidRDefault="00867078" w:rsidP="00867078">
            <w:pPr>
              <w:spacing w:after="0" w:line="240" w:lineRule="auto"/>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Modelo de Declaração de </w:t>
            </w:r>
            <w:r w:rsidR="003A3748">
              <w:rPr>
                <w:rFonts w:ascii="Arial" w:eastAsia="Calibri" w:hAnsi="Arial" w:cs="Arial"/>
                <w:w w:val="90"/>
                <w:sz w:val="20"/>
                <w:szCs w:val="20"/>
                <w:lang w:eastAsia="pt-BR"/>
              </w:rPr>
              <w:t>I</w:t>
            </w:r>
            <w:r w:rsidRPr="00867078">
              <w:rPr>
                <w:rFonts w:ascii="Arial" w:eastAsia="Calibri" w:hAnsi="Arial" w:cs="Arial"/>
                <w:w w:val="90"/>
                <w:sz w:val="20"/>
                <w:szCs w:val="20"/>
                <w:lang w:eastAsia="pt-BR"/>
              </w:rPr>
              <w:t xml:space="preserve">nexistência de </w:t>
            </w:r>
            <w:r w:rsidR="003A3748">
              <w:rPr>
                <w:rFonts w:ascii="Arial" w:eastAsia="Calibri" w:hAnsi="Arial" w:cs="Arial"/>
                <w:w w:val="90"/>
                <w:sz w:val="20"/>
                <w:szCs w:val="20"/>
                <w:lang w:eastAsia="pt-BR"/>
              </w:rPr>
              <w:t>Superveniência de F</w:t>
            </w:r>
            <w:r w:rsidRPr="00867078">
              <w:rPr>
                <w:rFonts w:ascii="Arial" w:eastAsia="Calibri" w:hAnsi="Arial" w:cs="Arial"/>
                <w:w w:val="90"/>
                <w:sz w:val="20"/>
                <w:szCs w:val="20"/>
                <w:lang w:eastAsia="pt-BR"/>
              </w:rPr>
              <w:t xml:space="preserve">ato </w:t>
            </w:r>
            <w:r w:rsidR="003A3748">
              <w:rPr>
                <w:rFonts w:ascii="Arial" w:eastAsia="Calibri" w:hAnsi="Arial" w:cs="Arial"/>
                <w:w w:val="90"/>
                <w:sz w:val="20"/>
                <w:szCs w:val="20"/>
                <w:lang w:eastAsia="pt-BR"/>
              </w:rPr>
              <w:t>I</w:t>
            </w:r>
            <w:r w:rsidRPr="00867078">
              <w:rPr>
                <w:rFonts w:ascii="Arial" w:eastAsia="Calibri" w:hAnsi="Arial" w:cs="Arial"/>
                <w:w w:val="90"/>
                <w:sz w:val="20"/>
                <w:szCs w:val="20"/>
                <w:lang w:eastAsia="pt-BR"/>
              </w:rPr>
              <w:t xml:space="preserve">mpeditivo à </w:t>
            </w:r>
            <w:r w:rsidR="003A3748">
              <w:rPr>
                <w:rFonts w:ascii="Arial" w:eastAsia="Calibri" w:hAnsi="Arial" w:cs="Arial"/>
                <w:w w:val="90"/>
                <w:sz w:val="20"/>
                <w:szCs w:val="20"/>
                <w:lang w:eastAsia="pt-BR"/>
              </w:rPr>
              <w:t>P</w:t>
            </w:r>
            <w:r w:rsidRPr="00867078">
              <w:rPr>
                <w:rFonts w:ascii="Arial" w:eastAsia="Calibri" w:hAnsi="Arial" w:cs="Arial"/>
                <w:w w:val="90"/>
                <w:sz w:val="20"/>
                <w:szCs w:val="20"/>
                <w:lang w:eastAsia="pt-BR"/>
              </w:rPr>
              <w:t xml:space="preserve">articipação em </w:t>
            </w:r>
            <w:r w:rsidR="003A3748">
              <w:rPr>
                <w:rFonts w:ascii="Arial" w:eastAsia="Calibri" w:hAnsi="Arial" w:cs="Arial"/>
                <w:w w:val="90"/>
                <w:sz w:val="20"/>
                <w:szCs w:val="20"/>
                <w:lang w:eastAsia="pt-BR"/>
              </w:rPr>
              <w:t>L</w:t>
            </w:r>
            <w:r w:rsidRPr="00867078">
              <w:rPr>
                <w:rFonts w:ascii="Arial" w:eastAsia="Calibri" w:hAnsi="Arial" w:cs="Arial"/>
                <w:w w:val="90"/>
                <w:sz w:val="20"/>
                <w:szCs w:val="20"/>
                <w:lang w:eastAsia="pt-BR"/>
              </w:rPr>
              <w:t>icitações, promovidas por Órgãos ou Entidades Públicas;</w:t>
            </w:r>
          </w:p>
        </w:tc>
      </w:tr>
      <w:tr w:rsidR="00867078" w:rsidRPr="00867078" w14:paraId="5DA323B6" w14:textId="77777777" w:rsidTr="00AF6C73">
        <w:trPr>
          <w:trHeight w:val="560"/>
        </w:trPr>
        <w:tc>
          <w:tcPr>
            <w:tcW w:w="1985" w:type="dxa"/>
            <w:shd w:val="clear" w:color="auto" w:fill="auto"/>
          </w:tcPr>
          <w:p w14:paraId="5242D908" w14:textId="77777777" w:rsidR="00867078" w:rsidRPr="00867078" w:rsidRDefault="00867078" w:rsidP="00867078">
            <w:pPr>
              <w:spacing w:after="0" w:line="360" w:lineRule="auto"/>
              <w:ind w:left="462" w:right="3"/>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d) Anexo IV –  </w:t>
            </w:r>
          </w:p>
        </w:tc>
        <w:tc>
          <w:tcPr>
            <w:tcW w:w="7087" w:type="dxa"/>
            <w:shd w:val="clear" w:color="auto" w:fill="auto"/>
          </w:tcPr>
          <w:p w14:paraId="698CE7BD" w14:textId="77777777" w:rsidR="00867078" w:rsidRPr="00867078" w:rsidRDefault="00867078" w:rsidP="00867078">
            <w:pPr>
              <w:spacing w:after="0" w:line="360" w:lineRule="auto"/>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Modelo de Declaração de Inexistência de Parentesco;</w:t>
            </w:r>
          </w:p>
        </w:tc>
      </w:tr>
      <w:tr w:rsidR="00867078" w:rsidRPr="00867078" w14:paraId="0CCFC228" w14:textId="77777777" w:rsidTr="00AF6C73">
        <w:trPr>
          <w:trHeight w:val="695"/>
        </w:trPr>
        <w:tc>
          <w:tcPr>
            <w:tcW w:w="1985" w:type="dxa"/>
            <w:shd w:val="clear" w:color="auto" w:fill="auto"/>
          </w:tcPr>
          <w:p w14:paraId="569DE617" w14:textId="77777777" w:rsidR="00867078" w:rsidRPr="00867078" w:rsidRDefault="00867078" w:rsidP="00867078">
            <w:pPr>
              <w:spacing w:after="0" w:line="360" w:lineRule="auto"/>
              <w:ind w:left="462" w:right="3"/>
              <w:rPr>
                <w:rFonts w:ascii="Arial" w:eastAsia="Calibri" w:hAnsi="Arial" w:cs="Arial"/>
                <w:w w:val="90"/>
                <w:sz w:val="20"/>
                <w:szCs w:val="20"/>
                <w:lang w:eastAsia="pt-BR"/>
              </w:rPr>
            </w:pPr>
            <w:r w:rsidRPr="00867078">
              <w:rPr>
                <w:rFonts w:ascii="Arial" w:eastAsia="Calibri" w:hAnsi="Arial" w:cs="Arial"/>
                <w:w w:val="90"/>
                <w:sz w:val="20"/>
                <w:szCs w:val="20"/>
                <w:lang w:eastAsia="pt-BR"/>
              </w:rPr>
              <w:lastRenderedPageBreak/>
              <w:t>e) Anexo V –</w:t>
            </w:r>
          </w:p>
        </w:tc>
        <w:tc>
          <w:tcPr>
            <w:tcW w:w="7087" w:type="dxa"/>
            <w:shd w:val="clear" w:color="auto" w:fill="auto"/>
          </w:tcPr>
          <w:p w14:paraId="0290EC8E" w14:textId="77777777" w:rsidR="00867078" w:rsidRPr="00867078" w:rsidRDefault="00867078" w:rsidP="00867078">
            <w:pPr>
              <w:spacing w:after="0" w:line="240" w:lineRule="auto"/>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Modelo de Declaração de Elaboração Independente de Proposta e Atuação Conforme ao Marco Legal Anticorrupção;</w:t>
            </w:r>
          </w:p>
        </w:tc>
      </w:tr>
      <w:tr w:rsidR="00867078" w:rsidRPr="00867078" w14:paraId="6B00C93E" w14:textId="77777777" w:rsidTr="00AF6C73">
        <w:trPr>
          <w:trHeight w:val="465"/>
        </w:trPr>
        <w:tc>
          <w:tcPr>
            <w:tcW w:w="1985" w:type="dxa"/>
            <w:shd w:val="clear" w:color="auto" w:fill="auto"/>
          </w:tcPr>
          <w:p w14:paraId="19581F59" w14:textId="77777777" w:rsidR="00867078" w:rsidRPr="00867078" w:rsidRDefault="00867078" w:rsidP="00867078">
            <w:pPr>
              <w:spacing w:after="0" w:line="360" w:lineRule="auto"/>
              <w:ind w:left="462" w:right="3"/>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f) Anexo VI – </w:t>
            </w:r>
          </w:p>
        </w:tc>
        <w:tc>
          <w:tcPr>
            <w:tcW w:w="7087" w:type="dxa"/>
            <w:shd w:val="clear" w:color="auto" w:fill="auto"/>
          </w:tcPr>
          <w:p w14:paraId="64B7673F" w14:textId="77777777" w:rsidR="00867078" w:rsidRPr="00867078" w:rsidRDefault="00867078" w:rsidP="00867078">
            <w:pPr>
              <w:spacing w:after="0" w:line="240" w:lineRule="auto"/>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Minuta de Contrato;</w:t>
            </w:r>
          </w:p>
        </w:tc>
      </w:tr>
      <w:tr w:rsidR="00867078" w:rsidRPr="00867078" w14:paraId="5F7C801B" w14:textId="77777777" w:rsidTr="00AF6C73">
        <w:trPr>
          <w:trHeight w:val="549"/>
        </w:trPr>
        <w:tc>
          <w:tcPr>
            <w:tcW w:w="1985" w:type="dxa"/>
            <w:shd w:val="clear" w:color="auto" w:fill="auto"/>
          </w:tcPr>
          <w:p w14:paraId="18354085" w14:textId="77777777" w:rsidR="00867078" w:rsidRPr="00867078" w:rsidRDefault="00867078" w:rsidP="00867078">
            <w:pPr>
              <w:spacing w:after="0" w:line="360" w:lineRule="auto"/>
              <w:ind w:left="462" w:right="3"/>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g) Anexo VII –   </w:t>
            </w:r>
          </w:p>
        </w:tc>
        <w:tc>
          <w:tcPr>
            <w:tcW w:w="7087" w:type="dxa"/>
            <w:shd w:val="clear" w:color="auto" w:fill="auto"/>
          </w:tcPr>
          <w:p w14:paraId="4DF8DE7F" w14:textId="77777777" w:rsidR="00867078" w:rsidRPr="00867078" w:rsidRDefault="00867078" w:rsidP="00867078">
            <w:pPr>
              <w:spacing w:after="0" w:line="360" w:lineRule="auto"/>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ATO (N) nº 308 / 2003 – P.G.J., de 18 de março de 2003.</w:t>
            </w:r>
          </w:p>
        </w:tc>
      </w:tr>
      <w:tr w:rsidR="00867078" w:rsidRPr="00867078" w14:paraId="6E984E31" w14:textId="77777777" w:rsidTr="00AF6C73">
        <w:trPr>
          <w:trHeight w:val="696"/>
        </w:trPr>
        <w:tc>
          <w:tcPr>
            <w:tcW w:w="1985" w:type="dxa"/>
            <w:shd w:val="clear" w:color="auto" w:fill="auto"/>
          </w:tcPr>
          <w:p w14:paraId="464B8112" w14:textId="77777777" w:rsidR="00867078" w:rsidRPr="00867078" w:rsidRDefault="00867078" w:rsidP="00867078">
            <w:pPr>
              <w:spacing w:after="0" w:line="360" w:lineRule="auto"/>
              <w:ind w:left="462" w:right="3"/>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h) Anexo VIII – </w:t>
            </w:r>
          </w:p>
        </w:tc>
        <w:tc>
          <w:tcPr>
            <w:tcW w:w="7087" w:type="dxa"/>
            <w:shd w:val="clear" w:color="auto" w:fill="auto"/>
          </w:tcPr>
          <w:p w14:paraId="59A373A4" w14:textId="77777777" w:rsidR="00867078" w:rsidRPr="00867078" w:rsidRDefault="00867078" w:rsidP="00867078">
            <w:pPr>
              <w:spacing w:after="0" w:line="240" w:lineRule="auto"/>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Resolução nº 37, de 28 de abril de 2009, do Conselho Nacional do Ministério Público.</w:t>
            </w:r>
          </w:p>
        </w:tc>
      </w:tr>
    </w:tbl>
    <w:p w14:paraId="6B7BFE6C"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8. Para dirimir quaisquer questões decorrentes da licitação, não resolvidas na esfera administrativa, será competente o foro da Comarca da Capital do Estado de São Paulo.</w:t>
      </w:r>
    </w:p>
    <w:p w14:paraId="0EDC5F30"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373C61EB"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9.</w:t>
      </w:r>
      <w:r w:rsidRPr="00867078">
        <w:rPr>
          <w:rFonts w:ascii="Arial" w:eastAsia="Calibri" w:hAnsi="Arial" w:cs="Arial"/>
          <w:w w:val="90"/>
          <w:sz w:val="20"/>
          <w:szCs w:val="20"/>
          <w:lang w:eastAsia="pt-BR"/>
        </w:rPr>
        <w:tab/>
        <w:t xml:space="preserve">As licitantes deverão atentar para as disposições constantes da Resolução CNMP nº 86, de 21 de março de 2012, ou por qualquer outra que venha a substituí-la, em especial às determinações indicadas em seu art. 5º, II, “e” e “n”. </w:t>
      </w:r>
    </w:p>
    <w:p w14:paraId="22855807"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708ECE58"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10. As licitantes deverão atender prontamente às solicitações do Ministério Público do Estado de São Paulo sempre que necessário, a fim de dar cumprimento à Resolução do Conselho Nacional do Ministério Público, acima mencionada.</w:t>
      </w:r>
    </w:p>
    <w:p w14:paraId="318F02F3"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5670FD37" w14:textId="77777777" w:rsidR="00064950" w:rsidRDefault="00064950" w:rsidP="00867078">
      <w:pPr>
        <w:spacing w:after="0" w:line="240" w:lineRule="auto"/>
        <w:ind w:firstLine="426"/>
        <w:jc w:val="center"/>
        <w:rPr>
          <w:rFonts w:ascii="Arial" w:eastAsia="Calibri" w:hAnsi="Arial" w:cs="Arial"/>
          <w:w w:val="90"/>
          <w:sz w:val="20"/>
          <w:szCs w:val="20"/>
          <w:lang w:eastAsia="pt-BR"/>
        </w:rPr>
      </w:pPr>
    </w:p>
    <w:p w14:paraId="47AF181F" w14:textId="677B34F8" w:rsidR="00867078" w:rsidRPr="00867078" w:rsidRDefault="00867078" w:rsidP="00867078">
      <w:pPr>
        <w:spacing w:after="0" w:line="240" w:lineRule="auto"/>
        <w:ind w:firstLine="426"/>
        <w:jc w:val="center"/>
        <w:rPr>
          <w:rFonts w:ascii="Arial" w:eastAsia="Calibri" w:hAnsi="Arial" w:cs="Arial"/>
          <w:w w:val="90"/>
          <w:sz w:val="20"/>
          <w:szCs w:val="20"/>
          <w:lang w:eastAsia="pt-BR"/>
        </w:rPr>
      </w:pPr>
      <w:r w:rsidRPr="00867078">
        <w:rPr>
          <w:rFonts w:ascii="Arial" w:eastAsia="Calibri" w:hAnsi="Arial" w:cs="Arial"/>
          <w:w w:val="90"/>
          <w:sz w:val="20"/>
          <w:szCs w:val="20"/>
          <w:lang w:eastAsia="pt-BR"/>
        </w:rPr>
        <w:t>São Paulo,</w:t>
      </w:r>
      <w:r w:rsidR="00CB0B51">
        <w:rPr>
          <w:rFonts w:ascii="Arial" w:eastAsia="Calibri" w:hAnsi="Arial" w:cs="Arial"/>
          <w:w w:val="90"/>
          <w:sz w:val="20"/>
          <w:szCs w:val="20"/>
          <w:lang w:eastAsia="pt-BR"/>
        </w:rPr>
        <w:t xml:space="preserve"> 22 </w:t>
      </w:r>
      <w:r w:rsidRPr="00867078">
        <w:rPr>
          <w:rFonts w:ascii="Arial" w:eastAsia="Calibri" w:hAnsi="Arial" w:cs="Arial"/>
          <w:w w:val="90"/>
          <w:sz w:val="20"/>
          <w:szCs w:val="20"/>
          <w:lang w:eastAsia="pt-BR"/>
        </w:rPr>
        <w:t>de</w:t>
      </w:r>
      <w:r w:rsidR="00CB0B51">
        <w:rPr>
          <w:rFonts w:ascii="Arial" w:eastAsia="Calibri" w:hAnsi="Arial" w:cs="Arial"/>
          <w:w w:val="90"/>
          <w:sz w:val="20"/>
          <w:szCs w:val="20"/>
          <w:lang w:eastAsia="pt-BR"/>
        </w:rPr>
        <w:t xml:space="preserve"> agosto </w:t>
      </w:r>
      <w:r w:rsidRPr="00867078">
        <w:rPr>
          <w:rFonts w:ascii="Arial" w:eastAsia="Calibri" w:hAnsi="Arial" w:cs="Arial"/>
          <w:w w:val="90"/>
          <w:sz w:val="20"/>
          <w:szCs w:val="20"/>
          <w:lang w:eastAsia="pt-BR"/>
        </w:rPr>
        <w:t>de 201</w:t>
      </w:r>
      <w:r w:rsidR="004C1E86">
        <w:rPr>
          <w:rFonts w:ascii="Arial" w:eastAsia="Calibri" w:hAnsi="Arial" w:cs="Arial"/>
          <w:w w:val="90"/>
          <w:sz w:val="20"/>
          <w:szCs w:val="20"/>
          <w:lang w:eastAsia="pt-BR"/>
        </w:rPr>
        <w:t>9</w:t>
      </w:r>
      <w:r w:rsidRPr="00867078">
        <w:rPr>
          <w:rFonts w:ascii="Arial" w:eastAsia="Calibri" w:hAnsi="Arial" w:cs="Arial"/>
          <w:w w:val="90"/>
          <w:sz w:val="20"/>
          <w:szCs w:val="20"/>
          <w:lang w:eastAsia="pt-BR"/>
        </w:rPr>
        <w:t>.</w:t>
      </w:r>
    </w:p>
    <w:p w14:paraId="233D41BE" w14:textId="77777777" w:rsidR="00867078" w:rsidRPr="00867078" w:rsidRDefault="00867078" w:rsidP="00867078">
      <w:pPr>
        <w:spacing w:after="0" w:line="240" w:lineRule="auto"/>
        <w:ind w:firstLine="426"/>
        <w:jc w:val="center"/>
        <w:rPr>
          <w:rFonts w:ascii="Arial" w:eastAsia="Calibri" w:hAnsi="Arial" w:cs="Arial"/>
          <w:w w:val="90"/>
          <w:sz w:val="20"/>
          <w:szCs w:val="20"/>
          <w:lang w:eastAsia="pt-BR"/>
        </w:rPr>
      </w:pPr>
    </w:p>
    <w:p w14:paraId="000FDFC2" w14:textId="77777777" w:rsidR="00867078" w:rsidRPr="00867078" w:rsidRDefault="00867078" w:rsidP="00867078">
      <w:pPr>
        <w:spacing w:after="0" w:line="240" w:lineRule="auto"/>
        <w:ind w:firstLine="426"/>
        <w:jc w:val="center"/>
        <w:rPr>
          <w:rFonts w:ascii="Arial" w:eastAsia="Calibri" w:hAnsi="Arial" w:cs="Arial"/>
          <w:w w:val="90"/>
          <w:sz w:val="20"/>
          <w:szCs w:val="20"/>
          <w:lang w:eastAsia="pt-BR"/>
        </w:rPr>
      </w:pPr>
    </w:p>
    <w:p w14:paraId="7C07BEC2" w14:textId="77777777" w:rsidR="00867078" w:rsidRPr="00867078" w:rsidRDefault="00867078" w:rsidP="00867078">
      <w:pPr>
        <w:spacing w:after="0" w:line="240" w:lineRule="auto"/>
        <w:ind w:firstLine="426"/>
        <w:jc w:val="center"/>
        <w:rPr>
          <w:rFonts w:ascii="Arial" w:eastAsia="Calibri" w:hAnsi="Arial" w:cs="Arial"/>
          <w:w w:val="90"/>
          <w:sz w:val="20"/>
          <w:szCs w:val="20"/>
          <w:lang w:eastAsia="pt-BR"/>
        </w:rPr>
      </w:pPr>
    </w:p>
    <w:p w14:paraId="502E1BE7" w14:textId="77777777" w:rsidR="00867078" w:rsidRPr="00867078" w:rsidRDefault="00867078" w:rsidP="00867078">
      <w:pPr>
        <w:spacing w:after="0" w:line="240" w:lineRule="auto"/>
        <w:ind w:firstLine="426"/>
        <w:jc w:val="center"/>
        <w:rPr>
          <w:rFonts w:ascii="Arial" w:eastAsia="Calibri" w:hAnsi="Arial" w:cs="Arial"/>
          <w:w w:val="90"/>
          <w:sz w:val="20"/>
          <w:szCs w:val="20"/>
          <w:lang w:eastAsia="pt-BR"/>
        </w:rPr>
      </w:pPr>
      <w:r w:rsidRPr="00867078">
        <w:rPr>
          <w:rFonts w:ascii="Arial" w:eastAsia="Calibri" w:hAnsi="Arial" w:cs="Arial"/>
          <w:b/>
          <w:w w:val="90"/>
          <w:sz w:val="20"/>
          <w:szCs w:val="20"/>
          <w:lang w:eastAsia="pt-BR"/>
        </w:rPr>
        <w:t>RICARDO DE BARROS LEONEL</w:t>
      </w:r>
    </w:p>
    <w:p w14:paraId="13F1451D" w14:textId="77777777" w:rsidR="00867078" w:rsidRPr="00867078" w:rsidRDefault="00867078" w:rsidP="00867078">
      <w:pPr>
        <w:spacing w:after="0" w:line="240" w:lineRule="auto"/>
        <w:ind w:firstLine="426"/>
        <w:jc w:val="center"/>
        <w:rPr>
          <w:rFonts w:ascii="Arial" w:eastAsia="Calibri" w:hAnsi="Arial" w:cs="Arial"/>
          <w:w w:val="90"/>
          <w:sz w:val="20"/>
          <w:szCs w:val="20"/>
          <w:lang w:eastAsia="pt-BR"/>
        </w:rPr>
      </w:pPr>
      <w:r w:rsidRPr="00867078">
        <w:rPr>
          <w:rFonts w:ascii="Arial" w:eastAsia="Calibri" w:hAnsi="Arial" w:cs="Arial"/>
          <w:w w:val="90"/>
          <w:sz w:val="20"/>
          <w:szCs w:val="20"/>
          <w:lang w:eastAsia="pt-BR"/>
        </w:rPr>
        <w:t>Promotor de Justiça</w:t>
      </w:r>
    </w:p>
    <w:p w14:paraId="29F514FF" w14:textId="77777777" w:rsidR="00867078" w:rsidRPr="00867078" w:rsidRDefault="00867078" w:rsidP="00867078">
      <w:pPr>
        <w:spacing w:after="0" w:line="240" w:lineRule="auto"/>
        <w:ind w:firstLine="426"/>
        <w:jc w:val="center"/>
        <w:rPr>
          <w:rFonts w:ascii="Arial" w:eastAsia="Calibri" w:hAnsi="Arial" w:cs="Arial"/>
          <w:w w:val="90"/>
          <w:sz w:val="20"/>
          <w:szCs w:val="20"/>
          <w:lang w:eastAsia="pt-BR"/>
        </w:rPr>
      </w:pPr>
      <w:r w:rsidRPr="00867078">
        <w:rPr>
          <w:rFonts w:ascii="Arial" w:eastAsia="Calibri" w:hAnsi="Arial" w:cs="Arial"/>
          <w:w w:val="90"/>
          <w:sz w:val="20"/>
          <w:szCs w:val="20"/>
          <w:lang w:eastAsia="pt-BR"/>
        </w:rPr>
        <w:t>Diretor-Geral</w:t>
      </w:r>
    </w:p>
    <w:p w14:paraId="3A333B9A" w14:textId="77777777" w:rsidR="00867078" w:rsidRPr="00867078" w:rsidRDefault="00867078" w:rsidP="00867078">
      <w:pPr>
        <w:spacing w:after="0" w:line="240" w:lineRule="auto"/>
        <w:jc w:val="center"/>
        <w:rPr>
          <w:rFonts w:ascii="Arial" w:eastAsia="Calibri" w:hAnsi="Arial" w:cs="Arial"/>
          <w:b/>
          <w:w w:val="90"/>
          <w:sz w:val="20"/>
          <w:szCs w:val="20"/>
          <w:lang w:eastAsia="pt-BR"/>
        </w:rPr>
      </w:pPr>
    </w:p>
    <w:p w14:paraId="5A8248ED" w14:textId="77777777" w:rsidR="00867078" w:rsidRPr="00867078" w:rsidRDefault="00867078" w:rsidP="00867078">
      <w:pPr>
        <w:spacing w:after="0" w:line="240" w:lineRule="auto"/>
        <w:jc w:val="center"/>
        <w:rPr>
          <w:rFonts w:ascii="Arial" w:eastAsia="Calibri" w:hAnsi="Arial" w:cs="Arial"/>
          <w:b/>
          <w:w w:val="90"/>
          <w:sz w:val="20"/>
          <w:szCs w:val="20"/>
          <w:lang w:eastAsia="pt-BR"/>
        </w:rPr>
      </w:pPr>
    </w:p>
    <w:p w14:paraId="53349EF6" w14:textId="77777777" w:rsidR="00867078" w:rsidRDefault="00867078" w:rsidP="00867078">
      <w:pPr>
        <w:spacing w:after="0" w:line="240" w:lineRule="auto"/>
        <w:jc w:val="center"/>
        <w:rPr>
          <w:rFonts w:ascii="Arial" w:eastAsia="Calibri" w:hAnsi="Arial" w:cs="Arial"/>
          <w:b/>
          <w:w w:val="90"/>
          <w:sz w:val="20"/>
          <w:szCs w:val="20"/>
          <w:lang w:eastAsia="pt-BR"/>
        </w:rPr>
      </w:pPr>
    </w:p>
    <w:p w14:paraId="24C32EAB" w14:textId="77777777" w:rsidR="00F72530" w:rsidRDefault="00F72530" w:rsidP="00867078">
      <w:pPr>
        <w:spacing w:after="0" w:line="240" w:lineRule="auto"/>
        <w:jc w:val="center"/>
        <w:rPr>
          <w:rFonts w:ascii="Arial" w:eastAsia="Calibri" w:hAnsi="Arial" w:cs="Arial"/>
          <w:b/>
          <w:w w:val="90"/>
          <w:sz w:val="20"/>
          <w:szCs w:val="20"/>
          <w:lang w:eastAsia="pt-BR"/>
        </w:rPr>
      </w:pPr>
    </w:p>
    <w:p w14:paraId="6EE20DCA" w14:textId="77777777" w:rsidR="00F72530" w:rsidRDefault="00F72530" w:rsidP="00867078">
      <w:pPr>
        <w:spacing w:after="0" w:line="240" w:lineRule="auto"/>
        <w:jc w:val="center"/>
        <w:rPr>
          <w:rFonts w:ascii="Arial" w:eastAsia="Calibri" w:hAnsi="Arial" w:cs="Arial"/>
          <w:b/>
          <w:w w:val="90"/>
          <w:sz w:val="20"/>
          <w:szCs w:val="20"/>
          <w:lang w:eastAsia="pt-BR"/>
        </w:rPr>
      </w:pPr>
    </w:p>
    <w:p w14:paraId="7137FD02" w14:textId="77777777" w:rsidR="00F72530" w:rsidRDefault="00F72530" w:rsidP="00867078">
      <w:pPr>
        <w:spacing w:after="0" w:line="240" w:lineRule="auto"/>
        <w:jc w:val="center"/>
        <w:rPr>
          <w:rFonts w:ascii="Arial" w:eastAsia="Calibri" w:hAnsi="Arial" w:cs="Arial"/>
          <w:b/>
          <w:w w:val="90"/>
          <w:sz w:val="20"/>
          <w:szCs w:val="20"/>
          <w:lang w:eastAsia="pt-BR"/>
        </w:rPr>
      </w:pPr>
    </w:p>
    <w:p w14:paraId="0BF23509" w14:textId="77777777" w:rsidR="00F72530" w:rsidRDefault="00F72530" w:rsidP="00867078">
      <w:pPr>
        <w:spacing w:after="0" w:line="240" w:lineRule="auto"/>
        <w:jc w:val="center"/>
        <w:rPr>
          <w:rFonts w:ascii="Arial" w:eastAsia="Calibri" w:hAnsi="Arial" w:cs="Arial"/>
          <w:b/>
          <w:w w:val="90"/>
          <w:sz w:val="20"/>
          <w:szCs w:val="20"/>
          <w:lang w:eastAsia="pt-BR"/>
        </w:rPr>
      </w:pPr>
    </w:p>
    <w:p w14:paraId="65E93EC2" w14:textId="77777777" w:rsidR="00F72530" w:rsidRDefault="00F72530" w:rsidP="00867078">
      <w:pPr>
        <w:spacing w:after="0" w:line="240" w:lineRule="auto"/>
        <w:jc w:val="center"/>
        <w:rPr>
          <w:rFonts w:ascii="Arial" w:eastAsia="Calibri" w:hAnsi="Arial" w:cs="Arial"/>
          <w:b/>
          <w:w w:val="90"/>
          <w:sz w:val="20"/>
          <w:szCs w:val="20"/>
          <w:lang w:eastAsia="pt-BR"/>
        </w:rPr>
      </w:pPr>
    </w:p>
    <w:p w14:paraId="401983ED" w14:textId="77777777" w:rsidR="00F72530" w:rsidRDefault="00F72530" w:rsidP="00867078">
      <w:pPr>
        <w:spacing w:after="0" w:line="240" w:lineRule="auto"/>
        <w:jc w:val="center"/>
        <w:rPr>
          <w:rFonts w:ascii="Arial" w:eastAsia="Calibri" w:hAnsi="Arial" w:cs="Arial"/>
          <w:b/>
          <w:w w:val="90"/>
          <w:sz w:val="20"/>
          <w:szCs w:val="20"/>
          <w:lang w:eastAsia="pt-BR"/>
        </w:rPr>
      </w:pPr>
    </w:p>
    <w:p w14:paraId="2DE6E0B5" w14:textId="77777777" w:rsidR="007A5BE9" w:rsidRDefault="007A5BE9" w:rsidP="00867078">
      <w:pPr>
        <w:spacing w:after="0" w:line="240" w:lineRule="auto"/>
        <w:jc w:val="center"/>
        <w:rPr>
          <w:rFonts w:ascii="Arial" w:eastAsia="Calibri" w:hAnsi="Arial" w:cs="Arial"/>
          <w:b/>
          <w:w w:val="90"/>
          <w:sz w:val="20"/>
          <w:szCs w:val="20"/>
          <w:lang w:eastAsia="pt-BR"/>
        </w:rPr>
      </w:pPr>
    </w:p>
    <w:p w14:paraId="0D474FC8" w14:textId="77777777" w:rsidR="007A5BE9" w:rsidRDefault="007A5BE9" w:rsidP="00867078">
      <w:pPr>
        <w:spacing w:after="0" w:line="240" w:lineRule="auto"/>
        <w:jc w:val="center"/>
        <w:rPr>
          <w:rFonts w:ascii="Arial" w:eastAsia="Calibri" w:hAnsi="Arial" w:cs="Arial"/>
          <w:b/>
          <w:w w:val="90"/>
          <w:sz w:val="20"/>
          <w:szCs w:val="20"/>
          <w:lang w:eastAsia="pt-BR"/>
        </w:rPr>
      </w:pPr>
    </w:p>
    <w:p w14:paraId="03CC5ED6" w14:textId="77777777" w:rsidR="007A5BE9" w:rsidRDefault="007A5BE9" w:rsidP="00867078">
      <w:pPr>
        <w:spacing w:after="0" w:line="240" w:lineRule="auto"/>
        <w:jc w:val="center"/>
        <w:rPr>
          <w:rFonts w:ascii="Arial" w:eastAsia="Calibri" w:hAnsi="Arial" w:cs="Arial"/>
          <w:b/>
          <w:w w:val="90"/>
          <w:sz w:val="20"/>
          <w:szCs w:val="20"/>
          <w:lang w:eastAsia="pt-BR"/>
        </w:rPr>
      </w:pPr>
    </w:p>
    <w:p w14:paraId="525EED8A" w14:textId="77777777" w:rsidR="007A5BE9" w:rsidRDefault="007A5BE9" w:rsidP="00867078">
      <w:pPr>
        <w:spacing w:after="0" w:line="240" w:lineRule="auto"/>
        <w:jc w:val="center"/>
        <w:rPr>
          <w:rFonts w:ascii="Arial" w:eastAsia="Calibri" w:hAnsi="Arial" w:cs="Arial"/>
          <w:b/>
          <w:w w:val="90"/>
          <w:sz w:val="20"/>
          <w:szCs w:val="20"/>
          <w:lang w:eastAsia="pt-BR"/>
        </w:rPr>
      </w:pPr>
    </w:p>
    <w:p w14:paraId="1ECBB102" w14:textId="77777777" w:rsidR="007A5BE9" w:rsidRDefault="007A5BE9" w:rsidP="00867078">
      <w:pPr>
        <w:spacing w:after="0" w:line="240" w:lineRule="auto"/>
        <w:jc w:val="center"/>
        <w:rPr>
          <w:rFonts w:ascii="Arial" w:eastAsia="Calibri" w:hAnsi="Arial" w:cs="Arial"/>
          <w:b/>
          <w:w w:val="90"/>
          <w:sz w:val="20"/>
          <w:szCs w:val="20"/>
          <w:lang w:eastAsia="pt-BR"/>
        </w:rPr>
      </w:pPr>
    </w:p>
    <w:p w14:paraId="07526675" w14:textId="7CAC0BE5" w:rsidR="00F72530" w:rsidRDefault="00F72530" w:rsidP="00867078">
      <w:pPr>
        <w:spacing w:after="0" w:line="240" w:lineRule="auto"/>
        <w:jc w:val="center"/>
        <w:rPr>
          <w:rFonts w:ascii="Arial" w:eastAsia="Calibri" w:hAnsi="Arial" w:cs="Arial"/>
          <w:b/>
          <w:w w:val="90"/>
          <w:sz w:val="20"/>
          <w:szCs w:val="20"/>
          <w:lang w:eastAsia="pt-BR"/>
        </w:rPr>
      </w:pPr>
    </w:p>
    <w:p w14:paraId="6F514F6B" w14:textId="1D60A632" w:rsidR="00CB0B51" w:rsidRDefault="00CB0B51" w:rsidP="00867078">
      <w:pPr>
        <w:spacing w:after="0" w:line="240" w:lineRule="auto"/>
        <w:jc w:val="center"/>
        <w:rPr>
          <w:rFonts w:ascii="Arial" w:eastAsia="Calibri" w:hAnsi="Arial" w:cs="Arial"/>
          <w:b/>
          <w:w w:val="90"/>
          <w:sz w:val="20"/>
          <w:szCs w:val="20"/>
          <w:lang w:eastAsia="pt-BR"/>
        </w:rPr>
      </w:pPr>
    </w:p>
    <w:p w14:paraId="1FD49C6A" w14:textId="3A815697" w:rsidR="00CB0B51" w:rsidRDefault="00CB0B51" w:rsidP="00867078">
      <w:pPr>
        <w:spacing w:after="0" w:line="240" w:lineRule="auto"/>
        <w:jc w:val="center"/>
        <w:rPr>
          <w:rFonts w:ascii="Arial" w:eastAsia="Calibri" w:hAnsi="Arial" w:cs="Arial"/>
          <w:b/>
          <w:w w:val="90"/>
          <w:sz w:val="20"/>
          <w:szCs w:val="20"/>
          <w:lang w:eastAsia="pt-BR"/>
        </w:rPr>
      </w:pPr>
    </w:p>
    <w:p w14:paraId="0EE3AEA8" w14:textId="4FB027AA" w:rsidR="00CB0B51" w:rsidRDefault="00CB0B51" w:rsidP="00867078">
      <w:pPr>
        <w:spacing w:after="0" w:line="240" w:lineRule="auto"/>
        <w:jc w:val="center"/>
        <w:rPr>
          <w:rFonts w:ascii="Arial" w:eastAsia="Calibri" w:hAnsi="Arial" w:cs="Arial"/>
          <w:b/>
          <w:w w:val="90"/>
          <w:sz w:val="20"/>
          <w:szCs w:val="20"/>
          <w:lang w:eastAsia="pt-BR"/>
        </w:rPr>
      </w:pPr>
    </w:p>
    <w:p w14:paraId="33EE8D49" w14:textId="61AEEBE7" w:rsidR="00CB0B51" w:rsidRDefault="00CB0B51" w:rsidP="00867078">
      <w:pPr>
        <w:spacing w:after="0" w:line="240" w:lineRule="auto"/>
        <w:jc w:val="center"/>
        <w:rPr>
          <w:rFonts w:ascii="Arial" w:eastAsia="Calibri" w:hAnsi="Arial" w:cs="Arial"/>
          <w:b/>
          <w:w w:val="90"/>
          <w:sz w:val="20"/>
          <w:szCs w:val="20"/>
          <w:lang w:eastAsia="pt-BR"/>
        </w:rPr>
      </w:pPr>
    </w:p>
    <w:p w14:paraId="0E9CFA93" w14:textId="77777777" w:rsidR="00CB0B51" w:rsidRDefault="00CB0B51" w:rsidP="00867078">
      <w:pPr>
        <w:spacing w:after="0" w:line="240" w:lineRule="auto"/>
        <w:jc w:val="center"/>
        <w:rPr>
          <w:rFonts w:ascii="Arial" w:eastAsia="Calibri" w:hAnsi="Arial" w:cs="Arial"/>
          <w:b/>
          <w:w w:val="90"/>
          <w:sz w:val="20"/>
          <w:szCs w:val="20"/>
          <w:lang w:eastAsia="pt-BR"/>
        </w:rPr>
      </w:pPr>
    </w:p>
    <w:p w14:paraId="7F3149FA" w14:textId="77777777" w:rsidR="00F72530" w:rsidRDefault="00F72530" w:rsidP="00867078">
      <w:pPr>
        <w:spacing w:after="0" w:line="240" w:lineRule="auto"/>
        <w:jc w:val="center"/>
        <w:rPr>
          <w:rFonts w:ascii="Arial" w:eastAsia="Calibri" w:hAnsi="Arial" w:cs="Arial"/>
          <w:b/>
          <w:w w:val="90"/>
          <w:sz w:val="20"/>
          <w:szCs w:val="20"/>
          <w:lang w:eastAsia="pt-BR"/>
        </w:rPr>
      </w:pPr>
    </w:p>
    <w:p w14:paraId="20EFF3DC" w14:textId="77777777" w:rsidR="00F72530" w:rsidRDefault="00F72530" w:rsidP="00867078">
      <w:pPr>
        <w:spacing w:after="0" w:line="240" w:lineRule="auto"/>
        <w:jc w:val="center"/>
        <w:rPr>
          <w:rFonts w:ascii="Arial" w:eastAsia="Calibri" w:hAnsi="Arial" w:cs="Arial"/>
          <w:b/>
          <w:w w:val="90"/>
          <w:sz w:val="20"/>
          <w:szCs w:val="20"/>
          <w:lang w:eastAsia="pt-BR"/>
        </w:rPr>
      </w:pPr>
    </w:p>
    <w:p w14:paraId="306AF219" w14:textId="77777777" w:rsidR="00F72530" w:rsidRDefault="00F72530" w:rsidP="00867078">
      <w:pPr>
        <w:spacing w:after="0" w:line="240" w:lineRule="auto"/>
        <w:jc w:val="center"/>
        <w:rPr>
          <w:rFonts w:ascii="Arial" w:eastAsia="Calibri" w:hAnsi="Arial" w:cs="Arial"/>
          <w:b/>
          <w:w w:val="90"/>
          <w:sz w:val="20"/>
          <w:szCs w:val="20"/>
          <w:lang w:eastAsia="pt-BR"/>
        </w:rPr>
      </w:pPr>
    </w:p>
    <w:p w14:paraId="11D6853F" w14:textId="77777777" w:rsidR="00F72530" w:rsidRDefault="00F72530" w:rsidP="00867078">
      <w:pPr>
        <w:spacing w:after="0" w:line="240" w:lineRule="auto"/>
        <w:jc w:val="center"/>
        <w:rPr>
          <w:rFonts w:ascii="Arial" w:eastAsia="Calibri" w:hAnsi="Arial" w:cs="Arial"/>
          <w:b/>
          <w:w w:val="90"/>
          <w:sz w:val="20"/>
          <w:szCs w:val="20"/>
          <w:lang w:eastAsia="pt-BR"/>
        </w:rPr>
      </w:pPr>
    </w:p>
    <w:p w14:paraId="6DC28565" w14:textId="77777777" w:rsidR="00F72530" w:rsidRDefault="00F72530" w:rsidP="00867078">
      <w:pPr>
        <w:spacing w:after="0" w:line="240" w:lineRule="auto"/>
        <w:jc w:val="center"/>
        <w:rPr>
          <w:rFonts w:ascii="Arial" w:eastAsia="Calibri" w:hAnsi="Arial" w:cs="Arial"/>
          <w:b/>
          <w:w w:val="90"/>
          <w:sz w:val="20"/>
          <w:szCs w:val="20"/>
          <w:lang w:eastAsia="pt-BR"/>
        </w:rPr>
      </w:pPr>
    </w:p>
    <w:p w14:paraId="5A8466C8" w14:textId="77777777" w:rsidR="00F72530" w:rsidRDefault="00F72530" w:rsidP="00867078">
      <w:pPr>
        <w:spacing w:after="0" w:line="240" w:lineRule="auto"/>
        <w:jc w:val="center"/>
        <w:rPr>
          <w:rFonts w:ascii="Arial" w:eastAsia="Calibri" w:hAnsi="Arial" w:cs="Arial"/>
          <w:b/>
          <w:w w:val="90"/>
          <w:sz w:val="20"/>
          <w:szCs w:val="20"/>
          <w:lang w:eastAsia="pt-BR"/>
        </w:rPr>
      </w:pPr>
    </w:p>
    <w:p w14:paraId="2467E07F" w14:textId="77777777" w:rsidR="00867078" w:rsidRPr="00867078" w:rsidRDefault="00867078" w:rsidP="00867078">
      <w:pPr>
        <w:spacing w:after="0" w:line="240" w:lineRule="auto"/>
        <w:jc w:val="center"/>
        <w:rPr>
          <w:rFonts w:ascii="Arial" w:eastAsia="Calibri" w:hAnsi="Arial" w:cs="Arial"/>
          <w:b/>
          <w:w w:val="90"/>
          <w:sz w:val="20"/>
          <w:szCs w:val="20"/>
          <w:lang w:eastAsia="pt-BR"/>
        </w:rPr>
      </w:pPr>
    </w:p>
    <w:p w14:paraId="401C39CF"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lastRenderedPageBreak/>
        <w:t>ANEXO I</w:t>
      </w:r>
    </w:p>
    <w:p w14:paraId="15E29397" w14:textId="77777777" w:rsidR="00867078" w:rsidRDefault="00867078" w:rsidP="00867078">
      <w:pPr>
        <w:spacing w:after="0" w:line="240" w:lineRule="auto"/>
        <w:jc w:val="center"/>
        <w:rPr>
          <w:rFonts w:ascii="Arial" w:eastAsia="Calibri" w:hAnsi="Arial" w:cs="Arial"/>
          <w:b/>
          <w:w w:val="90"/>
          <w:sz w:val="20"/>
          <w:szCs w:val="20"/>
          <w:lang w:eastAsia="pt-BR"/>
        </w:rPr>
      </w:pPr>
    </w:p>
    <w:p w14:paraId="3044D615" w14:textId="77777777" w:rsidR="00EB7E25" w:rsidRPr="00867078" w:rsidRDefault="00EB7E25" w:rsidP="00867078">
      <w:pPr>
        <w:spacing w:after="0" w:line="240" w:lineRule="auto"/>
        <w:jc w:val="center"/>
        <w:rPr>
          <w:rFonts w:ascii="Arial" w:eastAsia="Calibri" w:hAnsi="Arial" w:cs="Arial"/>
          <w:b/>
          <w:w w:val="90"/>
          <w:sz w:val="20"/>
          <w:szCs w:val="20"/>
          <w:lang w:eastAsia="pt-BR"/>
        </w:rPr>
      </w:pPr>
    </w:p>
    <w:p w14:paraId="5BD5AF61"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t>MEMORIAL DESCRITIVO</w:t>
      </w:r>
    </w:p>
    <w:p w14:paraId="2FB60E95"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765A24A5" w14:textId="77777777" w:rsidR="00867078" w:rsidRPr="00867078" w:rsidRDefault="00867078" w:rsidP="00867078">
      <w:pPr>
        <w:spacing w:after="0" w:line="240" w:lineRule="auto"/>
        <w:ind w:firstLine="426"/>
        <w:jc w:val="both"/>
        <w:rPr>
          <w:rFonts w:ascii="Arial" w:eastAsia="Calibri" w:hAnsi="Arial" w:cs="Arial"/>
          <w:b/>
          <w:w w:val="90"/>
          <w:sz w:val="20"/>
          <w:szCs w:val="20"/>
          <w:lang w:eastAsia="pt-BR"/>
        </w:rPr>
      </w:pPr>
    </w:p>
    <w:p w14:paraId="7B3CC8D2" w14:textId="77777777" w:rsid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OBJETO:</w:t>
      </w:r>
      <w:r w:rsidRPr="00867078">
        <w:rPr>
          <w:rFonts w:ascii="Arial" w:eastAsia="Calibri" w:hAnsi="Arial" w:cs="Arial"/>
          <w:w w:val="90"/>
          <w:sz w:val="20"/>
          <w:szCs w:val="20"/>
          <w:lang w:eastAsia="pt-BR"/>
        </w:rPr>
        <w:t xml:space="preserve"> Contratação de empresa especializada para fornecimento de </w:t>
      </w:r>
      <w:r w:rsidRPr="00867078">
        <w:rPr>
          <w:rFonts w:ascii="Arial" w:eastAsia="Calibri" w:hAnsi="Arial" w:cs="Arial"/>
          <w:b/>
          <w:w w:val="90"/>
          <w:sz w:val="20"/>
          <w:szCs w:val="20"/>
          <w:lang w:eastAsia="pt-BR"/>
        </w:rPr>
        <w:t>gêneros alimentícios</w:t>
      </w:r>
      <w:r w:rsidRPr="00867078">
        <w:rPr>
          <w:rFonts w:ascii="Arial" w:eastAsia="Calibri" w:hAnsi="Arial" w:cs="Arial"/>
          <w:w w:val="90"/>
          <w:sz w:val="20"/>
          <w:szCs w:val="20"/>
          <w:lang w:eastAsia="pt-BR"/>
        </w:rPr>
        <w:t xml:space="preserve">, destinados a atender às necessidades da </w:t>
      </w:r>
      <w:r w:rsidR="009E40B3">
        <w:rPr>
          <w:rFonts w:ascii="Arial" w:eastAsia="Calibri" w:hAnsi="Arial" w:cs="Arial"/>
          <w:w w:val="90"/>
          <w:sz w:val="20"/>
          <w:szCs w:val="20"/>
          <w:lang w:eastAsia="pt-BR"/>
        </w:rPr>
        <w:t>Instituição</w:t>
      </w:r>
      <w:r w:rsidRPr="00867078">
        <w:rPr>
          <w:rFonts w:ascii="Arial" w:eastAsia="Calibri" w:hAnsi="Arial" w:cs="Arial"/>
          <w:w w:val="90"/>
          <w:sz w:val="20"/>
          <w:szCs w:val="20"/>
          <w:lang w:eastAsia="pt-BR"/>
        </w:rPr>
        <w:t>.</w:t>
      </w:r>
    </w:p>
    <w:p w14:paraId="65F11C4B" w14:textId="77777777" w:rsidR="00EB7E25" w:rsidRPr="00867078" w:rsidRDefault="00EB7E25" w:rsidP="00867078">
      <w:pPr>
        <w:spacing w:after="0" w:line="240" w:lineRule="auto"/>
        <w:ind w:firstLine="426"/>
        <w:jc w:val="both"/>
        <w:rPr>
          <w:rFonts w:ascii="Arial" w:eastAsia="Calibri" w:hAnsi="Arial" w:cs="Arial"/>
          <w:w w:val="90"/>
          <w:sz w:val="20"/>
          <w:szCs w:val="20"/>
          <w:lang w:eastAsia="pt-BR"/>
        </w:rPr>
      </w:pPr>
    </w:p>
    <w:tbl>
      <w:tblPr>
        <w:tblW w:w="9001"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
        <w:gridCol w:w="6259"/>
        <w:gridCol w:w="851"/>
        <w:gridCol w:w="970"/>
      </w:tblGrid>
      <w:tr w:rsidR="004B41BA" w:rsidRPr="00867078" w14:paraId="79C1CBCB" w14:textId="77777777" w:rsidTr="00290A86">
        <w:trPr>
          <w:trHeight w:val="609"/>
        </w:trPr>
        <w:tc>
          <w:tcPr>
            <w:tcW w:w="9001" w:type="dxa"/>
            <w:gridSpan w:val="4"/>
            <w:tcBorders>
              <w:top w:val="double" w:sz="4" w:space="0" w:color="auto"/>
              <w:bottom w:val="double" w:sz="4" w:space="0" w:color="auto"/>
            </w:tcBorders>
            <w:vAlign w:val="center"/>
          </w:tcPr>
          <w:p w14:paraId="6DD75AC3" w14:textId="77777777" w:rsidR="004B41BA" w:rsidRPr="00867078" w:rsidRDefault="004B41BA" w:rsidP="004B41BA">
            <w:pPr>
              <w:keepNext/>
              <w:spacing w:before="120" w:after="120" w:line="240" w:lineRule="auto"/>
              <w:jc w:val="center"/>
              <w:outlineLvl w:val="4"/>
              <w:rPr>
                <w:rFonts w:ascii="Arial" w:eastAsia="Calibri" w:hAnsi="Arial" w:cs="Arial"/>
                <w:b/>
                <w:snapToGrid w:val="0"/>
                <w:w w:val="90"/>
                <w:sz w:val="20"/>
                <w:szCs w:val="20"/>
                <w:lang w:eastAsia="pt-BR"/>
              </w:rPr>
            </w:pPr>
            <w:r>
              <w:rPr>
                <w:rFonts w:ascii="Arial" w:eastAsia="Calibri" w:hAnsi="Arial" w:cs="Arial"/>
                <w:b/>
                <w:snapToGrid w:val="0"/>
                <w:w w:val="90"/>
                <w:sz w:val="20"/>
                <w:szCs w:val="20"/>
                <w:lang w:eastAsia="pt-BR"/>
              </w:rPr>
              <w:t xml:space="preserve">ITEM </w:t>
            </w:r>
            <w:r w:rsidR="009E40B3">
              <w:rPr>
                <w:rFonts w:ascii="Arial" w:eastAsia="Calibri" w:hAnsi="Arial" w:cs="Arial"/>
                <w:b/>
                <w:snapToGrid w:val="0"/>
                <w:w w:val="90"/>
                <w:sz w:val="20"/>
                <w:szCs w:val="20"/>
                <w:lang w:eastAsia="pt-BR"/>
              </w:rPr>
              <w:t>1</w:t>
            </w:r>
            <w:r>
              <w:rPr>
                <w:rFonts w:ascii="Arial" w:eastAsia="Calibri" w:hAnsi="Arial" w:cs="Arial"/>
                <w:b/>
                <w:snapToGrid w:val="0"/>
                <w:w w:val="90"/>
                <w:sz w:val="20"/>
                <w:szCs w:val="20"/>
                <w:lang w:eastAsia="pt-BR"/>
              </w:rPr>
              <w:t xml:space="preserve"> </w:t>
            </w:r>
            <w:r w:rsidR="00207C99">
              <w:rPr>
                <w:rFonts w:ascii="Arial" w:eastAsia="Calibri" w:hAnsi="Arial" w:cs="Arial"/>
                <w:b/>
                <w:snapToGrid w:val="0"/>
                <w:w w:val="90"/>
                <w:sz w:val="20"/>
                <w:szCs w:val="20"/>
                <w:lang w:eastAsia="pt-BR"/>
              </w:rPr>
              <w:t>–</w:t>
            </w:r>
            <w:r>
              <w:rPr>
                <w:rFonts w:ascii="Arial" w:eastAsia="Calibri" w:hAnsi="Arial" w:cs="Arial"/>
                <w:b/>
                <w:snapToGrid w:val="0"/>
                <w:w w:val="90"/>
                <w:sz w:val="20"/>
                <w:szCs w:val="20"/>
                <w:lang w:eastAsia="pt-BR"/>
              </w:rPr>
              <w:t xml:space="preserve"> FRUTAS</w:t>
            </w:r>
          </w:p>
        </w:tc>
      </w:tr>
      <w:tr w:rsidR="00867078" w:rsidRPr="00867078" w14:paraId="2CF3A538" w14:textId="77777777" w:rsidTr="00596D62">
        <w:trPr>
          <w:trHeight w:val="586"/>
        </w:trPr>
        <w:tc>
          <w:tcPr>
            <w:tcW w:w="921" w:type="dxa"/>
            <w:tcBorders>
              <w:top w:val="double" w:sz="4" w:space="0" w:color="auto"/>
              <w:bottom w:val="double" w:sz="4" w:space="0" w:color="auto"/>
            </w:tcBorders>
            <w:vAlign w:val="center"/>
          </w:tcPr>
          <w:p w14:paraId="1AB42CC0" w14:textId="77777777" w:rsidR="00867078" w:rsidRPr="00867078" w:rsidRDefault="00867078" w:rsidP="00867078">
            <w:pPr>
              <w:tabs>
                <w:tab w:val="left" w:pos="639"/>
              </w:tabs>
              <w:spacing w:after="0" w:line="240" w:lineRule="auto"/>
              <w:ind w:left="-70" w:right="-70"/>
              <w:jc w:val="center"/>
              <w:rPr>
                <w:rFonts w:ascii="Arial" w:eastAsia="Times New Roman" w:hAnsi="Arial" w:cs="Arial"/>
                <w:b/>
                <w:snapToGrid w:val="0"/>
                <w:w w:val="90"/>
                <w:sz w:val="21"/>
                <w:szCs w:val="21"/>
                <w:lang w:eastAsia="pt-BR"/>
              </w:rPr>
            </w:pPr>
            <w:r w:rsidRPr="00867078">
              <w:rPr>
                <w:rFonts w:ascii="Arial" w:eastAsia="Calibri" w:hAnsi="Arial" w:cs="Arial"/>
                <w:sz w:val="24"/>
                <w:szCs w:val="24"/>
                <w:lang w:eastAsia="pt-BR"/>
              </w:rPr>
              <w:br w:type="page"/>
            </w:r>
            <w:r w:rsidRPr="00867078">
              <w:rPr>
                <w:rFonts w:ascii="Arial" w:eastAsia="Times New Roman" w:hAnsi="Arial" w:cs="Arial"/>
                <w:b/>
                <w:snapToGrid w:val="0"/>
                <w:w w:val="90"/>
                <w:sz w:val="21"/>
                <w:szCs w:val="21"/>
                <w:lang w:eastAsia="pt-BR"/>
              </w:rPr>
              <w:t>Subitens</w:t>
            </w:r>
          </w:p>
        </w:tc>
        <w:tc>
          <w:tcPr>
            <w:tcW w:w="6259" w:type="dxa"/>
            <w:tcBorders>
              <w:top w:val="double" w:sz="4" w:space="0" w:color="auto"/>
              <w:bottom w:val="double" w:sz="4" w:space="0" w:color="auto"/>
            </w:tcBorders>
            <w:vAlign w:val="center"/>
          </w:tcPr>
          <w:p w14:paraId="0D257AEC" w14:textId="77777777" w:rsidR="00867078" w:rsidRPr="00867078" w:rsidRDefault="00867078" w:rsidP="00867078">
            <w:pPr>
              <w:tabs>
                <w:tab w:val="left" w:pos="708"/>
              </w:tabs>
              <w:spacing w:after="0" w:line="240" w:lineRule="auto"/>
              <w:jc w:val="center"/>
              <w:rPr>
                <w:rFonts w:ascii="Arial" w:eastAsia="Times New Roman" w:hAnsi="Arial" w:cs="Arial"/>
                <w:b/>
                <w:snapToGrid w:val="0"/>
                <w:w w:val="90"/>
                <w:sz w:val="20"/>
                <w:szCs w:val="20"/>
                <w:lang w:eastAsia="pt-BR"/>
              </w:rPr>
            </w:pPr>
            <w:r w:rsidRPr="00867078">
              <w:rPr>
                <w:rFonts w:ascii="Arial" w:eastAsia="Times New Roman" w:hAnsi="Arial" w:cs="Arial"/>
                <w:b/>
                <w:snapToGrid w:val="0"/>
                <w:w w:val="90"/>
                <w:sz w:val="20"/>
                <w:szCs w:val="20"/>
                <w:lang w:eastAsia="pt-BR"/>
              </w:rPr>
              <w:t xml:space="preserve">Descritivo do Produto </w:t>
            </w:r>
          </w:p>
        </w:tc>
        <w:tc>
          <w:tcPr>
            <w:tcW w:w="851" w:type="dxa"/>
            <w:tcBorders>
              <w:top w:val="double" w:sz="4" w:space="0" w:color="auto"/>
              <w:bottom w:val="double" w:sz="4" w:space="0" w:color="auto"/>
            </w:tcBorders>
            <w:vAlign w:val="center"/>
          </w:tcPr>
          <w:p w14:paraId="71E979E9" w14:textId="77777777" w:rsidR="00867078" w:rsidRPr="00867078" w:rsidRDefault="00867078" w:rsidP="00867078">
            <w:pPr>
              <w:tabs>
                <w:tab w:val="left" w:pos="708"/>
              </w:tabs>
              <w:spacing w:after="0" w:line="240" w:lineRule="auto"/>
              <w:ind w:left="-21" w:right="-146" w:hanging="21"/>
              <w:jc w:val="center"/>
              <w:rPr>
                <w:rFonts w:ascii="Arial" w:eastAsia="Times New Roman" w:hAnsi="Arial" w:cs="Arial"/>
                <w:b/>
                <w:snapToGrid w:val="0"/>
                <w:w w:val="90"/>
                <w:sz w:val="20"/>
                <w:szCs w:val="20"/>
                <w:lang w:eastAsia="pt-BR"/>
              </w:rPr>
            </w:pPr>
            <w:r w:rsidRPr="00867078">
              <w:rPr>
                <w:rFonts w:ascii="Arial" w:eastAsia="Times New Roman" w:hAnsi="Arial" w:cs="Arial"/>
                <w:b/>
                <w:snapToGrid w:val="0"/>
                <w:w w:val="90"/>
                <w:sz w:val="20"/>
                <w:szCs w:val="20"/>
                <w:lang w:eastAsia="pt-BR"/>
              </w:rPr>
              <w:t>Quant.</w:t>
            </w:r>
          </w:p>
        </w:tc>
        <w:tc>
          <w:tcPr>
            <w:tcW w:w="970" w:type="dxa"/>
            <w:tcBorders>
              <w:top w:val="double" w:sz="4" w:space="0" w:color="auto"/>
              <w:bottom w:val="double" w:sz="4" w:space="0" w:color="auto"/>
            </w:tcBorders>
            <w:vAlign w:val="center"/>
          </w:tcPr>
          <w:p w14:paraId="24F6D91B" w14:textId="77777777" w:rsidR="00867078" w:rsidRPr="00867078" w:rsidRDefault="00867078" w:rsidP="00867078">
            <w:pPr>
              <w:tabs>
                <w:tab w:val="left" w:pos="708"/>
              </w:tabs>
              <w:spacing w:after="0" w:line="240" w:lineRule="auto"/>
              <w:ind w:left="-70" w:right="-70"/>
              <w:jc w:val="center"/>
              <w:rPr>
                <w:rFonts w:ascii="Arial" w:eastAsia="Times New Roman" w:hAnsi="Arial" w:cs="Arial"/>
                <w:b/>
                <w:snapToGrid w:val="0"/>
                <w:w w:val="90"/>
                <w:sz w:val="20"/>
                <w:szCs w:val="20"/>
                <w:lang w:eastAsia="pt-BR"/>
              </w:rPr>
            </w:pPr>
            <w:r w:rsidRPr="00867078">
              <w:rPr>
                <w:rFonts w:ascii="Arial" w:eastAsia="Times New Roman" w:hAnsi="Arial" w:cs="Arial"/>
                <w:b/>
                <w:snapToGrid w:val="0"/>
                <w:w w:val="90"/>
                <w:sz w:val="20"/>
                <w:szCs w:val="20"/>
                <w:lang w:eastAsia="pt-BR"/>
              </w:rPr>
              <w:t>Unid.</w:t>
            </w:r>
          </w:p>
        </w:tc>
      </w:tr>
      <w:tr w:rsidR="00867078" w:rsidRPr="00867078" w14:paraId="18A6E972" w14:textId="77777777" w:rsidTr="00596D62">
        <w:trPr>
          <w:trHeight w:val="2751"/>
        </w:trPr>
        <w:tc>
          <w:tcPr>
            <w:tcW w:w="921" w:type="dxa"/>
            <w:tcBorders>
              <w:top w:val="double" w:sz="4" w:space="0" w:color="auto"/>
              <w:bottom w:val="single" w:sz="4" w:space="0" w:color="auto"/>
            </w:tcBorders>
            <w:vAlign w:val="center"/>
          </w:tcPr>
          <w:p w14:paraId="1A1628F7" w14:textId="77777777" w:rsidR="00867078" w:rsidRPr="00867078" w:rsidRDefault="009E40B3" w:rsidP="00867078">
            <w:pPr>
              <w:tabs>
                <w:tab w:val="left" w:pos="708"/>
              </w:tabs>
              <w:spacing w:after="0" w:line="240" w:lineRule="auto"/>
              <w:jc w:val="center"/>
              <w:rPr>
                <w:rFonts w:ascii="Arial" w:eastAsia="Calibri" w:hAnsi="Arial" w:cs="Arial"/>
                <w:b/>
                <w:bCs/>
                <w:snapToGrid w:val="0"/>
                <w:w w:val="90"/>
                <w:sz w:val="20"/>
                <w:szCs w:val="20"/>
                <w:lang w:eastAsia="pt-BR"/>
              </w:rPr>
            </w:pPr>
            <w:r>
              <w:rPr>
                <w:rFonts w:ascii="Arial" w:eastAsia="Calibri" w:hAnsi="Arial" w:cs="Arial"/>
                <w:b/>
                <w:bCs/>
                <w:snapToGrid w:val="0"/>
                <w:w w:val="90"/>
                <w:sz w:val="20"/>
                <w:szCs w:val="20"/>
                <w:lang w:eastAsia="pt-BR"/>
              </w:rPr>
              <w:t>1</w:t>
            </w:r>
            <w:r w:rsidR="00596D62">
              <w:rPr>
                <w:rFonts w:ascii="Arial" w:eastAsia="Calibri" w:hAnsi="Arial" w:cs="Arial"/>
                <w:b/>
                <w:bCs/>
                <w:snapToGrid w:val="0"/>
                <w:w w:val="90"/>
                <w:sz w:val="20"/>
                <w:szCs w:val="20"/>
                <w:lang w:eastAsia="pt-BR"/>
              </w:rPr>
              <w:t>.1</w:t>
            </w:r>
          </w:p>
        </w:tc>
        <w:tc>
          <w:tcPr>
            <w:tcW w:w="6259" w:type="dxa"/>
            <w:tcBorders>
              <w:top w:val="double" w:sz="4" w:space="0" w:color="auto"/>
              <w:bottom w:val="single" w:sz="4" w:space="0" w:color="auto"/>
            </w:tcBorders>
            <w:vAlign w:val="center"/>
          </w:tcPr>
          <w:p w14:paraId="5F2E5A7B" w14:textId="77777777" w:rsidR="00867078" w:rsidRPr="004B41BA" w:rsidRDefault="004B41BA" w:rsidP="00867078">
            <w:pPr>
              <w:tabs>
                <w:tab w:val="left" w:pos="0"/>
                <w:tab w:val="left" w:pos="140"/>
              </w:tabs>
              <w:spacing w:after="0" w:line="240" w:lineRule="auto"/>
              <w:jc w:val="both"/>
              <w:rPr>
                <w:rFonts w:ascii="Arial" w:eastAsia="Calibri" w:hAnsi="Arial" w:cs="Arial"/>
                <w:b/>
                <w:bCs/>
                <w:snapToGrid w:val="0"/>
                <w:w w:val="90"/>
                <w:sz w:val="20"/>
                <w:szCs w:val="20"/>
                <w:lang w:eastAsia="pt-BR"/>
              </w:rPr>
            </w:pPr>
            <w:r w:rsidRPr="004B41BA">
              <w:rPr>
                <w:rFonts w:ascii="Arial" w:hAnsi="Arial" w:cs="Arial"/>
                <w:b/>
                <w:bCs/>
                <w:w w:val="90"/>
                <w:sz w:val="20"/>
              </w:rPr>
              <w:t>ABACAXI – pérola</w:t>
            </w:r>
            <w:r w:rsidRPr="004B41BA">
              <w:rPr>
                <w:rFonts w:ascii="Arial" w:hAnsi="Arial" w:cs="Arial"/>
                <w:bCs/>
                <w:w w:val="90"/>
                <w:sz w:val="20"/>
              </w:rPr>
              <w:t xml:space="preserve">, graúdo, com peso unitário maior que 1,5 kg, polpa com coloração branco pérola, formato cônico e casca com espessura fina, o lote deverá apresentar homogeneidade visual de tamanho e coloração, não apresentar os defeitos como podridão, amassado, sem coroa, </w:t>
            </w:r>
            <w:proofErr w:type="spellStart"/>
            <w:r w:rsidRPr="004B41BA">
              <w:rPr>
                <w:rFonts w:ascii="Arial" w:hAnsi="Arial" w:cs="Arial"/>
                <w:bCs/>
                <w:w w:val="90"/>
                <w:sz w:val="20"/>
              </w:rPr>
              <w:t>fasciação</w:t>
            </w:r>
            <w:proofErr w:type="spellEnd"/>
            <w:r w:rsidRPr="004B41BA">
              <w:rPr>
                <w:rFonts w:ascii="Arial" w:hAnsi="Arial" w:cs="Arial"/>
                <w:bCs/>
                <w:w w:val="90"/>
                <w:sz w:val="20"/>
              </w:rPr>
              <w:t xml:space="preserve"> grave, ferimento, passado, imaturo, defeito de polpa ou queimado de sol grave, devendo ser entregue em embalagem sub múltipla de (1,00 x 1,20) m, contendo identificação do produto, peso líquido, nome e telefone do fornecedor, e suas condições deverão estar de acordo com a Instrução Normativa Conjunta 09/02 (SARC, ANVISA, INMETRO), RDC 12/01 e alterações posteriores, produto sujeito a  verificação no ato da entrega aos procedimentos administrativos determinados pela ANVISA, obedecer as informações contidas em normas e padrões do site </w:t>
            </w:r>
            <w:hyperlink r:id="rId20" w:history="1">
              <w:r w:rsidRPr="004B41BA">
                <w:rPr>
                  <w:rFonts w:ascii="Arial" w:hAnsi="Arial" w:cs="Arial"/>
                  <w:bCs/>
                  <w:color w:val="0000FF"/>
                  <w:w w:val="90"/>
                  <w:sz w:val="20"/>
                  <w:u w:val="single"/>
                </w:rPr>
                <w:t>www.bec.sp.gov.br</w:t>
              </w:r>
            </w:hyperlink>
          </w:p>
        </w:tc>
        <w:tc>
          <w:tcPr>
            <w:tcW w:w="851" w:type="dxa"/>
            <w:tcBorders>
              <w:top w:val="double" w:sz="4" w:space="0" w:color="auto"/>
              <w:bottom w:val="single" w:sz="4" w:space="0" w:color="auto"/>
            </w:tcBorders>
            <w:vAlign w:val="center"/>
          </w:tcPr>
          <w:p w14:paraId="1051F6DB" w14:textId="77777777" w:rsidR="00867078" w:rsidRPr="00867078" w:rsidRDefault="009E40B3" w:rsidP="00867078">
            <w:pPr>
              <w:tabs>
                <w:tab w:val="left" w:pos="838"/>
              </w:tabs>
              <w:spacing w:before="120" w:after="120" w:line="240" w:lineRule="auto"/>
              <w:jc w:val="center"/>
              <w:rPr>
                <w:rFonts w:ascii="Arial" w:eastAsia="Calibri" w:hAnsi="Arial" w:cs="Arial"/>
                <w:b/>
                <w:snapToGrid w:val="0"/>
                <w:w w:val="90"/>
                <w:szCs w:val="20"/>
                <w:lang w:eastAsia="pt-BR"/>
              </w:rPr>
            </w:pPr>
            <w:r>
              <w:rPr>
                <w:rFonts w:ascii="Arial" w:eastAsia="Calibri" w:hAnsi="Arial" w:cs="Arial"/>
                <w:b/>
                <w:snapToGrid w:val="0"/>
                <w:w w:val="90"/>
                <w:szCs w:val="20"/>
                <w:lang w:eastAsia="pt-BR"/>
              </w:rPr>
              <w:t>2.640</w:t>
            </w:r>
          </w:p>
        </w:tc>
        <w:tc>
          <w:tcPr>
            <w:tcW w:w="970" w:type="dxa"/>
            <w:tcBorders>
              <w:top w:val="double" w:sz="4" w:space="0" w:color="auto"/>
              <w:bottom w:val="single" w:sz="4" w:space="0" w:color="auto"/>
            </w:tcBorders>
            <w:vAlign w:val="center"/>
          </w:tcPr>
          <w:p w14:paraId="3377DEB1" w14:textId="77777777" w:rsidR="00867078" w:rsidRPr="00867078" w:rsidRDefault="00207C99" w:rsidP="00867078">
            <w:pPr>
              <w:keepNext/>
              <w:spacing w:before="120" w:after="120" w:line="240" w:lineRule="auto"/>
              <w:jc w:val="center"/>
              <w:outlineLvl w:val="4"/>
              <w:rPr>
                <w:rFonts w:ascii="Arial" w:eastAsia="Calibri" w:hAnsi="Arial" w:cs="Arial"/>
                <w:w w:val="90"/>
                <w:sz w:val="20"/>
                <w:szCs w:val="20"/>
                <w:lang w:eastAsia="pt-BR"/>
              </w:rPr>
            </w:pPr>
            <w:r>
              <w:rPr>
                <w:rFonts w:ascii="Arial" w:eastAsia="Calibri" w:hAnsi="Arial" w:cs="Arial"/>
                <w:b/>
                <w:snapToGrid w:val="0"/>
                <w:w w:val="90"/>
                <w:sz w:val="20"/>
                <w:szCs w:val="20"/>
                <w:lang w:eastAsia="pt-BR"/>
              </w:rPr>
              <w:t>Quilo</w:t>
            </w:r>
          </w:p>
        </w:tc>
      </w:tr>
      <w:tr w:rsidR="004B41BA" w:rsidRPr="00867078" w14:paraId="57F8FB2A" w14:textId="77777777" w:rsidTr="00596D62">
        <w:trPr>
          <w:trHeight w:val="2508"/>
        </w:trPr>
        <w:tc>
          <w:tcPr>
            <w:tcW w:w="921" w:type="dxa"/>
            <w:tcBorders>
              <w:top w:val="single" w:sz="4" w:space="0" w:color="auto"/>
              <w:bottom w:val="double" w:sz="4" w:space="0" w:color="auto"/>
            </w:tcBorders>
            <w:vAlign w:val="center"/>
          </w:tcPr>
          <w:p w14:paraId="56567648" w14:textId="77777777" w:rsidR="004B41BA" w:rsidRPr="00867078" w:rsidRDefault="009E40B3" w:rsidP="004B41BA">
            <w:pPr>
              <w:tabs>
                <w:tab w:val="left" w:pos="708"/>
              </w:tabs>
              <w:spacing w:after="0" w:line="240" w:lineRule="auto"/>
              <w:jc w:val="center"/>
              <w:rPr>
                <w:rFonts w:ascii="Arial" w:eastAsia="Calibri" w:hAnsi="Arial" w:cs="Arial"/>
                <w:b/>
                <w:bCs/>
                <w:snapToGrid w:val="0"/>
                <w:w w:val="90"/>
                <w:sz w:val="20"/>
                <w:szCs w:val="20"/>
                <w:lang w:eastAsia="pt-BR"/>
              </w:rPr>
            </w:pPr>
            <w:r>
              <w:rPr>
                <w:rFonts w:ascii="Arial" w:eastAsia="Calibri" w:hAnsi="Arial" w:cs="Arial"/>
                <w:b/>
                <w:bCs/>
                <w:snapToGrid w:val="0"/>
                <w:w w:val="90"/>
                <w:sz w:val="20"/>
                <w:szCs w:val="20"/>
                <w:lang w:eastAsia="pt-BR"/>
              </w:rPr>
              <w:t>1</w:t>
            </w:r>
            <w:r w:rsidR="00596D62">
              <w:rPr>
                <w:rFonts w:ascii="Arial" w:eastAsia="Calibri" w:hAnsi="Arial" w:cs="Arial"/>
                <w:b/>
                <w:bCs/>
                <w:snapToGrid w:val="0"/>
                <w:w w:val="90"/>
                <w:sz w:val="20"/>
                <w:szCs w:val="20"/>
                <w:lang w:eastAsia="pt-BR"/>
              </w:rPr>
              <w:t>.2</w:t>
            </w:r>
          </w:p>
        </w:tc>
        <w:tc>
          <w:tcPr>
            <w:tcW w:w="6259" w:type="dxa"/>
            <w:tcBorders>
              <w:top w:val="single" w:sz="4" w:space="0" w:color="auto"/>
              <w:bottom w:val="double" w:sz="4" w:space="0" w:color="auto"/>
            </w:tcBorders>
          </w:tcPr>
          <w:p w14:paraId="4E048704" w14:textId="77777777" w:rsidR="004B41BA" w:rsidRPr="004B41BA" w:rsidRDefault="004B41BA" w:rsidP="004B41BA">
            <w:pPr>
              <w:jc w:val="both"/>
              <w:rPr>
                <w:rFonts w:ascii="Arial" w:hAnsi="Arial" w:cs="Arial"/>
                <w:w w:val="90"/>
                <w:sz w:val="20"/>
                <w:szCs w:val="20"/>
              </w:rPr>
            </w:pPr>
            <w:r w:rsidRPr="004B41BA">
              <w:rPr>
                <w:rFonts w:ascii="Arial" w:hAnsi="Arial" w:cs="Arial"/>
                <w:b/>
                <w:w w:val="90"/>
                <w:sz w:val="20"/>
                <w:szCs w:val="20"/>
              </w:rPr>
              <w:t>BANANA –</w:t>
            </w:r>
            <w:r w:rsidRPr="004B41BA">
              <w:rPr>
                <w:rFonts w:ascii="Arial" w:hAnsi="Arial" w:cs="Arial"/>
                <w:w w:val="90"/>
                <w:sz w:val="20"/>
                <w:szCs w:val="20"/>
              </w:rPr>
              <w:t xml:space="preserve"> prata de primeira, comprimento maior que 16 cm e diâmetro maior que 32 mm, coloração da casca amarelo esverdeada, espessura fina e polpa creme rósea, o lote deverá apresentar homogeneidade visual de tamanho e coloração, não apresentar defeitos como: passada, dano por praga, podridão e ferimento em mais que três dedos da penca e dois dedos se for buque, devendo ser entregue em embalagem sub múltipla de (1,00 x 1,20) m, contendo identificação do produto, peso líquido, nome e telefone do fornecedor, e suas condições deverão estar de acordo com a Instrução Normativa Conjunta 09/02 (SARC, ANVISA, INMETRO), RDC 12/01 e alterações posteriores, produto sujeito verificação no ato da entrega aos procedimentos administrativos determinados pela ANVISA, obedecer as informações contidas em normas e padrões do site www.bec.sp.gov.br</w:t>
            </w:r>
          </w:p>
        </w:tc>
        <w:tc>
          <w:tcPr>
            <w:tcW w:w="851" w:type="dxa"/>
            <w:tcBorders>
              <w:top w:val="single" w:sz="4" w:space="0" w:color="auto"/>
              <w:bottom w:val="double" w:sz="4" w:space="0" w:color="auto"/>
            </w:tcBorders>
            <w:vAlign w:val="center"/>
          </w:tcPr>
          <w:p w14:paraId="1EBC7CA5" w14:textId="77777777" w:rsidR="004B41BA" w:rsidRPr="00867078" w:rsidRDefault="00207C99" w:rsidP="004B41BA">
            <w:pPr>
              <w:tabs>
                <w:tab w:val="left" w:pos="838"/>
              </w:tabs>
              <w:spacing w:before="120" w:after="120" w:line="240" w:lineRule="auto"/>
              <w:jc w:val="center"/>
              <w:rPr>
                <w:rFonts w:ascii="Arial" w:eastAsia="Calibri" w:hAnsi="Arial" w:cs="Arial"/>
                <w:b/>
                <w:snapToGrid w:val="0"/>
                <w:w w:val="90"/>
                <w:szCs w:val="20"/>
                <w:lang w:eastAsia="pt-BR"/>
              </w:rPr>
            </w:pPr>
            <w:r>
              <w:rPr>
                <w:rFonts w:ascii="Arial" w:eastAsia="Calibri" w:hAnsi="Arial" w:cs="Arial"/>
                <w:b/>
                <w:snapToGrid w:val="0"/>
                <w:w w:val="90"/>
                <w:szCs w:val="20"/>
                <w:lang w:eastAsia="pt-BR"/>
              </w:rPr>
              <w:t>1</w:t>
            </w:r>
            <w:r w:rsidR="009E40B3">
              <w:rPr>
                <w:rFonts w:ascii="Arial" w:eastAsia="Calibri" w:hAnsi="Arial" w:cs="Arial"/>
                <w:b/>
                <w:snapToGrid w:val="0"/>
                <w:w w:val="90"/>
                <w:szCs w:val="20"/>
                <w:lang w:eastAsia="pt-BR"/>
              </w:rPr>
              <w:t>.</w:t>
            </w:r>
            <w:r>
              <w:rPr>
                <w:rFonts w:ascii="Arial" w:eastAsia="Calibri" w:hAnsi="Arial" w:cs="Arial"/>
                <w:b/>
                <w:snapToGrid w:val="0"/>
                <w:w w:val="90"/>
                <w:szCs w:val="20"/>
                <w:lang w:eastAsia="pt-BR"/>
              </w:rPr>
              <w:t>2</w:t>
            </w:r>
            <w:r w:rsidR="009E40B3">
              <w:rPr>
                <w:rFonts w:ascii="Arial" w:eastAsia="Calibri" w:hAnsi="Arial" w:cs="Arial"/>
                <w:b/>
                <w:snapToGrid w:val="0"/>
                <w:w w:val="90"/>
                <w:szCs w:val="20"/>
                <w:lang w:eastAsia="pt-BR"/>
              </w:rPr>
              <w:t>00</w:t>
            </w:r>
          </w:p>
        </w:tc>
        <w:tc>
          <w:tcPr>
            <w:tcW w:w="970" w:type="dxa"/>
            <w:tcBorders>
              <w:top w:val="single" w:sz="4" w:space="0" w:color="auto"/>
              <w:bottom w:val="double" w:sz="4" w:space="0" w:color="auto"/>
            </w:tcBorders>
            <w:vAlign w:val="center"/>
          </w:tcPr>
          <w:p w14:paraId="400697C3" w14:textId="77777777" w:rsidR="004B41BA" w:rsidRPr="00867078" w:rsidRDefault="00207C99" w:rsidP="004B41BA">
            <w:pPr>
              <w:keepNext/>
              <w:spacing w:before="120" w:after="120" w:line="240" w:lineRule="auto"/>
              <w:jc w:val="center"/>
              <w:outlineLvl w:val="4"/>
              <w:rPr>
                <w:rFonts w:ascii="Arial" w:eastAsia="Calibri" w:hAnsi="Arial" w:cs="Arial"/>
                <w:b/>
                <w:w w:val="90"/>
                <w:sz w:val="20"/>
                <w:szCs w:val="20"/>
                <w:lang w:eastAsia="pt-BR"/>
              </w:rPr>
            </w:pPr>
            <w:r>
              <w:rPr>
                <w:rFonts w:ascii="Arial" w:eastAsia="Calibri" w:hAnsi="Arial" w:cs="Arial"/>
                <w:b/>
                <w:w w:val="90"/>
                <w:sz w:val="20"/>
                <w:szCs w:val="20"/>
                <w:lang w:eastAsia="pt-BR"/>
              </w:rPr>
              <w:t>Quilo</w:t>
            </w:r>
          </w:p>
        </w:tc>
      </w:tr>
    </w:tbl>
    <w:p w14:paraId="05C8669C" w14:textId="77777777" w:rsidR="00596D62" w:rsidRDefault="00596D62">
      <w:r>
        <w:br w:type="page"/>
      </w:r>
    </w:p>
    <w:tbl>
      <w:tblPr>
        <w:tblW w:w="9001"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
        <w:gridCol w:w="6259"/>
        <w:gridCol w:w="851"/>
        <w:gridCol w:w="970"/>
      </w:tblGrid>
      <w:tr w:rsidR="00596D62" w:rsidRPr="00867078" w14:paraId="323CBA0B" w14:textId="77777777" w:rsidTr="00596D62">
        <w:trPr>
          <w:trHeight w:val="656"/>
        </w:trPr>
        <w:tc>
          <w:tcPr>
            <w:tcW w:w="921" w:type="dxa"/>
            <w:tcBorders>
              <w:top w:val="double" w:sz="4" w:space="0" w:color="auto"/>
              <w:bottom w:val="double" w:sz="4" w:space="0" w:color="auto"/>
            </w:tcBorders>
            <w:vAlign w:val="center"/>
          </w:tcPr>
          <w:p w14:paraId="741514CF" w14:textId="77777777" w:rsidR="00596D62" w:rsidRPr="00867078" w:rsidRDefault="00596D62" w:rsidP="00596D62">
            <w:pPr>
              <w:tabs>
                <w:tab w:val="left" w:pos="639"/>
              </w:tabs>
              <w:spacing w:after="0" w:line="240" w:lineRule="auto"/>
              <w:ind w:left="-70" w:right="-70"/>
              <w:jc w:val="center"/>
              <w:rPr>
                <w:rFonts w:ascii="Arial" w:eastAsia="Times New Roman" w:hAnsi="Arial" w:cs="Arial"/>
                <w:b/>
                <w:snapToGrid w:val="0"/>
                <w:w w:val="90"/>
                <w:sz w:val="21"/>
                <w:szCs w:val="21"/>
                <w:lang w:eastAsia="pt-BR"/>
              </w:rPr>
            </w:pPr>
            <w:r w:rsidRPr="00867078">
              <w:rPr>
                <w:rFonts w:ascii="Arial" w:eastAsia="Calibri" w:hAnsi="Arial" w:cs="Arial"/>
                <w:sz w:val="24"/>
                <w:szCs w:val="24"/>
                <w:lang w:eastAsia="pt-BR"/>
              </w:rPr>
              <w:lastRenderedPageBreak/>
              <w:br w:type="page"/>
            </w:r>
            <w:r w:rsidRPr="00867078">
              <w:rPr>
                <w:rFonts w:ascii="Arial" w:eastAsia="Times New Roman" w:hAnsi="Arial" w:cs="Arial"/>
                <w:b/>
                <w:snapToGrid w:val="0"/>
                <w:w w:val="90"/>
                <w:sz w:val="21"/>
                <w:szCs w:val="21"/>
                <w:lang w:eastAsia="pt-BR"/>
              </w:rPr>
              <w:t>Subitens</w:t>
            </w:r>
          </w:p>
        </w:tc>
        <w:tc>
          <w:tcPr>
            <w:tcW w:w="6259" w:type="dxa"/>
            <w:tcBorders>
              <w:top w:val="double" w:sz="4" w:space="0" w:color="auto"/>
              <w:bottom w:val="double" w:sz="4" w:space="0" w:color="auto"/>
            </w:tcBorders>
            <w:vAlign w:val="center"/>
          </w:tcPr>
          <w:p w14:paraId="67CC347F" w14:textId="77777777" w:rsidR="00596D62" w:rsidRPr="00867078" w:rsidRDefault="00596D62" w:rsidP="00596D62">
            <w:pPr>
              <w:tabs>
                <w:tab w:val="left" w:pos="708"/>
              </w:tabs>
              <w:spacing w:after="0" w:line="240" w:lineRule="auto"/>
              <w:jc w:val="center"/>
              <w:rPr>
                <w:rFonts w:ascii="Arial" w:eastAsia="Times New Roman" w:hAnsi="Arial" w:cs="Arial"/>
                <w:b/>
                <w:snapToGrid w:val="0"/>
                <w:w w:val="90"/>
                <w:sz w:val="20"/>
                <w:szCs w:val="20"/>
                <w:lang w:eastAsia="pt-BR"/>
              </w:rPr>
            </w:pPr>
            <w:r w:rsidRPr="00867078">
              <w:rPr>
                <w:rFonts w:ascii="Arial" w:eastAsia="Times New Roman" w:hAnsi="Arial" w:cs="Arial"/>
                <w:b/>
                <w:snapToGrid w:val="0"/>
                <w:w w:val="90"/>
                <w:sz w:val="20"/>
                <w:szCs w:val="20"/>
                <w:lang w:eastAsia="pt-BR"/>
              </w:rPr>
              <w:t xml:space="preserve">Descritivo do Produto </w:t>
            </w:r>
          </w:p>
        </w:tc>
        <w:tc>
          <w:tcPr>
            <w:tcW w:w="851" w:type="dxa"/>
            <w:tcBorders>
              <w:top w:val="double" w:sz="4" w:space="0" w:color="auto"/>
              <w:bottom w:val="double" w:sz="4" w:space="0" w:color="auto"/>
            </w:tcBorders>
            <w:vAlign w:val="center"/>
          </w:tcPr>
          <w:p w14:paraId="2006CA2D" w14:textId="77777777" w:rsidR="00596D62" w:rsidRPr="00867078" w:rsidRDefault="00596D62" w:rsidP="00596D62">
            <w:pPr>
              <w:tabs>
                <w:tab w:val="left" w:pos="708"/>
              </w:tabs>
              <w:spacing w:after="0" w:line="240" w:lineRule="auto"/>
              <w:ind w:left="-21" w:right="-146" w:hanging="21"/>
              <w:jc w:val="center"/>
              <w:rPr>
                <w:rFonts w:ascii="Arial" w:eastAsia="Times New Roman" w:hAnsi="Arial" w:cs="Arial"/>
                <w:b/>
                <w:snapToGrid w:val="0"/>
                <w:w w:val="90"/>
                <w:sz w:val="20"/>
                <w:szCs w:val="20"/>
                <w:lang w:eastAsia="pt-BR"/>
              </w:rPr>
            </w:pPr>
            <w:r w:rsidRPr="00867078">
              <w:rPr>
                <w:rFonts w:ascii="Arial" w:eastAsia="Times New Roman" w:hAnsi="Arial" w:cs="Arial"/>
                <w:b/>
                <w:snapToGrid w:val="0"/>
                <w:w w:val="90"/>
                <w:sz w:val="20"/>
                <w:szCs w:val="20"/>
                <w:lang w:eastAsia="pt-BR"/>
              </w:rPr>
              <w:t>Quant.</w:t>
            </w:r>
          </w:p>
        </w:tc>
        <w:tc>
          <w:tcPr>
            <w:tcW w:w="970" w:type="dxa"/>
            <w:tcBorders>
              <w:top w:val="double" w:sz="4" w:space="0" w:color="auto"/>
              <w:bottom w:val="double" w:sz="4" w:space="0" w:color="auto"/>
            </w:tcBorders>
            <w:vAlign w:val="center"/>
          </w:tcPr>
          <w:p w14:paraId="3F86D240" w14:textId="77777777" w:rsidR="00596D62" w:rsidRPr="00867078" w:rsidRDefault="00596D62" w:rsidP="00596D62">
            <w:pPr>
              <w:tabs>
                <w:tab w:val="left" w:pos="708"/>
              </w:tabs>
              <w:spacing w:after="0" w:line="240" w:lineRule="auto"/>
              <w:ind w:left="-70" w:right="-70"/>
              <w:jc w:val="center"/>
              <w:rPr>
                <w:rFonts w:ascii="Arial" w:eastAsia="Times New Roman" w:hAnsi="Arial" w:cs="Arial"/>
                <w:b/>
                <w:snapToGrid w:val="0"/>
                <w:w w:val="90"/>
                <w:sz w:val="20"/>
                <w:szCs w:val="20"/>
                <w:lang w:eastAsia="pt-BR"/>
              </w:rPr>
            </w:pPr>
            <w:r w:rsidRPr="00867078">
              <w:rPr>
                <w:rFonts w:ascii="Arial" w:eastAsia="Times New Roman" w:hAnsi="Arial" w:cs="Arial"/>
                <w:b/>
                <w:snapToGrid w:val="0"/>
                <w:w w:val="90"/>
                <w:sz w:val="20"/>
                <w:szCs w:val="20"/>
                <w:lang w:eastAsia="pt-BR"/>
              </w:rPr>
              <w:t>Unid.</w:t>
            </w:r>
          </w:p>
        </w:tc>
      </w:tr>
      <w:tr w:rsidR="004B41BA" w:rsidRPr="00867078" w14:paraId="0404649D" w14:textId="77777777" w:rsidTr="00596D62">
        <w:trPr>
          <w:trHeight w:val="2508"/>
        </w:trPr>
        <w:tc>
          <w:tcPr>
            <w:tcW w:w="921" w:type="dxa"/>
            <w:tcBorders>
              <w:top w:val="double" w:sz="4" w:space="0" w:color="auto"/>
              <w:bottom w:val="single" w:sz="4" w:space="0" w:color="auto"/>
            </w:tcBorders>
            <w:vAlign w:val="center"/>
          </w:tcPr>
          <w:p w14:paraId="5EB9F4D6" w14:textId="77777777" w:rsidR="004B41BA" w:rsidRPr="00867078" w:rsidRDefault="009E40B3" w:rsidP="004B41BA">
            <w:pPr>
              <w:tabs>
                <w:tab w:val="left" w:pos="708"/>
              </w:tabs>
              <w:spacing w:after="0" w:line="240" w:lineRule="auto"/>
              <w:jc w:val="center"/>
              <w:rPr>
                <w:rFonts w:ascii="Arial" w:eastAsia="Calibri" w:hAnsi="Arial" w:cs="Arial"/>
                <w:b/>
                <w:bCs/>
                <w:snapToGrid w:val="0"/>
                <w:w w:val="90"/>
                <w:sz w:val="20"/>
                <w:szCs w:val="20"/>
                <w:lang w:eastAsia="pt-BR"/>
              </w:rPr>
            </w:pPr>
            <w:r>
              <w:rPr>
                <w:rFonts w:ascii="Arial" w:eastAsia="Calibri" w:hAnsi="Arial" w:cs="Arial"/>
                <w:b/>
                <w:bCs/>
                <w:snapToGrid w:val="0"/>
                <w:w w:val="90"/>
                <w:sz w:val="20"/>
                <w:szCs w:val="20"/>
                <w:lang w:eastAsia="pt-BR"/>
              </w:rPr>
              <w:t>1</w:t>
            </w:r>
            <w:r w:rsidR="00596D62">
              <w:rPr>
                <w:rFonts w:ascii="Arial" w:eastAsia="Calibri" w:hAnsi="Arial" w:cs="Arial"/>
                <w:b/>
                <w:bCs/>
                <w:snapToGrid w:val="0"/>
                <w:w w:val="90"/>
                <w:sz w:val="20"/>
                <w:szCs w:val="20"/>
                <w:lang w:eastAsia="pt-BR"/>
              </w:rPr>
              <w:t>.3</w:t>
            </w:r>
          </w:p>
        </w:tc>
        <w:tc>
          <w:tcPr>
            <w:tcW w:w="6259" w:type="dxa"/>
            <w:tcBorders>
              <w:top w:val="double" w:sz="4" w:space="0" w:color="auto"/>
              <w:bottom w:val="single" w:sz="4" w:space="0" w:color="auto"/>
            </w:tcBorders>
          </w:tcPr>
          <w:p w14:paraId="1EF2A277" w14:textId="77777777" w:rsidR="004B41BA" w:rsidRPr="004B41BA" w:rsidRDefault="004B41BA" w:rsidP="004B41BA">
            <w:pPr>
              <w:jc w:val="both"/>
              <w:rPr>
                <w:rFonts w:ascii="Arial" w:hAnsi="Arial" w:cs="Arial"/>
                <w:w w:val="90"/>
                <w:sz w:val="20"/>
                <w:szCs w:val="20"/>
              </w:rPr>
            </w:pPr>
            <w:r w:rsidRPr="004B41BA">
              <w:rPr>
                <w:rFonts w:ascii="Arial" w:hAnsi="Arial" w:cs="Arial"/>
                <w:b/>
                <w:w w:val="90"/>
                <w:sz w:val="20"/>
                <w:szCs w:val="20"/>
              </w:rPr>
              <w:t>MAÇÃ</w:t>
            </w:r>
            <w:r w:rsidRPr="004B41BA">
              <w:rPr>
                <w:rFonts w:ascii="Arial" w:hAnsi="Arial" w:cs="Arial"/>
                <w:w w:val="90"/>
                <w:sz w:val="20"/>
                <w:szCs w:val="20"/>
              </w:rPr>
              <w:t xml:space="preserve"> – </w:t>
            </w:r>
            <w:proofErr w:type="spellStart"/>
            <w:r w:rsidRPr="004B41BA">
              <w:rPr>
                <w:rFonts w:ascii="Arial" w:hAnsi="Arial" w:cs="Arial"/>
                <w:w w:val="90"/>
                <w:sz w:val="20"/>
                <w:szCs w:val="20"/>
              </w:rPr>
              <w:t>fuji</w:t>
            </w:r>
            <w:proofErr w:type="spellEnd"/>
            <w:r w:rsidRPr="004B41BA">
              <w:rPr>
                <w:rFonts w:ascii="Arial" w:hAnsi="Arial" w:cs="Arial"/>
                <w:w w:val="90"/>
                <w:sz w:val="20"/>
                <w:szCs w:val="20"/>
              </w:rPr>
              <w:t xml:space="preserve">, com peso unitário entre 133 e 180 gramas, apresentando coloração da casca vermelha com estrias e polpa amarelo clara, o lote deverá apresentar homogeneidade visual de tamanho e coloração, não apresentar defeitos como: ferimento,  podridão, amassado ou defeito de polpa, devendo ser entregue em embalagem sub múltipla de (1,00 x 1,20) m, contendo identificação do produto, peso líquido, nome e telefone do fornecedor, e suas condições deverão estar de acordo com a Instrução Normativa Conjunta 09/02 (SARC, ANVISA, INMETRO), RDC 12/01 e alterações posteriores, produto sujeito verificação no ato da entrega aos procedimentos administrativos determinados pela ANVISA, obedecer as informações contidas em normas e padrões do site www.bec.sp.gov.br </w:t>
            </w:r>
          </w:p>
        </w:tc>
        <w:tc>
          <w:tcPr>
            <w:tcW w:w="851" w:type="dxa"/>
            <w:tcBorders>
              <w:top w:val="double" w:sz="4" w:space="0" w:color="auto"/>
              <w:bottom w:val="single" w:sz="4" w:space="0" w:color="auto"/>
            </w:tcBorders>
            <w:vAlign w:val="center"/>
          </w:tcPr>
          <w:p w14:paraId="5D4F7836" w14:textId="77777777" w:rsidR="004B41BA" w:rsidRPr="00867078" w:rsidRDefault="009E40B3" w:rsidP="004B41BA">
            <w:pPr>
              <w:tabs>
                <w:tab w:val="left" w:pos="838"/>
              </w:tabs>
              <w:spacing w:before="120" w:after="120" w:line="240" w:lineRule="auto"/>
              <w:jc w:val="center"/>
              <w:rPr>
                <w:rFonts w:ascii="Arial" w:eastAsia="Calibri" w:hAnsi="Arial" w:cs="Arial"/>
                <w:b/>
                <w:snapToGrid w:val="0"/>
                <w:w w:val="90"/>
                <w:szCs w:val="20"/>
                <w:lang w:eastAsia="pt-BR"/>
              </w:rPr>
            </w:pPr>
            <w:r>
              <w:rPr>
                <w:rFonts w:ascii="Arial" w:eastAsia="Calibri" w:hAnsi="Arial" w:cs="Arial"/>
                <w:b/>
                <w:snapToGrid w:val="0"/>
                <w:w w:val="90"/>
                <w:szCs w:val="20"/>
                <w:lang w:eastAsia="pt-BR"/>
              </w:rPr>
              <w:t>864</w:t>
            </w:r>
          </w:p>
        </w:tc>
        <w:tc>
          <w:tcPr>
            <w:tcW w:w="970" w:type="dxa"/>
            <w:tcBorders>
              <w:top w:val="double" w:sz="4" w:space="0" w:color="auto"/>
              <w:bottom w:val="single" w:sz="4" w:space="0" w:color="auto"/>
            </w:tcBorders>
            <w:vAlign w:val="center"/>
          </w:tcPr>
          <w:p w14:paraId="4CC3864F" w14:textId="77777777" w:rsidR="004B41BA" w:rsidRPr="00867078" w:rsidRDefault="00207C99" w:rsidP="004B41BA">
            <w:pPr>
              <w:keepNext/>
              <w:spacing w:before="120" w:after="120" w:line="240" w:lineRule="auto"/>
              <w:jc w:val="center"/>
              <w:outlineLvl w:val="4"/>
              <w:rPr>
                <w:rFonts w:ascii="Arial" w:eastAsia="Calibri" w:hAnsi="Arial" w:cs="Arial"/>
                <w:b/>
                <w:w w:val="90"/>
                <w:sz w:val="20"/>
                <w:szCs w:val="20"/>
                <w:lang w:eastAsia="pt-BR"/>
              </w:rPr>
            </w:pPr>
            <w:r>
              <w:rPr>
                <w:rFonts w:ascii="Arial" w:eastAsia="Calibri" w:hAnsi="Arial" w:cs="Arial"/>
                <w:b/>
                <w:w w:val="90"/>
                <w:sz w:val="20"/>
                <w:szCs w:val="20"/>
                <w:lang w:eastAsia="pt-BR"/>
              </w:rPr>
              <w:t>Quilo</w:t>
            </w:r>
          </w:p>
        </w:tc>
      </w:tr>
      <w:tr w:rsidR="004B41BA" w:rsidRPr="00867078" w14:paraId="7EFBFE2E" w14:textId="77777777" w:rsidTr="00596D62">
        <w:trPr>
          <w:trHeight w:val="2946"/>
        </w:trPr>
        <w:tc>
          <w:tcPr>
            <w:tcW w:w="921" w:type="dxa"/>
            <w:tcBorders>
              <w:top w:val="single" w:sz="4" w:space="0" w:color="auto"/>
              <w:bottom w:val="single" w:sz="4" w:space="0" w:color="auto"/>
            </w:tcBorders>
            <w:vAlign w:val="center"/>
          </w:tcPr>
          <w:p w14:paraId="37947B55" w14:textId="77777777" w:rsidR="004B41BA" w:rsidRPr="00867078" w:rsidRDefault="009E40B3" w:rsidP="004B41BA">
            <w:pPr>
              <w:tabs>
                <w:tab w:val="left" w:pos="708"/>
              </w:tabs>
              <w:spacing w:after="0" w:line="240" w:lineRule="auto"/>
              <w:jc w:val="center"/>
              <w:rPr>
                <w:rFonts w:ascii="Arial" w:eastAsia="Calibri" w:hAnsi="Arial" w:cs="Arial"/>
                <w:b/>
                <w:bCs/>
                <w:snapToGrid w:val="0"/>
                <w:w w:val="90"/>
                <w:sz w:val="20"/>
                <w:szCs w:val="20"/>
                <w:lang w:eastAsia="pt-BR"/>
              </w:rPr>
            </w:pPr>
            <w:r>
              <w:rPr>
                <w:rFonts w:ascii="Arial" w:eastAsia="Calibri" w:hAnsi="Arial" w:cs="Arial"/>
                <w:b/>
                <w:bCs/>
                <w:snapToGrid w:val="0"/>
                <w:w w:val="90"/>
                <w:sz w:val="20"/>
                <w:szCs w:val="20"/>
                <w:lang w:eastAsia="pt-BR"/>
              </w:rPr>
              <w:t>1</w:t>
            </w:r>
            <w:r w:rsidR="00596D62">
              <w:rPr>
                <w:rFonts w:ascii="Arial" w:eastAsia="Calibri" w:hAnsi="Arial" w:cs="Arial"/>
                <w:b/>
                <w:bCs/>
                <w:snapToGrid w:val="0"/>
                <w:w w:val="90"/>
                <w:sz w:val="20"/>
                <w:szCs w:val="20"/>
                <w:lang w:eastAsia="pt-BR"/>
              </w:rPr>
              <w:t>.4</w:t>
            </w:r>
          </w:p>
        </w:tc>
        <w:tc>
          <w:tcPr>
            <w:tcW w:w="6259" w:type="dxa"/>
            <w:tcBorders>
              <w:top w:val="single" w:sz="4" w:space="0" w:color="auto"/>
              <w:bottom w:val="single" w:sz="4" w:space="0" w:color="auto"/>
            </w:tcBorders>
          </w:tcPr>
          <w:p w14:paraId="564C2A5E" w14:textId="77777777" w:rsidR="004B41BA" w:rsidRPr="004B41BA" w:rsidRDefault="004B41BA" w:rsidP="004B41BA">
            <w:pPr>
              <w:jc w:val="both"/>
              <w:rPr>
                <w:rFonts w:ascii="Arial" w:hAnsi="Arial" w:cs="Arial"/>
                <w:w w:val="90"/>
                <w:sz w:val="20"/>
                <w:szCs w:val="20"/>
              </w:rPr>
            </w:pPr>
            <w:r w:rsidRPr="004B41BA">
              <w:rPr>
                <w:rFonts w:ascii="Arial" w:hAnsi="Arial" w:cs="Arial"/>
                <w:b/>
                <w:w w:val="90"/>
                <w:sz w:val="20"/>
                <w:szCs w:val="20"/>
              </w:rPr>
              <w:t xml:space="preserve">MAMÃO </w:t>
            </w:r>
            <w:r w:rsidRPr="004B41BA">
              <w:rPr>
                <w:rFonts w:ascii="Arial" w:hAnsi="Arial" w:cs="Arial"/>
                <w:w w:val="90"/>
                <w:sz w:val="20"/>
                <w:szCs w:val="20"/>
              </w:rPr>
              <w:t xml:space="preserve">– formosa, tipo 10 a 16, com peso unitário variando de 0,75 a 1,35 kg, com coloração da casca </w:t>
            </w:r>
            <w:proofErr w:type="spellStart"/>
            <w:r w:rsidRPr="004B41BA">
              <w:rPr>
                <w:rFonts w:ascii="Arial" w:hAnsi="Arial" w:cs="Arial"/>
                <w:w w:val="90"/>
                <w:sz w:val="20"/>
                <w:szCs w:val="20"/>
              </w:rPr>
              <w:t>amarelo-alaranjada</w:t>
            </w:r>
            <w:proofErr w:type="spellEnd"/>
            <w:r w:rsidRPr="004B41BA">
              <w:rPr>
                <w:rFonts w:ascii="Arial" w:hAnsi="Arial" w:cs="Arial"/>
                <w:w w:val="90"/>
                <w:sz w:val="20"/>
                <w:szCs w:val="20"/>
              </w:rPr>
              <w:t xml:space="preserve"> e da polpa, alaranjada, o lote deverá apresentar homogeneidade visual de tamanho e coloração, não apresentar defeitos como: podridão, ferimento, imaturo ou com defeito de polpa, devendo ser entregue em embalagem sub múltipla de (1,00 x 1,20) m, contendo identificação do produto, peso líquido, nome e telefone do fornecedor, e suas condições deverão estar de acordo com a Instrução Normativa Conjunta 09/02 (SARC, ANVISA, INMETRO), RDC 12/01 e alterações posteriores, produto sujeito verificação no ato da entrega aos procedimentos administrativos determinados pela ANVISA, obedecer as informações contidas em normas e padrões do site www.bec.sp.gov.br </w:t>
            </w:r>
          </w:p>
        </w:tc>
        <w:tc>
          <w:tcPr>
            <w:tcW w:w="851" w:type="dxa"/>
            <w:tcBorders>
              <w:top w:val="single" w:sz="4" w:space="0" w:color="auto"/>
              <w:bottom w:val="single" w:sz="4" w:space="0" w:color="auto"/>
            </w:tcBorders>
            <w:vAlign w:val="center"/>
          </w:tcPr>
          <w:p w14:paraId="430244B8" w14:textId="77777777" w:rsidR="004B41BA" w:rsidRPr="00867078" w:rsidRDefault="009E40B3" w:rsidP="004B41BA">
            <w:pPr>
              <w:tabs>
                <w:tab w:val="left" w:pos="838"/>
              </w:tabs>
              <w:spacing w:before="120" w:after="120" w:line="240" w:lineRule="auto"/>
              <w:jc w:val="center"/>
              <w:rPr>
                <w:rFonts w:ascii="Arial" w:eastAsia="Calibri" w:hAnsi="Arial" w:cs="Arial"/>
                <w:b/>
                <w:snapToGrid w:val="0"/>
                <w:w w:val="90"/>
                <w:szCs w:val="20"/>
                <w:lang w:eastAsia="pt-BR"/>
              </w:rPr>
            </w:pPr>
            <w:r>
              <w:rPr>
                <w:rFonts w:ascii="Arial" w:eastAsia="Calibri" w:hAnsi="Arial" w:cs="Arial"/>
                <w:b/>
                <w:snapToGrid w:val="0"/>
                <w:w w:val="90"/>
                <w:szCs w:val="20"/>
                <w:lang w:eastAsia="pt-BR"/>
              </w:rPr>
              <w:t>2.640</w:t>
            </w:r>
          </w:p>
        </w:tc>
        <w:tc>
          <w:tcPr>
            <w:tcW w:w="970" w:type="dxa"/>
            <w:tcBorders>
              <w:top w:val="single" w:sz="4" w:space="0" w:color="auto"/>
              <w:bottom w:val="single" w:sz="4" w:space="0" w:color="auto"/>
            </w:tcBorders>
            <w:vAlign w:val="center"/>
          </w:tcPr>
          <w:p w14:paraId="49132840" w14:textId="77777777" w:rsidR="004B41BA" w:rsidRPr="00867078" w:rsidRDefault="00207C99" w:rsidP="004B41BA">
            <w:pPr>
              <w:keepNext/>
              <w:spacing w:before="120" w:after="120" w:line="240" w:lineRule="auto"/>
              <w:jc w:val="center"/>
              <w:outlineLvl w:val="4"/>
              <w:rPr>
                <w:rFonts w:ascii="Arial" w:eastAsia="Calibri" w:hAnsi="Arial" w:cs="Arial"/>
                <w:w w:val="90"/>
                <w:sz w:val="20"/>
                <w:szCs w:val="20"/>
                <w:lang w:eastAsia="pt-BR"/>
              </w:rPr>
            </w:pPr>
            <w:r>
              <w:rPr>
                <w:rFonts w:ascii="Arial" w:eastAsia="Calibri" w:hAnsi="Arial" w:cs="Arial"/>
                <w:b/>
                <w:snapToGrid w:val="0"/>
                <w:w w:val="90"/>
                <w:sz w:val="20"/>
                <w:szCs w:val="20"/>
                <w:lang w:eastAsia="pt-BR"/>
              </w:rPr>
              <w:t>Quilo</w:t>
            </w:r>
          </w:p>
        </w:tc>
      </w:tr>
      <w:tr w:rsidR="004B41BA" w:rsidRPr="00867078" w14:paraId="5DF2D96A" w14:textId="77777777" w:rsidTr="00596D62">
        <w:trPr>
          <w:trHeight w:val="2809"/>
        </w:trPr>
        <w:tc>
          <w:tcPr>
            <w:tcW w:w="921" w:type="dxa"/>
            <w:tcBorders>
              <w:top w:val="single" w:sz="4" w:space="0" w:color="auto"/>
              <w:bottom w:val="double" w:sz="4" w:space="0" w:color="auto"/>
            </w:tcBorders>
            <w:vAlign w:val="center"/>
          </w:tcPr>
          <w:p w14:paraId="2453303C" w14:textId="77777777" w:rsidR="004B41BA" w:rsidRPr="00867078" w:rsidRDefault="009E40B3" w:rsidP="004B41BA">
            <w:pPr>
              <w:tabs>
                <w:tab w:val="left" w:pos="708"/>
              </w:tabs>
              <w:spacing w:after="0" w:line="240" w:lineRule="auto"/>
              <w:jc w:val="center"/>
              <w:rPr>
                <w:rFonts w:ascii="Arial" w:eastAsia="Calibri" w:hAnsi="Arial" w:cs="Arial"/>
                <w:b/>
                <w:bCs/>
                <w:snapToGrid w:val="0"/>
                <w:w w:val="90"/>
                <w:sz w:val="20"/>
                <w:szCs w:val="20"/>
                <w:lang w:eastAsia="pt-BR"/>
              </w:rPr>
            </w:pPr>
            <w:r>
              <w:rPr>
                <w:rFonts w:ascii="Arial" w:eastAsia="Calibri" w:hAnsi="Arial" w:cs="Arial"/>
                <w:b/>
                <w:bCs/>
                <w:snapToGrid w:val="0"/>
                <w:w w:val="90"/>
                <w:sz w:val="20"/>
                <w:szCs w:val="20"/>
                <w:lang w:eastAsia="pt-BR"/>
              </w:rPr>
              <w:t>1</w:t>
            </w:r>
            <w:r w:rsidR="00596D62">
              <w:rPr>
                <w:rFonts w:ascii="Arial" w:eastAsia="Calibri" w:hAnsi="Arial" w:cs="Arial"/>
                <w:b/>
                <w:bCs/>
                <w:snapToGrid w:val="0"/>
                <w:w w:val="90"/>
                <w:sz w:val="20"/>
                <w:szCs w:val="20"/>
                <w:lang w:eastAsia="pt-BR"/>
              </w:rPr>
              <w:t>.5</w:t>
            </w:r>
          </w:p>
        </w:tc>
        <w:tc>
          <w:tcPr>
            <w:tcW w:w="6259" w:type="dxa"/>
            <w:tcBorders>
              <w:top w:val="single" w:sz="4" w:space="0" w:color="auto"/>
              <w:bottom w:val="double" w:sz="4" w:space="0" w:color="auto"/>
            </w:tcBorders>
          </w:tcPr>
          <w:p w14:paraId="266E3BA6" w14:textId="77777777" w:rsidR="004B41BA" w:rsidRPr="004B41BA" w:rsidRDefault="004B41BA" w:rsidP="004B41BA">
            <w:pPr>
              <w:jc w:val="both"/>
              <w:rPr>
                <w:rFonts w:ascii="Arial" w:hAnsi="Arial" w:cs="Arial"/>
                <w:w w:val="90"/>
                <w:sz w:val="20"/>
                <w:szCs w:val="20"/>
              </w:rPr>
            </w:pPr>
            <w:r w:rsidRPr="004B41BA">
              <w:rPr>
                <w:rFonts w:ascii="Arial" w:hAnsi="Arial" w:cs="Arial"/>
                <w:b/>
                <w:w w:val="90"/>
                <w:sz w:val="20"/>
                <w:szCs w:val="20"/>
              </w:rPr>
              <w:t>MELÃO</w:t>
            </w:r>
            <w:r w:rsidRPr="004B41BA">
              <w:rPr>
                <w:rFonts w:ascii="Arial" w:hAnsi="Arial" w:cs="Arial"/>
                <w:w w:val="90"/>
                <w:sz w:val="20"/>
                <w:szCs w:val="20"/>
              </w:rPr>
              <w:t xml:space="preserve"> – amarelo, com peso unitário inferior a 1,5 kg, formato ovalado a elíptico, com casca pouco rugosa a rugosa e de cor amarelada e polpa branco-esverdeada a creme, o lote deverá apresentar homogeneidade visual de tamanho e coloração, não apresentar defeitos como: podridão, passado, imaturo ou ferido, devendo ser entregue em embalagem sub múltipla de (1,00 x 1,20 )m, contendo identificação do produto, peso líquido, nome e telefone do fornecedor, e suas condições deverão estar de acordo com a Instrução Normativa Conjunta 09/02 (SARC, ANVISA, INMETRO), RDC 12/01 e alterações posteriores, produto sujeito verificação no ato da entrega aos procedimentos administrativos determinados pela ANVISA, obedecer as informações contidas em normas e padrões do site www.bec.sp.gov.br</w:t>
            </w:r>
          </w:p>
        </w:tc>
        <w:tc>
          <w:tcPr>
            <w:tcW w:w="851" w:type="dxa"/>
            <w:tcBorders>
              <w:top w:val="single" w:sz="4" w:space="0" w:color="auto"/>
              <w:bottom w:val="double" w:sz="4" w:space="0" w:color="auto"/>
            </w:tcBorders>
            <w:vAlign w:val="center"/>
          </w:tcPr>
          <w:p w14:paraId="6DF31E94" w14:textId="77777777" w:rsidR="004B41BA" w:rsidRPr="00867078" w:rsidRDefault="00207C99" w:rsidP="004B41BA">
            <w:pPr>
              <w:tabs>
                <w:tab w:val="left" w:pos="838"/>
              </w:tabs>
              <w:spacing w:before="120" w:after="120" w:line="240" w:lineRule="auto"/>
              <w:jc w:val="center"/>
              <w:rPr>
                <w:rFonts w:ascii="Arial" w:eastAsia="Calibri" w:hAnsi="Arial" w:cs="Arial"/>
                <w:b/>
                <w:snapToGrid w:val="0"/>
                <w:w w:val="90"/>
                <w:szCs w:val="20"/>
                <w:lang w:eastAsia="pt-BR"/>
              </w:rPr>
            </w:pPr>
            <w:r>
              <w:rPr>
                <w:rFonts w:ascii="Arial" w:eastAsia="Calibri" w:hAnsi="Arial" w:cs="Arial"/>
                <w:b/>
                <w:snapToGrid w:val="0"/>
                <w:w w:val="90"/>
                <w:szCs w:val="20"/>
                <w:lang w:eastAsia="pt-BR"/>
              </w:rPr>
              <w:t>2</w:t>
            </w:r>
            <w:r w:rsidR="009E40B3">
              <w:rPr>
                <w:rFonts w:ascii="Arial" w:eastAsia="Calibri" w:hAnsi="Arial" w:cs="Arial"/>
                <w:b/>
                <w:snapToGrid w:val="0"/>
                <w:w w:val="90"/>
                <w:szCs w:val="20"/>
                <w:lang w:eastAsia="pt-BR"/>
              </w:rPr>
              <w:t>.640</w:t>
            </w:r>
          </w:p>
        </w:tc>
        <w:tc>
          <w:tcPr>
            <w:tcW w:w="970" w:type="dxa"/>
            <w:tcBorders>
              <w:top w:val="single" w:sz="4" w:space="0" w:color="auto"/>
              <w:bottom w:val="double" w:sz="4" w:space="0" w:color="auto"/>
            </w:tcBorders>
            <w:vAlign w:val="center"/>
          </w:tcPr>
          <w:p w14:paraId="22E8F45A" w14:textId="77777777" w:rsidR="004B41BA" w:rsidRPr="00867078" w:rsidRDefault="00207C99" w:rsidP="004B41BA">
            <w:pPr>
              <w:keepNext/>
              <w:spacing w:before="120" w:after="120" w:line="240" w:lineRule="auto"/>
              <w:jc w:val="center"/>
              <w:outlineLvl w:val="4"/>
              <w:rPr>
                <w:rFonts w:ascii="Arial" w:eastAsia="Calibri" w:hAnsi="Arial" w:cs="Arial"/>
                <w:w w:val="90"/>
                <w:sz w:val="20"/>
                <w:szCs w:val="20"/>
                <w:lang w:eastAsia="pt-BR"/>
              </w:rPr>
            </w:pPr>
            <w:r>
              <w:rPr>
                <w:rFonts w:ascii="Arial" w:eastAsia="Calibri" w:hAnsi="Arial" w:cs="Arial"/>
                <w:b/>
                <w:snapToGrid w:val="0"/>
                <w:w w:val="90"/>
                <w:sz w:val="20"/>
                <w:szCs w:val="20"/>
                <w:lang w:eastAsia="pt-BR"/>
              </w:rPr>
              <w:t>Quilo</w:t>
            </w:r>
          </w:p>
        </w:tc>
      </w:tr>
    </w:tbl>
    <w:p w14:paraId="488BA49A" w14:textId="77777777" w:rsidR="00867078" w:rsidRPr="00867078" w:rsidRDefault="00867078" w:rsidP="00867078">
      <w:pPr>
        <w:spacing w:after="0" w:line="240" w:lineRule="auto"/>
        <w:rPr>
          <w:rFonts w:ascii="Arial" w:eastAsia="Calibri" w:hAnsi="Arial" w:cs="Arial"/>
          <w:sz w:val="24"/>
          <w:szCs w:val="24"/>
          <w:lang w:eastAsia="pt-BR"/>
        </w:rPr>
      </w:pPr>
      <w:r w:rsidRPr="00867078">
        <w:rPr>
          <w:rFonts w:ascii="Arial" w:eastAsia="Calibri" w:hAnsi="Arial" w:cs="Arial"/>
          <w:sz w:val="24"/>
          <w:szCs w:val="24"/>
          <w:lang w:eastAsia="pt-BR"/>
        </w:rPr>
        <w:br w:type="page"/>
      </w:r>
    </w:p>
    <w:tbl>
      <w:tblPr>
        <w:tblW w:w="9001"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
        <w:gridCol w:w="6259"/>
        <w:gridCol w:w="851"/>
        <w:gridCol w:w="970"/>
      </w:tblGrid>
      <w:tr w:rsidR="00867078" w:rsidRPr="00867078" w14:paraId="17760B5B" w14:textId="77777777" w:rsidTr="00596D62">
        <w:trPr>
          <w:trHeight w:val="586"/>
        </w:trPr>
        <w:tc>
          <w:tcPr>
            <w:tcW w:w="921" w:type="dxa"/>
            <w:tcBorders>
              <w:top w:val="double" w:sz="4" w:space="0" w:color="auto"/>
              <w:bottom w:val="double" w:sz="4" w:space="0" w:color="auto"/>
            </w:tcBorders>
            <w:vAlign w:val="center"/>
          </w:tcPr>
          <w:p w14:paraId="303693C5" w14:textId="77777777" w:rsidR="00867078" w:rsidRPr="00867078" w:rsidRDefault="00867078" w:rsidP="00867078">
            <w:pPr>
              <w:tabs>
                <w:tab w:val="left" w:pos="639"/>
              </w:tabs>
              <w:spacing w:after="0" w:line="240" w:lineRule="auto"/>
              <w:ind w:left="-70" w:right="-70"/>
              <w:jc w:val="center"/>
              <w:rPr>
                <w:rFonts w:ascii="Arial" w:eastAsia="Times New Roman" w:hAnsi="Arial" w:cs="Arial"/>
                <w:b/>
                <w:snapToGrid w:val="0"/>
                <w:w w:val="90"/>
                <w:sz w:val="21"/>
                <w:szCs w:val="21"/>
                <w:lang w:eastAsia="pt-BR"/>
              </w:rPr>
            </w:pPr>
            <w:r w:rsidRPr="00867078">
              <w:rPr>
                <w:rFonts w:ascii="Arial" w:eastAsia="Times New Roman" w:hAnsi="Arial" w:cs="Arial"/>
                <w:b/>
                <w:snapToGrid w:val="0"/>
                <w:w w:val="90"/>
                <w:sz w:val="21"/>
                <w:szCs w:val="21"/>
                <w:lang w:eastAsia="pt-BR"/>
              </w:rPr>
              <w:lastRenderedPageBreak/>
              <w:t>Subitens</w:t>
            </w:r>
          </w:p>
        </w:tc>
        <w:tc>
          <w:tcPr>
            <w:tcW w:w="6259" w:type="dxa"/>
            <w:tcBorders>
              <w:top w:val="double" w:sz="4" w:space="0" w:color="auto"/>
              <w:bottom w:val="double" w:sz="4" w:space="0" w:color="auto"/>
            </w:tcBorders>
            <w:vAlign w:val="center"/>
          </w:tcPr>
          <w:p w14:paraId="38CFAEA7" w14:textId="77777777" w:rsidR="00867078" w:rsidRPr="00867078" w:rsidRDefault="00867078" w:rsidP="00867078">
            <w:pPr>
              <w:tabs>
                <w:tab w:val="left" w:pos="708"/>
              </w:tabs>
              <w:spacing w:after="0" w:line="240" w:lineRule="auto"/>
              <w:jc w:val="center"/>
              <w:rPr>
                <w:rFonts w:ascii="Arial" w:eastAsia="Times New Roman" w:hAnsi="Arial" w:cs="Arial"/>
                <w:b/>
                <w:snapToGrid w:val="0"/>
                <w:w w:val="90"/>
                <w:sz w:val="20"/>
                <w:szCs w:val="20"/>
                <w:lang w:eastAsia="pt-BR"/>
              </w:rPr>
            </w:pPr>
            <w:r w:rsidRPr="00867078">
              <w:rPr>
                <w:rFonts w:ascii="Arial" w:eastAsia="Times New Roman" w:hAnsi="Arial" w:cs="Arial"/>
                <w:b/>
                <w:snapToGrid w:val="0"/>
                <w:w w:val="90"/>
                <w:sz w:val="20"/>
                <w:szCs w:val="20"/>
                <w:lang w:eastAsia="pt-BR"/>
              </w:rPr>
              <w:t xml:space="preserve">Descritivo do Produto </w:t>
            </w:r>
          </w:p>
        </w:tc>
        <w:tc>
          <w:tcPr>
            <w:tcW w:w="851" w:type="dxa"/>
            <w:tcBorders>
              <w:top w:val="double" w:sz="4" w:space="0" w:color="auto"/>
              <w:bottom w:val="double" w:sz="4" w:space="0" w:color="auto"/>
            </w:tcBorders>
            <w:vAlign w:val="center"/>
          </w:tcPr>
          <w:p w14:paraId="126C1E74" w14:textId="77777777" w:rsidR="00867078" w:rsidRPr="00867078" w:rsidRDefault="00867078" w:rsidP="00867078">
            <w:pPr>
              <w:tabs>
                <w:tab w:val="left" w:pos="708"/>
              </w:tabs>
              <w:spacing w:after="0" w:line="240" w:lineRule="auto"/>
              <w:ind w:left="-21" w:right="-146" w:hanging="21"/>
              <w:jc w:val="center"/>
              <w:rPr>
                <w:rFonts w:ascii="Arial" w:eastAsia="Times New Roman" w:hAnsi="Arial" w:cs="Arial"/>
                <w:b/>
                <w:snapToGrid w:val="0"/>
                <w:w w:val="90"/>
                <w:sz w:val="20"/>
                <w:szCs w:val="20"/>
                <w:lang w:eastAsia="pt-BR"/>
              </w:rPr>
            </w:pPr>
            <w:r w:rsidRPr="00867078">
              <w:rPr>
                <w:rFonts w:ascii="Arial" w:eastAsia="Times New Roman" w:hAnsi="Arial" w:cs="Arial"/>
                <w:b/>
                <w:snapToGrid w:val="0"/>
                <w:w w:val="90"/>
                <w:sz w:val="20"/>
                <w:szCs w:val="20"/>
                <w:lang w:eastAsia="pt-BR"/>
              </w:rPr>
              <w:t>Quant.</w:t>
            </w:r>
          </w:p>
        </w:tc>
        <w:tc>
          <w:tcPr>
            <w:tcW w:w="970" w:type="dxa"/>
            <w:tcBorders>
              <w:top w:val="double" w:sz="4" w:space="0" w:color="auto"/>
              <w:bottom w:val="double" w:sz="4" w:space="0" w:color="auto"/>
            </w:tcBorders>
            <w:vAlign w:val="center"/>
          </w:tcPr>
          <w:p w14:paraId="58D8FD30" w14:textId="77777777" w:rsidR="00867078" w:rsidRPr="00867078" w:rsidRDefault="00867078" w:rsidP="00867078">
            <w:pPr>
              <w:tabs>
                <w:tab w:val="left" w:pos="708"/>
              </w:tabs>
              <w:spacing w:after="0" w:line="240" w:lineRule="auto"/>
              <w:ind w:left="-70" w:right="-70"/>
              <w:jc w:val="center"/>
              <w:rPr>
                <w:rFonts w:ascii="Arial" w:eastAsia="Times New Roman" w:hAnsi="Arial" w:cs="Arial"/>
                <w:b/>
                <w:snapToGrid w:val="0"/>
                <w:w w:val="90"/>
                <w:sz w:val="20"/>
                <w:szCs w:val="20"/>
                <w:lang w:eastAsia="pt-BR"/>
              </w:rPr>
            </w:pPr>
            <w:r w:rsidRPr="00867078">
              <w:rPr>
                <w:rFonts w:ascii="Arial" w:eastAsia="Times New Roman" w:hAnsi="Arial" w:cs="Arial"/>
                <w:b/>
                <w:snapToGrid w:val="0"/>
                <w:w w:val="90"/>
                <w:sz w:val="20"/>
                <w:szCs w:val="20"/>
                <w:lang w:eastAsia="pt-BR"/>
              </w:rPr>
              <w:t>Unid.</w:t>
            </w:r>
          </w:p>
        </w:tc>
      </w:tr>
      <w:tr w:rsidR="004B41BA" w:rsidRPr="00867078" w14:paraId="5F3DBDEB" w14:textId="77777777" w:rsidTr="00596D62">
        <w:trPr>
          <w:trHeight w:val="2793"/>
        </w:trPr>
        <w:tc>
          <w:tcPr>
            <w:tcW w:w="921" w:type="dxa"/>
            <w:tcBorders>
              <w:top w:val="double" w:sz="4" w:space="0" w:color="auto"/>
              <w:bottom w:val="single" w:sz="4" w:space="0" w:color="auto"/>
            </w:tcBorders>
            <w:vAlign w:val="center"/>
          </w:tcPr>
          <w:p w14:paraId="269E71A2" w14:textId="77777777" w:rsidR="004B41BA" w:rsidRPr="00867078" w:rsidRDefault="009E40B3" w:rsidP="004B41BA">
            <w:pPr>
              <w:tabs>
                <w:tab w:val="left" w:pos="708"/>
              </w:tabs>
              <w:spacing w:after="0" w:line="240" w:lineRule="auto"/>
              <w:jc w:val="center"/>
              <w:rPr>
                <w:rFonts w:ascii="Arial" w:eastAsia="Calibri" w:hAnsi="Arial" w:cs="Arial"/>
                <w:b/>
                <w:bCs/>
                <w:snapToGrid w:val="0"/>
                <w:w w:val="90"/>
                <w:sz w:val="20"/>
                <w:szCs w:val="20"/>
                <w:lang w:eastAsia="pt-BR"/>
              </w:rPr>
            </w:pPr>
            <w:r>
              <w:rPr>
                <w:rFonts w:ascii="Arial" w:eastAsia="Calibri" w:hAnsi="Arial" w:cs="Arial"/>
                <w:b/>
                <w:bCs/>
                <w:snapToGrid w:val="0"/>
                <w:w w:val="90"/>
                <w:sz w:val="20"/>
                <w:szCs w:val="20"/>
                <w:lang w:eastAsia="pt-BR"/>
              </w:rPr>
              <w:t>1</w:t>
            </w:r>
            <w:r w:rsidR="00596D62">
              <w:rPr>
                <w:rFonts w:ascii="Arial" w:eastAsia="Calibri" w:hAnsi="Arial" w:cs="Arial"/>
                <w:b/>
                <w:bCs/>
                <w:snapToGrid w:val="0"/>
                <w:w w:val="90"/>
                <w:sz w:val="20"/>
                <w:szCs w:val="20"/>
                <w:lang w:eastAsia="pt-BR"/>
              </w:rPr>
              <w:t>.6</w:t>
            </w:r>
          </w:p>
        </w:tc>
        <w:tc>
          <w:tcPr>
            <w:tcW w:w="6259" w:type="dxa"/>
            <w:tcBorders>
              <w:top w:val="double" w:sz="4" w:space="0" w:color="auto"/>
              <w:bottom w:val="single" w:sz="4" w:space="0" w:color="auto"/>
            </w:tcBorders>
          </w:tcPr>
          <w:p w14:paraId="277A29F2" w14:textId="77777777" w:rsidR="004B41BA" w:rsidRPr="004B41BA" w:rsidRDefault="004B41BA" w:rsidP="004B41BA">
            <w:pPr>
              <w:jc w:val="both"/>
              <w:rPr>
                <w:rFonts w:ascii="Arial" w:hAnsi="Arial" w:cs="Arial"/>
                <w:w w:val="90"/>
                <w:sz w:val="20"/>
                <w:szCs w:val="20"/>
              </w:rPr>
            </w:pPr>
            <w:r w:rsidRPr="004B41BA">
              <w:rPr>
                <w:rFonts w:ascii="Arial" w:hAnsi="Arial" w:cs="Arial"/>
                <w:b/>
                <w:w w:val="90"/>
                <w:sz w:val="20"/>
                <w:szCs w:val="20"/>
              </w:rPr>
              <w:t xml:space="preserve">MANGA </w:t>
            </w:r>
            <w:r w:rsidRPr="004B41BA">
              <w:rPr>
                <w:rFonts w:ascii="Arial" w:hAnsi="Arial" w:cs="Arial"/>
                <w:w w:val="90"/>
                <w:sz w:val="20"/>
                <w:szCs w:val="20"/>
              </w:rPr>
              <w:t xml:space="preserve">– </w:t>
            </w:r>
            <w:proofErr w:type="spellStart"/>
            <w:r w:rsidRPr="004B41BA">
              <w:rPr>
                <w:rFonts w:ascii="Arial" w:hAnsi="Arial" w:cs="Arial"/>
                <w:w w:val="90"/>
                <w:sz w:val="20"/>
                <w:szCs w:val="20"/>
              </w:rPr>
              <w:t>palmer</w:t>
            </w:r>
            <w:proofErr w:type="spellEnd"/>
            <w:r w:rsidRPr="004B41BA">
              <w:rPr>
                <w:rFonts w:ascii="Arial" w:hAnsi="Arial" w:cs="Arial"/>
                <w:w w:val="90"/>
                <w:sz w:val="20"/>
                <w:szCs w:val="20"/>
              </w:rPr>
              <w:t>, nacional, peso por unidade maior que 650 g, coloração da casca verde arroxeada quando verde e vermelho escura quando madura, polpa amarela, com teor de fibra baixo, o lote deverá apresentar homogeneidade visual de tamanho, não apresentar defeitos como: ferimento, imaturo, mancha de látex, podridão e defeitos graves da casca e polpa, devendo ser entregue em embalagem sub múltipla de (1,00 x 1,20) m, contendo identificação do produto, peso líquido, nome e telefone do fornecedor, e suas condições deverão estar de acordo com a Instrução Normativa Conjunta 09/02 (SARC, ANVISA, INMETRO), RDC 12/01 e alterações posteriores, produto sujeito verificação no ato da entrega aos procedimentos administrativos determinados pela ANVISA, obedecer as informações contidas em normas e padrões do site www.bec.sp.gov.br.</w:t>
            </w:r>
          </w:p>
        </w:tc>
        <w:tc>
          <w:tcPr>
            <w:tcW w:w="851" w:type="dxa"/>
            <w:tcBorders>
              <w:top w:val="double" w:sz="4" w:space="0" w:color="auto"/>
              <w:bottom w:val="single" w:sz="4" w:space="0" w:color="auto"/>
            </w:tcBorders>
            <w:vAlign w:val="center"/>
          </w:tcPr>
          <w:p w14:paraId="14A7F771" w14:textId="77777777" w:rsidR="004B41BA" w:rsidRPr="00867078" w:rsidRDefault="00207C99" w:rsidP="004B41BA">
            <w:pPr>
              <w:tabs>
                <w:tab w:val="left" w:pos="838"/>
              </w:tabs>
              <w:spacing w:before="120" w:after="120" w:line="240" w:lineRule="auto"/>
              <w:jc w:val="center"/>
              <w:rPr>
                <w:rFonts w:ascii="Arial" w:eastAsia="Calibri" w:hAnsi="Arial" w:cs="Arial"/>
                <w:b/>
                <w:snapToGrid w:val="0"/>
                <w:w w:val="90"/>
                <w:szCs w:val="20"/>
                <w:lang w:eastAsia="pt-BR"/>
              </w:rPr>
            </w:pPr>
            <w:r>
              <w:rPr>
                <w:rFonts w:ascii="Arial" w:eastAsia="Calibri" w:hAnsi="Arial" w:cs="Arial"/>
                <w:b/>
                <w:snapToGrid w:val="0"/>
                <w:w w:val="90"/>
                <w:szCs w:val="20"/>
                <w:lang w:eastAsia="pt-BR"/>
              </w:rPr>
              <w:t>2</w:t>
            </w:r>
            <w:r w:rsidR="009E40B3">
              <w:rPr>
                <w:rFonts w:ascii="Arial" w:eastAsia="Calibri" w:hAnsi="Arial" w:cs="Arial"/>
                <w:b/>
                <w:snapToGrid w:val="0"/>
                <w:w w:val="90"/>
                <w:szCs w:val="20"/>
                <w:lang w:eastAsia="pt-BR"/>
              </w:rPr>
              <w:t>.160</w:t>
            </w:r>
          </w:p>
        </w:tc>
        <w:tc>
          <w:tcPr>
            <w:tcW w:w="970" w:type="dxa"/>
            <w:tcBorders>
              <w:top w:val="double" w:sz="4" w:space="0" w:color="auto"/>
              <w:bottom w:val="single" w:sz="4" w:space="0" w:color="auto"/>
            </w:tcBorders>
            <w:vAlign w:val="center"/>
          </w:tcPr>
          <w:p w14:paraId="0ACC6B51" w14:textId="77777777" w:rsidR="004B41BA" w:rsidRPr="00867078" w:rsidRDefault="00207C99" w:rsidP="004B41BA">
            <w:pPr>
              <w:keepNext/>
              <w:spacing w:before="120" w:after="120" w:line="240" w:lineRule="auto"/>
              <w:jc w:val="center"/>
              <w:outlineLvl w:val="4"/>
              <w:rPr>
                <w:rFonts w:ascii="Arial" w:eastAsia="Calibri" w:hAnsi="Arial" w:cs="Arial"/>
                <w:w w:val="90"/>
                <w:sz w:val="20"/>
                <w:szCs w:val="20"/>
                <w:lang w:eastAsia="pt-BR"/>
              </w:rPr>
            </w:pPr>
            <w:r>
              <w:rPr>
                <w:rFonts w:ascii="Arial" w:eastAsia="Calibri" w:hAnsi="Arial" w:cs="Arial"/>
                <w:b/>
                <w:snapToGrid w:val="0"/>
                <w:w w:val="90"/>
                <w:sz w:val="20"/>
                <w:szCs w:val="20"/>
                <w:lang w:eastAsia="pt-BR"/>
              </w:rPr>
              <w:t>Quilo</w:t>
            </w:r>
          </w:p>
        </w:tc>
      </w:tr>
      <w:tr w:rsidR="004B41BA" w:rsidRPr="00867078" w14:paraId="67D5D6B8" w14:textId="77777777" w:rsidTr="00596D62">
        <w:trPr>
          <w:trHeight w:val="2522"/>
        </w:trPr>
        <w:tc>
          <w:tcPr>
            <w:tcW w:w="921" w:type="dxa"/>
            <w:tcBorders>
              <w:top w:val="single" w:sz="4" w:space="0" w:color="auto"/>
              <w:bottom w:val="single" w:sz="4" w:space="0" w:color="auto"/>
            </w:tcBorders>
            <w:vAlign w:val="center"/>
          </w:tcPr>
          <w:p w14:paraId="5EABC2C0" w14:textId="77777777" w:rsidR="004B41BA" w:rsidRPr="00867078" w:rsidRDefault="009E40B3" w:rsidP="004B41BA">
            <w:pPr>
              <w:tabs>
                <w:tab w:val="left" w:pos="708"/>
              </w:tabs>
              <w:spacing w:after="0" w:line="240" w:lineRule="auto"/>
              <w:jc w:val="center"/>
              <w:rPr>
                <w:rFonts w:ascii="Arial" w:eastAsia="Calibri" w:hAnsi="Arial" w:cs="Arial"/>
                <w:b/>
                <w:bCs/>
                <w:snapToGrid w:val="0"/>
                <w:w w:val="90"/>
                <w:sz w:val="20"/>
                <w:szCs w:val="20"/>
                <w:lang w:eastAsia="pt-BR"/>
              </w:rPr>
            </w:pPr>
            <w:r>
              <w:rPr>
                <w:rFonts w:ascii="Arial" w:eastAsia="Calibri" w:hAnsi="Arial" w:cs="Arial"/>
                <w:b/>
                <w:bCs/>
                <w:snapToGrid w:val="0"/>
                <w:w w:val="90"/>
                <w:sz w:val="20"/>
                <w:szCs w:val="20"/>
                <w:lang w:eastAsia="pt-BR"/>
              </w:rPr>
              <w:t>1</w:t>
            </w:r>
            <w:r w:rsidR="00596D62">
              <w:rPr>
                <w:rFonts w:ascii="Arial" w:eastAsia="Calibri" w:hAnsi="Arial" w:cs="Arial"/>
                <w:b/>
                <w:bCs/>
                <w:snapToGrid w:val="0"/>
                <w:w w:val="90"/>
                <w:sz w:val="20"/>
                <w:szCs w:val="20"/>
                <w:lang w:eastAsia="pt-BR"/>
              </w:rPr>
              <w:t>.7</w:t>
            </w:r>
          </w:p>
        </w:tc>
        <w:tc>
          <w:tcPr>
            <w:tcW w:w="6259" w:type="dxa"/>
            <w:tcBorders>
              <w:top w:val="single" w:sz="4" w:space="0" w:color="auto"/>
              <w:bottom w:val="single" w:sz="4" w:space="0" w:color="auto"/>
            </w:tcBorders>
          </w:tcPr>
          <w:p w14:paraId="7E5B2C8B" w14:textId="77777777" w:rsidR="004B41BA" w:rsidRPr="004B41BA" w:rsidRDefault="004B41BA" w:rsidP="004B41BA">
            <w:pPr>
              <w:jc w:val="both"/>
              <w:rPr>
                <w:rFonts w:ascii="Arial" w:hAnsi="Arial" w:cs="Arial"/>
                <w:w w:val="90"/>
                <w:sz w:val="20"/>
                <w:szCs w:val="20"/>
              </w:rPr>
            </w:pPr>
            <w:r w:rsidRPr="004B41BA">
              <w:rPr>
                <w:rFonts w:ascii="Arial" w:hAnsi="Arial" w:cs="Arial"/>
                <w:b/>
                <w:w w:val="90"/>
                <w:sz w:val="20"/>
                <w:szCs w:val="20"/>
              </w:rPr>
              <w:t xml:space="preserve">MELANCIA </w:t>
            </w:r>
            <w:r w:rsidRPr="004B41BA">
              <w:rPr>
                <w:rFonts w:ascii="Arial" w:hAnsi="Arial" w:cs="Arial"/>
                <w:w w:val="90"/>
                <w:sz w:val="20"/>
                <w:szCs w:val="20"/>
              </w:rPr>
              <w:t xml:space="preserve">– comum, redonda, graúda (com peso unitário superior a 10 kg), com polpa vermelha e presença de sementes, o lote deverá apresentar homogeneidade visual de tamanho e coloração, não apresentar defeitos como: podridão, passado, amassado, ferido, oco, imaturo, queimado de sol grave, com virose, deformação grave ou polpa branca, devendo ser entregue em embalagem sub múltipla de (1,00 x 1,20) m, contendo identificação do produto, peso líquido, nome e telefone do fornecedor, e suas condições deverão estar de acordo com a Instrução Normativa Conjunta 09/02 (SARC, ANVISA, INMETRO), RDC 12/01 e alterações posteriores, produto sujeito verificação no ato da entrega aos procedimentos administrativos determinados pela ANVISA, obedecer as informações contidas em normas e padrões do site </w:t>
            </w:r>
            <w:hyperlink r:id="rId21" w:history="1">
              <w:r w:rsidR="00F72530" w:rsidRPr="009C30E3">
                <w:rPr>
                  <w:rStyle w:val="Hyperlink"/>
                  <w:rFonts w:ascii="Arial" w:hAnsi="Arial" w:cs="Arial"/>
                  <w:w w:val="90"/>
                  <w:sz w:val="20"/>
                  <w:szCs w:val="20"/>
                </w:rPr>
                <w:t>www.bec.sp.gov.br</w:t>
              </w:r>
            </w:hyperlink>
          </w:p>
        </w:tc>
        <w:tc>
          <w:tcPr>
            <w:tcW w:w="851" w:type="dxa"/>
            <w:tcBorders>
              <w:top w:val="single" w:sz="4" w:space="0" w:color="auto"/>
              <w:bottom w:val="single" w:sz="4" w:space="0" w:color="auto"/>
            </w:tcBorders>
            <w:vAlign w:val="center"/>
          </w:tcPr>
          <w:p w14:paraId="0AC8C6D0" w14:textId="77777777" w:rsidR="004B41BA" w:rsidRPr="00867078" w:rsidRDefault="009E40B3" w:rsidP="004B41BA">
            <w:pPr>
              <w:tabs>
                <w:tab w:val="left" w:pos="838"/>
              </w:tabs>
              <w:spacing w:before="120" w:after="120" w:line="240" w:lineRule="auto"/>
              <w:jc w:val="center"/>
              <w:rPr>
                <w:rFonts w:ascii="Arial" w:eastAsia="Calibri" w:hAnsi="Arial" w:cs="Arial"/>
                <w:b/>
                <w:snapToGrid w:val="0"/>
                <w:w w:val="90"/>
                <w:sz w:val="20"/>
                <w:szCs w:val="20"/>
                <w:lang w:eastAsia="pt-BR"/>
              </w:rPr>
            </w:pPr>
            <w:r>
              <w:rPr>
                <w:rFonts w:ascii="Arial" w:eastAsia="Calibri" w:hAnsi="Arial" w:cs="Arial"/>
                <w:b/>
                <w:snapToGrid w:val="0"/>
                <w:w w:val="90"/>
                <w:sz w:val="20"/>
                <w:szCs w:val="20"/>
                <w:lang w:eastAsia="pt-BR"/>
              </w:rPr>
              <w:t>2.640</w:t>
            </w:r>
          </w:p>
        </w:tc>
        <w:tc>
          <w:tcPr>
            <w:tcW w:w="970" w:type="dxa"/>
            <w:tcBorders>
              <w:top w:val="single" w:sz="4" w:space="0" w:color="auto"/>
              <w:bottom w:val="single" w:sz="4" w:space="0" w:color="auto"/>
            </w:tcBorders>
            <w:vAlign w:val="center"/>
          </w:tcPr>
          <w:p w14:paraId="537FC5D8" w14:textId="77777777" w:rsidR="004B41BA" w:rsidRPr="00867078" w:rsidRDefault="00207C99" w:rsidP="004B41BA">
            <w:pPr>
              <w:keepNext/>
              <w:spacing w:before="120" w:after="120" w:line="240" w:lineRule="auto"/>
              <w:jc w:val="center"/>
              <w:outlineLvl w:val="4"/>
              <w:rPr>
                <w:rFonts w:ascii="Arial" w:eastAsia="Calibri" w:hAnsi="Arial" w:cs="Arial"/>
                <w:w w:val="90"/>
                <w:sz w:val="20"/>
                <w:szCs w:val="20"/>
                <w:lang w:eastAsia="pt-BR"/>
              </w:rPr>
            </w:pPr>
            <w:r>
              <w:rPr>
                <w:rFonts w:ascii="Arial" w:eastAsia="Calibri" w:hAnsi="Arial" w:cs="Arial"/>
                <w:b/>
                <w:snapToGrid w:val="0"/>
                <w:w w:val="90"/>
                <w:sz w:val="20"/>
                <w:szCs w:val="20"/>
                <w:lang w:eastAsia="pt-BR"/>
              </w:rPr>
              <w:t>Quilo</w:t>
            </w:r>
          </w:p>
        </w:tc>
      </w:tr>
      <w:tr w:rsidR="004B41BA" w:rsidRPr="00867078" w14:paraId="00501F66" w14:textId="77777777" w:rsidTr="00596D62">
        <w:trPr>
          <w:trHeight w:val="2522"/>
        </w:trPr>
        <w:tc>
          <w:tcPr>
            <w:tcW w:w="921" w:type="dxa"/>
            <w:tcBorders>
              <w:top w:val="single" w:sz="4" w:space="0" w:color="auto"/>
              <w:bottom w:val="single" w:sz="4" w:space="0" w:color="auto"/>
            </w:tcBorders>
            <w:vAlign w:val="center"/>
          </w:tcPr>
          <w:p w14:paraId="119B363A" w14:textId="77777777" w:rsidR="004B41BA" w:rsidRPr="00867078" w:rsidRDefault="009E40B3" w:rsidP="004B41BA">
            <w:pPr>
              <w:tabs>
                <w:tab w:val="left" w:pos="708"/>
              </w:tabs>
              <w:spacing w:after="0" w:line="240" w:lineRule="auto"/>
              <w:jc w:val="center"/>
              <w:rPr>
                <w:rFonts w:ascii="Arial" w:eastAsia="Calibri" w:hAnsi="Arial" w:cs="Arial"/>
                <w:b/>
                <w:bCs/>
                <w:snapToGrid w:val="0"/>
                <w:w w:val="90"/>
                <w:sz w:val="20"/>
                <w:szCs w:val="20"/>
                <w:lang w:eastAsia="pt-BR"/>
              </w:rPr>
            </w:pPr>
            <w:r>
              <w:rPr>
                <w:rFonts w:ascii="Arial" w:eastAsia="Calibri" w:hAnsi="Arial" w:cs="Arial"/>
                <w:b/>
                <w:bCs/>
                <w:snapToGrid w:val="0"/>
                <w:w w:val="90"/>
                <w:sz w:val="20"/>
                <w:szCs w:val="20"/>
                <w:lang w:eastAsia="pt-BR"/>
              </w:rPr>
              <w:t>1</w:t>
            </w:r>
            <w:r w:rsidR="00596D62">
              <w:rPr>
                <w:rFonts w:ascii="Arial" w:eastAsia="Calibri" w:hAnsi="Arial" w:cs="Arial"/>
                <w:b/>
                <w:bCs/>
                <w:snapToGrid w:val="0"/>
                <w:w w:val="90"/>
                <w:sz w:val="20"/>
                <w:szCs w:val="20"/>
                <w:lang w:eastAsia="pt-BR"/>
              </w:rPr>
              <w:t>.8</w:t>
            </w:r>
          </w:p>
        </w:tc>
        <w:tc>
          <w:tcPr>
            <w:tcW w:w="6259" w:type="dxa"/>
            <w:tcBorders>
              <w:top w:val="single" w:sz="4" w:space="0" w:color="auto"/>
              <w:bottom w:val="single" w:sz="4" w:space="0" w:color="auto"/>
            </w:tcBorders>
          </w:tcPr>
          <w:p w14:paraId="0A7BF955" w14:textId="77777777" w:rsidR="004B41BA" w:rsidRPr="004B41BA" w:rsidRDefault="004B41BA" w:rsidP="004B41BA">
            <w:pPr>
              <w:jc w:val="both"/>
              <w:rPr>
                <w:rFonts w:ascii="Arial" w:hAnsi="Arial" w:cs="Arial"/>
                <w:w w:val="90"/>
                <w:sz w:val="20"/>
                <w:szCs w:val="20"/>
              </w:rPr>
            </w:pPr>
            <w:r w:rsidRPr="004B41BA">
              <w:rPr>
                <w:rFonts w:ascii="Arial" w:hAnsi="Arial" w:cs="Arial"/>
                <w:b/>
                <w:w w:val="90"/>
                <w:sz w:val="20"/>
                <w:szCs w:val="20"/>
              </w:rPr>
              <w:t xml:space="preserve">PERA </w:t>
            </w:r>
            <w:r w:rsidRPr="004B41BA">
              <w:rPr>
                <w:rFonts w:ascii="Arial" w:hAnsi="Arial" w:cs="Arial"/>
                <w:w w:val="90"/>
                <w:sz w:val="20"/>
                <w:szCs w:val="20"/>
              </w:rPr>
              <w:t xml:space="preserve">– </w:t>
            </w:r>
            <w:proofErr w:type="spellStart"/>
            <w:r w:rsidRPr="004B41BA">
              <w:rPr>
                <w:rFonts w:ascii="Arial" w:hAnsi="Arial" w:cs="Arial"/>
                <w:w w:val="90"/>
                <w:sz w:val="20"/>
                <w:szCs w:val="20"/>
              </w:rPr>
              <w:t>williams</w:t>
            </w:r>
            <w:proofErr w:type="spellEnd"/>
            <w:r w:rsidRPr="004B41BA">
              <w:rPr>
                <w:rFonts w:ascii="Arial" w:hAnsi="Arial" w:cs="Arial"/>
                <w:w w:val="90"/>
                <w:sz w:val="20"/>
                <w:szCs w:val="20"/>
              </w:rPr>
              <w:t xml:space="preserve">, tipo 100 a 120, com peso unitário variando de 150 a 200 gramas, formato oblongo, coloração da casca amarela a </w:t>
            </w:r>
            <w:proofErr w:type="spellStart"/>
            <w:r w:rsidRPr="004B41BA">
              <w:rPr>
                <w:rFonts w:ascii="Arial" w:hAnsi="Arial" w:cs="Arial"/>
                <w:w w:val="90"/>
                <w:sz w:val="20"/>
                <w:szCs w:val="20"/>
              </w:rPr>
              <w:t>verde-amarelada</w:t>
            </w:r>
            <w:proofErr w:type="spellEnd"/>
            <w:r w:rsidRPr="004B41BA">
              <w:rPr>
                <w:rFonts w:ascii="Arial" w:hAnsi="Arial" w:cs="Arial"/>
                <w:w w:val="90"/>
                <w:sz w:val="20"/>
                <w:szCs w:val="20"/>
              </w:rPr>
              <w:t xml:space="preserve"> e polpa branca, o lote deverá apresentar homogeneidade visual de tamanho e coloração, não apresentar defeitos como: ferimento, mancha, podridão, murcho ou com defeitos na polpa, devendo ser entregue em embalagem sub múltipla de (1,00 x 1,20) m, contendo identificação do produto, peso líquido, nome e telefone do fornecedor, e suas condições deverão estar de acordo com a Instrução Normativa Conjunta 09/02 (SARC, ANVISA, INMETRO), RDC 12/01 e alterações posteriores, produto sujeito verificação no ato da entrega aos procedimentos administrativos determinados pela ANVISA, obedecer as informações contidas em normas e padrões do site </w:t>
            </w:r>
            <w:hyperlink r:id="rId22" w:history="1">
              <w:r w:rsidR="00F72530" w:rsidRPr="009C30E3">
                <w:rPr>
                  <w:rStyle w:val="Hyperlink"/>
                  <w:rFonts w:ascii="Arial" w:hAnsi="Arial" w:cs="Arial"/>
                  <w:w w:val="90"/>
                  <w:sz w:val="20"/>
                  <w:szCs w:val="20"/>
                </w:rPr>
                <w:t>www.bec.sp.gov.br</w:t>
              </w:r>
            </w:hyperlink>
          </w:p>
        </w:tc>
        <w:tc>
          <w:tcPr>
            <w:tcW w:w="851" w:type="dxa"/>
            <w:tcBorders>
              <w:top w:val="single" w:sz="4" w:space="0" w:color="auto"/>
              <w:bottom w:val="single" w:sz="4" w:space="0" w:color="auto"/>
            </w:tcBorders>
            <w:vAlign w:val="center"/>
          </w:tcPr>
          <w:p w14:paraId="5118F670" w14:textId="77777777" w:rsidR="004B41BA" w:rsidRPr="00867078" w:rsidRDefault="009E40B3" w:rsidP="009E40B3">
            <w:pPr>
              <w:tabs>
                <w:tab w:val="left" w:pos="838"/>
              </w:tabs>
              <w:spacing w:before="120" w:after="120" w:line="240" w:lineRule="auto"/>
              <w:jc w:val="center"/>
              <w:rPr>
                <w:rFonts w:ascii="Arial" w:eastAsia="Calibri" w:hAnsi="Arial" w:cs="Arial"/>
                <w:b/>
                <w:snapToGrid w:val="0"/>
                <w:w w:val="90"/>
                <w:szCs w:val="20"/>
                <w:lang w:eastAsia="pt-BR"/>
              </w:rPr>
            </w:pPr>
            <w:r>
              <w:rPr>
                <w:rFonts w:ascii="Arial" w:eastAsia="Calibri" w:hAnsi="Arial" w:cs="Arial"/>
                <w:b/>
                <w:snapToGrid w:val="0"/>
                <w:w w:val="90"/>
                <w:szCs w:val="20"/>
                <w:lang w:eastAsia="pt-BR"/>
              </w:rPr>
              <w:t>1.200</w:t>
            </w:r>
          </w:p>
        </w:tc>
        <w:tc>
          <w:tcPr>
            <w:tcW w:w="970" w:type="dxa"/>
            <w:tcBorders>
              <w:top w:val="single" w:sz="4" w:space="0" w:color="auto"/>
              <w:bottom w:val="single" w:sz="4" w:space="0" w:color="auto"/>
            </w:tcBorders>
            <w:vAlign w:val="center"/>
          </w:tcPr>
          <w:p w14:paraId="45B3083E" w14:textId="77777777" w:rsidR="004B41BA" w:rsidRPr="00867078" w:rsidRDefault="00207C99" w:rsidP="004B41BA">
            <w:pPr>
              <w:keepNext/>
              <w:spacing w:before="120" w:after="120" w:line="240" w:lineRule="auto"/>
              <w:jc w:val="center"/>
              <w:outlineLvl w:val="4"/>
              <w:rPr>
                <w:rFonts w:ascii="Arial" w:eastAsia="Calibri" w:hAnsi="Arial" w:cs="Arial"/>
                <w:b/>
                <w:snapToGrid w:val="0"/>
                <w:w w:val="90"/>
                <w:sz w:val="20"/>
                <w:szCs w:val="20"/>
                <w:lang w:eastAsia="pt-BR"/>
              </w:rPr>
            </w:pPr>
            <w:r>
              <w:rPr>
                <w:rFonts w:ascii="Arial" w:eastAsia="Calibri" w:hAnsi="Arial" w:cs="Arial"/>
                <w:b/>
                <w:snapToGrid w:val="0"/>
                <w:w w:val="90"/>
                <w:sz w:val="20"/>
                <w:szCs w:val="20"/>
                <w:lang w:eastAsia="pt-BR"/>
              </w:rPr>
              <w:t>Quilo</w:t>
            </w:r>
          </w:p>
        </w:tc>
      </w:tr>
      <w:tr w:rsidR="004B41BA" w:rsidRPr="00867078" w14:paraId="7F078058" w14:textId="77777777" w:rsidTr="00596D62">
        <w:trPr>
          <w:trHeight w:val="656"/>
        </w:trPr>
        <w:tc>
          <w:tcPr>
            <w:tcW w:w="921" w:type="dxa"/>
            <w:tcBorders>
              <w:top w:val="single" w:sz="4" w:space="0" w:color="auto"/>
              <w:bottom w:val="double" w:sz="4" w:space="0" w:color="auto"/>
            </w:tcBorders>
            <w:vAlign w:val="center"/>
          </w:tcPr>
          <w:p w14:paraId="1CD13C9C" w14:textId="77777777" w:rsidR="004B41BA" w:rsidRPr="00867078" w:rsidRDefault="009E40B3" w:rsidP="004B41BA">
            <w:pPr>
              <w:tabs>
                <w:tab w:val="left" w:pos="708"/>
              </w:tabs>
              <w:spacing w:after="0" w:line="240" w:lineRule="auto"/>
              <w:jc w:val="center"/>
              <w:rPr>
                <w:rFonts w:ascii="Arial" w:eastAsia="Calibri" w:hAnsi="Arial" w:cs="Arial"/>
                <w:b/>
                <w:bCs/>
                <w:snapToGrid w:val="0"/>
                <w:w w:val="90"/>
                <w:sz w:val="20"/>
                <w:szCs w:val="20"/>
                <w:lang w:eastAsia="pt-BR"/>
              </w:rPr>
            </w:pPr>
            <w:r>
              <w:rPr>
                <w:rFonts w:ascii="Arial" w:eastAsia="Calibri" w:hAnsi="Arial" w:cs="Arial"/>
                <w:b/>
                <w:bCs/>
                <w:snapToGrid w:val="0"/>
                <w:w w:val="90"/>
                <w:sz w:val="20"/>
                <w:szCs w:val="20"/>
                <w:lang w:eastAsia="pt-BR"/>
              </w:rPr>
              <w:t>1</w:t>
            </w:r>
            <w:r w:rsidR="00596D62">
              <w:rPr>
                <w:rFonts w:ascii="Arial" w:eastAsia="Calibri" w:hAnsi="Arial" w:cs="Arial"/>
                <w:b/>
                <w:bCs/>
                <w:snapToGrid w:val="0"/>
                <w:w w:val="90"/>
                <w:sz w:val="20"/>
                <w:szCs w:val="20"/>
                <w:lang w:eastAsia="pt-BR"/>
              </w:rPr>
              <w:t>.9</w:t>
            </w:r>
          </w:p>
        </w:tc>
        <w:tc>
          <w:tcPr>
            <w:tcW w:w="6259" w:type="dxa"/>
            <w:tcBorders>
              <w:top w:val="single" w:sz="4" w:space="0" w:color="auto"/>
              <w:bottom w:val="double" w:sz="4" w:space="0" w:color="auto"/>
            </w:tcBorders>
          </w:tcPr>
          <w:p w14:paraId="220EFB20" w14:textId="77777777" w:rsidR="004B41BA" w:rsidRPr="004B41BA" w:rsidRDefault="004B41BA" w:rsidP="004B41BA">
            <w:pPr>
              <w:jc w:val="both"/>
              <w:rPr>
                <w:rFonts w:ascii="Arial" w:hAnsi="Arial" w:cs="Arial"/>
                <w:w w:val="90"/>
                <w:sz w:val="20"/>
                <w:szCs w:val="20"/>
              </w:rPr>
            </w:pPr>
            <w:r w:rsidRPr="004B41BA">
              <w:rPr>
                <w:rFonts w:ascii="Arial" w:hAnsi="Arial" w:cs="Arial"/>
                <w:b/>
                <w:w w:val="90"/>
                <w:sz w:val="20"/>
                <w:szCs w:val="20"/>
              </w:rPr>
              <w:t xml:space="preserve">UVA </w:t>
            </w:r>
            <w:r w:rsidRPr="004B41BA">
              <w:rPr>
                <w:rFonts w:ascii="Arial" w:hAnsi="Arial" w:cs="Arial"/>
                <w:w w:val="90"/>
                <w:sz w:val="20"/>
                <w:szCs w:val="20"/>
              </w:rPr>
              <w:t xml:space="preserve">– </w:t>
            </w:r>
            <w:proofErr w:type="spellStart"/>
            <w:r w:rsidRPr="004B41BA">
              <w:rPr>
                <w:rFonts w:ascii="Arial" w:hAnsi="Arial" w:cs="Arial"/>
                <w:w w:val="90"/>
                <w:sz w:val="20"/>
                <w:szCs w:val="20"/>
              </w:rPr>
              <w:t>thompson</w:t>
            </w:r>
            <w:proofErr w:type="spellEnd"/>
            <w:r w:rsidRPr="004B41BA">
              <w:rPr>
                <w:rFonts w:ascii="Arial" w:hAnsi="Arial" w:cs="Arial"/>
                <w:w w:val="90"/>
                <w:sz w:val="20"/>
                <w:szCs w:val="20"/>
              </w:rPr>
              <w:t>, sem sementes, extra, diâmetro da baga menor que 14mm, cacho pequeno, coloração da casca verde, baga alongada, polpa amarela esverdeada, o lote deverá apresentar homogeneidade visual de tamanho e coloração, não apresentar defeitos como: podridão, ferimento, passado, imaturo degrana grave, devendo ser entregue em embalagem sub múltipla de (1,00 x 1,20) m, contendo identificação do produto, peso líquido, nome e telefone do fornecedor, e suas condições deverão estar de acordo com a Instrução Normativa Conjunta 09/02 (SARC, ANVISA, INMETRO), RDC 12/01 e alterações posteriores, produto sujeito verificação no ato da entrega aos procedimentos administrativos determinados pela ANVISA, obedecer as informações contidas em normas e padrões do site www.bec.sp.gov.br</w:t>
            </w:r>
          </w:p>
        </w:tc>
        <w:tc>
          <w:tcPr>
            <w:tcW w:w="851" w:type="dxa"/>
            <w:tcBorders>
              <w:top w:val="single" w:sz="4" w:space="0" w:color="auto"/>
              <w:bottom w:val="double" w:sz="4" w:space="0" w:color="auto"/>
            </w:tcBorders>
            <w:vAlign w:val="center"/>
          </w:tcPr>
          <w:p w14:paraId="33C4C34E" w14:textId="77777777" w:rsidR="004B41BA" w:rsidRPr="00867078" w:rsidRDefault="009E40B3" w:rsidP="004B41BA">
            <w:pPr>
              <w:tabs>
                <w:tab w:val="left" w:pos="838"/>
              </w:tabs>
              <w:spacing w:before="120" w:after="120" w:line="240" w:lineRule="auto"/>
              <w:jc w:val="center"/>
              <w:rPr>
                <w:rFonts w:ascii="Arial" w:eastAsia="Calibri" w:hAnsi="Arial" w:cs="Arial"/>
                <w:b/>
                <w:snapToGrid w:val="0"/>
                <w:w w:val="90"/>
                <w:szCs w:val="20"/>
                <w:lang w:eastAsia="pt-BR"/>
              </w:rPr>
            </w:pPr>
            <w:r>
              <w:rPr>
                <w:rFonts w:ascii="Arial" w:eastAsia="Calibri" w:hAnsi="Arial" w:cs="Arial"/>
                <w:b/>
                <w:snapToGrid w:val="0"/>
                <w:w w:val="90"/>
                <w:szCs w:val="20"/>
                <w:lang w:eastAsia="pt-BR"/>
              </w:rPr>
              <w:t>1.560</w:t>
            </w:r>
          </w:p>
        </w:tc>
        <w:tc>
          <w:tcPr>
            <w:tcW w:w="970" w:type="dxa"/>
            <w:tcBorders>
              <w:top w:val="single" w:sz="4" w:space="0" w:color="auto"/>
              <w:bottom w:val="double" w:sz="4" w:space="0" w:color="auto"/>
            </w:tcBorders>
            <w:vAlign w:val="center"/>
          </w:tcPr>
          <w:p w14:paraId="1E856885" w14:textId="77777777" w:rsidR="004B41BA" w:rsidRPr="00867078" w:rsidRDefault="00207C99" w:rsidP="004B41BA">
            <w:pPr>
              <w:keepNext/>
              <w:spacing w:before="120" w:after="120" w:line="240" w:lineRule="auto"/>
              <w:jc w:val="center"/>
              <w:outlineLvl w:val="4"/>
              <w:rPr>
                <w:rFonts w:ascii="Arial" w:eastAsia="Calibri" w:hAnsi="Arial" w:cs="Arial"/>
                <w:b/>
                <w:snapToGrid w:val="0"/>
                <w:w w:val="90"/>
                <w:sz w:val="20"/>
                <w:szCs w:val="20"/>
                <w:lang w:eastAsia="pt-BR"/>
              </w:rPr>
            </w:pPr>
            <w:r>
              <w:rPr>
                <w:rFonts w:ascii="Arial" w:eastAsia="Calibri" w:hAnsi="Arial" w:cs="Arial"/>
                <w:b/>
                <w:snapToGrid w:val="0"/>
                <w:w w:val="90"/>
                <w:sz w:val="20"/>
                <w:szCs w:val="20"/>
                <w:lang w:eastAsia="pt-BR"/>
              </w:rPr>
              <w:t>Quilo</w:t>
            </w:r>
          </w:p>
        </w:tc>
      </w:tr>
    </w:tbl>
    <w:p w14:paraId="5DD39B7D"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lastRenderedPageBreak/>
        <w:t>ANEXO II</w:t>
      </w:r>
    </w:p>
    <w:p w14:paraId="1A00FD6D" w14:textId="77777777" w:rsidR="00867078" w:rsidRPr="00867078" w:rsidRDefault="00867078" w:rsidP="00867078">
      <w:pPr>
        <w:spacing w:after="0" w:line="240" w:lineRule="auto"/>
        <w:jc w:val="both"/>
        <w:rPr>
          <w:rFonts w:ascii="Arial" w:eastAsia="Calibri" w:hAnsi="Arial" w:cs="Arial"/>
          <w:w w:val="90"/>
          <w:sz w:val="20"/>
          <w:szCs w:val="20"/>
          <w:lang w:eastAsia="pt-BR"/>
        </w:rPr>
      </w:pPr>
    </w:p>
    <w:p w14:paraId="33071178" w14:textId="77777777" w:rsidR="00867078" w:rsidRPr="00867078" w:rsidRDefault="00867078" w:rsidP="00867078">
      <w:pPr>
        <w:spacing w:after="0" w:line="240" w:lineRule="auto"/>
        <w:jc w:val="both"/>
        <w:rPr>
          <w:rFonts w:ascii="Arial" w:eastAsia="Calibri" w:hAnsi="Arial" w:cs="Arial"/>
          <w:w w:val="90"/>
          <w:sz w:val="20"/>
          <w:szCs w:val="20"/>
          <w:lang w:eastAsia="pt-BR"/>
        </w:rPr>
      </w:pPr>
    </w:p>
    <w:p w14:paraId="3135FE63" w14:textId="77777777" w:rsidR="00867078" w:rsidRPr="00867078" w:rsidRDefault="00867078" w:rsidP="00867078">
      <w:pPr>
        <w:spacing w:after="0" w:line="240" w:lineRule="auto"/>
        <w:jc w:val="both"/>
        <w:rPr>
          <w:rFonts w:ascii="Arial" w:eastAsia="Calibri" w:hAnsi="Arial" w:cs="Arial"/>
          <w:w w:val="90"/>
          <w:sz w:val="20"/>
          <w:szCs w:val="20"/>
          <w:lang w:eastAsia="pt-BR"/>
        </w:rPr>
      </w:pPr>
    </w:p>
    <w:p w14:paraId="7F6CF4FA"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t>MODELO DE DECLARAÇÃO DE SITUAÇÃO REGULAR PERANTE O MINISTÉRIO DO TRABALHO</w:t>
      </w:r>
    </w:p>
    <w:p w14:paraId="11FF12EF"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018614E6"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0FDC6644"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154C06B7"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20AA4874"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3FAA3B2E" w14:textId="2B721FD1" w:rsidR="00867078" w:rsidRPr="00867078" w:rsidRDefault="00867078" w:rsidP="00867078">
      <w:pPr>
        <w:spacing w:after="0" w:line="276" w:lineRule="auto"/>
        <w:ind w:firstLine="426"/>
        <w:jc w:val="both"/>
        <w:rPr>
          <w:rFonts w:ascii="Arial" w:eastAsia="Calibri" w:hAnsi="Arial" w:cs="Arial"/>
          <w:w w:val="95"/>
          <w:sz w:val="20"/>
          <w:szCs w:val="20"/>
          <w:lang w:eastAsia="pt-BR"/>
        </w:rPr>
      </w:pPr>
      <w:r w:rsidRPr="00867078">
        <w:rPr>
          <w:rFonts w:ascii="Arial" w:eastAsia="Calibri" w:hAnsi="Arial" w:cs="Arial"/>
          <w:w w:val="95"/>
          <w:sz w:val="20"/>
          <w:szCs w:val="20"/>
          <w:lang w:eastAsia="pt-BR"/>
        </w:rPr>
        <w:t xml:space="preserve">Eu, _________________________________ (nome completo), representante legal da empresa _________________________________ (nome da pessoa jurídica), interessado em participar do </w:t>
      </w:r>
      <w:r w:rsidRPr="00867078">
        <w:rPr>
          <w:rFonts w:ascii="Arial" w:eastAsia="Calibri" w:hAnsi="Arial" w:cs="Arial"/>
          <w:b/>
          <w:w w:val="95"/>
          <w:sz w:val="20"/>
          <w:szCs w:val="20"/>
          <w:lang w:eastAsia="pt-BR"/>
        </w:rPr>
        <w:t>PREGÃO ELETRÔNICO Nº</w:t>
      </w:r>
      <w:r w:rsidR="000803BF">
        <w:rPr>
          <w:rFonts w:ascii="Arial" w:eastAsia="Calibri" w:hAnsi="Arial" w:cs="Arial"/>
          <w:b/>
          <w:w w:val="95"/>
          <w:sz w:val="20"/>
          <w:szCs w:val="20"/>
          <w:lang w:eastAsia="pt-BR"/>
        </w:rPr>
        <w:t xml:space="preserve"> 065</w:t>
      </w:r>
      <w:r w:rsidRPr="00867078">
        <w:rPr>
          <w:rFonts w:ascii="Arial" w:eastAsia="Calibri" w:hAnsi="Arial" w:cs="Arial"/>
          <w:b/>
          <w:w w:val="95"/>
          <w:sz w:val="20"/>
          <w:szCs w:val="20"/>
          <w:lang w:eastAsia="pt-BR"/>
        </w:rPr>
        <w:t>/201</w:t>
      </w:r>
      <w:r w:rsidR="00596D62">
        <w:rPr>
          <w:rFonts w:ascii="Arial" w:eastAsia="Calibri" w:hAnsi="Arial" w:cs="Arial"/>
          <w:b/>
          <w:w w:val="95"/>
          <w:sz w:val="20"/>
          <w:szCs w:val="20"/>
          <w:lang w:eastAsia="pt-BR"/>
        </w:rPr>
        <w:t>9</w:t>
      </w:r>
      <w:r w:rsidRPr="00867078">
        <w:rPr>
          <w:rFonts w:ascii="Arial" w:eastAsia="Calibri" w:hAnsi="Arial" w:cs="Arial"/>
          <w:w w:val="95"/>
          <w:sz w:val="20"/>
          <w:szCs w:val="20"/>
          <w:lang w:eastAsia="pt-BR"/>
        </w:rPr>
        <w:t>, do Ministério Público do Estado de São Paulo</w:t>
      </w:r>
      <w:r w:rsidRPr="00867078">
        <w:rPr>
          <w:rFonts w:ascii="Arial" w:eastAsia="Calibri" w:hAnsi="Arial" w:cs="Arial"/>
          <w:b/>
          <w:w w:val="95"/>
          <w:sz w:val="20"/>
          <w:szCs w:val="20"/>
          <w:lang w:eastAsia="pt-BR"/>
        </w:rPr>
        <w:t>, DECLARO</w:t>
      </w:r>
      <w:r w:rsidRPr="00867078">
        <w:rPr>
          <w:rFonts w:ascii="Arial" w:eastAsia="Calibri" w:hAnsi="Arial" w:cs="Arial"/>
          <w:w w:val="95"/>
          <w:sz w:val="20"/>
          <w:szCs w:val="20"/>
          <w:lang w:eastAsia="pt-BR"/>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00AD3C47" w14:textId="77777777" w:rsidR="00867078" w:rsidRPr="00867078" w:rsidRDefault="00867078" w:rsidP="00867078">
      <w:pPr>
        <w:spacing w:after="0" w:line="276" w:lineRule="auto"/>
        <w:ind w:firstLine="426"/>
        <w:jc w:val="both"/>
        <w:rPr>
          <w:rFonts w:ascii="Arial" w:eastAsia="Calibri" w:hAnsi="Arial" w:cs="Arial"/>
          <w:w w:val="95"/>
          <w:sz w:val="20"/>
          <w:szCs w:val="20"/>
          <w:lang w:eastAsia="pt-BR"/>
        </w:rPr>
      </w:pPr>
    </w:p>
    <w:p w14:paraId="10EE2273" w14:textId="77777777" w:rsidR="00867078" w:rsidRPr="00867078" w:rsidRDefault="00867078" w:rsidP="00867078">
      <w:pPr>
        <w:spacing w:after="0" w:line="276" w:lineRule="auto"/>
        <w:ind w:firstLine="426"/>
        <w:jc w:val="both"/>
        <w:rPr>
          <w:rFonts w:ascii="Arial" w:eastAsia="Calibri" w:hAnsi="Arial" w:cs="Arial"/>
          <w:w w:val="95"/>
          <w:sz w:val="20"/>
          <w:szCs w:val="20"/>
          <w:lang w:eastAsia="pt-BR"/>
        </w:rPr>
      </w:pPr>
    </w:p>
    <w:p w14:paraId="1AAC412A" w14:textId="77777777" w:rsidR="00867078" w:rsidRPr="00867078" w:rsidRDefault="00867078" w:rsidP="00867078">
      <w:pPr>
        <w:spacing w:after="0" w:line="276" w:lineRule="auto"/>
        <w:ind w:firstLine="426"/>
        <w:jc w:val="center"/>
        <w:rPr>
          <w:rFonts w:ascii="Arial" w:eastAsia="Calibri" w:hAnsi="Arial" w:cs="Arial"/>
          <w:w w:val="95"/>
          <w:sz w:val="20"/>
          <w:szCs w:val="20"/>
          <w:lang w:eastAsia="pt-BR"/>
        </w:rPr>
      </w:pPr>
      <w:r w:rsidRPr="00867078">
        <w:rPr>
          <w:rFonts w:ascii="Arial" w:eastAsia="Calibri" w:hAnsi="Arial" w:cs="Arial"/>
          <w:w w:val="95"/>
          <w:sz w:val="20"/>
          <w:szCs w:val="20"/>
          <w:lang w:eastAsia="pt-BR"/>
        </w:rPr>
        <w:t xml:space="preserve">São Paulo, ___ de _________________ </w:t>
      </w:r>
      <w:proofErr w:type="spellStart"/>
      <w:r w:rsidRPr="00867078">
        <w:rPr>
          <w:rFonts w:ascii="Arial" w:eastAsia="Calibri" w:hAnsi="Arial" w:cs="Arial"/>
          <w:w w:val="95"/>
          <w:sz w:val="20"/>
          <w:szCs w:val="20"/>
          <w:lang w:eastAsia="pt-BR"/>
        </w:rPr>
        <w:t>de</w:t>
      </w:r>
      <w:proofErr w:type="spellEnd"/>
      <w:r w:rsidRPr="00867078">
        <w:rPr>
          <w:rFonts w:ascii="Arial" w:eastAsia="Calibri" w:hAnsi="Arial" w:cs="Arial"/>
          <w:w w:val="95"/>
          <w:sz w:val="20"/>
          <w:szCs w:val="20"/>
          <w:lang w:eastAsia="pt-BR"/>
        </w:rPr>
        <w:t xml:space="preserve"> 201</w:t>
      </w:r>
      <w:r w:rsidR="00596D62">
        <w:rPr>
          <w:rFonts w:ascii="Arial" w:eastAsia="Calibri" w:hAnsi="Arial" w:cs="Arial"/>
          <w:w w:val="95"/>
          <w:sz w:val="20"/>
          <w:szCs w:val="20"/>
          <w:lang w:eastAsia="pt-BR"/>
        </w:rPr>
        <w:t>9</w:t>
      </w:r>
      <w:r w:rsidRPr="00867078">
        <w:rPr>
          <w:rFonts w:ascii="Arial" w:eastAsia="Calibri" w:hAnsi="Arial" w:cs="Arial"/>
          <w:w w:val="95"/>
          <w:sz w:val="20"/>
          <w:szCs w:val="20"/>
          <w:lang w:eastAsia="pt-BR"/>
        </w:rPr>
        <w:t>.</w:t>
      </w:r>
    </w:p>
    <w:p w14:paraId="5D4CADC1" w14:textId="77777777" w:rsidR="00867078" w:rsidRPr="00867078" w:rsidRDefault="00867078" w:rsidP="00867078">
      <w:pPr>
        <w:spacing w:after="0" w:line="276" w:lineRule="auto"/>
        <w:ind w:firstLine="426"/>
        <w:jc w:val="both"/>
        <w:rPr>
          <w:rFonts w:ascii="Arial" w:eastAsia="Calibri" w:hAnsi="Arial" w:cs="Arial"/>
          <w:w w:val="95"/>
          <w:sz w:val="20"/>
          <w:szCs w:val="20"/>
          <w:lang w:eastAsia="pt-BR"/>
        </w:rPr>
      </w:pPr>
    </w:p>
    <w:p w14:paraId="61B29DDD" w14:textId="77777777" w:rsidR="00867078" w:rsidRPr="00867078" w:rsidRDefault="00867078" w:rsidP="00867078">
      <w:pPr>
        <w:spacing w:after="0" w:line="276" w:lineRule="auto"/>
        <w:ind w:firstLine="426"/>
        <w:jc w:val="both"/>
        <w:rPr>
          <w:rFonts w:ascii="Arial" w:eastAsia="Calibri" w:hAnsi="Arial" w:cs="Arial"/>
          <w:w w:val="95"/>
          <w:sz w:val="20"/>
          <w:szCs w:val="20"/>
          <w:lang w:eastAsia="pt-BR"/>
        </w:rPr>
      </w:pPr>
    </w:p>
    <w:p w14:paraId="1C5F1A3A" w14:textId="77777777" w:rsidR="00867078" w:rsidRPr="00867078" w:rsidRDefault="00867078" w:rsidP="00867078">
      <w:pPr>
        <w:spacing w:after="0" w:line="276" w:lineRule="auto"/>
        <w:ind w:firstLine="426"/>
        <w:jc w:val="both"/>
        <w:rPr>
          <w:rFonts w:ascii="Arial" w:eastAsia="Calibri" w:hAnsi="Arial" w:cs="Arial"/>
          <w:w w:val="95"/>
          <w:sz w:val="20"/>
          <w:szCs w:val="20"/>
          <w:lang w:eastAsia="pt-BR"/>
        </w:rPr>
      </w:pPr>
    </w:p>
    <w:p w14:paraId="077DEEFA" w14:textId="77777777" w:rsidR="00867078" w:rsidRPr="00867078" w:rsidRDefault="00867078" w:rsidP="00867078">
      <w:pPr>
        <w:spacing w:after="0" w:line="276" w:lineRule="auto"/>
        <w:ind w:firstLine="426"/>
        <w:jc w:val="both"/>
        <w:rPr>
          <w:rFonts w:ascii="Arial" w:eastAsia="Calibri" w:hAnsi="Arial" w:cs="Arial"/>
          <w:w w:val="95"/>
          <w:sz w:val="20"/>
          <w:szCs w:val="20"/>
          <w:lang w:eastAsia="pt-BR"/>
        </w:rPr>
      </w:pPr>
    </w:p>
    <w:p w14:paraId="0545A060" w14:textId="77777777" w:rsidR="00867078" w:rsidRPr="00867078" w:rsidRDefault="00867078" w:rsidP="00867078">
      <w:pPr>
        <w:spacing w:after="0" w:line="276" w:lineRule="auto"/>
        <w:ind w:firstLine="426"/>
        <w:jc w:val="center"/>
        <w:rPr>
          <w:rFonts w:ascii="Arial" w:eastAsia="Calibri" w:hAnsi="Arial" w:cs="Arial"/>
          <w:w w:val="95"/>
          <w:sz w:val="20"/>
          <w:szCs w:val="20"/>
          <w:lang w:eastAsia="pt-BR"/>
        </w:rPr>
      </w:pPr>
      <w:r w:rsidRPr="00867078">
        <w:rPr>
          <w:rFonts w:ascii="Arial" w:eastAsia="Calibri" w:hAnsi="Arial" w:cs="Arial"/>
          <w:w w:val="95"/>
          <w:sz w:val="20"/>
          <w:szCs w:val="20"/>
          <w:lang w:eastAsia="pt-BR"/>
        </w:rPr>
        <w:t>__________________________________________________</w:t>
      </w:r>
    </w:p>
    <w:p w14:paraId="5B263527" w14:textId="77777777" w:rsidR="00867078" w:rsidRPr="00867078" w:rsidRDefault="00867078" w:rsidP="00867078">
      <w:pPr>
        <w:spacing w:after="0" w:line="276" w:lineRule="auto"/>
        <w:ind w:firstLine="426"/>
        <w:jc w:val="center"/>
        <w:rPr>
          <w:rFonts w:ascii="Arial" w:eastAsia="Calibri" w:hAnsi="Arial" w:cs="Arial"/>
          <w:w w:val="95"/>
          <w:sz w:val="20"/>
          <w:szCs w:val="20"/>
          <w:lang w:eastAsia="pt-BR"/>
        </w:rPr>
      </w:pPr>
      <w:r w:rsidRPr="00867078">
        <w:rPr>
          <w:rFonts w:ascii="Arial" w:eastAsia="Calibri" w:hAnsi="Arial" w:cs="Arial"/>
          <w:w w:val="95"/>
          <w:sz w:val="20"/>
          <w:szCs w:val="20"/>
          <w:lang w:eastAsia="pt-BR"/>
        </w:rPr>
        <w:t>(Carimbo da empresa, nome e cargo da pessoa que assina)</w:t>
      </w:r>
    </w:p>
    <w:p w14:paraId="63D1EE6F" w14:textId="77777777" w:rsidR="00867078" w:rsidRPr="00867078" w:rsidRDefault="00867078" w:rsidP="00867078">
      <w:pPr>
        <w:spacing w:after="0" w:line="276" w:lineRule="auto"/>
        <w:ind w:firstLine="426"/>
        <w:jc w:val="both"/>
        <w:rPr>
          <w:rFonts w:ascii="Arial" w:eastAsia="Calibri" w:hAnsi="Arial" w:cs="Arial"/>
          <w:w w:val="95"/>
          <w:sz w:val="20"/>
          <w:szCs w:val="20"/>
          <w:lang w:eastAsia="pt-BR"/>
        </w:rPr>
      </w:pPr>
      <w:r w:rsidRPr="00867078">
        <w:rPr>
          <w:rFonts w:ascii="Arial" w:eastAsia="Calibri" w:hAnsi="Arial" w:cs="Arial"/>
          <w:w w:val="95"/>
          <w:sz w:val="20"/>
          <w:szCs w:val="20"/>
          <w:lang w:eastAsia="pt-BR"/>
        </w:rPr>
        <w:t xml:space="preserve"> </w:t>
      </w:r>
    </w:p>
    <w:p w14:paraId="07B50D4B"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47CB981D"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68976E45"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146E2FD3"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622D7490"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04DD9A06"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446A8643"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45AD8704"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2D2173A7" w14:textId="77777777" w:rsidR="00867078" w:rsidRPr="00867078" w:rsidRDefault="00867078" w:rsidP="00867078">
      <w:pPr>
        <w:spacing w:after="0" w:line="240" w:lineRule="auto"/>
        <w:ind w:firstLine="426"/>
        <w:jc w:val="center"/>
        <w:rPr>
          <w:rFonts w:ascii="Arial" w:eastAsia="Calibri" w:hAnsi="Arial" w:cs="Arial"/>
          <w:b/>
          <w:w w:val="95"/>
          <w:sz w:val="20"/>
          <w:szCs w:val="20"/>
          <w:lang w:eastAsia="pt-BR"/>
        </w:rPr>
      </w:pPr>
    </w:p>
    <w:p w14:paraId="775EA747" w14:textId="77777777" w:rsidR="00867078" w:rsidRPr="00867078" w:rsidRDefault="00867078" w:rsidP="00867078">
      <w:pPr>
        <w:spacing w:after="0" w:line="240" w:lineRule="auto"/>
        <w:ind w:firstLine="426"/>
        <w:jc w:val="center"/>
        <w:rPr>
          <w:rFonts w:ascii="Arial" w:eastAsia="Calibri" w:hAnsi="Arial" w:cs="Arial"/>
          <w:b/>
          <w:w w:val="95"/>
          <w:sz w:val="20"/>
          <w:szCs w:val="20"/>
          <w:lang w:eastAsia="pt-BR"/>
        </w:rPr>
      </w:pPr>
    </w:p>
    <w:p w14:paraId="0544584A" w14:textId="77777777" w:rsidR="00867078" w:rsidRPr="00867078" w:rsidRDefault="00867078" w:rsidP="00867078">
      <w:pPr>
        <w:spacing w:after="0" w:line="240" w:lineRule="auto"/>
        <w:ind w:firstLine="426"/>
        <w:jc w:val="center"/>
        <w:rPr>
          <w:rFonts w:ascii="Arial" w:eastAsia="Calibri" w:hAnsi="Arial" w:cs="Arial"/>
          <w:b/>
          <w:w w:val="95"/>
          <w:sz w:val="20"/>
          <w:szCs w:val="20"/>
          <w:lang w:eastAsia="pt-BR"/>
        </w:rPr>
      </w:pPr>
    </w:p>
    <w:p w14:paraId="29FBCE59" w14:textId="77777777" w:rsidR="00867078" w:rsidRPr="00867078" w:rsidRDefault="00867078" w:rsidP="00867078">
      <w:pPr>
        <w:spacing w:after="0" w:line="240" w:lineRule="auto"/>
        <w:ind w:firstLine="426"/>
        <w:jc w:val="center"/>
        <w:rPr>
          <w:rFonts w:ascii="Arial" w:eastAsia="Calibri" w:hAnsi="Arial" w:cs="Arial"/>
          <w:b/>
          <w:w w:val="95"/>
          <w:sz w:val="20"/>
          <w:szCs w:val="20"/>
          <w:lang w:eastAsia="pt-BR"/>
        </w:rPr>
      </w:pPr>
    </w:p>
    <w:p w14:paraId="3C280067" w14:textId="77777777" w:rsidR="00867078" w:rsidRDefault="00867078" w:rsidP="00867078">
      <w:pPr>
        <w:spacing w:after="0" w:line="240" w:lineRule="auto"/>
        <w:ind w:firstLine="426"/>
        <w:jc w:val="center"/>
        <w:rPr>
          <w:rFonts w:ascii="Arial" w:eastAsia="Calibri" w:hAnsi="Arial" w:cs="Arial"/>
          <w:b/>
          <w:w w:val="95"/>
          <w:sz w:val="20"/>
          <w:szCs w:val="20"/>
          <w:lang w:eastAsia="pt-BR"/>
        </w:rPr>
      </w:pPr>
    </w:p>
    <w:p w14:paraId="65A4419D" w14:textId="77777777" w:rsidR="00596D62" w:rsidRDefault="00596D62" w:rsidP="00867078">
      <w:pPr>
        <w:spacing w:after="0" w:line="240" w:lineRule="auto"/>
        <w:ind w:firstLine="426"/>
        <w:jc w:val="center"/>
        <w:rPr>
          <w:rFonts w:ascii="Arial" w:eastAsia="Calibri" w:hAnsi="Arial" w:cs="Arial"/>
          <w:b/>
          <w:w w:val="95"/>
          <w:sz w:val="20"/>
          <w:szCs w:val="20"/>
          <w:lang w:eastAsia="pt-BR"/>
        </w:rPr>
      </w:pPr>
    </w:p>
    <w:p w14:paraId="697607D6" w14:textId="77777777" w:rsidR="00596D62" w:rsidRDefault="00596D62" w:rsidP="00867078">
      <w:pPr>
        <w:spacing w:after="0" w:line="240" w:lineRule="auto"/>
        <w:ind w:firstLine="426"/>
        <w:jc w:val="center"/>
        <w:rPr>
          <w:rFonts w:ascii="Arial" w:eastAsia="Calibri" w:hAnsi="Arial" w:cs="Arial"/>
          <w:b/>
          <w:w w:val="95"/>
          <w:sz w:val="20"/>
          <w:szCs w:val="20"/>
          <w:lang w:eastAsia="pt-BR"/>
        </w:rPr>
      </w:pPr>
    </w:p>
    <w:p w14:paraId="70179AD8" w14:textId="77777777" w:rsidR="00596D62" w:rsidRDefault="00596D62" w:rsidP="00867078">
      <w:pPr>
        <w:spacing w:after="0" w:line="240" w:lineRule="auto"/>
        <w:ind w:firstLine="426"/>
        <w:jc w:val="center"/>
        <w:rPr>
          <w:rFonts w:ascii="Arial" w:eastAsia="Calibri" w:hAnsi="Arial" w:cs="Arial"/>
          <w:b/>
          <w:w w:val="95"/>
          <w:sz w:val="20"/>
          <w:szCs w:val="20"/>
          <w:lang w:eastAsia="pt-BR"/>
        </w:rPr>
      </w:pPr>
    </w:p>
    <w:p w14:paraId="549C4535" w14:textId="77777777" w:rsidR="00596D62" w:rsidRDefault="00596D62" w:rsidP="00867078">
      <w:pPr>
        <w:spacing w:after="0" w:line="240" w:lineRule="auto"/>
        <w:ind w:firstLine="426"/>
        <w:jc w:val="center"/>
        <w:rPr>
          <w:rFonts w:ascii="Arial" w:eastAsia="Calibri" w:hAnsi="Arial" w:cs="Arial"/>
          <w:b/>
          <w:w w:val="95"/>
          <w:sz w:val="20"/>
          <w:szCs w:val="20"/>
          <w:lang w:eastAsia="pt-BR"/>
        </w:rPr>
      </w:pPr>
    </w:p>
    <w:p w14:paraId="0A17DC19" w14:textId="77777777" w:rsidR="00596D62" w:rsidRPr="00867078" w:rsidRDefault="00596D62" w:rsidP="00867078">
      <w:pPr>
        <w:spacing w:after="0" w:line="240" w:lineRule="auto"/>
        <w:ind w:firstLine="426"/>
        <w:jc w:val="center"/>
        <w:rPr>
          <w:rFonts w:ascii="Arial" w:eastAsia="Calibri" w:hAnsi="Arial" w:cs="Arial"/>
          <w:b/>
          <w:w w:val="95"/>
          <w:sz w:val="20"/>
          <w:szCs w:val="20"/>
          <w:lang w:eastAsia="pt-BR"/>
        </w:rPr>
      </w:pPr>
    </w:p>
    <w:p w14:paraId="50635664" w14:textId="77777777" w:rsidR="00867078" w:rsidRPr="00867078" w:rsidRDefault="00867078" w:rsidP="00867078">
      <w:pPr>
        <w:spacing w:after="0" w:line="240" w:lineRule="auto"/>
        <w:ind w:firstLine="426"/>
        <w:jc w:val="center"/>
        <w:rPr>
          <w:rFonts w:ascii="Arial" w:eastAsia="Calibri" w:hAnsi="Arial" w:cs="Arial"/>
          <w:b/>
          <w:w w:val="95"/>
          <w:sz w:val="20"/>
          <w:szCs w:val="20"/>
          <w:lang w:eastAsia="pt-BR"/>
        </w:rPr>
      </w:pPr>
    </w:p>
    <w:p w14:paraId="0DF613B9" w14:textId="77777777" w:rsidR="00867078" w:rsidRPr="00867078" w:rsidRDefault="00867078" w:rsidP="00867078">
      <w:pPr>
        <w:spacing w:after="0" w:line="240" w:lineRule="auto"/>
        <w:ind w:firstLine="426"/>
        <w:jc w:val="center"/>
        <w:rPr>
          <w:rFonts w:ascii="Arial" w:eastAsia="Calibri" w:hAnsi="Arial" w:cs="Arial"/>
          <w:b/>
          <w:w w:val="95"/>
          <w:sz w:val="20"/>
          <w:szCs w:val="20"/>
          <w:lang w:eastAsia="pt-BR"/>
        </w:rPr>
      </w:pPr>
    </w:p>
    <w:p w14:paraId="345F4812" w14:textId="77777777" w:rsidR="00867078" w:rsidRPr="00867078" w:rsidRDefault="00867078" w:rsidP="00867078">
      <w:pPr>
        <w:spacing w:after="0" w:line="240" w:lineRule="auto"/>
        <w:ind w:firstLine="426"/>
        <w:jc w:val="center"/>
        <w:rPr>
          <w:rFonts w:ascii="Arial" w:eastAsia="Calibri" w:hAnsi="Arial" w:cs="Arial"/>
          <w:b/>
          <w:w w:val="95"/>
          <w:sz w:val="20"/>
          <w:szCs w:val="20"/>
          <w:lang w:eastAsia="pt-BR"/>
        </w:rPr>
      </w:pPr>
    </w:p>
    <w:p w14:paraId="465CA64B" w14:textId="77777777" w:rsidR="00867078" w:rsidRPr="00867078" w:rsidRDefault="00867078" w:rsidP="00867078">
      <w:pPr>
        <w:spacing w:after="0" w:line="240" w:lineRule="auto"/>
        <w:ind w:firstLine="426"/>
        <w:jc w:val="center"/>
        <w:rPr>
          <w:rFonts w:ascii="Arial" w:eastAsia="Calibri" w:hAnsi="Arial" w:cs="Arial"/>
          <w:b/>
          <w:w w:val="95"/>
          <w:sz w:val="20"/>
          <w:szCs w:val="20"/>
          <w:lang w:eastAsia="pt-BR"/>
        </w:rPr>
      </w:pPr>
    </w:p>
    <w:p w14:paraId="6B645739" w14:textId="77777777" w:rsidR="00867078" w:rsidRPr="00867078" w:rsidRDefault="00867078" w:rsidP="00867078">
      <w:pPr>
        <w:spacing w:after="0" w:line="240" w:lineRule="auto"/>
        <w:ind w:firstLine="426"/>
        <w:jc w:val="center"/>
        <w:rPr>
          <w:rFonts w:ascii="Arial" w:eastAsia="Calibri" w:hAnsi="Arial" w:cs="Arial"/>
          <w:b/>
          <w:w w:val="95"/>
          <w:sz w:val="20"/>
          <w:szCs w:val="20"/>
          <w:lang w:eastAsia="pt-BR"/>
        </w:rPr>
      </w:pPr>
    </w:p>
    <w:p w14:paraId="03730698"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r w:rsidRPr="00867078">
        <w:rPr>
          <w:rFonts w:ascii="Arial" w:eastAsia="Calibri" w:hAnsi="Arial" w:cs="Arial"/>
          <w:b/>
          <w:w w:val="95"/>
          <w:sz w:val="20"/>
          <w:szCs w:val="20"/>
          <w:lang w:eastAsia="pt-BR"/>
        </w:rPr>
        <w:t xml:space="preserve">OBS.: </w:t>
      </w:r>
      <w:r w:rsidRPr="00867078">
        <w:rPr>
          <w:rFonts w:ascii="Arial" w:eastAsia="Calibri" w:hAnsi="Arial" w:cs="Arial"/>
          <w:w w:val="95"/>
          <w:sz w:val="20"/>
          <w:szCs w:val="20"/>
          <w:lang w:eastAsia="pt-BR"/>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6ED0A372" w14:textId="77777777" w:rsidR="00867078" w:rsidRPr="00867078" w:rsidRDefault="00867078" w:rsidP="00867078">
      <w:pPr>
        <w:tabs>
          <w:tab w:val="left" w:pos="142"/>
        </w:tabs>
        <w:spacing w:after="0" w:line="240" w:lineRule="auto"/>
        <w:jc w:val="center"/>
        <w:rPr>
          <w:rFonts w:ascii="Arial" w:eastAsia="Calibri" w:hAnsi="Arial" w:cs="Arial"/>
          <w:b/>
          <w:w w:val="90"/>
          <w:sz w:val="20"/>
          <w:szCs w:val="20"/>
          <w:lang w:eastAsia="pt-BR"/>
        </w:rPr>
      </w:pPr>
    </w:p>
    <w:p w14:paraId="551B4F63" w14:textId="77777777" w:rsidR="00867078" w:rsidRPr="00867078" w:rsidRDefault="00867078" w:rsidP="00867078">
      <w:pPr>
        <w:tabs>
          <w:tab w:val="left" w:pos="142"/>
        </w:tabs>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lastRenderedPageBreak/>
        <w:t>ANEXO III</w:t>
      </w:r>
    </w:p>
    <w:p w14:paraId="13C1764A" w14:textId="77777777" w:rsidR="00867078" w:rsidRPr="00867078" w:rsidRDefault="00867078" w:rsidP="00867078">
      <w:pPr>
        <w:tabs>
          <w:tab w:val="left" w:pos="142"/>
        </w:tabs>
        <w:spacing w:after="0" w:line="240" w:lineRule="auto"/>
        <w:jc w:val="both"/>
        <w:rPr>
          <w:rFonts w:ascii="Arial" w:eastAsia="Calibri" w:hAnsi="Arial" w:cs="Arial"/>
          <w:w w:val="90"/>
          <w:sz w:val="20"/>
          <w:szCs w:val="20"/>
          <w:lang w:eastAsia="pt-BR"/>
        </w:rPr>
      </w:pPr>
    </w:p>
    <w:p w14:paraId="7FE3A8E1" w14:textId="77777777" w:rsidR="00867078" w:rsidRPr="00867078" w:rsidRDefault="00867078" w:rsidP="00867078">
      <w:pPr>
        <w:tabs>
          <w:tab w:val="left" w:pos="142"/>
        </w:tabs>
        <w:spacing w:after="0" w:line="240" w:lineRule="auto"/>
        <w:jc w:val="both"/>
        <w:rPr>
          <w:rFonts w:ascii="Arial" w:eastAsia="Calibri" w:hAnsi="Arial" w:cs="Arial"/>
          <w:w w:val="90"/>
          <w:sz w:val="20"/>
          <w:szCs w:val="20"/>
          <w:lang w:eastAsia="pt-BR"/>
        </w:rPr>
      </w:pPr>
    </w:p>
    <w:p w14:paraId="5BD2C230" w14:textId="77777777" w:rsidR="00867078" w:rsidRPr="00867078" w:rsidRDefault="00867078" w:rsidP="00867078">
      <w:pPr>
        <w:tabs>
          <w:tab w:val="left" w:pos="142"/>
        </w:tabs>
        <w:spacing w:after="0" w:line="240" w:lineRule="auto"/>
        <w:jc w:val="both"/>
        <w:rPr>
          <w:rFonts w:ascii="Arial" w:eastAsia="Calibri" w:hAnsi="Arial" w:cs="Arial"/>
          <w:w w:val="90"/>
          <w:sz w:val="20"/>
          <w:szCs w:val="20"/>
          <w:lang w:eastAsia="pt-BR"/>
        </w:rPr>
      </w:pPr>
    </w:p>
    <w:p w14:paraId="3F708E6B"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t>MODELO DE DECLARAÇÃO DE INEXISTÊNCIA DE SUPERVENIÊNCIA DE FATO IMPEDITIVO À PARTICIPAÇÃO EM LICITAÇÕES PROMOVIDAS POR ÓRGÃOS OU ENTIDADES PÚBLICAS</w:t>
      </w:r>
    </w:p>
    <w:p w14:paraId="5C1476B0"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181A1349"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3B6286BA"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4DD751AE"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58655E52"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43E04F06" w14:textId="7A283017" w:rsidR="00867078" w:rsidRPr="00867078" w:rsidRDefault="00867078" w:rsidP="00867078">
      <w:pPr>
        <w:spacing w:after="0" w:line="276"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Eu, ______________________________ (nome completo), representante legal da empresa _____________________________ (nome da pessoa jurídica), interessado em participar do </w:t>
      </w:r>
      <w:r w:rsidRPr="00867078">
        <w:rPr>
          <w:rFonts w:ascii="Arial" w:eastAsia="Calibri" w:hAnsi="Arial" w:cs="Arial"/>
          <w:b/>
          <w:w w:val="90"/>
          <w:sz w:val="20"/>
          <w:szCs w:val="20"/>
          <w:lang w:eastAsia="pt-BR"/>
        </w:rPr>
        <w:t>PREGÃO ELETRÔNICO Nº</w:t>
      </w:r>
      <w:r w:rsidR="000803BF">
        <w:rPr>
          <w:rFonts w:ascii="Arial" w:eastAsia="Calibri" w:hAnsi="Arial" w:cs="Arial"/>
          <w:b/>
          <w:w w:val="90"/>
          <w:sz w:val="20"/>
          <w:szCs w:val="20"/>
          <w:lang w:eastAsia="pt-BR"/>
        </w:rPr>
        <w:t xml:space="preserve"> 065</w:t>
      </w:r>
      <w:r w:rsidRPr="00867078">
        <w:rPr>
          <w:rFonts w:ascii="Arial" w:eastAsia="Calibri" w:hAnsi="Arial" w:cs="Arial"/>
          <w:b/>
          <w:w w:val="90"/>
          <w:sz w:val="20"/>
          <w:szCs w:val="20"/>
          <w:lang w:eastAsia="pt-BR"/>
        </w:rPr>
        <w:t>/201</w:t>
      </w:r>
      <w:r w:rsidR="00596D62">
        <w:rPr>
          <w:rFonts w:ascii="Arial" w:eastAsia="Calibri" w:hAnsi="Arial" w:cs="Arial"/>
          <w:b/>
          <w:w w:val="90"/>
          <w:sz w:val="20"/>
          <w:szCs w:val="20"/>
          <w:lang w:eastAsia="pt-BR"/>
        </w:rPr>
        <w:t>9</w:t>
      </w:r>
      <w:r w:rsidRPr="00867078">
        <w:rPr>
          <w:rFonts w:ascii="Arial" w:eastAsia="Calibri" w:hAnsi="Arial" w:cs="Arial"/>
          <w:w w:val="90"/>
          <w:sz w:val="20"/>
          <w:szCs w:val="20"/>
          <w:lang w:eastAsia="pt-BR"/>
        </w:rPr>
        <w:t xml:space="preserve">, do Ministério Público do Estado de São Paulo, </w:t>
      </w:r>
      <w:r w:rsidRPr="00867078">
        <w:rPr>
          <w:rFonts w:ascii="Arial" w:eastAsia="Calibri" w:hAnsi="Arial" w:cs="Arial"/>
          <w:b/>
          <w:w w:val="90"/>
          <w:sz w:val="20"/>
          <w:szCs w:val="20"/>
          <w:lang w:eastAsia="pt-BR"/>
        </w:rPr>
        <w:t>DECLARO</w:t>
      </w:r>
      <w:r w:rsidRPr="00867078">
        <w:rPr>
          <w:rFonts w:ascii="Arial" w:eastAsia="Calibri" w:hAnsi="Arial" w:cs="Arial"/>
          <w:w w:val="90"/>
          <w:sz w:val="20"/>
          <w:szCs w:val="20"/>
          <w:lang w:eastAsia="pt-BR"/>
        </w:rPr>
        <w:t>, sob as penas da lei, a inexistência de superveniência de fato impeditivo à participação em licitações, promovidas por Órgãos ou Entidades Públicas, inclusive em virtude das disposições da Lei Estadual nº 10.218, de 12 de fevereiro de 1999, e do artigo 10 da Lei Federal nº 9.605, de 12 de fevereiro de 1998.</w:t>
      </w:r>
    </w:p>
    <w:p w14:paraId="0F446DDA" w14:textId="77777777" w:rsidR="00867078" w:rsidRPr="00867078" w:rsidRDefault="00867078" w:rsidP="00867078">
      <w:pPr>
        <w:spacing w:after="0" w:line="276" w:lineRule="auto"/>
        <w:ind w:firstLine="426"/>
        <w:jc w:val="center"/>
        <w:rPr>
          <w:rFonts w:ascii="Arial" w:eastAsia="Calibri" w:hAnsi="Arial" w:cs="Arial"/>
          <w:w w:val="95"/>
          <w:sz w:val="20"/>
          <w:szCs w:val="20"/>
          <w:lang w:eastAsia="pt-BR"/>
        </w:rPr>
      </w:pPr>
    </w:p>
    <w:p w14:paraId="4F370169" w14:textId="77777777" w:rsidR="00867078" w:rsidRPr="00867078" w:rsidRDefault="00867078" w:rsidP="00867078">
      <w:pPr>
        <w:spacing w:after="0" w:line="276" w:lineRule="auto"/>
        <w:jc w:val="center"/>
        <w:rPr>
          <w:rFonts w:ascii="Arial" w:eastAsia="Calibri" w:hAnsi="Arial" w:cs="Arial"/>
          <w:w w:val="95"/>
          <w:sz w:val="20"/>
          <w:szCs w:val="20"/>
          <w:lang w:eastAsia="pt-BR"/>
        </w:rPr>
      </w:pPr>
    </w:p>
    <w:p w14:paraId="0C3E0259" w14:textId="77777777" w:rsidR="00867078" w:rsidRPr="00867078" w:rsidRDefault="00867078" w:rsidP="00867078">
      <w:pPr>
        <w:spacing w:after="0" w:line="276" w:lineRule="auto"/>
        <w:jc w:val="center"/>
        <w:rPr>
          <w:rFonts w:ascii="Arial" w:eastAsia="Calibri" w:hAnsi="Arial" w:cs="Arial"/>
          <w:w w:val="95"/>
          <w:sz w:val="20"/>
          <w:szCs w:val="20"/>
          <w:lang w:eastAsia="pt-BR"/>
        </w:rPr>
      </w:pPr>
      <w:r w:rsidRPr="00867078">
        <w:rPr>
          <w:rFonts w:ascii="Arial" w:eastAsia="Calibri" w:hAnsi="Arial" w:cs="Arial"/>
          <w:w w:val="95"/>
          <w:sz w:val="20"/>
          <w:szCs w:val="20"/>
          <w:lang w:eastAsia="pt-BR"/>
        </w:rPr>
        <w:t xml:space="preserve">São Paulo, ___ de ____________________ </w:t>
      </w:r>
      <w:proofErr w:type="spellStart"/>
      <w:r w:rsidRPr="00867078">
        <w:rPr>
          <w:rFonts w:ascii="Arial" w:eastAsia="Calibri" w:hAnsi="Arial" w:cs="Arial"/>
          <w:w w:val="95"/>
          <w:sz w:val="20"/>
          <w:szCs w:val="20"/>
          <w:lang w:eastAsia="pt-BR"/>
        </w:rPr>
        <w:t>de</w:t>
      </w:r>
      <w:proofErr w:type="spellEnd"/>
      <w:r w:rsidRPr="00867078">
        <w:rPr>
          <w:rFonts w:ascii="Arial" w:eastAsia="Calibri" w:hAnsi="Arial" w:cs="Arial"/>
          <w:w w:val="95"/>
          <w:sz w:val="20"/>
          <w:szCs w:val="20"/>
          <w:lang w:eastAsia="pt-BR"/>
        </w:rPr>
        <w:t xml:space="preserve"> 201</w:t>
      </w:r>
      <w:r w:rsidR="00596D62">
        <w:rPr>
          <w:rFonts w:ascii="Arial" w:eastAsia="Calibri" w:hAnsi="Arial" w:cs="Arial"/>
          <w:w w:val="95"/>
          <w:sz w:val="20"/>
          <w:szCs w:val="20"/>
          <w:lang w:eastAsia="pt-BR"/>
        </w:rPr>
        <w:t>9</w:t>
      </w:r>
    </w:p>
    <w:p w14:paraId="41ECC4B5" w14:textId="77777777" w:rsidR="00867078" w:rsidRPr="00867078" w:rsidRDefault="00867078" w:rsidP="00867078">
      <w:pPr>
        <w:spacing w:after="0" w:line="276" w:lineRule="auto"/>
        <w:jc w:val="center"/>
        <w:rPr>
          <w:rFonts w:ascii="Arial" w:eastAsia="Calibri" w:hAnsi="Arial" w:cs="Arial"/>
          <w:w w:val="95"/>
          <w:sz w:val="20"/>
          <w:szCs w:val="20"/>
          <w:lang w:eastAsia="pt-BR"/>
        </w:rPr>
      </w:pPr>
    </w:p>
    <w:p w14:paraId="33432C52" w14:textId="77777777" w:rsidR="00867078" w:rsidRPr="00867078" w:rsidRDefault="00867078" w:rsidP="00867078">
      <w:pPr>
        <w:spacing w:after="0" w:line="276" w:lineRule="auto"/>
        <w:jc w:val="center"/>
        <w:rPr>
          <w:rFonts w:ascii="Arial" w:eastAsia="Calibri" w:hAnsi="Arial" w:cs="Arial"/>
          <w:w w:val="95"/>
          <w:sz w:val="20"/>
          <w:szCs w:val="20"/>
          <w:lang w:eastAsia="pt-BR"/>
        </w:rPr>
      </w:pPr>
    </w:p>
    <w:p w14:paraId="33081417" w14:textId="77777777" w:rsidR="00867078" w:rsidRPr="00867078" w:rsidRDefault="00867078" w:rsidP="00867078">
      <w:pPr>
        <w:spacing w:after="0" w:line="276" w:lineRule="auto"/>
        <w:jc w:val="center"/>
        <w:rPr>
          <w:rFonts w:ascii="Arial" w:eastAsia="Calibri" w:hAnsi="Arial" w:cs="Arial"/>
          <w:w w:val="95"/>
          <w:sz w:val="20"/>
          <w:szCs w:val="20"/>
          <w:lang w:eastAsia="pt-BR"/>
        </w:rPr>
      </w:pPr>
    </w:p>
    <w:p w14:paraId="57F78913" w14:textId="77777777" w:rsidR="00867078" w:rsidRPr="00867078" w:rsidRDefault="00867078" w:rsidP="00867078">
      <w:pPr>
        <w:spacing w:after="0" w:line="276" w:lineRule="auto"/>
        <w:jc w:val="center"/>
        <w:rPr>
          <w:rFonts w:ascii="Arial" w:eastAsia="Calibri" w:hAnsi="Arial" w:cs="Arial"/>
          <w:w w:val="95"/>
          <w:sz w:val="20"/>
          <w:szCs w:val="20"/>
          <w:lang w:eastAsia="pt-BR"/>
        </w:rPr>
      </w:pPr>
    </w:p>
    <w:p w14:paraId="4E528C1F" w14:textId="77777777" w:rsidR="00867078" w:rsidRPr="00867078" w:rsidRDefault="00867078" w:rsidP="00867078">
      <w:pPr>
        <w:spacing w:after="0" w:line="276" w:lineRule="auto"/>
        <w:jc w:val="center"/>
        <w:rPr>
          <w:rFonts w:ascii="Arial" w:eastAsia="Calibri" w:hAnsi="Arial" w:cs="Arial"/>
          <w:w w:val="95"/>
          <w:sz w:val="20"/>
          <w:szCs w:val="20"/>
          <w:lang w:eastAsia="pt-BR"/>
        </w:rPr>
      </w:pPr>
      <w:r w:rsidRPr="00867078">
        <w:rPr>
          <w:rFonts w:ascii="Arial" w:eastAsia="Calibri" w:hAnsi="Arial" w:cs="Arial"/>
          <w:w w:val="95"/>
          <w:sz w:val="20"/>
          <w:szCs w:val="20"/>
          <w:lang w:eastAsia="pt-BR"/>
        </w:rPr>
        <w:t>__________________________________________________</w:t>
      </w:r>
    </w:p>
    <w:p w14:paraId="4FD66285" w14:textId="77777777" w:rsidR="00867078" w:rsidRPr="00867078" w:rsidRDefault="00867078" w:rsidP="00867078">
      <w:pPr>
        <w:spacing w:after="0" w:line="276" w:lineRule="auto"/>
        <w:jc w:val="center"/>
        <w:rPr>
          <w:rFonts w:ascii="Arial" w:eastAsia="Calibri" w:hAnsi="Arial" w:cs="Arial"/>
          <w:w w:val="95"/>
          <w:sz w:val="20"/>
          <w:szCs w:val="20"/>
          <w:lang w:eastAsia="pt-BR"/>
        </w:rPr>
      </w:pPr>
      <w:r w:rsidRPr="00867078">
        <w:rPr>
          <w:rFonts w:ascii="Arial" w:eastAsia="Calibri" w:hAnsi="Arial" w:cs="Arial"/>
          <w:w w:val="95"/>
          <w:sz w:val="20"/>
          <w:szCs w:val="20"/>
          <w:lang w:eastAsia="pt-BR"/>
        </w:rPr>
        <w:t>(Assinatura do representante legal)</w:t>
      </w:r>
    </w:p>
    <w:p w14:paraId="6E8E5950"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66053976"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717A572E"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7D6F6E74"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36ED43F7"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47551CE4"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27423F94"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338DE80F"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660C5260"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01C11F4B"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68DA41BB"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181899B3"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02CD2EB0"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1484D46E"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46D6462C" w14:textId="77777777" w:rsidR="00867078" w:rsidRDefault="00867078" w:rsidP="00867078">
      <w:pPr>
        <w:spacing w:after="0" w:line="240" w:lineRule="auto"/>
        <w:ind w:firstLine="426"/>
        <w:jc w:val="both"/>
        <w:rPr>
          <w:rFonts w:ascii="Arial" w:eastAsia="Calibri" w:hAnsi="Arial" w:cs="Arial"/>
          <w:w w:val="95"/>
          <w:sz w:val="20"/>
          <w:szCs w:val="20"/>
          <w:lang w:eastAsia="pt-BR"/>
        </w:rPr>
      </w:pPr>
    </w:p>
    <w:p w14:paraId="254ED808" w14:textId="77777777" w:rsidR="00596D62" w:rsidRDefault="00596D62" w:rsidP="00867078">
      <w:pPr>
        <w:spacing w:after="0" w:line="240" w:lineRule="auto"/>
        <w:ind w:firstLine="426"/>
        <w:jc w:val="both"/>
        <w:rPr>
          <w:rFonts w:ascii="Arial" w:eastAsia="Calibri" w:hAnsi="Arial" w:cs="Arial"/>
          <w:w w:val="95"/>
          <w:sz w:val="20"/>
          <w:szCs w:val="20"/>
          <w:lang w:eastAsia="pt-BR"/>
        </w:rPr>
      </w:pPr>
    </w:p>
    <w:p w14:paraId="5CC280C6" w14:textId="77777777" w:rsidR="00596D62" w:rsidRDefault="00596D62" w:rsidP="00867078">
      <w:pPr>
        <w:spacing w:after="0" w:line="240" w:lineRule="auto"/>
        <w:ind w:firstLine="426"/>
        <w:jc w:val="both"/>
        <w:rPr>
          <w:rFonts w:ascii="Arial" w:eastAsia="Calibri" w:hAnsi="Arial" w:cs="Arial"/>
          <w:w w:val="95"/>
          <w:sz w:val="20"/>
          <w:szCs w:val="20"/>
          <w:lang w:eastAsia="pt-BR"/>
        </w:rPr>
      </w:pPr>
    </w:p>
    <w:p w14:paraId="2CD30BEA" w14:textId="77777777" w:rsidR="00596D62" w:rsidRDefault="00596D62" w:rsidP="00867078">
      <w:pPr>
        <w:spacing w:after="0" w:line="240" w:lineRule="auto"/>
        <w:ind w:firstLine="426"/>
        <w:jc w:val="both"/>
        <w:rPr>
          <w:rFonts w:ascii="Arial" w:eastAsia="Calibri" w:hAnsi="Arial" w:cs="Arial"/>
          <w:w w:val="95"/>
          <w:sz w:val="20"/>
          <w:szCs w:val="20"/>
          <w:lang w:eastAsia="pt-BR"/>
        </w:rPr>
      </w:pPr>
    </w:p>
    <w:p w14:paraId="377CDDA2" w14:textId="77777777" w:rsidR="00596D62" w:rsidRDefault="00596D62" w:rsidP="00867078">
      <w:pPr>
        <w:spacing w:after="0" w:line="240" w:lineRule="auto"/>
        <w:ind w:firstLine="426"/>
        <w:jc w:val="both"/>
        <w:rPr>
          <w:rFonts w:ascii="Arial" w:eastAsia="Calibri" w:hAnsi="Arial" w:cs="Arial"/>
          <w:w w:val="95"/>
          <w:sz w:val="20"/>
          <w:szCs w:val="20"/>
          <w:lang w:eastAsia="pt-BR"/>
        </w:rPr>
      </w:pPr>
    </w:p>
    <w:p w14:paraId="4C4F7095" w14:textId="77777777" w:rsidR="00596D62" w:rsidRPr="00867078" w:rsidRDefault="00596D62" w:rsidP="00867078">
      <w:pPr>
        <w:spacing w:after="0" w:line="240" w:lineRule="auto"/>
        <w:ind w:firstLine="426"/>
        <w:jc w:val="both"/>
        <w:rPr>
          <w:rFonts w:ascii="Arial" w:eastAsia="Calibri" w:hAnsi="Arial" w:cs="Arial"/>
          <w:w w:val="95"/>
          <w:sz w:val="20"/>
          <w:szCs w:val="20"/>
          <w:lang w:eastAsia="pt-BR"/>
        </w:rPr>
      </w:pPr>
    </w:p>
    <w:p w14:paraId="1E9EF114"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529343C9"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769C66B5"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691D3526"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208CD556"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r w:rsidRPr="00867078">
        <w:rPr>
          <w:rFonts w:ascii="Arial" w:eastAsia="Calibri" w:hAnsi="Arial" w:cs="Arial"/>
          <w:b/>
          <w:w w:val="95"/>
          <w:sz w:val="20"/>
          <w:szCs w:val="20"/>
          <w:lang w:eastAsia="pt-BR"/>
        </w:rPr>
        <w:t xml:space="preserve">OBS.: </w:t>
      </w:r>
      <w:r w:rsidRPr="00867078">
        <w:rPr>
          <w:rFonts w:ascii="Arial" w:eastAsia="Calibri" w:hAnsi="Arial" w:cs="Arial"/>
          <w:w w:val="95"/>
          <w:sz w:val="20"/>
          <w:szCs w:val="20"/>
          <w:lang w:eastAsia="pt-BR"/>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55E1189C"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377A06BE"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lastRenderedPageBreak/>
        <w:t xml:space="preserve">ANEXO IV </w:t>
      </w:r>
    </w:p>
    <w:p w14:paraId="5F617A58" w14:textId="77777777" w:rsidR="00867078" w:rsidRPr="00867078" w:rsidRDefault="00867078" w:rsidP="00867078">
      <w:pPr>
        <w:spacing w:after="0" w:line="240" w:lineRule="auto"/>
        <w:jc w:val="center"/>
        <w:rPr>
          <w:rFonts w:ascii="Arial" w:eastAsia="Calibri" w:hAnsi="Arial" w:cs="Arial"/>
          <w:b/>
          <w:w w:val="90"/>
          <w:sz w:val="20"/>
          <w:szCs w:val="20"/>
          <w:lang w:eastAsia="pt-BR"/>
        </w:rPr>
      </w:pPr>
    </w:p>
    <w:p w14:paraId="399F5B36" w14:textId="77777777" w:rsidR="00867078" w:rsidRPr="00867078" w:rsidRDefault="00867078" w:rsidP="00867078">
      <w:pPr>
        <w:spacing w:after="0" w:line="240" w:lineRule="auto"/>
        <w:jc w:val="center"/>
        <w:rPr>
          <w:rFonts w:ascii="Arial" w:eastAsia="Calibri" w:hAnsi="Arial" w:cs="Arial"/>
          <w:b/>
          <w:w w:val="90"/>
          <w:sz w:val="20"/>
          <w:szCs w:val="20"/>
          <w:lang w:eastAsia="pt-BR"/>
        </w:rPr>
      </w:pPr>
    </w:p>
    <w:p w14:paraId="317AE6E8" w14:textId="77777777" w:rsidR="00867078" w:rsidRPr="00867078" w:rsidRDefault="00867078" w:rsidP="00867078">
      <w:pPr>
        <w:spacing w:after="0" w:line="240" w:lineRule="auto"/>
        <w:jc w:val="center"/>
        <w:rPr>
          <w:rFonts w:ascii="Arial" w:eastAsia="Calibri" w:hAnsi="Arial" w:cs="Arial"/>
          <w:b/>
          <w:w w:val="90"/>
          <w:sz w:val="20"/>
          <w:szCs w:val="20"/>
          <w:lang w:eastAsia="pt-BR"/>
        </w:rPr>
      </w:pPr>
    </w:p>
    <w:p w14:paraId="52F92646"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t>MODELO DE DECLARAÇÃO DE INEXISTÊNCIA DE PARENTESCO</w:t>
      </w:r>
    </w:p>
    <w:p w14:paraId="3B3E3D06" w14:textId="77777777" w:rsidR="00867078" w:rsidRPr="00867078" w:rsidRDefault="00867078" w:rsidP="00867078">
      <w:pPr>
        <w:spacing w:after="0" w:line="240" w:lineRule="auto"/>
        <w:jc w:val="center"/>
        <w:rPr>
          <w:rFonts w:ascii="Arial" w:eastAsia="Calibri" w:hAnsi="Arial" w:cs="Arial"/>
          <w:b/>
          <w:w w:val="90"/>
          <w:sz w:val="20"/>
          <w:szCs w:val="20"/>
          <w:lang w:eastAsia="pt-BR"/>
        </w:rPr>
      </w:pPr>
    </w:p>
    <w:p w14:paraId="5DB7D0BE" w14:textId="77777777" w:rsidR="00867078" w:rsidRPr="00867078" w:rsidRDefault="00867078" w:rsidP="00867078">
      <w:pPr>
        <w:spacing w:after="0" w:line="240" w:lineRule="auto"/>
        <w:jc w:val="center"/>
        <w:rPr>
          <w:rFonts w:ascii="Arial" w:eastAsia="Calibri" w:hAnsi="Arial" w:cs="Arial"/>
          <w:b/>
          <w:w w:val="90"/>
          <w:sz w:val="20"/>
          <w:szCs w:val="20"/>
          <w:lang w:eastAsia="pt-BR"/>
        </w:rPr>
      </w:pPr>
    </w:p>
    <w:p w14:paraId="6FCFE063" w14:textId="77777777" w:rsidR="00867078" w:rsidRPr="00867078" w:rsidRDefault="00867078" w:rsidP="00867078">
      <w:pPr>
        <w:spacing w:after="0" w:line="240" w:lineRule="auto"/>
        <w:jc w:val="center"/>
        <w:rPr>
          <w:rFonts w:ascii="Arial" w:eastAsia="Calibri" w:hAnsi="Arial" w:cs="Arial"/>
          <w:b/>
          <w:w w:val="90"/>
          <w:sz w:val="20"/>
          <w:szCs w:val="20"/>
          <w:lang w:eastAsia="pt-BR"/>
        </w:rPr>
      </w:pPr>
    </w:p>
    <w:p w14:paraId="14E02E3A" w14:textId="77777777" w:rsidR="00867078" w:rsidRPr="00867078" w:rsidRDefault="00867078" w:rsidP="00867078">
      <w:pPr>
        <w:spacing w:after="0" w:line="240" w:lineRule="auto"/>
        <w:jc w:val="center"/>
        <w:rPr>
          <w:rFonts w:ascii="Arial" w:eastAsia="Calibri" w:hAnsi="Arial" w:cs="Arial"/>
          <w:b/>
          <w:w w:val="90"/>
          <w:sz w:val="20"/>
          <w:szCs w:val="20"/>
          <w:lang w:eastAsia="pt-BR"/>
        </w:rPr>
      </w:pPr>
    </w:p>
    <w:p w14:paraId="775A2F13" w14:textId="77777777" w:rsidR="00867078" w:rsidRPr="00867078" w:rsidRDefault="00867078" w:rsidP="00867078">
      <w:pPr>
        <w:spacing w:after="0" w:line="240" w:lineRule="auto"/>
        <w:jc w:val="center"/>
        <w:rPr>
          <w:rFonts w:ascii="Arial" w:eastAsia="Calibri" w:hAnsi="Arial" w:cs="Arial"/>
          <w:b/>
          <w:w w:val="90"/>
          <w:sz w:val="20"/>
          <w:szCs w:val="20"/>
          <w:lang w:eastAsia="pt-BR"/>
        </w:rPr>
      </w:pPr>
    </w:p>
    <w:p w14:paraId="59CCDB18" w14:textId="77777777" w:rsidR="00867078" w:rsidRPr="00867078" w:rsidRDefault="00867078" w:rsidP="00867078">
      <w:pPr>
        <w:spacing w:after="0" w:line="276" w:lineRule="auto"/>
        <w:ind w:firstLine="567"/>
        <w:jc w:val="both"/>
        <w:rPr>
          <w:rFonts w:ascii="Arial" w:eastAsia="Calibri" w:hAnsi="Arial" w:cs="Arial"/>
          <w:w w:val="95"/>
          <w:sz w:val="20"/>
          <w:szCs w:val="20"/>
          <w:lang w:eastAsia="pt-BR"/>
        </w:rPr>
      </w:pPr>
      <w:r w:rsidRPr="00867078">
        <w:rPr>
          <w:rFonts w:ascii="Arial" w:eastAsia="Calibri" w:hAnsi="Arial" w:cs="Arial"/>
          <w:b/>
          <w:w w:val="95"/>
          <w:sz w:val="20"/>
          <w:szCs w:val="20"/>
          <w:lang w:eastAsia="pt-BR"/>
        </w:rPr>
        <w:t xml:space="preserve">DECLARO, </w:t>
      </w:r>
      <w:r w:rsidRPr="00867078">
        <w:rPr>
          <w:rFonts w:ascii="Arial" w:eastAsia="Calibri" w:hAnsi="Arial" w:cs="Arial"/>
          <w:w w:val="95"/>
          <w:sz w:val="20"/>
          <w:szCs w:val="20"/>
          <w:lang w:eastAsia="pt-BR"/>
        </w:rPr>
        <w:t xml:space="preserve">sob as penas da lei, sem prejuízo das sanções e multas previstas neste ato convocatório, que a empresa _________________________ (denominação da pessoa jurídica), CNPJ nº ____________________________, não se enquadra em nenhuma das hipóteses de vedações previstas na Resolução nº 37, de 28 de abril de 2009, do Conselho Nacional do Ministério Público, em especial nos artigos 3º e 4º e alterações posteriores. </w:t>
      </w:r>
    </w:p>
    <w:p w14:paraId="22FE16D7" w14:textId="77777777" w:rsidR="00867078" w:rsidRPr="00867078" w:rsidRDefault="00867078" w:rsidP="00867078">
      <w:pPr>
        <w:spacing w:after="0" w:line="276" w:lineRule="auto"/>
        <w:jc w:val="both"/>
        <w:rPr>
          <w:rFonts w:ascii="Arial" w:eastAsia="Calibri" w:hAnsi="Arial" w:cs="Arial"/>
          <w:w w:val="95"/>
          <w:sz w:val="20"/>
          <w:szCs w:val="20"/>
          <w:lang w:eastAsia="pt-BR"/>
        </w:rPr>
      </w:pPr>
    </w:p>
    <w:p w14:paraId="08BEF7E5" w14:textId="77777777" w:rsidR="00867078" w:rsidRPr="00867078" w:rsidRDefault="00867078" w:rsidP="00867078">
      <w:pPr>
        <w:spacing w:after="0" w:line="276" w:lineRule="auto"/>
        <w:jc w:val="both"/>
        <w:rPr>
          <w:rFonts w:ascii="Arial" w:eastAsia="Calibri" w:hAnsi="Arial" w:cs="Arial"/>
          <w:w w:val="95"/>
          <w:sz w:val="20"/>
          <w:szCs w:val="20"/>
          <w:lang w:eastAsia="pt-BR"/>
        </w:rPr>
      </w:pPr>
    </w:p>
    <w:p w14:paraId="2138D21A" w14:textId="77777777" w:rsidR="00867078" w:rsidRPr="00867078" w:rsidRDefault="00867078" w:rsidP="00867078">
      <w:pPr>
        <w:spacing w:after="0" w:line="276" w:lineRule="auto"/>
        <w:jc w:val="both"/>
        <w:rPr>
          <w:rFonts w:ascii="Arial" w:eastAsia="Calibri" w:hAnsi="Arial" w:cs="Arial"/>
          <w:w w:val="95"/>
          <w:sz w:val="20"/>
          <w:szCs w:val="20"/>
          <w:lang w:eastAsia="pt-BR"/>
        </w:rPr>
      </w:pPr>
      <w:r w:rsidRPr="00867078">
        <w:rPr>
          <w:rFonts w:ascii="Arial" w:eastAsia="Calibri" w:hAnsi="Arial" w:cs="Arial"/>
          <w:w w:val="95"/>
          <w:sz w:val="20"/>
          <w:szCs w:val="20"/>
          <w:lang w:eastAsia="pt-BR"/>
        </w:rPr>
        <w:t>Representante: ______________________</w:t>
      </w:r>
    </w:p>
    <w:p w14:paraId="1BE0F4FB" w14:textId="77777777" w:rsidR="00867078" w:rsidRPr="00867078" w:rsidRDefault="00867078" w:rsidP="00867078">
      <w:pPr>
        <w:spacing w:after="0" w:line="276" w:lineRule="auto"/>
        <w:jc w:val="both"/>
        <w:rPr>
          <w:rFonts w:ascii="Arial" w:eastAsia="Calibri" w:hAnsi="Arial" w:cs="Arial"/>
          <w:w w:val="95"/>
          <w:sz w:val="20"/>
          <w:szCs w:val="20"/>
          <w:lang w:eastAsia="pt-BR"/>
        </w:rPr>
      </w:pPr>
      <w:r w:rsidRPr="00867078">
        <w:rPr>
          <w:rFonts w:ascii="Arial" w:eastAsia="Calibri" w:hAnsi="Arial" w:cs="Arial"/>
          <w:w w:val="95"/>
          <w:sz w:val="20"/>
          <w:szCs w:val="20"/>
          <w:lang w:eastAsia="pt-BR"/>
        </w:rPr>
        <w:t>RG nº: ________________</w:t>
      </w:r>
    </w:p>
    <w:p w14:paraId="20230A3E" w14:textId="77777777" w:rsidR="00867078" w:rsidRPr="00867078" w:rsidRDefault="00867078" w:rsidP="00867078">
      <w:pPr>
        <w:spacing w:after="0" w:line="276" w:lineRule="auto"/>
        <w:jc w:val="center"/>
        <w:rPr>
          <w:rFonts w:ascii="Arial" w:eastAsia="Calibri" w:hAnsi="Arial" w:cs="Arial"/>
          <w:w w:val="95"/>
          <w:sz w:val="20"/>
          <w:szCs w:val="20"/>
          <w:lang w:eastAsia="pt-BR"/>
        </w:rPr>
      </w:pPr>
    </w:p>
    <w:p w14:paraId="7B4CA3D1" w14:textId="77777777" w:rsidR="00867078" w:rsidRPr="00867078" w:rsidRDefault="00867078" w:rsidP="00867078">
      <w:pPr>
        <w:spacing w:after="0" w:line="276" w:lineRule="auto"/>
        <w:jc w:val="center"/>
        <w:rPr>
          <w:rFonts w:ascii="Arial" w:eastAsia="Calibri" w:hAnsi="Arial" w:cs="Arial"/>
          <w:w w:val="95"/>
          <w:sz w:val="20"/>
          <w:szCs w:val="20"/>
          <w:lang w:eastAsia="pt-BR"/>
        </w:rPr>
      </w:pPr>
    </w:p>
    <w:p w14:paraId="46358B14" w14:textId="77777777" w:rsidR="00867078" w:rsidRPr="00867078" w:rsidRDefault="00867078" w:rsidP="00867078">
      <w:pPr>
        <w:spacing w:after="0" w:line="276" w:lineRule="auto"/>
        <w:jc w:val="center"/>
        <w:rPr>
          <w:rFonts w:ascii="Arial" w:eastAsia="Calibri" w:hAnsi="Arial" w:cs="Arial"/>
          <w:w w:val="95"/>
          <w:sz w:val="20"/>
          <w:szCs w:val="20"/>
          <w:lang w:eastAsia="pt-BR"/>
        </w:rPr>
      </w:pPr>
    </w:p>
    <w:p w14:paraId="0F254560" w14:textId="77777777" w:rsidR="00867078" w:rsidRPr="00867078" w:rsidRDefault="00867078" w:rsidP="00867078">
      <w:pPr>
        <w:spacing w:after="0" w:line="276" w:lineRule="auto"/>
        <w:jc w:val="center"/>
        <w:rPr>
          <w:rFonts w:ascii="Arial" w:eastAsia="Calibri" w:hAnsi="Arial" w:cs="Arial"/>
          <w:w w:val="95"/>
          <w:sz w:val="20"/>
          <w:szCs w:val="20"/>
          <w:lang w:eastAsia="pt-BR"/>
        </w:rPr>
      </w:pPr>
      <w:r w:rsidRPr="00867078">
        <w:rPr>
          <w:rFonts w:ascii="Arial" w:eastAsia="Calibri" w:hAnsi="Arial" w:cs="Arial"/>
          <w:w w:val="95"/>
          <w:sz w:val="20"/>
          <w:szCs w:val="20"/>
          <w:lang w:eastAsia="pt-BR"/>
        </w:rPr>
        <w:t xml:space="preserve">São Paulo, ____ de __________________ </w:t>
      </w:r>
      <w:proofErr w:type="spellStart"/>
      <w:r w:rsidRPr="00867078">
        <w:rPr>
          <w:rFonts w:ascii="Arial" w:eastAsia="Calibri" w:hAnsi="Arial" w:cs="Arial"/>
          <w:w w:val="95"/>
          <w:sz w:val="20"/>
          <w:szCs w:val="20"/>
          <w:lang w:eastAsia="pt-BR"/>
        </w:rPr>
        <w:t>de</w:t>
      </w:r>
      <w:proofErr w:type="spellEnd"/>
      <w:r w:rsidRPr="00867078">
        <w:rPr>
          <w:rFonts w:ascii="Arial" w:eastAsia="Calibri" w:hAnsi="Arial" w:cs="Arial"/>
          <w:w w:val="95"/>
          <w:sz w:val="20"/>
          <w:szCs w:val="20"/>
          <w:lang w:eastAsia="pt-BR"/>
        </w:rPr>
        <w:t xml:space="preserve"> 201</w:t>
      </w:r>
      <w:r w:rsidR="00596D62">
        <w:rPr>
          <w:rFonts w:ascii="Arial" w:eastAsia="Calibri" w:hAnsi="Arial" w:cs="Arial"/>
          <w:w w:val="95"/>
          <w:sz w:val="20"/>
          <w:szCs w:val="20"/>
          <w:lang w:eastAsia="pt-BR"/>
        </w:rPr>
        <w:t>9</w:t>
      </w:r>
    </w:p>
    <w:p w14:paraId="23E335D0" w14:textId="77777777" w:rsidR="00867078" w:rsidRPr="00867078" w:rsidRDefault="00867078" w:rsidP="00867078">
      <w:pPr>
        <w:spacing w:after="0" w:line="276" w:lineRule="auto"/>
        <w:jc w:val="center"/>
        <w:rPr>
          <w:rFonts w:ascii="Arial" w:eastAsia="Calibri" w:hAnsi="Arial" w:cs="Arial"/>
          <w:w w:val="95"/>
          <w:sz w:val="20"/>
          <w:szCs w:val="20"/>
          <w:lang w:eastAsia="pt-BR"/>
        </w:rPr>
      </w:pPr>
    </w:p>
    <w:p w14:paraId="5E944068" w14:textId="77777777" w:rsidR="00867078" w:rsidRPr="00867078" w:rsidRDefault="00867078" w:rsidP="00867078">
      <w:pPr>
        <w:spacing w:after="0" w:line="276" w:lineRule="auto"/>
        <w:jc w:val="center"/>
        <w:rPr>
          <w:rFonts w:ascii="Arial" w:eastAsia="Calibri" w:hAnsi="Arial" w:cs="Arial"/>
          <w:w w:val="95"/>
          <w:sz w:val="20"/>
          <w:szCs w:val="20"/>
          <w:lang w:eastAsia="pt-BR"/>
        </w:rPr>
      </w:pPr>
    </w:p>
    <w:p w14:paraId="7877B96F" w14:textId="77777777" w:rsidR="00867078" w:rsidRPr="00867078" w:rsidRDefault="00867078" w:rsidP="00867078">
      <w:pPr>
        <w:spacing w:after="0" w:line="276" w:lineRule="auto"/>
        <w:jc w:val="center"/>
        <w:rPr>
          <w:rFonts w:ascii="Arial" w:eastAsia="Calibri" w:hAnsi="Arial" w:cs="Arial"/>
          <w:w w:val="95"/>
          <w:sz w:val="20"/>
          <w:szCs w:val="20"/>
          <w:lang w:eastAsia="pt-BR"/>
        </w:rPr>
      </w:pPr>
    </w:p>
    <w:p w14:paraId="2411C77E" w14:textId="77777777" w:rsidR="00867078" w:rsidRPr="00867078" w:rsidRDefault="00867078" w:rsidP="00867078">
      <w:pPr>
        <w:spacing w:after="0" w:line="276" w:lineRule="auto"/>
        <w:jc w:val="center"/>
        <w:rPr>
          <w:rFonts w:ascii="Arial" w:eastAsia="Calibri" w:hAnsi="Arial" w:cs="Arial"/>
          <w:w w:val="95"/>
          <w:sz w:val="20"/>
          <w:szCs w:val="20"/>
          <w:lang w:eastAsia="pt-BR"/>
        </w:rPr>
      </w:pPr>
    </w:p>
    <w:p w14:paraId="591F0377" w14:textId="77777777" w:rsidR="00867078" w:rsidRPr="00867078" w:rsidRDefault="00867078" w:rsidP="00867078">
      <w:pPr>
        <w:spacing w:after="0" w:line="276" w:lineRule="auto"/>
        <w:jc w:val="center"/>
        <w:rPr>
          <w:rFonts w:ascii="Arial" w:eastAsia="Calibri" w:hAnsi="Arial" w:cs="Arial"/>
          <w:w w:val="95"/>
          <w:sz w:val="20"/>
          <w:szCs w:val="20"/>
          <w:lang w:eastAsia="pt-BR"/>
        </w:rPr>
      </w:pPr>
      <w:r w:rsidRPr="00867078">
        <w:rPr>
          <w:rFonts w:ascii="Arial" w:eastAsia="Calibri" w:hAnsi="Arial" w:cs="Arial"/>
          <w:w w:val="95"/>
          <w:sz w:val="20"/>
          <w:szCs w:val="20"/>
          <w:lang w:eastAsia="pt-BR"/>
        </w:rPr>
        <w:t>____________________________________________________</w:t>
      </w:r>
    </w:p>
    <w:p w14:paraId="15D4CC24" w14:textId="77777777" w:rsidR="00867078" w:rsidRPr="00867078" w:rsidRDefault="00867078" w:rsidP="00867078">
      <w:pPr>
        <w:spacing w:after="0" w:line="276" w:lineRule="auto"/>
        <w:jc w:val="center"/>
        <w:rPr>
          <w:rFonts w:ascii="Arial" w:eastAsia="Calibri" w:hAnsi="Arial" w:cs="Arial"/>
          <w:w w:val="95"/>
          <w:sz w:val="20"/>
          <w:szCs w:val="20"/>
          <w:lang w:eastAsia="pt-BR"/>
        </w:rPr>
      </w:pPr>
      <w:r w:rsidRPr="00867078">
        <w:rPr>
          <w:rFonts w:ascii="Arial" w:eastAsia="Calibri" w:hAnsi="Arial" w:cs="Arial"/>
          <w:w w:val="95"/>
          <w:sz w:val="20"/>
          <w:szCs w:val="20"/>
          <w:lang w:eastAsia="pt-BR"/>
        </w:rPr>
        <w:t>(Carimbo da empresa, nome e cargo da pessoa que assina)</w:t>
      </w:r>
    </w:p>
    <w:p w14:paraId="1FA847BD" w14:textId="77777777" w:rsidR="00867078" w:rsidRPr="00867078" w:rsidRDefault="00867078" w:rsidP="00867078">
      <w:pPr>
        <w:spacing w:after="0" w:line="240" w:lineRule="auto"/>
        <w:jc w:val="center"/>
        <w:rPr>
          <w:rFonts w:ascii="Arial" w:eastAsia="Calibri" w:hAnsi="Arial" w:cs="Arial"/>
          <w:w w:val="95"/>
          <w:sz w:val="20"/>
          <w:szCs w:val="20"/>
          <w:lang w:eastAsia="pt-BR"/>
        </w:rPr>
      </w:pPr>
    </w:p>
    <w:p w14:paraId="15D4DC27" w14:textId="77777777" w:rsidR="00867078" w:rsidRPr="00867078" w:rsidRDefault="00867078" w:rsidP="00867078">
      <w:pPr>
        <w:spacing w:after="0" w:line="240" w:lineRule="auto"/>
        <w:jc w:val="center"/>
        <w:rPr>
          <w:rFonts w:ascii="Arial" w:eastAsia="Calibri" w:hAnsi="Arial" w:cs="Arial"/>
          <w:b/>
          <w:w w:val="95"/>
          <w:sz w:val="20"/>
          <w:szCs w:val="20"/>
          <w:lang w:eastAsia="pt-BR"/>
        </w:rPr>
      </w:pPr>
    </w:p>
    <w:p w14:paraId="220E8A61" w14:textId="77777777" w:rsidR="00867078" w:rsidRPr="00867078" w:rsidRDefault="00867078" w:rsidP="00867078">
      <w:pPr>
        <w:spacing w:after="0" w:line="240" w:lineRule="auto"/>
        <w:jc w:val="both"/>
        <w:rPr>
          <w:rFonts w:ascii="Arial" w:eastAsia="Calibri" w:hAnsi="Arial" w:cs="Arial"/>
          <w:w w:val="95"/>
          <w:sz w:val="20"/>
          <w:szCs w:val="20"/>
          <w:lang w:eastAsia="pt-BR"/>
        </w:rPr>
      </w:pPr>
    </w:p>
    <w:p w14:paraId="22DF6649" w14:textId="77777777" w:rsidR="00867078" w:rsidRPr="00867078" w:rsidRDefault="00867078" w:rsidP="00867078">
      <w:pPr>
        <w:spacing w:after="0" w:line="240" w:lineRule="auto"/>
        <w:jc w:val="both"/>
        <w:rPr>
          <w:rFonts w:ascii="Arial" w:eastAsia="Calibri" w:hAnsi="Arial" w:cs="Arial"/>
          <w:w w:val="95"/>
          <w:sz w:val="20"/>
          <w:szCs w:val="20"/>
          <w:lang w:eastAsia="pt-BR"/>
        </w:rPr>
      </w:pPr>
    </w:p>
    <w:p w14:paraId="6F63B716" w14:textId="77777777" w:rsidR="00867078" w:rsidRPr="00867078" w:rsidRDefault="00867078" w:rsidP="00867078">
      <w:pPr>
        <w:spacing w:after="0" w:line="240" w:lineRule="auto"/>
        <w:jc w:val="both"/>
        <w:rPr>
          <w:rFonts w:ascii="Arial" w:eastAsia="Calibri" w:hAnsi="Arial" w:cs="Arial"/>
          <w:w w:val="95"/>
          <w:sz w:val="20"/>
          <w:szCs w:val="20"/>
          <w:lang w:eastAsia="pt-BR"/>
        </w:rPr>
      </w:pPr>
    </w:p>
    <w:p w14:paraId="5F73CC83"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7879B1CD"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6FA6FB1C"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73FC41E7"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2F7927F1"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55FE071D"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0D63D714" w14:textId="77777777" w:rsidR="00867078" w:rsidRDefault="00867078" w:rsidP="00867078">
      <w:pPr>
        <w:spacing w:after="0" w:line="240" w:lineRule="auto"/>
        <w:ind w:firstLine="426"/>
        <w:jc w:val="both"/>
        <w:rPr>
          <w:rFonts w:ascii="Arial" w:eastAsia="Calibri" w:hAnsi="Arial" w:cs="Arial"/>
          <w:w w:val="95"/>
          <w:sz w:val="20"/>
          <w:szCs w:val="20"/>
          <w:lang w:eastAsia="pt-BR"/>
        </w:rPr>
      </w:pPr>
    </w:p>
    <w:p w14:paraId="4A3ED130" w14:textId="77777777" w:rsidR="00596D62" w:rsidRDefault="00596D62" w:rsidP="00867078">
      <w:pPr>
        <w:spacing w:after="0" w:line="240" w:lineRule="auto"/>
        <w:ind w:firstLine="426"/>
        <w:jc w:val="both"/>
        <w:rPr>
          <w:rFonts w:ascii="Arial" w:eastAsia="Calibri" w:hAnsi="Arial" w:cs="Arial"/>
          <w:w w:val="95"/>
          <w:sz w:val="20"/>
          <w:szCs w:val="20"/>
          <w:lang w:eastAsia="pt-BR"/>
        </w:rPr>
      </w:pPr>
    </w:p>
    <w:p w14:paraId="66EBFDBF" w14:textId="77777777" w:rsidR="00596D62" w:rsidRDefault="00596D62" w:rsidP="00867078">
      <w:pPr>
        <w:spacing w:after="0" w:line="240" w:lineRule="auto"/>
        <w:ind w:firstLine="426"/>
        <w:jc w:val="both"/>
        <w:rPr>
          <w:rFonts w:ascii="Arial" w:eastAsia="Calibri" w:hAnsi="Arial" w:cs="Arial"/>
          <w:w w:val="95"/>
          <w:sz w:val="20"/>
          <w:szCs w:val="20"/>
          <w:lang w:eastAsia="pt-BR"/>
        </w:rPr>
      </w:pPr>
    </w:p>
    <w:p w14:paraId="06726407" w14:textId="77777777" w:rsidR="00596D62" w:rsidRDefault="00596D62" w:rsidP="00867078">
      <w:pPr>
        <w:spacing w:after="0" w:line="240" w:lineRule="auto"/>
        <w:ind w:firstLine="426"/>
        <w:jc w:val="both"/>
        <w:rPr>
          <w:rFonts w:ascii="Arial" w:eastAsia="Calibri" w:hAnsi="Arial" w:cs="Arial"/>
          <w:w w:val="95"/>
          <w:sz w:val="20"/>
          <w:szCs w:val="20"/>
          <w:lang w:eastAsia="pt-BR"/>
        </w:rPr>
      </w:pPr>
    </w:p>
    <w:p w14:paraId="6D7419A3" w14:textId="77777777" w:rsidR="00596D62" w:rsidRDefault="00596D62" w:rsidP="00867078">
      <w:pPr>
        <w:spacing w:after="0" w:line="240" w:lineRule="auto"/>
        <w:ind w:firstLine="426"/>
        <w:jc w:val="both"/>
        <w:rPr>
          <w:rFonts w:ascii="Arial" w:eastAsia="Calibri" w:hAnsi="Arial" w:cs="Arial"/>
          <w:w w:val="95"/>
          <w:sz w:val="20"/>
          <w:szCs w:val="20"/>
          <w:lang w:eastAsia="pt-BR"/>
        </w:rPr>
      </w:pPr>
    </w:p>
    <w:p w14:paraId="1A086BCB" w14:textId="77777777" w:rsidR="00596D62" w:rsidRPr="00867078" w:rsidRDefault="00596D62" w:rsidP="00867078">
      <w:pPr>
        <w:spacing w:after="0" w:line="240" w:lineRule="auto"/>
        <w:ind w:firstLine="426"/>
        <w:jc w:val="both"/>
        <w:rPr>
          <w:rFonts w:ascii="Arial" w:eastAsia="Calibri" w:hAnsi="Arial" w:cs="Arial"/>
          <w:w w:val="95"/>
          <w:sz w:val="20"/>
          <w:szCs w:val="20"/>
          <w:lang w:eastAsia="pt-BR"/>
        </w:rPr>
      </w:pPr>
    </w:p>
    <w:p w14:paraId="501BFBAC"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5C92E6C6"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0AAC2C59"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0A2E13D3"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r w:rsidRPr="00867078">
        <w:rPr>
          <w:rFonts w:ascii="Arial" w:eastAsia="Calibri" w:hAnsi="Arial" w:cs="Arial"/>
          <w:b/>
          <w:w w:val="95"/>
          <w:sz w:val="20"/>
          <w:szCs w:val="20"/>
          <w:lang w:eastAsia="pt-BR"/>
        </w:rPr>
        <w:t xml:space="preserve">OBS.: </w:t>
      </w:r>
      <w:r w:rsidRPr="00867078">
        <w:rPr>
          <w:rFonts w:ascii="Arial" w:eastAsia="Calibri" w:hAnsi="Arial" w:cs="Arial"/>
          <w:w w:val="95"/>
          <w:sz w:val="20"/>
          <w:szCs w:val="20"/>
          <w:lang w:eastAsia="pt-BR"/>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24BB2FB0"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3C2148F5"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lastRenderedPageBreak/>
        <w:t>ANEXO V</w:t>
      </w:r>
    </w:p>
    <w:p w14:paraId="63F8A68F" w14:textId="77777777" w:rsidR="00867078" w:rsidRPr="00867078" w:rsidRDefault="00867078" w:rsidP="00867078">
      <w:pPr>
        <w:spacing w:after="0" w:line="240" w:lineRule="auto"/>
        <w:jc w:val="center"/>
        <w:rPr>
          <w:rFonts w:ascii="Arial" w:eastAsia="Calibri" w:hAnsi="Arial" w:cs="Arial"/>
          <w:b/>
          <w:w w:val="90"/>
          <w:sz w:val="20"/>
          <w:szCs w:val="20"/>
          <w:lang w:eastAsia="pt-BR"/>
        </w:rPr>
      </w:pPr>
    </w:p>
    <w:p w14:paraId="551AA7B2" w14:textId="77777777" w:rsidR="00867078" w:rsidRPr="00867078" w:rsidRDefault="00867078" w:rsidP="00867078">
      <w:pPr>
        <w:spacing w:after="0" w:line="240" w:lineRule="auto"/>
        <w:jc w:val="center"/>
        <w:rPr>
          <w:rFonts w:ascii="Arial" w:eastAsia="Calibri" w:hAnsi="Arial" w:cs="Arial"/>
          <w:bCs/>
          <w:w w:val="90"/>
          <w:sz w:val="20"/>
          <w:szCs w:val="20"/>
          <w:u w:val="single"/>
          <w:lang w:eastAsia="pt-BR"/>
        </w:rPr>
      </w:pPr>
    </w:p>
    <w:p w14:paraId="7AA03924" w14:textId="77777777" w:rsidR="00867078" w:rsidRPr="00867078" w:rsidRDefault="00867078" w:rsidP="00867078">
      <w:pPr>
        <w:spacing w:after="0" w:line="240" w:lineRule="auto"/>
        <w:jc w:val="center"/>
        <w:rPr>
          <w:rFonts w:ascii="Arial" w:eastAsia="Calibri" w:hAnsi="Arial" w:cs="Arial"/>
          <w:b/>
          <w:bCs/>
          <w:iCs/>
          <w:w w:val="90"/>
          <w:sz w:val="20"/>
          <w:szCs w:val="20"/>
          <w:lang w:eastAsia="pt-BR"/>
        </w:rPr>
      </w:pPr>
      <w:r w:rsidRPr="00867078">
        <w:rPr>
          <w:rFonts w:ascii="Arial" w:eastAsia="Calibri" w:hAnsi="Arial" w:cs="Arial"/>
          <w:b/>
          <w:bCs/>
          <w:iCs/>
          <w:w w:val="90"/>
          <w:sz w:val="20"/>
          <w:szCs w:val="20"/>
          <w:lang w:eastAsia="pt-BR"/>
        </w:rPr>
        <w:t>MODELO DE DECLARAÇÃO DE ELABORAÇÃO INDEPENDENTE DE PROPOSTA E ATUAÇÃO CONFORME AO MARCO LEGAL ANTICORRUPÇÃO</w:t>
      </w:r>
    </w:p>
    <w:p w14:paraId="6FBD2657" w14:textId="77777777" w:rsidR="00867078" w:rsidRPr="00867078" w:rsidRDefault="00867078" w:rsidP="00867078">
      <w:pPr>
        <w:spacing w:after="0" w:line="240" w:lineRule="auto"/>
        <w:ind w:firstLine="426"/>
        <w:jc w:val="both"/>
        <w:rPr>
          <w:rFonts w:ascii="Arial" w:eastAsia="Calibri" w:hAnsi="Arial" w:cs="Arial"/>
          <w:bCs/>
          <w:w w:val="90"/>
          <w:sz w:val="20"/>
          <w:szCs w:val="20"/>
          <w:lang w:eastAsia="pt-BR"/>
        </w:rPr>
      </w:pPr>
    </w:p>
    <w:p w14:paraId="4674D902" w14:textId="77777777" w:rsidR="00867078" w:rsidRPr="00867078" w:rsidRDefault="00867078" w:rsidP="00867078">
      <w:pPr>
        <w:spacing w:after="0" w:line="240" w:lineRule="auto"/>
        <w:ind w:firstLine="426"/>
        <w:jc w:val="both"/>
        <w:rPr>
          <w:rFonts w:ascii="Arial" w:eastAsia="Calibri" w:hAnsi="Arial" w:cs="Arial"/>
          <w:bCs/>
          <w:w w:val="90"/>
          <w:sz w:val="20"/>
          <w:szCs w:val="20"/>
          <w:lang w:eastAsia="pt-BR"/>
        </w:rPr>
      </w:pPr>
    </w:p>
    <w:p w14:paraId="0BB5EFE1" w14:textId="77777777" w:rsidR="00867078" w:rsidRPr="00867078" w:rsidRDefault="00867078" w:rsidP="00867078">
      <w:pPr>
        <w:spacing w:after="0" w:line="240" w:lineRule="auto"/>
        <w:ind w:firstLine="426"/>
        <w:jc w:val="both"/>
        <w:rPr>
          <w:rFonts w:ascii="Arial" w:eastAsia="Calibri" w:hAnsi="Arial" w:cs="Arial"/>
          <w:bCs/>
          <w:w w:val="90"/>
          <w:sz w:val="20"/>
          <w:szCs w:val="20"/>
          <w:lang w:eastAsia="pt-BR"/>
        </w:rPr>
      </w:pPr>
    </w:p>
    <w:p w14:paraId="5DC04F85"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35B797C7" w14:textId="22045C2D"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Eu, __________________________, </w:t>
      </w:r>
      <w:r w:rsidRPr="00867078">
        <w:rPr>
          <w:rFonts w:ascii="Arial" w:eastAsia="Calibri" w:hAnsi="Arial" w:cs="Arial"/>
          <w:bCs/>
          <w:w w:val="90"/>
          <w:sz w:val="20"/>
          <w:szCs w:val="20"/>
          <w:lang w:eastAsia="pt-BR"/>
        </w:rPr>
        <w:t xml:space="preserve">portador do </w:t>
      </w:r>
      <w:r w:rsidRPr="00867078">
        <w:rPr>
          <w:rFonts w:ascii="Arial" w:eastAsia="Calibri" w:hAnsi="Arial" w:cs="Arial"/>
          <w:w w:val="90"/>
          <w:sz w:val="20"/>
          <w:szCs w:val="20"/>
          <w:lang w:eastAsia="pt-BR"/>
        </w:rPr>
        <w:t xml:space="preserve">RG nº </w:t>
      </w:r>
      <w:r w:rsidRPr="00867078">
        <w:rPr>
          <w:rFonts w:ascii="Arial" w:eastAsia="Calibri" w:hAnsi="Arial" w:cs="Arial"/>
          <w:b/>
          <w:w w:val="90"/>
          <w:sz w:val="20"/>
          <w:szCs w:val="20"/>
          <w:lang w:eastAsia="pt-BR"/>
        </w:rPr>
        <w:t>_______________</w:t>
      </w:r>
      <w:r w:rsidRPr="00867078">
        <w:rPr>
          <w:rFonts w:ascii="Arial" w:eastAsia="Calibri" w:hAnsi="Arial" w:cs="Arial"/>
          <w:w w:val="90"/>
          <w:sz w:val="20"/>
          <w:szCs w:val="20"/>
          <w:lang w:eastAsia="pt-BR"/>
        </w:rPr>
        <w:t xml:space="preserve"> e do CPF nº </w:t>
      </w:r>
      <w:r w:rsidRPr="00867078">
        <w:rPr>
          <w:rFonts w:ascii="Arial" w:eastAsia="Calibri" w:hAnsi="Arial" w:cs="Arial"/>
          <w:b/>
          <w:w w:val="90"/>
          <w:sz w:val="20"/>
          <w:szCs w:val="20"/>
          <w:lang w:eastAsia="pt-BR"/>
        </w:rPr>
        <w:t>______________</w:t>
      </w:r>
      <w:r w:rsidRPr="00867078">
        <w:rPr>
          <w:rFonts w:ascii="Arial" w:eastAsia="Calibri" w:hAnsi="Arial" w:cs="Arial"/>
          <w:w w:val="90"/>
          <w:sz w:val="20"/>
          <w:szCs w:val="20"/>
          <w:u w:val="single"/>
          <w:lang w:eastAsia="pt-BR"/>
        </w:rPr>
        <w:t>,</w:t>
      </w:r>
      <w:r w:rsidRPr="00867078">
        <w:rPr>
          <w:rFonts w:ascii="Arial" w:eastAsia="Calibri" w:hAnsi="Arial" w:cs="Arial"/>
          <w:w w:val="90"/>
          <w:sz w:val="20"/>
          <w:szCs w:val="20"/>
          <w:lang w:eastAsia="pt-BR"/>
        </w:rPr>
        <w:t xml:space="preserve"> representante legal do licitante ________________________ (</w:t>
      </w:r>
      <w:r w:rsidRPr="00867078">
        <w:rPr>
          <w:rFonts w:ascii="Arial" w:eastAsia="Calibri" w:hAnsi="Arial" w:cs="Arial"/>
          <w:i/>
          <w:w w:val="90"/>
          <w:sz w:val="20"/>
          <w:szCs w:val="20"/>
          <w:lang w:eastAsia="pt-BR"/>
        </w:rPr>
        <w:t>nome empresarial</w:t>
      </w:r>
      <w:r w:rsidRPr="00867078">
        <w:rPr>
          <w:rFonts w:ascii="Arial" w:eastAsia="Calibri" w:hAnsi="Arial" w:cs="Arial"/>
          <w:w w:val="90"/>
          <w:sz w:val="20"/>
          <w:szCs w:val="20"/>
          <w:lang w:eastAsia="pt-BR"/>
        </w:rPr>
        <w:t xml:space="preserve">), interessado em participar do </w:t>
      </w:r>
      <w:r w:rsidRPr="00867078">
        <w:rPr>
          <w:rFonts w:ascii="Arial" w:eastAsia="Calibri" w:hAnsi="Arial" w:cs="Arial"/>
          <w:b/>
          <w:w w:val="90"/>
          <w:sz w:val="20"/>
          <w:szCs w:val="20"/>
          <w:lang w:eastAsia="pt-BR"/>
        </w:rPr>
        <w:t xml:space="preserve">PREGÃO ELETRÔNICO nº </w:t>
      </w:r>
      <w:r w:rsidR="000803BF">
        <w:rPr>
          <w:rFonts w:ascii="Arial" w:eastAsia="Calibri" w:hAnsi="Arial" w:cs="Arial"/>
          <w:b/>
          <w:w w:val="90"/>
          <w:sz w:val="20"/>
          <w:szCs w:val="20"/>
          <w:lang w:eastAsia="pt-BR"/>
        </w:rPr>
        <w:t>065</w:t>
      </w:r>
      <w:r w:rsidRPr="00867078">
        <w:rPr>
          <w:rFonts w:ascii="Arial" w:eastAsia="Calibri" w:hAnsi="Arial" w:cs="Arial"/>
          <w:b/>
          <w:w w:val="90"/>
          <w:sz w:val="20"/>
          <w:szCs w:val="20"/>
          <w:lang w:eastAsia="pt-BR"/>
        </w:rPr>
        <w:t>/201</w:t>
      </w:r>
      <w:r w:rsidR="00596D62">
        <w:rPr>
          <w:rFonts w:ascii="Arial" w:eastAsia="Calibri" w:hAnsi="Arial" w:cs="Arial"/>
          <w:b/>
          <w:w w:val="90"/>
          <w:sz w:val="20"/>
          <w:szCs w:val="20"/>
          <w:lang w:eastAsia="pt-BR"/>
        </w:rPr>
        <w:t>9</w:t>
      </w:r>
      <w:r w:rsidRPr="00867078">
        <w:rPr>
          <w:rFonts w:ascii="Arial" w:eastAsia="Calibri" w:hAnsi="Arial" w:cs="Arial"/>
          <w:b/>
          <w:w w:val="90"/>
          <w:sz w:val="20"/>
          <w:szCs w:val="20"/>
          <w:lang w:eastAsia="pt-BR"/>
        </w:rPr>
        <w:t>,</w:t>
      </w:r>
      <w:r w:rsidRPr="00867078">
        <w:rPr>
          <w:rFonts w:ascii="Arial" w:eastAsia="Calibri" w:hAnsi="Arial" w:cs="Arial"/>
          <w:w w:val="90"/>
          <w:sz w:val="20"/>
          <w:szCs w:val="20"/>
          <w:lang w:eastAsia="pt-BR"/>
        </w:rPr>
        <w:t xml:space="preserve"> Processo n° </w:t>
      </w:r>
      <w:r w:rsidR="00DC55E9">
        <w:rPr>
          <w:rFonts w:ascii="Arial" w:eastAsia="Calibri" w:hAnsi="Arial" w:cs="Arial"/>
          <w:w w:val="90"/>
          <w:sz w:val="20"/>
          <w:szCs w:val="20"/>
          <w:lang w:eastAsia="pt-BR"/>
        </w:rPr>
        <w:t>331</w:t>
      </w:r>
      <w:r w:rsidRPr="00867078">
        <w:rPr>
          <w:rFonts w:ascii="Arial" w:eastAsia="Calibri" w:hAnsi="Arial" w:cs="Arial"/>
          <w:w w:val="90"/>
          <w:sz w:val="20"/>
          <w:szCs w:val="20"/>
          <w:lang w:eastAsia="pt-BR"/>
        </w:rPr>
        <w:t>/201</w:t>
      </w:r>
      <w:r w:rsidR="006F4977">
        <w:rPr>
          <w:rFonts w:ascii="Arial" w:eastAsia="Calibri" w:hAnsi="Arial" w:cs="Arial"/>
          <w:w w:val="90"/>
          <w:sz w:val="20"/>
          <w:szCs w:val="20"/>
          <w:lang w:eastAsia="pt-BR"/>
        </w:rPr>
        <w:t>9</w:t>
      </w:r>
      <w:r w:rsidR="00DC55E9">
        <w:rPr>
          <w:rFonts w:ascii="Arial" w:eastAsia="Calibri" w:hAnsi="Arial" w:cs="Arial"/>
          <w:w w:val="90"/>
          <w:sz w:val="20"/>
          <w:szCs w:val="20"/>
          <w:lang w:eastAsia="pt-BR"/>
        </w:rPr>
        <w:t xml:space="preserve"> – DG/MP</w:t>
      </w:r>
      <w:r w:rsidRPr="00867078">
        <w:rPr>
          <w:rFonts w:ascii="Arial" w:eastAsia="Calibri" w:hAnsi="Arial" w:cs="Arial"/>
          <w:w w:val="90"/>
          <w:sz w:val="20"/>
          <w:szCs w:val="20"/>
          <w:lang w:eastAsia="pt-BR"/>
        </w:rPr>
        <w:t>,</w:t>
      </w:r>
      <w:r w:rsidRPr="00867078">
        <w:rPr>
          <w:rFonts w:ascii="Arial" w:eastAsia="Calibri" w:hAnsi="Arial" w:cs="Arial"/>
          <w:b/>
          <w:w w:val="90"/>
          <w:sz w:val="20"/>
          <w:szCs w:val="20"/>
          <w:lang w:eastAsia="pt-BR"/>
        </w:rPr>
        <w:t xml:space="preserve"> DECLARO, </w:t>
      </w:r>
      <w:r w:rsidRPr="00867078">
        <w:rPr>
          <w:rFonts w:ascii="Arial" w:eastAsia="Calibri" w:hAnsi="Arial" w:cs="Arial"/>
          <w:w w:val="90"/>
          <w:sz w:val="20"/>
          <w:szCs w:val="20"/>
          <w:lang w:eastAsia="pt-BR"/>
        </w:rPr>
        <w:t>sob as penas da Lei, especialmente o artigo 299 do Código Penal Brasileiro, que:</w:t>
      </w:r>
    </w:p>
    <w:p w14:paraId="5F468DCD"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30BAC984"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(a)</w:t>
      </w:r>
      <w:r w:rsidRPr="00867078">
        <w:rPr>
          <w:rFonts w:ascii="Arial" w:eastAsia="Calibri" w:hAnsi="Arial" w:cs="Arial"/>
          <w:w w:val="90"/>
          <w:sz w:val="20"/>
          <w:szCs w:val="20"/>
          <w:lang w:eastAsia="pt-BR"/>
        </w:rPr>
        <w:t xml:space="preserve">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08D190D8"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6AAE514F"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(b)</w:t>
      </w:r>
      <w:r w:rsidRPr="00867078">
        <w:rPr>
          <w:rFonts w:ascii="Arial" w:eastAsia="Calibri" w:hAnsi="Arial" w:cs="Arial"/>
          <w:w w:val="90"/>
          <w:sz w:val="20"/>
          <w:szCs w:val="20"/>
          <w:lang w:eastAsia="pt-BR"/>
        </w:rPr>
        <w:t xml:space="preserve"> a intenção de apresentar a proposta elaborada para participar da presente Licitação não foi informada, discutida ou recebida de qualquer outro participante potencial ou de fato da presente Licitação, por qualquer meio ou por qualquer pessoa;</w:t>
      </w:r>
    </w:p>
    <w:p w14:paraId="3C722F4C"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038D4A29"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(c)</w:t>
      </w:r>
      <w:r w:rsidRPr="00867078">
        <w:rPr>
          <w:rFonts w:ascii="Arial" w:eastAsia="Calibri" w:hAnsi="Arial" w:cs="Arial"/>
          <w:w w:val="90"/>
          <w:sz w:val="20"/>
          <w:szCs w:val="20"/>
          <w:lang w:eastAsia="pt-BR"/>
        </w:rPr>
        <w:t xml:space="preserve"> que não tentou, por qualquer meio ou por qualquer pessoa, influir na decisão de qualquer outro participante potencial ou de fato da presente Licitação quanto a participar ou não da referida licitação;</w:t>
      </w:r>
    </w:p>
    <w:p w14:paraId="5E62A850"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09DFDF5B"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(d)</w:t>
      </w:r>
      <w:r w:rsidRPr="00867078">
        <w:rPr>
          <w:rFonts w:ascii="Arial" w:eastAsia="Calibri" w:hAnsi="Arial" w:cs="Arial"/>
          <w:w w:val="90"/>
          <w:sz w:val="20"/>
          <w:szCs w:val="20"/>
          <w:lang w:eastAsia="pt-BR"/>
        </w:rPr>
        <w:t xml:space="preserve">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6C8854D0"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452A9697"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(e)</w:t>
      </w:r>
      <w:r w:rsidRPr="00867078">
        <w:rPr>
          <w:rFonts w:ascii="Arial" w:eastAsia="Calibri" w:hAnsi="Arial" w:cs="Arial"/>
          <w:w w:val="90"/>
          <w:sz w:val="20"/>
          <w:szCs w:val="20"/>
          <w:lang w:eastAsia="pt-BR"/>
        </w:rPr>
        <w:t xml:space="preserve"> que o conteúdo da proposta apresentada para participar da presente Licitação não foi, no todo ou em parte, direta ou indiretamente, informado, discutido ou recebido de qualquer integrante do órgão licitante antes da abertura oficial das propostas; e</w:t>
      </w:r>
    </w:p>
    <w:p w14:paraId="0DDFEF68"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62F0265F"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(f)</w:t>
      </w:r>
      <w:r w:rsidRPr="00867078">
        <w:rPr>
          <w:rFonts w:ascii="Arial" w:eastAsia="Calibri" w:hAnsi="Arial" w:cs="Arial"/>
          <w:w w:val="90"/>
          <w:sz w:val="20"/>
          <w:szCs w:val="20"/>
          <w:lang w:eastAsia="pt-BR"/>
        </w:rPr>
        <w:t xml:space="preserve"> que está plenamente ciente do teor e da extensão desta declaração e que detém plenos poderes e informações para firmá-la.</w:t>
      </w:r>
    </w:p>
    <w:p w14:paraId="31FCF031"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4F974DEF"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DECLARO</w:t>
      </w:r>
      <w:r w:rsidRPr="00867078">
        <w:rPr>
          <w:rFonts w:ascii="Arial" w:eastAsia="Calibri" w:hAnsi="Arial" w:cs="Arial"/>
          <w:w w:val="90"/>
          <w:sz w:val="20"/>
          <w:szCs w:val="20"/>
          <w:lang w:eastAsia="pt-BR"/>
        </w:rPr>
        <w:t>, ainda, que a pessoa jurídica que represento conduz seus negócios de forma a coibir fraudes, corrupção e a prática de quaisquer outros atos lesivos à Administração Pública, nacional ou estrangeira, em atendimento à Lei Federal nº 12.846/ 2013 e ao Decreto Estadual nº 60.106/2014, tais como:</w:t>
      </w:r>
    </w:p>
    <w:p w14:paraId="7A95A442"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59CB8165"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I –</w:t>
      </w:r>
      <w:r w:rsidRPr="00867078">
        <w:rPr>
          <w:rFonts w:ascii="Arial" w:eastAsia="Calibri" w:hAnsi="Arial" w:cs="Arial"/>
          <w:w w:val="90"/>
          <w:sz w:val="20"/>
          <w:szCs w:val="20"/>
          <w:lang w:eastAsia="pt-BR"/>
        </w:rPr>
        <w:t xml:space="preserve"> </w:t>
      </w:r>
      <w:proofErr w:type="gramStart"/>
      <w:r w:rsidRPr="00867078">
        <w:rPr>
          <w:rFonts w:ascii="Arial" w:eastAsia="Calibri" w:hAnsi="Arial" w:cs="Arial"/>
          <w:w w:val="90"/>
          <w:sz w:val="20"/>
          <w:szCs w:val="20"/>
          <w:lang w:eastAsia="pt-BR"/>
        </w:rPr>
        <w:t>prometer,</w:t>
      </w:r>
      <w:r w:rsidR="00596D62">
        <w:rPr>
          <w:rFonts w:ascii="Arial" w:eastAsia="Calibri" w:hAnsi="Arial" w:cs="Arial"/>
          <w:w w:val="90"/>
          <w:sz w:val="20"/>
          <w:szCs w:val="20"/>
          <w:lang w:eastAsia="pt-BR"/>
        </w:rPr>
        <w:t xml:space="preserve"> </w:t>
      </w:r>
      <w:r w:rsidRPr="00867078">
        <w:rPr>
          <w:rFonts w:ascii="Arial" w:eastAsia="Calibri" w:hAnsi="Arial" w:cs="Arial"/>
          <w:w w:val="90"/>
          <w:sz w:val="20"/>
          <w:szCs w:val="20"/>
          <w:lang w:eastAsia="pt-BR"/>
        </w:rPr>
        <w:t>oferecer</w:t>
      </w:r>
      <w:proofErr w:type="gramEnd"/>
      <w:r w:rsidRPr="00867078">
        <w:rPr>
          <w:rFonts w:ascii="Arial" w:eastAsia="Calibri" w:hAnsi="Arial" w:cs="Arial"/>
          <w:w w:val="90"/>
          <w:sz w:val="20"/>
          <w:szCs w:val="20"/>
          <w:lang w:eastAsia="pt-BR"/>
        </w:rPr>
        <w:t xml:space="preserve"> ou dar, direta ou indiretamente, vantagem indevida a agente público, ou a terceira pessoa a ele relacionada;</w:t>
      </w:r>
    </w:p>
    <w:p w14:paraId="6F2FDE9F" w14:textId="77777777" w:rsidR="00867078" w:rsidRPr="00867078" w:rsidRDefault="00867078" w:rsidP="00867078">
      <w:pPr>
        <w:spacing w:after="0" w:line="240" w:lineRule="auto"/>
        <w:ind w:firstLine="426"/>
        <w:jc w:val="both"/>
        <w:rPr>
          <w:rFonts w:ascii="Arial" w:eastAsia="Calibri" w:hAnsi="Arial" w:cs="Arial"/>
          <w:b/>
          <w:w w:val="90"/>
          <w:sz w:val="20"/>
          <w:szCs w:val="20"/>
          <w:lang w:eastAsia="pt-BR"/>
        </w:rPr>
      </w:pPr>
    </w:p>
    <w:p w14:paraId="1A7C7F49"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II –</w:t>
      </w:r>
      <w:r w:rsidRPr="00867078">
        <w:rPr>
          <w:rFonts w:ascii="Arial" w:eastAsia="Calibri" w:hAnsi="Arial" w:cs="Arial"/>
          <w:w w:val="90"/>
          <w:sz w:val="20"/>
          <w:szCs w:val="20"/>
          <w:lang w:eastAsia="pt-BR"/>
        </w:rPr>
        <w:t xml:space="preserve"> </w:t>
      </w:r>
      <w:proofErr w:type="gramStart"/>
      <w:r w:rsidRPr="00867078">
        <w:rPr>
          <w:rFonts w:ascii="Arial" w:eastAsia="Calibri" w:hAnsi="Arial" w:cs="Arial"/>
          <w:w w:val="90"/>
          <w:sz w:val="20"/>
          <w:szCs w:val="20"/>
          <w:lang w:eastAsia="pt-BR"/>
        </w:rPr>
        <w:t>comprovadamente</w:t>
      </w:r>
      <w:proofErr w:type="gramEnd"/>
      <w:r w:rsidRPr="00867078">
        <w:rPr>
          <w:rFonts w:ascii="Arial" w:eastAsia="Calibri" w:hAnsi="Arial" w:cs="Arial"/>
          <w:w w:val="90"/>
          <w:sz w:val="20"/>
          <w:szCs w:val="20"/>
          <w:lang w:eastAsia="pt-BR"/>
        </w:rPr>
        <w:t>, financiar, custear, patrocinar ou de qualquer modo subvencionar a prática dos atos ilícitos previstos em Lei;</w:t>
      </w:r>
    </w:p>
    <w:p w14:paraId="352BE15F"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6F71C8C9"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III –</w:t>
      </w:r>
      <w:r w:rsidRPr="00867078">
        <w:rPr>
          <w:rFonts w:ascii="Arial" w:eastAsia="Calibri" w:hAnsi="Arial" w:cs="Arial"/>
          <w:w w:val="90"/>
          <w:sz w:val="20"/>
          <w:szCs w:val="20"/>
          <w:lang w:eastAsia="pt-BR"/>
        </w:rPr>
        <w:t xml:space="preserve"> comprovadamente, utilizar-se de interposta pessoa física ou jurídica para ocultar ou dissimular seus reais interesses ou a identidade dos beneficiários dos atos praticados;</w:t>
      </w:r>
    </w:p>
    <w:p w14:paraId="7B30A799" w14:textId="77777777" w:rsidR="00867078" w:rsidRPr="00867078" w:rsidRDefault="00867078" w:rsidP="00867078">
      <w:pPr>
        <w:spacing w:after="0" w:line="240" w:lineRule="auto"/>
        <w:ind w:firstLine="426"/>
        <w:jc w:val="both"/>
        <w:rPr>
          <w:rFonts w:ascii="Arial" w:eastAsia="Calibri" w:hAnsi="Arial" w:cs="Arial"/>
          <w:b/>
          <w:w w:val="90"/>
          <w:sz w:val="20"/>
          <w:szCs w:val="20"/>
          <w:lang w:eastAsia="pt-BR"/>
        </w:rPr>
      </w:pPr>
    </w:p>
    <w:p w14:paraId="149A9E08"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IV –</w:t>
      </w:r>
      <w:r w:rsidRPr="00867078">
        <w:rPr>
          <w:rFonts w:ascii="Arial" w:eastAsia="Calibri" w:hAnsi="Arial" w:cs="Arial"/>
          <w:w w:val="90"/>
          <w:sz w:val="20"/>
          <w:szCs w:val="20"/>
          <w:lang w:eastAsia="pt-BR"/>
        </w:rPr>
        <w:t xml:space="preserve"> </w:t>
      </w:r>
      <w:proofErr w:type="gramStart"/>
      <w:r w:rsidRPr="00867078">
        <w:rPr>
          <w:rFonts w:ascii="Arial" w:eastAsia="Calibri" w:hAnsi="Arial" w:cs="Arial"/>
          <w:w w:val="90"/>
          <w:sz w:val="20"/>
          <w:szCs w:val="20"/>
          <w:lang w:eastAsia="pt-BR"/>
        </w:rPr>
        <w:t>no</w:t>
      </w:r>
      <w:proofErr w:type="gramEnd"/>
      <w:r w:rsidRPr="00867078">
        <w:rPr>
          <w:rFonts w:ascii="Arial" w:eastAsia="Calibri" w:hAnsi="Arial" w:cs="Arial"/>
          <w:w w:val="90"/>
          <w:sz w:val="20"/>
          <w:szCs w:val="20"/>
          <w:lang w:eastAsia="pt-BR"/>
        </w:rPr>
        <w:t xml:space="preserve"> tocante a licitações e contratos:</w:t>
      </w:r>
    </w:p>
    <w:p w14:paraId="0AAD5FB8"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383DBBE8"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a)</w:t>
      </w:r>
      <w:r w:rsidRPr="00867078">
        <w:rPr>
          <w:rFonts w:ascii="Arial" w:eastAsia="Calibri" w:hAnsi="Arial" w:cs="Arial"/>
          <w:w w:val="90"/>
          <w:sz w:val="20"/>
          <w:szCs w:val="20"/>
          <w:lang w:eastAsia="pt-BR"/>
        </w:rPr>
        <w:t xml:space="preserve">  frustrar ou fraudar, mediante ajuste, combinação ou qualquer outro expediente, o caráter competitivo de procedimento licitatório público;</w:t>
      </w:r>
    </w:p>
    <w:p w14:paraId="335E979D"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4EEB1DD4"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b)</w:t>
      </w:r>
      <w:r w:rsidRPr="00867078">
        <w:rPr>
          <w:rFonts w:ascii="Arial" w:eastAsia="Calibri" w:hAnsi="Arial" w:cs="Arial"/>
          <w:w w:val="90"/>
          <w:sz w:val="20"/>
          <w:szCs w:val="20"/>
          <w:lang w:eastAsia="pt-BR"/>
        </w:rPr>
        <w:t xml:space="preserve"> impedir, perturbar ou fraudar a realização de qualquer ato de procedimento licitatório público;</w:t>
      </w:r>
    </w:p>
    <w:p w14:paraId="2CE425E8"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lastRenderedPageBreak/>
        <w:t>c)</w:t>
      </w:r>
      <w:r w:rsidRPr="00867078">
        <w:rPr>
          <w:rFonts w:ascii="Arial" w:eastAsia="Calibri" w:hAnsi="Arial" w:cs="Arial"/>
          <w:w w:val="90"/>
          <w:sz w:val="20"/>
          <w:szCs w:val="20"/>
          <w:lang w:eastAsia="pt-BR"/>
        </w:rPr>
        <w:t xml:space="preserve"> afastar ou procurar afastar licitante, por meio de fraude ou oferecimento de vantagem de qualquer tipo;</w:t>
      </w:r>
    </w:p>
    <w:p w14:paraId="478F1198"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56A2C5AA"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d)</w:t>
      </w:r>
      <w:r w:rsidRPr="00867078">
        <w:rPr>
          <w:rFonts w:ascii="Arial" w:eastAsia="Calibri" w:hAnsi="Arial" w:cs="Arial"/>
          <w:w w:val="90"/>
          <w:sz w:val="20"/>
          <w:szCs w:val="20"/>
          <w:lang w:eastAsia="pt-BR"/>
        </w:rPr>
        <w:t xml:space="preserve"> fraudar licitação pública ou contrato dela decorrente;</w:t>
      </w:r>
    </w:p>
    <w:p w14:paraId="3D85F59B"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572C15E5"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e)</w:t>
      </w:r>
      <w:r w:rsidRPr="00867078">
        <w:rPr>
          <w:rFonts w:ascii="Arial" w:eastAsia="Calibri" w:hAnsi="Arial" w:cs="Arial"/>
          <w:w w:val="90"/>
          <w:sz w:val="20"/>
          <w:szCs w:val="20"/>
          <w:lang w:eastAsia="pt-BR"/>
        </w:rPr>
        <w:t xml:space="preserve"> criar, de modo fraudulento ou irregular, pessoa jurídica para participar de licitação pública ou celebrar contrato administrativo;</w:t>
      </w:r>
    </w:p>
    <w:p w14:paraId="5150E32F"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2728589E"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f)</w:t>
      </w:r>
      <w:r w:rsidRPr="00867078">
        <w:rPr>
          <w:rFonts w:ascii="Arial" w:eastAsia="Calibri" w:hAnsi="Arial" w:cs="Arial"/>
          <w:w w:val="90"/>
          <w:sz w:val="20"/>
          <w:szCs w:val="20"/>
          <w:lang w:eastAsia="pt-BR"/>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51DC775F"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11DC466A"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g)</w:t>
      </w:r>
      <w:r w:rsidRPr="00867078">
        <w:rPr>
          <w:rFonts w:ascii="Arial" w:eastAsia="Calibri" w:hAnsi="Arial" w:cs="Arial"/>
          <w:w w:val="90"/>
          <w:sz w:val="20"/>
          <w:szCs w:val="20"/>
          <w:lang w:eastAsia="pt-BR"/>
        </w:rPr>
        <w:t xml:space="preserve"> manipular ou fraudar o equilíbrio econômico-financeiro dos contratos celebrados com a administração pública;</w:t>
      </w:r>
    </w:p>
    <w:p w14:paraId="4A860E40"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13DD7A81"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V –</w:t>
      </w:r>
      <w:r w:rsidRPr="00867078">
        <w:rPr>
          <w:rFonts w:ascii="Arial" w:eastAsia="Calibri" w:hAnsi="Arial" w:cs="Arial"/>
          <w:w w:val="90"/>
          <w:sz w:val="20"/>
          <w:szCs w:val="20"/>
          <w:lang w:eastAsia="pt-BR"/>
        </w:rPr>
        <w:t xml:space="preserve"> </w:t>
      </w:r>
      <w:proofErr w:type="gramStart"/>
      <w:r w:rsidRPr="00867078">
        <w:rPr>
          <w:rFonts w:ascii="Arial" w:eastAsia="Calibri" w:hAnsi="Arial" w:cs="Arial"/>
          <w:w w:val="90"/>
          <w:sz w:val="20"/>
          <w:szCs w:val="20"/>
          <w:lang w:eastAsia="pt-BR"/>
        </w:rPr>
        <w:t>dificultar</w:t>
      </w:r>
      <w:proofErr w:type="gramEnd"/>
      <w:r w:rsidRPr="00867078">
        <w:rPr>
          <w:rFonts w:ascii="Arial" w:eastAsia="Calibri" w:hAnsi="Arial" w:cs="Arial"/>
          <w:w w:val="90"/>
          <w:sz w:val="20"/>
          <w:szCs w:val="20"/>
          <w:lang w:eastAsia="pt-BR"/>
        </w:rPr>
        <w:t xml:space="preserve"> atividade de investigação ou fiscalização de órgãos, entidades ou agentes públicos, ou intervir em sua atuação, inclusive no âmbito das agências reguladoras e dos órgãos de fiscalização do sistema financeiro nacional.</w:t>
      </w:r>
    </w:p>
    <w:p w14:paraId="32B164C1" w14:textId="77777777" w:rsidR="00867078" w:rsidRPr="00867078" w:rsidRDefault="00867078" w:rsidP="00867078">
      <w:pPr>
        <w:spacing w:after="0" w:line="240" w:lineRule="auto"/>
        <w:ind w:firstLine="426"/>
        <w:jc w:val="both"/>
        <w:rPr>
          <w:rFonts w:ascii="Arial" w:eastAsia="Calibri" w:hAnsi="Arial" w:cs="Arial"/>
          <w:b/>
          <w:w w:val="90"/>
          <w:sz w:val="20"/>
          <w:szCs w:val="20"/>
          <w:lang w:eastAsia="pt-BR"/>
        </w:rPr>
      </w:pPr>
    </w:p>
    <w:p w14:paraId="5A731B4D" w14:textId="77777777" w:rsidR="00867078" w:rsidRPr="00867078" w:rsidRDefault="00867078" w:rsidP="00867078">
      <w:pPr>
        <w:spacing w:after="0" w:line="240" w:lineRule="auto"/>
        <w:ind w:firstLine="426"/>
        <w:jc w:val="both"/>
        <w:rPr>
          <w:rFonts w:ascii="Arial" w:eastAsia="Calibri" w:hAnsi="Arial" w:cs="Arial"/>
          <w:b/>
          <w:w w:val="90"/>
          <w:sz w:val="20"/>
          <w:szCs w:val="20"/>
          <w:lang w:eastAsia="pt-BR"/>
        </w:rPr>
      </w:pPr>
    </w:p>
    <w:p w14:paraId="0CEB34FD" w14:textId="77777777" w:rsidR="00867078" w:rsidRPr="00867078" w:rsidRDefault="00867078" w:rsidP="00867078">
      <w:pPr>
        <w:spacing w:after="0" w:line="240" w:lineRule="auto"/>
        <w:jc w:val="center"/>
        <w:rPr>
          <w:rFonts w:ascii="Arial" w:eastAsia="Calibri" w:hAnsi="Arial" w:cs="Arial"/>
          <w:w w:val="90"/>
          <w:sz w:val="20"/>
          <w:szCs w:val="20"/>
          <w:lang w:eastAsia="pt-BR"/>
        </w:rPr>
      </w:pPr>
      <w:r w:rsidRPr="00867078">
        <w:rPr>
          <w:rFonts w:ascii="Arial" w:eastAsia="Calibri" w:hAnsi="Arial" w:cs="Arial"/>
          <w:w w:val="90"/>
          <w:sz w:val="20"/>
          <w:szCs w:val="20"/>
          <w:lang w:eastAsia="pt-BR"/>
        </w:rPr>
        <w:t>(Local e data).</w:t>
      </w:r>
    </w:p>
    <w:p w14:paraId="365C837C" w14:textId="77777777" w:rsidR="00867078" w:rsidRPr="00867078" w:rsidRDefault="00867078" w:rsidP="00867078">
      <w:pPr>
        <w:spacing w:after="0" w:line="240" w:lineRule="auto"/>
        <w:jc w:val="center"/>
        <w:rPr>
          <w:rFonts w:ascii="Arial" w:eastAsia="Calibri" w:hAnsi="Arial" w:cs="Arial"/>
          <w:w w:val="90"/>
          <w:sz w:val="20"/>
          <w:szCs w:val="20"/>
          <w:lang w:eastAsia="pt-BR"/>
        </w:rPr>
      </w:pPr>
    </w:p>
    <w:p w14:paraId="162D0105" w14:textId="77777777" w:rsidR="00867078" w:rsidRPr="00867078" w:rsidRDefault="00867078" w:rsidP="00867078">
      <w:pPr>
        <w:spacing w:after="0" w:line="240" w:lineRule="auto"/>
        <w:jc w:val="center"/>
        <w:rPr>
          <w:rFonts w:ascii="Arial" w:eastAsia="Calibri" w:hAnsi="Arial" w:cs="Arial"/>
          <w:w w:val="90"/>
          <w:sz w:val="20"/>
          <w:szCs w:val="20"/>
          <w:lang w:eastAsia="pt-BR"/>
        </w:rPr>
      </w:pPr>
    </w:p>
    <w:p w14:paraId="578CCF8B" w14:textId="77777777" w:rsidR="00867078" w:rsidRPr="00867078" w:rsidRDefault="00867078" w:rsidP="00867078">
      <w:pPr>
        <w:spacing w:after="0" w:line="240" w:lineRule="auto"/>
        <w:jc w:val="center"/>
        <w:rPr>
          <w:rFonts w:ascii="Arial" w:eastAsia="Calibri" w:hAnsi="Arial" w:cs="Arial"/>
          <w:w w:val="90"/>
          <w:sz w:val="20"/>
          <w:szCs w:val="20"/>
          <w:lang w:eastAsia="pt-BR"/>
        </w:rPr>
      </w:pPr>
    </w:p>
    <w:p w14:paraId="5002E036" w14:textId="77777777" w:rsidR="00867078" w:rsidRPr="00867078" w:rsidRDefault="00867078" w:rsidP="00867078">
      <w:pPr>
        <w:spacing w:after="0" w:line="240" w:lineRule="auto"/>
        <w:jc w:val="center"/>
        <w:rPr>
          <w:rFonts w:ascii="Arial" w:eastAsia="Calibri" w:hAnsi="Arial" w:cs="Arial"/>
          <w:w w:val="90"/>
          <w:sz w:val="20"/>
          <w:szCs w:val="20"/>
          <w:lang w:eastAsia="pt-BR"/>
        </w:rPr>
      </w:pPr>
      <w:r w:rsidRPr="00867078">
        <w:rPr>
          <w:rFonts w:ascii="Arial" w:eastAsia="Calibri" w:hAnsi="Arial" w:cs="Arial"/>
          <w:w w:val="90"/>
          <w:sz w:val="20"/>
          <w:szCs w:val="20"/>
          <w:lang w:eastAsia="pt-BR"/>
        </w:rPr>
        <w:t>_________________________________________</w:t>
      </w:r>
    </w:p>
    <w:p w14:paraId="196053DB" w14:textId="77777777" w:rsidR="00867078" w:rsidRPr="00867078" w:rsidRDefault="00867078" w:rsidP="00867078">
      <w:pPr>
        <w:spacing w:after="0" w:line="240" w:lineRule="auto"/>
        <w:jc w:val="center"/>
        <w:rPr>
          <w:rFonts w:ascii="Arial" w:eastAsia="Calibri" w:hAnsi="Arial" w:cs="Arial"/>
          <w:bCs/>
          <w:w w:val="90"/>
          <w:sz w:val="20"/>
          <w:szCs w:val="20"/>
          <w:lang w:eastAsia="pt-BR"/>
        </w:rPr>
      </w:pPr>
      <w:r w:rsidRPr="00867078">
        <w:rPr>
          <w:rFonts w:ascii="Arial" w:eastAsia="Calibri" w:hAnsi="Arial" w:cs="Arial"/>
          <w:bCs/>
          <w:w w:val="90"/>
          <w:sz w:val="20"/>
          <w:szCs w:val="20"/>
          <w:lang w:eastAsia="pt-BR"/>
        </w:rPr>
        <w:t>(Nome/assinatura do representante legal)</w:t>
      </w:r>
    </w:p>
    <w:p w14:paraId="1F7DC30A"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36B01F3D"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1DAB4160"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4DF7CE06"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36A7A754"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58CB119D"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016F948C"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30A2708A"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62C42204" w14:textId="77777777" w:rsidR="00867078" w:rsidRDefault="00867078" w:rsidP="00867078">
      <w:pPr>
        <w:spacing w:after="0" w:line="240" w:lineRule="auto"/>
        <w:ind w:firstLine="426"/>
        <w:jc w:val="both"/>
        <w:rPr>
          <w:rFonts w:ascii="Arial" w:eastAsia="Calibri" w:hAnsi="Arial" w:cs="Arial"/>
          <w:w w:val="90"/>
          <w:sz w:val="20"/>
          <w:szCs w:val="20"/>
          <w:lang w:eastAsia="pt-BR"/>
        </w:rPr>
      </w:pPr>
    </w:p>
    <w:p w14:paraId="1959EE87" w14:textId="77777777" w:rsidR="00596D62" w:rsidRDefault="00596D62" w:rsidP="00867078">
      <w:pPr>
        <w:spacing w:after="0" w:line="240" w:lineRule="auto"/>
        <w:ind w:firstLine="426"/>
        <w:jc w:val="both"/>
        <w:rPr>
          <w:rFonts w:ascii="Arial" w:eastAsia="Calibri" w:hAnsi="Arial" w:cs="Arial"/>
          <w:w w:val="90"/>
          <w:sz w:val="20"/>
          <w:szCs w:val="20"/>
          <w:lang w:eastAsia="pt-BR"/>
        </w:rPr>
      </w:pPr>
    </w:p>
    <w:p w14:paraId="2A205E9A" w14:textId="77777777" w:rsidR="00596D62" w:rsidRDefault="00596D62" w:rsidP="00867078">
      <w:pPr>
        <w:spacing w:after="0" w:line="240" w:lineRule="auto"/>
        <w:ind w:firstLine="426"/>
        <w:jc w:val="both"/>
        <w:rPr>
          <w:rFonts w:ascii="Arial" w:eastAsia="Calibri" w:hAnsi="Arial" w:cs="Arial"/>
          <w:w w:val="90"/>
          <w:sz w:val="20"/>
          <w:szCs w:val="20"/>
          <w:lang w:eastAsia="pt-BR"/>
        </w:rPr>
      </w:pPr>
    </w:p>
    <w:p w14:paraId="36D9FE35" w14:textId="77777777" w:rsidR="00596D62" w:rsidRDefault="00596D62" w:rsidP="00867078">
      <w:pPr>
        <w:spacing w:after="0" w:line="240" w:lineRule="auto"/>
        <w:ind w:firstLine="426"/>
        <w:jc w:val="both"/>
        <w:rPr>
          <w:rFonts w:ascii="Arial" w:eastAsia="Calibri" w:hAnsi="Arial" w:cs="Arial"/>
          <w:w w:val="90"/>
          <w:sz w:val="20"/>
          <w:szCs w:val="20"/>
          <w:lang w:eastAsia="pt-BR"/>
        </w:rPr>
      </w:pPr>
    </w:p>
    <w:p w14:paraId="63F9FCEF" w14:textId="77777777" w:rsidR="00596D62" w:rsidRDefault="00596D62" w:rsidP="00867078">
      <w:pPr>
        <w:spacing w:after="0" w:line="240" w:lineRule="auto"/>
        <w:ind w:firstLine="426"/>
        <w:jc w:val="both"/>
        <w:rPr>
          <w:rFonts w:ascii="Arial" w:eastAsia="Calibri" w:hAnsi="Arial" w:cs="Arial"/>
          <w:w w:val="90"/>
          <w:sz w:val="20"/>
          <w:szCs w:val="20"/>
          <w:lang w:eastAsia="pt-BR"/>
        </w:rPr>
      </w:pPr>
    </w:p>
    <w:p w14:paraId="08695A2F" w14:textId="77777777" w:rsidR="00596D62" w:rsidRDefault="00596D62" w:rsidP="00867078">
      <w:pPr>
        <w:spacing w:after="0" w:line="240" w:lineRule="auto"/>
        <w:ind w:firstLine="426"/>
        <w:jc w:val="both"/>
        <w:rPr>
          <w:rFonts w:ascii="Arial" w:eastAsia="Calibri" w:hAnsi="Arial" w:cs="Arial"/>
          <w:w w:val="90"/>
          <w:sz w:val="20"/>
          <w:szCs w:val="20"/>
          <w:lang w:eastAsia="pt-BR"/>
        </w:rPr>
      </w:pPr>
    </w:p>
    <w:p w14:paraId="4CB56C21" w14:textId="77777777" w:rsidR="00596D62" w:rsidRDefault="00596D62" w:rsidP="00867078">
      <w:pPr>
        <w:spacing w:after="0" w:line="240" w:lineRule="auto"/>
        <w:ind w:firstLine="426"/>
        <w:jc w:val="both"/>
        <w:rPr>
          <w:rFonts w:ascii="Arial" w:eastAsia="Calibri" w:hAnsi="Arial" w:cs="Arial"/>
          <w:w w:val="90"/>
          <w:sz w:val="20"/>
          <w:szCs w:val="20"/>
          <w:lang w:eastAsia="pt-BR"/>
        </w:rPr>
      </w:pPr>
    </w:p>
    <w:p w14:paraId="67020A86" w14:textId="77777777" w:rsidR="00596D62" w:rsidRDefault="00596D62" w:rsidP="00867078">
      <w:pPr>
        <w:spacing w:after="0" w:line="240" w:lineRule="auto"/>
        <w:ind w:firstLine="426"/>
        <w:jc w:val="both"/>
        <w:rPr>
          <w:rFonts w:ascii="Arial" w:eastAsia="Calibri" w:hAnsi="Arial" w:cs="Arial"/>
          <w:w w:val="90"/>
          <w:sz w:val="20"/>
          <w:szCs w:val="20"/>
          <w:lang w:eastAsia="pt-BR"/>
        </w:rPr>
      </w:pPr>
    </w:p>
    <w:p w14:paraId="545A9D08" w14:textId="77777777" w:rsidR="00596D62" w:rsidRDefault="00596D62" w:rsidP="00867078">
      <w:pPr>
        <w:spacing w:after="0" w:line="240" w:lineRule="auto"/>
        <w:ind w:firstLine="426"/>
        <w:jc w:val="both"/>
        <w:rPr>
          <w:rFonts w:ascii="Arial" w:eastAsia="Calibri" w:hAnsi="Arial" w:cs="Arial"/>
          <w:w w:val="90"/>
          <w:sz w:val="20"/>
          <w:szCs w:val="20"/>
          <w:lang w:eastAsia="pt-BR"/>
        </w:rPr>
      </w:pPr>
    </w:p>
    <w:p w14:paraId="33471A64" w14:textId="77777777" w:rsidR="00596D62" w:rsidRDefault="00596D62" w:rsidP="00867078">
      <w:pPr>
        <w:spacing w:after="0" w:line="240" w:lineRule="auto"/>
        <w:ind w:firstLine="426"/>
        <w:jc w:val="both"/>
        <w:rPr>
          <w:rFonts w:ascii="Arial" w:eastAsia="Calibri" w:hAnsi="Arial" w:cs="Arial"/>
          <w:w w:val="90"/>
          <w:sz w:val="20"/>
          <w:szCs w:val="20"/>
          <w:lang w:eastAsia="pt-BR"/>
        </w:rPr>
      </w:pPr>
    </w:p>
    <w:p w14:paraId="49CC4A0A" w14:textId="1C50F5A7" w:rsidR="00596D62" w:rsidRDefault="00596D62" w:rsidP="00867078">
      <w:pPr>
        <w:spacing w:after="0" w:line="240" w:lineRule="auto"/>
        <w:ind w:firstLine="426"/>
        <w:jc w:val="both"/>
        <w:rPr>
          <w:rFonts w:ascii="Arial" w:eastAsia="Calibri" w:hAnsi="Arial" w:cs="Arial"/>
          <w:w w:val="90"/>
          <w:sz w:val="20"/>
          <w:szCs w:val="20"/>
          <w:lang w:eastAsia="pt-BR"/>
        </w:rPr>
      </w:pPr>
    </w:p>
    <w:p w14:paraId="68ECD032" w14:textId="5FFC07C5" w:rsidR="000803BF" w:rsidRDefault="000803BF" w:rsidP="00867078">
      <w:pPr>
        <w:spacing w:after="0" w:line="240" w:lineRule="auto"/>
        <w:ind w:firstLine="426"/>
        <w:jc w:val="both"/>
        <w:rPr>
          <w:rFonts w:ascii="Arial" w:eastAsia="Calibri" w:hAnsi="Arial" w:cs="Arial"/>
          <w:w w:val="90"/>
          <w:sz w:val="20"/>
          <w:szCs w:val="20"/>
          <w:lang w:eastAsia="pt-BR"/>
        </w:rPr>
      </w:pPr>
    </w:p>
    <w:p w14:paraId="62C30933" w14:textId="77777777" w:rsidR="000803BF" w:rsidRDefault="000803BF" w:rsidP="00867078">
      <w:pPr>
        <w:spacing w:after="0" w:line="240" w:lineRule="auto"/>
        <w:ind w:firstLine="426"/>
        <w:jc w:val="both"/>
        <w:rPr>
          <w:rFonts w:ascii="Arial" w:eastAsia="Calibri" w:hAnsi="Arial" w:cs="Arial"/>
          <w:w w:val="90"/>
          <w:sz w:val="20"/>
          <w:szCs w:val="20"/>
          <w:lang w:eastAsia="pt-BR"/>
        </w:rPr>
      </w:pPr>
    </w:p>
    <w:p w14:paraId="3D41480F" w14:textId="77777777" w:rsidR="00596D62" w:rsidRDefault="00596D62" w:rsidP="00867078">
      <w:pPr>
        <w:spacing w:after="0" w:line="240" w:lineRule="auto"/>
        <w:ind w:firstLine="426"/>
        <w:jc w:val="both"/>
        <w:rPr>
          <w:rFonts w:ascii="Arial" w:eastAsia="Calibri" w:hAnsi="Arial" w:cs="Arial"/>
          <w:w w:val="90"/>
          <w:sz w:val="20"/>
          <w:szCs w:val="20"/>
          <w:lang w:eastAsia="pt-BR"/>
        </w:rPr>
      </w:pPr>
    </w:p>
    <w:p w14:paraId="0C764CE8" w14:textId="77777777" w:rsidR="00596D62" w:rsidRDefault="00596D62" w:rsidP="00867078">
      <w:pPr>
        <w:spacing w:after="0" w:line="240" w:lineRule="auto"/>
        <w:ind w:firstLine="426"/>
        <w:jc w:val="both"/>
        <w:rPr>
          <w:rFonts w:ascii="Arial" w:eastAsia="Calibri" w:hAnsi="Arial" w:cs="Arial"/>
          <w:w w:val="90"/>
          <w:sz w:val="20"/>
          <w:szCs w:val="20"/>
          <w:lang w:eastAsia="pt-BR"/>
        </w:rPr>
      </w:pPr>
    </w:p>
    <w:p w14:paraId="31711183" w14:textId="77777777" w:rsidR="00596D62" w:rsidRDefault="00596D62" w:rsidP="00867078">
      <w:pPr>
        <w:spacing w:after="0" w:line="240" w:lineRule="auto"/>
        <w:ind w:firstLine="426"/>
        <w:jc w:val="both"/>
        <w:rPr>
          <w:rFonts w:ascii="Arial" w:eastAsia="Calibri" w:hAnsi="Arial" w:cs="Arial"/>
          <w:w w:val="90"/>
          <w:sz w:val="20"/>
          <w:szCs w:val="20"/>
          <w:lang w:eastAsia="pt-BR"/>
        </w:rPr>
      </w:pPr>
    </w:p>
    <w:p w14:paraId="59B98F07" w14:textId="77777777" w:rsidR="00596D62" w:rsidRPr="00867078" w:rsidRDefault="00596D62" w:rsidP="00867078">
      <w:pPr>
        <w:spacing w:after="0" w:line="240" w:lineRule="auto"/>
        <w:ind w:firstLine="426"/>
        <w:jc w:val="both"/>
        <w:rPr>
          <w:rFonts w:ascii="Arial" w:eastAsia="Calibri" w:hAnsi="Arial" w:cs="Arial"/>
          <w:w w:val="90"/>
          <w:sz w:val="20"/>
          <w:szCs w:val="20"/>
          <w:lang w:eastAsia="pt-BR"/>
        </w:rPr>
      </w:pPr>
    </w:p>
    <w:p w14:paraId="3EB0E17A"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22C6C84F"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3EFF4103" w14:textId="77777777" w:rsidR="00867078" w:rsidRPr="00867078" w:rsidRDefault="00867078" w:rsidP="00867078">
      <w:pPr>
        <w:spacing w:after="0" w:line="240" w:lineRule="auto"/>
        <w:ind w:firstLine="426"/>
        <w:jc w:val="both"/>
        <w:rPr>
          <w:rFonts w:ascii="Arial" w:eastAsia="Calibri" w:hAnsi="Arial" w:cs="Arial"/>
          <w:b/>
          <w:w w:val="90"/>
          <w:sz w:val="20"/>
          <w:szCs w:val="20"/>
          <w:lang w:eastAsia="pt-BR"/>
        </w:rPr>
      </w:pPr>
    </w:p>
    <w:p w14:paraId="616DE069"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 xml:space="preserve">OBS.: </w:t>
      </w:r>
      <w:r w:rsidRPr="00867078">
        <w:rPr>
          <w:rFonts w:ascii="Arial" w:eastAsia="Calibri" w:hAnsi="Arial" w:cs="Arial"/>
          <w:w w:val="90"/>
          <w:sz w:val="20"/>
          <w:szCs w:val="20"/>
          <w:lang w:eastAsia="pt-BR"/>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4F47118E"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w w:val="90"/>
          <w:sz w:val="20"/>
          <w:szCs w:val="20"/>
          <w:lang w:eastAsia="pt-BR"/>
        </w:rPr>
        <w:br w:type="page"/>
      </w:r>
      <w:r w:rsidRPr="00867078">
        <w:rPr>
          <w:rFonts w:ascii="Arial" w:eastAsia="Calibri" w:hAnsi="Arial" w:cs="Arial"/>
          <w:b/>
          <w:w w:val="90"/>
          <w:sz w:val="20"/>
          <w:szCs w:val="20"/>
          <w:lang w:eastAsia="pt-BR"/>
        </w:rPr>
        <w:lastRenderedPageBreak/>
        <w:t>ANEXO VI</w:t>
      </w:r>
    </w:p>
    <w:p w14:paraId="747966A0" w14:textId="77777777" w:rsidR="00867078" w:rsidRPr="00867078" w:rsidRDefault="00867078" w:rsidP="00867078">
      <w:pPr>
        <w:spacing w:after="0" w:line="240" w:lineRule="auto"/>
        <w:jc w:val="center"/>
        <w:rPr>
          <w:rFonts w:ascii="Arial" w:eastAsia="Calibri" w:hAnsi="Arial" w:cs="Arial"/>
          <w:b/>
          <w:w w:val="90"/>
          <w:sz w:val="20"/>
          <w:szCs w:val="20"/>
          <w:lang w:eastAsia="pt-BR"/>
        </w:rPr>
      </w:pPr>
    </w:p>
    <w:p w14:paraId="7062F37F"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t>MINUTA DE CONTRATO</w:t>
      </w:r>
    </w:p>
    <w:p w14:paraId="1F243438" w14:textId="77777777" w:rsidR="00867078" w:rsidRPr="00867078" w:rsidRDefault="00867078" w:rsidP="00867078">
      <w:pPr>
        <w:spacing w:after="0" w:line="240" w:lineRule="auto"/>
        <w:ind w:firstLine="426"/>
        <w:rPr>
          <w:rFonts w:ascii="Arial" w:eastAsia="Calibri" w:hAnsi="Arial" w:cs="Arial"/>
          <w:b/>
          <w:w w:val="90"/>
          <w:sz w:val="20"/>
          <w:szCs w:val="20"/>
          <w:lang w:eastAsia="pt-BR"/>
        </w:rPr>
      </w:pPr>
    </w:p>
    <w:p w14:paraId="4AF3FD2B"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0D4436A3" w14:textId="2634806E" w:rsidR="00867078" w:rsidRPr="00867078" w:rsidRDefault="00867078" w:rsidP="00867078">
      <w:pPr>
        <w:spacing w:after="0" w:line="240" w:lineRule="auto"/>
        <w:ind w:left="2552"/>
        <w:jc w:val="both"/>
        <w:rPr>
          <w:rFonts w:ascii="Arial" w:eastAsia="Calibri" w:hAnsi="Arial" w:cs="Arial"/>
          <w:b/>
          <w:w w:val="90"/>
          <w:sz w:val="20"/>
          <w:szCs w:val="20"/>
          <w:lang w:eastAsia="pt-BR"/>
        </w:rPr>
      </w:pPr>
      <w:r w:rsidRPr="00867078">
        <w:rPr>
          <w:rFonts w:ascii="Arial" w:eastAsia="Calibri" w:hAnsi="Arial" w:cs="Arial"/>
          <w:b/>
          <w:w w:val="90"/>
          <w:sz w:val="20"/>
          <w:szCs w:val="20"/>
          <w:lang w:eastAsia="pt-BR"/>
        </w:rPr>
        <w:t>PROCESSO Nº</w:t>
      </w:r>
      <w:r w:rsidR="000803BF">
        <w:rPr>
          <w:rFonts w:ascii="Arial" w:eastAsia="Calibri" w:hAnsi="Arial" w:cs="Arial"/>
          <w:b/>
          <w:w w:val="90"/>
          <w:sz w:val="20"/>
          <w:szCs w:val="20"/>
          <w:lang w:eastAsia="pt-BR"/>
        </w:rPr>
        <w:t xml:space="preserve"> 331</w:t>
      </w:r>
      <w:r w:rsidRPr="00867078">
        <w:rPr>
          <w:rFonts w:ascii="Arial" w:eastAsia="Calibri" w:hAnsi="Arial" w:cs="Arial"/>
          <w:b/>
          <w:w w:val="90"/>
          <w:sz w:val="20"/>
          <w:szCs w:val="20"/>
          <w:lang w:eastAsia="pt-BR"/>
        </w:rPr>
        <w:t>/201</w:t>
      </w:r>
      <w:r w:rsidR="00596D62">
        <w:rPr>
          <w:rFonts w:ascii="Arial" w:eastAsia="Calibri" w:hAnsi="Arial" w:cs="Arial"/>
          <w:b/>
          <w:w w:val="90"/>
          <w:sz w:val="20"/>
          <w:szCs w:val="20"/>
          <w:lang w:eastAsia="pt-BR"/>
        </w:rPr>
        <w:t>9</w:t>
      </w:r>
      <w:r w:rsidR="000803BF">
        <w:rPr>
          <w:rFonts w:ascii="Arial" w:eastAsia="Calibri" w:hAnsi="Arial" w:cs="Arial"/>
          <w:b/>
          <w:w w:val="90"/>
          <w:sz w:val="20"/>
          <w:szCs w:val="20"/>
          <w:lang w:eastAsia="pt-BR"/>
        </w:rPr>
        <w:t>-DG/MP</w:t>
      </w:r>
    </w:p>
    <w:p w14:paraId="0CF0C0CB" w14:textId="77777777" w:rsidR="00867078" w:rsidRPr="00867078" w:rsidRDefault="00867078" w:rsidP="00867078">
      <w:pPr>
        <w:spacing w:after="0" w:line="240" w:lineRule="auto"/>
        <w:ind w:left="2552"/>
        <w:jc w:val="both"/>
        <w:rPr>
          <w:rFonts w:ascii="Arial" w:eastAsia="Calibri" w:hAnsi="Arial" w:cs="Arial"/>
          <w:b/>
          <w:w w:val="90"/>
          <w:sz w:val="20"/>
          <w:szCs w:val="20"/>
          <w:lang w:eastAsia="pt-BR"/>
        </w:rPr>
      </w:pPr>
      <w:r w:rsidRPr="00867078">
        <w:rPr>
          <w:rFonts w:ascii="Arial" w:eastAsia="Calibri" w:hAnsi="Arial" w:cs="Arial"/>
          <w:b/>
          <w:w w:val="90"/>
          <w:sz w:val="20"/>
          <w:szCs w:val="20"/>
          <w:lang w:eastAsia="pt-BR"/>
        </w:rPr>
        <w:t>CONTRATO Nº _________/201</w:t>
      </w:r>
      <w:r w:rsidR="00596D62">
        <w:rPr>
          <w:rFonts w:ascii="Arial" w:eastAsia="Calibri" w:hAnsi="Arial" w:cs="Arial"/>
          <w:b/>
          <w:w w:val="90"/>
          <w:sz w:val="20"/>
          <w:szCs w:val="20"/>
          <w:lang w:eastAsia="pt-BR"/>
        </w:rPr>
        <w:t>9</w:t>
      </w:r>
    </w:p>
    <w:p w14:paraId="0B20DA5B" w14:textId="77777777" w:rsidR="00867078" w:rsidRPr="00867078" w:rsidRDefault="00867078" w:rsidP="00867078">
      <w:pPr>
        <w:spacing w:after="0" w:line="240" w:lineRule="auto"/>
        <w:ind w:left="2552"/>
        <w:jc w:val="both"/>
        <w:rPr>
          <w:rFonts w:ascii="Arial" w:eastAsia="Calibri" w:hAnsi="Arial" w:cs="Arial"/>
          <w:b/>
          <w:w w:val="90"/>
          <w:sz w:val="20"/>
          <w:szCs w:val="20"/>
          <w:lang w:eastAsia="pt-BR"/>
        </w:rPr>
      </w:pPr>
    </w:p>
    <w:p w14:paraId="066587CA" w14:textId="77777777" w:rsidR="00867078" w:rsidRPr="00867078" w:rsidRDefault="00867078" w:rsidP="00867078">
      <w:pPr>
        <w:spacing w:after="0" w:line="240" w:lineRule="auto"/>
        <w:ind w:left="2552"/>
        <w:jc w:val="both"/>
        <w:rPr>
          <w:rFonts w:ascii="Arial" w:eastAsia="Calibri" w:hAnsi="Arial" w:cs="Arial"/>
          <w:w w:val="90"/>
          <w:sz w:val="20"/>
          <w:szCs w:val="20"/>
          <w:lang w:eastAsia="pt-BR"/>
        </w:rPr>
      </w:pPr>
    </w:p>
    <w:p w14:paraId="001702BD" w14:textId="13C5548D" w:rsidR="00867078" w:rsidRPr="00867078" w:rsidRDefault="00867078" w:rsidP="00867078">
      <w:pPr>
        <w:spacing w:after="0" w:line="240" w:lineRule="auto"/>
        <w:ind w:left="2552"/>
        <w:jc w:val="both"/>
        <w:rPr>
          <w:rFonts w:ascii="Arial" w:eastAsia="Calibri" w:hAnsi="Arial" w:cs="Arial"/>
          <w:b/>
          <w:w w:val="90"/>
          <w:sz w:val="20"/>
          <w:szCs w:val="20"/>
          <w:lang w:eastAsia="pt-BR"/>
        </w:rPr>
      </w:pPr>
      <w:r w:rsidRPr="00867078">
        <w:rPr>
          <w:rFonts w:ascii="Arial" w:eastAsia="Calibri" w:hAnsi="Arial" w:cs="Arial"/>
          <w:w w:val="90"/>
          <w:sz w:val="20"/>
          <w:szCs w:val="20"/>
          <w:lang w:eastAsia="pt-BR"/>
        </w:rPr>
        <w:t>TERMO DE CONTRATO DE FORNECIMENTO DE GÊNEROS ALIMENTÍCIOS, QUE ENTRE SI FAZEM O</w:t>
      </w:r>
      <w:r w:rsidRPr="00867078">
        <w:rPr>
          <w:rFonts w:ascii="Arial" w:eastAsia="Calibri" w:hAnsi="Arial" w:cs="Arial"/>
          <w:b/>
          <w:w w:val="90"/>
          <w:sz w:val="20"/>
          <w:szCs w:val="20"/>
          <w:lang w:eastAsia="pt-BR"/>
        </w:rPr>
        <w:t xml:space="preserve"> MINISTÉRIO PÚBLICO DO ESTADO DE SÃO PAULO</w:t>
      </w:r>
      <w:r w:rsidRPr="00867078">
        <w:rPr>
          <w:rFonts w:ascii="Arial" w:eastAsia="Calibri" w:hAnsi="Arial" w:cs="Arial"/>
          <w:w w:val="90"/>
          <w:sz w:val="20"/>
          <w:szCs w:val="20"/>
          <w:lang w:eastAsia="pt-BR"/>
        </w:rPr>
        <w:t xml:space="preserve"> E A EMPRESA ___________________</w:t>
      </w:r>
      <w:r w:rsidRPr="00867078">
        <w:rPr>
          <w:rFonts w:ascii="Arial" w:eastAsia="Calibri" w:hAnsi="Arial" w:cs="Arial"/>
          <w:b/>
          <w:w w:val="90"/>
          <w:sz w:val="20"/>
          <w:szCs w:val="20"/>
          <w:lang w:eastAsia="pt-BR"/>
        </w:rPr>
        <w:t xml:space="preserve">, </w:t>
      </w:r>
      <w:r w:rsidRPr="00867078">
        <w:rPr>
          <w:rFonts w:ascii="Arial" w:eastAsia="Calibri" w:hAnsi="Arial" w:cs="Arial"/>
          <w:w w:val="90"/>
          <w:sz w:val="20"/>
          <w:szCs w:val="20"/>
          <w:lang w:eastAsia="pt-BR"/>
        </w:rPr>
        <w:t>RELATIVAMENTE</w:t>
      </w:r>
      <w:r w:rsidR="00BD63F6">
        <w:rPr>
          <w:rFonts w:ascii="Arial" w:eastAsia="Calibri" w:hAnsi="Arial" w:cs="Arial"/>
          <w:w w:val="90"/>
          <w:sz w:val="20"/>
          <w:szCs w:val="20"/>
          <w:lang w:eastAsia="pt-BR"/>
        </w:rPr>
        <w:t xml:space="preserve"> AO </w:t>
      </w:r>
      <w:r w:rsidRPr="00867078">
        <w:rPr>
          <w:rFonts w:ascii="Arial" w:eastAsia="Calibri" w:hAnsi="Arial" w:cs="Arial"/>
          <w:w w:val="90"/>
          <w:sz w:val="20"/>
          <w:szCs w:val="20"/>
          <w:lang w:eastAsia="pt-BR"/>
        </w:rPr>
        <w:t xml:space="preserve">PREGÃO ELETRÔNICO Nº </w:t>
      </w:r>
      <w:r w:rsidR="000803BF">
        <w:rPr>
          <w:rFonts w:ascii="Arial" w:eastAsia="Calibri" w:hAnsi="Arial" w:cs="Arial"/>
          <w:w w:val="90"/>
          <w:sz w:val="20"/>
          <w:szCs w:val="20"/>
          <w:lang w:eastAsia="pt-BR"/>
        </w:rPr>
        <w:t>065</w:t>
      </w:r>
      <w:r w:rsidRPr="00867078">
        <w:rPr>
          <w:rFonts w:ascii="Arial" w:eastAsia="Calibri" w:hAnsi="Arial" w:cs="Arial"/>
          <w:w w:val="90"/>
          <w:sz w:val="20"/>
          <w:szCs w:val="20"/>
          <w:lang w:eastAsia="pt-BR"/>
        </w:rPr>
        <w:t>/201</w:t>
      </w:r>
      <w:r w:rsidR="00596D62">
        <w:rPr>
          <w:rFonts w:ascii="Arial" w:eastAsia="Calibri" w:hAnsi="Arial" w:cs="Arial"/>
          <w:w w:val="90"/>
          <w:sz w:val="20"/>
          <w:szCs w:val="20"/>
          <w:lang w:eastAsia="pt-BR"/>
        </w:rPr>
        <w:t>9</w:t>
      </w:r>
      <w:r w:rsidRPr="00867078">
        <w:rPr>
          <w:rFonts w:ascii="Arial" w:eastAsia="Calibri" w:hAnsi="Arial" w:cs="Arial"/>
          <w:w w:val="90"/>
          <w:sz w:val="20"/>
          <w:szCs w:val="20"/>
          <w:lang w:eastAsia="pt-BR"/>
        </w:rPr>
        <w:t>.</w:t>
      </w:r>
    </w:p>
    <w:p w14:paraId="0DD0C289" w14:textId="77777777" w:rsidR="00867078" w:rsidRPr="00867078" w:rsidRDefault="00867078" w:rsidP="00867078">
      <w:pPr>
        <w:spacing w:after="0" w:line="240" w:lineRule="auto"/>
        <w:ind w:left="4111"/>
        <w:jc w:val="center"/>
        <w:rPr>
          <w:rFonts w:ascii="Arial" w:eastAsia="Calibri" w:hAnsi="Arial" w:cs="Arial"/>
          <w:w w:val="90"/>
          <w:sz w:val="20"/>
          <w:szCs w:val="20"/>
          <w:lang w:eastAsia="pt-BR"/>
        </w:rPr>
      </w:pPr>
    </w:p>
    <w:p w14:paraId="1CC3CC41"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4"/>
          <w:lang w:eastAsia="pt-BR"/>
        </w:rPr>
      </w:pPr>
    </w:p>
    <w:p w14:paraId="1E7F8983"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4"/>
          <w:lang w:eastAsia="pt-BR"/>
        </w:rPr>
      </w:pPr>
      <w:r w:rsidRPr="00867078">
        <w:rPr>
          <w:rFonts w:ascii="Arial" w:eastAsia="Times New Roman" w:hAnsi="Arial" w:cs="Arial"/>
          <w:w w:val="90"/>
          <w:sz w:val="20"/>
          <w:szCs w:val="24"/>
          <w:lang w:eastAsia="pt-BR"/>
        </w:rPr>
        <w:t>Aos .......... dias do mês de ............................ de 201</w:t>
      </w:r>
      <w:r w:rsidR="00596D62">
        <w:rPr>
          <w:rFonts w:ascii="Arial" w:eastAsia="Times New Roman" w:hAnsi="Arial" w:cs="Arial"/>
          <w:w w:val="90"/>
          <w:sz w:val="20"/>
          <w:szCs w:val="24"/>
          <w:lang w:eastAsia="pt-BR"/>
        </w:rPr>
        <w:t>9</w:t>
      </w:r>
      <w:r w:rsidRPr="00867078">
        <w:rPr>
          <w:rFonts w:ascii="Arial" w:eastAsia="Times New Roman" w:hAnsi="Arial" w:cs="Arial"/>
          <w:w w:val="90"/>
          <w:sz w:val="20"/>
          <w:szCs w:val="24"/>
          <w:lang w:eastAsia="pt-BR"/>
        </w:rPr>
        <w:t xml:space="preserve">, no edifício-sede do </w:t>
      </w:r>
      <w:r w:rsidRPr="00867078">
        <w:rPr>
          <w:rFonts w:ascii="Arial" w:eastAsia="Times New Roman" w:hAnsi="Arial" w:cs="Arial"/>
          <w:b/>
          <w:w w:val="90"/>
          <w:sz w:val="20"/>
          <w:szCs w:val="24"/>
          <w:lang w:eastAsia="pt-BR"/>
        </w:rPr>
        <w:t>MINISTÉRIO PÚBLICO DO ESTADO DE SÃO PAULO,</w:t>
      </w:r>
      <w:r w:rsidRPr="00867078">
        <w:rPr>
          <w:rFonts w:ascii="Arial" w:eastAsia="Times New Roman" w:hAnsi="Arial" w:cs="Arial"/>
          <w:w w:val="90"/>
          <w:sz w:val="20"/>
          <w:szCs w:val="24"/>
          <w:lang w:eastAsia="pt-BR"/>
        </w:rPr>
        <w:t xml:space="preserve"> situado na Rua Riachuelo nº 115, CEP nº 01007-904, nesta Capital, compareceram as partes entre si justas e contratadas, a saber: de um lado, o </w:t>
      </w:r>
      <w:r w:rsidRPr="00867078">
        <w:rPr>
          <w:rFonts w:ascii="Arial" w:eastAsia="Times New Roman" w:hAnsi="Arial" w:cs="Arial"/>
          <w:b/>
          <w:w w:val="90"/>
          <w:sz w:val="20"/>
          <w:szCs w:val="24"/>
          <w:lang w:eastAsia="pt-BR"/>
        </w:rPr>
        <w:t>MINISTÉRIO PÚBLICO DO ESTADO DE SÃO PAULO</w:t>
      </w:r>
      <w:r w:rsidRPr="00867078">
        <w:rPr>
          <w:rFonts w:ascii="Arial" w:eastAsia="Times New Roman" w:hAnsi="Arial" w:cs="Arial"/>
          <w:w w:val="90"/>
          <w:sz w:val="20"/>
          <w:szCs w:val="24"/>
          <w:lang w:eastAsia="pt-BR"/>
        </w:rPr>
        <w:t xml:space="preserve">, CNPJ nº 01.468.760/0001-90, neste ato representados pelo seu Diretor-Geral, </w:t>
      </w:r>
      <w:r w:rsidRPr="00867078">
        <w:rPr>
          <w:rFonts w:ascii="Arial" w:eastAsia="Times New Roman" w:hAnsi="Arial" w:cs="Arial"/>
          <w:bCs/>
          <w:w w:val="90"/>
          <w:sz w:val="20"/>
          <w:szCs w:val="24"/>
          <w:lang w:eastAsia="pt-BR"/>
        </w:rPr>
        <w:t>Doutor</w:t>
      </w:r>
      <w:r w:rsidRPr="00867078">
        <w:rPr>
          <w:rFonts w:ascii="Arial" w:eastAsia="Times New Roman" w:hAnsi="Arial" w:cs="Arial"/>
          <w:b/>
          <w:w w:val="90"/>
          <w:sz w:val="20"/>
          <w:szCs w:val="24"/>
          <w:lang w:eastAsia="pt-BR"/>
        </w:rPr>
        <w:t xml:space="preserve"> RICARDO DE BARROS LEONEL</w:t>
      </w:r>
      <w:r w:rsidRPr="00867078">
        <w:rPr>
          <w:rFonts w:ascii="Arial" w:eastAsia="Times New Roman" w:hAnsi="Arial" w:cs="Arial"/>
          <w:w w:val="90"/>
          <w:sz w:val="20"/>
          <w:szCs w:val="24"/>
          <w:lang w:eastAsia="pt-BR"/>
        </w:rPr>
        <w:t>, Promotor de Justiça</w:t>
      </w:r>
      <w:r w:rsidRPr="00867078">
        <w:rPr>
          <w:rFonts w:ascii="Arial" w:eastAsia="Times New Roman" w:hAnsi="Arial" w:cs="Arial"/>
          <w:w w:val="90"/>
          <w:sz w:val="20"/>
          <w:szCs w:val="20"/>
          <w:lang w:eastAsia="pt-BR"/>
        </w:rPr>
        <w:t>,</w:t>
      </w:r>
      <w:r w:rsidRPr="00867078">
        <w:rPr>
          <w:rFonts w:ascii="Arial" w:eastAsia="Times New Roman" w:hAnsi="Arial" w:cs="Arial"/>
          <w:w w:val="90"/>
          <w:sz w:val="20"/>
          <w:szCs w:val="24"/>
          <w:lang w:eastAsia="pt-BR"/>
        </w:rPr>
        <w:t xml:space="preserve"> doravante denominado simplesmente </w:t>
      </w:r>
      <w:r w:rsidRPr="00867078">
        <w:rPr>
          <w:rFonts w:ascii="Arial" w:eastAsia="Times New Roman" w:hAnsi="Arial" w:cs="Arial"/>
          <w:b/>
          <w:w w:val="90"/>
          <w:sz w:val="20"/>
          <w:szCs w:val="24"/>
          <w:lang w:eastAsia="pt-BR"/>
        </w:rPr>
        <w:t>CONTRATANTE</w:t>
      </w:r>
      <w:r w:rsidRPr="00867078">
        <w:rPr>
          <w:rFonts w:ascii="Arial" w:eastAsia="Times New Roman" w:hAnsi="Arial" w:cs="Arial"/>
          <w:w w:val="90"/>
          <w:sz w:val="20"/>
          <w:szCs w:val="24"/>
          <w:lang w:eastAsia="pt-BR"/>
        </w:rPr>
        <w:t xml:space="preserve">, e, de outro lado, a empresa: ........................................., CNPJ nº .................................................., estabelecida na ................................ - ..................... – .................. - CEP nº ............................, neste ato representada pelo(a) Senhor(a) ............................................................., Identidade RG nº ...................................., CPF nº ..............................................., doravante denominada simplesmente </w:t>
      </w:r>
      <w:r w:rsidRPr="00867078">
        <w:rPr>
          <w:rFonts w:ascii="Arial" w:eastAsia="Times New Roman" w:hAnsi="Arial" w:cs="Arial"/>
          <w:b/>
          <w:w w:val="90"/>
          <w:sz w:val="20"/>
          <w:szCs w:val="24"/>
          <w:lang w:eastAsia="pt-BR"/>
        </w:rPr>
        <w:t>CONTRATADA</w:t>
      </w:r>
      <w:r w:rsidRPr="00867078">
        <w:rPr>
          <w:rFonts w:ascii="Arial" w:eastAsia="Times New Roman" w:hAnsi="Arial" w:cs="Arial"/>
          <w:w w:val="90"/>
          <w:sz w:val="20"/>
          <w:szCs w:val="24"/>
          <w:lang w:eastAsia="pt-BR"/>
        </w:rPr>
        <w:t>, os quais têm certo e ajustado o presente Contrato, o qual reger-se-á pelas cláusulas e condições a seguir descritas, com inteira submissão à Lei Federal nº 8.666/93 e suas alterações, à Lei Estadual nº 6.544/89, e, ainda, de acordo com a Lei federal nº 10.520, de 17 de julho de 2002 e demais normas legais aplicáveis à espécie.</w:t>
      </w:r>
    </w:p>
    <w:p w14:paraId="1DCB3B30"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4"/>
          <w:lang w:eastAsia="pt-BR"/>
        </w:rPr>
      </w:pPr>
    </w:p>
    <w:p w14:paraId="18AA56B0" w14:textId="77777777" w:rsidR="00867078" w:rsidRPr="00867078" w:rsidRDefault="00867078" w:rsidP="00867078">
      <w:pPr>
        <w:widowControl w:val="0"/>
        <w:spacing w:after="0" w:line="240" w:lineRule="auto"/>
        <w:ind w:firstLine="426"/>
        <w:jc w:val="center"/>
        <w:outlineLvl w:val="2"/>
        <w:rPr>
          <w:rFonts w:ascii="Arial" w:eastAsia="Times New Roman" w:hAnsi="Arial" w:cs="Arial"/>
          <w:b/>
          <w:w w:val="90"/>
          <w:sz w:val="20"/>
          <w:szCs w:val="20"/>
          <w:lang w:eastAsia="pt-BR"/>
        </w:rPr>
      </w:pPr>
      <w:r w:rsidRPr="00867078">
        <w:rPr>
          <w:rFonts w:ascii="Arial" w:eastAsia="Times New Roman" w:hAnsi="Arial" w:cs="Arial"/>
          <w:b/>
          <w:w w:val="90"/>
          <w:sz w:val="20"/>
          <w:szCs w:val="20"/>
          <w:lang w:eastAsia="pt-BR"/>
        </w:rPr>
        <w:t>CLÁUSULA PRIMEIRA – DO OBJETO</w:t>
      </w:r>
    </w:p>
    <w:p w14:paraId="59CC64E5" w14:textId="77777777" w:rsidR="00867078" w:rsidRPr="00867078" w:rsidRDefault="00867078" w:rsidP="00867078">
      <w:pPr>
        <w:widowControl w:val="0"/>
        <w:spacing w:after="0" w:line="240" w:lineRule="auto"/>
        <w:ind w:firstLine="426"/>
        <w:jc w:val="both"/>
        <w:rPr>
          <w:rFonts w:ascii="Arial" w:eastAsia="Times New Roman" w:hAnsi="Arial" w:cs="Arial"/>
          <w:b/>
          <w:w w:val="90"/>
          <w:sz w:val="20"/>
          <w:szCs w:val="24"/>
          <w:lang w:eastAsia="pt-BR"/>
        </w:rPr>
      </w:pPr>
    </w:p>
    <w:p w14:paraId="11477F8F" w14:textId="5310C138" w:rsidR="00867078" w:rsidRDefault="00596D62" w:rsidP="000406C1">
      <w:pPr>
        <w:suppressAutoHyphens/>
        <w:spacing w:after="0" w:line="240" w:lineRule="auto"/>
        <w:ind w:right="-143" w:firstLine="993"/>
        <w:jc w:val="both"/>
        <w:rPr>
          <w:rFonts w:ascii="Arial" w:eastAsia="Times New Roman" w:hAnsi="Arial" w:cs="Arial"/>
          <w:sz w:val="20"/>
          <w:szCs w:val="20"/>
          <w:lang w:eastAsia="pt-BR"/>
        </w:rPr>
      </w:pPr>
      <w:r w:rsidRPr="00596D62">
        <w:rPr>
          <w:rFonts w:ascii="Arial" w:eastAsia="Times New Roman" w:hAnsi="Arial" w:cs="Arial"/>
          <w:sz w:val="20"/>
          <w:szCs w:val="20"/>
          <w:lang w:eastAsia="pt-BR"/>
        </w:rPr>
        <w:t xml:space="preserve">Constitui objeto da presente avença o fornecimento ao </w:t>
      </w:r>
      <w:r w:rsidRPr="00596D62">
        <w:rPr>
          <w:rFonts w:ascii="Arial" w:eastAsia="Times New Roman" w:hAnsi="Arial" w:cs="Arial"/>
          <w:b/>
          <w:sz w:val="20"/>
          <w:szCs w:val="20"/>
          <w:lang w:eastAsia="pt-BR"/>
        </w:rPr>
        <w:t xml:space="preserve">CONTRATANTE </w:t>
      </w:r>
      <w:r w:rsidRPr="00596D62">
        <w:rPr>
          <w:rFonts w:ascii="Arial" w:eastAsia="Times New Roman" w:hAnsi="Arial" w:cs="Arial"/>
          <w:sz w:val="20"/>
          <w:szCs w:val="20"/>
          <w:lang w:eastAsia="pt-BR"/>
        </w:rPr>
        <w:t>pela</w:t>
      </w:r>
      <w:r w:rsidRPr="00596D62">
        <w:rPr>
          <w:rFonts w:ascii="Arial" w:eastAsia="Times New Roman" w:hAnsi="Arial" w:cs="Arial"/>
          <w:b/>
          <w:sz w:val="20"/>
          <w:szCs w:val="20"/>
          <w:lang w:eastAsia="pt-BR"/>
        </w:rPr>
        <w:t xml:space="preserve"> CONTRATADA</w:t>
      </w:r>
      <w:r w:rsidRPr="00596D62">
        <w:rPr>
          <w:rFonts w:ascii="Arial" w:eastAsia="Times New Roman" w:hAnsi="Arial" w:cs="Arial"/>
          <w:sz w:val="20"/>
          <w:szCs w:val="20"/>
          <w:lang w:eastAsia="pt-BR"/>
        </w:rPr>
        <w:t>,</w:t>
      </w:r>
      <w:r w:rsidRPr="00596D62">
        <w:rPr>
          <w:rFonts w:ascii="Arial" w:eastAsia="Times New Roman" w:hAnsi="Arial" w:cs="Arial"/>
          <w:b/>
          <w:sz w:val="20"/>
          <w:szCs w:val="20"/>
          <w:lang w:eastAsia="pt-BR"/>
        </w:rPr>
        <w:t xml:space="preserve"> </w:t>
      </w:r>
      <w:r w:rsidR="000406C1" w:rsidRPr="000406C1">
        <w:rPr>
          <w:rFonts w:ascii="Arial" w:eastAsia="Times New Roman" w:hAnsi="Arial" w:cs="Arial"/>
          <w:sz w:val="20"/>
          <w:szCs w:val="20"/>
          <w:lang w:eastAsia="pt-BR"/>
        </w:rPr>
        <w:t xml:space="preserve">de </w:t>
      </w:r>
      <w:proofErr w:type="gramStart"/>
      <w:r w:rsidR="000406C1" w:rsidRPr="000406C1">
        <w:rPr>
          <w:rFonts w:ascii="Arial" w:eastAsia="Times New Roman" w:hAnsi="Arial" w:cs="Arial"/>
          <w:sz w:val="20"/>
          <w:szCs w:val="20"/>
          <w:lang w:eastAsia="pt-BR"/>
        </w:rPr>
        <w:t>.....</w:t>
      </w:r>
      <w:proofErr w:type="gramEnd"/>
      <w:r w:rsidR="000406C1" w:rsidRPr="000406C1">
        <w:rPr>
          <w:rFonts w:ascii="Arial" w:eastAsia="Times New Roman" w:hAnsi="Arial" w:cs="Arial"/>
          <w:sz w:val="20"/>
          <w:szCs w:val="20"/>
          <w:lang w:eastAsia="pt-BR"/>
        </w:rPr>
        <w:t xml:space="preserve"> (definir quantidades, produtos e marcas) </w:t>
      </w:r>
      <w:proofErr w:type="gramStart"/>
      <w:r w:rsidR="000406C1" w:rsidRPr="000406C1">
        <w:rPr>
          <w:rFonts w:ascii="Arial" w:eastAsia="Times New Roman" w:hAnsi="Arial" w:cs="Arial"/>
          <w:sz w:val="20"/>
          <w:szCs w:val="20"/>
          <w:lang w:eastAsia="pt-BR"/>
        </w:rPr>
        <w:t>.....</w:t>
      </w:r>
      <w:proofErr w:type="gramEnd"/>
      <w:r w:rsidR="000406C1" w:rsidRPr="000406C1">
        <w:rPr>
          <w:rFonts w:ascii="Arial" w:eastAsia="Times New Roman" w:hAnsi="Arial" w:cs="Arial"/>
          <w:sz w:val="20"/>
          <w:szCs w:val="20"/>
          <w:lang w:eastAsia="pt-BR"/>
        </w:rPr>
        <w:t>, previstos no Anexo I do edital do Pregão Eletrônico nº</w:t>
      </w:r>
      <w:r w:rsidR="000803BF">
        <w:rPr>
          <w:rFonts w:ascii="Arial" w:eastAsia="Times New Roman" w:hAnsi="Arial" w:cs="Arial"/>
          <w:sz w:val="20"/>
          <w:szCs w:val="20"/>
          <w:lang w:eastAsia="pt-BR"/>
        </w:rPr>
        <w:t xml:space="preserve"> 065</w:t>
      </w:r>
      <w:r w:rsidR="000406C1" w:rsidRPr="000406C1">
        <w:rPr>
          <w:rFonts w:ascii="Arial" w:eastAsia="Times New Roman" w:hAnsi="Arial" w:cs="Arial"/>
          <w:sz w:val="20"/>
          <w:szCs w:val="20"/>
          <w:lang w:eastAsia="pt-BR"/>
        </w:rPr>
        <w:t>/2019, respeitadas as condições de fornecimento e demais disposições estabelecidas no aludido edital.</w:t>
      </w:r>
    </w:p>
    <w:p w14:paraId="7EF546AB" w14:textId="77777777" w:rsidR="000406C1" w:rsidRPr="00867078" w:rsidRDefault="000406C1" w:rsidP="000406C1">
      <w:pPr>
        <w:suppressAutoHyphens/>
        <w:spacing w:after="0" w:line="240" w:lineRule="auto"/>
        <w:ind w:right="-143" w:firstLine="993"/>
        <w:jc w:val="both"/>
        <w:rPr>
          <w:rFonts w:ascii="Arial" w:eastAsia="Times New Roman" w:hAnsi="Arial" w:cs="Arial"/>
          <w:w w:val="90"/>
          <w:sz w:val="20"/>
          <w:szCs w:val="24"/>
          <w:lang w:eastAsia="pt-BR"/>
        </w:rPr>
      </w:pPr>
    </w:p>
    <w:p w14:paraId="22A51764" w14:textId="77777777" w:rsidR="00867078" w:rsidRPr="00867078" w:rsidRDefault="00867078" w:rsidP="00867078">
      <w:pPr>
        <w:widowControl w:val="0"/>
        <w:spacing w:after="0" w:line="240" w:lineRule="auto"/>
        <w:ind w:firstLine="426"/>
        <w:jc w:val="center"/>
        <w:outlineLvl w:val="3"/>
        <w:rPr>
          <w:rFonts w:ascii="Arial" w:eastAsia="Times New Roman" w:hAnsi="Arial" w:cs="Arial"/>
          <w:b/>
          <w:snapToGrid w:val="0"/>
          <w:w w:val="90"/>
          <w:sz w:val="20"/>
          <w:szCs w:val="20"/>
          <w:lang w:eastAsia="pt-BR"/>
        </w:rPr>
      </w:pPr>
      <w:r w:rsidRPr="00867078">
        <w:rPr>
          <w:rFonts w:ascii="Arial" w:eastAsia="Times New Roman" w:hAnsi="Arial" w:cs="Arial"/>
          <w:b/>
          <w:snapToGrid w:val="0"/>
          <w:w w:val="90"/>
          <w:sz w:val="20"/>
          <w:szCs w:val="20"/>
          <w:lang w:eastAsia="pt-BR"/>
        </w:rPr>
        <w:t>CLÁUSULA SEGUNDA – DA VIGÊNCIA</w:t>
      </w:r>
    </w:p>
    <w:p w14:paraId="327F282D"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4"/>
          <w:lang w:eastAsia="pt-BR"/>
        </w:rPr>
      </w:pPr>
    </w:p>
    <w:p w14:paraId="53351FD0"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0"/>
          <w:lang w:val="x-none" w:eastAsia="x-none"/>
        </w:rPr>
      </w:pPr>
      <w:r w:rsidRPr="00867078">
        <w:rPr>
          <w:rFonts w:ascii="Arial" w:eastAsia="Times New Roman" w:hAnsi="Arial" w:cs="Arial"/>
          <w:w w:val="90"/>
          <w:sz w:val="20"/>
          <w:szCs w:val="20"/>
          <w:lang w:val="x-none" w:eastAsia="x-none"/>
        </w:rPr>
        <w:t xml:space="preserve">O presente Contrato terá vigência de </w:t>
      </w:r>
      <w:r w:rsidRPr="00867078">
        <w:rPr>
          <w:rFonts w:ascii="Arial" w:eastAsia="Times New Roman" w:hAnsi="Arial" w:cs="Arial"/>
          <w:b/>
          <w:w w:val="90"/>
          <w:sz w:val="20"/>
          <w:szCs w:val="20"/>
          <w:lang w:val="x-none" w:eastAsia="x-none"/>
        </w:rPr>
        <w:t>12</w:t>
      </w:r>
      <w:r w:rsidRPr="00867078">
        <w:rPr>
          <w:rFonts w:ascii="Arial" w:eastAsia="Times New Roman" w:hAnsi="Arial" w:cs="Arial"/>
          <w:w w:val="90"/>
          <w:sz w:val="20"/>
          <w:szCs w:val="20"/>
          <w:lang w:val="x-none" w:eastAsia="x-none"/>
        </w:rPr>
        <w:t xml:space="preserve"> (doze) meses, a contar da data de sua assinatura, em observância ao constante da Cláusula Terceira da presente avença, podendo ser alterada em razão do ali constante, ou prorrogada, nos termos da lei, por interesse do </w:t>
      </w:r>
      <w:r w:rsidRPr="00867078">
        <w:rPr>
          <w:rFonts w:ascii="Arial" w:eastAsia="Times New Roman" w:hAnsi="Arial" w:cs="Arial"/>
          <w:b/>
          <w:w w:val="90"/>
          <w:sz w:val="20"/>
          <w:szCs w:val="20"/>
          <w:lang w:val="x-none" w:eastAsia="x-none"/>
        </w:rPr>
        <w:t>CONTRATANTE</w:t>
      </w:r>
      <w:r w:rsidRPr="00867078">
        <w:rPr>
          <w:rFonts w:ascii="Arial" w:eastAsia="Times New Roman" w:hAnsi="Arial" w:cs="Arial"/>
          <w:w w:val="90"/>
          <w:sz w:val="20"/>
          <w:szCs w:val="20"/>
          <w:lang w:val="x-none" w:eastAsia="x-none"/>
        </w:rPr>
        <w:t>.</w:t>
      </w:r>
    </w:p>
    <w:p w14:paraId="381243C2"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0"/>
          <w:lang w:eastAsia="x-none"/>
        </w:rPr>
      </w:pPr>
    </w:p>
    <w:p w14:paraId="2FBE311C" w14:textId="77777777" w:rsidR="00867078" w:rsidRPr="00867078" w:rsidRDefault="00867078" w:rsidP="00867078">
      <w:pPr>
        <w:widowControl w:val="0"/>
        <w:spacing w:after="0" w:line="240" w:lineRule="auto"/>
        <w:ind w:firstLine="426"/>
        <w:jc w:val="center"/>
        <w:rPr>
          <w:rFonts w:ascii="Arial" w:eastAsia="Times New Roman" w:hAnsi="Arial" w:cs="Arial"/>
          <w:b/>
          <w:snapToGrid w:val="0"/>
          <w:w w:val="90"/>
          <w:sz w:val="20"/>
          <w:szCs w:val="20"/>
          <w:lang w:eastAsia="pt-BR"/>
        </w:rPr>
      </w:pPr>
      <w:r w:rsidRPr="00867078">
        <w:rPr>
          <w:rFonts w:ascii="Arial" w:eastAsia="Times New Roman" w:hAnsi="Arial" w:cs="Arial"/>
          <w:b/>
          <w:snapToGrid w:val="0"/>
          <w:w w:val="90"/>
          <w:sz w:val="20"/>
          <w:szCs w:val="20"/>
          <w:lang w:eastAsia="pt-BR"/>
        </w:rPr>
        <w:t>CLÁUSULA TERCEIRA – DO LOCAL, DOS PRAZOS E DA FORMA DE FORNECIMENTO</w:t>
      </w:r>
    </w:p>
    <w:p w14:paraId="2E6ECB86"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0"/>
          <w:lang w:eastAsia="x-none"/>
        </w:rPr>
      </w:pPr>
    </w:p>
    <w:p w14:paraId="6B82B10A" w14:textId="551BC936" w:rsidR="00867078" w:rsidRPr="00867078" w:rsidRDefault="00867078" w:rsidP="00867078">
      <w:pPr>
        <w:widowControl w:val="0"/>
        <w:spacing w:after="0" w:line="240" w:lineRule="auto"/>
        <w:ind w:firstLine="426"/>
        <w:jc w:val="both"/>
        <w:rPr>
          <w:rFonts w:ascii="Arial" w:eastAsia="Times New Roman" w:hAnsi="Arial" w:cs="Arial"/>
          <w:w w:val="90"/>
          <w:sz w:val="20"/>
          <w:szCs w:val="20"/>
          <w:lang w:val="x-none" w:eastAsia="x-none"/>
        </w:rPr>
      </w:pPr>
      <w:r w:rsidRPr="00867078">
        <w:rPr>
          <w:rFonts w:ascii="Arial" w:eastAsia="Times New Roman" w:hAnsi="Arial" w:cs="Arial"/>
          <w:b/>
          <w:w w:val="90"/>
          <w:sz w:val="20"/>
          <w:szCs w:val="20"/>
          <w:lang w:eastAsia="x-none"/>
        </w:rPr>
        <w:t>3.1.</w:t>
      </w:r>
      <w:r w:rsidRPr="00867078">
        <w:rPr>
          <w:rFonts w:ascii="Arial" w:eastAsia="Times New Roman" w:hAnsi="Arial" w:cs="Arial"/>
          <w:w w:val="90"/>
          <w:sz w:val="20"/>
          <w:szCs w:val="20"/>
          <w:lang w:eastAsia="x-none"/>
        </w:rPr>
        <w:t xml:space="preserve"> </w:t>
      </w:r>
      <w:r w:rsidRPr="00867078">
        <w:rPr>
          <w:rFonts w:ascii="Arial" w:eastAsia="Times New Roman" w:hAnsi="Arial" w:cs="Arial"/>
          <w:w w:val="90"/>
          <w:sz w:val="20"/>
          <w:szCs w:val="20"/>
          <w:lang w:val="x-none" w:eastAsia="x-none"/>
        </w:rPr>
        <w:t>O</w:t>
      </w:r>
      <w:r w:rsidRPr="00867078">
        <w:rPr>
          <w:rFonts w:ascii="Arial" w:eastAsia="Times New Roman" w:hAnsi="Arial" w:cs="Arial"/>
          <w:w w:val="90"/>
          <w:sz w:val="20"/>
          <w:szCs w:val="20"/>
          <w:lang w:eastAsia="x-none"/>
        </w:rPr>
        <w:t>s</w:t>
      </w:r>
      <w:r w:rsidRPr="00867078">
        <w:rPr>
          <w:rFonts w:ascii="Arial" w:eastAsia="Times New Roman" w:hAnsi="Arial" w:cs="Arial"/>
          <w:w w:val="90"/>
          <w:sz w:val="20"/>
          <w:szCs w:val="20"/>
          <w:lang w:val="x-none" w:eastAsia="x-none"/>
        </w:rPr>
        <w:t xml:space="preserve"> </w:t>
      </w:r>
      <w:r w:rsidRPr="00867078">
        <w:rPr>
          <w:rFonts w:ascii="Arial" w:eastAsia="Times New Roman" w:hAnsi="Arial" w:cs="Arial"/>
          <w:w w:val="90"/>
          <w:sz w:val="20"/>
          <w:szCs w:val="20"/>
          <w:lang w:eastAsia="x-none"/>
        </w:rPr>
        <w:t>produtos</w:t>
      </w:r>
      <w:r w:rsidRPr="00867078">
        <w:rPr>
          <w:rFonts w:ascii="Arial" w:eastAsia="Times New Roman" w:hAnsi="Arial" w:cs="Arial"/>
          <w:w w:val="90"/>
          <w:sz w:val="20"/>
          <w:szCs w:val="20"/>
          <w:lang w:val="x-none" w:eastAsia="x-none"/>
        </w:rPr>
        <w:t>, objeto deste Contrato, dever</w:t>
      </w:r>
      <w:r w:rsidRPr="00867078">
        <w:rPr>
          <w:rFonts w:ascii="Arial" w:eastAsia="Times New Roman" w:hAnsi="Arial" w:cs="Arial"/>
          <w:w w:val="90"/>
          <w:sz w:val="20"/>
          <w:szCs w:val="20"/>
          <w:lang w:eastAsia="x-none"/>
        </w:rPr>
        <w:t>ão</w:t>
      </w:r>
      <w:r w:rsidRPr="00867078">
        <w:rPr>
          <w:rFonts w:ascii="Arial" w:eastAsia="Times New Roman" w:hAnsi="Arial" w:cs="Arial"/>
          <w:w w:val="90"/>
          <w:sz w:val="20"/>
          <w:szCs w:val="20"/>
          <w:lang w:val="x-none" w:eastAsia="x-none"/>
        </w:rPr>
        <w:t xml:space="preserve"> ser entregue</w:t>
      </w:r>
      <w:r w:rsidRPr="00867078">
        <w:rPr>
          <w:rFonts w:ascii="Arial" w:eastAsia="Times New Roman" w:hAnsi="Arial" w:cs="Arial"/>
          <w:w w:val="90"/>
          <w:sz w:val="20"/>
          <w:szCs w:val="20"/>
          <w:lang w:eastAsia="x-none"/>
        </w:rPr>
        <w:t>s</w:t>
      </w:r>
      <w:r w:rsidRPr="00867078">
        <w:rPr>
          <w:rFonts w:ascii="Arial" w:eastAsia="Times New Roman" w:hAnsi="Arial" w:cs="Arial"/>
          <w:w w:val="90"/>
          <w:sz w:val="20"/>
          <w:szCs w:val="20"/>
          <w:lang w:val="x-none" w:eastAsia="x-none"/>
        </w:rPr>
        <w:t xml:space="preserve"> </w:t>
      </w:r>
      <w:r w:rsidR="00191D22">
        <w:rPr>
          <w:rFonts w:ascii="Arial" w:eastAsia="Times New Roman" w:hAnsi="Arial" w:cs="Arial"/>
          <w:w w:val="90"/>
          <w:sz w:val="20"/>
          <w:szCs w:val="20"/>
          <w:lang w:eastAsia="x-none"/>
        </w:rPr>
        <w:t xml:space="preserve">em conformidade com o disposto nos </w:t>
      </w:r>
      <w:r w:rsidRPr="00867078">
        <w:rPr>
          <w:rFonts w:ascii="Arial" w:eastAsia="Times New Roman" w:hAnsi="Arial" w:cs="Arial"/>
          <w:w w:val="90"/>
          <w:sz w:val="20"/>
          <w:szCs w:val="20"/>
          <w:lang w:eastAsia="x-none"/>
        </w:rPr>
        <w:t xml:space="preserve">itens </w:t>
      </w:r>
      <w:r w:rsidRPr="00867078">
        <w:rPr>
          <w:rFonts w:ascii="Arial" w:eastAsia="Times New Roman" w:hAnsi="Arial" w:cs="Arial"/>
          <w:b/>
          <w:w w:val="90"/>
          <w:sz w:val="20"/>
          <w:szCs w:val="20"/>
          <w:lang w:eastAsia="x-none"/>
        </w:rPr>
        <w:t xml:space="preserve">VIII </w:t>
      </w:r>
      <w:r w:rsidRPr="00867078">
        <w:rPr>
          <w:rFonts w:ascii="Arial" w:eastAsia="Times New Roman" w:hAnsi="Arial" w:cs="Arial"/>
          <w:w w:val="90"/>
          <w:sz w:val="20"/>
          <w:szCs w:val="20"/>
          <w:lang w:eastAsia="x-none"/>
        </w:rPr>
        <w:t xml:space="preserve">e </w:t>
      </w:r>
      <w:r w:rsidRPr="00867078">
        <w:rPr>
          <w:rFonts w:ascii="Arial" w:eastAsia="Times New Roman" w:hAnsi="Arial" w:cs="Arial"/>
          <w:b/>
          <w:w w:val="90"/>
          <w:sz w:val="20"/>
          <w:szCs w:val="20"/>
          <w:lang w:eastAsia="x-none"/>
        </w:rPr>
        <w:t>IX</w:t>
      </w:r>
      <w:r w:rsidRPr="00867078">
        <w:rPr>
          <w:rFonts w:ascii="Arial" w:eastAsia="Times New Roman" w:hAnsi="Arial" w:cs="Arial"/>
          <w:w w:val="90"/>
          <w:sz w:val="20"/>
          <w:szCs w:val="20"/>
          <w:lang w:eastAsia="x-none"/>
        </w:rPr>
        <w:t xml:space="preserve"> do Edital do Pregão Eletrônico nº </w:t>
      </w:r>
      <w:r w:rsidR="00E04DE8">
        <w:rPr>
          <w:rFonts w:ascii="Arial" w:eastAsia="Times New Roman" w:hAnsi="Arial" w:cs="Arial"/>
          <w:w w:val="90"/>
          <w:sz w:val="20"/>
          <w:szCs w:val="20"/>
          <w:lang w:eastAsia="x-none"/>
        </w:rPr>
        <w:t>065</w:t>
      </w:r>
      <w:r w:rsidRPr="00867078">
        <w:rPr>
          <w:rFonts w:ascii="Arial" w:eastAsia="Times New Roman" w:hAnsi="Arial" w:cs="Arial"/>
          <w:w w:val="90"/>
          <w:sz w:val="20"/>
          <w:szCs w:val="20"/>
          <w:lang w:val="x-none" w:eastAsia="x-none"/>
        </w:rPr>
        <w:t>/201</w:t>
      </w:r>
      <w:r w:rsidR="007A391B">
        <w:rPr>
          <w:rFonts w:ascii="Arial" w:eastAsia="Times New Roman" w:hAnsi="Arial" w:cs="Arial"/>
          <w:w w:val="90"/>
          <w:sz w:val="20"/>
          <w:szCs w:val="20"/>
          <w:lang w:eastAsia="x-none"/>
        </w:rPr>
        <w:t>9</w:t>
      </w:r>
      <w:r w:rsidRPr="00867078">
        <w:rPr>
          <w:rFonts w:ascii="Arial" w:eastAsia="Times New Roman" w:hAnsi="Arial" w:cs="Arial"/>
          <w:w w:val="90"/>
          <w:sz w:val="20"/>
          <w:szCs w:val="20"/>
          <w:lang w:val="x-none" w:eastAsia="x-none"/>
        </w:rPr>
        <w:t>.</w:t>
      </w:r>
    </w:p>
    <w:p w14:paraId="0FCEB2EA"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0"/>
          <w:lang w:val="x-none" w:eastAsia="x-none"/>
        </w:rPr>
      </w:pPr>
    </w:p>
    <w:p w14:paraId="07B26C3D" w14:textId="77777777" w:rsidR="00867078" w:rsidRPr="00867078" w:rsidRDefault="00867078" w:rsidP="00867078">
      <w:pPr>
        <w:widowControl w:val="0"/>
        <w:tabs>
          <w:tab w:val="num" w:pos="720"/>
        </w:tabs>
        <w:spacing w:after="0" w:line="240" w:lineRule="auto"/>
        <w:ind w:firstLine="426"/>
        <w:jc w:val="both"/>
        <w:rPr>
          <w:rFonts w:ascii="Arial" w:eastAsia="Times New Roman" w:hAnsi="Arial" w:cs="Arial"/>
          <w:w w:val="90"/>
          <w:sz w:val="20"/>
          <w:szCs w:val="20"/>
          <w:lang w:val="x-none" w:eastAsia="x-none"/>
        </w:rPr>
      </w:pPr>
      <w:r w:rsidRPr="00867078">
        <w:rPr>
          <w:rFonts w:ascii="Arial" w:eastAsia="Times New Roman" w:hAnsi="Arial" w:cs="Arial"/>
          <w:b/>
          <w:w w:val="90"/>
          <w:sz w:val="20"/>
          <w:szCs w:val="20"/>
          <w:lang w:eastAsia="x-none"/>
        </w:rPr>
        <w:t>3.2.</w:t>
      </w:r>
      <w:r w:rsidRPr="00867078">
        <w:rPr>
          <w:rFonts w:ascii="Arial" w:eastAsia="Times New Roman" w:hAnsi="Arial" w:cs="Arial"/>
          <w:w w:val="90"/>
          <w:sz w:val="20"/>
          <w:szCs w:val="20"/>
          <w:lang w:eastAsia="x-none"/>
        </w:rPr>
        <w:t xml:space="preserve"> </w:t>
      </w:r>
      <w:r w:rsidRPr="00867078">
        <w:rPr>
          <w:rFonts w:ascii="Arial" w:eastAsia="Times New Roman" w:hAnsi="Arial" w:cs="Arial"/>
          <w:w w:val="90"/>
          <w:sz w:val="20"/>
          <w:szCs w:val="20"/>
          <w:lang w:val="x-none" w:eastAsia="x-none"/>
        </w:rPr>
        <w:t>Novo(s) local(</w:t>
      </w:r>
      <w:proofErr w:type="spellStart"/>
      <w:r w:rsidRPr="00867078">
        <w:rPr>
          <w:rFonts w:ascii="Arial" w:eastAsia="Times New Roman" w:hAnsi="Arial" w:cs="Arial"/>
          <w:w w:val="90"/>
          <w:sz w:val="20"/>
          <w:szCs w:val="20"/>
          <w:lang w:val="x-none" w:eastAsia="x-none"/>
        </w:rPr>
        <w:t>is</w:t>
      </w:r>
      <w:proofErr w:type="spellEnd"/>
      <w:r w:rsidRPr="00867078">
        <w:rPr>
          <w:rFonts w:ascii="Arial" w:eastAsia="Times New Roman" w:hAnsi="Arial" w:cs="Arial"/>
          <w:w w:val="90"/>
          <w:sz w:val="20"/>
          <w:szCs w:val="20"/>
          <w:lang w:val="x-none" w:eastAsia="x-none"/>
        </w:rPr>
        <w:t>) e horários poderá(</w:t>
      </w:r>
      <w:proofErr w:type="spellStart"/>
      <w:r w:rsidRPr="00867078">
        <w:rPr>
          <w:rFonts w:ascii="Arial" w:eastAsia="Times New Roman" w:hAnsi="Arial" w:cs="Arial"/>
          <w:w w:val="90"/>
          <w:sz w:val="20"/>
          <w:szCs w:val="20"/>
          <w:lang w:val="x-none" w:eastAsia="x-none"/>
        </w:rPr>
        <w:t>ão</w:t>
      </w:r>
      <w:proofErr w:type="spellEnd"/>
      <w:r w:rsidRPr="00867078">
        <w:rPr>
          <w:rFonts w:ascii="Arial" w:eastAsia="Times New Roman" w:hAnsi="Arial" w:cs="Arial"/>
          <w:w w:val="90"/>
          <w:sz w:val="20"/>
          <w:szCs w:val="20"/>
          <w:lang w:val="x-none" w:eastAsia="x-none"/>
        </w:rPr>
        <w:t xml:space="preserve">) ser estabelecido(s), a critério do </w:t>
      </w:r>
      <w:r w:rsidRPr="00867078">
        <w:rPr>
          <w:rFonts w:ascii="Arial" w:eastAsia="Times New Roman" w:hAnsi="Arial" w:cs="Arial"/>
          <w:b/>
          <w:w w:val="90"/>
          <w:sz w:val="20"/>
          <w:szCs w:val="20"/>
          <w:lang w:val="x-none" w:eastAsia="x-none"/>
        </w:rPr>
        <w:t>CONTRATANTE</w:t>
      </w:r>
      <w:r w:rsidRPr="00867078">
        <w:rPr>
          <w:rFonts w:ascii="Arial" w:eastAsia="Times New Roman" w:hAnsi="Arial" w:cs="Arial"/>
          <w:w w:val="90"/>
          <w:sz w:val="20"/>
          <w:szCs w:val="20"/>
          <w:lang w:val="x-none" w:eastAsia="x-none"/>
        </w:rPr>
        <w:t xml:space="preserve">, mediante expedição de Ordem de Serviço à </w:t>
      </w:r>
      <w:r w:rsidRPr="00867078">
        <w:rPr>
          <w:rFonts w:ascii="Arial" w:eastAsia="Times New Roman" w:hAnsi="Arial" w:cs="Arial"/>
          <w:b/>
          <w:w w:val="90"/>
          <w:sz w:val="20"/>
          <w:szCs w:val="20"/>
          <w:lang w:val="x-none" w:eastAsia="x-none"/>
        </w:rPr>
        <w:t>CONTRATADA</w:t>
      </w:r>
      <w:r w:rsidRPr="00867078">
        <w:rPr>
          <w:rFonts w:ascii="Arial" w:eastAsia="Times New Roman" w:hAnsi="Arial" w:cs="Arial"/>
          <w:w w:val="90"/>
          <w:sz w:val="20"/>
          <w:szCs w:val="20"/>
          <w:lang w:val="x-none" w:eastAsia="x-none"/>
        </w:rPr>
        <w:t xml:space="preserve">, com antecedência mínima de </w:t>
      </w:r>
      <w:r w:rsidRPr="00867078">
        <w:rPr>
          <w:rFonts w:ascii="Arial" w:eastAsia="Times New Roman" w:hAnsi="Arial" w:cs="Arial"/>
          <w:b/>
          <w:w w:val="90"/>
          <w:sz w:val="20"/>
          <w:szCs w:val="20"/>
          <w:lang w:eastAsia="x-none"/>
        </w:rPr>
        <w:t>15</w:t>
      </w:r>
      <w:r w:rsidRPr="00867078">
        <w:rPr>
          <w:rFonts w:ascii="Arial" w:eastAsia="Times New Roman" w:hAnsi="Arial" w:cs="Arial"/>
          <w:w w:val="90"/>
          <w:sz w:val="20"/>
          <w:szCs w:val="20"/>
          <w:lang w:val="x-none" w:eastAsia="x-none"/>
        </w:rPr>
        <w:t xml:space="preserve"> (qu</w:t>
      </w:r>
      <w:r w:rsidRPr="00867078">
        <w:rPr>
          <w:rFonts w:ascii="Arial" w:eastAsia="Times New Roman" w:hAnsi="Arial" w:cs="Arial"/>
          <w:w w:val="90"/>
          <w:sz w:val="20"/>
          <w:szCs w:val="20"/>
          <w:lang w:eastAsia="x-none"/>
        </w:rPr>
        <w:t>inze</w:t>
      </w:r>
      <w:r w:rsidRPr="00867078">
        <w:rPr>
          <w:rFonts w:ascii="Arial" w:eastAsia="Times New Roman" w:hAnsi="Arial" w:cs="Arial"/>
          <w:w w:val="90"/>
          <w:sz w:val="20"/>
          <w:szCs w:val="20"/>
          <w:lang w:val="x-none" w:eastAsia="x-none"/>
        </w:rPr>
        <w:t xml:space="preserve">) </w:t>
      </w:r>
      <w:r w:rsidRPr="00867078">
        <w:rPr>
          <w:rFonts w:ascii="Arial" w:eastAsia="Times New Roman" w:hAnsi="Arial" w:cs="Arial"/>
          <w:w w:val="90"/>
          <w:sz w:val="20"/>
          <w:szCs w:val="20"/>
          <w:lang w:eastAsia="x-none"/>
        </w:rPr>
        <w:t>dias</w:t>
      </w:r>
      <w:r w:rsidRPr="00867078">
        <w:rPr>
          <w:rFonts w:ascii="Arial" w:eastAsia="Times New Roman" w:hAnsi="Arial" w:cs="Arial"/>
          <w:w w:val="90"/>
          <w:sz w:val="20"/>
          <w:szCs w:val="20"/>
          <w:lang w:val="x-none" w:eastAsia="x-none"/>
        </w:rPr>
        <w:t>, desde que na mesma região</w:t>
      </w:r>
      <w:r w:rsidRPr="00867078">
        <w:rPr>
          <w:rFonts w:ascii="Arial" w:eastAsia="Times New Roman" w:hAnsi="Arial" w:cs="Arial"/>
          <w:w w:val="90"/>
          <w:sz w:val="20"/>
          <w:szCs w:val="20"/>
          <w:lang w:eastAsia="x-none"/>
        </w:rPr>
        <w:t xml:space="preserve"> desta Capital</w:t>
      </w:r>
      <w:r w:rsidRPr="00867078">
        <w:rPr>
          <w:rFonts w:ascii="Arial" w:eastAsia="Times New Roman" w:hAnsi="Arial" w:cs="Arial"/>
          <w:w w:val="90"/>
          <w:sz w:val="20"/>
          <w:szCs w:val="20"/>
          <w:lang w:val="x-none" w:eastAsia="x-none"/>
        </w:rPr>
        <w:t>.</w:t>
      </w:r>
    </w:p>
    <w:p w14:paraId="62EF2099" w14:textId="77777777" w:rsidR="00867078" w:rsidRPr="00867078" w:rsidRDefault="00867078" w:rsidP="00867078">
      <w:pPr>
        <w:widowControl w:val="0"/>
        <w:tabs>
          <w:tab w:val="num" w:pos="720"/>
        </w:tabs>
        <w:spacing w:after="0" w:line="240" w:lineRule="auto"/>
        <w:ind w:firstLine="426"/>
        <w:jc w:val="both"/>
        <w:rPr>
          <w:rFonts w:ascii="Arial" w:eastAsia="Times New Roman" w:hAnsi="Arial" w:cs="Arial"/>
          <w:w w:val="90"/>
          <w:sz w:val="20"/>
          <w:szCs w:val="20"/>
          <w:lang w:eastAsia="x-none"/>
        </w:rPr>
      </w:pPr>
    </w:p>
    <w:p w14:paraId="0AC26F84" w14:textId="77777777" w:rsidR="00867078" w:rsidRPr="00867078" w:rsidRDefault="00867078" w:rsidP="00867078">
      <w:pPr>
        <w:widowControl w:val="0"/>
        <w:tabs>
          <w:tab w:val="num" w:pos="720"/>
        </w:tabs>
        <w:spacing w:after="0" w:line="240" w:lineRule="auto"/>
        <w:ind w:firstLine="426"/>
        <w:jc w:val="both"/>
        <w:rPr>
          <w:rFonts w:ascii="Arial" w:eastAsia="Times New Roman" w:hAnsi="Arial" w:cs="Arial"/>
          <w:w w:val="90"/>
          <w:sz w:val="20"/>
          <w:szCs w:val="20"/>
          <w:lang w:val="x-none" w:eastAsia="x-none"/>
        </w:rPr>
      </w:pPr>
      <w:r w:rsidRPr="00867078">
        <w:rPr>
          <w:rFonts w:ascii="Arial" w:eastAsia="Times New Roman" w:hAnsi="Arial" w:cs="Arial"/>
          <w:b/>
          <w:w w:val="90"/>
          <w:sz w:val="20"/>
          <w:szCs w:val="20"/>
          <w:lang w:eastAsia="x-none"/>
        </w:rPr>
        <w:t>3.3.</w:t>
      </w:r>
      <w:r w:rsidRPr="00867078">
        <w:rPr>
          <w:rFonts w:ascii="Arial" w:eastAsia="Times New Roman" w:hAnsi="Arial" w:cs="Arial"/>
          <w:w w:val="90"/>
          <w:sz w:val="20"/>
          <w:szCs w:val="20"/>
          <w:lang w:eastAsia="x-none"/>
        </w:rPr>
        <w:t xml:space="preserve"> </w:t>
      </w:r>
      <w:r w:rsidRPr="00867078">
        <w:rPr>
          <w:rFonts w:ascii="Arial" w:eastAsia="Times New Roman" w:hAnsi="Arial" w:cs="Arial"/>
          <w:w w:val="90"/>
          <w:sz w:val="20"/>
          <w:szCs w:val="20"/>
          <w:lang w:val="x-none" w:eastAsia="x-none"/>
        </w:rPr>
        <w:t xml:space="preserve">O fornecimento dos </w:t>
      </w:r>
      <w:r w:rsidRPr="00867078">
        <w:rPr>
          <w:rFonts w:ascii="Arial" w:eastAsia="Times New Roman" w:hAnsi="Arial" w:cs="Arial"/>
          <w:w w:val="90"/>
          <w:sz w:val="20"/>
          <w:szCs w:val="20"/>
          <w:lang w:eastAsia="x-none"/>
        </w:rPr>
        <w:t>produtos</w:t>
      </w:r>
      <w:r w:rsidRPr="00867078">
        <w:rPr>
          <w:rFonts w:ascii="Arial" w:eastAsia="Times New Roman" w:hAnsi="Arial" w:cs="Arial"/>
          <w:w w:val="90"/>
          <w:sz w:val="20"/>
          <w:szCs w:val="20"/>
          <w:lang w:val="x-none" w:eastAsia="x-none"/>
        </w:rPr>
        <w:t xml:space="preserve"> será efetuado de forma parcelada, com entregas programadas </w:t>
      </w:r>
      <w:r w:rsidRPr="00867078">
        <w:rPr>
          <w:rFonts w:ascii="Arial" w:eastAsia="Times New Roman" w:hAnsi="Arial" w:cs="Arial"/>
          <w:w w:val="90"/>
          <w:sz w:val="20"/>
          <w:szCs w:val="20"/>
          <w:lang w:eastAsia="x-none"/>
        </w:rPr>
        <w:t>mensais</w:t>
      </w:r>
      <w:r w:rsidR="007A391B">
        <w:rPr>
          <w:rFonts w:ascii="Arial" w:eastAsia="Times New Roman" w:hAnsi="Arial" w:cs="Arial"/>
          <w:w w:val="90"/>
          <w:sz w:val="20"/>
          <w:szCs w:val="20"/>
          <w:lang w:eastAsia="x-none"/>
        </w:rPr>
        <w:t xml:space="preserve"> e semanais</w:t>
      </w:r>
      <w:r w:rsidR="007A391B" w:rsidRPr="00867078">
        <w:rPr>
          <w:rFonts w:ascii="Arial" w:eastAsia="Times New Roman" w:hAnsi="Arial" w:cs="Arial"/>
          <w:w w:val="90"/>
          <w:sz w:val="20"/>
          <w:szCs w:val="20"/>
          <w:lang w:eastAsia="x-none"/>
        </w:rPr>
        <w:t>,</w:t>
      </w:r>
      <w:r w:rsidRPr="00867078">
        <w:rPr>
          <w:rFonts w:ascii="Arial" w:eastAsia="Times New Roman" w:hAnsi="Arial" w:cs="Arial"/>
          <w:w w:val="90"/>
          <w:sz w:val="20"/>
          <w:szCs w:val="20"/>
          <w:lang w:eastAsia="x-none"/>
        </w:rPr>
        <w:t xml:space="preserve"> </w:t>
      </w:r>
      <w:r w:rsidRPr="00867078">
        <w:rPr>
          <w:rFonts w:ascii="Arial" w:eastAsia="Times New Roman" w:hAnsi="Arial" w:cs="Arial"/>
          <w:w w:val="90"/>
          <w:sz w:val="20"/>
          <w:szCs w:val="20"/>
          <w:lang w:val="x-none" w:eastAsia="x-none"/>
        </w:rPr>
        <w:t xml:space="preserve">no período de </w:t>
      </w:r>
      <w:r w:rsidRPr="00867078">
        <w:rPr>
          <w:rFonts w:ascii="Arial" w:eastAsia="Times New Roman" w:hAnsi="Arial" w:cs="Arial"/>
          <w:b/>
          <w:w w:val="90"/>
          <w:sz w:val="20"/>
          <w:szCs w:val="20"/>
          <w:lang w:val="x-none" w:eastAsia="x-none"/>
        </w:rPr>
        <w:t xml:space="preserve">12 </w:t>
      </w:r>
      <w:r w:rsidRPr="00867078">
        <w:rPr>
          <w:rFonts w:ascii="Arial" w:eastAsia="Times New Roman" w:hAnsi="Arial" w:cs="Arial"/>
          <w:w w:val="90"/>
          <w:sz w:val="20"/>
          <w:szCs w:val="20"/>
          <w:lang w:val="x-none" w:eastAsia="x-none"/>
        </w:rPr>
        <w:t>(doze) meses.</w:t>
      </w:r>
    </w:p>
    <w:p w14:paraId="603CDDF0" w14:textId="77777777" w:rsidR="00867078" w:rsidRPr="00867078" w:rsidRDefault="00867078" w:rsidP="00867078">
      <w:pPr>
        <w:widowControl w:val="0"/>
        <w:spacing w:after="0" w:line="240" w:lineRule="auto"/>
        <w:ind w:firstLine="426"/>
        <w:contextualSpacing/>
        <w:jc w:val="both"/>
        <w:rPr>
          <w:rFonts w:ascii="Arial" w:eastAsia="Calibri" w:hAnsi="Arial" w:cs="Arial"/>
          <w:w w:val="90"/>
          <w:sz w:val="20"/>
          <w:lang w:val="x-none"/>
        </w:rPr>
      </w:pPr>
    </w:p>
    <w:p w14:paraId="1A1B28DD" w14:textId="77777777" w:rsidR="00867078" w:rsidRPr="00867078" w:rsidRDefault="00867078" w:rsidP="00867078">
      <w:pPr>
        <w:widowControl w:val="0"/>
        <w:tabs>
          <w:tab w:val="left" w:pos="426"/>
        </w:tabs>
        <w:spacing w:after="0" w:line="240" w:lineRule="auto"/>
        <w:ind w:firstLine="426"/>
        <w:jc w:val="both"/>
        <w:rPr>
          <w:rFonts w:ascii="Arial" w:eastAsia="Times New Roman" w:hAnsi="Arial" w:cs="Arial"/>
          <w:w w:val="90"/>
          <w:sz w:val="20"/>
          <w:szCs w:val="24"/>
          <w:lang w:eastAsia="pt-BR"/>
        </w:rPr>
      </w:pPr>
      <w:r w:rsidRPr="00867078">
        <w:rPr>
          <w:rFonts w:ascii="Arial" w:eastAsia="Times New Roman" w:hAnsi="Arial" w:cs="Arial"/>
          <w:b/>
          <w:w w:val="90"/>
          <w:sz w:val="20"/>
          <w:szCs w:val="24"/>
          <w:lang w:eastAsia="pt-BR"/>
        </w:rPr>
        <w:t xml:space="preserve">3.3.1. </w:t>
      </w:r>
      <w:r w:rsidRPr="00867078">
        <w:rPr>
          <w:rFonts w:ascii="Arial" w:eastAsia="Times New Roman" w:hAnsi="Arial" w:cs="Arial"/>
          <w:w w:val="90"/>
          <w:sz w:val="20"/>
          <w:szCs w:val="24"/>
          <w:lang w:eastAsia="pt-BR"/>
        </w:rPr>
        <w:t xml:space="preserve">Não será admitida entrega total em um único lote, sendo que a primeira entrega deverá ser efetuada em até </w:t>
      </w:r>
      <w:r w:rsidRPr="00867078">
        <w:rPr>
          <w:rFonts w:ascii="Arial" w:eastAsia="Times New Roman" w:hAnsi="Arial" w:cs="Arial"/>
          <w:b/>
          <w:w w:val="90"/>
          <w:sz w:val="20"/>
          <w:szCs w:val="24"/>
          <w:lang w:eastAsia="pt-BR"/>
        </w:rPr>
        <w:t xml:space="preserve">05 </w:t>
      </w:r>
      <w:r w:rsidRPr="00867078">
        <w:rPr>
          <w:rFonts w:ascii="Arial" w:eastAsia="Times New Roman" w:hAnsi="Arial" w:cs="Arial"/>
          <w:w w:val="90"/>
          <w:sz w:val="20"/>
          <w:szCs w:val="24"/>
          <w:lang w:eastAsia="pt-BR"/>
        </w:rPr>
        <w:t>(cinco) dias úteis a contar do início da vigência do Contrato</w:t>
      </w:r>
      <w:r w:rsidR="00191D22">
        <w:rPr>
          <w:rFonts w:ascii="Arial" w:eastAsia="Times New Roman" w:hAnsi="Arial" w:cs="Arial"/>
          <w:w w:val="90"/>
          <w:sz w:val="20"/>
          <w:szCs w:val="24"/>
          <w:lang w:eastAsia="pt-BR"/>
        </w:rPr>
        <w:t xml:space="preserve">; </w:t>
      </w:r>
      <w:r w:rsidR="00191D22" w:rsidRPr="00191D22">
        <w:rPr>
          <w:rFonts w:ascii="Arial" w:eastAsia="Times New Roman" w:hAnsi="Arial" w:cs="Arial"/>
          <w:w w:val="90"/>
          <w:sz w:val="20"/>
          <w:szCs w:val="24"/>
          <w:lang w:eastAsia="pt-BR"/>
        </w:rPr>
        <w:t xml:space="preserve">as demais entregas deverão ser fornecidas em até dois dias úteis, a contar da requisição, sem ônus adicional para o </w:t>
      </w:r>
      <w:r w:rsidR="00191D22" w:rsidRPr="00191D22">
        <w:rPr>
          <w:rFonts w:ascii="Arial" w:eastAsia="Times New Roman" w:hAnsi="Arial" w:cs="Arial"/>
          <w:b/>
          <w:w w:val="90"/>
          <w:sz w:val="20"/>
          <w:szCs w:val="24"/>
          <w:lang w:eastAsia="pt-BR"/>
        </w:rPr>
        <w:t>CONTRATANTE”.</w:t>
      </w:r>
    </w:p>
    <w:p w14:paraId="1EFB769C" w14:textId="77777777" w:rsidR="00867078" w:rsidRPr="00867078" w:rsidRDefault="00867078" w:rsidP="00867078">
      <w:pPr>
        <w:widowControl w:val="0"/>
        <w:tabs>
          <w:tab w:val="left" w:pos="426"/>
        </w:tabs>
        <w:spacing w:after="0" w:line="240" w:lineRule="auto"/>
        <w:ind w:firstLine="426"/>
        <w:jc w:val="both"/>
        <w:rPr>
          <w:rFonts w:ascii="Arial" w:eastAsia="Times New Roman" w:hAnsi="Arial" w:cs="Arial"/>
          <w:w w:val="90"/>
          <w:sz w:val="20"/>
          <w:szCs w:val="24"/>
          <w:lang w:eastAsia="pt-BR"/>
        </w:rPr>
      </w:pPr>
      <w:r w:rsidRPr="00867078">
        <w:rPr>
          <w:rFonts w:ascii="Arial" w:eastAsia="Times New Roman" w:hAnsi="Arial" w:cs="Arial"/>
          <w:b/>
          <w:w w:val="90"/>
          <w:sz w:val="20"/>
          <w:szCs w:val="24"/>
          <w:lang w:eastAsia="pt-BR"/>
        </w:rPr>
        <w:lastRenderedPageBreak/>
        <w:t xml:space="preserve">3.3.2. </w:t>
      </w:r>
      <w:r w:rsidRPr="00867078">
        <w:rPr>
          <w:rFonts w:ascii="Arial" w:eastAsia="Times New Roman" w:hAnsi="Arial" w:cs="Arial"/>
          <w:w w:val="90"/>
          <w:sz w:val="20"/>
          <w:szCs w:val="24"/>
          <w:lang w:eastAsia="pt-BR"/>
        </w:rPr>
        <w:t xml:space="preserve">O </w:t>
      </w:r>
      <w:r w:rsidRPr="00867078">
        <w:rPr>
          <w:rFonts w:ascii="Arial" w:eastAsia="Times New Roman" w:hAnsi="Arial" w:cs="Arial"/>
          <w:b/>
          <w:w w:val="90"/>
          <w:sz w:val="20"/>
          <w:szCs w:val="24"/>
          <w:lang w:eastAsia="pt-BR"/>
        </w:rPr>
        <w:t>CONTRATANTE</w:t>
      </w:r>
      <w:r w:rsidRPr="00867078">
        <w:rPr>
          <w:rFonts w:ascii="Arial" w:eastAsia="Times New Roman" w:hAnsi="Arial" w:cs="Arial"/>
          <w:w w:val="90"/>
          <w:sz w:val="20"/>
          <w:szCs w:val="24"/>
          <w:lang w:eastAsia="pt-BR"/>
        </w:rPr>
        <w:t xml:space="preserve"> se reserva o direito de não solicitar a totalidade da quantidade mensal, desde que regularmente oficiada à </w:t>
      </w:r>
      <w:r w:rsidRPr="00867078">
        <w:rPr>
          <w:rFonts w:ascii="Arial" w:eastAsia="Times New Roman" w:hAnsi="Arial" w:cs="Arial"/>
          <w:b/>
          <w:w w:val="90"/>
          <w:sz w:val="20"/>
          <w:szCs w:val="24"/>
          <w:lang w:eastAsia="pt-BR"/>
        </w:rPr>
        <w:t>CONTRATADA</w:t>
      </w:r>
      <w:r w:rsidRPr="00867078">
        <w:rPr>
          <w:rFonts w:ascii="Arial" w:eastAsia="Times New Roman" w:hAnsi="Arial" w:cs="Arial"/>
          <w:w w:val="90"/>
          <w:sz w:val="20"/>
          <w:szCs w:val="24"/>
          <w:lang w:eastAsia="pt-BR"/>
        </w:rPr>
        <w:t xml:space="preserve"> em no máximo </w:t>
      </w:r>
      <w:r w:rsidRPr="00867078">
        <w:rPr>
          <w:rFonts w:ascii="Arial" w:eastAsia="Times New Roman" w:hAnsi="Arial" w:cs="Arial"/>
          <w:b/>
          <w:w w:val="90"/>
          <w:sz w:val="20"/>
          <w:szCs w:val="24"/>
          <w:lang w:eastAsia="pt-BR"/>
        </w:rPr>
        <w:t>48</w:t>
      </w:r>
      <w:r w:rsidRPr="00867078">
        <w:rPr>
          <w:rFonts w:ascii="Arial" w:eastAsia="Times New Roman" w:hAnsi="Arial" w:cs="Arial"/>
          <w:w w:val="90"/>
          <w:sz w:val="20"/>
          <w:szCs w:val="24"/>
          <w:lang w:eastAsia="pt-BR"/>
        </w:rPr>
        <w:t xml:space="preserve"> horas antes do dia acordado para a entrega.</w:t>
      </w:r>
    </w:p>
    <w:p w14:paraId="30020DB9" w14:textId="77777777" w:rsidR="00867078" w:rsidRPr="00867078" w:rsidRDefault="00867078" w:rsidP="00867078">
      <w:pPr>
        <w:widowControl w:val="0"/>
        <w:tabs>
          <w:tab w:val="left" w:pos="426"/>
        </w:tabs>
        <w:spacing w:after="0" w:line="240" w:lineRule="auto"/>
        <w:ind w:firstLine="426"/>
        <w:jc w:val="both"/>
        <w:rPr>
          <w:rFonts w:ascii="Arial" w:eastAsia="Times New Roman" w:hAnsi="Arial" w:cs="Arial"/>
          <w:w w:val="90"/>
          <w:sz w:val="20"/>
          <w:szCs w:val="24"/>
          <w:lang w:eastAsia="pt-BR"/>
        </w:rPr>
      </w:pPr>
    </w:p>
    <w:p w14:paraId="59D53DE2" w14:textId="77777777" w:rsidR="00867078" w:rsidRPr="00867078" w:rsidRDefault="00867078" w:rsidP="00867078">
      <w:pPr>
        <w:widowControl w:val="0"/>
        <w:tabs>
          <w:tab w:val="left" w:pos="426"/>
        </w:tabs>
        <w:spacing w:after="0" w:line="240" w:lineRule="auto"/>
        <w:ind w:firstLine="426"/>
        <w:jc w:val="both"/>
        <w:rPr>
          <w:rFonts w:ascii="Arial" w:eastAsia="Times New Roman" w:hAnsi="Arial" w:cs="Arial"/>
          <w:w w:val="90"/>
          <w:sz w:val="20"/>
          <w:szCs w:val="24"/>
          <w:lang w:eastAsia="pt-BR"/>
        </w:rPr>
      </w:pPr>
      <w:r w:rsidRPr="00867078">
        <w:rPr>
          <w:rFonts w:ascii="Arial" w:eastAsia="Times New Roman" w:hAnsi="Arial" w:cs="Arial"/>
          <w:b/>
          <w:w w:val="90"/>
          <w:sz w:val="20"/>
          <w:szCs w:val="24"/>
          <w:lang w:eastAsia="pt-BR"/>
        </w:rPr>
        <w:t>3.3.3.</w:t>
      </w:r>
      <w:r w:rsidRPr="00867078">
        <w:rPr>
          <w:rFonts w:ascii="Arial" w:eastAsia="Times New Roman" w:hAnsi="Arial" w:cs="Arial"/>
          <w:w w:val="90"/>
          <w:sz w:val="20"/>
          <w:szCs w:val="24"/>
          <w:lang w:eastAsia="pt-BR"/>
        </w:rPr>
        <w:t xml:space="preserve"> Os lotes poderão ser redefinidos para mais ou para menos, conforme a variação do consumo mensal, evitando-se desperdício e armazenamento impróprio. </w:t>
      </w:r>
    </w:p>
    <w:p w14:paraId="64B3F279" w14:textId="77777777" w:rsidR="00867078" w:rsidRPr="00867078" w:rsidRDefault="00867078" w:rsidP="00867078">
      <w:pPr>
        <w:widowControl w:val="0"/>
        <w:tabs>
          <w:tab w:val="left" w:pos="426"/>
        </w:tabs>
        <w:spacing w:after="0" w:line="240" w:lineRule="auto"/>
        <w:ind w:firstLine="426"/>
        <w:jc w:val="both"/>
        <w:rPr>
          <w:rFonts w:ascii="Arial" w:eastAsia="Times New Roman" w:hAnsi="Arial" w:cs="Arial"/>
          <w:w w:val="90"/>
          <w:sz w:val="20"/>
          <w:szCs w:val="24"/>
          <w:lang w:eastAsia="pt-BR"/>
        </w:rPr>
      </w:pPr>
    </w:p>
    <w:p w14:paraId="6669F0F5" w14:textId="77777777" w:rsidR="00867078" w:rsidRPr="00867078" w:rsidRDefault="00867078" w:rsidP="00867078">
      <w:pPr>
        <w:widowControl w:val="0"/>
        <w:tabs>
          <w:tab w:val="left" w:pos="426"/>
        </w:tabs>
        <w:spacing w:after="0" w:line="240" w:lineRule="auto"/>
        <w:ind w:firstLine="426"/>
        <w:jc w:val="both"/>
        <w:rPr>
          <w:rFonts w:ascii="Arial" w:eastAsia="Times New Roman" w:hAnsi="Arial" w:cs="Arial"/>
          <w:w w:val="90"/>
          <w:sz w:val="20"/>
          <w:szCs w:val="24"/>
          <w:lang w:eastAsia="pt-BR"/>
        </w:rPr>
      </w:pPr>
      <w:r w:rsidRPr="00867078">
        <w:rPr>
          <w:rFonts w:ascii="Arial" w:eastAsia="Times New Roman" w:hAnsi="Arial" w:cs="Arial"/>
          <w:b/>
          <w:w w:val="90"/>
          <w:sz w:val="20"/>
          <w:szCs w:val="24"/>
          <w:lang w:eastAsia="pt-BR"/>
        </w:rPr>
        <w:t>3.3.4.</w:t>
      </w:r>
      <w:r w:rsidRPr="00867078">
        <w:rPr>
          <w:rFonts w:ascii="Arial" w:eastAsia="Times New Roman" w:hAnsi="Arial" w:cs="Arial"/>
          <w:w w:val="90"/>
          <w:sz w:val="20"/>
          <w:szCs w:val="24"/>
          <w:lang w:eastAsia="pt-BR"/>
        </w:rPr>
        <w:t xml:space="preserve"> Em função do disposto no subitem </w:t>
      </w:r>
      <w:r w:rsidRPr="00867078">
        <w:rPr>
          <w:rFonts w:ascii="Arial" w:eastAsia="Times New Roman" w:hAnsi="Arial" w:cs="Arial"/>
          <w:b/>
          <w:w w:val="90"/>
          <w:sz w:val="20"/>
          <w:szCs w:val="24"/>
          <w:lang w:eastAsia="pt-BR"/>
        </w:rPr>
        <w:t xml:space="preserve">3.3.2 </w:t>
      </w:r>
      <w:r w:rsidRPr="00867078">
        <w:rPr>
          <w:rFonts w:ascii="Arial" w:eastAsia="Times New Roman" w:hAnsi="Arial" w:cs="Arial"/>
          <w:w w:val="90"/>
          <w:sz w:val="20"/>
          <w:szCs w:val="24"/>
          <w:lang w:eastAsia="pt-BR"/>
        </w:rPr>
        <w:t>acima, o prazo de vigência estipulado na Cláusula Segunda poderá ser alterado.</w:t>
      </w:r>
    </w:p>
    <w:p w14:paraId="094DE184" w14:textId="77777777" w:rsidR="00867078" w:rsidRPr="00867078" w:rsidRDefault="00867078" w:rsidP="00867078">
      <w:pPr>
        <w:widowControl w:val="0"/>
        <w:spacing w:after="0" w:line="240" w:lineRule="auto"/>
        <w:ind w:firstLine="426"/>
        <w:jc w:val="center"/>
        <w:rPr>
          <w:rFonts w:ascii="Arial" w:eastAsia="Times New Roman" w:hAnsi="Arial" w:cs="Arial"/>
          <w:b/>
          <w:w w:val="90"/>
          <w:sz w:val="20"/>
          <w:szCs w:val="20"/>
          <w:lang w:eastAsia="x-none"/>
        </w:rPr>
      </w:pPr>
    </w:p>
    <w:p w14:paraId="0BD137C2" w14:textId="77777777" w:rsidR="00867078" w:rsidRPr="00867078" w:rsidRDefault="00867078" w:rsidP="00867078">
      <w:pPr>
        <w:widowControl w:val="0"/>
        <w:spacing w:after="0" w:line="240" w:lineRule="auto"/>
        <w:ind w:firstLine="426"/>
        <w:jc w:val="center"/>
        <w:rPr>
          <w:rFonts w:ascii="Arial" w:eastAsia="Times New Roman" w:hAnsi="Arial" w:cs="Arial"/>
          <w:b/>
          <w:w w:val="90"/>
          <w:sz w:val="20"/>
          <w:szCs w:val="20"/>
          <w:lang w:val="x-none" w:eastAsia="x-none"/>
        </w:rPr>
      </w:pPr>
      <w:r w:rsidRPr="00867078">
        <w:rPr>
          <w:rFonts w:ascii="Arial" w:eastAsia="Times New Roman" w:hAnsi="Arial" w:cs="Arial"/>
          <w:b/>
          <w:w w:val="90"/>
          <w:sz w:val="20"/>
          <w:szCs w:val="20"/>
          <w:lang w:val="x-none" w:eastAsia="x-none"/>
        </w:rPr>
        <w:t>CLÁUSULA QUARTA – DAS CONDIÇÕES DE RECEBIMENTO E DO ACEITE DEFINITIVO</w:t>
      </w:r>
    </w:p>
    <w:p w14:paraId="7454C6CB" w14:textId="77777777" w:rsidR="00867078" w:rsidRPr="00867078" w:rsidRDefault="00867078" w:rsidP="00867078">
      <w:pPr>
        <w:widowControl w:val="0"/>
        <w:tabs>
          <w:tab w:val="center" w:pos="4419"/>
          <w:tab w:val="right" w:pos="8838"/>
        </w:tabs>
        <w:spacing w:after="0" w:line="240" w:lineRule="auto"/>
        <w:ind w:firstLine="426"/>
        <w:jc w:val="both"/>
        <w:rPr>
          <w:rFonts w:ascii="Arial" w:eastAsia="Times New Roman" w:hAnsi="Arial" w:cs="Arial"/>
          <w:snapToGrid w:val="0"/>
          <w:w w:val="90"/>
          <w:lang w:val="x-none" w:eastAsia="pt-BR"/>
        </w:rPr>
      </w:pPr>
    </w:p>
    <w:p w14:paraId="735B5839"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0"/>
          <w:lang w:val="x-none" w:eastAsia="x-none"/>
        </w:rPr>
      </w:pPr>
      <w:r w:rsidRPr="00867078">
        <w:rPr>
          <w:rFonts w:ascii="Arial" w:eastAsia="Times New Roman" w:hAnsi="Arial" w:cs="Arial"/>
          <w:b/>
          <w:w w:val="90"/>
          <w:sz w:val="20"/>
          <w:szCs w:val="20"/>
          <w:lang w:eastAsia="x-none"/>
        </w:rPr>
        <w:t xml:space="preserve">4.1. </w:t>
      </w:r>
      <w:r w:rsidRPr="00867078">
        <w:rPr>
          <w:rFonts w:ascii="Arial" w:eastAsia="Times New Roman" w:hAnsi="Arial" w:cs="Arial"/>
          <w:w w:val="90"/>
          <w:sz w:val="20"/>
          <w:szCs w:val="20"/>
          <w:lang w:val="x-none" w:eastAsia="x-none"/>
        </w:rPr>
        <w:t>O objeto do contrato será recebido, provisoriamente, para verificação da conformidade com a especificação constante da proposta comercial.</w:t>
      </w:r>
    </w:p>
    <w:p w14:paraId="125473ED" w14:textId="77777777" w:rsidR="00867078" w:rsidRPr="00867078" w:rsidRDefault="00867078" w:rsidP="00867078">
      <w:pPr>
        <w:widowControl w:val="0"/>
        <w:spacing w:after="0" w:line="240" w:lineRule="auto"/>
        <w:ind w:firstLine="426"/>
        <w:jc w:val="center"/>
        <w:rPr>
          <w:rFonts w:ascii="Arial" w:eastAsia="Times New Roman" w:hAnsi="Arial" w:cs="Arial"/>
          <w:w w:val="90"/>
          <w:sz w:val="20"/>
          <w:szCs w:val="20"/>
          <w:lang w:val="x-none" w:eastAsia="x-none"/>
        </w:rPr>
      </w:pPr>
    </w:p>
    <w:p w14:paraId="4CF01042" w14:textId="77777777" w:rsidR="00867078" w:rsidRPr="00867078" w:rsidRDefault="00867078" w:rsidP="00867078">
      <w:pPr>
        <w:widowControl w:val="0"/>
        <w:tabs>
          <w:tab w:val="num" w:pos="720"/>
        </w:tabs>
        <w:spacing w:after="0" w:line="240" w:lineRule="auto"/>
        <w:ind w:firstLine="426"/>
        <w:jc w:val="both"/>
        <w:rPr>
          <w:rFonts w:ascii="Arial" w:eastAsia="Times New Roman" w:hAnsi="Arial" w:cs="Arial"/>
          <w:w w:val="90"/>
          <w:sz w:val="20"/>
          <w:szCs w:val="20"/>
          <w:lang w:val="x-none" w:eastAsia="x-none"/>
        </w:rPr>
      </w:pPr>
      <w:r w:rsidRPr="00867078">
        <w:rPr>
          <w:rFonts w:ascii="Arial" w:eastAsia="Times New Roman" w:hAnsi="Arial" w:cs="Arial"/>
          <w:b/>
          <w:w w:val="90"/>
          <w:sz w:val="20"/>
          <w:szCs w:val="20"/>
          <w:lang w:eastAsia="x-none"/>
        </w:rPr>
        <w:t>4.2.</w:t>
      </w:r>
      <w:r w:rsidRPr="00867078">
        <w:rPr>
          <w:rFonts w:ascii="Arial" w:eastAsia="Times New Roman" w:hAnsi="Arial" w:cs="Arial"/>
          <w:w w:val="90"/>
          <w:sz w:val="20"/>
          <w:szCs w:val="20"/>
          <w:lang w:eastAsia="x-none"/>
        </w:rPr>
        <w:t xml:space="preserve"> </w:t>
      </w:r>
      <w:r w:rsidRPr="00867078">
        <w:rPr>
          <w:rFonts w:ascii="Arial" w:eastAsia="Times New Roman" w:hAnsi="Arial" w:cs="Arial"/>
          <w:w w:val="90"/>
          <w:sz w:val="20"/>
          <w:szCs w:val="20"/>
          <w:lang w:val="x-none" w:eastAsia="x-none"/>
        </w:rPr>
        <w:t xml:space="preserve">A verificação ocorrerá num prazo de </w:t>
      </w:r>
      <w:r w:rsidRPr="00867078">
        <w:rPr>
          <w:rFonts w:ascii="Arial" w:eastAsia="Times New Roman" w:hAnsi="Arial" w:cs="Arial"/>
          <w:b/>
          <w:w w:val="90"/>
          <w:sz w:val="20"/>
          <w:szCs w:val="20"/>
          <w:lang w:val="x-none" w:eastAsia="x-none"/>
        </w:rPr>
        <w:t>2</w:t>
      </w:r>
      <w:r w:rsidRPr="00867078">
        <w:rPr>
          <w:rFonts w:ascii="Arial" w:eastAsia="Times New Roman" w:hAnsi="Arial" w:cs="Arial"/>
          <w:w w:val="90"/>
          <w:sz w:val="20"/>
          <w:szCs w:val="20"/>
          <w:lang w:val="x-none" w:eastAsia="x-none"/>
        </w:rPr>
        <w:t xml:space="preserve"> (dois) dias úteis após a entrega provisória.</w:t>
      </w:r>
    </w:p>
    <w:p w14:paraId="30AC808E"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0"/>
          <w:lang w:val="x-none" w:eastAsia="x-none"/>
        </w:rPr>
      </w:pPr>
    </w:p>
    <w:p w14:paraId="64CC937D" w14:textId="77777777" w:rsidR="00867078" w:rsidRPr="00867078" w:rsidRDefault="00867078" w:rsidP="00867078">
      <w:pPr>
        <w:widowControl w:val="0"/>
        <w:tabs>
          <w:tab w:val="num" w:pos="720"/>
        </w:tabs>
        <w:spacing w:after="0" w:line="240" w:lineRule="auto"/>
        <w:ind w:firstLine="426"/>
        <w:jc w:val="both"/>
        <w:rPr>
          <w:rFonts w:ascii="Arial" w:eastAsia="Times New Roman" w:hAnsi="Arial" w:cs="Arial"/>
          <w:w w:val="90"/>
          <w:sz w:val="20"/>
          <w:szCs w:val="20"/>
          <w:lang w:val="x-none" w:eastAsia="x-none"/>
        </w:rPr>
      </w:pPr>
      <w:r w:rsidRPr="00867078">
        <w:rPr>
          <w:rFonts w:ascii="Arial" w:eastAsia="Times New Roman" w:hAnsi="Arial" w:cs="Arial"/>
          <w:b/>
          <w:w w:val="90"/>
          <w:sz w:val="20"/>
          <w:szCs w:val="20"/>
          <w:lang w:eastAsia="x-none"/>
        </w:rPr>
        <w:t>4.3.</w:t>
      </w:r>
      <w:r w:rsidRPr="00867078">
        <w:rPr>
          <w:rFonts w:ascii="Arial" w:eastAsia="Times New Roman" w:hAnsi="Arial" w:cs="Arial"/>
          <w:w w:val="90"/>
          <w:sz w:val="20"/>
          <w:szCs w:val="20"/>
          <w:lang w:eastAsia="x-none"/>
        </w:rPr>
        <w:t xml:space="preserve"> </w:t>
      </w:r>
      <w:r w:rsidRPr="00867078">
        <w:rPr>
          <w:rFonts w:ascii="Arial" w:eastAsia="Times New Roman" w:hAnsi="Arial" w:cs="Arial"/>
          <w:w w:val="90"/>
          <w:sz w:val="20"/>
          <w:szCs w:val="20"/>
          <w:lang w:val="x-none" w:eastAsia="x-none"/>
        </w:rPr>
        <w:t>Após a verificação, que permitirá aferir se o(s) produto(s) entregue(s) atendeu(</w:t>
      </w:r>
      <w:proofErr w:type="spellStart"/>
      <w:r w:rsidRPr="00867078">
        <w:rPr>
          <w:rFonts w:ascii="Arial" w:eastAsia="Times New Roman" w:hAnsi="Arial" w:cs="Arial"/>
          <w:w w:val="90"/>
          <w:sz w:val="20"/>
          <w:szCs w:val="20"/>
          <w:lang w:val="x-none" w:eastAsia="x-none"/>
        </w:rPr>
        <w:t>ram</w:t>
      </w:r>
      <w:proofErr w:type="spellEnd"/>
      <w:r w:rsidRPr="00867078">
        <w:rPr>
          <w:rFonts w:ascii="Arial" w:eastAsia="Times New Roman" w:hAnsi="Arial" w:cs="Arial"/>
          <w:w w:val="90"/>
          <w:sz w:val="20"/>
          <w:szCs w:val="20"/>
          <w:lang w:val="x-none" w:eastAsia="x-none"/>
        </w:rPr>
        <w:t xml:space="preserve">) aos requisitos do edital, ocorrerá o recebimento definitivo, mediante emissão de “Termo de Aceite”, por parte do </w:t>
      </w:r>
      <w:r w:rsidRPr="00867078">
        <w:rPr>
          <w:rFonts w:ascii="Arial" w:eastAsia="Times New Roman" w:hAnsi="Arial" w:cs="Arial"/>
          <w:b/>
          <w:w w:val="90"/>
          <w:sz w:val="20"/>
          <w:szCs w:val="20"/>
          <w:lang w:val="x-none" w:eastAsia="x-none"/>
        </w:rPr>
        <w:t>CONTRATANTE.</w:t>
      </w:r>
    </w:p>
    <w:p w14:paraId="1742FC54"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0"/>
          <w:lang w:val="x-none" w:eastAsia="x-none"/>
        </w:rPr>
      </w:pPr>
    </w:p>
    <w:p w14:paraId="7FD6D4CA"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0"/>
          <w:lang w:val="x-none" w:eastAsia="x-none"/>
        </w:rPr>
      </w:pPr>
      <w:r w:rsidRPr="00867078">
        <w:rPr>
          <w:rFonts w:ascii="Arial" w:eastAsia="Times New Roman" w:hAnsi="Arial" w:cs="Arial"/>
          <w:b/>
          <w:w w:val="90"/>
          <w:sz w:val="20"/>
          <w:szCs w:val="20"/>
          <w:lang w:eastAsia="x-none"/>
        </w:rPr>
        <w:t xml:space="preserve">4.4. </w:t>
      </w:r>
      <w:r w:rsidRPr="00867078">
        <w:rPr>
          <w:rFonts w:ascii="Arial" w:eastAsia="Times New Roman" w:hAnsi="Arial" w:cs="Arial"/>
          <w:w w:val="90"/>
          <w:sz w:val="20"/>
          <w:szCs w:val="20"/>
          <w:lang w:val="x-none" w:eastAsia="x-none"/>
        </w:rPr>
        <w:t xml:space="preserve">No caso de constatada divergência entre o produto entregue e o produto especificado na proposta, a </w:t>
      </w:r>
      <w:r w:rsidRPr="00867078">
        <w:rPr>
          <w:rFonts w:ascii="Arial" w:eastAsia="Times New Roman" w:hAnsi="Arial" w:cs="Arial"/>
          <w:b/>
          <w:w w:val="90"/>
          <w:sz w:val="20"/>
          <w:szCs w:val="20"/>
          <w:lang w:val="x-none" w:eastAsia="x-none"/>
        </w:rPr>
        <w:t>CONTRATADA</w:t>
      </w:r>
      <w:r w:rsidRPr="00867078">
        <w:rPr>
          <w:rFonts w:ascii="Arial" w:eastAsia="Times New Roman" w:hAnsi="Arial" w:cs="Arial"/>
          <w:w w:val="90"/>
          <w:sz w:val="20"/>
          <w:szCs w:val="20"/>
          <w:lang w:val="x-none" w:eastAsia="x-none"/>
        </w:rPr>
        <w:t xml:space="preserve"> deverá substituir o mesmo em, no máximo, </w:t>
      </w:r>
      <w:r w:rsidRPr="00867078">
        <w:rPr>
          <w:rFonts w:ascii="Arial" w:eastAsia="Times New Roman" w:hAnsi="Arial" w:cs="Arial"/>
          <w:w w:val="90"/>
          <w:sz w:val="20"/>
          <w:szCs w:val="20"/>
          <w:lang w:eastAsia="x-none"/>
        </w:rPr>
        <w:t>02 (</w:t>
      </w:r>
      <w:r w:rsidRPr="00867078">
        <w:rPr>
          <w:rFonts w:ascii="Arial" w:eastAsia="Times New Roman" w:hAnsi="Arial" w:cs="Arial"/>
          <w:w w:val="90"/>
          <w:sz w:val="20"/>
          <w:szCs w:val="20"/>
          <w:lang w:val="x-none" w:eastAsia="x-none"/>
        </w:rPr>
        <w:t>dois</w:t>
      </w:r>
      <w:r w:rsidRPr="00867078">
        <w:rPr>
          <w:rFonts w:ascii="Arial" w:eastAsia="Times New Roman" w:hAnsi="Arial" w:cs="Arial"/>
          <w:w w:val="90"/>
          <w:sz w:val="20"/>
          <w:szCs w:val="20"/>
          <w:lang w:eastAsia="x-none"/>
        </w:rPr>
        <w:t>)</w:t>
      </w:r>
      <w:r w:rsidRPr="00867078">
        <w:rPr>
          <w:rFonts w:ascii="Arial" w:eastAsia="Times New Roman" w:hAnsi="Arial" w:cs="Arial"/>
          <w:w w:val="90"/>
          <w:sz w:val="20"/>
          <w:szCs w:val="20"/>
          <w:lang w:val="x-none" w:eastAsia="x-none"/>
        </w:rPr>
        <w:t xml:space="preserve"> dias </w:t>
      </w:r>
      <w:r w:rsidRPr="00867078">
        <w:rPr>
          <w:rFonts w:ascii="Arial" w:eastAsia="Times New Roman" w:hAnsi="Arial" w:cs="Arial"/>
          <w:w w:val="90"/>
          <w:sz w:val="20"/>
          <w:szCs w:val="20"/>
          <w:lang w:eastAsia="x-none"/>
        </w:rPr>
        <w:t xml:space="preserve">corridos </w:t>
      </w:r>
      <w:r w:rsidRPr="00867078">
        <w:rPr>
          <w:rFonts w:ascii="Arial" w:eastAsia="Times New Roman" w:hAnsi="Arial" w:cs="Arial"/>
          <w:w w:val="90"/>
          <w:sz w:val="20"/>
          <w:szCs w:val="20"/>
          <w:lang w:val="x-none" w:eastAsia="x-none"/>
        </w:rPr>
        <w:t xml:space="preserve">contados do recebimento da comunicação da recusa. </w:t>
      </w:r>
    </w:p>
    <w:p w14:paraId="6FAE4503"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0"/>
          <w:lang w:eastAsia="x-none"/>
        </w:rPr>
      </w:pPr>
    </w:p>
    <w:p w14:paraId="0B9A7935" w14:textId="77777777" w:rsidR="00867078" w:rsidRPr="00867078" w:rsidRDefault="00867078" w:rsidP="00867078">
      <w:pPr>
        <w:widowControl w:val="0"/>
        <w:spacing w:after="0" w:line="240" w:lineRule="auto"/>
        <w:ind w:firstLine="426"/>
        <w:jc w:val="center"/>
        <w:rPr>
          <w:rFonts w:ascii="Arial" w:eastAsia="Times New Roman" w:hAnsi="Arial" w:cs="Arial"/>
          <w:b/>
          <w:snapToGrid w:val="0"/>
          <w:w w:val="90"/>
          <w:sz w:val="20"/>
          <w:szCs w:val="20"/>
          <w:lang w:eastAsia="pt-BR"/>
        </w:rPr>
      </w:pPr>
      <w:r w:rsidRPr="00867078">
        <w:rPr>
          <w:rFonts w:ascii="Arial" w:eastAsia="Times New Roman" w:hAnsi="Arial" w:cs="Arial"/>
          <w:b/>
          <w:snapToGrid w:val="0"/>
          <w:w w:val="90"/>
          <w:sz w:val="20"/>
          <w:szCs w:val="20"/>
          <w:lang w:eastAsia="pt-BR"/>
        </w:rPr>
        <w:t>CLÁUSULA QUINTA - DO VALOR DO CONTRATO E RECURSOS CONSIGNADOS</w:t>
      </w:r>
    </w:p>
    <w:p w14:paraId="40289622" w14:textId="77777777" w:rsidR="00867078" w:rsidRPr="00867078" w:rsidRDefault="00867078" w:rsidP="00867078">
      <w:pPr>
        <w:widowControl w:val="0"/>
        <w:spacing w:after="0" w:line="240" w:lineRule="auto"/>
        <w:ind w:firstLine="426"/>
        <w:jc w:val="center"/>
        <w:rPr>
          <w:rFonts w:ascii="Arial" w:eastAsia="Times New Roman" w:hAnsi="Arial" w:cs="Arial"/>
          <w:b/>
          <w:snapToGrid w:val="0"/>
          <w:w w:val="90"/>
          <w:sz w:val="20"/>
          <w:szCs w:val="20"/>
          <w:lang w:eastAsia="pt-BR"/>
        </w:rPr>
      </w:pPr>
    </w:p>
    <w:p w14:paraId="701472CF" w14:textId="77777777" w:rsidR="00867078" w:rsidRPr="00867078" w:rsidRDefault="00867078" w:rsidP="00867078">
      <w:pPr>
        <w:spacing w:after="0" w:line="240" w:lineRule="auto"/>
        <w:ind w:firstLine="426"/>
        <w:jc w:val="both"/>
        <w:rPr>
          <w:rFonts w:ascii="Arial" w:eastAsia="Times New Roman" w:hAnsi="Arial" w:cs="Arial"/>
          <w:color w:val="000000"/>
          <w:w w:val="90"/>
          <w:sz w:val="20"/>
          <w:szCs w:val="20"/>
          <w:lang w:eastAsia="pt-BR"/>
        </w:rPr>
      </w:pPr>
      <w:r w:rsidRPr="00867078">
        <w:rPr>
          <w:rFonts w:ascii="Arial" w:eastAsia="Times New Roman" w:hAnsi="Arial" w:cs="Arial"/>
          <w:snapToGrid w:val="0"/>
          <w:w w:val="90"/>
          <w:sz w:val="20"/>
          <w:szCs w:val="20"/>
          <w:lang w:eastAsia="pt-BR"/>
        </w:rPr>
        <w:tab/>
      </w:r>
      <w:r w:rsidRPr="00867078">
        <w:rPr>
          <w:rFonts w:ascii="Arial" w:eastAsia="Times New Roman" w:hAnsi="Arial" w:cs="Arial"/>
          <w:iCs/>
          <w:color w:val="000000"/>
          <w:w w:val="90"/>
          <w:sz w:val="20"/>
          <w:szCs w:val="20"/>
          <w:lang w:eastAsia="pt-BR"/>
        </w:rPr>
        <w:t>Para efeito legal, o valor do presente Contrato é de R$ ......., onerando recursos do elemento 339030.10 - Gêneros Alimentícios, UGE 270</w:t>
      </w:r>
      <w:r w:rsidR="009E40B3">
        <w:rPr>
          <w:rFonts w:ascii="Arial" w:eastAsia="Times New Roman" w:hAnsi="Arial" w:cs="Arial"/>
          <w:iCs/>
          <w:color w:val="000000"/>
          <w:w w:val="90"/>
          <w:sz w:val="20"/>
          <w:szCs w:val="20"/>
          <w:lang w:eastAsia="pt-BR"/>
        </w:rPr>
        <w:t>101</w:t>
      </w:r>
      <w:r w:rsidRPr="00867078">
        <w:rPr>
          <w:rFonts w:ascii="Arial" w:eastAsia="Times New Roman" w:hAnsi="Arial" w:cs="Arial"/>
          <w:iCs/>
          <w:color w:val="000000"/>
          <w:w w:val="90"/>
          <w:sz w:val="20"/>
          <w:szCs w:val="20"/>
          <w:lang w:eastAsia="pt-BR"/>
        </w:rPr>
        <w:t xml:space="preserve"> - </w:t>
      </w:r>
      <w:r w:rsidR="009E40B3" w:rsidRPr="009E40B3">
        <w:rPr>
          <w:rFonts w:ascii="Arial" w:eastAsia="Times New Roman" w:hAnsi="Arial" w:cs="Arial"/>
          <w:iCs/>
          <w:color w:val="000000"/>
          <w:w w:val="90"/>
          <w:sz w:val="20"/>
          <w:szCs w:val="20"/>
          <w:lang w:eastAsia="pt-BR"/>
        </w:rPr>
        <w:t>Gabinete do Procurador-Geral de Justiça, atividade 595 - Defesa dos Interesses Sociais</w:t>
      </w:r>
      <w:r w:rsidR="009E40B3">
        <w:rPr>
          <w:rFonts w:ascii="Arial" w:eastAsia="Times New Roman" w:hAnsi="Arial" w:cs="Arial"/>
          <w:iCs/>
          <w:color w:val="000000"/>
          <w:w w:val="90"/>
          <w:sz w:val="20"/>
          <w:szCs w:val="20"/>
          <w:lang w:eastAsia="pt-BR"/>
        </w:rPr>
        <w:t>,</w:t>
      </w:r>
      <w:r w:rsidRPr="00867078">
        <w:rPr>
          <w:rFonts w:ascii="Arial" w:eastAsia="Times New Roman" w:hAnsi="Arial" w:cs="Arial"/>
          <w:iCs/>
          <w:color w:val="000000"/>
          <w:w w:val="90"/>
          <w:sz w:val="20"/>
          <w:szCs w:val="20"/>
          <w:lang w:eastAsia="pt-BR"/>
        </w:rPr>
        <w:t xml:space="preserve"> para o período de 12 (doze) meses, sendo R$ ....... para o presente exercício e o restante, à conta da dotação orçamentária do próximo exercício</w:t>
      </w:r>
      <w:r w:rsidRPr="00867078">
        <w:rPr>
          <w:rFonts w:ascii="Arial" w:eastAsia="Times New Roman" w:hAnsi="Arial" w:cs="Arial"/>
          <w:color w:val="000000"/>
          <w:w w:val="90"/>
          <w:sz w:val="20"/>
          <w:szCs w:val="20"/>
          <w:lang w:eastAsia="pt-BR"/>
        </w:rPr>
        <w:t>.</w:t>
      </w:r>
    </w:p>
    <w:p w14:paraId="5B8574F2" w14:textId="77777777" w:rsidR="00867078" w:rsidRPr="00867078" w:rsidRDefault="00867078" w:rsidP="00867078">
      <w:pPr>
        <w:widowControl w:val="0"/>
        <w:tabs>
          <w:tab w:val="left" w:pos="567"/>
        </w:tabs>
        <w:spacing w:after="0" w:line="240" w:lineRule="auto"/>
        <w:ind w:firstLine="426"/>
        <w:jc w:val="both"/>
        <w:rPr>
          <w:rFonts w:ascii="Arial" w:eastAsia="Times New Roman" w:hAnsi="Arial" w:cs="Arial"/>
          <w:w w:val="90"/>
          <w:sz w:val="20"/>
          <w:szCs w:val="24"/>
          <w:lang w:eastAsia="pt-BR"/>
        </w:rPr>
      </w:pPr>
    </w:p>
    <w:p w14:paraId="29E44A99" w14:textId="77777777" w:rsidR="00867078" w:rsidRPr="00867078" w:rsidRDefault="00867078" w:rsidP="00867078">
      <w:pPr>
        <w:widowControl w:val="0"/>
        <w:spacing w:after="0" w:line="240" w:lineRule="auto"/>
        <w:ind w:firstLine="426"/>
        <w:jc w:val="center"/>
        <w:outlineLvl w:val="1"/>
        <w:rPr>
          <w:rFonts w:ascii="Arial" w:eastAsia="Times New Roman" w:hAnsi="Arial" w:cs="Arial"/>
          <w:b/>
          <w:w w:val="90"/>
          <w:sz w:val="20"/>
          <w:szCs w:val="20"/>
          <w:lang w:eastAsia="pt-BR"/>
        </w:rPr>
      </w:pPr>
      <w:r w:rsidRPr="00867078">
        <w:rPr>
          <w:rFonts w:ascii="Arial" w:eastAsia="Times New Roman" w:hAnsi="Arial" w:cs="Arial"/>
          <w:b/>
          <w:w w:val="90"/>
          <w:sz w:val="20"/>
          <w:szCs w:val="20"/>
          <w:lang w:eastAsia="pt-BR"/>
        </w:rPr>
        <w:t>CLÁUSULA SEXTA - DO PREÇO E FORMA DE PAGAMENTO</w:t>
      </w:r>
    </w:p>
    <w:p w14:paraId="360E8B87"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4"/>
          <w:lang w:eastAsia="pt-BR"/>
        </w:rPr>
      </w:pPr>
    </w:p>
    <w:p w14:paraId="670B7981" w14:textId="77777777" w:rsidR="00867078" w:rsidRPr="00867078" w:rsidRDefault="00867078" w:rsidP="00867078">
      <w:pPr>
        <w:spacing w:after="0" w:line="240" w:lineRule="auto"/>
        <w:ind w:firstLine="426"/>
        <w:jc w:val="both"/>
        <w:rPr>
          <w:rFonts w:ascii="Arial" w:eastAsia="Calibri" w:hAnsi="Arial" w:cs="Arial"/>
          <w:iCs/>
          <w:color w:val="000000"/>
          <w:w w:val="90"/>
          <w:sz w:val="20"/>
          <w:szCs w:val="20"/>
          <w:lang w:eastAsia="pt-BR"/>
        </w:rPr>
      </w:pPr>
      <w:r w:rsidRPr="00867078">
        <w:rPr>
          <w:rFonts w:ascii="Arial" w:eastAsia="Calibri" w:hAnsi="Arial" w:cs="Arial"/>
          <w:b/>
          <w:iCs/>
          <w:color w:val="000000"/>
          <w:w w:val="90"/>
          <w:sz w:val="20"/>
          <w:szCs w:val="20"/>
          <w:lang w:eastAsia="pt-BR"/>
        </w:rPr>
        <w:t>6.1.</w:t>
      </w:r>
      <w:r w:rsidRPr="00867078">
        <w:rPr>
          <w:rFonts w:ascii="Arial" w:eastAsia="Calibri" w:hAnsi="Arial" w:cs="Arial"/>
          <w:iCs/>
          <w:color w:val="000000"/>
          <w:w w:val="90"/>
          <w:sz w:val="20"/>
          <w:szCs w:val="20"/>
          <w:lang w:eastAsia="pt-BR"/>
        </w:rPr>
        <w:t xml:space="preserve"> Pelo fornecimento do objeto do presente Contrato, o </w:t>
      </w:r>
      <w:r w:rsidRPr="00867078">
        <w:rPr>
          <w:rFonts w:ascii="Arial" w:eastAsia="Calibri" w:hAnsi="Arial" w:cs="Arial"/>
          <w:b/>
          <w:iCs/>
          <w:color w:val="000000"/>
          <w:w w:val="90"/>
          <w:sz w:val="20"/>
          <w:szCs w:val="20"/>
          <w:lang w:eastAsia="pt-BR"/>
        </w:rPr>
        <w:t>CONTRATANTE</w:t>
      </w:r>
      <w:r w:rsidRPr="00867078">
        <w:rPr>
          <w:rFonts w:ascii="Arial" w:eastAsia="Calibri" w:hAnsi="Arial" w:cs="Arial"/>
          <w:iCs/>
          <w:color w:val="000000"/>
          <w:w w:val="90"/>
          <w:sz w:val="20"/>
          <w:szCs w:val="20"/>
          <w:lang w:eastAsia="pt-BR"/>
        </w:rPr>
        <w:t xml:space="preserve"> pagará à </w:t>
      </w:r>
      <w:r w:rsidRPr="00867078">
        <w:rPr>
          <w:rFonts w:ascii="Arial" w:eastAsia="Calibri" w:hAnsi="Arial" w:cs="Arial"/>
          <w:b/>
          <w:iCs/>
          <w:color w:val="000000"/>
          <w:w w:val="90"/>
          <w:sz w:val="20"/>
          <w:szCs w:val="20"/>
          <w:lang w:eastAsia="pt-BR"/>
        </w:rPr>
        <w:t>CONTRATADA</w:t>
      </w:r>
      <w:r w:rsidRPr="00867078">
        <w:rPr>
          <w:rFonts w:ascii="Arial" w:eastAsia="Calibri" w:hAnsi="Arial" w:cs="Arial"/>
          <w:iCs/>
          <w:color w:val="000000"/>
          <w:w w:val="90"/>
          <w:sz w:val="20"/>
          <w:szCs w:val="20"/>
          <w:lang w:eastAsia="pt-BR"/>
        </w:rPr>
        <w:t xml:space="preserve"> os seguintes valores unitários:</w:t>
      </w:r>
    </w:p>
    <w:p w14:paraId="3E41444C" w14:textId="77777777" w:rsidR="00867078" w:rsidRPr="00867078" w:rsidRDefault="00867078" w:rsidP="00867078">
      <w:pPr>
        <w:spacing w:after="0" w:line="240" w:lineRule="auto"/>
        <w:ind w:firstLine="426"/>
        <w:rPr>
          <w:rFonts w:ascii="Arial" w:eastAsia="Calibri" w:hAnsi="Arial" w:cs="Arial"/>
          <w:color w:val="000000"/>
          <w:w w:val="90"/>
          <w:sz w:val="20"/>
          <w:szCs w:val="20"/>
          <w:lang w:eastAsia="pt-BR"/>
        </w:rPr>
      </w:pPr>
    </w:p>
    <w:p w14:paraId="68E5E9CE" w14:textId="77777777" w:rsidR="00867078" w:rsidRPr="00867078" w:rsidRDefault="00867078" w:rsidP="00867078">
      <w:pPr>
        <w:spacing w:after="0" w:line="240" w:lineRule="auto"/>
        <w:ind w:firstLine="426"/>
        <w:rPr>
          <w:rFonts w:ascii="Arial" w:eastAsia="Calibri" w:hAnsi="Arial" w:cs="Arial"/>
          <w:color w:val="000000"/>
          <w:w w:val="90"/>
          <w:sz w:val="20"/>
          <w:szCs w:val="20"/>
          <w:lang w:eastAsia="pt-BR"/>
        </w:rPr>
      </w:pPr>
      <w:r w:rsidRPr="00867078">
        <w:rPr>
          <w:rFonts w:ascii="Arial" w:eastAsia="Calibri" w:hAnsi="Arial" w:cs="Arial"/>
          <w:b/>
          <w:iCs/>
          <w:color w:val="000000"/>
          <w:w w:val="90"/>
          <w:sz w:val="20"/>
          <w:szCs w:val="20"/>
          <w:lang w:eastAsia="pt-BR"/>
        </w:rPr>
        <w:t>6.1.1.</w:t>
      </w:r>
      <w:r w:rsidRPr="00867078">
        <w:rPr>
          <w:rFonts w:ascii="Arial" w:eastAsia="Calibri" w:hAnsi="Arial" w:cs="Arial"/>
          <w:iCs/>
          <w:color w:val="000000"/>
          <w:w w:val="90"/>
          <w:sz w:val="20"/>
          <w:szCs w:val="20"/>
          <w:lang w:eastAsia="pt-BR"/>
        </w:rPr>
        <w:t xml:space="preserve"> R$ ... para o subitem 1.1, totalizando R$ </w:t>
      </w:r>
      <w:proofErr w:type="gramStart"/>
      <w:r w:rsidRPr="00867078">
        <w:rPr>
          <w:rFonts w:ascii="Arial" w:eastAsia="Calibri" w:hAnsi="Arial" w:cs="Arial"/>
          <w:iCs/>
          <w:color w:val="000000"/>
          <w:w w:val="90"/>
          <w:sz w:val="20"/>
          <w:szCs w:val="20"/>
          <w:lang w:eastAsia="pt-BR"/>
        </w:rPr>
        <w:t>... .</w:t>
      </w:r>
      <w:proofErr w:type="gramEnd"/>
    </w:p>
    <w:p w14:paraId="574767A4" w14:textId="77777777" w:rsidR="00867078" w:rsidRPr="00867078" w:rsidRDefault="00867078" w:rsidP="00867078">
      <w:pPr>
        <w:spacing w:after="0" w:line="240" w:lineRule="auto"/>
        <w:ind w:firstLine="426"/>
        <w:rPr>
          <w:rFonts w:ascii="Arial" w:eastAsia="Calibri" w:hAnsi="Arial" w:cs="Arial"/>
          <w:color w:val="000000"/>
          <w:w w:val="90"/>
          <w:sz w:val="20"/>
          <w:szCs w:val="20"/>
          <w:lang w:eastAsia="pt-BR"/>
        </w:rPr>
      </w:pPr>
      <w:r w:rsidRPr="00867078">
        <w:rPr>
          <w:rFonts w:ascii="Arial" w:eastAsia="Calibri" w:hAnsi="Arial" w:cs="Arial"/>
          <w:b/>
          <w:iCs/>
          <w:color w:val="000000"/>
          <w:w w:val="90"/>
          <w:sz w:val="20"/>
          <w:szCs w:val="20"/>
          <w:lang w:eastAsia="pt-BR"/>
        </w:rPr>
        <w:t>6.1.2.</w:t>
      </w:r>
      <w:r w:rsidRPr="00867078">
        <w:rPr>
          <w:rFonts w:ascii="Arial" w:eastAsia="Calibri" w:hAnsi="Arial" w:cs="Arial"/>
          <w:iCs/>
          <w:color w:val="000000"/>
          <w:w w:val="90"/>
          <w:sz w:val="20"/>
          <w:szCs w:val="20"/>
          <w:lang w:eastAsia="pt-BR"/>
        </w:rPr>
        <w:t xml:space="preserve"> R$ ... para o subitem 1.2, totalizando R$ </w:t>
      </w:r>
      <w:proofErr w:type="gramStart"/>
      <w:r w:rsidRPr="00867078">
        <w:rPr>
          <w:rFonts w:ascii="Arial" w:eastAsia="Calibri" w:hAnsi="Arial" w:cs="Arial"/>
          <w:iCs/>
          <w:color w:val="000000"/>
          <w:w w:val="90"/>
          <w:sz w:val="20"/>
          <w:szCs w:val="20"/>
          <w:lang w:eastAsia="pt-BR"/>
        </w:rPr>
        <w:t>... .</w:t>
      </w:r>
      <w:proofErr w:type="gramEnd"/>
    </w:p>
    <w:p w14:paraId="695FD651" w14:textId="77777777" w:rsidR="00867078" w:rsidRPr="00867078" w:rsidRDefault="00867078" w:rsidP="00867078">
      <w:pPr>
        <w:spacing w:after="0" w:line="240" w:lineRule="auto"/>
        <w:ind w:firstLine="426"/>
        <w:rPr>
          <w:rFonts w:ascii="Arial" w:eastAsia="Calibri" w:hAnsi="Arial" w:cs="Arial"/>
          <w:color w:val="000000"/>
          <w:w w:val="90"/>
          <w:sz w:val="20"/>
          <w:szCs w:val="20"/>
          <w:lang w:eastAsia="pt-BR"/>
        </w:rPr>
      </w:pPr>
      <w:r w:rsidRPr="00867078">
        <w:rPr>
          <w:rFonts w:ascii="Arial" w:eastAsia="Calibri" w:hAnsi="Arial" w:cs="Arial"/>
          <w:b/>
          <w:iCs/>
          <w:color w:val="000000"/>
          <w:w w:val="90"/>
          <w:sz w:val="20"/>
          <w:szCs w:val="20"/>
          <w:lang w:eastAsia="pt-BR"/>
        </w:rPr>
        <w:t>6.1.3.</w:t>
      </w:r>
      <w:r w:rsidRPr="00867078">
        <w:rPr>
          <w:rFonts w:ascii="Arial" w:eastAsia="Calibri" w:hAnsi="Arial" w:cs="Arial"/>
          <w:iCs/>
          <w:color w:val="000000"/>
          <w:w w:val="90"/>
          <w:sz w:val="20"/>
          <w:szCs w:val="20"/>
          <w:lang w:eastAsia="pt-BR"/>
        </w:rPr>
        <w:t xml:space="preserve"> R$ ... para o subitem </w:t>
      </w:r>
      <w:r w:rsidR="007A391B">
        <w:rPr>
          <w:rFonts w:ascii="Arial" w:eastAsia="Calibri" w:hAnsi="Arial" w:cs="Arial"/>
          <w:iCs/>
          <w:color w:val="000000"/>
          <w:w w:val="90"/>
          <w:sz w:val="20"/>
          <w:szCs w:val="20"/>
          <w:lang w:eastAsia="pt-BR"/>
        </w:rPr>
        <w:t>1.3</w:t>
      </w:r>
      <w:r w:rsidRPr="00867078">
        <w:rPr>
          <w:rFonts w:ascii="Arial" w:eastAsia="Calibri" w:hAnsi="Arial" w:cs="Arial"/>
          <w:iCs/>
          <w:color w:val="000000"/>
          <w:w w:val="90"/>
          <w:sz w:val="20"/>
          <w:szCs w:val="20"/>
          <w:lang w:eastAsia="pt-BR"/>
        </w:rPr>
        <w:t xml:space="preserve">, totalizando R$ </w:t>
      </w:r>
      <w:proofErr w:type="gramStart"/>
      <w:r w:rsidRPr="00867078">
        <w:rPr>
          <w:rFonts w:ascii="Arial" w:eastAsia="Calibri" w:hAnsi="Arial" w:cs="Arial"/>
          <w:iCs/>
          <w:color w:val="000000"/>
          <w:w w:val="90"/>
          <w:sz w:val="20"/>
          <w:szCs w:val="20"/>
          <w:lang w:eastAsia="pt-BR"/>
        </w:rPr>
        <w:t>... .</w:t>
      </w:r>
      <w:proofErr w:type="gramEnd"/>
    </w:p>
    <w:p w14:paraId="1CADD62B" w14:textId="77777777" w:rsidR="00867078" w:rsidRPr="00867078" w:rsidRDefault="00867078" w:rsidP="00867078">
      <w:pPr>
        <w:spacing w:after="0" w:line="240" w:lineRule="auto"/>
        <w:ind w:firstLine="426"/>
        <w:rPr>
          <w:rFonts w:ascii="Arial" w:eastAsia="Calibri" w:hAnsi="Arial" w:cs="Arial"/>
          <w:color w:val="000000"/>
          <w:w w:val="90"/>
          <w:sz w:val="20"/>
          <w:szCs w:val="20"/>
          <w:lang w:eastAsia="pt-BR"/>
        </w:rPr>
      </w:pPr>
      <w:r w:rsidRPr="00867078">
        <w:rPr>
          <w:rFonts w:ascii="Arial" w:eastAsia="Calibri" w:hAnsi="Arial" w:cs="Arial"/>
          <w:b/>
          <w:iCs/>
          <w:color w:val="000000"/>
          <w:w w:val="90"/>
          <w:sz w:val="20"/>
          <w:szCs w:val="20"/>
          <w:lang w:eastAsia="pt-BR"/>
        </w:rPr>
        <w:t>6.1.4.</w:t>
      </w:r>
      <w:r w:rsidRPr="00867078">
        <w:rPr>
          <w:rFonts w:ascii="Arial" w:eastAsia="Calibri" w:hAnsi="Arial" w:cs="Arial"/>
          <w:iCs/>
          <w:color w:val="000000"/>
          <w:w w:val="90"/>
          <w:sz w:val="20"/>
          <w:szCs w:val="20"/>
          <w:lang w:eastAsia="pt-BR"/>
        </w:rPr>
        <w:t xml:space="preserve"> R$ ... para o subitem </w:t>
      </w:r>
      <w:r w:rsidR="007A391B">
        <w:rPr>
          <w:rFonts w:ascii="Arial" w:eastAsia="Calibri" w:hAnsi="Arial" w:cs="Arial"/>
          <w:iCs/>
          <w:color w:val="000000"/>
          <w:w w:val="90"/>
          <w:sz w:val="20"/>
          <w:szCs w:val="20"/>
          <w:lang w:eastAsia="pt-BR"/>
        </w:rPr>
        <w:t>1.4</w:t>
      </w:r>
      <w:r w:rsidRPr="00867078">
        <w:rPr>
          <w:rFonts w:ascii="Arial" w:eastAsia="Calibri" w:hAnsi="Arial" w:cs="Arial"/>
          <w:iCs/>
          <w:color w:val="000000"/>
          <w:w w:val="90"/>
          <w:sz w:val="20"/>
          <w:szCs w:val="20"/>
          <w:lang w:eastAsia="pt-BR"/>
        </w:rPr>
        <w:t xml:space="preserve">, totalizando R$ </w:t>
      </w:r>
      <w:proofErr w:type="gramStart"/>
      <w:r w:rsidRPr="00867078">
        <w:rPr>
          <w:rFonts w:ascii="Arial" w:eastAsia="Calibri" w:hAnsi="Arial" w:cs="Arial"/>
          <w:iCs/>
          <w:color w:val="000000"/>
          <w:w w:val="90"/>
          <w:sz w:val="20"/>
          <w:szCs w:val="20"/>
          <w:lang w:eastAsia="pt-BR"/>
        </w:rPr>
        <w:t>... .</w:t>
      </w:r>
      <w:proofErr w:type="gramEnd"/>
    </w:p>
    <w:p w14:paraId="53FDE2F2" w14:textId="77777777" w:rsidR="00867078" w:rsidRDefault="00867078" w:rsidP="00867078">
      <w:pPr>
        <w:spacing w:after="0" w:line="240" w:lineRule="auto"/>
        <w:ind w:firstLine="426"/>
        <w:rPr>
          <w:rFonts w:ascii="Arial" w:eastAsia="Calibri" w:hAnsi="Arial" w:cs="Arial"/>
          <w:iCs/>
          <w:color w:val="000000"/>
          <w:w w:val="90"/>
          <w:sz w:val="20"/>
          <w:szCs w:val="20"/>
          <w:lang w:eastAsia="pt-BR"/>
        </w:rPr>
      </w:pPr>
      <w:r w:rsidRPr="00867078">
        <w:rPr>
          <w:rFonts w:ascii="Arial" w:eastAsia="Calibri" w:hAnsi="Arial" w:cs="Arial"/>
          <w:b/>
          <w:iCs/>
          <w:color w:val="000000"/>
          <w:w w:val="90"/>
          <w:sz w:val="20"/>
          <w:szCs w:val="20"/>
          <w:lang w:eastAsia="pt-BR"/>
        </w:rPr>
        <w:t>6.1.5.</w:t>
      </w:r>
      <w:r w:rsidRPr="00867078">
        <w:rPr>
          <w:rFonts w:ascii="Arial" w:eastAsia="Calibri" w:hAnsi="Arial" w:cs="Arial"/>
          <w:iCs/>
          <w:color w:val="000000"/>
          <w:w w:val="90"/>
          <w:sz w:val="20"/>
          <w:szCs w:val="20"/>
          <w:lang w:eastAsia="pt-BR"/>
        </w:rPr>
        <w:t xml:space="preserve"> R$ ... para o subitem </w:t>
      </w:r>
      <w:r w:rsidR="007A391B">
        <w:rPr>
          <w:rFonts w:ascii="Arial" w:eastAsia="Calibri" w:hAnsi="Arial" w:cs="Arial"/>
          <w:iCs/>
          <w:color w:val="000000"/>
          <w:w w:val="90"/>
          <w:sz w:val="20"/>
          <w:szCs w:val="20"/>
          <w:lang w:eastAsia="pt-BR"/>
        </w:rPr>
        <w:t>1.5</w:t>
      </w:r>
      <w:r w:rsidRPr="00867078">
        <w:rPr>
          <w:rFonts w:ascii="Arial" w:eastAsia="Calibri" w:hAnsi="Arial" w:cs="Arial"/>
          <w:iCs/>
          <w:color w:val="000000"/>
          <w:w w:val="90"/>
          <w:sz w:val="20"/>
          <w:szCs w:val="20"/>
          <w:lang w:eastAsia="pt-BR"/>
        </w:rPr>
        <w:t xml:space="preserve">, totalizando R$ </w:t>
      </w:r>
      <w:proofErr w:type="gramStart"/>
      <w:r w:rsidRPr="00867078">
        <w:rPr>
          <w:rFonts w:ascii="Arial" w:eastAsia="Calibri" w:hAnsi="Arial" w:cs="Arial"/>
          <w:iCs/>
          <w:color w:val="000000"/>
          <w:w w:val="90"/>
          <w:sz w:val="20"/>
          <w:szCs w:val="20"/>
          <w:lang w:eastAsia="pt-BR"/>
        </w:rPr>
        <w:t>... .</w:t>
      </w:r>
      <w:proofErr w:type="gramEnd"/>
    </w:p>
    <w:p w14:paraId="4DF84803" w14:textId="77777777" w:rsidR="007A391B" w:rsidRDefault="007A391B" w:rsidP="007A391B">
      <w:pPr>
        <w:spacing w:after="0" w:line="240" w:lineRule="auto"/>
        <w:ind w:firstLine="426"/>
        <w:rPr>
          <w:rFonts w:ascii="Arial" w:eastAsia="Calibri" w:hAnsi="Arial" w:cs="Arial"/>
          <w:iCs/>
          <w:color w:val="000000"/>
          <w:w w:val="90"/>
          <w:sz w:val="20"/>
          <w:szCs w:val="20"/>
          <w:lang w:eastAsia="pt-BR"/>
        </w:rPr>
      </w:pPr>
      <w:r w:rsidRPr="00867078">
        <w:rPr>
          <w:rFonts w:ascii="Arial" w:eastAsia="Calibri" w:hAnsi="Arial" w:cs="Arial"/>
          <w:b/>
          <w:iCs/>
          <w:color w:val="000000"/>
          <w:w w:val="90"/>
          <w:sz w:val="20"/>
          <w:szCs w:val="20"/>
          <w:lang w:eastAsia="pt-BR"/>
        </w:rPr>
        <w:t>6.1.5.</w:t>
      </w:r>
      <w:r w:rsidRPr="00867078">
        <w:rPr>
          <w:rFonts w:ascii="Arial" w:eastAsia="Calibri" w:hAnsi="Arial" w:cs="Arial"/>
          <w:iCs/>
          <w:color w:val="000000"/>
          <w:w w:val="90"/>
          <w:sz w:val="20"/>
          <w:szCs w:val="20"/>
          <w:lang w:eastAsia="pt-BR"/>
        </w:rPr>
        <w:t xml:space="preserve"> R$ ... para o subitem </w:t>
      </w:r>
      <w:r>
        <w:rPr>
          <w:rFonts w:ascii="Arial" w:eastAsia="Calibri" w:hAnsi="Arial" w:cs="Arial"/>
          <w:iCs/>
          <w:color w:val="000000"/>
          <w:w w:val="90"/>
          <w:sz w:val="20"/>
          <w:szCs w:val="20"/>
          <w:lang w:eastAsia="pt-BR"/>
        </w:rPr>
        <w:t>1.5</w:t>
      </w:r>
      <w:r w:rsidRPr="00867078">
        <w:rPr>
          <w:rFonts w:ascii="Arial" w:eastAsia="Calibri" w:hAnsi="Arial" w:cs="Arial"/>
          <w:iCs/>
          <w:color w:val="000000"/>
          <w:w w:val="90"/>
          <w:sz w:val="20"/>
          <w:szCs w:val="20"/>
          <w:lang w:eastAsia="pt-BR"/>
        </w:rPr>
        <w:t xml:space="preserve">, totalizando R$ </w:t>
      </w:r>
      <w:proofErr w:type="gramStart"/>
      <w:r w:rsidRPr="00867078">
        <w:rPr>
          <w:rFonts w:ascii="Arial" w:eastAsia="Calibri" w:hAnsi="Arial" w:cs="Arial"/>
          <w:iCs/>
          <w:color w:val="000000"/>
          <w:w w:val="90"/>
          <w:sz w:val="20"/>
          <w:szCs w:val="20"/>
          <w:lang w:eastAsia="pt-BR"/>
        </w:rPr>
        <w:t>... .</w:t>
      </w:r>
      <w:proofErr w:type="gramEnd"/>
    </w:p>
    <w:p w14:paraId="48EF7CB9" w14:textId="77777777" w:rsidR="007A391B" w:rsidRDefault="007A391B" w:rsidP="007A391B">
      <w:pPr>
        <w:spacing w:after="0" w:line="240" w:lineRule="auto"/>
        <w:ind w:firstLine="426"/>
        <w:rPr>
          <w:rFonts w:ascii="Arial" w:eastAsia="Calibri" w:hAnsi="Arial" w:cs="Arial"/>
          <w:iCs/>
          <w:color w:val="000000"/>
          <w:w w:val="90"/>
          <w:sz w:val="20"/>
          <w:szCs w:val="20"/>
          <w:lang w:eastAsia="pt-BR"/>
        </w:rPr>
      </w:pPr>
      <w:r w:rsidRPr="00867078">
        <w:rPr>
          <w:rFonts w:ascii="Arial" w:eastAsia="Calibri" w:hAnsi="Arial" w:cs="Arial"/>
          <w:b/>
          <w:iCs/>
          <w:color w:val="000000"/>
          <w:w w:val="90"/>
          <w:sz w:val="20"/>
          <w:szCs w:val="20"/>
          <w:lang w:eastAsia="pt-BR"/>
        </w:rPr>
        <w:t>6.1.</w:t>
      </w:r>
      <w:r>
        <w:rPr>
          <w:rFonts w:ascii="Arial" w:eastAsia="Calibri" w:hAnsi="Arial" w:cs="Arial"/>
          <w:b/>
          <w:iCs/>
          <w:color w:val="000000"/>
          <w:w w:val="90"/>
          <w:sz w:val="20"/>
          <w:szCs w:val="20"/>
          <w:lang w:eastAsia="pt-BR"/>
        </w:rPr>
        <w:t>6</w:t>
      </w:r>
      <w:r w:rsidRPr="00867078">
        <w:rPr>
          <w:rFonts w:ascii="Arial" w:eastAsia="Calibri" w:hAnsi="Arial" w:cs="Arial"/>
          <w:b/>
          <w:iCs/>
          <w:color w:val="000000"/>
          <w:w w:val="90"/>
          <w:sz w:val="20"/>
          <w:szCs w:val="20"/>
          <w:lang w:eastAsia="pt-BR"/>
        </w:rPr>
        <w:t>.</w:t>
      </w:r>
      <w:r w:rsidRPr="00867078">
        <w:rPr>
          <w:rFonts w:ascii="Arial" w:eastAsia="Calibri" w:hAnsi="Arial" w:cs="Arial"/>
          <w:iCs/>
          <w:color w:val="000000"/>
          <w:w w:val="90"/>
          <w:sz w:val="20"/>
          <w:szCs w:val="20"/>
          <w:lang w:eastAsia="pt-BR"/>
        </w:rPr>
        <w:t xml:space="preserve"> R$ ... para o subitem </w:t>
      </w:r>
      <w:r>
        <w:rPr>
          <w:rFonts w:ascii="Arial" w:eastAsia="Calibri" w:hAnsi="Arial" w:cs="Arial"/>
          <w:iCs/>
          <w:color w:val="000000"/>
          <w:w w:val="90"/>
          <w:sz w:val="20"/>
          <w:szCs w:val="20"/>
          <w:lang w:eastAsia="pt-BR"/>
        </w:rPr>
        <w:t>1.6</w:t>
      </w:r>
      <w:r w:rsidRPr="00867078">
        <w:rPr>
          <w:rFonts w:ascii="Arial" w:eastAsia="Calibri" w:hAnsi="Arial" w:cs="Arial"/>
          <w:iCs/>
          <w:color w:val="000000"/>
          <w:w w:val="90"/>
          <w:sz w:val="20"/>
          <w:szCs w:val="20"/>
          <w:lang w:eastAsia="pt-BR"/>
        </w:rPr>
        <w:t xml:space="preserve">, totalizando R$ </w:t>
      </w:r>
      <w:proofErr w:type="gramStart"/>
      <w:r w:rsidRPr="00867078">
        <w:rPr>
          <w:rFonts w:ascii="Arial" w:eastAsia="Calibri" w:hAnsi="Arial" w:cs="Arial"/>
          <w:iCs/>
          <w:color w:val="000000"/>
          <w:w w:val="90"/>
          <w:sz w:val="20"/>
          <w:szCs w:val="20"/>
          <w:lang w:eastAsia="pt-BR"/>
        </w:rPr>
        <w:t>... .</w:t>
      </w:r>
      <w:proofErr w:type="gramEnd"/>
    </w:p>
    <w:p w14:paraId="269092AF" w14:textId="77777777" w:rsidR="007A391B" w:rsidRDefault="007A391B" w:rsidP="007A391B">
      <w:pPr>
        <w:spacing w:after="0" w:line="240" w:lineRule="auto"/>
        <w:ind w:firstLine="426"/>
        <w:rPr>
          <w:rFonts w:ascii="Arial" w:eastAsia="Calibri" w:hAnsi="Arial" w:cs="Arial"/>
          <w:iCs/>
          <w:color w:val="000000"/>
          <w:w w:val="90"/>
          <w:sz w:val="20"/>
          <w:szCs w:val="20"/>
          <w:lang w:eastAsia="pt-BR"/>
        </w:rPr>
      </w:pPr>
      <w:r w:rsidRPr="00867078">
        <w:rPr>
          <w:rFonts w:ascii="Arial" w:eastAsia="Calibri" w:hAnsi="Arial" w:cs="Arial"/>
          <w:b/>
          <w:iCs/>
          <w:color w:val="000000"/>
          <w:w w:val="90"/>
          <w:sz w:val="20"/>
          <w:szCs w:val="20"/>
          <w:lang w:eastAsia="pt-BR"/>
        </w:rPr>
        <w:t>6.1.</w:t>
      </w:r>
      <w:r>
        <w:rPr>
          <w:rFonts w:ascii="Arial" w:eastAsia="Calibri" w:hAnsi="Arial" w:cs="Arial"/>
          <w:b/>
          <w:iCs/>
          <w:color w:val="000000"/>
          <w:w w:val="90"/>
          <w:sz w:val="20"/>
          <w:szCs w:val="20"/>
          <w:lang w:eastAsia="pt-BR"/>
        </w:rPr>
        <w:t>7</w:t>
      </w:r>
      <w:r w:rsidRPr="00867078">
        <w:rPr>
          <w:rFonts w:ascii="Arial" w:eastAsia="Calibri" w:hAnsi="Arial" w:cs="Arial"/>
          <w:b/>
          <w:iCs/>
          <w:color w:val="000000"/>
          <w:w w:val="90"/>
          <w:sz w:val="20"/>
          <w:szCs w:val="20"/>
          <w:lang w:eastAsia="pt-BR"/>
        </w:rPr>
        <w:t>.</w:t>
      </w:r>
      <w:r w:rsidRPr="00867078">
        <w:rPr>
          <w:rFonts w:ascii="Arial" w:eastAsia="Calibri" w:hAnsi="Arial" w:cs="Arial"/>
          <w:iCs/>
          <w:color w:val="000000"/>
          <w:w w:val="90"/>
          <w:sz w:val="20"/>
          <w:szCs w:val="20"/>
          <w:lang w:eastAsia="pt-BR"/>
        </w:rPr>
        <w:t xml:space="preserve"> R$ ... para o subitem </w:t>
      </w:r>
      <w:r>
        <w:rPr>
          <w:rFonts w:ascii="Arial" w:eastAsia="Calibri" w:hAnsi="Arial" w:cs="Arial"/>
          <w:iCs/>
          <w:color w:val="000000"/>
          <w:w w:val="90"/>
          <w:sz w:val="20"/>
          <w:szCs w:val="20"/>
          <w:lang w:eastAsia="pt-BR"/>
        </w:rPr>
        <w:t>1.7</w:t>
      </w:r>
      <w:r w:rsidRPr="00867078">
        <w:rPr>
          <w:rFonts w:ascii="Arial" w:eastAsia="Calibri" w:hAnsi="Arial" w:cs="Arial"/>
          <w:iCs/>
          <w:color w:val="000000"/>
          <w:w w:val="90"/>
          <w:sz w:val="20"/>
          <w:szCs w:val="20"/>
          <w:lang w:eastAsia="pt-BR"/>
        </w:rPr>
        <w:t xml:space="preserve">, totalizando R$ </w:t>
      </w:r>
      <w:proofErr w:type="gramStart"/>
      <w:r w:rsidRPr="00867078">
        <w:rPr>
          <w:rFonts w:ascii="Arial" w:eastAsia="Calibri" w:hAnsi="Arial" w:cs="Arial"/>
          <w:iCs/>
          <w:color w:val="000000"/>
          <w:w w:val="90"/>
          <w:sz w:val="20"/>
          <w:szCs w:val="20"/>
          <w:lang w:eastAsia="pt-BR"/>
        </w:rPr>
        <w:t>... .</w:t>
      </w:r>
      <w:proofErr w:type="gramEnd"/>
    </w:p>
    <w:p w14:paraId="1358165F" w14:textId="77777777" w:rsidR="007A391B" w:rsidRDefault="007A391B" w:rsidP="007A391B">
      <w:pPr>
        <w:spacing w:after="0" w:line="240" w:lineRule="auto"/>
        <w:ind w:firstLine="426"/>
        <w:rPr>
          <w:rFonts w:ascii="Arial" w:eastAsia="Calibri" w:hAnsi="Arial" w:cs="Arial"/>
          <w:iCs/>
          <w:color w:val="000000"/>
          <w:w w:val="90"/>
          <w:sz w:val="20"/>
          <w:szCs w:val="20"/>
          <w:lang w:eastAsia="pt-BR"/>
        </w:rPr>
      </w:pPr>
      <w:r w:rsidRPr="00867078">
        <w:rPr>
          <w:rFonts w:ascii="Arial" w:eastAsia="Calibri" w:hAnsi="Arial" w:cs="Arial"/>
          <w:b/>
          <w:iCs/>
          <w:color w:val="000000"/>
          <w:w w:val="90"/>
          <w:sz w:val="20"/>
          <w:szCs w:val="20"/>
          <w:lang w:eastAsia="pt-BR"/>
        </w:rPr>
        <w:t>6.1.</w:t>
      </w:r>
      <w:r>
        <w:rPr>
          <w:rFonts w:ascii="Arial" w:eastAsia="Calibri" w:hAnsi="Arial" w:cs="Arial"/>
          <w:b/>
          <w:iCs/>
          <w:color w:val="000000"/>
          <w:w w:val="90"/>
          <w:sz w:val="20"/>
          <w:szCs w:val="20"/>
          <w:lang w:eastAsia="pt-BR"/>
        </w:rPr>
        <w:t>8</w:t>
      </w:r>
      <w:r w:rsidRPr="00867078">
        <w:rPr>
          <w:rFonts w:ascii="Arial" w:eastAsia="Calibri" w:hAnsi="Arial" w:cs="Arial"/>
          <w:b/>
          <w:iCs/>
          <w:color w:val="000000"/>
          <w:w w:val="90"/>
          <w:sz w:val="20"/>
          <w:szCs w:val="20"/>
          <w:lang w:eastAsia="pt-BR"/>
        </w:rPr>
        <w:t>.</w:t>
      </w:r>
      <w:r w:rsidRPr="00867078">
        <w:rPr>
          <w:rFonts w:ascii="Arial" w:eastAsia="Calibri" w:hAnsi="Arial" w:cs="Arial"/>
          <w:iCs/>
          <w:color w:val="000000"/>
          <w:w w:val="90"/>
          <w:sz w:val="20"/>
          <w:szCs w:val="20"/>
          <w:lang w:eastAsia="pt-BR"/>
        </w:rPr>
        <w:t xml:space="preserve"> R$ ... para o subitem </w:t>
      </w:r>
      <w:r>
        <w:rPr>
          <w:rFonts w:ascii="Arial" w:eastAsia="Calibri" w:hAnsi="Arial" w:cs="Arial"/>
          <w:iCs/>
          <w:color w:val="000000"/>
          <w:w w:val="90"/>
          <w:sz w:val="20"/>
          <w:szCs w:val="20"/>
          <w:lang w:eastAsia="pt-BR"/>
        </w:rPr>
        <w:t>1.8</w:t>
      </w:r>
      <w:r w:rsidRPr="00867078">
        <w:rPr>
          <w:rFonts w:ascii="Arial" w:eastAsia="Calibri" w:hAnsi="Arial" w:cs="Arial"/>
          <w:iCs/>
          <w:color w:val="000000"/>
          <w:w w:val="90"/>
          <w:sz w:val="20"/>
          <w:szCs w:val="20"/>
          <w:lang w:eastAsia="pt-BR"/>
        </w:rPr>
        <w:t xml:space="preserve">, totalizando R$ </w:t>
      </w:r>
      <w:proofErr w:type="gramStart"/>
      <w:r w:rsidRPr="00867078">
        <w:rPr>
          <w:rFonts w:ascii="Arial" w:eastAsia="Calibri" w:hAnsi="Arial" w:cs="Arial"/>
          <w:iCs/>
          <w:color w:val="000000"/>
          <w:w w:val="90"/>
          <w:sz w:val="20"/>
          <w:szCs w:val="20"/>
          <w:lang w:eastAsia="pt-BR"/>
        </w:rPr>
        <w:t>... .</w:t>
      </w:r>
      <w:proofErr w:type="gramEnd"/>
    </w:p>
    <w:p w14:paraId="355F0956" w14:textId="77777777" w:rsidR="007A391B" w:rsidRDefault="007A391B" w:rsidP="007A391B">
      <w:pPr>
        <w:spacing w:after="0" w:line="240" w:lineRule="auto"/>
        <w:ind w:firstLine="426"/>
        <w:rPr>
          <w:rFonts w:ascii="Arial" w:eastAsia="Calibri" w:hAnsi="Arial" w:cs="Arial"/>
          <w:iCs/>
          <w:color w:val="000000"/>
          <w:w w:val="90"/>
          <w:sz w:val="20"/>
          <w:szCs w:val="20"/>
          <w:lang w:eastAsia="pt-BR"/>
        </w:rPr>
      </w:pPr>
      <w:r w:rsidRPr="00867078">
        <w:rPr>
          <w:rFonts w:ascii="Arial" w:eastAsia="Calibri" w:hAnsi="Arial" w:cs="Arial"/>
          <w:b/>
          <w:iCs/>
          <w:color w:val="000000"/>
          <w:w w:val="90"/>
          <w:sz w:val="20"/>
          <w:szCs w:val="20"/>
          <w:lang w:eastAsia="pt-BR"/>
        </w:rPr>
        <w:t>6.1.</w:t>
      </w:r>
      <w:r>
        <w:rPr>
          <w:rFonts w:ascii="Arial" w:eastAsia="Calibri" w:hAnsi="Arial" w:cs="Arial"/>
          <w:b/>
          <w:iCs/>
          <w:color w:val="000000"/>
          <w:w w:val="90"/>
          <w:sz w:val="20"/>
          <w:szCs w:val="20"/>
          <w:lang w:eastAsia="pt-BR"/>
        </w:rPr>
        <w:t>9</w:t>
      </w:r>
      <w:r w:rsidRPr="00867078">
        <w:rPr>
          <w:rFonts w:ascii="Arial" w:eastAsia="Calibri" w:hAnsi="Arial" w:cs="Arial"/>
          <w:b/>
          <w:iCs/>
          <w:color w:val="000000"/>
          <w:w w:val="90"/>
          <w:sz w:val="20"/>
          <w:szCs w:val="20"/>
          <w:lang w:eastAsia="pt-BR"/>
        </w:rPr>
        <w:t>.</w:t>
      </w:r>
      <w:r w:rsidRPr="00867078">
        <w:rPr>
          <w:rFonts w:ascii="Arial" w:eastAsia="Calibri" w:hAnsi="Arial" w:cs="Arial"/>
          <w:iCs/>
          <w:color w:val="000000"/>
          <w:w w:val="90"/>
          <w:sz w:val="20"/>
          <w:szCs w:val="20"/>
          <w:lang w:eastAsia="pt-BR"/>
        </w:rPr>
        <w:t xml:space="preserve"> R$ ... para o subitem </w:t>
      </w:r>
      <w:r>
        <w:rPr>
          <w:rFonts w:ascii="Arial" w:eastAsia="Calibri" w:hAnsi="Arial" w:cs="Arial"/>
          <w:iCs/>
          <w:color w:val="000000"/>
          <w:w w:val="90"/>
          <w:sz w:val="20"/>
          <w:szCs w:val="20"/>
          <w:lang w:eastAsia="pt-BR"/>
        </w:rPr>
        <w:t>1.9</w:t>
      </w:r>
      <w:r w:rsidRPr="00867078">
        <w:rPr>
          <w:rFonts w:ascii="Arial" w:eastAsia="Calibri" w:hAnsi="Arial" w:cs="Arial"/>
          <w:iCs/>
          <w:color w:val="000000"/>
          <w:w w:val="90"/>
          <w:sz w:val="20"/>
          <w:szCs w:val="20"/>
          <w:lang w:eastAsia="pt-BR"/>
        </w:rPr>
        <w:t xml:space="preserve">, totalizando R$ </w:t>
      </w:r>
      <w:proofErr w:type="gramStart"/>
      <w:r w:rsidRPr="00867078">
        <w:rPr>
          <w:rFonts w:ascii="Arial" w:eastAsia="Calibri" w:hAnsi="Arial" w:cs="Arial"/>
          <w:iCs/>
          <w:color w:val="000000"/>
          <w:w w:val="90"/>
          <w:sz w:val="20"/>
          <w:szCs w:val="20"/>
          <w:lang w:eastAsia="pt-BR"/>
        </w:rPr>
        <w:t>... .</w:t>
      </w:r>
      <w:proofErr w:type="gramEnd"/>
    </w:p>
    <w:p w14:paraId="19F60561" w14:textId="77777777" w:rsidR="0004097E" w:rsidRDefault="0004097E" w:rsidP="00867078">
      <w:pPr>
        <w:widowControl w:val="0"/>
        <w:spacing w:after="0" w:line="240" w:lineRule="auto"/>
        <w:ind w:firstLine="426"/>
        <w:jc w:val="both"/>
        <w:rPr>
          <w:rFonts w:ascii="Arial" w:eastAsia="Times New Roman" w:hAnsi="Arial" w:cs="Arial"/>
          <w:b/>
          <w:w w:val="90"/>
          <w:sz w:val="20"/>
          <w:szCs w:val="24"/>
          <w:lang w:eastAsia="pt-BR"/>
        </w:rPr>
      </w:pPr>
    </w:p>
    <w:p w14:paraId="0E392B9D" w14:textId="4E509212" w:rsidR="00867078" w:rsidRPr="00867078" w:rsidRDefault="00867078" w:rsidP="00867078">
      <w:pPr>
        <w:widowControl w:val="0"/>
        <w:spacing w:after="0" w:line="240" w:lineRule="auto"/>
        <w:ind w:firstLine="426"/>
        <w:jc w:val="both"/>
        <w:rPr>
          <w:rFonts w:ascii="Arial" w:eastAsia="Times New Roman" w:hAnsi="Arial" w:cs="Arial"/>
          <w:w w:val="90"/>
          <w:sz w:val="20"/>
          <w:szCs w:val="24"/>
          <w:lang w:eastAsia="pt-BR"/>
        </w:rPr>
      </w:pPr>
      <w:r w:rsidRPr="00867078">
        <w:rPr>
          <w:rFonts w:ascii="Arial" w:eastAsia="Times New Roman" w:hAnsi="Arial" w:cs="Arial"/>
          <w:b/>
          <w:w w:val="90"/>
          <w:sz w:val="20"/>
          <w:szCs w:val="24"/>
          <w:lang w:eastAsia="pt-BR"/>
        </w:rPr>
        <w:t>6.2.</w:t>
      </w:r>
      <w:r w:rsidRPr="00867078">
        <w:rPr>
          <w:rFonts w:ascii="Arial" w:eastAsia="Times New Roman" w:hAnsi="Arial" w:cs="Arial"/>
          <w:w w:val="90"/>
          <w:sz w:val="20"/>
          <w:szCs w:val="24"/>
          <w:lang w:eastAsia="pt-BR"/>
        </w:rPr>
        <w:t xml:space="preserve"> O pagamento será efetuado no </w:t>
      </w:r>
      <w:r w:rsidRPr="00867078">
        <w:rPr>
          <w:rFonts w:ascii="Arial" w:eastAsia="Times New Roman" w:hAnsi="Arial" w:cs="Arial"/>
          <w:b/>
          <w:w w:val="90"/>
          <w:sz w:val="20"/>
          <w:szCs w:val="24"/>
          <w:lang w:eastAsia="pt-BR"/>
        </w:rPr>
        <w:t xml:space="preserve">30º </w:t>
      </w:r>
      <w:r w:rsidRPr="00867078">
        <w:rPr>
          <w:rFonts w:ascii="Arial" w:eastAsia="Times New Roman" w:hAnsi="Arial" w:cs="Arial"/>
          <w:w w:val="90"/>
          <w:sz w:val="20"/>
          <w:szCs w:val="24"/>
          <w:lang w:eastAsia="pt-BR"/>
        </w:rPr>
        <w:t xml:space="preserve">(trigésimo) dia da data de emissão do Termo de Aceitação Definitivo pela Agente Fiscalizador conforme item </w:t>
      </w:r>
      <w:r w:rsidRPr="00867078">
        <w:rPr>
          <w:rFonts w:ascii="Arial" w:eastAsia="Times New Roman" w:hAnsi="Arial" w:cs="Arial"/>
          <w:b/>
          <w:w w:val="90"/>
          <w:sz w:val="20"/>
          <w:szCs w:val="24"/>
          <w:lang w:eastAsia="pt-BR"/>
        </w:rPr>
        <w:t>XI – DA FORMA DE PAGAMENTO</w:t>
      </w:r>
      <w:r w:rsidRPr="00867078">
        <w:rPr>
          <w:rFonts w:ascii="Arial" w:eastAsia="Times New Roman" w:hAnsi="Arial" w:cs="Arial"/>
          <w:w w:val="90"/>
          <w:sz w:val="20"/>
          <w:szCs w:val="24"/>
          <w:lang w:eastAsia="pt-BR"/>
        </w:rPr>
        <w:t xml:space="preserve"> do Edital do Pregão Eletrônico nº </w:t>
      </w:r>
      <w:r w:rsidR="001D52B9">
        <w:rPr>
          <w:rFonts w:ascii="Arial" w:eastAsia="Times New Roman" w:hAnsi="Arial" w:cs="Arial"/>
          <w:w w:val="90"/>
          <w:sz w:val="20"/>
          <w:szCs w:val="24"/>
          <w:lang w:eastAsia="pt-BR"/>
        </w:rPr>
        <w:t>065</w:t>
      </w:r>
      <w:r w:rsidRPr="00867078">
        <w:rPr>
          <w:rFonts w:ascii="Arial" w:eastAsia="Times New Roman" w:hAnsi="Arial" w:cs="Arial"/>
          <w:w w:val="90"/>
          <w:sz w:val="20"/>
          <w:szCs w:val="24"/>
          <w:lang w:eastAsia="pt-BR"/>
        </w:rPr>
        <w:t>/201</w:t>
      </w:r>
      <w:r w:rsidR="0004097E">
        <w:rPr>
          <w:rFonts w:ascii="Arial" w:eastAsia="Times New Roman" w:hAnsi="Arial" w:cs="Arial"/>
          <w:w w:val="90"/>
          <w:sz w:val="20"/>
          <w:szCs w:val="24"/>
          <w:lang w:eastAsia="pt-BR"/>
        </w:rPr>
        <w:t>9</w:t>
      </w:r>
      <w:r w:rsidRPr="00867078">
        <w:rPr>
          <w:rFonts w:ascii="Arial" w:eastAsia="Times New Roman" w:hAnsi="Arial" w:cs="Arial"/>
          <w:w w:val="90"/>
          <w:sz w:val="20"/>
          <w:szCs w:val="24"/>
          <w:lang w:eastAsia="pt-BR"/>
        </w:rPr>
        <w:t xml:space="preserve"> e se processará mediante crédito em conta corrente da </w:t>
      </w:r>
      <w:r w:rsidRPr="00867078">
        <w:rPr>
          <w:rFonts w:ascii="Arial" w:eastAsia="Times New Roman" w:hAnsi="Arial" w:cs="Arial"/>
          <w:b/>
          <w:w w:val="90"/>
          <w:sz w:val="20"/>
          <w:szCs w:val="24"/>
          <w:lang w:eastAsia="pt-BR"/>
        </w:rPr>
        <w:t>CONTRATADA</w:t>
      </w:r>
      <w:r w:rsidRPr="00867078">
        <w:rPr>
          <w:rFonts w:ascii="Arial" w:eastAsia="Times New Roman" w:hAnsi="Arial" w:cs="Arial"/>
          <w:w w:val="90"/>
          <w:sz w:val="20"/>
          <w:szCs w:val="24"/>
          <w:lang w:eastAsia="pt-BR"/>
        </w:rPr>
        <w:t xml:space="preserve">, em agência do </w:t>
      </w:r>
      <w:r w:rsidRPr="00867078">
        <w:rPr>
          <w:rFonts w:ascii="Arial" w:eastAsia="Times New Roman" w:hAnsi="Arial" w:cs="Arial"/>
          <w:b/>
          <w:w w:val="90"/>
          <w:sz w:val="20"/>
          <w:szCs w:val="24"/>
          <w:lang w:eastAsia="pt-BR"/>
        </w:rPr>
        <w:t>Banco do Brasil S.A.</w:t>
      </w:r>
      <w:r w:rsidRPr="00867078">
        <w:rPr>
          <w:rFonts w:ascii="Arial" w:eastAsia="Times New Roman" w:hAnsi="Arial" w:cs="Arial"/>
          <w:w w:val="90"/>
          <w:sz w:val="20"/>
          <w:szCs w:val="24"/>
          <w:lang w:eastAsia="pt-BR"/>
        </w:rPr>
        <w:t xml:space="preserve">, </w:t>
      </w:r>
      <w:r w:rsidRPr="00867078">
        <w:rPr>
          <w:rFonts w:ascii="Arial" w:eastAsia="Times New Roman" w:hAnsi="Arial" w:cs="Arial"/>
          <w:iCs/>
          <w:w w:val="90"/>
          <w:sz w:val="20"/>
          <w:szCs w:val="24"/>
          <w:lang w:eastAsia="pt-BR"/>
        </w:rPr>
        <w:t>nos termos da legislação vigente</w:t>
      </w:r>
      <w:r w:rsidRPr="00867078">
        <w:rPr>
          <w:rFonts w:ascii="Arial" w:eastAsia="Times New Roman" w:hAnsi="Arial" w:cs="Arial"/>
          <w:w w:val="90"/>
          <w:sz w:val="20"/>
          <w:szCs w:val="24"/>
          <w:lang w:eastAsia="pt-BR"/>
        </w:rPr>
        <w:t>.</w:t>
      </w:r>
    </w:p>
    <w:p w14:paraId="424AE38D"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4"/>
          <w:lang w:eastAsia="pt-BR"/>
        </w:rPr>
      </w:pPr>
    </w:p>
    <w:p w14:paraId="4E0876EE" w14:textId="77777777" w:rsidR="00867078" w:rsidRPr="00867078" w:rsidRDefault="00867078" w:rsidP="00867078">
      <w:pPr>
        <w:widowControl w:val="0"/>
        <w:spacing w:before="120" w:after="0" w:line="240" w:lineRule="auto"/>
        <w:ind w:firstLine="426"/>
        <w:contextualSpacing/>
        <w:jc w:val="both"/>
        <w:rPr>
          <w:rFonts w:ascii="Arial" w:eastAsia="Calibri" w:hAnsi="Arial" w:cs="Arial"/>
          <w:w w:val="90"/>
          <w:sz w:val="20"/>
        </w:rPr>
      </w:pPr>
      <w:r w:rsidRPr="00867078">
        <w:rPr>
          <w:rFonts w:ascii="Arial" w:eastAsia="Calibri" w:hAnsi="Arial" w:cs="Arial"/>
          <w:b/>
          <w:w w:val="90"/>
          <w:sz w:val="20"/>
        </w:rPr>
        <w:t>6.3.</w:t>
      </w:r>
      <w:r w:rsidRPr="00867078">
        <w:rPr>
          <w:rFonts w:ascii="Arial" w:eastAsia="Calibri" w:hAnsi="Arial" w:cs="Arial"/>
          <w:w w:val="90"/>
          <w:sz w:val="20"/>
        </w:rPr>
        <w:t xml:space="preserve"> Na Nota Fiscal ou Fatura deverá constar a quantidade e descrição completa do(s) produto(s) efetivamente entregue(s) no período mensal, preço unitário, preço total e total geral, além do número da Nota de Empenho referente ao item, e deverá ser entregue ao gestor responsável, que se encarregará de sua conferência, atestando-a e encaminhando-a ao Centro de Finanças e Contabilidade, para pagamento.</w:t>
      </w:r>
    </w:p>
    <w:p w14:paraId="35C77914" w14:textId="77777777" w:rsidR="00867078" w:rsidRPr="00867078" w:rsidRDefault="00867078" w:rsidP="00867078">
      <w:pPr>
        <w:widowControl w:val="0"/>
        <w:spacing w:before="120" w:after="0" w:line="240" w:lineRule="auto"/>
        <w:ind w:firstLine="426"/>
        <w:contextualSpacing/>
        <w:jc w:val="both"/>
        <w:rPr>
          <w:rFonts w:ascii="Arial" w:eastAsia="Calibri" w:hAnsi="Arial" w:cs="Arial"/>
          <w:w w:val="90"/>
          <w:sz w:val="20"/>
        </w:rPr>
      </w:pPr>
    </w:p>
    <w:p w14:paraId="407CCE54" w14:textId="77777777" w:rsidR="001F54D6" w:rsidRDefault="001F54D6" w:rsidP="00867078">
      <w:pPr>
        <w:widowControl w:val="0"/>
        <w:spacing w:after="0" w:line="240" w:lineRule="auto"/>
        <w:ind w:firstLine="426"/>
        <w:jc w:val="both"/>
        <w:rPr>
          <w:rFonts w:ascii="Arial" w:eastAsia="Times New Roman" w:hAnsi="Arial" w:cs="Arial"/>
          <w:b/>
          <w:w w:val="90"/>
          <w:sz w:val="20"/>
          <w:szCs w:val="20"/>
          <w:lang w:eastAsia="x-none"/>
        </w:rPr>
      </w:pPr>
    </w:p>
    <w:p w14:paraId="0F045319"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0"/>
          <w:lang w:val="x-none" w:eastAsia="x-none"/>
        </w:rPr>
      </w:pPr>
      <w:r w:rsidRPr="00867078">
        <w:rPr>
          <w:rFonts w:ascii="Arial" w:eastAsia="Times New Roman" w:hAnsi="Arial" w:cs="Arial"/>
          <w:b/>
          <w:w w:val="90"/>
          <w:sz w:val="20"/>
          <w:szCs w:val="20"/>
          <w:lang w:eastAsia="x-none"/>
        </w:rPr>
        <w:t>6.4.</w:t>
      </w:r>
      <w:r w:rsidRPr="00867078">
        <w:rPr>
          <w:rFonts w:ascii="Arial" w:eastAsia="Times New Roman" w:hAnsi="Arial" w:cs="Arial"/>
          <w:w w:val="90"/>
          <w:sz w:val="20"/>
          <w:szCs w:val="20"/>
          <w:lang w:eastAsia="x-none"/>
        </w:rPr>
        <w:t xml:space="preserve"> </w:t>
      </w:r>
      <w:r w:rsidRPr="00867078">
        <w:rPr>
          <w:rFonts w:ascii="Arial" w:eastAsia="Times New Roman" w:hAnsi="Arial" w:cs="Arial"/>
          <w:w w:val="90"/>
          <w:sz w:val="20"/>
          <w:szCs w:val="20"/>
          <w:lang w:val="x-none" w:eastAsia="x-none"/>
        </w:rPr>
        <w:t xml:space="preserve">No caso de devolução da Nota Fiscal ou Fatura, por sua inexatidão ou na dependência de apresentação de carta corretiva, o prazo fixado no item </w:t>
      </w:r>
      <w:r w:rsidRPr="00867078">
        <w:rPr>
          <w:rFonts w:ascii="Arial" w:eastAsia="Times New Roman" w:hAnsi="Arial" w:cs="Arial"/>
          <w:b/>
          <w:w w:val="90"/>
          <w:sz w:val="20"/>
          <w:szCs w:val="20"/>
          <w:lang w:val="x-none" w:eastAsia="x-none"/>
        </w:rPr>
        <w:t>6.2</w:t>
      </w:r>
      <w:r w:rsidRPr="00867078">
        <w:rPr>
          <w:rFonts w:ascii="Arial" w:eastAsia="Times New Roman" w:hAnsi="Arial" w:cs="Arial"/>
          <w:w w:val="90"/>
          <w:sz w:val="20"/>
          <w:szCs w:val="20"/>
          <w:lang w:val="x-none" w:eastAsia="x-none"/>
        </w:rPr>
        <w:t>. será contado da data de entrega da referida correção.</w:t>
      </w:r>
    </w:p>
    <w:p w14:paraId="33F48CBF"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0"/>
          <w:lang w:val="x-none" w:eastAsia="x-none"/>
        </w:rPr>
      </w:pPr>
    </w:p>
    <w:p w14:paraId="47C84ABC" w14:textId="77777777" w:rsidR="00867078" w:rsidRPr="00867078" w:rsidRDefault="00867078" w:rsidP="00867078">
      <w:pPr>
        <w:widowControl w:val="0"/>
        <w:spacing w:after="0" w:line="240" w:lineRule="auto"/>
        <w:ind w:firstLine="426"/>
        <w:jc w:val="both"/>
        <w:rPr>
          <w:rFonts w:ascii="Arial" w:eastAsia="Times New Roman" w:hAnsi="Arial" w:cs="Arial"/>
          <w:b/>
          <w:w w:val="90"/>
          <w:sz w:val="20"/>
          <w:szCs w:val="20"/>
          <w:lang w:val="x-none" w:eastAsia="x-none"/>
        </w:rPr>
      </w:pPr>
      <w:r w:rsidRPr="00867078">
        <w:rPr>
          <w:rFonts w:ascii="Arial" w:eastAsia="Times New Roman" w:hAnsi="Arial" w:cs="Arial"/>
          <w:b/>
          <w:w w:val="90"/>
          <w:sz w:val="20"/>
          <w:szCs w:val="20"/>
          <w:lang w:eastAsia="x-none"/>
        </w:rPr>
        <w:t>6.5.</w:t>
      </w:r>
      <w:r w:rsidRPr="00867078">
        <w:rPr>
          <w:rFonts w:ascii="Arial" w:eastAsia="Times New Roman" w:hAnsi="Arial" w:cs="Arial"/>
          <w:w w:val="90"/>
          <w:sz w:val="20"/>
          <w:szCs w:val="20"/>
          <w:lang w:eastAsia="x-none"/>
        </w:rPr>
        <w:t xml:space="preserve"> </w:t>
      </w:r>
      <w:r w:rsidRPr="00867078">
        <w:rPr>
          <w:rFonts w:ascii="Arial" w:eastAsia="Times New Roman" w:hAnsi="Arial" w:cs="Arial"/>
          <w:w w:val="90"/>
          <w:sz w:val="20"/>
          <w:szCs w:val="20"/>
          <w:lang w:val="x-none" w:eastAsia="x-none"/>
        </w:rPr>
        <w:t>Os acréscimos ou supressões, nos termos do disposto na Cláusula 8ª, implicarão alteração do valor contratado a partir da data da vigência do Termo Aditivo, até o vencimento deste Contrato.</w:t>
      </w:r>
    </w:p>
    <w:p w14:paraId="69E7F5D8" w14:textId="77777777" w:rsidR="00867078" w:rsidRPr="00867078" w:rsidRDefault="00867078" w:rsidP="00867078">
      <w:pPr>
        <w:widowControl w:val="0"/>
        <w:spacing w:after="0" w:line="240" w:lineRule="auto"/>
        <w:ind w:firstLine="426"/>
        <w:jc w:val="both"/>
        <w:rPr>
          <w:rFonts w:ascii="Arial" w:eastAsia="Times New Roman" w:hAnsi="Arial" w:cs="Arial"/>
          <w:b/>
          <w:w w:val="90"/>
          <w:sz w:val="20"/>
          <w:szCs w:val="20"/>
          <w:lang w:val="x-none" w:eastAsia="x-none"/>
        </w:rPr>
      </w:pPr>
    </w:p>
    <w:p w14:paraId="02CF60B9" w14:textId="77777777" w:rsidR="00867078" w:rsidRPr="00867078" w:rsidRDefault="00867078" w:rsidP="00867078">
      <w:pPr>
        <w:widowControl w:val="0"/>
        <w:spacing w:after="0" w:line="240" w:lineRule="auto"/>
        <w:ind w:firstLine="426"/>
        <w:jc w:val="both"/>
        <w:rPr>
          <w:rFonts w:ascii="Arial" w:eastAsia="Times New Roman" w:hAnsi="Arial" w:cs="Arial"/>
          <w:b/>
          <w:w w:val="90"/>
          <w:sz w:val="20"/>
          <w:szCs w:val="20"/>
          <w:lang w:val="x-none" w:eastAsia="x-none"/>
        </w:rPr>
      </w:pPr>
      <w:r w:rsidRPr="00867078">
        <w:rPr>
          <w:rFonts w:ascii="Arial" w:eastAsia="Times New Roman" w:hAnsi="Arial" w:cs="Arial"/>
          <w:b/>
          <w:w w:val="90"/>
          <w:sz w:val="20"/>
          <w:szCs w:val="20"/>
          <w:lang w:eastAsia="x-none"/>
        </w:rPr>
        <w:t>6.6.</w:t>
      </w:r>
      <w:r w:rsidRPr="00867078">
        <w:rPr>
          <w:rFonts w:ascii="Arial" w:eastAsia="Times New Roman" w:hAnsi="Arial" w:cs="Arial"/>
          <w:w w:val="90"/>
          <w:sz w:val="20"/>
          <w:szCs w:val="20"/>
          <w:lang w:eastAsia="x-none"/>
        </w:rPr>
        <w:t xml:space="preserve"> </w:t>
      </w:r>
      <w:r w:rsidRPr="00867078">
        <w:rPr>
          <w:rFonts w:ascii="Arial" w:eastAsia="Times New Roman" w:hAnsi="Arial" w:cs="Arial"/>
          <w:w w:val="90"/>
          <w:sz w:val="20"/>
          <w:szCs w:val="20"/>
          <w:lang w:val="x-none" w:eastAsia="x-none"/>
        </w:rPr>
        <w:t>Havendo atraso nos pagamentos, sobre a quantia devida incidirá correção monetária nos termos do artigo 74 da Lei estadual nº 6.544/1989, bem como juros moratórios, a razão de 0,5% (meio por cento) ao mês, calculados ‘pro rata tempore’ em relação ao atraso verificado.</w:t>
      </w:r>
    </w:p>
    <w:p w14:paraId="68BE5958" w14:textId="77777777" w:rsidR="00867078" w:rsidRPr="00867078" w:rsidRDefault="00867078" w:rsidP="00867078">
      <w:pPr>
        <w:widowControl w:val="0"/>
        <w:spacing w:after="0" w:line="240" w:lineRule="auto"/>
        <w:ind w:firstLine="426"/>
        <w:contextualSpacing/>
        <w:jc w:val="both"/>
        <w:rPr>
          <w:rFonts w:ascii="Arial" w:eastAsia="Calibri" w:hAnsi="Arial" w:cs="Arial"/>
          <w:b/>
          <w:w w:val="90"/>
          <w:sz w:val="20"/>
        </w:rPr>
      </w:pPr>
    </w:p>
    <w:p w14:paraId="69767164"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0"/>
          <w:lang w:val="x-none" w:eastAsia="x-none"/>
        </w:rPr>
      </w:pPr>
      <w:r w:rsidRPr="00867078">
        <w:rPr>
          <w:rFonts w:ascii="Arial" w:eastAsia="Times New Roman" w:hAnsi="Arial" w:cs="Arial"/>
          <w:b/>
          <w:w w:val="90"/>
          <w:sz w:val="20"/>
          <w:szCs w:val="20"/>
          <w:lang w:eastAsia="x-none"/>
        </w:rPr>
        <w:t>6.7.</w:t>
      </w:r>
      <w:r w:rsidRPr="00867078">
        <w:rPr>
          <w:rFonts w:ascii="Arial" w:eastAsia="Times New Roman" w:hAnsi="Arial" w:cs="Arial"/>
          <w:w w:val="90"/>
          <w:sz w:val="20"/>
          <w:szCs w:val="20"/>
          <w:lang w:eastAsia="x-none"/>
        </w:rPr>
        <w:t xml:space="preserve"> Deverá ser observada a obrigatoriedade da emissão da nota fiscal eletrônica (NF-e), conforme o caso e legislação em vigor.</w:t>
      </w:r>
    </w:p>
    <w:p w14:paraId="7FE8F3CC" w14:textId="77777777" w:rsidR="00867078" w:rsidRPr="00867078" w:rsidRDefault="00867078" w:rsidP="00867078">
      <w:pPr>
        <w:spacing w:after="0" w:line="240" w:lineRule="auto"/>
        <w:ind w:firstLine="426"/>
        <w:contextualSpacing/>
        <w:jc w:val="both"/>
        <w:rPr>
          <w:rFonts w:ascii="Arial" w:eastAsia="Calibri" w:hAnsi="Arial" w:cs="Arial"/>
          <w:w w:val="90"/>
          <w:sz w:val="20"/>
        </w:rPr>
      </w:pPr>
    </w:p>
    <w:p w14:paraId="26DDDD96"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0"/>
          <w:lang w:val="x-none" w:eastAsia="x-none"/>
        </w:rPr>
      </w:pPr>
      <w:r w:rsidRPr="00867078">
        <w:rPr>
          <w:rFonts w:ascii="Arial" w:eastAsia="Times New Roman" w:hAnsi="Arial" w:cs="Arial"/>
          <w:b/>
          <w:w w:val="90"/>
          <w:sz w:val="20"/>
          <w:szCs w:val="20"/>
          <w:lang w:eastAsia="x-none"/>
        </w:rPr>
        <w:t>6.8.</w:t>
      </w:r>
      <w:r w:rsidRPr="00867078">
        <w:rPr>
          <w:rFonts w:ascii="Arial" w:eastAsia="Times New Roman" w:hAnsi="Arial" w:cs="Arial"/>
          <w:w w:val="90"/>
          <w:sz w:val="20"/>
          <w:szCs w:val="20"/>
          <w:lang w:eastAsia="x-none"/>
        </w:rPr>
        <w:t xml:space="preserve"> </w:t>
      </w:r>
      <w:r w:rsidRPr="00867078">
        <w:rPr>
          <w:rFonts w:ascii="Arial" w:eastAsia="Times New Roman" w:hAnsi="Arial" w:cs="Arial"/>
          <w:w w:val="90"/>
          <w:sz w:val="20"/>
          <w:szCs w:val="20"/>
          <w:lang w:val="x-none" w:eastAsia="x-none"/>
        </w:rPr>
        <w:t xml:space="preserve">Constitui condição para a realização do pagamento a inexistência de registros em nome da </w:t>
      </w:r>
      <w:r w:rsidRPr="00867078">
        <w:rPr>
          <w:rFonts w:ascii="Arial" w:eastAsia="Times New Roman" w:hAnsi="Arial" w:cs="Arial"/>
          <w:b/>
          <w:w w:val="90"/>
          <w:sz w:val="20"/>
          <w:szCs w:val="20"/>
          <w:lang w:val="x-none" w:eastAsia="x-none"/>
        </w:rPr>
        <w:t>CONTRATADA</w:t>
      </w:r>
      <w:r w:rsidRPr="00867078">
        <w:rPr>
          <w:rFonts w:ascii="Arial" w:eastAsia="Times New Roman" w:hAnsi="Arial" w:cs="Arial"/>
          <w:w w:val="90"/>
          <w:sz w:val="20"/>
          <w:szCs w:val="20"/>
          <w:lang w:val="x-none" w:eastAsia="x-none"/>
        </w:rPr>
        <w:t xml:space="preserve"> no “Cadastro Informativo dos Créditos não Quitados de Órgãos e Entidades Estaduais do Estado de São Paulo - CADIN ESTADUAL”, o qual deverá ser consultado por ocasião da realização de cada pagamento.</w:t>
      </w:r>
    </w:p>
    <w:p w14:paraId="288A7C5D"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0"/>
          <w:lang w:val="x-none" w:eastAsia="x-none"/>
        </w:rPr>
      </w:pPr>
    </w:p>
    <w:p w14:paraId="63D1D074" w14:textId="77777777" w:rsidR="00867078" w:rsidRPr="00867078" w:rsidRDefault="00867078" w:rsidP="00867078">
      <w:pPr>
        <w:tabs>
          <w:tab w:val="num" w:pos="855"/>
        </w:tabs>
        <w:spacing w:after="0" w:line="240" w:lineRule="auto"/>
        <w:ind w:left="426"/>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6.9.</w:t>
      </w:r>
      <w:r w:rsidRPr="00867078">
        <w:rPr>
          <w:rFonts w:ascii="Arial" w:eastAsia="Calibri" w:hAnsi="Arial" w:cs="Arial"/>
          <w:w w:val="90"/>
          <w:sz w:val="20"/>
          <w:szCs w:val="20"/>
          <w:lang w:eastAsia="pt-BR"/>
        </w:rPr>
        <w:t xml:space="preserve"> </w:t>
      </w:r>
      <w:r w:rsidR="00191D22" w:rsidRPr="00191D22">
        <w:rPr>
          <w:rFonts w:ascii="Arial" w:eastAsia="Calibri" w:hAnsi="Arial" w:cs="Arial"/>
          <w:w w:val="90"/>
          <w:sz w:val="20"/>
          <w:szCs w:val="20"/>
          <w:lang w:eastAsia="pt-BR"/>
        </w:rPr>
        <w:t>Os preços contratados permanecerão fixos e irreajustáveis</w:t>
      </w:r>
      <w:r w:rsidR="00191D22">
        <w:rPr>
          <w:rFonts w:ascii="Arial" w:eastAsia="Calibri" w:hAnsi="Arial" w:cs="Arial"/>
          <w:w w:val="90"/>
          <w:sz w:val="20"/>
          <w:szCs w:val="20"/>
          <w:lang w:eastAsia="pt-BR"/>
        </w:rPr>
        <w:t>.</w:t>
      </w:r>
    </w:p>
    <w:p w14:paraId="0336D5B9" w14:textId="77777777" w:rsidR="00867078" w:rsidRPr="00867078" w:rsidRDefault="00867078" w:rsidP="00867078">
      <w:pPr>
        <w:widowControl w:val="0"/>
        <w:spacing w:after="0" w:line="240" w:lineRule="auto"/>
        <w:ind w:firstLine="426"/>
        <w:jc w:val="center"/>
        <w:rPr>
          <w:rFonts w:ascii="Arial" w:eastAsia="Times New Roman" w:hAnsi="Arial" w:cs="Arial"/>
          <w:b/>
          <w:snapToGrid w:val="0"/>
          <w:w w:val="90"/>
          <w:sz w:val="20"/>
          <w:szCs w:val="20"/>
          <w:lang w:eastAsia="pt-BR"/>
        </w:rPr>
      </w:pPr>
      <w:r w:rsidRPr="00867078">
        <w:rPr>
          <w:rFonts w:ascii="Arial" w:eastAsia="Times New Roman" w:hAnsi="Arial" w:cs="Arial"/>
          <w:b/>
          <w:snapToGrid w:val="0"/>
          <w:w w:val="90"/>
          <w:sz w:val="20"/>
          <w:szCs w:val="20"/>
          <w:lang w:eastAsia="pt-BR"/>
        </w:rPr>
        <w:t xml:space="preserve">  </w:t>
      </w:r>
    </w:p>
    <w:p w14:paraId="69B1DD0A" w14:textId="77777777" w:rsidR="00867078" w:rsidRPr="00867078" w:rsidRDefault="00867078" w:rsidP="00867078">
      <w:pPr>
        <w:widowControl w:val="0"/>
        <w:spacing w:after="0" w:line="240" w:lineRule="auto"/>
        <w:ind w:firstLine="426"/>
        <w:jc w:val="center"/>
        <w:rPr>
          <w:rFonts w:ascii="Arial" w:eastAsia="Times New Roman" w:hAnsi="Arial" w:cs="Arial"/>
          <w:b/>
          <w:snapToGrid w:val="0"/>
          <w:w w:val="90"/>
          <w:sz w:val="20"/>
          <w:szCs w:val="20"/>
          <w:lang w:eastAsia="pt-BR"/>
        </w:rPr>
      </w:pPr>
      <w:r w:rsidRPr="00867078">
        <w:rPr>
          <w:rFonts w:ascii="Arial" w:eastAsia="Times New Roman" w:hAnsi="Arial" w:cs="Arial"/>
          <w:b/>
          <w:snapToGrid w:val="0"/>
          <w:w w:val="90"/>
          <w:sz w:val="20"/>
          <w:szCs w:val="20"/>
          <w:lang w:eastAsia="pt-BR"/>
        </w:rPr>
        <w:t>CLÁUSULA SÉTIMA - DAS OBRIGAÇÕES E RESPONSABILIDADES DAS PARTES</w:t>
      </w:r>
    </w:p>
    <w:p w14:paraId="6779C9BC"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4"/>
          <w:lang w:eastAsia="pt-BR"/>
        </w:rPr>
      </w:pPr>
    </w:p>
    <w:p w14:paraId="463D20DD" w14:textId="77777777" w:rsidR="00867078" w:rsidRPr="00867078" w:rsidRDefault="00867078" w:rsidP="0004097E">
      <w:pPr>
        <w:widowControl w:val="0"/>
        <w:numPr>
          <w:ilvl w:val="1"/>
          <w:numId w:val="1"/>
        </w:numPr>
        <w:tabs>
          <w:tab w:val="clear" w:pos="720"/>
          <w:tab w:val="num" w:pos="567"/>
          <w:tab w:val="num" w:pos="862"/>
        </w:tabs>
        <w:spacing w:after="0" w:line="240" w:lineRule="auto"/>
        <w:ind w:left="862" w:hanging="436"/>
        <w:jc w:val="both"/>
        <w:rPr>
          <w:rFonts w:ascii="Arial" w:eastAsia="Times New Roman" w:hAnsi="Arial" w:cs="Arial"/>
          <w:w w:val="90"/>
          <w:sz w:val="20"/>
          <w:szCs w:val="24"/>
          <w:lang w:eastAsia="pt-BR"/>
        </w:rPr>
      </w:pPr>
      <w:r w:rsidRPr="00867078">
        <w:rPr>
          <w:rFonts w:ascii="Arial" w:eastAsia="Times New Roman" w:hAnsi="Arial" w:cs="Arial"/>
          <w:w w:val="90"/>
          <w:sz w:val="20"/>
          <w:szCs w:val="24"/>
          <w:lang w:eastAsia="pt-BR"/>
        </w:rPr>
        <w:t xml:space="preserve">A </w:t>
      </w:r>
      <w:r w:rsidRPr="00867078">
        <w:rPr>
          <w:rFonts w:ascii="Arial" w:eastAsia="Times New Roman" w:hAnsi="Arial" w:cs="Arial"/>
          <w:b/>
          <w:w w:val="90"/>
          <w:sz w:val="20"/>
          <w:szCs w:val="24"/>
          <w:lang w:eastAsia="pt-BR"/>
        </w:rPr>
        <w:t xml:space="preserve">CONTRATADA </w:t>
      </w:r>
      <w:r w:rsidRPr="00867078">
        <w:rPr>
          <w:rFonts w:ascii="Arial" w:eastAsia="Times New Roman" w:hAnsi="Arial" w:cs="Arial"/>
          <w:w w:val="90"/>
          <w:sz w:val="20"/>
          <w:szCs w:val="24"/>
          <w:lang w:eastAsia="pt-BR"/>
        </w:rPr>
        <w:t>obriga-se a proceder à entrega em compatibilidade com as obrigações por ela assumidas, e manter todas as condições de habilitação e qualificação exigidas na licitação.</w:t>
      </w:r>
    </w:p>
    <w:p w14:paraId="3222A9E2" w14:textId="77777777" w:rsidR="00867078" w:rsidRPr="00867078" w:rsidRDefault="00867078" w:rsidP="0004097E">
      <w:pPr>
        <w:widowControl w:val="0"/>
        <w:spacing w:after="0" w:line="240" w:lineRule="auto"/>
        <w:ind w:hanging="436"/>
        <w:jc w:val="both"/>
        <w:rPr>
          <w:rFonts w:ascii="Arial" w:eastAsia="Times New Roman" w:hAnsi="Arial" w:cs="Arial"/>
          <w:w w:val="90"/>
          <w:sz w:val="20"/>
          <w:szCs w:val="24"/>
          <w:lang w:eastAsia="pt-BR"/>
        </w:rPr>
      </w:pPr>
    </w:p>
    <w:p w14:paraId="76DC16A5" w14:textId="77777777" w:rsidR="00867078" w:rsidRPr="00867078" w:rsidRDefault="00867078" w:rsidP="0004097E">
      <w:pPr>
        <w:widowControl w:val="0"/>
        <w:numPr>
          <w:ilvl w:val="1"/>
          <w:numId w:val="1"/>
        </w:numPr>
        <w:tabs>
          <w:tab w:val="clear" w:pos="720"/>
          <w:tab w:val="num" w:pos="567"/>
          <w:tab w:val="num" w:pos="862"/>
        </w:tabs>
        <w:spacing w:after="0" w:line="240" w:lineRule="auto"/>
        <w:ind w:left="862" w:hanging="436"/>
        <w:jc w:val="both"/>
        <w:rPr>
          <w:rFonts w:ascii="Arial" w:eastAsia="Times New Roman" w:hAnsi="Arial" w:cs="Arial"/>
          <w:w w:val="90"/>
          <w:sz w:val="20"/>
          <w:szCs w:val="24"/>
          <w:lang w:eastAsia="pt-BR"/>
        </w:rPr>
      </w:pPr>
      <w:r w:rsidRPr="00867078">
        <w:rPr>
          <w:rFonts w:ascii="Arial" w:eastAsia="Times New Roman" w:hAnsi="Arial" w:cs="Arial"/>
          <w:w w:val="90"/>
          <w:sz w:val="20"/>
          <w:szCs w:val="24"/>
          <w:lang w:eastAsia="pt-BR"/>
        </w:rPr>
        <w:t xml:space="preserve">À </w:t>
      </w:r>
      <w:r w:rsidRPr="00867078">
        <w:rPr>
          <w:rFonts w:ascii="Arial" w:eastAsia="Times New Roman" w:hAnsi="Arial" w:cs="Arial"/>
          <w:b/>
          <w:w w:val="90"/>
          <w:sz w:val="20"/>
          <w:szCs w:val="24"/>
          <w:lang w:eastAsia="pt-BR"/>
        </w:rPr>
        <w:t>CONTRATADA</w:t>
      </w:r>
      <w:r w:rsidRPr="00867078">
        <w:rPr>
          <w:rFonts w:ascii="Arial" w:eastAsia="Times New Roman" w:hAnsi="Arial" w:cs="Arial"/>
          <w:w w:val="90"/>
          <w:sz w:val="20"/>
          <w:szCs w:val="24"/>
          <w:lang w:eastAsia="pt-BR"/>
        </w:rPr>
        <w:t xml:space="preserve"> caberá a responsabilidade total pelo fornecimento </w:t>
      </w:r>
      <w:r w:rsidR="00191D22">
        <w:rPr>
          <w:rFonts w:ascii="Arial" w:eastAsia="Times New Roman" w:hAnsi="Arial" w:cs="Arial"/>
          <w:w w:val="90"/>
          <w:sz w:val="20"/>
          <w:szCs w:val="24"/>
          <w:lang w:eastAsia="pt-BR"/>
        </w:rPr>
        <w:t xml:space="preserve">do </w:t>
      </w:r>
      <w:r w:rsidRPr="00867078">
        <w:rPr>
          <w:rFonts w:ascii="Arial" w:eastAsia="Times New Roman" w:hAnsi="Arial" w:cs="Arial"/>
          <w:w w:val="90"/>
          <w:sz w:val="20"/>
          <w:szCs w:val="24"/>
          <w:lang w:eastAsia="pt-BR"/>
        </w:rPr>
        <w:t xml:space="preserve">objeto deste Contrato. </w:t>
      </w:r>
    </w:p>
    <w:p w14:paraId="745DA615" w14:textId="77777777" w:rsidR="00867078" w:rsidRPr="00867078" w:rsidRDefault="00867078" w:rsidP="0004097E">
      <w:pPr>
        <w:widowControl w:val="0"/>
        <w:spacing w:after="0" w:line="240" w:lineRule="auto"/>
        <w:ind w:hanging="436"/>
        <w:jc w:val="both"/>
        <w:rPr>
          <w:rFonts w:ascii="Arial" w:eastAsia="Times New Roman" w:hAnsi="Arial" w:cs="Arial"/>
          <w:w w:val="90"/>
          <w:sz w:val="20"/>
          <w:szCs w:val="24"/>
          <w:lang w:eastAsia="pt-BR"/>
        </w:rPr>
      </w:pPr>
    </w:p>
    <w:p w14:paraId="47B9746E" w14:textId="77777777" w:rsidR="00867078" w:rsidRPr="00867078" w:rsidRDefault="00867078" w:rsidP="0004097E">
      <w:pPr>
        <w:widowControl w:val="0"/>
        <w:numPr>
          <w:ilvl w:val="1"/>
          <w:numId w:val="1"/>
        </w:numPr>
        <w:tabs>
          <w:tab w:val="clear" w:pos="720"/>
          <w:tab w:val="num" w:pos="567"/>
          <w:tab w:val="num" w:pos="862"/>
        </w:tabs>
        <w:spacing w:after="0" w:line="240" w:lineRule="auto"/>
        <w:ind w:left="862" w:hanging="436"/>
        <w:jc w:val="both"/>
        <w:rPr>
          <w:rFonts w:ascii="Arial" w:eastAsia="Times New Roman" w:hAnsi="Arial" w:cs="Arial"/>
          <w:w w:val="90"/>
          <w:sz w:val="20"/>
          <w:szCs w:val="24"/>
          <w:lang w:eastAsia="pt-BR"/>
        </w:rPr>
      </w:pPr>
      <w:r w:rsidRPr="00867078">
        <w:rPr>
          <w:rFonts w:ascii="Arial" w:eastAsia="Times New Roman" w:hAnsi="Arial" w:cs="Arial"/>
          <w:w w:val="90"/>
          <w:sz w:val="20"/>
          <w:szCs w:val="24"/>
          <w:lang w:eastAsia="pt-BR"/>
        </w:rPr>
        <w:t xml:space="preserve">A </w:t>
      </w:r>
      <w:r w:rsidRPr="00867078">
        <w:rPr>
          <w:rFonts w:ascii="Arial" w:eastAsia="Times New Roman" w:hAnsi="Arial" w:cs="Arial"/>
          <w:b/>
          <w:w w:val="90"/>
          <w:sz w:val="20"/>
          <w:szCs w:val="24"/>
          <w:lang w:eastAsia="pt-BR"/>
        </w:rPr>
        <w:t>CONTRATADA</w:t>
      </w:r>
      <w:r w:rsidRPr="00867078">
        <w:rPr>
          <w:rFonts w:ascii="Arial" w:eastAsia="Times New Roman" w:hAnsi="Arial" w:cs="Arial"/>
          <w:w w:val="90"/>
          <w:sz w:val="20"/>
          <w:szCs w:val="24"/>
          <w:lang w:eastAsia="pt-BR"/>
        </w:rPr>
        <w:t xml:space="preserve"> obriga-se, ainda, a garantir o objeto deste contrato contra deterioração em razão de transportes, acondicionamento, fabricação ou outros fatores anteriores à entrega.</w:t>
      </w:r>
    </w:p>
    <w:p w14:paraId="30B48318" w14:textId="77777777" w:rsidR="00867078" w:rsidRPr="00867078" w:rsidRDefault="00867078" w:rsidP="0004097E">
      <w:pPr>
        <w:widowControl w:val="0"/>
        <w:spacing w:after="0" w:line="240" w:lineRule="auto"/>
        <w:ind w:hanging="436"/>
        <w:jc w:val="both"/>
        <w:rPr>
          <w:rFonts w:ascii="Arial" w:eastAsia="Times New Roman" w:hAnsi="Arial" w:cs="Arial"/>
          <w:w w:val="90"/>
          <w:sz w:val="20"/>
          <w:szCs w:val="24"/>
          <w:lang w:eastAsia="pt-BR"/>
        </w:rPr>
      </w:pPr>
    </w:p>
    <w:p w14:paraId="1815EF1C" w14:textId="77777777" w:rsidR="00867078" w:rsidRPr="00867078" w:rsidRDefault="00867078" w:rsidP="0004097E">
      <w:pPr>
        <w:widowControl w:val="0"/>
        <w:numPr>
          <w:ilvl w:val="1"/>
          <w:numId w:val="1"/>
        </w:numPr>
        <w:tabs>
          <w:tab w:val="clear" w:pos="720"/>
          <w:tab w:val="num" w:pos="567"/>
          <w:tab w:val="num" w:pos="862"/>
        </w:tabs>
        <w:spacing w:after="0" w:line="240" w:lineRule="auto"/>
        <w:ind w:left="862" w:hanging="436"/>
        <w:jc w:val="both"/>
        <w:rPr>
          <w:rFonts w:ascii="Arial" w:eastAsia="Times New Roman" w:hAnsi="Arial" w:cs="Arial"/>
          <w:w w:val="90"/>
          <w:sz w:val="20"/>
          <w:szCs w:val="24"/>
          <w:lang w:eastAsia="pt-BR"/>
        </w:rPr>
      </w:pPr>
      <w:r w:rsidRPr="00867078">
        <w:rPr>
          <w:rFonts w:ascii="Arial" w:eastAsia="Times New Roman" w:hAnsi="Arial" w:cs="Arial"/>
          <w:w w:val="90"/>
          <w:sz w:val="20"/>
          <w:szCs w:val="24"/>
          <w:lang w:eastAsia="pt-BR"/>
        </w:rPr>
        <w:t xml:space="preserve">A </w:t>
      </w:r>
      <w:r w:rsidRPr="00867078">
        <w:rPr>
          <w:rFonts w:ascii="Arial" w:eastAsia="Times New Roman" w:hAnsi="Arial" w:cs="Arial"/>
          <w:b/>
          <w:w w:val="90"/>
          <w:sz w:val="20"/>
          <w:szCs w:val="24"/>
          <w:lang w:eastAsia="pt-BR"/>
        </w:rPr>
        <w:t>CONTRATADA</w:t>
      </w:r>
      <w:r w:rsidRPr="00867078">
        <w:rPr>
          <w:rFonts w:ascii="Arial" w:eastAsia="Times New Roman" w:hAnsi="Arial" w:cs="Arial"/>
          <w:w w:val="90"/>
          <w:sz w:val="20"/>
          <w:szCs w:val="24"/>
          <w:lang w:eastAsia="pt-BR"/>
        </w:rPr>
        <w:t xml:space="preserve"> deverá comunicar ao </w:t>
      </w:r>
      <w:r w:rsidRPr="00867078">
        <w:rPr>
          <w:rFonts w:ascii="Arial" w:eastAsia="Times New Roman" w:hAnsi="Arial" w:cs="Arial"/>
          <w:b/>
          <w:w w:val="90"/>
          <w:sz w:val="20"/>
          <w:szCs w:val="24"/>
          <w:lang w:eastAsia="pt-BR"/>
        </w:rPr>
        <w:t>CONTRATANTE</w:t>
      </w:r>
      <w:r w:rsidRPr="00867078">
        <w:rPr>
          <w:rFonts w:ascii="Arial" w:eastAsia="Times New Roman" w:hAnsi="Arial" w:cs="Arial"/>
          <w:w w:val="90"/>
          <w:sz w:val="20"/>
          <w:szCs w:val="24"/>
          <w:lang w:eastAsia="pt-BR"/>
        </w:rPr>
        <w:t xml:space="preserve"> as alterações que forem efetuadas em seu Contrato Social e enviar os documentos pertinentes a essas mudanças.</w:t>
      </w:r>
    </w:p>
    <w:p w14:paraId="1C82D247" w14:textId="77777777" w:rsidR="00867078" w:rsidRPr="00867078" w:rsidRDefault="00867078" w:rsidP="0004097E">
      <w:pPr>
        <w:widowControl w:val="0"/>
        <w:spacing w:after="0" w:line="240" w:lineRule="auto"/>
        <w:ind w:hanging="426"/>
        <w:jc w:val="both"/>
        <w:rPr>
          <w:rFonts w:ascii="Arial" w:eastAsia="Times New Roman" w:hAnsi="Arial" w:cs="Arial"/>
          <w:w w:val="90"/>
          <w:sz w:val="20"/>
          <w:szCs w:val="24"/>
          <w:lang w:eastAsia="pt-BR"/>
        </w:rPr>
      </w:pPr>
    </w:p>
    <w:p w14:paraId="61C99DBF" w14:textId="77777777" w:rsidR="00867078" w:rsidRPr="00867078" w:rsidRDefault="00867078" w:rsidP="0004097E">
      <w:pPr>
        <w:widowControl w:val="0"/>
        <w:numPr>
          <w:ilvl w:val="1"/>
          <w:numId w:val="1"/>
        </w:numPr>
        <w:tabs>
          <w:tab w:val="clear" w:pos="720"/>
          <w:tab w:val="num" w:pos="567"/>
          <w:tab w:val="num" w:pos="862"/>
        </w:tabs>
        <w:spacing w:after="0" w:line="240" w:lineRule="auto"/>
        <w:ind w:left="862" w:hanging="426"/>
        <w:jc w:val="both"/>
        <w:rPr>
          <w:rFonts w:ascii="Arial" w:eastAsia="Times New Roman" w:hAnsi="Arial" w:cs="Arial"/>
          <w:w w:val="90"/>
          <w:sz w:val="20"/>
          <w:szCs w:val="24"/>
          <w:lang w:eastAsia="pt-BR"/>
        </w:rPr>
      </w:pPr>
      <w:r w:rsidRPr="00867078">
        <w:rPr>
          <w:rFonts w:ascii="Arial" w:eastAsia="Times New Roman" w:hAnsi="Arial" w:cs="Arial"/>
          <w:w w:val="90"/>
          <w:sz w:val="20"/>
          <w:szCs w:val="24"/>
          <w:lang w:eastAsia="pt-BR"/>
        </w:rPr>
        <w:t xml:space="preserve">Cabe ao </w:t>
      </w:r>
      <w:r w:rsidRPr="00867078">
        <w:rPr>
          <w:rFonts w:ascii="Arial" w:eastAsia="Times New Roman" w:hAnsi="Arial" w:cs="Arial"/>
          <w:b/>
          <w:w w:val="90"/>
          <w:sz w:val="20"/>
          <w:szCs w:val="24"/>
          <w:lang w:eastAsia="pt-BR"/>
        </w:rPr>
        <w:t>CONTRATANTE</w:t>
      </w:r>
      <w:r w:rsidRPr="00867078">
        <w:rPr>
          <w:rFonts w:ascii="Arial" w:eastAsia="Times New Roman" w:hAnsi="Arial" w:cs="Arial"/>
          <w:w w:val="90"/>
          <w:sz w:val="20"/>
          <w:szCs w:val="24"/>
          <w:lang w:eastAsia="pt-BR"/>
        </w:rPr>
        <w:t xml:space="preserve"> efetuar os pagamentos devidos, de acordo com o estabelecido neste contrato.</w:t>
      </w:r>
    </w:p>
    <w:p w14:paraId="0EB58BD2" w14:textId="77777777" w:rsidR="0004097E" w:rsidRPr="00867078" w:rsidRDefault="0004097E" w:rsidP="00867078">
      <w:pPr>
        <w:widowControl w:val="0"/>
        <w:spacing w:after="0" w:line="240" w:lineRule="auto"/>
        <w:ind w:firstLine="426"/>
        <w:jc w:val="both"/>
        <w:rPr>
          <w:rFonts w:ascii="Arial" w:eastAsia="Times New Roman" w:hAnsi="Arial" w:cs="Arial"/>
          <w:w w:val="90"/>
          <w:sz w:val="20"/>
          <w:szCs w:val="24"/>
          <w:lang w:eastAsia="pt-BR"/>
        </w:rPr>
      </w:pPr>
    </w:p>
    <w:p w14:paraId="65C1AC30" w14:textId="77777777" w:rsidR="00867078" w:rsidRPr="00867078" w:rsidRDefault="00867078" w:rsidP="00867078">
      <w:pPr>
        <w:widowControl w:val="0"/>
        <w:spacing w:after="0" w:line="240" w:lineRule="auto"/>
        <w:ind w:firstLine="426"/>
        <w:jc w:val="center"/>
        <w:rPr>
          <w:rFonts w:ascii="Arial" w:eastAsia="Times New Roman" w:hAnsi="Arial" w:cs="Arial"/>
          <w:b/>
          <w:w w:val="90"/>
          <w:sz w:val="20"/>
          <w:szCs w:val="24"/>
          <w:lang w:eastAsia="pt-BR"/>
        </w:rPr>
      </w:pPr>
      <w:r w:rsidRPr="00867078">
        <w:rPr>
          <w:rFonts w:ascii="Arial" w:eastAsia="Times New Roman" w:hAnsi="Arial" w:cs="Arial"/>
          <w:b/>
          <w:w w:val="90"/>
          <w:sz w:val="20"/>
          <w:szCs w:val="24"/>
          <w:lang w:eastAsia="pt-BR"/>
        </w:rPr>
        <w:t>CLÁUSULA OITAVA - DO ACRÉSCIMO OU SUPRESSÃO</w:t>
      </w:r>
    </w:p>
    <w:p w14:paraId="51F7906B" w14:textId="77777777" w:rsidR="00867078" w:rsidRPr="00867078" w:rsidRDefault="00867078" w:rsidP="00867078">
      <w:pPr>
        <w:widowControl w:val="0"/>
        <w:spacing w:after="0" w:line="240" w:lineRule="auto"/>
        <w:ind w:firstLine="426"/>
        <w:jc w:val="both"/>
        <w:rPr>
          <w:rFonts w:ascii="Arial" w:eastAsia="Times New Roman" w:hAnsi="Arial" w:cs="Arial"/>
          <w:b/>
          <w:w w:val="90"/>
          <w:sz w:val="20"/>
          <w:szCs w:val="24"/>
          <w:lang w:eastAsia="pt-BR"/>
        </w:rPr>
      </w:pPr>
    </w:p>
    <w:p w14:paraId="216C30B0" w14:textId="77777777" w:rsidR="00867078" w:rsidRDefault="00867078" w:rsidP="00500E9C">
      <w:pPr>
        <w:widowControl w:val="0"/>
        <w:tabs>
          <w:tab w:val="left" w:pos="0"/>
          <w:tab w:val="left" w:pos="851"/>
        </w:tabs>
        <w:spacing w:after="0" w:line="240" w:lineRule="auto"/>
        <w:ind w:firstLine="426"/>
        <w:jc w:val="both"/>
        <w:rPr>
          <w:rFonts w:ascii="Arial" w:eastAsia="Times New Roman" w:hAnsi="Arial" w:cs="Arial"/>
          <w:w w:val="90"/>
          <w:sz w:val="20"/>
          <w:szCs w:val="24"/>
          <w:lang w:eastAsia="pt-BR"/>
        </w:rPr>
      </w:pPr>
      <w:r w:rsidRPr="00867078">
        <w:rPr>
          <w:rFonts w:ascii="Arial" w:eastAsia="Times New Roman" w:hAnsi="Arial" w:cs="Arial"/>
          <w:w w:val="90"/>
          <w:sz w:val="20"/>
          <w:szCs w:val="24"/>
          <w:lang w:eastAsia="pt-BR"/>
        </w:rPr>
        <w:tab/>
        <w:t xml:space="preserve">Na forma estabelecida pelo § 1º do artigo 65 da Lei Federal nº 8.666/93 e suas alterações, a </w:t>
      </w:r>
      <w:r w:rsidRPr="00867078">
        <w:rPr>
          <w:rFonts w:ascii="Arial" w:eastAsia="Times New Roman" w:hAnsi="Arial" w:cs="Arial"/>
          <w:b/>
          <w:w w:val="90"/>
          <w:sz w:val="20"/>
          <w:szCs w:val="24"/>
          <w:lang w:eastAsia="pt-BR"/>
        </w:rPr>
        <w:t>CONTRATADA</w:t>
      </w:r>
      <w:r w:rsidRPr="00867078">
        <w:rPr>
          <w:rFonts w:ascii="Arial" w:eastAsia="Times New Roman" w:hAnsi="Arial" w:cs="Arial"/>
          <w:w w:val="90"/>
          <w:sz w:val="20"/>
          <w:szCs w:val="24"/>
          <w:lang w:eastAsia="pt-BR"/>
        </w:rPr>
        <w:t xml:space="preserve"> fica obrigada a aceitar, nas mesmas condições contratuais, os acréscimos ou supressões decorrentes da necessidade do material, até o limite de </w:t>
      </w:r>
      <w:r w:rsidRPr="00867078">
        <w:rPr>
          <w:rFonts w:ascii="Arial" w:eastAsia="Times New Roman" w:hAnsi="Arial" w:cs="Arial"/>
          <w:b/>
          <w:w w:val="90"/>
          <w:sz w:val="20"/>
          <w:szCs w:val="24"/>
          <w:lang w:eastAsia="pt-BR"/>
        </w:rPr>
        <w:t>25</w:t>
      </w:r>
      <w:r w:rsidRPr="00867078">
        <w:rPr>
          <w:rFonts w:ascii="Arial" w:eastAsia="Times New Roman" w:hAnsi="Arial" w:cs="Arial"/>
          <w:w w:val="90"/>
          <w:sz w:val="20"/>
          <w:szCs w:val="24"/>
          <w:lang w:eastAsia="pt-BR"/>
        </w:rPr>
        <w:t xml:space="preserve">% (vinte e cinco por cento) do valor inicial pactuado, atualizado, mediante </w:t>
      </w:r>
      <w:r w:rsidR="00500E9C" w:rsidRPr="00500E9C">
        <w:rPr>
          <w:rFonts w:ascii="Arial" w:eastAsia="Times New Roman" w:hAnsi="Arial" w:cs="Arial"/>
          <w:w w:val="90"/>
          <w:sz w:val="20"/>
          <w:szCs w:val="24"/>
          <w:lang w:eastAsia="pt-BR"/>
        </w:rPr>
        <w:t>a celebração de prévio termo aditivo ao presente instrumento, respeitadas as disposições da Lei Federal nº 8.666/1993”.</w:t>
      </w:r>
    </w:p>
    <w:p w14:paraId="4E94A548" w14:textId="77777777" w:rsidR="00500E9C" w:rsidRPr="00867078" w:rsidRDefault="00500E9C" w:rsidP="00500E9C">
      <w:pPr>
        <w:widowControl w:val="0"/>
        <w:tabs>
          <w:tab w:val="left" w:pos="0"/>
          <w:tab w:val="left" w:pos="851"/>
        </w:tabs>
        <w:spacing w:after="0" w:line="240" w:lineRule="auto"/>
        <w:ind w:firstLine="426"/>
        <w:jc w:val="both"/>
        <w:rPr>
          <w:rFonts w:ascii="Arial" w:eastAsia="Times New Roman" w:hAnsi="Arial" w:cs="Arial"/>
          <w:b/>
          <w:w w:val="90"/>
          <w:sz w:val="20"/>
          <w:szCs w:val="20"/>
          <w:lang w:eastAsia="pt-BR"/>
        </w:rPr>
      </w:pPr>
    </w:p>
    <w:p w14:paraId="379590BA" w14:textId="77777777" w:rsidR="00867078" w:rsidRPr="00867078" w:rsidRDefault="00867078" w:rsidP="00867078">
      <w:pPr>
        <w:widowControl w:val="0"/>
        <w:spacing w:after="0" w:line="240" w:lineRule="auto"/>
        <w:ind w:firstLine="426"/>
        <w:jc w:val="center"/>
        <w:outlineLvl w:val="1"/>
        <w:rPr>
          <w:rFonts w:ascii="Arial" w:eastAsia="Times New Roman" w:hAnsi="Arial" w:cs="Arial"/>
          <w:b/>
          <w:w w:val="90"/>
          <w:sz w:val="20"/>
          <w:szCs w:val="20"/>
          <w:lang w:eastAsia="pt-BR"/>
        </w:rPr>
      </w:pPr>
      <w:r w:rsidRPr="00867078">
        <w:rPr>
          <w:rFonts w:ascii="Arial" w:eastAsia="Times New Roman" w:hAnsi="Arial" w:cs="Arial"/>
          <w:b/>
          <w:w w:val="90"/>
          <w:sz w:val="20"/>
          <w:szCs w:val="20"/>
          <w:lang w:eastAsia="pt-BR"/>
        </w:rPr>
        <w:t>CLÁUSULA NONA – DA GARANTIA DE EXECUÇÃO DO CONTRATO</w:t>
      </w:r>
    </w:p>
    <w:p w14:paraId="7FDDF3AD" w14:textId="77777777" w:rsidR="00867078" w:rsidRPr="00867078" w:rsidRDefault="00867078" w:rsidP="00867078">
      <w:pPr>
        <w:widowControl w:val="0"/>
        <w:spacing w:after="0" w:line="240" w:lineRule="auto"/>
        <w:ind w:firstLine="426"/>
        <w:jc w:val="center"/>
        <w:rPr>
          <w:rFonts w:ascii="Arial" w:eastAsia="Times New Roman" w:hAnsi="Arial" w:cs="Arial"/>
          <w:b/>
          <w:w w:val="90"/>
          <w:sz w:val="20"/>
          <w:szCs w:val="24"/>
          <w:lang w:eastAsia="pt-BR"/>
        </w:rPr>
      </w:pPr>
    </w:p>
    <w:p w14:paraId="00DA3853"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4"/>
          <w:lang w:eastAsia="pt-BR"/>
        </w:rPr>
      </w:pPr>
      <w:r w:rsidRPr="00867078">
        <w:rPr>
          <w:rFonts w:ascii="Arial" w:eastAsia="Times New Roman" w:hAnsi="Arial" w:cs="Arial"/>
          <w:w w:val="90"/>
          <w:sz w:val="20"/>
          <w:szCs w:val="24"/>
          <w:lang w:eastAsia="pt-BR"/>
        </w:rPr>
        <w:tab/>
        <w:t xml:space="preserve">A </w:t>
      </w:r>
      <w:r w:rsidRPr="00867078">
        <w:rPr>
          <w:rFonts w:ascii="Arial" w:eastAsia="Times New Roman" w:hAnsi="Arial" w:cs="Arial"/>
          <w:b/>
          <w:w w:val="90"/>
          <w:sz w:val="20"/>
          <w:szCs w:val="24"/>
          <w:lang w:eastAsia="pt-BR"/>
        </w:rPr>
        <w:t>CONTRATADA</w:t>
      </w:r>
      <w:r w:rsidRPr="00867078">
        <w:rPr>
          <w:rFonts w:ascii="Arial" w:eastAsia="Times New Roman" w:hAnsi="Arial" w:cs="Arial"/>
          <w:w w:val="90"/>
          <w:sz w:val="20"/>
          <w:szCs w:val="24"/>
          <w:lang w:eastAsia="pt-BR"/>
        </w:rPr>
        <w:t xml:space="preserve"> fica dispensada do oferecimento de garantia da execução deste contrato, em face do disposto no caput do artigo 56 da Lei Federal nº 8.666/93 e suas alterações.</w:t>
      </w:r>
    </w:p>
    <w:p w14:paraId="4EAF8106" w14:textId="77777777" w:rsidR="00867078" w:rsidRPr="00867078" w:rsidRDefault="00867078" w:rsidP="00867078">
      <w:pPr>
        <w:widowControl w:val="0"/>
        <w:spacing w:after="0" w:line="240" w:lineRule="auto"/>
        <w:ind w:firstLine="426"/>
        <w:jc w:val="center"/>
        <w:outlineLvl w:val="3"/>
        <w:rPr>
          <w:rFonts w:ascii="Arial" w:eastAsia="Times New Roman" w:hAnsi="Arial" w:cs="Arial"/>
          <w:b/>
          <w:snapToGrid w:val="0"/>
          <w:w w:val="90"/>
          <w:sz w:val="20"/>
          <w:szCs w:val="20"/>
          <w:lang w:eastAsia="pt-BR"/>
        </w:rPr>
      </w:pPr>
    </w:p>
    <w:p w14:paraId="3DF597DA" w14:textId="77777777" w:rsidR="00867078" w:rsidRPr="00867078" w:rsidRDefault="00867078" w:rsidP="00867078">
      <w:pPr>
        <w:widowControl w:val="0"/>
        <w:spacing w:after="0" w:line="240" w:lineRule="auto"/>
        <w:ind w:firstLine="426"/>
        <w:jc w:val="center"/>
        <w:outlineLvl w:val="3"/>
        <w:rPr>
          <w:rFonts w:ascii="Arial" w:eastAsia="Times New Roman" w:hAnsi="Arial" w:cs="Arial"/>
          <w:b/>
          <w:snapToGrid w:val="0"/>
          <w:w w:val="90"/>
          <w:sz w:val="20"/>
          <w:szCs w:val="20"/>
          <w:lang w:eastAsia="pt-BR"/>
        </w:rPr>
      </w:pPr>
      <w:r w:rsidRPr="00867078">
        <w:rPr>
          <w:rFonts w:ascii="Arial" w:eastAsia="Times New Roman" w:hAnsi="Arial" w:cs="Arial"/>
          <w:b/>
          <w:snapToGrid w:val="0"/>
          <w:w w:val="90"/>
          <w:sz w:val="20"/>
          <w:szCs w:val="20"/>
          <w:lang w:eastAsia="pt-BR"/>
        </w:rPr>
        <w:t>CLÁUSULA DÉCIMA – DAS SANÇÕES POR INADIMPLÊNCIA</w:t>
      </w:r>
    </w:p>
    <w:p w14:paraId="11CF4EE1"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4"/>
          <w:lang w:eastAsia="pt-BR"/>
        </w:rPr>
      </w:pPr>
    </w:p>
    <w:p w14:paraId="5911C88E" w14:textId="77777777" w:rsidR="00867078" w:rsidRPr="00867078" w:rsidRDefault="00867078" w:rsidP="0004097E">
      <w:pPr>
        <w:widowControl w:val="0"/>
        <w:numPr>
          <w:ilvl w:val="1"/>
          <w:numId w:val="3"/>
        </w:numPr>
        <w:tabs>
          <w:tab w:val="clear" w:pos="855"/>
          <w:tab w:val="num" w:pos="0"/>
          <w:tab w:val="num" w:pos="567"/>
          <w:tab w:val="left" w:pos="1134"/>
        </w:tabs>
        <w:spacing w:after="0" w:line="240" w:lineRule="auto"/>
        <w:ind w:left="0" w:firstLine="567"/>
        <w:jc w:val="both"/>
        <w:rPr>
          <w:rFonts w:ascii="Arial" w:eastAsia="Times New Roman" w:hAnsi="Arial" w:cs="Arial"/>
          <w:w w:val="90"/>
          <w:sz w:val="20"/>
          <w:szCs w:val="24"/>
          <w:lang w:eastAsia="pt-BR"/>
        </w:rPr>
      </w:pPr>
      <w:r w:rsidRPr="00867078">
        <w:rPr>
          <w:rFonts w:ascii="Arial" w:eastAsia="Times New Roman" w:hAnsi="Arial" w:cs="Arial"/>
          <w:w w:val="90"/>
          <w:sz w:val="20"/>
          <w:szCs w:val="24"/>
          <w:lang w:eastAsia="pt-BR"/>
        </w:rPr>
        <w:t>Aplicam-se à presente contratação, as sanções e demais disposições previstas no Ato (N) nº 308/2003 - PGJ, de 18 de março de 2003, publicado no D.O.E.  de 19 de março de 2003, cuja cópia é parte integrante deste Contrato, sem prejuízo de outras sanções previstas na Lei Federal nº 8.666/93 e suas alterações.</w:t>
      </w:r>
    </w:p>
    <w:p w14:paraId="1A47DFFB" w14:textId="77777777" w:rsidR="00500E9C" w:rsidRDefault="00500E9C" w:rsidP="0004097E">
      <w:pPr>
        <w:widowControl w:val="0"/>
        <w:spacing w:after="0" w:line="240" w:lineRule="auto"/>
        <w:ind w:firstLine="567"/>
        <w:jc w:val="both"/>
        <w:rPr>
          <w:rFonts w:ascii="Arial" w:eastAsia="Times New Roman" w:hAnsi="Arial" w:cs="Arial"/>
          <w:b/>
          <w:w w:val="90"/>
          <w:sz w:val="20"/>
          <w:szCs w:val="24"/>
          <w:lang w:eastAsia="pt-BR"/>
        </w:rPr>
      </w:pPr>
    </w:p>
    <w:p w14:paraId="52686557" w14:textId="77777777" w:rsidR="001F54D6" w:rsidRDefault="001F54D6" w:rsidP="0004097E">
      <w:pPr>
        <w:widowControl w:val="0"/>
        <w:spacing w:after="0" w:line="240" w:lineRule="auto"/>
        <w:ind w:firstLine="567"/>
        <w:jc w:val="both"/>
        <w:rPr>
          <w:rFonts w:ascii="Arial" w:eastAsia="Times New Roman" w:hAnsi="Arial" w:cs="Arial"/>
          <w:b/>
          <w:w w:val="90"/>
          <w:sz w:val="20"/>
          <w:szCs w:val="24"/>
          <w:lang w:eastAsia="pt-BR"/>
        </w:rPr>
      </w:pPr>
    </w:p>
    <w:p w14:paraId="0A04AD8D" w14:textId="77777777" w:rsidR="00867078" w:rsidRPr="00867078" w:rsidRDefault="00867078" w:rsidP="0004097E">
      <w:pPr>
        <w:widowControl w:val="0"/>
        <w:spacing w:after="0" w:line="240" w:lineRule="auto"/>
        <w:ind w:firstLine="567"/>
        <w:jc w:val="both"/>
        <w:rPr>
          <w:rFonts w:ascii="Arial" w:eastAsia="Times New Roman" w:hAnsi="Arial" w:cs="Arial"/>
          <w:w w:val="90"/>
          <w:sz w:val="20"/>
          <w:szCs w:val="24"/>
          <w:lang w:eastAsia="pt-BR"/>
        </w:rPr>
      </w:pPr>
      <w:r w:rsidRPr="00867078">
        <w:rPr>
          <w:rFonts w:ascii="Arial" w:eastAsia="Times New Roman" w:hAnsi="Arial" w:cs="Arial"/>
          <w:b/>
          <w:w w:val="90"/>
          <w:sz w:val="20"/>
          <w:szCs w:val="24"/>
          <w:lang w:eastAsia="pt-BR"/>
        </w:rPr>
        <w:lastRenderedPageBreak/>
        <w:t xml:space="preserve">10.2. </w:t>
      </w:r>
      <w:r w:rsidRPr="00867078">
        <w:rPr>
          <w:rFonts w:ascii="Arial" w:eastAsia="Times New Roman" w:hAnsi="Arial" w:cs="Arial"/>
          <w:w w:val="90"/>
          <w:sz w:val="20"/>
          <w:szCs w:val="24"/>
          <w:lang w:eastAsia="pt-BR"/>
        </w:rPr>
        <w:t>Quando aplicada a multa, esta poderá ser descontada dos pagamentos eventualmente devidos ou recolhida, conforme disposto no artigo 10 e seu parágrafo único, ambos do Ato (N) nº 308/2003 - PGJ, de 18 de março de 2003.</w:t>
      </w:r>
    </w:p>
    <w:p w14:paraId="70829FC2" w14:textId="77777777" w:rsidR="00867078" w:rsidRPr="00867078" w:rsidRDefault="00867078" w:rsidP="0004097E">
      <w:pPr>
        <w:widowControl w:val="0"/>
        <w:spacing w:after="0" w:line="240" w:lineRule="auto"/>
        <w:ind w:hanging="855"/>
        <w:jc w:val="center"/>
        <w:rPr>
          <w:rFonts w:ascii="Arial" w:eastAsia="Times New Roman" w:hAnsi="Arial" w:cs="Arial"/>
          <w:b/>
          <w:w w:val="90"/>
          <w:sz w:val="20"/>
          <w:szCs w:val="24"/>
          <w:lang w:eastAsia="pt-BR"/>
        </w:rPr>
      </w:pPr>
    </w:p>
    <w:p w14:paraId="5E37D5C1" w14:textId="77777777" w:rsidR="00867078" w:rsidRPr="00867078" w:rsidRDefault="00867078" w:rsidP="00867078">
      <w:pPr>
        <w:widowControl w:val="0"/>
        <w:spacing w:after="0" w:line="240" w:lineRule="auto"/>
        <w:ind w:firstLine="426"/>
        <w:jc w:val="center"/>
        <w:rPr>
          <w:rFonts w:ascii="Arial" w:eastAsia="Times New Roman" w:hAnsi="Arial" w:cs="Arial"/>
          <w:b/>
          <w:w w:val="90"/>
          <w:sz w:val="20"/>
          <w:szCs w:val="24"/>
          <w:lang w:eastAsia="pt-BR"/>
        </w:rPr>
      </w:pPr>
      <w:r w:rsidRPr="00867078">
        <w:rPr>
          <w:rFonts w:ascii="Arial" w:eastAsia="Times New Roman" w:hAnsi="Arial" w:cs="Arial"/>
          <w:b/>
          <w:w w:val="90"/>
          <w:sz w:val="20"/>
          <w:szCs w:val="24"/>
          <w:lang w:eastAsia="pt-BR"/>
        </w:rPr>
        <w:t>CLÁUSULA DÉCIMA PRIMEIRA - DOS TRIBUTOS E DEMAIS ENCARGOS</w:t>
      </w:r>
    </w:p>
    <w:p w14:paraId="1F1025C1" w14:textId="77777777" w:rsidR="00867078" w:rsidRPr="00867078" w:rsidRDefault="00867078" w:rsidP="00867078">
      <w:pPr>
        <w:widowControl w:val="0"/>
        <w:spacing w:after="0" w:line="240" w:lineRule="auto"/>
        <w:ind w:firstLine="426"/>
        <w:jc w:val="center"/>
        <w:rPr>
          <w:rFonts w:ascii="Arial" w:eastAsia="Times New Roman" w:hAnsi="Arial" w:cs="Arial"/>
          <w:w w:val="90"/>
          <w:sz w:val="20"/>
          <w:szCs w:val="24"/>
          <w:lang w:eastAsia="pt-BR"/>
        </w:rPr>
      </w:pPr>
    </w:p>
    <w:p w14:paraId="49853262" w14:textId="77777777" w:rsidR="00867078" w:rsidRPr="00867078" w:rsidRDefault="0004097E" w:rsidP="0004097E">
      <w:pPr>
        <w:widowControl w:val="0"/>
        <w:numPr>
          <w:ilvl w:val="1"/>
          <w:numId w:val="2"/>
        </w:numPr>
        <w:tabs>
          <w:tab w:val="clear" w:pos="855"/>
          <w:tab w:val="num" w:pos="567"/>
          <w:tab w:val="num" w:pos="709"/>
          <w:tab w:val="left" w:pos="1134"/>
        </w:tabs>
        <w:spacing w:after="0" w:line="240" w:lineRule="auto"/>
        <w:ind w:left="0" w:firstLine="709"/>
        <w:jc w:val="both"/>
        <w:rPr>
          <w:rFonts w:ascii="Arial" w:eastAsia="Times New Roman" w:hAnsi="Arial" w:cs="Arial"/>
          <w:w w:val="90"/>
          <w:sz w:val="20"/>
          <w:szCs w:val="24"/>
          <w:lang w:eastAsia="pt-BR"/>
        </w:rPr>
      </w:pPr>
      <w:r>
        <w:rPr>
          <w:rFonts w:ascii="Arial" w:eastAsia="Times New Roman" w:hAnsi="Arial" w:cs="Arial"/>
          <w:w w:val="90"/>
          <w:sz w:val="20"/>
          <w:szCs w:val="24"/>
          <w:lang w:eastAsia="pt-BR"/>
        </w:rPr>
        <w:t xml:space="preserve"> </w:t>
      </w:r>
      <w:r w:rsidR="00867078" w:rsidRPr="00867078">
        <w:rPr>
          <w:rFonts w:ascii="Arial" w:eastAsia="Times New Roman" w:hAnsi="Arial" w:cs="Arial"/>
          <w:w w:val="90"/>
          <w:sz w:val="20"/>
          <w:szCs w:val="24"/>
          <w:lang w:eastAsia="pt-BR"/>
        </w:rPr>
        <w:t xml:space="preserve">Os tributos, impostos, taxas, emolumentos, contribuições fiscais e parafiscais, que sejam devidos em decorrência, direta ou indireta, do presente Contrato, serão de exclusiva responsabilidade da </w:t>
      </w:r>
      <w:r w:rsidR="00867078" w:rsidRPr="00867078">
        <w:rPr>
          <w:rFonts w:ascii="Arial" w:eastAsia="Times New Roman" w:hAnsi="Arial" w:cs="Arial"/>
          <w:b/>
          <w:w w:val="90"/>
          <w:sz w:val="20"/>
          <w:szCs w:val="24"/>
          <w:lang w:eastAsia="pt-BR"/>
        </w:rPr>
        <w:t>CONTRATADA</w:t>
      </w:r>
      <w:r w:rsidR="00867078" w:rsidRPr="00867078">
        <w:rPr>
          <w:rFonts w:ascii="Arial" w:eastAsia="Times New Roman" w:hAnsi="Arial" w:cs="Arial"/>
          <w:w w:val="90"/>
          <w:sz w:val="20"/>
          <w:szCs w:val="24"/>
          <w:lang w:eastAsia="pt-BR"/>
        </w:rPr>
        <w:t>.</w:t>
      </w:r>
    </w:p>
    <w:p w14:paraId="15EAA834" w14:textId="77777777" w:rsidR="00867078" w:rsidRPr="00867078" w:rsidRDefault="00867078" w:rsidP="0004097E">
      <w:pPr>
        <w:widowControl w:val="0"/>
        <w:spacing w:after="0" w:line="240" w:lineRule="auto"/>
        <w:ind w:hanging="146"/>
        <w:jc w:val="both"/>
        <w:rPr>
          <w:rFonts w:ascii="Arial" w:eastAsia="Times New Roman" w:hAnsi="Arial" w:cs="Arial"/>
          <w:w w:val="90"/>
          <w:sz w:val="20"/>
          <w:szCs w:val="24"/>
          <w:lang w:eastAsia="pt-BR"/>
        </w:rPr>
      </w:pPr>
    </w:p>
    <w:p w14:paraId="66439B1F" w14:textId="77777777" w:rsidR="00867078" w:rsidRPr="00867078" w:rsidRDefault="00867078" w:rsidP="0004097E">
      <w:pPr>
        <w:widowControl w:val="0"/>
        <w:spacing w:after="0" w:line="240" w:lineRule="auto"/>
        <w:ind w:firstLine="709"/>
        <w:jc w:val="both"/>
        <w:rPr>
          <w:rFonts w:ascii="Arial" w:eastAsia="Times New Roman" w:hAnsi="Arial" w:cs="Arial"/>
          <w:w w:val="90"/>
          <w:sz w:val="20"/>
          <w:szCs w:val="24"/>
          <w:lang w:eastAsia="pt-BR"/>
        </w:rPr>
      </w:pPr>
      <w:r w:rsidRPr="00867078">
        <w:rPr>
          <w:rFonts w:ascii="Arial" w:eastAsia="Times New Roman" w:hAnsi="Arial" w:cs="Arial"/>
          <w:b/>
          <w:w w:val="90"/>
          <w:sz w:val="20"/>
          <w:szCs w:val="24"/>
          <w:lang w:eastAsia="pt-BR"/>
        </w:rPr>
        <w:t>11.2.</w:t>
      </w:r>
      <w:r w:rsidRPr="00867078">
        <w:rPr>
          <w:rFonts w:ascii="Arial" w:eastAsia="Times New Roman" w:hAnsi="Arial" w:cs="Arial"/>
          <w:w w:val="90"/>
          <w:sz w:val="20"/>
          <w:szCs w:val="24"/>
          <w:lang w:eastAsia="pt-BR"/>
        </w:rPr>
        <w:t xml:space="preserve"> Se, durante o prazo de vigência deste Contrato, forem criados tributos novos ou ocorrerem modificações nas alíquotas atuais, de forma a comprovadamente, majorar ou diminuir o ônus </w:t>
      </w:r>
      <w:r w:rsidR="00500E9C">
        <w:rPr>
          <w:rFonts w:ascii="Arial" w:eastAsia="Times New Roman" w:hAnsi="Arial" w:cs="Arial"/>
          <w:w w:val="90"/>
          <w:sz w:val="20"/>
          <w:szCs w:val="24"/>
          <w:lang w:eastAsia="pt-BR"/>
        </w:rPr>
        <w:t>das partes</w:t>
      </w:r>
      <w:r w:rsidRPr="00867078">
        <w:rPr>
          <w:rFonts w:ascii="Arial" w:eastAsia="Times New Roman" w:hAnsi="Arial" w:cs="Arial"/>
          <w:w w:val="90"/>
          <w:sz w:val="20"/>
          <w:szCs w:val="24"/>
          <w:lang w:eastAsia="pt-BR"/>
        </w:rPr>
        <w:t xml:space="preserve">, serão estes revistos, a fim de adequá-los.  </w:t>
      </w:r>
    </w:p>
    <w:p w14:paraId="4AA2D1FF" w14:textId="77777777" w:rsidR="00867078" w:rsidRPr="00867078" w:rsidRDefault="00867078" w:rsidP="00867078">
      <w:pPr>
        <w:widowControl w:val="0"/>
        <w:spacing w:after="0" w:line="240" w:lineRule="auto"/>
        <w:ind w:firstLine="426"/>
        <w:jc w:val="center"/>
        <w:outlineLvl w:val="5"/>
        <w:rPr>
          <w:rFonts w:ascii="Arial" w:eastAsia="Times New Roman" w:hAnsi="Arial" w:cs="Arial"/>
          <w:b/>
          <w:bCs/>
          <w:w w:val="90"/>
          <w:sz w:val="20"/>
          <w:lang w:val="x-none" w:eastAsia="x-none"/>
        </w:rPr>
      </w:pPr>
    </w:p>
    <w:p w14:paraId="635F0664" w14:textId="77777777" w:rsidR="00867078" w:rsidRPr="00867078" w:rsidRDefault="00867078" w:rsidP="00867078">
      <w:pPr>
        <w:widowControl w:val="0"/>
        <w:spacing w:after="0" w:line="240" w:lineRule="auto"/>
        <w:ind w:firstLine="426"/>
        <w:jc w:val="center"/>
        <w:outlineLvl w:val="5"/>
        <w:rPr>
          <w:rFonts w:ascii="Arial" w:eastAsia="Times New Roman" w:hAnsi="Arial" w:cs="Arial"/>
          <w:b/>
          <w:bCs/>
          <w:w w:val="90"/>
          <w:sz w:val="20"/>
          <w:lang w:val="x-none" w:eastAsia="x-none"/>
        </w:rPr>
      </w:pPr>
      <w:r w:rsidRPr="00867078">
        <w:rPr>
          <w:rFonts w:ascii="Arial" w:eastAsia="Times New Roman" w:hAnsi="Arial" w:cs="Arial"/>
          <w:b/>
          <w:bCs/>
          <w:w w:val="90"/>
          <w:sz w:val="20"/>
          <w:lang w:val="x-none" w:eastAsia="x-none"/>
        </w:rPr>
        <w:t>CLÁUSULA DÉCIMA SEGUNDA – DO PROCEDIMENTO LICITATÓRIO</w:t>
      </w:r>
    </w:p>
    <w:p w14:paraId="4F85139A"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4"/>
          <w:lang w:val="x-none" w:eastAsia="pt-BR"/>
        </w:rPr>
      </w:pPr>
    </w:p>
    <w:p w14:paraId="3F4DDCA7" w14:textId="64FE360D" w:rsidR="00867078" w:rsidRPr="00867078" w:rsidRDefault="00867078" w:rsidP="00867078">
      <w:pPr>
        <w:widowControl w:val="0"/>
        <w:spacing w:after="0" w:line="240" w:lineRule="auto"/>
        <w:ind w:firstLine="426"/>
        <w:jc w:val="both"/>
        <w:rPr>
          <w:rFonts w:ascii="Arial" w:eastAsia="Times New Roman" w:hAnsi="Arial" w:cs="Arial"/>
          <w:w w:val="90"/>
          <w:sz w:val="20"/>
          <w:szCs w:val="24"/>
          <w:lang w:eastAsia="pt-BR"/>
        </w:rPr>
      </w:pPr>
      <w:r w:rsidRPr="00867078">
        <w:rPr>
          <w:rFonts w:ascii="Arial" w:eastAsia="Times New Roman" w:hAnsi="Arial" w:cs="Arial"/>
          <w:w w:val="90"/>
          <w:sz w:val="20"/>
          <w:szCs w:val="24"/>
          <w:lang w:eastAsia="pt-BR"/>
        </w:rPr>
        <w:tab/>
        <w:t xml:space="preserve">Nos termos da Lei Federal nº 10.520/02, o presente Contrato é celebrado após procedimento licitatório, na modalidade Pregão Eletrônico, sob o nº </w:t>
      </w:r>
      <w:r w:rsidR="001D52B9">
        <w:rPr>
          <w:rFonts w:ascii="Arial" w:eastAsia="Times New Roman" w:hAnsi="Arial" w:cs="Arial"/>
          <w:w w:val="90"/>
          <w:sz w:val="20"/>
          <w:szCs w:val="24"/>
          <w:lang w:eastAsia="pt-BR"/>
        </w:rPr>
        <w:t>065</w:t>
      </w:r>
      <w:r w:rsidRPr="00867078">
        <w:rPr>
          <w:rFonts w:ascii="Arial" w:eastAsia="Times New Roman" w:hAnsi="Arial" w:cs="Arial"/>
          <w:w w:val="90"/>
          <w:sz w:val="20"/>
          <w:szCs w:val="24"/>
          <w:lang w:eastAsia="pt-BR"/>
        </w:rPr>
        <w:t>/</w:t>
      </w:r>
      <w:r w:rsidRPr="00867078">
        <w:rPr>
          <w:rFonts w:ascii="Arial" w:eastAsia="Times New Roman" w:hAnsi="Arial" w:cs="Arial"/>
          <w:snapToGrid w:val="0"/>
          <w:w w:val="90"/>
          <w:sz w:val="20"/>
          <w:szCs w:val="20"/>
          <w:lang w:eastAsia="pt-BR"/>
        </w:rPr>
        <w:t>201</w:t>
      </w:r>
      <w:r w:rsidR="0004097E">
        <w:rPr>
          <w:rFonts w:ascii="Arial" w:eastAsia="Times New Roman" w:hAnsi="Arial" w:cs="Arial"/>
          <w:snapToGrid w:val="0"/>
          <w:w w:val="90"/>
          <w:sz w:val="20"/>
          <w:szCs w:val="20"/>
          <w:lang w:eastAsia="pt-BR"/>
        </w:rPr>
        <w:t>9</w:t>
      </w:r>
      <w:r w:rsidRPr="00867078">
        <w:rPr>
          <w:rFonts w:ascii="Arial" w:eastAsia="Times New Roman" w:hAnsi="Arial" w:cs="Arial"/>
          <w:w w:val="90"/>
          <w:sz w:val="20"/>
          <w:szCs w:val="24"/>
          <w:lang w:eastAsia="pt-BR"/>
        </w:rPr>
        <w:t xml:space="preserve">, homologado e adjudicado por despacho do Senhor Diretor Geral às fls. ........ do Processo nº </w:t>
      </w:r>
      <w:r w:rsidR="001D52B9">
        <w:rPr>
          <w:rFonts w:ascii="Arial" w:eastAsia="Times New Roman" w:hAnsi="Arial" w:cs="Arial"/>
          <w:w w:val="90"/>
          <w:sz w:val="20"/>
          <w:szCs w:val="24"/>
          <w:lang w:eastAsia="pt-BR"/>
        </w:rPr>
        <w:t>331</w:t>
      </w:r>
      <w:r w:rsidRPr="00867078">
        <w:rPr>
          <w:rFonts w:ascii="Arial" w:eastAsia="Times New Roman" w:hAnsi="Arial" w:cs="Arial"/>
          <w:w w:val="90"/>
          <w:sz w:val="20"/>
          <w:szCs w:val="24"/>
          <w:lang w:eastAsia="pt-BR"/>
        </w:rPr>
        <w:t>/</w:t>
      </w:r>
      <w:r w:rsidRPr="00867078">
        <w:rPr>
          <w:rFonts w:ascii="Arial" w:eastAsia="Times New Roman" w:hAnsi="Arial" w:cs="Arial"/>
          <w:snapToGrid w:val="0"/>
          <w:w w:val="90"/>
          <w:sz w:val="20"/>
          <w:szCs w:val="20"/>
          <w:lang w:eastAsia="pt-BR"/>
        </w:rPr>
        <w:t>201</w:t>
      </w:r>
      <w:r w:rsidR="0004097E">
        <w:rPr>
          <w:rFonts w:ascii="Arial" w:eastAsia="Times New Roman" w:hAnsi="Arial" w:cs="Arial"/>
          <w:snapToGrid w:val="0"/>
          <w:w w:val="90"/>
          <w:sz w:val="20"/>
          <w:szCs w:val="20"/>
          <w:lang w:eastAsia="pt-BR"/>
        </w:rPr>
        <w:t>9</w:t>
      </w:r>
      <w:r w:rsidRPr="00867078">
        <w:rPr>
          <w:rFonts w:ascii="Arial" w:eastAsia="Times New Roman" w:hAnsi="Arial" w:cs="Arial"/>
          <w:snapToGrid w:val="0"/>
          <w:w w:val="90"/>
          <w:sz w:val="20"/>
          <w:szCs w:val="20"/>
          <w:lang w:eastAsia="pt-BR"/>
        </w:rPr>
        <w:t xml:space="preserve"> </w:t>
      </w:r>
      <w:r w:rsidRPr="00867078">
        <w:rPr>
          <w:rFonts w:ascii="Arial" w:eastAsia="Times New Roman" w:hAnsi="Arial" w:cs="Arial"/>
          <w:w w:val="90"/>
          <w:sz w:val="20"/>
          <w:szCs w:val="24"/>
          <w:lang w:eastAsia="pt-BR"/>
        </w:rPr>
        <w:t xml:space="preserve">- DG/MP. </w:t>
      </w:r>
    </w:p>
    <w:p w14:paraId="2916C71D" w14:textId="77777777" w:rsidR="00867078" w:rsidRPr="00867078" w:rsidRDefault="00867078" w:rsidP="00867078">
      <w:pPr>
        <w:widowControl w:val="0"/>
        <w:spacing w:after="0" w:line="240" w:lineRule="auto"/>
        <w:ind w:firstLine="426"/>
        <w:jc w:val="center"/>
        <w:rPr>
          <w:rFonts w:ascii="Arial" w:eastAsia="Times New Roman" w:hAnsi="Arial" w:cs="Arial"/>
          <w:b/>
          <w:w w:val="90"/>
          <w:sz w:val="20"/>
          <w:szCs w:val="24"/>
          <w:lang w:eastAsia="pt-BR"/>
        </w:rPr>
      </w:pPr>
    </w:p>
    <w:p w14:paraId="69E17235" w14:textId="77777777" w:rsidR="00867078" w:rsidRPr="00867078" w:rsidRDefault="00867078" w:rsidP="00867078">
      <w:pPr>
        <w:widowControl w:val="0"/>
        <w:spacing w:after="0" w:line="240" w:lineRule="auto"/>
        <w:ind w:firstLine="426"/>
        <w:jc w:val="center"/>
        <w:rPr>
          <w:rFonts w:ascii="Arial" w:eastAsia="Times New Roman" w:hAnsi="Arial" w:cs="Arial"/>
          <w:b/>
          <w:w w:val="90"/>
          <w:sz w:val="20"/>
          <w:szCs w:val="24"/>
          <w:lang w:eastAsia="pt-BR"/>
        </w:rPr>
      </w:pPr>
      <w:r w:rsidRPr="00867078">
        <w:rPr>
          <w:rFonts w:ascii="Arial" w:eastAsia="Times New Roman" w:hAnsi="Arial" w:cs="Arial"/>
          <w:b/>
          <w:w w:val="90"/>
          <w:sz w:val="20"/>
          <w:szCs w:val="24"/>
          <w:lang w:eastAsia="pt-BR"/>
        </w:rPr>
        <w:t>CLÁUSULA DÉCIMA TERCEIRA - DAS NORMAS REGEDORAS DO CONTRATO</w:t>
      </w:r>
    </w:p>
    <w:p w14:paraId="08E750D2"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4"/>
          <w:lang w:eastAsia="pt-BR"/>
        </w:rPr>
      </w:pPr>
    </w:p>
    <w:p w14:paraId="2D143B8B" w14:textId="31F2CED4" w:rsidR="00867078" w:rsidRPr="00867078" w:rsidRDefault="00867078" w:rsidP="0004097E">
      <w:pPr>
        <w:widowControl w:val="0"/>
        <w:numPr>
          <w:ilvl w:val="1"/>
          <w:numId w:val="4"/>
        </w:numPr>
        <w:tabs>
          <w:tab w:val="clear" w:pos="885"/>
          <w:tab w:val="num" w:pos="426"/>
          <w:tab w:val="num" w:pos="567"/>
          <w:tab w:val="left" w:pos="993"/>
        </w:tabs>
        <w:spacing w:after="0" w:line="240" w:lineRule="auto"/>
        <w:ind w:left="0" w:firstLine="426"/>
        <w:jc w:val="both"/>
        <w:rPr>
          <w:rFonts w:ascii="Arial" w:eastAsia="Times New Roman" w:hAnsi="Arial" w:cs="Arial"/>
          <w:w w:val="90"/>
          <w:sz w:val="20"/>
          <w:szCs w:val="24"/>
          <w:lang w:eastAsia="pt-BR"/>
        </w:rPr>
      </w:pPr>
      <w:r w:rsidRPr="00867078">
        <w:rPr>
          <w:rFonts w:ascii="Arial" w:eastAsia="Times New Roman" w:hAnsi="Arial" w:cs="Arial"/>
          <w:w w:val="90"/>
          <w:sz w:val="20"/>
          <w:szCs w:val="24"/>
          <w:lang w:eastAsia="pt-BR"/>
        </w:rPr>
        <w:t xml:space="preserve">A presente contratação encontra-se vinculada ao Pregão Eletrônico nº </w:t>
      </w:r>
      <w:r w:rsidR="001D52B9">
        <w:rPr>
          <w:rFonts w:ascii="Arial" w:eastAsia="Times New Roman" w:hAnsi="Arial" w:cs="Arial"/>
          <w:w w:val="90"/>
          <w:sz w:val="20"/>
          <w:szCs w:val="24"/>
          <w:lang w:eastAsia="pt-BR"/>
        </w:rPr>
        <w:t>065</w:t>
      </w:r>
      <w:bookmarkStart w:id="1" w:name="_GoBack"/>
      <w:bookmarkEnd w:id="1"/>
      <w:r w:rsidRPr="00867078">
        <w:rPr>
          <w:rFonts w:ascii="Arial" w:eastAsia="Times New Roman" w:hAnsi="Arial" w:cs="Arial"/>
          <w:w w:val="90"/>
          <w:sz w:val="20"/>
          <w:szCs w:val="24"/>
          <w:lang w:eastAsia="pt-BR"/>
        </w:rPr>
        <w:t>/</w:t>
      </w:r>
      <w:r w:rsidRPr="00867078">
        <w:rPr>
          <w:rFonts w:ascii="Arial" w:eastAsia="Times New Roman" w:hAnsi="Arial" w:cs="Arial"/>
          <w:snapToGrid w:val="0"/>
          <w:w w:val="90"/>
          <w:sz w:val="20"/>
          <w:szCs w:val="20"/>
          <w:lang w:eastAsia="pt-BR"/>
        </w:rPr>
        <w:t>201</w:t>
      </w:r>
      <w:r w:rsidR="0004097E">
        <w:rPr>
          <w:rFonts w:ascii="Arial" w:eastAsia="Times New Roman" w:hAnsi="Arial" w:cs="Arial"/>
          <w:snapToGrid w:val="0"/>
          <w:w w:val="90"/>
          <w:sz w:val="20"/>
          <w:szCs w:val="20"/>
          <w:lang w:eastAsia="pt-BR"/>
        </w:rPr>
        <w:t>9</w:t>
      </w:r>
      <w:r w:rsidRPr="00867078">
        <w:rPr>
          <w:rFonts w:ascii="Arial" w:eastAsia="Times New Roman" w:hAnsi="Arial" w:cs="Arial"/>
          <w:w w:val="90"/>
          <w:sz w:val="20"/>
          <w:szCs w:val="24"/>
          <w:lang w:eastAsia="pt-BR"/>
        </w:rPr>
        <w:t xml:space="preserve">, e à Proposta da </w:t>
      </w:r>
      <w:r w:rsidRPr="00867078">
        <w:rPr>
          <w:rFonts w:ascii="Arial" w:eastAsia="Times New Roman" w:hAnsi="Arial" w:cs="Arial"/>
          <w:b/>
          <w:w w:val="90"/>
          <w:sz w:val="20"/>
          <w:szCs w:val="24"/>
          <w:lang w:eastAsia="pt-BR"/>
        </w:rPr>
        <w:t xml:space="preserve">CONTRATADA, </w:t>
      </w:r>
      <w:r w:rsidRPr="00867078">
        <w:rPr>
          <w:rFonts w:ascii="Arial" w:eastAsia="Times New Roman" w:hAnsi="Arial" w:cs="Arial"/>
          <w:w w:val="90"/>
          <w:sz w:val="20"/>
          <w:szCs w:val="24"/>
          <w:lang w:eastAsia="pt-BR"/>
        </w:rPr>
        <w:t>a qual faz parte integrante desta avença, como se aqui estivesse transcrita.</w:t>
      </w:r>
    </w:p>
    <w:p w14:paraId="7C3D0042"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4"/>
          <w:lang w:eastAsia="pt-BR"/>
        </w:rPr>
      </w:pPr>
    </w:p>
    <w:p w14:paraId="4B3FF018" w14:textId="77777777" w:rsidR="00867078" w:rsidRPr="00867078" w:rsidRDefault="00867078" w:rsidP="00867078">
      <w:pPr>
        <w:widowControl w:val="0"/>
        <w:tabs>
          <w:tab w:val="left" w:pos="567"/>
        </w:tabs>
        <w:spacing w:after="0" w:line="240" w:lineRule="auto"/>
        <w:ind w:firstLine="426"/>
        <w:jc w:val="both"/>
        <w:rPr>
          <w:rFonts w:ascii="Arial" w:eastAsia="Times New Roman" w:hAnsi="Arial" w:cs="Arial"/>
          <w:b/>
          <w:w w:val="90"/>
          <w:sz w:val="20"/>
          <w:szCs w:val="24"/>
          <w:lang w:eastAsia="pt-BR"/>
        </w:rPr>
      </w:pPr>
      <w:r w:rsidRPr="00867078">
        <w:rPr>
          <w:rFonts w:ascii="Arial" w:eastAsia="Times New Roman" w:hAnsi="Arial" w:cs="Arial"/>
          <w:b/>
          <w:w w:val="90"/>
          <w:sz w:val="20"/>
          <w:szCs w:val="24"/>
          <w:lang w:eastAsia="pt-BR"/>
        </w:rPr>
        <w:t xml:space="preserve">13.2. </w:t>
      </w:r>
      <w:r w:rsidRPr="00867078">
        <w:rPr>
          <w:rFonts w:ascii="Arial" w:eastAsia="Times New Roman" w:hAnsi="Arial" w:cs="Arial"/>
          <w:w w:val="90"/>
          <w:sz w:val="20"/>
          <w:szCs w:val="24"/>
          <w:lang w:eastAsia="pt-BR"/>
        </w:rPr>
        <w:t>Aplica-se à presente contratação e aos casos omissos, o disposto na Lei Federal nº 8.666/93, com suas alterações e demais normas legais aplicáveis à espécie.</w:t>
      </w:r>
      <w:r w:rsidRPr="00867078">
        <w:rPr>
          <w:rFonts w:ascii="Arial" w:eastAsia="Times New Roman" w:hAnsi="Arial" w:cs="Arial"/>
          <w:b/>
          <w:w w:val="90"/>
          <w:sz w:val="20"/>
          <w:szCs w:val="24"/>
          <w:lang w:eastAsia="pt-BR"/>
        </w:rPr>
        <w:t xml:space="preserve"> </w:t>
      </w:r>
    </w:p>
    <w:p w14:paraId="6EEA95F8" w14:textId="77777777" w:rsidR="00867078" w:rsidRPr="00867078" w:rsidRDefault="00867078" w:rsidP="00867078">
      <w:pPr>
        <w:widowControl w:val="0"/>
        <w:spacing w:after="0" w:line="240" w:lineRule="auto"/>
        <w:ind w:firstLine="426"/>
        <w:jc w:val="center"/>
        <w:rPr>
          <w:rFonts w:ascii="Arial" w:eastAsia="Times New Roman" w:hAnsi="Arial" w:cs="Arial"/>
          <w:b/>
          <w:w w:val="90"/>
          <w:sz w:val="20"/>
          <w:szCs w:val="24"/>
          <w:lang w:eastAsia="pt-BR"/>
        </w:rPr>
      </w:pPr>
    </w:p>
    <w:p w14:paraId="38882F59" w14:textId="77777777" w:rsidR="00867078" w:rsidRPr="00867078" w:rsidRDefault="00867078" w:rsidP="00867078">
      <w:pPr>
        <w:widowControl w:val="0"/>
        <w:spacing w:after="0" w:line="240" w:lineRule="auto"/>
        <w:ind w:firstLine="426"/>
        <w:jc w:val="center"/>
        <w:rPr>
          <w:rFonts w:ascii="Arial" w:eastAsia="Times New Roman" w:hAnsi="Arial" w:cs="Arial"/>
          <w:b/>
          <w:w w:val="90"/>
          <w:sz w:val="20"/>
          <w:szCs w:val="24"/>
          <w:lang w:eastAsia="pt-BR"/>
        </w:rPr>
      </w:pPr>
      <w:r w:rsidRPr="00867078">
        <w:rPr>
          <w:rFonts w:ascii="Arial" w:eastAsia="Times New Roman" w:hAnsi="Arial" w:cs="Arial"/>
          <w:b/>
          <w:w w:val="90"/>
          <w:sz w:val="20"/>
          <w:szCs w:val="24"/>
          <w:lang w:eastAsia="pt-BR"/>
        </w:rPr>
        <w:t>CLÁUSULA DÉCIMA QUARTA - DA RESCISÃO</w:t>
      </w:r>
    </w:p>
    <w:p w14:paraId="5B8D44AB" w14:textId="77777777" w:rsidR="00867078" w:rsidRPr="00867078" w:rsidRDefault="00867078" w:rsidP="00867078">
      <w:pPr>
        <w:widowControl w:val="0"/>
        <w:spacing w:after="0" w:line="240" w:lineRule="auto"/>
        <w:ind w:firstLine="426"/>
        <w:jc w:val="center"/>
        <w:rPr>
          <w:rFonts w:ascii="Arial" w:eastAsia="Times New Roman" w:hAnsi="Arial" w:cs="Arial"/>
          <w:b/>
          <w:w w:val="90"/>
          <w:sz w:val="20"/>
          <w:szCs w:val="24"/>
          <w:lang w:eastAsia="pt-BR"/>
        </w:rPr>
      </w:pPr>
    </w:p>
    <w:p w14:paraId="55903E12" w14:textId="77777777" w:rsidR="00867078" w:rsidRPr="00867078" w:rsidRDefault="00867078" w:rsidP="00867078">
      <w:pPr>
        <w:widowControl w:val="0"/>
        <w:tabs>
          <w:tab w:val="num" w:pos="1139"/>
        </w:tabs>
        <w:spacing w:after="0" w:line="240" w:lineRule="auto"/>
        <w:ind w:firstLine="426"/>
        <w:jc w:val="both"/>
        <w:rPr>
          <w:rFonts w:ascii="Arial" w:eastAsia="Times New Roman" w:hAnsi="Arial" w:cs="Arial"/>
          <w:w w:val="90"/>
          <w:sz w:val="20"/>
          <w:szCs w:val="20"/>
          <w:lang w:val="x-none" w:eastAsia="x-none"/>
        </w:rPr>
      </w:pPr>
      <w:r w:rsidRPr="00867078">
        <w:rPr>
          <w:rFonts w:ascii="Arial" w:eastAsia="Times New Roman" w:hAnsi="Arial" w:cs="Arial"/>
          <w:b/>
          <w:w w:val="90"/>
          <w:sz w:val="20"/>
          <w:szCs w:val="20"/>
          <w:lang w:eastAsia="x-none"/>
        </w:rPr>
        <w:t>14.1.</w:t>
      </w:r>
      <w:r w:rsidRPr="00867078">
        <w:rPr>
          <w:rFonts w:ascii="Arial" w:eastAsia="Times New Roman" w:hAnsi="Arial" w:cs="Arial"/>
          <w:w w:val="90"/>
          <w:sz w:val="20"/>
          <w:szCs w:val="20"/>
          <w:lang w:eastAsia="x-none"/>
        </w:rPr>
        <w:t xml:space="preserve"> </w:t>
      </w:r>
      <w:r w:rsidRPr="00867078">
        <w:rPr>
          <w:rFonts w:ascii="Arial" w:eastAsia="Times New Roman" w:hAnsi="Arial" w:cs="Arial"/>
          <w:w w:val="90"/>
          <w:sz w:val="20"/>
          <w:szCs w:val="20"/>
          <w:lang w:val="x-none" w:eastAsia="x-none"/>
        </w:rPr>
        <w:t>Este Contrato poderá ser rescindido nos termos e condições ora firmados, obedecidas também as disposições constantes dos artigos 77 e 78 da Lei Federal nº 8.666/93, com suas alterações.</w:t>
      </w:r>
    </w:p>
    <w:p w14:paraId="19AA0C3D"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0"/>
          <w:lang w:eastAsia="x-none"/>
        </w:rPr>
      </w:pPr>
    </w:p>
    <w:p w14:paraId="2BA42F84" w14:textId="77777777" w:rsidR="00867078" w:rsidRPr="00867078" w:rsidRDefault="00867078" w:rsidP="00867078">
      <w:pPr>
        <w:widowControl w:val="0"/>
        <w:tabs>
          <w:tab w:val="num" w:pos="1139"/>
        </w:tabs>
        <w:spacing w:after="0" w:line="240" w:lineRule="auto"/>
        <w:ind w:firstLine="426"/>
        <w:jc w:val="both"/>
        <w:rPr>
          <w:rFonts w:ascii="Arial" w:eastAsia="Times New Roman" w:hAnsi="Arial" w:cs="Arial"/>
          <w:w w:val="90"/>
          <w:sz w:val="20"/>
          <w:szCs w:val="20"/>
          <w:lang w:val="x-none" w:eastAsia="x-none"/>
        </w:rPr>
      </w:pPr>
      <w:r w:rsidRPr="00867078">
        <w:rPr>
          <w:rFonts w:ascii="Arial" w:eastAsia="Times New Roman" w:hAnsi="Arial" w:cs="Arial"/>
          <w:b/>
          <w:w w:val="90"/>
          <w:sz w:val="20"/>
          <w:szCs w:val="20"/>
          <w:lang w:eastAsia="x-none"/>
        </w:rPr>
        <w:t>14.2.</w:t>
      </w:r>
      <w:r w:rsidRPr="00867078">
        <w:rPr>
          <w:rFonts w:ascii="Arial" w:eastAsia="Times New Roman" w:hAnsi="Arial" w:cs="Arial"/>
          <w:w w:val="90"/>
          <w:sz w:val="20"/>
          <w:szCs w:val="20"/>
          <w:lang w:eastAsia="x-none"/>
        </w:rPr>
        <w:t xml:space="preserve"> </w:t>
      </w:r>
      <w:r w:rsidRPr="00867078">
        <w:rPr>
          <w:rFonts w:ascii="Arial" w:eastAsia="Times New Roman" w:hAnsi="Arial" w:cs="Arial"/>
          <w:w w:val="90"/>
          <w:sz w:val="20"/>
          <w:szCs w:val="20"/>
          <w:lang w:val="x-none" w:eastAsia="x-none"/>
        </w:rPr>
        <w:t>A inexecução parcial ou total do ajuste ensejará a rescisão contratual, obedecendo-se ao disposto no artigo 79, acarretando as consequências contidas no inciso IV, do artigo 80, sem prejuízo das sanções previstas no Capítulo IV, todos da Lei Federal nº 8.666/93, com suas alterações, observados, porém, os termos e condições deste Contrato.</w:t>
      </w:r>
    </w:p>
    <w:p w14:paraId="54BFAD00" w14:textId="77777777" w:rsidR="0004097E" w:rsidRDefault="0004097E" w:rsidP="00867078">
      <w:pPr>
        <w:widowControl w:val="0"/>
        <w:tabs>
          <w:tab w:val="num" w:pos="1139"/>
        </w:tabs>
        <w:spacing w:after="0" w:line="240" w:lineRule="auto"/>
        <w:ind w:firstLine="426"/>
        <w:jc w:val="both"/>
        <w:rPr>
          <w:rFonts w:ascii="Arial" w:eastAsia="Times New Roman" w:hAnsi="Arial" w:cs="Arial"/>
          <w:b/>
          <w:w w:val="90"/>
          <w:sz w:val="20"/>
          <w:szCs w:val="20"/>
          <w:lang w:eastAsia="x-none"/>
        </w:rPr>
      </w:pPr>
    </w:p>
    <w:p w14:paraId="585CAEDE" w14:textId="77777777" w:rsidR="00867078" w:rsidRPr="00867078" w:rsidRDefault="00867078" w:rsidP="00867078">
      <w:pPr>
        <w:widowControl w:val="0"/>
        <w:tabs>
          <w:tab w:val="num" w:pos="1139"/>
        </w:tabs>
        <w:spacing w:after="0" w:line="240" w:lineRule="auto"/>
        <w:ind w:firstLine="426"/>
        <w:jc w:val="both"/>
        <w:rPr>
          <w:rFonts w:ascii="Arial" w:eastAsia="Times New Roman" w:hAnsi="Arial" w:cs="Arial"/>
          <w:w w:val="90"/>
          <w:sz w:val="20"/>
          <w:szCs w:val="20"/>
          <w:lang w:val="x-none" w:eastAsia="x-none"/>
        </w:rPr>
      </w:pPr>
      <w:r w:rsidRPr="00867078">
        <w:rPr>
          <w:rFonts w:ascii="Arial" w:eastAsia="Times New Roman" w:hAnsi="Arial" w:cs="Arial"/>
          <w:b/>
          <w:w w:val="90"/>
          <w:sz w:val="20"/>
          <w:szCs w:val="20"/>
          <w:lang w:eastAsia="x-none"/>
        </w:rPr>
        <w:t>14.3.</w:t>
      </w:r>
      <w:r w:rsidRPr="00867078">
        <w:rPr>
          <w:rFonts w:ascii="Arial" w:eastAsia="Times New Roman" w:hAnsi="Arial" w:cs="Arial"/>
          <w:w w:val="90"/>
          <w:sz w:val="20"/>
          <w:szCs w:val="20"/>
          <w:lang w:eastAsia="x-none"/>
        </w:rPr>
        <w:t xml:space="preserve"> </w:t>
      </w:r>
      <w:r w:rsidRPr="00867078">
        <w:rPr>
          <w:rFonts w:ascii="Arial" w:eastAsia="Times New Roman" w:hAnsi="Arial" w:cs="Arial"/>
          <w:w w:val="90"/>
          <w:sz w:val="20"/>
          <w:szCs w:val="20"/>
          <w:lang w:val="x-none" w:eastAsia="x-none"/>
        </w:rPr>
        <w:t>A partir da data em que for concretizada a rescisão, cessarão as obrigações contratuais de ambas as partes, ressalvadas as vencidas até aquela data por imposições constantes da presente avença.</w:t>
      </w:r>
    </w:p>
    <w:p w14:paraId="76AD5AA1" w14:textId="77777777" w:rsidR="00867078" w:rsidRPr="00867078" w:rsidRDefault="00867078" w:rsidP="00867078">
      <w:pPr>
        <w:spacing w:after="0" w:line="240" w:lineRule="auto"/>
        <w:ind w:firstLine="426"/>
        <w:contextualSpacing/>
        <w:jc w:val="both"/>
        <w:rPr>
          <w:rFonts w:ascii="Arial" w:eastAsia="Calibri" w:hAnsi="Arial" w:cs="Arial"/>
          <w:w w:val="90"/>
          <w:sz w:val="20"/>
        </w:rPr>
      </w:pPr>
    </w:p>
    <w:p w14:paraId="737AC679" w14:textId="77777777" w:rsidR="00867078" w:rsidRPr="00867078" w:rsidRDefault="00867078" w:rsidP="00867078">
      <w:pPr>
        <w:widowControl w:val="0"/>
        <w:tabs>
          <w:tab w:val="left" w:pos="284"/>
        </w:tabs>
        <w:spacing w:after="0" w:line="240" w:lineRule="auto"/>
        <w:ind w:firstLine="426"/>
        <w:jc w:val="center"/>
        <w:rPr>
          <w:rFonts w:ascii="Arial" w:eastAsia="Times New Roman" w:hAnsi="Arial" w:cs="Arial"/>
          <w:b/>
          <w:w w:val="90"/>
          <w:sz w:val="20"/>
          <w:szCs w:val="24"/>
          <w:lang w:eastAsia="pt-BR"/>
        </w:rPr>
      </w:pPr>
      <w:r w:rsidRPr="00867078">
        <w:rPr>
          <w:rFonts w:ascii="Arial" w:eastAsia="Times New Roman" w:hAnsi="Arial" w:cs="Arial"/>
          <w:b/>
          <w:w w:val="90"/>
          <w:sz w:val="20"/>
          <w:szCs w:val="24"/>
          <w:lang w:eastAsia="pt-BR"/>
        </w:rPr>
        <w:t>CLÁUSULA DÉCIMA QUINTA – DO CONTROLE DA EXECUÇÃO DO CONTRATO</w:t>
      </w:r>
    </w:p>
    <w:p w14:paraId="481D170D" w14:textId="77777777" w:rsidR="00867078" w:rsidRPr="00867078" w:rsidRDefault="00867078" w:rsidP="00867078">
      <w:pPr>
        <w:widowControl w:val="0"/>
        <w:tabs>
          <w:tab w:val="left" w:pos="284"/>
        </w:tabs>
        <w:spacing w:after="0" w:line="240" w:lineRule="auto"/>
        <w:ind w:firstLine="426"/>
        <w:jc w:val="center"/>
        <w:rPr>
          <w:rFonts w:ascii="Arial" w:eastAsia="Times New Roman" w:hAnsi="Arial" w:cs="Arial"/>
          <w:bCs/>
          <w:w w:val="90"/>
          <w:sz w:val="20"/>
          <w:szCs w:val="24"/>
          <w:lang w:eastAsia="pt-BR"/>
        </w:rPr>
      </w:pPr>
    </w:p>
    <w:p w14:paraId="1F0A3ABF" w14:textId="77777777" w:rsidR="00867078" w:rsidRPr="00867078" w:rsidRDefault="00867078" w:rsidP="00867078">
      <w:pPr>
        <w:widowControl w:val="0"/>
        <w:spacing w:after="0" w:line="240" w:lineRule="auto"/>
        <w:ind w:firstLine="426"/>
        <w:jc w:val="both"/>
        <w:rPr>
          <w:rFonts w:ascii="Arial" w:eastAsia="Times New Roman" w:hAnsi="Arial" w:cs="Arial"/>
          <w:b/>
          <w:w w:val="90"/>
          <w:sz w:val="20"/>
          <w:szCs w:val="24"/>
          <w:lang w:eastAsia="pt-BR"/>
        </w:rPr>
      </w:pPr>
      <w:r w:rsidRPr="00867078">
        <w:rPr>
          <w:rFonts w:ascii="Arial" w:eastAsia="Times New Roman" w:hAnsi="Arial" w:cs="Arial"/>
          <w:bCs/>
          <w:w w:val="90"/>
          <w:sz w:val="20"/>
          <w:szCs w:val="24"/>
          <w:lang w:eastAsia="pt-BR"/>
        </w:rPr>
        <w:tab/>
        <w:t>O controle será executado por agente fiscalizador, ou substituto legal, designado em Portaria da Diretoria-Geral, ao qual caberá a verificação da qualidade dos gêneros alimentícios fornecidos, comunicando à</w:t>
      </w:r>
      <w:r w:rsidRPr="00867078">
        <w:rPr>
          <w:rFonts w:ascii="Arial" w:eastAsia="Times New Roman" w:hAnsi="Arial" w:cs="Arial"/>
          <w:b/>
          <w:w w:val="90"/>
          <w:sz w:val="20"/>
          <w:szCs w:val="24"/>
          <w:lang w:eastAsia="pt-BR"/>
        </w:rPr>
        <w:t xml:space="preserve"> CONTRATADA, </w:t>
      </w:r>
      <w:r w:rsidRPr="00867078">
        <w:rPr>
          <w:rFonts w:ascii="Arial" w:eastAsia="Times New Roman" w:hAnsi="Arial" w:cs="Arial"/>
          <w:bCs/>
          <w:w w:val="90"/>
          <w:sz w:val="20"/>
          <w:szCs w:val="24"/>
          <w:lang w:eastAsia="pt-BR"/>
        </w:rPr>
        <w:t>os fatos eventualmente ocorridos para pronta regularização.</w:t>
      </w:r>
    </w:p>
    <w:p w14:paraId="667C6FE0" w14:textId="77777777" w:rsidR="00867078" w:rsidRPr="00867078" w:rsidRDefault="00867078" w:rsidP="00867078">
      <w:pPr>
        <w:widowControl w:val="0"/>
        <w:spacing w:after="0" w:line="240" w:lineRule="auto"/>
        <w:ind w:firstLine="426"/>
        <w:jc w:val="center"/>
        <w:rPr>
          <w:rFonts w:ascii="Arial" w:eastAsia="Times New Roman" w:hAnsi="Arial" w:cs="Arial"/>
          <w:b/>
          <w:w w:val="90"/>
          <w:sz w:val="20"/>
          <w:szCs w:val="24"/>
          <w:lang w:eastAsia="pt-BR"/>
        </w:rPr>
      </w:pPr>
    </w:p>
    <w:p w14:paraId="4EDCD0F2" w14:textId="77777777" w:rsidR="00867078" w:rsidRPr="00867078" w:rsidRDefault="00867078" w:rsidP="00867078">
      <w:pPr>
        <w:widowControl w:val="0"/>
        <w:spacing w:after="0" w:line="240" w:lineRule="auto"/>
        <w:ind w:firstLine="426"/>
        <w:jc w:val="center"/>
        <w:rPr>
          <w:rFonts w:ascii="Arial" w:eastAsia="Times New Roman" w:hAnsi="Arial" w:cs="Arial"/>
          <w:b/>
          <w:w w:val="90"/>
          <w:sz w:val="20"/>
          <w:szCs w:val="24"/>
          <w:lang w:eastAsia="pt-BR"/>
        </w:rPr>
      </w:pPr>
      <w:r w:rsidRPr="00867078">
        <w:rPr>
          <w:rFonts w:ascii="Arial" w:eastAsia="Times New Roman" w:hAnsi="Arial" w:cs="Arial"/>
          <w:b/>
          <w:w w:val="90"/>
          <w:sz w:val="20"/>
          <w:szCs w:val="24"/>
          <w:lang w:eastAsia="pt-BR"/>
        </w:rPr>
        <w:t>CLÁUSULA DÉCIMA SEXTA – DO FORO</w:t>
      </w:r>
    </w:p>
    <w:p w14:paraId="0848B553"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4"/>
          <w:lang w:eastAsia="pt-BR"/>
        </w:rPr>
      </w:pPr>
    </w:p>
    <w:p w14:paraId="6860E9B9" w14:textId="77777777" w:rsidR="00867078" w:rsidRPr="00867078" w:rsidRDefault="00867078" w:rsidP="00867078">
      <w:pPr>
        <w:widowControl w:val="0"/>
        <w:spacing w:after="0" w:line="240" w:lineRule="auto"/>
        <w:ind w:firstLine="709"/>
        <w:jc w:val="both"/>
        <w:rPr>
          <w:rFonts w:ascii="Arial" w:eastAsia="Times New Roman" w:hAnsi="Arial" w:cs="Arial"/>
          <w:w w:val="90"/>
          <w:sz w:val="20"/>
          <w:szCs w:val="20"/>
          <w:lang w:val="x-none" w:eastAsia="x-none"/>
        </w:rPr>
      </w:pPr>
      <w:r w:rsidRPr="00867078">
        <w:rPr>
          <w:rFonts w:ascii="Arial" w:eastAsia="Times New Roman" w:hAnsi="Arial" w:cs="Arial"/>
          <w:w w:val="90"/>
          <w:sz w:val="20"/>
          <w:szCs w:val="20"/>
          <w:lang w:val="x-none" w:eastAsia="x-none"/>
        </w:rPr>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68F33D5D" w14:textId="77777777" w:rsidR="00867078" w:rsidRPr="00867078" w:rsidRDefault="00867078" w:rsidP="00867078">
      <w:pPr>
        <w:widowControl w:val="0"/>
        <w:spacing w:after="0" w:line="240" w:lineRule="auto"/>
        <w:ind w:firstLine="709"/>
        <w:jc w:val="both"/>
        <w:rPr>
          <w:rFonts w:ascii="Arial" w:eastAsia="Times New Roman" w:hAnsi="Arial" w:cs="Arial"/>
          <w:w w:val="90"/>
          <w:sz w:val="20"/>
          <w:szCs w:val="20"/>
          <w:lang w:val="x-none" w:eastAsia="x-none"/>
        </w:rPr>
      </w:pPr>
    </w:p>
    <w:p w14:paraId="56860CD9" w14:textId="77777777" w:rsidR="009E6AFB" w:rsidRDefault="009E6AFB" w:rsidP="00867078">
      <w:pPr>
        <w:widowControl w:val="0"/>
        <w:spacing w:after="0" w:line="240" w:lineRule="auto"/>
        <w:ind w:firstLine="709"/>
        <w:jc w:val="both"/>
        <w:rPr>
          <w:rFonts w:ascii="Arial" w:eastAsia="Times New Roman" w:hAnsi="Arial" w:cs="Arial"/>
          <w:w w:val="90"/>
          <w:sz w:val="20"/>
          <w:szCs w:val="20"/>
          <w:lang w:val="x-none" w:eastAsia="x-none"/>
        </w:rPr>
      </w:pPr>
    </w:p>
    <w:p w14:paraId="6FA7C888" w14:textId="77777777" w:rsidR="009E6AFB" w:rsidRDefault="009E6AFB" w:rsidP="00867078">
      <w:pPr>
        <w:widowControl w:val="0"/>
        <w:spacing w:after="0" w:line="240" w:lineRule="auto"/>
        <w:ind w:firstLine="709"/>
        <w:jc w:val="both"/>
        <w:rPr>
          <w:rFonts w:ascii="Arial" w:eastAsia="Times New Roman" w:hAnsi="Arial" w:cs="Arial"/>
          <w:w w:val="90"/>
          <w:sz w:val="20"/>
          <w:szCs w:val="20"/>
          <w:lang w:val="x-none" w:eastAsia="x-none"/>
        </w:rPr>
      </w:pPr>
    </w:p>
    <w:p w14:paraId="12C4F23C" w14:textId="77777777" w:rsidR="00F72530" w:rsidRDefault="00F72530" w:rsidP="00867078">
      <w:pPr>
        <w:widowControl w:val="0"/>
        <w:spacing w:after="0" w:line="240" w:lineRule="auto"/>
        <w:ind w:firstLine="709"/>
        <w:jc w:val="both"/>
        <w:rPr>
          <w:rFonts w:ascii="Arial" w:eastAsia="Times New Roman" w:hAnsi="Arial" w:cs="Arial"/>
          <w:w w:val="90"/>
          <w:sz w:val="20"/>
          <w:szCs w:val="20"/>
          <w:lang w:val="x-none" w:eastAsia="x-none"/>
        </w:rPr>
      </w:pPr>
    </w:p>
    <w:p w14:paraId="288D9FC5" w14:textId="77777777" w:rsidR="009E6AFB" w:rsidRDefault="009E6AFB" w:rsidP="00867078">
      <w:pPr>
        <w:widowControl w:val="0"/>
        <w:spacing w:after="0" w:line="240" w:lineRule="auto"/>
        <w:ind w:firstLine="709"/>
        <w:jc w:val="both"/>
        <w:rPr>
          <w:rFonts w:ascii="Arial" w:eastAsia="Times New Roman" w:hAnsi="Arial" w:cs="Arial"/>
          <w:w w:val="90"/>
          <w:sz w:val="20"/>
          <w:szCs w:val="20"/>
          <w:lang w:val="x-none" w:eastAsia="x-none"/>
        </w:rPr>
      </w:pPr>
    </w:p>
    <w:p w14:paraId="5C371657" w14:textId="77777777" w:rsidR="00867078" w:rsidRPr="00867078" w:rsidRDefault="00867078" w:rsidP="00867078">
      <w:pPr>
        <w:widowControl w:val="0"/>
        <w:spacing w:after="0" w:line="240" w:lineRule="auto"/>
        <w:ind w:firstLine="709"/>
        <w:jc w:val="both"/>
        <w:rPr>
          <w:rFonts w:ascii="Arial" w:eastAsia="Times New Roman" w:hAnsi="Arial" w:cs="Arial"/>
          <w:b/>
          <w:w w:val="90"/>
          <w:sz w:val="20"/>
          <w:szCs w:val="20"/>
          <w:lang w:val="x-none" w:eastAsia="x-none"/>
        </w:rPr>
      </w:pPr>
      <w:r w:rsidRPr="00867078">
        <w:rPr>
          <w:rFonts w:ascii="Arial" w:eastAsia="Times New Roman" w:hAnsi="Arial" w:cs="Arial"/>
          <w:w w:val="90"/>
          <w:sz w:val="20"/>
          <w:szCs w:val="20"/>
          <w:lang w:val="x-none" w:eastAsia="x-none"/>
        </w:rPr>
        <w:lastRenderedPageBreak/>
        <w:t>E por estarem justas e contratadas, lavrou-se o presente instrumento em 2 (</w:t>
      </w:r>
      <w:r w:rsidRPr="00867078">
        <w:rPr>
          <w:rFonts w:ascii="Arial" w:eastAsia="Times New Roman" w:hAnsi="Arial" w:cs="Arial"/>
          <w:iCs/>
          <w:w w:val="90"/>
          <w:sz w:val="20"/>
          <w:szCs w:val="20"/>
          <w:lang w:val="x-none" w:eastAsia="x-none"/>
        </w:rPr>
        <w:t>duas</w:t>
      </w:r>
      <w:r w:rsidRPr="00867078">
        <w:rPr>
          <w:rFonts w:ascii="Arial" w:eastAsia="Times New Roman" w:hAnsi="Arial" w:cs="Arial"/>
          <w:w w:val="90"/>
          <w:sz w:val="20"/>
          <w:szCs w:val="20"/>
          <w:lang w:val="x-none" w:eastAsia="x-none"/>
        </w:rPr>
        <w:t>) vias de igual teor e forma, para que produza os efeitos de direito.</w:t>
      </w:r>
    </w:p>
    <w:p w14:paraId="4860F646"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4"/>
          <w:lang w:eastAsia="pt-BR"/>
        </w:rPr>
      </w:pPr>
    </w:p>
    <w:p w14:paraId="4AD4C022"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4"/>
          <w:lang w:eastAsia="pt-BR"/>
        </w:rPr>
      </w:pPr>
    </w:p>
    <w:p w14:paraId="5EDBB6FC"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4"/>
          <w:lang w:eastAsia="pt-BR"/>
        </w:rPr>
      </w:pPr>
    </w:p>
    <w:p w14:paraId="2E07CB32" w14:textId="77777777" w:rsidR="00867078" w:rsidRPr="00867078" w:rsidRDefault="00867078" w:rsidP="00867078">
      <w:pPr>
        <w:widowControl w:val="0"/>
        <w:spacing w:after="0" w:line="240" w:lineRule="auto"/>
        <w:ind w:firstLine="426"/>
        <w:jc w:val="both"/>
        <w:rPr>
          <w:rFonts w:ascii="Arial" w:eastAsia="Times New Roman" w:hAnsi="Arial" w:cs="Arial"/>
          <w:b/>
          <w:w w:val="90"/>
          <w:sz w:val="20"/>
          <w:szCs w:val="24"/>
          <w:lang w:eastAsia="pt-BR"/>
        </w:rPr>
      </w:pPr>
      <w:r w:rsidRPr="00867078">
        <w:rPr>
          <w:rFonts w:ascii="Arial" w:eastAsia="Times New Roman" w:hAnsi="Arial" w:cs="Arial"/>
          <w:b/>
          <w:w w:val="90"/>
          <w:sz w:val="20"/>
          <w:szCs w:val="24"/>
          <w:lang w:eastAsia="pt-BR"/>
        </w:rPr>
        <w:t xml:space="preserve">            RICARDO DE BARROS LEONEL</w:t>
      </w:r>
      <w:r w:rsidRPr="00867078">
        <w:rPr>
          <w:rFonts w:ascii="Arial" w:eastAsia="Times New Roman" w:hAnsi="Arial" w:cs="Arial"/>
          <w:b/>
          <w:w w:val="90"/>
          <w:lang w:eastAsia="pt-BR"/>
        </w:rPr>
        <w:t xml:space="preserve">                   </w:t>
      </w:r>
      <w:r w:rsidRPr="00867078">
        <w:rPr>
          <w:rFonts w:ascii="Arial" w:eastAsia="Times New Roman" w:hAnsi="Arial" w:cs="Arial"/>
          <w:b/>
          <w:w w:val="90"/>
          <w:sz w:val="20"/>
          <w:szCs w:val="24"/>
          <w:lang w:eastAsia="pt-BR"/>
        </w:rPr>
        <w:t xml:space="preserve">                                    CONTRATADA</w:t>
      </w:r>
    </w:p>
    <w:p w14:paraId="7C0B1B58" w14:textId="77777777" w:rsidR="00867078" w:rsidRPr="00867078" w:rsidRDefault="00867078" w:rsidP="00867078">
      <w:pPr>
        <w:spacing w:after="0" w:line="240" w:lineRule="auto"/>
        <w:ind w:firstLine="426"/>
        <w:rPr>
          <w:rFonts w:ascii="Arial" w:eastAsia="Calibri" w:hAnsi="Arial" w:cs="Arial"/>
          <w:w w:val="90"/>
          <w:sz w:val="18"/>
          <w:szCs w:val="18"/>
          <w:lang w:eastAsia="pt-BR"/>
        </w:rPr>
      </w:pPr>
      <w:r w:rsidRPr="00867078">
        <w:rPr>
          <w:rFonts w:ascii="Arial" w:eastAsia="Calibri" w:hAnsi="Arial" w:cs="Arial"/>
          <w:w w:val="90"/>
          <w:sz w:val="18"/>
          <w:szCs w:val="18"/>
          <w:lang w:eastAsia="pt-BR"/>
        </w:rPr>
        <w:t xml:space="preserve">                        Promotor de Justiça</w:t>
      </w:r>
    </w:p>
    <w:p w14:paraId="51250B89" w14:textId="77777777" w:rsidR="00867078" w:rsidRPr="00867078" w:rsidRDefault="00867078" w:rsidP="00867078">
      <w:pPr>
        <w:spacing w:after="0" w:line="240" w:lineRule="auto"/>
        <w:ind w:firstLine="426"/>
        <w:rPr>
          <w:rFonts w:ascii="Arial" w:eastAsia="Calibri" w:hAnsi="Arial" w:cs="Arial"/>
          <w:w w:val="90"/>
          <w:sz w:val="20"/>
          <w:szCs w:val="24"/>
          <w:lang w:eastAsia="pt-BR"/>
        </w:rPr>
      </w:pPr>
      <w:r w:rsidRPr="00867078">
        <w:rPr>
          <w:rFonts w:ascii="Arial" w:eastAsia="Calibri" w:hAnsi="Arial" w:cs="Arial"/>
          <w:w w:val="90"/>
          <w:sz w:val="18"/>
          <w:szCs w:val="18"/>
          <w:lang w:eastAsia="pt-BR"/>
        </w:rPr>
        <w:t xml:space="preserve">                              Diretor-Geral</w:t>
      </w:r>
    </w:p>
    <w:p w14:paraId="15385752" w14:textId="77777777" w:rsidR="00867078" w:rsidRPr="00867078" w:rsidRDefault="00867078" w:rsidP="00867078">
      <w:pPr>
        <w:widowControl w:val="0"/>
        <w:spacing w:after="0" w:line="240" w:lineRule="auto"/>
        <w:ind w:left="567" w:hanging="567"/>
        <w:rPr>
          <w:rFonts w:ascii="Arial" w:eastAsia="Times New Roman" w:hAnsi="Arial" w:cs="Arial"/>
          <w:w w:val="90"/>
          <w:sz w:val="20"/>
          <w:szCs w:val="24"/>
          <w:lang w:eastAsia="pt-BR"/>
        </w:rPr>
      </w:pPr>
    </w:p>
    <w:p w14:paraId="2D7AA262" w14:textId="77777777" w:rsidR="00867078" w:rsidRPr="00867078" w:rsidRDefault="00867078" w:rsidP="00867078">
      <w:pPr>
        <w:widowControl w:val="0"/>
        <w:spacing w:after="0" w:line="240" w:lineRule="auto"/>
        <w:ind w:left="567" w:hanging="567"/>
        <w:jc w:val="both"/>
        <w:rPr>
          <w:rFonts w:ascii="Arial" w:eastAsia="Times New Roman" w:hAnsi="Arial" w:cs="Arial"/>
          <w:w w:val="90"/>
          <w:sz w:val="20"/>
          <w:szCs w:val="24"/>
          <w:lang w:eastAsia="pt-BR"/>
        </w:rPr>
      </w:pPr>
    </w:p>
    <w:p w14:paraId="54B448EA" w14:textId="77777777" w:rsidR="00867078" w:rsidRDefault="00867078" w:rsidP="00867078">
      <w:pPr>
        <w:widowControl w:val="0"/>
        <w:spacing w:after="0" w:line="240" w:lineRule="auto"/>
        <w:ind w:left="567" w:hanging="567"/>
        <w:jc w:val="both"/>
        <w:rPr>
          <w:rFonts w:ascii="Arial" w:eastAsia="Times New Roman" w:hAnsi="Arial" w:cs="Arial"/>
          <w:w w:val="90"/>
          <w:sz w:val="20"/>
          <w:szCs w:val="24"/>
          <w:lang w:eastAsia="pt-BR"/>
        </w:rPr>
      </w:pPr>
    </w:p>
    <w:p w14:paraId="235E2582"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6DD1A04D"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1DFF8D08"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6FD22479"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6BCE3B7A"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61CCAB88"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03DD761F"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62094473"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1893CAAB"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78D2C242"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48734A66"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09F9FE9A"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56A921BA"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317FB6DC"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0B96EB0B"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37C3C5A9"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6C82B4DD"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6D6185A2"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515081B9"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188D8960"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08DBE253"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76863156"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151FB05F"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7BBDF75D"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41C7963C"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20DB418F"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166EC28D"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322A4628" w14:textId="77777777" w:rsidR="009E6AFB" w:rsidRDefault="009E6AFB" w:rsidP="00867078">
      <w:pPr>
        <w:widowControl w:val="0"/>
        <w:spacing w:after="0" w:line="240" w:lineRule="auto"/>
        <w:ind w:left="567" w:hanging="567"/>
        <w:jc w:val="both"/>
        <w:rPr>
          <w:rFonts w:ascii="Arial" w:eastAsia="Times New Roman" w:hAnsi="Arial" w:cs="Arial"/>
          <w:w w:val="90"/>
          <w:sz w:val="20"/>
          <w:szCs w:val="24"/>
          <w:lang w:eastAsia="pt-BR"/>
        </w:rPr>
      </w:pPr>
    </w:p>
    <w:p w14:paraId="1AD24972" w14:textId="77777777" w:rsidR="009E6AFB" w:rsidRDefault="009E6AFB" w:rsidP="00867078">
      <w:pPr>
        <w:widowControl w:val="0"/>
        <w:spacing w:after="0" w:line="240" w:lineRule="auto"/>
        <w:ind w:left="567" w:hanging="567"/>
        <w:jc w:val="both"/>
        <w:rPr>
          <w:rFonts w:ascii="Arial" w:eastAsia="Times New Roman" w:hAnsi="Arial" w:cs="Arial"/>
          <w:w w:val="90"/>
          <w:sz w:val="20"/>
          <w:szCs w:val="24"/>
          <w:lang w:eastAsia="pt-BR"/>
        </w:rPr>
      </w:pPr>
    </w:p>
    <w:p w14:paraId="105856E2" w14:textId="77777777" w:rsidR="009E6AFB" w:rsidRDefault="009E6AFB" w:rsidP="00867078">
      <w:pPr>
        <w:widowControl w:val="0"/>
        <w:spacing w:after="0" w:line="240" w:lineRule="auto"/>
        <w:ind w:left="567" w:hanging="567"/>
        <w:jc w:val="both"/>
        <w:rPr>
          <w:rFonts w:ascii="Arial" w:eastAsia="Times New Roman" w:hAnsi="Arial" w:cs="Arial"/>
          <w:w w:val="90"/>
          <w:sz w:val="20"/>
          <w:szCs w:val="24"/>
          <w:lang w:eastAsia="pt-BR"/>
        </w:rPr>
      </w:pPr>
    </w:p>
    <w:p w14:paraId="2809E5FC" w14:textId="77777777" w:rsidR="009E6AFB" w:rsidRDefault="009E6AFB" w:rsidP="00867078">
      <w:pPr>
        <w:widowControl w:val="0"/>
        <w:spacing w:after="0" w:line="240" w:lineRule="auto"/>
        <w:ind w:left="567" w:hanging="567"/>
        <w:jc w:val="both"/>
        <w:rPr>
          <w:rFonts w:ascii="Arial" w:eastAsia="Times New Roman" w:hAnsi="Arial" w:cs="Arial"/>
          <w:w w:val="90"/>
          <w:sz w:val="20"/>
          <w:szCs w:val="24"/>
          <w:lang w:eastAsia="pt-BR"/>
        </w:rPr>
      </w:pPr>
    </w:p>
    <w:p w14:paraId="1EC8ABC5" w14:textId="77777777" w:rsidR="009E6AFB" w:rsidRDefault="009E6AFB" w:rsidP="00867078">
      <w:pPr>
        <w:widowControl w:val="0"/>
        <w:spacing w:after="0" w:line="240" w:lineRule="auto"/>
        <w:ind w:left="567" w:hanging="567"/>
        <w:jc w:val="both"/>
        <w:rPr>
          <w:rFonts w:ascii="Arial" w:eastAsia="Times New Roman" w:hAnsi="Arial" w:cs="Arial"/>
          <w:w w:val="90"/>
          <w:sz w:val="20"/>
          <w:szCs w:val="24"/>
          <w:lang w:eastAsia="pt-BR"/>
        </w:rPr>
      </w:pPr>
    </w:p>
    <w:p w14:paraId="13727963" w14:textId="77777777" w:rsidR="009E6AFB" w:rsidRDefault="009E6AFB" w:rsidP="00867078">
      <w:pPr>
        <w:widowControl w:val="0"/>
        <w:spacing w:after="0" w:line="240" w:lineRule="auto"/>
        <w:ind w:left="567" w:hanging="567"/>
        <w:jc w:val="both"/>
        <w:rPr>
          <w:rFonts w:ascii="Arial" w:eastAsia="Times New Roman" w:hAnsi="Arial" w:cs="Arial"/>
          <w:w w:val="90"/>
          <w:sz w:val="20"/>
          <w:szCs w:val="24"/>
          <w:lang w:eastAsia="pt-BR"/>
        </w:rPr>
      </w:pPr>
    </w:p>
    <w:p w14:paraId="29A7961F" w14:textId="77777777" w:rsidR="009E6AFB" w:rsidRDefault="009E6AFB" w:rsidP="00867078">
      <w:pPr>
        <w:widowControl w:val="0"/>
        <w:spacing w:after="0" w:line="240" w:lineRule="auto"/>
        <w:ind w:left="567" w:hanging="567"/>
        <w:jc w:val="both"/>
        <w:rPr>
          <w:rFonts w:ascii="Arial" w:eastAsia="Times New Roman" w:hAnsi="Arial" w:cs="Arial"/>
          <w:w w:val="90"/>
          <w:sz w:val="20"/>
          <w:szCs w:val="24"/>
          <w:lang w:eastAsia="pt-BR"/>
        </w:rPr>
      </w:pPr>
    </w:p>
    <w:p w14:paraId="1D36DDDC" w14:textId="77777777" w:rsidR="009E6AFB" w:rsidRDefault="009E6AFB" w:rsidP="00867078">
      <w:pPr>
        <w:widowControl w:val="0"/>
        <w:spacing w:after="0" w:line="240" w:lineRule="auto"/>
        <w:ind w:left="567" w:hanging="567"/>
        <w:jc w:val="both"/>
        <w:rPr>
          <w:rFonts w:ascii="Arial" w:eastAsia="Times New Roman" w:hAnsi="Arial" w:cs="Arial"/>
          <w:w w:val="90"/>
          <w:sz w:val="20"/>
          <w:szCs w:val="24"/>
          <w:lang w:eastAsia="pt-BR"/>
        </w:rPr>
      </w:pPr>
    </w:p>
    <w:p w14:paraId="5CE9F60B" w14:textId="77777777" w:rsidR="009E6AFB" w:rsidRDefault="009E6AFB" w:rsidP="00867078">
      <w:pPr>
        <w:widowControl w:val="0"/>
        <w:spacing w:after="0" w:line="240" w:lineRule="auto"/>
        <w:ind w:left="567" w:hanging="567"/>
        <w:jc w:val="both"/>
        <w:rPr>
          <w:rFonts w:ascii="Arial" w:eastAsia="Times New Roman" w:hAnsi="Arial" w:cs="Arial"/>
          <w:w w:val="90"/>
          <w:sz w:val="20"/>
          <w:szCs w:val="24"/>
          <w:lang w:eastAsia="pt-BR"/>
        </w:rPr>
      </w:pPr>
    </w:p>
    <w:p w14:paraId="1690FBE2" w14:textId="77777777" w:rsidR="009E6AFB" w:rsidRDefault="009E6AFB" w:rsidP="00867078">
      <w:pPr>
        <w:widowControl w:val="0"/>
        <w:spacing w:after="0" w:line="240" w:lineRule="auto"/>
        <w:ind w:left="567" w:hanging="567"/>
        <w:jc w:val="both"/>
        <w:rPr>
          <w:rFonts w:ascii="Arial" w:eastAsia="Times New Roman" w:hAnsi="Arial" w:cs="Arial"/>
          <w:w w:val="90"/>
          <w:sz w:val="20"/>
          <w:szCs w:val="24"/>
          <w:lang w:eastAsia="pt-BR"/>
        </w:rPr>
      </w:pPr>
    </w:p>
    <w:p w14:paraId="531BD88E" w14:textId="77777777" w:rsidR="009E6AFB" w:rsidRDefault="009E6AFB" w:rsidP="00867078">
      <w:pPr>
        <w:widowControl w:val="0"/>
        <w:spacing w:after="0" w:line="240" w:lineRule="auto"/>
        <w:ind w:left="567" w:hanging="567"/>
        <w:jc w:val="both"/>
        <w:rPr>
          <w:rFonts w:ascii="Arial" w:eastAsia="Times New Roman" w:hAnsi="Arial" w:cs="Arial"/>
          <w:w w:val="90"/>
          <w:sz w:val="20"/>
          <w:szCs w:val="24"/>
          <w:lang w:eastAsia="pt-BR"/>
        </w:rPr>
      </w:pPr>
    </w:p>
    <w:p w14:paraId="6E4F960D" w14:textId="77777777" w:rsidR="009E6AFB" w:rsidRDefault="009E6AFB" w:rsidP="00867078">
      <w:pPr>
        <w:widowControl w:val="0"/>
        <w:spacing w:after="0" w:line="240" w:lineRule="auto"/>
        <w:ind w:left="567" w:hanging="567"/>
        <w:jc w:val="both"/>
        <w:rPr>
          <w:rFonts w:ascii="Arial" w:eastAsia="Times New Roman" w:hAnsi="Arial" w:cs="Arial"/>
          <w:w w:val="90"/>
          <w:sz w:val="20"/>
          <w:szCs w:val="24"/>
          <w:lang w:eastAsia="pt-BR"/>
        </w:rPr>
      </w:pPr>
    </w:p>
    <w:p w14:paraId="7E3C6216" w14:textId="77777777" w:rsidR="009E6AFB" w:rsidRDefault="009E6AFB" w:rsidP="00867078">
      <w:pPr>
        <w:widowControl w:val="0"/>
        <w:spacing w:after="0" w:line="240" w:lineRule="auto"/>
        <w:ind w:left="567" w:hanging="567"/>
        <w:jc w:val="both"/>
        <w:rPr>
          <w:rFonts w:ascii="Arial" w:eastAsia="Times New Roman" w:hAnsi="Arial" w:cs="Arial"/>
          <w:w w:val="90"/>
          <w:sz w:val="20"/>
          <w:szCs w:val="24"/>
          <w:lang w:eastAsia="pt-BR"/>
        </w:rPr>
      </w:pPr>
    </w:p>
    <w:p w14:paraId="6D8BDF73" w14:textId="77777777" w:rsidR="009E6AFB" w:rsidRDefault="009E6AFB" w:rsidP="00867078">
      <w:pPr>
        <w:widowControl w:val="0"/>
        <w:spacing w:after="0" w:line="240" w:lineRule="auto"/>
        <w:ind w:left="567" w:hanging="567"/>
        <w:jc w:val="both"/>
        <w:rPr>
          <w:rFonts w:ascii="Arial" w:eastAsia="Times New Roman" w:hAnsi="Arial" w:cs="Arial"/>
          <w:w w:val="90"/>
          <w:sz w:val="20"/>
          <w:szCs w:val="24"/>
          <w:lang w:eastAsia="pt-BR"/>
        </w:rPr>
      </w:pPr>
    </w:p>
    <w:p w14:paraId="2A08298D" w14:textId="77777777" w:rsidR="009E6AFB" w:rsidRDefault="009E6AFB" w:rsidP="00867078">
      <w:pPr>
        <w:widowControl w:val="0"/>
        <w:spacing w:after="0" w:line="240" w:lineRule="auto"/>
        <w:ind w:left="567" w:hanging="567"/>
        <w:jc w:val="both"/>
        <w:rPr>
          <w:rFonts w:ascii="Arial" w:eastAsia="Times New Roman" w:hAnsi="Arial" w:cs="Arial"/>
          <w:w w:val="90"/>
          <w:sz w:val="20"/>
          <w:szCs w:val="24"/>
          <w:lang w:eastAsia="pt-BR"/>
        </w:rPr>
      </w:pPr>
    </w:p>
    <w:p w14:paraId="162ED9EC"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1E6AE217" w14:textId="77777777" w:rsidR="008F0BBA" w:rsidRPr="00867078"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05705E68" w14:textId="77777777" w:rsidR="00867078" w:rsidRPr="00867078" w:rsidRDefault="00867078" w:rsidP="00867078">
      <w:pPr>
        <w:widowControl w:val="0"/>
        <w:spacing w:after="0" w:line="240" w:lineRule="auto"/>
        <w:ind w:left="567" w:hanging="567"/>
        <w:jc w:val="both"/>
        <w:rPr>
          <w:rFonts w:ascii="Arial" w:eastAsia="Times New Roman" w:hAnsi="Arial" w:cs="Arial"/>
          <w:w w:val="90"/>
          <w:sz w:val="20"/>
          <w:szCs w:val="24"/>
          <w:lang w:eastAsia="pt-BR"/>
        </w:rPr>
      </w:pPr>
    </w:p>
    <w:p w14:paraId="42E26B49" w14:textId="77777777" w:rsidR="00867078" w:rsidRPr="00867078" w:rsidRDefault="00867078" w:rsidP="00867078">
      <w:pPr>
        <w:widowControl w:val="0"/>
        <w:spacing w:after="0" w:line="240" w:lineRule="auto"/>
        <w:jc w:val="center"/>
        <w:rPr>
          <w:rFonts w:ascii="Arial" w:eastAsia="Times New Roman" w:hAnsi="Arial" w:cs="Arial"/>
          <w:b/>
          <w:w w:val="90"/>
          <w:sz w:val="20"/>
          <w:szCs w:val="20"/>
          <w:lang w:eastAsia="pt-BR"/>
        </w:rPr>
      </w:pPr>
      <w:r w:rsidRPr="00867078">
        <w:rPr>
          <w:rFonts w:ascii="Arial" w:eastAsia="Times New Roman" w:hAnsi="Arial" w:cs="Arial"/>
          <w:b/>
          <w:w w:val="90"/>
          <w:sz w:val="20"/>
          <w:szCs w:val="20"/>
          <w:lang w:eastAsia="pt-BR"/>
        </w:rPr>
        <w:lastRenderedPageBreak/>
        <w:t>ANEXO 1</w:t>
      </w:r>
    </w:p>
    <w:p w14:paraId="033AAF82" w14:textId="77777777" w:rsidR="00867078" w:rsidRDefault="00867078" w:rsidP="00867078">
      <w:pPr>
        <w:widowControl w:val="0"/>
        <w:spacing w:after="0" w:line="240" w:lineRule="auto"/>
        <w:jc w:val="center"/>
        <w:rPr>
          <w:rFonts w:ascii="Arial" w:eastAsia="Times New Roman" w:hAnsi="Arial" w:cs="Arial"/>
          <w:b/>
          <w:w w:val="90"/>
          <w:sz w:val="20"/>
          <w:szCs w:val="20"/>
          <w:lang w:eastAsia="pt-BR"/>
        </w:rPr>
      </w:pPr>
    </w:p>
    <w:p w14:paraId="7D6BB57C" w14:textId="77777777" w:rsidR="00867078" w:rsidRPr="00867078" w:rsidRDefault="00867078" w:rsidP="00867078">
      <w:pPr>
        <w:widowControl w:val="0"/>
        <w:spacing w:after="0" w:line="240" w:lineRule="auto"/>
        <w:jc w:val="center"/>
        <w:rPr>
          <w:rFonts w:ascii="Arial" w:eastAsia="Times New Roman" w:hAnsi="Arial" w:cs="Arial"/>
          <w:b/>
          <w:w w:val="90"/>
          <w:sz w:val="20"/>
          <w:szCs w:val="20"/>
          <w:lang w:eastAsia="pt-BR"/>
        </w:rPr>
      </w:pPr>
      <w:r w:rsidRPr="00867078">
        <w:rPr>
          <w:rFonts w:ascii="Arial" w:eastAsia="Times New Roman" w:hAnsi="Arial" w:cs="Arial"/>
          <w:b/>
          <w:w w:val="90"/>
          <w:sz w:val="20"/>
          <w:szCs w:val="20"/>
          <w:lang w:eastAsia="pt-BR"/>
        </w:rPr>
        <w:t>DO CONTRATO</w:t>
      </w:r>
    </w:p>
    <w:p w14:paraId="281E5D26" w14:textId="77777777" w:rsidR="00867078" w:rsidRPr="00867078" w:rsidRDefault="00867078" w:rsidP="00867078">
      <w:pPr>
        <w:widowControl w:val="0"/>
        <w:spacing w:after="0" w:line="240" w:lineRule="auto"/>
        <w:jc w:val="center"/>
        <w:rPr>
          <w:rFonts w:ascii="Arial" w:eastAsia="Times New Roman" w:hAnsi="Arial" w:cs="Arial"/>
          <w:b/>
          <w:w w:val="90"/>
          <w:sz w:val="20"/>
          <w:szCs w:val="20"/>
          <w:lang w:eastAsia="pt-BR"/>
        </w:rPr>
      </w:pPr>
    </w:p>
    <w:p w14:paraId="2FE83207" w14:textId="77777777" w:rsidR="00867078" w:rsidRPr="00867078" w:rsidRDefault="00867078" w:rsidP="00867078">
      <w:pPr>
        <w:widowControl w:val="0"/>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t>RELAÇÃO DAS QUANTIDADES DOS PRODUTOS QUE DEVERÃO SER ENTREGUES,</w:t>
      </w:r>
    </w:p>
    <w:p w14:paraId="79D40B5C" w14:textId="77777777" w:rsidR="00867078" w:rsidRPr="00867078" w:rsidRDefault="00867078" w:rsidP="00867078">
      <w:pPr>
        <w:widowControl w:val="0"/>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t>CONFORME CLÁUSULA 3ª DO CONTRATO</w:t>
      </w:r>
    </w:p>
    <w:p w14:paraId="56C4B9F0" w14:textId="77777777" w:rsidR="00867078" w:rsidRPr="00867078" w:rsidRDefault="00867078" w:rsidP="00867078">
      <w:pPr>
        <w:widowControl w:val="0"/>
        <w:spacing w:after="0" w:line="240" w:lineRule="auto"/>
        <w:ind w:left="567" w:hanging="567"/>
        <w:jc w:val="both"/>
        <w:rPr>
          <w:rFonts w:ascii="Arial" w:eastAsia="Times New Roman" w:hAnsi="Arial" w:cs="Arial"/>
          <w:w w:val="90"/>
          <w:sz w:val="20"/>
          <w:szCs w:val="24"/>
          <w:lang w:eastAsia="pt-BR"/>
        </w:rPr>
      </w:pPr>
    </w:p>
    <w:p w14:paraId="541E0D38" w14:textId="77777777" w:rsidR="00867078" w:rsidRPr="00867078" w:rsidRDefault="00867078" w:rsidP="00867078">
      <w:pPr>
        <w:widowControl w:val="0"/>
        <w:spacing w:after="0" w:line="240" w:lineRule="auto"/>
        <w:ind w:left="567" w:hanging="567"/>
        <w:jc w:val="both"/>
        <w:rPr>
          <w:rFonts w:ascii="Arial" w:eastAsia="Times New Roman" w:hAnsi="Arial" w:cs="Arial"/>
          <w:w w:val="90"/>
          <w:sz w:val="20"/>
          <w:szCs w:val="24"/>
          <w:lang w:eastAsia="pt-BR"/>
        </w:rPr>
      </w:pPr>
    </w:p>
    <w:p w14:paraId="1FEDFFCD" w14:textId="77777777" w:rsidR="00867078" w:rsidRDefault="00867078" w:rsidP="00867078">
      <w:pPr>
        <w:widowControl w:val="0"/>
        <w:spacing w:after="0" w:line="240" w:lineRule="auto"/>
        <w:ind w:left="87" w:right="142" w:firstLine="622"/>
        <w:jc w:val="both"/>
        <w:rPr>
          <w:rFonts w:ascii="Arial" w:eastAsia="Calibri" w:hAnsi="Arial" w:cs="Arial"/>
          <w:b/>
          <w:w w:val="90"/>
          <w:sz w:val="20"/>
          <w:szCs w:val="20"/>
          <w:lang w:eastAsia="pt-BR"/>
        </w:rPr>
      </w:pPr>
      <w:r w:rsidRPr="00867078">
        <w:rPr>
          <w:rFonts w:ascii="Arial" w:eastAsia="Calibri" w:hAnsi="Arial" w:cs="Arial"/>
          <w:w w:val="90"/>
          <w:sz w:val="20"/>
          <w:szCs w:val="20"/>
          <w:lang w:eastAsia="pt-BR"/>
        </w:rPr>
        <w:t xml:space="preserve">Os produtos relacionados deverão ser entregues na </w:t>
      </w:r>
      <w:r w:rsidR="009E6AFB" w:rsidRPr="009E6AFB">
        <w:rPr>
          <w:rFonts w:ascii="Arial" w:eastAsia="Calibri" w:hAnsi="Arial" w:cs="Arial"/>
          <w:b/>
          <w:bCs/>
          <w:w w:val="90"/>
          <w:sz w:val="20"/>
          <w:szCs w:val="20"/>
          <w:lang w:eastAsia="pt-BR"/>
        </w:rPr>
        <w:t xml:space="preserve">- </w:t>
      </w:r>
      <w:r w:rsidR="009E6AFB" w:rsidRPr="009E6AFB">
        <w:rPr>
          <w:rFonts w:ascii="Arial" w:eastAsia="Calibri" w:hAnsi="Arial" w:cs="Arial"/>
          <w:b/>
          <w:w w:val="90"/>
          <w:sz w:val="20"/>
          <w:szCs w:val="20"/>
          <w:lang w:eastAsia="pt-BR"/>
        </w:rPr>
        <w:t>Rua Riachuelo nº 115 (Prédio Sede) Centro – São Paulo/SP, responsável Sra. Anália – Fone: (11) 3119-9796.</w:t>
      </w:r>
    </w:p>
    <w:p w14:paraId="087B28E1" w14:textId="77777777" w:rsidR="009E6AFB" w:rsidRDefault="009E6AFB" w:rsidP="00867078">
      <w:pPr>
        <w:widowControl w:val="0"/>
        <w:spacing w:after="0" w:line="240" w:lineRule="auto"/>
        <w:ind w:left="87" w:right="142" w:firstLine="622"/>
        <w:jc w:val="both"/>
        <w:rPr>
          <w:rFonts w:ascii="Arial" w:eastAsia="Calibri" w:hAnsi="Arial" w:cs="Arial"/>
          <w:b/>
          <w:w w:val="90"/>
          <w:sz w:val="20"/>
          <w:szCs w:val="20"/>
          <w:lang w:eastAsia="pt-BR"/>
        </w:rPr>
      </w:pPr>
    </w:p>
    <w:p w14:paraId="77DBE533" w14:textId="77777777" w:rsidR="009E6AFB" w:rsidRPr="009E6AFB" w:rsidRDefault="009E6AFB" w:rsidP="009E6AFB">
      <w:pPr>
        <w:widowControl w:val="0"/>
        <w:spacing w:after="0" w:line="240" w:lineRule="auto"/>
        <w:ind w:left="87" w:right="142" w:firstLine="622"/>
        <w:jc w:val="both"/>
        <w:rPr>
          <w:rFonts w:ascii="Arial" w:eastAsia="Calibri" w:hAnsi="Arial" w:cs="Arial"/>
          <w:b/>
          <w:w w:val="90"/>
          <w:sz w:val="20"/>
          <w:szCs w:val="20"/>
          <w:lang w:eastAsia="pt-BR"/>
        </w:rPr>
      </w:pPr>
    </w:p>
    <w:tbl>
      <w:tblPr>
        <w:tblW w:w="9121" w:type="dxa"/>
        <w:tblInd w:w="212" w:type="dxa"/>
        <w:tblCellMar>
          <w:left w:w="70" w:type="dxa"/>
          <w:right w:w="70" w:type="dxa"/>
        </w:tblCellMar>
        <w:tblLook w:val="04A0" w:firstRow="1" w:lastRow="0" w:firstColumn="1" w:lastColumn="0" w:noHBand="0" w:noVBand="1"/>
      </w:tblPr>
      <w:tblGrid>
        <w:gridCol w:w="1702"/>
        <w:gridCol w:w="2535"/>
        <w:gridCol w:w="2191"/>
        <w:gridCol w:w="2693"/>
      </w:tblGrid>
      <w:tr w:rsidR="009E6AFB" w:rsidRPr="009E6AFB" w14:paraId="6D7C0C34" w14:textId="77777777" w:rsidTr="009E6AFB">
        <w:trPr>
          <w:trHeight w:val="462"/>
        </w:trPr>
        <w:tc>
          <w:tcPr>
            <w:tcW w:w="1702" w:type="dxa"/>
            <w:tcBorders>
              <w:top w:val="double" w:sz="4" w:space="0" w:color="auto"/>
              <w:left w:val="double" w:sz="6" w:space="0" w:color="auto"/>
              <w:bottom w:val="double" w:sz="6" w:space="0" w:color="auto"/>
              <w:right w:val="double" w:sz="6" w:space="0" w:color="auto"/>
            </w:tcBorders>
            <w:shd w:val="clear" w:color="auto" w:fill="FBD4B4"/>
            <w:noWrap/>
            <w:vAlign w:val="center"/>
          </w:tcPr>
          <w:p w14:paraId="49F4CED6" w14:textId="77777777" w:rsidR="009E6AFB" w:rsidRPr="009E6AFB" w:rsidRDefault="009E6AFB" w:rsidP="009E6AFB">
            <w:pPr>
              <w:widowControl w:val="0"/>
              <w:spacing w:after="0" w:line="240" w:lineRule="auto"/>
              <w:ind w:left="87" w:right="142" w:firstLine="622"/>
              <w:jc w:val="both"/>
              <w:rPr>
                <w:rFonts w:ascii="Arial" w:eastAsia="Calibri" w:hAnsi="Arial" w:cs="Arial"/>
                <w:b/>
                <w:bCs/>
                <w:w w:val="90"/>
                <w:sz w:val="20"/>
                <w:szCs w:val="20"/>
                <w:lang w:eastAsia="pt-BR"/>
              </w:rPr>
            </w:pPr>
            <w:r w:rsidRPr="009E6AFB">
              <w:rPr>
                <w:rFonts w:ascii="Arial" w:eastAsia="Calibri" w:hAnsi="Arial" w:cs="Arial"/>
                <w:b/>
                <w:bCs/>
                <w:w w:val="90"/>
                <w:sz w:val="20"/>
                <w:szCs w:val="20"/>
                <w:lang w:eastAsia="pt-BR"/>
              </w:rPr>
              <w:t>Subitem</w:t>
            </w:r>
          </w:p>
        </w:tc>
        <w:tc>
          <w:tcPr>
            <w:tcW w:w="2599" w:type="dxa"/>
            <w:tcBorders>
              <w:top w:val="double" w:sz="4" w:space="0" w:color="auto"/>
              <w:left w:val="double" w:sz="6" w:space="0" w:color="auto"/>
              <w:bottom w:val="double" w:sz="6" w:space="0" w:color="auto"/>
              <w:right w:val="double" w:sz="6" w:space="0" w:color="auto"/>
            </w:tcBorders>
            <w:shd w:val="clear" w:color="auto" w:fill="FBD4B4"/>
            <w:vAlign w:val="center"/>
          </w:tcPr>
          <w:p w14:paraId="4FAFC494" w14:textId="77777777" w:rsidR="009E6AFB" w:rsidRPr="009E6AFB" w:rsidRDefault="009E6AFB" w:rsidP="009E6AFB">
            <w:pPr>
              <w:widowControl w:val="0"/>
              <w:spacing w:after="0" w:line="240" w:lineRule="auto"/>
              <w:ind w:left="87" w:right="142" w:firstLine="622"/>
              <w:jc w:val="both"/>
              <w:rPr>
                <w:rFonts w:ascii="Arial" w:eastAsia="Calibri" w:hAnsi="Arial" w:cs="Arial"/>
                <w:b/>
                <w:bCs/>
                <w:w w:val="90"/>
                <w:sz w:val="20"/>
                <w:szCs w:val="20"/>
                <w:lang w:eastAsia="pt-BR"/>
              </w:rPr>
            </w:pPr>
            <w:r w:rsidRPr="009E6AFB">
              <w:rPr>
                <w:rFonts w:ascii="Arial" w:eastAsia="Calibri" w:hAnsi="Arial" w:cs="Arial"/>
                <w:b/>
                <w:bCs/>
                <w:w w:val="90"/>
                <w:sz w:val="20"/>
                <w:szCs w:val="20"/>
                <w:lang w:eastAsia="pt-BR"/>
              </w:rPr>
              <w:t>DESCRIÇÃO</w:t>
            </w:r>
          </w:p>
        </w:tc>
        <w:tc>
          <w:tcPr>
            <w:tcW w:w="2127" w:type="dxa"/>
            <w:tcBorders>
              <w:top w:val="double" w:sz="4" w:space="0" w:color="auto"/>
              <w:left w:val="double" w:sz="6" w:space="0" w:color="auto"/>
              <w:bottom w:val="double" w:sz="6" w:space="0" w:color="auto"/>
              <w:right w:val="double" w:sz="6" w:space="0" w:color="auto"/>
            </w:tcBorders>
            <w:shd w:val="clear" w:color="auto" w:fill="FBD4B4"/>
            <w:vAlign w:val="center"/>
          </w:tcPr>
          <w:p w14:paraId="25153DA1" w14:textId="77777777" w:rsidR="009E6AFB" w:rsidRPr="009E6AFB" w:rsidRDefault="009E6AFB" w:rsidP="009E6AFB">
            <w:pPr>
              <w:widowControl w:val="0"/>
              <w:spacing w:after="0" w:line="240" w:lineRule="auto"/>
              <w:ind w:left="87" w:right="142" w:firstLine="622"/>
              <w:jc w:val="center"/>
              <w:rPr>
                <w:rFonts w:ascii="Arial" w:eastAsia="Calibri" w:hAnsi="Arial" w:cs="Arial"/>
                <w:b/>
                <w:bCs/>
                <w:w w:val="90"/>
                <w:sz w:val="20"/>
                <w:szCs w:val="20"/>
                <w:lang w:eastAsia="pt-BR"/>
              </w:rPr>
            </w:pPr>
            <w:r w:rsidRPr="009E6AFB">
              <w:rPr>
                <w:rFonts w:ascii="Arial" w:eastAsia="Calibri" w:hAnsi="Arial" w:cs="Arial"/>
                <w:b/>
                <w:bCs/>
                <w:w w:val="90"/>
                <w:sz w:val="20"/>
                <w:szCs w:val="20"/>
                <w:lang w:eastAsia="pt-BR"/>
              </w:rPr>
              <w:t>QUANTIDADE</w:t>
            </w:r>
          </w:p>
          <w:p w14:paraId="3AEA177D" w14:textId="77777777" w:rsidR="009E6AFB" w:rsidRPr="009E6AFB" w:rsidRDefault="009E6AFB" w:rsidP="009E6AFB">
            <w:pPr>
              <w:widowControl w:val="0"/>
              <w:spacing w:after="0" w:line="240" w:lineRule="auto"/>
              <w:ind w:left="87" w:right="142" w:firstLine="622"/>
              <w:jc w:val="center"/>
              <w:rPr>
                <w:rFonts w:ascii="Arial" w:eastAsia="Calibri" w:hAnsi="Arial" w:cs="Arial"/>
                <w:b/>
                <w:bCs/>
                <w:w w:val="90"/>
                <w:sz w:val="20"/>
                <w:szCs w:val="20"/>
                <w:lang w:eastAsia="pt-BR"/>
              </w:rPr>
            </w:pPr>
            <w:r w:rsidRPr="009E6AFB">
              <w:rPr>
                <w:rFonts w:ascii="Arial" w:eastAsia="Calibri" w:hAnsi="Arial" w:cs="Arial"/>
                <w:b/>
                <w:bCs/>
                <w:w w:val="90"/>
                <w:sz w:val="20"/>
                <w:szCs w:val="20"/>
                <w:lang w:eastAsia="pt-BR"/>
              </w:rPr>
              <w:t>MENSAL (aproximada)</w:t>
            </w:r>
          </w:p>
        </w:tc>
        <w:tc>
          <w:tcPr>
            <w:tcW w:w="2693" w:type="dxa"/>
            <w:tcBorders>
              <w:top w:val="double" w:sz="4" w:space="0" w:color="auto"/>
              <w:left w:val="double" w:sz="6" w:space="0" w:color="auto"/>
              <w:bottom w:val="double" w:sz="6" w:space="0" w:color="auto"/>
              <w:right w:val="double" w:sz="6" w:space="0" w:color="auto"/>
            </w:tcBorders>
            <w:shd w:val="clear" w:color="auto" w:fill="FBD4B4"/>
            <w:noWrap/>
            <w:vAlign w:val="center"/>
          </w:tcPr>
          <w:p w14:paraId="4193F39F" w14:textId="77777777" w:rsidR="009E6AFB" w:rsidRPr="009E6AFB" w:rsidRDefault="009E6AFB" w:rsidP="009E6AFB">
            <w:pPr>
              <w:widowControl w:val="0"/>
              <w:spacing w:after="0" w:line="240" w:lineRule="auto"/>
              <w:ind w:left="87" w:right="142" w:firstLine="622"/>
              <w:jc w:val="center"/>
              <w:rPr>
                <w:rFonts w:ascii="Arial" w:eastAsia="Calibri" w:hAnsi="Arial" w:cs="Arial"/>
                <w:b/>
                <w:bCs/>
                <w:w w:val="90"/>
                <w:sz w:val="20"/>
                <w:szCs w:val="20"/>
                <w:lang w:eastAsia="pt-BR"/>
              </w:rPr>
            </w:pPr>
            <w:r w:rsidRPr="009E6AFB">
              <w:rPr>
                <w:rFonts w:ascii="Arial" w:eastAsia="Calibri" w:hAnsi="Arial" w:cs="Arial"/>
                <w:b/>
                <w:bCs/>
                <w:w w:val="90"/>
                <w:sz w:val="20"/>
                <w:szCs w:val="20"/>
                <w:lang w:eastAsia="pt-BR"/>
              </w:rPr>
              <w:t>FORMA DE</w:t>
            </w:r>
          </w:p>
          <w:p w14:paraId="63F5F31A" w14:textId="77777777" w:rsidR="009E6AFB" w:rsidRPr="009E6AFB" w:rsidRDefault="009E6AFB" w:rsidP="009E6AFB">
            <w:pPr>
              <w:widowControl w:val="0"/>
              <w:spacing w:after="0" w:line="240" w:lineRule="auto"/>
              <w:ind w:left="87" w:right="142" w:firstLine="622"/>
              <w:jc w:val="center"/>
              <w:rPr>
                <w:rFonts w:ascii="Arial" w:eastAsia="Calibri" w:hAnsi="Arial" w:cs="Arial"/>
                <w:b/>
                <w:bCs/>
                <w:w w:val="90"/>
                <w:sz w:val="20"/>
                <w:szCs w:val="20"/>
                <w:lang w:eastAsia="pt-BR"/>
              </w:rPr>
            </w:pPr>
            <w:r w:rsidRPr="009E6AFB">
              <w:rPr>
                <w:rFonts w:ascii="Arial" w:eastAsia="Calibri" w:hAnsi="Arial" w:cs="Arial"/>
                <w:b/>
                <w:bCs/>
                <w:w w:val="90"/>
                <w:sz w:val="20"/>
                <w:szCs w:val="20"/>
                <w:lang w:eastAsia="pt-BR"/>
              </w:rPr>
              <w:t>ENTREGA (aproximada)</w:t>
            </w:r>
          </w:p>
        </w:tc>
      </w:tr>
      <w:tr w:rsidR="009E6AFB" w:rsidRPr="009E6AFB" w14:paraId="020B0EA2" w14:textId="77777777" w:rsidTr="009E6AFB">
        <w:trPr>
          <w:trHeight w:val="421"/>
        </w:trPr>
        <w:tc>
          <w:tcPr>
            <w:tcW w:w="9121" w:type="dxa"/>
            <w:gridSpan w:val="4"/>
            <w:tcBorders>
              <w:top w:val="double" w:sz="4" w:space="0" w:color="auto"/>
              <w:left w:val="double" w:sz="6" w:space="0" w:color="auto"/>
              <w:bottom w:val="double" w:sz="4" w:space="0" w:color="auto"/>
              <w:right w:val="double" w:sz="6" w:space="0" w:color="auto"/>
            </w:tcBorders>
            <w:shd w:val="clear" w:color="auto" w:fill="FBD4B4"/>
            <w:noWrap/>
            <w:vAlign w:val="center"/>
          </w:tcPr>
          <w:p w14:paraId="4AED05F9" w14:textId="77777777" w:rsidR="009E6AFB" w:rsidRPr="009E6AFB" w:rsidRDefault="009E6AFB" w:rsidP="009E6AFB">
            <w:pPr>
              <w:widowControl w:val="0"/>
              <w:spacing w:after="0" w:line="240" w:lineRule="auto"/>
              <w:ind w:left="87" w:right="142" w:firstLine="622"/>
              <w:jc w:val="both"/>
              <w:rPr>
                <w:rFonts w:ascii="Arial" w:eastAsia="Calibri" w:hAnsi="Arial" w:cs="Arial"/>
                <w:b/>
                <w:w w:val="90"/>
                <w:sz w:val="20"/>
                <w:szCs w:val="20"/>
                <w:lang w:eastAsia="pt-BR"/>
              </w:rPr>
            </w:pPr>
            <w:r w:rsidRPr="009E6AFB">
              <w:rPr>
                <w:rFonts w:ascii="Arial" w:eastAsia="Calibri" w:hAnsi="Arial" w:cs="Arial"/>
                <w:b/>
                <w:w w:val="90"/>
                <w:sz w:val="20"/>
                <w:szCs w:val="20"/>
                <w:lang w:eastAsia="pt-BR"/>
              </w:rPr>
              <w:t>ITEM 1 – FRUTAS</w:t>
            </w:r>
          </w:p>
        </w:tc>
      </w:tr>
      <w:tr w:rsidR="009E6AFB" w:rsidRPr="009E6AFB" w14:paraId="213AD4A9" w14:textId="77777777" w:rsidTr="009E6AFB">
        <w:trPr>
          <w:trHeight w:val="363"/>
        </w:trPr>
        <w:tc>
          <w:tcPr>
            <w:tcW w:w="1702" w:type="dxa"/>
            <w:tcBorders>
              <w:top w:val="double" w:sz="4" w:space="0" w:color="auto"/>
              <w:left w:val="double" w:sz="6" w:space="0" w:color="auto"/>
              <w:bottom w:val="single" w:sz="4" w:space="0" w:color="auto"/>
              <w:right w:val="single" w:sz="4" w:space="0" w:color="auto"/>
            </w:tcBorders>
            <w:shd w:val="clear" w:color="auto" w:fill="auto"/>
            <w:noWrap/>
            <w:vAlign w:val="center"/>
            <w:hideMark/>
          </w:tcPr>
          <w:p w14:paraId="7D3D02E9" w14:textId="77777777" w:rsidR="009E6AFB" w:rsidRPr="009E6AFB" w:rsidRDefault="009E6AFB" w:rsidP="009E6AFB">
            <w:pPr>
              <w:widowControl w:val="0"/>
              <w:spacing w:after="0" w:line="240" w:lineRule="auto"/>
              <w:ind w:left="87" w:right="142" w:firstLine="622"/>
              <w:jc w:val="both"/>
              <w:rPr>
                <w:rFonts w:ascii="Arial" w:eastAsia="Calibri" w:hAnsi="Arial" w:cs="Arial"/>
                <w:b/>
                <w:w w:val="90"/>
                <w:sz w:val="20"/>
                <w:szCs w:val="20"/>
                <w:lang w:eastAsia="pt-BR"/>
              </w:rPr>
            </w:pPr>
            <w:r w:rsidRPr="009E6AFB">
              <w:rPr>
                <w:rFonts w:ascii="Arial" w:eastAsia="Calibri" w:hAnsi="Arial" w:cs="Arial"/>
                <w:b/>
                <w:w w:val="90"/>
                <w:sz w:val="20"/>
                <w:szCs w:val="20"/>
                <w:lang w:eastAsia="pt-BR"/>
              </w:rPr>
              <w:t>1.1</w:t>
            </w:r>
          </w:p>
        </w:tc>
        <w:tc>
          <w:tcPr>
            <w:tcW w:w="2599" w:type="dxa"/>
            <w:tcBorders>
              <w:top w:val="double" w:sz="4" w:space="0" w:color="auto"/>
              <w:left w:val="nil"/>
              <w:bottom w:val="single" w:sz="4" w:space="0" w:color="auto"/>
              <w:right w:val="single" w:sz="4" w:space="0" w:color="auto"/>
            </w:tcBorders>
            <w:shd w:val="clear" w:color="auto" w:fill="auto"/>
            <w:vAlign w:val="center"/>
          </w:tcPr>
          <w:p w14:paraId="28A5AF57" w14:textId="77777777" w:rsidR="009E6AFB" w:rsidRPr="009E6AFB" w:rsidRDefault="009E6AFB" w:rsidP="009E6AFB">
            <w:pPr>
              <w:widowControl w:val="0"/>
              <w:spacing w:after="0" w:line="240" w:lineRule="auto"/>
              <w:ind w:left="87" w:right="142" w:firstLine="622"/>
              <w:jc w:val="both"/>
              <w:rPr>
                <w:rFonts w:ascii="Arial" w:eastAsia="Calibri" w:hAnsi="Arial" w:cs="Arial"/>
                <w:b/>
                <w:w w:val="90"/>
                <w:sz w:val="20"/>
                <w:szCs w:val="20"/>
                <w:lang w:eastAsia="pt-BR"/>
              </w:rPr>
            </w:pPr>
            <w:r w:rsidRPr="009E6AFB">
              <w:rPr>
                <w:rFonts w:ascii="Arial" w:eastAsia="Calibri" w:hAnsi="Arial" w:cs="Arial"/>
                <w:b/>
                <w:w w:val="90"/>
                <w:sz w:val="20"/>
                <w:szCs w:val="20"/>
                <w:lang w:eastAsia="pt-BR"/>
              </w:rPr>
              <w:t>Abacaxi pérola</w:t>
            </w:r>
          </w:p>
        </w:tc>
        <w:tc>
          <w:tcPr>
            <w:tcW w:w="2127" w:type="dxa"/>
            <w:tcBorders>
              <w:top w:val="double" w:sz="4" w:space="0" w:color="auto"/>
              <w:left w:val="nil"/>
              <w:bottom w:val="single" w:sz="4" w:space="0" w:color="auto"/>
              <w:right w:val="single" w:sz="4" w:space="0" w:color="auto"/>
            </w:tcBorders>
            <w:shd w:val="clear" w:color="auto" w:fill="auto"/>
            <w:vAlign w:val="center"/>
          </w:tcPr>
          <w:p w14:paraId="77446F66" w14:textId="77777777" w:rsidR="009E6AFB" w:rsidRPr="009E6AFB" w:rsidRDefault="009E6AFB" w:rsidP="009E6AFB">
            <w:pPr>
              <w:widowControl w:val="0"/>
              <w:spacing w:after="0" w:line="240" w:lineRule="auto"/>
              <w:ind w:left="87" w:right="142" w:firstLine="622"/>
              <w:jc w:val="both"/>
              <w:rPr>
                <w:rFonts w:ascii="Arial" w:eastAsia="Calibri" w:hAnsi="Arial" w:cs="Arial"/>
                <w:b/>
                <w:w w:val="90"/>
                <w:sz w:val="20"/>
                <w:szCs w:val="20"/>
                <w:lang w:eastAsia="pt-BR"/>
              </w:rPr>
            </w:pPr>
            <w:r w:rsidRPr="009E6AFB">
              <w:rPr>
                <w:rFonts w:ascii="Arial" w:eastAsia="Calibri" w:hAnsi="Arial" w:cs="Arial"/>
                <w:b/>
                <w:w w:val="90"/>
                <w:sz w:val="20"/>
                <w:szCs w:val="20"/>
                <w:lang w:eastAsia="pt-BR"/>
              </w:rPr>
              <w:t>220 quilos</w:t>
            </w:r>
          </w:p>
        </w:tc>
        <w:tc>
          <w:tcPr>
            <w:tcW w:w="2693" w:type="dxa"/>
            <w:tcBorders>
              <w:top w:val="double" w:sz="4" w:space="0" w:color="auto"/>
              <w:left w:val="nil"/>
              <w:bottom w:val="single" w:sz="4" w:space="0" w:color="auto"/>
              <w:right w:val="double" w:sz="6" w:space="0" w:color="auto"/>
            </w:tcBorders>
            <w:shd w:val="clear" w:color="auto" w:fill="auto"/>
            <w:noWrap/>
            <w:vAlign w:val="center"/>
          </w:tcPr>
          <w:p w14:paraId="1772913F" w14:textId="77777777" w:rsidR="009E6AFB" w:rsidRPr="009E6AFB" w:rsidRDefault="009E6AFB" w:rsidP="009E6AFB">
            <w:pPr>
              <w:widowControl w:val="0"/>
              <w:spacing w:after="0" w:line="240" w:lineRule="auto"/>
              <w:ind w:left="87" w:right="142" w:firstLine="622"/>
              <w:jc w:val="both"/>
              <w:rPr>
                <w:rFonts w:ascii="Arial" w:eastAsia="Calibri" w:hAnsi="Arial" w:cs="Arial"/>
                <w:b/>
                <w:w w:val="90"/>
                <w:sz w:val="20"/>
                <w:szCs w:val="20"/>
                <w:lang w:eastAsia="pt-BR"/>
              </w:rPr>
            </w:pPr>
            <w:r w:rsidRPr="009E6AFB">
              <w:rPr>
                <w:rFonts w:ascii="Arial" w:eastAsia="Calibri" w:hAnsi="Arial" w:cs="Arial"/>
                <w:b/>
                <w:w w:val="90"/>
                <w:sz w:val="20"/>
                <w:szCs w:val="20"/>
                <w:lang w:eastAsia="pt-BR"/>
              </w:rPr>
              <w:t>55</w:t>
            </w:r>
            <w:r>
              <w:rPr>
                <w:rFonts w:ascii="Arial" w:eastAsia="Calibri" w:hAnsi="Arial" w:cs="Arial"/>
                <w:b/>
                <w:w w:val="90"/>
                <w:sz w:val="20"/>
                <w:szCs w:val="20"/>
                <w:lang w:eastAsia="pt-BR"/>
              </w:rPr>
              <w:t xml:space="preserve"> </w:t>
            </w:r>
            <w:r w:rsidRPr="009E6AFB">
              <w:rPr>
                <w:rFonts w:ascii="Arial" w:eastAsia="Calibri" w:hAnsi="Arial" w:cs="Arial"/>
                <w:b/>
                <w:w w:val="90"/>
                <w:sz w:val="20"/>
                <w:szCs w:val="20"/>
                <w:lang w:eastAsia="pt-BR"/>
              </w:rPr>
              <w:t>quilos semanal</w:t>
            </w:r>
          </w:p>
        </w:tc>
      </w:tr>
      <w:tr w:rsidR="009E6AFB" w:rsidRPr="009E6AFB" w14:paraId="2E599410" w14:textId="77777777" w:rsidTr="009E6AFB">
        <w:trPr>
          <w:trHeight w:val="330"/>
        </w:trPr>
        <w:tc>
          <w:tcPr>
            <w:tcW w:w="1702" w:type="dxa"/>
            <w:tcBorders>
              <w:top w:val="nil"/>
              <w:left w:val="double" w:sz="6" w:space="0" w:color="auto"/>
              <w:bottom w:val="single" w:sz="4" w:space="0" w:color="auto"/>
              <w:right w:val="single" w:sz="4" w:space="0" w:color="auto"/>
            </w:tcBorders>
            <w:shd w:val="clear" w:color="auto" w:fill="auto"/>
            <w:noWrap/>
            <w:vAlign w:val="center"/>
            <w:hideMark/>
          </w:tcPr>
          <w:p w14:paraId="68FD28C4" w14:textId="77777777" w:rsidR="009E6AFB" w:rsidRPr="009E6AFB" w:rsidRDefault="009E6AFB" w:rsidP="009E6AFB">
            <w:pPr>
              <w:widowControl w:val="0"/>
              <w:spacing w:after="0" w:line="240" w:lineRule="auto"/>
              <w:ind w:left="87" w:right="142" w:firstLine="622"/>
              <w:jc w:val="both"/>
              <w:rPr>
                <w:rFonts w:ascii="Arial" w:eastAsia="Calibri" w:hAnsi="Arial" w:cs="Arial"/>
                <w:b/>
                <w:w w:val="90"/>
                <w:sz w:val="20"/>
                <w:szCs w:val="20"/>
                <w:lang w:eastAsia="pt-BR"/>
              </w:rPr>
            </w:pPr>
            <w:r w:rsidRPr="009E6AFB">
              <w:rPr>
                <w:rFonts w:ascii="Arial" w:eastAsia="Calibri" w:hAnsi="Arial" w:cs="Arial"/>
                <w:b/>
                <w:w w:val="90"/>
                <w:sz w:val="20"/>
                <w:szCs w:val="20"/>
                <w:lang w:eastAsia="pt-BR"/>
              </w:rPr>
              <w:t>1.2</w:t>
            </w:r>
          </w:p>
        </w:tc>
        <w:tc>
          <w:tcPr>
            <w:tcW w:w="2599" w:type="dxa"/>
            <w:tcBorders>
              <w:top w:val="nil"/>
              <w:left w:val="nil"/>
              <w:bottom w:val="single" w:sz="4" w:space="0" w:color="auto"/>
              <w:right w:val="single" w:sz="4" w:space="0" w:color="auto"/>
            </w:tcBorders>
            <w:shd w:val="clear" w:color="auto" w:fill="auto"/>
            <w:vAlign w:val="center"/>
          </w:tcPr>
          <w:p w14:paraId="5311CB15" w14:textId="77777777" w:rsidR="009E6AFB" w:rsidRPr="009E6AFB" w:rsidRDefault="009E6AFB" w:rsidP="009E6AFB">
            <w:pPr>
              <w:widowControl w:val="0"/>
              <w:spacing w:after="0" w:line="240" w:lineRule="auto"/>
              <w:ind w:left="87" w:right="142" w:firstLine="622"/>
              <w:jc w:val="both"/>
              <w:rPr>
                <w:rFonts w:ascii="Arial" w:eastAsia="Calibri" w:hAnsi="Arial" w:cs="Arial"/>
                <w:b/>
                <w:w w:val="90"/>
                <w:sz w:val="20"/>
                <w:szCs w:val="20"/>
                <w:lang w:eastAsia="pt-BR"/>
              </w:rPr>
            </w:pPr>
            <w:r w:rsidRPr="009E6AFB">
              <w:rPr>
                <w:rFonts w:ascii="Arial" w:eastAsia="Calibri" w:hAnsi="Arial" w:cs="Arial"/>
                <w:b/>
                <w:w w:val="90"/>
                <w:sz w:val="20"/>
                <w:szCs w:val="20"/>
                <w:lang w:eastAsia="pt-BR"/>
              </w:rPr>
              <w:t>Banana prata</w:t>
            </w:r>
          </w:p>
        </w:tc>
        <w:tc>
          <w:tcPr>
            <w:tcW w:w="2127" w:type="dxa"/>
            <w:tcBorders>
              <w:top w:val="nil"/>
              <w:left w:val="nil"/>
              <w:bottom w:val="single" w:sz="4" w:space="0" w:color="auto"/>
              <w:right w:val="single" w:sz="4" w:space="0" w:color="auto"/>
            </w:tcBorders>
            <w:shd w:val="clear" w:color="auto" w:fill="auto"/>
            <w:vAlign w:val="center"/>
          </w:tcPr>
          <w:p w14:paraId="6CA8C356" w14:textId="77777777" w:rsidR="009E6AFB" w:rsidRPr="009E6AFB" w:rsidRDefault="009E6AFB" w:rsidP="009E6AFB">
            <w:pPr>
              <w:widowControl w:val="0"/>
              <w:spacing w:after="0" w:line="240" w:lineRule="auto"/>
              <w:ind w:left="87" w:right="142" w:firstLine="622"/>
              <w:jc w:val="both"/>
              <w:rPr>
                <w:rFonts w:ascii="Arial" w:eastAsia="Calibri" w:hAnsi="Arial" w:cs="Arial"/>
                <w:b/>
                <w:w w:val="90"/>
                <w:sz w:val="20"/>
                <w:szCs w:val="20"/>
                <w:lang w:eastAsia="pt-BR"/>
              </w:rPr>
            </w:pPr>
            <w:r w:rsidRPr="009E6AFB">
              <w:rPr>
                <w:rFonts w:ascii="Arial" w:eastAsia="Calibri" w:hAnsi="Arial" w:cs="Arial"/>
                <w:b/>
                <w:w w:val="90"/>
                <w:sz w:val="20"/>
                <w:szCs w:val="20"/>
                <w:lang w:eastAsia="pt-BR"/>
              </w:rPr>
              <w:t>100 quilos</w:t>
            </w:r>
          </w:p>
        </w:tc>
        <w:tc>
          <w:tcPr>
            <w:tcW w:w="2693" w:type="dxa"/>
            <w:tcBorders>
              <w:top w:val="nil"/>
              <w:left w:val="nil"/>
              <w:bottom w:val="single" w:sz="4" w:space="0" w:color="auto"/>
              <w:right w:val="double" w:sz="6" w:space="0" w:color="auto"/>
            </w:tcBorders>
            <w:shd w:val="clear" w:color="auto" w:fill="auto"/>
            <w:noWrap/>
            <w:vAlign w:val="center"/>
          </w:tcPr>
          <w:p w14:paraId="215AAADD" w14:textId="77777777" w:rsidR="009E6AFB" w:rsidRPr="009E6AFB" w:rsidRDefault="009E6AFB" w:rsidP="009E6AFB">
            <w:pPr>
              <w:widowControl w:val="0"/>
              <w:spacing w:after="0" w:line="240" w:lineRule="auto"/>
              <w:ind w:left="87" w:right="142" w:firstLine="622"/>
              <w:jc w:val="both"/>
              <w:rPr>
                <w:rFonts w:ascii="Arial" w:eastAsia="Calibri" w:hAnsi="Arial" w:cs="Arial"/>
                <w:b/>
                <w:w w:val="90"/>
                <w:sz w:val="20"/>
                <w:szCs w:val="20"/>
                <w:lang w:eastAsia="pt-BR"/>
              </w:rPr>
            </w:pPr>
            <w:r w:rsidRPr="009E6AFB">
              <w:rPr>
                <w:rFonts w:ascii="Arial" w:eastAsia="Calibri" w:hAnsi="Arial" w:cs="Arial"/>
                <w:b/>
                <w:w w:val="90"/>
                <w:sz w:val="20"/>
                <w:szCs w:val="20"/>
                <w:lang w:eastAsia="pt-BR"/>
              </w:rPr>
              <w:t>25 quilos semanal</w:t>
            </w:r>
          </w:p>
        </w:tc>
      </w:tr>
      <w:tr w:rsidR="009E6AFB" w:rsidRPr="009E6AFB" w14:paraId="21F00029" w14:textId="77777777" w:rsidTr="009E6AFB">
        <w:trPr>
          <w:trHeight w:val="330"/>
        </w:trPr>
        <w:tc>
          <w:tcPr>
            <w:tcW w:w="1702" w:type="dxa"/>
            <w:tcBorders>
              <w:top w:val="nil"/>
              <w:left w:val="double" w:sz="6" w:space="0" w:color="auto"/>
              <w:bottom w:val="single" w:sz="4" w:space="0" w:color="auto"/>
              <w:right w:val="single" w:sz="4" w:space="0" w:color="auto"/>
            </w:tcBorders>
            <w:shd w:val="clear" w:color="auto" w:fill="auto"/>
            <w:noWrap/>
            <w:vAlign w:val="center"/>
            <w:hideMark/>
          </w:tcPr>
          <w:p w14:paraId="3D91F0FF" w14:textId="77777777" w:rsidR="009E6AFB" w:rsidRPr="009E6AFB" w:rsidRDefault="009E6AFB" w:rsidP="009E6AFB">
            <w:pPr>
              <w:widowControl w:val="0"/>
              <w:spacing w:after="0" w:line="240" w:lineRule="auto"/>
              <w:ind w:left="87" w:right="142" w:firstLine="622"/>
              <w:jc w:val="both"/>
              <w:rPr>
                <w:rFonts w:ascii="Arial" w:eastAsia="Calibri" w:hAnsi="Arial" w:cs="Arial"/>
                <w:b/>
                <w:w w:val="90"/>
                <w:sz w:val="20"/>
                <w:szCs w:val="20"/>
                <w:lang w:eastAsia="pt-BR"/>
              </w:rPr>
            </w:pPr>
            <w:r w:rsidRPr="009E6AFB">
              <w:rPr>
                <w:rFonts w:ascii="Arial" w:eastAsia="Calibri" w:hAnsi="Arial" w:cs="Arial"/>
                <w:b/>
                <w:w w:val="90"/>
                <w:sz w:val="20"/>
                <w:szCs w:val="20"/>
                <w:lang w:eastAsia="pt-BR"/>
              </w:rPr>
              <w:t>1.3</w:t>
            </w:r>
          </w:p>
        </w:tc>
        <w:tc>
          <w:tcPr>
            <w:tcW w:w="2599" w:type="dxa"/>
            <w:tcBorders>
              <w:top w:val="nil"/>
              <w:left w:val="nil"/>
              <w:bottom w:val="single" w:sz="4" w:space="0" w:color="auto"/>
              <w:right w:val="single" w:sz="4" w:space="0" w:color="auto"/>
            </w:tcBorders>
            <w:shd w:val="clear" w:color="auto" w:fill="auto"/>
            <w:vAlign w:val="center"/>
          </w:tcPr>
          <w:p w14:paraId="22D72F8B" w14:textId="77777777" w:rsidR="009E6AFB" w:rsidRPr="009E6AFB" w:rsidRDefault="009E6AFB" w:rsidP="009E6AFB">
            <w:pPr>
              <w:widowControl w:val="0"/>
              <w:spacing w:after="0" w:line="240" w:lineRule="auto"/>
              <w:ind w:left="87" w:right="142" w:firstLine="622"/>
              <w:jc w:val="both"/>
              <w:rPr>
                <w:rFonts w:ascii="Arial" w:eastAsia="Calibri" w:hAnsi="Arial" w:cs="Arial"/>
                <w:b/>
                <w:w w:val="90"/>
                <w:sz w:val="20"/>
                <w:szCs w:val="20"/>
                <w:lang w:eastAsia="pt-BR"/>
              </w:rPr>
            </w:pPr>
            <w:r w:rsidRPr="009E6AFB">
              <w:rPr>
                <w:rFonts w:ascii="Arial" w:eastAsia="Calibri" w:hAnsi="Arial" w:cs="Arial"/>
                <w:b/>
                <w:w w:val="90"/>
                <w:sz w:val="20"/>
                <w:szCs w:val="20"/>
                <w:lang w:eastAsia="pt-BR"/>
              </w:rPr>
              <w:t xml:space="preserve">Maçã </w:t>
            </w:r>
            <w:proofErr w:type="spellStart"/>
            <w:r w:rsidRPr="009E6AFB">
              <w:rPr>
                <w:rFonts w:ascii="Arial" w:eastAsia="Calibri" w:hAnsi="Arial" w:cs="Arial"/>
                <w:b/>
                <w:w w:val="90"/>
                <w:sz w:val="20"/>
                <w:szCs w:val="20"/>
                <w:lang w:eastAsia="pt-BR"/>
              </w:rPr>
              <w:t>fuji</w:t>
            </w:r>
            <w:proofErr w:type="spellEnd"/>
          </w:p>
        </w:tc>
        <w:tc>
          <w:tcPr>
            <w:tcW w:w="2127" w:type="dxa"/>
            <w:tcBorders>
              <w:top w:val="nil"/>
              <w:left w:val="nil"/>
              <w:bottom w:val="single" w:sz="4" w:space="0" w:color="auto"/>
              <w:right w:val="single" w:sz="4" w:space="0" w:color="auto"/>
            </w:tcBorders>
            <w:shd w:val="clear" w:color="auto" w:fill="auto"/>
            <w:vAlign w:val="center"/>
          </w:tcPr>
          <w:p w14:paraId="3447B739" w14:textId="77777777" w:rsidR="009E6AFB" w:rsidRPr="009E6AFB" w:rsidRDefault="009E6AFB" w:rsidP="009E6AFB">
            <w:pPr>
              <w:widowControl w:val="0"/>
              <w:spacing w:after="0" w:line="240" w:lineRule="auto"/>
              <w:ind w:left="87" w:right="142" w:firstLine="622"/>
              <w:jc w:val="both"/>
              <w:rPr>
                <w:rFonts w:ascii="Arial" w:eastAsia="Calibri" w:hAnsi="Arial" w:cs="Arial"/>
                <w:b/>
                <w:w w:val="90"/>
                <w:sz w:val="20"/>
                <w:szCs w:val="20"/>
                <w:lang w:eastAsia="pt-BR"/>
              </w:rPr>
            </w:pPr>
            <w:r w:rsidRPr="009E6AFB">
              <w:rPr>
                <w:rFonts w:ascii="Arial" w:eastAsia="Calibri" w:hAnsi="Arial" w:cs="Arial"/>
                <w:b/>
                <w:w w:val="90"/>
                <w:sz w:val="20"/>
                <w:szCs w:val="20"/>
                <w:lang w:eastAsia="pt-BR"/>
              </w:rPr>
              <w:t>72 quilos</w:t>
            </w:r>
          </w:p>
        </w:tc>
        <w:tc>
          <w:tcPr>
            <w:tcW w:w="2693" w:type="dxa"/>
            <w:tcBorders>
              <w:top w:val="nil"/>
              <w:left w:val="nil"/>
              <w:bottom w:val="single" w:sz="4" w:space="0" w:color="auto"/>
              <w:right w:val="double" w:sz="6" w:space="0" w:color="auto"/>
            </w:tcBorders>
            <w:shd w:val="clear" w:color="auto" w:fill="auto"/>
            <w:noWrap/>
            <w:vAlign w:val="center"/>
          </w:tcPr>
          <w:p w14:paraId="3E4CC360" w14:textId="77777777" w:rsidR="009E6AFB" w:rsidRPr="009E6AFB" w:rsidRDefault="009E6AFB" w:rsidP="009E6AFB">
            <w:pPr>
              <w:widowControl w:val="0"/>
              <w:spacing w:after="0" w:line="240" w:lineRule="auto"/>
              <w:ind w:left="87" w:right="142" w:firstLine="622"/>
              <w:jc w:val="both"/>
              <w:rPr>
                <w:rFonts w:ascii="Arial" w:eastAsia="Calibri" w:hAnsi="Arial" w:cs="Arial"/>
                <w:b/>
                <w:w w:val="90"/>
                <w:sz w:val="20"/>
                <w:szCs w:val="20"/>
                <w:lang w:eastAsia="pt-BR"/>
              </w:rPr>
            </w:pPr>
            <w:r w:rsidRPr="009E6AFB">
              <w:rPr>
                <w:rFonts w:ascii="Arial" w:eastAsia="Calibri" w:hAnsi="Arial" w:cs="Arial"/>
                <w:b/>
                <w:w w:val="90"/>
                <w:sz w:val="20"/>
                <w:szCs w:val="20"/>
                <w:lang w:eastAsia="pt-BR"/>
              </w:rPr>
              <w:t>18 quilos semanal</w:t>
            </w:r>
          </w:p>
        </w:tc>
      </w:tr>
      <w:tr w:rsidR="009E6AFB" w:rsidRPr="009E6AFB" w14:paraId="243862D8" w14:textId="77777777" w:rsidTr="009E6AFB">
        <w:trPr>
          <w:trHeight w:val="330"/>
        </w:trPr>
        <w:tc>
          <w:tcPr>
            <w:tcW w:w="1702" w:type="dxa"/>
            <w:tcBorders>
              <w:top w:val="nil"/>
              <w:left w:val="double" w:sz="6" w:space="0" w:color="auto"/>
              <w:bottom w:val="single" w:sz="4" w:space="0" w:color="auto"/>
              <w:right w:val="single" w:sz="4" w:space="0" w:color="auto"/>
            </w:tcBorders>
            <w:shd w:val="clear" w:color="auto" w:fill="auto"/>
            <w:noWrap/>
            <w:vAlign w:val="center"/>
            <w:hideMark/>
          </w:tcPr>
          <w:p w14:paraId="0F42E6E9" w14:textId="77777777" w:rsidR="009E6AFB" w:rsidRPr="009E6AFB" w:rsidRDefault="009E6AFB" w:rsidP="009E6AFB">
            <w:pPr>
              <w:widowControl w:val="0"/>
              <w:spacing w:after="0" w:line="240" w:lineRule="auto"/>
              <w:ind w:left="87" w:right="142" w:firstLine="622"/>
              <w:jc w:val="both"/>
              <w:rPr>
                <w:rFonts w:ascii="Arial" w:eastAsia="Calibri" w:hAnsi="Arial" w:cs="Arial"/>
                <w:b/>
                <w:w w:val="90"/>
                <w:sz w:val="20"/>
                <w:szCs w:val="20"/>
                <w:lang w:eastAsia="pt-BR"/>
              </w:rPr>
            </w:pPr>
            <w:r w:rsidRPr="009E6AFB">
              <w:rPr>
                <w:rFonts w:ascii="Arial" w:eastAsia="Calibri" w:hAnsi="Arial" w:cs="Arial"/>
                <w:b/>
                <w:w w:val="90"/>
                <w:sz w:val="20"/>
                <w:szCs w:val="20"/>
                <w:lang w:eastAsia="pt-BR"/>
              </w:rPr>
              <w:t>1.4</w:t>
            </w:r>
          </w:p>
        </w:tc>
        <w:tc>
          <w:tcPr>
            <w:tcW w:w="2599" w:type="dxa"/>
            <w:tcBorders>
              <w:top w:val="nil"/>
              <w:left w:val="nil"/>
              <w:bottom w:val="single" w:sz="4" w:space="0" w:color="auto"/>
              <w:right w:val="single" w:sz="4" w:space="0" w:color="auto"/>
            </w:tcBorders>
            <w:shd w:val="clear" w:color="auto" w:fill="auto"/>
            <w:vAlign w:val="center"/>
          </w:tcPr>
          <w:p w14:paraId="14A12D19" w14:textId="77777777" w:rsidR="009E6AFB" w:rsidRPr="009E6AFB" w:rsidRDefault="009E6AFB" w:rsidP="009E6AFB">
            <w:pPr>
              <w:widowControl w:val="0"/>
              <w:spacing w:after="0" w:line="240" w:lineRule="auto"/>
              <w:ind w:left="87" w:right="142" w:firstLine="622"/>
              <w:jc w:val="both"/>
              <w:rPr>
                <w:rFonts w:ascii="Arial" w:eastAsia="Calibri" w:hAnsi="Arial" w:cs="Arial"/>
                <w:b/>
                <w:w w:val="90"/>
                <w:sz w:val="20"/>
                <w:szCs w:val="20"/>
                <w:lang w:eastAsia="pt-BR"/>
              </w:rPr>
            </w:pPr>
            <w:r w:rsidRPr="009E6AFB">
              <w:rPr>
                <w:rFonts w:ascii="Arial" w:eastAsia="Calibri" w:hAnsi="Arial" w:cs="Arial"/>
                <w:b/>
                <w:w w:val="90"/>
                <w:sz w:val="20"/>
                <w:szCs w:val="20"/>
                <w:lang w:eastAsia="pt-BR"/>
              </w:rPr>
              <w:t>Mamão formosa</w:t>
            </w:r>
          </w:p>
        </w:tc>
        <w:tc>
          <w:tcPr>
            <w:tcW w:w="2127" w:type="dxa"/>
            <w:tcBorders>
              <w:top w:val="nil"/>
              <w:left w:val="nil"/>
              <w:bottom w:val="single" w:sz="4" w:space="0" w:color="auto"/>
              <w:right w:val="single" w:sz="4" w:space="0" w:color="auto"/>
            </w:tcBorders>
            <w:shd w:val="clear" w:color="auto" w:fill="auto"/>
            <w:vAlign w:val="center"/>
          </w:tcPr>
          <w:p w14:paraId="064BD142" w14:textId="77777777" w:rsidR="009E6AFB" w:rsidRPr="009E6AFB" w:rsidRDefault="009E6AFB" w:rsidP="009E6AFB">
            <w:pPr>
              <w:widowControl w:val="0"/>
              <w:spacing w:after="0" w:line="240" w:lineRule="auto"/>
              <w:ind w:left="87" w:right="142" w:firstLine="622"/>
              <w:jc w:val="both"/>
              <w:rPr>
                <w:rFonts w:ascii="Arial" w:eastAsia="Calibri" w:hAnsi="Arial" w:cs="Arial"/>
                <w:b/>
                <w:w w:val="90"/>
                <w:sz w:val="20"/>
                <w:szCs w:val="20"/>
                <w:lang w:eastAsia="pt-BR"/>
              </w:rPr>
            </w:pPr>
            <w:r w:rsidRPr="009E6AFB">
              <w:rPr>
                <w:rFonts w:ascii="Arial" w:eastAsia="Calibri" w:hAnsi="Arial" w:cs="Arial"/>
                <w:b/>
                <w:w w:val="90"/>
                <w:sz w:val="20"/>
                <w:szCs w:val="20"/>
                <w:lang w:eastAsia="pt-BR"/>
              </w:rPr>
              <w:t>220 quilos</w:t>
            </w:r>
          </w:p>
        </w:tc>
        <w:tc>
          <w:tcPr>
            <w:tcW w:w="2693" w:type="dxa"/>
            <w:tcBorders>
              <w:top w:val="nil"/>
              <w:left w:val="nil"/>
              <w:bottom w:val="single" w:sz="4" w:space="0" w:color="auto"/>
              <w:right w:val="double" w:sz="6" w:space="0" w:color="auto"/>
            </w:tcBorders>
            <w:shd w:val="clear" w:color="auto" w:fill="auto"/>
            <w:noWrap/>
            <w:vAlign w:val="center"/>
          </w:tcPr>
          <w:p w14:paraId="25A774CB" w14:textId="77777777" w:rsidR="009E6AFB" w:rsidRPr="009E6AFB" w:rsidRDefault="009E6AFB" w:rsidP="009E6AFB">
            <w:pPr>
              <w:widowControl w:val="0"/>
              <w:spacing w:after="0" w:line="240" w:lineRule="auto"/>
              <w:ind w:left="87" w:right="142" w:firstLine="622"/>
              <w:jc w:val="both"/>
              <w:rPr>
                <w:rFonts w:ascii="Arial" w:eastAsia="Calibri" w:hAnsi="Arial" w:cs="Arial"/>
                <w:b/>
                <w:w w:val="90"/>
                <w:sz w:val="20"/>
                <w:szCs w:val="20"/>
                <w:lang w:eastAsia="pt-BR"/>
              </w:rPr>
            </w:pPr>
            <w:r w:rsidRPr="009E6AFB">
              <w:rPr>
                <w:rFonts w:ascii="Arial" w:eastAsia="Calibri" w:hAnsi="Arial" w:cs="Arial"/>
                <w:b/>
                <w:w w:val="90"/>
                <w:sz w:val="20"/>
                <w:szCs w:val="20"/>
                <w:lang w:eastAsia="pt-BR"/>
              </w:rPr>
              <w:t>55 quilos semanal</w:t>
            </w:r>
          </w:p>
        </w:tc>
      </w:tr>
      <w:tr w:rsidR="009E6AFB" w:rsidRPr="009E6AFB" w14:paraId="3920574B" w14:textId="77777777" w:rsidTr="009E6AFB">
        <w:trPr>
          <w:trHeight w:val="330"/>
        </w:trPr>
        <w:tc>
          <w:tcPr>
            <w:tcW w:w="1702" w:type="dxa"/>
            <w:tcBorders>
              <w:top w:val="nil"/>
              <w:left w:val="double" w:sz="6" w:space="0" w:color="auto"/>
              <w:bottom w:val="single" w:sz="4" w:space="0" w:color="auto"/>
              <w:right w:val="single" w:sz="4" w:space="0" w:color="auto"/>
            </w:tcBorders>
            <w:shd w:val="clear" w:color="auto" w:fill="auto"/>
            <w:noWrap/>
            <w:vAlign w:val="center"/>
            <w:hideMark/>
          </w:tcPr>
          <w:p w14:paraId="2234BCCE" w14:textId="77777777" w:rsidR="009E6AFB" w:rsidRPr="009E6AFB" w:rsidRDefault="009E6AFB" w:rsidP="009E6AFB">
            <w:pPr>
              <w:widowControl w:val="0"/>
              <w:spacing w:after="0" w:line="240" w:lineRule="auto"/>
              <w:ind w:left="87" w:right="142" w:firstLine="622"/>
              <w:jc w:val="both"/>
              <w:rPr>
                <w:rFonts w:ascii="Arial" w:eastAsia="Calibri" w:hAnsi="Arial" w:cs="Arial"/>
                <w:b/>
                <w:w w:val="90"/>
                <w:sz w:val="20"/>
                <w:szCs w:val="20"/>
                <w:lang w:eastAsia="pt-BR"/>
              </w:rPr>
            </w:pPr>
            <w:r w:rsidRPr="009E6AFB">
              <w:rPr>
                <w:rFonts w:ascii="Arial" w:eastAsia="Calibri" w:hAnsi="Arial" w:cs="Arial"/>
                <w:b/>
                <w:w w:val="90"/>
                <w:sz w:val="20"/>
                <w:szCs w:val="20"/>
                <w:lang w:eastAsia="pt-BR"/>
              </w:rPr>
              <w:t>1.5</w:t>
            </w:r>
          </w:p>
        </w:tc>
        <w:tc>
          <w:tcPr>
            <w:tcW w:w="2599" w:type="dxa"/>
            <w:tcBorders>
              <w:top w:val="nil"/>
              <w:left w:val="nil"/>
              <w:bottom w:val="single" w:sz="4" w:space="0" w:color="auto"/>
              <w:right w:val="single" w:sz="4" w:space="0" w:color="auto"/>
            </w:tcBorders>
            <w:shd w:val="clear" w:color="auto" w:fill="auto"/>
            <w:vAlign w:val="center"/>
          </w:tcPr>
          <w:p w14:paraId="5C3BF77C" w14:textId="77777777" w:rsidR="009E6AFB" w:rsidRPr="009E6AFB" w:rsidRDefault="009E6AFB" w:rsidP="009E6AFB">
            <w:pPr>
              <w:widowControl w:val="0"/>
              <w:spacing w:after="0" w:line="240" w:lineRule="auto"/>
              <w:ind w:left="87" w:right="142" w:firstLine="622"/>
              <w:jc w:val="both"/>
              <w:rPr>
                <w:rFonts w:ascii="Arial" w:eastAsia="Calibri" w:hAnsi="Arial" w:cs="Arial"/>
                <w:b/>
                <w:w w:val="90"/>
                <w:sz w:val="20"/>
                <w:szCs w:val="20"/>
                <w:lang w:eastAsia="pt-BR"/>
              </w:rPr>
            </w:pPr>
            <w:r w:rsidRPr="009E6AFB">
              <w:rPr>
                <w:rFonts w:ascii="Arial" w:eastAsia="Calibri" w:hAnsi="Arial" w:cs="Arial"/>
                <w:b/>
                <w:w w:val="90"/>
                <w:sz w:val="20"/>
                <w:szCs w:val="20"/>
                <w:lang w:eastAsia="pt-BR"/>
              </w:rPr>
              <w:t>Melão amarelo</w:t>
            </w:r>
          </w:p>
        </w:tc>
        <w:tc>
          <w:tcPr>
            <w:tcW w:w="2127" w:type="dxa"/>
            <w:tcBorders>
              <w:top w:val="nil"/>
              <w:left w:val="nil"/>
              <w:bottom w:val="single" w:sz="4" w:space="0" w:color="auto"/>
              <w:right w:val="single" w:sz="4" w:space="0" w:color="auto"/>
            </w:tcBorders>
            <w:shd w:val="clear" w:color="auto" w:fill="auto"/>
            <w:vAlign w:val="center"/>
          </w:tcPr>
          <w:p w14:paraId="03924949" w14:textId="77777777" w:rsidR="009E6AFB" w:rsidRPr="009E6AFB" w:rsidRDefault="009E6AFB" w:rsidP="009E6AFB">
            <w:pPr>
              <w:widowControl w:val="0"/>
              <w:spacing w:after="0" w:line="240" w:lineRule="auto"/>
              <w:ind w:left="87" w:right="142" w:firstLine="622"/>
              <w:jc w:val="both"/>
              <w:rPr>
                <w:rFonts w:ascii="Arial" w:eastAsia="Calibri" w:hAnsi="Arial" w:cs="Arial"/>
                <w:b/>
                <w:w w:val="90"/>
                <w:sz w:val="20"/>
                <w:szCs w:val="20"/>
                <w:lang w:eastAsia="pt-BR"/>
              </w:rPr>
            </w:pPr>
            <w:r w:rsidRPr="009E6AFB">
              <w:rPr>
                <w:rFonts w:ascii="Arial" w:eastAsia="Calibri" w:hAnsi="Arial" w:cs="Arial"/>
                <w:b/>
                <w:w w:val="90"/>
                <w:sz w:val="20"/>
                <w:szCs w:val="20"/>
                <w:lang w:eastAsia="pt-BR"/>
              </w:rPr>
              <w:t>220 quilos</w:t>
            </w:r>
          </w:p>
        </w:tc>
        <w:tc>
          <w:tcPr>
            <w:tcW w:w="2693" w:type="dxa"/>
            <w:tcBorders>
              <w:top w:val="nil"/>
              <w:left w:val="nil"/>
              <w:bottom w:val="single" w:sz="4" w:space="0" w:color="auto"/>
              <w:right w:val="double" w:sz="6" w:space="0" w:color="auto"/>
            </w:tcBorders>
            <w:shd w:val="clear" w:color="auto" w:fill="auto"/>
            <w:noWrap/>
            <w:vAlign w:val="center"/>
          </w:tcPr>
          <w:p w14:paraId="1E1224F4" w14:textId="77777777" w:rsidR="009E6AFB" w:rsidRPr="009E6AFB" w:rsidRDefault="009E6AFB" w:rsidP="009E6AFB">
            <w:pPr>
              <w:widowControl w:val="0"/>
              <w:spacing w:after="0" w:line="240" w:lineRule="auto"/>
              <w:ind w:left="87" w:right="142" w:firstLine="622"/>
              <w:jc w:val="both"/>
              <w:rPr>
                <w:rFonts w:ascii="Arial" w:eastAsia="Calibri" w:hAnsi="Arial" w:cs="Arial"/>
                <w:b/>
                <w:w w:val="90"/>
                <w:sz w:val="20"/>
                <w:szCs w:val="20"/>
                <w:lang w:eastAsia="pt-BR"/>
              </w:rPr>
            </w:pPr>
            <w:r w:rsidRPr="009E6AFB">
              <w:rPr>
                <w:rFonts w:ascii="Arial" w:eastAsia="Calibri" w:hAnsi="Arial" w:cs="Arial"/>
                <w:b/>
                <w:w w:val="90"/>
                <w:sz w:val="20"/>
                <w:szCs w:val="20"/>
                <w:lang w:eastAsia="pt-BR"/>
              </w:rPr>
              <w:t>55 quilos semanal</w:t>
            </w:r>
          </w:p>
        </w:tc>
      </w:tr>
      <w:tr w:rsidR="009E6AFB" w:rsidRPr="009E6AFB" w14:paraId="6702B0CE" w14:textId="77777777" w:rsidTr="009E6AFB">
        <w:trPr>
          <w:trHeight w:val="330"/>
        </w:trPr>
        <w:tc>
          <w:tcPr>
            <w:tcW w:w="1702" w:type="dxa"/>
            <w:tcBorders>
              <w:top w:val="nil"/>
              <w:left w:val="double" w:sz="6" w:space="0" w:color="auto"/>
              <w:bottom w:val="single" w:sz="4" w:space="0" w:color="auto"/>
              <w:right w:val="single" w:sz="4" w:space="0" w:color="auto"/>
            </w:tcBorders>
            <w:shd w:val="clear" w:color="auto" w:fill="auto"/>
            <w:noWrap/>
            <w:vAlign w:val="center"/>
            <w:hideMark/>
          </w:tcPr>
          <w:p w14:paraId="28C1A9FF" w14:textId="77777777" w:rsidR="009E6AFB" w:rsidRPr="009E6AFB" w:rsidRDefault="009E6AFB" w:rsidP="009E6AFB">
            <w:pPr>
              <w:widowControl w:val="0"/>
              <w:spacing w:after="0" w:line="240" w:lineRule="auto"/>
              <w:ind w:left="87" w:right="142" w:firstLine="622"/>
              <w:jc w:val="both"/>
              <w:rPr>
                <w:rFonts w:ascii="Arial" w:eastAsia="Calibri" w:hAnsi="Arial" w:cs="Arial"/>
                <w:b/>
                <w:w w:val="90"/>
                <w:sz w:val="20"/>
                <w:szCs w:val="20"/>
                <w:lang w:eastAsia="pt-BR"/>
              </w:rPr>
            </w:pPr>
            <w:r w:rsidRPr="009E6AFB">
              <w:rPr>
                <w:rFonts w:ascii="Arial" w:eastAsia="Calibri" w:hAnsi="Arial" w:cs="Arial"/>
                <w:b/>
                <w:w w:val="90"/>
                <w:sz w:val="20"/>
                <w:szCs w:val="20"/>
                <w:lang w:eastAsia="pt-BR"/>
              </w:rPr>
              <w:t>1.6</w:t>
            </w:r>
          </w:p>
        </w:tc>
        <w:tc>
          <w:tcPr>
            <w:tcW w:w="2599" w:type="dxa"/>
            <w:tcBorders>
              <w:top w:val="nil"/>
              <w:left w:val="nil"/>
              <w:bottom w:val="single" w:sz="4" w:space="0" w:color="auto"/>
              <w:right w:val="single" w:sz="4" w:space="0" w:color="auto"/>
            </w:tcBorders>
            <w:shd w:val="clear" w:color="auto" w:fill="auto"/>
            <w:vAlign w:val="center"/>
          </w:tcPr>
          <w:p w14:paraId="28A355A2" w14:textId="77777777" w:rsidR="009E6AFB" w:rsidRPr="009E6AFB" w:rsidRDefault="009E6AFB" w:rsidP="009E6AFB">
            <w:pPr>
              <w:widowControl w:val="0"/>
              <w:spacing w:after="0" w:line="240" w:lineRule="auto"/>
              <w:ind w:left="87" w:right="142" w:firstLine="622"/>
              <w:jc w:val="both"/>
              <w:rPr>
                <w:rFonts w:ascii="Arial" w:eastAsia="Calibri" w:hAnsi="Arial" w:cs="Arial"/>
                <w:b/>
                <w:w w:val="90"/>
                <w:sz w:val="20"/>
                <w:szCs w:val="20"/>
                <w:lang w:eastAsia="pt-BR"/>
              </w:rPr>
            </w:pPr>
            <w:r w:rsidRPr="009E6AFB">
              <w:rPr>
                <w:rFonts w:ascii="Arial" w:eastAsia="Calibri" w:hAnsi="Arial" w:cs="Arial"/>
                <w:b/>
                <w:w w:val="90"/>
                <w:sz w:val="20"/>
                <w:szCs w:val="20"/>
                <w:lang w:eastAsia="pt-BR"/>
              </w:rPr>
              <w:t xml:space="preserve">Manga </w:t>
            </w:r>
            <w:proofErr w:type="spellStart"/>
            <w:r w:rsidRPr="009E6AFB">
              <w:rPr>
                <w:rFonts w:ascii="Arial" w:eastAsia="Calibri" w:hAnsi="Arial" w:cs="Arial"/>
                <w:b/>
                <w:w w:val="90"/>
                <w:sz w:val="20"/>
                <w:szCs w:val="20"/>
                <w:lang w:eastAsia="pt-BR"/>
              </w:rPr>
              <w:t>palmer</w:t>
            </w:r>
            <w:proofErr w:type="spellEnd"/>
          </w:p>
        </w:tc>
        <w:tc>
          <w:tcPr>
            <w:tcW w:w="2127" w:type="dxa"/>
            <w:tcBorders>
              <w:top w:val="nil"/>
              <w:left w:val="nil"/>
              <w:bottom w:val="single" w:sz="4" w:space="0" w:color="auto"/>
              <w:right w:val="single" w:sz="4" w:space="0" w:color="auto"/>
            </w:tcBorders>
            <w:shd w:val="clear" w:color="auto" w:fill="auto"/>
            <w:vAlign w:val="center"/>
          </w:tcPr>
          <w:p w14:paraId="1D18F1F5" w14:textId="77777777" w:rsidR="009E6AFB" w:rsidRPr="009E6AFB" w:rsidRDefault="009E6AFB" w:rsidP="009E6AFB">
            <w:pPr>
              <w:widowControl w:val="0"/>
              <w:spacing w:after="0" w:line="240" w:lineRule="auto"/>
              <w:ind w:left="87" w:right="142" w:firstLine="622"/>
              <w:jc w:val="both"/>
              <w:rPr>
                <w:rFonts w:ascii="Arial" w:eastAsia="Calibri" w:hAnsi="Arial" w:cs="Arial"/>
                <w:b/>
                <w:w w:val="90"/>
                <w:sz w:val="20"/>
                <w:szCs w:val="20"/>
                <w:lang w:eastAsia="pt-BR"/>
              </w:rPr>
            </w:pPr>
            <w:r w:rsidRPr="009E6AFB">
              <w:rPr>
                <w:rFonts w:ascii="Arial" w:eastAsia="Calibri" w:hAnsi="Arial" w:cs="Arial"/>
                <w:b/>
                <w:w w:val="90"/>
                <w:sz w:val="20"/>
                <w:szCs w:val="20"/>
                <w:lang w:eastAsia="pt-BR"/>
              </w:rPr>
              <w:t>180 quilos</w:t>
            </w:r>
          </w:p>
        </w:tc>
        <w:tc>
          <w:tcPr>
            <w:tcW w:w="2693" w:type="dxa"/>
            <w:tcBorders>
              <w:top w:val="nil"/>
              <w:left w:val="nil"/>
              <w:bottom w:val="single" w:sz="4" w:space="0" w:color="auto"/>
              <w:right w:val="double" w:sz="6" w:space="0" w:color="auto"/>
            </w:tcBorders>
            <w:shd w:val="clear" w:color="auto" w:fill="auto"/>
            <w:noWrap/>
            <w:vAlign w:val="center"/>
          </w:tcPr>
          <w:p w14:paraId="61071021" w14:textId="77777777" w:rsidR="009E6AFB" w:rsidRPr="009E6AFB" w:rsidRDefault="009E6AFB" w:rsidP="009E6AFB">
            <w:pPr>
              <w:widowControl w:val="0"/>
              <w:spacing w:after="0" w:line="240" w:lineRule="auto"/>
              <w:ind w:left="87" w:right="142" w:firstLine="622"/>
              <w:jc w:val="both"/>
              <w:rPr>
                <w:rFonts w:ascii="Arial" w:eastAsia="Calibri" w:hAnsi="Arial" w:cs="Arial"/>
                <w:b/>
                <w:w w:val="90"/>
                <w:sz w:val="20"/>
                <w:szCs w:val="20"/>
                <w:lang w:eastAsia="pt-BR"/>
              </w:rPr>
            </w:pPr>
            <w:r w:rsidRPr="009E6AFB">
              <w:rPr>
                <w:rFonts w:ascii="Arial" w:eastAsia="Calibri" w:hAnsi="Arial" w:cs="Arial"/>
                <w:b/>
                <w:w w:val="90"/>
                <w:sz w:val="20"/>
                <w:szCs w:val="20"/>
                <w:lang w:eastAsia="pt-BR"/>
              </w:rPr>
              <w:t>45 quilos semanal</w:t>
            </w:r>
          </w:p>
        </w:tc>
      </w:tr>
      <w:tr w:rsidR="009E6AFB" w:rsidRPr="009E6AFB" w14:paraId="016D7FF8" w14:textId="77777777" w:rsidTr="009E6AFB">
        <w:trPr>
          <w:trHeight w:val="330"/>
        </w:trPr>
        <w:tc>
          <w:tcPr>
            <w:tcW w:w="1702" w:type="dxa"/>
            <w:tcBorders>
              <w:top w:val="nil"/>
              <w:left w:val="double" w:sz="6" w:space="0" w:color="auto"/>
              <w:bottom w:val="single" w:sz="4" w:space="0" w:color="auto"/>
              <w:right w:val="single" w:sz="4" w:space="0" w:color="auto"/>
            </w:tcBorders>
            <w:shd w:val="clear" w:color="auto" w:fill="auto"/>
            <w:noWrap/>
            <w:vAlign w:val="center"/>
            <w:hideMark/>
          </w:tcPr>
          <w:p w14:paraId="6D45C179" w14:textId="77777777" w:rsidR="009E6AFB" w:rsidRPr="009E6AFB" w:rsidRDefault="009E6AFB" w:rsidP="009E6AFB">
            <w:pPr>
              <w:widowControl w:val="0"/>
              <w:spacing w:after="0" w:line="240" w:lineRule="auto"/>
              <w:ind w:left="87" w:right="142" w:firstLine="622"/>
              <w:jc w:val="both"/>
              <w:rPr>
                <w:rFonts w:ascii="Arial" w:eastAsia="Calibri" w:hAnsi="Arial" w:cs="Arial"/>
                <w:b/>
                <w:w w:val="90"/>
                <w:sz w:val="20"/>
                <w:szCs w:val="20"/>
                <w:lang w:eastAsia="pt-BR"/>
              </w:rPr>
            </w:pPr>
            <w:r w:rsidRPr="009E6AFB">
              <w:rPr>
                <w:rFonts w:ascii="Arial" w:eastAsia="Calibri" w:hAnsi="Arial" w:cs="Arial"/>
                <w:b/>
                <w:w w:val="90"/>
                <w:sz w:val="20"/>
                <w:szCs w:val="20"/>
                <w:lang w:eastAsia="pt-BR"/>
              </w:rPr>
              <w:t>1.7</w:t>
            </w:r>
          </w:p>
        </w:tc>
        <w:tc>
          <w:tcPr>
            <w:tcW w:w="2599" w:type="dxa"/>
            <w:tcBorders>
              <w:top w:val="nil"/>
              <w:left w:val="nil"/>
              <w:bottom w:val="single" w:sz="4" w:space="0" w:color="auto"/>
              <w:right w:val="single" w:sz="4" w:space="0" w:color="auto"/>
            </w:tcBorders>
            <w:shd w:val="clear" w:color="auto" w:fill="auto"/>
            <w:vAlign w:val="center"/>
          </w:tcPr>
          <w:p w14:paraId="281C3BB7" w14:textId="77777777" w:rsidR="009E6AFB" w:rsidRPr="009E6AFB" w:rsidRDefault="009E6AFB" w:rsidP="009E6AFB">
            <w:pPr>
              <w:widowControl w:val="0"/>
              <w:spacing w:after="0" w:line="240" w:lineRule="auto"/>
              <w:ind w:left="87" w:right="142" w:firstLine="622"/>
              <w:jc w:val="both"/>
              <w:rPr>
                <w:rFonts w:ascii="Arial" w:eastAsia="Calibri" w:hAnsi="Arial" w:cs="Arial"/>
                <w:b/>
                <w:w w:val="90"/>
                <w:sz w:val="20"/>
                <w:szCs w:val="20"/>
                <w:lang w:eastAsia="pt-BR"/>
              </w:rPr>
            </w:pPr>
            <w:r w:rsidRPr="009E6AFB">
              <w:rPr>
                <w:rFonts w:ascii="Arial" w:eastAsia="Calibri" w:hAnsi="Arial" w:cs="Arial"/>
                <w:b/>
                <w:w w:val="90"/>
                <w:sz w:val="20"/>
                <w:szCs w:val="20"/>
                <w:lang w:eastAsia="pt-BR"/>
              </w:rPr>
              <w:t>Melancia</w:t>
            </w:r>
          </w:p>
        </w:tc>
        <w:tc>
          <w:tcPr>
            <w:tcW w:w="2127" w:type="dxa"/>
            <w:tcBorders>
              <w:top w:val="nil"/>
              <w:left w:val="nil"/>
              <w:bottom w:val="single" w:sz="4" w:space="0" w:color="auto"/>
              <w:right w:val="single" w:sz="4" w:space="0" w:color="auto"/>
            </w:tcBorders>
            <w:shd w:val="clear" w:color="auto" w:fill="auto"/>
            <w:vAlign w:val="center"/>
          </w:tcPr>
          <w:p w14:paraId="5E2B9F97" w14:textId="77777777" w:rsidR="009E6AFB" w:rsidRPr="009E6AFB" w:rsidRDefault="009E6AFB" w:rsidP="009E6AFB">
            <w:pPr>
              <w:widowControl w:val="0"/>
              <w:spacing w:after="0" w:line="240" w:lineRule="auto"/>
              <w:ind w:left="87" w:right="142" w:firstLine="622"/>
              <w:jc w:val="both"/>
              <w:rPr>
                <w:rFonts w:ascii="Arial" w:eastAsia="Calibri" w:hAnsi="Arial" w:cs="Arial"/>
                <w:b/>
                <w:w w:val="90"/>
                <w:sz w:val="20"/>
                <w:szCs w:val="20"/>
                <w:lang w:eastAsia="pt-BR"/>
              </w:rPr>
            </w:pPr>
            <w:r w:rsidRPr="009E6AFB">
              <w:rPr>
                <w:rFonts w:ascii="Arial" w:eastAsia="Calibri" w:hAnsi="Arial" w:cs="Arial"/>
                <w:b/>
                <w:w w:val="90"/>
                <w:sz w:val="20"/>
                <w:szCs w:val="20"/>
                <w:lang w:eastAsia="pt-BR"/>
              </w:rPr>
              <w:t>220 quilos</w:t>
            </w:r>
          </w:p>
        </w:tc>
        <w:tc>
          <w:tcPr>
            <w:tcW w:w="2693" w:type="dxa"/>
            <w:tcBorders>
              <w:top w:val="nil"/>
              <w:left w:val="nil"/>
              <w:bottom w:val="single" w:sz="4" w:space="0" w:color="auto"/>
              <w:right w:val="double" w:sz="6" w:space="0" w:color="auto"/>
            </w:tcBorders>
            <w:shd w:val="clear" w:color="auto" w:fill="auto"/>
            <w:noWrap/>
            <w:vAlign w:val="center"/>
          </w:tcPr>
          <w:p w14:paraId="4A9641F7" w14:textId="77777777" w:rsidR="009E6AFB" w:rsidRPr="009E6AFB" w:rsidRDefault="009E6AFB" w:rsidP="009E6AFB">
            <w:pPr>
              <w:widowControl w:val="0"/>
              <w:spacing w:after="0" w:line="240" w:lineRule="auto"/>
              <w:ind w:left="87" w:right="142" w:firstLine="622"/>
              <w:jc w:val="both"/>
              <w:rPr>
                <w:rFonts w:ascii="Arial" w:eastAsia="Calibri" w:hAnsi="Arial" w:cs="Arial"/>
                <w:b/>
                <w:w w:val="90"/>
                <w:sz w:val="20"/>
                <w:szCs w:val="20"/>
                <w:lang w:eastAsia="pt-BR"/>
              </w:rPr>
            </w:pPr>
            <w:r w:rsidRPr="009E6AFB">
              <w:rPr>
                <w:rFonts w:ascii="Arial" w:eastAsia="Calibri" w:hAnsi="Arial" w:cs="Arial"/>
                <w:b/>
                <w:w w:val="90"/>
                <w:sz w:val="20"/>
                <w:szCs w:val="20"/>
                <w:lang w:eastAsia="pt-BR"/>
              </w:rPr>
              <w:t>55 quilos semanal</w:t>
            </w:r>
          </w:p>
        </w:tc>
      </w:tr>
      <w:tr w:rsidR="009E6AFB" w:rsidRPr="009E6AFB" w14:paraId="3BCDC0B4" w14:textId="77777777" w:rsidTr="009E6AFB">
        <w:trPr>
          <w:trHeight w:val="330"/>
        </w:trPr>
        <w:tc>
          <w:tcPr>
            <w:tcW w:w="1702" w:type="dxa"/>
            <w:tcBorders>
              <w:top w:val="nil"/>
              <w:left w:val="double" w:sz="6" w:space="0" w:color="auto"/>
              <w:bottom w:val="single" w:sz="4" w:space="0" w:color="auto"/>
              <w:right w:val="single" w:sz="4" w:space="0" w:color="auto"/>
            </w:tcBorders>
            <w:shd w:val="clear" w:color="auto" w:fill="auto"/>
            <w:noWrap/>
            <w:vAlign w:val="center"/>
            <w:hideMark/>
          </w:tcPr>
          <w:p w14:paraId="60D2FB66" w14:textId="77777777" w:rsidR="009E6AFB" w:rsidRPr="009E6AFB" w:rsidRDefault="009E6AFB" w:rsidP="009E6AFB">
            <w:pPr>
              <w:widowControl w:val="0"/>
              <w:spacing w:after="0" w:line="240" w:lineRule="auto"/>
              <w:ind w:left="87" w:right="142" w:firstLine="622"/>
              <w:jc w:val="both"/>
              <w:rPr>
                <w:rFonts w:ascii="Arial" w:eastAsia="Calibri" w:hAnsi="Arial" w:cs="Arial"/>
                <w:b/>
                <w:w w:val="90"/>
                <w:sz w:val="20"/>
                <w:szCs w:val="20"/>
                <w:lang w:eastAsia="pt-BR"/>
              </w:rPr>
            </w:pPr>
            <w:r w:rsidRPr="009E6AFB">
              <w:rPr>
                <w:rFonts w:ascii="Arial" w:eastAsia="Calibri" w:hAnsi="Arial" w:cs="Arial"/>
                <w:b/>
                <w:w w:val="90"/>
                <w:sz w:val="20"/>
                <w:szCs w:val="20"/>
                <w:lang w:eastAsia="pt-BR"/>
              </w:rPr>
              <w:t>1.8</w:t>
            </w:r>
          </w:p>
        </w:tc>
        <w:tc>
          <w:tcPr>
            <w:tcW w:w="2599" w:type="dxa"/>
            <w:tcBorders>
              <w:top w:val="nil"/>
              <w:left w:val="nil"/>
              <w:bottom w:val="single" w:sz="4" w:space="0" w:color="auto"/>
              <w:right w:val="single" w:sz="4" w:space="0" w:color="auto"/>
            </w:tcBorders>
            <w:shd w:val="clear" w:color="auto" w:fill="auto"/>
            <w:vAlign w:val="center"/>
          </w:tcPr>
          <w:p w14:paraId="19035BA3" w14:textId="77777777" w:rsidR="009E6AFB" w:rsidRPr="009E6AFB" w:rsidRDefault="009E6AFB" w:rsidP="009E6AFB">
            <w:pPr>
              <w:widowControl w:val="0"/>
              <w:spacing w:after="0" w:line="240" w:lineRule="auto"/>
              <w:ind w:left="87" w:right="142" w:firstLine="622"/>
              <w:jc w:val="both"/>
              <w:rPr>
                <w:rFonts w:ascii="Arial" w:eastAsia="Calibri" w:hAnsi="Arial" w:cs="Arial"/>
                <w:b/>
                <w:w w:val="90"/>
                <w:sz w:val="20"/>
                <w:szCs w:val="20"/>
                <w:lang w:eastAsia="pt-BR"/>
              </w:rPr>
            </w:pPr>
            <w:r w:rsidRPr="009E6AFB">
              <w:rPr>
                <w:rFonts w:ascii="Arial" w:eastAsia="Calibri" w:hAnsi="Arial" w:cs="Arial"/>
                <w:b/>
                <w:w w:val="90"/>
                <w:sz w:val="20"/>
                <w:szCs w:val="20"/>
                <w:lang w:eastAsia="pt-BR"/>
              </w:rPr>
              <w:t xml:space="preserve">Pera </w:t>
            </w:r>
            <w:proofErr w:type="spellStart"/>
            <w:r w:rsidRPr="009E6AFB">
              <w:rPr>
                <w:rFonts w:ascii="Arial" w:eastAsia="Calibri" w:hAnsi="Arial" w:cs="Arial"/>
                <w:b/>
                <w:w w:val="90"/>
                <w:sz w:val="20"/>
                <w:szCs w:val="20"/>
                <w:lang w:eastAsia="pt-BR"/>
              </w:rPr>
              <w:t>williams</w:t>
            </w:r>
            <w:proofErr w:type="spellEnd"/>
          </w:p>
        </w:tc>
        <w:tc>
          <w:tcPr>
            <w:tcW w:w="2127" w:type="dxa"/>
            <w:tcBorders>
              <w:top w:val="nil"/>
              <w:left w:val="nil"/>
              <w:bottom w:val="single" w:sz="4" w:space="0" w:color="auto"/>
              <w:right w:val="single" w:sz="4" w:space="0" w:color="auto"/>
            </w:tcBorders>
            <w:shd w:val="clear" w:color="auto" w:fill="auto"/>
            <w:vAlign w:val="center"/>
          </w:tcPr>
          <w:p w14:paraId="30DF4A84" w14:textId="77777777" w:rsidR="009E6AFB" w:rsidRPr="009E6AFB" w:rsidRDefault="009E6AFB" w:rsidP="009E6AFB">
            <w:pPr>
              <w:widowControl w:val="0"/>
              <w:spacing w:after="0" w:line="240" w:lineRule="auto"/>
              <w:ind w:left="87" w:right="142" w:firstLine="622"/>
              <w:jc w:val="both"/>
              <w:rPr>
                <w:rFonts w:ascii="Arial" w:eastAsia="Calibri" w:hAnsi="Arial" w:cs="Arial"/>
                <w:b/>
                <w:w w:val="90"/>
                <w:sz w:val="20"/>
                <w:szCs w:val="20"/>
                <w:lang w:eastAsia="pt-BR"/>
              </w:rPr>
            </w:pPr>
            <w:r w:rsidRPr="009E6AFB">
              <w:rPr>
                <w:rFonts w:ascii="Arial" w:eastAsia="Calibri" w:hAnsi="Arial" w:cs="Arial"/>
                <w:b/>
                <w:w w:val="90"/>
                <w:sz w:val="20"/>
                <w:szCs w:val="20"/>
                <w:lang w:eastAsia="pt-BR"/>
              </w:rPr>
              <w:t>100 quilos</w:t>
            </w:r>
          </w:p>
        </w:tc>
        <w:tc>
          <w:tcPr>
            <w:tcW w:w="2693" w:type="dxa"/>
            <w:tcBorders>
              <w:top w:val="nil"/>
              <w:left w:val="nil"/>
              <w:bottom w:val="single" w:sz="4" w:space="0" w:color="auto"/>
              <w:right w:val="double" w:sz="6" w:space="0" w:color="auto"/>
            </w:tcBorders>
            <w:shd w:val="clear" w:color="auto" w:fill="auto"/>
            <w:noWrap/>
            <w:vAlign w:val="center"/>
          </w:tcPr>
          <w:p w14:paraId="013A7CAE" w14:textId="77777777" w:rsidR="009E6AFB" w:rsidRPr="009E6AFB" w:rsidRDefault="009E6AFB" w:rsidP="009E6AFB">
            <w:pPr>
              <w:widowControl w:val="0"/>
              <w:spacing w:after="0" w:line="240" w:lineRule="auto"/>
              <w:ind w:left="87" w:right="142" w:firstLine="622"/>
              <w:jc w:val="both"/>
              <w:rPr>
                <w:rFonts w:ascii="Arial" w:eastAsia="Calibri" w:hAnsi="Arial" w:cs="Arial"/>
                <w:b/>
                <w:w w:val="90"/>
                <w:sz w:val="20"/>
                <w:szCs w:val="20"/>
                <w:lang w:eastAsia="pt-BR"/>
              </w:rPr>
            </w:pPr>
            <w:r w:rsidRPr="009E6AFB">
              <w:rPr>
                <w:rFonts w:ascii="Arial" w:eastAsia="Calibri" w:hAnsi="Arial" w:cs="Arial"/>
                <w:b/>
                <w:w w:val="90"/>
                <w:sz w:val="20"/>
                <w:szCs w:val="20"/>
                <w:lang w:eastAsia="pt-BR"/>
              </w:rPr>
              <w:t>25 quilos semanal</w:t>
            </w:r>
          </w:p>
        </w:tc>
      </w:tr>
      <w:tr w:rsidR="009E6AFB" w:rsidRPr="009E6AFB" w14:paraId="5E01574A" w14:textId="77777777" w:rsidTr="009E6AFB">
        <w:trPr>
          <w:trHeight w:val="330"/>
        </w:trPr>
        <w:tc>
          <w:tcPr>
            <w:tcW w:w="1702" w:type="dxa"/>
            <w:tcBorders>
              <w:top w:val="single" w:sz="4" w:space="0" w:color="auto"/>
              <w:left w:val="double" w:sz="6" w:space="0" w:color="auto"/>
              <w:bottom w:val="double" w:sz="4" w:space="0" w:color="auto"/>
              <w:right w:val="single" w:sz="4" w:space="0" w:color="auto"/>
            </w:tcBorders>
            <w:shd w:val="clear" w:color="auto" w:fill="auto"/>
            <w:noWrap/>
            <w:vAlign w:val="center"/>
          </w:tcPr>
          <w:p w14:paraId="5F669AA6" w14:textId="77777777" w:rsidR="009E6AFB" w:rsidRPr="009E6AFB" w:rsidRDefault="009E6AFB" w:rsidP="009E6AFB">
            <w:pPr>
              <w:widowControl w:val="0"/>
              <w:spacing w:after="0" w:line="240" w:lineRule="auto"/>
              <w:ind w:left="87" w:right="142" w:firstLine="622"/>
              <w:jc w:val="both"/>
              <w:rPr>
                <w:rFonts w:ascii="Arial" w:eastAsia="Calibri" w:hAnsi="Arial" w:cs="Arial"/>
                <w:b/>
                <w:w w:val="90"/>
                <w:sz w:val="20"/>
                <w:szCs w:val="20"/>
                <w:lang w:eastAsia="pt-BR"/>
              </w:rPr>
            </w:pPr>
            <w:r w:rsidRPr="009E6AFB">
              <w:rPr>
                <w:rFonts w:ascii="Arial" w:eastAsia="Calibri" w:hAnsi="Arial" w:cs="Arial"/>
                <w:b/>
                <w:w w:val="90"/>
                <w:sz w:val="20"/>
                <w:szCs w:val="20"/>
                <w:lang w:eastAsia="pt-BR"/>
              </w:rPr>
              <w:t>1.9</w:t>
            </w:r>
          </w:p>
        </w:tc>
        <w:tc>
          <w:tcPr>
            <w:tcW w:w="2599" w:type="dxa"/>
            <w:tcBorders>
              <w:top w:val="single" w:sz="4" w:space="0" w:color="auto"/>
              <w:left w:val="nil"/>
              <w:bottom w:val="double" w:sz="4" w:space="0" w:color="auto"/>
              <w:right w:val="single" w:sz="4" w:space="0" w:color="auto"/>
            </w:tcBorders>
            <w:shd w:val="clear" w:color="auto" w:fill="auto"/>
            <w:vAlign w:val="center"/>
          </w:tcPr>
          <w:p w14:paraId="7E47AEC3" w14:textId="77777777" w:rsidR="009E6AFB" w:rsidRPr="009E6AFB" w:rsidRDefault="009E6AFB" w:rsidP="009E6AFB">
            <w:pPr>
              <w:widowControl w:val="0"/>
              <w:spacing w:after="0" w:line="240" w:lineRule="auto"/>
              <w:ind w:left="87" w:right="142" w:firstLine="622"/>
              <w:jc w:val="both"/>
              <w:rPr>
                <w:rFonts w:ascii="Arial" w:eastAsia="Calibri" w:hAnsi="Arial" w:cs="Arial"/>
                <w:b/>
                <w:w w:val="90"/>
                <w:sz w:val="20"/>
                <w:szCs w:val="20"/>
                <w:lang w:eastAsia="pt-BR"/>
              </w:rPr>
            </w:pPr>
            <w:r w:rsidRPr="009E6AFB">
              <w:rPr>
                <w:rFonts w:ascii="Arial" w:eastAsia="Calibri" w:hAnsi="Arial" w:cs="Arial"/>
                <w:b/>
                <w:w w:val="90"/>
                <w:sz w:val="20"/>
                <w:szCs w:val="20"/>
                <w:lang w:eastAsia="pt-BR"/>
              </w:rPr>
              <w:t xml:space="preserve">Uva </w:t>
            </w:r>
            <w:proofErr w:type="spellStart"/>
            <w:r w:rsidRPr="009E6AFB">
              <w:rPr>
                <w:rFonts w:ascii="Arial" w:eastAsia="Calibri" w:hAnsi="Arial" w:cs="Arial"/>
                <w:b/>
                <w:w w:val="90"/>
                <w:sz w:val="20"/>
                <w:szCs w:val="20"/>
                <w:lang w:eastAsia="pt-BR"/>
              </w:rPr>
              <w:t>thompson</w:t>
            </w:r>
            <w:proofErr w:type="spellEnd"/>
          </w:p>
        </w:tc>
        <w:tc>
          <w:tcPr>
            <w:tcW w:w="2127" w:type="dxa"/>
            <w:tcBorders>
              <w:top w:val="single" w:sz="4" w:space="0" w:color="auto"/>
              <w:left w:val="nil"/>
              <w:bottom w:val="double" w:sz="4" w:space="0" w:color="auto"/>
              <w:right w:val="single" w:sz="4" w:space="0" w:color="auto"/>
            </w:tcBorders>
            <w:shd w:val="clear" w:color="auto" w:fill="auto"/>
            <w:vAlign w:val="center"/>
          </w:tcPr>
          <w:p w14:paraId="1F087497" w14:textId="77777777" w:rsidR="009E6AFB" w:rsidRPr="009E6AFB" w:rsidRDefault="009E6AFB" w:rsidP="009E6AFB">
            <w:pPr>
              <w:widowControl w:val="0"/>
              <w:spacing w:after="0" w:line="240" w:lineRule="auto"/>
              <w:ind w:left="87" w:right="142" w:firstLine="622"/>
              <w:jc w:val="both"/>
              <w:rPr>
                <w:rFonts w:ascii="Arial" w:eastAsia="Calibri" w:hAnsi="Arial" w:cs="Arial"/>
                <w:b/>
                <w:w w:val="90"/>
                <w:sz w:val="20"/>
                <w:szCs w:val="20"/>
                <w:lang w:eastAsia="pt-BR"/>
              </w:rPr>
            </w:pPr>
            <w:r w:rsidRPr="009E6AFB">
              <w:rPr>
                <w:rFonts w:ascii="Arial" w:eastAsia="Calibri" w:hAnsi="Arial" w:cs="Arial"/>
                <w:b/>
                <w:w w:val="90"/>
                <w:sz w:val="20"/>
                <w:szCs w:val="20"/>
                <w:lang w:eastAsia="pt-BR"/>
              </w:rPr>
              <w:t>130 quilos</w:t>
            </w:r>
          </w:p>
        </w:tc>
        <w:tc>
          <w:tcPr>
            <w:tcW w:w="2693" w:type="dxa"/>
            <w:tcBorders>
              <w:top w:val="single" w:sz="4" w:space="0" w:color="auto"/>
              <w:left w:val="nil"/>
              <w:bottom w:val="double" w:sz="4" w:space="0" w:color="auto"/>
              <w:right w:val="double" w:sz="6" w:space="0" w:color="auto"/>
            </w:tcBorders>
            <w:shd w:val="clear" w:color="auto" w:fill="auto"/>
            <w:noWrap/>
            <w:vAlign w:val="center"/>
          </w:tcPr>
          <w:p w14:paraId="226D812D" w14:textId="77777777" w:rsidR="009E6AFB" w:rsidRPr="009E6AFB" w:rsidRDefault="009E6AFB" w:rsidP="009E6AFB">
            <w:pPr>
              <w:widowControl w:val="0"/>
              <w:spacing w:after="0" w:line="240" w:lineRule="auto"/>
              <w:ind w:left="87" w:right="142" w:firstLine="622"/>
              <w:jc w:val="both"/>
              <w:rPr>
                <w:rFonts w:ascii="Arial" w:eastAsia="Calibri" w:hAnsi="Arial" w:cs="Arial"/>
                <w:b/>
                <w:w w:val="90"/>
                <w:sz w:val="20"/>
                <w:szCs w:val="20"/>
                <w:lang w:eastAsia="pt-BR"/>
              </w:rPr>
            </w:pPr>
            <w:r w:rsidRPr="009E6AFB">
              <w:rPr>
                <w:rFonts w:ascii="Arial" w:eastAsia="Calibri" w:hAnsi="Arial" w:cs="Arial"/>
                <w:b/>
                <w:w w:val="90"/>
                <w:sz w:val="20"/>
                <w:szCs w:val="20"/>
                <w:lang w:eastAsia="pt-BR"/>
              </w:rPr>
              <w:t>32,5 quilos semanal</w:t>
            </w:r>
          </w:p>
        </w:tc>
      </w:tr>
    </w:tbl>
    <w:p w14:paraId="747E97B5" w14:textId="77777777" w:rsidR="00867078" w:rsidRPr="00867078" w:rsidRDefault="00867078" w:rsidP="00867078">
      <w:pPr>
        <w:spacing w:after="0" w:line="240" w:lineRule="auto"/>
        <w:jc w:val="center"/>
        <w:rPr>
          <w:rFonts w:ascii="Arial" w:eastAsia="Calibri" w:hAnsi="Arial" w:cs="Arial"/>
          <w:w w:val="90"/>
          <w:sz w:val="20"/>
          <w:szCs w:val="20"/>
          <w:lang w:eastAsia="pt-BR"/>
        </w:rPr>
      </w:pPr>
    </w:p>
    <w:p w14:paraId="378EF530" w14:textId="77777777" w:rsidR="00867078" w:rsidRDefault="00867078" w:rsidP="00867078">
      <w:pPr>
        <w:spacing w:after="0" w:line="240" w:lineRule="auto"/>
        <w:jc w:val="center"/>
        <w:rPr>
          <w:rFonts w:ascii="Arial" w:eastAsia="Calibri" w:hAnsi="Arial" w:cs="Arial"/>
          <w:w w:val="90"/>
          <w:sz w:val="20"/>
          <w:szCs w:val="20"/>
          <w:lang w:eastAsia="pt-BR"/>
        </w:rPr>
      </w:pPr>
    </w:p>
    <w:p w14:paraId="026104CA" w14:textId="77777777" w:rsidR="008F0BBA" w:rsidRDefault="008F0BBA" w:rsidP="00867078">
      <w:pPr>
        <w:spacing w:after="0" w:line="240" w:lineRule="auto"/>
        <w:jc w:val="center"/>
        <w:rPr>
          <w:rFonts w:ascii="Arial" w:eastAsia="Calibri" w:hAnsi="Arial" w:cs="Arial"/>
          <w:w w:val="90"/>
          <w:sz w:val="20"/>
          <w:szCs w:val="20"/>
          <w:lang w:eastAsia="pt-BR"/>
        </w:rPr>
      </w:pPr>
    </w:p>
    <w:p w14:paraId="5F015E65" w14:textId="77777777" w:rsidR="008F0BBA" w:rsidRDefault="008F0BBA" w:rsidP="00867078">
      <w:pPr>
        <w:spacing w:after="0" w:line="240" w:lineRule="auto"/>
        <w:jc w:val="center"/>
        <w:rPr>
          <w:rFonts w:ascii="Arial" w:eastAsia="Calibri" w:hAnsi="Arial" w:cs="Arial"/>
          <w:w w:val="90"/>
          <w:sz w:val="20"/>
          <w:szCs w:val="20"/>
          <w:lang w:eastAsia="pt-BR"/>
        </w:rPr>
      </w:pPr>
    </w:p>
    <w:p w14:paraId="528F3E8E" w14:textId="77777777" w:rsidR="008F0BBA" w:rsidRDefault="008F0BBA" w:rsidP="00867078">
      <w:pPr>
        <w:spacing w:after="0" w:line="240" w:lineRule="auto"/>
        <w:jc w:val="center"/>
        <w:rPr>
          <w:rFonts w:ascii="Arial" w:eastAsia="Calibri" w:hAnsi="Arial" w:cs="Arial"/>
          <w:w w:val="90"/>
          <w:sz w:val="20"/>
          <w:szCs w:val="20"/>
          <w:lang w:eastAsia="pt-BR"/>
        </w:rPr>
      </w:pPr>
    </w:p>
    <w:p w14:paraId="5C5FB3B6" w14:textId="77777777" w:rsidR="008F0BBA" w:rsidRDefault="008F0BBA" w:rsidP="00867078">
      <w:pPr>
        <w:spacing w:after="0" w:line="240" w:lineRule="auto"/>
        <w:jc w:val="center"/>
        <w:rPr>
          <w:rFonts w:ascii="Arial" w:eastAsia="Calibri" w:hAnsi="Arial" w:cs="Arial"/>
          <w:w w:val="90"/>
          <w:sz w:val="20"/>
          <w:szCs w:val="20"/>
          <w:lang w:eastAsia="pt-BR"/>
        </w:rPr>
      </w:pPr>
    </w:p>
    <w:p w14:paraId="5E7E3D0F" w14:textId="77777777" w:rsidR="008F0BBA" w:rsidRDefault="008F0BBA" w:rsidP="00867078">
      <w:pPr>
        <w:spacing w:after="0" w:line="240" w:lineRule="auto"/>
        <w:jc w:val="center"/>
        <w:rPr>
          <w:rFonts w:ascii="Arial" w:eastAsia="Calibri" w:hAnsi="Arial" w:cs="Arial"/>
          <w:w w:val="90"/>
          <w:sz w:val="20"/>
          <w:szCs w:val="20"/>
          <w:lang w:eastAsia="pt-BR"/>
        </w:rPr>
      </w:pPr>
    </w:p>
    <w:p w14:paraId="2BF95087" w14:textId="77777777" w:rsidR="008F0BBA" w:rsidRDefault="008F0BBA" w:rsidP="00867078">
      <w:pPr>
        <w:spacing w:after="0" w:line="240" w:lineRule="auto"/>
        <w:jc w:val="center"/>
        <w:rPr>
          <w:rFonts w:ascii="Arial" w:eastAsia="Calibri" w:hAnsi="Arial" w:cs="Arial"/>
          <w:w w:val="90"/>
          <w:sz w:val="20"/>
          <w:szCs w:val="20"/>
          <w:lang w:eastAsia="pt-BR"/>
        </w:rPr>
      </w:pPr>
    </w:p>
    <w:p w14:paraId="169309FC" w14:textId="77777777" w:rsidR="008F0BBA" w:rsidRDefault="008F0BBA" w:rsidP="00867078">
      <w:pPr>
        <w:spacing w:after="0" w:line="240" w:lineRule="auto"/>
        <w:jc w:val="center"/>
        <w:rPr>
          <w:rFonts w:ascii="Arial" w:eastAsia="Calibri" w:hAnsi="Arial" w:cs="Arial"/>
          <w:w w:val="90"/>
          <w:sz w:val="20"/>
          <w:szCs w:val="20"/>
          <w:lang w:eastAsia="pt-BR"/>
        </w:rPr>
      </w:pPr>
    </w:p>
    <w:p w14:paraId="21F2D234" w14:textId="77777777" w:rsidR="008F0BBA" w:rsidRDefault="008F0BBA" w:rsidP="00867078">
      <w:pPr>
        <w:spacing w:after="0" w:line="240" w:lineRule="auto"/>
        <w:jc w:val="center"/>
        <w:rPr>
          <w:rFonts w:ascii="Arial" w:eastAsia="Calibri" w:hAnsi="Arial" w:cs="Arial"/>
          <w:w w:val="90"/>
          <w:sz w:val="20"/>
          <w:szCs w:val="20"/>
          <w:lang w:eastAsia="pt-BR"/>
        </w:rPr>
      </w:pPr>
    </w:p>
    <w:p w14:paraId="7B76DD91" w14:textId="77777777" w:rsidR="008F0BBA" w:rsidRDefault="008F0BBA" w:rsidP="00867078">
      <w:pPr>
        <w:spacing w:after="0" w:line="240" w:lineRule="auto"/>
        <w:jc w:val="center"/>
        <w:rPr>
          <w:rFonts w:ascii="Arial" w:eastAsia="Calibri" w:hAnsi="Arial" w:cs="Arial"/>
          <w:w w:val="90"/>
          <w:sz w:val="20"/>
          <w:szCs w:val="20"/>
          <w:lang w:eastAsia="pt-BR"/>
        </w:rPr>
      </w:pPr>
    </w:p>
    <w:p w14:paraId="1A1F0B39" w14:textId="77777777" w:rsidR="008F0BBA" w:rsidRDefault="008F0BBA" w:rsidP="00867078">
      <w:pPr>
        <w:spacing w:after="0" w:line="240" w:lineRule="auto"/>
        <w:jc w:val="center"/>
        <w:rPr>
          <w:rFonts w:ascii="Arial" w:eastAsia="Calibri" w:hAnsi="Arial" w:cs="Arial"/>
          <w:w w:val="90"/>
          <w:sz w:val="20"/>
          <w:szCs w:val="20"/>
          <w:lang w:eastAsia="pt-BR"/>
        </w:rPr>
      </w:pPr>
    </w:p>
    <w:p w14:paraId="33FE53D0" w14:textId="77777777" w:rsidR="008F0BBA" w:rsidRDefault="008F0BBA" w:rsidP="00867078">
      <w:pPr>
        <w:spacing w:after="0" w:line="240" w:lineRule="auto"/>
        <w:jc w:val="center"/>
        <w:rPr>
          <w:rFonts w:ascii="Arial" w:eastAsia="Calibri" w:hAnsi="Arial" w:cs="Arial"/>
          <w:w w:val="90"/>
          <w:sz w:val="20"/>
          <w:szCs w:val="20"/>
          <w:lang w:eastAsia="pt-BR"/>
        </w:rPr>
      </w:pPr>
    </w:p>
    <w:p w14:paraId="3EE21EB1" w14:textId="77777777" w:rsidR="008F0BBA" w:rsidRDefault="008F0BBA" w:rsidP="00867078">
      <w:pPr>
        <w:spacing w:after="0" w:line="240" w:lineRule="auto"/>
        <w:jc w:val="center"/>
        <w:rPr>
          <w:rFonts w:ascii="Arial" w:eastAsia="Calibri" w:hAnsi="Arial" w:cs="Arial"/>
          <w:w w:val="90"/>
          <w:sz w:val="20"/>
          <w:szCs w:val="20"/>
          <w:lang w:eastAsia="pt-BR"/>
        </w:rPr>
      </w:pPr>
    </w:p>
    <w:p w14:paraId="03C034C3" w14:textId="77777777" w:rsidR="008F0BBA" w:rsidRDefault="008F0BBA" w:rsidP="00867078">
      <w:pPr>
        <w:spacing w:after="0" w:line="240" w:lineRule="auto"/>
        <w:jc w:val="center"/>
        <w:rPr>
          <w:rFonts w:ascii="Arial" w:eastAsia="Calibri" w:hAnsi="Arial" w:cs="Arial"/>
          <w:w w:val="90"/>
          <w:sz w:val="20"/>
          <w:szCs w:val="20"/>
          <w:lang w:eastAsia="pt-BR"/>
        </w:rPr>
      </w:pPr>
    </w:p>
    <w:p w14:paraId="7FB4C2C0" w14:textId="77777777" w:rsidR="008F0BBA" w:rsidRDefault="008F0BBA" w:rsidP="00867078">
      <w:pPr>
        <w:spacing w:after="0" w:line="240" w:lineRule="auto"/>
        <w:jc w:val="center"/>
        <w:rPr>
          <w:rFonts w:ascii="Arial" w:eastAsia="Calibri" w:hAnsi="Arial" w:cs="Arial"/>
          <w:w w:val="90"/>
          <w:sz w:val="20"/>
          <w:szCs w:val="20"/>
          <w:lang w:eastAsia="pt-BR"/>
        </w:rPr>
      </w:pPr>
    </w:p>
    <w:p w14:paraId="54A03C81" w14:textId="77777777" w:rsidR="008F0BBA" w:rsidRDefault="008F0BBA" w:rsidP="00867078">
      <w:pPr>
        <w:spacing w:after="0" w:line="240" w:lineRule="auto"/>
        <w:jc w:val="center"/>
        <w:rPr>
          <w:rFonts w:ascii="Arial" w:eastAsia="Calibri" w:hAnsi="Arial" w:cs="Arial"/>
          <w:w w:val="90"/>
          <w:sz w:val="20"/>
          <w:szCs w:val="20"/>
          <w:lang w:eastAsia="pt-BR"/>
        </w:rPr>
      </w:pPr>
    </w:p>
    <w:p w14:paraId="223E0B57" w14:textId="77777777" w:rsidR="008F0BBA" w:rsidRDefault="008F0BBA" w:rsidP="00867078">
      <w:pPr>
        <w:spacing w:after="0" w:line="240" w:lineRule="auto"/>
        <w:jc w:val="center"/>
        <w:rPr>
          <w:rFonts w:ascii="Arial" w:eastAsia="Calibri" w:hAnsi="Arial" w:cs="Arial"/>
          <w:w w:val="90"/>
          <w:sz w:val="20"/>
          <w:szCs w:val="20"/>
          <w:lang w:eastAsia="pt-BR"/>
        </w:rPr>
      </w:pPr>
    </w:p>
    <w:p w14:paraId="4145C05A" w14:textId="77777777" w:rsidR="008F0BBA" w:rsidRDefault="008F0BBA" w:rsidP="00867078">
      <w:pPr>
        <w:spacing w:after="0" w:line="240" w:lineRule="auto"/>
        <w:jc w:val="center"/>
        <w:rPr>
          <w:rFonts w:ascii="Arial" w:eastAsia="Calibri" w:hAnsi="Arial" w:cs="Arial"/>
          <w:w w:val="90"/>
          <w:sz w:val="20"/>
          <w:szCs w:val="20"/>
          <w:lang w:eastAsia="pt-BR"/>
        </w:rPr>
      </w:pPr>
    </w:p>
    <w:p w14:paraId="2BF11BEE" w14:textId="77777777" w:rsidR="008F0BBA" w:rsidRDefault="008F0BBA" w:rsidP="00867078">
      <w:pPr>
        <w:spacing w:after="0" w:line="240" w:lineRule="auto"/>
        <w:jc w:val="center"/>
        <w:rPr>
          <w:rFonts w:ascii="Arial" w:eastAsia="Calibri" w:hAnsi="Arial" w:cs="Arial"/>
          <w:w w:val="90"/>
          <w:sz w:val="20"/>
          <w:szCs w:val="20"/>
          <w:lang w:eastAsia="pt-BR"/>
        </w:rPr>
      </w:pPr>
    </w:p>
    <w:p w14:paraId="5BC94E21" w14:textId="77777777" w:rsidR="008F0BBA" w:rsidRDefault="008F0BBA" w:rsidP="00867078">
      <w:pPr>
        <w:spacing w:after="0" w:line="240" w:lineRule="auto"/>
        <w:jc w:val="center"/>
        <w:rPr>
          <w:rFonts w:ascii="Arial" w:eastAsia="Calibri" w:hAnsi="Arial" w:cs="Arial"/>
          <w:w w:val="90"/>
          <w:sz w:val="20"/>
          <w:szCs w:val="20"/>
          <w:lang w:eastAsia="pt-BR"/>
        </w:rPr>
      </w:pPr>
    </w:p>
    <w:p w14:paraId="54C72B91" w14:textId="77777777" w:rsidR="008F0BBA" w:rsidRDefault="008F0BBA" w:rsidP="00867078">
      <w:pPr>
        <w:spacing w:after="0" w:line="240" w:lineRule="auto"/>
        <w:jc w:val="center"/>
        <w:rPr>
          <w:rFonts w:ascii="Arial" w:eastAsia="Calibri" w:hAnsi="Arial" w:cs="Arial"/>
          <w:w w:val="90"/>
          <w:sz w:val="20"/>
          <w:szCs w:val="20"/>
          <w:lang w:eastAsia="pt-BR"/>
        </w:rPr>
      </w:pPr>
    </w:p>
    <w:p w14:paraId="77DF42DF" w14:textId="77777777" w:rsidR="008F0BBA" w:rsidRDefault="008F0BBA" w:rsidP="00867078">
      <w:pPr>
        <w:spacing w:after="0" w:line="240" w:lineRule="auto"/>
        <w:jc w:val="center"/>
        <w:rPr>
          <w:rFonts w:ascii="Arial" w:eastAsia="Calibri" w:hAnsi="Arial" w:cs="Arial"/>
          <w:w w:val="90"/>
          <w:sz w:val="20"/>
          <w:szCs w:val="20"/>
          <w:lang w:eastAsia="pt-BR"/>
        </w:rPr>
      </w:pPr>
    </w:p>
    <w:p w14:paraId="4B15661D" w14:textId="77777777" w:rsidR="008F0BBA" w:rsidRDefault="008F0BBA" w:rsidP="00867078">
      <w:pPr>
        <w:spacing w:after="0" w:line="240" w:lineRule="auto"/>
        <w:jc w:val="center"/>
        <w:rPr>
          <w:rFonts w:ascii="Arial" w:eastAsia="Calibri" w:hAnsi="Arial" w:cs="Arial"/>
          <w:w w:val="90"/>
          <w:sz w:val="20"/>
          <w:szCs w:val="20"/>
          <w:lang w:eastAsia="pt-BR"/>
        </w:rPr>
      </w:pPr>
    </w:p>
    <w:p w14:paraId="0EFB3F2E" w14:textId="77777777" w:rsidR="008F0BBA" w:rsidRDefault="008F0BBA" w:rsidP="00867078">
      <w:pPr>
        <w:spacing w:after="0" w:line="240" w:lineRule="auto"/>
        <w:jc w:val="center"/>
        <w:rPr>
          <w:rFonts w:ascii="Arial" w:eastAsia="Calibri" w:hAnsi="Arial" w:cs="Arial"/>
          <w:w w:val="90"/>
          <w:sz w:val="20"/>
          <w:szCs w:val="20"/>
          <w:lang w:eastAsia="pt-BR"/>
        </w:rPr>
      </w:pPr>
    </w:p>
    <w:p w14:paraId="57B3769D"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lastRenderedPageBreak/>
        <w:t>ANEXO VII</w:t>
      </w:r>
    </w:p>
    <w:p w14:paraId="1ADA5A00" w14:textId="77777777" w:rsidR="00867078" w:rsidRPr="00867078" w:rsidRDefault="00867078" w:rsidP="00867078">
      <w:pPr>
        <w:suppressAutoHyphens/>
        <w:spacing w:after="0" w:line="240" w:lineRule="auto"/>
        <w:ind w:right="-29"/>
        <w:jc w:val="center"/>
        <w:rPr>
          <w:rFonts w:ascii="Arial" w:eastAsia="Calibri" w:hAnsi="Arial" w:cs="Arial"/>
          <w:b/>
          <w:w w:val="90"/>
          <w:sz w:val="20"/>
          <w:szCs w:val="20"/>
          <w:lang w:eastAsia="pt-BR"/>
        </w:rPr>
      </w:pPr>
    </w:p>
    <w:p w14:paraId="45BB7A3B"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t>ATO (N) Nº 308/2003 - P.G.J., DE 18 DE MARÇO DE 2003</w:t>
      </w:r>
    </w:p>
    <w:p w14:paraId="444D072B"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t>Publicado no D.O.E. de 19.03.2003</w:t>
      </w:r>
    </w:p>
    <w:p w14:paraId="5A18DF60" w14:textId="77777777" w:rsidR="00867078" w:rsidRPr="00867078" w:rsidRDefault="00867078" w:rsidP="00867078">
      <w:pPr>
        <w:spacing w:after="0" w:line="240" w:lineRule="auto"/>
        <w:ind w:firstLine="426"/>
        <w:jc w:val="center"/>
        <w:rPr>
          <w:rFonts w:ascii="Arial" w:eastAsia="Calibri" w:hAnsi="Arial" w:cs="Arial"/>
          <w:b/>
          <w:w w:val="90"/>
          <w:sz w:val="20"/>
          <w:szCs w:val="20"/>
          <w:lang w:eastAsia="pt-BR"/>
        </w:rPr>
      </w:pPr>
    </w:p>
    <w:p w14:paraId="073E4F27"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7C6F4682" w14:textId="77777777" w:rsidR="00867078" w:rsidRPr="00867078" w:rsidRDefault="00867078" w:rsidP="00867078">
      <w:pPr>
        <w:spacing w:after="0" w:line="240" w:lineRule="auto"/>
        <w:ind w:left="3402"/>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53F0E408"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5B68FC05"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659921FB"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O </w:t>
      </w:r>
      <w:r w:rsidRPr="00867078">
        <w:rPr>
          <w:rFonts w:ascii="Arial" w:eastAsia="Calibri" w:hAnsi="Arial" w:cs="Arial"/>
          <w:b/>
          <w:w w:val="90"/>
          <w:sz w:val="20"/>
          <w:szCs w:val="20"/>
          <w:lang w:eastAsia="pt-BR"/>
        </w:rPr>
        <w:t>PROCURADOR-GERAL DE JUSTIÇA</w:t>
      </w:r>
      <w:r w:rsidRPr="00867078">
        <w:rPr>
          <w:rFonts w:ascii="Arial" w:eastAsia="Calibri" w:hAnsi="Arial" w:cs="Arial"/>
          <w:w w:val="90"/>
          <w:sz w:val="20"/>
          <w:szCs w:val="20"/>
          <w:lang w:eastAsia="pt-BR"/>
        </w:rPr>
        <w:t>, no uso de suas atribuições previstas no artigo 19, inciso IX, alínea "a", da Lei Complementar nº 734, de 26 de novembro de 1993,</w:t>
      </w:r>
    </w:p>
    <w:p w14:paraId="3EB9960A"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Considerando o que estabelece o artigo 115 da Lei Federal nº 8.666, de 21 de junho de 1993, com suas alterações,</w:t>
      </w:r>
    </w:p>
    <w:p w14:paraId="70BDE123"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Considerando a necessidade de se adaptar a atual norma sobre aplicação de multas no âmbito deste Ministério Público,</w:t>
      </w:r>
    </w:p>
    <w:p w14:paraId="3F72DDF2"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Resolve:</w:t>
      </w:r>
    </w:p>
    <w:p w14:paraId="34B96BD9"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Artigo 1º</w:t>
      </w:r>
      <w:r w:rsidRPr="00867078">
        <w:rPr>
          <w:rFonts w:ascii="Arial" w:eastAsia="Calibri" w:hAnsi="Arial" w:cs="Arial"/>
          <w:w w:val="90"/>
          <w:sz w:val="20"/>
          <w:szCs w:val="20"/>
          <w:lang w:eastAsia="pt-BR"/>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486B42FE"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Artigo 2º</w:t>
      </w:r>
      <w:r w:rsidRPr="00867078">
        <w:rPr>
          <w:rFonts w:ascii="Arial" w:eastAsia="Calibri" w:hAnsi="Arial" w:cs="Arial"/>
          <w:w w:val="90"/>
          <w:sz w:val="20"/>
          <w:szCs w:val="20"/>
          <w:lang w:eastAsia="pt-BR"/>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55F5D7F9"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Artigo 3º</w:t>
      </w:r>
      <w:r w:rsidRPr="00867078">
        <w:rPr>
          <w:rFonts w:ascii="Arial" w:eastAsia="Calibri" w:hAnsi="Arial" w:cs="Arial"/>
          <w:w w:val="90"/>
          <w:sz w:val="20"/>
          <w:szCs w:val="20"/>
          <w:lang w:eastAsia="pt-BR"/>
        </w:rPr>
        <w:t xml:space="preserve"> - O atraso injustificado na execução do serviço, obra ou fornecimento do material, sujeitará o contratado à multa de mora, calculada sobre o valor da obrigação não cumprida, na seguinte conformidade:</w:t>
      </w:r>
    </w:p>
    <w:p w14:paraId="536B5328"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proofErr w:type="gramStart"/>
      <w:r w:rsidRPr="00867078">
        <w:rPr>
          <w:rFonts w:ascii="Arial" w:eastAsia="Calibri" w:hAnsi="Arial" w:cs="Arial"/>
          <w:b/>
          <w:w w:val="90"/>
          <w:sz w:val="20"/>
          <w:szCs w:val="20"/>
          <w:lang w:eastAsia="pt-BR"/>
        </w:rPr>
        <w:t>I</w:t>
      </w:r>
      <w:r w:rsidRPr="00867078">
        <w:rPr>
          <w:rFonts w:ascii="Arial" w:eastAsia="Calibri" w:hAnsi="Arial" w:cs="Arial"/>
          <w:w w:val="90"/>
          <w:sz w:val="20"/>
          <w:szCs w:val="20"/>
          <w:lang w:eastAsia="pt-BR"/>
        </w:rPr>
        <w:t xml:space="preserve">  -</w:t>
      </w:r>
      <w:proofErr w:type="gramEnd"/>
      <w:r w:rsidRPr="00867078">
        <w:rPr>
          <w:rFonts w:ascii="Arial" w:eastAsia="Calibri" w:hAnsi="Arial" w:cs="Arial"/>
          <w:w w:val="90"/>
          <w:sz w:val="20"/>
          <w:szCs w:val="20"/>
          <w:lang w:eastAsia="pt-BR"/>
        </w:rPr>
        <w:t xml:space="preserve"> de 1% (um por cento) ao dia, para atraso </w:t>
      </w:r>
      <w:r w:rsidR="00500E9C">
        <w:rPr>
          <w:rFonts w:ascii="Arial" w:eastAsia="Calibri" w:hAnsi="Arial" w:cs="Arial"/>
          <w:w w:val="90"/>
          <w:sz w:val="20"/>
          <w:szCs w:val="20"/>
          <w:lang w:eastAsia="pt-BR"/>
        </w:rPr>
        <w:t xml:space="preserve">de </w:t>
      </w:r>
      <w:r w:rsidRPr="00867078">
        <w:rPr>
          <w:rFonts w:ascii="Arial" w:eastAsia="Calibri" w:hAnsi="Arial" w:cs="Arial"/>
          <w:w w:val="90"/>
          <w:sz w:val="20"/>
          <w:szCs w:val="20"/>
          <w:lang w:eastAsia="pt-BR"/>
        </w:rPr>
        <w:t>até 30 (trinta) dias;</w:t>
      </w:r>
    </w:p>
    <w:p w14:paraId="57620E5B"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II</w:t>
      </w:r>
      <w:r w:rsidRPr="00867078">
        <w:rPr>
          <w:rFonts w:ascii="Arial" w:eastAsia="Calibri" w:hAnsi="Arial" w:cs="Arial"/>
          <w:w w:val="90"/>
          <w:sz w:val="20"/>
          <w:szCs w:val="20"/>
          <w:lang w:eastAsia="pt-BR"/>
        </w:rPr>
        <w:t xml:space="preserve"> - </w:t>
      </w:r>
      <w:proofErr w:type="gramStart"/>
      <w:r w:rsidRPr="00867078">
        <w:rPr>
          <w:rFonts w:ascii="Arial" w:eastAsia="Calibri" w:hAnsi="Arial" w:cs="Arial"/>
          <w:w w:val="90"/>
          <w:sz w:val="20"/>
          <w:szCs w:val="20"/>
          <w:lang w:eastAsia="pt-BR"/>
        </w:rPr>
        <w:t>de</w:t>
      </w:r>
      <w:proofErr w:type="gramEnd"/>
      <w:r w:rsidRPr="00867078">
        <w:rPr>
          <w:rFonts w:ascii="Arial" w:eastAsia="Calibri" w:hAnsi="Arial" w:cs="Arial"/>
          <w:w w:val="90"/>
          <w:sz w:val="20"/>
          <w:szCs w:val="20"/>
          <w:lang w:eastAsia="pt-BR"/>
        </w:rPr>
        <w:t xml:space="preserve"> 2% (dois por cento) ao dia, para atraso superior a 30 (trinta) dias, limitado a 45 (quarenta e cinco) dias;</w:t>
      </w:r>
    </w:p>
    <w:p w14:paraId="67CD9751"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III</w:t>
      </w:r>
      <w:r w:rsidRPr="00867078">
        <w:rPr>
          <w:rFonts w:ascii="Arial" w:eastAsia="Calibri" w:hAnsi="Arial" w:cs="Arial"/>
          <w:w w:val="90"/>
          <w:sz w:val="20"/>
          <w:szCs w:val="20"/>
          <w:lang w:eastAsia="pt-BR"/>
        </w:rPr>
        <w:t xml:space="preserve"> - atraso superior a 45 (quarenta e cinco) dias, caracteriza inexecução parcial ou total, conforme o caso, aplicando-se o disposto no artigo 6º.</w:t>
      </w:r>
    </w:p>
    <w:p w14:paraId="5532EB98"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Artigo 4º</w:t>
      </w:r>
      <w:r w:rsidRPr="00867078">
        <w:rPr>
          <w:rFonts w:ascii="Arial" w:eastAsia="Calibri" w:hAnsi="Arial" w:cs="Arial"/>
          <w:w w:val="90"/>
          <w:sz w:val="20"/>
          <w:szCs w:val="20"/>
          <w:lang w:eastAsia="pt-BR"/>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1D851903"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Artigo 5º</w:t>
      </w:r>
      <w:r w:rsidRPr="00867078">
        <w:rPr>
          <w:rFonts w:ascii="Arial" w:eastAsia="Calibri" w:hAnsi="Arial" w:cs="Arial"/>
          <w:w w:val="90"/>
          <w:sz w:val="20"/>
          <w:szCs w:val="20"/>
          <w:lang w:eastAsia="pt-BR"/>
        </w:rPr>
        <w:t xml:space="preserve"> - O material recusado ou serviço executado em desacordo com o estipulado, deverá ser substituído ou refeito no prazo máximo de 10 (dez) dias, contados do recebimento da comunicação da recusa.</w:t>
      </w:r>
    </w:p>
    <w:p w14:paraId="161D460F"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Parágrafo único</w:t>
      </w:r>
      <w:r w:rsidRPr="00867078">
        <w:rPr>
          <w:rFonts w:ascii="Arial" w:eastAsia="Calibri" w:hAnsi="Arial" w:cs="Arial"/>
          <w:w w:val="90"/>
          <w:sz w:val="20"/>
          <w:szCs w:val="20"/>
          <w:lang w:eastAsia="pt-BR"/>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7C15693D"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Artigo 6º</w:t>
      </w:r>
      <w:r w:rsidRPr="00867078">
        <w:rPr>
          <w:rFonts w:ascii="Arial" w:eastAsia="Calibri" w:hAnsi="Arial" w:cs="Arial"/>
          <w:w w:val="90"/>
          <w:sz w:val="20"/>
          <w:szCs w:val="20"/>
          <w:lang w:eastAsia="pt-BR"/>
        </w:rPr>
        <w:t xml:space="preserve"> - Pela inexecução total ou parcial dos serviços, obras ou fornecimento de materiais poderá ser aplicada multa:</w:t>
      </w:r>
    </w:p>
    <w:p w14:paraId="5C73476A"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I</w:t>
      </w:r>
      <w:r w:rsidRPr="00867078">
        <w:rPr>
          <w:rFonts w:ascii="Arial" w:eastAsia="Calibri" w:hAnsi="Arial" w:cs="Arial"/>
          <w:w w:val="90"/>
          <w:sz w:val="20"/>
          <w:szCs w:val="20"/>
          <w:lang w:eastAsia="pt-BR"/>
        </w:rPr>
        <w:t xml:space="preserve"> - </w:t>
      </w:r>
      <w:proofErr w:type="gramStart"/>
      <w:r w:rsidRPr="00867078">
        <w:rPr>
          <w:rFonts w:ascii="Arial" w:eastAsia="Calibri" w:hAnsi="Arial" w:cs="Arial"/>
          <w:w w:val="90"/>
          <w:sz w:val="20"/>
          <w:szCs w:val="20"/>
          <w:lang w:eastAsia="pt-BR"/>
        </w:rPr>
        <w:t>de</w:t>
      </w:r>
      <w:proofErr w:type="gramEnd"/>
      <w:r w:rsidRPr="00867078">
        <w:rPr>
          <w:rFonts w:ascii="Arial" w:eastAsia="Calibri" w:hAnsi="Arial" w:cs="Arial"/>
          <w:w w:val="90"/>
          <w:sz w:val="20"/>
          <w:szCs w:val="20"/>
          <w:lang w:eastAsia="pt-BR"/>
        </w:rPr>
        <w:t xml:space="preserve"> 20 (vinte por cento) a 100% (cem por cento), sobre o valor das mercadorias não entregues ou da obrigação não cumprida;</w:t>
      </w:r>
    </w:p>
    <w:p w14:paraId="4D8789E5"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II</w:t>
      </w:r>
      <w:r w:rsidRPr="00867078">
        <w:rPr>
          <w:rFonts w:ascii="Arial" w:eastAsia="Calibri" w:hAnsi="Arial" w:cs="Arial"/>
          <w:w w:val="90"/>
          <w:sz w:val="20"/>
          <w:szCs w:val="20"/>
          <w:lang w:eastAsia="pt-BR"/>
        </w:rPr>
        <w:t xml:space="preserve"> - </w:t>
      </w:r>
      <w:proofErr w:type="gramStart"/>
      <w:r w:rsidRPr="00867078">
        <w:rPr>
          <w:rFonts w:ascii="Arial" w:eastAsia="Calibri" w:hAnsi="Arial" w:cs="Arial"/>
          <w:w w:val="90"/>
          <w:sz w:val="20"/>
          <w:szCs w:val="20"/>
          <w:lang w:eastAsia="pt-BR"/>
        </w:rPr>
        <w:t>no</w:t>
      </w:r>
      <w:proofErr w:type="gramEnd"/>
      <w:r w:rsidRPr="00867078">
        <w:rPr>
          <w:rFonts w:ascii="Arial" w:eastAsia="Calibri" w:hAnsi="Arial" w:cs="Arial"/>
          <w:w w:val="90"/>
          <w:sz w:val="20"/>
          <w:szCs w:val="20"/>
          <w:lang w:eastAsia="pt-BR"/>
        </w:rPr>
        <w:t xml:space="preserve"> valor correspondente à diferença de preço resultante da nova licitação ou contratação realizada para complementação ou realização da obrigação não cumprida.</w:t>
      </w:r>
    </w:p>
    <w:p w14:paraId="63C1EE9B"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 1º</w:t>
      </w:r>
      <w:r w:rsidRPr="00867078">
        <w:rPr>
          <w:rFonts w:ascii="Arial" w:eastAsia="Calibri" w:hAnsi="Arial" w:cs="Arial"/>
          <w:w w:val="90"/>
          <w:sz w:val="20"/>
          <w:szCs w:val="20"/>
          <w:lang w:eastAsia="pt-BR"/>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21EB970A"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 2º</w:t>
      </w:r>
      <w:r w:rsidRPr="00867078">
        <w:rPr>
          <w:rFonts w:ascii="Arial" w:eastAsia="Calibri" w:hAnsi="Arial" w:cs="Arial"/>
          <w:w w:val="90"/>
          <w:sz w:val="20"/>
          <w:szCs w:val="20"/>
          <w:lang w:eastAsia="pt-BR"/>
        </w:rPr>
        <w:t xml:space="preserve"> - As penalidades previstas nos incisos I e II deste artigo são alternativas, prevalecendo a de maior valor.</w:t>
      </w:r>
    </w:p>
    <w:p w14:paraId="660E0F3B"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lastRenderedPageBreak/>
        <w:t>Artigo 7º</w:t>
      </w:r>
      <w:r w:rsidRPr="00867078">
        <w:rPr>
          <w:rFonts w:ascii="Arial" w:eastAsia="Calibri" w:hAnsi="Arial" w:cs="Arial"/>
          <w:w w:val="90"/>
          <w:sz w:val="20"/>
          <w:szCs w:val="20"/>
          <w:lang w:eastAsia="pt-BR"/>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446B37E7"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Parágrafo único</w:t>
      </w:r>
      <w:r w:rsidRPr="00867078">
        <w:rPr>
          <w:rFonts w:ascii="Arial" w:eastAsia="Calibri" w:hAnsi="Arial" w:cs="Arial"/>
          <w:w w:val="90"/>
          <w:sz w:val="20"/>
          <w:szCs w:val="20"/>
          <w:lang w:eastAsia="pt-BR"/>
        </w:rPr>
        <w:t xml:space="preserve"> - A unidade requisitante manifestar-se-á prévia e obrigatoriamente acerca da possibilidade de ser concedida a prorrogação ou da ocorrência de eventuais prejuízos.</w:t>
      </w:r>
    </w:p>
    <w:p w14:paraId="604C8137"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Artigo 8º</w:t>
      </w:r>
      <w:r w:rsidRPr="00867078">
        <w:rPr>
          <w:rFonts w:ascii="Arial" w:eastAsia="Calibri" w:hAnsi="Arial" w:cs="Arial"/>
          <w:w w:val="90"/>
          <w:sz w:val="20"/>
          <w:szCs w:val="20"/>
          <w:lang w:eastAsia="pt-BR"/>
        </w:rPr>
        <w:t xml:space="preserve"> - A aplicação de multa prevista neste Ato será apurada em procedimento administrativo, assegurada a defesa prévia, que deverá ser apresentada no prazo de 5 (cinco) dias úteis, contados do recebimento da notificação.</w:t>
      </w:r>
    </w:p>
    <w:p w14:paraId="72061530"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Artigo 9º</w:t>
      </w:r>
      <w:r w:rsidRPr="00867078">
        <w:rPr>
          <w:rFonts w:ascii="Arial" w:eastAsia="Calibri" w:hAnsi="Arial" w:cs="Arial"/>
          <w:w w:val="90"/>
          <w:sz w:val="20"/>
          <w:szCs w:val="20"/>
          <w:lang w:eastAsia="pt-BR"/>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14:paraId="6E67B617"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Artigo 10</w:t>
      </w:r>
      <w:r w:rsidRPr="00867078">
        <w:rPr>
          <w:rFonts w:ascii="Arial" w:eastAsia="Calibri" w:hAnsi="Arial" w:cs="Arial"/>
          <w:w w:val="90"/>
          <w:sz w:val="20"/>
          <w:szCs w:val="20"/>
          <w:lang w:eastAsia="pt-BR"/>
        </w:rPr>
        <w:t xml:space="preserve"> - Decorridos 15 (quinze) dias da notificação da decisão definitiva, o valor da multa, aplicada após regular processo administrativo, será:</w:t>
      </w:r>
    </w:p>
    <w:p w14:paraId="1BC180AD"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 xml:space="preserve">I </w:t>
      </w:r>
      <w:r w:rsidRPr="00867078">
        <w:rPr>
          <w:rFonts w:ascii="Arial" w:eastAsia="Calibri" w:hAnsi="Arial" w:cs="Arial"/>
          <w:w w:val="90"/>
          <w:sz w:val="20"/>
          <w:szCs w:val="20"/>
          <w:lang w:eastAsia="pt-BR"/>
        </w:rPr>
        <w:t xml:space="preserve">- </w:t>
      </w:r>
      <w:proofErr w:type="gramStart"/>
      <w:r w:rsidRPr="00867078">
        <w:rPr>
          <w:rFonts w:ascii="Arial" w:eastAsia="Calibri" w:hAnsi="Arial" w:cs="Arial"/>
          <w:w w:val="90"/>
          <w:sz w:val="20"/>
          <w:szCs w:val="20"/>
          <w:lang w:eastAsia="pt-BR"/>
        </w:rPr>
        <w:t>descontado</w:t>
      </w:r>
      <w:proofErr w:type="gramEnd"/>
      <w:r w:rsidRPr="00867078">
        <w:rPr>
          <w:rFonts w:ascii="Arial" w:eastAsia="Calibri" w:hAnsi="Arial" w:cs="Arial"/>
          <w:w w:val="90"/>
          <w:sz w:val="20"/>
          <w:szCs w:val="20"/>
          <w:lang w:eastAsia="pt-BR"/>
        </w:rPr>
        <w:t xml:space="preserve"> da garantia prestada quando da assinatura do contrato ou instrumento equivalente;</w:t>
      </w:r>
    </w:p>
    <w:p w14:paraId="69722B1C"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II</w:t>
      </w:r>
      <w:r w:rsidRPr="00867078">
        <w:rPr>
          <w:rFonts w:ascii="Arial" w:eastAsia="Calibri" w:hAnsi="Arial" w:cs="Arial"/>
          <w:w w:val="90"/>
          <w:sz w:val="20"/>
          <w:szCs w:val="20"/>
          <w:lang w:eastAsia="pt-BR"/>
        </w:rPr>
        <w:t xml:space="preserve"> - </w:t>
      </w:r>
      <w:proofErr w:type="gramStart"/>
      <w:r w:rsidRPr="00867078">
        <w:rPr>
          <w:rFonts w:ascii="Arial" w:eastAsia="Calibri" w:hAnsi="Arial" w:cs="Arial"/>
          <w:w w:val="90"/>
          <w:sz w:val="20"/>
          <w:szCs w:val="20"/>
          <w:lang w:eastAsia="pt-BR"/>
        </w:rPr>
        <w:t>descontado</w:t>
      </w:r>
      <w:proofErr w:type="gramEnd"/>
      <w:r w:rsidRPr="00867078">
        <w:rPr>
          <w:rFonts w:ascii="Arial" w:eastAsia="Calibri" w:hAnsi="Arial" w:cs="Arial"/>
          <w:w w:val="90"/>
          <w:sz w:val="20"/>
          <w:szCs w:val="20"/>
          <w:lang w:eastAsia="pt-BR"/>
        </w:rPr>
        <w:t xml:space="preserve"> de pagamentos eventualmente devidos, quando não houver garantia ou esta for insuficiente; ou</w:t>
      </w:r>
    </w:p>
    <w:p w14:paraId="5BECCF33"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III</w:t>
      </w:r>
      <w:r w:rsidRPr="00867078">
        <w:rPr>
          <w:rFonts w:ascii="Arial" w:eastAsia="Calibri" w:hAnsi="Arial" w:cs="Arial"/>
          <w:w w:val="90"/>
          <w:sz w:val="20"/>
          <w:szCs w:val="20"/>
          <w:lang w:eastAsia="pt-BR"/>
        </w:rPr>
        <w:t xml:space="preserve"> - recolhido por intermédio de guia de recolhimento específica, pela própria pessoa física ou jurídica multada, preenchendo-se o campo respectivo com o código nº 500, junto à Nossa Caixa Nosso Banco S/A.</w:t>
      </w:r>
    </w:p>
    <w:p w14:paraId="26D5C54D"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Parágrafo único</w:t>
      </w:r>
      <w:r w:rsidRPr="00867078">
        <w:rPr>
          <w:rFonts w:ascii="Arial" w:eastAsia="Calibri" w:hAnsi="Arial" w:cs="Arial"/>
          <w:w w:val="90"/>
          <w:sz w:val="20"/>
          <w:szCs w:val="20"/>
          <w:lang w:eastAsia="pt-BR"/>
        </w:rPr>
        <w:t xml:space="preserve"> - Os valores provenientes das multas constituem receitas do Fundo Especial de Despesa do Ministério Público do Estado de São Paulo, nos termos do artigo 3º da Lei Estadual nº 10.332, de 21 de junho de 1999.</w:t>
      </w:r>
    </w:p>
    <w:p w14:paraId="71FED26B"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Artigo 11</w:t>
      </w:r>
      <w:r w:rsidRPr="00867078">
        <w:rPr>
          <w:rFonts w:ascii="Arial" w:eastAsia="Calibri" w:hAnsi="Arial" w:cs="Arial"/>
          <w:w w:val="90"/>
          <w:sz w:val="20"/>
          <w:szCs w:val="20"/>
          <w:lang w:eastAsia="pt-BR"/>
        </w:rPr>
        <w:t xml:space="preserve"> - Decorridos 30 (trinta) dias da notificação da decisão definitiva de aplicação da multa e não tendo sido ela quitada, serão adotadas as medidas necessárias visando sua cobrança.</w:t>
      </w:r>
    </w:p>
    <w:p w14:paraId="57DB3C98"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Parágrafo único</w:t>
      </w:r>
      <w:r w:rsidRPr="00867078">
        <w:rPr>
          <w:rFonts w:ascii="Arial" w:eastAsia="Calibri" w:hAnsi="Arial" w:cs="Arial"/>
          <w:w w:val="90"/>
          <w:sz w:val="20"/>
          <w:szCs w:val="20"/>
          <w:lang w:eastAsia="pt-BR"/>
        </w:rPr>
        <w:t xml:space="preserve"> – A atualização monetária da multa será efetuada, até a data de seu efetivo pagamento, com base no INPC – IBGE.</w:t>
      </w:r>
    </w:p>
    <w:p w14:paraId="10B07873"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Artigo 12</w:t>
      </w:r>
      <w:r w:rsidRPr="00867078">
        <w:rPr>
          <w:rFonts w:ascii="Arial" w:eastAsia="Calibri" w:hAnsi="Arial" w:cs="Arial"/>
          <w:w w:val="90"/>
          <w:sz w:val="20"/>
          <w:szCs w:val="20"/>
          <w:lang w:eastAsia="pt-BR"/>
        </w:rPr>
        <w:t xml:space="preserve"> - As sanções previstas neste Ato são autônomas e a aplicação de uma não exclui a de outra e nem impede a sobreposição de outras sanções previstas na Lei Federal nº 8.666, de 21 de junho de 1993, com suas alterações e na Lei Estadual nº 6.544, de 22 de novembro de 1989.</w:t>
      </w:r>
    </w:p>
    <w:p w14:paraId="5D099676"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Artigo 13</w:t>
      </w:r>
      <w:r w:rsidRPr="00867078">
        <w:rPr>
          <w:rFonts w:ascii="Arial" w:eastAsia="Calibri" w:hAnsi="Arial" w:cs="Arial"/>
          <w:w w:val="90"/>
          <w:sz w:val="20"/>
          <w:szCs w:val="20"/>
          <w:lang w:eastAsia="pt-BR"/>
        </w:rPr>
        <w:t xml:space="preserve"> - O presente Ato deverá integrar, obrigatoriamente, como anexo, todos os instrumentos convocatórios de licitação, contratos ou equivalentes.</w:t>
      </w:r>
    </w:p>
    <w:p w14:paraId="53DE2008"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Artigo 14</w:t>
      </w:r>
      <w:r w:rsidRPr="00867078">
        <w:rPr>
          <w:rFonts w:ascii="Arial" w:eastAsia="Calibri" w:hAnsi="Arial" w:cs="Arial"/>
          <w:w w:val="90"/>
          <w:sz w:val="20"/>
          <w:szCs w:val="20"/>
          <w:lang w:eastAsia="pt-BR"/>
        </w:rPr>
        <w:t xml:space="preserve"> - As disposições constantes deste Ato aplicam-se, também, às contratações decorrentes de dispensa ou inexigibilidade de licitação.</w:t>
      </w:r>
    </w:p>
    <w:p w14:paraId="0B7FB3B8"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Artigo 15</w:t>
      </w:r>
      <w:r w:rsidRPr="00867078">
        <w:rPr>
          <w:rFonts w:ascii="Arial" w:eastAsia="Calibri" w:hAnsi="Arial" w:cs="Arial"/>
          <w:w w:val="90"/>
          <w:sz w:val="20"/>
          <w:szCs w:val="20"/>
          <w:lang w:eastAsia="pt-BR"/>
        </w:rPr>
        <w:t xml:space="preserve"> - Este Ato entrará em vigor na data de sua publicação, ficando revogado o Ato (N) nº 229/2000 - PGJ, de 03 de março de 2000.</w:t>
      </w:r>
    </w:p>
    <w:p w14:paraId="3D1E4108"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p>
    <w:p w14:paraId="4CB1A9AB"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p>
    <w:p w14:paraId="56C6F630" w14:textId="77777777" w:rsidR="00867078" w:rsidRDefault="00867078" w:rsidP="00867078">
      <w:pPr>
        <w:spacing w:after="0" w:line="240" w:lineRule="auto"/>
        <w:ind w:firstLine="3119"/>
        <w:jc w:val="both"/>
        <w:rPr>
          <w:rFonts w:ascii="Arial" w:eastAsia="Calibri" w:hAnsi="Arial" w:cs="Arial"/>
          <w:w w:val="90"/>
          <w:sz w:val="20"/>
          <w:szCs w:val="20"/>
          <w:lang w:eastAsia="pt-BR"/>
        </w:rPr>
      </w:pPr>
    </w:p>
    <w:p w14:paraId="29DF6CF3" w14:textId="77777777" w:rsidR="008F0BBA" w:rsidRDefault="008F0BBA" w:rsidP="00867078">
      <w:pPr>
        <w:spacing w:after="0" w:line="240" w:lineRule="auto"/>
        <w:ind w:firstLine="3119"/>
        <w:jc w:val="both"/>
        <w:rPr>
          <w:rFonts w:ascii="Arial" w:eastAsia="Calibri" w:hAnsi="Arial" w:cs="Arial"/>
          <w:w w:val="90"/>
          <w:sz w:val="20"/>
          <w:szCs w:val="20"/>
          <w:lang w:eastAsia="pt-BR"/>
        </w:rPr>
      </w:pPr>
    </w:p>
    <w:p w14:paraId="7B637420" w14:textId="77777777" w:rsidR="008F0BBA" w:rsidRDefault="008F0BBA" w:rsidP="00867078">
      <w:pPr>
        <w:spacing w:after="0" w:line="240" w:lineRule="auto"/>
        <w:ind w:firstLine="3119"/>
        <w:jc w:val="both"/>
        <w:rPr>
          <w:rFonts w:ascii="Arial" w:eastAsia="Calibri" w:hAnsi="Arial" w:cs="Arial"/>
          <w:w w:val="90"/>
          <w:sz w:val="20"/>
          <w:szCs w:val="20"/>
          <w:lang w:eastAsia="pt-BR"/>
        </w:rPr>
      </w:pPr>
    </w:p>
    <w:p w14:paraId="316AE543" w14:textId="77777777" w:rsidR="008F0BBA" w:rsidRDefault="008F0BBA" w:rsidP="00867078">
      <w:pPr>
        <w:spacing w:after="0" w:line="240" w:lineRule="auto"/>
        <w:ind w:firstLine="3119"/>
        <w:jc w:val="both"/>
        <w:rPr>
          <w:rFonts w:ascii="Arial" w:eastAsia="Calibri" w:hAnsi="Arial" w:cs="Arial"/>
          <w:w w:val="90"/>
          <w:sz w:val="20"/>
          <w:szCs w:val="20"/>
          <w:lang w:eastAsia="pt-BR"/>
        </w:rPr>
      </w:pPr>
    </w:p>
    <w:p w14:paraId="6CEA1C12" w14:textId="77777777" w:rsidR="008F0BBA" w:rsidRDefault="008F0BBA" w:rsidP="00867078">
      <w:pPr>
        <w:spacing w:after="0" w:line="240" w:lineRule="auto"/>
        <w:ind w:firstLine="3119"/>
        <w:jc w:val="both"/>
        <w:rPr>
          <w:rFonts w:ascii="Arial" w:eastAsia="Calibri" w:hAnsi="Arial" w:cs="Arial"/>
          <w:w w:val="90"/>
          <w:sz w:val="20"/>
          <w:szCs w:val="20"/>
          <w:lang w:eastAsia="pt-BR"/>
        </w:rPr>
      </w:pPr>
    </w:p>
    <w:p w14:paraId="6C43CB7C" w14:textId="77777777" w:rsidR="008F0BBA" w:rsidRDefault="008F0BBA" w:rsidP="00867078">
      <w:pPr>
        <w:spacing w:after="0" w:line="240" w:lineRule="auto"/>
        <w:ind w:firstLine="3119"/>
        <w:jc w:val="both"/>
        <w:rPr>
          <w:rFonts w:ascii="Arial" w:eastAsia="Calibri" w:hAnsi="Arial" w:cs="Arial"/>
          <w:w w:val="90"/>
          <w:sz w:val="20"/>
          <w:szCs w:val="20"/>
          <w:lang w:eastAsia="pt-BR"/>
        </w:rPr>
      </w:pPr>
    </w:p>
    <w:p w14:paraId="7FE23214" w14:textId="77777777" w:rsidR="008F0BBA" w:rsidRDefault="008F0BBA" w:rsidP="00867078">
      <w:pPr>
        <w:spacing w:after="0" w:line="240" w:lineRule="auto"/>
        <w:ind w:firstLine="3119"/>
        <w:jc w:val="both"/>
        <w:rPr>
          <w:rFonts w:ascii="Arial" w:eastAsia="Calibri" w:hAnsi="Arial" w:cs="Arial"/>
          <w:w w:val="90"/>
          <w:sz w:val="20"/>
          <w:szCs w:val="20"/>
          <w:lang w:eastAsia="pt-BR"/>
        </w:rPr>
      </w:pPr>
    </w:p>
    <w:p w14:paraId="23A827F9" w14:textId="77777777" w:rsidR="008F0BBA" w:rsidRDefault="008F0BBA" w:rsidP="00867078">
      <w:pPr>
        <w:spacing w:after="0" w:line="240" w:lineRule="auto"/>
        <w:ind w:firstLine="3119"/>
        <w:jc w:val="both"/>
        <w:rPr>
          <w:rFonts w:ascii="Arial" w:eastAsia="Calibri" w:hAnsi="Arial" w:cs="Arial"/>
          <w:w w:val="90"/>
          <w:sz w:val="20"/>
          <w:szCs w:val="20"/>
          <w:lang w:eastAsia="pt-BR"/>
        </w:rPr>
      </w:pPr>
    </w:p>
    <w:p w14:paraId="051234EE" w14:textId="77777777" w:rsidR="008F0BBA" w:rsidRDefault="008F0BBA" w:rsidP="00867078">
      <w:pPr>
        <w:spacing w:after="0" w:line="240" w:lineRule="auto"/>
        <w:ind w:firstLine="3119"/>
        <w:jc w:val="both"/>
        <w:rPr>
          <w:rFonts w:ascii="Arial" w:eastAsia="Calibri" w:hAnsi="Arial" w:cs="Arial"/>
          <w:w w:val="90"/>
          <w:sz w:val="20"/>
          <w:szCs w:val="20"/>
          <w:lang w:eastAsia="pt-BR"/>
        </w:rPr>
      </w:pPr>
    </w:p>
    <w:p w14:paraId="26854E27" w14:textId="77777777" w:rsidR="008F0BBA" w:rsidRDefault="008F0BBA" w:rsidP="00867078">
      <w:pPr>
        <w:spacing w:after="0" w:line="240" w:lineRule="auto"/>
        <w:ind w:firstLine="3119"/>
        <w:jc w:val="both"/>
        <w:rPr>
          <w:rFonts w:ascii="Arial" w:eastAsia="Calibri" w:hAnsi="Arial" w:cs="Arial"/>
          <w:w w:val="90"/>
          <w:sz w:val="20"/>
          <w:szCs w:val="20"/>
          <w:lang w:eastAsia="pt-BR"/>
        </w:rPr>
      </w:pPr>
    </w:p>
    <w:p w14:paraId="6313F0C7" w14:textId="77777777" w:rsidR="008F0BBA" w:rsidRDefault="008F0BBA" w:rsidP="00867078">
      <w:pPr>
        <w:spacing w:after="0" w:line="240" w:lineRule="auto"/>
        <w:ind w:firstLine="3119"/>
        <w:jc w:val="both"/>
        <w:rPr>
          <w:rFonts w:ascii="Arial" w:eastAsia="Calibri" w:hAnsi="Arial" w:cs="Arial"/>
          <w:w w:val="90"/>
          <w:sz w:val="20"/>
          <w:szCs w:val="20"/>
          <w:lang w:eastAsia="pt-BR"/>
        </w:rPr>
      </w:pPr>
    </w:p>
    <w:p w14:paraId="0F08EE7E" w14:textId="77777777" w:rsidR="008F0BBA" w:rsidRDefault="008F0BBA" w:rsidP="00867078">
      <w:pPr>
        <w:spacing w:after="0" w:line="240" w:lineRule="auto"/>
        <w:ind w:firstLine="3119"/>
        <w:jc w:val="both"/>
        <w:rPr>
          <w:rFonts w:ascii="Arial" w:eastAsia="Calibri" w:hAnsi="Arial" w:cs="Arial"/>
          <w:w w:val="90"/>
          <w:sz w:val="20"/>
          <w:szCs w:val="20"/>
          <w:lang w:eastAsia="pt-BR"/>
        </w:rPr>
      </w:pPr>
    </w:p>
    <w:p w14:paraId="64B21656" w14:textId="77777777" w:rsidR="008F0BBA" w:rsidRDefault="008F0BBA" w:rsidP="00867078">
      <w:pPr>
        <w:spacing w:after="0" w:line="240" w:lineRule="auto"/>
        <w:ind w:firstLine="3119"/>
        <w:jc w:val="both"/>
        <w:rPr>
          <w:rFonts w:ascii="Arial" w:eastAsia="Calibri" w:hAnsi="Arial" w:cs="Arial"/>
          <w:w w:val="90"/>
          <w:sz w:val="20"/>
          <w:szCs w:val="20"/>
          <w:lang w:eastAsia="pt-BR"/>
        </w:rPr>
      </w:pPr>
    </w:p>
    <w:p w14:paraId="1F0FD4C9" w14:textId="77777777" w:rsidR="008F0BBA" w:rsidRDefault="008F0BBA" w:rsidP="00867078">
      <w:pPr>
        <w:spacing w:after="0" w:line="240" w:lineRule="auto"/>
        <w:ind w:firstLine="3119"/>
        <w:jc w:val="both"/>
        <w:rPr>
          <w:rFonts w:ascii="Arial" w:eastAsia="Calibri" w:hAnsi="Arial" w:cs="Arial"/>
          <w:w w:val="90"/>
          <w:sz w:val="20"/>
          <w:szCs w:val="20"/>
          <w:lang w:eastAsia="pt-BR"/>
        </w:rPr>
      </w:pPr>
    </w:p>
    <w:p w14:paraId="3D62D9F1" w14:textId="77777777" w:rsidR="008F0BBA" w:rsidRDefault="008F0BBA" w:rsidP="00867078">
      <w:pPr>
        <w:spacing w:after="0" w:line="240" w:lineRule="auto"/>
        <w:ind w:firstLine="3119"/>
        <w:jc w:val="both"/>
        <w:rPr>
          <w:rFonts w:ascii="Arial" w:eastAsia="Calibri" w:hAnsi="Arial" w:cs="Arial"/>
          <w:w w:val="90"/>
          <w:sz w:val="20"/>
          <w:szCs w:val="20"/>
          <w:lang w:eastAsia="pt-BR"/>
        </w:rPr>
      </w:pPr>
    </w:p>
    <w:p w14:paraId="144FD1DD" w14:textId="77777777" w:rsidR="008F0BBA" w:rsidRDefault="008F0BBA" w:rsidP="00867078">
      <w:pPr>
        <w:spacing w:after="0" w:line="240" w:lineRule="auto"/>
        <w:ind w:firstLine="3119"/>
        <w:jc w:val="both"/>
        <w:rPr>
          <w:rFonts w:ascii="Arial" w:eastAsia="Calibri" w:hAnsi="Arial" w:cs="Arial"/>
          <w:w w:val="90"/>
          <w:sz w:val="20"/>
          <w:szCs w:val="20"/>
          <w:lang w:eastAsia="pt-BR"/>
        </w:rPr>
      </w:pPr>
    </w:p>
    <w:p w14:paraId="5532C08F" w14:textId="77777777" w:rsidR="008F0BBA" w:rsidRPr="00867078" w:rsidRDefault="008F0BBA" w:rsidP="00867078">
      <w:pPr>
        <w:spacing w:after="0" w:line="240" w:lineRule="auto"/>
        <w:ind w:firstLine="3119"/>
        <w:jc w:val="both"/>
        <w:rPr>
          <w:rFonts w:ascii="Arial" w:eastAsia="Calibri" w:hAnsi="Arial" w:cs="Arial"/>
          <w:w w:val="90"/>
          <w:sz w:val="20"/>
          <w:szCs w:val="20"/>
          <w:lang w:eastAsia="pt-BR"/>
        </w:rPr>
      </w:pPr>
    </w:p>
    <w:p w14:paraId="17120D69" w14:textId="77777777" w:rsidR="00867078" w:rsidRPr="00867078" w:rsidRDefault="00867078" w:rsidP="00867078">
      <w:pPr>
        <w:suppressAutoHyphens/>
        <w:spacing w:after="0" w:line="240" w:lineRule="auto"/>
        <w:ind w:right="-2"/>
        <w:jc w:val="center"/>
        <w:rPr>
          <w:rFonts w:ascii="Arial" w:eastAsia="Calibri" w:hAnsi="Arial" w:cs="Arial"/>
          <w:b/>
          <w:w w:val="90"/>
          <w:sz w:val="20"/>
          <w:szCs w:val="24"/>
          <w:lang w:eastAsia="pt-BR"/>
        </w:rPr>
      </w:pPr>
      <w:r w:rsidRPr="00867078">
        <w:rPr>
          <w:rFonts w:ascii="Arial" w:eastAsia="Calibri" w:hAnsi="Arial" w:cs="Arial"/>
          <w:b/>
          <w:w w:val="90"/>
          <w:sz w:val="20"/>
          <w:szCs w:val="24"/>
          <w:lang w:eastAsia="pt-BR"/>
        </w:rPr>
        <w:lastRenderedPageBreak/>
        <w:t>ANEXO VIII</w:t>
      </w:r>
    </w:p>
    <w:p w14:paraId="2A99385B" w14:textId="77777777" w:rsidR="00867078" w:rsidRPr="00867078" w:rsidRDefault="00867078" w:rsidP="00867078">
      <w:pPr>
        <w:spacing w:after="0" w:line="240" w:lineRule="auto"/>
        <w:ind w:right="-2"/>
        <w:jc w:val="center"/>
        <w:rPr>
          <w:rFonts w:ascii="Arial" w:eastAsia="Calibri" w:hAnsi="Arial" w:cs="Arial"/>
          <w:w w:val="90"/>
          <w:sz w:val="20"/>
          <w:szCs w:val="20"/>
          <w:lang w:eastAsia="pt-BR"/>
        </w:rPr>
      </w:pPr>
    </w:p>
    <w:p w14:paraId="5313D246" w14:textId="77777777" w:rsidR="00867078" w:rsidRPr="00867078" w:rsidRDefault="00867078" w:rsidP="00867078">
      <w:pPr>
        <w:spacing w:after="0" w:line="240" w:lineRule="auto"/>
        <w:ind w:right="-2"/>
        <w:jc w:val="center"/>
        <w:rPr>
          <w:rFonts w:ascii="Arial" w:eastAsia="Calibri" w:hAnsi="Arial" w:cs="Arial"/>
          <w:w w:val="90"/>
          <w:sz w:val="20"/>
          <w:szCs w:val="20"/>
          <w:lang w:eastAsia="pt-BR"/>
        </w:rPr>
      </w:pPr>
    </w:p>
    <w:p w14:paraId="3A76B1C1" w14:textId="77777777" w:rsidR="00867078" w:rsidRPr="00867078" w:rsidRDefault="00867078" w:rsidP="00867078">
      <w:pPr>
        <w:spacing w:after="0" w:line="240" w:lineRule="auto"/>
        <w:ind w:right="-2"/>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t>RESOLUÇÃO Nº 37, DE 28 DE ABRIL DE 2009.</w:t>
      </w:r>
    </w:p>
    <w:p w14:paraId="768E0949" w14:textId="77777777" w:rsidR="00867078" w:rsidRPr="00867078" w:rsidRDefault="00867078" w:rsidP="00867078">
      <w:pPr>
        <w:spacing w:after="120" w:line="240" w:lineRule="auto"/>
        <w:ind w:right="-2"/>
        <w:rPr>
          <w:rFonts w:ascii="Arial" w:eastAsia="Calibri" w:hAnsi="Arial" w:cs="Arial"/>
          <w:w w:val="90"/>
          <w:sz w:val="20"/>
          <w:szCs w:val="20"/>
          <w:lang w:val="x-none" w:eastAsia="x-none"/>
        </w:rPr>
      </w:pPr>
    </w:p>
    <w:p w14:paraId="42071CFF" w14:textId="77777777" w:rsidR="00867078" w:rsidRPr="00867078" w:rsidRDefault="00867078" w:rsidP="00867078">
      <w:pPr>
        <w:spacing w:before="3" w:after="120" w:line="240" w:lineRule="auto"/>
        <w:ind w:right="-2"/>
        <w:rPr>
          <w:rFonts w:ascii="Arial" w:eastAsia="Calibri" w:hAnsi="Arial" w:cs="Arial"/>
          <w:w w:val="90"/>
          <w:sz w:val="20"/>
          <w:szCs w:val="20"/>
          <w:lang w:val="x-none" w:eastAsia="x-none"/>
        </w:rPr>
      </w:pPr>
    </w:p>
    <w:p w14:paraId="25F036A2" w14:textId="77777777" w:rsidR="00867078" w:rsidRPr="00867078" w:rsidRDefault="00867078" w:rsidP="00867078">
      <w:pPr>
        <w:spacing w:before="90" w:after="120" w:line="240" w:lineRule="auto"/>
        <w:ind w:left="3969" w:right="-2"/>
        <w:jc w:val="both"/>
        <w:rPr>
          <w:rFonts w:ascii="Arial" w:eastAsia="Calibri" w:hAnsi="Arial" w:cs="Arial"/>
          <w:w w:val="90"/>
          <w:sz w:val="20"/>
          <w:szCs w:val="20"/>
          <w:lang w:val="x-none" w:eastAsia="x-none"/>
        </w:rPr>
      </w:pPr>
      <w:r w:rsidRPr="00867078">
        <w:rPr>
          <w:rFonts w:ascii="Arial" w:eastAsia="Calibri" w:hAnsi="Arial" w:cs="Arial"/>
          <w:w w:val="90"/>
          <w:sz w:val="20"/>
          <w:szCs w:val="20"/>
          <w:lang w:val="x-none" w:eastAsia="x-none"/>
        </w:rPr>
        <w:t>Altera as Resoluções CNMP nº 01/2005, nº 07/06 e nº 21/07, considerando o disposto na Súmula Vinculante nº 13 do Supremo Tribunal Federal.</w:t>
      </w:r>
    </w:p>
    <w:p w14:paraId="0B6CB015" w14:textId="77777777" w:rsidR="00867078" w:rsidRPr="00867078" w:rsidRDefault="00867078" w:rsidP="00867078">
      <w:pPr>
        <w:spacing w:after="120" w:line="240" w:lineRule="auto"/>
        <w:ind w:right="-2"/>
        <w:rPr>
          <w:rFonts w:ascii="Arial" w:eastAsia="Calibri" w:hAnsi="Arial" w:cs="Arial"/>
          <w:w w:val="90"/>
          <w:sz w:val="20"/>
          <w:szCs w:val="20"/>
          <w:lang w:val="x-none" w:eastAsia="x-none"/>
        </w:rPr>
      </w:pPr>
    </w:p>
    <w:p w14:paraId="63ABD730" w14:textId="77777777" w:rsidR="00867078" w:rsidRPr="00867078" w:rsidRDefault="00867078" w:rsidP="00867078">
      <w:pPr>
        <w:spacing w:after="120" w:line="240" w:lineRule="auto"/>
        <w:ind w:right="-2" w:firstLine="850"/>
        <w:jc w:val="both"/>
        <w:rPr>
          <w:rFonts w:ascii="Arial" w:eastAsia="Calibri" w:hAnsi="Arial" w:cs="Arial"/>
          <w:w w:val="90"/>
          <w:sz w:val="20"/>
          <w:szCs w:val="20"/>
          <w:lang w:val="x-none" w:eastAsia="x-none"/>
        </w:rPr>
      </w:pPr>
    </w:p>
    <w:p w14:paraId="526B4A2B" w14:textId="77777777" w:rsidR="00867078" w:rsidRPr="00867078" w:rsidRDefault="00867078" w:rsidP="00867078">
      <w:pPr>
        <w:spacing w:after="120" w:line="240" w:lineRule="auto"/>
        <w:ind w:right="-2" w:firstLine="850"/>
        <w:jc w:val="both"/>
        <w:rPr>
          <w:rFonts w:ascii="Arial" w:eastAsia="Calibri" w:hAnsi="Arial" w:cs="Arial"/>
          <w:w w:val="90"/>
          <w:sz w:val="20"/>
          <w:szCs w:val="20"/>
          <w:lang w:val="x-none" w:eastAsia="x-none"/>
        </w:rPr>
      </w:pPr>
      <w:r w:rsidRPr="00867078">
        <w:rPr>
          <w:rFonts w:ascii="Arial" w:eastAsia="Calibri" w:hAnsi="Arial" w:cs="Arial"/>
          <w:w w:val="90"/>
          <w:sz w:val="20"/>
          <w:szCs w:val="20"/>
          <w:lang w:val="x-none" w:eastAsia="x-none"/>
        </w:rPr>
        <w:t xml:space="preserve">O </w:t>
      </w:r>
      <w:r w:rsidRPr="00867078">
        <w:rPr>
          <w:rFonts w:ascii="Arial" w:eastAsia="Calibri" w:hAnsi="Arial" w:cs="Arial"/>
          <w:b/>
          <w:w w:val="90"/>
          <w:sz w:val="20"/>
          <w:szCs w:val="20"/>
          <w:lang w:val="x-none" w:eastAsia="x-none"/>
        </w:rPr>
        <w:t>CONSELHO NACIONAL DO MINISTÉRIO PÚBLICO</w:t>
      </w:r>
      <w:r w:rsidRPr="00867078">
        <w:rPr>
          <w:rFonts w:ascii="Arial" w:eastAsia="Calibri" w:hAnsi="Arial" w:cs="Arial"/>
          <w:w w:val="90"/>
          <w:sz w:val="20"/>
          <w:szCs w:val="20"/>
          <w:lang w:val="x-none" w:eastAsia="x-none"/>
        </w:rPr>
        <w:t xml:space="preserve">, no exercício da competência prevista no art. 130-A, §2°, inciso II, da Constituição Federal e com arrimo no artigo 19 do Regimento Interno, à luz dos </w:t>
      </w:r>
      <w:proofErr w:type="spellStart"/>
      <w:r w:rsidRPr="00867078">
        <w:rPr>
          <w:rFonts w:ascii="Arial" w:eastAsia="Calibri" w:hAnsi="Arial" w:cs="Arial"/>
          <w:w w:val="90"/>
          <w:sz w:val="20"/>
          <w:szCs w:val="20"/>
          <w:lang w:val="x-none" w:eastAsia="x-none"/>
        </w:rPr>
        <w:t>considerandos</w:t>
      </w:r>
      <w:proofErr w:type="spellEnd"/>
      <w:r w:rsidRPr="00867078">
        <w:rPr>
          <w:rFonts w:ascii="Arial" w:eastAsia="Calibri" w:hAnsi="Arial" w:cs="Arial"/>
          <w:w w:val="90"/>
          <w:sz w:val="20"/>
          <w:szCs w:val="20"/>
          <w:lang w:val="x-none" w:eastAsia="x-none"/>
        </w:rPr>
        <w:t xml:space="preserve"> mencionados nas </w:t>
      </w:r>
      <w:hyperlink r:id="rId23">
        <w:r w:rsidRPr="00867078">
          <w:rPr>
            <w:rFonts w:ascii="Arial" w:eastAsia="Calibri" w:hAnsi="Arial" w:cs="Arial"/>
            <w:color w:val="0000CC"/>
            <w:w w:val="90"/>
            <w:sz w:val="20"/>
            <w:szCs w:val="20"/>
            <w:u w:val="single" w:color="0000CC"/>
            <w:lang w:val="x-none" w:eastAsia="x-none"/>
          </w:rPr>
          <w:t>Resoluções CNMP</w:t>
        </w:r>
      </w:hyperlink>
      <w:r w:rsidRPr="00867078">
        <w:rPr>
          <w:rFonts w:ascii="Arial" w:eastAsia="Calibri" w:hAnsi="Arial" w:cs="Arial"/>
          <w:color w:val="0000CC"/>
          <w:w w:val="90"/>
          <w:sz w:val="20"/>
          <w:szCs w:val="20"/>
          <w:lang w:val="x-none" w:eastAsia="x-none"/>
        </w:rPr>
        <w:t xml:space="preserve"> </w:t>
      </w:r>
      <w:hyperlink r:id="rId24">
        <w:r w:rsidRPr="00867078">
          <w:rPr>
            <w:rFonts w:ascii="Arial" w:eastAsia="Calibri" w:hAnsi="Arial" w:cs="Arial"/>
            <w:color w:val="0000CC"/>
            <w:w w:val="90"/>
            <w:sz w:val="20"/>
            <w:szCs w:val="20"/>
            <w:u w:val="single" w:color="0000CC"/>
            <w:lang w:val="x-none" w:eastAsia="x-none"/>
          </w:rPr>
          <w:t>n° 01, de 07.11.2005</w:t>
        </w:r>
      </w:hyperlink>
      <w:r w:rsidRPr="00867078">
        <w:rPr>
          <w:rFonts w:ascii="Arial" w:eastAsia="Calibri" w:hAnsi="Arial" w:cs="Arial"/>
          <w:w w:val="90"/>
          <w:sz w:val="20"/>
          <w:szCs w:val="20"/>
          <w:lang w:val="x-none" w:eastAsia="x-none"/>
        </w:rPr>
        <w:t xml:space="preserve">, </w:t>
      </w:r>
      <w:hyperlink r:id="rId25">
        <w:r w:rsidRPr="00867078">
          <w:rPr>
            <w:rFonts w:ascii="Arial" w:eastAsia="Calibri" w:hAnsi="Arial" w:cs="Arial"/>
            <w:color w:val="0000CC"/>
            <w:w w:val="90"/>
            <w:sz w:val="20"/>
            <w:szCs w:val="20"/>
            <w:u w:val="single" w:color="0000CC"/>
            <w:lang w:val="x-none" w:eastAsia="x-none"/>
          </w:rPr>
          <w:t>n° 07, de 17.04.2006</w:t>
        </w:r>
      </w:hyperlink>
      <w:r w:rsidRPr="00867078">
        <w:rPr>
          <w:rFonts w:ascii="Arial" w:eastAsia="Calibri" w:hAnsi="Arial" w:cs="Arial"/>
          <w:w w:val="90"/>
          <w:sz w:val="20"/>
          <w:szCs w:val="20"/>
          <w:lang w:val="x-none" w:eastAsia="x-none"/>
        </w:rPr>
        <w:t xml:space="preserve">, e </w:t>
      </w:r>
      <w:hyperlink r:id="rId26">
        <w:r w:rsidRPr="00867078">
          <w:rPr>
            <w:rFonts w:ascii="Arial" w:eastAsia="Calibri" w:hAnsi="Arial" w:cs="Arial"/>
            <w:color w:val="0000CC"/>
            <w:w w:val="90"/>
            <w:sz w:val="20"/>
            <w:szCs w:val="20"/>
            <w:u w:val="single" w:color="0000CC"/>
            <w:lang w:val="x-none" w:eastAsia="x-none"/>
          </w:rPr>
          <w:t>n° 21, de 19.06.2007</w:t>
        </w:r>
      </w:hyperlink>
      <w:r w:rsidRPr="00867078">
        <w:rPr>
          <w:rFonts w:ascii="Arial" w:eastAsia="Calibri" w:hAnsi="Arial" w:cs="Arial"/>
          <w:w w:val="90"/>
          <w:sz w:val="20"/>
          <w:szCs w:val="20"/>
          <w:lang w:val="x-none" w:eastAsia="x-none"/>
        </w:rPr>
        <w:t>, e considerando, ainda, o disposto na Súmula Vinculante n° 13 do Supremo Tribunal Federal, em conformidade com a decisão plenária tomada na sessão realizada no dia 28.04.2009, RESOLVE:</w:t>
      </w:r>
    </w:p>
    <w:p w14:paraId="79092584" w14:textId="77777777" w:rsidR="00867078" w:rsidRPr="00867078" w:rsidRDefault="00867078" w:rsidP="00867078">
      <w:pPr>
        <w:spacing w:after="120" w:line="240" w:lineRule="auto"/>
        <w:ind w:right="-2" w:firstLine="850"/>
        <w:jc w:val="both"/>
        <w:rPr>
          <w:rFonts w:ascii="Arial" w:eastAsia="Calibri" w:hAnsi="Arial" w:cs="Arial"/>
          <w:w w:val="90"/>
          <w:sz w:val="20"/>
          <w:szCs w:val="20"/>
          <w:lang w:val="x-none" w:eastAsia="x-none"/>
        </w:rPr>
      </w:pPr>
      <w:r w:rsidRPr="00867078">
        <w:rPr>
          <w:rFonts w:ascii="Arial" w:eastAsia="Calibri" w:hAnsi="Arial" w:cs="Arial"/>
          <w:w w:val="90"/>
          <w:sz w:val="20"/>
          <w:szCs w:val="20"/>
          <w:lang w:val="x-none" w:eastAsia="x-none"/>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867078">
        <w:rPr>
          <w:rFonts w:ascii="Arial" w:eastAsia="Calibri" w:hAnsi="Arial" w:cs="Arial"/>
          <w:spacing w:val="-1"/>
          <w:w w:val="90"/>
          <w:sz w:val="20"/>
          <w:szCs w:val="20"/>
          <w:lang w:val="x-none" w:eastAsia="x-none"/>
        </w:rPr>
        <w:t xml:space="preserve"> </w:t>
      </w:r>
      <w:r w:rsidRPr="00867078">
        <w:rPr>
          <w:rFonts w:ascii="Arial" w:eastAsia="Calibri" w:hAnsi="Arial" w:cs="Arial"/>
          <w:w w:val="90"/>
          <w:sz w:val="20"/>
          <w:szCs w:val="20"/>
          <w:lang w:val="x-none" w:eastAsia="x-none"/>
        </w:rPr>
        <w:t>Municípios.</w:t>
      </w:r>
    </w:p>
    <w:p w14:paraId="6EF1273F" w14:textId="77777777" w:rsidR="00867078" w:rsidRPr="00867078" w:rsidRDefault="00867078" w:rsidP="00867078">
      <w:pPr>
        <w:spacing w:after="120" w:line="240" w:lineRule="auto"/>
        <w:ind w:right="-2" w:firstLine="850"/>
        <w:jc w:val="both"/>
        <w:rPr>
          <w:rFonts w:ascii="Arial" w:eastAsia="Calibri" w:hAnsi="Arial" w:cs="Arial"/>
          <w:w w:val="90"/>
          <w:sz w:val="20"/>
          <w:szCs w:val="20"/>
          <w:lang w:val="x-none" w:eastAsia="x-none"/>
        </w:rPr>
      </w:pPr>
      <w:r w:rsidRPr="00867078">
        <w:rPr>
          <w:rFonts w:ascii="Arial" w:eastAsia="Calibri" w:hAnsi="Arial" w:cs="Arial"/>
          <w:w w:val="90"/>
          <w:sz w:val="20"/>
          <w:szCs w:val="20"/>
          <w:lang w:val="x-none" w:eastAsia="x-none"/>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347B841D" w14:textId="77777777" w:rsidR="00867078" w:rsidRPr="00867078" w:rsidRDefault="00867078" w:rsidP="00867078">
      <w:pPr>
        <w:spacing w:before="90" w:after="120" w:line="240" w:lineRule="auto"/>
        <w:ind w:right="-2" w:firstLine="850"/>
        <w:jc w:val="both"/>
        <w:rPr>
          <w:rFonts w:ascii="Arial" w:eastAsia="Calibri" w:hAnsi="Arial" w:cs="Arial"/>
          <w:color w:val="0000CC"/>
          <w:w w:val="90"/>
          <w:sz w:val="20"/>
          <w:szCs w:val="20"/>
          <w:u w:val="single" w:color="0000CC"/>
          <w:lang w:val="x-none" w:eastAsia="x-none"/>
        </w:rPr>
      </w:pPr>
      <w:r w:rsidRPr="00867078">
        <w:rPr>
          <w:rFonts w:ascii="Arial" w:eastAsia="Calibri" w:hAnsi="Arial" w:cs="Arial"/>
          <w:w w:val="90"/>
          <w:sz w:val="20"/>
          <w:szCs w:val="20"/>
          <w:lang w:val="x-none" w:eastAsia="x-none"/>
        </w:rPr>
        <w:t xml:space="preserve">Art. 3º Constituem práticas de nepotismo vedadas no âmbito de todos os órgãos do Ministério Público da União e dos Estados: </w:t>
      </w:r>
      <w:hyperlink r:id="rId27">
        <w:r w:rsidRPr="00867078">
          <w:rPr>
            <w:rFonts w:ascii="Arial" w:eastAsia="Calibri" w:hAnsi="Arial" w:cs="Arial"/>
            <w:color w:val="0000CC"/>
            <w:w w:val="90"/>
            <w:sz w:val="20"/>
            <w:szCs w:val="20"/>
            <w:u w:val="single" w:color="0000CC"/>
            <w:lang w:val="x-none" w:eastAsia="x-none"/>
          </w:rPr>
          <w:t>(Redação dada pela Resolução nº 172, de 4 de</w:t>
        </w:r>
      </w:hyperlink>
      <w:r w:rsidRPr="00867078">
        <w:rPr>
          <w:rFonts w:ascii="Arial" w:eastAsia="Calibri" w:hAnsi="Arial" w:cs="Arial"/>
          <w:color w:val="0000CC"/>
          <w:w w:val="90"/>
          <w:sz w:val="20"/>
          <w:szCs w:val="20"/>
          <w:lang w:val="x-none" w:eastAsia="x-none"/>
        </w:rPr>
        <w:t xml:space="preserve"> </w:t>
      </w:r>
      <w:hyperlink r:id="rId28">
        <w:r w:rsidRPr="00867078">
          <w:rPr>
            <w:rFonts w:ascii="Arial" w:eastAsia="Calibri" w:hAnsi="Arial" w:cs="Arial"/>
            <w:color w:val="0000CC"/>
            <w:w w:val="90"/>
            <w:sz w:val="20"/>
            <w:szCs w:val="20"/>
            <w:u w:val="single" w:color="0000CC"/>
            <w:lang w:val="x-none" w:eastAsia="x-none"/>
          </w:rPr>
          <w:t>julho de</w:t>
        </w:r>
        <w:r w:rsidRPr="00867078">
          <w:rPr>
            <w:rFonts w:ascii="Arial" w:eastAsia="Calibri" w:hAnsi="Arial" w:cs="Arial"/>
            <w:color w:val="0000CC"/>
            <w:spacing w:val="-1"/>
            <w:w w:val="90"/>
            <w:sz w:val="20"/>
            <w:szCs w:val="20"/>
            <w:u w:val="single" w:color="0000CC"/>
            <w:lang w:val="x-none" w:eastAsia="x-none"/>
          </w:rPr>
          <w:t xml:space="preserve"> </w:t>
        </w:r>
        <w:r w:rsidRPr="00867078">
          <w:rPr>
            <w:rFonts w:ascii="Arial" w:eastAsia="Calibri" w:hAnsi="Arial" w:cs="Arial"/>
            <w:color w:val="0000CC"/>
            <w:w w:val="90"/>
            <w:sz w:val="20"/>
            <w:szCs w:val="20"/>
            <w:u w:val="single" w:color="0000CC"/>
            <w:lang w:val="x-none" w:eastAsia="x-none"/>
          </w:rPr>
          <w:t>2017)</w:t>
        </w:r>
      </w:hyperlink>
    </w:p>
    <w:p w14:paraId="0188197E" w14:textId="77777777" w:rsidR="00867078" w:rsidRPr="00867078" w:rsidRDefault="00867078" w:rsidP="00867078">
      <w:pPr>
        <w:widowControl w:val="0"/>
        <w:numPr>
          <w:ilvl w:val="0"/>
          <w:numId w:val="6"/>
        </w:numPr>
        <w:tabs>
          <w:tab w:val="left" w:pos="1102"/>
        </w:tabs>
        <w:autoSpaceDE w:val="0"/>
        <w:autoSpaceDN w:val="0"/>
        <w:spacing w:after="240" w:line="240" w:lineRule="auto"/>
        <w:ind w:right="-2" w:firstLine="850"/>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867078">
        <w:rPr>
          <w:rFonts w:ascii="Arial" w:eastAsia="Calibri" w:hAnsi="Arial" w:cs="Arial"/>
          <w:color w:val="0000CC"/>
          <w:w w:val="90"/>
          <w:sz w:val="20"/>
          <w:szCs w:val="20"/>
          <w:lang w:eastAsia="pt-BR"/>
        </w:rPr>
        <w:t xml:space="preserve"> </w:t>
      </w:r>
      <w:hyperlink r:id="rId29">
        <w:r w:rsidRPr="00867078">
          <w:rPr>
            <w:rFonts w:ascii="Arial" w:eastAsia="Calibri" w:hAnsi="Arial" w:cs="Arial"/>
            <w:color w:val="0000CC"/>
            <w:w w:val="90"/>
            <w:sz w:val="20"/>
            <w:szCs w:val="20"/>
            <w:u w:val="single" w:color="0000CC"/>
            <w:lang w:eastAsia="pt-BR"/>
          </w:rPr>
          <w:t>(Incluído pela Resolução nº 172,</w:t>
        </w:r>
      </w:hyperlink>
      <w:hyperlink r:id="rId30">
        <w:r w:rsidRPr="00867078">
          <w:rPr>
            <w:rFonts w:ascii="Arial" w:eastAsia="Calibri" w:hAnsi="Arial" w:cs="Arial"/>
            <w:color w:val="0000CC"/>
            <w:w w:val="90"/>
            <w:sz w:val="20"/>
            <w:szCs w:val="20"/>
            <w:u w:val="single" w:color="0000CC"/>
            <w:lang w:eastAsia="pt-BR"/>
          </w:rPr>
          <w:t xml:space="preserve"> de 4 de julho de 2017)</w:t>
        </w:r>
      </w:hyperlink>
    </w:p>
    <w:p w14:paraId="5D4698CA" w14:textId="77777777" w:rsidR="00867078" w:rsidRPr="00867078" w:rsidRDefault="00867078" w:rsidP="00867078">
      <w:pPr>
        <w:widowControl w:val="0"/>
        <w:numPr>
          <w:ilvl w:val="0"/>
          <w:numId w:val="6"/>
        </w:numPr>
        <w:tabs>
          <w:tab w:val="left" w:pos="1180"/>
        </w:tabs>
        <w:autoSpaceDE w:val="0"/>
        <w:autoSpaceDN w:val="0"/>
        <w:spacing w:after="0" w:line="240" w:lineRule="auto"/>
        <w:ind w:right="-2" w:firstLine="850"/>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Pr="00867078">
        <w:rPr>
          <w:rFonts w:ascii="Arial" w:eastAsia="Calibri" w:hAnsi="Arial" w:cs="Arial"/>
          <w:color w:val="0000CC"/>
          <w:w w:val="90"/>
          <w:sz w:val="20"/>
          <w:szCs w:val="20"/>
          <w:lang w:eastAsia="pt-BR"/>
        </w:rPr>
        <w:t xml:space="preserve"> </w:t>
      </w:r>
      <w:hyperlink r:id="rId31">
        <w:r w:rsidRPr="00867078">
          <w:rPr>
            <w:rFonts w:ascii="Arial" w:eastAsia="Calibri" w:hAnsi="Arial" w:cs="Arial"/>
            <w:color w:val="0000CC"/>
            <w:w w:val="90"/>
            <w:sz w:val="20"/>
            <w:szCs w:val="20"/>
            <w:u w:val="single" w:color="0000CC"/>
            <w:lang w:eastAsia="pt-BR"/>
          </w:rPr>
          <w:t>(Incluído pela Resolução nº 172, de 4 de</w:t>
        </w:r>
      </w:hyperlink>
      <w:hyperlink r:id="rId32">
        <w:r w:rsidRPr="00867078">
          <w:rPr>
            <w:rFonts w:ascii="Arial" w:eastAsia="Calibri" w:hAnsi="Arial" w:cs="Arial"/>
            <w:color w:val="0000CC"/>
            <w:w w:val="90"/>
            <w:sz w:val="20"/>
            <w:szCs w:val="20"/>
            <w:u w:val="single" w:color="0000CC"/>
            <w:lang w:eastAsia="pt-BR"/>
          </w:rPr>
          <w:t xml:space="preserve"> julho de</w:t>
        </w:r>
        <w:r w:rsidRPr="00867078">
          <w:rPr>
            <w:rFonts w:ascii="Arial" w:eastAsia="Calibri" w:hAnsi="Arial" w:cs="Arial"/>
            <w:color w:val="0000CC"/>
            <w:spacing w:val="-1"/>
            <w:w w:val="90"/>
            <w:sz w:val="20"/>
            <w:szCs w:val="20"/>
            <w:u w:val="single" w:color="0000CC"/>
            <w:lang w:eastAsia="pt-BR"/>
          </w:rPr>
          <w:t xml:space="preserve"> </w:t>
        </w:r>
        <w:r w:rsidRPr="00867078">
          <w:rPr>
            <w:rFonts w:ascii="Arial" w:eastAsia="Calibri" w:hAnsi="Arial" w:cs="Arial"/>
            <w:color w:val="0000CC"/>
            <w:w w:val="90"/>
            <w:sz w:val="20"/>
            <w:szCs w:val="20"/>
            <w:u w:val="single" w:color="0000CC"/>
            <w:lang w:eastAsia="pt-BR"/>
          </w:rPr>
          <w:t>2017)</w:t>
        </w:r>
      </w:hyperlink>
    </w:p>
    <w:p w14:paraId="7860690E" w14:textId="77777777" w:rsidR="00867078" w:rsidRPr="00867078" w:rsidRDefault="00867078" w:rsidP="00867078">
      <w:pPr>
        <w:spacing w:before="1" w:after="120" w:line="240" w:lineRule="auto"/>
        <w:ind w:right="-2" w:firstLine="850"/>
        <w:jc w:val="both"/>
        <w:rPr>
          <w:rFonts w:ascii="Arial" w:eastAsia="Calibri" w:hAnsi="Arial" w:cs="Arial"/>
          <w:w w:val="90"/>
          <w:sz w:val="20"/>
          <w:szCs w:val="20"/>
          <w:lang w:val="x-none" w:eastAsia="x-none"/>
        </w:rPr>
      </w:pPr>
      <w:r w:rsidRPr="00867078">
        <w:rPr>
          <w:rFonts w:ascii="Arial" w:eastAsia="Calibri" w:hAnsi="Arial" w:cs="Arial"/>
          <w:w w:val="90"/>
          <w:sz w:val="20"/>
          <w:szCs w:val="20"/>
          <w:lang w:val="x-none" w:eastAsia="x-none"/>
        </w:rPr>
        <w:t>§ 1º A vedação prevista no inciso II deste artigo não se aplica às hipóteses nas quais</w:t>
      </w:r>
      <w:r w:rsidRPr="00867078">
        <w:rPr>
          <w:rFonts w:ascii="Arial" w:eastAsia="Calibri" w:hAnsi="Arial" w:cs="Arial"/>
          <w:spacing w:val="-37"/>
          <w:w w:val="90"/>
          <w:sz w:val="20"/>
          <w:szCs w:val="20"/>
          <w:lang w:val="x-none" w:eastAsia="x-none"/>
        </w:rPr>
        <w:t xml:space="preserve"> </w:t>
      </w:r>
      <w:r w:rsidRPr="00867078">
        <w:rPr>
          <w:rFonts w:ascii="Arial" w:eastAsia="Calibri" w:hAnsi="Arial" w:cs="Arial"/>
          <w:w w:val="90"/>
          <w:sz w:val="20"/>
          <w:szCs w:val="20"/>
          <w:lang w:val="x-none" w:eastAsia="x-none"/>
        </w:rPr>
        <w:t xml:space="preserve">a contratação seja realizada por ramo do Ministério Público diverso daquele ao qual pertence o membro ou servidor gerador da incompatibilidade. </w:t>
      </w:r>
      <w:hyperlink r:id="rId33">
        <w:r w:rsidRPr="00867078">
          <w:rPr>
            <w:rFonts w:ascii="Arial" w:eastAsia="Calibri" w:hAnsi="Arial" w:cs="Arial"/>
            <w:color w:val="0000CC"/>
            <w:w w:val="90"/>
            <w:sz w:val="20"/>
            <w:szCs w:val="20"/>
            <w:u w:val="single" w:color="0000CC"/>
            <w:lang w:val="x-none" w:eastAsia="x-none"/>
          </w:rPr>
          <w:t>(Incluído pela Resolução nº 172, de 4 de</w:t>
        </w:r>
      </w:hyperlink>
      <w:r w:rsidRPr="00867078">
        <w:rPr>
          <w:rFonts w:ascii="Arial" w:eastAsia="Calibri" w:hAnsi="Arial" w:cs="Arial"/>
          <w:color w:val="0000CC"/>
          <w:w w:val="90"/>
          <w:sz w:val="20"/>
          <w:szCs w:val="20"/>
          <w:lang w:val="x-none" w:eastAsia="x-none"/>
        </w:rPr>
        <w:t xml:space="preserve"> </w:t>
      </w:r>
      <w:hyperlink r:id="rId34">
        <w:r w:rsidRPr="00867078">
          <w:rPr>
            <w:rFonts w:ascii="Arial" w:eastAsia="Calibri" w:hAnsi="Arial" w:cs="Arial"/>
            <w:color w:val="0000CC"/>
            <w:w w:val="90"/>
            <w:sz w:val="20"/>
            <w:szCs w:val="20"/>
            <w:u w:val="single" w:color="0000CC"/>
            <w:lang w:val="x-none" w:eastAsia="x-none"/>
          </w:rPr>
          <w:t>julho de</w:t>
        </w:r>
        <w:r w:rsidRPr="00867078">
          <w:rPr>
            <w:rFonts w:ascii="Arial" w:eastAsia="Calibri" w:hAnsi="Arial" w:cs="Arial"/>
            <w:color w:val="0000CC"/>
            <w:spacing w:val="-1"/>
            <w:w w:val="90"/>
            <w:sz w:val="20"/>
            <w:szCs w:val="20"/>
            <w:u w:val="single" w:color="0000CC"/>
            <w:lang w:val="x-none" w:eastAsia="x-none"/>
          </w:rPr>
          <w:t xml:space="preserve"> </w:t>
        </w:r>
        <w:r w:rsidRPr="00867078">
          <w:rPr>
            <w:rFonts w:ascii="Arial" w:eastAsia="Calibri" w:hAnsi="Arial" w:cs="Arial"/>
            <w:color w:val="0000CC"/>
            <w:w w:val="90"/>
            <w:sz w:val="20"/>
            <w:szCs w:val="20"/>
            <w:u w:val="single" w:color="0000CC"/>
            <w:lang w:val="x-none" w:eastAsia="x-none"/>
          </w:rPr>
          <w:t>2017)</w:t>
        </w:r>
      </w:hyperlink>
    </w:p>
    <w:p w14:paraId="25AB2411" w14:textId="77777777" w:rsidR="00867078" w:rsidRPr="00867078" w:rsidRDefault="00867078" w:rsidP="00867078">
      <w:pPr>
        <w:spacing w:after="120" w:line="240" w:lineRule="auto"/>
        <w:ind w:right="-2" w:firstLine="850"/>
        <w:jc w:val="both"/>
        <w:rPr>
          <w:rFonts w:ascii="Arial" w:eastAsia="Calibri" w:hAnsi="Arial" w:cs="Arial"/>
          <w:w w:val="90"/>
          <w:sz w:val="20"/>
          <w:szCs w:val="20"/>
          <w:lang w:val="x-none" w:eastAsia="x-none"/>
        </w:rPr>
      </w:pPr>
      <w:r w:rsidRPr="00867078">
        <w:rPr>
          <w:rFonts w:ascii="Arial" w:eastAsia="Calibri" w:hAnsi="Arial" w:cs="Arial"/>
          <w:w w:val="90"/>
          <w:sz w:val="20"/>
          <w:szCs w:val="20"/>
          <w:lang w:val="x-none" w:eastAsia="x-none"/>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5">
        <w:r w:rsidRPr="00867078">
          <w:rPr>
            <w:rFonts w:ascii="Arial" w:eastAsia="Calibri" w:hAnsi="Arial" w:cs="Arial"/>
            <w:color w:val="0000CC"/>
            <w:w w:val="90"/>
            <w:sz w:val="20"/>
            <w:szCs w:val="20"/>
            <w:u w:val="single" w:color="0000CC"/>
            <w:lang w:val="x-none" w:eastAsia="x-none"/>
          </w:rPr>
          <w:t>(Incluído pela Resolução</w:t>
        </w:r>
      </w:hyperlink>
      <w:r w:rsidRPr="00867078">
        <w:rPr>
          <w:rFonts w:ascii="Arial" w:eastAsia="Calibri" w:hAnsi="Arial" w:cs="Arial"/>
          <w:color w:val="0000CC"/>
          <w:w w:val="90"/>
          <w:sz w:val="20"/>
          <w:szCs w:val="20"/>
          <w:lang w:val="x-none" w:eastAsia="x-none"/>
        </w:rPr>
        <w:t xml:space="preserve"> </w:t>
      </w:r>
      <w:hyperlink r:id="rId36">
        <w:r w:rsidRPr="00867078">
          <w:rPr>
            <w:rFonts w:ascii="Arial" w:eastAsia="Calibri" w:hAnsi="Arial" w:cs="Arial"/>
            <w:color w:val="0000CC"/>
            <w:w w:val="90"/>
            <w:sz w:val="20"/>
            <w:szCs w:val="20"/>
            <w:u w:val="single" w:color="0000CC"/>
            <w:lang w:val="x-none" w:eastAsia="x-none"/>
          </w:rPr>
          <w:t>nº 172, de 4 de julho de 2017)</w:t>
        </w:r>
      </w:hyperlink>
    </w:p>
    <w:p w14:paraId="31935BE5" w14:textId="77777777" w:rsidR="00867078" w:rsidRPr="00867078" w:rsidRDefault="00867078" w:rsidP="00867078">
      <w:pPr>
        <w:spacing w:after="120" w:line="240" w:lineRule="auto"/>
        <w:ind w:right="-2" w:firstLine="850"/>
        <w:jc w:val="both"/>
        <w:rPr>
          <w:rFonts w:ascii="Arial" w:eastAsia="Calibri" w:hAnsi="Arial" w:cs="Arial"/>
          <w:w w:val="90"/>
          <w:sz w:val="20"/>
          <w:szCs w:val="20"/>
          <w:lang w:val="x-none" w:eastAsia="x-none"/>
        </w:rPr>
      </w:pPr>
      <w:r w:rsidRPr="00867078">
        <w:rPr>
          <w:rFonts w:ascii="Arial" w:eastAsia="Calibri" w:hAnsi="Arial" w:cs="Arial"/>
          <w:w w:val="90"/>
          <w:sz w:val="20"/>
          <w:szCs w:val="20"/>
          <w:lang w:val="x-none" w:eastAsia="x-none"/>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37">
        <w:r w:rsidRPr="00867078">
          <w:rPr>
            <w:rFonts w:ascii="Arial" w:eastAsia="Calibri" w:hAnsi="Arial" w:cs="Arial"/>
            <w:color w:val="0000CC"/>
            <w:w w:val="90"/>
            <w:sz w:val="20"/>
            <w:szCs w:val="20"/>
            <w:u w:val="single" w:color="0000CC"/>
            <w:lang w:val="x-none" w:eastAsia="x-none"/>
          </w:rPr>
          <w:t>(Incluído pela Resolução nº 172, de 4 de julho de 2017)</w:t>
        </w:r>
      </w:hyperlink>
    </w:p>
    <w:p w14:paraId="7D39311C" w14:textId="77777777" w:rsidR="00867078" w:rsidRPr="00867078" w:rsidRDefault="00867078" w:rsidP="00867078">
      <w:pPr>
        <w:spacing w:after="120" w:line="240" w:lineRule="auto"/>
        <w:ind w:right="-2" w:firstLine="850"/>
        <w:jc w:val="both"/>
        <w:rPr>
          <w:rFonts w:ascii="Arial" w:eastAsia="Calibri" w:hAnsi="Arial" w:cs="Arial"/>
          <w:w w:val="90"/>
          <w:sz w:val="20"/>
          <w:szCs w:val="20"/>
          <w:lang w:val="x-none" w:eastAsia="x-none"/>
        </w:rPr>
      </w:pPr>
      <w:r w:rsidRPr="00867078">
        <w:rPr>
          <w:rFonts w:ascii="Arial" w:eastAsia="Calibri" w:hAnsi="Arial" w:cs="Arial"/>
          <w:w w:val="90"/>
          <w:sz w:val="20"/>
          <w:szCs w:val="20"/>
          <w:lang w:val="x-none" w:eastAsia="x-none"/>
        </w:rPr>
        <w:lastRenderedPageBreak/>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161E05F9" w14:textId="77777777" w:rsidR="00867078" w:rsidRPr="00867078" w:rsidRDefault="00867078" w:rsidP="00867078">
      <w:pPr>
        <w:spacing w:after="120" w:line="240" w:lineRule="auto"/>
        <w:ind w:right="-2" w:firstLine="850"/>
        <w:jc w:val="both"/>
        <w:rPr>
          <w:rFonts w:ascii="Arial" w:eastAsia="Calibri" w:hAnsi="Arial" w:cs="Arial"/>
          <w:w w:val="90"/>
          <w:sz w:val="20"/>
          <w:szCs w:val="20"/>
          <w:lang w:val="x-none" w:eastAsia="x-none"/>
        </w:rPr>
      </w:pPr>
      <w:r w:rsidRPr="00867078">
        <w:rPr>
          <w:rFonts w:ascii="Arial" w:eastAsia="Calibri" w:hAnsi="Arial" w:cs="Arial"/>
          <w:w w:val="90"/>
          <w:sz w:val="20"/>
          <w:szCs w:val="20"/>
          <w:lang w:val="x-none" w:eastAsia="x-none"/>
        </w:rPr>
        <w:t>Parágrafo único. Cada órgão do Ministério Público estabelecerá, nos contratos firmados com empresas prestadoras de serviços, cláusula proibitiva da prestação de serviço no seu âmbito, na forma estipulada no caput.</w:t>
      </w:r>
    </w:p>
    <w:p w14:paraId="18D7CC3E" w14:textId="77777777" w:rsidR="00867078" w:rsidRPr="00867078" w:rsidRDefault="00867078" w:rsidP="00867078">
      <w:pPr>
        <w:spacing w:after="120" w:line="240" w:lineRule="auto"/>
        <w:ind w:right="-2" w:firstLine="850"/>
        <w:jc w:val="both"/>
        <w:rPr>
          <w:rFonts w:ascii="Arial" w:eastAsia="Calibri" w:hAnsi="Arial" w:cs="Arial"/>
          <w:w w:val="90"/>
          <w:sz w:val="20"/>
          <w:szCs w:val="20"/>
          <w:lang w:val="x-none" w:eastAsia="x-none"/>
        </w:rPr>
      </w:pPr>
      <w:r w:rsidRPr="00867078">
        <w:rPr>
          <w:rFonts w:ascii="Arial" w:eastAsia="Calibri" w:hAnsi="Arial" w:cs="Arial"/>
          <w:w w:val="90"/>
          <w:sz w:val="20"/>
          <w:szCs w:val="20"/>
          <w:lang w:val="x-none" w:eastAsia="x-none"/>
        </w:rPr>
        <w:t xml:space="preserve">Art. 5° Na aplicação desta Resolução serão considerados, no que couber, os termos do </w:t>
      </w:r>
      <w:hyperlink r:id="rId38">
        <w:r w:rsidRPr="00867078">
          <w:rPr>
            <w:rFonts w:ascii="Arial" w:eastAsia="Calibri" w:hAnsi="Arial" w:cs="Arial"/>
            <w:color w:val="0000CC"/>
            <w:w w:val="90"/>
            <w:sz w:val="20"/>
            <w:szCs w:val="20"/>
            <w:u w:val="single" w:color="0000CC"/>
            <w:lang w:val="x-none" w:eastAsia="x-none"/>
          </w:rPr>
          <w:t>Enunciado n° 01/2006</w:t>
        </w:r>
        <w:r w:rsidRPr="00867078">
          <w:rPr>
            <w:rFonts w:ascii="Arial" w:eastAsia="Calibri" w:hAnsi="Arial" w:cs="Arial"/>
            <w:color w:val="0000CC"/>
            <w:w w:val="90"/>
            <w:sz w:val="20"/>
            <w:szCs w:val="20"/>
            <w:lang w:val="x-none" w:eastAsia="x-none"/>
          </w:rPr>
          <w:t xml:space="preserve"> </w:t>
        </w:r>
      </w:hyperlink>
      <w:r w:rsidRPr="00867078">
        <w:rPr>
          <w:rFonts w:ascii="Arial" w:eastAsia="Calibri" w:hAnsi="Arial" w:cs="Arial"/>
          <w:w w:val="90"/>
          <w:sz w:val="20"/>
          <w:szCs w:val="20"/>
          <w:lang w:val="x-none" w:eastAsia="x-none"/>
        </w:rPr>
        <w:t>do Conselho Nacional do Ministério</w:t>
      </w:r>
      <w:r w:rsidRPr="00867078">
        <w:rPr>
          <w:rFonts w:ascii="Arial" w:eastAsia="Calibri" w:hAnsi="Arial" w:cs="Arial"/>
          <w:spacing w:val="-6"/>
          <w:w w:val="90"/>
          <w:sz w:val="20"/>
          <w:szCs w:val="20"/>
          <w:lang w:val="x-none" w:eastAsia="x-none"/>
        </w:rPr>
        <w:t xml:space="preserve"> </w:t>
      </w:r>
      <w:r w:rsidRPr="00867078">
        <w:rPr>
          <w:rFonts w:ascii="Arial" w:eastAsia="Calibri" w:hAnsi="Arial" w:cs="Arial"/>
          <w:w w:val="90"/>
          <w:sz w:val="20"/>
          <w:szCs w:val="20"/>
          <w:lang w:val="x-none" w:eastAsia="x-none"/>
        </w:rPr>
        <w:t>Público.</w:t>
      </w:r>
    </w:p>
    <w:p w14:paraId="29C33580" w14:textId="77777777" w:rsidR="00867078" w:rsidRPr="00867078" w:rsidRDefault="00867078" w:rsidP="00867078">
      <w:pPr>
        <w:spacing w:after="120" w:line="240" w:lineRule="auto"/>
        <w:ind w:right="-2" w:firstLine="850"/>
        <w:jc w:val="both"/>
        <w:rPr>
          <w:rFonts w:ascii="Arial" w:eastAsia="Calibri" w:hAnsi="Arial" w:cs="Arial"/>
          <w:w w:val="90"/>
          <w:sz w:val="20"/>
          <w:szCs w:val="20"/>
          <w:lang w:val="x-none" w:eastAsia="x-none"/>
        </w:rPr>
      </w:pPr>
      <w:r w:rsidRPr="00867078">
        <w:rPr>
          <w:rFonts w:ascii="Arial" w:eastAsia="Calibri" w:hAnsi="Arial" w:cs="Arial"/>
          <w:w w:val="90"/>
          <w:sz w:val="20"/>
          <w:szCs w:val="20"/>
          <w:lang w:val="x-none" w:eastAsia="x-none"/>
        </w:rPr>
        <w:t xml:space="preserve">Art. 6° Ficam mantidos os efeitos das disposições constantes do artigo 5° da </w:t>
      </w:r>
      <w:hyperlink r:id="rId39">
        <w:r w:rsidRPr="00867078">
          <w:rPr>
            <w:rFonts w:ascii="Arial" w:eastAsia="Calibri" w:hAnsi="Arial" w:cs="Arial"/>
            <w:color w:val="0000CC"/>
            <w:w w:val="90"/>
            <w:sz w:val="20"/>
            <w:szCs w:val="20"/>
            <w:u w:val="single" w:color="0000CC"/>
            <w:lang w:val="x-none" w:eastAsia="x-none"/>
          </w:rPr>
          <w:t>Resolução CNMP n° 01 de 07.11.2005</w:t>
        </w:r>
      </w:hyperlink>
      <w:r w:rsidRPr="00867078">
        <w:rPr>
          <w:rFonts w:ascii="Arial" w:eastAsia="Calibri" w:hAnsi="Arial" w:cs="Arial"/>
          <w:w w:val="90"/>
          <w:sz w:val="20"/>
          <w:szCs w:val="20"/>
          <w:lang w:val="x-none" w:eastAsia="x-none"/>
        </w:rPr>
        <w:t xml:space="preserve">, do artigo 3° da </w:t>
      </w:r>
      <w:hyperlink r:id="rId40">
        <w:r w:rsidRPr="00867078">
          <w:rPr>
            <w:rFonts w:ascii="Arial" w:eastAsia="Calibri" w:hAnsi="Arial" w:cs="Arial"/>
            <w:color w:val="0000CC"/>
            <w:w w:val="90"/>
            <w:sz w:val="20"/>
            <w:szCs w:val="20"/>
            <w:u w:val="single" w:color="0000CC"/>
            <w:lang w:val="x-none" w:eastAsia="x-none"/>
          </w:rPr>
          <w:t>Resolução CNMP n° 07, de</w:t>
        </w:r>
      </w:hyperlink>
      <w:r w:rsidRPr="00867078">
        <w:rPr>
          <w:rFonts w:ascii="Arial" w:eastAsia="Calibri" w:hAnsi="Arial" w:cs="Arial"/>
          <w:color w:val="0000CC"/>
          <w:w w:val="90"/>
          <w:sz w:val="20"/>
          <w:szCs w:val="20"/>
          <w:lang w:val="x-none" w:eastAsia="x-none"/>
        </w:rPr>
        <w:t xml:space="preserve"> </w:t>
      </w:r>
      <w:hyperlink r:id="rId41">
        <w:r w:rsidRPr="00867078">
          <w:rPr>
            <w:rFonts w:ascii="Arial" w:eastAsia="Calibri" w:hAnsi="Arial" w:cs="Arial"/>
            <w:color w:val="0000CC"/>
            <w:w w:val="90"/>
            <w:sz w:val="20"/>
            <w:szCs w:val="20"/>
            <w:u w:val="single" w:color="0000CC"/>
            <w:lang w:val="x-none" w:eastAsia="x-none"/>
          </w:rPr>
          <w:t>17.04.2006</w:t>
        </w:r>
      </w:hyperlink>
      <w:r w:rsidRPr="00867078">
        <w:rPr>
          <w:rFonts w:ascii="Arial" w:eastAsia="Calibri" w:hAnsi="Arial" w:cs="Arial"/>
          <w:w w:val="90"/>
          <w:sz w:val="20"/>
          <w:szCs w:val="20"/>
          <w:lang w:val="x-none" w:eastAsia="x-none"/>
        </w:rPr>
        <w:t xml:space="preserve">, e do art. 3° da </w:t>
      </w:r>
      <w:hyperlink r:id="rId42">
        <w:r w:rsidRPr="00867078">
          <w:rPr>
            <w:rFonts w:ascii="Arial" w:eastAsia="Calibri" w:hAnsi="Arial" w:cs="Arial"/>
            <w:color w:val="0000CC"/>
            <w:w w:val="90"/>
            <w:sz w:val="20"/>
            <w:szCs w:val="20"/>
            <w:u w:val="single" w:color="0000CC"/>
            <w:lang w:val="x-none" w:eastAsia="x-none"/>
          </w:rPr>
          <w:t>Resolução CNMP n° 21, de 19.06.2007</w:t>
        </w:r>
      </w:hyperlink>
      <w:r w:rsidRPr="00867078">
        <w:rPr>
          <w:rFonts w:ascii="Arial" w:eastAsia="Calibri" w:hAnsi="Arial" w:cs="Arial"/>
          <w:w w:val="90"/>
          <w:sz w:val="20"/>
          <w:szCs w:val="20"/>
          <w:lang w:val="x-none" w:eastAsia="x-none"/>
        </w:rPr>
        <w:t>.</w:t>
      </w:r>
    </w:p>
    <w:p w14:paraId="40E83436" w14:textId="77777777" w:rsidR="00867078" w:rsidRPr="00867078" w:rsidRDefault="00867078" w:rsidP="00867078">
      <w:pPr>
        <w:spacing w:before="1" w:after="120" w:line="240" w:lineRule="auto"/>
        <w:ind w:right="-2" w:firstLine="850"/>
        <w:jc w:val="both"/>
        <w:rPr>
          <w:rFonts w:ascii="Arial" w:eastAsia="Calibri" w:hAnsi="Arial" w:cs="Arial"/>
          <w:w w:val="90"/>
          <w:sz w:val="20"/>
          <w:szCs w:val="20"/>
          <w:lang w:val="x-none" w:eastAsia="x-none"/>
        </w:rPr>
      </w:pPr>
      <w:r w:rsidRPr="00867078">
        <w:rPr>
          <w:rFonts w:ascii="Arial" w:eastAsia="Calibri" w:hAnsi="Arial" w:cs="Arial"/>
          <w:w w:val="90"/>
          <w:sz w:val="20"/>
          <w:szCs w:val="20"/>
          <w:lang w:val="x-none" w:eastAsia="x-none"/>
        </w:rPr>
        <w:t>Art. 7º Os órgãos do Ministério Público da União e dos Estados adotarão as providências administrativas para adequação aos termos desta Resolução no prazo de trinta dias.</w:t>
      </w:r>
    </w:p>
    <w:p w14:paraId="2727C4C0" w14:textId="77777777" w:rsidR="00867078" w:rsidRPr="00867078" w:rsidRDefault="00867078" w:rsidP="00867078">
      <w:pPr>
        <w:spacing w:after="120" w:line="240" w:lineRule="auto"/>
        <w:ind w:right="-2"/>
        <w:rPr>
          <w:rFonts w:ascii="Arial" w:eastAsia="Calibri" w:hAnsi="Arial" w:cs="Arial"/>
          <w:w w:val="90"/>
          <w:sz w:val="20"/>
          <w:szCs w:val="20"/>
          <w:lang w:val="x-none" w:eastAsia="x-none"/>
        </w:rPr>
      </w:pPr>
      <w:r w:rsidRPr="00867078">
        <w:rPr>
          <w:rFonts w:ascii="Arial" w:eastAsia="Calibri" w:hAnsi="Arial" w:cs="Arial"/>
          <w:w w:val="90"/>
          <w:sz w:val="20"/>
          <w:szCs w:val="20"/>
          <w:lang w:val="x-none" w:eastAsia="x-none"/>
        </w:rPr>
        <w:t xml:space="preserve">Art. 8° Revogam-se as disposições em contrário. </w:t>
      </w:r>
    </w:p>
    <w:p w14:paraId="3BB3B804" w14:textId="77777777" w:rsidR="00867078" w:rsidRPr="00867078" w:rsidRDefault="00867078" w:rsidP="00867078">
      <w:pPr>
        <w:spacing w:after="120" w:line="276" w:lineRule="auto"/>
        <w:ind w:left="953" w:right="-2"/>
        <w:rPr>
          <w:rFonts w:ascii="Arial" w:eastAsia="Calibri" w:hAnsi="Arial" w:cs="Arial"/>
          <w:w w:val="90"/>
          <w:sz w:val="20"/>
          <w:szCs w:val="20"/>
          <w:lang w:val="x-none" w:eastAsia="x-none"/>
        </w:rPr>
      </w:pPr>
    </w:p>
    <w:p w14:paraId="78A7491E" w14:textId="77777777" w:rsidR="00867078" w:rsidRPr="00867078" w:rsidRDefault="00867078" w:rsidP="00867078">
      <w:pPr>
        <w:spacing w:after="120" w:line="276" w:lineRule="auto"/>
        <w:ind w:left="953" w:right="-2"/>
        <w:rPr>
          <w:rFonts w:ascii="Arial" w:eastAsia="Calibri" w:hAnsi="Arial" w:cs="Arial"/>
          <w:w w:val="90"/>
          <w:sz w:val="20"/>
          <w:szCs w:val="20"/>
          <w:lang w:val="x-none" w:eastAsia="x-none"/>
        </w:rPr>
      </w:pPr>
      <w:r w:rsidRPr="00867078">
        <w:rPr>
          <w:rFonts w:ascii="Arial" w:eastAsia="Calibri" w:hAnsi="Arial" w:cs="Arial"/>
          <w:w w:val="90"/>
          <w:sz w:val="20"/>
          <w:szCs w:val="20"/>
          <w:lang w:val="x-none" w:eastAsia="x-none"/>
        </w:rPr>
        <w:t>Brasília-DF, 28 de abril de 2009.</w:t>
      </w:r>
    </w:p>
    <w:p w14:paraId="44ACF1AB" w14:textId="77777777" w:rsidR="00867078" w:rsidRPr="00867078" w:rsidRDefault="00867078" w:rsidP="00867078">
      <w:pPr>
        <w:spacing w:after="120" w:line="276" w:lineRule="auto"/>
        <w:ind w:right="-2"/>
        <w:rPr>
          <w:rFonts w:ascii="Arial" w:eastAsia="Calibri" w:hAnsi="Arial" w:cs="Arial"/>
          <w:w w:val="90"/>
          <w:sz w:val="20"/>
          <w:szCs w:val="20"/>
          <w:lang w:val="x-none" w:eastAsia="x-none"/>
        </w:rPr>
      </w:pPr>
    </w:p>
    <w:p w14:paraId="39C00B02" w14:textId="77777777" w:rsidR="00867078" w:rsidRPr="00867078" w:rsidRDefault="00867078" w:rsidP="00867078">
      <w:pPr>
        <w:spacing w:after="120" w:line="276" w:lineRule="auto"/>
        <w:ind w:right="-2"/>
        <w:rPr>
          <w:rFonts w:ascii="Arial" w:eastAsia="Calibri" w:hAnsi="Arial" w:cs="Arial"/>
          <w:w w:val="90"/>
          <w:sz w:val="20"/>
          <w:szCs w:val="20"/>
          <w:lang w:val="x-none" w:eastAsia="x-none"/>
        </w:rPr>
      </w:pPr>
    </w:p>
    <w:p w14:paraId="1773160F" w14:textId="77777777" w:rsidR="00867078" w:rsidRPr="00867078" w:rsidRDefault="00867078" w:rsidP="00867078">
      <w:pPr>
        <w:spacing w:after="120" w:line="276" w:lineRule="auto"/>
        <w:ind w:left="426" w:right="-2"/>
        <w:jc w:val="center"/>
        <w:rPr>
          <w:rFonts w:ascii="Arial" w:eastAsia="Calibri" w:hAnsi="Arial" w:cs="Arial"/>
          <w:w w:val="90"/>
          <w:sz w:val="20"/>
          <w:szCs w:val="20"/>
          <w:lang w:val="x-none" w:eastAsia="x-none"/>
        </w:rPr>
      </w:pPr>
      <w:r w:rsidRPr="00867078">
        <w:rPr>
          <w:rFonts w:ascii="Arial" w:eastAsia="Calibri" w:hAnsi="Arial" w:cs="Arial"/>
          <w:w w:val="90"/>
          <w:sz w:val="20"/>
          <w:szCs w:val="20"/>
          <w:lang w:val="x-none" w:eastAsia="x-none"/>
        </w:rPr>
        <w:t>ANTONIO FERNANDO BARROS E SILVA DE SOUZA</w:t>
      </w:r>
    </w:p>
    <w:p w14:paraId="3521F81E" w14:textId="77777777" w:rsidR="00867078" w:rsidRPr="00867078" w:rsidRDefault="00867078" w:rsidP="00867078">
      <w:pPr>
        <w:spacing w:before="138" w:after="120" w:line="276" w:lineRule="auto"/>
        <w:ind w:left="426" w:right="-2"/>
        <w:jc w:val="center"/>
        <w:rPr>
          <w:rFonts w:ascii="Arial" w:eastAsia="Calibri" w:hAnsi="Arial" w:cs="Arial"/>
          <w:w w:val="90"/>
          <w:sz w:val="20"/>
          <w:szCs w:val="20"/>
          <w:lang w:val="x-none" w:eastAsia="x-none"/>
        </w:rPr>
      </w:pPr>
      <w:r w:rsidRPr="00867078">
        <w:rPr>
          <w:rFonts w:ascii="Arial" w:eastAsia="Calibri" w:hAnsi="Arial" w:cs="Arial"/>
          <w:w w:val="90"/>
          <w:sz w:val="20"/>
          <w:szCs w:val="20"/>
          <w:lang w:val="x-none" w:eastAsia="x-none"/>
        </w:rPr>
        <w:t>Presidente do Conselho Nacional do Ministério Público</w:t>
      </w:r>
    </w:p>
    <w:p w14:paraId="7338795A"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p>
    <w:p w14:paraId="58946575" w14:textId="77777777" w:rsidR="009F7412" w:rsidRPr="00867078" w:rsidRDefault="009F7412" w:rsidP="00867078">
      <w:pPr>
        <w:spacing w:after="0" w:line="240" w:lineRule="auto"/>
        <w:ind w:right="-143" w:firstLine="426"/>
        <w:jc w:val="both"/>
        <w:rPr>
          <w:rFonts w:ascii="Arial" w:hAnsi="Arial" w:cs="Arial"/>
        </w:rPr>
      </w:pPr>
    </w:p>
    <w:sectPr w:rsidR="009F7412" w:rsidRPr="00867078" w:rsidSect="0080767F">
      <w:headerReference w:type="default" r:id="rId43"/>
      <w:footerReference w:type="default" r:id="rId44"/>
      <w:pgSz w:w="11906" w:h="16838"/>
      <w:pgMar w:top="1701" w:right="1134" w:bottom="1134"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39C0B" w14:textId="77777777" w:rsidR="00BD63F6" w:rsidRDefault="00BD63F6" w:rsidP="009F7412">
      <w:pPr>
        <w:spacing w:after="0" w:line="240" w:lineRule="auto"/>
      </w:pPr>
      <w:r>
        <w:separator/>
      </w:r>
    </w:p>
  </w:endnote>
  <w:endnote w:type="continuationSeparator" w:id="0">
    <w:p w14:paraId="1FB63414" w14:textId="77777777" w:rsidR="00BD63F6" w:rsidRDefault="00BD63F6" w:rsidP="009F7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520056"/>
      <w:docPartObj>
        <w:docPartGallery w:val="Page Numbers (Bottom of Page)"/>
        <w:docPartUnique/>
      </w:docPartObj>
    </w:sdtPr>
    <w:sdtEndPr/>
    <w:sdtContent>
      <w:sdt>
        <w:sdtPr>
          <w:id w:val="-1769616900"/>
          <w:docPartObj>
            <w:docPartGallery w:val="Page Numbers (Top of Page)"/>
            <w:docPartUnique/>
          </w:docPartObj>
        </w:sdtPr>
        <w:sdtEndPr/>
        <w:sdtContent>
          <w:p w14:paraId="4079EB23" w14:textId="61C55A8F" w:rsidR="00BD63F6" w:rsidRPr="004E2CC0" w:rsidRDefault="00BD63F6" w:rsidP="00051736">
            <w:pPr>
              <w:spacing w:after="0" w:line="288" w:lineRule="auto"/>
              <w:rPr>
                <w:rFonts w:ascii="Arial" w:hAnsi="Arial" w:cs="Arial"/>
                <w:color w:val="000000"/>
                <w:sz w:val="16"/>
                <w:szCs w:val="16"/>
              </w:rPr>
            </w:pPr>
            <w:r w:rsidRPr="004E2CC0">
              <w:rPr>
                <w:rFonts w:ascii="Arial" w:hAnsi="Arial" w:cs="Arial"/>
                <w:color w:val="000000"/>
                <w:sz w:val="16"/>
                <w:szCs w:val="16"/>
              </w:rPr>
              <w:t>Processo nº:</w:t>
            </w:r>
            <w:r w:rsidR="003C5C4D">
              <w:rPr>
                <w:rFonts w:ascii="Arial" w:hAnsi="Arial" w:cs="Arial"/>
                <w:color w:val="000000"/>
                <w:sz w:val="16"/>
                <w:szCs w:val="16"/>
              </w:rPr>
              <w:t xml:space="preserve"> 331/2019-DG/MP</w:t>
            </w:r>
            <w:r w:rsidRPr="004E2CC0">
              <w:rPr>
                <w:rFonts w:ascii="Arial" w:hAnsi="Arial" w:cs="Arial"/>
                <w:color w:val="000000"/>
                <w:sz w:val="16"/>
                <w:szCs w:val="16"/>
              </w:rPr>
              <w:t xml:space="preserve"> </w:t>
            </w:r>
          </w:p>
          <w:p w14:paraId="203E6CB1" w14:textId="36CEB351" w:rsidR="00BD63F6" w:rsidRPr="004E2CC0" w:rsidRDefault="00BD63F6" w:rsidP="00051736">
            <w:pPr>
              <w:spacing w:after="0" w:line="288" w:lineRule="auto"/>
              <w:rPr>
                <w:rFonts w:ascii="Arial" w:hAnsi="Arial" w:cs="Arial"/>
                <w:color w:val="000000"/>
                <w:sz w:val="16"/>
                <w:szCs w:val="16"/>
              </w:rPr>
            </w:pPr>
            <w:r w:rsidRPr="004E2CC0">
              <w:rPr>
                <w:rFonts w:ascii="Arial" w:hAnsi="Arial" w:cs="Arial"/>
                <w:color w:val="000000"/>
                <w:sz w:val="16"/>
                <w:szCs w:val="16"/>
              </w:rPr>
              <w:t>Pregão nº:</w:t>
            </w:r>
            <w:r w:rsidR="003C5C4D">
              <w:rPr>
                <w:rFonts w:ascii="Arial" w:hAnsi="Arial" w:cs="Arial"/>
                <w:color w:val="000000"/>
                <w:sz w:val="16"/>
                <w:szCs w:val="16"/>
              </w:rPr>
              <w:t xml:space="preserve"> 065/2019</w:t>
            </w:r>
          </w:p>
          <w:p w14:paraId="15DC8703" w14:textId="77777777" w:rsidR="00BD63F6" w:rsidRDefault="00BD63F6" w:rsidP="00105706">
            <w:pPr>
              <w:pStyle w:val="Rodap"/>
              <w:jc w:val="center"/>
            </w:pPr>
          </w:p>
          <w:p w14:paraId="48344738" w14:textId="3D15F435" w:rsidR="00BD63F6" w:rsidRPr="005D2C35" w:rsidRDefault="00BD63F6" w:rsidP="00105706">
            <w:pPr>
              <w:pStyle w:val="Rodap"/>
              <w:jc w:val="center"/>
              <w:rPr>
                <w:rFonts w:ascii="Arial" w:hAnsi="Arial" w:cs="Arial"/>
              </w:rPr>
            </w:pPr>
            <w:r w:rsidRPr="005D2C35">
              <w:rPr>
                <w:rFonts w:ascii="Arial" w:hAnsi="Arial" w:cs="Arial"/>
                <w:noProof/>
              </w:rPr>
              <mc:AlternateContent>
                <mc:Choice Requires="wps">
                  <w:drawing>
                    <wp:anchor distT="0" distB="0" distL="114300" distR="114300" simplePos="0" relativeHeight="251661312" behindDoc="0" locked="0" layoutInCell="1" allowOverlap="1" wp14:anchorId="73BD3202" wp14:editId="3C3468B1">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ABFD2" id="Conector reto 10"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strokecolor="#c40008" strokeweight="1.5pt">
                      <v:stroke joinstyle="miter"/>
                      <w10:wrap anchorx="margin"/>
                    </v:line>
                  </w:pict>
                </mc:Fallback>
              </mc:AlternateContent>
            </w:r>
            <w:r>
              <w:rPr>
                <w:rFonts w:ascii="Arial" w:hAnsi="Arial" w:cs="Arial"/>
              </w:rPr>
              <w:t>PREGÃO ELETRÔNICO_AQUISIÇÃO DE GÊNEROS ALIMENTÍCIOS</w:t>
            </w:r>
          </w:p>
          <w:p w14:paraId="189D13FA" w14:textId="3A35C28B" w:rsidR="00BD63F6" w:rsidRDefault="00BD63F6">
            <w:pPr>
              <w:pStyle w:val="Rodap"/>
              <w:jc w:val="right"/>
              <w:rPr>
                <w:rFonts w:ascii="Arial" w:hAnsi="Arial" w:cs="Arial"/>
                <w:sz w:val="18"/>
                <w:szCs w:val="18"/>
              </w:rPr>
            </w:pPr>
          </w:p>
          <w:p w14:paraId="5D140F1F" w14:textId="77777777" w:rsidR="00BD63F6" w:rsidRDefault="00BD63F6">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p>
        </w:sdtContent>
      </w:sdt>
    </w:sdtContent>
  </w:sdt>
  <w:p w14:paraId="65950608" w14:textId="77777777" w:rsidR="00BD63F6" w:rsidRPr="005D2C35" w:rsidRDefault="00BD63F6" w:rsidP="005D2C35">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53EB8" w14:textId="77777777" w:rsidR="00BD63F6" w:rsidRDefault="00BD63F6" w:rsidP="009F7412">
      <w:pPr>
        <w:spacing w:after="0" w:line="240" w:lineRule="auto"/>
      </w:pPr>
      <w:r>
        <w:separator/>
      </w:r>
    </w:p>
  </w:footnote>
  <w:footnote w:type="continuationSeparator" w:id="0">
    <w:p w14:paraId="4713DC34" w14:textId="77777777" w:rsidR="00BD63F6" w:rsidRDefault="00BD63F6" w:rsidP="009F7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BD63F6" w14:paraId="4716A3C8" w14:textId="77777777" w:rsidTr="00051736">
      <w:tc>
        <w:tcPr>
          <w:tcW w:w="5240" w:type="dxa"/>
          <w:vAlign w:val="center"/>
        </w:tcPr>
        <w:p w14:paraId="716CFE7A" w14:textId="77777777" w:rsidR="00BD63F6" w:rsidRDefault="00BD63F6">
          <w:pPr>
            <w:pStyle w:val="Cabealho"/>
          </w:pPr>
          <w:r>
            <w:rPr>
              <w:noProof/>
            </w:rPr>
            <w:drawing>
              <wp:inline distT="0" distB="0" distL="0" distR="0" wp14:anchorId="4DABBD11" wp14:editId="50811ADA">
                <wp:extent cx="2520000" cy="297813"/>
                <wp:effectExtent l="0" t="0" r="0"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7D6B8D52" w14:textId="77777777" w:rsidR="00BD63F6" w:rsidRPr="009F7412" w:rsidRDefault="00BD63F6" w:rsidP="009F7412">
          <w:pPr>
            <w:pStyle w:val="Cabealho"/>
            <w:jc w:val="both"/>
            <w:rPr>
              <w:sz w:val="28"/>
              <w:szCs w:val="28"/>
            </w:rPr>
          </w:pPr>
        </w:p>
      </w:tc>
      <w:tc>
        <w:tcPr>
          <w:tcW w:w="2410" w:type="dxa"/>
        </w:tcPr>
        <w:p w14:paraId="22197E7F" w14:textId="77777777" w:rsidR="00BD63F6" w:rsidRPr="00EC69C4" w:rsidRDefault="00BD63F6" w:rsidP="00EC69C4">
          <w:pPr>
            <w:pStyle w:val="Cabealho"/>
            <w:spacing w:line="276" w:lineRule="auto"/>
            <w:jc w:val="both"/>
            <w:rPr>
              <w:rFonts w:ascii="Arial" w:hAnsi="Arial" w:cs="Arial"/>
              <w:sz w:val="20"/>
              <w:szCs w:val="20"/>
            </w:rPr>
          </w:pPr>
        </w:p>
      </w:tc>
    </w:tr>
  </w:tbl>
  <w:p w14:paraId="4A95FABC" w14:textId="77777777" w:rsidR="00BD63F6" w:rsidRDefault="00BD63F6">
    <w:pPr>
      <w:pStyle w:val="Cabealho"/>
    </w:pPr>
    <w:r>
      <w:rPr>
        <w:noProof/>
      </w:rPr>
      <mc:AlternateContent>
        <mc:Choice Requires="wps">
          <w:drawing>
            <wp:anchor distT="0" distB="0" distL="114300" distR="114300" simplePos="0" relativeHeight="251659264" behindDoc="0" locked="0" layoutInCell="1" allowOverlap="1" wp14:anchorId="3DF4025B" wp14:editId="550B286F">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24E3B"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p w14:paraId="76C0D848" w14:textId="77777777" w:rsidR="00BD63F6" w:rsidRDefault="00BD63F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1CEE01E4"/>
    <w:multiLevelType w:val="hybridMultilevel"/>
    <w:tmpl w:val="0E763356"/>
    <w:lvl w:ilvl="0" w:tplc="0416000F">
      <w:start w:val="3"/>
      <w:numFmt w:val="decimal"/>
      <w:lvlText w:val="%1."/>
      <w:lvlJc w:val="left"/>
      <w:pPr>
        <w:ind w:left="720" w:hanging="360"/>
      </w:pPr>
      <w:rPr>
        <w:rFonts w:hint="default"/>
      </w:rPr>
    </w:lvl>
    <w:lvl w:ilvl="1" w:tplc="F3C436D4">
      <w:start w:val="1"/>
      <w:numFmt w:val="lowerLetter"/>
      <w:lvlText w:val="%2."/>
      <w:lvlJc w:val="left"/>
      <w:pPr>
        <w:ind w:left="1440" w:hanging="360"/>
      </w:pPr>
      <w:rPr>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337834FA"/>
    <w:multiLevelType w:val="multilevel"/>
    <w:tmpl w:val="A1DAAF58"/>
    <w:lvl w:ilvl="0">
      <w:start w:val="1"/>
      <w:numFmt w:val="decimal"/>
      <w:lvlText w:val="%1."/>
      <w:lvlJc w:val="left"/>
      <w:pPr>
        <w:ind w:left="1131" w:hanging="705"/>
      </w:pPr>
      <w:rPr>
        <w:rFonts w:hint="default"/>
      </w:rPr>
    </w:lvl>
    <w:lvl w:ilvl="1">
      <w:start w:val="1"/>
      <w:numFmt w:val="decimal"/>
      <w:isLgl/>
      <w:lvlText w:val="%1.%2."/>
      <w:lvlJc w:val="left"/>
      <w:pPr>
        <w:ind w:left="1281" w:hanging="855"/>
      </w:pPr>
      <w:rPr>
        <w:rFonts w:cs="Times New Roman" w:hint="default"/>
      </w:rPr>
    </w:lvl>
    <w:lvl w:ilvl="2">
      <w:start w:val="1"/>
      <w:numFmt w:val="decimal"/>
      <w:isLgl/>
      <w:lvlText w:val="%1.%2.%3."/>
      <w:lvlJc w:val="left"/>
      <w:pPr>
        <w:ind w:left="1281" w:hanging="855"/>
      </w:pPr>
      <w:rPr>
        <w:rFonts w:cs="Times New Roman" w:hint="default"/>
      </w:rPr>
    </w:lvl>
    <w:lvl w:ilvl="3">
      <w:start w:val="1"/>
      <w:numFmt w:val="decimal"/>
      <w:isLgl/>
      <w:lvlText w:val="%1.%2.%3.%4."/>
      <w:lvlJc w:val="left"/>
      <w:pPr>
        <w:ind w:left="1281" w:hanging="855"/>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4" w15:restartNumberingAfterBreak="0">
    <w:nsid w:val="38152BF5"/>
    <w:multiLevelType w:val="multilevel"/>
    <w:tmpl w:val="AACCF84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48273CB5"/>
    <w:multiLevelType w:val="hybridMultilevel"/>
    <w:tmpl w:val="925440CE"/>
    <w:lvl w:ilvl="0" w:tplc="94B2056E">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6" w15:restartNumberingAfterBreak="0">
    <w:nsid w:val="50C8400C"/>
    <w:multiLevelType w:val="multilevel"/>
    <w:tmpl w:val="CFBAA002"/>
    <w:lvl w:ilvl="0">
      <w:start w:val="1"/>
      <w:numFmt w:val="decimal"/>
      <w:lvlText w:val="%1."/>
      <w:lvlJc w:val="left"/>
      <w:pPr>
        <w:ind w:left="1131" w:hanging="70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71A50921"/>
    <w:multiLevelType w:val="hybridMultilevel"/>
    <w:tmpl w:val="AF1EAAC0"/>
    <w:lvl w:ilvl="0" w:tplc="D0144E34">
      <w:start w:val="3"/>
      <w:numFmt w:val="decimal"/>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8"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15:restartNumberingAfterBreak="0">
    <w:nsid w:val="75AE7015"/>
    <w:multiLevelType w:val="hybridMultilevel"/>
    <w:tmpl w:val="EF088728"/>
    <w:lvl w:ilvl="0" w:tplc="7A1AB656">
      <w:start w:val="1"/>
      <w:numFmt w:val="upperRoman"/>
      <w:lvlText w:val="%1"/>
      <w:lvlJc w:val="left"/>
      <w:pPr>
        <w:ind w:left="100" w:hanging="152"/>
      </w:pPr>
      <w:rPr>
        <w:rFonts w:ascii="Century Gothic" w:eastAsia="Times New Roman" w:hAnsi="Century Gothic" w:cs="Times New Roman" w:hint="default"/>
        <w:w w:val="100"/>
        <w:sz w:val="20"/>
        <w:szCs w:val="20"/>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10"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8"/>
  </w:num>
  <w:num w:numId="2">
    <w:abstractNumId w:val="0"/>
  </w:num>
  <w:num w:numId="3">
    <w:abstractNumId w:val="2"/>
  </w:num>
  <w:num w:numId="4">
    <w:abstractNumId w:val="10"/>
  </w:num>
  <w:num w:numId="5">
    <w:abstractNumId w:val="3"/>
  </w:num>
  <w:num w:numId="6">
    <w:abstractNumId w:val="9"/>
  </w:num>
  <w:num w:numId="7">
    <w:abstractNumId w:val="6"/>
  </w:num>
  <w:num w:numId="8">
    <w:abstractNumId w:val="4"/>
  </w:num>
  <w:num w:numId="9">
    <w:abstractNumId w:val="5"/>
  </w:num>
  <w:num w:numId="10">
    <w:abstractNumId w:val="1"/>
  </w:num>
  <w:num w:numId="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01B16"/>
    <w:rsid w:val="00027936"/>
    <w:rsid w:val="000406C1"/>
    <w:rsid w:val="0004097E"/>
    <w:rsid w:val="000453F5"/>
    <w:rsid w:val="00051736"/>
    <w:rsid w:val="00056AAF"/>
    <w:rsid w:val="00064950"/>
    <w:rsid w:val="000803BF"/>
    <w:rsid w:val="000825D2"/>
    <w:rsid w:val="00090EA8"/>
    <w:rsid w:val="00092784"/>
    <w:rsid w:val="000A245E"/>
    <w:rsid w:val="000A4403"/>
    <w:rsid w:val="000D0FF8"/>
    <w:rsid w:val="000D7A56"/>
    <w:rsid w:val="001038A9"/>
    <w:rsid w:val="00105706"/>
    <w:rsid w:val="0011537B"/>
    <w:rsid w:val="00121C1C"/>
    <w:rsid w:val="00191D22"/>
    <w:rsid w:val="00193CA8"/>
    <w:rsid w:val="00195157"/>
    <w:rsid w:val="001B5859"/>
    <w:rsid w:val="001C7798"/>
    <w:rsid w:val="001D4F2D"/>
    <w:rsid w:val="001D52B9"/>
    <w:rsid w:val="001F3826"/>
    <w:rsid w:val="001F54D6"/>
    <w:rsid w:val="00201430"/>
    <w:rsid w:val="002079A4"/>
    <w:rsid w:val="00207C99"/>
    <w:rsid w:val="0021661E"/>
    <w:rsid w:val="002174B9"/>
    <w:rsid w:val="00221742"/>
    <w:rsid w:val="002518F5"/>
    <w:rsid w:val="00290A86"/>
    <w:rsid w:val="002913B2"/>
    <w:rsid w:val="002B1907"/>
    <w:rsid w:val="002F1C6D"/>
    <w:rsid w:val="003229D3"/>
    <w:rsid w:val="00331B2A"/>
    <w:rsid w:val="00350A8A"/>
    <w:rsid w:val="0035371A"/>
    <w:rsid w:val="00362613"/>
    <w:rsid w:val="003824EB"/>
    <w:rsid w:val="003A3748"/>
    <w:rsid w:val="003B180B"/>
    <w:rsid w:val="003B4808"/>
    <w:rsid w:val="003C5C4D"/>
    <w:rsid w:val="003D20B7"/>
    <w:rsid w:val="003D6A0B"/>
    <w:rsid w:val="00421F07"/>
    <w:rsid w:val="00467E35"/>
    <w:rsid w:val="004B41BA"/>
    <w:rsid w:val="004C1E86"/>
    <w:rsid w:val="004D6609"/>
    <w:rsid w:val="004E2CC0"/>
    <w:rsid w:val="00500E9C"/>
    <w:rsid w:val="005273F8"/>
    <w:rsid w:val="005470F1"/>
    <w:rsid w:val="00596D62"/>
    <w:rsid w:val="005B34F8"/>
    <w:rsid w:val="005C5451"/>
    <w:rsid w:val="005D2C35"/>
    <w:rsid w:val="005E4F18"/>
    <w:rsid w:val="00617DB8"/>
    <w:rsid w:val="00623913"/>
    <w:rsid w:val="006314C8"/>
    <w:rsid w:val="00665A23"/>
    <w:rsid w:val="00696C5C"/>
    <w:rsid w:val="006A4AF4"/>
    <w:rsid w:val="006A7955"/>
    <w:rsid w:val="006B4DC8"/>
    <w:rsid w:val="006B7413"/>
    <w:rsid w:val="006F4977"/>
    <w:rsid w:val="00746287"/>
    <w:rsid w:val="0074646E"/>
    <w:rsid w:val="0076028F"/>
    <w:rsid w:val="00765809"/>
    <w:rsid w:val="007770DA"/>
    <w:rsid w:val="007A391B"/>
    <w:rsid w:val="007A5BE9"/>
    <w:rsid w:val="00804279"/>
    <w:rsid w:val="00807585"/>
    <w:rsid w:val="0080767F"/>
    <w:rsid w:val="00807A5C"/>
    <w:rsid w:val="008325C8"/>
    <w:rsid w:val="008423A6"/>
    <w:rsid w:val="0084532B"/>
    <w:rsid w:val="00867078"/>
    <w:rsid w:val="008876F4"/>
    <w:rsid w:val="008953F8"/>
    <w:rsid w:val="008B0BE0"/>
    <w:rsid w:val="008D23E8"/>
    <w:rsid w:val="008D7A83"/>
    <w:rsid w:val="008E6B2F"/>
    <w:rsid w:val="008F0BBA"/>
    <w:rsid w:val="00901D8F"/>
    <w:rsid w:val="009124C6"/>
    <w:rsid w:val="00931558"/>
    <w:rsid w:val="0093357D"/>
    <w:rsid w:val="0094198A"/>
    <w:rsid w:val="00957CDE"/>
    <w:rsid w:val="0096593D"/>
    <w:rsid w:val="009D1753"/>
    <w:rsid w:val="009E40B3"/>
    <w:rsid w:val="009E51D8"/>
    <w:rsid w:val="009E6AFB"/>
    <w:rsid w:val="009E7EE4"/>
    <w:rsid w:val="009F7412"/>
    <w:rsid w:val="00A20E6B"/>
    <w:rsid w:val="00A35086"/>
    <w:rsid w:val="00A67352"/>
    <w:rsid w:val="00A8034A"/>
    <w:rsid w:val="00A86F88"/>
    <w:rsid w:val="00AA17F4"/>
    <w:rsid w:val="00AD47AD"/>
    <w:rsid w:val="00AE5461"/>
    <w:rsid w:val="00AF6C73"/>
    <w:rsid w:val="00B917D3"/>
    <w:rsid w:val="00B966BC"/>
    <w:rsid w:val="00BD3EB7"/>
    <w:rsid w:val="00BD63F6"/>
    <w:rsid w:val="00BD7659"/>
    <w:rsid w:val="00C41160"/>
    <w:rsid w:val="00C57F9B"/>
    <w:rsid w:val="00C60EDB"/>
    <w:rsid w:val="00C63DED"/>
    <w:rsid w:val="00C66274"/>
    <w:rsid w:val="00C7740F"/>
    <w:rsid w:val="00C85E49"/>
    <w:rsid w:val="00C868FB"/>
    <w:rsid w:val="00CB0B51"/>
    <w:rsid w:val="00CD64B1"/>
    <w:rsid w:val="00D20624"/>
    <w:rsid w:val="00D23A56"/>
    <w:rsid w:val="00D43ACE"/>
    <w:rsid w:val="00D50E0B"/>
    <w:rsid w:val="00DA7575"/>
    <w:rsid w:val="00DC55E9"/>
    <w:rsid w:val="00DE416D"/>
    <w:rsid w:val="00DE452E"/>
    <w:rsid w:val="00E04DE8"/>
    <w:rsid w:val="00E146CE"/>
    <w:rsid w:val="00E245F1"/>
    <w:rsid w:val="00E51DCE"/>
    <w:rsid w:val="00E62A8A"/>
    <w:rsid w:val="00EA3C17"/>
    <w:rsid w:val="00EB7E25"/>
    <w:rsid w:val="00EC69C4"/>
    <w:rsid w:val="00EE46AD"/>
    <w:rsid w:val="00EF4D61"/>
    <w:rsid w:val="00F305C5"/>
    <w:rsid w:val="00F36800"/>
    <w:rsid w:val="00F72530"/>
    <w:rsid w:val="00F87F24"/>
    <w:rsid w:val="00F94DAA"/>
    <w:rsid w:val="00FF044D"/>
    <w:rsid w:val="00FF1265"/>
    <w:rsid w:val="00FF15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1CD5B74"/>
  <w15:chartTrackingRefBased/>
  <w15:docId w15:val="{FACD3049-6679-44CA-8228-6B80C87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BBA"/>
  </w:style>
  <w:style w:type="paragraph" w:styleId="Ttulo1">
    <w:name w:val="heading 1"/>
    <w:aliases w:val="Feng Shui"/>
    <w:basedOn w:val="Normal"/>
    <w:next w:val="Normal"/>
    <w:link w:val="Ttulo1Char"/>
    <w:uiPriority w:val="9"/>
    <w:qFormat/>
    <w:rsid w:val="004E2CC0"/>
    <w:pPr>
      <w:keepNext/>
      <w:keepLines/>
      <w:spacing w:before="480" w:after="0" w:line="240" w:lineRule="auto"/>
      <w:outlineLvl w:val="0"/>
    </w:pPr>
    <w:rPr>
      <w:rFonts w:ascii="Comic Sans MS" w:eastAsia="Times New Roman" w:hAnsi="Comic Sans MS" w:cs="Times New Roman"/>
      <w:b/>
      <w:bCs/>
      <w:sz w:val="20"/>
      <w:szCs w:val="28"/>
      <w:lang w:eastAsia="pt-BR"/>
    </w:rPr>
  </w:style>
  <w:style w:type="paragraph" w:styleId="Ttulo2">
    <w:name w:val="heading 2"/>
    <w:basedOn w:val="Normal"/>
    <w:next w:val="Normal"/>
    <w:link w:val="Ttulo2Char"/>
    <w:uiPriority w:val="9"/>
    <w:semiHidden/>
    <w:unhideWhenUsed/>
    <w:qFormat/>
    <w:rsid w:val="004E2CC0"/>
    <w:pPr>
      <w:keepNext/>
      <w:spacing w:before="240" w:after="60" w:line="240" w:lineRule="auto"/>
      <w:outlineLvl w:val="1"/>
    </w:pPr>
    <w:rPr>
      <w:rFonts w:ascii="Cambria" w:eastAsia="Times New Roman" w:hAnsi="Cambria" w:cs="Times New Roman"/>
      <w:b/>
      <w:bCs/>
      <w:i/>
      <w:iCs/>
      <w:sz w:val="28"/>
      <w:szCs w:val="28"/>
      <w:lang w:eastAsia="pt-BR"/>
    </w:rPr>
  </w:style>
  <w:style w:type="paragraph" w:styleId="Ttulo3">
    <w:name w:val="heading 3"/>
    <w:basedOn w:val="Normal"/>
    <w:next w:val="Normal"/>
    <w:link w:val="Ttulo3Char"/>
    <w:uiPriority w:val="9"/>
    <w:semiHidden/>
    <w:unhideWhenUsed/>
    <w:qFormat/>
    <w:rsid w:val="004E2CC0"/>
    <w:pPr>
      <w:keepNext/>
      <w:spacing w:before="240" w:after="60" w:line="240" w:lineRule="auto"/>
      <w:outlineLvl w:val="2"/>
    </w:pPr>
    <w:rPr>
      <w:rFonts w:ascii="Cambria" w:eastAsia="Times New Roman" w:hAnsi="Cambria" w:cs="Times New Roman"/>
      <w:b/>
      <w:bCs/>
      <w:sz w:val="26"/>
      <w:szCs w:val="26"/>
      <w:lang w:eastAsia="pt-BR"/>
    </w:rPr>
  </w:style>
  <w:style w:type="paragraph" w:styleId="Ttulo4">
    <w:name w:val="heading 4"/>
    <w:basedOn w:val="Normal"/>
    <w:next w:val="Normal"/>
    <w:link w:val="Ttulo4Char"/>
    <w:uiPriority w:val="9"/>
    <w:semiHidden/>
    <w:unhideWhenUsed/>
    <w:qFormat/>
    <w:rsid w:val="004E2CC0"/>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nhideWhenUsed/>
    <w:qFormat/>
    <w:rsid w:val="004E2CC0"/>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uiPriority w:val="9"/>
    <w:semiHidden/>
    <w:unhideWhenUsed/>
    <w:qFormat/>
    <w:rsid w:val="004E2CC0"/>
    <w:pPr>
      <w:spacing w:before="240" w:after="60" w:line="240" w:lineRule="auto"/>
      <w:outlineLvl w:val="5"/>
    </w:pPr>
    <w:rPr>
      <w:rFonts w:ascii="Calibri" w:eastAsia="Times New Roman" w:hAnsi="Calibri"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74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spacing w:after="0" w:line="240" w:lineRule="auto"/>
    </w:p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3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aliases w:val="Feng Shui Char"/>
    <w:basedOn w:val="Fontepargpadro"/>
    <w:link w:val="Ttulo1"/>
    <w:uiPriority w:val="9"/>
    <w:rsid w:val="004E2CC0"/>
    <w:rPr>
      <w:rFonts w:ascii="Comic Sans MS" w:eastAsia="Times New Roman" w:hAnsi="Comic Sans MS" w:cs="Times New Roman"/>
      <w:b/>
      <w:bCs/>
      <w:sz w:val="20"/>
      <w:szCs w:val="28"/>
      <w:lang w:eastAsia="pt-BR"/>
    </w:rPr>
  </w:style>
  <w:style w:type="character" w:customStyle="1" w:styleId="Ttulo2Char">
    <w:name w:val="Título 2 Char"/>
    <w:basedOn w:val="Fontepargpadro"/>
    <w:link w:val="Ttulo2"/>
    <w:uiPriority w:val="9"/>
    <w:semiHidden/>
    <w:rsid w:val="004E2CC0"/>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uiPriority w:val="9"/>
    <w:semiHidden/>
    <w:rsid w:val="004E2CC0"/>
    <w:rPr>
      <w:rFonts w:ascii="Cambria" w:eastAsia="Times New Roman" w:hAnsi="Cambria" w:cs="Times New Roman"/>
      <w:b/>
      <w:bCs/>
      <w:sz w:val="26"/>
      <w:szCs w:val="26"/>
      <w:lang w:eastAsia="pt-BR"/>
    </w:rPr>
  </w:style>
  <w:style w:type="character" w:customStyle="1" w:styleId="Ttulo4Char">
    <w:name w:val="Título 4 Char"/>
    <w:basedOn w:val="Fontepargpadro"/>
    <w:link w:val="Ttulo4"/>
    <w:uiPriority w:val="9"/>
    <w:semiHidden/>
    <w:rsid w:val="004E2CC0"/>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4E2CC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uiPriority w:val="9"/>
    <w:semiHidden/>
    <w:rsid w:val="004E2CC0"/>
    <w:rPr>
      <w:rFonts w:ascii="Calibri" w:eastAsia="Times New Roman" w:hAnsi="Calibri" w:cs="Times New Roman"/>
      <w:b/>
      <w:bCs/>
      <w:lang w:eastAsia="pt-BR"/>
    </w:rPr>
  </w:style>
  <w:style w:type="numbering" w:customStyle="1" w:styleId="Semlista1">
    <w:name w:val="Sem lista1"/>
    <w:next w:val="Semlista"/>
    <w:uiPriority w:val="99"/>
    <w:semiHidden/>
    <w:unhideWhenUsed/>
    <w:rsid w:val="004E2CC0"/>
  </w:style>
  <w:style w:type="paragraph" w:styleId="Textodebalo">
    <w:name w:val="Balloon Text"/>
    <w:basedOn w:val="Normal"/>
    <w:link w:val="TextodebaloChar"/>
    <w:uiPriority w:val="99"/>
    <w:semiHidden/>
    <w:unhideWhenUsed/>
    <w:rsid w:val="004E2CC0"/>
    <w:pPr>
      <w:spacing w:after="0" w:line="240" w:lineRule="auto"/>
    </w:pPr>
    <w:rPr>
      <w:rFonts w:ascii="Tahoma" w:eastAsia="Calibri" w:hAnsi="Tahoma" w:cs="Times New Roman"/>
      <w:sz w:val="16"/>
      <w:szCs w:val="16"/>
      <w:lang w:eastAsia="pt-BR"/>
    </w:rPr>
  </w:style>
  <w:style w:type="character" w:customStyle="1" w:styleId="TextodebaloChar">
    <w:name w:val="Texto de balão Char"/>
    <w:basedOn w:val="Fontepargpadro"/>
    <w:link w:val="Textodebalo"/>
    <w:uiPriority w:val="99"/>
    <w:semiHidden/>
    <w:rsid w:val="004E2CC0"/>
    <w:rPr>
      <w:rFonts w:ascii="Tahoma" w:eastAsia="Calibri" w:hAnsi="Tahoma" w:cs="Times New Roman"/>
      <w:sz w:val="16"/>
      <w:szCs w:val="16"/>
      <w:lang w:eastAsia="pt-BR"/>
    </w:rPr>
  </w:style>
  <w:style w:type="paragraph" w:styleId="PargrafodaLista">
    <w:name w:val="List Paragraph"/>
    <w:basedOn w:val="Normal"/>
    <w:uiPriority w:val="1"/>
    <w:qFormat/>
    <w:rsid w:val="004E2CC0"/>
    <w:pPr>
      <w:spacing w:after="0" w:line="240" w:lineRule="auto"/>
      <w:ind w:left="720"/>
      <w:contextualSpacing/>
    </w:pPr>
    <w:rPr>
      <w:rFonts w:ascii="Times New Roman" w:eastAsia="Calibri" w:hAnsi="Times New Roman" w:cs="Times New Roman"/>
      <w:sz w:val="24"/>
      <w:szCs w:val="24"/>
      <w:lang w:eastAsia="pt-BR"/>
    </w:rPr>
  </w:style>
  <w:style w:type="character" w:styleId="Hyperlink">
    <w:name w:val="Hyperlink"/>
    <w:uiPriority w:val="99"/>
    <w:unhideWhenUsed/>
    <w:rsid w:val="004E2CC0"/>
    <w:rPr>
      <w:color w:val="0000FF"/>
      <w:u w:val="single"/>
    </w:rPr>
  </w:style>
  <w:style w:type="paragraph" w:styleId="Recuodecorpodetexto">
    <w:name w:val="Body Text Indent"/>
    <w:basedOn w:val="Normal"/>
    <w:link w:val="RecuodecorpodetextoChar"/>
    <w:rsid w:val="004E2CC0"/>
    <w:pPr>
      <w:spacing w:after="0" w:line="240" w:lineRule="auto"/>
      <w:ind w:left="4248" w:hanging="567"/>
      <w:jc w:val="both"/>
    </w:pPr>
    <w:rPr>
      <w:rFonts w:ascii="Bookman Old Style" w:eastAsia="Times New Roman" w:hAnsi="Bookman Old Style" w:cs="Times New Roman"/>
      <w:sz w:val="24"/>
      <w:szCs w:val="20"/>
      <w:lang w:eastAsia="pt-BR"/>
    </w:rPr>
  </w:style>
  <w:style w:type="character" w:customStyle="1" w:styleId="RecuodecorpodetextoChar">
    <w:name w:val="Recuo de corpo de texto Char"/>
    <w:basedOn w:val="Fontepargpadro"/>
    <w:link w:val="Recuodecorpodetexto"/>
    <w:rsid w:val="004E2CC0"/>
    <w:rPr>
      <w:rFonts w:ascii="Bookman Old Style" w:eastAsia="Times New Roman" w:hAnsi="Bookman Old Style" w:cs="Times New Roman"/>
      <w:sz w:val="24"/>
      <w:szCs w:val="20"/>
      <w:lang w:eastAsia="pt-BR"/>
    </w:rPr>
  </w:style>
  <w:style w:type="table" w:customStyle="1" w:styleId="Tabelacomgrade1">
    <w:name w:val="Tabela com grade1"/>
    <w:basedOn w:val="Tabelanormal"/>
    <w:next w:val="Tabelacomgrade"/>
    <w:uiPriority w:val="59"/>
    <w:rsid w:val="004E2CC0"/>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4E2CC0"/>
  </w:style>
  <w:style w:type="paragraph" w:styleId="Corpodetexto">
    <w:name w:val="Body Text"/>
    <w:basedOn w:val="Normal"/>
    <w:link w:val="CorpodetextoChar"/>
    <w:uiPriority w:val="99"/>
    <w:unhideWhenUsed/>
    <w:rsid w:val="004E2CC0"/>
    <w:pPr>
      <w:spacing w:after="120" w:line="240" w:lineRule="auto"/>
    </w:pPr>
    <w:rPr>
      <w:rFonts w:ascii="Times New Roman" w:eastAsia="Calibri" w:hAnsi="Times New Roman" w:cs="Times New Roman"/>
      <w:sz w:val="24"/>
      <w:szCs w:val="24"/>
      <w:lang w:eastAsia="pt-BR"/>
    </w:rPr>
  </w:style>
  <w:style w:type="character" w:customStyle="1" w:styleId="CorpodetextoChar">
    <w:name w:val="Corpo de texto Char"/>
    <w:basedOn w:val="Fontepargpadro"/>
    <w:link w:val="Corpodetexto"/>
    <w:uiPriority w:val="99"/>
    <w:rsid w:val="004E2CC0"/>
    <w:rPr>
      <w:rFonts w:ascii="Times New Roman" w:eastAsia="Calibri" w:hAnsi="Times New Roman" w:cs="Times New Roman"/>
      <w:sz w:val="24"/>
      <w:szCs w:val="24"/>
      <w:lang w:eastAsia="pt-BR"/>
    </w:rPr>
  </w:style>
  <w:style w:type="character" w:styleId="MenoPendente">
    <w:name w:val="Unresolved Mention"/>
    <w:basedOn w:val="Fontepargpadro"/>
    <w:uiPriority w:val="99"/>
    <w:semiHidden/>
    <w:unhideWhenUsed/>
    <w:rsid w:val="004E2CC0"/>
    <w:rPr>
      <w:color w:val="808080"/>
      <w:shd w:val="clear" w:color="auto" w:fill="E6E6E6"/>
    </w:rPr>
  </w:style>
  <w:style w:type="paragraph" w:styleId="TextosemFormatao">
    <w:name w:val="Plain Text"/>
    <w:basedOn w:val="Normal"/>
    <w:link w:val="TextosemFormataoChar"/>
    <w:uiPriority w:val="99"/>
    <w:semiHidden/>
    <w:unhideWhenUsed/>
    <w:rsid w:val="004E2CC0"/>
    <w:pPr>
      <w:spacing w:after="0" w:line="240" w:lineRule="auto"/>
    </w:pPr>
    <w:rPr>
      <w:rFonts w:ascii="Calibri" w:eastAsia="Calibri" w:hAnsi="Calibri" w:cs="Times New Roman"/>
      <w:szCs w:val="21"/>
    </w:rPr>
  </w:style>
  <w:style w:type="character" w:customStyle="1" w:styleId="TextosemFormataoChar">
    <w:name w:val="Texto sem Formatação Char"/>
    <w:basedOn w:val="Fontepargpadro"/>
    <w:link w:val="TextosemFormatao"/>
    <w:uiPriority w:val="99"/>
    <w:semiHidden/>
    <w:rsid w:val="004E2CC0"/>
    <w:rPr>
      <w:rFonts w:ascii="Calibri" w:eastAsia="Calibri" w:hAnsi="Calibri" w:cs="Times New Roman"/>
      <w:szCs w:val="21"/>
    </w:rPr>
  </w:style>
  <w:style w:type="numbering" w:customStyle="1" w:styleId="Semlista2">
    <w:name w:val="Sem lista2"/>
    <w:next w:val="Semlista"/>
    <w:uiPriority w:val="99"/>
    <w:semiHidden/>
    <w:unhideWhenUsed/>
    <w:rsid w:val="00867078"/>
  </w:style>
  <w:style w:type="table" w:customStyle="1" w:styleId="Tabelacomgrade2">
    <w:name w:val="Tabela com grade2"/>
    <w:basedOn w:val="Tabelanormal"/>
    <w:next w:val="Tabelacomgrade"/>
    <w:uiPriority w:val="59"/>
    <w:rsid w:val="00867078"/>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Normal"/>
    <w:rsid w:val="00867078"/>
    <w:pPr>
      <w:widowControl w:val="0"/>
      <w:spacing w:after="0" w:line="240" w:lineRule="auto"/>
      <w:jc w:val="both"/>
    </w:pPr>
    <w:rPr>
      <w:rFonts w:ascii="Arial" w:eastAsia="Times New Roman" w:hAnsi="Arial" w:cs="Times New Roman"/>
      <w:b/>
      <w:snapToGrid w:val="0"/>
      <w:sz w:val="24"/>
      <w:szCs w:val="20"/>
      <w:lang w:eastAsia="pt-BR"/>
    </w:rPr>
  </w:style>
  <w:style w:type="paragraph" w:customStyle="1" w:styleId="BodyText23">
    <w:name w:val="Body Text 23"/>
    <w:basedOn w:val="Normal"/>
    <w:rsid w:val="00867078"/>
    <w:pPr>
      <w:widowControl w:val="0"/>
      <w:tabs>
        <w:tab w:val="left" w:pos="2880"/>
      </w:tabs>
      <w:autoSpaceDE w:val="0"/>
      <w:autoSpaceDN w:val="0"/>
      <w:spacing w:after="0" w:line="240" w:lineRule="exact"/>
      <w:jc w:val="both"/>
    </w:pPr>
    <w:rPr>
      <w:rFonts w:ascii="Arial" w:eastAsia="Times New Roman" w:hAnsi="Arial" w:cs="Arial"/>
      <w:b/>
      <w:bCs/>
      <w:sz w:val="20"/>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10841">
      <w:bodyDiv w:val="1"/>
      <w:marLeft w:val="0"/>
      <w:marRight w:val="0"/>
      <w:marTop w:val="0"/>
      <w:marBottom w:val="0"/>
      <w:divBdr>
        <w:top w:val="none" w:sz="0" w:space="0" w:color="auto"/>
        <w:left w:val="none" w:sz="0" w:space="0" w:color="auto"/>
        <w:bottom w:val="none" w:sz="0" w:space="0" w:color="auto"/>
        <w:right w:val="none" w:sz="0" w:space="0" w:color="auto"/>
      </w:divBdr>
    </w:div>
    <w:div w:id="699817486">
      <w:bodyDiv w:val="1"/>
      <w:marLeft w:val="0"/>
      <w:marRight w:val="0"/>
      <w:marTop w:val="0"/>
      <w:marBottom w:val="0"/>
      <w:divBdr>
        <w:top w:val="none" w:sz="0" w:space="0" w:color="auto"/>
        <w:left w:val="none" w:sz="0" w:space="0" w:color="auto"/>
        <w:bottom w:val="none" w:sz="0" w:space="0" w:color="auto"/>
        <w:right w:val="none" w:sz="0" w:space="0" w:color="auto"/>
      </w:divBdr>
    </w:div>
    <w:div w:id="129895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ceita.fazenda.gov.br" TargetMode="External"/><Relationship Id="rId18" Type="http://schemas.openxmlformats.org/officeDocument/2006/relationships/hyperlink" Target="mailto:almoxarifado@mpsp.mp.br" TargetMode="External"/><Relationship Id="rId26" Type="http://schemas.openxmlformats.org/officeDocument/2006/relationships/hyperlink" Target="http://www.cnmp.mp.br/portal/atos-e-normas/norma/484/%26highlight%3DWyJyZXNvbHVcdTAwZTdcdTAwZTNvIiwyMSwicmVzb2x1XHUwMGU3XHUwMGUzbyAyMSJd" TargetMode="External"/><Relationship Id="rId39" Type="http://schemas.openxmlformats.org/officeDocument/2006/relationships/hyperlink" Target="http://www.cnmp.mp.br/portal/atos-e-normas/norma/359/%26highlight%3DWyJyZXNvbHVcdTAwZTdcdTAwZTNvIiwiMDEiLCJyZXNvbHVcdTAwZTdcdTAwZTNvIDAxIl0%3D" TargetMode="External"/><Relationship Id="rId3" Type="http://schemas.openxmlformats.org/officeDocument/2006/relationships/customXml" Target="../customXml/item3.xml"/><Relationship Id="rId21" Type="http://schemas.openxmlformats.org/officeDocument/2006/relationships/hyperlink" Target="http://www.bec.sp.gov.br" TargetMode="External"/><Relationship Id="rId34" Type="http://schemas.openxmlformats.org/officeDocument/2006/relationships/hyperlink" Target="http://www.cnmp.mp.br/portal/atos-e-normas-busca/norma/5190" TargetMode="External"/><Relationship Id="rId42" Type="http://schemas.openxmlformats.org/officeDocument/2006/relationships/hyperlink" Target="http://www.cnmp.mp.br/portal/atos-e-normas/norma/484/%26highlight%3DWyJyZXNvbHVcdTAwZTdcdTAwZTNvIiwyMSwicmVzb2x1XHUwMGU3XHUwMGUzbyAyMSJd" TargetMode="External"/><Relationship Id="rId7" Type="http://schemas.openxmlformats.org/officeDocument/2006/relationships/webSettings" Target="webSettings.xml"/><Relationship Id="rId12" Type="http://schemas.openxmlformats.org/officeDocument/2006/relationships/hyperlink" Target="http://www.bec.sp.gov.br" TargetMode="External"/><Relationship Id="rId17" Type="http://schemas.openxmlformats.org/officeDocument/2006/relationships/hyperlink" Target="http://www.bec.sp.gov.br" TargetMode="External"/><Relationship Id="rId25" Type="http://schemas.openxmlformats.org/officeDocument/2006/relationships/hyperlink" Target="http://www.cnmp.mp.br/portal/atos-e-normas/norma/393/%26highlight%3DWyJyZXNvbHVcdTAwZTdcdTAwZTNvIiw3XQ%3D%3D" TargetMode="External"/><Relationship Id="rId33" Type="http://schemas.openxmlformats.org/officeDocument/2006/relationships/hyperlink" Target="http://www.cnmp.mp.br/portal/atos-e-normas-busca/norma/5190" TargetMode="External"/><Relationship Id="rId38" Type="http://schemas.openxmlformats.org/officeDocument/2006/relationships/hyperlink" Target="http://www.cnmp.mp.br/portal/atos-e-normas/norma/50/%26highlight%3DWyJlbnVuY2lhZG8iLDFd"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psp.mp.br" TargetMode="External"/><Relationship Id="rId20" Type="http://schemas.openxmlformats.org/officeDocument/2006/relationships/hyperlink" Target="http://www.bec.sp.gov.br" TargetMode="External"/><Relationship Id="rId29" Type="http://schemas.openxmlformats.org/officeDocument/2006/relationships/hyperlink" Target="http://www.cnmp.mp.br/portal/atos-e-normas-busca/norma/5190" TargetMode="External"/><Relationship Id="rId41" Type="http://schemas.openxmlformats.org/officeDocument/2006/relationships/hyperlink" Target="http://www.cnmp.mp.br/portal/atos-e-normas/norma/393/%26highlight%3DWyJyZXNvbHVcdTAwZTdcdTAwZTNvIiw3XQ%3D%3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c.sp.gov.br" TargetMode="External"/><Relationship Id="rId24" Type="http://schemas.openxmlformats.org/officeDocument/2006/relationships/hyperlink" Target="http://www.cnmp.mp.br/portal/atos-e-normas/norma/359/%26highlight%3DWyJyZXNvbHVcdTAwZTdcdTAwZTNvIiwiMDEiLCJyZXNvbHVcdTAwZTdcdTAwZTNvIDAxIl0%3D" TargetMode="External"/><Relationship Id="rId32" Type="http://schemas.openxmlformats.org/officeDocument/2006/relationships/hyperlink" Target="http://www.cnmp.mp.br/portal/atos-e-normas-busca/norma/5190" TargetMode="External"/><Relationship Id="rId37" Type="http://schemas.openxmlformats.org/officeDocument/2006/relationships/hyperlink" Target="http://www.cnmp.mp.br/portal/atos-e-normas-busca/norma/5190" TargetMode="External"/><Relationship Id="rId40" Type="http://schemas.openxmlformats.org/officeDocument/2006/relationships/hyperlink" Target="http://www.cnmp.mp.br/portal/atos-e-normas/norma/393/%26highlight%3DWyJyZXNvbHVcdTAwZTdcdTAwZTNvIiw3XQ%3D%3D"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portaltransparencia.gov.br/sancoes/ceis" TargetMode="External"/><Relationship Id="rId23" Type="http://schemas.openxmlformats.org/officeDocument/2006/relationships/hyperlink" Target="http://www.cnmp.mp.br/portal/atos-e-normas/norma/359/%26highlight%3DWyJyZXNvbHVcdTAwZTdcdTAwZTNvIiwiMDEiLCJyZXNvbHVcdTAwZTdcdTAwZTNvIDAxIl0%3D" TargetMode="External"/><Relationship Id="rId28" Type="http://schemas.openxmlformats.org/officeDocument/2006/relationships/hyperlink" Target="http://www.cnmp.mp.br/portal/atos-e-normas-busca/norma/5190" TargetMode="External"/><Relationship Id="rId36" Type="http://schemas.openxmlformats.org/officeDocument/2006/relationships/hyperlink" Target="http://www.cnmp.mp.br/portal/atos-e-normas-busca/norma/5190" TargetMode="External"/><Relationship Id="rId10" Type="http://schemas.openxmlformats.org/officeDocument/2006/relationships/hyperlink" Target="http://www.bec.sp.gov.br" TargetMode="External"/><Relationship Id="rId19" Type="http://schemas.openxmlformats.org/officeDocument/2006/relationships/hyperlink" Target="http://www.portaltransparencia.gov.br/sancoes/ceis" TargetMode="External"/><Relationship Id="rId31" Type="http://schemas.openxmlformats.org/officeDocument/2006/relationships/hyperlink" Target="http://www.cnmp.mp.br/portal/atos-e-normas-busca/norma/5190"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ixa.gov.br" TargetMode="External"/><Relationship Id="rId22" Type="http://schemas.openxmlformats.org/officeDocument/2006/relationships/hyperlink" Target="http://www.bec.sp.gov.br" TargetMode="External"/><Relationship Id="rId27" Type="http://schemas.openxmlformats.org/officeDocument/2006/relationships/hyperlink" Target="http://www.cnmp.mp.br/portal/atos-e-normas-busca/norma/5190" TargetMode="External"/><Relationship Id="rId30" Type="http://schemas.openxmlformats.org/officeDocument/2006/relationships/hyperlink" Target="http://www.cnmp.mp.br/portal/atos-e-normas-busca/norma/5190" TargetMode="External"/><Relationship Id="rId35" Type="http://schemas.openxmlformats.org/officeDocument/2006/relationships/hyperlink" Target="http://www.cnmp.mp.br/portal/atos-e-normas-busca/norma/5190"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11" ma:contentTypeDescription="Crie um novo documento." ma:contentTypeScope="" ma:versionID="2974fdabd0975f905edb5621edb5bbd5">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3e7a3c9ae4530add6e041754c467de1a"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15"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BEDB87-165E-425B-9DD1-BC039641C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519209-65BF-4D93-A972-1BD0D41A2585}">
  <ds:schemaRefs>
    <ds:schemaRef ds:uri="ecba7b22-95d3-4fb1-a091-0b638237f2d6"/>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01155ea4-585f-4d5e-8092-2d519e1e5b61"/>
    <ds:schemaRef ds:uri="http://schemas.microsoft.com/sharepoint/v3"/>
  </ds:schemaRefs>
</ds:datastoreItem>
</file>

<file path=customXml/itemProps3.xml><?xml version="1.0" encoding="utf-8"?>
<ds:datastoreItem xmlns:ds="http://schemas.openxmlformats.org/officeDocument/2006/customXml" ds:itemID="{05010AD6-5579-4691-BDF3-23B22390DA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33</Pages>
  <Words>14367</Words>
  <Characters>77582</Characters>
  <Application>Microsoft Office Word</Application>
  <DocSecurity>0</DocSecurity>
  <Lines>646</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Gustavo Pizzicola</cp:lastModifiedBy>
  <cp:revision>53</cp:revision>
  <cp:lastPrinted>2019-08-16T14:38:00Z</cp:lastPrinted>
  <dcterms:created xsi:type="dcterms:W3CDTF">2019-06-24T18:53:00Z</dcterms:created>
  <dcterms:modified xsi:type="dcterms:W3CDTF">2019-08-22T15:01:00Z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