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15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883376" w:rsidRPr="00B35803" w14:paraId="0BE45C55" w14:textId="77777777" w:rsidTr="00883376">
        <w:tc>
          <w:tcPr>
            <w:tcW w:w="1670" w:type="dxa"/>
            <w:hideMark/>
          </w:tcPr>
          <w:p w14:paraId="18FEA0D3" w14:textId="77777777" w:rsidR="00883376" w:rsidRPr="00B35803" w:rsidRDefault="00883376" w:rsidP="00FB412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803">
              <w:rPr>
                <w:rFonts w:ascii="Arial" w:hAnsi="Arial" w:cs="Arial"/>
                <w:sz w:val="22"/>
                <w:szCs w:val="22"/>
              </w:rPr>
              <w:br w:type="page"/>
            </w:r>
            <w:r w:rsidRPr="00B35803">
              <w:rPr>
                <w:rFonts w:ascii="Arial" w:hAnsi="Arial" w:cs="Arial"/>
                <w:sz w:val="22"/>
                <w:szCs w:val="22"/>
              </w:rPr>
              <w:br w:type="page"/>
              <w:t>Processo  nº:</w:t>
            </w:r>
          </w:p>
        </w:tc>
        <w:tc>
          <w:tcPr>
            <w:tcW w:w="6905" w:type="dxa"/>
            <w:hideMark/>
          </w:tcPr>
          <w:p w14:paraId="7B6C7C2A" w14:textId="62DC3EA2" w:rsidR="00883376" w:rsidRPr="00B35803" w:rsidRDefault="00347937" w:rsidP="00FB412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803">
              <w:rPr>
                <w:rFonts w:ascii="Arial" w:hAnsi="Arial" w:cs="Arial"/>
                <w:sz w:val="22"/>
                <w:szCs w:val="22"/>
              </w:rPr>
              <w:t>054</w:t>
            </w:r>
            <w:r w:rsidR="00883376" w:rsidRPr="00B35803">
              <w:rPr>
                <w:rFonts w:ascii="Arial" w:hAnsi="Arial" w:cs="Arial"/>
                <w:sz w:val="22"/>
                <w:szCs w:val="22"/>
              </w:rPr>
              <w:t xml:space="preserve">/2019 FED  – </w:t>
            </w:r>
            <w:r w:rsidR="00630F3A" w:rsidRPr="00B35803">
              <w:rPr>
                <w:rFonts w:ascii="Arial" w:hAnsi="Arial" w:cs="Arial"/>
                <w:sz w:val="22"/>
                <w:szCs w:val="22"/>
              </w:rPr>
              <w:t>Concorrência</w:t>
            </w:r>
            <w:r w:rsidR="0094280E" w:rsidRPr="00B35803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883376" w:rsidRPr="00B35803">
              <w:rPr>
                <w:rFonts w:ascii="Arial" w:hAnsi="Arial" w:cs="Arial"/>
                <w:sz w:val="22"/>
                <w:szCs w:val="22"/>
              </w:rPr>
              <w:t>º 001/201</w:t>
            </w:r>
            <w:r w:rsidR="00630F3A" w:rsidRPr="00B3580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83376" w:rsidRPr="00B35803" w14:paraId="6A997E15" w14:textId="77777777" w:rsidTr="00883376">
        <w:trPr>
          <w:trHeight w:val="242"/>
        </w:trPr>
        <w:tc>
          <w:tcPr>
            <w:tcW w:w="1670" w:type="dxa"/>
            <w:hideMark/>
          </w:tcPr>
          <w:p w14:paraId="52B6F322" w14:textId="77777777" w:rsidR="00883376" w:rsidRPr="00B35803" w:rsidRDefault="00883376" w:rsidP="00FB412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803">
              <w:rPr>
                <w:rFonts w:ascii="Arial" w:hAnsi="Arial" w:cs="Arial"/>
                <w:sz w:val="22"/>
                <w:szCs w:val="22"/>
              </w:rPr>
              <w:t>Interessado :</w:t>
            </w:r>
          </w:p>
        </w:tc>
        <w:tc>
          <w:tcPr>
            <w:tcW w:w="6905" w:type="dxa"/>
            <w:hideMark/>
          </w:tcPr>
          <w:p w14:paraId="4F9A396A" w14:textId="77777777" w:rsidR="00883376" w:rsidRPr="00B35803" w:rsidRDefault="00883376" w:rsidP="00FB4127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B35803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883376" w:rsidRPr="00B35803" w14:paraId="7AA3AC15" w14:textId="77777777" w:rsidTr="00883376">
        <w:tc>
          <w:tcPr>
            <w:tcW w:w="1670" w:type="dxa"/>
            <w:hideMark/>
          </w:tcPr>
          <w:p w14:paraId="1D86DF05" w14:textId="77777777" w:rsidR="00883376" w:rsidRPr="00B35803" w:rsidRDefault="00883376" w:rsidP="00FB412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803">
              <w:rPr>
                <w:rFonts w:ascii="Arial" w:hAnsi="Arial" w:cs="Arial"/>
                <w:sz w:val="22"/>
                <w:szCs w:val="22"/>
              </w:rPr>
              <w:t>Assunto       :</w:t>
            </w:r>
          </w:p>
        </w:tc>
        <w:tc>
          <w:tcPr>
            <w:tcW w:w="6905" w:type="dxa"/>
            <w:hideMark/>
          </w:tcPr>
          <w:p w14:paraId="009F2C74" w14:textId="19EC4ABD" w:rsidR="0094280E" w:rsidRPr="00B35803" w:rsidRDefault="00C8162B" w:rsidP="0094280E">
            <w:pPr>
              <w:widowControl w:val="0"/>
              <w:tabs>
                <w:tab w:val="left" w:pos="567"/>
              </w:tabs>
              <w:spacing w:line="360" w:lineRule="auto"/>
              <w:mirrorIndents/>
              <w:jc w:val="both"/>
              <w:rPr>
                <w:rFonts w:ascii="Arial" w:hAnsi="Arial" w:cs="Arial"/>
                <w:w w:val="90"/>
                <w:sz w:val="22"/>
                <w:szCs w:val="22"/>
              </w:rPr>
            </w:pPr>
            <w:bookmarkStart w:id="0" w:name="_Hlk528241908"/>
            <w:r w:rsidRPr="00B35803">
              <w:rPr>
                <w:rFonts w:ascii="Arial" w:hAnsi="Arial" w:cs="Arial"/>
                <w:w w:val="90"/>
                <w:sz w:val="22"/>
                <w:szCs w:val="22"/>
              </w:rPr>
              <w:t>Contratação</w:t>
            </w:r>
            <w:bookmarkEnd w:id="0"/>
            <w:r w:rsidR="0094280E" w:rsidRPr="00B35803"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  <w:r w:rsidR="0094280E" w:rsidRPr="00B35803">
              <w:rPr>
                <w:rFonts w:ascii="Arial" w:eastAsia="Century Gothic" w:hAnsi="Arial" w:cs="Arial"/>
                <w:color w:val="000000"/>
                <w:sz w:val="22"/>
                <w:szCs w:val="22"/>
              </w:rPr>
              <w:t>de empresa especializada para a elaboração e o fornecimento de projeto executivo completo, fornecimento de materiais, mão-de-obra e a construção de imóvel próprio, com infraestrutura completa, com a finalidade de abrigar as novas instalações do Ministério Público do Estado de São Paulo junto ao Fórum Criminal da Barra Funda</w:t>
            </w:r>
            <w:r w:rsidR="0094280E" w:rsidRPr="00B35803">
              <w:rPr>
                <w:rFonts w:ascii="Arial" w:hAnsi="Arial" w:cs="Arial"/>
                <w:w w:val="90"/>
                <w:sz w:val="22"/>
                <w:szCs w:val="22"/>
              </w:rPr>
              <w:t>.</w:t>
            </w:r>
          </w:p>
          <w:p w14:paraId="14C23CD0" w14:textId="1ACB3439" w:rsidR="00883376" w:rsidRPr="00B35803" w:rsidRDefault="00883376" w:rsidP="00FB4127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7F07B" w14:textId="4CE30D34" w:rsidR="0064166A" w:rsidRPr="00B35803" w:rsidRDefault="0064166A" w:rsidP="0064166A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1A9B43" w14:textId="77777777" w:rsidR="0064166A" w:rsidRPr="00B35803" w:rsidRDefault="0064166A" w:rsidP="0064166A">
      <w:pPr>
        <w:jc w:val="center"/>
        <w:rPr>
          <w:rFonts w:ascii="Arial" w:hAnsi="Arial" w:cs="Arial"/>
          <w:sz w:val="22"/>
          <w:szCs w:val="22"/>
        </w:rPr>
      </w:pPr>
    </w:p>
    <w:p w14:paraId="6027ED8C" w14:textId="32791CD4" w:rsidR="0064166A" w:rsidRPr="00B35803" w:rsidRDefault="0064166A" w:rsidP="00CF69E4">
      <w:pPr>
        <w:pStyle w:val="Recuodecorpodetexto"/>
        <w:ind w:left="1985" w:firstLine="708"/>
        <w:rPr>
          <w:rFonts w:cs="Arial"/>
          <w:b/>
          <w:sz w:val="22"/>
          <w:szCs w:val="22"/>
        </w:rPr>
      </w:pPr>
      <w:r w:rsidRPr="00B35803">
        <w:rPr>
          <w:rFonts w:cs="Arial"/>
          <w:b/>
          <w:sz w:val="22"/>
          <w:szCs w:val="22"/>
        </w:rPr>
        <w:t>COMUNICADO</w:t>
      </w:r>
      <w:r w:rsidR="00CF69E4" w:rsidRPr="00B35803">
        <w:rPr>
          <w:rFonts w:cs="Arial"/>
          <w:b/>
          <w:sz w:val="22"/>
          <w:szCs w:val="22"/>
        </w:rPr>
        <w:t xml:space="preserve"> DE RETIFICAÇÃO</w:t>
      </w:r>
    </w:p>
    <w:p w14:paraId="76D0FDA8" w14:textId="77777777" w:rsidR="0064166A" w:rsidRPr="00B35803" w:rsidRDefault="0064166A" w:rsidP="0064166A">
      <w:pPr>
        <w:pStyle w:val="Ttulo1"/>
        <w:ind w:firstLine="1701"/>
        <w:jc w:val="both"/>
        <w:rPr>
          <w:rFonts w:cs="Arial"/>
          <w:b w:val="0"/>
          <w:sz w:val="22"/>
          <w:szCs w:val="22"/>
        </w:rPr>
      </w:pPr>
    </w:p>
    <w:p w14:paraId="13831997" w14:textId="5BA5B494" w:rsidR="00126F27" w:rsidRPr="00B35803" w:rsidRDefault="00B70957" w:rsidP="00B709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5803">
        <w:rPr>
          <w:rFonts w:ascii="Arial" w:hAnsi="Arial" w:cs="Arial"/>
          <w:sz w:val="22"/>
          <w:szCs w:val="22"/>
        </w:rPr>
        <w:tab/>
      </w:r>
      <w:r w:rsidR="0064166A" w:rsidRPr="00B35803">
        <w:rPr>
          <w:rFonts w:ascii="Arial" w:hAnsi="Arial" w:cs="Arial"/>
          <w:sz w:val="22"/>
          <w:szCs w:val="22"/>
        </w:rPr>
        <w:t>Comunicamos que</w:t>
      </w:r>
      <w:r w:rsidRPr="00B35803">
        <w:rPr>
          <w:rFonts w:ascii="Arial" w:hAnsi="Arial" w:cs="Arial"/>
          <w:sz w:val="22"/>
          <w:szCs w:val="22"/>
        </w:rPr>
        <w:t>,</w:t>
      </w:r>
      <w:r w:rsidR="0064166A" w:rsidRPr="00B35803">
        <w:rPr>
          <w:rFonts w:ascii="Arial" w:hAnsi="Arial" w:cs="Arial"/>
          <w:sz w:val="22"/>
          <w:szCs w:val="22"/>
        </w:rPr>
        <w:t xml:space="preserve"> no Edital d</w:t>
      </w:r>
      <w:r w:rsidR="009A0FCC" w:rsidRPr="00B35803">
        <w:rPr>
          <w:rFonts w:ascii="Arial" w:hAnsi="Arial" w:cs="Arial"/>
          <w:sz w:val="22"/>
          <w:szCs w:val="22"/>
        </w:rPr>
        <w:t xml:space="preserve">a concorrência </w:t>
      </w:r>
      <w:r w:rsidR="0064166A" w:rsidRPr="00B35803">
        <w:rPr>
          <w:rFonts w:ascii="Arial" w:hAnsi="Arial" w:cs="Arial"/>
          <w:sz w:val="22"/>
          <w:szCs w:val="22"/>
        </w:rPr>
        <w:t xml:space="preserve">em epígrafe, </w:t>
      </w:r>
      <w:r w:rsidR="00646BEB" w:rsidRPr="00B35803">
        <w:rPr>
          <w:rFonts w:ascii="Arial" w:hAnsi="Arial" w:cs="Arial"/>
          <w:sz w:val="22"/>
          <w:szCs w:val="22"/>
        </w:rPr>
        <w:t>retifica</w:t>
      </w:r>
      <w:r w:rsidRPr="00B35803">
        <w:rPr>
          <w:rFonts w:ascii="Arial" w:hAnsi="Arial" w:cs="Arial"/>
          <w:sz w:val="22"/>
          <w:szCs w:val="22"/>
        </w:rPr>
        <w:t>mos</w:t>
      </w:r>
      <w:r w:rsidR="00646BEB" w:rsidRPr="00B35803">
        <w:rPr>
          <w:rFonts w:ascii="Arial" w:hAnsi="Arial" w:cs="Arial"/>
          <w:sz w:val="22"/>
          <w:szCs w:val="22"/>
        </w:rPr>
        <w:t xml:space="preserve"> </w:t>
      </w:r>
      <w:r w:rsidR="00454F21" w:rsidRPr="00B35803">
        <w:rPr>
          <w:rFonts w:ascii="Arial" w:hAnsi="Arial" w:cs="Arial"/>
          <w:sz w:val="22"/>
          <w:szCs w:val="22"/>
        </w:rPr>
        <w:t xml:space="preserve">o </w:t>
      </w:r>
      <w:r w:rsidR="00E0613F" w:rsidRPr="00B35803">
        <w:rPr>
          <w:rFonts w:ascii="Arial" w:hAnsi="Arial" w:cs="Arial"/>
          <w:sz w:val="22"/>
          <w:szCs w:val="22"/>
        </w:rPr>
        <w:t xml:space="preserve">mencionado na alínea “j” </w:t>
      </w:r>
      <w:r w:rsidR="006B4D14" w:rsidRPr="00B35803">
        <w:rPr>
          <w:rFonts w:ascii="Arial" w:hAnsi="Arial" w:cs="Arial"/>
          <w:sz w:val="22"/>
          <w:szCs w:val="22"/>
        </w:rPr>
        <w:t>do subitem 8.2, item 8 – “DOCUMENTOS DA PROP</w:t>
      </w:r>
      <w:r w:rsidR="00162C90">
        <w:rPr>
          <w:rFonts w:ascii="Arial" w:hAnsi="Arial" w:cs="Arial"/>
          <w:sz w:val="22"/>
          <w:szCs w:val="22"/>
        </w:rPr>
        <w:t xml:space="preserve">OSTA </w:t>
      </w:r>
      <w:r w:rsidR="006B4D14" w:rsidRPr="00B35803">
        <w:rPr>
          <w:rFonts w:ascii="Arial" w:hAnsi="Arial" w:cs="Arial"/>
          <w:sz w:val="22"/>
          <w:szCs w:val="22"/>
        </w:rPr>
        <w:t>COMERCIAL</w:t>
      </w:r>
      <w:r w:rsidR="009E084F" w:rsidRPr="00B35803">
        <w:rPr>
          <w:rFonts w:ascii="Arial" w:hAnsi="Arial" w:cs="Arial"/>
          <w:sz w:val="22"/>
          <w:szCs w:val="22"/>
        </w:rPr>
        <w:t xml:space="preserve"> – ENVELOPE Nº </w:t>
      </w:r>
      <w:r w:rsidR="0097531F" w:rsidRPr="00B35803">
        <w:rPr>
          <w:rFonts w:ascii="Arial" w:hAnsi="Arial" w:cs="Arial"/>
          <w:sz w:val="22"/>
          <w:szCs w:val="22"/>
        </w:rPr>
        <w:t>2”</w:t>
      </w:r>
      <w:r w:rsidR="00C56386" w:rsidRPr="00B35803">
        <w:rPr>
          <w:rFonts w:ascii="Arial" w:hAnsi="Arial" w:cs="Arial"/>
          <w:sz w:val="22"/>
          <w:szCs w:val="22"/>
        </w:rPr>
        <w:t xml:space="preserve">, esclarecemos que, ao contrário </w:t>
      </w:r>
      <w:r w:rsidR="00612E94" w:rsidRPr="00B35803">
        <w:rPr>
          <w:rFonts w:ascii="Arial" w:hAnsi="Arial" w:cs="Arial"/>
          <w:sz w:val="22"/>
          <w:szCs w:val="22"/>
        </w:rPr>
        <w:t xml:space="preserve">do que constou no edital, onde se </w:t>
      </w:r>
      <w:r w:rsidR="00612E94" w:rsidRPr="00B35803">
        <w:rPr>
          <w:rFonts w:ascii="Arial" w:hAnsi="Arial" w:cs="Arial"/>
          <w:b/>
          <w:sz w:val="22"/>
          <w:szCs w:val="22"/>
        </w:rPr>
        <w:t>lê Anexo 11</w:t>
      </w:r>
      <w:r w:rsidR="00A70112" w:rsidRPr="00B35803">
        <w:rPr>
          <w:rFonts w:ascii="Arial" w:hAnsi="Arial" w:cs="Arial"/>
          <w:b/>
          <w:sz w:val="22"/>
          <w:szCs w:val="22"/>
        </w:rPr>
        <w:t>,</w:t>
      </w:r>
      <w:r w:rsidR="00A70112" w:rsidRPr="00B35803">
        <w:rPr>
          <w:rFonts w:ascii="Arial" w:hAnsi="Arial" w:cs="Arial"/>
          <w:sz w:val="22"/>
          <w:szCs w:val="22"/>
        </w:rPr>
        <w:t xml:space="preserve"> entenda-se, </w:t>
      </w:r>
      <w:r w:rsidR="00A70112" w:rsidRPr="00B35803">
        <w:rPr>
          <w:rFonts w:ascii="Arial" w:hAnsi="Arial" w:cs="Arial"/>
          <w:b/>
          <w:sz w:val="22"/>
          <w:szCs w:val="22"/>
        </w:rPr>
        <w:t>Anexo 10.</w:t>
      </w:r>
    </w:p>
    <w:p w14:paraId="0A1B23EA" w14:textId="54C0E553" w:rsidR="00A70112" w:rsidRPr="00B35803" w:rsidRDefault="00A70112" w:rsidP="00B709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85BC12" w14:textId="59F6F684" w:rsidR="00C24BFC" w:rsidRPr="00B35803" w:rsidRDefault="005F1BC2" w:rsidP="00C24B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35803">
        <w:rPr>
          <w:rFonts w:ascii="Arial" w:hAnsi="Arial" w:cs="Arial"/>
          <w:sz w:val="22"/>
          <w:szCs w:val="22"/>
        </w:rPr>
        <w:t>No que se refere</w:t>
      </w:r>
      <w:r w:rsidR="000C7EA6" w:rsidRPr="00B35803">
        <w:rPr>
          <w:rFonts w:ascii="Arial" w:hAnsi="Arial" w:cs="Arial"/>
          <w:sz w:val="22"/>
          <w:szCs w:val="22"/>
        </w:rPr>
        <w:t xml:space="preserve"> à relação de </w:t>
      </w:r>
      <w:r w:rsidR="00795734">
        <w:rPr>
          <w:rFonts w:ascii="Arial" w:hAnsi="Arial" w:cs="Arial"/>
          <w:sz w:val="22"/>
          <w:szCs w:val="22"/>
        </w:rPr>
        <w:t xml:space="preserve">cargas </w:t>
      </w:r>
      <w:r w:rsidR="000C7EA6" w:rsidRPr="00B35803">
        <w:rPr>
          <w:rFonts w:ascii="Arial" w:hAnsi="Arial" w:cs="Arial"/>
          <w:sz w:val="22"/>
          <w:szCs w:val="22"/>
        </w:rPr>
        <w:t xml:space="preserve">elétricas, segue, </w:t>
      </w:r>
      <w:r w:rsidR="006026A8" w:rsidRPr="00B35803">
        <w:rPr>
          <w:rFonts w:ascii="Arial" w:hAnsi="Arial" w:cs="Arial"/>
          <w:sz w:val="22"/>
          <w:szCs w:val="22"/>
        </w:rPr>
        <w:t xml:space="preserve">como </w:t>
      </w:r>
      <w:r w:rsidR="000E1C2D" w:rsidRPr="00B35803">
        <w:rPr>
          <w:rFonts w:ascii="Arial" w:hAnsi="Arial" w:cs="Arial"/>
          <w:sz w:val="22"/>
          <w:szCs w:val="22"/>
        </w:rPr>
        <w:t>modelo especifico</w:t>
      </w:r>
      <w:r w:rsidR="00C24BFC" w:rsidRPr="00B35803">
        <w:rPr>
          <w:rFonts w:ascii="Arial" w:hAnsi="Arial" w:cs="Arial"/>
          <w:sz w:val="22"/>
          <w:szCs w:val="22"/>
        </w:rPr>
        <w:t xml:space="preserve">, nos moldes do </w:t>
      </w:r>
      <w:r w:rsidR="000C7EA6" w:rsidRPr="00B35803">
        <w:rPr>
          <w:rFonts w:ascii="Arial" w:hAnsi="Arial" w:cs="Arial"/>
          <w:sz w:val="22"/>
          <w:szCs w:val="22"/>
        </w:rPr>
        <w:t>anexo</w:t>
      </w:r>
      <w:r w:rsidR="00007599" w:rsidRPr="00B35803">
        <w:rPr>
          <w:rFonts w:ascii="Arial" w:hAnsi="Arial" w:cs="Arial"/>
          <w:sz w:val="22"/>
          <w:szCs w:val="22"/>
        </w:rPr>
        <w:t xml:space="preserve"> 10</w:t>
      </w:r>
      <w:r w:rsidR="00795734">
        <w:rPr>
          <w:rFonts w:ascii="Arial" w:hAnsi="Arial" w:cs="Arial"/>
          <w:sz w:val="22"/>
          <w:szCs w:val="22"/>
        </w:rPr>
        <w:t xml:space="preserve"> para retirada pelas interessadas</w:t>
      </w:r>
      <w:r w:rsidR="00C24BFC" w:rsidRPr="00B35803">
        <w:rPr>
          <w:rFonts w:ascii="Arial" w:hAnsi="Arial" w:cs="Arial"/>
          <w:sz w:val="22"/>
          <w:szCs w:val="22"/>
        </w:rPr>
        <w:t>.</w:t>
      </w:r>
      <w:bookmarkStart w:id="1" w:name="_GoBack"/>
      <w:bookmarkEnd w:id="1"/>
    </w:p>
    <w:p w14:paraId="70C62572" w14:textId="3A7DDCA0" w:rsidR="00B30C55" w:rsidRPr="00B35803" w:rsidRDefault="000C7EA6" w:rsidP="00B709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5803">
        <w:rPr>
          <w:rFonts w:ascii="Arial" w:hAnsi="Arial" w:cs="Arial"/>
          <w:sz w:val="22"/>
          <w:szCs w:val="22"/>
        </w:rPr>
        <w:t xml:space="preserve">  </w:t>
      </w:r>
    </w:p>
    <w:p w14:paraId="7F5AB953" w14:textId="5D640171" w:rsidR="0064166A" w:rsidRPr="00B35803" w:rsidRDefault="0064166A" w:rsidP="00FB4127">
      <w:pPr>
        <w:pStyle w:val="Corpodetexto2"/>
        <w:suppressAutoHyphens/>
        <w:jc w:val="center"/>
        <w:rPr>
          <w:rFonts w:ascii="Arial" w:hAnsi="Arial" w:cs="Arial"/>
          <w:sz w:val="22"/>
          <w:szCs w:val="22"/>
        </w:rPr>
      </w:pPr>
      <w:r w:rsidRPr="00B35803">
        <w:rPr>
          <w:rFonts w:ascii="Arial" w:hAnsi="Arial" w:cs="Arial"/>
          <w:sz w:val="22"/>
          <w:szCs w:val="22"/>
        </w:rPr>
        <w:t>Comissão Julgadora de Licitações, aos 2</w:t>
      </w:r>
      <w:r w:rsidR="005527F1" w:rsidRPr="00B35803">
        <w:rPr>
          <w:rFonts w:ascii="Arial" w:hAnsi="Arial" w:cs="Arial"/>
          <w:sz w:val="22"/>
          <w:szCs w:val="22"/>
        </w:rPr>
        <w:t>7 de agosto de 2019</w:t>
      </w:r>
    </w:p>
    <w:p w14:paraId="3B8E915F" w14:textId="77777777" w:rsidR="0064166A" w:rsidRPr="00B35803" w:rsidRDefault="0064166A" w:rsidP="0064166A">
      <w:pPr>
        <w:pStyle w:val="Corpodetexto2"/>
        <w:suppressAutoHyphens/>
        <w:spacing w:line="240" w:lineRule="auto"/>
        <w:ind w:firstLine="1701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19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64166A" w:rsidRPr="00B35803" w14:paraId="109CF972" w14:textId="77777777" w:rsidTr="006849F5">
        <w:trPr>
          <w:trHeight w:val="17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6BCAEB" w14:textId="77777777" w:rsidR="0064166A" w:rsidRPr="00B35803" w:rsidRDefault="0064166A" w:rsidP="005527F1">
            <w:pPr>
              <w:pStyle w:val="Cabealho"/>
              <w:jc w:val="center"/>
              <w:rPr>
                <w:rFonts w:ascii="Arial" w:hAnsi="Arial" w:cs="Arial"/>
              </w:rPr>
            </w:pPr>
          </w:p>
          <w:p w14:paraId="2D54784F" w14:textId="7F60AE88" w:rsidR="0064166A" w:rsidRPr="00B35803" w:rsidRDefault="0064166A" w:rsidP="005527F1">
            <w:pPr>
              <w:pStyle w:val="Ttulo2"/>
              <w:rPr>
                <w:rFonts w:cs="Arial"/>
                <w:szCs w:val="22"/>
              </w:rPr>
            </w:pPr>
            <w:r w:rsidRPr="00B35803">
              <w:rPr>
                <w:rFonts w:cs="Arial"/>
                <w:szCs w:val="22"/>
              </w:rPr>
              <w:t>RONALD CARAMIT GOMES</w:t>
            </w:r>
          </w:p>
          <w:p w14:paraId="1C98277F" w14:textId="3B14882D" w:rsidR="0064166A" w:rsidRPr="00B35803" w:rsidRDefault="0064166A" w:rsidP="005527F1">
            <w:pPr>
              <w:pStyle w:val="Ttulo2"/>
              <w:rPr>
                <w:rFonts w:cs="Arial"/>
                <w:b w:val="0"/>
                <w:szCs w:val="22"/>
              </w:rPr>
            </w:pPr>
            <w:r w:rsidRPr="00B35803">
              <w:rPr>
                <w:rFonts w:cs="Arial"/>
                <w:b w:val="0"/>
                <w:szCs w:val="22"/>
              </w:rPr>
              <w:t>Presidente</w:t>
            </w:r>
          </w:p>
          <w:p w14:paraId="143000D7" w14:textId="77777777" w:rsidR="0064166A" w:rsidRPr="00B35803" w:rsidRDefault="0064166A" w:rsidP="005527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803">
              <w:rPr>
                <w:rFonts w:ascii="Arial" w:hAnsi="Arial" w:cs="Arial"/>
                <w:sz w:val="22"/>
                <w:szCs w:val="22"/>
              </w:rPr>
              <w:t>Matrícula nº 007.778</w:t>
            </w:r>
          </w:p>
        </w:tc>
      </w:tr>
    </w:tbl>
    <w:p w14:paraId="1B91364A" w14:textId="61FCB77C" w:rsidR="009F7412" w:rsidRPr="00B35803" w:rsidRDefault="009F7412" w:rsidP="0064166A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F7412" w:rsidRPr="00B35803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8C91" w14:textId="77777777" w:rsidR="00051C6B" w:rsidRDefault="00051C6B" w:rsidP="009F7412">
      <w:r>
        <w:separator/>
      </w:r>
    </w:p>
  </w:endnote>
  <w:endnote w:type="continuationSeparator" w:id="0">
    <w:p w14:paraId="22647100" w14:textId="77777777" w:rsidR="00051C6B" w:rsidRDefault="00051C6B" w:rsidP="009F7412">
      <w:r>
        <w:continuationSeparator/>
      </w:r>
    </w:p>
  </w:endnote>
  <w:endnote w:type="continuationNotice" w:id="1">
    <w:p w14:paraId="493BB29F" w14:textId="77777777" w:rsidR="00051C6B" w:rsidRDefault="00051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1993B4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426770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0AC7417" w:rsidR="00051736" w:rsidRPr="0080767F" w:rsidRDefault="00426770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Concorrência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001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451279F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1A23D" id="Conector reto 10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26770">
              <w:rPr>
                <w:rFonts w:ascii="Arial" w:hAnsi="Arial" w:cs="Arial"/>
              </w:rPr>
              <w:t xml:space="preserve">CONCORRÊNCIA </w:t>
            </w:r>
            <w:r w:rsidR="008953F8">
              <w:rPr>
                <w:rFonts w:ascii="Arial" w:hAnsi="Arial" w:cs="Arial"/>
              </w:rPr>
              <w:t>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D1190">
              <w:rPr>
                <w:rFonts w:ascii="Arial" w:hAnsi="Arial" w:cs="Arial"/>
              </w:rPr>
              <w:t>CONSTRUÇÃO DE PREDIO PROPRIO</w:t>
            </w:r>
            <w:r w:rsidR="00413EDB">
              <w:rPr>
                <w:rFonts w:ascii="Arial" w:hAnsi="Arial" w:cs="Arial"/>
              </w:rPr>
              <w:t>- BARRA FUNDA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73F6" w14:textId="77777777" w:rsidR="00051C6B" w:rsidRDefault="00051C6B" w:rsidP="009F7412">
      <w:r>
        <w:separator/>
      </w:r>
    </w:p>
  </w:footnote>
  <w:footnote w:type="continuationSeparator" w:id="0">
    <w:p w14:paraId="298FA806" w14:textId="77777777" w:rsidR="00051C6B" w:rsidRDefault="00051C6B" w:rsidP="009F7412">
      <w:r>
        <w:continuationSeparator/>
      </w:r>
    </w:p>
  </w:footnote>
  <w:footnote w:type="continuationNotice" w:id="1">
    <w:p w14:paraId="7DFB4C0D" w14:textId="77777777" w:rsidR="00051C6B" w:rsidRDefault="00051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23217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7599"/>
    <w:rsid w:val="00051736"/>
    <w:rsid w:val="00051C6B"/>
    <w:rsid w:val="000914CF"/>
    <w:rsid w:val="000C7EA6"/>
    <w:rsid w:val="000E1C2D"/>
    <w:rsid w:val="0010414C"/>
    <w:rsid w:val="00105706"/>
    <w:rsid w:val="00126F27"/>
    <w:rsid w:val="00162C90"/>
    <w:rsid w:val="001D1190"/>
    <w:rsid w:val="001F3826"/>
    <w:rsid w:val="002174B9"/>
    <w:rsid w:val="00255631"/>
    <w:rsid w:val="0028023B"/>
    <w:rsid w:val="00331B2A"/>
    <w:rsid w:val="00347937"/>
    <w:rsid w:val="003824EB"/>
    <w:rsid w:val="003B4808"/>
    <w:rsid w:val="00413EDB"/>
    <w:rsid w:val="00426770"/>
    <w:rsid w:val="0043371E"/>
    <w:rsid w:val="00454F21"/>
    <w:rsid w:val="005527F1"/>
    <w:rsid w:val="005D2C35"/>
    <w:rsid w:val="005F1BC2"/>
    <w:rsid w:val="006026A8"/>
    <w:rsid w:val="00612E94"/>
    <w:rsid w:val="00623913"/>
    <w:rsid w:val="00630F3A"/>
    <w:rsid w:val="0064166A"/>
    <w:rsid w:val="00646BEB"/>
    <w:rsid w:val="00696C5C"/>
    <w:rsid w:val="006B4D14"/>
    <w:rsid w:val="00716BFF"/>
    <w:rsid w:val="00795734"/>
    <w:rsid w:val="0080767F"/>
    <w:rsid w:val="00883376"/>
    <w:rsid w:val="00883E29"/>
    <w:rsid w:val="008953F8"/>
    <w:rsid w:val="008C14C3"/>
    <w:rsid w:val="008E574A"/>
    <w:rsid w:val="00936654"/>
    <w:rsid w:val="00937560"/>
    <w:rsid w:val="0094280E"/>
    <w:rsid w:val="0097531F"/>
    <w:rsid w:val="009A0FCC"/>
    <w:rsid w:val="009E084F"/>
    <w:rsid w:val="009F7412"/>
    <w:rsid w:val="00A10E43"/>
    <w:rsid w:val="00A130B1"/>
    <w:rsid w:val="00A14465"/>
    <w:rsid w:val="00A70112"/>
    <w:rsid w:val="00AA17F4"/>
    <w:rsid w:val="00AC341E"/>
    <w:rsid w:val="00AE5461"/>
    <w:rsid w:val="00B02F3A"/>
    <w:rsid w:val="00B30C55"/>
    <w:rsid w:val="00B35803"/>
    <w:rsid w:val="00B70957"/>
    <w:rsid w:val="00B74295"/>
    <w:rsid w:val="00C24BFC"/>
    <w:rsid w:val="00C56386"/>
    <w:rsid w:val="00C8162B"/>
    <w:rsid w:val="00CF69E4"/>
    <w:rsid w:val="00DA7575"/>
    <w:rsid w:val="00DD0D28"/>
    <w:rsid w:val="00E0613F"/>
    <w:rsid w:val="00E21F5B"/>
    <w:rsid w:val="00E44506"/>
    <w:rsid w:val="00E6254C"/>
    <w:rsid w:val="00EB2080"/>
    <w:rsid w:val="00EB6BE4"/>
    <w:rsid w:val="00EC69C4"/>
    <w:rsid w:val="00EE69D2"/>
    <w:rsid w:val="00F705D1"/>
    <w:rsid w:val="00F77E57"/>
    <w:rsid w:val="00FB412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166A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64166A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416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416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4166A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4166A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C8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B6A179-994F-4B19-9C4D-D86B455EA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15</cp:revision>
  <cp:lastPrinted>2019-08-27T19:34:00Z</cp:lastPrinted>
  <dcterms:created xsi:type="dcterms:W3CDTF">2019-08-27T19:17:00Z</dcterms:created>
  <dcterms:modified xsi:type="dcterms:W3CDTF">2019-08-27T19:54:00Z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