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1BF4FE3A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74B4821D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05BD40A6" w14:textId="44F4BA29" w:rsidR="00CB33BA" w:rsidRPr="0011799F" w:rsidRDefault="0043371E" w:rsidP="00CB33BA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C5A3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B25419">
        <w:rPr>
          <w:rFonts w:ascii="Arial" w:hAnsi="Arial" w:cs="Arial"/>
          <w:sz w:val="22"/>
          <w:szCs w:val="22"/>
        </w:rPr>
        <w:t>26</w:t>
      </w:r>
      <w:r w:rsidRPr="00EC5A3E">
        <w:rPr>
          <w:rFonts w:ascii="Arial" w:hAnsi="Arial" w:cs="Arial"/>
          <w:sz w:val="22"/>
          <w:szCs w:val="22"/>
        </w:rPr>
        <w:t>/</w:t>
      </w:r>
      <w:r w:rsidRPr="0011799F">
        <w:rPr>
          <w:rFonts w:ascii="Arial" w:hAnsi="Arial" w:cs="Arial"/>
          <w:sz w:val="22"/>
          <w:szCs w:val="22"/>
        </w:rPr>
        <w:t xml:space="preserve">2019 – Oferta de Compra Nº </w:t>
      </w:r>
      <w:r w:rsidRPr="0011799F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CB3463" w:rsidRPr="0011799F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B25419" w:rsidRPr="0011799F">
        <w:rPr>
          <w:rFonts w:ascii="Arial" w:hAnsi="Arial" w:cs="Arial"/>
          <w:bCs/>
          <w:sz w:val="22"/>
          <w:szCs w:val="22"/>
          <w:shd w:val="clear" w:color="auto" w:fill="FFFFFF"/>
        </w:rPr>
        <w:t>33</w:t>
      </w:r>
      <w:r w:rsidR="00AC341E" w:rsidRPr="0011799F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Pr="0011799F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B25419" w:rsidRPr="0011799F">
        <w:rPr>
          <w:rFonts w:ascii="Arial" w:hAnsi="Arial" w:cs="Arial"/>
          <w:bCs/>
          <w:sz w:val="22"/>
          <w:szCs w:val="22"/>
          <w:shd w:val="clear" w:color="auto" w:fill="FFFFFF"/>
        </w:rPr>
        <w:t>14</w:t>
      </w:r>
      <w:r w:rsidRPr="0011799F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Pr="0011799F">
        <w:rPr>
          <w:rFonts w:ascii="Arial" w:hAnsi="Arial" w:cs="Arial"/>
          <w:sz w:val="22"/>
          <w:szCs w:val="22"/>
        </w:rPr>
        <w:t>- Processo</w:t>
      </w:r>
      <w:r w:rsidRPr="0011799F">
        <w:rPr>
          <w:rFonts w:ascii="Arial" w:hAnsi="Arial" w:cs="Arial"/>
          <w:bCs/>
          <w:sz w:val="22"/>
          <w:szCs w:val="22"/>
        </w:rPr>
        <w:t xml:space="preserve"> nº </w:t>
      </w:r>
      <w:r w:rsidR="00405D07" w:rsidRPr="0011799F">
        <w:rPr>
          <w:rFonts w:ascii="Arial" w:hAnsi="Arial" w:cs="Arial"/>
          <w:bCs/>
          <w:sz w:val="22"/>
          <w:szCs w:val="22"/>
        </w:rPr>
        <w:t>023</w:t>
      </w:r>
      <w:r w:rsidRPr="0011799F">
        <w:rPr>
          <w:rFonts w:ascii="Arial" w:hAnsi="Arial" w:cs="Arial"/>
          <w:bCs/>
          <w:sz w:val="22"/>
          <w:szCs w:val="22"/>
        </w:rPr>
        <w:t>/201</w:t>
      </w:r>
      <w:r w:rsidR="008516DB" w:rsidRPr="0011799F">
        <w:rPr>
          <w:rFonts w:ascii="Arial" w:hAnsi="Arial" w:cs="Arial"/>
          <w:bCs/>
          <w:sz w:val="22"/>
          <w:szCs w:val="22"/>
        </w:rPr>
        <w:t>9</w:t>
      </w:r>
      <w:r w:rsidRPr="0011799F">
        <w:rPr>
          <w:rFonts w:ascii="Arial" w:hAnsi="Arial" w:cs="Arial"/>
          <w:bCs/>
          <w:sz w:val="22"/>
          <w:szCs w:val="22"/>
        </w:rPr>
        <w:t xml:space="preserve"> </w:t>
      </w:r>
      <w:r w:rsidR="00405D07" w:rsidRPr="0011799F">
        <w:rPr>
          <w:rFonts w:ascii="Arial" w:hAnsi="Arial" w:cs="Arial"/>
          <w:bCs/>
          <w:sz w:val="22"/>
          <w:szCs w:val="22"/>
        </w:rPr>
        <w:t>FED</w:t>
      </w:r>
      <w:r w:rsidRPr="0011799F">
        <w:rPr>
          <w:rFonts w:ascii="Arial" w:hAnsi="Arial" w:cs="Arial"/>
          <w:bCs/>
          <w:sz w:val="22"/>
          <w:szCs w:val="22"/>
        </w:rPr>
        <w:t>,</w:t>
      </w:r>
      <w:r w:rsidRPr="0011799F">
        <w:rPr>
          <w:rFonts w:ascii="Arial" w:hAnsi="Arial" w:cs="Arial"/>
          <w:sz w:val="22"/>
          <w:szCs w:val="22"/>
        </w:rPr>
        <w:t xml:space="preserve"> que tem por objeto</w:t>
      </w:r>
      <w:r w:rsidR="00B26736" w:rsidRPr="0011799F">
        <w:rPr>
          <w:rFonts w:ascii="Arial" w:hAnsi="Arial" w:cs="Arial"/>
          <w:sz w:val="22"/>
          <w:szCs w:val="22"/>
        </w:rPr>
        <w:t xml:space="preserve"> </w:t>
      </w:r>
      <w:r w:rsidR="0011799F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11799F" w:rsidRPr="0011799F">
        <w:rPr>
          <w:rFonts w:ascii="Arial" w:hAnsi="Arial" w:cs="Arial"/>
          <w:sz w:val="22"/>
          <w:szCs w:val="22"/>
        </w:rPr>
        <w:t>quisição de equipamentos de informática (workstations) destinados a atender às necessidades do CAEX – Centro de Apoio Operacional à Execução do Ministério Público do Estado de São Paulo.</w:t>
      </w:r>
    </w:p>
    <w:p w14:paraId="7524F20F" w14:textId="2567107A" w:rsidR="007266CF" w:rsidRDefault="007266CF" w:rsidP="00CB33BA">
      <w:pPr>
        <w:spacing w:line="360" w:lineRule="auto"/>
        <w:ind w:firstLine="426"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w w:val="90"/>
          <w:sz w:val="22"/>
          <w:szCs w:val="22"/>
        </w:rPr>
        <w:t>N</w:t>
      </w:r>
      <w:r w:rsidR="00CB33BA" w:rsidRPr="00CB33BA">
        <w:rPr>
          <w:rFonts w:ascii="Arial" w:hAnsi="Arial" w:cs="Arial"/>
          <w:w w:val="90"/>
          <w:sz w:val="22"/>
          <w:szCs w:val="22"/>
        </w:rPr>
        <w:t xml:space="preserve">o tocante à cota principal, referente ao item 01 (correspondente a 75% da quantidade máxima total inicial estimada), poderão participar todos os interessados do ramo de atividade pertinente ao objeto da aquisição que preencherem às condições de credenciamento constantes </w:t>
      </w:r>
      <w:r>
        <w:rPr>
          <w:rFonts w:ascii="Arial" w:hAnsi="Arial" w:cs="Arial"/>
          <w:w w:val="90"/>
          <w:sz w:val="22"/>
          <w:szCs w:val="22"/>
        </w:rPr>
        <w:t>do</w:t>
      </w:r>
      <w:r w:rsidR="00CB33BA" w:rsidRPr="00CB33BA">
        <w:rPr>
          <w:rFonts w:ascii="Arial" w:hAnsi="Arial" w:cs="Arial"/>
          <w:w w:val="90"/>
          <w:sz w:val="22"/>
          <w:szCs w:val="22"/>
        </w:rPr>
        <w:t xml:space="preserve"> Edital. No tocante à cota reservada, referente ao item 02 (correspondente a 25% da quantidade máxima total inicial estimada), apenas poderão participar os interessados do ramo de atividade pertinente ao objeto da aquisição que preencherem as condições de credenciamento constantes d</w:t>
      </w:r>
      <w:r>
        <w:rPr>
          <w:rFonts w:ascii="Arial" w:hAnsi="Arial" w:cs="Arial"/>
          <w:w w:val="90"/>
          <w:sz w:val="22"/>
          <w:szCs w:val="22"/>
        </w:rPr>
        <w:t>o</w:t>
      </w:r>
      <w:r w:rsidR="00CB33BA" w:rsidRPr="00CB33BA">
        <w:rPr>
          <w:rFonts w:ascii="Arial" w:hAnsi="Arial" w:cs="Arial"/>
          <w:w w:val="90"/>
          <w:sz w:val="22"/>
          <w:szCs w:val="22"/>
        </w:rPr>
        <w:t xml:space="preserve"> Edital e que sejam considerados microempresas ou empresas de pequeno porte</w:t>
      </w:r>
      <w:r>
        <w:rPr>
          <w:rFonts w:ascii="Arial" w:hAnsi="Arial" w:cs="Arial"/>
          <w:w w:val="90"/>
          <w:sz w:val="22"/>
          <w:szCs w:val="22"/>
        </w:rPr>
        <w:t>.</w:t>
      </w:r>
    </w:p>
    <w:p w14:paraId="322E9FF7" w14:textId="79B6CEB5" w:rsidR="0043371E" w:rsidRPr="001674E4" w:rsidRDefault="0043371E" w:rsidP="00CB33BA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B33BA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Pr="00CB33BA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EC5A3E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EC5A3E">
        <w:rPr>
          <w:rFonts w:ascii="Arial" w:hAnsi="Arial" w:cs="Arial"/>
          <w:sz w:val="22"/>
          <w:szCs w:val="22"/>
          <w:u w:val="single"/>
        </w:rPr>
        <w:t xml:space="preserve"> </w:t>
      </w:r>
      <w:r w:rsidRPr="00EC5A3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4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5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, no dia </w:t>
      </w:r>
      <w:r w:rsidR="00405D07">
        <w:rPr>
          <w:rFonts w:ascii="Arial" w:hAnsi="Arial" w:cs="Arial"/>
          <w:sz w:val="22"/>
          <w:szCs w:val="22"/>
        </w:rPr>
        <w:t>11</w:t>
      </w:r>
      <w:r w:rsidR="00A62E55">
        <w:rPr>
          <w:rFonts w:ascii="Arial" w:hAnsi="Arial" w:cs="Arial"/>
          <w:sz w:val="22"/>
          <w:szCs w:val="22"/>
        </w:rPr>
        <w:t>/09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7E6F24B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A62E55">
        <w:rPr>
          <w:rFonts w:ascii="Arial" w:hAnsi="Arial" w:cs="Arial"/>
          <w:b/>
          <w:sz w:val="22"/>
          <w:szCs w:val="22"/>
        </w:rPr>
        <w:t>2</w:t>
      </w:r>
      <w:r w:rsidR="00405D07">
        <w:rPr>
          <w:rFonts w:ascii="Arial" w:hAnsi="Arial" w:cs="Arial"/>
          <w:b/>
          <w:sz w:val="22"/>
          <w:szCs w:val="22"/>
        </w:rPr>
        <w:t>8</w:t>
      </w:r>
      <w:r w:rsidR="007839BC">
        <w:rPr>
          <w:rFonts w:ascii="Arial" w:hAnsi="Arial" w:cs="Arial"/>
          <w:b/>
          <w:sz w:val="22"/>
          <w:szCs w:val="22"/>
        </w:rPr>
        <w:t>/08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4D0D2E8F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405D07">
        <w:rPr>
          <w:rFonts w:ascii="Arial" w:hAnsi="Arial" w:cs="Arial"/>
          <w:sz w:val="22"/>
          <w:szCs w:val="22"/>
        </w:rPr>
        <w:t>26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7839BC">
        <w:rPr>
          <w:rFonts w:ascii="Arial" w:hAnsi="Arial" w:cs="Arial"/>
          <w:sz w:val="22"/>
          <w:szCs w:val="22"/>
        </w:rPr>
        <w:t>agosto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5DC2" w14:textId="77777777" w:rsidR="00CA76B3" w:rsidRDefault="00CA76B3" w:rsidP="009F7412">
      <w:r>
        <w:separator/>
      </w:r>
    </w:p>
  </w:endnote>
  <w:endnote w:type="continuationSeparator" w:id="0">
    <w:p w14:paraId="45ECB1D9" w14:textId="77777777" w:rsidR="00CA76B3" w:rsidRDefault="00CA76B3" w:rsidP="009F7412">
      <w:r>
        <w:continuationSeparator/>
      </w:r>
    </w:p>
  </w:endnote>
  <w:endnote w:type="continuationNotice" w:id="1">
    <w:p w14:paraId="68E65080" w14:textId="77777777" w:rsidR="00CA76B3" w:rsidRDefault="00CA7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561DA4" w14:textId="77777777" w:rsidR="00B46DB2" w:rsidRDefault="00B46DB2" w:rsidP="00B46DB2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nº: 023/2019-FED</w:t>
            </w:r>
          </w:p>
          <w:p w14:paraId="0BBBCB30" w14:textId="77777777" w:rsidR="00B46DB2" w:rsidRDefault="00B46DB2" w:rsidP="00B46DB2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026/2019</w:t>
            </w:r>
          </w:p>
          <w:p w14:paraId="3E6EA32A" w14:textId="77777777" w:rsidR="00B46DB2" w:rsidRDefault="00B46DB2" w:rsidP="00B46DB2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C3254" w14:textId="1013086C" w:rsidR="006B28DA" w:rsidRDefault="00B46DB2" w:rsidP="00B46DB2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26674F" wp14:editId="6DF2A0E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55A10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ELETRÔNICO_WORKSTATIONS CAEX</w:t>
            </w:r>
          </w:p>
          <w:p w14:paraId="3948552A" w14:textId="27272C3F" w:rsidR="00105706" w:rsidRDefault="00105706" w:rsidP="006B28DA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80CF2" w14:textId="77777777" w:rsidR="00CA76B3" w:rsidRDefault="00CA76B3" w:rsidP="009F7412">
      <w:r>
        <w:separator/>
      </w:r>
    </w:p>
  </w:footnote>
  <w:footnote w:type="continuationSeparator" w:id="0">
    <w:p w14:paraId="5AFA5571" w14:textId="77777777" w:rsidR="00CA76B3" w:rsidRDefault="00CA76B3" w:rsidP="009F7412">
      <w:r>
        <w:continuationSeparator/>
      </w:r>
    </w:p>
  </w:footnote>
  <w:footnote w:type="continuationNotice" w:id="1">
    <w:p w14:paraId="0F766E08" w14:textId="77777777" w:rsidR="00CA76B3" w:rsidRDefault="00CA76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47A1"/>
    <w:multiLevelType w:val="hybridMultilevel"/>
    <w:tmpl w:val="F1B2FE68"/>
    <w:lvl w:ilvl="0" w:tplc="FEDAAF84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4188"/>
    <w:rsid w:val="00051736"/>
    <w:rsid w:val="0010414C"/>
    <w:rsid w:val="00105706"/>
    <w:rsid w:val="0011799F"/>
    <w:rsid w:val="001674E4"/>
    <w:rsid w:val="001F3826"/>
    <w:rsid w:val="002174B9"/>
    <w:rsid w:val="00331B2A"/>
    <w:rsid w:val="003824EB"/>
    <w:rsid w:val="003B4808"/>
    <w:rsid w:val="003D5851"/>
    <w:rsid w:val="00405D07"/>
    <w:rsid w:val="00432FE2"/>
    <w:rsid w:val="0043371E"/>
    <w:rsid w:val="00467EEA"/>
    <w:rsid w:val="004D4243"/>
    <w:rsid w:val="005D2C35"/>
    <w:rsid w:val="00623913"/>
    <w:rsid w:val="00636214"/>
    <w:rsid w:val="00696C5C"/>
    <w:rsid w:val="006B28DA"/>
    <w:rsid w:val="00716BF4"/>
    <w:rsid w:val="00716BFF"/>
    <w:rsid w:val="007266CF"/>
    <w:rsid w:val="00746F9E"/>
    <w:rsid w:val="007839BC"/>
    <w:rsid w:val="0080767F"/>
    <w:rsid w:val="008516DB"/>
    <w:rsid w:val="008953F8"/>
    <w:rsid w:val="008C14C3"/>
    <w:rsid w:val="008C5A3F"/>
    <w:rsid w:val="008E574A"/>
    <w:rsid w:val="00936654"/>
    <w:rsid w:val="00964FB6"/>
    <w:rsid w:val="00977E52"/>
    <w:rsid w:val="009F7412"/>
    <w:rsid w:val="00A13B32"/>
    <w:rsid w:val="00A14465"/>
    <w:rsid w:val="00A62E55"/>
    <w:rsid w:val="00AA17F4"/>
    <w:rsid w:val="00AC341E"/>
    <w:rsid w:val="00AC79CC"/>
    <w:rsid w:val="00AE5461"/>
    <w:rsid w:val="00B02F3A"/>
    <w:rsid w:val="00B25419"/>
    <w:rsid w:val="00B26736"/>
    <w:rsid w:val="00B46DB2"/>
    <w:rsid w:val="00B74295"/>
    <w:rsid w:val="00B95CA8"/>
    <w:rsid w:val="00C81A05"/>
    <w:rsid w:val="00CA76B3"/>
    <w:rsid w:val="00CB33BA"/>
    <w:rsid w:val="00CB3463"/>
    <w:rsid w:val="00CE3BAF"/>
    <w:rsid w:val="00CE7BA1"/>
    <w:rsid w:val="00CF2588"/>
    <w:rsid w:val="00D26E90"/>
    <w:rsid w:val="00D354FA"/>
    <w:rsid w:val="00D4623B"/>
    <w:rsid w:val="00D66298"/>
    <w:rsid w:val="00DA7575"/>
    <w:rsid w:val="00DB4FD3"/>
    <w:rsid w:val="00DF1108"/>
    <w:rsid w:val="00E21F5B"/>
    <w:rsid w:val="00E27635"/>
    <w:rsid w:val="00EB2080"/>
    <w:rsid w:val="00EB3CC8"/>
    <w:rsid w:val="00EB6BE4"/>
    <w:rsid w:val="00EC5A3E"/>
    <w:rsid w:val="00EC69C4"/>
    <w:rsid w:val="00EE69D2"/>
    <w:rsid w:val="00F019A1"/>
    <w:rsid w:val="00F70415"/>
    <w:rsid w:val="00F77E57"/>
    <w:rsid w:val="00FC6F11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B33BA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60D0007B-518B-4BC0-8B47-C6F97903C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purl.org/dc/elements/1.1/"/>
    <ds:schemaRef ds:uri="http://schemas.microsoft.com/office/2006/documentManagement/types"/>
    <ds:schemaRef ds:uri="ecba7b22-95d3-4fb1-a091-0b638237f2d6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56</cp:revision>
  <cp:lastPrinted>2019-04-29T22:23:00Z</cp:lastPrinted>
  <dcterms:created xsi:type="dcterms:W3CDTF">2019-04-24T20:35:00Z</dcterms:created>
  <dcterms:modified xsi:type="dcterms:W3CDTF">2019-08-26T19:07:00Z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